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D527A" w14:textId="77777777" w:rsidR="00BD083F" w:rsidRDefault="00BD083F" w:rsidP="005F3670">
      <w:pPr>
        <w:jc w:val="center"/>
        <w:rPr>
          <w:b/>
          <w:sz w:val="40"/>
          <w:szCs w:val="40"/>
          <w:lang w:val="en-GB"/>
        </w:rPr>
      </w:pPr>
    </w:p>
    <w:p w14:paraId="310CA942" w14:textId="77777777" w:rsidR="00BD083F" w:rsidRDefault="00BD083F" w:rsidP="005F3670">
      <w:pPr>
        <w:jc w:val="center"/>
        <w:rPr>
          <w:b/>
          <w:sz w:val="40"/>
          <w:szCs w:val="40"/>
          <w:lang w:val="en-GB"/>
        </w:rPr>
      </w:pPr>
    </w:p>
    <w:p w14:paraId="40E86F00" w14:textId="77777777" w:rsidR="00BD083F" w:rsidRDefault="00BD083F" w:rsidP="005F3670">
      <w:pPr>
        <w:jc w:val="center"/>
        <w:rPr>
          <w:b/>
          <w:sz w:val="40"/>
          <w:szCs w:val="40"/>
          <w:lang w:val="en-GB"/>
        </w:rPr>
      </w:pPr>
    </w:p>
    <w:p w14:paraId="46364CEA" w14:textId="77777777" w:rsidR="00BD083F" w:rsidRDefault="00BD083F" w:rsidP="005F3670">
      <w:pPr>
        <w:jc w:val="center"/>
        <w:rPr>
          <w:b/>
          <w:sz w:val="40"/>
          <w:szCs w:val="40"/>
          <w:lang w:val="en-GB"/>
        </w:rPr>
      </w:pPr>
    </w:p>
    <w:p w14:paraId="44F2271F" w14:textId="58D274AF" w:rsidR="009A2E02" w:rsidRDefault="005F3670" w:rsidP="005F3670">
      <w:pPr>
        <w:jc w:val="center"/>
        <w:rPr>
          <w:b/>
          <w:sz w:val="40"/>
          <w:szCs w:val="40"/>
          <w:lang w:val="en-GB"/>
        </w:rPr>
      </w:pPr>
      <w:r w:rsidRPr="00BD083F">
        <w:rPr>
          <w:b/>
          <w:sz w:val="40"/>
          <w:szCs w:val="40"/>
          <w:lang w:val="en-GB"/>
        </w:rPr>
        <w:t>CHANGE &amp; STABILITY MANAGEMENT</w:t>
      </w:r>
    </w:p>
    <w:p w14:paraId="1CD33A90" w14:textId="00839E6D" w:rsidR="005A50F4" w:rsidRPr="00BD083F" w:rsidRDefault="005A50F4" w:rsidP="005F3670">
      <w:pPr>
        <w:jc w:val="center"/>
        <w:rPr>
          <w:b/>
          <w:sz w:val="40"/>
          <w:szCs w:val="40"/>
          <w:lang w:val="en-GB"/>
        </w:rPr>
      </w:pPr>
      <w:r>
        <w:rPr>
          <w:b/>
          <w:sz w:val="40"/>
          <w:szCs w:val="40"/>
          <w:lang w:val="en-GB"/>
        </w:rPr>
        <w:t>APPLE INC.</w:t>
      </w:r>
    </w:p>
    <w:p w14:paraId="47E0B235" w14:textId="12217BB1" w:rsidR="005F3670" w:rsidRDefault="005F3670" w:rsidP="005F3670">
      <w:pPr>
        <w:jc w:val="center"/>
        <w:rPr>
          <w:b/>
          <w:sz w:val="32"/>
        </w:rPr>
      </w:pPr>
      <w:bookmarkStart w:id="0" w:name="_GoBack"/>
      <w:bookmarkEnd w:id="0"/>
    </w:p>
    <w:p w14:paraId="2992E003" w14:textId="02A89B1A" w:rsidR="005F3670" w:rsidRDefault="005F3670" w:rsidP="005F3670">
      <w:pPr>
        <w:jc w:val="center"/>
        <w:rPr>
          <w:b/>
          <w:sz w:val="32"/>
        </w:rPr>
      </w:pPr>
    </w:p>
    <w:p w14:paraId="1952D6EA" w14:textId="1A0B97C5" w:rsidR="005F3670" w:rsidRDefault="005F3670" w:rsidP="005F3670">
      <w:pPr>
        <w:jc w:val="center"/>
        <w:rPr>
          <w:b/>
          <w:sz w:val="32"/>
        </w:rPr>
      </w:pPr>
    </w:p>
    <w:p w14:paraId="49CA12FE" w14:textId="68477D7A" w:rsidR="005F3670" w:rsidRDefault="005F3670" w:rsidP="005F3670">
      <w:pPr>
        <w:jc w:val="center"/>
        <w:rPr>
          <w:b/>
          <w:sz w:val="32"/>
        </w:rPr>
      </w:pPr>
    </w:p>
    <w:p w14:paraId="19A59E0B" w14:textId="01ACD4FB" w:rsidR="005F3670" w:rsidRDefault="005F3670" w:rsidP="005F3670">
      <w:pPr>
        <w:jc w:val="center"/>
        <w:rPr>
          <w:b/>
          <w:sz w:val="32"/>
        </w:rPr>
      </w:pPr>
    </w:p>
    <w:p w14:paraId="236EB5F1" w14:textId="77777777" w:rsidR="00BD083F" w:rsidRDefault="00BD083F" w:rsidP="00BD083F">
      <w:pPr>
        <w:rPr>
          <w:b/>
          <w:sz w:val="36"/>
          <w:szCs w:val="36"/>
        </w:rPr>
      </w:pPr>
    </w:p>
    <w:p w14:paraId="57BDF5C7" w14:textId="77777777" w:rsidR="00BD083F" w:rsidRDefault="00BD083F" w:rsidP="00BD083F">
      <w:pPr>
        <w:rPr>
          <w:b/>
          <w:sz w:val="36"/>
          <w:szCs w:val="36"/>
        </w:rPr>
      </w:pPr>
    </w:p>
    <w:p w14:paraId="3CAABCD1" w14:textId="77777777" w:rsidR="00BD083F" w:rsidRDefault="00BD083F" w:rsidP="00BD083F">
      <w:pPr>
        <w:rPr>
          <w:b/>
          <w:sz w:val="36"/>
          <w:szCs w:val="36"/>
        </w:rPr>
      </w:pPr>
    </w:p>
    <w:p w14:paraId="7A7A36FE" w14:textId="77777777" w:rsidR="00BD083F" w:rsidRDefault="00BD083F" w:rsidP="00BD083F">
      <w:pPr>
        <w:rPr>
          <w:b/>
          <w:sz w:val="36"/>
          <w:szCs w:val="36"/>
        </w:rPr>
      </w:pPr>
    </w:p>
    <w:p w14:paraId="15BD3891" w14:textId="7D1A7151" w:rsidR="00BD083F" w:rsidRPr="003960A4" w:rsidRDefault="00BD083F" w:rsidP="00BD083F">
      <w:pPr>
        <w:rPr>
          <w:b/>
          <w:sz w:val="36"/>
          <w:szCs w:val="36"/>
          <w:lang w:val="vi-VN"/>
        </w:rPr>
      </w:pPr>
      <w:r w:rsidRPr="003960A4">
        <w:rPr>
          <w:b/>
          <w:sz w:val="36"/>
          <w:szCs w:val="36"/>
        </w:rPr>
        <w:t xml:space="preserve">Name: </w:t>
      </w:r>
      <w:r w:rsidRPr="003960A4">
        <w:rPr>
          <w:b/>
          <w:sz w:val="36"/>
          <w:szCs w:val="36"/>
          <w:lang w:val="vi-VN"/>
        </w:rPr>
        <w:t>LE THI HUE</w:t>
      </w:r>
    </w:p>
    <w:p w14:paraId="172FD36B" w14:textId="77777777" w:rsidR="00BD083F" w:rsidRPr="003960A4" w:rsidRDefault="00BD083F" w:rsidP="00BD083F">
      <w:pPr>
        <w:pStyle w:val="Normal1"/>
        <w:spacing w:line="360" w:lineRule="auto"/>
        <w:jc w:val="both"/>
        <w:rPr>
          <w:rFonts w:ascii="Times New Roman" w:eastAsia="Times New Roman" w:hAnsi="Times New Roman" w:cs="Times New Roman"/>
          <w:b/>
          <w:sz w:val="36"/>
          <w:szCs w:val="36"/>
        </w:rPr>
      </w:pPr>
      <w:r w:rsidRPr="003960A4">
        <w:rPr>
          <w:rFonts w:ascii="Times New Roman" w:eastAsia="Times New Roman" w:hAnsi="Times New Roman" w:cs="Times New Roman"/>
          <w:b/>
          <w:sz w:val="36"/>
          <w:szCs w:val="36"/>
        </w:rPr>
        <w:t>Student No.: 2213163</w:t>
      </w:r>
    </w:p>
    <w:p w14:paraId="20CE60F4" w14:textId="77777777" w:rsidR="00BD083F" w:rsidRPr="003960A4" w:rsidRDefault="00BD083F" w:rsidP="00BD083F">
      <w:pPr>
        <w:rPr>
          <w:b/>
          <w:sz w:val="36"/>
          <w:szCs w:val="36"/>
          <w:lang w:val="en-GB"/>
        </w:rPr>
      </w:pPr>
      <w:r w:rsidRPr="003960A4">
        <w:rPr>
          <w:b/>
          <w:sz w:val="36"/>
          <w:szCs w:val="36"/>
          <w:lang w:val="en-GB"/>
        </w:rPr>
        <w:t>Program: MBA</w:t>
      </w:r>
    </w:p>
    <w:p w14:paraId="286A2325" w14:textId="77777777" w:rsidR="00BD083F" w:rsidRPr="003960A4" w:rsidRDefault="00BD083F" w:rsidP="00BD083F">
      <w:pPr>
        <w:rPr>
          <w:b/>
          <w:sz w:val="36"/>
          <w:szCs w:val="36"/>
          <w:lang w:val="en-GB"/>
        </w:rPr>
      </w:pPr>
      <w:r w:rsidRPr="003960A4">
        <w:rPr>
          <w:b/>
          <w:sz w:val="36"/>
          <w:szCs w:val="36"/>
          <w:lang w:val="en-GB"/>
        </w:rPr>
        <w:t xml:space="preserve">Module: Change &amp; Stability Management </w:t>
      </w:r>
    </w:p>
    <w:p w14:paraId="0AD30641" w14:textId="77777777" w:rsidR="00BD083F" w:rsidRPr="003960A4" w:rsidRDefault="00BD083F" w:rsidP="00BD083F">
      <w:pPr>
        <w:rPr>
          <w:b/>
          <w:sz w:val="36"/>
          <w:szCs w:val="36"/>
          <w:lang w:val="en-GB"/>
        </w:rPr>
      </w:pPr>
      <w:r w:rsidRPr="003960A4">
        <w:rPr>
          <w:b/>
          <w:sz w:val="36"/>
          <w:szCs w:val="36"/>
          <w:lang w:val="en-GB"/>
        </w:rPr>
        <w:t>Module code: BMMB 7000</w:t>
      </w:r>
    </w:p>
    <w:p w14:paraId="79B67FD2" w14:textId="179422C6" w:rsidR="005F3670" w:rsidRDefault="005F3670" w:rsidP="00BD083F">
      <w:pPr>
        <w:rPr>
          <w:b/>
          <w:sz w:val="32"/>
        </w:rPr>
      </w:pPr>
    </w:p>
    <w:p w14:paraId="2906CBB1" w14:textId="77777777" w:rsidR="00BD083F" w:rsidRDefault="00BD083F" w:rsidP="00BD083F">
      <w:pPr>
        <w:rPr>
          <w:b/>
          <w:sz w:val="32"/>
        </w:rPr>
      </w:pPr>
    </w:p>
    <w:p w14:paraId="6E32C175" w14:textId="204E713A" w:rsidR="00A25E92" w:rsidRDefault="00A25E92" w:rsidP="005F3670">
      <w:pPr>
        <w:jc w:val="center"/>
        <w:rPr>
          <w:b/>
          <w:sz w:val="32"/>
        </w:rPr>
      </w:pPr>
      <w:r>
        <w:rPr>
          <w:b/>
          <w:sz w:val="32"/>
        </w:rPr>
        <w:t xml:space="preserve">Table of Content </w:t>
      </w:r>
    </w:p>
    <w:p w14:paraId="6FE82546" w14:textId="591A1A2C" w:rsidR="005E7B86" w:rsidRDefault="00A25E92">
      <w:pPr>
        <w:pStyle w:val="TOC1"/>
        <w:tabs>
          <w:tab w:val="left" w:pos="440"/>
          <w:tab w:val="right" w:leader="dot" w:pos="9350"/>
        </w:tabs>
        <w:rPr>
          <w:rFonts w:asciiTheme="minorHAnsi" w:eastAsiaTheme="minorEastAsia" w:hAnsiTheme="minorHAnsi"/>
          <w:noProof/>
          <w:sz w:val="22"/>
        </w:rPr>
      </w:pPr>
      <w:r>
        <w:rPr>
          <w:b/>
          <w:sz w:val="32"/>
        </w:rPr>
        <w:fldChar w:fldCharType="begin"/>
      </w:r>
      <w:r>
        <w:rPr>
          <w:b/>
          <w:sz w:val="32"/>
        </w:rPr>
        <w:instrText xml:space="preserve"> TOC \o "1-3" \h \z \u </w:instrText>
      </w:r>
      <w:r>
        <w:rPr>
          <w:b/>
          <w:sz w:val="32"/>
        </w:rPr>
        <w:fldChar w:fldCharType="separate"/>
      </w:r>
      <w:hyperlink w:anchor="_Toc129972413" w:history="1">
        <w:r w:rsidR="005E7B86" w:rsidRPr="0008475F">
          <w:rPr>
            <w:rStyle w:val="Hyperlink"/>
            <w:noProof/>
          </w:rPr>
          <w:t>1.</w:t>
        </w:r>
        <w:r w:rsidR="005E7B86">
          <w:rPr>
            <w:rFonts w:asciiTheme="minorHAnsi" w:eastAsiaTheme="minorEastAsia" w:hAnsiTheme="minorHAnsi"/>
            <w:noProof/>
            <w:sz w:val="22"/>
          </w:rPr>
          <w:tab/>
        </w:r>
        <w:r w:rsidR="005E7B86" w:rsidRPr="0008475F">
          <w:rPr>
            <w:rStyle w:val="Hyperlink"/>
            <w:noProof/>
          </w:rPr>
          <w:t>Introduction</w:t>
        </w:r>
        <w:r w:rsidR="005E7B86">
          <w:rPr>
            <w:noProof/>
            <w:webHidden/>
          </w:rPr>
          <w:tab/>
        </w:r>
        <w:r w:rsidR="005E7B86">
          <w:rPr>
            <w:noProof/>
            <w:webHidden/>
          </w:rPr>
          <w:fldChar w:fldCharType="begin"/>
        </w:r>
        <w:r w:rsidR="005E7B86">
          <w:rPr>
            <w:noProof/>
            <w:webHidden/>
          </w:rPr>
          <w:instrText xml:space="preserve"> PAGEREF _Toc129972413 \h </w:instrText>
        </w:r>
        <w:r w:rsidR="005E7B86">
          <w:rPr>
            <w:noProof/>
            <w:webHidden/>
          </w:rPr>
        </w:r>
        <w:r w:rsidR="005E7B86">
          <w:rPr>
            <w:noProof/>
            <w:webHidden/>
          </w:rPr>
          <w:fldChar w:fldCharType="separate"/>
        </w:r>
        <w:r w:rsidR="005E7B86">
          <w:rPr>
            <w:noProof/>
            <w:webHidden/>
          </w:rPr>
          <w:t>5</w:t>
        </w:r>
        <w:r w:rsidR="005E7B86">
          <w:rPr>
            <w:noProof/>
            <w:webHidden/>
          </w:rPr>
          <w:fldChar w:fldCharType="end"/>
        </w:r>
      </w:hyperlink>
    </w:p>
    <w:p w14:paraId="37EAE3C5" w14:textId="10DE47ED" w:rsidR="005E7B86" w:rsidRDefault="0080615E">
      <w:pPr>
        <w:pStyle w:val="TOC1"/>
        <w:tabs>
          <w:tab w:val="left" w:pos="440"/>
          <w:tab w:val="right" w:leader="dot" w:pos="9350"/>
        </w:tabs>
        <w:rPr>
          <w:rFonts w:asciiTheme="minorHAnsi" w:eastAsiaTheme="minorEastAsia" w:hAnsiTheme="minorHAnsi"/>
          <w:noProof/>
          <w:sz w:val="22"/>
        </w:rPr>
      </w:pPr>
      <w:hyperlink w:anchor="_Toc129972414" w:history="1">
        <w:r w:rsidR="005E7B86" w:rsidRPr="0008475F">
          <w:rPr>
            <w:rStyle w:val="Hyperlink"/>
            <w:noProof/>
          </w:rPr>
          <w:t>2.</w:t>
        </w:r>
        <w:r w:rsidR="005E7B86">
          <w:rPr>
            <w:rFonts w:asciiTheme="minorHAnsi" w:eastAsiaTheme="minorEastAsia" w:hAnsiTheme="minorHAnsi"/>
            <w:noProof/>
            <w:sz w:val="22"/>
          </w:rPr>
          <w:tab/>
        </w:r>
        <w:r w:rsidR="005E7B86" w:rsidRPr="0008475F">
          <w:rPr>
            <w:rStyle w:val="Hyperlink"/>
            <w:noProof/>
          </w:rPr>
          <w:t>Drivers for Change Management in Apple Inc.</w:t>
        </w:r>
        <w:r w:rsidR="005E7B86">
          <w:rPr>
            <w:noProof/>
            <w:webHidden/>
          </w:rPr>
          <w:tab/>
        </w:r>
        <w:r w:rsidR="005E7B86">
          <w:rPr>
            <w:noProof/>
            <w:webHidden/>
          </w:rPr>
          <w:fldChar w:fldCharType="begin"/>
        </w:r>
        <w:r w:rsidR="005E7B86">
          <w:rPr>
            <w:noProof/>
            <w:webHidden/>
          </w:rPr>
          <w:instrText xml:space="preserve"> PAGEREF _Toc129972414 \h </w:instrText>
        </w:r>
        <w:r w:rsidR="005E7B86">
          <w:rPr>
            <w:noProof/>
            <w:webHidden/>
          </w:rPr>
        </w:r>
        <w:r w:rsidR="005E7B86">
          <w:rPr>
            <w:noProof/>
            <w:webHidden/>
          </w:rPr>
          <w:fldChar w:fldCharType="separate"/>
        </w:r>
        <w:r w:rsidR="005E7B86">
          <w:rPr>
            <w:noProof/>
            <w:webHidden/>
          </w:rPr>
          <w:t>6</w:t>
        </w:r>
        <w:r w:rsidR="005E7B86">
          <w:rPr>
            <w:noProof/>
            <w:webHidden/>
          </w:rPr>
          <w:fldChar w:fldCharType="end"/>
        </w:r>
      </w:hyperlink>
    </w:p>
    <w:p w14:paraId="4930C16D" w14:textId="735FCB0E" w:rsidR="005E7B86" w:rsidRDefault="0080615E">
      <w:pPr>
        <w:pStyle w:val="TOC2"/>
        <w:tabs>
          <w:tab w:val="left" w:pos="880"/>
          <w:tab w:val="right" w:leader="dot" w:pos="9350"/>
        </w:tabs>
        <w:rPr>
          <w:rFonts w:asciiTheme="minorHAnsi" w:eastAsiaTheme="minorEastAsia" w:hAnsiTheme="minorHAnsi"/>
          <w:noProof/>
          <w:sz w:val="22"/>
        </w:rPr>
      </w:pPr>
      <w:hyperlink w:anchor="_Toc129972415" w:history="1">
        <w:r w:rsidR="005E7B86" w:rsidRPr="0008475F">
          <w:rPr>
            <w:rStyle w:val="Hyperlink"/>
            <w:noProof/>
          </w:rPr>
          <w:t>2.1</w:t>
        </w:r>
        <w:r w:rsidR="005E7B86">
          <w:rPr>
            <w:rFonts w:asciiTheme="minorHAnsi" w:eastAsiaTheme="minorEastAsia" w:hAnsiTheme="minorHAnsi"/>
            <w:noProof/>
            <w:sz w:val="22"/>
          </w:rPr>
          <w:tab/>
        </w:r>
        <w:r w:rsidR="005E7B86" w:rsidRPr="0008475F">
          <w:rPr>
            <w:rStyle w:val="Hyperlink"/>
            <w:noProof/>
          </w:rPr>
          <w:t>External and Internal Drivers</w:t>
        </w:r>
        <w:r w:rsidR="005E7B86">
          <w:rPr>
            <w:noProof/>
            <w:webHidden/>
          </w:rPr>
          <w:tab/>
        </w:r>
        <w:r w:rsidR="005E7B86">
          <w:rPr>
            <w:noProof/>
            <w:webHidden/>
          </w:rPr>
          <w:fldChar w:fldCharType="begin"/>
        </w:r>
        <w:r w:rsidR="005E7B86">
          <w:rPr>
            <w:noProof/>
            <w:webHidden/>
          </w:rPr>
          <w:instrText xml:space="preserve"> PAGEREF _Toc129972415 \h </w:instrText>
        </w:r>
        <w:r w:rsidR="005E7B86">
          <w:rPr>
            <w:noProof/>
            <w:webHidden/>
          </w:rPr>
        </w:r>
        <w:r w:rsidR="005E7B86">
          <w:rPr>
            <w:noProof/>
            <w:webHidden/>
          </w:rPr>
          <w:fldChar w:fldCharType="separate"/>
        </w:r>
        <w:r w:rsidR="005E7B86">
          <w:rPr>
            <w:noProof/>
            <w:webHidden/>
          </w:rPr>
          <w:t>6</w:t>
        </w:r>
        <w:r w:rsidR="005E7B86">
          <w:rPr>
            <w:noProof/>
            <w:webHidden/>
          </w:rPr>
          <w:fldChar w:fldCharType="end"/>
        </w:r>
      </w:hyperlink>
    </w:p>
    <w:p w14:paraId="6E7949A9" w14:textId="009FE075" w:rsidR="005E7B86" w:rsidRDefault="0080615E">
      <w:pPr>
        <w:pStyle w:val="TOC2"/>
        <w:tabs>
          <w:tab w:val="left" w:pos="880"/>
          <w:tab w:val="right" w:leader="dot" w:pos="9350"/>
        </w:tabs>
        <w:rPr>
          <w:rFonts w:asciiTheme="minorHAnsi" w:eastAsiaTheme="minorEastAsia" w:hAnsiTheme="minorHAnsi"/>
          <w:noProof/>
          <w:sz w:val="22"/>
        </w:rPr>
      </w:pPr>
      <w:hyperlink w:anchor="_Toc129972416" w:history="1">
        <w:r w:rsidR="005E7B86" w:rsidRPr="0008475F">
          <w:rPr>
            <w:rStyle w:val="Hyperlink"/>
            <w:noProof/>
          </w:rPr>
          <w:t>2.2</w:t>
        </w:r>
        <w:r w:rsidR="005E7B86">
          <w:rPr>
            <w:rFonts w:asciiTheme="minorHAnsi" w:eastAsiaTheme="minorEastAsia" w:hAnsiTheme="minorHAnsi"/>
            <w:noProof/>
            <w:sz w:val="22"/>
          </w:rPr>
          <w:tab/>
        </w:r>
        <w:r w:rsidR="005E7B86" w:rsidRPr="0008475F">
          <w:rPr>
            <w:rStyle w:val="Hyperlink"/>
            <w:noProof/>
          </w:rPr>
          <w:t>Leadership</w:t>
        </w:r>
        <w:r w:rsidR="005E7B86">
          <w:rPr>
            <w:noProof/>
            <w:webHidden/>
          </w:rPr>
          <w:tab/>
        </w:r>
        <w:r w:rsidR="005E7B86">
          <w:rPr>
            <w:noProof/>
            <w:webHidden/>
          </w:rPr>
          <w:fldChar w:fldCharType="begin"/>
        </w:r>
        <w:r w:rsidR="005E7B86">
          <w:rPr>
            <w:noProof/>
            <w:webHidden/>
          </w:rPr>
          <w:instrText xml:space="preserve"> PAGEREF _Toc129972416 \h </w:instrText>
        </w:r>
        <w:r w:rsidR="005E7B86">
          <w:rPr>
            <w:noProof/>
            <w:webHidden/>
          </w:rPr>
        </w:r>
        <w:r w:rsidR="005E7B86">
          <w:rPr>
            <w:noProof/>
            <w:webHidden/>
          </w:rPr>
          <w:fldChar w:fldCharType="separate"/>
        </w:r>
        <w:r w:rsidR="005E7B86">
          <w:rPr>
            <w:noProof/>
            <w:webHidden/>
          </w:rPr>
          <w:t>6</w:t>
        </w:r>
        <w:r w:rsidR="005E7B86">
          <w:rPr>
            <w:noProof/>
            <w:webHidden/>
          </w:rPr>
          <w:fldChar w:fldCharType="end"/>
        </w:r>
      </w:hyperlink>
    </w:p>
    <w:p w14:paraId="3E0BDB25" w14:textId="22DB0DAE" w:rsidR="005E7B86" w:rsidRDefault="0080615E">
      <w:pPr>
        <w:pStyle w:val="TOC2"/>
        <w:tabs>
          <w:tab w:val="left" w:pos="880"/>
          <w:tab w:val="right" w:leader="dot" w:pos="9350"/>
        </w:tabs>
        <w:rPr>
          <w:rFonts w:asciiTheme="minorHAnsi" w:eastAsiaTheme="minorEastAsia" w:hAnsiTheme="minorHAnsi"/>
          <w:noProof/>
          <w:sz w:val="22"/>
        </w:rPr>
      </w:pPr>
      <w:hyperlink w:anchor="_Toc129972417" w:history="1">
        <w:r w:rsidR="005E7B86" w:rsidRPr="0008475F">
          <w:rPr>
            <w:rStyle w:val="Hyperlink"/>
            <w:noProof/>
          </w:rPr>
          <w:t>2.3</w:t>
        </w:r>
        <w:r w:rsidR="005E7B86">
          <w:rPr>
            <w:rFonts w:asciiTheme="minorHAnsi" w:eastAsiaTheme="minorEastAsia" w:hAnsiTheme="minorHAnsi"/>
            <w:noProof/>
            <w:sz w:val="22"/>
          </w:rPr>
          <w:tab/>
        </w:r>
        <w:r w:rsidR="005E7B86" w:rsidRPr="0008475F">
          <w:rPr>
            <w:rStyle w:val="Hyperlink"/>
            <w:noProof/>
          </w:rPr>
          <w:t>Culture</w:t>
        </w:r>
        <w:r w:rsidR="005E7B86">
          <w:rPr>
            <w:noProof/>
            <w:webHidden/>
          </w:rPr>
          <w:tab/>
        </w:r>
        <w:r w:rsidR="005E7B86">
          <w:rPr>
            <w:noProof/>
            <w:webHidden/>
          </w:rPr>
          <w:fldChar w:fldCharType="begin"/>
        </w:r>
        <w:r w:rsidR="005E7B86">
          <w:rPr>
            <w:noProof/>
            <w:webHidden/>
          </w:rPr>
          <w:instrText xml:space="preserve"> PAGEREF _Toc129972417 \h </w:instrText>
        </w:r>
        <w:r w:rsidR="005E7B86">
          <w:rPr>
            <w:noProof/>
            <w:webHidden/>
          </w:rPr>
        </w:r>
        <w:r w:rsidR="005E7B86">
          <w:rPr>
            <w:noProof/>
            <w:webHidden/>
          </w:rPr>
          <w:fldChar w:fldCharType="separate"/>
        </w:r>
        <w:r w:rsidR="005E7B86">
          <w:rPr>
            <w:noProof/>
            <w:webHidden/>
          </w:rPr>
          <w:t>7</w:t>
        </w:r>
        <w:r w:rsidR="005E7B86">
          <w:rPr>
            <w:noProof/>
            <w:webHidden/>
          </w:rPr>
          <w:fldChar w:fldCharType="end"/>
        </w:r>
      </w:hyperlink>
    </w:p>
    <w:p w14:paraId="67E2F2EE" w14:textId="3DEE3DF7" w:rsidR="005E7B86" w:rsidRDefault="0080615E">
      <w:pPr>
        <w:pStyle w:val="TOC1"/>
        <w:tabs>
          <w:tab w:val="left" w:pos="440"/>
          <w:tab w:val="right" w:leader="dot" w:pos="9350"/>
        </w:tabs>
        <w:rPr>
          <w:rFonts w:asciiTheme="minorHAnsi" w:eastAsiaTheme="minorEastAsia" w:hAnsiTheme="minorHAnsi"/>
          <w:noProof/>
          <w:sz w:val="22"/>
        </w:rPr>
      </w:pPr>
      <w:hyperlink w:anchor="_Toc129972418" w:history="1">
        <w:r w:rsidR="005E7B86" w:rsidRPr="0008475F">
          <w:rPr>
            <w:rStyle w:val="Hyperlink"/>
            <w:noProof/>
          </w:rPr>
          <w:t>3.</w:t>
        </w:r>
        <w:r w:rsidR="005E7B86">
          <w:rPr>
            <w:rFonts w:asciiTheme="minorHAnsi" w:eastAsiaTheme="minorEastAsia" w:hAnsiTheme="minorHAnsi"/>
            <w:noProof/>
            <w:sz w:val="22"/>
          </w:rPr>
          <w:tab/>
        </w:r>
        <w:r w:rsidR="005E7B86" w:rsidRPr="0008475F">
          <w:rPr>
            <w:rStyle w:val="Hyperlink"/>
            <w:noProof/>
          </w:rPr>
          <w:t>Internal and External Environment</w:t>
        </w:r>
        <w:r w:rsidR="005E7B86">
          <w:rPr>
            <w:noProof/>
            <w:webHidden/>
          </w:rPr>
          <w:tab/>
        </w:r>
        <w:r w:rsidR="005E7B86">
          <w:rPr>
            <w:noProof/>
            <w:webHidden/>
          </w:rPr>
          <w:fldChar w:fldCharType="begin"/>
        </w:r>
        <w:r w:rsidR="005E7B86">
          <w:rPr>
            <w:noProof/>
            <w:webHidden/>
          </w:rPr>
          <w:instrText xml:space="preserve"> PAGEREF _Toc129972418 \h </w:instrText>
        </w:r>
        <w:r w:rsidR="005E7B86">
          <w:rPr>
            <w:noProof/>
            <w:webHidden/>
          </w:rPr>
        </w:r>
        <w:r w:rsidR="005E7B86">
          <w:rPr>
            <w:noProof/>
            <w:webHidden/>
          </w:rPr>
          <w:fldChar w:fldCharType="separate"/>
        </w:r>
        <w:r w:rsidR="005E7B86">
          <w:rPr>
            <w:noProof/>
            <w:webHidden/>
          </w:rPr>
          <w:t>8</w:t>
        </w:r>
        <w:r w:rsidR="005E7B86">
          <w:rPr>
            <w:noProof/>
            <w:webHidden/>
          </w:rPr>
          <w:fldChar w:fldCharType="end"/>
        </w:r>
      </w:hyperlink>
    </w:p>
    <w:p w14:paraId="088E8229" w14:textId="1C18F105" w:rsidR="005E7B86" w:rsidRDefault="0080615E">
      <w:pPr>
        <w:pStyle w:val="TOC2"/>
        <w:tabs>
          <w:tab w:val="left" w:pos="880"/>
          <w:tab w:val="right" w:leader="dot" w:pos="9350"/>
        </w:tabs>
        <w:rPr>
          <w:rFonts w:asciiTheme="minorHAnsi" w:eastAsiaTheme="minorEastAsia" w:hAnsiTheme="minorHAnsi"/>
          <w:noProof/>
          <w:sz w:val="22"/>
        </w:rPr>
      </w:pPr>
      <w:hyperlink w:anchor="_Toc129972419" w:history="1">
        <w:r w:rsidR="005E7B86" w:rsidRPr="0008475F">
          <w:rPr>
            <w:rStyle w:val="Hyperlink"/>
            <w:noProof/>
          </w:rPr>
          <w:t>3.1</w:t>
        </w:r>
        <w:r w:rsidR="005E7B86">
          <w:rPr>
            <w:rFonts w:asciiTheme="minorHAnsi" w:eastAsiaTheme="minorEastAsia" w:hAnsiTheme="minorHAnsi"/>
            <w:noProof/>
            <w:sz w:val="22"/>
          </w:rPr>
          <w:tab/>
        </w:r>
        <w:r w:rsidR="005E7B86" w:rsidRPr="0008475F">
          <w:rPr>
            <w:rStyle w:val="Hyperlink"/>
            <w:noProof/>
          </w:rPr>
          <w:t>PESTEL</w:t>
        </w:r>
        <w:r w:rsidR="005E7B86">
          <w:rPr>
            <w:noProof/>
            <w:webHidden/>
          </w:rPr>
          <w:tab/>
        </w:r>
        <w:r w:rsidR="005E7B86">
          <w:rPr>
            <w:noProof/>
            <w:webHidden/>
          </w:rPr>
          <w:fldChar w:fldCharType="begin"/>
        </w:r>
        <w:r w:rsidR="005E7B86">
          <w:rPr>
            <w:noProof/>
            <w:webHidden/>
          </w:rPr>
          <w:instrText xml:space="preserve"> PAGEREF _Toc129972419 \h </w:instrText>
        </w:r>
        <w:r w:rsidR="005E7B86">
          <w:rPr>
            <w:noProof/>
            <w:webHidden/>
          </w:rPr>
        </w:r>
        <w:r w:rsidR="005E7B86">
          <w:rPr>
            <w:noProof/>
            <w:webHidden/>
          </w:rPr>
          <w:fldChar w:fldCharType="separate"/>
        </w:r>
        <w:r w:rsidR="005E7B86">
          <w:rPr>
            <w:noProof/>
            <w:webHidden/>
          </w:rPr>
          <w:t>8</w:t>
        </w:r>
        <w:r w:rsidR="005E7B86">
          <w:rPr>
            <w:noProof/>
            <w:webHidden/>
          </w:rPr>
          <w:fldChar w:fldCharType="end"/>
        </w:r>
      </w:hyperlink>
    </w:p>
    <w:p w14:paraId="5E240F5F" w14:textId="42E14A10" w:rsidR="005E7B86" w:rsidRDefault="0080615E">
      <w:pPr>
        <w:pStyle w:val="TOC2"/>
        <w:tabs>
          <w:tab w:val="left" w:pos="880"/>
          <w:tab w:val="right" w:leader="dot" w:pos="9350"/>
        </w:tabs>
        <w:rPr>
          <w:rFonts w:asciiTheme="minorHAnsi" w:eastAsiaTheme="minorEastAsia" w:hAnsiTheme="minorHAnsi"/>
          <w:noProof/>
          <w:sz w:val="22"/>
        </w:rPr>
      </w:pPr>
      <w:hyperlink w:anchor="_Toc129972420" w:history="1">
        <w:r w:rsidR="005E7B86" w:rsidRPr="0008475F">
          <w:rPr>
            <w:rStyle w:val="Hyperlink"/>
            <w:noProof/>
          </w:rPr>
          <w:t>3.2</w:t>
        </w:r>
        <w:r w:rsidR="005E7B86">
          <w:rPr>
            <w:rFonts w:asciiTheme="minorHAnsi" w:eastAsiaTheme="minorEastAsia" w:hAnsiTheme="minorHAnsi"/>
            <w:noProof/>
            <w:sz w:val="22"/>
          </w:rPr>
          <w:tab/>
        </w:r>
        <w:r w:rsidR="005E7B86" w:rsidRPr="0008475F">
          <w:rPr>
            <w:rStyle w:val="Hyperlink"/>
            <w:noProof/>
          </w:rPr>
          <w:t>SWOT</w:t>
        </w:r>
        <w:r w:rsidR="005E7B86">
          <w:rPr>
            <w:noProof/>
            <w:webHidden/>
          </w:rPr>
          <w:tab/>
        </w:r>
        <w:r w:rsidR="00BD083F">
          <w:rPr>
            <w:noProof/>
            <w:webHidden/>
          </w:rPr>
          <w:t>10</w:t>
        </w:r>
      </w:hyperlink>
    </w:p>
    <w:p w14:paraId="286E9D5C" w14:textId="6FF7E3DC" w:rsidR="005E7B86" w:rsidRDefault="0080615E">
      <w:pPr>
        <w:pStyle w:val="TOC2"/>
        <w:tabs>
          <w:tab w:val="left" w:pos="880"/>
          <w:tab w:val="right" w:leader="dot" w:pos="9350"/>
        </w:tabs>
        <w:rPr>
          <w:rFonts w:asciiTheme="minorHAnsi" w:eastAsiaTheme="minorEastAsia" w:hAnsiTheme="minorHAnsi"/>
          <w:noProof/>
          <w:sz w:val="22"/>
        </w:rPr>
      </w:pPr>
      <w:hyperlink w:anchor="_Toc129972421" w:history="1">
        <w:r w:rsidR="005E7B86" w:rsidRPr="0008475F">
          <w:rPr>
            <w:rStyle w:val="Hyperlink"/>
            <w:noProof/>
          </w:rPr>
          <w:t>3.3</w:t>
        </w:r>
        <w:r w:rsidR="005E7B86">
          <w:rPr>
            <w:rFonts w:asciiTheme="minorHAnsi" w:eastAsiaTheme="minorEastAsia" w:hAnsiTheme="minorHAnsi"/>
            <w:noProof/>
            <w:sz w:val="22"/>
          </w:rPr>
          <w:tab/>
        </w:r>
        <w:r w:rsidR="005E7B86" w:rsidRPr="0008475F">
          <w:rPr>
            <w:rStyle w:val="Hyperlink"/>
            <w:noProof/>
          </w:rPr>
          <w:t>Stakeholder Analysis</w:t>
        </w:r>
        <w:r w:rsidR="005E7B86">
          <w:rPr>
            <w:noProof/>
            <w:webHidden/>
          </w:rPr>
          <w:tab/>
        </w:r>
        <w:r w:rsidR="00BD083F">
          <w:rPr>
            <w:noProof/>
            <w:webHidden/>
          </w:rPr>
          <w:t>11</w:t>
        </w:r>
      </w:hyperlink>
    </w:p>
    <w:p w14:paraId="369790D7" w14:textId="6F5443F3" w:rsidR="005E7B86" w:rsidRDefault="0080615E">
      <w:pPr>
        <w:pStyle w:val="TOC1"/>
        <w:tabs>
          <w:tab w:val="left" w:pos="440"/>
          <w:tab w:val="right" w:leader="dot" w:pos="9350"/>
        </w:tabs>
        <w:rPr>
          <w:rFonts w:asciiTheme="minorHAnsi" w:eastAsiaTheme="minorEastAsia" w:hAnsiTheme="minorHAnsi"/>
          <w:noProof/>
          <w:sz w:val="22"/>
        </w:rPr>
      </w:pPr>
      <w:hyperlink w:anchor="_Toc129972422" w:history="1">
        <w:r w:rsidR="005E7B86" w:rsidRPr="0008475F">
          <w:rPr>
            <w:rStyle w:val="Hyperlink"/>
            <w:noProof/>
          </w:rPr>
          <w:t>4.</w:t>
        </w:r>
        <w:r w:rsidR="005E7B86">
          <w:rPr>
            <w:rFonts w:asciiTheme="minorHAnsi" w:eastAsiaTheme="minorEastAsia" w:hAnsiTheme="minorHAnsi"/>
            <w:noProof/>
            <w:sz w:val="22"/>
          </w:rPr>
          <w:tab/>
        </w:r>
        <w:r w:rsidR="005E7B86" w:rsidRPr="0008475F">
          <w:rPr>
            <w:rStyle w:val="Hyperlink"/>
            <w:noProof/>
          </w:rPr>
          <w:t>Resistance to Change</w:t>
        </w:r>
        <w:r w:rsidR="005E7B86">
          <w:rPr>
            <w:noProof/>
            <w:webHidden/>
          </w:rPr>
          <w:tab/>
        </w:r>
        <w:r w:rsidR="005E7B86">
          <w:rPr>
            <w:noProof/>
            <w:webHidden/>
          </w:rPr>
          <w:fldChar w:fldCharType="begin"/>
        </w:r>
        <w:r w:rsidR="005E7B86">
          <w:rPr>
            <w:noProof/>
            <w:webHidden/>
          </w:rPr>
          <w:instrText xml:space="preserve"> PAGEREF _Toc129972422 \h </w:instrText>
        </w:r>
        <w:r w:rsidR="005E7B86">
          <w:rPr>
            <w:noProof/>
            <w:webHidden/>
          </w:rPr>
        </w:r>
        <w:r w:rsidR="005E7B86">
          <w:rPr>
            <w:noProof/>
            <w:webHidden/>
          </w:rPr>
          <w:fldChar w:fldCharType="separate"/>
        </w:r>
        <w:r w:rsidR="005E7B86">
          <w:rPr>
            <w:noProof/>
            <w:webHidden/>
          </w:rPr>
          <w:t>1</w:t>
        </w:r>
        <w:r w:rsidR="00BD083F">
          <w:rPr>
            <w:noProof/>
            <w:webHidden/>
          </w:rPr>
          <w:t>3</w:t>
        </w:r>
        <w:r w:rsidR="005E7B86">
          <w:rPr>
            <w:noProof/>
            <w:webHidden/>
          </w:rPr>
          <w:fldChar w:fldCharType="end"/>
        </w:r>
      </w:hyperlink>
    </w:p>
    <w:p w14:paraId="6F9C4758" w14:textId="4092E024" w:rsidR="005E7B86" w:rsidRDefault="0080615E">
      <w:pPr>
        <w:pStyle w:val="TOC1"/>
        <w:tabs>
          <w:tab w:val="left" w:pos="440"/>
          <w:tab w:val="right" w:leader="dot" w:pos="9350"/>
        </w:tabs>
        <w:rPr>
          <w:rFonts w:asciiTheme="minorHAnsi" w:eastAsiaTheme="minorEastAsia" w:hAnsiTheme="minorHAnsi"/>
          <w:noProof/>
          <w:sz w:val="22"/>
        </w:rPr>
      </w:pPr>
      <w:hyperlink w:anchor="_Toc129972423" w:history="1">
        <w:r w:rsidR="005E7B86" w:rsidRPr="0008475F">
          <w:rPr>
            <w:rStyle w:val="Hyperlink"/>
            <w:noProof/>
          </w:rPr>
          <w:t>5.</w:t>
        </w:r>
        <w:r w:rsidR="005E7B86">
          <w:rPr>
            <w:rFonts w:asciiTheme="minorHAnsi" w:eastAsiaTheme="minorEastAsia" w:hAnsiTheme="minorHAnsi"/>
            <w:noProof/>
            <w:sz w:val="22"/>
          </w:rPr>
          <w:tab/>
        </w:r>
        <w:r w:rsidR="005E7B86" w:rsidRPr="0008475F">
          <w:rPr>
            <w:rStyle w:val="Hyperlink"/>
            <w:noProof/>
          </w:rPr>
          <w:t>Power and Politics</w:t>
        </w:r>
        <w:r w:rsidR="005E7B86">
          <w:rPr>
            <w:noProof/>
            <w:webHidden/>
          </w:rPr>
          <w:tab/>
        </w:r>
        <w:r w:rsidR="005E7B86">
          <w:rPr>
            <w:noProof/>
            <w:webHidden/>
          </w:rPr>
          <w:fldChar w:fldCharType="begin"/>
        </w:r>
        <w:r w:rsidR="005E7B86">
          <w:rPr>
            <w:noProof/>
            <w:webHidden/>
          </w:rPr>
          <w:instrText xml:space="preserve"> PAGEREF _Toc129972423 \h </w:instrText>
        </w:r>
        <w:r w:rsidR="005E7B86">
          <w:rPr>
            <w:noProof/>
            <w:webHidden/>
          </w:rPr>
        </w:r>
        <w:r w:rsidR="005E7B86">
          <w:rPr>
            <w:noProof/>
            <w:webHidden/>
          </w:rPr>
          <w:fldChar w:fldCharType="separate"/>
        </w:r>
        <w:r w:rsidR="005E7B86">
          <w:rPr>
            <w:noProof/>
            <w:webHidden/>
          </w:rPr>
          <w:t>1</w:t>
        </w:r>
        <w:r w:rsidR="00BD083F">
          <w:rPr>
            <w:noProof/>
            <w:webHidden/>
          </w:rPr>
          <w:t>5</w:t>
        </w:r>
        <w:r w:rsidR="005E7B86">
          <w:rPr>
            <w:noProof/>
            <w:webHidden/>
          </w:rPr>
          <w:fldChar w:fldCharType="end"/>
        </w:r>
      </w:hyperlink>
    </w:p>
    <w:p w14:paraId="5969E07F" w14:textId="49EBE65C" w:rsidR="005E7B86" w:rsidRDefault="0080615E">
      <w:pPr>
        <w:pStyle w:val="TOC1"/>
        <w:tabs>
          <w:tab w:val="left" w:pos="440"/>
          <w:tab w:val="right" w:leader="dot" w:pos="9350"/>
        </w:tabs>
        <w:rPr>
          <w:rFonts w:asciiTheme="minorHAnsi" w:eastAsiaTheme="minorEastAsia" w:hAnsiTheme="minorHAnsi"/>
          <w:noProof/>
          <w:sz w:val="22"/>
        </w:rPr>
      </w:pPr>
      <w:hyperlink w:anchor="_Toc129972424" w:history="1">
        <w:r w:rsidR="005E7B86" w:rsidRPr="0008475F">
          <w:rPr>
            <w:rStyle w:val="Hyperlink"/>
            <w:noProof/>
          </w:rPr>
          <w:t>6.</w:t>
        </w:r>
        <w:r w:rsidR="005E7B86">
          <w:rPr>
            <w:rFonts w:asciiTheme="minorHAnsi" w:eastAsiaTheme="minorEastAsia" w:hAnsiTheme="minorHAnsi"/>
            <w:noProof/>
            <w:sz w:val="22"/>
          </w:rPr>
          <w:tab/>
        </w:r>
        <w:r w:rsidR="005E7B86" w:rsidRPr="0008475F">
          <w:rPr>
            <w:rStyle w:val="Hyperlink"/>
            <w:noProof/>
          </w:rPr>
          <w:t>Change Management Implementation in Apple Inc.</w:t>
        </w:r>
        <w:r w:rsidR="005E7B86">
          <w:rPr>
            <w:noProof/>
            <w:webHidden/>
          </w:rPr>
          <w:tab/>
        </w:r>
        <w:r w:rsidR="005E7B86">
          <w:rPr>
            <w:noProof/>
            <w:webHidden/>
          </w:rPr>
          <w:fldChar w:fldCharType="begin"/>
        </w:r>
        <w:r w:rsidR="005E7B86">
          <w:rPr>
            <w:noProof/>
            <w:webHidden/>
          </w:rPr>
          <w:instrText xml:space="preserve"> PAGEREF _Toc129972424 \h </w:instrText>
        </w:r>
        <w:r w:rsidR="005E7B86">
          <w:rPr>
            <w:noProof/>
            <w:webHidden/>
          </w:rPr>
        </w:r>
        <w:r w:rsidR="005E7B86">
          <w:rPr>
            <w:noProof/>
            <w:webHidden/>
          </w:rPr>
          <w:fldChar w:fldCharType="separate"/>
        </w:r>
        <w:r w:rsidR="005E7B86">
          <w:rPr>
            <w:noProof/>
            <w:webHidden/>
          </w:rPr>
          <w:t>1</w:t>
        </w:r>
        <w:r w:rsidR="00BD083F">
          <w:rPr>
            <w:noProof/>
            <w:webHidden/>
          </w:rPr>
          <w:t>6</w:t>
        </w:r>
        <w:r w:rsidR="005E7B86">
          <w:rPr>
            <w:noProof/>
            <w:webHidden/>
          </w:rPr>
          <w:fldChar w:fldCharType="end"/>
        </w:r>
      </w:hyperlink>
    </w:p>
    <w:p w14:paraId="4DD646C5" w14:textId="3FC1521B" w:rsidR="005E7B86" w:rsidRDefault="0080615E">
      <w:pPr>
        <w:pStyle w:val="TOC1"/>
        <w:tabs>
          <w:tab w:val="left" w:pos="440"/>
          <w:tab w:val="right" w:leader="dot" w:pos="9350"/>
        </w:tabs>
        <w:rPr>
          <w:rFonts w:asciiTheme="minorHAnsi" w:eastAsiaTheme="minorEastAsia" w:hAnsiTheme="minorHAnsi"/>
          <w:noProof/>
          <w:sz w:val="22"/>
        </w:rPr>
      </w:pPr>
      <w:hyperlink w:anchor="_Toc129972425" w:history="1">
        <w:r w:rsidR="005E7B86" w:rsidRPr="0008475F">
          <w:rPr>
            <w:rStyle w:val="Hyperlink"/>
            <w:noProof/>
          </w:rPr>
          <w:t>7.</w:t>
        </w:r>
        <w:r w:rsidR="005E7B86">
          <w:rPr>
            <w:rFonts w:asciiTheme="minorHAnsi" w:eastAsiaTheme="minorEastAsia" w:hAnsiTheme="minorHAnsi"/>
            <w:noProof/>
            <w:sz w:val="22"/>
          </w:rPr>
          <w:tab/>
        </w:r>
        <w:r w:rsidR="005E7B86" w:rsidRPr="0008475F">
          <w:rPr>
            <w:rStyle w:val="Hyperlink"/>
            <w:noProof/>
          </w:rPr>
          <w:t>Effectiveness of Change Management Process</w:t>
        </w:r>
        <w:r w:rsidR="005E7B86">
          <w:rPr>
            <w:noProof/>
            <w:webHidden/>
          </w:rPr>
          <w:tab/>
        </w:r>
        <w:r w:rsidR="00596375">
          <w:rPr>
            <w:noProof/>
            <w:webHidden/>
          </w:rPr>
          <w:t>20</w:t>
        </w:r>
      </w:hyperlink>
    </w:p>
    <w:p w14:paraId="3065DD37" w14:textId="795EC9F0" w:rsidR="005E7B86" w:rsidRDefault="0080615E">
      <w:pPr>
        <w:pStyle w:val="TOC1"/>
        <w:tabs>
          <w:tab w:val="left" w:pos="440"/>
          <w:tab w:val="right" w:leader="dot" w:pos="9350"/>
        </w:tabs>
        <w:rPr>
          <w:rFonts w:asciiTheme="minorHAnsi" w:eastAsiaTheme="minorEastAsia" w:hAnsiTheme="minorHAnsi"/>
          <w:noProof/>
          <w:sz w:val="22"/>
        </w:rPr>
      </w:pPr>
      <w:hyperlink w:anchor="_Toc129972426" w:history="1">
        <w:r w:rsidR="005E7B86" w:rsidRPr="0008475F">
          <w:rPr>
            <w:rStyle w:val="Hyperlink"/>
            <w:noProof/>
          </w:rPr>
          <w:t>8.</w:t>
        </w:r>
        <w:r w:rsidR="005E7B86">
          <w:rPr>
            <w:rFonts w:asciiTheme="minorHAnsi" w:eastAsiaTheme="minorEastAsia" w:hAnsiTheme="minorHAnsi"/>
            <w:noProof/>
            <w:sz w:val="22"/>
          </w:rPr>
          <w:tab/>
        </w:r>
        <w:r w:rsidR="005E7B86" w:rsidRPr="0008475F">
          <w:rPr>
            <w:rStyle w:val="Hyperlink"/>
            <w:noProof/>
          </w:rPr>
          <w:t>Conclusion</w:t>
        </w:r>
        <w:r w:rsidR="005E7B86">
          <w:rPr>
            <w:noProof/>
            <w:webHidden/>
          </w:rPr>
          <w:tab/>
        </w:r>
        <w:r w:rsidR="005E7B86">
          <w:rPr>
            <w:noProof/>
            <w:webHidden/>
          </w:rPr>
          <w:fldChar w:fldCharType="begin"/>
        </w:r>
        <w:r w:rsidR="005E7B86">
          <w:rPr>
            <w:noProof/>
            <w:webHidden/>
          </w:rPr>
          <w:instrText xml:space="preserve"> PAGEREF _Toc129972426 \h </w:instrText>
        </w:r>
        <w:r w:rsidR="005E7B86">
          <w:rPr>
            <w:noProof/>
            <w:webHidden/>
          </w:rPr>
        </w:r>
        <w:r w:rsidR="005E7B86">
          <w:rPr>
            <w:noProof/>
            <w:webHidden/>
          </w:rPr>
          <w:fldChar w:fldCharType="separate"/>
        </w:r>
        <w:r w:rsidR="005E7B86">
          <w:rPr>
            <w:noProof/>
            <w:webHidden/>
          </w:rPr>
          <w:t>2</w:t>
        </w:r>
        <w:r w:rsidR="00596375">
          <w:rPr>
            <w:noProof/>
            <w:webHidden/>
          </w:rPr>
          <w:t>1</w:t>
        </w:r>
        <w:r w:rsidR="005E7B86">
          <w:rPr>
            <w:noProof/>
            <w:webHidden/>
          </w:rPr>
          <w:fldChar w:fldCharType="end"/>
        </w:r>
      </w:hyperlink>
    </w:p>
    <w:p w14:paraId="4EE4652A" w14:textId="1617DD1D" w:rsidR="005E7B86" w:rsidRDefault="0080615E">
      <w:pPr>
        <w:pStyle w:val="TOC1"/>
        <w:tabs>
          <w:tab w:val="left" w:pos="440"/>
          <w:tab w:val="right" w:leader="dot" w:pos="9350"/>
        </w:tabs>
        <w:rPr>
          <w:rFonts w:asciiTheme="minorHAnsi" w:eastAsiaTheme="minorEastAsia" w:hAnsiTheme="minorHAnsi"/>
          <w:noProof/>
          <w:sz w:val="22"/>
        </w:rPr>
      </w:pPr>
      <w:hyperlink w:anchor="_Toc129972427" w:history="1">
        <w:r w:rsidR="005E7B86" w:rsidRPr="0008475F">
          <w:rPr>
            <w:rStyle w:val="Hyperlink"/>
            <w:noProof/>
          </w:rPr>
          <w:t>9.</w:t>
        </w:r>
        <w:r w:rsidR="005E7B86">
          <w:rPr>
            <w:rFonts w:asciiTheme="minorHAnsi" w:eastAsiaTheme="minorEastAsia" w:hAnsiTheme="minorHAnsi"/>
            <w:noProof/>
            <w:sz w:val="22"/>
          </w:rPr>
          <w:tab/>
        </w:r>
        <w:r w:rsidR="005E7B86" w:rsidRPr="0008475F">
          <w:rPr>
            <w:rStyle w:val="Hyperlink"/>
            <w:noProof/>
          </w:rPr>
          <w:t>Recommendations</w:t>
        </w:r>
        <w:r w:rsidR="005E7B86">
          <w:rPr>
            <w:noProof/>
            <w:webHidden/>
          </w:rPr>
          <w:tab/>
        </w:r>
        <w:r w:rsidR="005E7B86">
          <w:rPr>
            <w:noProof/>
            <w:webHidden/>
          </w:rPr>
          <w:fldChar w:fldCharType="begin"/>
        </w:r>
        <w:r w:rsidR="005E7B86">
          <w:rPr>
            <w:noProof/>
            <w:webHidden/>
          </w:rPr>
          <w:instrText xml:space="preserve"> PAGEREF _Toc129972427 \h </w:instrText>
        </w:r>
        <w:r w:rsidR="005E7B86">
          <w:rPr>
            <w:noProof/>
            <w:webHidden/>
          </w:rPr>
        </w:r>
        <w:r w:rsidR="005E7B86">
          <w:rPr>
            <w:noProof/>
            <w:webHidden/>
          </w:rPr>
          <w:fldChar w:fldCharType="separate"/>
        </w:r>
        <w:r w:rsidR="005E7B86">
          <w:rPr>
            <w:noProof/>
            <w:webHidden/>
          </w:rPr>
          <w:t>22</w:t>
        </w:r>
        <w:r w:rsidR="005E7B86">
          <w:rPr>
            <w:noProof/>
            <w:webHidden/>
          </w:rPr>
          <w:fldChar w:fldCharType="end"/>
        </w:r>
      </w:hyperlink>
    </w:p>
    <w:p w14:paraId="2B09E276" w14:textId="63E3A25B" w:rsidR="005E7B86" w:rsidRDefault="0080615E">
      <w:pPr>
        <w:pStyle w:val="TOC1"/>
        <w:tabs>
          <w:tab w:val="left" w:pos="660"/>
          <w:tab w:val="right" w:leader="dot" w:pos="9350"/>
        </w:tabs>
        <w:rPr>
          <w:rFonts w:asciiTheme="minorHAnsi" w:eastAsiaTheme="minorEastAsia" w:hAnsiTheme="minorHAnsi"/>
          <w:noProof/>
          <w:sz w:val="22"/>
        </w:rPr>
      </w:pPr>
      <w:hyperlink w:anchor="_Toc129972428" w:history="1">
        <w:r w:rsidR="005E7B86" w:rsidRPr="0008475F">
          <w:rPr>
            <w:rStyle w:val="Hyperlink"/>
            <w:noProof/>
          </w:rPr>
          <w:t>10.</w:t>
        </w:r>
        <w:r w:rsidR="005E7B86">
          <w:rPr>
            <w:rFonts w:asciiTheme="minorHAnsi" w:eastAsiaTheme="minorEastAsia" w:hAnsiTheme="minorHAnsi"/>
            <w:noProof/>
            <w:sz w:val="22"/>
          </w:rPr>
          <w:tab/>
        </w:r>
        <w:r w:rsidR="005E7B86" w:rsidRPr="0008475F">
          <w:rPr>
            <w:rStyle w:val="Hyperlink"/>
            <w:noProof/>
          </w:rPr>
          <w:t>References</w:t>
        </w:r>
        <w:r w:rsidR="005E7B86">
          <w:rPr>
            <w:noProof/>
            <w:webHidden/>
          </w:rPr>
          <w:tab/>
        </w:r>
        <w:r w:rsidR="005E7B86">
          <w:rPr>
            <w:noProof/>
            <w:webHidden/>
          </w:rPr>
          <w:fldChar w:fldCharType="begin"/>
        </w:r>
        <w:r w:rsidR="005E7B86">
          <w:rPr>
            <w:noProof/>
            <w:webHidden/>
          </w:rPr>
          <w:instrText xml:space="preserve"> PAGEREF _Toc129972428 \h </w:instrText>
        </w:r>
        <w:r w:rsidR="005E7B86">
          <w:rPr>
            <w:noProof/>
            <w:webHidden/>
          </w:rPr>
        </w:r>
        <w:r w:rsidR="005E7B86">
          <w:rPr>
            <w:noProof/>
            <w:webHidden/>
          </w:rPr>
          <w:fldChar w:fldCharType="separate"/>
        </w:r>
        <w:r w:rsidR="005E7B86">
          <w:rPr>
            <w:noProof/>
            <w:webHidden/>
          </w:rPr>
          <w:t>24</w:t>
        </w:r>
        <w:r w:rsidR="005E7B86">
          <w:rPr>
            <w:noProof/>
            <w:webHidden/>
          </w:rPr>
          <w:fldChar w:fldCharType="end"/>
        </w:r>
      </w:hyperlink>
    </w:p>
    <w:p w14:paraId="3541996B" w14:textId="3FCA81EE" w:rsidR="005E7B86" w:rsidRDefault="0080615E">
      <w:pPr>
        <w:pStyle w:val="TOC1"/>
        <w:tabs>
          <w:tab w:val="left" w:pos="660"/>
          <w:tab w:val="right" w:leader="dot" w:pos="9350"/>
        </w:tabs>
        <w:rPr>
          <w:rFonts w:asciiTheme="minorHAnsi" w:eastAsiaTheme="minorEastAsia" w:hAnsiTheme="minorHAnsi"/>
          <w:noProof/>
          <w:sz w:val="22"/>
        </w:rPr>
      </w:pPr>
      <w:hyperlink w:anchor="_Toc129972429" w:history="1">
        <w:r w:rsidR="005E7B86" w:rsidRPr="0008475F">
          <w:rPr>
            <w:rStyle w:val="Hyperlink"/>
            <w:noProof/>
          </w:rPr>
          <w:t>11.</w:t>
        </w:r>
        <w:r w:rsidR="005E7B86">
          <w:rPr>
            <w:rFonts w:asciiTheme="minorHAnsi" w:eastAsiaTheme="minorEastAsia" w:hAnsiTheme="minorHAnsi"/>
            <w:noProof/>
            <w:sz w:val="22"/>
          </w:rPr>
          <w:tab/>
        </w:r>
        <w:r w:rsidR="005E7B86" w:rsidRPr="0008475F">
          <w:rPr>
            <w:rStyle w:val="Hyperlink"/>
            <w:noProof/>
          </w:rPr>
          <w:t>Appendix</w:t>
        </w:r>
        <w:r w:rsidR="005E7B86">
          <w:rPr>
            <w:noProof/>
            <w:webHidden/>
          </w:rPr>
          <w:tab/>
        </w:r>
        <w:r w:rsidR="005E7B86">
          <w:rPr>
            <w:noProof/>
            <w:webHidden/>
          </w:rPr>
          <w:fldChar w:fldCharType="begin"/>
        </w:r>
        <w:r w:rsidR="005E7B86">
          <w:rPr>
            <w:noProof/>
            <w:webHidden/>
          </w:rPr>
          <w:instrText xml:space="preserve"> PAGEREF _Toc129972429 \h </w:instrText>
        </w:r>
        <w:r w:rsidR="005E7B86">
          <w:rPr>
            <w:noProof/>
            <w:webHidden/>
          </w:rPr>
        </w:r>
        <w:r w:rsidR="005E7B86">
          <w:rPr>
            <w:noProof/>
            <w:webHidden/>
          </w:rPr>
          <w:fldChar w:fldCharType="separate"/>
        </w:r>
        <w:r w:rsidR="005E7B86">
          <w:rPr>
            <w:noProof/>
            <w:webHidden/>
          </w:rPr>
          <w:t>28</w:t>
        </w:r>
        <w:r w:rsidR="005E7B86">
          <w:rPr>
            <w:noProof/>
            <w:webHidden/>
          </w:rPr>
          <w:fldChar w:fldCharType="end"/>
        </w:r>
      </w:hyperlink>
    </w:p>
    <w:p w14:paraId="7C5A7776" w14:textId="31890095" w:rsidR="00A25E92" w:rsidRDefault="00A25E92" w:rsidP="005F3670">
      <w:pPr>
        <w:jc w:val="center"/>
        <w:rPr>
          <w:b/>
          <w:sz w:val="32"/>
        </w:rPr>
      </w:pPr>
      <w:r>
        <w:rPr>
          <w:b/>
          <w:sz w:val="32"/>
        </w:rPr>
        <w:fldChar w:fldCharType="end"/>
      </w:r>
    </w:p>
    <w:p w14:paraId="1BA3114A" w14:textId="59DB0931" w:rsidR="00A25E92" w:rsidRDefault="00A25E92" w:rsidP="005F3670">
      <w:pPr>
        <w:jc w:val="center"/>
        <w:rPr>
          <w:b/>
          <w:sz w:val="32"/>
        </w:rPr>
      </w:pPr>
    </w:p>
    <w:p w14:paraId="42FC7750" w14:textId="78A67EA0" w:rsidR="00A25E92" w:rsidRDefault="00A25E92" w:rsidP="005F3670">
      <w:pPr>
        <w:jc w:val="center"/>
        <w:rPr>
          <w:b/>
          <w:sz w:val="32"/>
        </w:rPr>
      </w:pPr>
    </w:p>
    <w:p w14:paraId="2654B8E9" w14:textId="7ACF992A" w:rsidR="00A25E92" w:rsidRDefault="00A25E92" w:rsidP="005F3670">
      <w:pPr>
        <w:jc w:val="center"/>
        <w:rPr>
          <w:b/>
          <w:sz w:val="32"/>
        </w:rPr>
      </w:pPr>
    </w:p>
    <w:p w14:paraId="0933D5D3" w14:textId="2EC0BB01" w:rsidR="00A25E92" w:rsidRDefault="00A25E92" w:rsidP="005F3670">
      <w:pPr>
        <w:jc w:val="center"/>
        <w:rPr>
          <w:b/>
          <w:sz w:val="32"/>
        </w:rPr>
      </w:pPr>
    </w:p>
    <w:p w14:paraId="32D2E2EA" w14:textId="1A25265D" w:rsidR="00A25E92" w:rsidRDefault="00A25E92" w:rsidP="005F3670">
      <w:pPr>
        <w:jc w:val="center"/>
        <w:rPr>
          <w:b/>
          <w:sz w:val="32"/>
        </w:rPr>
      </w:pPr>
    </w:p>
    <w:p w14:paraId="1E3D8BA3" w14:textId="328D53CE" w:rsidR="00A25E92" w:rsidRDefault="00A25E92" w:rsidP="005F3670">
      <w:pPr>
        <w:jc w:val="center"/>
        <w:rPr>
          <w:b/>
          <w:sz w:val="32"/>
        </w:rPr>
      </w:pPr>
      <w:r>
        <w:rPr>
          <w:b/>
          <w:sz w:val="32"/>
        </w:rPr>
        <w:t xml:space="preserve">List of Figures </w:t>
      </w:r>
    </w:p>
    <w:p w14:paraId="229AECCA" w14:textId="70F0B814" w:rsidR="005E7B86" w:rsidRDefault="00A25E92">
      <w:pPr>
        <w:pStyle w:val="TableofFigures"/>
        <w:tabs>
          <w:tab w:val="right" w:leader="dot" w:pos="9350"/>
        </w:tabs>
        <w:rPr>
          <w:rFonts w:asciiTheme="minorHAnsi" w:eastAsiaTheme="minorEastAsia" w:hAnsiTheme="minorHAnsi"/>
          <w:noProof/>
          <w:sz w:val="22"/>
        </w:rPr>
      </w:pPr>
      <w:r>
        <w:rPr>
          <w:b/>
          <w:sz w:val="32"/>
        </w:rPr>
        <w:fldChar w:fldCharType="begin"/>
      </w:r>
      <w:r>
        <w:rPr>
          <w:b/>
          <w:sz w:val="32"/>
        </w:rPr>
        <w:instrText xml:space="preserve"> TOC \h \z \c "Figure" </w:instrText>
      </w:r>
      <w:r>
        <w:rPr>
          <w:b/>
          <w:sz w:val="32"/>
        </w:rPr>
        <w:fldChar w:fldCharType="separate"/>
      </w:r>
      <w:hyperlink r:id="rId8" w:anchor="_Toc129972430" w:history="1">
        <w:r w:rsidR="005E7B86" w:rsidRPr="00DE0CE6">
          <w:rPr>
            <w:rStyle w:val="Hyperlink"/>
            <w:noProof/>
          </w:rPr>
          <w:t>Figure 2</w:t>
        </w:r>
        <w:r w:rsidR="005E7B86" w:rsidRPr="00DE0CE6">
          <w:rPr>
            <w:rStyle w:val="Hyperlink"/>
            <w:noProof/>
          </w:rPr>
          <w:noBreakHyphen/>
          <w:t>1: Drivers for change</w:t>
        </w:r>
        <w:r w:rsidR="005E7B86">
          <w:rPr>
            <w:noProof/>
            <w:webHidden/>
          </w:rPr>
          <w:tab/>
        </w:r>
        <w:r w:rsidR="005E7B86">
          <w:rPr>
            <w:noProof/>
            <w:webHidden/>
          </w:rPr>
          <w:fldChar w:fldCharType="begin"/>
        </w:r>
        <w:r w:rsidR="005E7B86">
          <w:rPr>
            <w:noProof/>
            <w:webHidden/>
          </w:rPr>
          <w:instrText xml:space="preserve"> PAGEREF _Toc129972430 \h </w:instrText>
        </w:r>
        <w:r w:rsidR="005E7B86">
          <w:rPr>
            <w:noProof/>
            <w:webHidden/>
          </w:rPr>
        </w:r>
        <w:r w:rsidR="005E7B86">
          <w:rPr>
            <w:noProof/>
            <w:webHidden/>
          </w:rPr>
          <w:fldChar w:fldCharType="separate"/>
        </w:r>
        <w:r w:rsidR="005E7B86">
          <w:rPr>
            <w:noProof/>
            <w:webHidden/>
          </w:rPr>
          <w:t>6</w:t>
        </w:r>
        <w:r w:rsidR="005E7B86">
          <w:rPr>
            <w:noProof/>
            <w:webHidden/>
          </w:rPr>
          <w:fldChar w:fldCharType="end"/>
        </w:r>
      </w:hyperlink>
    </w:p>
    <w:p w14:paraId="2C7ACFD6" w14:textId="3A701D5A" w:rsidR="005E7B86" w:rsidRDefault="0080615E">
      <w:pPr>
        <w:pStyle w:val="TableofFigures"/>
        <w:tabs>
          <w:tab w:val="right" w:leader="dot" w:pos="9350"/>
        </w:tabs>
        <w:rPr>
          <w:rFonts w:asciiTheme="minorHAnsi" w:eastAsiaTheme="minorEastAsia" w:hAnsiTheme="minorHAnsi"/>
          <w:noProof/>
          <w:sz w:val="22"/>
        </w:rPr>
      </w:pPr>
      <w:hyperlink r:id="rId9" w:anchor="_Toc129972431" w:history="1">
        <w:r w:rsidR="005E7B86" w:rsidRPr="00DE0CE6">
          <w:rPr>
            <w:rStyle w:val="Hyperlink"/>
            <w:noProof/>
          </w:rPr>
          <w:t>Figure 2</w:t>
        </w:r>
        <w:r w:rsidR="005E7B86" w:rsidRPr="00DE0CE6">
          <w:rPr>
            <w:rStyle w:val="Hyperlink"/>
            <w:noProof/>
          </w:rPr>
          <w:noBreakHyphen/>
          <w:t>2: Leadership factors</w:t>
        </w:r>
        <w:r w:rsidR="005E7B86">
          <w:rPr>
            <w:noProof/>
            <w:webHidden/>
          </w:rPr>
          <w:tab/>
        </w:r>
        <w:r w:rsidR="005E7B86">
          <w:rPr>
            <w:noProof/>
            <w:webHidden/>
          </w:rPr>
          <w:fldChar w:fldCharType="begin"/>
        </w:r>
        <w:r w:rsidR="005E7B86">
          <w:rPr>
            <w:noProof/>
            <w:webHidden/>
          </w:rPr>
          <w:instrText xml:space="preserve"> PAGEREF _Toc129972431 \h </w:instrText>
        </w:r>
        <w:r w:rsidR="005E7B86">
          <w:rPr>
            <w:noProof/>
            <w:webHidden/>
          </w:rPr>
        </w:r>
        <w:r w:rsidR="005E7B86">
          <w:rPr>
            <w:noProof/>
            <w:webHidden/>
          </w:rPr>
          <w:fldChar w:fldCharType="separate"/>
        </w:r>
        <w:r w:rsidR="005E7B86">
          <w:rPr>
            <w:noProof/>
            <w:webHidden/>
          </w:rPr>
          <w:t>7</w:t>
        </w:r>
        <w:r w:rsidR="005E7B86">
          <w:rPr>
            <w:noProof/>
            <w:webHidden/>
          </w:rPr>
          <w:fldChar w:fldCharType="end"/>
        </w:r>
      </w:hyperlink>
    </w:p>
    <w:p w14:paraId="7E83FF08" w14:textId="4DAE7E14" w:rsidR="005E7B86" w:rsidRDefault="0080615E">
      <w:pPr>
        <w:pStyle w:val="TableofFigures"/>
        <w:tabs>
          <w:tab w:val="right" w:leader="dot" w:pos="9350"/>
        </w:tabs>
        <w:rPr>
          <w:rFonts w:asciiTheme="minorHAnsi" w:eastAsiaTheme="minorEastAsia" w:hAnsiTheme="minorHAnsi"/>
          <w:noProof/>
          <w:sz w:val="22"/>
        </w:rPr>
      </w:pPr>
      <w:hyperlink r:id="rId10" w:anchor="_Toc129972432" w:history="1">
        <w:r w:rsidR="005E7B86" w:rsidRPr="00DE0CE6">
          <w:rPr>
            <w:rStyle w:val="Hyperlink"/>
            <w:noProof/>
          </w:rPr>
          <w:t>Figure 3</w:t>
        </w:r>
        <w:r w:rsidR="005E7B86" w:rsidRPr="00DE0CE6">
          <w:rPr>
            <w:rStyle w:val="Hyperlink"/>
            <w:noProof/>
          </w:rPr>
          <w:noBreakHyphen/>
          <w:t>1: PESTEL Analysis</w:t>
        </w:r>
        <w:r w:rsidR="005E7B86">
          <w:rPr>
            <w:noProof/>
            <w:webHidden/>
          </w:rPr>
          <w:tab/>
        </w:r>
        <w:r w:rsidR="005E7B86">
          <w:rPr>
            <w:noProof/>
            <w:webHidden/>
          </w:rPr>
          <w:fldChar w:fldCharType="begin"/>
        </w:r>
        <w:r w:rsidR="005E7B86">
          <w:rPr>
            <w:noProof/>
            <w:webHidden/>
          </w:rPr>
          <w:instrText xml:space="preserve"> PAGEREF _Toc129972432 \h </w:instrText>
        </w:r>
        <w:r w:rsidR="005E7B86">
          <w:rPr>
            <w:noProof/>
            <w:webHidden/>
          </w:rPr>
        </w:r>
        <w:r w:rsidR="005E7B86">
          <w:rPr>
            <w:noProof/>
            <w:webHidden/>
          </w:rPr>
          <w:fldChar w:fldCharType="separate"/>
        </w:r>
        <w:r w:rsidR="005E7B86">
          <w:rPr>
            <w:noProof/>
            <w:webHidden/>
          </w:rPr>
          <w:t>8</w:t>
        </w:r>
        <w:r w:rsidR="005E7B86">
          <w:rPr>
            <w:noProof/>
            <w:webHidden/>
          </w:rPr>
          <w:fldChar w:fldCharType="end"/>
        </w:r>
      </w:hyperlink>
    </w:p>
    <w:p w14:paraId="28DBE240" w14:textId="23586B4B" w:rsidR="005E7B86" w:rsidRDefault="0080615E">
      <w:pPr>
        <w:pStyle w:val="TableofFigures"/>
        <w:tabs>
          <w:tab w:val="right" w:leader="dot" w:pos="9350"/>
        </w:tabs>
        <w:rPr>
          <w:rFonts w:asciiTheme="minorHAnsi" w:eastAsiaTheme="minorEastAsia" w:hAnsiTheme="minorHAnsi"/>
          <w:noProof/>
          <w:sz w:val="22"/>
        </w:rPr>
      </w:pPr>
      <w:hyperlink w:anchor="_Toc129972433" w:history="1">
        <w:r w:rsidR="005E7B86" w:rsidRPr="00DE0CE6">
          <w:rPr>
            <w:rStyle w:val="Hyperlink"/>
            <w:noProof/>
          </w:rPr>
          <w:t>Figure 3</w:t>
        </w:r>
        <w:r w:rsidR="005E7B86" w:rsidRPr="00DE0CE6">
          <w:rPr>
            <w:rStyle w:val="Hyperlink"/>
            <w:noProof/>
          </w:rPr>
          <w:noBreakHyphen/>
          <w:t>2: PESTEL Analysis</w:t>
        </w:r>
        <w:r w:rsidR="005E7B86">
          <w:rPr>
            <w:noProof/>
            <w:webHidden/>
          </w:rPr>
          <w:tab/>
        </w:r>
        <w:r w:rsidR="005E7B86">
          <w:rPr>
            <w:noProof/>
            <w:webHidden/>
          </w:rPr>
          <w:fldChar w:fldCharType="begin"/>
        </w:r>
        <w:r w:rsidR="005E7B86">
          <w:rPr>
            <w:noProof/>
            <w:webHidden/>
          </w:rPr>
          <w:instrText xml:space="preserve"> PAGEREF _Toc129972433 \h </w:instrText>
        </w:r>
        <w:r w:rsidR="005E7B86">
          <w:rPr>
            <w:noProof/>
            <w:webHidden/>
          </w:rPr>
        </w:r>
        <w:r w:rsidR="005E7B86">
          <w:rPr>
            <w:noProof/>
            <w:webHidden/>
          </w:rPr>
          <w:fldChar w:fldCharType="separate"/>
        </w:r>
        <w:r w:rsidR="005E7B86">
          <w:rPr>
            <w:noProof/>
            <w:webHidden/>
          </w:rPr>
          <w:t>9</w:t>
        </w:r>
        <w:r w:rsidR="005E7B86">
          <w:rPr>
            <w:noProof/>
            <w:webHidden/>
          </w:rPr>
          <w:fldChar w:fldCharType="end"/>
        </w:r>
      </w:hyperlink>
    </w:p>
    <w:p w14:paraId="16836CF9" w14:textId="14DAF682" w:rsidR="005E7B86" w:rsidRDefault="0080615E">
      <w:pPr>
        <w:pStyle w:val="TableofFigures"/>
        <w:tabs>
          <w:tab w:val="right" w:leader="dot" w:pos="9350"/>
        </w:tabs>
        <w:rPr>
          <w:rFonts w:asciiTheme="minorHAnsi" w:eastAsiaTheme="minorEastAsia" w:hAnsiTheme="minorHAnsi"/>
          <w:noProof/>
          <w:sz w:val="22"/>
        </w:rPr>
      </w:pPr>
      <w:hyperlink r:id="rId11" w:anchor="_Toc129972434" w:history="1">
        <w:r w:rsidR="005E7B86" w:rsidRPr="00DE0CE6">
          <w:rPr>
            <w:rStyle w:val="Hyperlink"/>
            <w:noProof/>
          </w:rPr>
          <w:t>Figure 3</w:t>
        </w:r>
        <w:r w:rsidR="005E7B86" w:rsidRPr="00DE0CE6">
          <w:rPr>
            <w:rStyle w:val="Hyperlink"/>
            <w:noProof/>
          </w:rPr>
          <w:noBreakHyphen/>
          <w:t>3: Explanation of the Stakeholders in Apple Inc.</w:t>
        </w:r>
        <w:r w:rsidR="005E7B86">
          <w:rPr>
            <w:noProof/>
            <w:webHidden/>
          </w:rPr>
          <w:tab/>
        </w:r>
        <w:r w:rsidR="005E7B86">
          <w:rPr>
            <w:noProof/>
            <w:webHidden/>
          </w:rPr>
          <w:fldChar w:fldCharType="begin"/>
        </w:r>
        <w:r w:rsidR="005E7B86">
          <w:rPr>
            <w:noProof/>
            <w:webHidden/>
          </w:rPr>
          <w:instrText xml:space="preserve"> PAGEREF _Toc129972434 \h </w:instrText>
        </w:r>
        <w:r w:rsidR="005E7B86">
          <w:rPr>
            <w:noProof/>
            <w:webHidden/>
          </w:rPr>
        </w:r>
        <w:r w:rsidR="005E7B86">
          <w:rPr>
            <w:noProof/>
            <w:webHidden/>
          </w:rPr>
          <w:fldChar w:fldCharType="separate"/>
        </w:r>
        <w:r w:rsidR="005E7B86">
          <w:rPr>
            <w:noProof/>
            <w:webHidden/>
          </w:rPr>
          <w:t>11</w:t>
        </w:r>
        <w:r w:rsidR="005E7B86">
          <w:rPr>
            <w:noProof/>
            <w:webHidden/>
          </w:rPr>
          <w:fldChar w:fldCharType="end"/>
        </w:r>
      </w:hyperlink>
    </w:p>
    <w:p w14:paraId="4AF83704" w14:textId="6BECBA0E" w:rsidR="005E7B86" w:rsidRDefault="0080615E">
      <w:pPr>
        <w:pStyle w:val="TableofFigures"/>
        <w:tabs>
          <w:tab w:val="right" w:leader="dot" w:pos="9350"/>
        </w:tabs>
        <w:rPr>
          <w:rFonts w:asciiTheme="minorHAnsi" w:eastAsiaTheme="minorEastAsia" w:hAnsiTheme="minorHAnsi"/>
          <w:noProof/>
          <w:sz w:val="22"/>
        </w:rPr>
      </w:pPr>
      <w:hyperlink r:id="rId12" w:anchor="_Toc129972435" w:history="1">
        <w:r w:rsidR="005E7B86" w:rsidRPr="00DE0CE6">
          <w:rPr>
            <w:rStyle w:val="Hyperlink"/>
            <w:noProof/>
          </w:rPr>
          <w:t>Figure 3</w:t>
        </w:r>
        <w:r w:rsidR="005E7B86" w:rsidRPr="00DE0CE6">
          <w:rPr>
            <w:rStyle w:val="Hyperlink"/>
            <w:noProof/>
          </w:rPr>
          <w:noBreakHyphen/>
          <w:t>4: Stakeholder analysis in Apple Inc example</w:t>
        </w:r>
        <w:r w:rsidR="005E7B86">
          <w:rPr>
            <w:noProof/>
            <w:webHidden/>
          </w:rPr>
          <w:tab/>
        </w:r>
        <w:r w:rsidR="005E7B86">
          <w:rPr>
            <w:noProof/>
            <w:webHidden/>
          </w:rPr>
          <w:fldChar w:fldCharType="begin"/>
        </w:r>
        <w:r w:rsidR="005E7B86">
          <w:rPr>
            <w:noProof/>
            <w:webHidden/>
          </w:rPr>
          <w:instrText xml:space="preserve"> PAGEREF _Toc129972435 \h </w:instrText>
        </w:r>
        <w:r w:rsidR="005E7B86">
          <w:rPr>
            <w:noProof/>
            <w:webHidden/>
          </w:rPr>
        </w:r>
        <w:r w:rsidR="005E7B86">
          <w:rPr>
            <w:noProof/>
            <w:webHidden/>
          </w:rPr>
          <w:fldChar w:fldCharType="separate"/>
        </w:r>
        <w:r w:rsidR="005E7B86">
          <w:rPr>
            <w:noProof/>
            <w:webHidden/>
          </w:rPr>
          <w:t>11</w:t>
        </w:r>
        <w:r w:rsidR="005E7B86">
          <w:rPr>
            <w:noProof/>
            <w:webHidden/>
          </w:rPr>
          <w:fldChar w:fldCharType="end"/>
        </w:r>
      </w:hyperlink>
    </w:p>
    <w:p w14:paraId="2F6374E3" w14:textId="6E809589" w:rsidR="005E7B86" w:rsidRDefault="0080615E">
      <w:pPr>
        <w:pStyle w:val="TableofFigures"/>
        <w:tabs>
          <w:tab w:val="right" w:leader="dot" w:pos="9350"/>
        </w:tabs>
        <w:rPr>
          <w:rFonts w:asciiTheme="minorHAnsi" w:eastAsiaTheme="minorEastAsia" w:hAnsiTheme="minorHAnsi"/>
          <w:noProof/>
          <w:sz w:val="22"/>
        </w:rPr>
      </w:pPr>
      <w:hyperlink r:id="rId13" w:anchor="_Toc129972436" w:history="1">
        <w:r w:rsidR="005E7B86" w:rsidRPr="00DE0CE6">
          <w:rPr>
            <w:rStyle w:val="Hyperlink"/>
            <w:noProof/>
          </w:rPr>
          <w:t>Figure 5</w:t>
        </w:r>
        <w:r w:rsidR="005E7B86" w:rsidRPr="00DE0CE6">
          <w:rPr>
            <w:rStyle w:val="Hyperlink"/>
            <w:noProof/>
          </w:rPr>
          <w:noBreakHyphen/>
          <w:t>1: Power and Politics in organizations</w:t>
        </w:r>
        <w:r w:rsidR="005E7B86">
          <w:rPr>
            <w:noProof/>
            <w:webHidden/>
          </w:rPr>
          <w:tab/>
        </w:r>
        <w:r w:rsidR="005E7B86">
          <w:rPr>
            <w:noProof/>
            <w:webHidden/>
          </w:rPr>
          <w:fldChar w:fldCharType="begin"/>
        </w:r>
        <w:r w:rsidR="005E7B86">
          <w:rPr>
            <w:noProof/>
            <w:webHidden/>
          </w:rPr>
          <w:instrText xml:space="preserve"> PAGEREF _Toc129972436 \h </w:instrText>
        </w:r>
        <w:r w:rsidR="005E7B86">
          <w:rPr>
            <w:noProof/>
            <w:webHidden/>
          </w:rPr>
        </w:r>
        <w:r w:rsidR="005E7B86">
          <w:rPr>
            <w:noProof/>
            <w:webHidden/>
          </w:rPr>
          <w:fldChar w:fldCharType="separate"/>
        </w:r>
        <w:r w:rsidR="005E7B86">
          <w:rPr>
            <w:noProof/>
            <w:webHidden/>
          </w:rPr>
          <w:t>13</w:t>
        </w:r>
        <w:r w:rsidR="005E7B86">
          <w:rPr>
            <w:noProof/>
            <w:webHidden/>
          </w:rPr>
          <w:fldChar w:fldCharType="end"/>
        </w:r>
      </w:hyperlink>
    </w:p>
    <w:p w14:paraId="1587F98A" w14:textId="623432DA" w:rsidR="005E7B86" w:rsidRDefault="0080615E">
      <w:pPr>
        <w:pStyle w:val="TableofFigures"/>
        <w:tabs>
          <w:tab w:val="right" w:leader="dot" w:pos="9350"/>
        </w:tabs>
        <w:rPr>
          <w:rFonts w:asciiTheme="minorHAnsi" w:eastAsiaTheme="minorEastAsia" w:hAnsiTheme="minorHAnsi"/>
          <w:noProof/>
          <w:sz w:val="22"/>
        </w:rPr>
      </w:pPr>
      <w:hyperlink r:id="rId14" w:anchor="_Toc129972437" w:history="1">
        <w:r w:rsidR="005E7B86" w:rsidRPr="00DE0CE6">
          <w:rPr>
            <w:rStyle w:val="Hyperlink"/>
            <w:noProof/>
          </w:rPr>
          <w:t>Figure 6</w:t>
        </w:r>
        <w:r w:rsidR="005E7B86" w:rsidRPr="00DE0CE6">
          <w:rPr>
            <w:rStyle w:val="Hyperlink"/>
            <w:noProof/>
          </w:rPr>
          <w:noBreakHyphen/>
          <w:t>1: Change Management Model</w:t>
        </w:r>
        <w:r w:rsidR="005E7B86">
          <w:rPr>
            <w:noProof/>
            <w:webHidden/>
          </w:rPr>
          <w:tab/>
        </w:r>
        <w:r w:rsidR="005E7B86">
          <w:rPr>
            <w:noProof/>
            <w:webHidden/>
          </w:rPr>
          <w:fldChar w:fldCharType="begin"/>
        </w:r>
        <w:r w:rsidR="005E7B86">
          <w:rPr>
            <w:noProof/>
            <w:webHidden/>
          </w:rPr>
          <w:instrText xml:space="preserve"> PAGEREF _Toc129972437 \h </w:instrText>
        </w:r>
        <w:r w:rsidR="005E7B86">
          <w:rPr>
            <w:noProof/>
            <w:webHidden/>
          </w:rPr>
        </w:r>
        <w:r w:rsidR="005E7B86">
          <w:rPr>
            <w:noProof/>
            <w:webHidden/>
          </w:rPr>
          <w:fldChar w:fldCharType="separate"/>
        </w:r>
        <w:r w:rsidR="005E7B86">
          <w:rPr>
            <w:noProof/>
            <w:webHidden/>
          </w:rPr>
          <w:t>14</w:t>
        </w:r>
        <w:r w:rsidR="005E7B86">
          <w:rPr>
            <w:noProof/>
            <w:webHidden/>
          </w:rPr>
          <w:fldChar w:fldCharType="end"/>
        </w:r>
      </w:hyperlink>
    </w:p>
    <w:p w14:paraId="1C7CEB24" w14:textId="1E2B36BF" w:rsidR="005E7B86" w:rsidRDefault="0080615E">
      <w:pPr>
        <w:pStyle w:val="TableofFigures"/>
        <w:tabs>
          <w:tab w:val="right" w:leader="dot" w:pos="9350"/>
        </w:tabs>
        <w:rPr>
          <w:rFonts w:asciiTheme="minorHAnsi" w:eastAsiaTheme="minorEastAsia" w:hAnsiTheme="minorHAnsi"/>
          <w:noProof/>
          <w:sz w:val="22"/>
        </w:rPr>
      </w:pPr>
      <w:hyperlink w:anchor="_Toc129972438" w:history="1">
        <w:r w:rsidR="005E7B86" w:rsidRPr="00DE0CE6">
          <w:rPr>
            <w:rStyle w:val="Hyperlink"/>
            <w:noProof/>
          </w:rPr>
          <w:t>Figure 6</w:t>
        </w:r>
        <w:r w:rsidR="005E7B86" w:rsidRPr="00DE0CE6">
          <w:rPr>
            <w:rStyle w:val="Hyperlink"/>
            <w:noProof/>
          </w:rPr>
          <w:noBreakHyphen/>
          <w:t>2: Kurt Lewin Change model</w:t>
        </w:r>
        <w:r w:rsidR="005E7B86">
          <w:rPr>
            <w:noProof/>
            <w:webHidden/>
          </w:rPr>
          <w:tab/>
        </w:r>
        <w:r w:rsidR="005E7B86">
          <w:rPr>
            <w:noProof/>
            <w:webHidden/>
          </w:rPr>
          <w:fldChar w:fldCharType="begin"/>
        </w:r>
        <w:r w:rsidR="005E7B86">
          <w:rPr>
            <w:noProof/>
            <w:webHidden/>
          </w:rPr>
          <w:instrText xml:space="preserve"> PAGEREF _Toc129972438 \h </w:instrText>
        </w:r>
        <w:r w:rsidR="005E7B86">
          <w:rPr>
            <w:noProof/>
            <w:webHidden/>
          </w:rPr>
        </w:r>
        <w:r w:rsidR="005E7B86">
          <w:rPr>
            <w:noProof/>
            <w:webHidden/>
          </w:rPr>
          <w:fldChar w:fldCharType="separate"/>
        </w:r>
        <w:r w:rsidR="005E7B86">
          <w:rPr>
            <w:noProof/>
            <w:webHidden/>
          </w:rPr>
          <w:t>14</w:t>
        </w:r>
        <w:r w:rsidR="005E7B86">
          <w:rPr>
            <w:noProof/>
            <w:webHidden/>
          </w:rPr>
          <w:fldChar w:fldCharType="end"/>
        </w:r>
      </w:hyperlink>
    </w:p>
    <w:p w14:paraId="7F558CE8" w14:textId="70340C74" w:rsidR="005E7B86" w:rsidRDefault="0080615E">
      <w:pPr>
        <w:pStyle w:val="TableofFigures"/>
        <w:tabs>
          <w:tab w:val="right" w:leader="dot" w:pos="9350"/>
        </w:tabs>
        <w:rPr>
          <w:rFonts w:asciiTheme="minorHAnsi" w:eastAsiaTheme="minorEastAsia" w:hAnsiTheme="minorHAnsi"/>
          <w:noProof/>
          <w:sz w:val="22"/>
        </w:rPr>
      </w:pPr>
      <w:hyperlink r:id="rId15" w:anchor="_Toc129972439" w:history="1">
        <w:r w:rsidR="005E7B86" w:rsidRPr="00DE0CE6">
          <w:rPr>
            <w:rStyle w:val="Hyperlink"/>
            <w:noProof/>
          </w:rPr>
          <w:t>Figure 6</w:t>
        </w:r>
        <w:r w:rsidR="005E7B86" w:rsidRPr="00DE0CE6">
          <w:rPr>
            <w:rStyle w:val="Hyperlink"/>
            <w:noProof/>
          </w:rPr>
          <w:noBreakHyphen/>
          <w:t>3: Where devices are manufactured</w:t>
        </w:r>
        <w:r w:rsidR="005E7B86">
          <w:rPr>
            <w:noProof/>
            <w:webHidden/>
          </w:rPr>
          <w:tab/>
        </w:r>
        <w:r w:rsidR="005E7B86">
          <w:rPr>
            <w:noProof/>
            <w:webHidden/>
          </w:rPr>
          <w:fldChar w:fldCharType="begin"/>
        </w:r>
        <w:r w:rsidR="005E7B86">
          <w:rPr>
            <w:noProof/>
            <w:webHidden/>
          </w:rPr>
          <w:instrText xml:space="preserve"> PAGEREF _Toc129972439 \h </w:instrText>
        </w:r>
        <w:r w:rsidR="005E7B86">
          <w:rPr>
            <w:noProof/>
            <w:webHidden/>
          </w:rPr>
        </w:r>
        <w:r w:rsidR="005E7B86">
          <w:rPr>
            <w:noProof/>
            <w:webHidden/>
          </w:rPr>
          <w:fldChar w:fldCharType="separate"/>
        </w:r>
        <w:r w:rsidR="005E7B86">
          <w:rPr>
            <w:noProof/>
            <w:webHidden/>
          </w:rPr>
          <w:t>17</w:t>
        </w:r>
        <w:r w:rsidR="005E7B86">
          <w:rPr>
            <w:noProof/>
            <w:webHidden/>
          </w:rPr>
          <w:fldChar w:fldCharType="end"/>
        </w:r>
      </w:hyperlink>
    </w:p>
    <w:p w14:paraId="72D4D7E1" w14:textId="69DB716A" w:rsidR="00A25E92" w:rsidRDefault="00A25E92" w:rsidP="005F3670">
      <w:pPr>
        <w:jc w:val="center"/>
        <w:rPr>
          <w:b/>
          <w:sz w:val="32"/>
        </w:rPr>
      </w:pPr>
      <w:r>
        <w:rPr>
          <w:b/>
          <w:sz w:val="32"/>
        </w:rPr>
        <w:fldChar w:fldCharType="end"/>
      </w:r>
    </w:p>
    <w:p w14:paraId="0403EA37" w14:textId="253CE6CC" w:rsidR="00A25E92" w:rsidRDefault="00A25E92" w:rsidP="005F3670">
      <w:pPr>
        <w:jc w:val="center"/>
        <w:rPr>
          <w:b/>
          <w:sz w:val="32"/>
        </w:rPr>
      </w:pPr>
    </w:p>
    <w:p w14:paraId="2C6ED709" w14:textId="4DFCF6DB" w:rsidR="00A25E92" w:rsidRDefault="00A25E92" w:rsidP="005F3670">
      <w:pPr>
        <w:jc w:val="center"/>
        <w:rPr>
          <w:b/>
          <w:sz w:val="32"/>
        </w:rPr>
      </w:pPr>
    </w:p>
    <w:p w14:paraId="7C971921" w14:textId="0023E52D" w:rsidR="00A25E92" w:rsidRDefault="00A25E92" w:rsidP="005F3670">
      <w:pPr>
        <w:jc w:val="center"/>
        <w:rPr>
          <w:b/>
          <w:sz w:val="32"/>
        </w:rPr>
      </w:pPr>
    </w:p>
    <w:p w14:paraId="7C1BB075" w14:textId="4C3E2DCB" w:rsidR="00A25E92" w:rsidRDefault="00A25E92" w:rsidP="005F3670">
      <w:pPr>
        <w:jc w:val="center"/>
        <w:rPr>
          <w:b/>
          <w:sz w:val="32"/>
        </w:rPr>
      </w:pPr>
    </w:p>
    <w:p w14:paraId="086FAA21" w14:textId="6DCAC3C1" w:rsidR="00A25E92" w:rsidRDefault="00A25E92" w:rsidP="005F3670">
      <w:pPr>
        <w:jc w:val="center"/>
        <w:rPr>
          <w:b/>
          <w:sz w:val="32"/>
        </w:rPr>
      </w:pPr>
    </w:p>
    <w:p w14:paraId="16C4B023" w14:textId="6A558A2A" w:rsidR="00A25E92" w:rsidRDefault="00A25E92" w:rsidP="005F3670">
      <w:pPr>
        <w:jc w:val="center"/>
        <w:rPr>
          <w:b/>
          <w:sz w:val="32"/>
        </w:rPr>
      </w:pPr>
    </w:p>
    <w:p w14:paraId="6EA24C91" w14:textId="3BB8C211" w:rsidR="00A25E92" w:rsidRDefault="00A25E92" w:rsidP="005F3670">
      <w:pPr>
        <w:jc w:val="center"/>
        <w:rPr>
          <w:b/>
          <w:sz w:val="32"/>
        </w:rPr>
      </w:pPr>
    </w:p>
    <w:p w14:paraId="39F9D53A" w14:textId="27709E7B" w:rsidR="00A25E92" w:rsidRDefault="00A25E92" w:rsidP="005F3670">
      <w:pPr>
        <w:jc w:val="center"/>
        <w:rPr>
          <w:b/>
          <w:sz w:val="32"/>
        </w:rPr>
      </w:pPr>
    </w:p>
    <w:p w14:paraId="267CA8D4" w14:textId="24BF84CF" w:rsidR="00A25E92" w:rsidRDefault="00A25E92" w:rsidP="005F3670">
      <w:pPr>
        <w:jc w:val="center"/>
        <w:rPr>
          <w:b/>
          <w:sz w:val="32"/>
        </w:rPr>
      </w:pPr>
    </w:p>
    <w:p w14:paraId="6256C40D" w14:textId="6C5E823D" w:rsidR="00A25E92" w:rsidRDefault="00A25E92" w:rsidP="005F3670">
      <w:pPr>
        <w:jc w:val="center"/>
        <w:rPr>
          <w:b/>
          <w:sz w:val="32"/>
        </w:rPr>
      </w:pPr>
    </w:p>
    <w:p w14:paraId="00B75E11" w14:textId="1F36F000" w:rsidR="00A25E92" w:rsidRDefault="00A25E92" w:rsidP="005F3670">
      <w:pPr>
        <w:jc w:val="center"/>
        <w:rPr>
          <w:b/>
          <w:sz w:val="32"/>
        </w:rPr>
      </w:pPr>
    </w:p>
    <w:p w14:paraId="19A1F28A" w14:textId="1C86F5E4" w:rsidR="00A25E92" w:rsidRDefault="00A25E92" w:rsidP="005F3670">
      <w:pPr>
        <w:jc w:val="center"/>
        <w:rPr>
          <w:b/>
          <w:sz w:val="32"/>
        </w:rPr>
      </w:pPr>
    </w:p>
    <w:p w14:paraId="0093F437" w14:textId="2CFAFC29" w:rsidR="00A25E92" w:rsidRDefault="00A25E92" w:rsidP="005F3670">
      <w:pPr>
        <w:jc w:val="center"/>
        <w:rPr>
          <w:b/>
          <w:sz w:val="32"/>
        </w:rPr>
      </w:pPr>
    </w:p>
    <w:p w14:paraId="33A8838B" w14:textId="7130BDCE" w:rsidR="00A25E92" w:rsidRDefault="00A25E92" w:rsidP="005F3670">
      <w:pPr>
        <w:jc w:val="center"/>
        <w:rPr>
          <w:b/>
          <w:sz w:val="32"/>
        </w:rPr>
      </w:pPr>
    </w:p>
    <w:p w14:paraId="1F33C215" w14:textId="0EC0FCC4" w:rsidR="00A25E92" w:rsidRDefault="00A25E92" w:rsidP="00A25E92">
      <w:pPr>
        <w:jc w:val="center"/>
        <w:rPr>
          <w:b/>
          <w:sz w:val="32"/>
        </w:rPr>
      </w:pPr>
      <w:r>
        <w:rPr>
          <w:b/>
          <w:sz w:val="32"/>
        </w:rPr>
        <w:t>List of Tables</w:t>
      </w:r>
    </w:p>
    <w:p w14:paraId="76906B3F" w14:textId="5456534B" w:rsidR="005E7B86" w:rsidRDefault="00A25E92">
      <w:pPr>
        <w:pStyle w:val="TableofFigures"/>
        <w:tabs>
          <w:tab w:val="right" w:leader="dot" w:pos="9350"/>
        </w:tabs>
        <w:rPr>
          <w:rFonts w:asciiTheme="minorHAnsi" w:eastAsiaTheme="minorEastAsia" w:hAnsiTheme="minorHAnsi"/>
          <w:noProof/>
          <w:sz w:val="22"/>
        </w:rPr>
      </w:pPr>
      <w:r>
        <w:rPr>
          <w:b/>
          <w:sz w:val="32"/>
        </w:rPr>
        <w:fldChar w:fldCharType="begin"/>
      </w:r>
      <w:r>
        <w:rPr>
          <w:b/>
          <w:sz w:val="32"/>
        </w:rPr>
        <w:instrText xml:space="preserve"> TOC \h \z \c "Table" </w:instrText>
      </w:r>
      <w:r>
        <w:rPr>
          <w:b/>
          <w:sz w:val="32"/>
        </w:rPr>
        <w:fldChar w:fldCharType="separate"/>
      </w:r>
      <w:hyperlink r:id="rId16" w:anchor="_Toc129972440" w:history="1">
        <w:r w:rsidR="005E7B86" w:rsidRPr="00087FAD">
          <w:rPr>
            <w:rStyle w:val="Hyperlink"/>
            <w:noProof/>
          </w:rPr>
          <w:t>Table 3</w:t>
        </w:r>
        <w:r w:rsidR="005E7B86" w:rsidRPr="00087FAD">
          <w:rPr>
            <w:rStyle w:val="Hyperlink"/>
            <w:noProof/>
          </w:rPr>
          <w:noBreakHyphen/>
          <w:t>1: SWOT Analysis of Apple Inc</w:t>
        </w:r>
        <w:r w:rsidR="005E7B86">
          <w:rPr>
            <w:noProof/>
            <w:webHidden/>
          </w:rPr>
          <w:tab/>
        </w:r>
        <w:r w:rsidR="005E7B86">
          <w:rPr>
            <w:noProof/>
            <w:webHidden/>
          </w:rPr>
          <w:fldChar w:fldCharType="begin"/>
        </w:r>
        <w:r w:rsidR="005E7B86">
          <w:rPr>
            <w:noProof/>
            <w:webHidden/>
          </w:rPr>
          <w:instrText xml:space="preserve"> PAGEREF _Toc129972440 \h </w:instrText>
        </w:r>
        <w:r w:rsidR="005E7B86">
          <w:rPr>
            <w:noProof/>
            <w:webHidden/>
          </w:rPr>
        </w:r>
        <w:r w:rsidR="005E7B86">
          <w:rPr>
            <w:noProof/>
            <w:webHidden/>
          </w:rPr>
          <w:fldChar w:fldCharType="separate"/>
        </w:r>
        <w:r w:rsidR="005E7B86">
          <w:rPr>
            <w:noProof/>
            <w:webHidden/>
          </w:rPr>
          <w:t>10</w:t>
        </w:r>
        <w:r w:rsidR="005E7B86">
          <w:rPr>
            <w:noProof/>
            <w:webHidden/>
          </w:rPr>
          <w:fldChar w:fldCharType="end"/>
        </w:r>
      </w:hyperlink>
    </w:p>
    <w:p w14:paraId="1D6F545D" w14:textId="15D506C3" w:rsidR="005E7B86" w:rsidRDefault="0080615E">
      <w:pPr>
        <w:pStyle w:val="TableofFigures"/>
        <w:tabs>
          <w:tab w:val="right" w:leader="dot" w:pos="9350"/>
        </w:tabs>
        <w:rPr>
          <w:rFonts w:asciiTheme="minorHAnsi" w:eastAsiaTheme="minorEastAsia" w:hAnsiTheme="minorHAnsi"/>
          <w:noProof/>
          <w:sz w:val="22"/>
        </w:rPr>
      </w:pPr>
      <w:hyperlink w:anchor="_Toc129972441" w:history="1">
        <w:r w:rsidR="005E7B86" w:rsidRPr="00087FAD">
          <w:rPr>
            <w:rStyle w:val="Hyperlink"/>
            <w:noProof/>
          </w:rPr>
          <w:t>Table 4</w:t>
        </w:r>
        <w:r w:rsidR="005E7B86" w:rsidRPr="00087FAD">
          <w:rPr>
            <w:rStyle w:val="Hyperlink"/>
            <w:noProof/>
          </w:rPr>
          <w:noBreakHyphen/>
          <w:t>1: Overcoming resistance</w:t>
        </w:r>
        <w:r w:rsidR="005E7B86">
          <w:rPr>
            <w:noProof/>
            <w:webHidden/>
          </w:rPr>
          <w:tab/>
        </w:r>
        <w:r w:rsidR="005E7B86">
          <w:rPr>
            <w:noProof/>
            <w:webHidden/>
          </w:rPr>
          <w:fldChar w:fldCharType="begin"/>
        </w:r>
        <w:r w:rsidR="005E7B86">
          <w:rPr>
            <w:noProof/>
            <w:webHidden/>
          </w:rPr>
          <w:instrText xml:space="preserve"> PAGEREF _Toc129972441 \h </w:instrText>
        </w:r>
        <w:r w:rsidR="005E7B86">
          <w:rPr>
            <w:noProof/>
            <w:webHidden/>
          </w:rPr>
        </w:r>
        <w:r w:rsidR="005E7B86">
          <w:rPr>
            <w:noProof/>
            <w:webHidden/>
          </w:rPr>
          <w:fldChar w:fldCharType="separate"/>
        </w:r>
        <w:r w:rsidR="005E7B86">
          <w:rPr>
            <w:noProof/>
            <w:webHidden/>
          </w:rPr>
          <w:t>12</w:t>
        </w:r>
        <w:r w:rsidR="005E7B86">
          <w:rPr>
            <w:noProof/>
            <w:webHidden/>
          </w:rPr>
          <w:fldChar w:fldCharType="end"/>
        </w:r>
      </w:hyperlink>
    </w:p>
    <w:p w14:paraId="53042CA8" w14:textId="6099A79D" w:rsidR="005E7B86" w:rsidRDefault="0080615E">
      <w:pPr>
        <w:pStyle w:val="TableofFigures"/>
        <w:tabs>
          <w:tab w:val="right" w:leader="dot" w:pos="9350"/>
        </w:tabs>
        <w:rPr>
          <w:rFonts w:asciiTheme="minorHAnsi" w:eastAsiaTheme="minorEastAsia" w:hAnsiTheme="minorHAnsi"/>
          <w:noProof/>
          <w:sz w:val="22"/>
        </w:rPr>
      </w:pPr>
      <w:hyperlink w:anchor="_Toc129972442" w:history="1">
        <w:r w:rsidR="005E7B86" w:rsidRPr="00087FAD">
          <w:rPr>
            <w:rStyle w:val="Hyperlink"/>
            <w:noProof/>
          </w:rPr>
          <w:t>Table 6</w:t>
        </w:r>
        <w:r w:rsidR="005E7B86" w:rsidRPr="00087FAD">
          <w:rPr>
            <w:rStyle w:val="Hyperlink"/>
            <w:noProof/>
          </w:rPr>
          <w:noBreakHyphen/>
          <w:t>1: Kurt Lewin Change Management application for Apple Inc.</w:t>
        </w:r>
        <w:r w:rsidR="005E7B86">
          <w:rPr>
            <w:noProof/>
            <w:webHidden/>
          </w:rPr>
          <w:tab/>
        </w:r>
        <w:r w:rsidR="005E7B86">
          <w:rPr>
            <w:noProof/>
            <w:webHidden/>
          </w:rPr>
          <w:fldChar w:fldCharType="begin"/>
        </w:r>
        <w:r w:rsidR="005E7B86">
          <w:rPr>
            <w:noProof/>
            <w:webHidden/>
          </w:rPr>
          <w:instrText xml:space="preserve"> PAGEREF _Toc129972442 \h </w:instrText>
        </w:r>
        <w:r w:rsidR="005E7B86">
          <w:rPr>
            <w:noProof/>
            <w:webHidden/>
          </w:rPr>
        </w:r>
        <w:r w:rsidR="005E7B86">
          <w:rPr>
            <w:noProof/>
            <w:webHidden/>
          </w:rPr>
          <w:fldChar w:fldCharType="separate"/>
        </w:r>
        <w:r w:rsidR="005E7B86">
          <w:rPr>
            <w:noProof/>
            <w:webHidden/>
          </w:rPr>
          <w:t>15</w:t>
        </w:r>
        <w:r w:rsidR="005E7B86">
          <w:rPr>
            <w:noProof/>
            <w:webHidden/>
          </w:rPr>
          <w:fldChar w:fldCharType="end"/>
        </w:r>
      </w:hyperlink>
    </w:p>
    <w:p w14:paraId="1CADA786" w14:textId="4EED0973" w:rsidR="00A25E92" w:rsidRDefault="00A25E92" w:rsidP="00A25E92">
      <w:pPr>
        <w:jc w:val="center"/>
        <w:rPr>
          <w:b/>
          <w:sz w:val="32"/>
        </w:rPr>
      </w:pPr>
      <w:r>
        <w:rPr>
          <w:b/>
          <w:sz w:val="32"/>
        </w:rPr>
        <w:fldChar w:fldCharType="end"/>
      </w:r>
    </w:p>
    <w:p w14:paraId="752BD580" w14:textId="2DAA81EB" w:rsidR="00A25E92" w:rsidRDefault="00A25E92" w:rsidP="00A25E92">
      <w:pPr>
        <w:jc w:val="center"/>
        <w:rPr>
          <w:b/>
          <w:sz w:val="32"/>
        </w:rPr>
      </w:pPr>
    </w:p>
    <w:p w14:paraId="0146E393" w14:textId="179531A8" w:rsidR="00A25E92" w:rsidRDefault="00A25E92" w:rsidP="00A25E92">
      <w:pPr>
        <w:jc w:val="center"/>
        <w:rPr>
          <w:b/>
          <w:sz w:val="32"/>
        </w:rPr>
      </w:pPr>
    </w:p>
    <w:p w14:paraId="519EB6CC" w14:textId="50D7A15D" w:rsidR="00A25E92" w:rsidRDefault="00A25E92" w:rsidP="00A25E92">
      <w:pPr>
        <w:jc w:val="center"/>
        <w:rPr>
          <w:b/>
          <w:sz w:val="32"/>
        </w:rPr>
      </w:pPr>
    </w:p>
    <w:p w14:paraId="7B56487E" w14:textId="38281691" w:rsidR="00A25E92" w:rsidRDefault="00A25E92" w:rsidP="00A25E92">
      <w:pPr>
        <w:jc w:val="center"/>
        <w:rPr>
          <w:b/>
          <w:sz w:val="32"/>
        </w:rPr>
      </w:pPr>
    </w:p>
    <w:p w14:paraId="74F677D6" w14:textId="2E6051AB" w:rsidR="00A25E92" w:rsidRDefault="00A25E92" w:rsidP="00A25E92">
      <w:pPr>
        <w:jc w:val="center"/>
        <w:rPr>
          <w:b/>
          <w:sz w:val="32"/>
        </w:rPr>
      </w:pPr>
    </w:p>
    <w:p w14:paraId="4029C997" w14:textId="1E276FBD" w:rsidR="00A25E92" w:rsidRDefault="00A25E92" w:rsidP="00A25E92">
      <w:pPr>
        <w:jc w:val="center"/>
        <w:rPr>
          <w:b/>
          <w:sz w:val="32"/>
        </w:rPr>
      </w:pPr>
    </w:p>
    <w:p w14:paraId="69F65CE1" w14:textId="2B561EEC" w:rsidR="00A25E92" w:rsidRDefault="00A25E92" w:rsidP="00A25E92">
      <w:pPr>
        <w:jc w:val="center"/>
        <w:rPr>
          <w:b/>
          <w:sz w:val="32"/>
        </w:rPr>
      </w:pPr>
    </w:p>
    <w:p w14:paraId="21ED0EE4" w14:textId="1E60FB6D" w:rsidR="00A25E92" w:rsidRDefault="00A25E92" w:rsidP="00A25E92">
      <w:pPr>
        <w:jc w:val="center"/>
        <w:rPr>
          <w:b/>
          <w:sz w:val="32"/>
        </w:rPr>
      </w:pPr>
    </w:p>
    <w:p w14:paraId="099A39BA" w14:textId="7CA53FBA" w:rsidR="00A25E92" w:rsidRDefault="00A25E92" w:rsidP="00A25E92">
      <w:pPr>
        <w:jc w:val="center"/>
        <w:rPr>
          <w:b/>
          <w:sz w:val="32"/>
        </w:rPr>
      </w:pPr>
    </w:p>
    <w:p w14:paraId="6A8AB462" w14:textId="66371081" w:rsidR="00A25E92" w:rsidRDefault="00A25E92" w:rsidP="00A25E92">
      <w:pPr>
        <w:jc w:val="center"/>
        <w:rPr>
          <w:b/>
          <w:sz w:val="32"/>
        </w:rPr>
      </w:pPr>
    </w:p>
    <w:p w14:paraId="69811D32" w14:textId="1949FC6E" w:rsidR="00A25E92" w:rsidRDefault="00A25E92" w:rsidP="00A25E92">
      <w:pPr>
        <w:jc w:val="center"/>
        <w:rPr>
          <w:b/>
          <w:sz w:val="32"/>
        </w:rPr>
      </w:pPr>
    </w:p>
    <w:p w14:paraId="4665C5B4" w14:textId="495E57A4" w:rsidR="00A25E92" w:rsidRDefault="00A25E92" w:rsidP="00A25E92">
      <w:pPr>
        <w:jc w:val="center"/>
        <w:rPr>
          <w:b/>
          <w:sz w:val="32"/>
        </w:rPr>
      </w:pPr>
    </w:p>
    <w:p w14:paraId="435512D5" w14:textId="31C05091" w:rsidR="00A25E92" w:rsidRDefault="00A25E92" w:rsidP="00A25E92">
      <w:pPr>
        <w:jc w:val="center"/>
        <w:rPr>
          <w:b/>
          <w:sz w:val="32"/>
        </w:rPr>
      </w:pPr>
    </w:p>
    <w:p w14:paraId="39DFA6B0" w14:textId="540A89E0" w:rsidR="00A25E92" w:rsidRDefault="00A25E92" w:rsidP="00A25E92">
      <w:pPr>
        <w:jc w:val="center"/>
        <w:rPr>
          <w:b/>
          <w:sz w:val="32"/>
        </w:rPr>
      </w:pPr>
    </w:p>
    <w:p w14:paraId="33582B58" w14:textId="5883A80F" w:rsidR="00A25E92" w:rsidRDefault="00A25E92" w:rsidP="00A25E92">
      <w:pPr>
        <w:jc w:val="center"/>
        <w:rPr>
          <w:b/>
          <w:sz w:val="32"/>
        </w:rPr>
      </w:pPr>
    </w:p>
    <w:p w14:paraId="4DD3202A" w14:textId="3785C77F" w:rsidR="00A25E92" w:rsidRDefault="00A25E92" w:rsidP="00A25E92">
      <w:pPr>
        <w:jc w:val="center"/>
        <w:rPr>
          <w:b/>
          <w:sz w:val="32"/>
        </w:rPr>
      </w:pPr>
    </w:p>
    <w:p w14:paraId="22431D9E" w14:textId="77777777" w:rsidR="00A25E92" w:rsidRDefault="00A25E92" w:rsidP="00A25E92">
      <w:pPr>
        <w:jc w:val="center"/>
        <w:rPr>
          <w:b/>
          <w:sz w:val="32"/>
        </w:rPr>
      </w:pPr>
    </w:p>
    <w:p w14:paraId="6E313228" w14:textId="77777777" w:rsidR="00A25E92" w:rsidRDefault="00A25E92" w:rsidP="005F3670">
      <w:pPr>
        <w:jc w:val="center"/>
        <w:rPr>
          <w:b/>
          <w:sz w:val="32"/>
        </w:rPr>
      </w:pPr>
    </w:p>
    <w:p w14:paraId="1E7AC13F" w14:textId="6EBF864B" w:rsidR="005F3670" w:rsidRDefault="00EE5B1B" w:rsidP="00EE5B1B">
      <w:pPr>
        <w:pStyle w:val="Heading1"/>
      </w:pPr>
      <w:bookmarkStart w:id="1" w:name="_Toc129972413"/>
      <w:r>
        <w:lastRenderedPageBreak/>
        <w:t>Introduction</w:t>
      </w:r>
      <w:bookmarkEnd w:id="1"/>
      <w:r>
        <w:t xml:space="preserve"> </w:t>
      </w:r>
    </w:p>
    <w:p w14:paraId="57758EED" w14:textId="1680A025" w:rsidR="00F756C3" w:rsidRPr="00C85BEB" w:rsidRDefault="007B5C11" w:rsidP="007B5C11">
      <w:pPr>
        <w:rPr>
          <w:lang w:val="vi-VN"/>
        </w:rPr>
      </w:pPr>
      <w:r>
        <w:t xml:space="preserve">Change management is one of the most </w:t>
      </w:r>
      <w:r w:rsidR="00F756C3">
        <w:t>critical</w:t>
      </w:r>
      <w:r w:rsidR="00F756C3">
        <w:rPr>
          <w:lang w:val="vi-VN"/>
        </w:rPr>
        <w:t xml:space="preserve"> tasks</w:t>
      </w:r>
      <w:r>
        <w:t xml:space="preserve"> for organizations. </w:t>
      </w:r>
      <w:r w:rsidR="00F756C3">
        <w:t>There</w:t>
      </w:r>
      <w:r w:rsidR="00F756C3">
        <w:rPr>
          <w:lang w:val="vi-VN"/>
        </w:rPr>
        <w:t xml:space="preserve"> are various reasons that requires firms to implement </w:t>
      </w:r>
      <w:r w:rsidR="00F756C3">
        <w:t xml:space="preserve">change </w:t>
      </w:r>
      <w:sdt>
        <w:sdtPr>
          <w:id w:val="94221171"/>
          <w:citation/>
        </w:sdtPr>
        <w:sdtEndPr/>
        <w:sdtContent>
          <w:r w:rsidR="00F756C3">
            <w:fldChar w:fldCharType="begin"/>
          </w:r>
          <w:r w:rsidR="00F756C3">
            <w:instrText xml:space="preserve"> CITATION Bas203 \l 1033 </w:instrText>
          </w:r>
          <w:r w:rsidR="00F756C3">
            <w:fldChar w:fldCharType="separate"/>
          </w:r>
          <w:r w:rsidR="00F756C3" w:rsidRPr="009F0E4A">
            <w:rPr>
              <w:noProof/>
            </w:rPr>
            <w:t>(Bashori, et al., 2020)</w:t>
          </w:r>
          <w:r w:rsidR="00F756C3">
            <w:fldChar w:fldCharType="end"/>
          </w:r>
        </w:sdtContent>
      </w:sdt>
      <w:r w:rsidR="00F756C3">
        <w:t>.</w:t>
      </w:r>
      <w:r w:rsidR="00F756C3">
        <w:rPr>
          <w:lang w:val="vi-VN"/>
        </w:rPr>
        <w:t xml:space="preserve"> </w:t>
      </w:r>
      <w:r>
        <w:t xml:space="preserve">Change management is an undertaking to develop or change the processes, </w:t>
      </w:r>
      <w:r w:rsidR="00F756C3">
        <w:t>which</w:t>
      </w:r>
      <w:r w:rsidR="00F756C3">
        <w:rPr>
          <w:lang w:val="vi-VN"/>
        </w:rPr>
        <w:t xml:space="preserve"> aims to promote </w:t>
      </w:r>
      <w:r>
        <w:t xml:space="preserve">the development of innovations, the application of technologies, or market expansions. </w:t>
      </w:r>
      <w:r w:rsidR="00F756C3">
        <w:t>In</w:t>
      </w:r>
      <w:r w:rsidR="00F756C3">
        <w:rPr>
          <w:lang w:val="vi-VN"/>
        </w:rPr>
        <w:t xml:space="preserve"> such a contemporary world, firms can experience various changes within the organization, and it is important for leaders to handle such change effectively. </w:t>
      </w:r>
    </w:p>
    <w:p w14:paraId="559C3643" w14:textId="743125DA" w:rsidR="007B5C11" w:rsidRPr="00C85BEB" w:rsidRDefault="007B5C11" w:rsidP="007B5C11">
      <w:pPr>
        <w:rPr>
          <w:lang w:val="vi-VN"/>
        </w:rPr>
      </w:pPr>
      <w:r>
        <w:t>Apple Inc. is a well-known organization that designs, develops, and sells electronic products</w:t>
      </w:r>
      <w:r w:rsidR="00F756C3">
        <w:rPr>
          <w:lang w:val="vi-VN"/>
        </w:rPr>
        <w:t xml:space="preserve">, which was founded in </w:t>
      </w:r>
      <w:r>
        <w:t xml:space="preserve">1976. </w:t>
      </w:r>
      <w:r w:rsidR="00F756C3">
        <w:t>Apple</w:t>
      </w:r>
      <w:r w:rsidR="00F756C3">
        <w:rPr>
          <w:lang w:val="vi-VN"/>
        </w:rPr>
        <w:t xml:space="preserve"> has </w:t>
      </w:r>
      <w:r>
        <w:t>suppliers all over the world</w:t>
      </w:r>
      <w:r w:rsidR="00F756C3">
        <w:rPr>
          <w:lang w:val="vi-VN"/>
        </w:rPr>
        <w:t xml:space="preserve"> while the majority of its</w:t>
      </w:r>
      <w:r>
        <w:t xml:space="preserve"> manufacturing is undertaken in China. China</w:t>
      </w:r>
      <w:r w:rsidR="00F756C3">
        <w:rPr>
          <w:lang w:val="vi-VN"/>
        </w:rPr>
        <w:t xml:space="preserve"> is chosen as the major manufacturing location</w:t>
      </w:r>
      <w:r>
        <w:t xml:space="preserve"> due to the availability of facilities</w:t>
      </w:r>
      <w:r w:rsidR="00F756C3">
        <w:rPr>
          <w:lang w:val="vi-VN"/>
        </w:rPr>
        <w:t xml:space="preserve"> as well as labour</w:t>
      </w:r>
      <w:r>
        <w:t xml:space="preserve"> at a low</w:t>
      </w:r>
      <w:r w:rsidR="00F756C3">
        <w:rPr>
          <w:lang w:val="vi-VN"/>
        </w:rPr>
        <w:t xml:space="preserve"> </w:t>
      </w:r>
      <w:r>
        <w:t>cost</w:t>
      </w:r>
      <w:r w:rsidR="009F0E4A">
        <w:t xml:space="preserve"> </w:t>
      </w:r>
      <w:sdt>
        <w:sdtPr>
          <w:id w:val="-452176376"/>
          <w:citation/>
        </w:sdtPr>
        <w:sdtEndPr/>
        <w:sdtContent>
          <w:r w:rsidR="009F0E4A">
            <w:fldChar w:fldCharType="begin"/>
          </w:r>
          <w:r w:rsidR="009F0E4A">
            <w:instrText xml:space="preserve"> CITATION App23 \l 1033 </w:instrText>
          </w:r>
          <w:r w:rsidR="009F0E4A">
            <w:fldChar w:fldCharType="separate"/>
          </w:r>
          <w:r w:rsidR="009F0E4A" w:rsidRPr="009F0E4A">
            <w:rPr>
              <w:noProof/>
            </w:rPr>
            <w:t>(Apple Inc, 2023)</w:t>
          </w:r>
          <w:r w:rsidR="009F0E4A">
            <w:fldChar w:fldCharType="end"/>
          </w:r>
        </w:sdtContent>
      </w:sdt>
      <w:r w:rsidR="005A50F4">
        <w:t xml:space="preserve">. Still, COVID </w:t>
      </w:r>
      <w:r>
        <w:t xml:space="preserve">19 has restricted many operational actions at Apple Inc. </w:t>
      </w:r>
      <w:r w:rsidR="00F756C3">
        <w:t>The</w:t>
      </w:r>
      <w:r w:rsidR="00F756C3">
        <w:rPr>
          <w:lang w:val="vi-VN"/>
        </w:rPr>
        <w:t xml:space="preserve"> restriction </w:t>
      </w:r>
      <w:r>
        <w:t>has resulted in different problems within the organization</w:t>
      </w:r>
      <w:r w:rsidR="00F756C3">
        <w:rPr>
          <w:lang w:val="vi-VN"/>
        </w:rPr>
        <w:t xml:space="preserve"> such as the disruption of the global supply chain</w:t>
      </w:r>
      <w:r>
        <w:t xml:space="preserve"> </w:t>
      </w:r>
      <w:r w:rsidR="00F756C3">
        <w:t>of</w:t>
      </w:r>
      <w:r w:rsidR="00F756C3">
        <w:rPr>
          <w:lang w:val="vi-VN"/>
        </w:rPr>
        <w:t xml:space="preserve"> Apple.</w:t>
      </w:r>
    </w:p>
    <w:p w14:paraId="2CE5416B" w14:textId="0557A2EE" w:rsidR="003344C3" w:rsidRDefault="00F756C3" w:rsidP="007B5C11">
      <w:r>
        <w:t>Accordingly</w:t>
      </w:r>
      <w:r>
        <w:rPr>
          <w:lang w:val="vi-VN"/>
        </w:rPr>
        <w:t xml:space="preserve">, </w:t>
      </w:r>
      <w:r>
        <w:t>t</w:t>
      </w:r>
      <w:r w:rsidR="007B5C11">
        <w:t xml:space="preserve">his study </w:t>
      </w:r>
      <w:r>
        <w:rPr>
          <w:lang w:val="vi-VN"/>
        </w:rPr>
        <w:t>aims to examine how Apple has managed to handle such changes in the environment to maintain its business performance. To reach such objective, this essay will first identify</w:t>
      </w:r>
      <w:r w:rsidR="007B5C11">
        <w:t xml:space="preserve"> the drivers of change management in the </w:t>
      </w:r>
      <w:r>
        <w:t>Apple</w:t>
      </w:r>
      <w:r>
        <w:rPr>
          <w:lang w:val="vi-VN"/>
        </w:rPr>
        <w:t xml:space="preserve"> by considering</w:t>
      </w:r>
      <w:r w:rsidR="007B5C11">
        <w:t xml:space="preserve"> the external and internal</w:t>
      </w:r>
      <w:r>
        <w:rPr>
          <w:lang w:val="vi-VN"/>
        </w:rPr>
        <w:t xml:space="preserve"> business environment as well as requirements from relevant</w:t>
      </w:r>
      <w:r w:rsidR="007B5C11">
        <w:t xml:space="preserve"> stakeholders present in the organization. Further, </w:t>
      </w:r>
      <w:r>
        <w:t>the</w:t>
      </w:r>
      <w:r>
        <w:rPr>
          <w:lang w:val="vi-VN"/>
        </w:rPr>
        <w:t xml:space="preserve"> implementation of </w:t>
      </w:r>
      <w:r w:rsidR="007B5C11">
        <w:t xml:space="preserve">change management </w:t>
      </w:r>
      <w:r>
        <w:t>in</w:t>
      </w:r>
      <w:r>
        <w:rPr>
          <w:lang w:val="vi-VN"/>
        </w:rPr>
        <w:t xml:space="preserve"> Apple will be</w:t>
      </w:r>
      <w:r w:rsidR="007B5C11">
        <w:t xml:space="preserve"> explained </w:t>
      </w:r>
      <w:r>
        <w:t>by</w:t>
      </w:r>
      <w:r>
        <w:rPr>
          <w:lang w:val="vi-VN"/>
        </w:rPr>
        <w:t xml:space="preserve"> using </w:t>
      </w:r>
      <w:r w:rsidR="007B5C11">
        <w:t xml:space="preserve">Kurt Lewin’s change management model. Force Field analysis was also undertaken to test the drivers and resistances to the change's implementation. </w:t>
      </w:r>
      <w:r>
        <w:t>Finally</w:t>
      </w:r>
      <w:r>
        <w:rPr>
          <w:lang w:val="vi-VN"/>
        </w:rPr>
        <w:t xml:space="preserve">, </w:t>
      </w:r>
      <w:r>
        <w:t>a</w:t>
      </w:r>
      <w:r w:rsidR="007B5C11">
        <w:t xml:space="preserve"> </w:t>
      </w:r>
      <w:r>
        <w:t>comprehensive</w:t>
      </w:r>
      <w:r>
        <w:rPr>
          <w:lang w:val="vi-VN"/>
        </w:rPr>
        <w:t xml:space="preserve"> </w:t>
      </w:r>
      <w:r w:rsidR="007B5C11">
        <w:t xml:space="preserve">conclusion and recommendation </w:t>
      </w:r>
      <w:r>
        <w:t>will</w:t>
      </w:r>
      <w:r>
        <w:rPr>
          <w:lang w:val="vi-VN"/>
        </w:rPr>
        <w:t xml:space="preserve"> be</w:t>
      </w:r>
      <w:r w:rsidR="007B5C11">
        <w:t xml:space="preserve"> provided to explain the change management process application and development </w:t>
      </w:r>
      <w:r w:rsidR="00ED100D">
        <w:t>within</w:t>
      </w:r>
      <w:r w:rsidR="007B5C11">
        <w:t xml:space="preserve"> the organization</w:t>
      </w:r>
      <w:r w:rsidR="003344C3">
        <w:t xml:space="preserve">. </w:t>
      </w:r>
    </w:p>
    <w:p w14:paraId="7CF0EBE0" w14:textId="4195FBE4" w:rsidR="003344C3" w:rsidRDefault="003344C3" w:rsidP="00A275A4"/>
    <w:p w14:paraId="31ED3C0F" w14:textId="7525EA4E" w:rsidR="003344C3" w:rsidRDefault="003344C3" w:rsidP="00A275A4"/>
    <w:p w14:paraId="4A9AB0E4" w14:textId="2B80ECBA" w:rsidR="003344C3" w:rsidRDefault="003344C3" w:rsidP="00A275A4"/>
    <w:p w14:paraId="0C066381" w14:textId="6C240DB9" w:rsidR="003344C3" w:rsidRDefault="003344C3" w:rsidP="00A275A4"/>
    <w:p w14:paraId="3E2F6572" w14:textId="3B53AE57" w:rsidR="003344C3" w:rsidRDefault="003344C3" w:rsidP="00A275A4"/>
    <w:p w14:paraId="145416FA" w14:textId="7902205A" w:rsidR="003344C3" w:rsidRDefault="003344C3" w:rsidP="00A275A4"/>
    <w:p w14:paraId="61A00AFD" w14:textId="53D27422" w:rsidR="003344C3" w:rsidRDefault="003344C3" w:rsidP="00A275A4"/>
    <w:p w14:paraId="4BBE2F97" w14:textId="5A349BA1" w:rsidR="003344C3" w:rsidRDefault="003344C3" w:rsidP="00A275A4"/>
    <w:p w14:paraId="5C5D5EB4" w14:textId="53925D82" w:rsidR="003344C3" w:rsidRPr="00A275A4" w:rsidRDefault="003344C3" w:rsidP="00A275A4"/>
    <w:p w14:paraId="2A86F755" w14:textId="1FA4AFCD" w:rsidR="00EE5B1B" w:rsidRDefault="00EE5B1B" w:rsidP="00EE5B1B">
      <w:pPr>
        <w:pStyle w:val="Heading1"/>
      </w:pPr>
      <w:bookmarkStart w:id="2" w:name="_Toc129972414"/>
      <w:r>
        <w:lastRenderedPageBreak/>
        <w:t>Drivers for Change Management in Apple Inc.</w:t>
      </w:r>
      <w:bookmarkEnd w:id="2"/>
      <w:r>
        <w:t xml:space="preserve"> </w:t>
      </w:r>
    </w:p>
    <w:p w14:paraId="0BF908EB" w14:textId="0803D01F" w:rsidR="008831FE" w:rsidRPr="008831FE" w:rsidRDefault="00F756C3" w:rsidP="008831FE">
      <w:r>
        <w:t>The</w:t>
      </w:r>
      <w:r>
        <w:rPr>
          <w:lang w:val="vi-VN"/>
        </w:rPr>
        <w:t xml:space="preserve"> change in Apple Inc is driven by both external and internal factors, which</w:t>
      </w:r>
      <w:r w:rsidR="008831FE">
        <w:t xml:space="preserve"> are provided as follows. </w:t>
      </w:r>
    </w:p>
    <w:p w14:paraId="4E0548C9" w14:textId="03D05263" w:rsidR="005F3670" w:rsidRDefault="009C7FAC" w:rsidP="008831FE">
      <w:pPr>
        <w:pStyle w:val="Heading2"/>
        <w:numPr>
          <w:ilvl w:val="1"/>
          <w:numId w:val="1"/>
        </w:numPr>
      </w:pPr>
      <w:bookmarkStart w:id="3" w:name="_Toc129972415"/>
      <w:r>
        <w:t>External and Internal Drivers</w:t>
      </w:r>
      <w:bookmarkEnd w:id="3"/>
      <w:r>
        <w:t xml:space="preserve"> </w:t>
      </w:r>
    </w:p>
    <w:p w14:paraId="2C5995B0" w14:textId="35F9B85E" w:rsidR="008831FE" w:rsidRDefault="008831FE" w:rsidP="008831FE">
      <w:r>
        <w:t>There are several external and internal factors that makes the change management easy with in the organization. These are provided as follows</w:t>
      </w:r>
      <w:r w:rsidR="00994417">
        <w:t xml:space="preserve"> </w:t>
      </w:r>
      <w:sdt>
        <w:sdtPr>
          <w:id w:val="783550621"/>
          <w:citation/>
        </w:sdtPr>
        <w:sdtEndPr/>
        <w:sdtContent>
          <w:r w:rsidR="00994417">
            <w:fldChar w:fldCharType="begin"/>
          </w:r>
          <w:r w:rsidR="00994417">
            <w:instrText xml:space="preserve"> CITATION App23 \l 1033 </w:instrText>
          </w:r>
          <w:r w:rsidR="00994417">
            <w:fldChar w:fldCharType="separate"/>
          </w:r>
          <w:r w:rsidR="00994417" w:rsidRPr="00994417">
            <w:rPr>
              <w:noProof/>
            </w:rPr>
            <w:t>(Apple Inc, 2023)</w:t>
          </w:r>
          <w:r w:rsidR="00994417">
            <w:fldChar w:fldCharType="end"/>
          </w:r>
        </w:sdtContent>
      </w:sdt>
      <w:r>
        <w:t xml:space="preserve">. </w:t>
      </w:r>
    </w:p>
    <w:p w14:paraId="4822AEF6" w14:textId="19156009" w:rsidR="00D93295" w:rsidRDefault="00D93295" w:rsidP="008831FE">
      <w:r>
        <w:rPr>
          <w:noProof/>
        </w:rPr>
        <w:drawing>
          <wp:anchor distT="0" distB="0" distL="114300" distR="114300" simplePos="0" relativeHeight="251682816" behindDoc="1" locked="0" layoutInCell="1" allowOverlap="1" wp14:anchorId="732D6F7B" wp14:editId="4D7D6229">
            <wp:simplePos x="0" y="0"/>
            <wp:positionH relativeFrom="margin">
              <wp:align>left</wp:align>
            </wp:positionH>
            <wp:positionV relativeFrom="paragraph">
              <wp:posOffset>135808</wp:posOffset>
            </wp:positionV>
            <wp:extent cx="5835650" cy="2751151"/>
            <wp:effectExtent l="0" t="0" r="0" b="30480"/>
            <wp:wrapTight wrapText="bothSides">
              <wp:wrapPolygon edited="0">
                <wp:start x="212" y="0"/>
                <wp:lineTo x="0" y="449"/>
                <wp:lineTo x="0" y="21540"/>
                <wp:lineTo x="4513" y="21690"/>
                <wp:lineTo x="21294" y="21690"/>
                <wp:lineTo x="21435" y="21540"/>
                <wp:lineTo x="21506" y="20493"/>
                <wp:lineTo x="21506" y="14659"/>
                <wp:lineTo x="20801" y="14510"/>
                <wp:lineTo x="4372" y="14360"/>
                <wp:lineTo x="21506" y="13762"/>
                <wp:lineTo x="21506" y="7928"/>
                <wp:lineTo x="4513" y="7180"/>
                <wp:lineTo x="21506" y="6432"/>
                <wp:lineTo x="21506" y="598"/>
                <wp:lineTo x="4442" y="0"/>
                <wp:lineTo x="212" y="0"/>
              </wp:wrapPolygon>
            </wp:wrapTight>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14:paraId="6DAE3409" w14:textId="6411F92E" w:rsidR="00D93295" w:rsidRDefault="00133D2C" w:rsidP="00D93295">
      <w:r>
        <w:rPr>
          <w:noProof/>
        </w:rPr>
        <mc:AlternateContent>
          <mc:Choice Requires="wps">
            <w:drawing>
              <wp:anchor distT="0" distB="0" distL="114300" distR="114300" simplePos="0" relativeHeight="251684864" behindDoc="1" locked="0" layoutInCell="1" allowOverlap="1" wp14:anchorId="59EDAD84" wp14:editId="20915798">
                <wp:simplePos x="0" y="0"/>
                <wp:positionH relativeFrom="margin">
                  <wp:align>left</wp:align>
                </wp:positionH>
                <wp:positionV relativeFrom="paragraph">
                  <wp:posOffset>2743835</wp:posOffset>
                </wp:positionV>
                <wp:extent cx="5835650" cy="635"/>
                <wp:effectExtent l="0" t="0" r="0" b="0"/>
                <wp:wrapTight wrapText="bothSides">
                  <wp:wrapPolygon edited="0">
                    <wp:start x="0" y="0"/>
                    <wp:lineTo x="0" y="20521"/>
                    <wp:lineTo x="21506" y="20521"/>
                    <wp:lineTo x="2150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835650" cy="635"/>
                        </a:xfrm>
                        <a:prstGeom prst="rect">
                          <a:avLst/>
                        </a:prstGeom>
                        <a:solidFill>
                          <a:prstClr val="white"/>
                        </a:solidFill>
                        <a:ln>
                          <a:noFill/>
                        </a:ln>
                      </wps:spPr>
                      <wps:txbx>
                        <w:txbxContent>
                          <w:p w14:paraId="23F764DC" w14:textId="6A74C607" w:rsidR="00BD083F" w:rsidRDefault="00BD083F" w:rsidP="00133D2C">
                            <w:pPr>
                              <w:jc w:val="center"/>
                            </w:pPr>
                            <w:bookmarkStart w:id="4" w:name="_Toc129972430"/>
                            <w:r>
                              <w:t xml:space="preserve">Figure </w:t>
                            </w:r>
                            <w:r w:rsidR="0080615E">
                              <w:fldChar w:fldCharType="begin"/>
                            </w:r>
                            <w:r w:rsidR="0080615E">
                              <w:instrText xml:space="preserve"> STYLEREF 1 \s </w:instrText>
                            </w:r>
                            <w:r w:rsidR="0080615E">
                              <w:fldChar w:fldCharType="separate"/>
                            </w:r>
                            <w:r w:rsidR="005A50F4">
                              <w:rPr>
                                <w:noProof/>
                              </w:rPr>
                              <w:t>2</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Drivers for change</w:t>
                            </w:r>
                            <w:bookmarkEnd w:id="4"/>
                          </w:p>
                          <w:p w14:paraId="58E4FCD7" w14:textId="0454F8ED" w:rsidR="00BD083F" w:rsidRPr="00D93295" w:rsidRDefault="00BD083F" w:rsidP="00133D2C">
                            <w:pPr>
                              <w:jc w:val="center"/>
                            </w:pPr>
                            <w:r>
                              <w:t>Source: Author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EDAD84" id="_x0000_t202" coordsize="21600,21600" o:spt="202" path="m,l,21600r21600,l21600,xe">
                <v:stroke joinstyle="miter"/>
                <v:path gradientshapeok="t" o:connecttype="rect"/>
              </v:shapetype>
              <v:shape id="Text Box 15" o:spid="_x0000_s1026" type="#_x0000_t202" style="position:absolute;left:0;text-align:left;margin-left:0;margin-top:216.05pt;width:459.5pt;height:.05pt;z-index:-2516316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" stroked="f">
                <v:textbox style="mso-fit-shape-to-text:t" inset="0,0,0,0">
                  <w:txbxContent>
                    <w:p w14:paraId="23F764DC" w14:textId="6A74C607" w:rsidR="00BD083F" w:rsidRDefault="00BD083F" w:rsidP="00133D2C">
                      <w:pPr>
                        <w:jc w:val="center"/>
                      </w:pPr>
                      <w:bookmarkStart w:id="5" w:name="_Toc129972430"/>
                      <w:r>
                        <w:t xml:space="preserve">Figure </w:t>
                      </w:r>
                      <w:r w:rsidR="0080615E">
                        <w:fldChar w:fldCharType="begin"/>
                      </w:r>
                      <w:r w:rsidR="0080615E">
                        <w:instrText xml:space="preserve"> STYLEREF 1 \s </w:instrText>
                      </w:r>
                      <w:r w:rsidR="0080615E">
                        <w:fldChar w:fldCharType="separate"/>
                      </w:r>
                      <w:r w:rsidR="005A50F4">
                        <w:rPr>
                          <w:noProof/>
                        </w:rPr>
                        <w:t>2</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Drivers for change</w:t>
                      </w:r>
                      <w:bookmarkEnd w:id="5"/>
                    </w:p>
                    <w:p w14:paraId="58E4FCD7" w14:textId="0454F8ED" w:rsidR="00BD083F" w:rsidRPr="00D93295" w:rsidRDefault="00BD083F" w:rsidP="00133D2C">
                      <w:pPr>
                        <w:jc w:val="center"/>
                      </w:pPr>
                      <w:r>
                        <w:t>Source: Author created</w:t>
                      </w:r>
                    </w:p>
                  </w:txbxContent>
                </v:textbox>
                <w10:wrap type="tight" anchorx="margin"/>
              </v:shape>
            </w:pict>
          </mc:Fallback>
        </mc:AlternateContent>
      </w:r>
    </w:p>
    <w:p w14:paraId="2666533B" w14:textId="5A5C17FA" w:rsidR="00EE5B1B" w:rsidRDefault="00EE5B1B" w:rsidP="008831FE">
      <w:pPr>
        <w:pStyle w:val="Heading2"/>
        <w:numPr>
          <w:ilvl w:val="1"/>
          <w:numId w:val="1"/>
        </w:numPr>
      </w:pPr>
      <w:bookmarkStart w:id="6" w:name="_Toc129972416"/>
      <w:r>
        <w:t>Leadership</w:t>
      </w:r>
      <w:bookmarkEnd w:id="6"/>
    </w:p>
    <w:p w14:paraId="1A10B2A1" w14:textId="64CF601C" w:rsidR="00994417" w:rsidRDefault="00F756C3" w:rsidP="00994417">
      <w:r>
        <w:t>Currently</w:t>
      </w:r>
      <w:r>
        <w:rPr>
          <w:lang w:val="vi-VN"/>
        </w:rPr>
        <w:t xml:space="preserve">, </w:t>
      </w:r>
      <w:r w:rsidR="0004506E" w:rsidRPr="0004506E">
        <w:t xml:space="preserve">Apple Inc. </w:t>
      </w:r>
      <w:r>
        <w:t>is</w:t>
      </w:r>
      <w:r>
        <w:rPr>
          <w:lang w:val="vi-VN"/>
        </w:rPr>
        <w:t xml:space="preserve"> perceived to employ </w:t>
      </w:r>
      <w:r w:rsidR="0004506E" w:rsidRPr="0004506E">
        <w:t>democratic leadership</w:t>
      </w:r>
      <w:r>
        <w:rPr>
          <w:lang w:val="vi-VN"/>
        </w:rPr>
        <w:t xml:space="preserve"> among both </w:t>
      </w:r>
      <w:r>
        <w:t>p</w:t>
      </w:r>
      <w:r w:rsidR="0004506E" w:rsidRPr="0004506E">
        <w:t xml:space="preserve">ast leaders and </w:t>
      </w:r>
      <w:r>
        <w:t>current</w:t>
      </w:r>
      <w:r>
        <w:rPr>
          <w:lang w:val="vi-VN"/>
        </w:rPr>
        <w:t xml:space="preserve"> </w:t>
      </w:r>
      <w:r w:rsidR="0004506E" w:rsidRPr="0004506E">
        <w:t>leader</w:t>
      </w:r>
      <w:r>
        <w:t>s</w:t>
      </w:r>
      <w:r w:rsidR="0004506E" w:rsidRPr="0004506E">
        <w:t xml:space="preserve">. </w:t>
      </w:r>
      <w:r>
        <w:t>One</w:t>
      </w:r>
      <w:r>
        <w:rPr>
          <w:lang w:val="vi-VN"/>
        </w:rPr>
        <w:t xml:space="preserve"> of the strengths of </w:t>
      </w:r>
      <w:r>
        <w:t>democratic</w:t>
      </w:r>
      <w:r>
        <w:rPr>
          <w:lang w:val="vi-VN"/>
        </w:rPr>
        <w:t xml:space="preserve"> leaders </w:t>
      </w:r>
      <w:r>
        <w:t>is</w:t>
      </w:r>
      <w:r w:rsidR="0004506E" w:rsidRPr="0004506E">
        <w:t xml:space="preserve"> </w:t>
      </w:r>
      <w:r>
        <w:t>their</w:t>
      </w:r>
      <w:r>
        <w:rPr>
          <w:lang w:val="vi-VN"/>
        </w:rPr>
        <w:t xml:space="preserve"> ability to listen to </w:t>
      </w:r>
      <w:r w:rsidR="0004506E" w:rsidRPr="0004506E">
        <w:t>other's ideas and input</w:t>
      </w:r>
      <w:r>
        <w:rPr>
          <w:lang w:val="vi-VN"/>
        </w:rPr>
        <w:t>, which is</w:t>
      </w:r>
      <w:r w:rsidR="0004506E" w:rsidRPr="0004506E">
        <w:t xml:space="preserve"> necessary for change management</w:t>
      </w:r>
      <w:r w:rsidR="00C14C81">
        <w:t xml:space="preserve"> </w:t>
      </w:r>
      <w:sdt>
        <w:sdtPr>
          <w:id w:val="752470971"/>
          <w:citation/>
        </w:sdtPr>
        <w:sdtEndPr/>
        <w:sdtContent>
          <w:r w:rsidR="00C14C81">
            <w:fldChar w:fldCharType="begin"/>
          </w:r>
          <w:r w:rsidR="00C14C81">
            <w:instrText xml:space="preserve"> CITATION Pod20 \l 1033 </w:instrText>
          </w:r>
          <w:r w:rsidR="00C14C81">
            <w:fldChar w:fldCharType="separate"/>
          </w:r>
          <w:r w:rsidR="00C14C81" w:rsidRPr="003C489B">
            <w:rPr>
              <w:noProof/>
            </w:rPr>
            <w:t>(Podolny &amp; Hansen, 2020)</w:t>
          </w:r>
          <w:r w:rsidR="00C14C81">
            <w:fldChar w:fldCharType="end"/>
          </w:r>
        </w:sdtContent>
      </w:sdt>
      <w:r w:rsidR="0004506E" w:rsidRPr="0004506E">
        <w:t>.</w:t>
      </w:r>
      <w:r>
        <w:rPr>
          <w:lang w:val="vi-VN"/>
        </w:rPr>
        <w:t xml:space="preserve"> Moreover, Podolny and Hansen (2020) also suggests that succesful delivery of change management requires</w:t>
      </w:r>
      <w:r w:rsidR="0004506E" w:rsidRPr="0004506E">
        <w:t xml:space="preserve"> brainstorming, discussion facilitation and </w:t>
      </w:r>
      <w:r>
        <w:t>contribution</w:t>
      </w:r>
      <w:r>
        <w:rPr>
          <w:lang w:val="vi-VN"/>
        </w:rPr>
        <w:t xml:space="preserve"> from all members towards the final</w:t>
      </w:r>
      <w:r w:rsidR="0004506E" w:rsidRPr="0004506E">
        <w:t xml:space="preserve"> decisions. All these are present in the Apple Inc. leadership style. Further, following are presented in the leadership that </w:t>
      </w:r>
      <w:r>
        <w:t>supports</w:t>
      </w:r>
      <w:r>
        <w:rPr>
          <w:lang w:val="vi-VN"/>
        </w:rPr>
        <w:t xml:space="preserve"> the</w:t>
      </w:r>
      <w:r w:rsidR="0004506E" w:rsidRPr="0004506E">
        <w:t xml:space="preserve"> change management</w:t>
      </w:r>
      <w:r w:rsidR="00921A96">
        <w:t xml:space="preserve">. </w:t>
      </w:r>
    </w:p>
    <w:p w14:paraId="4805406A" w14:textId="50F6D8E9" w:rsidR="00943ED4" w:rsidRDefault="00943ED4" w:rsidP="00994417">
      <w:r>
        <w:rPr>
          <w:noProof/>
        </w:rPr>
        <w:lastRenderedPageBreak/>
        <mc:AlternateContent>
          <mc:Choice Requires="wps">
            <w:drawing>
              <wp:anchor distT="0" distB="0" distL="114300" distR="114300" simplePos="0" relativeHeight="251687936" behindDoc="1" locked="0" layoutInCell="1" allowOverlap="1" wp14:anchorId="28EC4E2C" wp14:editId="13D24D44">
                <wp:simplePos x="0" y="0"/>
                <wp:positionH relativeFrom="column">
                  <wp:posOffset>0</wp:posOffset>
                </wp:positionH>
                <wp:positionV relativeFrom="paragraph">
                  <wp:posOffset>3196590</wp:posOffset>
                </wp:positionV>
                <wp:extent cx="548640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wps:spPr>
                      <wps:txbx>
                        <w:txbxContent>
                          <w:p w14:paraId="49454BD7" w14:textId="400D9720" w:rsidR="00BD083F" w:rsidRDefault="00BD083F" w:rsidP="00943ED4">
                            <w:pPr>
                              <w:jc w:val="center"/>
                            </w:pPr>
                            <w:bookmarkStart w:id="7" w:name="_Toc129972431"/>
                            <w:r>
                              <w:t xml:space="preserve">Figure </w:t>
                            </w:r>
                            <w:r w:rsidR="0080615E">
                              <w:fldChar w:fldCharType="begin"/>
                            </w:r>
                            <w:r w:rsidR="0080615E">
                              <w:instrText xml:space="preserve"> STYLEREF 1 \s </w:instrText>
                            </w:r>
                            <w:r w:rsidR="0080615E">
                              <w:fldChar w:fldCharType="separate"/>
                            </w:r>
                            <w:r w:rsidR="005A50F4">
                              <w:rPr>
                                <w:noProof/>
                              </w:rPr>
                              <w:t>2</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2</w:t>
                            </w:r>
                            <w:r w:rsidR="0080615E">
                              <w:rPr>
                                <w:noProof/>
                              </w:rPr>
                              <w:fldChar w:fldCharType="end"/>
                            </w:r>
                            <w:r>
                              <w:t>: Leadership factors</w:t>
                            </w:r>
                            <w:bookmarkEnd w:id="7"/>
                          </w:p>
                          <w:p w14:paraId="76B49E0B" w14:textId="4C468C0B" w:rsidR="00BD083F" w:rsidRPr="00943ED4" w:rsidRDefault="00BD083F" w:rsidP="00943ED4">
                            <w:pPr>
                              <w:jc w:val="center"/>
                            </w:pPr>
                            <w:r>
                              <w:t>Source: Author created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EC4E2C" id="Text Box 17" o:spid="_x0000_s1027" type="#_x0000_t202" style="position:absolute;left:0;text-align:left;margin-left:0;margin-top:251.7pt;width:6in;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" stroked="f">
                <v:textbox style="mso-fit-shape-to-text:t" inset="0,0,0,0">
                  <w:txbxContent>
                    <w:p w14:paraId="49454BD7" w14:textId="400D9720" w:rsidR="00BD083F" w:rsidRDefault="00BD083F" w:rsidP="00943ED4">
                      <w:pPr>
                        <w:jc w:val="center"/>
                      </w:pPr>
                      <w:bookmarkStart w:id="8" w:name="_Toc129972431"/>
                      <w:r>
                        <w:t xml:space="preserve">Figure </w:t>
                      </w:r>
                      <w:r w:rsidR="0080615E">
                        <w:fldChar w:fldCharType="begin"/>
                      </w:r>
                      <w:r w:rsidR="0080615E">
                        <w:instrText xml:space="preserve"> STYLEREF 1 \s </w:instrText>
                      </w:r>
                      <w:r w:rsidR="0080615E">
                        <w:fldChar w:fldCharType="separate"/>
                      </w:r>
                      <w:r w:rsidR="005A50F4">
                        <w:rPr>
                          <w:noProof/>
                        </w:rPr>
                        <w:t>2</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2</w:t>
                      </w:r>
                      <w:r w:rsidR="0080615E">
                        <w:rPr>
                          <w:noProof/>
                        </w:rPr>
                        <w:fldChar w:fldCharType="end"/>
                      </w:r>
                      <w:r>
                        <w:t>: Leadership factors</w:t>
                      </w:r>
                      <w:bookmarkEnd w:id="8"/>
                    </w:p>
                    <w:p w14:paraId="76B49E0B" w14:textId="4C468C0B" w:rsidR="00BD083F" w:rsidRPr="00943ED4" w:rsidRDefault="00BD083F" w:rsidP="00943ED4">
                      <w:pPr>
                        <w:jc w:val="center"/>
                      </w:pPr>
                      <w:r>
                        <w:t>Source: Author created</w:t>
                      </w:r>
                    </w:p>
                  </w:txbxContent>
                </v:textbox>
                <w10:wrap type="tight"/>
              </v:shape>
            </w:pict>
          </mc:Fallback>
        </mc:AlternateContent>
      </w:r>
      <w:r>
        <w:rPr>
          <w:noProof/>
        </w:rPr>
        <w:drawing>
          <wp:anchor distT="0" distB="0" distL="114300" distR="114300" simplePos="0" relativeHeight="251685888" behindDoc="1" locked="0" layoutInCell="1" allowOverlap="1" wp14:anchorId="4A185AB3" wp14:editId="056FA7ED">
            <wp:simplePos x="0" y="0"/>
            <wp:positionH relativeFrom="margin">
              <wp:align>left</wp:align>
            </wp:positionH>
            <wp:positionV relativeFrom="paragraph">
              <wp:posOffset>261620</wp:posOffset>
            </wp:positionV>
            <wp:extent cx="5486400" cy="2877820"/>
            <wp:effectExtent l="0" t="0" r="19050" b="0"/>
            <wp:wrapTight wrapText="bothSides">
              <wp:wrapPolygon edited="0">
                <wp:start x="975" y="572"/>
                <wp:lineTo x="0" y="2145"/>
                <wp:lineTo x="0" y="4575"/>
                <wp:lineTo x="900" y="5433"/>
                <wp:lineTo x="0" y="6291"/>
                <wp:lineTo x="0" y="8722"/>
                <wp:lineTo x="900" y="10009"/>
                <wp:lineTo x="0" y="10152"/>
                <wp:lineTo x="0" y="21019"/>
                <wp:lineTo x="21600" y="21019"/>
                <wp:lineTo x="21600" y="10152"/>
                <wp:lineTo x="16350" y="10009"/>
                <wp:lineTo x="21600" y="8722"/>
                <wp:lineTo x="21600" y="6148"/>
                <wp:lineTo x="16350" y="5433"/>
                <wp:lineTo x="21600" y="4575"/>
                <wp:lineTo x="21600" y="2002"/>
                <wp:lineTo x="16275" y="572"/>
                <wp:lineTo x="975" y="572"/>
              </wp:wrapPolygon>
            </wp:wrapTight>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V relativeFrom="margin">
              <wp14:pctHeight>0</wp14:pctHeight>
            </wp14:sizeRelV>
          </wp:anchor>
        </w:drawing>
      </w:r>
    </w:p>
    <w:p w14:paraId="633F461C" w14:textId="0C60C636" w:rsidR="00943ED4" w:rsidRDefault="00943ED4" w:rsidP="00994417"/>
    <w:p w14:paraId="60EA8337" w14:textId="6F792473" w:rsidR="00921A96" w:rsidRDefault="00921A96" w:rsidP="00921A96"/>
    <w:p w14:paraId="15783635" w14:textId="3FC44E6B" w:rsidR="00943ED4" w:rsidRDefault="00943ED4" w:rsidP="00921A96"/>
    <w:p w14:paraId="69013D6E" w14:textId="6F9E87A4" w:rsidR="00943ED4" w:rsidRDefault="00943ED4" w:rsidP="00921A96"/>
    <w:p w14:paraId="2FC680E3" w14:textId="6D4B43ED" w:rsidR="00943ED4" w:rsidRDefault="00943ED4" w:rsidP="00921A96"/>
    <w:p w14:paraId="7B79D587" w14:textId="0C0194C2" w:rsidR="00943ED4" w:rsidRDefault="00943ED4" w:rsidP="00921A96"/>
    <w:p w14:paraId="33B47B91" w14:textId="2DF54025" w:rsidR="00943ED4" w:rsidRDefault="00943ED4" w:rsidP="00921A96"/>
    <w:p w14:paraId="34AA9672" w14:textId="0F5A6670" w:rsidR="00943ED4" w:rsidRDefault="00943ED4" w:rsidP="00921A96"/>
    <w:p w14:paraId="1A18940E" w14:textId="3BF4ADDC" w:rsidR="00943ED4" w:rsidRDefault="00943ED4" w:rsidP="00921A96"/>
    <w:p w14:paraId="34BEA36B" w14:textId="10901930" w:rsidR="00943ED4" w:rsidRDefault="00943ED4" w:rsidP="00921A96"/>
    <w:p w14:paraId="03230DB3" w14:textId="72D13589" w:rsidR="00943ED4" w:rsidRDefault="00943ED4" w:rsidP="00921A96"/>
    <w:p w14:paraId="5EFFBABC" w14:textId="77777777" w:rsidR="00943ED4" w:rsidRPr="00994417" w:rsidRDefault="00943ED4" w:rsidP="00921A96"/>
    <w:p w14:paraId="7DAC79A6" w14:textId="2D314AF1" w:rsidR="00EE5B1B" w:rsidRDefault="00EE5B1B" w:rsidP="008831FE">
      <w:pPr>
        <w:pStyle w:val="Heading2"/>
        <w:numPr>
          <w:ilvl w:val="1"/>
          <w:numId w:val="1"/>
        </w:numPr>
      </w:pPr>
      <w:bookmarkStart w:id="9" w:name="_Toc129972417"/>
      <w:r>
        <w:t>Culture</w:t>
      </w:r>
      <w:bookmarkEnd w:id="9"/>
      <w:r>
        <w:t xml:space="preserve"> </w:t>
      </w:r>
    </w:p>
    <w:p w14:paraId="5714CC0D" w14:textId="0613FDC7" w:rsidR="00921A96" w:rsidRDefault="00F756C3" w:rsidP="00921A96">
      <w:r>
        <w:t>Apple</w:t>
      </w:r>
      <w:r>
        <w:rPr>
          <w:lang w:val="vi-VN"/>
        </w:rPr>
        <w:t xml:space="preserve"> Inc’s culture can be </w:t>
      </w:r>
      <w:r>
        <w:t>described</w:t>
      </w:r>
      <w:r>
        <w:rPr>
          <w:lang w:val="vi-VN"/>
        </w:rPr>
        <w:t xml:space="preserve"> </w:t>
      </w:r>
      <w:r w:rsidR="0004506E" w:rsidRPr="0004506E">
        <w:t xml:space="preserve">by two factors: innovation and creativity. </w:t>
      </w:r>
      <w:r>
        <w:t>According</w:t>
      </w:r>
      <w:r>
        <w:rPr>
          <w:lang w:val="vi-VN"/>
        </w:rPr>
        <w:t xml:space="preserve"> to Pathiranage et al (2020), Apple Inc needs to conduct various types of innovation each year. Accordingly, </w:t>
      </w:r>
      <w:r>
        <w:t>c</w:t>
      </w:r>
      <w:r w:rsidR="0004506E" w:rsidRPr="0004506E">
        <w:t xml:space="preserve">hange management is necessary for </w:t>
      </w:r>
      <w:r>
        <w:t>ensuring</w:t>
      </w:r>
      <w:r>
        <w:rPr>
          <w:lang w:val="vi-VN"/>
        </w:rPr>
        <w:t xml:space="preserve"> the success of applying </w:t>
      </w:r>
      <w:r w:rsidR="0004506E" w:rsidRPr="0004506E">
        <w:t>creative and innovative practices</w:t>
      </w:r>
      <w:r>
        <w:rPr>
          <w:lang w:val="vi-VN"/>
        </w:rPr>
        <w:t xml:space="preserve"> within the firm</w:t>
      </w:r>
      <w:r w:rsidR="0004506E" w:rsidRPr="0004506E">
        <w:t xml:space="preserve">. </w:t>
      </w:r>
      <w:r>
        <w:t>According</w:t>
      </w:r>
      <w:r>
        <w:rPr>
          <w:lang w:val="vi-VN"/>
        </w:rPr>
        <w:t xml:space="preserve"> to Podolny and Hansen (2020), a positive environment</w:t>
      </w:r>
      <w:r w:rsidR="0004506E" w:rsidRPr="0004506E">
        <w:t xml:space="preserve"> in the organization</w:t>
      </w:r>
      <w:r>
        <w:rPr>
          <w:lang w:val="vi-VN"/>
        </w:rPr>
        <w:t xml:space="preserve"> can support employees to adapt to changes as well as</w:t>
      </w:r>
      <w:r w:rsidR="0004506E" w:rsidRPr="0004506E">
        <w:t xml:space="preserve"> to provide more insight to the change management process</w:t>
      </w:r>
      <w:r>
        <w:rPr>
          <w:lang w:val="vi-VN"/>
        </w:rPr>
        <w:t xml:space="preserve">. In the case of Apple Inc, the firm has a culture to promote </w:t>
      </w:r>
      <w:r w:rsidR="0004506E" w:rsidRPr="0004506E">
        <w:t>employee development</w:t>
      </w:r>
      <w:r>
        <w:rPr>
          <w:lang w:val="vi-VN"/>
        </w:rPr>
        <w:t xml:space="preserve">, which helps </w:t>
      </w:r>
      <w:r w:rsidR="0004506E" w:rsidRPr="0004506E">
        <w:t>employees gain career developments as well</w:t>
      </w:r>
      <w:r>
        <w:rPr>
          <w:lang w:val="vi-VN"/>
        </w:rPr>
        <w:t xml:space="preserve"> as encouraging them to adopt to</w:t>
      </w:r>
      <w:r w:rsidR="0004506E" w:rsidRPr="0004506E">
        <w:t xml:space="preserve"> change management </w:t>
      </w:r>
      <w:r>
        <w:t>practices</w:t>
      </w:r>
      <w:r>
        <w:rPr>
          <w:lang w:val="vi-VN"/>
        </w:rPr>
        <w:t>.</w:t>
      </w:r>
    </w:p>
    <w:p w14:paraId="4595ABD0" w14:textId="19ED33FD" w:rsidR="00921A96" w:rsidRDefault="00921A96" w:rsidP="00921A96"/>
    <w:p w14:paraId="3BF03A31" w14:textId="09F53602" w:rsidR="00921A96" w:rsidRDefault="00921A96" w:rsidP="00921A96"/>
    <w:p w14:paraId="1F2593CA" w14:textId="7FA37489" w:rsidR="00921A96" w:rsidRDefault="00921A96" w:rsidP="00921A96"/>
    <w:p w14:paraId="3CBAA8E6" w14:textId="5FEE6694" w:rsidR="00921A96" w:rsidRDefault="00921A96" w:rsidP="00921A96"/>
    <w:p w14:paraId="57E2329A" w14:textId="1BBC1AEF" w:rsidR="00921A96" w:rsidRDefault="00921A96" w:rsidP="00921A96"/>
    <w:p w14:paraId="1A620643" w14:textId="76A1BA07" w:rsidR="00921A96" w:rsidRDefault="00921A96" w:rsidP="00921A96"/>
    <w:p w14:paraId="356AA544" w14:textId="5752EBF5" w:rsidR="00C60532" w:rsidRDefault="00C60532" w:rsidP="00921A96"/>
    <w:p w14:paraId="3D402E91" w14:textId="1381983C" w:rsidR="005F3670" w:rsidRDefault="009C7FAC" w:rsidP="009C7FAC">
      <w:pPr>
        <w:pStyle w:val="Heading1"/>
      </w:pPr>
      <w:bookmarkStart w:id="10" w:name="_Toc129972418"/>
      <w:r>
        <w:lastRenderedPageBreak/>
        <w:t>Internal and External Environment</w:t>
      </w:r>
      <w:bookmarkEnd w:id="10"/>
      <w:r>
        <w:t xml:space="preserve"> </w:t>
      </w:r>
    </w:p>
    <w:p w14:paraId="6DBA00A6" w14:textId="1539BD34" w:rsidR="001B25F3" w:rsidRPr="001B25F3" w:rsidRDefault="00F756C3" w:rsidP="001B25F3">
      <w:r>
        <w:t>To</w:t>
      </w:r>
      <w:r>
        <w:rPr>
          <w:lang w:val="vi-VN"/>
        </w:rPr>
        <w:t xml:space="preserve"> examine the external environment for Apple and how it requires Apple Inc to apply changes, PESTLE analysis is conducted. In term of internal environment, SWOT analysis is applied to assess how changes should be managed and applied. </w:t>
      </w:r>
    </w:p>
    <w:p w14:paraId="5BD15CE4" w14:textId="49BC3B2F" w:rsidR="009C7FAC" w:rsidRDefault="009C7FAC" w:rsidP="001B25F3">
      <w:pPr>
        <w:pStyle w:val="Heading2"/>
        <w:numPr>
          <w:ilvl w:val="1"/>
          <w:numId w:val="1"/>
        </w:numPr>
      </w:pPr>
      <w:bookmarkStart w:id="11" w:name="_Toc129972419"/>
      <w:r>
        <w:t>PESTEL</w:t>
      </w:r>
      <w:bookmarkEnd w:id="11"/>
    </w:p>
    <w:p w14:paraId="55375F00" w14:textId="14468DAA" w:rsidR="001B25F3" w:rsidRDefault="005221A9" w:rsidP="001B25F3">
      <w:r>
        <w:rPr>
          <w:noProof/>
        </w:rPr>
        <mc:AlternateContent>
          <mc:Choice Requires="wps">
            <w:drawing>
              <wp:anchor distT="0" distB="0" distL="114300" distR="114300" simplePos="0" relativeHeight="251675648" behindDoc="1" locked="0" layoutInCell="1" allowOverlap="1" wp14:anchorId="790493C7" wp14:editId="114E1BAF">
                <wp:simplePos x="0" y="0"/>
                <wp:positionH relativeFrom="column">
                  <wp:posOffset>876300</wp:posOffset>
                </wp:positionH>
                <wp:positionV relativeFrom="paragraph">
                  <wp:posOffset>5227320</wp:posOffset>
                </wp:positionV>
                <wp:extent cx="419036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4190365" cy="635"/>
                        </a:xfrm>
                        <a:prstGeom prst="rect">
                          <a:avLst/>
                        </a:prstGeom>
                        <a:solidFill>
                          <a:prstClr val="white"/>
                        </a:solidFill>
                        <a:ln>
                          <a:noFill/>
                        </a:ln>
                      </wps:spPr>
                      <wps:txbx>
                        <w:txbxContent>
                          <w:p w14:paraId="46FD9E54" w14:textId="5CCBE4B4" w:rsidR="00BD083F" w:rsidRDefault="00BD083F" w:rsidP="005221A9">
                            <w:pPr>
                              <w:jc w:val="center"/>
                            </w:pPr>
                            <w:bookmarkStart w:id="12" w:name="_Toc129972432"/>
                            <w:r>
                              <w:t xml:space="preserve">Figure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PESTEL Analysis</w:t>
                            </w:r>
                            <w:bookmarkEnd w:id="12"/>
                          </w:p>
                          <w:p w14:paraId="2D7F9C95" w14:textId="5170E2FA" w:rsidR="00BD083F" w:rsidRPr="005221A9" w:rsidRDefault="00BD083F" w:rsidP="005221A9">
                            <w:pPr>
                              <w:jc w:val="center"/>
                            </w:pPr>
                            <w:r>
                              <w:t xml:space="preserve">Source: </w:t>
                            </w:r>
                            <w:sdt>
                              <w:sdtPr>
                                <w:id w:val="-298688406"/>
                                <w:citation/>
                              </w:sdtPr>
                              <w:sdtEndPr/>
                              <w:sdtContent>
                                <w:r>
                                  <w:fldChar w:fldCharType="begin"/>
                                </w:r>
                                <w:r>
                                  <w:instrText xml:space="preserve"> CITATION Kha154 \l 1033 </w:instrText>
                                </w:r>
                                <w:r>
                                  <w:fldChar w:fldCharType="separate"/>
                                </w:r>
                                <w:r w:rsidRPr="005221A9">
                                  <w:rPr>
                                    <w:noProof/>
                                  </w:rPr>
                                  <w:t>(Khan, et al., 2015)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0493C7" id="Text Box 9" o:spid="_x0000_s1028" type="#_x0000_t202" style="position:absolute;left:0;text-align:left;margin-left:69pt;margin-top:411.6pt;width:329.9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" stroked="f">
                <v:textbox style="mso-fit-shape-to-text:t" inset="0,0,0,0">
                  <w:txbxContent>
                    <w:p w14:paraId="46FD9E54" w14:textId="5CCBE4B4" w:rsidR="00BD083F" w:rsidRDefault="00BD083F" w:rsidP="005221A9">
                      <w:pPr>
                        <w:jc w:val="center"/>
                      </w:pPr>
                      <w:bookmarkStart w:id="13" w:name="_Toc129972432"/>
                      <w:r>
                        <w:t xml:space="preserve">Figure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PESTEL Analysis</w:t>
                      </w:r>
                      <w:bookmarkEnd w:id="13"/>
                    </w:p>
                    <w:p w14:paraId="2D7F9C95" w14:textId="5170E2FA" w:rsidR="00BD083F" w:rsidRPr="005221A9" w:rsidRDefault="00BD083F" w:rsidP="005221A9">
                      <w:pPr>
                        <w:jc w:val="center"/>
                      </w:pPr>
                      <w:r>
                        <w:t xml:space="preserve">Source: </w:t>
                      </w:r>
                      <w:sdt>
                        <w:sdtPr>
                          <w:id w:val="-298688406"/>
                          <w:citation/>
                        </w:sdtPr>
                        <w:sdtEndPr/>
                        <w:sdtContent>
                          <w:r>
                            <w:fldChar w:fldCharType="begin"/>
                          </w:r>
                          <w:r>
                            <w:instrText xml:space="preserve"> CITATION Kha154 \l 1033 </w:instrText>
                          </w:r>
                          <w:r>
                            <w:fldChar w:fldCharType="separate"/>
                          </w:r>
                          <w:r w:rsidRPr="005221A9">
                            <w:rPr>
                              <w:noProof/>
                            </w:rPr>
                            <w:t>(Khan, et al., 2015)</w:t>
                          </w:r>
                          <w:r>
                            <w:fldChar w:fldCharType="end"/>
                          </w:r>
                        </w:sdtContent>
                      </w:sdt>
                    </w:p>
                  </w:txbxContent>
                </v:textbox>
                <w10:wrap type="tight"/>
              </v:shape>
            </w:pict>
          </mc:Fallback>
        </mc:AlternateContent>
      </w:r>
      <w:r>
        <w:rPr>
          <w:noProof/>
        </w:rPr>
        <w:drawing>
          <wp:anchor distT="0" distB="0" distL="114300" distR="114300" simplePos="0" relativeHeight="251673600" behindDoc="1" locked="0" layoutInCell="1" allowOverlap="1" wp14:anchorId="6EEC2ACD" wp14:editId="61506846">
            <wp:simplePos x="0" y="0"/>
            <wp:positionH relativeFrom="margin">
              <wp:align>center</wp:align>
            </wp:positionH>
            <wp:positionV relativeFrom="paragraph">
              <wp:posOffset>979998</wp:posOffset>
            </wp:positionV>
            <wp:extent cx="4190365" cy="4190365"/>
            <wp:effectExtent l="0" t="0" r="635" b="635"/>
            <wp:wrapTight wrapText="bothSides">
              <wp:wrapPolygon edited="0">
                <wp:start x="0" y="0"/>
                <wp:lineTo x="0" y="21505"/>
                <wp:lineTo x="21505" y="21505"/>
                <wp:lineTo x="21505" y="0"/>
                <wp:lineTo x="0" y="0"/>
              </wp:wrapPolygon>
            </wp:wrapTight>
            <wp:docPr id="8" name="Picture 8" descr="How to conduct an effective PESTEL Analysis? - Spring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conduct an effective PESTEL Analysis? - SpringWor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90365" cy="4190365"/>
                    </a:xfrm>
                    <a:prstGeom prst="rect">
                      <a:avLst/>
                    </a:prstGeom>
                    <a:noFill/>
                    <a:ln>
                      <a:noFill/>
                    </a:ln>
                  </pic:spPr>
                </pic:pic>
              </a:graphicData>
            </a:graphic>
          </wp:anchor>
        </w:drawing>
      </w:r>
      <w:r w:rsidR="001B25F3">
        <w:t xml:space="preserve">PESTEL analysis is explaining the external factors that are necessary in understanding the behavior of the organizations. Six factors are considered here. These are Political, Economic, Social, Technological, Environmental and Legal. </w:t>
      </w:r>
      <w:r>
        <w:t xml:space="preserve">PESTEL analysis is graphically showing as follows </w:t>
      </w:r>
      <w:sdt>
        <w:sdtPr>
          <w:id w:val="1449666830"/>
          <w:citation/>
        </w:sdtPr>
        <w:sdtEndPr/>
        <w:sdtContent>
          <w:r>
            <w:fldChar w:fldCharType="begin"/>
          </w:r>
          <w:r>
            <w:instrText xml:space="preserve"> CITATION Son178 \l 1033 </w:instrText>
          </w:r>
          <w:r>
            <w:fldChar w:fldCharType="separate"/>
          </w:r>
          <w:r w:rsidRPr="005221A9">
            <w:rPr>
              <w:noProof/>
            </w:rPr>
            <w:t>(Song, et al., 2017)</w:t>
          </w:r>
          <w:r>
            <w:fldChar w:fldCharType="end"/>
          </w:r>
        </w:sdtContent>
      </w:sdt>
      <w:r>
        <w:t xml:space="preserve">. </w:t>
      </w:r>
    </w:p>
    <w:p w14:paraId="3C3F859D" w14:textId="5D5FEA51" w:rsidR="005221A9" w:rsidRDefault="005221A9" w:rsidP="001B25F3"/>
    <w:p w14:paraId="48EC2BD2" w14:textId="2759F57A" w:rsidR="00EE21B6" w:rsidRDefault="00EE21B6" w:rsidP="001B25F3"/>
    <w:p w14:paraId="412B0929" w14:textId="2B0B3A72" w:rsidR="00EE21B6" w:rsidRDefault="00EE21B6" w:rsidP="001B25F3"/>
    <w:p w14:paraId="68CDE501" w14:textId="3DD73D0B" w:rsidR="00EE21B6" w:rsidRDefault="00EE21B6" w:rsidP="001B25F3"/>
    <w:p w14:paraId="054D9522" w14:textId="0C5EED6E" w:rsidR="00EE21B6" w:rsidRDefault="00EE21B6" w:rsidP="001B25F3"/>
    <w:p w14:paraId="30C751A7" w14:textId="69945273" w:rsidR="00EE21B6" w:rsidRDefault="00EE21B6" w:rsidP="001B25F3"/>
    <w:p w14:paraId="7A2BFD5C" w14:textId="04A3AEBB" w:rsidR="00EE21B6" w:rsidRDefault="00EE21B6" w:rsidP="001B25F3"/>
    <w:p w14:paraId="1672FC99" w14:textId="54514A0E" w:rsidR="00EE21B6" w:rsidRDefault="00EE21B6" w:rsidP="001B25F3"/>
    <w:p w14:paraId="3AB1135D" w14:textId="64BD3EA9" w:rsidR="00EE21B6" w:rsidRDefault="00EE21B6" w:rsidP="001B25F3"/>
    <w:p w14:paraId="4B19D58D" w14:textId="39225B3D" w:rsidR="005221A9" w:rsidRDefault="005221A9" w:rsidP="001B25F3"/>
    <w:p w14:paraId="761304E7" w14:textId="52B018A3" w:rsidR="005221A9" w:rsidRDefault="005221A9" w:rsidP="001B25F3"/>
    <w:p w14:paraId="48AE15D5" w14:textId="59886671" w:rsidR="005221A9" w:rsidRDefault="005221A9" w:rsidP="001B25F3"/>
    <w:p w14:paraId="60CEE3A0" w14:textId="7BFF6483" w:rsidR="005221A9" w:rsidRDefault="005221A9" w:rsidP="001B25F3"/>
    <w:p w14:paraId="0FBFEB4E" w14:textId="50B2D099" w:rsidR="005221A9" w:rsidRDefault="005221A9" w:rsidP="001B25F3"/>
    <w:p w14:paraId="76F95F6F" w14:textId="77777777" w:rsidR="005221A9" w:rsidRDefault="005221A9" w:rsidP="001B25F3"/>
    <w:p w14:paraId="6B62D4AE" w14:textId="49861A7C" w:rsidR="00EE21B6" w:rsidRDefault="00EE21B6" w:rsidP="001B25F3"/>
    <w:p w14:paraId="38B2E9E1" w14:textId="42C3269E" w:rsidR="00EE21B6" w:rsidRDefault="00EE21B6" w:rsidP="001B25F3"/>
    <w:p w14:paraId="53AD58FC" w14:textId="3C3B905E" w:rsidR="00EE21B6" w:rsidRDefault="00EE21B6" w:rsidP="001B25F3"/>
    <w:p w14:paraId="541E314D" w14:textId="255637EF" w:rsidR="00EE21B6" w:rsidRDefault="00EE21B6" w:rsidP="001B25F3"/>
    <w:p w14:paraId="77AC80F2" w14:textId="23DC90C6" w:rsidR="00EE21B6" w:rsidRPr="00C85BEB" w:rsidRDefault="003072F7" w:rsidP="001B25F3">
      <w:pPr>
        <w:rPr>
          <w:lang w:val="vi-VN"/>
        </w:rPr>
      </w:pPr>
      <w:r>
        <w:t>The</w:t>
      </w:r>
      <w:r>
        <w:rPr>
          <w:lang w:val="vi-VN"/>
        </w:rPr>
        <w:t xml:space="preserve"> PESTLE analysis for the shifting of the factory from China to India is presented in the table below:</w:t>
      </w:r>
    </w:p>
    <w:tbl>
      <w:tblPr>
        <w:tblStyle w:val="TableGrid"/>
        <w:tblW w:w="0" w:type="auto"/>
        <w:tblLook w:val="04A0" w:firstRow="1" w:lastRow="0" w:firstColumn="1" w:lastColumn="0" w:noHBand="0" w:noVBand="1"/>
      </w:tblPr>
      <w:tblGrid>
        <w:gridCol w:w="2122"/>
        <w:gridCol w:w="7228"/>
      </w:tblGrid>
      <w:tr w:rsidR="003072F7" w14:paraId="6DD8DC52" w14:textId="77777777" w:rsidTr="00C85BEB">
        <w:tc>
          <w:tcPr>
            <w:tcW w:w="2122" w:type="dxa"/>
          </w:tcPr>
          <w:p w14:paraId="6F7678B5" w14:textId="1EF717C0" w:rsidR="003072F7" w:rsidRPr="00C85BEB" w:rsidRDefault="003072F7" w:rsidP="001B25F3">
            <w:pPr>
              <w:rPr>
                <w:lang w:val="vi-VN"/>
              </w:rPr>
            </w:pPr>
            <w:r>
              <w:lastRenderedPageBreak/>
              <w:t>Political</w:t>
            </w:r>
          </w:p>
        </w:tc>
        <w:tc>
          <w:tcPr>
            <w:tcW w:w="7228" w:type="dxa"/>
          </w:tcPr>
          <w:p w14:paraId="16ED9909" w14:textId="77777777" w:rsidR="003072F7" w:rsidRPr="003072F7" w:rsidRDefault="003072F7" w:rsidP="003072F7">
            <w:pPr>
              <w:pStyle w:val="ListParagraph"/>
              <w:numPr>
                <w:ilvl w:val="0"/>
                <w:numId w:val="10"/>
              </w:numPr>
            </w:pPr>
            <w:r>
              <w:rPr>
                <w:lang w:val="vi-VN"/>
              </w:rPr>
              <w:t xml:space="preserve">Apple has manufacturing plants in different countries, such as China, India, Korea, Ireland and Cork. </w:t>
            </w:r>
            <w:r w:rsidRPr="003072F7">
              <w:t>While the US has a stable political environment, China and India has low ranking in term of corruption and political transparency.</w:t>
            </w:r>
          </w:p>
          <w:p w14:paraId="2F01A9B9" w14:textId="3C5A2244" w:rsidR="003072F7" w:rsidRPr="00C85BEB" w:rsidRDefault="003072F7" w:rsidP="00C85BEB">
            <w:pPr>
              <w:pStyle w:val="ListParagraph"/>
              <w:numPr>
                <w:ilvl w:val="0"/>
                <w:numId w:val="10"/>
              </w:numPr>
              <w:rPr>
                <w:lang w:val="vi-VN"/>
              </w:rPr>
            </w:pPr>
            <w:r w:rsidRPr="003072F7">
              <w:rPr>
                <w:lang w:val="vi-VN"/>
              </w:rPr>
              <w:t>The Chinese government's response to the COVID-19 pandemic has been praised for its efficiency and effectiveness, which could help to stabilize the political environment in the country.</w:t>
            </w:r>
          </w:p>
        </w:tc>
      </w:tr>
      <w:tr w:rsidR="003072F7" w14:paraId="3ACB88D0" w14:textId="77777777" w:rsidTr="00C85BEB">
        <w:tc>
          <w:tcPr>
            <w:tcW w:w="2122" w:type="dxa"/>
          </w:tcPr>
          <w:p w14:paraId="338925E2" w14:textId="67A803D7" w:rsidR="003072F7" w:rsidRPr="00C85BEB" w:rsidRDefault="003072F7" w:rsidP="001B25F3">
            <w:pPr>
              <w:rPr>
                <w:lang w:val="vi-VN"/>
              </w:rPr>
            </w:pPr>
            <w:r>
              <w:t>Economic</w:t>
            </w:r>
          </w:p>
        </w:tc>
        <w:tc>
          <w:tcPr>
            <w:tcW w:w="7228" w:type="dxa"/>
          </w:tcPr>
          <w:p w14:paraId="496CC52E" w14:textId="77777777" w:rsidR="003072F7" w:rsidRDefault="003072F7" w:rsidP="00C85BEB">
            <w:pPr>
              <w:pStyle w:val="ListParagraph"/>
              <w:numPr>
                <w:ilvl w:val="0"/>
                <w:numId w:val="15"/>
              </w:numPr>
            </w:pPr>
            <w:r w:rsidRPr="003072F7">
              <w:t>China is one of the world's largest economies and a critical market for Apple, both as a supplier and a consumer.</w:t>
            </w:r>
          </w:p>
          <w:p w14:paraId="05E96243" w14:textId="110CACCF" w:rsidR="003072F7" w:rsidRDefault="003072F7" w:rsidP="00C85BEB">
            <w:pPr>
              <w:pStyle w:val="ListParagraph"/>
              <w:numPr>
                <w:ilvl w:val="0"/>
                <w:numId w:val="15"/>
              </w:numPr>
            </w:pPr>
            <w:r w:rsidRPr="003072F7">
              <w:t>The pandemic has disrupted global supply chains, and any further disruptions could impact Apple's ability to manufacture and sell products.</w:t>
            </w:r>
          </w:p>
          <w:p w14:paraId="2E4E3C8B" w14:textId="1C804649" w:rsidR="003072F7" w:rsidRDefault="003072F7" w:rsidP="00C85BEB">
            <w:pPr>
              <w:pStyle w:val="ListParagraph"/>
              <w:numPr>
                <w:ilvl w:val="0"/>
                <w:numId w:val="15"/>
              </w:numPr>
            </w:pPr>
            <w:r w:rsidRPr="003072F7">
              <w:t>India's infrastructure is still dev</w:t>
            </w:r>
            <w:r>
              <w:t>eloping</w:t>
            </w:r>
            <w:r w:rsidRPr="003072F7">
              <w:rPr>
                <w:lang w:val="vi-VN"/>
              </w:rPr>
              <w:t>,</w:t>
            </w:r>
            <w:r w:rsidRPr="003072F7">
              <w:t xml:space="preserve"> which could result in logistical challenges for Apple.</w:t>
            </w:r>
          </w:p>
          <w:p w14:paraId="2F7F1EC0" w14:textId="312E1641" w:rsidR="003072F7" w:rsidRDefault="003072F7" w:rsidP="00C85BEB">
            <w:pPr>
              <w:pStyle w:val="ListParagraph"/>
              <w:numPr>
                <w:ilvl w:val="0"/>
                <w:numId w:val="15"/>
              </w:numPr>
            </w:pPr>
            <w:r w:rsidRPr="003072F7">
              <w:t>The cost of labor in India is lower than in many other countries, which could result in lower production costs for Apple.</w:t>
            </w:r>
          </w:p>
        </w:tc>
      </w:tr>
      <w:tr w:rsidR="003072F7" w14:paraId="39CB4845" w14:textId="77777777" w:rsidTr="00C85BEB">
        <w:tc>
          <w:tcPr>
            <w:tcW w:w="2122" w:type="dxa"/>
          </w:tcPr>
          <w:p w14:paraId="2D4C5DF8" w14:textId="3AE68163" w:rsidR="003072F7" w:rsidRPr="00C85BEB" w:rsidRDefault="003072F7" w:rsidP="001B25F3">
            <w:pPr>
              <w:rPr>
                <w:lang w:val="vi-VN"/>
              </w:rPr>
            </w:pPr>
            <w:r>
              <w:t>Social</w:t>
            </w:r>
          </w:p>
        </w:tc>
        <w:tc>
          <w:tcPr>
            <w:tcW w:w="7228" w:type="dxa"/>
          </w:tcPr>
          <w:p w14:paraId="2013E07F" w14:textId="77777777" w:rsidR="003072F7" w:rsidRDefault="003072F7" w:rsidP="003072F7">
            <w:pPr>
              <w:pStyle w:val="ListParagraph"/>
              <w:numPr>
                <w:ilvl w:val="0"/>
                <w:numId w:val="12"/>
              </w:numPr>
              <w:rPr>
                <w:lang w:val="vi-VN"/>
              </w:rPr>
            </w:pPr>
            <w:r>
              <w:t>There</w:t>
            </w:r>
            <w:r w:rsidRPr="003072F7">
              <w:rPr>
                <w:lang w:val="vi-VN"/>
              </w:rPr>
              <w:t xml:space="preserve"> </w:t>
            </w:r>
            <w:r w:rsidRPr="003072F7">
              <w:t xml:space="preserve">could be cultural barriers and differences in </w:t>
            </w:r>
            <w:r>
              <w:t>change</w:t>
            </w:r>
            <w:r>
              <w:rPr>
                <w:lang w:val="vi-VN"/>
              </w:rPr>
              <w:t xml:space="preserve"> of </w:t>
            </w:r>
            <w:r w:rsidRPr="003072F7">
              <w:t>work culture that could impact Apple's operations</w:t>
            </w:r>
            <w:r w:rsidRPr="003072F7">
              <w:rPr>
                <w:lang w:val="vi-VN"/>
              </w:rPr>
              <w:t>, especially when Apple shift its manufacturing plants from China to India</w:t>
            </w:r>
          </w:p>
          <w:p w14:paraId="4BDA4CB8" w14:textId="77777777" w:rsidR="003072F7" w:rsidRPr="003072F7" w:rsidRDefault="003072F7" w:rsidP="003072F7">
            <w:pPr>
              <w:pStyle w:val="ListParagraph"/>
              <w:numPr>
                <w:ilvl w:val="0"/>
                <w:numId w:val="12"/>
              </w:numPr>
              <w:rPr>
                <w:lang w:val="vi-VN"/>
              </w:rPr>
            </w:pPr>
            <w:r w:rsidRPr="003072F7">
              <w:rPr>
                <w:lang w:val="vi-VN"/>
              </w:rPr>
              <w:t>India is a diverse country with a rich culture and history, which could provide Apple with new ideas and insights for product development.</w:t>
            </w:r>
          </w:p>
          <w:p w14:paraId="65BDB4BB" w14:textId="18D0DF51" w:rsidR="003072F7" w:rsidRPr="00C85BEB" w:rsidRDefault="003072F7" w:rsidP="00C85BEB">
            <w:pPr>
              <w:ind w:left="360"/>
              <w:rPr>
                <w:lang w:val="vi-VN"/>
              </w:rPr>
            </w:pPr>
          </w:p>
        </w:tc>
      </w:tr>
      <w:tr w:rsidR="003072F7" w14:paraId="2E2D0AA2" w14:textId="77777777" w:rsidTr="00C85BEB">
        <w:tc>
          <w:tcPr>
            <w:tcW w:w="2122" w:type="dxa"/>
          </w:tcPr>
          <w:p w14:paraId="46A04CD8" w14:textId="4AEFD4FC" w:rsidR="003072F7" w:rsidRPr="00C85BEB" w:rsidRDefault="003072F7" w:rsidP="001B25F3">
            <w:pPr>
              <w:rPr>
                <w:lang w:val="vi-VN"/>
              </w:rPr>
            </w:pPr>
            <w:r>
              <w:t>Technological</w:t>
            </w:r>
          </w:p>
        </w:tc>
        <w:tc>
          <w:tcPr>
            <w:tcW w:w="7228" w:type="dxa"/>
          </w:tcPr>
          <w:p w14:paraId="10C9A5DD" w14:textId="77777777" w:rsidR="003072F7" w:rsidRDefault="003072F7" w:rsidP="00C85BEB">
            <w:pPr>
              <w:pStyle w:val="ListParagraph"/>
              <w:numPr>
                <w:ilvl w:val="0"/>
                <w:numId w:val="14"/>
              </w:numPr>
            </w:pPr>
            <w:r w:rsidRPr="003072F7">
              <w:t>India has a growing technology industry, which could provide Apple with access to skilled workers and new technologies.</w:t>
            </w:r>
          </w:p>
          <w:p w14:paraId="0EB0C2C7" w14:textId="178CE4DA" w:rsidR="003072F7" w:rsidRDefault="003072F7" w:rsidP="00C85BEB">
            <w:pPr>
              <w:pStyle w:val="ListParagraph"/>
              <w:numPr>
                <w:ilvl w:val="0"/>
                <w:numId w:val="14"/>
              </w:numPr>
            </w:pPr>
            <w:r>
              <w:t>Both</w:t>
            </w:r>
            <w:r w:rsidRPr="003072F7">
              <w:rPr>
                <w:lang w:val="vi-VN"/>
              </w:rPr>
              <w:t xml:space="preserve"> </w:t>
            </w:r>
            <w:r w:rsidRPr="003072F7">
              <w:t>China</w:t>
            </w:r>
            <w:r w:rsidRPr="003072F7">
              <w:rPr>
                <w:lang w:val="vi-VN"/>
              </w:rPr>
              <w:t xml:space="preserve"> and India</w:t>
            </w:r>
            <w:r w:rsidRPr="003072F7">
              <w:t xml:space="preserve"> ha</w:t>
            </w:r>
            <w:r>
              <w:t>ve</w:t>
            </w:r>
            <w:r w:rsidRPr="003072F7">
              <w:t xml:space="preserve"> </w:t>
            </w:r>
            <w:r>
              <w:t>strong</w:t>
            </w:r>
            <w:r w:rsidRPr="003072F7">
              <w:rPr>
                <w:lang w:val="vi-VN"/>
              </w:rPr>
              <w:t xml:space="preserve"> </w:t>
            </w:r>
            <w:r w:rsidRPr="003072F7">
              <w:t>technology system</w:t>
            </w:r>
            <w:r w:rsidRPr="003072F7">
              <w:rPr>
                <w:lang w:val="vi-VN"/>
              </w:rPr>
              <w:t>. India also has a growing startup culture that focuses on innovation and entrepreneurship, and a favorable regulatory environment. Apple may be able to leverage this ecosystem to drive innovation and develop new technologies and products</w:t>
            </w:r>
          </w:p>
        </w:tc>
      </w:tr>
      <w:tr w:rsidR="003072F7" w14:paraId="4E788FD9" w14:textId="77777777" w:rsidTr="00C85BEB">
        <w:tc>
          <w:tcPr>
            <w:tcW w:w="2122" w:type="dxa"/>
          </w:tcPr>
          <w:p w14:paraId="10FDC77D" w14:textId="3FAF636A" w:rsidR="003072F7" w:rsidRPr="00C85BEB" w:rsidRDefault="003072F7" w:rsidP="001B25F3">
            <w:pPr>
              <w:rPr>
                <w:lang w:val="vi-VN"/>
              </w:rPr>
            </w:pPr>
            <w:r>
              <w:lastRenderedPageBreak/>
              <w:t>Legal</w:t>
            </w:r>
          </w:p>
        </w:tc>
        <w:tc>
          <w:tcPr>
            <w:tcW w:w="7228" w:type="dxa"/>
          </w:tcPr>
          <w:p w14:paraId="02C39B10" w14:textId="43CFE7B0" w:rsidR="003072F7" w:rsidRDefault="003072F7" w:rsidP="00C85BEB">
            <w:pPr>
              <w:pStyle w:val="ListParagraph"/>
              <w:numPr>
                <w:ilvl w:val="0"/>
                <w:numId w:val="13"/>
              </w:numPr>
            </w:pPr>
            <w:r>
              <w:t>I</w:t>
            </w:r>
            <w:r w:rsidRPr="003072F7">
              <w:t>ndia has strict labor laws</w:t>
            </w:r>
            <w:r w:rsidRPr="003072F7">
              <w:rPr>
                <w:lang w:val="vi-VN"/>
              </w:rPr>
              <w:t xml:space="preserve"> to protect workers</w:t>
            </w:r>
            <w:r w:rsidRPr="003072F7">
              <w:t>, which could increase the costs and complexity of manufacturing operations for Apple.</w:t>
            </w:r>
          </w:p>
          <w:p w14:paraId="72DAC9B1" w14:textId="514FF413" w:rsidR="003072F7" w:rsidRPr="00C85BEB" w:rsidRDefault="003072F7" w:rsidP="00C85BEB">
            <w:pPr>
              <w:pStyle w:val="ListParagraph"/>
              <w:numPr>
                <w:ilvl w:val="0"/>
                <w:numId w:val="13"/>
              </w:numPr>
              <w:rPr>
                <w:lang w:val="vi-VN"/>
              </w:rPr>
            </w:pPr>
            <w:r>
              <w:t>The</w:t>
            </w:r>
            <w:r w:rsidRPr="003072F7">
              <w:rPr>
                <w:lang w:val="vi-VN"/>
              </w:rPr>
              <w:t xml:space="preserve"> legal system in India is less developed and could be challenging for Apple to resolve any disputes</w:t>
            </w:r>
          </w:p>
        </w:tc>
      </w:tr>
      <w:tr w:rsidR="003072F7" w14:paraId="406852C6" w14:textId="77777777" w:rsidTr="00C85BEB">
        <w:tc>
          <w:tcPr>
            <w:tcW w:w="2122" w:type="dxa"/>
          </w:tcPr>
          <w:p w14:paraId="02335E1D" w14:textId="5354ECB7" w:rsidR="003072F7" w:rsidRDefault="003072F7" w:rsidP="001B25F3">
            <w:r>
              <w:t>Environment</w:t>
            </w:r>
          </w:p>
        </w:tc>
        <w:tc>
          <w:tcPr>
            <w:tcW w:w="7228" w:type="dxa"/>
          </w:tcPr>
          <w:p w14:paraId="07AE2FB1" w14:textId="0B40992C" w:rsidR="003072F7" w:rsidRDefault="003072F7" w:rsidP="001B25F3">
            <w:r>
              <w:t>India</w:t>
            </w:r>
            <w:r>
              <w:rPr>
                <w:lang w:val="vi-VN"/>
              </w:rPr>
              <w:t>’</w:t>
            </w:r>
            <w:r w:rsidRPr="003072F7">
              <w:t>s infrastructure and regulatory framework may not be fully developed to support sustainable manufacturing practices.</w:t>
            </w:r>
          </w:p>
        </w:tc>
      </w:tr>
    </w:tbl>
    <w:p w14:paraId="7B10A6B0" w14:textId="7A9827F6" w:rsidR="003072F7" w:rsidRDefault="003072F7" w:rsidP="003072F7">
      <w:pPr>
        <w:jc w:val="center"/>
      </w:pPr>
      <w:r>
        <w:t xml:space="preserve">Figure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2</w:t>
      </w:r>
      <w:r w:rsidR="0080615E">
        <w:rPr>
          <w:noProof/>
        </w:rPr>
        <w:fldChar w:fldCharType="end"/>
      </w:r>
      <w:r>
        <w:t>: PESTEL Analysis</w:t>
      </w:r>
    </w:p>
    <w:p w14:paraId="48D7B196" w14:textId="77777777" w:rsidR="003072F7" w:rsidRPr="000A1F29" w:rsidRDefault="003072F7" w:rsidP="003072F7">
      <w:pPr>
        <w:jc w:val="center"/>
      </w:pPr>
      <w:r>
        <w:t>Source: Author Created</w:t>
      </w:r>
    </w:p>
    <w:p w14:paraId="69A75605" w14:textId="77777777" w:rsidR="003072F7" w:rsidRDefault="003072F7" w:rsidP="001B25F3"/>
    <w:p w14:paraId="274BFFD7" w14:textId="6163E081" w:rsidR="005221A9" w:rsidRDefault="003072F7" w:rsidP="001B25F3">
      <w:r w:rsidRPr="003072F7">
        <w:t>The COVID-19 pandemic has highlighted the risks of relying heavily on a single location for manufacturing, and India's growing infrastructure, skilled labor pool, and favorable regulatory environment may provide opportunities for Apple to diversify its operations and mitigate risks. However, there are also challenges to consider, such as the differences in the political, economic, social, technological, legal, and environmental factors between the two countries. Apple will need to carefully evaluate and manage these factors to ensure a successful transition to manufacturing in India.</w:t>
      </w:r>
    </w:p>
    <w:p w14:paraId="10613995" w14:textId="7CEACFB5" w:rsidR="005221A9" w:rsidRDefault="005221A9" w:rsidP="001B25F3"/>
    <w:p w14:paraId="4E16E886" w14:textId="63B6E50C" w:rsidR="009C7FAC" w:rsidRPr="00C85BEB" w:rsidRDefault="003072F7" w:rsidP="00C85BEB">
      <w:pPr>
        <w:keepNext/>
        <w:rPr>
          <w:bCs/>
        </w:rPr>
      </w:pPr>
      <w:r w:rsidRPr="00C85BEB">
        <w:rPr>
          <w:b/>
          <w:bCs/>
          <w:lang w:val="vi-VN"/>
        </w:rPr>
        <w:t xml:space="preserve">3.2. </w:t>
      </w:r>
      <w:bookmarkStart w:id="14" w:name="_Toc129972420"/>
      <w:r w:rsidR="009C7FAC" w:rsidRPr="00C85BEB">
        <w:rPr>
          <w:b/>
          <w:bCs/>
        </w:rPr>
        <w:t>SWOT</w:t>
      </w:r>
      <w:bookmarkEnd w:id="14"/>
    </w:p>
    <w:p w14:paraId="6DFAEE82" w14:textId="290615A3" w:rsidR="00B202D5" w:rsidRDefault="00B202D5" w:rsidP="00B202D5">
      <w:r>
        <w:t>SWOT is one of the famous tools that is using in understanding the internal strengths and weaknesses of the organization and external threats and opportunities. SWOT is used by many organizations to understand the environment effectively. Following gives the SWOT analysis for Apple Inc</w:t>
      </w:r>
      <w:r w:rsidR="00596A73">
        <w:t xml:space="preserve"> </w:t>
      </w:r>
      <w:sdt>
        <w:sdtPr>
          <w:id w:val="-68657391"/>
          <w:citation/>
        </w:sdtPr>
        <w:sdtEndPr/>
        <w:sdtContent>
          <w:r w:rsidR="00596A73">
            <w:fldChar w:fldCharType="begin"/>
          </w:r>
          <w:r w:rsidR="00596A73">
            <w:instrText xml:space="preserve"> CITATION Kha153 \l 1033  \m LiY211</w:instrText>
          </w:r>
          <w:r w:rsidR="00596A73">
            <w:fldChar w:fldCharType="separate"/>
          </w:r>
          <w:r w:rsidR="00596A73" w:rsidRPr="00596A73">
            <w:rPr>
              <w:noProof/>
            </w:rPr>
            <w:t>(Khan, et al., 2015; Li, 2021)</w:t>
          </w:r>
          <w:r w:rsidR="00596A73">
            <w:fldChar w:fldCharType="end"/>
          </w:r>
        </w:sdtContent>
      </w:sdt>
      <w:r>
        <w:t xml:space="preserve">. </w:t>
      </w:r>
    </w:p>
    <w:p w14:paraId="6978E0A2" w14:textId="5D4E9F8F" w:rsidR="000A1F29" w:rsidRDefault="000A1F29" w:rsidP="00B202D5"/>
    <w:p w14:paraId="2C4C22B1" w14:textId="7FDBAFCC" w:rsidR="000A1F29" w:rsidRDefault="000A1F29" w:rsidP="00B202D5"/>
    <w:p w14:paraId="29F41A99" w14:textId="14AD323B" w:rsidR="000A1F29" w:rsidRDefault="000A1F29" w:rsidP="00B202D5"/>
    <w:p w14:paraId="5B578B54" w14:textId="5CC4650B" w:rsidR="001B6D49" w:rsidRDefault="0073684D" w:rsidP="001B6D49">
      <w:r>
        <w:rPr>
          <w:noProof/>
        </w:rPr>
        <w:lastRenderedPageBreak/>
        <w:drawing>
          <wp:anchor distT="0" distB="0" distL="114300" distR="114300" simplePos="0" relativeHeight="251688960" behindDoc="1" locked="0" layoutInCell="1" allowOverlap="1" wp14:anchorId="6F52C079" wp14:editId="13F47E71">
            <wp:simplePos x="0" y="0"/>
            <wp:positionH relativeFrom="margin">
              <wp:align>left</wp:align>
            </wp:positionH>
            <wp:positionV relativeFrom="paragraph">
              <wp:posOffset>397566</wp:posOffset>
            </wp:positionV>
            <wp:extent cx="5828306" cy="3200400"/>
            <wp:effectExtent l="38100" t="0" r="20320" b="0"/>
            <wp:wrapTight wrapText="bothSides">
              <wp:wrapPolygon edited="0">
                <wp:start x="-141" y="1286"/>
                <wp:lineTo x="-141" y="20314"/>
                <wp:lineTo x="21605" y="20314"/>
                <wp:lineTo x="21605" y="1286"/>
                <wp:lineTo x="-141" y="1286"/>
              </wp:wrapPolygon>
            </wp:wrapTight>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anchor>
        </w:drawing>
      </w:r>
      <w:r>
        <w:rPr>
          <w:noProof/>
        </w:rPr>
        <mc:AlternateContent>
          <mc:Choice Requires="wps">
            <w:drawing>
              <wp:anchor distT="0" distB="0" distL="114300" distR="114300" simplePos="0" relativeHeight="251691008" behindDoc="1" locked="0" layoutInCell="1" allowOverlap="1" wp14:anchorId="0CDB1906" wp14:editId="1C51491E">
                <wp:simplePos x="0" y="0"/>
                <wp:positionH relativeFrom="column">
                  <wp:posOffset>39370</wp:posOffset>
                </wp:positionH>
                <wp:positionV relativeFrom="paragraph">
                  <wp:posOffset>0</wp:posOffset>
                </wp:positionV>
                <wp:extent cx="5828030" cy="457200"/>
                <wp:effectExtent l="0" t="0" r="1270" b="0"/>
                <wp:wrapTight wrapText="bothSides">
                  <wp:wrapPolygon edited="0">
                    <wp:start x="0" y="0"/>
                    <wp:lineTo x="0" y="20700"/>
                    <wp:lineTo x="21534" y="20700"/>
                    <wp:lineTo x="21534"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828030" cy="457200"/>
                        </a:xfrm>
                        <a:prstGeom prst="rect">
                          <a:avLst/>
                        </a:prstGeom>
                        <a:solidFill>
                          <a:prstClr val="white"/>
                        </a:solidFill>
                        <a:ln>
                          <a:noFill/>
                        </a:ln>
                      </wps:spPr>
                      <wps:txbx>
                        <w:txbxContent>
                          <w:p w14:paraId="62A81CAF" w14:textId="3D79D52A" w:rsidR="00BD083F" w:rsidRDefault="00BD083F" w:rsidP="0073684D">
                            <w:bookmarkStart w:id="15" w:name="_Toc129972440"/>
                            <w:r>
                              <w:t xml:space="preserve">Table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Table \* ARABIC \s 1 </w:instrText>
                            </w:r>
                            <w:r w:rsidR="0080615E">
                              <w:fldChar w:fldCharType="separate"/>
                            </w:r>
                            <w:r w:rsidR="005A50F4">
                              <w:rPr>
                                <w:noProof/>
                              </w:rPr>
                              <w:t>1</w:t>
                            </w:r>
                            <w:r w:rsidR="0080615E">
                              <w:rPr>
                                <w:noProof/>
                              </w:rPr>
                              <w:fldChar w:fldCharType="end"/>
                            </w:r>
                            <w:r>
                              <w:t>: SWOT Analysis of Apple Inc</w:t>
                            </w:r>
                            <w:bookmarkEnd w:id="15"/>
                          </w:p>
                          <w:p w14:paraId="718E8AEB" w14:textId="6913DD36" w:rsidR="00BD083F" w:rsidRPr="0073684D" w:rsidRDefault="00BD083F" w:rsidP="0073684D">
                            <w:r>
                              <w:t xml:space="preserve">Source: Author Created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CDB1906" id="Text Box 20" o:spid="_x0000_s1029" type="#_x0000_t202" style="position:absolute;left:0;text-align:left;margin-left:3.1pt;margin-top:0;width:458.9pt;height:36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" stroked="f">
                <v:textbox inset="0,0,0,0">
                  <w:txbxContent>
                    <w:p w14:paraId="62A81CAF" w14:textId="3D79D52A" w:rsidR="00BD083F" w:rsidRDefault="00BD083F" w:rsidP="0073684D">
                      <w:bookmarkStart w:id="16" w:name="_Toc129972440"/>
                      <w:r>
                        <w:t xml:space="preserve">Table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Table \* ARABIC \s 1 </w:instrText>
                      </w:r>
                      <w:r w:rsidR="0080615E">
                        <w:fldChar w:fldCharType="separate"/>
                      </w:r>
                      <w:r w:rsidR="005A50F4">
                        <w:rPr>
                          <w:noProof/>
                        </w:rPr>
                        <w:t>1</w:t>
                      </w:r>
                      <w:r w:rsidR="0080615E">
                        <w:rPr>
                          <w:noProof/>
                        </w:rPr>
                        <w:fldChar w:fldCharType="end"/>
                      </w:r>
                      <w:r>
                        <w:t>: SWOT Analysis of Apple Inc</w:t>
                      </w:r>
                      <w:bookmarkEnd w:id="16"/>
                    </w:p>
                    <w:p w14:paraId="718E8AEB" w14:textId="6913DD36" w:rsidR="00BD083F" w:rsidRPr="0073684D" w:rsidRDefault="00BD083F" w:rsidP="0073684D">
                      <w:r>
                        <w:t xml:space="preserve">Source: Author Created </w:t>
                      </w:r>
                    </w:p>
                  </w:txbxContent>
                </v:textbox>
                <w10:wrap type="tight"/>
              </v:shape>
            </w:pict>
          </mc:Fallback>
        </mc:AlternateContent>
      </w:r>
    </w:p>
    <w:p w14:paraId="78C5F379" w14:textId="5B08B5A3" w:rsidR="009C7FAC" w:rsidRDefault="00BD083F" w:rsidP="00BD083F">
      <w:pPr>
        <w:pStyle w:val="Heading2"/>
        <w:numPr>
          <w:ilvl w:val="1"/>
          <w:numId w:val="16"/>
        </w:numPr>
      </w:pPr>
      <w:bookmarkStart w:id="17" w:name="_Toc129972421"/>
      <w:r>
        <w:t xml:space="preserve"> </w:t>
      </w:r>
      <w:r w:rsidR="009C7FAC">
        <w:t>Stakeholder Analysis</w:t>
      </w:r>
      <w:bookmarkEnd w:id="17"/>
    </w:p>
    <w:p w14:paraId="6DB6393F" w14:textId="1493D6DE" w:rsidR="003072F7" w:rsidRDefault="003072F7" w:rsidP="003072F7">
      <w:pPr>
        <w:rPr>
          <w:lang w:val="vi-VN"/>
        </w:rPr>
      </w:pPr>
      <w:r>
        <w:t>In</w:t>
      </w:r>
      <w:r>
        <w:rPr>
          <w:lang w:val="vi-VN"/>
        </w:rPr>
        <w:t xml:space="preserve"> term of the movement of the factory from China to India, the related stakeholders are identified in this study as followed:</w:t>
      </w:r>
    </w:p>
    <w:tbl>
      <w:tblPr>
        <w:tblStyle w:val="TableGrid"/>
        <w:tblW w:w="9214" w:type="dxa"/>
        <w:tblInd w:w="-289" w:type="dxa"/>
        <w:tblLook w:val="04A0" w:firstRow="1" w:lastRow="0" w:firstColumn="1" w:lastColumn="0" w:noHBand="0" w:noVBand="1"/>
      </w:tblPr>
      <w:tblGrid>
        <w:gridCol w:w="1696"/>
        <w:gridCol w:w="3124"/>
        <w:gridCol w:w="2410"/>
        <w:gridCol w:w="1984"/>
      </w:tblGrid>
      <w:tr w:rsidR="003072F7" w14:paraId="7A44D1EE" w14:textId="77777777" w:rsidTr="00C85BEB">
        <w:tc>
          <w:tcPr>
            <w:tcW w:w="1696" w:type="dxa"/>
          </w:tcPr>
          <w:p w14:paraId="7D82EB76" w14:textId="1AB03A35" w:rsidR="003072F7" w:rsidRPr="00C85BEB" w:rsidRDefault="003072F7" w:rsidP="003072F7">
            <w:pPr>
              <w:rPr>
                <w:b/>
                <w:bCs/>
                <w:lang w:val="vi-VN"/>
              </w:rPr>
            </w:pPr>
            <w:r w:rsidRPr="00C85BEB">
              <w:rPr>
                <w:b/>
                <w:bCs/>
                <w:lang w:val="vi-VN"/>
              </w:rPr>
              <w:t>Stakeholder</w:t>
            </w:r>
          </w:p>
        </w:tc>
        <w:tc>
          <w:tcPr>
            <w:tcW w:w="3124" w:type="dxa"/>
          </w:tcPr>
          <w:p w14:paraId="22900827" w14:textId="4F1140C2" w:rsidR="003072F7" w:rsidRPr="00C85BEB" w:rsidRDefault="003072F7" w:rsidP="003072F7">
            <w:pPr>
              <w:rPr>
                <w:b/>
                <w:bCs/>
                <w:lang w:val="vi-VN"/>
              </w:rPr>
            </w:pPr>
            <w:r w:rsidRPr="00C85BEB">
              <w:rPr>
                <w:b/>
                <w:bCs/>
                <w:lang w:val="vi-VN"/>
              </w:rPr>
              <w:t>Description</w:t>
            </w:r>
          </w:p>
        </w:tc>
        <w:tc>
          <w:tcPr>
            <w:tcW w:w="2410" w:type="dxa"/>
          </w:tcPr>
          <w:p w14:paraId="0A95846E" w14:textId="3497AB88" w:rsidR="003072F7" w:rsidRPr="00C85BEB" w:rsidRDefault="003072F7" w:rsidP="003072F7">
            <w:pPr>
              <w:rPr>
                <w:b/>
                <w:bCs/>
                <w:lang w:val="vi-VN"/>
              </w:rPr>
            </w:pPr>
            <w:r w:rsidRPr="00C85BEB">
              <w:rPr>
                <w:b/>
                <w:bCs/>
                <w:lang w:val="vi-VN"/>
              </w:rPr>
              <w:t>Strategy</w:t>
            </w:r>
          </w:p>
        </w:tc>
        <w:tc>
          <w:tcPr>
            <w:tcW w:w="1984" w:type="dxa"/>
          </w:tcPr>
          <w:p w14:paraId="250635A5" w14:textId="6820F035" w:rsidR="003072F7" w:rsidRPr="00C85BEB" w:rsidRDefault="003072F7" w:rsidP="00C85BEB">
            <w:pPr>
              <w:ind w:left="75"/>
              <w:rPr>
                <w:b/>
                <w:bCs/>
                <w:lang w:val="vi-VN"/>
              </w:rPr>
            </w:pPr>
            <w:r w:rsidRPr="00C85BEB">
              <w:rPr>
                <w:b/>
                <w:bCs/>
                <w:lang w:val="vi-VN"/>
              </w:rPr>
              <w:t>Means of Communication</w:t>
            </w:r>
          </w:p>
        </w:tc>
      </w:tr>
      <w:tr w:rsidR="003072F7" w14:paraId="441FA375" w14:textId="77777777" w:rsidTr="00C85BEB">
        <w:tc>
          <w:tcPr>
            <w:tcW w:w="1696" w:type="dxa"/>
          </w:tcPr>
          <w:p w14:paraId="3D36933E" w14:textId="43F19E29" w:rsidR="003072F7" w:rsidRDefault="003072F7" w:rsidP="003072F7">
            <w:pPr>
              <w:rPr>
                <w:lang w:val="vi-VN"/>
              </w:rPr>
            </w:pPr>
            <w:r>
              <w:rPr>
                <w:lang w:val="vi-VN"/>
              </w:rPr>
              <w:t>Employees</w:t>
            </w:r>
          </w:p>
        </w:tc>
        <w:tc>
          <w:tcPr>
            <w:tcW w:w="3124" w:type="dxa"/>
          </w:tcPr>
          <w:p w14:paraId="71BB8E0F" w14:textId="3AA8312C" w:rsidR="003072F7" w:rsidRDefault="003072F7" w:rsidP="003072F7">
            <w:pPr>
              <w:rPr>
                <w:lang w:val="vi-VN"/>
              </w:rPr>
            </w:pPr>
            <w:r w:rsidRPr="003072F7">
              <w:rPr>
                <w:lang w:val="vi-VN"/>
              </w:rPr>
              <w:t xml:space="preserve">Apple's employees in China and India will be affected by the decision to move the factory. </w:t>
            </w:r>
          </w:p>
        </w:tc>
        <w:tc>
          <w:tcPr>
            <w:tcW w:w="2410" w:type="dxa"/>
          </w:tcPr>
          <w:p w14:paraId="4345BBCD" w14:textId="7820065F" w:rsidR="003072F7" w:rsidRDefault="003072F7" w:rsidP="00C85BEB">
            <w:pPr>
              <w:ind w:right="-110"/>
              <w:rPr>
                <w:lang w:val="vi-VN"/>
              </w:rPr>
            </w:pPr>
            <w:r>
              <w:rPr>
                <w:lang w:val="vi-VN"/>
              </w:rPr>
              <w:t>C</w:t>
            </w:r>
            <w:r w:rsidRPr="003072F7">
              <w:rPr>
                <w:lang w:val="vi-VN"/>
              </w:rPr>
              <w:t>ommunicate clearly with its employees and provide support during the transition to ensure a smooth and successful move.</w:t>
            </w:r>
          </w:p>
        </w:tc>
        <w:tc>
          <w:tcPr>
            <w:tcW w:w="1984" w:type="dxa"/>
          </w:tcPr>
          <w:p w14:paraId="6542861B" w14:textId="26D0AAF8" w:rsidR="003072F7" w:rsidRDefault="003072F7" w:rsidP="003072F7">
            <w:pPr>
              <w:rPr>
                <w:lang w:val="vi-VN"/>
              </w:rPr>
            </w:pPr>
            <w:r>
              <w:rPr>
                <w:lang w:val="vi-VN"/>
              </w:rPr>
              <w:t>Email</w:t>
            </w:r>
          </w:p>
        </w:tc>
      </w:tr>
      <w:tr w:rsidR="003072F7" w14:paraId="4C2592D0" w14:textId="77777777" w:rsidTr="00C85BEB">
        <w:tc>
          <w:tcPr>
            <w:tcW w:w="1696" w:type="dxa"/>
          </w:tcPr>
          <w:p w14:paraId="0CCE9DB1" w14:textId="01891BA6" w:rsidR="003072F7" w:rsidRDefault="003072F7" w:rsidP="003072F7">
            <w:pPr>
              <w:rPr>
                <w:lang w:val="vi-VN"/>
              </w:rPr>
            </w:pPr>
            <w:r w:rsidRPr="003072F7">
              <w:rPr>
                <w:lang w:val="vi-VN"/>
              </w:rPr>
              <w:t>Shareholders</w:t>
            </w:r>
          </w:p>
        </w:tc>
        <w:tc>
          <w:tcPr>
            <w:tcW w:w="3124" w:type="dxa"/>
          </w:tcPr>
          <w:p w14:paraId="6D844F23" w14:textId="4532147F" w:rsidR="003072F7" w:rsidRDefault="003072F7" w:rsidP="003072F7">
            <w:pPr>
              <w:rPr>
                <w:lang w:val="vi-VN"/>
              </w:rPr>
            </w:pPr>
            <w:r>
              <w:rPr>
                <w:lang w:val="vi-VN"/>
              </w:rPr>
              <w:t>S</w:t>
            </w:r>
            <w:r w:rsidRPr="003072F7">
              <w:rPr>
                <w:lang w:val="vi-VN"/>
              </w:rPr>
              <w:t xml:space="preserve">hareholders </w:t>
            </w:r>
            <w:r>
              <w:rPr>
                <w:lang w:val="vi-VN"/>
              </w:rPr>
              <w:t>may be</w:t>
            </w:r>
            <w:r w:rsidRPr="003072F7">
              <w:rPr>
                <w:lang w:val="vi-VN"/>
              </w:rPr>
              <w:t xml:space="preserve"> interest</w:t>
            </w:r>
            <w:r>
              <w:rPr>
                <w:lang w:val="vi-VN"/>
              </w:rPr>
              <w:t>ed</w:t>
            </w:r>
            <w:r w:rsidRPr="003072F7">
              <w:rPr>
                <w:lang w:val="vi-VN"/>
              </w:rPr>
              <w:t xml:space="preserve"> in Apple's decision to move its factory to India, as it may impact the company's </w:t>
            </w:r>
            <w:r w:rsidRPr="003072F7">
              <w:rPr>
                <w:lang w:val="vi-VN"/>
              </w:rPr>
              <w:lastRenderedPageBreak/>
              <w:t>profitability and long-term growth prospects.</w:t>
            </w:r>
          </w:p>
        </w:tc>
        <w:tc>
          <w:tcPr>
            <w:tcW w:w="2410" w:type="dxa"/>
          </w:tcPr>
          <w:p w14:paraId="07DCE8A1" w14:textId="05C6B606" w:rsidR="003072F7" w:rsidRDefault="00C85BEB" w:rsidP="003072F7">
            <w:pPr>
              <w:rPr>
                <w:lang w:val="vi-VN"/>
              </w:rPr>
            </w:pPr>
            <w:r>
              <w:rPr>
                <w:lang w:val="vi-VN"/>
              </w:rPr>
              <w:lastRenderedPageBreak/>
              <w:t xml:space="preserve">Communicate the change purpose and change plan. Receive feedback and gain </w:t>
            </w:r>
            <w:r>
              <w:rPr>
                <w:lang w:val="vi-VN"/>
              </w:rPr>
              <w:lastRenderedPageBreak/>
              <w:t>approval from relevant shareholders</w:t>
            </w:r>
          </w:p>
        </w:tc>
        <w:tc>
          <w:tcPr>
            <w:tcW w:w="1984" w:type="dxa"/>
          </w:tcPr>
          <w:p w14:paraId="40D52628" w14:textId="38A9BE42" w:rsidR="003072F7" w:rsidRDefault="003072F7" w:rsidP="003072F7">
            <w:pPr>
              <w:rPr>
                <w:lang w:val="vi-VN"/>
              </w:rPr>
            </w:pPr>
            <w:r>
              <w:rPr>
                <w:lang w:val="vi-VN"/>
              </w:rPr>
              <w:lastRenderedPageBreak/>
              <w:t>Email, Online of Direct Meetings</w:t>
            </w:r>
          </w:p>
        </w:tc>
      </w:tr>
      <w:tr w:rsidR="003072F7" w14:paraId="65B76851" w14:textId="77777777" w:rsidTr="00C85BEB">
        <w:tc>
          <w:tcPr>
            <w:tcW w:w="1696" w:type="dxa"/>
          </w:tcPr>
          <w:p w14:paraId="587E1DF0" w14:textId="19628937" w:rsidR="003072F7" w:rsidRDefault="003072F7" w:rsidP="003072F7">
            <w:pPr>
              <w:rPr>
                <w:lang w:val="vi-VN"/>
              </w:rPr>
            </w:pPr>
            <w:r>
              <w:rPr>
                <w:lang w:val="vi-VN"/>
              </w:rPr>
              <w:lastRenderedPageBreak/>
              <w:t>Suppliers</w:t>
            </w:r>
          </w:p>
        </w:tc>
        <w:tc>
          <w:tcPr>
            <w:tcW w:w="3124" w:type="dxa"/>
          </w:tcPr>
          <w:p w14:paraId="794F5AFF" w14:textId="1944D9DD" w:rsidR="003072F7" w:rsidRDefault="003072F7" w:rsidP="003072F7">
            <w:pPr>
              <w:rPr>
                <w:lang w:val="vi-VN"/>
              </w:rPr>
            </w:pPr>
            <w:r w:rsidRPr="003072F7">
              <w:rPr>
                <w:lang w:val="vi-VN"/>
              </w:rPr>
              <w:t>Apple's suppliers in China and India will be impacted by the decision to move the factory.</w:t>
            </w:r>
          </w:p>
        </w:tc>
        <w:tc>
          <w:tcPr>
            <w:tcW w:w="2410" w:type="dxa"/>
          </w:tcPr>
          <w:p w14:paraId="7462EE88" w14:textId="3EF4AE31" w:rsidR="003072F7" w:rsidRDefault="003072F7" w:rsidP="003072F7">
            <w:pPr>
              <w:rPr>
                <w:lang w:val="vi-VN"/>
              </w:rPr>
            </w:pPr>
            <w:r>
              <w:rPr>
                <w:lang w:val="vi-VN"/>
              </w:rPr>
              <w:t>W</w:t>
            </w:r>
            <w:r w:rsidRPr="003072F7">
              <w:rPr>
                <w:lang w:val="vi-VN"/>
              </w:rPr>
              <w:t>ork closely with its suppliers to ensure continuity of supply and maintain quality standards during the transition.</w:t>
            </w:r>
          </w:p>
        </w:tc>
        <w:tc>
          <w:tcPr>
            <w:tcW w:w="1984" w:type="dxa"/>
          </w:tcPr>
          <w:p w14:paraId="1265C807" w14:textId="67371239" w:rsidR="003072F7" w:rsidRDefault="003072F7" w:rsidP="003072F7">
            <w:pPr>
              <w:rPr>
                <w:lang w:val="vi-VN"/>
              </w:rPr>
            </w:pPr>
            <w:r>
              <w:rPr>
                <w:lang w:val="vi-VN"/>
              </w:rPr>
              <w:t>Email, Phone Calls, Online Meetings</w:t>
            </w:r>
          </w:p>
        </w:tc>
      </w:tr>
      <w:tr w:rsidR="003072F7" w14:paraId="5289F942" w14:textId="77777777" w:rsidTr="00C85BEB">
        <w:tc>
          <w:tcPr>
            <w:tcW w:w="1696" w:type="dxa"/>
          </w:tcPr>
          <w:p w14:paraId="4829D8F9" w14:textId="1B43ABE5" w:rsidR="003072F7" w:rsidRDefault="003072F7" w:rsidP="003072F7">
            <w:pPr>
              <w:rPr>
                <w:lang w:val="vi-VN"/>
              </w:rPr>
            </w:pPr>
            <w:r>
              <w:rPr>
                <w:lang w:val="vi-VN"/>
              </w:rPr>
              <w:t>Customers</w:t>
            </w:r>
          </w:p>
        </w:tc>
        <w:tc>
          <w:tcPr>
            <w:tcW w:w="3124" w:type="dxa"/>
          </w:tcPr>
          <w:p w14:paraId="0875915E" w14:textId="7FE98F05" w:rsidR="003072F7" w:rsidRDefault="003072F7" w:rsidP="003072F7">
            <w:pPr>
              <w:rPr>
                <w:lang w:val="vi-VN"/>
              </w:rPr>
            </w:pPr>
            <w:r>
              <w:rPr>
                <w:lang w:val="vi-VN"/>
              </w:rPr>
              <w:t>The movement of factory may affect the current supply chain</w:t>
            </w:r>
            <w:r w:rsidR="00960BF2">
              <w:rPr>
                <w:lang w:val="vi-VN"/>
              </w:rPr>
              <w:t>, which results in a shortage of supply of products for customers</w:t>
            </w:r>
          </w:p>
        </w:tc>
        <w:tc>
          <w:tcPr>
            <w:tcW w:w="2410" w:type="dxa"/>
          </w:tcPr>
          <w:p w14:paraId="21566C83" w14:textId="6C19A33D" w:rsidR="003072F7" w:rsidRDefault="00960BF2" w:rsidP="003072F7">
            <w:pPr>
              <w:rPr>
                <w:lang w:val="vi-VN"/>
              </w:rPr>
            </w:pPr>
            <w:r>
              <w:rPr>
                <w:lang w:val="vi-VN"/>
              </w:rPr>
              <w:t>Public announcement and direct communication with current customers to let them understand the situation.</w:t>
            </w:r>
          </w:p>
        </w:tc>
        <w:tc>
          <w:tcPr>
            <w:tcW w:w="1984" w:type="dxa"/>
          </w:tcPr>
          <w:p w14:paraId="0B8D9B42" w14:textId="108DE2DD" w:rsidR="003072F7" w:rsidRDefault="003072F7" w:rsidP="003072F7">
            <w:pPr>
              <w:rPr>
                <w:lang w:val="vi-VN"/>
              </w:rPr>
            </w:pPr>
            <w:r>
              <w:rPr>
                <w:lang w:val="vi-VN"/>
              </w:rPr>
              <w:t>Email, Public Announcement</w:t>
            </w:r>
          </w:p>
        </w:tc>
      </w:tr>
      <w:tr w:rsidR="003072F7" w14:paraId="4D4E36D2" w14:textId="77777777" w:rsidTr="00C85BEB">
        <w:tc>
          <w:tcPr>
            <w:tcW w:w="1696" w:type="dxa"/>
          </w:tcPr>
          <w:p w14:paraId="471BE7FA" w14:textId="1BAD04A7" w:rsidR="003072F7" w:rsidRDefault="003072F7" w:rsidP="003072F7">
            <w:pPr>
              <w:rPr>
                <w:lang w:val="vi-VN"/>
              </w:rPr>
            </w:pPr>
            <w:r>
              <w:rPr>
                <w:lang w:val="vi-VN"/>
              </w:rPr>
              <w:t>Local Communities</w:t>
            </w:r>
          </w:p>
        </w:tc>
        <w:tc>
          <w:tcPr>
            <w:tcW w:w="3124" w:type="dxa"/>
          </w:tcPr>
          <w:p w14:paraId="149F3EF6" w14:textId="056D25A2" w:rsidR="003072F7" w:rsidRDefault="003072F7" w:rsidP="003072F7">
            <w:pPr>
              <w:rPr>
                <w:lang w:val="vi-VN"/>
              </w:rPr>
            </w:pPr>
            <w:r w:rsidRPr="003072F7">
              <w:rPr>
                <w:lang w:val="vi-VN"/>
              </w:rPr>
              <w:t>The move to India will also have an impact on the local communities where Apple operates.</w:t>
            </w:r>
          </w:p>
        </w:tc>
        <w:tc>
          <w:tcPr>
            <w:tcW w:w="2410" w:type="dxa"/>
          </w:tcPr>
          <w:p w14:paraId="3C3F0E60" w14:textId="6FF5AD33" w:rsidR="003072F7" w:rsidRDefault="00960BF2" w:rsidP="003072F7">
            <w:pPr>
              <w:rPr>
                <w:lang w:val="vi-VN"/>
              </w:rPr>
            </w:pPr>
            <w:r>
              <w:rPr>
                <w:lang w:val="vi-VN"/>
              </w:rPr>
              <w:t>E</w:t>
            </w:r>
            <w:r w:rsidRPr="00960BF2">
              <w:rPr>
                <w:lang w:val="vi-VN"/>
              </w:rPr>
              <w:t>ngage with the local community through a targeted public meetings</w:t>
            </w:r>
            <w:r>
              <w:rPr>
                <w:lang w:val="vi-VN"/>
              </w:rPr>
              <w:t xml:space="preserve"> or</w:t>
            </w:r>
            <w:r w:rsidRPr="00960BF2">
              <w:rPr>
                <w:lang w:val="vi-VN"/>
              </w:rPr>
              <w:t xml:space="preserve"> informational sessions. This can help inform the community about the project and address any concerns</w:t>
            </w:r>
            <w:r>
              <w:rPr>
                <w:lang w:val="vi-VN"/>
              </w:rPr>
              <w:t>.</w:t>
            </w:r>
          </w:p>
        </w:tc>
        <w:tc>
          <w:tcPr>
            <w:tcW w:w="1984" w:type="dxa"/>
          </w:tcPr>
          <w:p w14:paraId="5A175CC1" w14:textId="36C7FF36" w:rsidR="003072F7" w:rsidRDefault="003072F7" w:rsidP="003072F7">
            <w:pPr>
              <w:rPr>
                <w:lang w:val="vi-VN"/>
              </w:rPr>
            </w:pPr>
            <w:r>
              <w:rPr>
                <w:lang w:val="vi-VN"/>
              </w:rPr>
              <w:t>Public Announcement</w:t>
            </w:r>
            <w:r w:rsidR="00960BF2">
              <w:rPr>
                <w:lang w:val="vi-VN"/>
              </w:rPr>
              <w:t xml:space="preserve"> via newspaper, local authority</w:t>
            </w:r>
          </w:p>
        </w:tc>
      </w:tr>
      <w:tr w:rsidR="003072F7" w14:paraId="5677D1DC" w14:textId="77777777" w:rsidTr="00C85BEB">
        <w:tc>
          <w:tcPr>
            <w:tcW w:w="1696" w:type="dxa"/>
          </w:tcPr>
          <w:p w14:paraId="7CC70942" w14:textId="1EB2BC06" w:rsidR="003072F7" w:rsidRDefault="003072F7" w:rsidP="003072F7">
            <w:pPr>
              <w:rPr>
                <w:lang w:val="vi-VN"/>
              </w:rPr>
            </w:pPr>
            <w:r>
              <w:rPr>
                <w:lang w:val="vi-VN"/>
              </w:rPr>
              <w:t>India &amp; China Government</w:t>
            </w:r>
          </w:p>
        </w:tc>
        <w:tc>
          <w:tcPr>
            <w:tcW w:w="3124" w:type="dxa"/>
          </w:tcPr>
          <w:p w14:paraId="7ABB16E5" w14:textId="40C6FAD3" w:rsidR="003072F7" w:rsidRDefault="003072F7" w:rsidP="003072F7">
            <w:pPr>
              <w:rPr>
                <w:lang w:val="vi-VN"/>
              </w:rPr>
            </w:pPr>
            <w:r w:rsidRPr="003072F7">
              <w:rPr>
                <w:lang w:val="vi-VN"/>
              </w:rPr>
              <w:t>Apple will need to work closely with the governments and regulators in China and India to ensure compliance with local laws and regulations, and to obtain necessary permits and approvals for the move.</w:t>
            </w:r>
          </w:p>
        </w:tc>
        <w:tc>
          <w:tcPr>
            <w:tcW w:w="2410" w:type="dxa"/>
          </w:tcPr>
          <w:p w14:paraId="766A3B03" w14:textId="4CD440BB" w:rsidR="003072F7" w:rsidRDefault="00960BF2" w:rsidP="003072F7">
            <w:pPr>
              <w:rPr>
                <w:lang w:val="vi-VN"/>
              </w:rPr>
            </w:pPr>
            <w:r>
              <w:rPr>
                <w:lang w:val="vi-VN"/>
              </w:rPr>
              <w:t xml:space="preserve">Clearly </w:t>
            </w:r>
            <w:r w:rsidRPr="00960BF2">
              <w:rPr>
                <w:lang w:val="vi-VN"/>
              </w:rPr>
              <w:t xml:space="preserve">communicate the benefits of the project, including job creation, economic growth, and the potential for technological innovation. This can </w:t>
            </w:r>
            <w:r w:rsidRPr="00960BF2">
              <w:rPr>
                <w:lang w:val="vi-VN"/>
              </w:rPr>
              <w:lastRenderedPageBreak/>
              <w:t>help</w:t>
            </w:r>
            <w:r>
              <w:rPr>
                <w:lang w:val="vi-VN"/>
              </w:rPr>
              <w:t xml:space="preserve"> Apple to</w:t>
            </w:r>
            <w:r w:rsidRPr="00960BF2">
              <w:rPr>
                <w:lang w:val="vi-VN"/>
              </w:rPr>
              <w:t xml:space="preserve"> </w:t>
            </w:r>
            <w:r>
              <w:rPr>
                <w:lang w:val="vi-VN"/>
              </w:rPr>
              <w:t>gain support from the local authority and government</w:t>
            </w:r>
          </w:p>
        </w:tc>
        <w:tc>
          <w:tcPr>
            <w:tcW w:w="1984" w:type="dxa"/>
          </w:tcPr>
          <w:p w14:paraId="6466CA9D" w14:textId="02CD6FBD" w:rsidR="003072F7" w:rsidRDefault="00960BF2" w:rsidP="003072F7">
            <w:pPr>
              <w:rPr>
                <w:lang w:val="vi-VN"/>
              </w:rPr>
            </w:pPr>
            <w:r>
              <w:rPr>
                <w:lang w:val="vi-VN"/>
              </w:rPr>
              <w:lastRenderedPageBreak/>
              <w:t>Direct meeting, email.</w:t>
            </w:r>
          </w:p>
        </w:tc>
      </w:tr>
    </w:tbl>
    <w:p w14:paraId="06A6C018" w14:textId="77777777" w:rsidR="003072F7" w:rsidRPr="00C85BEB" w:rsidRDefault="003072F7" w:rsidP="00C85BEB">
      <w:pPr>
        <w:rPr>
          <w:lang w:val="vi-VN"/>
        </w:rPr>
      </w:pPr>
    </w:p>
    <w:p w14:paraId="1344FB5F" w14:textId="5753A557" w:rsidR="002D7D36" w:rsidRDefault="002D7D36" w:rsidP="00E23D51"/>
    <w:p w14:paraId="63D67826" w14:textId="0B0AF0FA" w:rsidR="00934712" w:rsidRDefault="00090685" w:rsidP="00E23D51">
      <w:r>
        <w:t xml:space="preserve">Stakeholders can be identified with respective to the stakeholder salience and position on the issues. </w:t>
      </w:r>
      <w:r w:rsidR="00011AA0">
        <w:t xml:space="preserve">Here, continuing the offshoring practices essentially in manufacturing concerning china has considered. </w:t>
      </w:r>
      <w:r w:rsidR="005A6B27">
        <w:t xml:space="preserve">For this issue, stakeholder salience is presented as follows. </w:t>
      </w:r>
    </w:p>
    <w:p w14:paraId="4BC9DEF4" w14:textId="1F9E2A1C" w:rsidR="005A6B27" w:rsidRDefault="009B4787" w:rsidP="00E23D51">
      <w:r>
        <w:rPr>
          <w:noProof/>
        </w:rPr>
        <mc:AlternateContent>
          <mc:Choice Requires="wps">
            <w:drawing>
              <wp:anchor distT="0" distB="0" distL="114300" distR="114300" simplePos="0" relativeHeight="251681792" behindDoc="1" locked="0" layoutInCell="1" allowOverlap="1" wp14:anchorId="11C24908" wp14:editId="1E72B20C">
                <wp:simplePos x="0" y="0"/>
                <wp:positionH relativeFrom="column">
                  <wp:posOffset>333375</wp:posOffset>
                </wp:positionH>
                <wp:positionV relativeFrom="paragraph">
                  <wp:posOffset>3992245</wp:posOffset>
                </wp:positionV>
                <wp:extent cx="527113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271135" cy="635"/>
                        </a:xfrm>
                        <a:prstGeom prst="rect">
                          <a:avLst/>
                        </a:prstGeom>
                        <a:solidFill>
                          <a:prstClr val="white"/>
                        </a:solidFill>
                        <a:ln>
                          <a:noFill/>
                        </a:ln>
                      </wps:spPr>
                      <wps:txbx>
                        <w:txbxContent>
                          <w:p w14:paraId="07C108BD" w14:textId="44E2CE40" w:rsidR="00BD083F" w:rsidRDefault="00BD083F" w:rsidP="009B4787">
                            <w:pPr>
                              <w:jc w:val="center"/>
                            </w:pPr>
                            <w:bookmarkStart w:id="18" w:name="_Toc129972435"/>
                            <w:r>
                              <w:t xml:space="preserve">Figure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3</w:t>
                            </w:r>
                            <w:r w:rsidR="0080615E">
                              <w:rPr>
                                <w:noProof/>
                              </w:rPr>
                              <w:fldChar w:fldCharType="end"/>
                            </w:r>
                            <w:r>
                              <w:t>: Stakeholder analysis in Apple Inc example</w:t>
                            </w:r>
                            <w:bookmarkEnd w:id="18"/>
                          </w:p>
                          <w:p w14:paraId="66429FC7" w14:textId="2E9D61E4" w:rsidR="00BD083F" w:rsidRPr="009B4787" w:rsidRDefault="00BD083F" w:rsidP="009B4787">
                            <w:pPr>
                              <w:jc w:val="center"/>
                            </w:pPr>
                            <w:r>
                              <w:t xml:space="preserve">Source: </w:t>
                            </w:r>
                            <w:sdt>
                              <w:sdtPr>
                                <w:id w:val="-1488236811"/>
                                <w:citation/>
                              </w:sdtPr>
                              <w:sdtEndPr/>
                              <w:sdtContent>
                                <w:r>
                                  <w:fldChar w:fldCharType="begin"/>
                                </w:r>
                                <w:r>
                                  <w:instrText xml:space="preserve"> CITATION inf20 \l 1033 </w:instrText>
                                </w:r>
                                <w:r>
                                  <w:fldChar w:fldCharType="separate"/>
                                </w:r>
                                <w:r w:rsidRPr="0070517F">
                                  <w:rPr>
                                    <w:noProof/>
                                  </w:rPr>
                                  <w:t>(infocom, 2020)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C24908" id="Text Box 13" o:spid="_x0000_s1030" type="#_x0000_t202" style="position:absolute;left:0;text-align:left;margin-left:26.25pt;margin-top:314.35pt;width:415.0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mWZLgIAAGYEAAAOAAAAZHJzL2Uyb0RvYy54bWysVMFu2zAMvQ/YPwi6L07StS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" stroked="f">
                <v:textbox style="mso-fit-shape-to-text:t" inset="0,0,0,0">
                  <w:txbxContent>
                    <w:p w14:paraId="07C108BD" w14:textId="44E2CE40" w:rsidR="00BD083F" w:rsidRDefault="00BD083F" w:rsidP="009B4787">
                      <w:pPr>
                        <w:jc w:val="center"/>
                      </w:pPr>
                      <w:bookmarkStart w:id="19" w:name="_Toc129972435"/>
                      <w:r>
                        <w:t xml:space="preserve">Figure </w:t>
                      </w:r>
                      <w:r w:rsidR="0080615E">
                        <w:fldChar w:fldCharType="begin"/>
                      </w:r>
                      <w:r w:rsidR="0080615E">
                        <w:instrText xml:space="preserve"> STYLEREF 1 \s </w:instrText>
                      </w:r>
                      <w:r w:rsidR="0080615E">
                        <w:fldChar w:fldCharType="separate"/>
                      </w:r>
                      <w:r w:rsidR="005A50F4">
                        <w:rPr>
                          <w:noProof/>
                        </w:rPr>
                        <w:t>3</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3</w:t>
                      </w:r>
                      <w:r w:rsidR="0080615E">
                        <w:rPr>
                          <w:noProof/>
                        </w:rPr>
                        <w:fldChar w:fldCharType="end"/>
                      </w:r>
                      <w:r>
                        <w:t>: Stakeholder analysis in Apple Inc example</w:t>
                      </w:r>
                      <w:bookmarkEnd w:id="19"/>
                    </w:p>
                    <w:p w14:paraId="66429FC7" w14:textId="2E9D61E4" w:rsidR="00BD083F" w:rsidRPr="009B4787" w:rsidRDefault="00BD083F" w:rsidP="009B4787">
                      <w:pPr>
                        <w:jc w:val="center"/>
                      </w:pPr>
                      <w:r>
                        <w:t xml:space="preserve">Source: </w:t>
                      </w:r>
                      <w:sdt>
                        <w:sdtPr>
                          <w:id w:val="-1488236811"/>
                          <w:citation/>
                        </w:sdtPr>
                        <w:sdtEndPr/>
                        <w:sdtContent>
                          <w:r>
                            <w:fldChar w:fldCharType="begin"/>
                          </w:r>
                          <w:r>
                            <w:instrText xml:space="preserve"> CITATION inf20 \l 1033 </w:instrText>
                          </w:r>
                          <w:r>
                            <w:fldChar w:fldCharType="separate"/>
                          </w:r>
                          <w:r w:rsidRPr="0070517F">
                            <w:rPr>
                              <w:noProof/>
                            </w:rPr>
                            <w:t>(infocom, 2020)</w:t>
                          </w:r>
                          <w:r>
                            <w:fldChar w:fldCharType="end"/>
                          </w:r>
                        </w:sdtContent>
                      </w:sdt>
                    </w:p>
                  </w:txbxContent>
                </v:textbox>
                <w10:wrap type="tight"/>
              </v:shape>
            </w:pict>
          </mc:Fallback>
        </mc:AlternateContent>
      </w:r>
      <w:r>
        <w:rPr>
          <w:noProof/>
        </w:rPr>
        <w:drawing>
          <wp:anchor distT="0" distB="0" distL="114300" distR="114300" simplePos="0" relativeHeight="251679744" behindDoc="1" locked="0" layoutInCell="1" allowOverlap="1" wp14:anchorId="09826A2F" wp14:editId="3861F10D">
            <wp:simplePos x="0" y="0"/>
            <wp:positionH relativeFrom="margin">
              <wp:align>center</wp:align>
            </wp:positionH>
            <wp:positionV relativeFrom="paragraph">
              <wp:posOffset>125481</wp:posOffset>
            </wp:positionV>
            <wp:extent cx="5271135" cy="3810000"/>
            <wp:effectExtent l="0" t="0" r="5715" b="0"/>
            <wp:wrapTight wrapText="bothSides">
              <wp:wrapPolygon edited="0">
                <wp:start x="0" y="0"/>
                <wp:lineTo x="0" y="21492"/>
                <wp:lineTo x="21545" y="21492"/>
                <wp:lineTo x="21545" y="0"/>
                <wp:lineTo x="0" y="0"/>
              </wp:wrapPolygon>
            </wp:wrapTight>
            <wp:docPr id="12" name="Picture 12" descr="https://teletype.in/files/69/69503604-57e0-48f1-a71e-db04ac79a85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eletype.in/files/69/69503604-57e0-48f1-a71e-db04ac79a85d.jpeg"/>
                    <pic:cNvPicPr>
                      <a:picLocks noChangeAspect="1" noChangeArrowheads="1"/>
                    </pic:cNvPicPr>
                  </pic:nvPicPr>
                  <pic:blipFill rotWithShape="1">
                    <a:blip r:embed="rId33">
                      <a:extLst>
                        <a:ext uri="{28A0092B-C50C-407E-A947-70E740481C1C}">
                          <a14:useLocalDpi xmlns:a14="http://schemas.microsoft.com/office/drawing/2010/main" val="0"/>
                        </a:ext>
                      </a:extLst>
                    </a:blip>
                    <a:srcRect t="12046"/>
                    <a:stretch/>
                  </pic:blipFill>
                  <pic:spPr bwMode="auto">
                    <a:xfrm>
                      <a:off x="0" y="0"/>
                      <a:ext cx="5271135" cy="381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D84000" w14:textId="5F69EDF2" w:rsidR="005A6B27" w:rsidRDefault="005A6B27" w:rsidP="00E23D51"/>
    <w:p w14:paraId="49C3BD78" w14:textId="318A1104" w:rsidR="005A6B27" w:rsidRDefault="005A6B27" w:rsidP="00E23D51"/>
    <w:p w14:paraId="77A8EB31" w14:textId="2653C1A5" w:rsidR="005A6B27" w:rsidRDefault="005A6B27" w:rsidP="00E23D51"/>
    <w:p w14:paraId="7638A0BE" w14:textId="757B9600" w:rsidR="005A6B27" w:rsidRDefault="005A6B27" w:rsidP="00E23D51"/>
    <w:p w14:paraId="21367D4E" w14:textId="4271E431" w:rsidR="005A6B27" w:rsidRDefault="005A6B27" w:rsidP="00E23D51"/>
    <w:p w14:paraId="264BF0E3" w14:textId="4A64FA13" w:rsidR="005A6B27" w:rsidRDefault="005A6B27" w:rsidP="00E23D51"/>
    <w:p w14:paraId="1EDA7AEE" w14:textId="3EAAAFA3" w:rsidR="005A6B27" w:rsidRDefault="005A6B27" w:rsidP="00E23D51"/>
    <w:p w14:paraId="3520DC61" w14:textId="48B338C0" w:rsidR="005A6B27" w:rsidRDefault="005A6B27" w:rsidP="00E23D51"/>
    <w:p w14:paraId="1E94EA7B" w14:textId="51F42429" w:rsidR="005A6B27" w:rsidRDefault="005A6B27" w:rsidP="00E23D51"/>
    <w:p w14:paraId="1E1C0A92" w14:textId="34CE3611" w:rsidR="005A6B27" w:rsidRDefault="005A6B27" w:rsidP="00E23D51"/>
    <w:p w14:paraId="65FCF866" w14:textId="34D2532C" w:rsidR="005A6B27" w:rsidRDefault="005A6B27" w:rsidP="00E23D51"/>
    <w:p w14:paraId="03CD8AF7" w14:textId="7F58E03F" w:rsidR="005A6B27" w:rsidRDefault="005A6B27" w:rsidP="00E23D51"/>
    <w:p w14:paraId="49A56206" w14:textId="58D97FE2" w:rsidR="009C7FAC" w:rsidRDefault="009C7FAC" w:rsidP="009C7FAC">
      <w:pPr>
        <w:pStyle w:val="Heading1"/>
      </w:pPr>
      <w:bookmarkStart w:id="20" w:name="_Toc129972422"/>
      <w:r>
        <w:t>Resistance to Change</w:t>
      </w:r>
      <w:bookmarkEnd w:id="20"/>
      <w:r>
        <w:t xml:space="preserve"> </w:t>
      </w:r>
    </w:p>
    <w:p w14:paraId="2B0BF88A" w14:textId="3EFAEBAC" w:rsidR="001F4DFE" w:rsidRDefault="00595726" w:rsidP="001F4DFE">
      <w:r>
        <w:t xml:space="preserve">There are different reasons for </w:t>
      </w:r>
      <w:r w:rsidR="003072F7">
        <w:t>Apple</w:t>
      </w:r>
      <w:r w:rsidR="003072F7">
        <w:rPr>
          <w:lang w:val="vi-VN"/>
        </w:rPr>
        <w:t>’s employees to resist to change</w:t>
      </w:r>
      <w:r>
        <w:t>.</w:t>
      </w:r>
      <w:r w:rsidR="003072F7">
        <w:rPr>
          <w:lang w:val="vi-VN"/>
        </w:rPr>
        <w:t xml:space="preserve"> </w:t>
      </w:r>
      <w:r>
        <w:t xml:space="preserve"> These are necessary to explain in order to gather necessary information to apply strategies. Following gives the resistances to change, overcoming methods and needed approaches to overcome these resistances. </w:t>
      </w:r>
    </w:p>
    <w:p w14:paraId="24B0F0DF" w14:textId="4C5EE2D5" w:rsidR="00881742" w:rsidRDefault="00881742" w:rsidP="00881742">
      <w:bookmarkStart w:id="21" w:name="_Toc129972441"/>
      <w:r>
        <w:lastRenderedPageBreak/>
        <w:t xml:space="preserve">Table </w:t>
      </w:r>
      <w:r w:rsidR="0080615E">
        <w:fldChar w:fldCharType="begin"/>
      </w:r>
      <w:r w:rsidR="0080615E">
        <w:instrText xml:space="preserve"> STYLEREF 1 \s </w:instrText>
      </w:r>
      <w:r w:rsidR="0080615E">
        <w:fldChar w:fldCharType="separate"/>
      </w:r>
      <w:r w:rsidR="005A50F4">
        <w:rPr>
          <w:noProof/>
        </w:rPr>
        <w:t>4</w:t>
      </w:r>
      <w:r w:rsidR="0080615E">
        <w:rPr>
          <w:noProof/>
        </w:rPr>
        <w:fldChar w:fldCharType="end"/>
      </w:r>
      <w:r w:rsidR="0073684D">
        <w:noBreakHyphen/>
      </w:r>
      <w:r w:rsidR="0080615E">
        <w:fldChar w:fldCharType="begin"/>
      </w:r>
      <w:r w:rsidR="0080615E">
        <w:instrText xml:space="preserve"> SEQ Table \* ARAB</w:instrText>
      </w:r>
      <w:r w:rsidR="0080615E">
        <w:instrText xml:space="preserve">IC \s 1 </w:instrText>
      </w:r>
      <w:r w:rsidR="0080615E">
        <w:fldChar w:fldCharType="separate"/>
      </w:r>
      <w:r w:rsidR="005A50F4">
        <w:rPr>
          <w:noProof/>
        </w:rPr>
        <w:t>1</w:t>
      </w:r>
      <w:r w:rsidR="0080615E">
        <w:rPr>
          <w:noProof/>
        </w:rPr>
        <w:fldChar w:fldCharType="end"/>
      </w:r>
      <w:r>
        <w:t>: Overcoming resistance</w:t>
      </w:r>
      <w:bookmarkEnd w:id="21"/>
      <w:r>
        <w:t xml:space="preserve"> </w:t>
      </w:r>
    </w:p>
    <w:p w14:paraId="02A380EE" w14:textId="5935EA50" w:rsidR="00881742" w:rsidRPr="00881742" w:rsidRDefault="00881742" w:rsidP="00881742">
      <w:r>
        <w:t xml:space="preserve">Source: Author created </w:t>
      </w:r>
    </w:p>
    <w:tbl>
      <w:tblPr>
        <w:tblStyle w:val="TableGrid"/>
        <w:tblW w:w="0" w:type="auto"/>
        <w:tblLook w:val="04A0" w:firstRow="1" w:lastRow="0" w:firstColumn="1" w:lastColumn="0" w:noHBand="0" w:noVBand="1"/>
      </w:tblPr>
      <w:tblGrid>
        <w:gridCol w:w="2155"/>
        <w:gridCol w:w="4230"/>
        <w:gridCol w:w="2965"/>
      </w:tblGrid>
      <w:tr w:rsidR="00595726" w14:paraId="1CDE5D03" w14:textId="77777777" w:rsidTr="00972692">
        <w:tc>
          <w:tcPr>
            <w:tcW w:w="2155" w:type="dxa"/>
          </w:tcPr>
          <w:p w14:paraId="6A1DCD4B" w14:textId="55310D12" w:rsidR="00595726" w:rsidRPr="00595726" w:rsidRDefault="001E3707" w:rsidP="00595726">
            <w:pPr>
              <w:jc w:val="center"/>
              <w:rPr>
                <w:b/>
              </w:rPr>
            </w:pPr>
            <w:r>
              <w:rPr>
                <w:b/>
              </w:rPr>
              <w:t xml:space="preserve">Reasons for resistance </w:t>
            </w:r>
          </w:p>
        </w:tc>
        <w:tc>
          <w:tcPr>
            <w:tcW w:w="4230" w:type="dxa"/>
          </w:tcPr>
          <w:p w14:paraId="1459939C" w14:textId="7903111C" w:rsidR="00595726" w:rsidRPr="00595726" w:rsidRDefault="00595726" w:rsidP="00595726">
            <w:pPr>
              <w:jc w:val="center"/>
              <w:rPr>
                <w:b/>
              </w:rPr>
            </w:pPr>
            <w:r w:rsidRPr="00595726">
              <w:rPr>
                <w:b/>
              </w:rPr>
              <w:t>Overcoming method</w:t>
            </w:r>
          </w:p>
        </w:tc>
        <w:tc>
          <w:tcPr>
            <w:tcW w:w="2965" w:type="dxa"/>
          </w:tcPr>
          <w:p w14:paraId="4B808796" w14:textId="5B171CA3" w:rsidR="00595726" w:rsidRPr="00595726" w:rsidRDefault="00595726" w:rsidP="00595726">
            <w:pPr>
              <w:jc w:val="center"/>
              <w:rPr>
                <w:b/>
              </w:rPr>
            </w:pPr>
            <w:r w:rsidRPr="00595726">
              <w:rPr>
                <w:b/>
              </w:rPr>
              <w:t>Approaches to Use</w:t>
            </w:r>
          </w:p>
        </w:tc>
      </w:tr>
      <w:tr w:rsidR="00595726" w14:paraId="69E141A7" w14:textId="77777777" w:rsidTr="00972692">
        <w:tc>
          <w:tcPr>
            <w:tcW w:w="2155" w:type="dxa"/>
            <w:vAlign w:val="center"/>
          </w:tcPr>
          <w:p w14:paraId="19A2F590" w14:textId="1A96B575" w:rsidR="00595726" w:rsidRDefault="001E3707" w:rsidP="00595726">
            <w:r>
              <w:t xml:space="preserve">Self-interest </w:t>
            </w:r>
          </w:p>
        </w:tc>
        <w:tc>
          <w:tcPr>
            <w:tcW w:w="4230" w:type="dxa"/>
            <w:vAlign w:val="center"/>
          </w:tcPr>
          <w:p w14:paraId="1BB35501" w14:textId="62E75F9D" w:rsidR="00595726" w:rsidRDefault="001E3707" w:rsidP="00595726">
            <w:r>
              <w:t xml:space="preserve">Managers </w:t>
            </w:r>
            <w:r w:rsidR="003072F7">
              <w:t>need</w:t>
            </w:r>
            <w:r w:rsidR="003072F7">
              <w:rPr>
                <w:lang w:val="vi-VN"/>
              </w:rPr>
              <w:t xml:space="preserve"> to concentrate on </w:t>
            </w:r>
            <w:r>
              <w:t xml:space="preserve">employees and need </w:t>
            </w:r>
            <w:r w:rsidR="003072F7">
              <w:t>to</w:t>
            </w:r>
            <w:r w:rsidR="003072F7">
              <w:rPr>
                <w:lang w:val="vi-VN"/>
              </w:rPr>
              <w:t xml:space="preserve"> </w:t>
            </w:r>
            <w:r>
              <w:t>show that employees</w:t>
            </w:r>
            <w:r w:rsidR="003072F7">
              <w:rPr>
                <w:lang w:val="vi-VN"/>
              </w:rPr>
              <w:t>’ opinions are listened to</w:t>
            </w:r>
            <w:r>
              <w:t xml:space="preserve">. </w:t>
            </w:r>
            <w:r w:rsidR="00575C40">
              <w:t xml:space="preserve">Managers should establish </w:t>
            </w:r>
            <w:r w:rsidR="0037101A">
              <w:t xml:space="preserve">a </w:t>
            </w:r>
            <w:r w:rsidR="003072F7">
              <w:t>collaborative</w:t>
            </w:r>
            <w:r w:rsidR="0037101A">
              <w:t xml:space="preserve"> culture towards the change. </w:t>
            </w:r>
          </w:p>
        </w:tc>
        <w:tc>
          <w:tcPr>
            <w:tcW w:w="2965" w:type="dxa"/>
            <w:vAlign w:val="center"/>
          </w:tcPr>
          <w:p w14:paraId="49D0C9F9" w14:textId="7F35D485" w:rsidR="00595726" w:rsidRDefault="0037101A" w:rsidP="00595726">
            <w:r>
              <w:t xml:space="preserve">Continuous communications, </w:t>
            </w:r>
            <w:r w:rsidR="00972692">
              <w:t>listening to the worker and motivating them</w:t>
            </w:r>
            <w:r>
              <w:t xml:space="preserve"> </w:t>
            </w:r>
          </w:p>
        </w:tc>
      </w:tr>
      <w:tr w:rsidR="00595726" w14:paraId="32A1A8A6" w14:textId="77777777" w:rsidTr="00972692">
        <w:tc>
          <w:tcPr>
            <w:tcW w:w="2155" w:type="dxa"/>
            <w:vAlign w:val="center"/>
          </w:tcPr>
          <w:p w14:paraId="01A0889A" w14:textId="62B5C52E" w:rsidR="00595726" w:rsidRDefault="00972692" w:rsidP="00595726">
            <w:r>
              <w:t xml:space="preserve">Misunderstanding and lack of trust </w:t>
            </w:r>
          </w:p>
        </w:tc>
        <w:tc>
          <w:tcPr>
            <w:tcW w:w="4230" w:type="dxa"/>
            <w:vAlign w:val="center"/>
          </w:tcPr>
          <w:p w14:paraId="06A522C3" w14:textId="2B38834A" w:rsidR="00595726" w:rsidRDefault="003072F7" w:rsidP="00595726">
            <w:r>
              <w:t>It</w:t>
            </w:r>
            <w:r>
              <w:rPr>
                <w:lang w:val="vi-VN"/>
              </w:rPr>
              <w:t xml:space="preserve"> is important for managers to announce the </w:t>
            </w:r>
            <w:r w:rsidR="00D37201">
              <w:t>change and reasons for changing</w:t>
            </w:r>
            <w:r>
              <w:rPr>
                <w:lang w:val="vi-VN"/>
              </w:rPr>
              <w:t>. In addition, communication is critical for ensuring that e</w:t>
            </w:r>
            <w:r w:rsidR="00D37201">
              <w:t xml:space="preserve">mployee </w:t>
            </w:r>
            <w:r>
              <w:t>understand</w:t>
            </w:r>
            <w:r>
              <w:rPr>
                <w:lang w:val="vi-VN"/>
              </w:rPr>
              <w:t xml:space="preserve"> and believe in the outcome of the change. </w:t>
            </w:r>
            <w:r>
              <w:t>T</w:t>
            </w:r>
            <w:r w:rsidR="00D37201">
              <w:t xml:space="preserve">he expected results </w:t>
            </w:r>
            <w:r>
              <w:t>of</w:t>
            </w:r>
            <w:r>
              <w:rPr>
                <w:lang w:val="vi-VN"/>
              </w:rPr>
              <w:t xml:space="preserve"> the change should also be communicated </w:t>
            </w:r>
            <w:r w:rsidR="00D37201">
              <w:t>to</w:t>
            </w:r>
            <w:r>
              <w:rPr>
                <w:lang w:val="vi-VN"/>
              </w:rPr>
              <w:t xml:space="preserve"> for relevant stakeholders.</w:t>
            </w:r>
          </w:p>
        </w:tc>
        <w:tc>
          <w:tcPr>
            <w:tcW w:w="2965" w:type="dxa"/>
            <w:vAlign w:val="center"/>
          </w:tcPr>
          <w:p w14:paraId="083349C4" w14:textId="3DE35C93" w:rsidR="00595726" w:rsidRDefault="00D37201" w:rsidP="00595726">
            <w:r>
              <w:t xml:space="preserve">Awareness sessions, communication about procedure, results and possible risks </w:t>
            </w:r>
          </w:p>
        </w:tc>
      </w:tr>
      <w:tr w:rsidR="00D37201" w14:paraId="29B5B20B" w14:textId="77777777" w:rsidTr="00972692">
        <w:tc>
          <w:tcPr>
            <w:tcW w:w="2155" w:type="dxa"/>
            <w:vAlign w:val="center"/>
          </w:tcPr>
          <w:p w14:paraId="69CE792F" w14:textId="321185C6" w:rsidR="00D37201" w:rsidRDefault="00A752BF" w:rsidP="00595726">
            <w:r>
              <w:t xml:space="preserve">Different </w:t>
            </w:r>
            <w:r w:rsidR="003072F7">
              <w:t>perceptions</w:t>
            </w:r>
            <w:r w:rsidR="003072F7">
              <w:rPr>
                <w:lang w:val="vi-VN"/>
              </w:rPr>
              <w:t xml:space="preserve"> on the change</w:t>
            </w:r>
            <w:r>
              <w:t xml:space="preserve"> </w:t>
            </w:r>
          </w:p>
        </w:tc>
        <w:tc>
          <w:tcPr>
            <w:tcW w:w="4230" w:type="dxa"/>
            <w:vAlign w:val="center"/>
          </w:tcPr>
          <w:p w14:paraId="310BE335" w14:textId="6545D93D" w:rsidR="00D37201" w:rsidRDefault="00A752BF" w:rsidP="00595726">
            <w:r>
              <w:t>Man</w:t>
            </w:r>
            <w:r w:rsidR="003072F7">
              <w:t>a</w:t>
            </w:r>
            <w:r>
              <w:t>gers and employees need</w:t>
            </w:r>
            <w:r w:rsidR="003072F7">
              <w:rPr>
                <w:lang w:val="vi-VN"/>
              </w:rPr>
              <w:t xml:space="preserve"> to have mutual</w:t>
            </w:r>
            <w:r>
              <w:t xml:space="preserve"> </w:t>
            </w:r>
            <w:r w:rsidR="000F791A">
              <w:t>understanding</w:t>
            </w:r>
            <w:r w:rsidR="003072F7">
              <w:t>s</w:t>
            </w:r>
            <w:r w:rsidR="003072F7">
              <w:rPr>
                <w:lang w:val="vi-VN"/>
              </w:rPr>
              <w:t xml:space="preserve"> of the change and the change process management</w:t>
            </w:r>
            <w:r w:rsidR="000F791A">
              <w:t xml:space="preserve">. Common objectives and strategies need to be published. </w:t>
            </w:r>
          </w:p>
        </w:tc>
        <w:tc>
          <w:tcPr>
            <w:tcW w:w="2965" w:type="dxa"/>
            <w:vAlign w:val="center"/>
          </w:tcPr>
          <w:p w14:paraId="301827A5" w14:textId="547B52E2" w:rsidR="00D37201" w:rsidRDefault="000F791A" w:rsidP="00595726">
            <w:r>
              <w:t xml:space="preserve">Publishing in bulletin in company about change objective and process. </w:t>
            </w:r>
          </w:p>
        </w:tc>
      </w:tr>
      <w:tr w:rsidR="000F791A" w14:paraId="6D4DF514" w14:textId="77777777" w:rsidTr="00972692">
        <w:tc>
          <w:tcPr>
            <w:tcW w:w="2155" w:type="dxa"/>
            <w:vAlign w:val="center"/>
          </w:tcPr>
          <w:p w14:paraId="1A0E2D13" w14:textId="43ABF0F8" w:rsidR="000F791A" w:rsidRPr="00C85BEB" w:rsidRDefault="003072F7" w:rsidP="00595726">
            <w:pPr>
              <w:rPr>
                <w:lang w:val="vi-VN"/>
              </w:rPr>
            </w:pPr>
            <w:r>
              <w:t>Low</w:t>
            </w:r>
            <w:r>
              <w:rPr>
                <w:lang w:val="vi-VN"/>
              </w:rPr>
              <w:t xml:space="preserve"> tolerance for change</w:t>
            </w:r>
          </w:p>
        </w:tc>
        <w:tc>
          <w:tcPr>
            <w:tcW w:w="4230" w:type="dxa"/>
            <w:vAlign w:val="center"/>
          </w:tcPr>
          <w:p w14:paraId="2CE3E29B" w14:textId="364844F1" w:rsidR="000F791A" w:rsidRDefault="003072F7" w:rsidP="00595726">
            <w:r>
              <w:t>Develop</w:t>
            </w:r>
            <w:r>
              <w:rPr>
                <w:lang w:val="vi-VN"/>
              </w:rPr>
              <w:t xml:space="preserve"> soft skills for employees, improve employees’ capability for innovation and encourage creative ideas within the firm. </w:t>
            </w:r>
          </w:p>
        </w:tc>
        <w:tc>
          <w:tcPr>
            <w:tcW w:w="2965" w:type="dxa"/>
            <w:vAlign w:val="center"/>
          </w:tcPr>
          <w:p w14:paraId="3D7930B2" w14:textId="2DDF3038" w:rsidR="000F791A" w:rsidRDefault="001E3FF8" w:rsidP="00595726">
            <w:r>
              <w:t xml:space="preserve">Training and development programs. </w:t>
            </w:r>
          </w:p>
        </w:tc>
      </w:tr>
      <w:tr w:rsidR="001E3FF8" w14:paraId="1E97F959" w14:textId="77777777" w:rsidTr="00972692">
        <w:tc>
          <w:tcPr>
            <w:tcW w:w="2155" w:type="dxa"/>
            <w:vAlign w:val="center"/>
          </w:tcPr>
          <w:p w14:paraId="340A848C" w14:textId="0D89AC24" w:rsidR="001E3FF8" w:rsidRPr="00C85BEB" w:rsidRDefault="003072F7" w:rsidP="00595726">
            <w:pPr>
              <w:rPr>
                <w:lang w:val="vi-VN"/>
              </w:rPr>
            </w:pPr>
            <w:r>
              <w:t>Afraid</w:t>
            </w:r>
            <w:r>
              <w:rPr>
                <w:lang w:val="vi-VN"/>
              </w:rPr>
              <w:t xml:space="preserve"> of change to current working pattern and condition</w:t>
            </w:r>
          </w:p>
        </w:tc>
        <w:tc>
          <w:tcPr>
            <w:tcW w:w="4230" w:type="dxa"/>
            <w:vAlign w:val="center"/>
          </w:tcPr>
          <w:p w14:paraId="128BB79E" w14:textId="3F76B29E" w:rsidR="001E3FF8" w:rsidRDefault="001E3FF8" w:rsidP="00595726">
            <w:r>
              <w:t xml:space="preserve">Advantages need to be communicated effectively to attract the employee towards change </w:t>
            </w:r>
          </w:p>
        </w:tc>
        <w:tc>
          <w:tcPr>
            <w:tcW w:w="2965" w:type="dxa"/>
            <w:vAlign w:val="center"/>
          </w:tcPr>
          <w:p w14:paraId="150FEA30" w14:textId="2AAEA33E" w:rsidR="001E3FF8" w:rsidRDefault="001E3FF8" w:rsidP="00595726">
            <w:r>
              <w:t xml:space="preserve">Awareness, training, mentoring, supervision </w:t>
            </w:r>
          </w:p>
        </w:tc>
      </w:tr>
    </w:tbl>
    <w:p w14:paraId="183BC3E9" w14:textId="1B905785" w:rsidR="001F4DFE" w:rsidRPr="001F4DFE" w:rsidRDefault="001F4DFE" w:rsidP="001F4DFE"/>
    <w:p w14:paraId="360C2FED" w14:textId="573F75BE" w:rsidR="009C7FAC" w:rsidRDefault="009C7FAC" w:rsidP="009C7FAC">
      <w:pPr>
        <w:pStyle w:val="Heading1"/>
      </w:pPr>
      <w:bookmarkStart w:id="22" w:name="_Toc129972423"/>
      <w:r>
        <w:lastRenderedPageBreak/>
        <w:t>Power and Politics</w:t>
      </w:r>
      <w:bookmarkEnd w:id="22"/>
      <w:r>
        <w:t xml:space="preserve"> </w:t>
      </w:r>
    </w:p>
    <w:p w14:paraId="6EF0CB5E" w14:textId="23EA178A" w:rsidR="00EA09D5" w:rsidRPr="00C85BEB" w:rsidRDefault="009D3D42" w:rsidP="00EA09D5">
      <w:pPr>
        <w:rPr>
          <w:lang w:val="vi-VN"/>
        </w:rPr>
      </w:pPr>
      <w:r>
        <w:t xml:space="preserve">Apple Inc. is capable of understanding the resources available for the organization to deliver the outcomes successfully. Further, international relations are also taken into consideration within this </w:t>
      </w:r>
      <w:r w:rsidR="003072F7">
        <w:t>this</w:t>
      </w:r>
      <w:r w:rsidR="003072F7">
        <w:rPr>
          <w:lang w:val="vi-VN"/>
        </w:rPr>
        <w:t xml:space="preserve"> </w:t>
      </w:r>
      <w:r>
        <w:t>topic</w:t>
      </w:r>
      <w:r w:rsidR="000E70AB">
        <w:t xml:space="preserve"> </w:t>
      </w:r>
      <w:sdt>
        <w:sdtPr>
          <w:id w:val="-1939512799"/>
          <w:citation/>
        </w:sdtPr>
        <w:sdtEndPr/>
        <w:sdtContent>
          <w:r w:rsidR="000E70AB">
            <w:fldChar w:fldCharType="begin"/>
          </w:r>
          <w:r w:rsidR="000E70AB">
            <w:instrText xml:space="preserve"> CITATION Kha153 \l 1033 </w:instrText>
          </w:r>
          <w:r w:rsidR="000E70AB">
            <w:fldChar w:fldCharType="separate"/>
          </w:r>
          <w:r w:rsidR="000E70AB" w:rsidRPr="000E70AB">
            <w:rPr>
              <w:noProof/>
            </w:rPr>
            <w:t>(Khan, et al., 2015)</w:t>
          </w:r>
          <w:r w:rsidR="000E70AB">
            <w:fldChar w:fldCharType="end"/>
          </w:r>
        </w:sdtContent>
      </w:sdt>
      <w:r>
        <w:t xml:space="preserve">. Understanding these factors is necessary to deliver the proper level of significance and proper level of outcomes. Apple Inc. is having significant understanding on the international relationships. </w:t>
      </w:r>
      <w:r w:rsidR="003E3FD7">
        <w:t>The organization is using many different connections with the other countries</w:t>
      </w:r>
      <w:r w:rsidR="000E70AB">
        <w:t xml:space="preserve"> </w:t>
      </w:r>
      <w:sdt>
        <w:sdtPr>
          <w:id w:val="1558893555"/>
          <w:citation/>
        </w:sdtPr>
        <w:sdtEndPr/>
        <w:sdtContent>
          <w:r w:rsidR="000E70AB">
            <w:fldChar w:fldCharType="begin"/>
          </w:r>
          <w:r w:rsidR="000E70AB">
            <w:instrText xml:space="preserve"> CITATION Bar171 \l 1033 </w:instrText>
          </w:r>
          <w:r w:rsidR="000E70AB">
            <w:fldChar w:fldCharType="separate"/>
          </w:r>
          <w:r w:rsidR="000E70AB" w:rsidRPr="000E70AB">
            <w:rPr>
              <w:noProof/>
            </w:rPr>
            <w:t>(Barak, 2017)</w:t>
          </w:r>
          <w:r w:rsidR="000E70AB">
            <w:fldChar w:fldCharType="end"/>
          </w:r>
        </w:sdtContent>
      </w:sdt>
      <w:r w:rsidR="003E3FD7">
        <w:t xml:space="preserve">. </w:t>
      </w:r>
      <w:r w:rsidR="003072F7">
        <w:t>In</w:t>
      </w:r>
      <w:r w:rsidR="003072F7">
        <w:rPr>
          <w:lang w:val="vi-VN"/>
        </w:rPr>
        <w:t xml:space="preserve"> this case, t</w:t>
      </w:r>
      <w:r w:rsidR="003072F7" w:rsidRPr="003072F7">
        <w:rPr>
          <w:lang w:val="vi-VN"/>
        </w:rPr>
        <w:t xml:space="preserve">he personal interests of Apple's top executives, such as the desire to </w:t>
      </w:r>
      <w:r w:rsidR="003072F7">
        <w:rPr>
          <w:lang w:val="vi-VN"/>
        </w:rPr>
        <w:t>maintain its supply chain and ensure that the supply of iPhone is not disrupted by COVID lockdown</w:t>
      </w:r>
      <w:r w:rsidR="003072F7" w:rsidRPr="003072F7">
        <w:rPr>
          <w:lang w:val="vi-VN"/>
        </w:rPr>
        <w:t>, may have influenced the decision to move the factory from China to India.</w:t>
      </w:r>
      <w:r w:rsidR="003072F7">
        <w:rPr>
          <w:lang w:val="vi-VN"/>
        </w:rPr>
        <w:t xml:space="preserve"> Moreover, the belief of success as</w:t>
      </w:r>
      <w:r w:rsidR="003072F7" w:rsidRPr="003072F7">
        <w:rPr>
          <w:lang w:val="vi-VN"/>
        </w:rPr>
        <w:t xml:space="preserve"> Apple as a leading global brand may have given its executives the power </w:t>
      </w:r>
      <w:r w:rsidR="003072F7">
        <w:rPr>
          <w:lang w:val="vi-VN"/>
        </w:rPr>
        <w:t>to support</w:t>
      </w:r>
      <w:r w:rsidR="003072F7" w:rsidRPr="003072F7">
        <w:rPr>
          <w:lang w:val="vi-VN"/>
        </w:rPr>
        <w:t xml:space="preserve"> the move.</w:t>
      </w:r>
      <w:r w:rsidR="003072F7">
        <w:rPr>
          <w:lang w:val="vi-VN"/>
        </w:rPr>
        <w:t xml:space="preserve"> On the other hand, in term of organizational antecedents, t</w:t>
      </w:r>
      <w:r w:rsidR="003072F7" w:rsidRPr="003072F7">
        <w:rPr>
          <w:lang w:val="vi-VN"/>
        </w:rPr>
        <w:t xml:space="preserve">he hierarchical structure of Apple's organization </w:t>
      </w:r>
      <w:r w:rsidR="003072F7">
        <w:rPr>
          <w:lang w:val="vi-VN"/>
        </w:rPr>
        <w:t xml:space="preserve">allows </w:t>
      </w:r>
      <w:r w:rsidR="003072F7" w:rsidRPr="003072F7">
        <w:rPr>
          <w:lang w:val="vi-VN"/>
        </w:rPr>
        <w:t xml:space="preserve">top executives make decisions without </w:t>
      </w:r>
      <w:r w:rsidR="003072F7">
        <w:rPr>
          <w:lang w:val="vi-VN"/>
        </w:rPr>
        <w:t xml:space="preserve">gaining approval for such movement </w:t>
      </w:r>
      <w:r w:rsidR="003072F7" w:rsidRPr="003072F7">
        <w:rPr>
          <w:lang w:val="vi-VN"/>
        </w:rPr>
        <w:t>from lower-level employees or other stakeholders.</w:t>
      </w:r>
      <w:r w:rsidR="003072F7">
        <w:rPr>
          <w:lang w:val="vi-VN"/>
        </w:rPr>
        <w:t xml:space="preserve"> Besides that, </w:t>
      </w:r>
      <w:r w:rsidR="003072F7" w:rsidRPr="003072F7">
        <w:rPr>
          <w:lang w:val="vi-VN"/>
        </w:rPr>
        <w:t xml:space="preserve">Apple's culture of innovation and risk-taking </w:t>
      </w:r>
      <w:r w:rsidR="003072F7">
        <w:rPr>
          <w:lang w:val="vi-VN"/>
        </w:rPr>
        <w:t xml:space="preserve">also encourages </w:t>
      </w:r>
      <w:r w:rsidR="003072F7" w:rsidRPr="003072F7">
        <w:rPr>
          <w:lang w:val="vi-VN"/>
        </w:rPr>
        <w:t>its executives to take bold decisions such as moving its factory from China to India.</w:t>
      </w:r>
    </w:p>
    <w:p w14:paraId="1B64562F" w14:textId="50EC8DB0" w:rsidR="00A56091" w:rsidRDefault="00A56091" w:rsidP="00EA09D5">
      <w:r>
        <w:rPr>
          <w:noProof/>
        </w:rPr>
        <mc:AlternateContent>
          <mc:Choice Requires="wps">
            <w:drawing>
              <wp:anchor distT="0" distB="0" distL="114300" distR="114300" simplePos="0" relativeHeight="251672576" behindDoc="1" locked="0" layoutInCell="1" allowOverlap="1" wp14:anchorId="1E048C41" wp14:editId="1E221DA0">
                <wp:simplePos x="0" y="0"/>
                <wp:positionH relativeFrom="column">
                  <wp:posOffset>0</wp:posOffset>
                </wp:positionH>
                <wp:positionV relativeFrom="paragraph">
                  <wp:posOffset>3129280</wp:posOffset>
                </wp:positionV>
                <wp:extent cx="594360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CB6A9EF" w14:textId="3A7E6409" w:rsidR="00BD083F" w:rsidRPr="00CB308C" w:rsidRDefault="00BD083F" w:rsidP="00A56091">
                            <w:pPr>
                              <w:jc w:val="center"/>
                              <w:rPr>
                                <w:noProof/>
                              </w:rPr>
                            </w:pPr>
                            <w:bookmarkStart w:id="23" w:name="_Toc129972436"/>
                            <w:r>
                              <w:t xml:space="preserve">Figure </w:t>
                            </w:r>
                            <w:r w:rsidR="0080615E">
                              <w:fldChar w:fldCharType="begin"/>
                            </w:r>
                            <w:r w:rsidR="0080615E">
                              <w:instrText xml:space="preserve"> STYLEREF 1 \s </w:instrText>
                            </w:r>
                            <w:r w:rsidR="0080615E">
                              <w:fldChar w:fldCharType="separate"/>
                            </w:r>
                            <w:r w:rsidR="005A50F4">
                              <w:rPr>
                                <w:noProof/>
                              </w:rPr>
                              <w:t>5</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Power and Politics in organizations</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048C41" id="Text Box 7" o:spid="_x0000_s1031" type="#_x0000_t202" style="position:absolute;left:0;text-align:left;margin-left:0;margin-top:246.4pt;width:468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" stroked="f">
                <v:textbox style="mso-fit-shape-to-text:t" inset="0,0,0,0">
                  <w:txbxContent>
                    <w:p w14:paraId="3CB6A9EF" w14:textId="3A7E6409" w:rsidR="00BD083F" w:rsidRPr="00CB308C" w:rsidRDefault="00BD083F" w:rsidP="00A56091">
                      <w:pPr>
                        <w:jc w:val="center"/>
                        <w:rPr>
                          <w:noProof/>
                        </w:rPr>
                      </w:pPr>
                      <w:bookmarkStart w:id="24" w:name="_Toc129972436"/>
                      <w:r>
                        <w:t xml:space="preserve">Figure </w:t>
                      </w:r>
                      <w:r w:rsidR="0080615E">
                        <w:fldChar w:fldCharType="begin"/>
                      </w:r>
                      <w:r w:rsidR="0080615E">
                        <w:instrText xml:space="preserve"> STYLEREF 1 \s </w:instrText>
                      </w:r>
                      <w:r w:rsidR="0080615E">
                        <w:fldChar w:fldCharType="separate"/>
                      </w:r>
                      <w:r w:rsidR="005A50F4">
                        <w:rPr>
                          <w:noProof/>
                        </w:rPr>
                        <w:t>5</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Power and Politics in organizations</w:t>
                      </w:r>
                      <w:bookmarkEnd w:id="24"/>
                    </w:p>
                  </w:txbxContent>
                </v:textbox>
                <w10:wrap type="tight"/>
              </v:shape>
            </w:pict>
          </mc:Fallback>
        </mc:AlternateContent>
      </w:r>
      <w:r>
        <w:rPr>
          <w:noProof/>
        </w:rPr>
        <w:drawing>
          <wp:anchor distT="0" distB="0" distL="114300" distR="114300" simplePos="0" relativeHeight="251670528" behindDoc="1" locked="0" layoutInCell="1" allowOverlap="1" wp14:anchorId="3B2B3553" wp14:editId="1E31FF73">
            <wp:simplePos x="0" y="0"/>
            <wp:positionH relativeFrom="margin">
              <wp:align>right</wp:align>
            </wp:positionH>
            <wp:positionV relativeFrom="paragraph">
              <wp:posOffset>221366</wp:posOffset>
            </wp:positionV>
            <wp:extent cx="5943600" cy="2851150"/>
            <wp:effectExtent l="0" t="0" r="0" b="6350"/>
            <wp:wrapTight wrapText="bothSides">
              <wp:wrapPolygon edited="0">
                <wp:start x="0" y="0"/>
                <wp:lineTo x="0" y="21504"/>
                <wp:lineTo x="21531" y="21504"/>
                <wp:lineTo x="21531" y="0"/>
                <wp:lineTo x="0" y="0"/>
              </wp:wrapPolygon>
            </wp:wrapTight>
            <wp:docPr id="6" name="Picture 6" descr="Power and Poli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 and Politic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2851150"/>
                    </a:xfrm>
                    <a:prstGeom prst="rect">
                      <a:avLst/>
                    </a:prstGeom>
                    <a:noFill/>
                    <a:ln>
                      <a:noFill/>
                    </a:ln>
                  </pic:spPr>
                </pic:pic>
              </a:graphicData>
            </a:graphic>
          </wp:anchor>
        </w:drawing>
      </w:r>
    </w:p>
    <w:p w14:paraId="4EF2D1B7" w14:textId="54643A23" w:rsidR="00EA09D5" w:rsidRDefault="00EA09D5" w:rsidP="00EA09D5"/>
    <w:p w14:paraId="3325870F" w14:textId="2A7C5518" w:rsidR="00EA09D5" w:rsidRDefault="00EA09D5" w:rsidP="00EA09D5"/>
    <w:p w14:paraId="56683418" w14:textId="65E06AB1" w:rsidR="009C7FAC" w:rsidRDefault="009C7FAC" w:rsidP="009C7FAC">
      <w:pPr>
        <w:pStyle w:val="Heading1"/>
      </w:pPr>
      <w:bookmarkStart w:id="25" w:name="_Toc129972424"/>
      <w:r>
        <w:lastRenderedPageBreak/>
        <w:t>Change Management Implementation in Apple Inc.</w:t>
      </w:r>
      <w:bookmarkEnd w:id="25"/>
      <w:r>
        <w:t xml:space="preserve"> </w:t>
      </w:r>
    </w:p>
    <w:p w14:paraId="11969DC5" w14:textId="17CB885E" w:rsidR="004A4C12" w:rsidRDefault="00FE6881" w:rsidP="00EA09D5">
      <w:r>
        <w:rPr>
          <w:noProof/>
        </w:rPr>
        <mc:AlternateContent>
          <mc:Choice Requires="wps">
            <w:drawing>
              <wp:anchor distT="0" distB="0" distL="114300" distR="114300" simplePos="0" relativeHeight="251660288" behindDoc="1" locked="0" layoutInCell="1" allowOverlap="1" wp14:anchorId="7D3ACD22" wp14:editId="7E6C2F13">
                <wp:simplePos x="0" y="0"/>
                <wp:positionH relativeFrom="margin">
                  <wp:posOffset>15903</wp:posOffset>
                </wp:positionH>
                <wp:positionV relativeFrom="paragraph">
                  <wp:posOffset>3875598</wp:posOffset>
                </wp:positionV>
                <wp:extent cx="5943600" cy="635"/>
                <wp:effectExtent l="0" t="0" r="0" b="7620"/>
                <wp:wrapTight wrapText="bothSides">
                  <wp:wrapPolygon edited="0">
                    <wp:start x="0" y="0"/>
                    <wp:lineTo x="0" y="21130"/>
                    <wp:lineTo x="21531" y="21130"/>
                    <wp:lineTo x="2153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AD144A7" w14:textId="7C86F709" w:rsidR="00BD083F" w:rsidRDefault="00BD083F" w:rsidP="00FE6881">
                            <w:pPr>
                              <w:spacing w:line="240" w:lineRule="auto"/>
                              <w:jc w:val="center"/>
                            </w:pPr>
                            <w:bookmarkStart w:id="26" w:name="_Toc129972437"/>
                            <w:r>
                              <w:t xml:space="preserve">Figure </w:t>
                            </w:r>
                            <w:r w:rsidR="0080615E">
                              <w:fldChar w:fldCharType="begin"/>
                            </w:r>
                            <w:r w:rsidR="0080615E">
                              <w:instrText xml:space="preserve"> STYLEREF 1 \s </w:instrText>
                            </w:r>
                            <w:r w:rsidR="0080615E">
                              <w:fldChar w:fldCharType="separate"/>
                            </w:r>
                            <w:r w:rsidR="005A50F4">
                              <w:rPr>
                                <w:noProof/>
                              </w:rPr>
                              <w:t>6</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Change Management Model</w:t>
                            </w:r>
                            <w:bookmarkEnd w:id="26"/>
                          </w:p>
                          <w:p w14:paraId="686D41C9" w14:textId="7AA9671A" w:rsidR="00BD083F" w:rsidRPr="006927D4" w:rsidRDefault="00BD083F" w:rsidP="00FE6881">
                            <w:pPr>
                              <w:spacing w:line="240" w:lineRule="auto"/>
                              <w:jc w:val="center"/>
                            </w:pPr>
                            <w:r w:rsidRPr="006927D4">
                              <w:t>Source:</w:t>
                            </w:r>
                            <w:r>
                              <w:t xml:space="preserve"> </w:t>
                            </w:r>
                            <w:sdt>
                              <w:sdtPr>
                                <w:id w:val="14893007"/>
                                <w:citation/>
                              </w:sdtPr>
                              <w:sdtEndPr/>
                              <w:sdtContent>
                                <w:r>
                                  <w:fldChar w:fldCharType="begin"/>
                                </w:r>
                                <w:r>
                                  <w:instrText xml:space="preserve"> CITATION Leh17 \l 1033 </w:instrText>
                                </w:r>
                                <w:r>
                                  <w:fldChar w:fldCharType="separate"/>
                                </w:r>
                                <w:r w:rsidRPr="006927D4">
                                  <w:rPr>
                                    <w:noProof/>
                                  </w:rPr>
                                  <w:t>(Lehmann,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3ACD22" id="Text Box 2" o:spid="_x0000_s1032" type="#_x0000_t202" style="position:absolute;left:0;text-align:left;margin-left:1.25pt;margin-top:305.15pt;width:468pt;height:.05pt;z-index:-251656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UsHLgIAAGQEAAAOAAAAZHJzL2Uyb0RvYy54bWysVMFu2zAMvQ/YPwi6L07SNV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" stroked="f">
                <v:textbox style="mso-fit-shape-to-text:t" inset="0,0,0,0">
                  <w:txbxContent>
                    <w:p w14:paraId="5AD144A7" w14:textId="7C86F709" w:rsidR="00BD083F" w:rsidRDefault="00BD083F" w:rsidP="00FE6881">
                      <w:pPr>
                        <w:spacing w:line="240" w:lineRule="auto"/>
                        <w:jc w:val="center"/>
                      </w:pPr>
                      <w:bookmarkStart w:id="27" w:name="_Toc129972437"/>
                      <w:r>
                        <w:t xml:space="preserve">Figure </w:t>
                      </w:r>
                      <w:r w:rsidR="0080615E">
                        <w:fldChar w:fldCharType="begin"/>
                      </w:r>
                      <w:r w:rsidR="0080615E">
                        <w:instrText xml:space="preserve"> STYLEREF 1 \s </w:instrText>
                      </w:r>
                      <w:r w:rsidR="0080615E">
                        <w:fldChar w:fldCharType="separate"/>
                      </w:r>
                      <w:r w:rsidR="005A50F4">
                        <w:rPr>
                          <w:noProof/>
                        </w:rPr>
                        <w:t>6</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1</w:t>
                      </w:r>
                      <w:r w:rsidR="0080615E">
                        <w:rPr>
                          <w:noProof/>
                        </w:rPr>
                        <w:fldChar w:fldCharType="end"/>
                      </w:r>
                      <w:r>
                        <w:t>: Change Management Model</w:t>
                      </w:r>
                      <w:bookmarkEnd w:id="27"/>
                    </w:p>
                    <w:p w14:paraId="686D41C9" w14:textId="7AA9671A" w:rsidR="00BD083F" w:rsidRPr="006927D4" w:rsidRDefault="00BD083F" w:rsidP="00FE6881">
                      <w:pPr>
                        <w:spacing w:line="240" w:lineRule="auto"/>
                        <w:jc w:val="center"/>
                      </w:pPr>
                      <w:r w:rsidRPr="006927D4">
                        <w:t>Source:</w:t>
                      </w:r>
                      <w:r>
                        <w:t xml:space="preserve"> </w:t>
                      </w:r>
                      <w:sdt>
                        <w:sdtPr>
                          <w:id w:val="14893007"/>
                          <w:citation/>
                        </w:sdtPr>
                        <w:sdtEndPr/>
                        <w:sdtContent>
                          <w:r>
                            <w:fldChar w:fldCharType="begin"/>
                          </w:r>
                          <w:r>
                            <w:instrText xml:space="preserve"> CITATION Leh17 \l 1033 </w:instrText>
                          </w:r>
                          <w:r>
                            <w:fldChar w:fldCharType="separate"/>
                          </w:r>
                          <w:r w:rsidRPr="006927D4">
                            <w:rPr>
                              <w:noProof/>
                            </w:rPr>
                            <w:t>(Lehmann, 2017)</w:t>
                          </w:r>
                          <w:r>
                            <w:fldChar w:fldCharType="end"/>
                          </w:r>
                        </w:sdtContent>
                      </w:sdt>
                    </w:p>
                  </w:txbxContent>
                </v:textbox>
                <w10:wrap type="tight" anchorx="margin"/>
              </v:shape>
            </w:pict>
          </mc:Fallback>
        </mc:AlternateContent>
      </w:r>
      <w:r>
        <w:rPr>
          <w:noProof/>
        </w:rPr>
        <w:drawing>
          <wp:anchor distT="0" distB="0" distL="114300" distR="114300" simplePos="0" relativeHeight="251658240" behindDoc="1" locked="0" layoutInCell="1" allowOverlap="1" wp14:anchorId="44AF9E7B" wp14:editId="30E6FF54">
            <wp:simplePos x="0" y="0"/>
            <wp:positionH relativeFrom="margin">
              <wp:posOffset>557419</wp:posOffset>
            </wp:positionH>
            <wp:positionV relativeFrom="paragraph">
              <wp:posOffset>1823996</wp:posOffset>
            </wp:positionV>
            <wp:extent cx="5322570" cy="2014855"/>
            <wp:effectExtent l="0" t="0" r="0" b="4445"/>
            <wp:wrapTight wrapText="bothSides">
              <wp:wrapPolygon edited="0">
                <wp:start x="0" y="0"/>
                <wp:lineTo x="0" y="21443"/>
                <wp:lineTo x="21492" y="21443"/>
                <wp:lineTo x="21492" y="0"/>
                <wp:lineTo x="0" y="0"/>
              </wp:wrapPolygon>
            </wp:wrapTight>
            <wp:docPr id="1" name="Picture 1"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nd application of Lewin's change management model"/>
                    <pic:cNvPicPr>
                      <a:picLocks noChangeAspect="1" noChangeArrowheads="1"/>
                    </pic:cNvPicPr>
                  </pic:nvPicPr>
                  <pic:blipFill rotWithShape="1">
                    <a:blip r:embed="rId35">
                      <a:extLst>
                        <a:ext uri="{28A0092B-C50C-407E-A947-70E740481C1C}">
                          <a14:useLocalDpi xmlns:a14="http://schemas.microsoft.com/office/drawing/2010/main" val="0"/>
                        </a:ext>
                      </a:extLst>
                    </a:blip>
                    <a:srcRect t="20283"/>
                    <a:stretch/>
                  </pic:blipFill>
                  <pic:spPr bwMode="auto">
                    <a:xfrm>
                      <a:off x="0" y="0"/>
                      <a:ext cx="5322570" cy="2014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27D4" w:rsidRPr="006927D4">
        <w:rPr>
          <w:noProof/>
        </w:rPr>
        <w:t>Change management is a significant factor in helping organizations achieve different objectives</w:t>
      </w:r>
      <w:r w:rsidR="006927D4">
        <w:rPr>
          <w:noProof/>
        </w:rPr>
        <w:t xml:space="preserve"> </w:t>
      </w:r>
      <w:sdt>
        <w:sdtPr>
          <w:rPr>
            <w:noProof/>
          </w:rPr>
          <w:id w:val="1234813691"/>
          <w:citation/>
        </w:sdtPr>
        <w:sdtEndPr/>
        <w:sdtContent>
          <w:r w:rsidR="006927D4">
            <w:rPr>
              <w:noProof/>
            </w:rPr>
            <w:fldChar w:fldCharType="begin"/>
          </w:r>
          <w:r w:rsidR="006927D4">
            <w:rPr>
              <w:noProof/>
            </w:rPr>
            <w:instrText xml:space="preserve">CITATION Cumns \l 1033 </w:instrText>
          </w:r>
          <w:r w:rsidR="006927D4">
            <w:rPr>
              <w:noProof/>
            </w:rPr>
            <w:fldChar w:fldCharType="separate"/>
          </w:r>
          <w:r w:rsidR="006927D4" w:rsidRPr="006927D4">
            <w:rPr>
              <w:noProof/>
            </w:rPr>
            <w:t>(Cummings, et al., 2016)</w:t>
          </w:r>
          <w:r w:rsidR="006927D4">
            <w:rPr>
              <w:noProof/>
            </w:rPr>
            <w:fldChar w:fldCharType="end"/>
          </w:r>
        </w:sdtContent>
      </w:sdt>
      <w:r w:rsidR="006927D4" w:rsidRPr="006927D4">
        <w:rPr>
          <w:noProof/>
        </w:rPr>
        <w:t>. The transition or transformation of the goals of the organizations is mainly done with respect to change management</w:t>
      </w:r>
      <w:r w:rsidR="006927D4">
        <w:rPr>
          <w:noProof/>
        </w:rPr>
        <w:t xml:space="preserve"> </w:t>
      </w:r>
      <w:sdt>
        <w:sdtPr>
          <w:rPr>
            <w:noProof/>
          </w:rPr>
          <w:id w:val="-1124470184"/>
          <w:citation/>
        </w:sdtPr>
        <w:sdtEndPr/>
        <w:sdtContent>
          <w:r w:rsidR="006927D4">
            <w:rPr>
              <w:noProof/>
            </w:rPr>
            <w:fldChar w:fldCharType="begin"/>
          </w:r>
          <w:r w:rsidR="006927D4">
            <w:rPr>
              <w:noProof/>
            </w:rPr>
            <w:instrText xml:space="preserve"> CITATION Bas202 \l 1033 </w:instrText>
          </w:r>
          <w:r w:rsidR="006927D4">
            <w:rPr>
              <w:noProof/>
            </w:rPr>
            <w:fldChar w:fldCharType="separate"/>
          </w:r>
          <w:r w:rsidR="006927D4" w:rsidRPr="006927D4">
            <w:rPr>
              <w:noProof/>
            </w:rPr>
            <w:t>(Bashori, et al., 2020)</w:t>
          </w:r>
          <w:r w:rsidR="006927D4">
            <w:rPr>
              <w:noProof/>
            </w:rPr>
            <w:fldChar w:fldCharType="end"/>
          </w:r>
        </w:sdtContent>
      </w:sdt>
      <w:r w:rsidR="006927D4" w:rsidRPr="006927D4">
        <w:rPr>
          <w:noProof/>
        </w:rPr>
        <w:t xml:space="preserve">. There are different stages in change management, and one </w:t>
      </w:r>
      <w:r w:rsidR="003072F7">
        <w:rPr>
          <w:noProof/>
        </w:rPr>
        <w:t>popular</w:t>
      </w:r>
      <w:r w:rsidR="003072F7">
        <w:rPr>
          <w:noProof/>
          <w:lang w:val="vi-VN"/>
        </w:rPr>
        <w:t xml:space="preserve"> framework </w:t>
      </w:r>
      <w:r w:rsidR="006927D4" w:rsidRPr="006927D4">
        <w:rPr>
          <w:noProof/>
        </w:rPr>
        <w:t>is Lewin’s change management model</w:t>
      </w:r>
      <w:r w:rsidR="003072F7">
        <w:rPr>
          <w:noProof/>
          <w:lang w:val="vi-VN"/>
        </w:rPr>
        <w:t xml:space="preserve"> that comprises of three stages: Unfreeze, Change and Refreeze</w:t>
      </w:r>
    </w:p>
    <w:p w14:paraId="657F1727" w14:textId="2E9F4829" w:rsidR="004A4C12" w:rsidRDefault="002F2162" w:rsidP="00EA09D5">
      <w:r>
        <w:t xml:space="preserve">Explanation of three stages are as follows. </w:t>
      </w:r>
    </w:p>
    <w:p w14:paraId="12177438" w14:textId="4FA20984" w:rsidR="00FE6881" w:rsidRDefault="00FE6881" w:rsidP="00FE6881">
      <w:pPr>
        <w:keepNext/>
        <w:spacing w:line="240" w:lineRule="auto"/>
      </w:pPr>
      <w:r>
        <w:tab/>
      </w:r>
    </w:p>
    <w:p w14:paraId="30C0A98E" w14:textId="77777777" w:rsidR="003072F7" w:rsidRDefault="003072F7" w:rsidP="00FE6881">
      <w:pPr>
        <w:spacing w:line="240" w:lineRule="auto"/>
        <w:jc w:val="center"/>
      </w:pPr>
      <w:bookmarkStart w:id="28" w:name="_Toc129972438"/>
    </w:p>
    <w:p w14:paraId="2BB11F5E" w14:textId="77777777" w:rsidR="003072F7" w:rsidRDefault="003072F7" w:rsidP="00FE6881">
      <w:pPr>
        <w:spacing w:line="240" w:lineRule="auto"/>
        <w:jc w:val="center"/>
      </w:pPr>
    </w:p>
    <w:p w14:paraId="406AE73C" w14:textId="77777777" w:rsidR="003072F7" w:rsidRDefault="003072F7" w:rsidP="00FE6881">
      <w:pPr>
        <w:spacing w:line="240" w:lineRule="auto"/>
        <w:jc w:val="center"/>
      </w:pPr>
    </w:p>
    <w:p w14:paraId="0BCE9DFE" w14:textId="77777777" w:rsidR="003072F7" w:rsidRDefault="003072F7" w:rsidP="00FE6881">
      <w:pPr>
        <w:spacing w:line="240" w:lineRule="auto"/>
        <w:jc w:val="center"/>
      </w:pPr>
    </w:p>
    <w:p w14:paraId="15FB7CD4" w14:textId="77777777" w:rsidR="003072F7" w:rsidRDefault="003072F7" w:rsidP="00FE6881">
      <w:pPr>
        <w:spacing w:line="240" w:lineRule="auto"/>
        <w:jc w:val="center"/>
      </w:pPr>
    </w:p>
    <w:p w14:paraId="04B30BFA" w14:textId="77777777" w:rsidR="003072F7" w:rsidRDefault="003072F7" w:rsidP="00FE6881">
      <w:pPr>
        <w:spacing w:line="240" w:lineRule="auto"/>
        <w:jc w:val="center"/>
      </w:pPr>
    </w:p>
    <w:p w14:paraId="01D02AD7" w14:textId="77777777" w:rsidR="003072F7" w:rsidRDefault="003072F7" w:rsidP="00FE6881">
      <w:pPr>
        <w:spacing w:line="240" w:lineRule="auto"/>
        <w:jc w:val="center"/>
      </w:pPr>
    </w:p>
    <w:p w14:paraId="737C0486" w14:textId="77777777" w:rsidR="003072F7" w:rsidRDefault="003072F7" w:rsidP="00FE6881">
      <w:pPr>
        <w:spacing w:line="240" w:lineRule="auto"/>
        <w:jc w:val="center"/>
      </w:pPr>
    </w:p>
    <w:p w14:paraId="14A98CDB" w14:textId="77777777" w:rsidR="003072F7" w:rsidRDefault="003072F7" w:rsidP="00FE6881">
      <w:pPr>
        <w:spacing w:line="240" w:lineRule="auto"/>
        <w:jc w:val="center"/>
      </w:pPr>
    </w:p>
    <w:p w14:paraId="5B5ADAA7" w14:textId="77777777" w:rsidR="003072F7" w:rsidRDefault="003072F7" w:rsidP="00FE6881">
      <w:pPr>
        <w:spacing w:line="240" w:lineRule="auto"/>
        <w:jc w:val="center"/>
      </w:pPr>
    </w:p>
    <w:p w14:paraId="6108B4A0" w14:textId="77777777" w:rsidR="003072F7" w:rsidRDefault="003072F7" w:rsidP="00FE6881">
      <w:pPr>
        <w:spacing w:line="240" w:lineRule="auto"/>
        <w:jc w:val="center"/>
      </w:pPr>
    </w:p>
    <w:p w14:paraId="09B806A4" w14:textId="2FA01820" w:rsidR="003072F7" w:rsidRDefault="003072F7" w:rsidP="00FE6881">
      <w:pPr>
        <w:spacing w:line="240" w:lineRule="auto"/>
        <w:jc w:val="center"/>
      </w:pPr>
      <w:r>
        <w:rPr>
          <w:noProof/>
        </w:rPr>
        <w:drawing>
          <wp:anchor distT="0" distB="0" distL="114300" distR="114300" simplePos="0" relativeHeight="251694080" behindDoc="1" locked="0" layoutInCell="1" allowOverlap="1" wp14:anchorId="7B3D70B6" wp14:editId="44D61F3C">
            <wp:simplePos x="0" y="0"/>
            <wp:positionH relativeFrom="margin">
              <wp:posOffset>0</wp:posOffset>
            </wp:positionH>
            <wp:positionV relativeFrom="paragraph">
              <wp:posOffset>646430</wp:posOffset>
            </wp:positionV>
            <wp:extent cx="5788025" cy="2766695"/>
            <wp:effectExtent l="0" t="0" r="3175" b="0"/>
            <wp:wrapTight wrapText="bothSides">
              <wp:wrapPolygon edited="0">
                <wp:start x="142" y="0"/>
                <wp:lineTo x="0" y="446"/>
                <wp:lineTo x="0" y="6544"/>
                <wp:lineTo x="3412" y="7139"/>
                <wp:lineTo x="0" y="7288"/>
                <wp:lineTo x="0" y="13980"/>
                <wp:lineTo x="3412" y="14278"/>
                <wp:lineTo x="0" y="14873"/>
                <wp:lineTo x="0" y="21119"/>
                <wp:lineTo x="142" y="21417"/>
                <wp:lineTo x="3341" y="21417"/>
                <wp:lineTo x="21541" y="21119"/>
                <wp:lineTo x="21541" y="446"/>
                <wp:lineTo x="3341" y="0"/>
                <wp:lineTo x="142" y="0"/>
              </wp:wrapPolygon>
            </wp:wrapTight>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anchor>
        </w:drawing>
      </w:r>
    </w:p>
    <w:p w14:paraId="5B786042" w14:textId="77777777" w:rsidR="003072F7" w:rsidRDefault="003072F7" w:rsidP="00FE6881">
      <w:pPr>
        <w:spacing w:line="240" w:lineRule="auto"/>
        <w:jc w:val="center"/>
      </w:pPr>
    </w:p>
    <w:p w14:paraId="1F3C2351" w14:textId="43B03F47" w:rsidR="003072F7" w:rsidRDefault="00FE6881" w:rsidP="00FE6881">
      <w:pPr>
        <w:spacing w:line="240" w:lineRule="auto"/>
        <w:jc w:val="center"/>
      </w:pPr>
      <w:r>
        <w:t xml:space="preserve">Figure </w:t>
      </w:r>
    </w:p>
    <w:p w14:paraId="28D24A6F" w14:textId="4722A054" w:rsidR="00FE6881" w:rsidRDefault="0080615E" w:rsidP="00FE6881">
      <w:pPr>
        <w:spacing w:line="240" w:lineRule="auto"/>
        <w:jc w:val="center"/>
      </w:pPr>
      <w:r>
        <w:fldChar w:fldCharType="begin"/>
      </w:r>
      <w:r>
        <w:instrText xml:space="preserve"> STYLEREF 1 \s </w:instrText>
      </w:r>
      <w:r>
        <w:fldChar w:fldCharType="separate"/>
      </w:r>
      <w:r w:rsidR="005A50F4">
        <w:rPr>
          <w:noProof/>
        </w:rPr>
        <w:t>6</w:t>
      </w:r>
      <w:r>
        <w:rPr>
          <w:noProof/>
        </w:rPr>
        <w:fldChar w:fldCharType="end"/>
      </w:r>
      <w:r w:rsidR="00FE6881">
        <w:noBreakHyphen/>
      </w:r>
      <w:r>
        <w:fldChar w:fldCharType="begin"/>
      </w:r>
      <w:r>
        <w:instrText xml:space="preserve"> SEQ Figure \* ARABIC \s 1 </w:instrText>
      </w:r>
      <w:r>
        <w:fldChar w:fldCharType="separate"/>
      </w:r>
      <w:r w:rsidR="005A50F4">
        <w:rPr>
          <w:noProof/>
        </w:rPr>
        <w:t>2</w:t>
      </w:r>
      <w:r>
        <w:rPr>
          <w:noProof/>
        </w:rPr>
        <w:fldChar w:fldCharType="end"/>
      </w:r>
      <w:r w:rsidR="00FE6881">
        <w:t>: Kurt Lewin Change model</w:t>
      </w:r>
      <w:bookmarkEnd w:id="28"/>
    </w:p>
    <w:p w14:paraId="267E3FBF" w14:textId="77777777" w:rsidR="00FE6881" w:rsidRPr="00A92438" w:rsidRDefault="00FE6881" w:rsidP="00FE6881">
      <w:pPr>
        <w:spacing w:line="240" w:lineRule="auto"/>
        <w:jc w:val="center"/>
      </w:pPr>
      <w:r>
        <w:t>Source: Author created</w:t>
      </w:r>
    </w:p>
    <w:p w14:paraId="49690FF6" w14:textId="5B94AEA3" w:rsidR="001E7346" w:rsidRPr="00C85BEB" w:rsidRDefault="001E7346" w:rsidP="001E7346">
      <w:pPr>
        <w:rPr>
          <w:lang w:val="vi-VN"/>
        </w:rPr>
      </w:pPr>
      <w:r>
        <w:lastRenderedPageBreak/>
        <w:t>COVID-19 was a situation that occurred in the world, starting in China. This has caused difficulties in many areas of manufacturing and service organizations</w:t>
      </w:r>
      <w:r w:rsidR="009B20B3">
        <w:t xml:space="preserve"> </w:t>
      </w:r>
      <w:sdt>
        <w:sdtPr>
          <w:id w:val="-448319456"/>
          <w:citation/>
        </w:sdtPr>
        <w:sdtEndPr/>
        <w:sdtContent>
          <w:r w:rsidR="009B20B3">
            <w:fldChar w:fldCharType="begin"/>
          </w:r>
          <w:r w:rsidR="009B20B3">
            <w:instrText xml:space="preserve"> CITATION YuJ22 \l 1033 </w:instrText>
          </w:r>
          <w:r w:rsidR="009B20B3">
            <w:fldChar w:fldCharType="separate"/>
          </w:r>
          <w:r w:rsidR="009B20B3" w:rsidRPr="009B20B3">
            <w:rPr>
              <w:noProof/>
            </w:rPr>
            <w:t>(Yu, et al., 2022)</w:t>
          </w:r>
          <w:r w:rsidR="009B20B3">
            <w:fldChar w:fldCharType="end"/>
          </w:r>
        </w:sdtContent>
      </w:sdt>
      <w:r>
        <w:t xml:space="preserve">. </w:t>
      </w:r>
      <w:r w:rsidR="003072F7">
        <w:rPr>
          <w:lang w:val="vi-VN"/>
        </w:rPr>
        <w:t xml:space="preserve"> </w:t>
      </w:r>
      <w:r>
        <w:t>COVID-19 has made it difficult to run the supply chain smoothly in these companies</w:t>
      </w:r>
      <w:r w:rsidR="00676F5E">
        <w:t xml:space="preserve"> </w:t>
      </w:r>
      <w:sdt>
        <w:sdtPr>
          <w:id w:val="-523251228"/>
          <w:citation/>
        </w:sdtPr>
        <w:sdtEndPr/>
        <w:sdtContent>
          <w:r w:rsidR="00676F5E">
            <w:fldChar w:fldCharType="begin"/>
          </w:r>
          <w:r w:rsidR="00676F5E">
            <w:instrText xml:space="preserve"> CITATION Kim215 \l 1033 </w:instrText>
          </w:r>
          <w:r w:rsidR="00676F5E">
            <w:fldChar w:fldCharType="separate"/>
          </w:r>
          <w:r w:rsidR="00676F5E" w:rsidRPr="00676F5E">
            <w:rPr>
              <w:noProof/>
            </w:rPr>
            <w:t>(Kim, et al., 2021)</w:t>
          </w:r>
          <w:r w:rsidR="00676F5E">
            <w:fldChar w:fldCharType="end"/>
          </w:r>
        </w:sdtContent>
      </w:sdt>
      <w:r>
        <w:t xml:space="preserve">. Apple Inc. is one such organization. </w:t>
      </w:r>
      <w:r w:rsidR="003072F7">
        <w:t>For</w:t>
      </w:r>
      <w:r w:rsidR="003072F7">
        <w:rPr>
          <w:lang w:val="vi-VN"/>
        </w:rPr>
        <w:t xml:space="preserve"> instance, due to COVID-19 lockdown in China, Apple’s factory was under various lockdown order by the Chinese government, which negatively affected both the employees and the supply chain of the firm. In particular, Apple’s factory in Zhengzhou was locked down in November 2022, which caused a disruption for iPhone supply (Capoot, 2022).</w:t>
      </w:r>
      <w:r w:rsidR="003072F7" w:rsidRPr="003072F7">
        <w:t xml:space="preserve"> </w:t>
      </w:r>
      <w:r w:rsidR="003072F7">
        <w:t>Moreover</w:t>
      </w:r>
      <w:r w:rsidR="003072F7">
        <w:rPr>
          <w:lang w:val="vi-VN"/>
        </w:rPr>
        <w:t xml:space="preserve">, </w:t>
      </w:r>
      <w:r w:rsidR="003072F7">
        <w:t xml:space="preserve">COVID 19 had a negative impact on China, and the country's mobility policies were more restrictive </w:t>
      </w:r>
      <w:sdt>
        <w:sdtPr>
          <w:id w:val="-231384675"/>
          <w:citation/>
        </w:sdtPr>
        <w:sdtEndPr/>
        <w:sdtContent>
          <w:r w:rsidR="003072F7">
            <w:fldChar w:fldCharType="begin"/>
          </w:r>
          <w:r w:rsidR="003072F7">
            <w:instrText xml:space="preserve"> CITATION Xin19 \l 1033 </w:instrText>
          </w:r>
          <w:r w:rsidR="003072F7">
            <w:fldChar w:fldCharType="separate"/>
          </w:r>
          <w:r w:rsidR="003072F7" w:rsidRPr="00247A56">
            <w:rPr>
              <w:noProof/>
            </w:rPr>
            <w:t>(Xing, 2019)</w:t>
          </w:r>
          <w:r w:rsidR="003072F7">
            <w:fldChar w:fldCharType="end"/>
          </w:r>
        </w:sdtContent>
      </w:sdt>
      <w:r w:rsidR="003072F7">
        <w:t>. Thus, there were many difficult situations that Apple Inc. had to overcome to continue the manufacturing process</w:t>
      </w:r>
      <w:r w:rsidR="003072F7">
        <w:rPr>
          <w:lang w:val="vi-VN"/>
        </w:rPr>
        <w:t xml:space="preserve"> in China.</w:t>
      </w:r>
    </w:p>
    <w:p w14:paraId="6D6A0474" w14:textId="57995972" w:rsidR="00EA09D5" w:rsidRDefault="001E7346" w:rsidP="001E7346">
      <w:r>
        <w:t>Apple Inc. also has many disadvantages in its services and manufacturing. Apple Inc. is gaining the parts from different parts of the world and assembling them in China</w:t>
      </w:r>
      <w:r w:rsidR="00676F5E">
        <w:t xml:space="preserve"> </w:t>
      </w:r>
      <w:sdt>
        <w:sdtPr>
          <w:id w:val="1655793349"/>
          <w:citation/>
        </w:sdtPr>
        <w:sdtEndPr/>
        <w:sdtContent>
          <w:r w:rsidR="00676F5E">
            <w:fldChar w:fldCharType="begin"/>
          </w:r>
          <w:r w:rsidR="00676F5E">
            <w:instrText xml:space="preserve"> CITATION Pun162 \l 1033 </w:instrText>
          </w:r>
          <w:r w:rsidR="00676F5E">
            <w:fldChar w:fldCharType="separate"/>
          </w:r>
          <w:r w:rsidR="00676F5E" w:rsidRPr="00676F5E">
            <w:rPr>
              <w:noProof/>
            </w:rPr>
            <w:t>(Pun, et al., 2016)</w:t>
          </w:r>
          <w:r w:rsidR="00676F5E">
            <w:fldChar w:fldCharType="end"/>
          </w:r>
        </w:sdtContent>
      </w:sdt>
      <w:r>
        <w:t xml:space="preserve">. There are different suppliers for the manufacturing products. </w:t>
      </w:r>
      <w:r w:rsidR="003072F7">
        <w:t>Nevertheless</w:t>
      </w:r>
      <w:r>
        <w:t>,</w:t>
      </w:r>
      <w:r w:rsidR="003072F7">
        <w:rPr>
          <w:lang w:val="vi-VN"/>
        </w:rPr>
        <w:t xml:space="preserve"> the assembling process</w:t>
      </w:r>
      <w:r>
        <w:t xml:space="preserve"> is mainly undertaken in China. Distribution of the products has been</w:t>
      </w:r>
      <w:r w:rsidR="003072F7">
        <w:rPr>
          <w:lang w:val="vi-VN"/>
        </w:rPr>
        <w:t xml:space="preserve"> majorly</w:t>
      </w:r>
      <w:r>
        <w:t xml:space="preserve"> </w:t>
      </w:r>
      <w:r w:rsidR="003072F7">
        <w:t>carried</w:t>
      </w:r>
      <w:r w:rsidR="003072F7">
        <w:rPr>
          <w:lang w:val="vi-VN"/>
        </w:rPr>
        <w:t xml:space="preserve"> out </w:t>
      </w:r>
      <w:r>
        <w:t>in Elk Grove, California. This is where the central warehouse is located</w:t>
      </w:r>
      <w:r w:rsidR="0085400D">
        <w:t xml:space="preserve"> </w:t>
      </w:r>
      <w:sdt>
        <w:sdtPr>
          <w:id w:val="1933783735"/>
          <w:citation/>
        </w:sdtPr>
        <w:sdtEndPr/>
        <w:sdtContent>
          <w:r w:rsidR="0085400D">
            <w:fldChar w:fldCharType="begin"/>
          </w:r>
          <w:r w:rsidR="0085400D">
            <w:instrText xml:space="preserve"> CITATION Loc171 \l 1033  \m Cla17</w:instrText>
          </w:r>
          <w:r w:rsidR="0085400D">
            <w:fldChar w:fldCharType="separate"/>
          </w:r>
          <w:r w:rsidR="0085400D" w:rsidRPr="0085400D">
            <w:rPr>
              <w:noProof/>
            </w:rPr>
            <w:t>(Lockamy III, 2017; Clarke &amp; Boersma, 2017)</w:t>
          </w:r>
          <w:r w:rsidR="0085400D">
            <w:fldChar w:fldCharType="end"/>
          </w:r>
        </w:sdtContent>
      </w:sdt>
      <w:r>
        <w:t xml:space="preserve">. Accordingly, Apple Inc. </w:t>
      </w:r>
      <w:r w:rsidR="003072F7">
        <w:t>has</w:t>
      </w:r>
      <w:r w:rsidR="003072F7">
        <w:rPr>
          <w:lang w:val="vi-VN"/>
        </w:rPr>
        <w:t xml:space="preserve"> well established </w:t>
      </w:r>
      <w:r w:rsidR="003072F7">
        <w:t>its</w:t>
      </w:r>
      <w:r w:rsidR="003072F7">
        <w:rPr>
          <w:lang w:val="vi-VN"/>
        </w:rPr>
        <w:t xml:space="preserve"> global supply </w:t>
      </w:r>
      <w:r>
        <w:t xml:space="preserve">chain in </w:t>
      </w:r>
      <w:r w:rsidR="003072F7">
        <w:t>term</w:t>
      </w:r>
      <w:r w:rsidR="003072F7">
        <w:rPr>
          <w:lang w:val="vi-VN"/>
        </w:rPr>
        <w:t xml:space="preserve"> of </w:t>
      </w:r>
      <w:r>
        <w:t>manufacturing and distribution</w:t>
      </w:r>
      <w:r w:rsidR="007C4D7B">
        <w:t xml:space="preserve">. </w:t>
      </w:r>
    </w:p>
    <w:p w14:paraId="42BB2481" w14:textId="6240F4F7" w:rsidR="00EA09D5" w:rsidRDefault="003072F7" w:rsidP="003072F7">
      <w:r>
        <w:t>In</w:t>
      </w:r>
      <w:r>
        <w:rPr>
          <w:lang w:val="vi-VN"/>
        </w:rPr>
        <w:t xml:space="preserve"> addition, </w:t>
      </w:r>
      <w:r>
        <w:t>Apple</w:t>
      </w:r>
      <w:r>
        <w:rPr>
          <w:lang w:val="vi-VN"/>
        </w:rPr>
        <w:t xml:space="preserve"> Inc has a</w:t>
      </w:r>
      <w:r w:rsidR="0085400D">
        <w:t xml:space="preserve"> proper </w:t>
      </w:r>
      <w:r>
        <w:t>and</w:t>
      </w:r>
      <w:r>
        <w:rPr>
          <w:lang w:val="vi-VN"/>
        </w:rPr>
        <w:t xml:space="preserve"> effective </w:t>
      </w:r>
      <w:r w:rsidR="0085400D">
        <w:t xml:space="preserve">inventory management </w:t>
      </w:r>
      <w:sdt>
        <w:sdtPr>
          <w:id w:val="1880814539"/>
          <w:citation/>
        </w:sdtPr>
        <w:sdtEndPr/>
        <w:sdtContent>
          <w:r w:rsidR="00247A56">
            <w:fldChar w:fldCharType="begin"/>
          </w:r>
          <w:r w:rsidR="00247A56">
            <w:instrText xml:space="preserve"> CITATION Mer17 \l 1033 </w:instrText>
          </w:r>
          <w:r w:rsidR="00247A56">
            <w:fldChar w:fldCharType="separate"/>
          </w:r>
          <w:r w:rsidR="00247A56" w:rsidRPr="00247A56">
            <w:rPr>
              <w:noProof/>
            </w:rPr>
            <w:t>(Meredig, 2017)</w:t>
          </w:r>
          <w:r w:rsidR="00247A56">
            <w:fldChar w:fldCharType="end"/>
          </w:r>
        </w:sdtContent>
      </w:sdt>
      <w:r w:rsidR="0085400D">
        <w:t>. There were 154 key suppliers in 2013</w:t>
      </w:r>
      <w:r>
        <w:rPr>
          <w:lang w:val="vi-VN"/>
        </w:rPr>
        <w:t xml:space="preserve"> and</w:t>
      </w:r>
      <w:r w:rsidR="0085400D">
        <w:t xml:space="preserve"> this number is </w:t>
      </w:r>
      <w:r>
        <w:t>still</w:t>
      </w:r>
      <w:r>
        <w:rPr>
          <w:lang w:val="vi-VN"/>
        </w:rPr>
        <w:t xml:space="preserve"> </w:t>
      </w:r>
      <w:r w:rsidR="0085400D">
        <w:t>increasing with the increment in product types and innovations</w:t>
      </w:r>
      <w:r>
        <w:rPr>
          <w:lang w:val="vi-VN"/>
        </w:rPr>
        <w:t xml:space="preserve"> in the company</w:t>
      </w:r>
      <w:r w:rsidR="00247A56">
        <w:t xml:space="preserve"> </w:t>
      </w:r>
      <w:sdt>
        <w:sdtPr>
          <w:id w:val="-1713334044"/>
          <w:citation/>
        </w:sdtPr>
        <w:sdtEndPr/>
        <w:sdtContent>
          <w:r w:rsidR="00247A56">
            <w:fldChar w:fldCharType="begin"/>
          </w:r>
          <w:r w:rsidR="00247A56">
            <w:instrText xml:space="preserve"> CITATION Liu222 \l 1033 </w:instrText>
          </w:r>
          <w:r w:rsidR="00247A56">
            <w:fldChar w:fldCharType="separate"/>
          </w:r>
          <w:r w:rsidR="00247A56" w:rsidRPr="00247A56">
            <w:rPr>
              <w:noProof/>
            </w:rPr>
            <w:t>(Liu, et al., 2022)</w:t>
          </w:r>
          <w:r w:rsidR="00247A56">
            <w:fldChar w:fldCharType="end"/>
          </w:r>
        </w:sdtContent>
      </w:sdt>
      <w:r w:rsidR="0085400D">
        <w:t xml:space="preserve">. </w:t>
      </w:r>
      <w:r>
        <w:t>According</w:t>
      </w:r>
      <w:r>
        <w:rPr>
          <w:lang w:val="vi-VN"/>
        </w:rPr>
        <w:t xml:space="preserve"> to Wang et al (2019), </w:t>
      </w:r>
      <w:r w:rsidR="0085400D">
        <w:t xml:space="preserve">China is playing a significant role in the supply chain </w:t>
      </w:r>
      <w:r>
        <w:t>process</w:t>
      </w:r>
      <w:r>
        <w:rPr>
          <w:lang w:val="vi-VN"/>
        </w:rPr>
        <w:t xml:space="preserve"> of Apple. Thus, the movement of manufacturing factory from </w:t>
      </w:r>
      <w:r w:rsidR="0085400D">
        <w:t>China to India</w:t>
      </w:r>
      <w:r>
        <w:rPr>
          <w:lang w:val="vi-VN"/>
        </w:rPr>
        <w:t xml:space="preserve"> is a significant change and critical challenge for Apple </w:t>
      </w:r>
      <w:sdt>
        <w:sdtPr>
          <w:id w:val="289101903"/>
          <w:citation/>
        </w:sdtPr>
        <w:sdtEndPr/>
        <w:sdtContent>
          <w:r w:rsidR="00247A56">
            <w:fldChar w:fldCharType="begin"/>
          </w:r>
          <w:r w:rsidR="00247A56">
            <w:instrText xml:space="preserve"> CITATION Bus22 \l 1033 </w:instrText>
          </w:r>
          <w:r w:rsidR="00247A56">
            <w:fldChar w:fldCharType="separate"/>
          </w:r>
          <w:r w:rsidR="00247A56" w:rsidRPr="00247A56">
            <w:rPr>
              <w:noProof/>
            </w:rPr>
            <w:t>(Business Standard, 2022)</w:t>
          </w:r>
          <w:r w:rsidR="00247A56">
            <w:fldChar w:fldCharType="end"/>
          </w:r>
        </w:sdtContent>
      </w:sdt>
      <w:r w:rsidR="0085400D">
        <w:t>.</w:t>
      </w:r>
      <w:r>
        <w:rPr>
          <w:lang w:val="vi-VN"/>
        </w:rPr>
        <w:t xml:space="preserve"> Currently, the </w:t>
      </w:r>
      <w:r>
        <w:t>m</w:t>
      </w:r>
      <w:r w:rsidR="0085400D">
        <w:t xml:space="preserve">anufacturing </w:t>
      </w:r>
      <w:r>
        <w:t>par</w:t>
      </w:r>
      <w:r>
        <w:rPr>
          <w:lang w:val="vi-VN"/>
        </w:rPr>
        <w:t xml:space="preserve">t of Apple </w:t>
      </w:r>
      <w:r w:rsidR="0085400D">
        <w:t xml:space="preserve">is mostly done in China due to lower production costs, efficiency and </w:t>
      </w:r>
      <w:r>
        <w:t>employees</w:t>
      </w:r>
      <w:r>
        <w:rPr>
          <w:lang w:val="vi-VN"/>
        </w:rPr>
        <w:t>’</w:t>
      </w:r>
      <w:r w:rsidR="0085400D">
        <w:t xml:space="preserve"> competencies </w:t>
      </w:r>
      <w:sdt>
        <w:sdtPr>
          <w:id w:val="-577133840"/>
          <w:citation/>
        </w:sdtPr>
        <w:sdtEndPr/>
        <w:sdtContent>
          <w:r w:rsidR="00247A56">
            <w:fldChar w:fldCharType="begin"/>
          </w:r>
          <w:r w:rsidR="00247A56">
            <w:instrText xml:space="preserve"> CITATION Tia22 \l 1033 </w:instrText>
          </w:r>
          <w:r w:rsidR="00247A56">
            <w:fldChar w:fldCharType="separate"/>
          </w:r>
          <w:r w:rsidR="00247A56" w:rsidRPr="00247A56">
            <w:rPr>
              <w:noProof/>
            </w:rPr>
            <w:t>(Tian, et al., 2022)</w:t>
          </w:r>
          <w:r w:rsidR="00247A56">
            <w:fldChar w:fldCharType="end"/>
          </w:r>
        </w:sdtContent>
      </w:sdt>
      <w:r w:rsidR="0085400D">
        <w:t xml:space="preserve">. </w:t>
      </w:r>
      <w:r>
        <w:t>As</w:t>
      </w:r>
      <w:r>
        <w:rPr>
          <w:lang w:val="vi-VN"/>
        </w:rPr>
        <w:t xml:space="preserve"> a result, </w:t>
      </w:r>
      <w:r>
        <w:t>m</w:t>
      </w:r>
      <w:r w:rsidR="0085400D">
        <w:t xml:space="preserve">oving the manufacturing processes suddenly out of the country was not </w:t>
      </w:r>
      <w:r>
        <w:t>an</w:t>
      </w:r>
      <w:r>
        <w:rPr>
          <w:lang w:val="vi-VN"/>
        </w:rPr>
        <w:t xml:space="preserve"> </w:t>
      </w:r>
      <w:r w:rsidR="0085400D">
        <w:t>easy</w:t>
      </w:r>
      <w:r>
        <w:rPr>
          <w:lang w:val="vi-VN"/>
        </w:rPr>
        <w:t xml:space="preserve"> job . To properly handle the change of shifting the production process out of China,  </w:t>
      </w:r>
      <w:r w:rsidR="0085400D">
        <w:t xml:space="preserve">the Lewin’s change management model </w:t>
      </w:r>
      <w:r>
        <w:t>is</w:t>
      </w:r>
      <w:r>
        <w:rPr>
          <w:lang w:val="vi-VN"/>
        </w:rPr>
        <w:t xml:space="preserve"> applied.</w:t>
      </w:r>
    </w:p>
    <w:p w14:paraId="6D171D75" w14:textId="020CA2DD" w:rsidR="00123309" w:rsidRPr="00123309" w:rsidRDefault="00123309" w:rsidP="00123309">
      <w:bookmarkStart w:id="29" w:name="_Toc129972442"/>
      <w:r w:rsidRPr="00123309">
        <w:t xml:space="preserve">Table </w:t>
      </w:r>
      <w:r w:rsidR="0080615E">
        <w:fldChar w:fldCharType="begin"/>
      </w:r>
      <w:r w:rsidR="0080615E">
        <w:instrText xml:space="preserve"> STYLEREF 1 \s </w:instrText>
      </w:r>
      <w:r w:rsidR="0080615E">
        <w:fldChar w:fldCharType="separate"/>
      </w:r>
      <w:r w:rsidR="005A50F4">
        <w:rPr>
          <w:noProof/>
        </w:rPr>
        <w:t>6</w:t>
      </w:r>
      <w:r w:rsidR="0080615E">
        <w:rPr>
          <w:noProof/>
        </w:rPr>
        <w:fldChar w:fldCharType="end"/>
      </w:r>
      <w:r w:rsidR="0073684D">
        <w:noBreakHyphen/>
      </w:r>
      <w:r w:rsidR="0080615E">
        <w:fldChar w:fldCharType="begin"/>
      </w:r>
      <w:r w:rsidR="0080615E">
        <w:instrText xml:space="preserve"> SEQ Table \* ARABIC \s 1 </w:instrText>
      </w:r>
      <w:r w:rsidR="0080615E">
        <w:fldChar w:fldCharType="separate"/>
      </w:r>
      <w:r w:rsidR="005A50F4">
        <w:rPr>
          <w:noProof/>
        </w:rPr>
        <w:t>1</w:t>
      </w:r>
      <w:r w:rsidR="0080615E">
        <w:rPr>
          <w:noProof/>
        </w:rPr>
        <w:fldChar w:fldCharType="end"/>
      </w:r>
      <w:r w:rsidRPr="00123309">
        <w:t>: Kurt Lewin Change Management application for Apple Inc.</w:t>
      </w:r>
      <w:bookmarkEnd w:id="29"/>
      <w:r w:rsidRPr="00123309">
        <w:t xml:space="preserve"> </w:t>
      </w:r>
    </w:p>
    <w:p w14:paraId="2B9D891C" w14:textId="495FF752" w:rsidR="00123309" w:rsidRPr="00123309" w:rsidRDefault="00123309" w:rsidP="00123309">
      <w:r w:rsidRPr="00123309">
        <w:t xml:space="preserve">Source: Author Created </w:t>
      </w:r>
    </w:p>
    <w:tbl>
      <w:tblPr>
        <w:tblStyle w:val="TableGrid"/>
        <w:tblW w:w="0" w:type="auto"/>
        <w:tblLook w:val="04A0" w:firstRow="1" w:lastRow="0" w:firstColumn="1" w:lastColumn="0" w:noHBand="0" w:noVBand="1"/>
      </w:tblPr>
      <w:tblGrid>
        <w:gridCol w:w="1269"/>
        <w:gridCol w:w="8081"/>
      </w:tblGrid>
      <w:tr w:rsidR="004C2E18" w:rsidRPr="00E66450" w14:paraId="5AD65202" w14:textId="77777777" w:rsidTr="00123309">
        <w:tc>
          <w:tcPr>
            <w:tcW w:w="1269" w:type="dxa"/>
          </w:tcPr>
          <w:p w14:paraId="0F125DEA" w14:textId="0CCC58C1" w:rsidR="004C2E18" w:rsidRPr="00E66450" w:rsidRDefault="004C2E18" w:rsidP="00EA09D5">
            <w:pPr>
              <w:rPr>
                <w:sz w:val="22"/>
              </w:rPr>
            </w:pPr>
            <w:r w:rsidRPr="00E66450">
              <w:rPr>
                <w:sz w:val="22"/>
              </w:rPr>
              <w:t xml:space="preserve">Unfreeze </w:t>
            </w:r>
          </w:p>
        </w:tc>
        <w:tc>
          <w:tcPr>
            <w:tcW w:w="8081" w:type="dxa"/>
          </w:tcPr>
          <w:p w14:paraId="4EA9956D" w14:textId="46D882CB" w:rsidR="004C2E18" w:rsidRPr="00C85BEB" w:rsidRDefault="003072F7" w:rsidP="00EA09D5">
            <w:pPr>
              <w:rPr>
                <w:sz w:val="22"/>
                <w:lang w:val="vi-VN"/>
              </w:rPr>
            </w:pPr>
            <w:r>
              <w:rPr>
                <w:sz w:val="22"/>
              </w:rPr>
              <w:t>In</w:t>
            </w:r>
            <w:r>
              <w:rPr>
                <w:sz w:val="22"/>
                <w:lang w:val="vi-VN"/>
              </w:rPr>
              <w:t xml:space="preserve"> this stage</w:t>
            </w:r>
            <w:r w:rsidRPr="003072F7">
              <w:rPr>
                <w:sz w:val="22"/>
              </w:rPr>
              <w:t xml:space="preserve">, Apple needs to create the motivation and readiness for change among its stakeholders. </w:t>
            </w:r>
            <w:r w:rsidR="008C3186" w:rsidRPr="00E66450">
              <w:rPr>
                <w:sz w:val="22"/>
              </w:rPr>
              <w:t xml:space="preserve"> </w:t>
            </w:r>
            <w:r>
              <w:rPr>
                <w:sz w:val="22"/>
              </w:rPr>
              <w:t>Relevant</w:t>
            </w:r>
            <w:r>
              <w:rPr>
                <w:sz w:val="22"/>
                <w:lang w:val="vi-VN"/>
              </w:rPr>
              <w:t xml:space="preserve"> stakeholders need to understand that the change is d</w:t>
            </w:r>
            <w:r w:rsidR="008C3186" w:rsidRPr="00E66450">
              <w:rPr>
                <w:sz w:val="22"/>
              </w:rPr>
              <w:t xml:space="preserve">ue to the </w:t>
            </w:r>
            <w:r w:rsidR="008C3186" w:rsidRPr="00E66450">
              <w:rPr>
                <w:sz w:val="22"/>
              </w:rPr>
              <w:lastRenderedPageBreak/>
              <w:t>COVID-19 pandemic, and the situation occurred due to the COVID-19 pandemic</w:t>
            </w:r>
            <w:r w:rsidR="00FA5E62" w:rsidRPr="00E66450">
              <w:rPr>
                <w:sz w:val="22"/>
              </w:rPr>
              <w:t xml:space="preserve"> </w:t>
            </w:r>
            <w:sdt>
              <w:sdtPr>
                <w:rPr>
                  <w:sz w:val="22"/>
                </w:rPr>
                <w:id w:val="-1563170080"/>
                <w:citation/>
              </w:sdtPr>
              <w:sdtEndPr/>
              <w:sdtContent>
                <w:r w:rsidR="00FA5E62" w:rsidRPr="00E66450">
                  <w:rPr>
                    <w:sz w:val="22"/>
                  </w:rPr>
                  <w:fldChar w:fldCharType="begin"/>
                </w:r>
                <w:r w:rsidR="00FA5E62" w:rsidRPr="00E66450">
                  <w:rPr>
                    <w:sz w:val="22"/>
                  </w:rPr>
                  <w:instrText xml:space="preserve"> CITATION McG23 \l 1033 </w:instrText>
                </w:r>
                <w:r w:rsidR="00FA5E62" w:rsidRPr="00E66450">
                  <w:rPr>
                    <w:sz w:val="22"/>
                  </w:rPr>
                  <w:fldChar w:fldCharType="separate"/>
                </w:r>
                <w:r w:rsidR="00FA5E62" w:rsidRPr="00E66450">
                  <w:rPr>
                    <w:noProof/>
                    <w:sz w:val="22"/>
                  </w:rPr>
                  <w:t>(McGee, 2023)</w:t>
                </w:r>
                <w:r w:rsidR="00FA5E62" w:rsidRPr="00E66450">
                  <w:rPr>
                    <w:sz w:val="22"/>
                  </w:rPr>
                  <w:fldChar w:fldCharType="end"/>
                </w:r>
              </w:sdtContent>
            </w:sdt>
            <w:r w:rsidR="008C3186" w:rsidRPr="00E66450">
              <w:rPr>
                <w:sz w:val="22"/>
              </w:rPr>
              <w:t>. China was restricted in many ways in its supply chain practices. Continuous lockdowns were reported</w:t>
            </w:r>
            <w:r>
              <w:rPr>
                <w:sz w:val="22"/>
                <w:lang w:val="vi-VN"/>
              </w:rPr>
              <w:t>, which</w:t>
            </w:r>
            <w:r w:rsidR="008C3186" w:rsidRPr="00E66450">
              <w:rPr>
                <w:sz w:val="22"/>
              </w:rPr>
              <w:t xml:space="preserve"> made it difficult for Apple Inc. to continue their manufacturing process</w:t>
            </w:r>
            <w:r w:rsidR="00FA5E62" w:rsidRPr="00E66450">
              <w:rPr>
                <w:sz w:val="22"/>
              </w:rPr>
              <w:t xml:space="preserve"> </w:t>
            </w:r>
            <w:sdt>
              <w:sdtPr>
                <w:rPr>
                  <w:sz w:val="22"/>
                </w:rPr>
                <w:id w:val="-1821178468"/>
                <w:citation/>
              </w:sdtPr>
              <w:sdtEndPr/>
              <w:sdtContent>
                <w:r w:rsidR="00FA5E62" w:rsidRPr="00E66450">
                  <w:rPr>
                    <w:sz w:val="22"/>
                  </w:rPr>
                  <w:fldChar w:fldCharType="begin"/>
                </w:r>
                <w:r w:rsidR="00FA5E62" w:rsidRPr="00E66450">
                  <w:rPr>
                    <w:sz w:val="22"/>
                  </w:rPr>
                  <w:instrText xml:space="preserve"> CITATION Qui201 \l 1033 </w:instrText>
                </w:r>
                <w:r w:rsidR="00467772" w:rsidRPr="00E66450">
                  <w:rPr>
                    <w:sz w:val="22"/>
                  </w:rPr>
                  <w:instrText xml:space="preserve"> \m Cha2015</w:instrText>
                </w:r>
                <w:r w:rsidR="00FA5E62" w:rsidRPr="00E66450">
                  <w:rPr>
                    <w:sz w:val="22"/>
                  </w:rPr>
                  <w:fldChar w:fldCharType="separate"/>
                </w:r>
                <w:r w:rsidR="00467772" w:rsidRPr="00E66450">
                  <w:rPr>
                    <w:noProof/>
                    <w:sz w:val="22"/>
                  </w:rPr>
                  <w:t>(Quick Books, 2020; Chan, et al., 2020)</w:t>
                </w:r>
                <w:r w:rsidR="00FA5E62" w:rsidRPr="00E66450">
                  <w:rPr>
                    <w:sz w:val="22"/>
                  </w:rPr>
                  <w:fldChar w:fldCharType="end"/>
                </w:r>
              </w:sdtContent>
            </w:sdt>
            <w:r w:rsidR="008C3186" w:rsidRPr="00E66450">
              <w:rPr>
                <w:sz w:val="22"/>
              </w:rPr>
              <w:t xml:space="preserve">. </w:t>
            </w:r>
            <w:r>
              <w:rPr>
                <w:sz w:val="22"/>
              </w:rPr>
              <w:t>As</w:t>
            </w:r>
            <w:r>
              <w:rPr>
                <w:sz w:val="22"/>
                <w:lang w:val="vi-VN"/>
              </w:rPr>
              <w:t xml:space="preserve"> </w:t>
            </w:r>
            <w:r w:rsidR="008C3186" w:rsidRPr="00E66450">
              <w:rPr>
                <w:sz w:val="22"/>
              </w:rPr>
              <w:t>China is a key partner in th</w:t>
            </w:r>
            <w:r>
              <w:rPr>
                <w:sz w:val="22"/>
              </w:rPr>
              <w:t>e</w:t>
            </w:r>
            <w:r>
              <w:rPr>
                <w:sz w:val="22"/>
                <w:lang w:val="vi-VN"/>
              </w:rPr>
              <w:t xml:space="preserve"> manufacturing</w:t>
            </w:r>
            <w:r w:rsidR="008C3186" w:rsidRPr="00E66450">
              <w:rPr>
                <w:sz w:val="22"/>
              </w:rPr>
              <w:t xml:space="preserve"> process</w:t>
            </w:r>
            <w:r>
              <w:rPr>
                <w:sz w:val="22"/>
                <w:lang w:val="vi-VN"/>
              </w:rPr>
              <w:t xml:space="preserve"> of Apple, </w:t>
            </w:r>
            <w:r>
              <w:rPr>
                <w:sz w:val="22"/>
              </w:rPr>
              <w:t>t</w:t>
            </w:r>
            <w:r w:rsidR="008C3186" w:rsidRPr="00E66450">
              <w:rPr>
                <w:sz w:val="22"/>
              </w:rPr>
              <w:t xml:space="preserve">he need for change </w:t>
            </w:r>
            <w:r>
              <w:rPr>
                <w:sz w:val="22"/>
              </w:rPr>
              <w:t>should</w:t>
            </w:r>
            <w:r>
              <w:rPr>
                <w:sz w:val="22"/>
                <w:lang w:val="vi-VN"/>
              </w:rPr>
              <w:t xml:space="preserve"> be</w:t>
            </w:r>
            <w:r w:rsidR="008C3186" w:rsidRPr="00E66450">
              <w:rPr>
                <w:sz w:val="22"/>
              </w:rPr>
              <w:t xml:space="preserve"> understood as </w:t>
            </w:r>
            <w:r>
              <w:rPr>
                <w:sz w:val="22"/>
              </w:rPr>
              <w:t>per</w:t>
            </w:r>
            <w:r>
              <w:rPr>
                <w:sz w:val="22"/>
                <w:lang w:val="vi-VN"/>
              </w:rPr>
              <w:t xml:space="preserve"> </w:t>
            </w:r>
            <w:r w:rsidR="008C3186" w:rsidRPr="00E66450">
              <w:rPr>
                <w:sz w:val="22"/>
              </w:rPr>
              <w:t>the difficulties faced by Apple Inc. due to COVID 19</w:t>
            </w:r>
            <w:r w:rsidR="003216FB" w:rsidRPr="00E66450">
              <w:rPr>
                <w:sz w:val="22"/>
              </w:rPr>
              <w:t xml:space="preserve"> </w:t>
            </w:r>
            <w:sdt>
              <w:sdtPr>
                <w:rPr>
                  <w:sz w:val="22"/>
                </w:rPr>
                <w:id w:val="1482576655"/>
                <w:citation/>
              </w:sdtPr>
              <w:sdtEndPr/>
              <w:sdtContent>
                <w:r w:rsidR="003216FB" w:rsidRPr="00E66450">
                  <w:rPr>
                    <w:sz w:val="22"/>
                  </w:rPr>
                  <w:fldChar w:fldCharType="begin"/>
                </w:r>
                <w:r w:rsidR="003216FB" w:rsidRPr="00E66450">
                  <w:rPr>
                    <w:sz w:val="22"/>
                  </w:rPr>
                  <w:instrText xml:space="preserve"> CITATION Liu215 \l 1033 </w:instrText>
                </w:r>
                <w:r w:rsidR="003216FB" w:rsidRPr="00E66450">
                  <w:rPr>
                    <w:sz w:val="22"/>
                  </w:rPr>
                  <w:fldChar w:fldCharType="separate"/>
                </w:r>
                <w:r w:rsidR="003216FB" w:rsidRPr="00E66450">
                  <w:rPr>
                    <w:noProof/>
                    <w:sz w:val="22"/>
                  </w:rPr>
                  <w:t>(Liu, 2021)</w:t>
                </w:r>
                <w:r w:rsidR="003216FB" w:rsidRPr="00E66450">
                  <w:rPr>
                    <w:sz w:val="22"/>
                  </w:rPr>
                  <w:fldChar w:fldCharType="end"/>
                </w:r>
              </w:sdtContent>
            </w:sdt>
            <w:r w:rsidR="008C3186" w:rsidRPr="00E66450">
              <w:rPr>
                <w:sz w:val="22"/>
              </w:rPr>
              <w:t xml:space="preserve">. </w:t>
            </w:r>
            <w:r>
              <w:rPr>
                <w:sz w:val="22"/>
              </w:rPr>
              <w:t>The</w:t>
            </w:r>
            <w:r>
              <w:rPr>
                <w:sz w:val="22"/>
                <w:lang w:val="vi-VN"/>
              </w:rPr>
              <w:t xml:space="preserve"> lockdown in </w:t>
            </w:r>
            <w:r w:rsidR="008C3186" w:rsidRPr="00E66450">
              <w:rPr>
                <w:sz w:val="22"/>
              </w:rPr>
              <w:t xml:space="preserve">China has stopped Apple Inc. from sending its executives and engineers to the country. Thus, Apple Inc. faced hardships in checking the </w:t>
            </w:r>
            <w:r>
              <w:rPr>
                <w:sz w:val="22"/>
              </w:rPr>
              <w:t>quality</w:t>
            </w:r>
            <w:r>
              <w:rPr>
                <w:sz w:val="22"/>
                <w:lang w:val="vi-VN"/>
              </w:rPr>
              <w:t xml:space="preserve"> of their </w:t>
            </w:r>
            <w:r w:rsidR="008C3186" w:rsidRPr="00E66450">
              <w:rPr>
                <w:sz w:val="22"/>
              </w:rPr>
              <w:t xml:space="preserve">products </w:t>
            </w:r>
            <w:sdt>
              <w:sdtPr>
                <w:rPr>
                  <w:sz w:val="22"/>
                </w:rPr>
                <w:id w:val="886686278"/>
                <w:citation/>
              </w:sdtPr>
              <w:sdtEndPr/>
              <w:sdtContent>
                <w:r w:rsidR="003216FB" w:rsidRPr="00E66450">
                  <w:rPr>
                    <w:sz w:val="22"/>
                  </w:rPr>
                  <w:fldChar w:fldCharType="begin"/>
                </w:r>
                <w:r w:rsidR="003216FB" w:rsidRPr="00E66450">
                  <w:rPr>
                    <w:sz w:val="22"/>
                  </w:rPr>
                  <w:instrText xml:space="preserve"> CITATION Oxf22 \l 1033 </w:instrText>
                </w:r>
                <w:r w:rsidR="003216FB" w:rsidRPr="00E66450">
                  <w:rPr>
                    <w:sz w:val="22"/>
                  </w:rPr>
                  <w:fldChar w:fldCharType="separate"/>
                </w:r>
                <w:r w:rsidR="003216FB" w:rsidRPr="00E66450">
                  <w:rPr>
                    <w:noProof/>
                    <w:sz w:val="22"/>
                  </w:rPr>
                  <w:t>(Oxford Analytica, 2022)</w:t>
                </w:r>
                <w:r w:rsidR="003216FB" w:rsidRPr="00E66450">
                  <w:rPr>
                    <w:sz w:val="22"/>
                  </w:rPr>
                  <w:fldChar w:fldCharType="end"/>
                </w:r>
              </w:sdtContent>
            </w:sdt>
            <w:r w:rsidR="008C3186" w:rsidRPr="00E66450">
              <w:rPr>
                <w:sz w:val="22"/>
              </w:rPr>
              <w:t xml:space="preserve">. </w:t>
            </w:r>
            <w:r>
              <w:rPr>
                <w:sz w:val="22"/>
              </w:rPr>
              <w:t>Moreover</w:t>
            </w:r>
            <w:r>
              <w:rPr>
                <w:sz w:val="22"/>
                <w:lang w:val="vi-VN"/>
              </w:rPr>
              <w:t>, Apple also faced various challenges in handling the consequences of the lockdown such as</w:t>
            </w:r>
            <w:r w:rsidR="008C3186" w:rsidRPr="00E66450">
              <w:rPr>
                <w:sz w:val="22"/>
              </w:rPr>
              <w:t xml:space="preserve"> power outage </w:t>
            </w:r>
            <w:r>
              <w:rPr>
                <w:sz w:val="22"/>
              </w:rPr>
              <w:t>or</w:t>
            </w:r>
            <w:r w:rsidR="008C3186" w:rsidRPr="00E66450">
              <w:rPr>
                <w:sz w:val="22"/>
              </w:rPr>
              <w:t xml:space="preserve"> violent protest in the Zhengzhou factory, China (Foxconn Plant</w:t>
            </w:r>
            <w:r>
              <w:rPr>
                <w:sz w:val="22"/>
                <w:lang w:val="vi-VN"/>
              </w:rPr>
              <w:t xml:space="preserve">; </w:t>
            </w:r>
            <w:r w:rsidR="008C3186" w:rsidRPr="00E66450">
              <w:rPr>
                <w:sz w:val="22"/>
              </w:rPr>
              <w:t xml:space="preserve">(Pun et al., 2016). Despite the fact that China has historically been more reliable, Apple Inc. did not have much confidence or comfort in continuing </w:t>
            </w:r>
            <w:r>
              <w:rPr>
                <w:sz w:val="22"/>
              </w:rPr>
              <w:t>its</w:t>
            </w:r>
            <w:r>
              <w:rPr>
                <w:sz w:val="22"/>
                <w:lang w:val="vi-VN"/>
              </w:rPr>
              <w:t xml:space="preserve"> </w:t>
            </w:r>
            <w:r w:rsidR="008C3186" w:rsidRPr="00E66450">
              <w:rPr>
                <w:sz w:val="22"/>
              </w:rPr>
              <w:t>manufacturing</w:t>
            </w:r>
            <w:r>
              <w:rPr>
                <w:sz w:val="22"/>
                <w:lang w:val="vi-VN"/>
              </w:rPr>
              <w:t xml:space="preserve"> process in China</w:t>
            </w:r>
            <w:r w:rsidR="003216FB" w:rsidRPr="00E66450">
              <w:rPr>
                <w:sz w:val="22"/>
              </w:rPr>
              <w:t xml:space="preserve"> </w:t>
            </w:r>
            <w:sdt>
              <w:sdtPr>
                <w:rPr>
                  <w:sz w:val="22"/>
                </w:rPr>
                <w:id w:val="-1907135256"/>
                <w:citation/>
              </w:sdtPr>
              <w:sdtEndPr/>
              <w:sdtContent>
                <w:r w:rsidR="003216FB" w:rsidRPr="00E66450">
                  <w:rPr>
                    <w:sz w:val="22"/>
                  </w:rPr>
                  <w:fldChar w:fldCharType="begin"/>
                </w:r>
                <w:r w:rsidR="003216FB" w:rsidRPr="00E66450">
                  <w:rPr>
                    <w:sz w:val="22"/>
                  </w:rPr>
                  <w:instrText xml:space="preserve"> CITATION Oxf221 \l 1033 </w:instrText>
                </w:r>
                <w:r w:rsidR="003216FB" w:rsidRPr="00E66450">
                  <w:rPr>
                    <w:sz w:val="22"/>
                  </w:rPr>
                  <w:fldChar w:fldCharType="separate"/>
                </w:r>
                <w:r w:rsidR="003216FB" w:rsidRPr="00E66450">
                  <w:rPr>
                    <w:noProof/>
                    <w:sz w:val="22"/>
                  </w:rPr>
                  <w:t>(Oxford Analytica, 2022)</w:t>
                </w:r>
                <w:r w:rsidR="003216FB" w:rsidRPr="00E66450">
                  <w:rPr>
                    <w:sz w:val="22"/>
                  </w:rPr>
                  <w:fldChar w:fldCharType="end"/>
                </w:r>
              </w:sdtContent>
            </w:sdt>
            <w:r w:rsidR="008C3186" w:rsidRPr="00E66450">
              <w:rPr>
                <w:sz w:val="22"/>
              </w:rPr>
              <w:t xml:space="preserve">. </w:t>
            </w:r>
            <w:r>
              <w:rPr>
                <w:sz w:val="22"/>
              </w:rPr>
              <w:t>Accordingly</w:t>
            </w:r>
            <w:r>
              <w:rPr>
                <w:sz w:val="22"/>
                <w:lang w:val="vi-VN"/>
              </w:rPr>
              <w:t>, it is important for</w:t>
            </w:r>
            <w:r w:rsidRPr="003072F7">
              <w:rPr>
                <w:sz w:val="22"/>
              </w:rPr>
              <w:t xml:space="preserve"> involve communicating the reasons for the change, highlighting the benefits and creating a </w:t>
            </w:r>
            <w:r>
              <w:rPr>
                <w:sz w:val="22"/>
              </w:rPr>
              <w:t>feeling</w:t>
            </w:r>
            <w:r>
              <w:rPr>
                <w:sz w:val="22"/>
                <w:lang w:val="vi-VN"/>
              </w:rPr>
              <w:t xml:space="preserve"> of urgency for</w:t>
            </w:r>
            <w:r w:rsidRPr="003072F7">
              <w:rPr>
                <w:sz w:val="22"/>
              </w:rPr>
              <w:t xml:space="preserve"> the change. Apple can involve its employees</w:t>
            </w:r>
            <w:r>
              <w:rPr>
                <w:sz w:val="22"/>
                <w:lang w:val="vi-VN"/>
              </w:rPr>
              <w:t xml:space="preserve"> and</w:t>
            </w:r>
            <w:r w:rsidRPr="003072F7">
              <w:rPr>
                <w:sz w:val="22"/>
              </w:rPr>
              <w:t xml:space="preserve"> suppliers, </w:t>
            </w:r>
            <w:r>
              <w:rPr>
                <w:sz w:val="22"/>
              </w:rPr>
              <w:t>as</w:t>
            </w:r>
            <w:r>
              <w:rPr>
                <w:sz w:val="22"/>
                <w:lang w:val="vi-VN"/>
              </w:rPr>
              <w:t xml:space="preserve"> well as legal authority</w:t>
            </w:r>
            <w:r w:rsidRPr="003072F7">
              <w:rPr>
                <w:sz w:val="22"/>
              </w:rPr>
              <w:t xml:space="preserve"> in the change process to </w:t>
            </w:r>
            <w:r>
              <w:rPr>
                <w:sz w:val="22"/>
              </w:rPr>
              <w:t>gain</w:t>
            </w:r>
            <w:r>
              <w:rPr>
                <w:sz w:val="22"/>
                <w:lang w:val="vi-VN"/>
              </w:rPr>
              <w:t xml:space="preserve"> </w:t>
            </w:r>
            <w:r w:rsidRPr="003072F7">
              <w:rPr>
                <w:sz w:val="22"/>
              </w:rPr>
              <w:t xml:space="preserve">support and commitment for the change. Additionally, Apple can conduct an analysis of the risks and opportunities associated with the move as well as a feasibility study to </w:t>
            </w:r>
            <w:r>
              <w:rPr>
                <w:sz w:val="22"/>
              </w:rPr>
              <w:t>evaluate</w:t>
            </w:r>
            <w:r w:rsidRPr="003072F7">
              <w:rPr>
                <w:sz w:val="22"/>
              </w:rPr>
              <w:t xml:space="preserve"> the cost, time and</w:t>
            </w:r>
            <w:r>
              <w:rPr>
                <w:sz w:val="22"/>
                <w:lang w:val="vi-VN"/>
              </w:rPr>
              <w:t xml:space="preserve"> the</w:t>
            </w:r>
            <w:r w:rsidRPr="003072F7">
              <w:rPr>
                <w:sz w:val="22"/>
              </w:rPr>
              <w:t xml:space="preserve"> resources required</w:t>
            </w:r>
            <w:r>
              <w:rPr>
                <w:sz w:val="22"/>
                <w:lang w:val="vi-VN"/>
              </w:rPr>
              <w:t xml:space="preserve"> for the change to take place.</w:t>
            </w:r>
          </w:p>
        </w:tc>
      </w:tr>
      <w:tr w:rsidR="004C2E18" w:rsidRPr="00E66450" w14:paraId="5CC6E232" w14:textId="77777777" w:rsidTr="00123309">
        <w:tc>
          <w:tcPr>
            <w:tcW w:w="1269" w:type="dxa"/>
          </w:tcPr>
          <w:p w14:paraId="6B1507A4" w14:textId="64108E48" w:rsidR="004C2E18" w:rsidRPr="00E66450" w:rsidRDefault="00A130BB" w:rsidP="00EA09D5">
            <w:pPr>
              <w:rPr>
                <w:sz w:val="22"/>
              </w:rPr>
            </w:pPr>
            <w:r w:rsidRPr="00E66450">
              <w:rPr>
                <w:sz w:val="22"/>
              </w:rPr>
              <w:lastRenderedPageBreak/>
              <w:t xml:space="preserve">Change </w:t>
            </w:r>
          </w:p>
        </w:tc>
        <w:tc>
          <w:tcPr>
            <w:tcW w:w="8081" w:type="dxa"/>
          </w:tcPr>
          <w:p w14:paraId="740E0A2C" w14:textId="59B9C8F3" w:rsidR="004C2E18" w:rsidRPr="00E66450" w:rsidRDefault="003912D0" w:rsidP="00EA09D5">
            <w:pPr>
              <w:rPr>
                <w:sz w:val="22"/>
              </w:rPr>
            </w:pPr>
            <w:r>
              <w:rPr>
                <w:sz w:val="22"/>
              </w:rPr>
              <w:t>In</w:t>
            </w:r>
            <w:r>
              <w:rPr>
                <w:sz w:val="22"/>
                <w:lang w:val="vi-VN"/>
              </w:rPr>
              <w:t xml:space="preserve"> this stage, </w:t>
            </w:r>
            <w:r w:rsidRPr="003912D0">
              <w:rPr>
                <w:sz w:val="22"/>
                <w:lang w:val="vi-VN"/>
              </w:rPr>
              <w:t>Apple needs to implement the change</w:t>
            </w:r>
            <w:r>
              <w:rPr>
                <w:sz w:val="22"/>
                <w:lang w:val="vi-VN"/>
              </w:rPr>
              <w:t xml:space="preserve"> by moving its manufacturing plant from China to India. </w:t>
            </w:r>
            <w:r>
              <w:rPr>
                <w:sz w:val="22"/>
              </w:rPr>
              <w:t>As</w:t>
            </w:r>
            <w:r w:rsidR="00503BC7" w:rsidRPr="00E66450">
              <w:rPr>
                <w:sz w:val="22"/>
              </w:rPr>
              <w:t xml:space="preserve"> 95 percent of the Apple Inc. products (iPhone, iPad, Macs, and AirPods) are manufactured in China</w:t>
            </w:r>
            <w:r>
              <w:rPr>
                <w:sz w:val="22"/>
                <w:lang w:val="vi-VN"/>
              </w:rPr>
              <w:t>,</w:t>
            </w:r>
            <w:r w:rsidR="00503BC7" w:rsidRPr="00E66450">
              <w:rPr>
                <w:sz w:val="22"/>
              </w:rPr>
              <w:t xml:space="preserve"> </w:t>
            </w:r>
            <w:r>
              <w:rPr>
                <w:sz w:val="22"/>
              </w:rPr>
              <w:t>the</w:t>
            </w:r>
            <w:r>
              <w:rPr>
                <w:sz w:val="22"/>
                <w:lang w:val="vi-VN"/>
              </w:rPr>
              <w:t xml:space="preserve"> movement is not an easy activity</w:t>
            </w:r>
            <w:r w:rsidR="00503BC7" w:rsidRPr="00E66450">
              <w:rPr>
                <w:sz w:val="22"/>
              </w:rPr>
              <w:t xml:space="preserve">. In 2023, only 1.87 percent </w:t>
            </w:r>
            <w:r>
              <w:rPr>
                <w:sz w:val="22"/>
              </w:rPr>
              <w:t>of</w:t>
            </w:r>
            <w:r>
              <w:rPr>
                <w:sz w:val="22"/>
                <w:lang w:val="vi-VN"/>
              </w:rPr>
              <w:t xml:space="preserve"> product</w:t>
            </w:r>
            <w:r w:rsidR="00503BC7" w:rsidRPr="00E66450">
              <w:rPr>
                <w:sz w:val="22"/>
              </w:rPr>
              <w:t xml:space="preserve"> </w:t>
            </w:r>
            <w:r>
              <w:rPr>
                <w:sz w:val="22"/>
              </w:rPr>
              <w:t>is</w:t>
            </w:r>
            <w:r>
              <w:rPr>
                <w:sz w:val="22"/>
                <w:lang w:val="vi-VN"/>
              </w:rPr>
              <w:t xml:space="preserve"> produced </w:t>
            </w:r>
            <w:r w:rsidR="00503BC7" w:rsidRPr="00E66450">
              <w:rPr>
                <w:sz w:val="22"/>
              </w:rPr>
              <w:t>outside</w:t>
            </w:r>
            <w:r>
              <w:rPr>
                <w:sz w:val="22"/>
                <w:lang w:val="vi-VN"/>
              </w:rPr>
              <w:t xml:space="preserve"> of</w:t>
            </w:r>
            <w:r w:rsidR="00503BC7" w:rsidRPr="00E66450">
              <w:rPr>
                <w:sz w:val="22"/>
              </w:rPr>
              <w:t xml:space="preserve"> China, with the remainder produced in China. </w:t>
            </w:r>
          </w:p>
          <w:p w14:paraId="66D687C6" w14:textId="0725955C" w:rsidR="00A130BB" w:rsidRPr="00E66450" w:rsidRDefault="00A130BB" w:rsidP="00EA09D5">
            <w:pPr>
              <w:rPr>
                <w:sz w:val="22"/>
              </w:rPr>
            </w:pPr>
            <w:r w:rsidRPr="00E66450">
              <w:rPr>
                <w:noProof/>
                <w:sz w:val="22"/>
              </w:rPr>
              <w:drawing>
                <wp:anchor distT="0" distB="0" distL="114300" distR="114300" simplePos="0" relativeHeight="251665408" behindDoc="1" locked="0" layoutInCell="1" allowOverlap="1" wp14:anchorId="3885E195" wp14:editId="0E21A223">
                  <wp:simplePos x="0" y="0"/>
                  <wp:positionH relativeFrom="column">
                    <wp:posOffset>689610</wp:posOffset>
                  </wp:positionH>
                  <wp:positionV relativeFrom="paragraph">
                    <wp:posOffset>57150</wp:posOffset>
                  </wp:positionV>
                  <wp:extent cx="3660140" cy="2242185"/>
                  <wp:effectExtent l="0" t="0" r="0" b="5715"/>
                  <wp:wrapTight wrapText="bothSides">
                    <wp:wrapPolygon edited="0">
                      <wp:start x="0" y="0"/>
                      <wp:lineTo x="0" y="21472"/>
                      <wp:lineTo x="21473" y="21472"/>
                      <wp:lineTo x="2147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4488" t="25686" r="38178" b="33639"/>
                          <a:stretch/>
                        </pic:blipFill>
                        <pic:spPr bwMode="auto">
                          <a:xfrm>
                            <a:off x="0" y="0"/>
                            <a:ext cx="3660140" cy="224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66450">
              <w:rPr>
                <w:sz w:val="22"/>
              </w:rPr>
              <w:t xml:space="preserve"> </w:t>
            </w:r>
          </w:p>
          <w:p w14:paraId="23C0385E" w14:textId="203F39FA" w:rsidR="00A130BB" w:rsidRPr="00E66450" w:rsidRDefault="00A130BB" w:rsidP="00EA09D5">
            <w:pPr>
              <w:rPr>
                <w:sz w:val="22"/>
              </w:rPr>
            </w:pPr>
          </w:p>
          <w:p w14:paraId="349FFEC4" w14:textId="78FD81F6" w:rsidR="00A130BB" w:rsidRPr="00E66450" w:rsidRDefault="00A130BB" w:rsidP="00EA09D5">
            <w:pPr>
              <w:rPr>
                <w:sz w:val="22"/>
              </w:rPr>
            </w:pPr>
          </w:p>
          <w:p w14:paraId="306FB5A0" w14:textId="48978D52" w:rsidR="00A130BB" w:rsidRPr="00E66450" w:rsidRDefault="00A130BB" w:rsidP="00EA09D5">
            <w:pPr>
              <w:rPr>
                <w:sz w:val="22"/>
              </w:rPr>
            </w:pPr>
          </w:p>
          <w:p w14:paraId="79156697" w14:textId="450DACF6" w:rsidR="00A130BB" w:rsidRPr="00E66450" w:rsidRDefault="00A130BB" w:rsidP="00EA09D5">
            <w:pPr>
              <w:rPr>
                <w:sz w:val="22"/>
              </w:rPr>
            </w:pPr>
          </w:p>
          <w:p w14:paraId="38B127D1" w14:textId="7F515D94" w:rsidR="00A130BB" w:rsidRPr="00E66450" w:rsidRDefault="00A130BB" w:rsidP="00EA09D5">
            <w:pPr>
              <w:rPr>
                <w:sz w:val="22"/>
              </w:rPr>
            </w:pPr>
          </w:p>
          <w:p w14:paraId="6F80031B" w14:textId="1D0404E4" w:rsidR="00A130BB" w:rsidRPr="00E66450" w:rsidRDefault="00A130BB" w:rsidP="00EA09D5">
            <w:pPr>
              <w:rPr>
                <w:sz w:val="22"/>
              </w:rPr>
            </w:pPr>
          </w:p>
          <w:p w14:paraId="3E3C6FD3" w14:textId="2F9AD90E" w:rsidR="00A130BB" w:rsidRPr="00E66450" w:rsidRDefault="00A130BB" w:rsidP="00EA09D5">
            <w:pPr>
              <w:rPr>
                <w:sz w:val="22"/>
              </w:rPr>
            </w:pPr>
          </w:p>
          <w:p w14:paraId="6285BB09" w14:textId="613869C0" w:rsidR="00A130BB" w:rsidRPr="00E66450" w:rsidRDefault="00A130BB" w:rsidP="00EA09D5">
            <w:pPr>
              <w:rPr>
                <w:sz w:val="22"/>
              </w:rPr>
            </w:pPr>
          </w:p>
          <w:p w14:paraId="28FC59C3" w14:textId="4C3DDD51" w:rsidR="00A130BB" w:rsidRPr="00E66450" w:rsidRDefault="00E66450" w:rsidP="00EA09D5">
            <w:pPr>
              <w:rPr>
                <w:sz w:val="22"/>
              </w:rPr>
            </w:pPr>
            <w:r w:rsidRPr="00E66450">
              <w:rPr>
                <w:noProof/>
                <w:sz w:val="22"/>
              </w:rPr>
              <w:lastRenderedPageBreak/>
              <mc:AlternateContent>
                <mc:Choice Requires="wps">
                  <w:drawing>
                    <wp:anchor distT="0" distB="0" distL="114300" distR="114300" simplePos="0" relativeHeight="251663360" behindDoc="1" locked="0" layoutInCell="1" allowOverlap="1" wp14:anchorId="67BFB975" wp14:editId="38520FB5">
                      <wp:simplePos x="0" y="0"/>
                      <wp:positionH relativeFrom="column">
                        <wp:posOffset>336936</wp:posOffset>
                      </wp:positionH>
                      <wp:positionV relativeFrom="paragraph">
                        <wp:posOffset>256043</wp:posOffset>
                      </wp:positionV>
                      <wp:extent cx="43649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364990" cy="635"/>
                              </a:xfrm>
                              <a:prstGeom prst="rect">
                                <a:avLst/>
                              </a:prstGeom>
                              <a:solidFill>
                                <a:prstClr val="white"/>
                              </a:solidFill>
                              <a:ln>
                                <a:noFill/>
                              </a:ln>
                            </wps:spPr>
                            <wps:txbx>
                              <w:txbxContent>
                                <w:p w14:paraId="3B2EB6F9" w14:textId="2C9F3064" w:rsidR="00BD083F" w:rsidRDefault="00BD083F" w:rsidP="00A130BB">
                                  <w:pPr>
                                    <w:spacing w:line="240" w:lineRule="auto"/>
                                    <w:jc w:val="center"/>
                                  </w:pPr>
                                  <w:bookmarkStart w:id="30" w:name="_Toc129972439"/>
                                  <w:r>
                                    <w:t xml:space="preserve">Figure </w:t>
                                  </w:r>
                                  <w:r w:rsidR="0080615E">
                                    <w:fldChar w:fldCharType="begin"/>
                                  </w:r>
                                  <w:r w:rsidR="0080615E">
                                    <w:instrText xml:space="preserve"> STYLEREF 1 \s </w:instrText>
                                  </w:r>
                                  <w:r w:rsidR="0080615E">
                                    <w:fldChar w:fldCharType="separate"/>
                                  </w:r>
                                  <w:r w:rsidR="005A50F4">
                                    <w:rPr>
                                      <w:noProof/>
                                    </w:rPr>
                                    <w:t>6</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3</w:t>
                                  </w:r>
                                  <w:r w:rsidR="0080615E">
                                    <w:rPr>
                                      <w:noProof/>
                                    </w:rPr>
                                    <w:fldChar w:fldCharType="end"/>
                                  </w:r>
                                  <w:r>
                                    <w:t>: Where devices are manufactured</w:t>
                                  </w:r>
                                  <w:bookmarkEnd w:id="30"/>
                                </w:p>
                                <w:p w14:paraId="584D20F2" w14:textId="57E6CD09" w:rsidR="00BD083F" w:rsidRPr="00A130BB" w:rsidRDefault="00BD083F" w:rsidP="00A130BB">
                                  <w:pPr>
                                    <w:spacing w:line="240" w:lineRule="auto"/>
                                    <w:jc w:val="center"/>
                                  </w:pPr>
                                  <w:r>
                                    <w:t xml:space="preserve">Source: </w:t>
                                  </w:r>
                                  <w:sdt>
                                    <w:sdtPr>
                                      <w:id w:val="-1478915157"/>
                                      <w:citation/>
                                    </w:sdtPr>
                                    <w:sdtEndPr/>
                                    <w:sdtContent>
                                      <w:r>
                                        <w:fldChar w:fldCharType="begin"/>
                                      </w:r>
                                      <w:r>
                                        <w:instrText xml:space="preserve"> CITATION Fin23 \l 1033 </w:instrText>
                                      </w:r>
                                      <w:r>
                                        <w:fldChar w:fldCharType="separate"/>
                                      </w:r>
                                      <w:r w:rsidRPr="00A130BB">
                                        <w:rPr>
                                          <w:noProof/>
                                        </w:rPr>
                                        <w:t>(Financial Times, 2023)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BFB975" id="Text Box 4" o:spid="_x0000_s1033" type="#_x0000_t202" style="position:absolute;left:0;text-align:left;margin-left:26.55pt;margin-top:20.15pt;width:343.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" stroked="f">
                      <v:textbox style="mso-fit-shape-to-text:t" inset="0,0,0,0">
                        <w:txbxContent>
                          <w:p w14:paraId="3B2EB6F9" w14:textId="2C9F3064" w:rsidR="00BD083F" w:rsidRDefault="00BD083F" w:rsidP="00A130BB">
                            <w:pPr>
                              <w:spacing w:line="240" w:lineRule="auto"/>
                              <w:jc w:val="center"/>
                            </w:pPr>
                            <w:bookmarkStart w:id="31" w:name="_Toc129972439"/>
                            <w:r>
                              <w:t xml:space="preserve">Figure </w:t>
                            </w:r>
                            <w:r w:rsidR="0080615E">
                              <w:fldChar w:fldCharType="begin"/>
                            </w:r>
                            <w:r w:rsidR="0080615E">
                              <w:instrText xml:space="preserve"> STYLEREF 1 \s </w:instrText>
                            </w:r>
                            <w:r w:rsidR="0080615E">
                              <w:fldChar w:fldCharType="separate"/>
                            </w:r>
                            <w:r w:rsidR="005A50F4">
                              <w:rPr>
                                <w:noProof/>
                              </w:rPr>
                              <w:t>6</w:t>
                            </w:r>
                            <w:r w:rsidR="0080615E">
                              <w:rPr>
                                <w:noProof/>
                              </w:rPr>
                              <w:fldChar w:fldCharType="end"/>
                            </w:r>
                            <w:r>
                              <w:noBreakHyphen/>
                            </w:r>
                            <w:r w:rsidR="0080615E">
                              <w:fldChar w:fldCharType="begin"/>
                            </w:r>
                            <w:r w:rsidR="0080615E">
                              <w:instrText xml:space="preserve"> SEQ Figure \* ARABIC \s 1 </w:instrText>
                            </w:r>
                            <w:r w:rsidR="0080615E">
                              <w:fldChar w:fldCharType="separate"/>
                            </w:r>
                            <w:r w:rsidR="005A50F4">
                              <w:rPr>
                                <w:noProof/>
                              </w:rPr>
                              <w:t>3</w:t>
                            </w:r>
                            <w:r w:rsidR="0080615E">
                              <w:rPr>
                                <w:noProof/>
                              </w:rPr>
                              <w:fldChar w:fldCharType="end"/>
                            </w:r>
                            <w:r>
                              <w:t>: Where devices are manufactured</w:t>
                            </w:r>
                            <w:bookmarkEnd w:id="31"/>
                          </w:p>
                          <w:p w14:paraId="584D20F2" w14:textId="57E6CD09" w:rsidR="00BD083F" w:rsidRPr="00A130BB" w:rsidRDefault="00BD083F" w:rsidP="00A130BB">
                            <w:pPr>
                              <w:spacing w:line="240" w:lineRule="auto"/>
                              <w:jc w:val="center"/>
                            </w:pPr>
                            <w:r>
                              <w:t xml:space="preserve">Source: </w:t>
                            </w:r>
                            <w:sdt>
                              <w:sdtPr>
                                <w:id w:val="-1478915157"/>
                                <w:citation/>
                              </w:sdtPr>
                              <w:sdtEndPr/>
                              <w:sdtContent>
                                <w:r>
                                  <w:fldChar w:fldCharType="begin"/>
                                </w:r>
                                <w:r>
                                  <w:instrText xml:space="preserve"> CITATION Fin23 \l 1033 </w:instrText>
                                </w:r>
                                <w:r>
                                  <w:fldChar w:fldCharType="separate"/>
                                </w:r>
                                <w:r w:rsidRPr="00A130BB">
                                  <w:rPr>
                                    <w:noProof/>
                                  </w:rPr>
                                  <w:t>(Financial Times, 2023)</w:t>
                                </w:r>
                                <w:r>
                                  <w:fldChar w:fldCharType="end"/>
                                </w:r>
                              </w:sdtContent>
                            </w:sdt>
                          </w:p>
                        </w:txbxContent>
                      </v:textbox>
                      <w10:wrap type="tight"/>
                    </v:shape>
                  </w:pict>
                </mc:Fallback>
              </mc:AlternateContent>
            </w:r>
          </w:p>
          <w:p w14:paraId="41B85FBA" w14:textId="77777777" w:rsidR="00F94049" w:rsidRDefault="00F94049" w:rsidP="00F94049">
            <w:pPr>
              <w:rPr>
                <w:sz w:val="22"/>
                <w:lang w:val="vi-VN"/>
              </w:rPr>
            </w:pPr>
            <w:r>
              <w:rPr>
                <w:sz w:val="22"/>
                <w:lang w:val="vi-VN"/>
              </w:rPr>
              <w:t xml:space="preserve">For this stage to be successful, </w:t>
            </w:r>
            <w:r w:rsidRPr="00F94049">
              <w:rPr>
                <w:sz w:val="22"/>
                <w:lang w:val="vi-VN"/>
              </w:rPr>
              <w:t xml:space="preserve">Apple </w:t>
            </w:r>
            <w:r>
              <w:rPr>
                <w:sz w:val="22"/>
                <w:lang w:val="vi-VN"/>
              </w:rPr>
              <w:t>needs to</w:t>
            </w:r>
            <w:r w:rsidRPr="00F94049">
              <w:rPr>
                <w:sz w:val="22"/>
                <w:lang w:val="vi-VN"/>
              </w:rPr>
              <w:t xml:space="preserve"> ensure effective communication, collaboration and coordination between its teams in China and India to ensure a smooth transition. Apple should also provide resources, training, and support to its employees to help them adapt to the new environment and work practices.</w:t>
            </w:r>
          </w:p>
          <w:p w14:paraId="20D31484" w14:textId="0B78E9FA" w:rsidR="00A130BB" w:rsidRPr="00C85BEB" w:rsidRDefault="003912D0" w:rsidP="00F94049">
            <w:pPr>
              <w:rPr>
                <w:sz w:val="22"/>
                <w:lang w:val="vi-VN"/>
              </w:rPr>
            </w:pPr>
            <w:r>
              <w:rPr>
                <w:sz w:val="22"/>
              </w:rPr>
              <w:t>In</w:t>
            </w:r>
            <w:r>
              <w:rPr>
                <w:sz w:val="22"/>
                <w:lang w:val="vi-VN"/>
              </w:rPr>
              <w:t xml:space="preserve"> fact, the</w:t>
            </w:r>
            <w:r w:rsidR="005B0B10" w:rsidRPr="00E66450">
              <w:rPr>
                <w:sz w:val="22"/>
              </w:rPr>
              <w:t xml:space="preserve"> implementation</w:t>
            </w:r>
            <w:r>
              <w:rPr>
                <w:sz w:val="22"/>
                <w:lang w:val="vi-VN"/>
              </w:rPr>
              <w:t xml:space="preserve"> of such change</w:t>
            </w:r>
            <w:r w:rsidR="005B0B10" w:rsidRPr="00E66450">
              <w:rPr>
                <w:sz w:val="22"/>
              </w:rPr>
              <w:t xml:space="preserve"> is</w:t>
            </w:r>
            <w:r>
              <w:rPr>
                <w:sz w:val="22"/>
                <w:lang w:val="vi-VN"/>
              </w:rPr>
              <w:t xml:space="preserve"> quite</w:t>
            </w:r>
            <w:r w:rsidR="005B0B10" w:rsidRPr="00E66450">
              <w:rPr>
                <w:sz w:val="22"/>
              </w:rPr>
              <w:t xml:space="preserve"> slow. India was able to make 3.1% of the iPhone </w:t>
            </w:r>
            <w:r>
              <w:rPr>
                <w:sz w:val="22"/>
              </w:rPr>
              <w:t>in</w:t>
            </w:r>
            <w:r>
              <w:rPr>
                <w:sz w:val="22"/>
                <w:lang w:val="vi-VN"/>
              </w:rPr>
              <w:t xml:space="preserve"> 2021 and </w:t>
            </w:r>
            <w:r>
              <w:rPr>
                <w:sz w:val="22"/>
              </w:rPr>
              <w:t>such</w:t>
            </w:r>
            <w:r>
              <w:rPr>
                <w:sz w:val="22"/>
                <w:lang w:val="vi-VN"/>
              </w:rPr>
              <w:t xml:space="preserve"> figure is</w:t>
            </w:r>
            <w:r w:rsidR="005B0B10" w:rsidRPr="00E66450">
              <w:rPr>
                <w:sz w:val="22"/>
              </w:rPr>
              <w:t xml:space="preserve"> estimated to increase </w:t>
            </w:r>
            <w:r>
              <w:rPr>
                <w:sz w:val="22"/>
              </w:rPr>
              <w:t>to</w:t>
            </w:r>
            <w:r w:rsidR="005B0B10" w:rsidRPr="00E66450">
              <w:rPr>
                <w:sz w:val="22"/>
              </w:rPr>
              <w:t xml:space="preserve"> 6 or 7 percent </w:t>
            </w:r>
            <w:r>
              <w:rPr>
                <w:sz w:val="22"/>
              </w:rPr>
              <w:t>in</w:t>
            </w:r>
            <w:r>
              <w:rPr>
                <w:sz w:val="22"/>
                <w:lang w:val="vi-VN"/>
              </w:rPr>
              <w:t xml:space="preserve"> 2022 </w:t>
            </w:r>
            <w:sdt>
              <w:sdtPr>
                <w:rPr>
                  <w:sz w:val="22"/>
                </w:rPr>
                <w:id w:val="1111707536"/>
                <w:citation/>
              </w:sdtPr>
              <w:sdtEndPr/>
              <w:sdtContent>
                <w:r w:rsidR="005B0B10" w:rsidRPr="00E66450">
                  <w:rPr>
                    <w:sz w:val="22"/>
                  </w:rPr>
                  <w:fldChar w:fldCharType="begin"/>
                </w:r>
                <w:r w:rsidR="005B0B10" w:rsidRPr="00E66450">
                  <w:rPr>
                    <w:sz w:val="22"/>
                  </w:rPr>
                  <w:instrText xml:space="preserve"> CITATION Bho21 \l 1033 </w:instrText>
                </w:r>
                <w:r w:rsidR="005B0B10" w:rsidRPr="00E66450">
                  <w:rPr>
                    <w:sz w:val="22"/>
                  </w:rPr>
                  <w:fldChar w:fldCharType="separate"/>
                </w:r>
                <w:r w:rsidR="005B0B10" w:rsidRPr="00E66450">
                  <w:rPr>
                    <w:noProof/>
                    <w:sz w:val="22"/>
                  </w:rPr>
                  <w:t>(Bhole &amp; Shrivastava, 2021)</w:t>
                </w:r>
                <w:r w:rsidR="005B0B10" w:rsidRPr="00E66450">
                  <w:rPr>
                    <w:sz w:val="22"/>
                  </w:rPr>
                  <w:fldChar w:fldCharType="end"/>
                </w:r>
              </w:sdtContent>
            </w:sdt>
            <w:r w:rsidR="005B0B10" w:rsidRPr="00E66450">
              <w:rPr>
                <w:sz w:val="22"/>
              </w:rPr>
              <w:t xml:space="preserve">. </w:t>
            </w:r>
            <w:r>
              <w:rPr>
                <w:sz w:val="22"/>
              </w:rPr>
              <w:t>As</w:t>
            </w:r>
            <w:r>
              <w:rPr>
                <w:sz w:val="22"/>
                <w:lang w:val="vi-VN"/>
              </w:rPr>
              <w:t xml:space="preserve"> mo</w:t>
            </w:r>
            <w:r w:rsidR="005B0B10" w:rsidRPr="00E66450">
              <w:rPr>
                <w:sz w:val="22"/>
              </w:rPr>
              <w:t>ving the whole production all the way from China was not done overnight</w:t>
            </w:r>
            <w:r w:rsidR="0032226E" w:rsidRPr="00E66450">
              <w:rPr>
                <w:sz w:val="22"/>
              </w:rPr>
              <w:t xml:space="preserve"> </w:t>
            </w:r>
            <w:sdt>
              <w:sdtPr>
                <w:rPr>
                  <w:sz w:val="22"/>
                </w:rPr>
                <w:id w:val="33544751"/>
                <w:citation/>
              </w:sdtPr>
              <w:sdtEndPr/>
              <w:sdtContent>
                <w:r w:rsidR="0032226E" w:rsidRPr="00E66450">
                  <w:rPr>
                    <w:sz w:val="22"/>
                  </w:rPr>
                  <w:fldChar w:fldCharType="begin"/>
                </w:r>
                <w:r w:rsidR="0032226E" w:rsidRPr="00E66450">
                  <w:rPr>
                    <w:sz w:val="22"/>
                  </w:rPr>
                  <w:instrText xml:space="preserve"> CITATION Tha22 \l 1033 </w:instrText>
                </w:r>
                <w:r w:rsidR="0032226E" w:rsidRPr="00E66450">
                  <w:rPr>
                    <w:sz w:val="22"/>
                  </w:rPr>
                  <w:fldChar w:fldCharType="separate"/>
                </w:r>
                <w:r w:rsidR="0032226E" w:rsidRPr="00E66450">
                  <w:rPr>
                    <w:noProof/>
                    <w:sz w:val="22"/>
                  </w:rPr>
                  <w:t>(Thangavel, et al., 2022)</w:t>
                </w:r>
                <w:r w:rsidR="0032226E" w:rsidRPr="00E66450">
                  <w:rPr>
                    <w:sz w:val="22"/>
                  </w:rPr>
                  <w:fldChar w:fldCharType="end"/>
                </w:r>
              </w:sdtContent>
            </w:sdt>
            <w:r>
              <w:rPr>
                <w:sz w:val="22"/>
                <w:lang w:val="vi-VN"/>
              </w:rPr>
              <w:t xml:space="preserve">, there are various problems with </w:t>
            </w:r>
            <w:r w:rsidR="005B0B10" w:rsidRPr="00E66450">
              <w:rPr>
                <w:sz w:val="22"/>
              </w:rPr>
              <w:t xml:space="preserve">the change. </w:t>
            </w:r>
            <w:r>
              <w:rPr>
                <w:sz w:val="22"/>
              </w:rPr>
              <w:t>For</w:t>
            </w:r>
            <w:r>
              <w:rPr>
                <w:sz w:val="22"/>
                <w:lang w:val="vi-VN"/>
              </w:rPr>
              <w:t xml:space="preserve"> example, </w:t>
            </w:r>
            <w:r w:rsidR="005B0B10" w:rsidRPr="00E66450">
              <w:rPr>
                <w:sz w:val="22"/>
              </w:rPr>
              <w:t xml:space="preserve">China-based manufacturers are not willing to coordinate with </w:t>
            </w:r>
            <w:r>
              <w:rPr>
                <w:sz w:val="22"/>
              </w:rPr>
              <w:t>factories</w:t>
            </w:r>
            <w:r>
              <w:rPr>
                <w:sz w:val="22"/>
                <w:lang w:val="vi-VN"/>
              </w:rPr>
              <w:t xml:space="preserve"> in </w:t>
            </w:r>
            <w:r w:rsidR="005B0B10" w:rsidRPr="00E66450">
              <w:rPr>
                <w:sz w:val="22"/>
              </w:rPr>
              <w:t xml:space="preserve">India, and thus, </w:t>
            </w:r>
            <w:r>
              <w:rPr>
                <w:sz w:val="22"/>
              </w:rPr>
              <w:t>Apple</w:t>
            </w:r>
            <w:r>
              <w:rPr>
                <w:sz w:val="22"/>
                <w:lang w:val="vi-VN"/>
              </w:rPr>
              <w:t xml:space="preserve"> is planning to </w:t>
            </w:r>
            <w:r>
              <w:rPr>
                <w:sz w:val="22"/>
              </w:rPr>
              <w:t>relocate</w:t>
            </w:r>
            <w:r>
              <w:rPr>
                <w:sz w:val="22"/>
                <w:lang w:val="vi-VN"/>
              </w:rPr>
              <w:t xml:space="preserve"> to </w:t>
            </w:r>
            <w:r w:rsidR="005B0B10" w:rsidRPr="00E66450">
              <w:rPr>
                <w:sz w:val="22"/>
              </w:rPr>
              <w:t>Vietnam</w:t>
            </w:r>
            <w:r w:rsidR="00640530" w:rsidRPr="00E66450">
              <w:rPr>
                <w:sz w:val="22"/>
              </w:rPr>
              <w:t xml:space="preserve"> </w:t>
            </w:r>
            <w:sdt>
              <w:sdtPr>
                <w:rPr>
                  <w:sz w:val="22"/>
                </w:rPr>
                <w:id w:val="2044096511"/>
                <w:citation/>
              </w:sdtPr>
              <w:sdtEndPr/>
              <w:sdtContent>
                <w:r w:rsidR="002D0D5F" w:rsidRPr="00E66450">
                  <w:rPr>
                    <w:sz w:val="22"/>
                  </w:rPr>
                  <w:fldChar w:fldCharType="begin"/>
                </w:r>
                <w:r w:rsidR="002D0D5F" w:rsidRPr="00E66450">
                  <w:rPr>
                    <w:sz w:val="22"/>
                  </w:rPr>
                  <w:instrText xml:space="preserve"> CITATION Fin23 \l 1033  \m Xin21</w:instrText>
                </w:r>
                <w:r w:rsidR="002D0D5F" w:rsidRPr="00E66450">
                  <w:rPr>
                    <w:sz w:val="22"/>
                  </w:rPr>
                  <w:fldChar w:fldCharType="separate"/>
                </w:r>
                <w:r w:rsidR="002D0D5F" w:rsidRPr="00E66450">
                  <w:rPr>
                    <w:noProof/>
                    <w:sz w:val="22"/>
                  </w:rPr>
                  <w:t>(Financial Times, 2023; Xing &amp; Huang, 2021)</w:t>
                </w:r>
                <w:r w:rsidR="002D0D5F" w:rsidRPr="00E66450">
                  <w:rPr>
                    <w:sz w:val="22"/>
                  </w:rPr>
                  <w:fldChar w:fldCharType="end"/>
                </w:r>
              </w:sdtContent>
            </w:sdt>
            <w:r w:rsidR="005B0B10" w:rsidRPr="00E66450">
              <w:rPr>
                <w:sz w:val="22"/>
              </w:rPr>
              <w:t xml:space="preserve">. This is mainly due to the issues in the political relationship between China and India. </w:t>
            </w:r>
            <w:r>
              <w:rPr>
                <w:sz w:val="22"/>
              </w:rPr>
              <w:t>Nevertheless</w:t>
            </w:r>
            <w:r w:rsidR="005B0B10" w:rsidRPr="00E66450">
              <w:rPr>
                <w:sz w:val="22"/>
              </w:rPr>
              <w:t xml:space="preserve">, Apple was able to start the iPhone 13 series manufacturing in India in 2021 </w:t>
            </w:r>
            <w:sdt>
              <w:sdtPr>
                <w:rPr>
                  <w:sz w:val="22"/>
                </w:rPr>
                <w:id w:val="566696871"/>
                <w:citation/>
              </w:sdtPr>
              <w:sdtEndPr/>
              <w:sdtContent>
                <w:r w:rsidR="00A21EA6" w:rsidRPr="00E66450">
                  <w:rPr>
                    <w:sz w:val="22"/>
                  </w:rPr>
                  <w:fldChar w:fldCharType="begin"/>
                </w:r>
                <w:r w:rsidR="00A21EA6" w:rsidRPr="00E66450">
                  <w:rPr>
                    <w:sz w:val="22"/>
                  </w:rPr>
                  <w:instrText xml:space="preserve"> CITATION Xin22 \l 1033 </w:instrText>
                </w:r>
                <w:r w:rsidR="00A21EA6" w:rsidRPr="00E66450">
                  <w:rPr>
                    <w:sz w:val="22"/>
                  </w:rPr>
                  <w:fldChar w:fldCharType="separate"/>
                </w:r>
                <w:r w:rsidR="00A21EA6" w:rsidRPr="00E66450">
                  <w:rPr>
                    <w:noProof/>
                    <w:sz w:val="22"/>
                  </w:rPr>
                  <w:t>(Xing, 2022)</w:t>
                </w:r>
                <w:r w:rsidR="00A21EA6" w:rsidRPr="00E66450">
                  <w:rPr>
                    <w:sz w:val="22"/>
                  </w:rPr>
                  <w:fldChar w:fldCharType="end"/>
                </w:r>
              </w:sdtContent>
            </w:sdt>
            <w:r w:rsidR="006C1825" w:rsidRPr="00E66450">
              <w:rPr>
                <w:sz w:val="22"/>
              </w:rPr>
              <w:t xml:space="preserve">. </w:t>
            </w:r>
            <w:r w:rsidR="005B0B10" w:rsidRPr="00E66450">
              <w:rPr>
                <w:sz w:val="22"/>
              </w:rPr>
              <w:t>Likewise, the change has been implemented by the organization, with many different issues continuously facing change management implementation. Still, China is dominating the production and Apple Inc</w:t>
            </w:r>
            <w:r w:rsidR="002D0D5F" w:rsidRPr="00E66450">
              <w:rPr>
                <w:sz w:val="22"/>
              </w:rPr>
              <w:t xml:space="preserve"> </w:t>
            </w:r>
            <w:sdt>
              <w:sdtPr>
                <w:rPr>
                  <w:sz w:val="22"/>
                </w:rPr>
                <w:id w:val="-1004976440"/>
                <w:citation/>
              </w:sdtPr>
              <w:sdtEndPr/>
              <w:sdtContent>
                <w:r w:rsidR="002D0D5F" w:rsidRPr="00E66450">
                  <w:rPr>
                    <w:sz w:val="22"/>
                  </w:rPr>
                  <w:fldChar w:fldCharType="begin"/>
                </w:r>
                <w:r w:rsidR="002D0D5F" w:rsidRPr="00E66450">
                  <w:rPr>
                    <w:sz w:val="22"/>
                  </w:rPr>
                  <w:instrText xml:space="preserve"> CITATION Loc171 \l 1033 </w:instrText>
                </w:r>
                <w:r w:rsidR="002D0D5F" w:rsidRPr="00E66450">
                  <w:rPr>
                    <w:sz w:val="22"/>
                  </w:rPr>
                  <w:fldChar w:fldCharType="separate"/>
                </w:r>
                <w:r w:rsidR="002D0D5F" w:rsidRPr="00E66450">
                  <w:rPr>
                    <w:noProof/>
                    <w:sz w:val="22"/>
                  </w:rPr>
                  <w:t>(Lockamy III, 2017)</w:t>
                </w:r>
                <w:r w:rsidR="002D0D5F" w:rsidRPr="00E66450">
                  <w:rPr>
                    <w:sz w:val="22"/>
                  </w:rPr>
                  <w:fldChar w:fldCharType="end"/>
                </w:r>
              </w:sdtContent>
            </w:sdt>
            <w:r w:rsidR="005B0B10" w:rsidRPr="00E66450">
              <w:rPr>
                <w:sz w:val="22"/>
              </w:rPr>
              <w:t>. is slowly moving out the manufacturing from the country to India</w:t>
            </w:r>
            <w:r w:rsidR="00EF43FE" w:rsidRPr="00E66450">
              <w:rPr>
                <w:sz w:val="22"/>
              </w:rPr>
              <w:t xml:space="preserve">. </w:t>
            </w:r>
            <w:r w:rsidR="00F94049">
              <w:rPr>
                <w:sz w:val="22"/>
                <w:lang w:val="vi-VN"/>
              </w:rPr>
              <w:t xml:space="preserve"> </w:t>
            </w:r>
          </w:p>
        </w:tc>
      </w:tr>
      <w:tr w:rsidR="004C2E18" w:rsidRPr="00E66450" w14:paraId="559846D5" w14:textId="77777777" w:rsidTr="00123309">
        <w:tc>
          <w:tcPr>
            <w:tcW w:w="1269" w:type="dxa"/>
          </w:tcPr>
          <w:p w14:paraId="54E074A0" w14:textId="28E26A08" w:rsidR="004C2E18" w:rsidRPr="00E66450" w:rsidRDefault="00EF43FE" w:rsidP="00EA09D5">
            <w:pPr>
              <w:rPr>
                <w:sz w:val="22"/>
              </w:rPr>
            </w:pPr>
            <w:r w:rsidRPr="00E66450">
              <w:rPr>
                <w:sz w:val="22"/>
              </w:rPr>
              <w:lastRenderedPageBreak/>
              <w:t xml:space="preserve">Refreezing </w:t>
            </w:r>
          </w:p>
        </w:tc>
        <w:tc>
          <w:tcPr>
            <w:tcW w:w="8081" w:type="dxa"/>
          </w:tcPr>
          <w:p w14:paraId="41E6FD82" w14:textId="6FB49CC4" w:rsidR="004C2E18" w:rsidRPr="00E66450" w:rsidRDefault="005C3AF3" w:rsidP="00EA09D5">
            <w:pPr>
              <w:rPr>
                <w:sz w:val="22"/>
              </w:rPr>
            </w:pPr>
            <w:r w:rsidRPr="00E66450">
              <w:rPr>
                <w:sz w:val="22"/>
              </w:rPr>
              <w:t>Apple Inc. has explained the situation to the management of the organization. Specially, engineers, executives, auditors, and other developers are moving from country to country to see the progress and quality in person</w:t>
            </w:r>
            <w:r w:rsidR="00B467C5" w:rsidRPr="00E66450">
              <w:rPr>
                <w:sz w:val="22"/>
              </w:rPr>
              <w:t xml:space="preserve"> </w:t>
            </w:r>
            <w:sdt>
              <w:sdtPr>
                <w:rPr>
                  <w:sz w:val="22"/>
                </w:rPr>
                <w:id w:val="-53774588"/>
                <w:citation/>
              </w:sdtPr>
              <w:sdtEndPr/>
              <w:sdtContent>
                <w:r w:rsidR="00B467C5" w:rsidRPr="00E66450">
                  <w:rPr>
                    <w:sz w:val="22"/>
                  </w:rPr>
                  <w:fldChar w:fldCharType="begin"/>
                </w:r>
                <w:r w:rsidR="00B467C5" w:rsidRPr="00E66450">
                  <w:rPr>
                    <w:sz w:val="22"/>
                  </w:rPr>
                  <w:instrText xml:space="preserve"> CITATION Bus22 \l 1033 </w:instrText>
                </w:r>
                <w:r w:rsidR="00B467C5" w:rsidRPr="00E66450">
                  <w:rPr>
                    <w:sz w:val="22"/>
                  </w:rPr>
                  <w:fldChar w:fldCharType="separate"/>
                </w:r>
                <w:r w:rsidR="00B467C5" w:rsidRPr="00E66450">
                  <w:rPr>
                    <w:noProof/>
                    <w:sz w:val="22"/>
                  </w:rPr>
                  <w:t>(Business Standard, 2022)</w:t>
                </w:r>
                <w:r w:rsidR="00B467C5" w:rsidRPr="00E66450">
                  <w:rPr>
                    <w:sz w:val="22"/>
                  </w:rPr>
                  <w:fldChar w:fldCharType="end"/>
                </w:r>
              </w:sdtContent>
            </w:sdt>
            <w:r w:rsidRPr="00E66450">
              <w:rPr>
                <w:sz w:val="22"/>
              </w:rPr>
              <w:t xml:space="preserve">. Adapting to the changes was not easy for these employees. Thus, Apple Inc. was introducing culturally relevant programs and making </w:t>
            </w:r>
            <w:r w:rsidR="00F94049">
              <w:rPr>
                <w:sz w:val="22"/>
              </w:rPr>
              <w:t>their</w:t>
            </w:r>
            <w:r w:rsidR="00F94049">
              <w:rPr>
                <w:sz w:val="22"/>
                <w:lang w:val="vi-VN"/>
              </w:rPr>
              <w:t xml:space="preserve"> staffs</w:t>
            </w:r>
            <w:r w:rsidRPr="00E66450">
              <w:rPr>
                <w:sz w:val="22"/>
              </w:rPr>
              <w:t xml:space="preserve"> aware of the situation. These </w:t>
            </w:r>
            <w:r w:rsidR="007B4FE1" w:rsidRPr="00E66450">
              <w:rPr>
                <w:sz w:val="22"/>
              </w:rPr>
              <w:t>awareness’s</w:t>
            </w:r>
            <w:r w:rsidRPr="00E66450">
              <w:rPr>
                <w:sz w:val="22"/>
              </w:rPr>
              <w:t xml:space="preserve"> make them adopt and face the challenges effectively</w:t>
            </w:r>
            <w:r w:rsidR="00B467C5" w:rsidRPr="00E66450">
              <w:rPr>
                <w:sz w:val="22"/>
              </w:rPr>
              <w:t xml:space="preserve"> </w:t>
            </w:r>
            <w:sdt>
              <w:sdtPr>
                <w:rPr>
                  <w:sz w:val="22"/>
                </w:rPr>
                <w:id w:val="-362279558"/>
                <w:citation/>
              </w:sdtPr>
              <w:sdtEndPr/>
              <w:sdtContent>
                <w:r w:rsidR="00B467C5" w:rsidRPr="00E66450">
                  <w:rPr>
                    <w:sz w:val="22"/>
                  </w:rPr>
                  <w:fldChar w:fldCharType="begin"/>
                </w:r>
                <w:r w:rsidR="00B467C5" w:rsidRPr="00E66450">
                  <w:rPr>
                    <w:sz w:val="22"/>
                  </w:rPr>
                  <w:instrText xml:space="preserve"> CITATION Xin19 \l 1033 </w:instrText>
                </w:r>
                <w:r w:rsidR="00B467C5" w:rsidRPr="00E66450">
                  <w:rPr>
                    <w:sz w:val="22"/>
                  </w:rPr>
                  <w:fldChar w:fldCharType="separate"/>
                </w:r>
                <w:r w:rsidR="00B467C5" w:rsidRPr="00E66450">
                  <w:rPr>
                    <w:noProof/>
                    <w:sz w:val="22"/>
                  </w:rPr>
                  <w:t>(Xing, 2019)</w:t>
                </w:r>
                <w:r w:rsidR="00B467C5" w:rsidRPr="00E66450">
                  <w:rPr>
                    <w:sz w:val="22"/>
                  </w:rPr>
                  <w:fldChar w:fldCharType="end"/>
                </w:r>
              </w:sdtContent>
            </w:sdt>
            <w:r w:rsidRPr="00E66450">
              <w:rPr>
                <w:sz w:val="22"/>
              </w:rPr>
              <w:t xml:space="preserve">. Different land locations </w:t>
            </w:r>
            <w:r w:rsidR="00F94049">
              <w:rPr>
                <w:sz w:val="22"/>
              </w:rPr>
              <w:t>caused</w:t>
            </w:r>
            <w:r w:rsidR="00F94049">
              <w:rPr>
                <w:sz w:val="22"/>
                <w:lang w:val="vi-VN"/>
              </w:rPr>
              <w:t xml:space="preserve"> various dificulties in the supply chain </w:t>
            </w:r>
            <w:r w:rsidRPr="00E66450">
              <w:rPr>
                <w:sz w:val="22"/>
              </w:rPr>
              <w:t xml:space="preserve">as </w:t>
            </w:r>
            <w:r w:rsidR="00F94049">
              <w:rPr>
                <w:sz w:val="22"/>
              </w:rPr>
              <w:t>people</w:t>
            </w:r>
            <w:r w:rsidRPr="00E66450">
              <w:rPr>
                <w:sz w:val="22"/>
              </w:rPr>
              <w:t xml:space="preserve"> are used to the processes </w:t>
            </w:r>
            <w:r w:rsidR="00F94049">
              <w:rPr>
                <w:sz w:val="22"/>
              </w:rPr>
              <w:t>of</w:t>
            </w:r>
            <w:r w:rsidR="00F94049">
              <w:rPr>
                <w:sz w:val="22"/>
                <w:lang w:val="vi-VN"/>
              </w:rPr>
              <w:t xml:space="preserve"> working with</w:t>
            </w:r>
            <w:r w:rsidRPr="00E66450">
              <w:rPr>
                <w:sz w:val="22"/>
              </w:rPr>
              <w:t xml:space="preserve"> China. Refreezing with the new change takes time and still, the organization is practicing the change management applications to gain outcomes effectively</w:t>
            </w:r>
            <w:r w:rsidR="00496D51" w:rsidRPr="00E66450">
              <w:rPr>
                <w:sz w:val="22"/>
              </w:rPr>
              <w:t xml:space="preserve">. </w:t>
            </w:r>
          </w:p>
        </w:tc>
      </w:tr>
    </w:tbl>
    <w:p w14:paraId="3A87077F" w14:textId="5CF17D8F" w:rsidR="00E73974" w:rsidRDefault="00E73974" w:rsidP="00EA09D5"/>
    <w:p w14:paraId="4A930E9D" w14:textId="5700EC0F" w:rsidR="00E66450" w:rsidRDefault="00E66450" w:rsidP="00EA09D5"/>
    <w:p w14:paraId="69D0BB01" w14:textId="77777777" w:rsidR="00E66450" w:rsidRDefault="00E66450" w:rsidP="00EA09D5"/>
    <w:p w14:paraId="754291B6" w14:textId="20734993" w:rsidR="009C7FAC" w:rsidRDefault="009C7FAC" w:rsidP="009C7FAC">
      <w:pPr>
        <w:pStyle w:val="Heading1"/>
      </w:pPr>
      <w:bookmarkStart w:id="32" w:name="_Toc129972425"/>
      <w:r>
        <w:lastRenderedPageBreak/>
        <w:t>Effectiveness of Change Management Process</w:t>
      </w:r>
      <w:bookmarkEnd w:id="32"/>
      <w:r>
        <w:t xml:space="preserve"> </w:t>
      </w:r>
    </w:p>
    <w:p w14:paraId="179B274B" w14:textId="58453080" w:rsidR="009536B3" w:rsidRDefault="00F94049" w:rsidP="009536B3">
      <w:r>
        <w:t>The</w:t>
      </w:r>
      <w:r>
        <w:rPr>
          <w:lang w:val="vi-VN"/>
        </w:rPr>
        <w:t xml:space="preserve"> </w:t>
      </w:r>
      <w:r w:rsidR="009536B3">
        <w:t>change has occurred in the process of supply chain management and manufacturing by moving the production process to India</w:t>
      </w:r>
      <w:r w:rsidR="003A46C3">
        <w:t xml:space="preserve"> </w:t>
      </w:r>
      <w:sdt>
        <w:sdtPr>
          <w:id w:val="-559639075"/>
          <w:citation/>
        </w:sdtPr>
        <w:sdtEndPr/>
        <w:sdtContent>
          <w:r w:rsidR="003A46C3">
            <w:fldChar w:fldCharType="begin"/>
          </w:r>
          <w:r w:rsidR="003A46C3">
            <w:instrText xml:space="preserve"> CITATION Mee22 \l 1033 </w:instrText>
          </w:r>
          <w:r w:rsidR="003A46C3">
            <w:fldChar w:fldCharType="separate"/>
          </w:r>
          <w:r w:rsidR="003A46C3" w:rsidRPr="003A46C3">
            <w:rPr>
              <w:noProof/>
            </w:rPr>
            <w:t>(Meenakshi, 2022)</w:t>
          </w:r>
          <w:r w:rsidR="003A46C3">
            <w:fldChar w:fldCharType="end"/>
          </w:r>
        </w:sdtContent>
      </w:sdt>
      <w:r w:rsidR="009536B3">
        <w:t xml:space="preserve">. India was the second-best option for Apple Inc. to implement the </w:t>
      </w:r>
      <w:r>
        <w:t>necessary</w:t>
      </w:r>
      <w:r w:rsidR="009536B3">
        <w:t xml:space="preserve"> manufacturing facility. </w:t>
      </w:r>
      <w:r>
        <w:t>There</w:t>
      </w:r>
      <w:r>
        <w:rPr>
          <w:lang w:val="vi-VN"/>
        </w:rPr>
        <w:t xml:space="preserve"> are various advantages in </w:t>
      </w:r>
      <w:r w:rsidR="009536B3">
        <w:t>India</w:t>
      </w:r>
      <w:r>
        <w:rPr>
          <w:lang w:val="vi-VN"/>
        </w:rPr>
        <w:t>, such as</w:t>
      </w:r>
      <w:r w:rsidR="009536B3">
        <w:t xml:space="preserve"> lower labor cost</w:t>
      </w:r>
      <w:r>
        <w:rPr>
          <w:lang w:val="vi-VN"/>
        </w:rPr>
        <w:t xml:space="preserve">s, </w:t>
      </w:r>
      <w:r>
        <w:t>personnel</w:t>
      </w:r>
      <w:r>
        <w:rPr>
          <w:lang w:val="vi-VN"/>
        </w:rPr>
        <w:t xml:space="preserve">  with high </w:t>
      </w:r>
      <w:r w:rsidR="009536B3">
        <w:t xml:space="preserve">skills and capabilities </w:t>
      </w:r>
      <w:sdt>
        <w:sdtPr>
          <w:id w:val="-2011745525"/>
          <w:citation/>
        </w:sdtPr>
        <w:sdtEndPr/>
        <w:sdtContent>
          <w:r w:rsidR="003A46C3">
            <w:fldChar w:fldCharType="begin"/>
          </w:r>
          <w:r w:rsidR="003A46C3">
            <w:instrText xml:space="preserve"> CITATION Dha231 \l 1033 </w:instrText>
          </w:r>
          <w:r w:rsidR="003A46C3">
            <w:fldChar w:fldCharType="separate"/>
          </w:r>
          <w:r w:rsidR="003A46C3" w:rsidRPr="003A46C3">
            <w:rPr>
              <w:noProof/>
            </w:rPr>
            <w:t>(Dhanush &amp; Nachiappan, 2023)</w:t>
          </w:r>
          <w:r w:rsidR="003A46C3">
            <w:fldChar w:fldCharType="end"/>
          </w:r>
        </w:sdtContent>
      </w:sdt>
      <w:r w:rsidR="009536B3">
        <w:t xml:space="preserve">. </w:t>
      </w:r>
      <w:r>
        <w:t>Due</w:t>
      </w:r>
      <w:r>
        <w:rPr>
          <w:lang w:val="vi-VN"/>
        </w:rPr>
        <w:t xml:space="preserve"> to the </w:t>
      </w:r>
      <w:r w:rsidR="009536B3">
        <w:t>COVID 19 pandemic, Apple Inc. has shifted its manufacturing practices to India</w:t>
      </w:r>
      <w:r>
        <w:rPr>
          <w:lang w:val="vi-VN"/>
        </w:rPr>
        <w:t>, which is claimed to be incompleted</w:t>
      </w:r>
      <w:r w:rsidR="009536B3">
        <w:t xml:space="preserve"> but </w:t>
      </w:r>
      <w:r>
        <w:t>has</w:t>
      </w:r>
      <w:r>
        <w:rPr>
          <w:lang w:val="vi-VN"/>
        </w:rPr>
        <w:t xml:space="preserve"> experienced some success </w:t>
      </w:r>
      <w:sdt>
        <w:sdtPr>
          <w:id w:val="-2134467711"/>
          <w:citation/>
        </w:sdtPr>
        <w:sdtEndPr/>
        <w:sdtContent>
          <w:r w:rsidR="00BE63F9">
            <w:fldChar w:fldCharType="begin"/>
          </w:r>
          <w:r w:rsidR="00BE63F9">
            <w:instrText xml:space="preserve"> CITATION Bho211 \l 1033 </w:instrText>
          </w:r>
          <w:r w:rsidR="00BE63F9">
            <w:fldChar w:fldCharType="separate"/>
          </w:r>
          <w:r w:rsidR="00BE63F9" w:rsidRPr="00BE63F9">
            <w:rPr>
              <w:noProof/>
            </w:rPr>
            <w:t>(Bhole &amp; Shrivastava, 2021)</w:t>
          </w:r>
          <w:r w:rsidR="00BE63F9">
            <w:fldChar w:fldCharType="end"/>
          </w:r>
        </w:sdtContent>
      </w:sdt>
      <w:r w:rsidR="009536B3">
        <w:t xml:space="preserve">. </w:t>
      </w:r>
      <w:r>
        <w:t>For</w:t>
      </w:r>
      <w:r>
        <w:rPr>
          <w:lang w:val="vi-VN"/>
        </w:rPr>
        <w:t xml:space="preserve"> instance, </w:t>
      </w:r>
      <w:r>
        <w:t>t</w:t>
      </w:r>
      <w:r w:rsidR="009536B3">
        <w:t>he iPhone 13 series was started</w:t>
      </w:r>
      <w:r>
        <w:rPr>
          <w:lang w:val="vi-VN"/>
        </w:rPr>
        <w:t xml:space="preserve"> to be manufactured</w:t>
      </w:r>
      <w:r w:rsidR="009536B3">
        <w:t xml:space="preserve"> in India</w:t>
      </w:r>
      <w:r>
        <w:rPr>
          <w:lang w:val="vi-VN"/>
        </w:rPr>
        <w:t xml:space="preserve"> and the amount of products produced from Indian factory is increasing gradually</w:t>
      </w:r>
      <w:r w:rsidR="009536B3">
        <w:t xml:space="preserve">. </w:t>
      </w:r>
      <w:r>
        <w:t>Apple</w:t>
      </w:r>
      <w:r>
        <w:rPr>
          <w:lang w:val="vi-VN"/>
        </w:rPr>
        <w:t xml:space="preserve"> reported that </w:t>
      </w:r>
      <w:r>
        <w:t>the</w:t>
      </w:r>
      <w:r>
        <w:rPr>
          <w:lang w:val="vi-VN"/>
        </w:rPr>
        <w:t xml:space="preserve"> production site is</w:t>
      </w:r>
      <w:r w:rsidR="009536B3">
        <w:t xml:space="preserve"> 300-acre  in India near Bengaluru</w:t>
      </w:r>
      <w:r>
        <w:rPr>
          <w:lang w:val="vi-VN"/>
        </w:rPr>
        <w:t xml:space="preserve"> </w:t>
      </w:r>
      <w:sdt>
        <w:sdtPr>
          <w:id w:val="1439498545"/>
          <w:citation/>
        </w:sdtPr>
        <w:sdtEndPr/>
        <w:sdtContent>
          <w:r w:rsidR="00744A61">
            <w:fldChar w:fldCharType="begin"/>
          </w:r>
          <w:r w:rsidR="00744A61">
            <w:instrText xml:space="preserve"> CITATION Eva23 \l 1033 </w:instrText>
          </w:r>
          <w:r w:rsidR="00744A61">
            <w:fldChar w:fldCharType="separate"/>
          </w:r>
          <w:r w:rsidR="00744A61" w:rsidRPr="00744A61">
            <w:rPr>
              <w:noProof/>
            </w:rPr>
            <w:t>(Evans, 2023)</w:t>
          </w:r>
          <w:r w:rsidR="00744A61">
            <w:fldChar w:fldCharType="end"/>
          </w:r>
        </w:sdtContent>
      </w:sdt>
      <w:r>
        <w:rPr>
          <w:lang w:val="vi-VN"/>
        </w:rPr>
        <w:t xml:space="preserve"> with </w:t>
      </w:r>
      <w:r>
        <w:t>m</w:t>
      </w:r>
      <w:r w:rsidR="009536B3">
        <w:t>ore than 100,000 jobs were presented</w:t>
      </w:r>
      <w:r>
        <w:rPr>
          <w:lang w:val="vi-VN"/>
        </w:rPr>
        <w:t>.</w:t>
      </w:r>
      <w:r w:rsidR="009536B3">
        <w:t xml:space="preserve"> This is a positive measure of organizational change management success. </w:t>
      </w:r>
    </w:p>
    <w:p w14:paraId="5937679D" w14:textId="73BE3EFB" w:rsidR="00036D2D" w:rsidRDefault="00F94049" w:rsidP="009536B3">
      <w:r>
        <w:t>Initially</w:t>
      </w:r>
      <w:r>
        <w:rPr>
          <w:lang w:val="vi-VN"/>
        </w:rPr>
        <w:t xml:space="preserve">, it was reported that </w:t>
      </w:r>
      <w:r w:rsidR="009536B3">
        <w:t xml:space="preserve">India manufactured 3.1% of Apple Inc.'s products and covered the demand for </w:t>
      </w:r>
      <w:r>
        <w:t>the</w:t>
      </w:r>
      <w:r>
        <w:rPr>
          <w:lang w:val="vi-VN"/>
        </w:rPr>
        <w:t xml:space="preserve"> country</w:t>
      </w:r>
      <w:r w:rsidR="009536B3">
        <w:t xml:space="preserve">. </w:t>
      </w:r>
      <w:r>
        <w:t>Recently</w:t>
      </w:r>
      <w:r w:rsidR="009536B3">
        <w:t xml:space="preserve">, </w:t>
      </w:r>
      <w:r>
        <w:t>it</w:t>
      </w:r>
      <w:r>
        <w:rPr>
          <w:lang w:val="vi-VN"/>
        </w:rPr>
        <w:t xml:space="preserve"> was expected that </w:t>
      </w:r>
      <w:r w:rsidR="009536B3">
        <w:t xml:space="preserve">India </w:t>
      </w:r>
      <w:r>
        <w:t>can</w:t>
      </w:r>
      <w:r>
        <w:rPr>
          <w:lang w:val="vi-VN"/>
        </w:rPr>
        <w:t xml:space="preserve"> produce</w:t>
      </w:r>
      <w:r w:rsidR="009536B3">
        <w:t xml:space="preserve"> 10 - 15% of total product production</w:t>
      </w:r>
      <w:r>
        <w:rPr>
          <w:lang w:val="vi-VN"/>
        </w:rPr>
        <w:t xml:space="preserve"> for Apple</w:t>
      </w:r>
      <w:r w:rsidR="007A5AFF">
        <w:t xml:space="preserve"> </w:t>
      </w:r>
      <w:sdt>
        <w:sdtPr>
          <w:id w:val="1052883356"/>
          <w:citation/>
        </w:sdtPr>
        <w:sdtEndPr/>
        <w:sdtContent>
          <w:r w:rsidR="007A5AFF">
            <w:fldChar w:fldCharType="begin"/>
          </w:r>
          <w:r w:rsidR="007A5AFF">
            <w:instrText xml:space="preserve"> CITATION Eva23 \l 1033 </w:instrText>
          </w:r>
          <w:r w:rsidR="007A5AFF">
            <w:fldChar w:fldCharType="separate"/>
          </w:r>
          <w:r w:rsidR="007A5AFF" w:rsidRPr="007A5AFF">
            <w:rPr>
              <w:noProof/>
            </w:rPr>
            <w:t>(Evans, 2023)</w:t>
          </w:r>
          <w:r w:rsidR="007A5AFF">
            <w:fldChar w:fldCharType="end"/>
          </w:r>
        </w:sdtContent>
      </w:sdt>
      <w:r w:rsidR="009536B3">
        <w:t xml:space="preserve">. The target of the company is to increase this percentage up to 25% in this year. </w:t>
      </w:r>
      <w:r>
        <w:t>Moreover</w:t>
      </w:r>
      <w:r>
        <w:rPr>
          <w:lang w:val="vi-VN"/>
        </w:rPr>
        <w:t>,</w:t>
      </w:r>
      <w:r w:rsidR="009536B3">
        <w:t xml:space="preserve"> currently </w:t>
      </w:r>
      <w:r>
        <w:t>Apple</w:t>
      </w:r>
      <w:r>
        <w:rPr>
          <w:lang w:val="vi-VN"/>
        </w:rPr>
        <w:t>’s</w:t>
      </w:r>
      <w:r w:rsidR="009536B3">
        <w:t xml:space="preserve"> exporters are exporting $2.5 billion worth of iPhones that are manufactured in India all over the world</w:t>
      </w:r>
      <w:r w:rsidR="00363565" w:rsidRPr="00363565">
        <w:t xml:space="preserve"> </w:t>
      </w:r>
      <w:sdt>
        <w:sdtPr>
          <w:id w:val="1535156672"/>
          <w:citation/>
        </w:sdtPr>
        <w:sdtEndPr/>
        <w:sdtContent>
          <w:r w:rsidR="00363565">
            <w:fldChar w:fldCharType="begin"/>
          </w:r>
          <w:r w:rsidR="00363565">
            <w:instrText xml:space="preserve"> CITATION Eva23 \l 1033 </w:instrText>
          </w:r>
          <w:r w:rsidR="00363565">
            <w:fldChar w:fldCharType="separate"/>
          </w:r>
          <w:r w:rsidR="00363565" w:rsidRPr="007A5AFF">
            <w:rPr>
              <w:noProof/>
            </w:rPr>
            <w:t>(Evans, 2023)</w:t>
          </w:r>
          <w:r w:rsidR="00363565">
            <w:fldChar w:fldCharType="end"/>
          </w:r>
        </w:sdtContent>
      </w:sdt>
      <w:r w:rsidR="009536B3">
        <w:t xml:space="preserve">. This has motivated iPhone partners to open up stores in India, creating a significant market for iPhones in </w:t>
      </w:r>
      <w:r>
        <w:t>India</w:t>
      </w:r>
      <w:r w:rsidR="009536B3">
        <w:t xml:space="preserve">. </w:t>
      </w:r>
      <w:r>
        <w:t>Accordingly</w:t>
      </w:r>
      <w:r w:rsidR="009536B3">
        <w:t xml:space="preserve">, </w:t>
      </w:r>
      <w:r>
        <w:t>there</w:t>
      </w:r>
      <w:r>
        <w:rPr>
          <w:lang w:val="vi-VN"/>
        </w:rPr>
        <w:t xml:space="preserve"> are evidence to suggest that </w:t>
      </w:r>
      <w:r w:rsidR="009536B3">
        <w:t xml:space="preserve">the change </w:t>
      </w:r>
      <w:r>
        <w:t>has</w:t>
      </w:r>
      <w:r>
        <w:rPr>
          <w:lang w:val="vi-VN"/>
        </w:rPr>
        <w:t xml:space="preserve"> been conducted effectively </w:t>
      </w:r>
      <w:r>
        <w:t>and</w:t>
      </w:r>
      <w:r>
        <w:rPr>
          <w:lang w:val="vi-VN"/>
        </w:rPr>
        <w:t xml:space="preserve"> it is proven to be</w:t>
      </w:r>
      <w:r w:rsidR="009536B3">
        <w:t xml:space="preserve"> </w:t>
      </w:r>
      <w:r>
        <w:t>a</w:t>
      </w:r>
      <w:r>
        <w:rPr>
          <w:lang w:val="vi-VN"/>
        </w:rPr>
        <w:t xml:space="preserve"> </w:t>
      </w:r>
      <w:r w:rsidR="009536B3">
        <w:t>success</w:t>
      </w:r>
      <w:r w:rsidR="00B67067">
        <w:t xml:space="preserve">. </w:t>
      </w:r>
    </w:p>
    <w:p w14:paraId="7913F077" w14:textId="15197AB9" w:rsidR="009536B3" w:rsidRDefault="00F94049" w:rsidP="009536B3">
      <w:r>
        <w:t>Nevertheless</w:t>
      </w:r>
      <w:r>
        <w:rPr>
          <w:lang w:val="vi-VN"/>
        </w:rPr>
        <w:t xml:space="preserve">, </w:t>
      </w:r>
      <w:r>
        <w:t>t</w:t>
      </w:r>
      <w:r w:rsidR="009536B3">
        <w:t xml:space="preserve">here are </w:t>
      </w:r>
      <w:r>
        <w:t>certain</w:t>
      </w:r>
      <w:r>
        <w:rPr>
          <w:lang w:val="vi-VN"/>
        </w:rPr>
        <w:t xml:space="preserve"> </w:t>
      </w:r>
      <w:r w:rsidR="009536B3">
        <w:t xml:space="preserve">challenges for </w:t>
      </w:r>
      <w:r>
        <w:t>delivering</w:t>
      </w:r>
      <w:r>
        <w:rPr>
          <w:lang w:val="vi-VN"/>
        </w:rPr>
        <w:t xml:space="preserve"> the change successfully</w:t>
      </w:r>
      <w:r w:rsidR="009536B3">
        <w:t xml:space="preserve">. </w:t>
      </w:r>
      <w:r>
        <w:t>For</w:t>
      </w:r>
      <w:r>
        <w:rPr>
          <w:lang w:val="vi-VN"/>
        </w:rPr>
        <w:t xml:space="preserve"> instance, </w:t>
      </w:r>
      <w:r>
        <w:t>there</w:t>
      </w:r>
      <w:r>
        <w:rPr>
          <w:lang w:val="vi-VN"/>
        </w:rPr>
        <w:t xml:space="preserve"> is political instability in India due to change in Indian government</w:t>
      </w:r>
      <w:r w:rsidR="00744A61">
        <w:t xml:space="preserve"> </w:t>
      </w:r>
      <w:sdt>
        <w:sdtPr>
          <w:id w:val="-2003650643"/>
          <w:citation/>
        </w:sdtPr>
        <w:sdtEndPr/>
        <w:sdtContent>
          <w:r w:rsidR="00744A61">
            <w:fldChar w:fldCharType="begin"/>
          </w:r>
          <w:r w:rsidR="00744A61">
            <w:instrText xml:space="preserve"> CITATION Bho211 \l 1033 </w:instrText>
          </w:r>
          <w:r w:rsidR="00744A61">
            <w:fldChar w:fldCharType="separate"/>
          </w:r>
          <w:r w:rsidR="00744A61" w:rsidRPr="00744A61">
            <w:rPr>
              <w:noProof/>
            </w:rPr>
            <w:t>(Bhole &amp; Shrivastava, 2021)</w:t>
          </w:r>
          <w:r w:rsidR="00744A61">
            <w:fldChar w:fldCharType="end"/>
          </w:r>
        </w:sdtContent>
      </w:sdt>
      <w:r w:rsidR="009536B3">
        <w:t xml:space="preserve">. Getting used to these changing policies and processes is challenging for the management of Apple, Inc. </w:t>
      </w:r>
      <w:r>
        <w:t>Due</w:t>
      </w:r>
      <w:r>
        <w:rPr>
          <w:lang w:val="vi-VN"/>
        </w:rPr>
        <w:t xml:space="preserve"> to such </w:t>
      </w:r>
      <w:r w:rsidR="009536B3">
        <w:t xml:space="preserve">differences </w:t>
      </w:r>
      <w:r>
        <w:t>caused</w:t>
      </w:r>
      <w:r>
        <w:rPr>
          <w:lang w:val="vi-VN"/>
        </w:rPr>
        <w:t xml:space="preserve"> by </w:t>
      </w:r>
      <w:r w:rsidR="009536B3">
        <w:t>government, regional</w:t>
      </w:r>
      <w:r>
        <w:rPr>
          <w:lang w:val="vi-VN"/>
        </w:rPr>
        <w:t xml:space="preserve"> legal</w:t>
      </w:r>
      <w:r w:rsidR="009536B3">
        <w:t xml:space="preserve"> problems </w:t>
      </w:r>
      <w:r>
        <w:t>s</w:t>
      </w:r>
      <w:r w:rsidR="009536B3">
        <w:t xml:space="preserve">till </w:t>
      </w:r>
      <w:r>
        <w:t>persists</w:t>
      </w:r>
      <w:r w:rsidR="00744A61">
        <w:t xml:space="preserve"> </w:t>
      </w:r>
      <w:sdt>
        <w:sdtPr>
          <w:id w:val="-578906916"/>
          <w:citation/>
        </w:sdtPr>
        <w:sdtEndPr/>
        <w:sdtContent>
          <w:r w:rsidR="00744A61">
            <w:fldChar w:fldCharType="begin"/>
          </w:r>
          <w:r w:rsidR="00744A61">
            <w:instrText xml:space="preserve"> CITATION Bus22 \l 1033 </w:instrText>
          </w:r>
          <w:r w:rsidR="00744A61">
            <w:fldChar w:fldCharType="separate"/>
          </w:r>
          <w:r w:rsidR="00744A61" w:rsidRPr="00744A61">
            <w:rPr>
              <w:noProof/>
            </w:rPr>
            <w:t>(Business Standard, 2022)</w:t>
          </w:r>
          <w:r w:rsidR="00744A61">
            <w:fldChar w:fldCharType="end"/>
          </w:r>
        </w:sdtContent>
      </w:sdt>
      <w:r w:rsidR="009536B3">
        <w:t xml:space="preserve">. </w:t>
      </w:r>
      <w:r>
        <w:t>Besides</w:t>
      </w:r>
      <w:r>
        <w:rPr>
          <w:lang w:val="vi-VN"/>
        </w:rPr>
        <w:t xml:space="preserve"> that, </w:t>
      </w:r>
      <w:r>
        <w:t>c</w:t>
      </w:r>
      <w:r w:rsidR="009536B3">
        <w:t xml:space="preserve">ulture is another </w:t>
      </w:r>
      <w:r>
        <w:t>issue</w:t>
      </w:r>
      <w:r>
        <w:rPr>
          <w:lang w:val="vi-VN"/>
        </w:rPr>
        <w:t xml:space="preserve"> as</w:t>
      </w:r>
      <w:r w:rsidR="009536B3">
        <w:t xml:space="preserve"> the employees</w:t>
      </w:r>
      <w:r>
        <w:rPr>
          <w:lang w:val="vi-VN"/>
        </w:rPr>
        <w:t xml:space="preserve"> in different countries</w:t>
      </w:r>
      <w:r w:rsidR="009536B3">
        <w:t xml:space="preserve"> have different beliefs and social patterns</w:t>
      </w:r>
      <w:r w:rsidR="00744A61">
        <w:t xml:space="preserve"> </w:t>
      </w:r>
      <w:sdt>
        <w:sdtPr>
          <w:id w:val="2040384159"/>
          <w:citation/>
        </w:sdtPr>
        <w:sdtEndPr/>
        <w:sdtContent>
          <w:r w:rsidR="00744A61">
            <w:fldChar w:fldCharType="begin"/>
          </w:r>
          <w:r w:rsidR="00744A61">
            <w:instrText xml:space="preserve"> CITATION Tha22 \l 1033 </w:instrText>
          </w:r>
          <w:r w:rsidR="00744A61">
            <w:fldChar w:fldCharType="separate"/>
          </w:r>
          <w:r w:rsidR="00744A61" w:rsidRPr="00744A61">
            <w:rPr>
              <w:noProof/>
            </w:rPr>
            <w:t>(Thangavel, et al., 2022)</w:t>
          </w:r>
          <w:r w:rsidR="00744A61">
            <w:fldChar w:fldCharType="end"/>
          </w:r>
        </w:sdtContent>
      </w:sdt>
      <w:r w:rsidR="009536B3">
        <w:t xml:space="preserve">. </w:t>
      </w:r>
      <w:r>
        <w:t>For</w:t>
      </w:r>
      <w:r>
        <w:rPr>
          <w:lang w:val="vi-VN"/>
        </w:rPr>
        <w:t xml:space="preserve"> example, </w:t>
      </w:r>
      <w:r w:rsidR="009536B3">
        <w:t xml:space="preserve">Apple Inc. is a Western organization, while India is Asian. </w:t>
      </w:r>
      <w:r>
        <w:t>However</w:t>
      </w:r>
      <w:r w:rsidR="009536B3">
        <w:t xml:space="preserve">, Apple Inc. is capable of handling such challenges with its experience in different countries. Access to education is a problem in India compared to China. </w:t>
      </w:r>
      <w:r>
        <w:t>While</w:t>
      </w:r>
      <w:r>
        <w:rPr>
          <w:lang w:val="vi-VN"/>
        </w:rPr>
        <w:t xml:space="preserve"> the level of access to education </w:t>
      </w:r>
      <w:r w:rsidR="009536B3">
        <w:t>is 97% in China</w:t>
      </w:r>
      <w:r>
        <w:rPr>
          <w:lang w:val="vi-VN"/>
        </w:rPr>
        <w:t>, India’s level of literacy is only</w:t>
      </w:r>
      <w:r w:rsidR="009536B3">
        <w:t xml:space="preserve"> 78% </w:t>
      </w:r>
      <w:sdt>
        <w:sdtPr>
          <w:id w:val="1826004569"/>
          <w:citation/>
        </w:sdtPr>
        <w:sdtEndPr/>
        <w:sdtContent>
          <w:r w:rsidR="00363565">
            <w:fldChar w:fldCharType="begin"/>
          </w:r>
          <w:r w:rsidR="00363565">
            <w:instrText xml:space="preserve"> CITATION Eva23 \l 1033 </w:instrText>
          </w:r>
          <w:r w:rsidR="00363565">
            <w:fldChar w:fldCharType="separate"/>
          </w:r>
          <w:r w:rsidR="00363565" w:rsidRPr="007A5AFF">
            <w:rPr>
              <w:noProof/>
            </w:rPr>
            <w:t>(Evans, 2023)</w:t>
          </w:r>
          <w:r w:rsidR="00363565">
            <w:fldChar w:fldCharType="end"/>
          </w:r>
        </w:sdtContent>
      </w:sdt>
      <w:r w:rsidR="009536B3">
        <w:t xml:space="preserve">. </w:t>
      </w:r>
    </w:p>
    <w:p w14:paraId="0CFCFBB2" w14:textId="04E6665E" w:rsidR="009536B3" w:rsidRDefault="009536B3" w:rsidP="009536B3">
      <w:r>
        <w:t>There are</w:t>
      </w:r>
      <w:r w:rsidR="00960BF2">
        <w:rPr>
          <w:lang w:val="vi-VN"/>
        </w:rPr>
        <w:t xml:space="preserve"> certain</w:t>
      </w:r>
      <w:r>
        <w:t xml:space="preserve"> advantages for </w:t>
      </w:r>
      <w:r w:rsidR="00960BF2">
        <w:t>Apple</w:t>
      </w:r>
      <w:r w:rsidR="00960BF2">
        <w:rPr>
          <w:lang w:val="vi-VN"/>
        </w:rPr>
        <w:t xml:space="preserve"> to implement the change in </w:t>
      </w:r>
      <w:r>
        <w:t xml:space="preserve"> India</w:t>
      </w:r>
      <w:r w:rsidR="00960BF2">
        <w:rPr>
          <w:lang w:val="vi-VN"/>
        </w:rPr>
        <w:t>. First, India</w:t>
      </w:r>
      <w:r>
        <w:t xml:space="preserve"> is an English-speaking democracy</w:t>
      </w:r>
      <w:r w:rsidR="00960BF2">
        <w:rPr>
          <w:lang w:val="vi-VN"/>
        </w:rPr>
        <w:t xml:space="preserve"> country, which</w:t>
      </w:r>
      <w:r>
        <w:t xml:space="preserve"> makes it easier for </w:t>
      </w:r>
      <w:r w:rsidR="00960BF2">
        <w:t>Apple</w:t>
      </w:r>
      <w:r w:rsidR="00960BF2">
        <w:rPr>
          <w:lang w:val="vi-VN"/>
        </w:rPr>
        <w:t xml:space="preserve"> </w:t>
      </w:r>
      <w:r>
        <w:t xml:space="preserve">to communicate with the </w:t>
      </w:r>
      <w:r w:rsidR="00960BF2">
        <w:t>relevant</w:t>
      </w:r>
      <w:r>
        <w:t xml:space="preserve"> </w:t>
      </w:r>
      <w:r>
        <w:lastRenderedPageBreak/>
        <w:t>parties</w:t>
      </w:r>
      <w:r w:rsidR="00960BF2">
        <w:rPr>
          <w:lang w:val="vi-VN"/>
        </w:rPr>
        <w:t>, including employees, supplers or partners</w:t>
      </w:r>
      <w:r w:rsidR="00744A61">
        <w:t xml:space="preserve"> </w:t>
      </w:r>
      <w:sdt>
        <w:sdtPr>
          <w:id w:val="1888908681"/>
          <w:citation/>
        </w:sdtPr>
        <w:sdtEndPr/>
        <w:sdtContent>
          <w:r w:rsidR="00744A61">
            <w:fldChar w:fldCharType="begin"/>
          </w:r>
          <w:r w:rsidR="00744A61">
            <w:instrText xml:space="preserve"> CITATION Qui201 \l 1033 </w:instrText>
          </w:r>
          <w:r w:rsidR="00744A61">
            <w:fldChar w:fldCharType="separate"/>
          </w:r>
          <w:r w:rsidR="00744A61" w:rsidRPr="00744A61">
            <w:rPr>
              <w:noProof/>
            </w:rPr>
            <w:t>(Quick Books, 2020)</w:t>
          </w:r>
          <w:r w:rsidR="00744A61">
            <w:fldChar w:fldCharType="end"/>
          </w:r>
        </w:sdtContent>
      </w:sdt>
      <w:r>
        <w:t xml:space="preserve">. </w:t>
      </w:r>
      <w:r w:rsidR="00960BF2">
        <w:t>Moreover</w:t>
      </w:r>
      <w:r w:rsidR="00960BF2">
        <w:rPr>
          <w:lang w:val="vi-VN"/>
        </w:rPr>
        <w:t>, Indians are</w:t>
      </w:r>
      <w:r>
        <w:t xml:space="preserve"> friendly to Western</w:t>
      </w:r>
      <w:r w:rsidR="00960BF2">
        <w:rPr>
          <w:lang w:val="vi-VN"/>
        </w:rPr>
        <w:t xml:space="preserve"> culture </w:t>
      </w:r>
      <w:sdt>
        <w:sdtPr>
          <w:id w:val="-722219765"/>
          <w:citation/>
        </w:sdtPr>
        <w:sdtEndPr/>
        <w:sdtContent>
          <w:r w:rsidR="00744A61">
            <w:fldChar w:fldCharType="begin"/>
          </w:r>
          <w:r w:rsidR="00744A61">
            <w:instrText xml:space="preserve"> CITATION Bus22 \l 1033 </w:instrText>
          </w:r>
          <w:r w:rsidR="00744A61">
            <w:fldChar w:fldCharType="separate"/>
          </w:r>
          <w:r w:rsidR="00744A61" w:rsidRPr="00744A61">
            <w:rPr>
              <w:noProof/>
            </w:rPr>
            <w:t>(Business Standard, 2022)</w:t>
          </w:r>
          <w:r w:rsidR="00744A61">
            <w:fldChar w:fldCharType="end"/>
          </w:r>
        </w:sdtContent>
      </w:sdt>
      <w:r>
        <w:t xml:space="preserve">. </w:t>
      </w:r>
      <w:r w:rsidR="00960BF2">
        <w:t>Indian</w:t>
      </w:r>
      <w:r w:rsidR="00960BF2">
        <w:rPr>
          <w:lang w:val="vi-VN"/>
        </w:rPr>
        <w:t xml:space="preserve"> also has a large</w:t>
      </w:r>
      <w:r>
        <w:t xml:space="preserve"> population </w:t>
      </w:r>
      <w:r w:rsidR="00960BF2">
        <w:t>and</w:t>
      </w:r>
      <w:r w:rsidR="00960BF2">
        <w:rPr>
          <w:lang w:val="vi-VN"/>
        </w:rPr>
        <w:t xml:space="preserve"> young demographic profile</w:t>
      </w:r>
      <w:r>
        <w:t xml:space="preserve">. </w:t>
      </w:r>
      <w:r w:rsidR="00960BF2">
        <w:t>Such</w:t>
      </w:r>
      <w:r w:rsidR="00960BF2">
        <w:rPr>
          <w:lang w:val="vi-VN"/>
        </w:rPr>
        <w:t xml:space="preserve"> demographic profile allows Apple to h</w:t>
      </w:r>
      <w:r>
        <w:t xml:space="preserve">ire </w:t>
      </w:r>
      <w:r w:rsidR="00960BF2">
        <w:t>young</w:t>
      </w:r>
      <w:r w:rsidR="00960BF2">
        <w:rPr>
          <w:lang w:val="vi-VN"/>
        </w:rPr>
        <w:t xml:space="preserve"> labour, which is cheaper and more effective in term of labour-extensive jobs</w:t>
      </w:r>
      <w:r>
        <w:t xml:space="preserve">. </w:t>
      </w:r>
    </w:p>
    <w:p w14:paraId="5842BACD" w14:textId="0A3E6110" w:rsidR="007C7B06" w:rsidRDefault="00960BF2" w:rsidP="009536B3">
      <w:r>
        <w:t>By</w:t>
      </w:r>
      <w:r>
        <w:rPr>
          <w:lang w:val="vi-VN"/>
        </w:rPr>
        <w:t xml:space="preserve"> considering the above factors</w:t>
      </w:r>
      <w:r w:rsidR="009536B3">
        <w:t xml:space="preserve">, </w:t>
      </w:r>
      <w:r>
        <w:t>it</w:t>
      </w:r>
      <w:r>
        <w:rPr>
          <w:lang w:val="vi-VN"/>
        </w:rPr>
        <w:t xml:space="preserve"> can be concluded that the implementation of </w:t>
      </w:r>
      <w:r w:rsidR="009536B3">
        <w:t xml:space="preserve">change </w:t>
      </w:r>
      <w:r>
        <w:t>in</w:t>
      </w:r>
      <w:r>
        <w:rPr>
          <w:lang w:val="vi-VN"/>
        </w:rPr>
        <w:t xml:space="preserve"> India is successful for Apple</w:t>
      </w:r>
      <w:r w:rsidR="009536B3">
        <w:t xml:space="preserve">. </w:t>
      </w:r>
      <w:r>
        <w:t>Nevertheless</w:t>
      </w:r>
      <w:r>
        <w:rPr>
          <w:lang w:val="vi-VN"/>
        </w:rPr>
        <w:t>, u</w:t>
      </w:r>
      <w:r w:rsidR="009536B3">
        <w:t xml:space="preserve">nderstanding the forces for and against </w:t>
      </w:r>
      <w:r>
        <w:t>the</w:t>
      </w:r>
      <w:r>
        <w:rPr>
          <w:lang w:val="vi-VN"/>
        </w:rPr>
        <w:t xml:space="preserve"> </w:t>
      </w:r>
      <w:r w:rsidR="009536B3">
        <w:t xml:space="preserve">change is critical to examining the effectiveness of the change's implementation. Force Field analysis is </w:t>
      </w:r>
      <w:r>
        <w:t>a</w:t>
      </w:r>
      <w:r>
        <w:rPr>
          <w:lang w:val="vi-VN"/>
        </w:rPr>
        <w:t xml:space="preserve"> typical </w:t>
      </w:r>
      <w:r w:rsidR="009536B3">
        <w:t xml:space="preserve">method to understand these forces. </w:t>
      </w:r>
      <w:r>
        <w:t>The</w:t>
      </w:r>
      <w:r>
        <w:rPr>
          <w:lang w:val="vi-VN"/>
        </w:rPr>
        <w:t xml:space="preserve"> Force Field analysis for this </w:t>
      </w:r>
      <w:r w:rsidR="009536B3">
        <w:t xml:space="preserve">is provided </w:t>
      </w:r>
      <w:r w:rsidR="008A4582">
        <w:t>in appendix</w:t>
      </w:r>
      <w:r w:rsidR="007C7B06">
        <w:t xml:space="preserve">. </w:t>
      </w:r>
    </w:p>
    <w:p w14:paraId="4EA0E62B" w14:textId="51AAE560" w:rsidR="00036D2D" w:rsidRDefault="00036D2D" w:rsidP="00D13357"/>
    <w:p w14:paraId="2D119B21" w14:textId="1779088C" w:rsidR="00744A61" w:rsidRDefault="00744A61" w:rsidP="00D13357"/>
    <w:p w14:paraId="243A4E05" w14:textId="7ACF34BB" w:rsidR="009C7FAC" w:rsidRDefault="009C7FAC" w:rsidP="009C7FAC">
      <w:pPr>
        <w:pStyle w:val="Heading1"/>
      </w:pPr>
      <w:bookmarkStart w:id="33" w:name="_Toc129972426"/>
      <w:r>
        <w:t>Conclusion</w:t>
      </w:r>
      <w:bookmarkEnd w:id="33"/>
      <w:r>
        <w:t xml:space="preserve"> </w:t>
      </w:r>
    </w:p>
    <w:p w14:paraId="6681E76F" w14:textId="434F91B3" w:rsidR="00FE7498" w:rsidRDefault="00FE7498" w:rsidP="00FE7498">
      <w:r>
        <w:t xml:space="preserve">The </w:t>
      </w:r>
      <w:r w:rsidR="00A6767D">
        <w:t>report</w:t>
      </w:r>
      <w:r w:rsidR="00A6767D">
        <w:rPr>
          <w:lang w:val="vi-VN"/>
        </w:rPr>
        <w:t xml:space="preserve"> </w:t>
      </w:r>
      <w:r>
        <w:t>has provided a</w:t>
      </w:r>
      <w:r w:rsidR="00A6767D">
        <w:t>n</w:t>
      </w:r>
      <w:r w:rsidR="00A6767D">
        <w:rPr>
          <w:lang w:val="vi-VN"/>
        </w:rPr>
        <w:t xml:space="preserve"> evaluation of the change management process of Apple </w:t>
      </w:r>
      <w:r w:rsidR="00A6767D">
        <w:t>for</w:t>
      </w:r>
      <w:r w:rsidR="00A6767D">
        <w:rPr>
          <w:lang w:val="vi-VN"/>
        </w:rPr>
        <w:t xml:space="preserve"> moving its </w:t>
      </w:r>
      <w:r>
        <w:t xml:space="preserve"> manufacturing </w:t>
      </w:r>
      <w:r w:rsidR="00A6767D">
        <w:t>plant</w:t>
      </w:r>
      <w:r w:rsidR="00A6767D">
        <w:rPr>
          <w:lang w:val="vi-VN"/>
        </w:rPr>
        <w:t xml:space="preserve"> from China to India</w:t>
      </w:r>
      <w:r>
        <w:t xml:space="preserve">. </w:t>
      </w:r>
      <w:r w:rsidR="00A6767D" w:rsidRPr="00A6767D">
        <w:t xml:space="preserve">In conclusion, Apple's project of moving its factory from China to India requires a strategic and comprehensive approach that involves effective communication with </w:t>
      </w:r>
      <w:r w:rsidR="00A6767D">
        <w:t>its</w:t>
      </w:r>
      <w:r w:rsidR="00A6767D">
        <w:rPr>
          <w:lang w:val="vi-VN"/>
        </w:rPr>
        <w:t xml:space="preserve"> relevant stakeholders</w:t>
      </w:r>
      <w:r w:rsidR="00A6767D" w:rsidRPr="00A6767D">
        <w:t>.</w:t>
      </w:r>
      <w:r w:rsidR="00A6767D" w:rsidRPr="00A6767D" w:rsidDel="00A6767D">
        <w:t xml:space="preserve"> </w:t>
      </w:r>
      <w:r>
        <w:t xml:space="preserve">Understanding the organizational processes and change management </w:t>
      </w:r>
      <w:r w:rsidR="00A6767D">
        <w:t>procedure</w:t>
      </w:r>
      <w:r>
        <w:t xml:space="preserve"> is necessary to maintain a positive flow in supply chain management. </w:t>
      </w:r>
    </w:p>
    <w:p w14:paraId="20987913" w14:textId="4E2C3401" w:rsidR="00FE7498" w:rsidRDefault="00FE7498" w:rsidP="00FE7498">
      <w:r>
        <w:t>COVID-</w:t>
      </w:r>
      <w:r w:rsidR="00A6767D">
        <w:rPr>
          <w:lang w:val="vi-VN"/>
        </w:rPr>
        <w:t>19 has</w:t>
      </w:r>
      <w:r>
        <w:t xml:space="preserve"> restricted </w:t>
      </w:r>
      <w:r w:rsidR="00A6767D">
        <w:t>various</w:t>
      </w:r>
      <w:r w:rsidR="00A6767D">
        <w:rPr>
          <w:lang w:val="vi-VN"/>
        </w:rPr>
        <w:t xml:space="preserve"> aspects </w:t>
      </w:r>
      <w:r>
        <w:t>of</w:t>
      </w:r>
      <w:r w:rsidR="00A6767D">
        <w:rPr>
          <w:lang w:val="vi-VN"/>
        </w:rPr>
        <w:t xml:space="preserve"> operations for the </w:t>
      </w:r>
      <w:r>
        <w:t xml:space="preserve">organization, </w:t>
      </w:r>
      <w:r w:rsidR="00A6767D">
        <w:t>especially</w:t>
      </w:r>
      <w:r w:rsidR="00A6767D">
        <w:rPr>
          <w:lang w:val="vi-VN"/>
        </w:rPr>
        <w:t xml:space="preserve"> in term of the </w:t>
      </w:r>
      <w:r>
        <w:t>mobility</w:t>
      </w:r>
      <w:r w:rsidR="00A6767D">
        <w:rPr>
          <w:lang w:val="vi-VN"/>
        </w:rPr>
        <w:t xml:space="preserve"> of experts</w:t>
      </w:r>
      <w:r>
        <w:t xml:space="preserve"> from the parent company to the manufacturing centers</w:t>
      </w:r>
      <w:r w:rsidR="00A6767D">
        <w:rPr>
          <w:lang w:val="vi-VN"/>
        </w:rPr>
        <w:t xml:space="preserve"> in China</w:t>
      </w:r>
      <w:r>
        <w:t xml:space="preserve">. </w:t>
      </w:r>
      <w:r w:rsidR="00A6767D">
        <w:t>The</w:t>
      </w:r>
      <w:r w:rsidR="00A6767D">
        <w:rPr>
          <w:lang w:val="vi-VN"/>
        </w:rPr>
        <w:t xml:space="preserve"> lockdown has caused a discruption in the product-testing phase of final products in China due to travel restrictions</w:t>
      </w:r>
      <w:r>
        <w:t xml:space="preserve">. </w:t>
      </w:r>
      <w:r w:rsidR="00A6767D">
        <w:t>Accordingly</w:t>
      </w:r>
      <w:r w:rsidR="00A6767D">
        <w:rPr>
          <w:lang w:val="vi-VN"/>
        </w:rPr>
        <w:t>,</w:t>
      </w:r>
      <w:r>
        <w:t xml:space="preserve"> Apple Inc. </w:t>
      </w:r>
      <w:r w:rsidR="00A6767D">
        <w:t>planned</w:t>
      </w:r>
      <w:r w:rsidR="00A6767D">
        <w:rPr>
          <w:lang w:val="vi-VN"/>
        </w:rPr>
        <w:t xml:space="preserve"> to </w:t>
      </w:r>
      <w:r w:rsidR="00A6767D">
        <w:t>move</w:t>
      </w:r>
      <w:r>
        <w:t xml:space="preserve"> the manufacturing from China to India. India was identified as the second-best option for </w:t>
      </w:r>
      <w:r w:rsidR="00A6767D">
        <w:t>Apple</w:t>
      </w:r>
      <w:r w:rsidR="00A6767D">
        <w:rPr>
          <w:lang w:val="vi-VN"/>
        </w:rPr>
        <w:t xml:space="preserve"> to place its manufacturing plant </w:t>
      </w:r>
      <w:r>
        <w:t xml:space="preserve">Asia. There </w:t>
      </w:r>
      <w:r w:rsidR="00A6767D">
        <w:t>are</w:t>
      </w:r>
      <w:r w:rsidR="00A6767D">
        <w:rPr>
          <w:lang w:val="vi-VN"/>
        </w:rPr>
        <w:t xml:space="preserve"> various advantages of moving from China to India as the </w:t>
      </w:r>
      <w:r w:rsidR="00A6767D">
        <w:t>Indian</w:t>
      </w:r>
      <w:r>
        <w:t xml:space="preserve"> population</w:t>
      </w:r>
      <w:r w:rsidR="00A6767D">
        <w:rPr>
          <w:lang w:val="vi-VN"/>
        </w:rPr>
        <w:t xml:space="preserve"> has many similar traits compared</w:t>
      </w:r>
      <w:r>
        <w:t xml:space="preserve"> to China</w:t>
      </w:r>
      <w:r w:rsidR="00A6767D">
        <w:rPr>
          <w:lang w:val="vi-VN"/>
        </w:rPr>
        <w:t xml:space="preserve">. As a result, </w:t>
      </w:r>
      <w:r>
        <w:t xml:space="preserve">hiring skilled and educated individuals is </w:t>
      </w:r>
      <w:r w:rsidR="00A6767D">
        <w:t>possible</w:t>
      </w:r>
      <w:r w:rsidR="00A6767D">
        <w:rPr>
          <w:lang w:val="vi-VN"/>
        </w:rPr>
        <w:t xml:space="preserve"> in India. </w:t>
      </w:r>
    </w:p>
    <w:p w14:paraId="0552B909" w14:textId="056E39B2" w:rsidR="00B870E8" w:rsidRDefault="00A6767D" w:rsidP="00FE7498">
      <w:r>
        <w:t>There</w:t>
      </w:r>
      <w:r>
        <w:rPr>
          <w:lang w:val="vi-VN"/>
        </w:rPr>
        <w:t xml:space="preserve"> are various types of </w:t>
      </w:r>
      <w:r w:rsidR="00FE7498">
        <w:t xml:space="preserve">change management models </w:t>
      </w:r>
      <w:r>
        <w:t>proposed</w:t>
      </w:r>
      <w:r>
        <w:rPr>
          <w:lang w:val="vi-VN"/>
        </w:rPr>
        <w:t xml:space="preserve"> </w:t>
      </w:r>
      <w:r>
        <w:t>in</w:t>
      </w:r>
      <w:r>
        <w:rPr>
          <w:lang w:val="vi-VN"/>
        </w:rPr>
        <w:t xml:space="preserve"> existing literature. </w:t>
      </w:r>
      <w:r>
        <w:t>In</w:t>
      </w:r>
      <w:r>
        <w:rPr>
          <w:lang w:val="vi-VN"/>
        </w:rPr>
        <w:t xml:space="preserve"> this study, the change management of Apple has been investigated by </w:t>
      </w:r>
      <w:r>
        <w:t>using</w:t>
      </w:r>
      <w:r w:rsidR="00FE7498">
        <w:t xml:space="preserve"> Kurt Lewin change management model. This model consists of three stages: unfreezing, changing, and refreezing.</w:t>
      </w:r>
      <w:r>
        <w:rPr>
          <w:lang w:val="vi-VN"/>
        </w:rPr>
        <w:t xml:space="preserve"> The report has shown that</w:t>
      </w:r>
      <w:r w:rsidR="00FE7498">
        <w:t xml:space="preserve"> </w:t>
      </w:r>
      <w:r>
        <w:t>the</w:t>
      </w:r>
      <w:r>
        <w:rPr>
          <w:lang w:val="vi-VN"/>
        </w:rPr>
        <w:t xml:space="preserve"> </w:t>
      </w:r>
      <w:r w:rsidR="00FE7498">
        <w:t xml:space="preserve">change implementation </w:t>
      </w:r>
      <w:r>
        <w:t>has</w:t>
      </w:r>
      <w:r>
        <w:rPr>
          <w:lang w:val="vi-VN"/>
        </w:rPr>
        <w:t xml:space="preserve"> shown some early signs of success</w:t>
      </w:r>
      <w:r w:rsidR="00FE7498">
        <w:t xml:space="preserve">. Force Field Analysis is also used to understand the forces that support and oppose change. </w:t>
      </w:r>
      <w:r>
        <w:t>Moreover</w:t>
      </w:r>
      <w:r>
        <w:rPr>
          <w:lang w:val="vi-VN"/>
        </w:rPr>
        <w:t xml:space="preserve">, various change management theories have been applied in this study. First, both external and </w:t>
      </w:r>
      <w:r>
        <w:rPr>
          <w:lang w:val="vi-VN"/>
        </w:rPr>
        <w:lastRenderedPageBreak/>
        <w:t xml:space="preserve">internal factors and drivers for change were examined, </w:t>
      </w:r>
      <w:r w:rsidRPr="00A6767D">
        <w:t xml:space="preserve">including economic, political, cultural, logistics, and employee-related factors. </w:t>
      </w:r>
      <w:r>
        <w:rPr>
          <w:lang w:val="vi-VN"/>
        </w:rPr>
        <w:t>Moreover, s</w:t>
      </w:r>
      <w:r w:rsidRPr="00A6767D">
        <w:t>takeholders may have a variety of concerns and resistance to the change</w:t>
      </w:r>
      <w:r>
        <w:rPr>
          <w:lang w:val="vi-VN"/>
        </w:rPr>
        <w:t xml:space="preserve">. </w:t>
      </w:r>
      <w:r w:rsidRPr="00A6767D">
        <w:t xml:space="preserve">It is important for Apple to address these concerns and communicate effectively with stakeholders to ensure </w:t>
      </w:r>
      <w:r>
        <w:t>that</w:t>
      </w:r>
      <w:r>
        <w:rPr>
          <w:lang w:val="vi-VN"/>
        </w:rPr>
        <w:t xml:space="preserve"> related parties </w:t>
      </w:r>
      <w:r w:rsidRPr="00A6767D">
        <w:t>support the project.</w:t>
      </w:r>
      <w:r w:rsidRPr="00A6767D">
        <w:rPr>
          <w:lang w:val="vi-VN"/>
        </w:rPr>
        <w:t xml:space="preserve"> </w:t>
      </w:r>
      <w:r>
        <w:rPr>
          <w:lang w:val="vi-VN"/>
        </w:rPr>
        <w:t>B</w:t>
      </w:r>
      <w:r w:rsidRPr="00A6767D">
        <w:rPr>
          <w:lang w:val="vi-VN"/>
        </w:rPr>
        <w:t>y implementing effective change management strategies, Apple can ensure a successful transition for continued growth and success in the global marketplace. The shift to India could provide significant advantages for the company, including access to new markets and resources</w:t>
      </w:r>
      <w:r>
        <w:rPr>
          <w:lang w:val="vi-VN"/>
        </w:rPr>
        <w:t xml:space="preserve"> and resolve the problem of disrupted supply chain caused by COVID-19</w:t>
      </w:r>
      <w:r w:rsidRPr="00A6767D">
        <w:rPr>
          <w:lang w:val="vi-VN"/>
        </w:rPr>
        <w:t xml:space="preserve">. Ultimately, the success of the project </w:t>
      </w:r>
      <w:r>
        <w:rPr>
          <w:lang w:val="vi-VN"/>
        </w:rPr>
        <w:t xml:space="preserve">depends </w:t>
      </w:r>
      <w:r w:rsidRPr="00A6767D">
        <w:rPr>
          <w:lang w:val="vi-VN"/>
        </w:rPr>
        <w:t>on Apple's ability to effectively manage change and collaborate with stakeholders to achieve its goals.</w:t>
      </w:r>
    </w:p>
    <w:p w14:paraId="78441F94" w14:textId="70A82060" w:rsidR="003808D7" w:rsidRPr="009E3FBD" w:rsidRDefault="003808D7" w:rsidP="00FE7498"/>
    <w:p w14:paraId="04CAC782" w14:textId="17E30DC3" w:rsidR="00EA09D5" w:rsidRDefault="00EA09D5" w:rsidP="00EA09D5">
      <w:pPr>
        <w:pStyle w:val="Heading1"/>
      </w:pPr>
      <w:bookmarkStart w:id="34" w:name="_Toc129972427"/>
      <w:r>
        <w:t>Recommendations</w:t>
      </w:r>
      <w:bookmarkEnd w:id="34"/>
      <w:r>
        <w:t xml:space="preserve"> </w:t>
      </w:r>
    </w:p>
    <w:p w14:paraId="30F3E1DE" w14:textId="2CF0D40E" w:rsidR="00A6767D" w:rsidRDefault="00A6767D" w:rsidP="00A6767D">
      <w:r>
        <w:t>From</w:t>
      </w:r>
      <w:r>
        <w:rPr>
          <w:lang w:val="vi-VN"/>
        </w:rPr>
        <w:t xml:space="preserve"> the analysis above, there are certain recommendations for Apple in particular and other businesses in general to improve the change management process in the firm. </w:t>
      </w:r>
    </w:p>
    <w:p w14:paraId="4370F6B6" w14:textId="645E18EC" w:rsidR="00A6767D" w:rsidRDefault="00A6767D" w:rsidP="00A6767D">
      <w:pPr>
        <w:rPr>
          <w:lang w:val="vi-VN"/>
        </w:rPr>
      </w:pPr>
      <w:r>
        <w:t>First</w:t>
      </w:r>
      <w:r>
        <w:rPr>
          <w:lang w:val="vi-VN"/>
        </w:rPr>
        <w:t xml:space="preserve">, it is important for business to </w:t>
      </w:r>
      <w:r>
        <w:t>set</w:t>
      </w:r>
      <w:r w:rsidR="004158C9">
        <w:t xml:space="preserve"> up the objectives </w:t>
      </w:r>
      <w:r>
        <w:t>of</w:t>
      </w:r>
      <w:r>
        <w:rPr>
          <w:lang w:val="vi-VN"/>
        </w:rPr>
        <w:t xml:space="preserve"> the</w:t>
      </w:r>
      <w:r w:rsidR="004158C9">
        <w:t xml:space="preserve"> change clearly</w:t>
      </w:r>
      <w:r>
        <w:rPr>
          <w:lang w:val="vi-VN"/>
        </w:rPr>
        <w:t xml:space="preserve">. </w:t>
      </w:r>
      <w:r w:rsidR="004158C9">
        <w:t xml:space="preserve">Apple Inc. needs to identify the reasons for the change and setting the necessary objectives. </w:t>
      </w:r>
      <w:r>
        <w:t>The</w:t>
      </w:r>
      <w:r>
        <w:rPr>
          <w:lang w:val="vi-VN"/>
        </w:rPr>
        <w:t xml:space="preserve"> shift of the manufacturing plant from China </w:t>
      </w:r>
      <w:r w:rsidR="004158C9">
        <w:t>to India is merely due to the situation prevailed at COVID 19 era. Further</w:t>
      </w:r>
      <w:r>
        <w:t>more</w:t>
      </w:r>
      <w:r w:rsidR="004158C9">
        <w:t xml:space="preserve">, India </w:t>
      </w:r>
      <w:r>
        <w:t>was</w:t>
      </w:r>
      <w:r>
        <w:rPr>
          <w:lang w:val="vi-VN"/>
        </w:rPr>
        <w:t xml:space="preserve"> the best option for Apple </w:t>
      </w:r>
      <w:r>
        <w:t>as</w:t>
      </w:r>
      <w:r>
        <w:rPr>
          <w:lang w:val="vi-VN"/>
        </w:rPr>
        <w:t xml:space="preserve"> it is a</w:t>
      </w:r>
      <w:r w:rsidR="004158C9">
        <w:t xml:space="preserve"> cost-effective</w:t>
      </w:r>
      <w:r>
        <w:rPr>
          <w:lang w:val="vi-VN"/>
        </w:rPr>
        <w:t xml:space="preserve"> option</w:t>
      </w:r>
      <w:r w:rsidR="004158C9">
        <w:t xml:space="preserve">. </w:t>
      </w:r>
      <w:r>
        <w:t>Nevertheless</w:t>
      </w:r>
      <w:r>
        <w:rPr>
          <w:lang w:val="vi-VN"/>
        </w:rPr>
        <w:t>, the objective and the plan of the change must be laid out and communicated clearly to relevant stakeholders.</w:t>
      </w:r>
    </w:p>
    <w:p w14:paraId="48420692" w14:textId="568FA23B" w:rsidR="004158C9" w:rsidRDefault="00A6767D" w:rsidP="00A6767D">
      <w:r>
        <w:rPr>
          <w:lang w:val="vi-VN"/>
        </w:rPr>
        <w:t>Second, it is critical to ensure a</w:t>
      </w:r>
      <w:r w:rsidR="004158C9">
        <w:t>wareness among</w:t>
      </w:r>
      <w:r>
        <w:rPr>
          <w:lang w:val="vi-VN"/>
        </w:rPr>
        <w:t xml:space="preserve"> Apple’s staffs. </w:t>
      </w:r>
      <w:r>
        <w:t>While</w:t>
      </w:r>
      <w:r>
        <w:rPr>
          <w:lang w:val="vi-VN"/>
        </w:rPr>
        <w:t xml:space="preserve"> the change is </w:t>
      </w:r>
      <w:r w:rsidR="004158C9">
        <w:t xml:space="preserve">mainly </w:t>
      </w:r>
      <w:r>
        <w:t>relevant</w:t>
      </w:r>
      <w:r>
        <w:rPr>
          <w:lang w:val="vi-VN"/>
        </w:rPr>
        <w:t xml:space="preserve"> for</w:t>
      </w:r>
      <w:r w:rsidR="004158C9">
        <w:t xml:space="preserve"> </w:t>
      </w:r>
      <w:r>
        <w:t>managerial</w:t>
      </w:r>
      <w:r>
        <w:rPr>
          <w:lang w:val="vi-VN"/>
        </w:rPr>
        <w:t xml:space="preserve"> staffs in </w:t>
      </w:r>
      <w:r w:rsidR="004158C9">
        <w:t>Apple Inc</w:t>
      </w:r>
      <w:r>
        <w:rPr>
          <w:lang w:val="vi-VN"/>
        </w:rPr>
        <w:t xml:space="preserve">, it is important for Apple to communicate the change to all staffs to ensure trust and belief in the success of the change from all employees. </w:t>
      </w:r>
    </w:p>
    <w:p w14:paraId="28BBB133" w14:textId="5D719E7D" w:rsidR="00A6767D" w:rsidRDefault="00A6767D" w:rsidP="00A6767D">
      <w:pPr>
        <w:rPr>
          <w:lang w:val="vi-VN"/>
        </w:rPr>
      </w:pPr>
      <w:r>
        <w:t>Third</w:t>
      </w:r>
      <w:r w:rsidRPr="00A6767D">
        <w:rPr>
          <w:lang w:val="vi-VN"/>
        </w:rPr>
        <w:t xml:space="preserve">, </w:t>
      </w:r>
      <w:r>
        <w:rPr>
          <w:lang w:val="vi-VN"/>
        </w:rPr>
        <w:t>f</w:t>
      </w:r>
      <w:r w:rsidR="004158C9">
        <w:t xml:space="preserve">inancial planning </w:t>
      </w:r>
      <w:r>
        <w:rPr>
          <w:lang w:val="vi-VN"/>
        </w:rPr>
        <w:t xml:space="preserve">is another critical factor for consideration when change is applied. </w:t>
      </w:r>
      <w:r w:rsidR="004158C9">
        <w:t xml:space="preserve">Apple Inc. need to </w:t>
      </w:r>
      <w:r>
        <w:t>plan</w:t>
      </w:r>
      <w:r>
        <w:rPr>
          <w:lang w:val="vi-VN"/>
        </w:rPr>
        <w:t xml:space="preserve"> for the necessary budget </w:t>
      </w:r>
      <w:r w:rsidR="004158C9">
        <w:t>to deal with the developments</w:t>
      </w:r>
      <w:r>
        <w:rPr>
          <w:lang w:val="vi-VN"/>
        </w:rPr>
        <w:t xml:space="preserve"> to ensure that the change brings about </w:t>
      </w:r>
      <w:r>
        <w:t>positive</w:t>
      </w:r>
      <w:r>
        <w:rPr>
          <w:lang w:val="vi-VN"/>
        </w:rPr>
        <w:t xml:space="preserve"> financial performance for the firm. </w:t>
      </w:r>
    </w:p>
    <w:p w14:paraId="55BD8D72" w14:textId="0DD35202" w:rsidR="00B870E8" w:rsidRDefault="00A6767D" w:rsidP="00B870E8">
      <w:r>
        <w:rPr>
          <w:lang w:val="vi-VN"/>
        </w:rPr>
        <w:t xml:space="preserve">Last but not least, </w:t>
      </w:r>
      <w:r>
        <w:t>it</w:t>
      </w:r>
      <w:r>
        <w:rPr>
          <w:lang w:val="vi-VN"/>
        </w:rPr>
        <w:t xml:space="preserve"> is important for </w:t>
      </w:r>
      <w:r>
        <w:t>m</w:t>
      </w:r>
      <w:r w:rsidR="004158C9">
        <w:t>onitoring the changing process</w:t>
      </w:r>
      <w:r>
        <w:rPr>
          <w:lang w:val="vi-VN"/>
        </w:rPr>
        <w:t xml:space="preserve">. </w:t>
      </w:r>
      <w:r w:rsidR="004158C9">
        <w:t xml:space="preserve"> </w:t>
      </w:r>
      <w:r>
        <w:t>Apple</w:t>
      </w:r>
      <w:r>
        <w:rPr>
          <w:lang w:val="vi-VN"/>
        </w:rPr>
        <w:t xml:space="preserve"> should assign a s</w:t>
      </w:r>
      <w:r w:rsidR="004158C9">
        <w:t xml:space="preserve">eparate </w:t>
      </w:r>
      <w:r>
        <w:t>team</w:t>
      </w:r>
      <w:r>
        <w:rPr>
          <w:lang w:val="vi-VN"/>
        </w:rPr>
        <w:t xml:space="preserve"> to </w:t>
      </w:r>
      <w:r w:rsidR="004158C9">
        <w:t xml:space="preserve">monitor and follow up the change management process to </w:t>
      </w:r>
      <w:r>
        <w:t>make</w:t>
      </w:r>
      <w:r>
        <w:rPr>
          <w:lang w:val="vi-VN"/>
        </w:rPr>
        <w:t xml:space="preserve"> sure that the project reaches the </w:t>
      </w:r>
      <w:r w:rsidR="004158C9">
        <w:t xml:space="preserve">necessary outcomes. </w:t>
      </w:r>
      <w:r>
        <w:t>Moreover</w:t>
      </w:r>
      <w:r>
        <w:rPr>
          <w:lang w:val="vi-VN"/>
        </w:rPr>
        <w:t xml:space="preserve">, Apple needs to collect feedbacks from stakeholders </w:t>
      </w:r>
      <w:r>
        <w:t>as</w:t>
      </w:r>
      <w:r>
        <w:rPr>
          <w:lang w:val="vi-VN"/>
        </w:rPr>
        <w:t xml:space="preserve"> </w:t>
      </w:r>
      <w:r w:rsidRPr="00A6767D">
        <w:rPr>
          <w:lang w:val="vi-VN"/>
        </w:rPr>
        <w:t>it enables organizations to evaluate the effectiveness of their change initiatives and make necessary adjustments</w:t>
      </w:r>
      <w:r>
        <w:rPr>
          <w:lang w:val="vi-VN"/>
        </w:rPr>
        <w:t xml:space="preserve">. </w:t>
      </w:r>
      <w:r w:rsidRPr="00A6767D">
        <w:t xml:space="preserve">By </w:t>
      </w:r>
      <w:r>
        <w:t>actively</w:t>
      </w:r>
      <w:r>
        <w:rPr>
          <w:lang w:val="vi-VN"/>
        </w:rPr>
        <w:t xml:space="preserve"> </w:t>
      </w:r>
      <w:r>
        <w:t>receiving</w:t>
      </w:r>
      <w:r w:rsidRPr="00A6767D">
        <w:t xml:space="preserve"> feedback </w:t>
      </w:r>
      <w:r>
        <w:t>from</w:t>
      </w:r>
      <w:r w:rsidRPr="00A6767D">
        <w:t xml:space="preserve"> stakeholders, organizations can </w:t>
      </w:r>
      <w:r>
        <w:lastRenderedPageBreak/>
        <w:t>show</w:t>
      </w:r>
      <w:r>
        <w:rPr>
          <w:lang w:val="vi-VN"/>
        </w:rPr>
        <w:t xml:space="preserve"> </w:t>
      </w:r>
      <w:r w:rsidRPr="00A6767D">
        <w:t xml:space="preserve">that they value </w:t>
      </w:r>
      <w:r>
        <w:t>stakeholders</w:t>
      </w:r>
      <w:r>
        <w:rPr>
          <w:lang w:val="vi-VN"/>
        </w:rPr>
        <w:t xml:space="preserve">’ </w:t>
      </w:r>
      <w:r w:rsidRPr="00A6767D">
        <w:t>input and are committed to making change initiatives successful.</w:t>
      </w:r>
    </w:p>
    <w:p w14:paraId="26F41982" w14:textId="7D834712" w:rsidR="001A2A20" w:rsidRDefault="001A2A20" w:rsidP="00B870E8"/>
    <w:p w14:paraId="304A7C3E" w14:textId="348D365C" w:rsidR="001A2A20" w:rsidRDefault="001A2A20" w:rsidP="00B870E8"/>
    <w:p w14:paraId="286B271D" w14:textId="31C84626" w:rsidR="001A2A20" w:rsidRDefault="001A2A20" w:rsidP="00B870E8"/>
    <w:p w14:paraId="6B37E5A3" w14:textId="5A718324" w:rsidR="001A2A20" w:rsidRDefault="001A2A20" w:rsidP="00B870E8"/>
    <w:p w14:paraId="4FC0EFB1" w14:textId="37B83D8E" w:rsidR="001A2A20" w:rsidRDefault="001A2A20" w:rsidP="00B870E8"/>
    <w:p w14:paraId="321E4BC6" w14:textId="4F4DC6F1" w:rsidR="001A2A20" w:rsidRDefault="001A2A20" w:rsidP="00B870E8"/>
    <w:p w14:paraId="75D5E77C" w14:textId="2A1E7B61" w:rsidR="001A2A20" w:rsidRDefault="001A2A20" w:rsidP="00B870E8"/>
    <w:p w14:paraId="6E70117A" w14:textId="5C5B5BF8" w:rsidR="001A2A20" w:rsidRDefault="001A2A20" w:rsidP="00B870E8"/>
    <w:p w14:paraId="37E4339A" w14:textId="489C741C" w:rsidR="001A2A20" w:rsidRDefault="001A2A20" w:rsidP="00B870E8"/>
    <w:p w14:paraId="351F35DB" w14:textId="0961EAAE" w:rsidR="001A2A20" w:rsidRDefault="001A2A20" w:rsidP="00B870E8"/>
    <w:p w14:paraId="0C74B9B4" w14:textId="7504F379" w:rsidR="001A2A20" w:rsidRDefault="001A2A20" w:rsidP="00B870E8"/>
    <w:p w14:paraId="59FD54ED" w14:textId="66AFFE8F" w:rsidR="001A2A20" w:rsidRDefault="001A2A20" w:rsidP="00B870E8"/>
    <w:p w14:paraId="08C59476" w14:textId="1EDD248C" w:rsidR="001A2A20" w:rsidRDefault="001A2A20" w:rsidP="00B870E8"/>
    <w:p w14:paraId="24CFD2BF" w14:textId="53D4B297" w:rsidR="001A2A20" w:rsidRDefault="001A2A20" w:rsidP="00B870E8"/>
    <w:p w14:paraId="21D43674" w14:textId="6539D3AF" w:rsidR="001A2A20" w:rsidRDefault="001A2A20" w:rsidP="00B870E8"/>
    <w:p w14:paraId="767ACEB7" w14:textId="60594321" w:rsidR="001A2A20" w:rsidRDefault="001A2A20" w:rsidP="00B870E8"/>
    <w:p w14:paraId="5B71448B" w14:textId="235F767E" w:rsidR="001A2A20" w:rsidRDefault="001A2A20" w:rsidP="00B870E8"/>
    <w:p w14:paraId="68CC5453" w14:textId="77777777" w:rsidR="001A2A20" w:rsidRDefault="001A2A20" w:rsidP="00B870E8"/>
    <w:p w14:paraId="5B57BBE4" w14:textId="4FD00A38" w:rsidR="00B870E8" w:rsidRDefault="00B870E8" w:rsidP="00B870E8"/>
    <w:p w14:paraId="7B24F1DD" w14:textId="77777777" w:rsidR="00B870E8" w:rsidRPr="00B870E8" w:rsidRDefault="00B870E8" w:rsidP="00B870E8"/>
    <w:p w14:paraId="014ADB59" w14:textId="77777777" w:rsidR="00A6767D" w:rsidRDefault="00A6767D">
      <w:pPr>
        <w:spacing w:after="160" w:line="259" w:lineRule="auto"/>
        <w:jc w:val="left"/>
        <w:rPr>
          <w:rFonts w:eastAsiaTheme="majorEastAsia" w:cstheme="majorBidi"/>
          <w:b/>
          <w:sz w:val="28"/>
          <w:szCs w:val="32"/>
          <w:highlight w:val="lightGray"/>
        </w:rPr>
      </w:pPr>
      <w:bookmarkStart w:id="35" w:name="_Toc129972428"/>
      <w:r>
        <w:rPr>
          <w:highlight w:val="lightGray"/>
        </w:rPr>
        <w:br w:type="page"/>
      </w:r>
    </w:p>
    <w:p w14:paraId="184E629A" w14:textId="3CCC3645" w:rsidR="00EA09D5" w:rsidRDefault="00EA09D5" w:rsidP="00C85BEB">
      <w:pPr>
        <w:pStyle w:val="Heading1"/>
        <w:numPr>
          <w:ilvl w:val="0"/>
          <w:numId w:val="0"/>
        </w:numPr>
      </w:pPr>
      <w:r>
        <w:lastRenderedPageBreak/>
        <w:t>References</w:t>
      </w:r>
      <w:bookmarkEnd w:id="35"/>
      <w:r>
        <w:t xml:space="preserve"> </w:t>
      </w:r>
    </w:p>
    <w:p w14:paraId="55C201AE" w14:textId="539E9659" w:rsidR="001B18EF" w:rsidRDefault="001B18EF" w:rsidP="00596375">
      <w:pPr>
        <w:pStyle w:val="Bibliography"/>
        <w:numPr>
          <w:ilvl w:val="0"/>
          <w:numId w:val="9"/>
        </w:numPr>
        <w:jc w:val="left"/>
        <w:rPr>
          <w:noProof/>
          <w:szCs w:val="24"/>
        </w:rPr>
      </w:pPr>
      <w:r>
        <w:fldChar w:fldCharType="begin"/>
      </w:r>
      <w:r>
        <w:instrText xml:space="preserve"> BIBLIOGRAPHY  \l 1033 </w:instrText>
      </w:r>
      <w:r>
        <w:fldChar w:fldCharType="separate"/>
      </w:r>
      <w:r w:rsidR="00596375">
        <w:rPr>
          <w:noProof/>
        </w:rPr>
        <w:t xml:space="preserve">Apple </w:t>
      </w:r>
      <w:r>
        <w:rPr>
          <w:noProof/>
        </w:rPr>
        <w:t xml:space="preserve">Inc, </w:t>
      </w:r>
      <w:r w:rsidR="00596375">
        <w:rPr>
          <w:noProof/>
        </w:rPr>
        <w:t>(</w:t>
      </w:r>
      <w:r>
        <w:rPr>
          <w:noProof/>
        </w:rPr>
        <w:t>2023</w:t>
      </w:r>
      <w:r w:rsidR="00596375">
        <w:rPr>
          <w:noProof/>
        </w:rPr>
        <w:t>)</w:t>
      </w:r>
      <w:r w:rsidR="00600023">
        <w:rPr>
          <w:noProof/>
        </w:rPr>
        <w:t>,</w:t>
      </w:r>
      <w:r>
        <w:rPr>
          <w:noProof/>
        </w:rPr>
        <w:t xml:space="preserve"> </w:t>
      </w:r>
      <w:r>
        <w:rPr>
          <w:i/>
          <w:iCs/>
          <w:noProof/>
        </w:rPr>
        <w:t xml:space="preserve">Apple.Com. </w:t>
      </w:r>
      <w:r>
        <w:rPr>
          <w:noProof/>
        </w:rPr>
        <w:t xml:space="preserve">[Online] </w:t>
      </w:r>
      <w:r>
        <w:rPr>
          <w:noProof/>
        </w:rPr>
        <w:br/>
        <w:t xml:space="preserve">Available at: </w:t>
      </w:r>
      <w:r>
        <w:rPr>
          <w:noProof/>
          <w:u w:val="single"/>
        </w:rPr>
        <w:t>https://www.apple.com/</w:t>
      </w:r>
      <w:r>
        <w:rPr>
          <w:noProof/>
        </w:rPr>
        <w:br/>
        <w:t>[Accessed 17 03 2023].</w:t>
      </w:r>
    </w:p>
    <w:p w14:paraId="0EC76374" w14:textId="35BEAC41" w:rsidR="001B18EF" w:rsidRDefault="001B18EF" w:rsidP="00EC511D">
      <w:pPr>
        <w:pStyle w:val="Bibliography"/>
        <w:numPr>
          <w:ilvl w:val="0"/>
          <w:numId w:val="9"/>
        </w:numPr>
        <w:rPr>
          <w:noProof/>
        </w:rPr>
      </w:pPr>
      <w:r>
        <w:rPr>
          <w:noProof/>
        </w:rPr>
        <w:t xml:space="preserve">Barak, G., </w:t>
      </w:r>
      <w:r w:rsidR="00596375">
        <w:rPr>
          <w:noProof/>
        </w:rPr>
        <w:t>(</w:t>
      </w:r>
      <w:r>
        <w:rPr>
          <w:noProof/>
        </w:rPr>
        <w:t>2017</w:t>
      </w:r>
      <w:r w:rsidR="00596375">
        <w:rPr>
          <w:noProof/>
        </w:rPr>
        <w:t>)</w:t>
      </w:r>
      <w:r w:rsidR="00600023">
        <w:rPr>
          <w:noProof/>
        </w:rPr>
        <w:t xml:space="preserve">, </w:t>
      </w:r>
      <w:r w:rsidR="00596375">
        <w:rPr>
          <w:noProof/>
        </w:rPr>
        <w:t>'</w:t>
      </w:r>
      <w:r>
        <w:rPr>
          <w:i/>
          <w:iCs/>
          <w:noProof/>
        </w:rPr>
        <w:t>Unchecked corporate power: Why the crimes of multinational corporations are routinized away and what we can do about it</w:t>
      </w:r>
      <w:r w:rsidR="00596375">
        <w:rPr>
          <w:i/>
          <w:iCs/>
          <w:noProof/>
        </w:rPr>
        <w:t>'</w:t>
      </w:r>
      <w:r>
        <w:rPr>
          <w:i/>
          <w:iCs/>
          <w:noProof/>
        </w:rPr>
        <w:t xml:space="preserve"> (Vol. 1), </w:t>
      </w:r>
      <w:r>
        <w:rPr>
          <w:noProof/>
        </w:rPr>
        <w:t>s.l.: Taylor &amp; Francis.</w:t>
      </w:r>
    </w:p>
    <w:p w14:paraId="123F1A8E" w14:textId="08008756" w:rsidR="001B18EF" w:rsidRDefault="001B18EF" w:rsidP="00EC511D">
      <w:pPr>
        <w:pStyle w:val="Bibliography"/>
        <w:numPr>
          <w:ilvl w:val="0"/>
          <w:numId w:val="9"/>
        </w:numPr>
        <w:rPr>
          <w:noProof/>
        </w:rPr>
      </w:pPr>
      <w:r>
        <w:rPr>
          <w:noProof/>
        </w:rPr>
        <w:t xml:space="preserve">Bashori, B., Prasetyo, M. A. M. &amp; Susanto, E., </w:t>
      </w:r>
      <w:r w:rsidR="00596375">
        <w:rPr>
          <w:noProof/>
        </w:rPr>
        <w:t>(</w:t>
      </w:r>
      <w:r>
        <w:rPr>
          <w:noProof/>
        </w:rPr>
        <w:t>2020</w:t>
      </w:r>
      <w:r w:rsidR="00596375">
        <w:rPr>
          <w:noProof/>
        </w:rPr>
        <w:t>)</w:t>
      </w:r>
      <w:r w:rsidR="00600023">
        <w:rPr>
          <w:noProof/>
        </w:rPr>
        <w:t>,</w:t>
      </w:r>
      <w:r>
        <w:rPr>
          <w:noProof/>
        </w:rPr>
        <w:t xml:space="preserve"> </w:t>
      </w:r>
      <w:r w:rsidR="00596375">
        <w:rPr>
          <w:noProof/>
        </w:rPr>
        <w:t>'</w:t>
      </w:r>
      <w:r>
        <w:rPr>
          <w:noProof/>
        </w:rPr>
        <w:t>Change management transfromation in islamic education of Indonesia</w:t>
      </w:r>
      <w:r w:rsidR="00596375">
        <w:rPr>
          <w:noProof/>
        </w:rPr>
        <w:t>'</w:t>
      </w:r>
      <w:r>
        <w:rPr>
          <w:noProof/>
        </w:rPr>
        <w:t xml:space="preserve">. </w:t>
      </w:r>
      <w:r>
        <w:rPr>
          <w:i/>
          <w:iCs/>
          <w:noProof/>
        </w:rPr>
        <w:t xml:space="preserve">Social work and education, </w:t>
      </w:r>
      <w:r>
        <w:rPr>
          <w:noProof/>
        </w:rPr>
        <w:t>7(1), pp. 84-99.</w:t>
      </w:r>
    </w:p>
    <w:p w14:paraId="54B10A97" w14:textId="4A1F68AB" w:rsidR="001B18EF" w:rsidRDefault="001B18EF" w:rsidP="00EC511D">
      <w:pPr>
        <w:pStyle w:val="Bibliography"/>
        <w:numPr>
          <w:ilvl w:val="0"/>
          <w:numId w:val="9"/>
        </w:numPr>
        <w:rPr>
          <w:noProof/>
        </w:rPr>
      </w:pPr>
      <w:r>
        <w:rPr>
          <w:noProof/>
        </w:rPr>
        <w:t xml:space="preserve">Bhole, V. &amp; Shrivastava, P., </w:t>
      </w:r>
      <w:r w:rsidR="00596375">
        <w:rPr>
          <w:noProof/>
        </w:rPr>
        <w:t>(</w:t>
      </w:r>
      <w:r>
        <w:rPr>
          <w:noProof/>
        </w:rPr>
        <w:t>2021</w:t>
      </w:r>
      <w:r w:rsidR="00596375">
        <w:rPr>
          <w:noProof/>
        </w:rPr>
        <w:t>)</w:t>
      </w:r>
      <w:r w:rsidR="00600023">
        <w:rPr>
          <w:noProof/>
        </w:rPr>
        <w:t>,</w:t>
      </w:r>
      <w:r>
        <w:rPr>
          <w:noProof/>
        </w:rPr>
        <w:t xml:space="preserve"> </w:t>
      </w:r>
      <w:r w:rsidR="00596375">
        <w:rPr>
          <w:noProof/>
        </w:rPr>
        <w:t>'</w:t>
      </w:r>
      <w:r>
        <w:rPr>
          <w:noProof/>
        </w:rPr>
        <w:t>An empirical investigation Impact of COVID-19 on Make in India</w:t>
      </w:r>
      <w:r w:rsidR="00596375">
        <w:rPr>
          <w:noProof/>
        </w:rPr>
        <w:t>'</w:t>
      </w:r>
      <w:r>
        <w:rPr>
          <w:noProof/>
        </w:rPr>
        <w:t xml:space="preserve">. </w:t>
      </w:r>
      <w:r>
        <w:rPr>
          <w:i/>
          <w:iCs/>
          <w:noProof/>
        </w:rPr>
        <w:t xml:space="preserve">PalArch's Journal of Archaeology of Egypt/Egyptology, </w:t>
      </w:r>
      <w:r>
        <w:rPr>
          <w:noProof/>
        </w:rPr>
        <w:t>18(7), pp. 2068-2074.</w:t>
      </w:r>
    </w:p>
    <w:p w14:paraId="677DA852" w14:textId="7F17235F" w:rsidR="001B18EF" w:rsidRDefault="001B18EF" w:rsidP="00EC511D">
      <w:pPr>
        <w:pStyle w:val="Bibliography"/>
        <w:numPr>
          <w:ilvl w:val="0"/>
          <w:numId w:val="9"/>
        </w:numPr>
        <w:rPr>
          <w:noProof/>
        </w:rPr>
      </w:pPr>
      <w:r>
        <w:rPr>
          <w:noProof/>
        </w:rPr>
        <w:t xml:space="preserve">Business Standard, </w:t>
      </w:r>
      <w:r w:rsidR="00596375">
        <w:rPr>
          <w:noProof/>
        </w:rPr>
        <w:t>(</w:t>
      </w:r>
      <w:r>
        <w:rPr>
          <w:noProof/>
        </w:rPr>
        <w:t>2022</w:t>
      </w:r>
      <w:r w:rsidR="00596375">
        <w:rPr>
          <w:noProof/>
        </w:rPr>
        <w:t>)</w:t>
      </w:r>
      <w:r>
        <w:rPr>
          <w:noProof/>
        </w:rPr>
        <w:t xml:space="preserve">. </w:t>
      </w:r>
      <w:r w:rsidR="00596375">
        <w:rPr>
          <w:noProof/>
        </w:rPr>
        <w:t>'</w:t>
      </w:r>
      <w:r>
        <w:rPr>
          <w:i/>
          <w:iCs/>
          <w:noProof/>
        </w:rPr>
        <w:t>Apple Inc planning to ramp up production in India over China: Report</w:t>
      </w:r>
      <w:r w:rsidR="00596375">
        <w:rPr>
          <w:i/>
          <w:iCs/>
          <w:noProof/>
        </w:rPr>
        <w:t>'</w:t>
      </w:r>
      <w:r>
        <w:rPr>
          <w:i/>
          <w:iCs/>
          <w:noProof/>
        </w:rPr>
        <w:t xml:space="preserve">, </w:t>
      </w:r>
      <w:r>
        <w:rPr>
          <w:noProof/>
        </w:rPr>
        <w:t>s.l.: https://www.business-standard.com/article/companies/apple-inc-planning-to-ramp-up-production-in-india-over-china-report-122052200075_1.html.</w:t>
      </w:r>
    </w:p>
    <w:p w14:paraId="5AAF47E0" w14:textId="4CF19307" w:rsidR="001B18EF" w:rsidRDefault="001B18EF" w:rsidP="00EC511D">
      <w:pPr>
        <w:pStyle w:val="Bibliography"/>
        <w:numPr>
          <w:ilvl w:val="0"/>
          <w:numId w:val="9"/>
        </w:numPr>
        <w:rPr>
          <w:noProof/>
        </w:rPr>
      </w:pPr>
      <w:r>
        <w:rPr>
          <w:noProof/>
        </w:rPr>
        <w:t xml:space="preserve">Chan, J., Selden, M. &amp; Pun, N., </w:t>
      </w:r>
      <w:r w:rsidR="00596375">
        <w:rPr>
          <w:noProof/>
        </w:rPr>
        <w:t>(</w:t>
      </w:r>
      <w:r>
        <w:rPr>
          <w:noProof/>
        </w:rPr>
        <w:t>2020</w:t>
      </w:r>
      <w:r w:rsidR="00596375">
        <w:rPr>
          <w:noProof/>
        </w:rPr>
        <w:t>)</w:t>
      </w:r>
      <w:r w:rsidR="00B656E2">
        <w:rPr>
          <w:noProof/>
        </w:rPr>
        <w:t>,</w:t>
      </w:r>
      <w:r>
        <w:rPr>
          <w:noProof/>
        </w:rPr>
        <w:t xml:space="preserve"> </w:t>
      </w:r>
      <w:r w:rsidR="00596375">
        <w:rPr>
          <w:noProof/>
        </w:rPr>
        <w:t>'</w:t>
      </w:r>
      <w:r>
        <w:rPr>
          <w:i/>
          <w:iCs/>
          <w:noProof/>
        </w:rPr>
        <w:t>Dying for an iPhone: Apple, Foxconn, and the Lives of China's Workers</w:t>
      </w:r>
      <w:r w:rsidR="00596375">
        <w:rPr>
          <w:i/>
          <w:iCs/>
          <w:noProof/>
        </w:rPr>
        <w:t>'</w:t>
      </w:r>
      <w:r>
        <w:rPr>
          <w:i/>
          <w:iCs/>
          <w:noProof/>
        </w:rPr>
        <w:t xml:space="preserve">, </w:t>
      </w:r>
      <w:r>
        <w:rPr>
          <w:noProof/>
        </w:rPr>
        <w:t>s.l.: Haymarket Books.</w:t>
      </w:r>
    </w:p>
    <w:p w14:paraId="11654068" w14:textId="68B9B31A" w:rsidR="001B18EF" w:rsidRDefault="001B18EF" w:rsidP="00EC511D">
      <w:pPr>
        <w:pStyle w:val="Bibliography"/>
        <w:numPr>
          <w:ilvl w:val="0"/>
          <w:numId w:val="9"/>
        </w:numPr>
        <w:rPr>
          <w:noProof/>
        </w:rPr>
      </w:pPr>
      <w:r>
        <w:rPr>
          <w:noProof/>
        </w:rPr>
        <w:t xml:space="preserve">Clarke, T. &amp; Boersma, M., </w:t>
      </w:r>
      <w:r w:rsidR="00596375">
        <w:rPr>
          <w:noProof/>
        </w:rPr>
        <w:t>(</w:t>
      </w:r>
      <w:r>
        <w:rPr>
          <w:noProof/>
        </w:rPr>
        <w:t>2017</w:t>
      </w:r>
      <w:r w:rsidR="00596375">
        <w:rPr>
          <w:noProof/>
        </w:rPr>
        <w:t>)</w:t>
      </w:r>
      <w:r w:rsidR="00B656E2">
        <w:rPr>
          <w:noProof/>
        </w:rPr>
        <w:t>,</w:t>
      </w:r>
      <w:r>
        <w:rPr>
          <w:noProof/>
        </w:rPr>
        <w:t xml:space="preserve"> </w:t>
      </w:r>
      <w:r w:rsidR="00596375">
        <w:rPr>
          <w:noProof/>
        </w:rPr>
        <w:t>'</w:t>
      </w:r>
      <w:r>
        <w:rPr>
          <w:noProof/>
        </w:rPr>
        <w:t>The governance of global value chains: Unresolved human rights, environmental and ethical dilemmas in the apple supply chain</w:t>
      </w:r>
      <w:r w:rsidR="00596375">
        <w:rPr>
          <w:noProof/>
        </w:rPr>
        <w:t>'</w:t>
      </w:r>
      <w:r>
        <w:rPr>
          <w:noProof/>
        </w:rPr>
        <w:t xml:space="preserve">. </w:t>
      </w:r>
      <w:r>
        <w:rPr>
          <w:i/>
          <w:iCs/>
          <w:noProof/>
        </w:rPr>
        <w:t xml:space="preserve">Journal of business ethics, </w:t>
      </w:r>
      <w:r>
        <w:rPr>
          <w:noProof/>
        </w:rPr>
        <w:t>Volume 143, pp. 111-131.</w:t>
      </w:r>
    </w:p>
    <w:p w14:paraId="74649C10" w14:textId="42E19FFF" w:rsidR="001B18EF" w:rsidRDefault="001B18EF" w:rsidP="00EC511D">
      <w:pPr>
        <w:pStyle w:val="Bibliography"/>
        <w:numPr>
          <w:ilvl w:val="0"/>
          <w:numId w:val="9"/>
        </w:numPr>
        <w:rPr>
          <w:noProof/>
        </w:rPr>
      </w:pPr>
      <w:r>
        <w:rPr>
          <w:noProof/>
        </w:rPr>
        <w:t xml:space="preserve">Cummings, S., Bridgman, T. &amp; Brown, K. G., </w:t>
      </w:r>
      <w:r w:rsidR="00596375">
        <w:rPr>
          <w:noProof/>
        </w:rPr>
        <w:t>(</w:t>
      </w:r>
      <w:r>
        <w:rPr>
          <w:noProof/>
        </w:rPr>
        <w:t>2016</w:t>
      </w:r>
      <w:r w:rsidR="00596375">
        <w:rPr>
          <w:noProof/>
        </w:rPr>
        <w:t>)</w:t>
      </w:r>
      <w:r w:rsidR="00B656E2">
        <w:rPr>
          <w:noProof/>
        </w:rPr>
        <w:t>,</w:t>
      </w:r>
      <w:r>
        <w:rPr>
          <w:noProof/>
        </w:rPr>
        <w:t xml:space="preserve"> </w:t>
      </w:r>
      <w:r w:rsidR="00596375">
        <w:rPr>
          <w:noProof/>
        </w:rPr>
        <w:t>'</w:t>
      </w:r>
      <w:r>
        <w:rPr>
          <w:noProof/>
        </w:rPr>
        <w:t>Unfreezing change as three steps: Rethinking Kurt Lewin’s legacy for change management</w:t>
      </w:r>
      <w:r w:rsidR="00596375">
        <w:rPr>
          <w:noProof/>
        </w:rPr>
        <w:t>'</w:t>
      </w:r>
      <w:r>
        <w:rPr>
          <w:noProof/>
        </w:rPr>
        <w:t xml:space="preserve">. </w:t>
      </w:r>
      <w:r>
        <w:rPr>
          <w:i/>
          <w:iCs/>
          <w:noProof/>
        </w:rPr>
        <w:t xml:space="preserve">Human relations, </w:t>
      </w:r>
      <w:r>
        <w:rPr>
          <w:noProof/>
        </w:rPr>
        <w:t>69(1), pp. 33-60.</w:t>
      </w:r>
    </w:p>
    <w:p w14:paraId="52C3FA30" w14:textId="290AAE1D" w:rsidR="001B18EF" w:rsidRDefault="001B18EF" w:rsidP="00EC511D">
      <w:pPr>
        <w:pStyle w:val="Bibliography"/>
        <w:numPr>
          <w:ilvl w:val="0"/>
          <w:numId w:val="9"/>
        </w:numPr>
        <w:rPr>
          <w:noProof/>
        </w:rPr>
      </w:pPr>
      <w:r>
        <w:rPr>
          <w:noProof/>
        </w:rPr>
        <w:t xml:space="preserve">Dhanush, R. &amp; Nachiappan, S., </w:t>
      </w:r>
      <w:r w:rsidR="00596375">
        <w:rPr>
          <w:noProof/>
        </w:rPr>
        <w:t>(</w:t>
      </w:r>
      <w:r>
        <w:rPr>
          <w:noProof/>
        </w:rPr>
        <w:t>2023</w:t>
      </w:r>
      <w:r w:rsidR="00596375">
        <w:rPr>
          <w:noProof/>
        </w:rPr>
        <w:t>)</w:t>
      </w:r>
      <w:r w:rsidR="00B656E2">
        <w:rPr>
          <w:noProof/>
        </w:rPr>
        <w:t>,</w:t>
      </w:r>
      <w:r>
        <w:rPr>
          <w:noProof/>
        </w:rPr>
        <w:t xml:space="preserve"> </w:t>
      </w:r>
      <w:r w:rsidR="00596375">
        <w:rPr>
          <w:noProof/>
        </w:rPr>
        <w:t>'</w:t>
      </w:r>
      <w:r>
        <w:rPr>
          <w:noProof/>
        </w:rPr>
        <w:t>Comparative Study of Consumer Perception between IPhone and Android Mobiles</w:t>
      </w:r>
      <w:r w:rsidR="00596375">
        <w:rPr>
          <w:noProof/>
        </w:rPr>
        <w:t>'</w:t>
      </w:r>
      <w:r>
        <w:rPr>
          <w:noProof/>
        </w:rPr>
        <w:t xml:space="preserve">. </w:t>
      </w:r>
      <w:r>
        <w:rPr>
          <w:i/>
          <w:iCs/>
          <w:noProof/>
        </w:rPr>
        <w:t xml:space="preserve">Journal homepage: www. ijrpr. com ISSN, </w:t>
      </w:r>
      <w:r>
        <w:rPr>
          <w:noProof/>
        </w:rPr>
        <w:t>25(82), p. 7421.</w:t>
      </w:r>
    </w:p>
    <w:p w14:paraId="4361DE53" w14:textId="4C26FDE8" w:rsidR="001B18EF" w:rsidRDefault="001B18EF" w:rsidP="00EC511D">
      <w:pPr>
        <w:pStyle w:val="Bibliography"/>
        <w:numPr>
          <w:ilvl w:val="0"/>
          <w:numId w:val="9"/>
        </w:numPr>
        <w:rPr>
          <w:noProof/>
        </w:rPr>
      </w:pPr>
      <w:r>
        <w:rPr>
          <w:noProof/>
        </w:rPr>
        <w:t xml:space="preserve">Evans, J., </w:t>
      </w:r>
      <w:r w:rsidR="00596375">
        <w:rPr>
          <w:noProof/>
        </w:rPr>
        <w:t>(</w:t>
      </w:r>
      <w:r>
        <w:rPr>
          <w:noProof/>
        </w:rPr>
        <w:t>2023</w:t>
      </w:r>
      <w:r w:rsidR="00596375">
        <w:rPr>
          <w:noProof/>
        </w:rPr>
        <w:t>)</w:t>
      </w:r>
      <w:r w:rsidR="00B656E2">
        <w:rPr>
          <w:noProof/>
        </w:rPr>
        <w:t>,</w:t>
      </w:r>
      <w:r>
        <w:rPr>
          <w:noProof/>
        </w:rPr>
        <w:t xml:space="preserve"> </w:t>
      </w:r>
      <w:r w:rsidR="00596375">
        <w:rPr>
          <w:noProof/>
        </w:rPr>
        <w:t>'</w:t>
      </w:r>
      <w:r>
        <w:rPr>
          <w:i/>
          <w:iCs/>
          <w:noProof/>
        </w:rPr>
        <w:t>Apple's supply chain is accelerating the move to India</w:t>
      </w:r>
      <w:r w:rsidR="00596375">
        <w:rPr>
          <w:i/>
          <w:iCs/>
          <w:noProof/>
        </w:rPr>
        <w:t>'</w:t>
      </w:r>
      <w:r>
        <w:rPr>
          <w:i/>
          <w:iCs/>
          <w:noProof/>
        </w:rPr>
        <w:t xml:space="preserve">, </w:t>
      </w:r>
      <w:r>
        <w:rPr>
          <w:noProof/>
        </w:rPr>
        <w:t>s.l.: https://www.computerworld.com/article/3689970/apples-supply-chain-is-accelerating-the-move-to-india.html.</w:t>
      </w:r>
    </w:p>
    <w:p w14:paraId="1C9AFCA8" w14:textId="47E503BD" w:rsidR="001B18EF" w:rsidRDefault="001B18EF" w:rsidP="00EC511D">
      <w:pPr>
        <w:pStyle w:val="Bibliography"/>
        <w:numPr>
          <w:ilvl w:val="0"/>
          <w:numId w:val="9"/>
        </w:numPr>
        <w:rPr>
          <w:noProof/>
        </w:rPr>
      </w:pPr>
      <w:r>
        <w:rPr>
          <w:noProof/>
        </w:rPr>
        <w:lastRenderedPageBreak/>
        <w:t xml:space="preserve">Financial Times, </w:t>
      </w:r>
      <w:r w:rsidR="00596375">
        <w:rPr>
          <w:noProof/>
        </w:rPr>
        <w:t>(</w:t>
      </w:r>
      <w:r>
        <w:rPr>
          <w:noProof/>
        </w:rPr>
        <w:t>2023</w:t>
      </w:r>
      <w:r w:rsidR="00596375">
        <w:rPr>
          <w:noProof/>
        </w:rPr>
        <w:t>)</w:t>
      </w:r>
      <w:r w:rsidR="00B656E2">
        <w:rPr>
          <w:noProof/>
        </w:rPr>
        <w:t>,</w:t>
      </w:r>
      <w:r>
        <w:rPr>
          <w:noProof/>
        </w:rPr>
        <w:t xml:space="preserve"> </w:t>
      </w:r>
      <w:r w:rsidR="00596375">
        <w:rPr>
          <w:noProof/>
        </w:rPr>
        <w:t>'</w:t>
      </w:r>
      <w:r>
        <w:rPr>
          <w:i/>
          <w:iCs/>
          <w:noProof/>
        </w:rPr>
        <w:t>Financial Times, How Apple tied its fortunes to China</w:t>
      </w:r>
      <w:r w:rsidR="00596375">
        <w:rPr>
          <w:i/>
          <w:iCs/>
          <w:noProof/>
        </w:rPr>
        <w:t>'</w:t>
      </w:r>
      <w:r>
        <w:rPr>
          <w:i/>
          <w:iCs/>
          <w:noProof/>
        </w:rPr>
        <w:t xml:space="preserve">. </w:t>
      </w:r>
      <w:r>
        <w:rPr>
          <w:noProof/>
        </w:rPr>
        <w:t xml:space="preserve">[Online] </w:t>
      </w:r>
      <w:r>
        <w:rPr>
          <w:noProof/>
        </w:rPr>
        <w:br/>
        <w:t xml:space="preserve">Available at: </w:t>
      </w:r>
      <w:r>
        <w:rPr>
          <w:noProof/>
          <w:u w:val="single"/>
        </w:rPr>
        <w:t>https://www.ft.com/content/d5a80891-b27d-4110-90c9-561b7836f11b</w:t>
      </w:r>
      <w:r>
        <w:rPr>
          <w:noProof/>
        </w:rPr>
        <w:br/>
        <w:t>[Accessed</w:t>
      </w:r>
      <w:r w:rsidR="00596375">
        <w:rPr>
          <w:noProof/>
        </w:rPr>
        <w:t>:</w:t>
      </w:r>
      <w:r>
        <w:rPr>
          <w:noProof/>
        </w:rPr>
        <w:t xml:space="preserve"> 17 03 2023].</w:t>
      </w:r>
    </w:p>
    <w:p w14:paraId="00DB7F18" w14:textId="7B290D7B" w:rsidR="001B18EF" w:rsidRDefault="001B18EF" w:rsidP="00EC511D">
      <w:pPr>
        <w:pStyle w:val="Bibliography"/>
        <w:numPr>
          <w:ilvl w:val="0"/>
          <w:numId w:val="9"/>
        </w:numPr>
        <w:rPr>
          <w:noProof/>
        </w:rPr>
      </w:pPr>
      <w:r>
        <w:rPr>
          <w:noProof/>
        </w:rPr>
        <w:t xml:space="preserve">infocom, </w:t>
      </w:r>
      <w:r w:rsidR="00596375">
        <w:rPr>
          <w:noProof/>
        </w:rPr>
        <w:t>(</w:t>
      </w:r>
      <w:r>
        <w:rPr>
          <w:noProof/>
        </w:rPr>
        <w:t>2020</w:t>
      </w:r>
      <w:r w:rsidR="00596375">
        <w:rPr>
          <w:noProof/>
        </w:rPr>
        <w:t>)</w:t>
      </w:r>
      <w:r w:rsidR="00B656E2">
        <w:rPr>
          <w:noProof/>
        </w:rPr>
        <w:t>,</w:t>
      </w:r>
      <w:r>
        <w:rPr>
          <w:noProof/>
        </w:rPr>
        <w:t xml:space="preserve"> </w:t>
      </w:r>
      <w:r w:rsidR="00596375">
        <w:rPr>
          <w:noProof/>
        </w:rPr>
        <w:t>'</w:t>
      </w:r>
      <w:r>
        <w:rPr>
          <w:i/>
          <w:iCs/>
          <w:noProof/>
        </w:rPr>
        <w:t>Apple Stakeholder Analysis</w:t>
      </w:r>
      <w:r w:rsidR="00596375">
        <w:rPr>
          <w:i/>
          <w:iCs/>
          <w:noProof/>
        </w:rPr>
        <w:t>'</w:t>
      </w:r>
      <w:r>
        <w:rPr>
          <w:i/>
          <w:iCs/>
          <w:noProof/>
        </w:rPr>
        <w:t xml:space="preserve">, </w:t>
      </w:r>
      <w:r>
        <w:rPr>
          <w:noProof/>
        </w:rPr>
        <w:t>s.l.: https://teletype.in/@infocom/g0p2oP-gu.</w:t>
      </w:r>
    </w:p>
    <w:p w14:paraId="7FA768D2" w14:textId="59782528" w:rsidR="001B18EF" w:rsidRDefault="001B18EF" w:rsidP="00EC511D">
      <w:pPr>
        <w:pStyle w:val="Bibliography"/>
        <w:numPr>
          <w:ilvl w:val="0"/>
          <w:numId w:val="9"/>
        </w:numPr>
        <w:rPr>
          <w:noProof/>
        </w:rPr>
      </w:pPr>
      <w:r>
        <w:rPr>
          <w:noProof/>
        </w:rPr>
        <w:t xml:space="preserve">Khan, U. A., Alam, m. N. &amp; Alam, S., </w:t>
      </w:r>
      <w:r w:rsidR="00596375">
        <w:rPr>
          <w:noProof/>
        </w:rPr>
        <w:t>(</w:t>
      </w:r>
      <w:r>
        <w:rPr>
          <w:noProof/>
        </w:rPr>
        <w:t>2015</w:t>
      </w:r>
      <w:r w:rsidR="00596375">
        <w:rPr>
          <w:noProof/>
        </w:rPr>
        <w:t>)</w:t>
      </w:r>
      <w:r w:rsidR="00B656E2">
        <w:rPr>
          <w:noProof/>
        </w:rPr>
        <w:t>,</w:t>
      </w:r>
      <w:r>
        <w:rPr>
          <w:noProof/>
        </w:rPr>
        <w:t xml:space="preserve"> </w:t>
      </w:r>
      <w:r w:rsidR="00596375">
        <w:rPr>
          <w:noProof/>
        </w:rPr>
        <w:t>'</w:t>
      </w:r>
      <w:r>
        <w:rPr>
          <w:noProof/>
        </w:rPr>
        <w:t>A critical analysis of internal and external environment of Apple Inc</w:t>
      </w:r>
      <w:r w:rsidR="00596375">
        <w:rPr>
          <w:noProof/>
        </w:rPr>
        <w:t>'</w:t>
      </w:r>
      <w:r>
        <w:rPr>
          <w:noProof/>
        </w:rPr>
        <w:t xml:space="preserve">. </w:t>
      </w:r>
      <w:r>
        <w:rPr>
          <w:i/>
          <w:iCs/>
          <w:noProof/>
        </w:rPr>
        <w:t xml:space="preserve">International Journal of Economics, Commerce and Management, </w:t>
      </w:r>
      <w:r>
        <w:rPr>
          <w:noProof/>
        </w:rPr>
        <w:t>3(6), pp. 955-961.</w:t>
      </w:r>
    </w:p>
    <w:p w14:paraId="004FA80B" w14:textId="33203B0F" w:rsidR="001B18EF" w:rsidRDefault="001B18EF" w:rsidP="00EC511D">
      <w:pPr>
        <w:pStyle w:val="Bibliography"/>
        <w:numPr>
          <w:ilvl w:val="0"/>
          <w:numId w:val="9"/>
        </w:numPr>
        <w:rPr>
          <w:noProof/>
        </w:rPr>
      </w:pPr>
      <w:r>
        <w:rPr>
          <w:noProof/>
        </w:rPr>
        <w:t xml:space="preserve">Kim, J., Kim, J. &amp; Wang, Y., </w:t>
      </w:r>
      <w:r w:rsidR="00596375">
        <w:rPr>
          <w:noProof/>
        </w:rPr>
        <w:t>(</w:t>
      </w:r>
      <w:r>
        <w:rPr>
          <w:noProof/>
        </w:rPr>
        <w:t>2021</w:t>
      </w:r>
      <w:r w:rsidR="00596375">
        <w:rPr>
          <w:noProof/>
        </w:rPr>
        <w:t>)</w:t>
      </w:r>
      <w:r w:rsidR="00B656E2">
        <w:rPr>
          <w:noProof/>
        </w:rPr>
        <w:t>,</w:t>
      </w:r>
      <w:r>
        <w:rPr>
          <w:noProof/>
        </w:rPr>
        <w:t xml:space="preserve"> </w:t>
      </w:r>
      <w:r w:rsidR="00596375">
        <w:rPr>
          <w:noProof/>
        </w:rPr>
        <w:t>'</w:t>
      </w:r>
      <w:r>
        <w:rPr>
          <w:noProof/>
        </w:rPr>
        <w:t>Uncertainty risks and strategic reaction of restaurant firms amid COVID-19: Evidence from China</w:t>
      </w:r>
      <w:r w:rsidR="00596375">
        <w:rPr>
          <w:noProof/>
        </w:rPr>
        <w:t>'</w:t>
      </w:r>
      <w:r>
        <w:rPr>
          <w:noProof/>
        </w:rPr>
        <w:t xml:space="preserve">. </w:t>
      </w:r>
      <w:r>
        <w:rPr>
          <w:i/>
          <w:iCs/>
          <w:noProof/>
        </w:rPr>
        <w:t xml:space="preserve">International Journal of Hospitality Management, </w:t>
      </w:r>
      <w:r>
        <w:rPr>
          <w:noProof/>
        </w:rPr>
        <w:t>Volume 92, p. 102752.</w:t>
      </w:r>
    </w:p>
    <w:p w14:paraId="0AEE624D" w14:textId="2C7F0EF7" w:rsidR="001B18EF" w:rsidRDefault="001B18EF" w:rsidP="00EC511D">
      <w:pPr>
        <w:pStyle w:val="Bibliography"/>
        <w:numPr>
          <w:ilvl w:val="0"/>
          <w:numId w:val="9"/>
        </w:numPr>
        <w:rPr>
          <w:noProof/>
        </w:rPr>
      </w:pPr>
      <w:r>
        <w:rPr>
          <w:noProof/>
        </w:rPr>
        <w:t xml:space="preserve">Lehmann, S., </w:t>
      </w:r>
      <w:r w:rsidR="00596375">
        <w:rPr>
          <w:noProof/>
        </w:rPr>
        <w:t>(</w:t>
      </w:r>
      <w:r>
        <w:rPr>
          <w:noProof/>
        </w:rPr>
        <w:t>2017</w:t>
      </w:r>
      <w:r w:rsidR="00596375">
        <w:rPr>
          <w:noProof/>
        </w:rPr>
        <w:t>)</w:t>
      </w:r>
      <w:r w:rsidR="00B656E2">
        <w:rPr>
          <w:noProof/>
        </w:rPr>
        <w:t>,</w:t>
      </w:r>
      <w:r>
        <w:rPr>
          <w:noProof/>
        </w:rPr>
        <w:t xml:space="preserve"> </w:t>
      </w:r>
      <w:r w:rsidR="00596375">
        <w:rPr>
          <w:noProof/>
        </w:rPr>
        <w:t>'</w:t>
      </w:r>
      <w:r>
        <w:rPr>
          <w:noProof/>
        </w:rPr>
        <w:t>Bridging strategies and action: Towards a method for change management in Danish emergency management organizations</w:t>
      </w:r>
      <w:r w:rsidR="00596375">
        <w:rPr>
          <w:noProof/>
        </w:rPr>
        <w:t>'</w:t>
      </w:r>
      <w:r>
        <w:rPr>
          <w:noProof/>
        </w:rPr>
        <w:t xml:space="preserve">. </w:t>
      </w:r>
      <w:r>
        <w:rPr>
          <w:i/>
          <w:iCs/>
          <w:noProof/>
        </w:rPr>
        <w:t xml:space="preserve">Journal of Change Management, </w:t>
      </w:r>
      <w:r>
        <w:rPr>
          <w:noProof/>
        </w:rPr>
        <w:t>17(2), pp. 138-154.</w:t>
      </w:r>
    </w:p>
    <w:p w14:paraId="763DCF34" w14:textId="0B41E2B2" w:rsidR="001B18EF" w:rsidRDefault="001B18EF" w:rsidP="00EC511D">
      <w:pPr>
        <w:pStyle w:val="Bibliography"/>
        <w:numPr>
          <w:ilvl w:val="0"/>
          <w:numId w:val="9"/>
        </w:numPr>
        <w:rPr>
          <w:noProof/>
        </w:rPr>
      </w:pPr>
      <w:r>
        <w:rPr>
          <w:noProof/>
        </w:rPr>
        <w:t xml:space="preserve">Liu, L., </w:t>
      </w:r>
      <w:r w:rsidR="001F5FF9">
        <w:rPr>
          <w:noProof/>
        </w:rPr>
        <w:t>(</w:t>
      </w:r>
      <w:r>
        <w:rPr>
          <w:noProof/>
        </w:rPr>
        <w:t>2021</w:t>
      </w:r>
      <w:r w:rsidR="001F5FF9">
        <w:rPr>
          <w:noProof/>
        </w:rPr>
        <w:t>)</w:t>
      </w:r>
      <w:r w:rsidR="00B656E2">
        <w:rPr>
          <w:noProof/>
        </w:rPr>
        <w:t>,</w:t>
      </w:r>
      <w:r>
        <w:rPr>
          <w:noProof/>
        </w:rPr>
        <w:t xml:space="preserve"> </w:t>
      </w:r>
      <w:r w:rsidR="001F5FF9">
        <w:rPr>
          <w:noProof/>
        </w:rPr>
        <w:t>'</w:t>
      </w:r>
      <w:r>
        <w:rPr>
          <w:noProof/>
        </w:rPr>
        <w:t>The rise of data politics: digital China and the world</w:t>
      </w:r>
      <w:r w:rsidR="001F5FF9">
        <w:rPr>
          <w:noProof/>
        </w:rPr>
        <w:t>'</w:t>
      </w:r>
      <w:r>
        <w:rPr>
          <w:noProof/>
        </w:rPr>
        <w:t xml:space="preserve">. </w:t>
      </w:r>
      <w:r>
        <w:rPr>
          <w:i/>
          <w:iCs/>
          <w:noProof/>
        </w:rPr>
        <w:t xml:space="preserve">Studies in Comparative International Development, </w:t>
      </w:r>
      <w:r>
        <w:rPr>
          <w:noProof/>
        </w:rPr>
        <w:t>Volume 56, pp. 45-67.</w:t>
      </w:r>
    </w:p>
    <w:p w14:paraId="3C43050D" w14:textId="26BEA9E7" w:rsidR="001B18EF" w:rsidRDefault="001B18EF" w:rsidP="00EC511D">
      <w:pPr>
        <w:pStyle w:val="Bibliography"/>
        <w:numPr>
          <w:ilvl w:val="0"/>
          <w:numId w:val="9"/>
        </w:numPr>
        <w:rPr>
          <w:noProof/>
        </w:rPr>
      </w:pPr>
      <w:r>
        <w:rPr>
          <w:noProof/>
        </w:rPr>
        <w:t xml:space="preserve">Liu, W., Wei, W., Choi, T. M. &amp; Yan, X., </w:t>
      </w:r>
      <w:r w:rsidR="001F5FF9">
        <w:rPr>
          <w:noProof/>
        </w:rPr>
        <w:t>(</w:t>
      </w:r>
      <w:r>
        <w:rPr>
          <w:noProof/>
        </w:rPr>
        <w:t>2022</w:t>
      </w:r>
      <w:r w:rsidR="001F5FF9">
        <w:rPr>
          <w:noProof/>
        </w:rPr>
        <w:t>)</w:t>
      </w:r>
      <w:r w:rsidR="00B656E2">
        <w:rPr>
          <w:noProof/>
        </w:rPr>
        <w:t>,</w:t>
      </w:r>
      <w:r>
        <w:rPr>
          <w:noProof/>
        </w:rPr>
        <w:t xml:space="preserve"> </w:t>
      </w:r>
      <w:r w:rsidR="001F5FF9">
        <w:rPr>
          <w:noProof/>
        </w:rPr>
        <w:t>'</w:t>
      </w:r>
      <w:r>
        <w:rPr>
          <w:noProof/>
        </w:rPr>
        <w:t>Impacts of leadership on corporate social responsibility management in multi-tier supply chains</w:t>
      </w:r>
      <w:r w:rsidR="001F5FF9">
        <w:rPr>
          <w:noProof/>
        </w:rPr>
        <w:t>'</w:t>
      </w:r>
      <w:r>
        <w:rPr>
          <w:noProof/>
        </w:rPr>
        <w:t xml:space="preserve">. </w:t>
      </w:r>
      <w:r>
        <w:rPr>
          <w:i/>
          <w:iCs/>
          <w:noProof/>
        </w:rPr>
        <w:t xml:space="preserve">European Journal of Operational Research, </w:t>
      </w:r>
      <w:r>
        <w:rPr>
          <w:noProof/>
        </w:rPr>
        <w:t>299(3), pp. 483-496.</w:t>
      </w:r>
    </w:p>
    <w:p w14:paraId="7225A880" w14:textId="1F9B095C" w:rsidR="001B18EF" w:rsidRDefault="001B18EF" w:rsidP="00EC511D">
      <w:pPr>
        <w:pStyle w:val="Bibliography"/>
        <w:numPr>
          <w:ilvl w:val="0"/>
          <w:numId w:val="9"/>
        </w:numPr>
        <w:rPr>
          <w:noProof/>
        </w:rPr>
      </w:pPr>
      <w:r>
        <w:rPr>
          <w:noProof/>
        </w:rPr>
        <w:t xml:space="preserve">Li, Y., </w:t>
      </w:r>
      <w:r w:rsidR="001F5FF9">
        <w:rPr>
          <w:noProof/>
        </w:rPr>
        <w:t>(</w:t>
      </w:r>
      <w:r>
        <w:rPr>
          <w:noProof/>
        </w:rPr>
        <w:t>2021</w:t>
      </w:r>
      <w:r w:rsidR="001F5FF9">
        <w:rPr>
          <w:noProof/>
        </w:rPr>
        <w:t>)</w:t>
      </w:r>
      <w:r w:rsidR="00B656E2">
        <w:rPr>
          <w:noProof/>
        </w:rPr>
        <w:t>,</w:t>
      </w:r>
      <w:r>
        <w:rPr>
          <w:noProof/>
        </w:rPr>
        <w:t xml:space="preserve"> Apple Inc. </w:t>
      </w:r>
      <w:r w:rsidR="001F5FF9">
        <w:rPr>
          <w:noProof/>
        </w:rPr>
        <w:t>'</w:t>
      </w:r>
      <w:r>
        <w:rPr>
          <w:noProof/>
        </w:rPr>
        <w:t>Analysis and Forecast Evaluation</w:t>
      </w:r>
      <w:r w:rsidR="001F5FF9">
        <w:rPr>
          <w:noProof/>
        </w:rPr>
        <w:t>'</w:t>
      </w:r>
      <w:r>
        <w:rPr>
          <w:noProof/>
        </w:rPr>
        <w:t xml:space="preserve">. </w:t>
      </w:r>
      <w:r>
        <w:rPr>
          <w:i/>
          <w:iCs/>
          <w:noProof/>
        </w:rPr>
        <w:t xml:space="preserve">Proceedings of Business and Economic Studies, </w:t>
      </w:r>
      <w:r>
        <w:rPr>
          <w:noProof/>
        </w:rPr>
        <w:t>4(4), pp. 71-78.</w:t>
      </w:r>
    </w:p>
    <w:p w14:paraId="29BE1C1B" w14:textId="1B33057E" w:rsidR="001B18EF" w:rsidRDefault="001B18EF" w:rsidP="00EC511D">
      <w:pPr>
        <w:pStyle w:val="Bibliography"/>
        <w:numPr>
          <w:ilvl w:val="0"/>
          <w:numId w:val="9"/>
        </w:numPr>
        <w:rPr>
          <w:noProof/>
        </w:rPr>
      </w:pPr>
      <w:r>
        <w:rPr>
          <w:noProof/>
        </w:rPr>
        <w:t xml:space="preserve">Lockamy III, A., </w:t>
      </w:r>
      <w:r w:rsidR="001F5FF9">
        <w:rPr>
          <w:noProof/>
        </w:rPr>
        <w:t>(</w:t>
      </w:r>
      <w:r>
        <w:rPr>
          <w:noProof/>
        </w:rPr>
        <w:t>2017</w:t>
      </w:r>
      <w:r w:rsidR="001F5FF9">
        <w:rPr>
          <w:noProof/>
        </w:rPr>
        <w:t>)</w:t>
      </w:r>
      <w:r w:rsidR="00B656E2">
        <w:rPr>
          <w:noProof/>
        </w:rPr>
        <w:t>,</w:t>
      </w:r>
      <w:r>
        <w:rPr>
          <w:noProof/>
        </w:rPr>
        <w:t xml:space="preserve"> </w:t>
      </w:r>
      <w:r w:rsidR="001F5FF9">
        <w:rPr>
          <w:noProof/>
        </w:rPr>
        <w:t>'</w:t>
      </w:r>
      <w:r>
        <w:rPr>
          <w:noProof/>
        </w:rPr>
        <w:t>An examination of external risk factors in Apple Inc.’s supply chain</w:t>
      </w:r>
      <w:r w:rsidR="001F5FF9">
        <w:rPr>
          <w:noProof/>
        </w:rPr>
        <w:t>'</w:t>
      </w:r>
      <w:r>
        <w:rPr>
          <w:noProof/>
        </w:rPr>
        <w:t xml:space="preserve">. </w:t>
      </w:r>
      <w:r>
        <w:rPr>
          <w:i/>
          <w:iCs/>
          <w:noProof/>
        </w:rPr>
        <w:t xml:space="preserve">Supply Chain Forum: An International Journal. Taylor &amp; Francis, </w:t>
      </w:r>
      <w:r>
        <w:rPr>
          <w:noProof/>
        </w:rPr>
        <w:t>18(3), pp. 177-188.</w:t>
      </w:r>
    </w:p>
    <w:p w14:paraId="7D48F6F8" w14:textId="4BEDAE0F" w:rsidR="001B18EF" w:rsidRDefault="001B18EF" w:rsidP="00EC511D">
      <w:pPr>
        <w:pStyle w:val="Bibliography"/>
        <w:numPr>
          <w:ilvl w:val="0"/>
          <w:numId w:val="9"/>
        </w:numPr>
        <w:rPr>
          <w:noProof/>
        </w:rPr>
      </w:pPr>
      <w:r>
        <w:rPr>
          <w:noProof/>
        </w:rPr>
        <w:t xml:space="preserve">McGee, P., </w:t>
      </w:r>
      <w:r w:rsidR="001F5FF9">
        <w:rPr>
          <w:noProof/>
        </w:rPr>
        <w:t>(</w:t>
      </w:r>
      <w:r>
        <w:rPr>
          <w:noProof/>
        </w:rPr>
        <w:t>2023</w:t>
      </w:r>
      <w:r w:rsidR="001F5FF9">
        <w:rPr>
          <w:noProof/>
        </w:rPr>
        <w:t>)</w:t>
      </w:r>
      <w:r w:rsidR="00B656E2">
        <w:rPr>
          <w:noProof/>
        </w:rPr>
        <w:t>,</w:t>
      </w:r>
      <w:r>
        <w:rPr>
          <w:noProof/>
        </w:rPr>
        <w:t xml:space="preserve"> </w:t>
      </w:r>
      <w:r w:rsidR="001F5FF9">
        <w:rPr>
          <w:noProof/>
        </w:rPr>
        <w:t>'</w:t>
      </w:r>
      <w:r>
        <w:rPr>
          <w:i/>
          <w:iCs/>
          <w:noProof/>
        </w:rPr>
        <w:t>How Apple tied its fortunes to China</w:t>
      </w:r>
      <w:r w:rsidR="001F5FF9">
        <w:rPr>
          <w:i/>
          <w:iCs/>
          <w:noProof/>
        </w:rPr>
        <w:t>'</w:t>
      </w:r>
      <w:r>
        <w:rPr>
          <w:i/>
          <w:iCs/>
          <w:noProof/>
        </w:rPr>
        <w:t xml:space="preserve">, </w:t>
      </w:r>
      <w:r>
        <w:rPr>
          <w:noProof/>
        </w:rPr>
        <w:t>s.l.: https://www.ft.com/content/d5a80891-b27d-4110-90c9-561b7836f11b.</w:t>
      </w:r>
    </w:p>
    <w:p w14:paraId="73378D04" w14:textId="059CC008" w:rsidR="001B18EF" w:rsidRDefault="001B18EF" w:rsidP="00EC511D">
      <w:pPr>
        <w:pStyle w:val="Bibliography"/>
        <w:numPr>
          <w:ilvl w:val="0"/>
          <w:numId w:val="9"/>
        </w:numPr>
        <w:rPr>
          <w:noProof/>
        </w:rPr>
      </w:pPr>
      <w:r>
        <w:rPr>
          <w:noProof/>
        </w:rPr>
        <w:t xml:space="preserve">Meenakshi, V. I. T., </w:t>
      </w:r>
      <w:r w:rsidR="001F5FF9">
        <w:rPr>
          <w:noProof/>
        </w:rPr>
        <w:t>(</w:t>
      </w:r>
      <w:r>
        <w:rPr>
          <w:noProof/>
        </w:rPr>
        <w:t>2022</w:t>
      </w:r>
      <w:r w:rsidR="001F5FF9">
        <w:rPr>
          <w:noProof/>
        </w:rPr>
        <w:t>)</w:t>
      </w:r>
      <w:r w:rsidR="00B656E2">
        <w:rPr>
          <w:noProof/>
        </w:rPr>
        <w:t>,</w:t>
      </w:r>
      <w:r>
        <w:rPr>
          <w:noProof/>
        </w:rPr>
        <w:t xml:space="preserve"> </w:t>
      </w:r>
      <w:r w:rsidR="001F5FF9">
        <w:rPr>
          <w:noProof/>
        </w:rPr>
        <w:t>'</w:t>
      </w:r>
      <w:r>
        <w:rPr>
          <w:noProof/>
        </w:rPr>
        <w:t>EMPLOYMENT PRACTICES AT APPLE; SOCIAL AND LEGAL ISSUES DISRUPTING INDIA'S INDUSTRIAL RELATIONS LANDSCAPE</w:t>
      </w:r>
      <w:r w:rsidR="001F5FF9">
        <w:rPr>
          <w:noProof/>
        </w:rPr>
        <w:t>'</w:t>
      </w:r>
      <w:r>
        <w:rPr>
          <w:noProof/>
        </w:rPr>
        <w:t xml:space="preserve">. </w:t>
      </w:r>
      <w:r>
        <w:rPr>
          <w:i/>
          <w:iCs/>
          <w:noProof/>
        </w:rPr>
        <w:t xml:space="preserve">Journal of the International Academy for Case Studies, </w:t>
      </w:r>
      <w:r>
        <w:rPr>
          <w:noProof/>
        </w:rPr>
        <w:t>28(4).</w:t>
      </w:r>
    </w:p>
    <w:p w14:paraId="3529B549" w14:textId="0F4978C1" w:rsidR="001B18EF" w:rsidRDefault="001B18EF" w:rsidP="00EC511D">
      <w:pPr>
        <w:pStyle w:val="Bibliography"/>
        <w:numPr>
          <w:ilvl w:val="0"/>
          <w:numId w:val="9"/>
        </w:numPr>
        <w:rPr>
          <w:noProof/>
        </w:rPr>
      </w:pPr>
      <w:r>
        <w:rPr>
          <w:noProof/>
        </w:rPr>
        <w:lastRenderedPageBreak/>
        <w:t xml:space="preserve">Meredig, B., </w:t>
      </w:r>
      <w:r w:rsidR="001F5FF9">
        <w:rPr>
          <w:noProof/>
        </w:rPr>
        <w:t>(</w:t>
      </w:r>
      <w:r>
        <w:rPr>
          <w:noProof/>
        </w:rPr>
        <w:t>2017</w:t>
      </w:r>
      <w:r w:rsidR="001F5FF9">
        <w:rPr>
          <w:noProof/>
        </w:rPr>
        <w:t>)</w:t>
      </w:r>
      <w:r w:rsidR="00B656E2">
        <w:rPr>
          <w:noProof/>
        </w:rPr>
        <w:t>,</w:t>
      </w:r>
      <w:r>
        <w:rPr>
          <w:noProof/>
        </w:rPr>
        <w:t xml:space="preserve"> </w:t>
      </w:r>
      <w:r w:rsidR="001F5FF9">
        <w:rPr>
          <w:noProof/>
        </w:rPr>
        <w:t>'</w:t>
      </w:r>
      <w:r>
        <w:rPr>
          <w:noProof/>
        </w:rPr>
        <w:t>Industrial materials informatics: Analyzing large-scale data to solve applied problems in R&amp;D, manufacturing, and supply chain</w:t>
      </w:r>
      <w:r w:rsidR="001F5FF9">
        <w:rPr>
          <w:noProof/>
        </w:rPr>
        <w:t>'</w:t>
      </w:r>
      <w:r>
        <w:rPr>
          <w:noProof/>
        </w:rPr>
        <w:t xml:space="preserve">. </w:t>
      </w:r>
      <w:r>
        <w:rPr>
          <w:i/>
          <w:iCs/>
          <w:noProof/>
        </w:rPr>
        <w:t xml:space="preserve">Current Opinion in Solid State and Materials Science, </w:t>
      </w:r>
      <w:r>
        <w:rPr>
          <w:noProof/>
        </w:rPr>
        <w:t>21(3), pp. 159-166.</w:t>
      </w:r>
    </w:p>
    <w:p w14:paraId="1C1C7B7A" w14:textId="7AE0EE5A" w:rsidR="001B18EF" w:rsidRDefault="001B18EF" w:rsidP="00EC511D">
      <w:pPr>
        <w:pStyle w:val="Bibliography"/>
        <w:numPr>
          <w:ilvl w:val="0"/>
          <w:numId w:val="9"/>
        </w:numPr>
        <w:rPr>
          <w:noProof/>
        </w:rPr>
      </w:pPr>
      <w:r>
        <w:rPr>
          <w:noProof/>
        </w:rPr>
        <w:t xml:space="preserve">Oxford Analytica, </w:t>
      </w:r>
      <w:r w:rsidR="001F5FF9">
        <w:rPr>
          <w:noProof/>
        </w:rPr>
        <w:t>(</w:t>
      </w:r>
      <w:r>
        <w:rPr>
          <w:noProof/>
        </w:rPr>
        <w:t>2022</w:t>
      </w:r>
      <w:r w:rsidR="001F5FF9">
        <w:rPr>
          <w:noProof/>
        </w:rPr>
        <w:t>)</w:t>
      </w:r>
      <w:r w:rsidR="00B656E2">
        <w:rPr>
          <w:noProof/>
        </w:rPr>
        <w:t>,</w:t>
      </w:r>
      <w:r>
        <w:rPr>
          <w:noProof/>
        </w:rPr>
        <w:t xml:space="preserve"> </w:t>
      </w:r>
      <w:r w:rsidR="001F5FF9">
        <w:rPr>
          <w:noProof/>
        </w:rPr>
        <w:t>'</w:t>
      </w:r>
      <w:r>
        <w:rPr>
          <w:noProof/>
        </w:rPr>
        <w:t>China will lose leverage as some firms move elsewhere</w:t>
      </w:r>
      <w:r w:rsidR="001F5FF9">
        <w:rPr>
          <w:noProof/>
        </w:rPr>
        <w:t>'</w:t>
      </w:r>
      <w:r>
        <w:rPr>
          <w:noProof/>
        </w:rPr>
        <w:t xml:space="preserve">. </w:t>
      </w:r>
      <w:r>
        <w:rPr>
          <w:i/>
          <w:iCs/>
          <w:noProof/>
        </w:rPr>
        <w:t>Emerald Expert Briefings, (oxan-db).</w:t>
      </w:r>
    </w:p>
    <w:p w14:paraId="0BB9B584" w14:textId="08D35548" w:rsidR="001B18EF" w:rsidRDefault="001B18EF" w:rsidP="00EC511D">
      <w:pPr>
        <w:pStyle w:val="Bibliography"/>
        <w:numPr>
          <w:ilvl w:val="0"/>
          <w:numId w:val="9"/>
        </w:numPr>
        <w:rPr>
          <w:noProof/>
        </w:rPr>
      </w:pPr>
      <w:r>
        <w:rPr>
          <w:noProof/>
        </w:rPr>
        <w:t xml:space="preserve">Oxford Analytica, </w:t>
      </w:r>
      <w:r w:rsidR="001F5FF9">
        <w:rPr>
          <w:noProof/>
        </w:rPr>
        <w:t>(</w:t>
      </w:r>
      <w:r>
        <w:rPr>
          <w:noProof/>
        </w:rPr>
        <w:t>2022</w:t>
      </w:r>
      <w:r w:rsidR="001F5FF9">
        <w:rPr>
          <w:noProof/>
        </w:rPr>
        <w:t>)</w:t>
      </w:r>
      <w:r w:rsidR="00B656E2">
        <w:rPr>
          <w:noProof/>
        </w:rPr>
        <w:t>,</w:t>
      </w:r>
      <w:r>
        <w:rPr>
          <w:noProof/>
        </w:rPr>
        <w:t xml:space="preserve"> </w:t>
      </w:r>
      <w:r w:rsidR="001F5FF9">
        <w:rPr>
          <w:noProof/>
        </w:rPr>
        <w:t>'</w:t>
      </w:r>
      <w:r>
        <w:rPr>
          <w:noProof/>
        </w:rPr>
        <w:t xml:space="preserve">India benefits from Apple's rethink on China. </w:t>
      </w:r>
      <w:r>
        <w:rPr>
          <w:i/>
          <w:iCs/>
          <w:noProof/>
        </w:rPr>
        <w:t>Emerald Expert Briefings, (oxan-db).</w:t>
      </w:r>
    </w:p>
    <w:p w14:paraId="6E753349" w14:textId="47CBE351" w:rsidR="001B18EF" w:rsidRDefault="001B18EF" w:rsidP="00EC511D">
      <w:pPr>
        <w:pStyle w:val="Bibliography"/>
        <w:numPr>
          <w:ilvl w:val="0"/>
          <w:numId w:val="9"/>
        </w:numPr>
        <w:rPr>
          <w:noProof/>
        </w:rPr>
      </w:pPr>
      <w:r>
        <w:rPr>
          <w:noProof/>
        </w:rPr>
        <w:t xml:space="preserve">Pathiranage, Y. L., Jayatilake, l. V. &amp; Abeysekera, </w:t>
      </w:r>
      <w:r w:rsidR="00600023">
        <w:rPr>
          <w:noProof/>
        </w:rPr>
        <w:t>(</w:t>
      </w:r>
      <w:r>
        <w:rPr>
          <w:noProof/>
        </w:rPr>
        <w:t>2020</w:t>
      </w:r>
      <w:r w:rsidR="00600023">
        <w:rPr>
          <w:noProof/>
        </w:rPr>
        <w:t>)</w:t>
      </w:r>
      <w:r w:rsidR="00B656E2">
        <w:rPr>
          <w:noProof/>
        </w:rPr>
        <w:t>,</w:t>
      </w:r>
      <w:r>
        <w:rPr>
          <w:noProof/>
        </w:rPr>
        <w:t xml:space="preserve"> A literature review on organizational culture towards corporate performance. </w:t>
      </w:r>
      <w:r>
        <w:rPr>
          <w:i/>
          <w:iCs/>
          <w:noProof/>
        </w:rPr>
        <w:t xml:space="preserve">International journal of management, accounting and economics, </w:t>
      </w:r>
      <w:r>
        <w:rPr>
          <w:noProof/>
        </w:rPr>
        <w:t>7(9), pp. 522-544.</w:t>
      </w:r>
    </w:p>
    <w:p w14:paraId="213D696A" w14:textId="405616F9" w:rsidR="001B18EF" w:rsidRDefault="001B18EF" w:rsidP="00EC511D">
      <w:pPr>
        <w:pStyle w:val="Bibliography"/>
        <w:numPr>
          <w:ilvl w:val="0"/>
          <w:numId w:val="9"/>
        </w:numPr>
        <w:rPr>
          <w:noProof/>
        </w:rPr>
      </w:pPr>
      <w:r>
        <w:rPr>
          <w:noProof/>
        </w:rPr>
        <w:t xml:space="preserve">Podolny, J. M. &amp; Hansen, M. T., </w:t>
      </w:r>
      <w:r w:rsidR="00600023">
        <w:rPr>
          <w:noProof/>
        </w:rPr>
        <w:t>(</w:t>
      </w:r>
      <w:r>
        <w:rPr>
          <w:noProof/>
        </w:rPr>
        <w:t>2020</w:t>
      </w:r>
      <w:r w:rsidR="00600023">
        <w:rPr>
          <w:noProof/>
        </w:rPr>
        <w:t>)</w:t>
      </w:r>
      <w:r w:rsidR="00B656E2">
        <w:rPr>
          <w:noProof/>
        </w:rPr>
        <w:t>,</w:t>
      </w:r>
      <w:r>
        <w:rPr>
          <w:noProof/>
        </w:rPr>
        <w:t xml:space="preserve"> </w:t>
      </w:r>
      <w:r w:rsidR="00600023">
        <w:rPr>
          <w:noProof/>
        </w:rPr>
        <w:t>'</w:t>
      </w:r>
      <w:r>
        <w:rPr>
          <w:noProof/>
        </w:rPr>
        <w:t xml:space="preserve">How Apple is organized for innovation. </w:t>
      </w:r>
      <w:r>
        <w:rPr>
          <w:i/>
          <w:iCs/>
          <w:noProof/>
        </w:rPr>
        <w:t>Harvard Business Review</w:t>
      </w:r>
      <w:r w:rsidR="00600023">
        <w:rPr>
          <w:i/>
          <w:iCs/>
          <w:noProof/>
        </w:rPr>
        <w:t>'</w:t>
      </w:r>
      <w:r>
        <w:rPr>
          <w:i/>
          <w:iCs/>
          <w:noProof/>
        </w:rPr>
        <w:t xml:space="preserve">, </w:t>
      </w:r>
      <w:r>
        <w:rPr>
          <w:noProof/>
        </w:rPr>
        <w:t>98(6), pp. 86-95.</w:t>
      </w:r>
    </w:p>
    <w:p w14:paraId="4C01BE94" w14:textId="5D3D4623" w:rsidR="001B18EF" w:rsidRDefault="001B18EF" w:rsidP="00EC511D">
      <w:pPr>
        <w:pStyle w:val="Bibliography"/>
        <w:numPr>
          <w:ilvl w:val="0"/>
          <w:numId w:val="9"/>
        </w:numPr>
        <w:rPr>
          <w:noProof/>
        </w:rPr>
      </w:pPr>
      <w:r>
        <w:rPr>
          <w:noProof/>
        </w:rPr>
        <w:t xml:space="preserve">Pun, N. et al., </w:t>
      </w:r>
      <w:r w:rsidR="00600023">
        <w:rPr>
          <w:noProof/>
        </w:rPr>
        <w:t>(</w:t>
      </w:r>
      <w:r>
        <w:rPr>
          <w:noProof/>
        </w:rPr>
        <w:t>2016</w:t>
      </w:r>
      <w:r w:rsidR="00600023">
        <w:rPr>
          <w:noProof/>
        </w:rPr>
        <w:t>)</w:t>
      </w:r>
      <w:r w:rsidR="00B656E2">
        <w:rPr>
          <w:noProof/>
        </w:rPr>
        <w:t xml:space="preserve">, </w:t>
      </w:r>
      <w:r>
        <w:rPr>
          <w:noProof/>
        </w:rPr>
        <w:t xml:space="preserve"> </w:t>
      </w:r>
      <w:r w:rsidR="00600023">
        <w:rPr>
          <w:noProof/>
        </w:rPr>
        <w:t>'</w:t>
      </w:r>
      <w:r>
        <w:rPr>
          <w:noProof/>
        </w:rPr>
        <w:t>Apple, Foxconn, and Chinese workers’ struggles from a global labor perspective</w:t>
      </w:r>
      <w:r w:rsidR="00600023">
        <w:rPr>
          <w:noProof/>
        </w:rPr>
        <w:t>'</w:t>
      </w:r>
      <w:r>
        <w:rPr>
          <w:noProof/>
        </w:rPr>
        <w:t xml:space="preserve">. </w:t>
      </w:r>
      <w:r>
        <w:rPr>
          <w:i/>
          <w:iCs/>
          <w:noProof/>
        </w:rPr>
        <w:t xml:space="preserve">Inter-Asia Cultural Studies, </w:t>
      </w:r>
      <w:r>
        <w:rPr>
          <w:noProof/>
        </w:rPr>
        <w:t>17(2), pp. 166-185.</w:t>
      </w:r>
    </w:p>
    <w:p w14:paraId="79F92102" w14:textId="255B3052" w:rsidR="001B18EF" w:rsidRDefault="001B18EF" w:rsidP="00EC511D">
      <w:pPr>
        <w:pStyle w:val="Bibliography"/>
        <w:numPr>
          <w:ilvl w:val="0"/>
          <w:numId w:val="9"/>
        </w:numPr>
        <w:rPr>
          <w:noProof/>
        </w:rPr>
      </w:pPr>
      <w:r>
        <w:rPr>
          <w:noProof/>
        </w:rPr>
        <w:t xml:space="preserve">Quick Books, </w:t>
      </w:r>
      <w:r w:rsidR="00B656E2">
        <w:rPr>
          <w:noProof/>
        </w:rPr>
        <w:t>(</w:t>
      </w:r>
      <w:r>
        <w:rPr>
          <w:noProof/>
        </w:rPr>
        <w:t>2020</w:t>
      </w:r>
      <w:r w:rsidR="00B656E2">
        <w:rPr>
          <w:noProof/>
        </w:rPr>
        <w:t>),</w:t>
      </w:r>
      <w:r>
        <w:rPr>
          <w:noProof/>
        </w:rPr>
        <w:t xml:space="preserve"> </w:t>
      </w:r>
      <w:r w:rsidR="00626FD5">
        <w:rPr>
          <w:noProof/>
        </w:rPr>
        <w:t>'</w:t>
      </w:r>
      <w:r>
        <w:rPr>
          <w:i/>
          <w:iCs/>
          <w:noProof/>
        </w:rPr>
        <w:t>Apple Supply Chain - The Best Supply Chain in the World</w:t>
      </w:r>
      <w:r w:rsidR="00626FD5">
        <w:rPr>
          <w:i/>
          <w:iCs/>
          <w:noProof/>
        </w:rPr>
        <w:t>'</w:t>
      </w:r>
      <w:r>
        <w:rPr>
          <w:i/>
          <w:iCs/>
          <w:noProof/>
        </w:rPr>
        <w:t xml:space="preserve">, </w:t>
      </w:r>
      <w:r>
        <w:rPr>
          <w:noProof/>
        </w:rPr>
        <w:t>s.l.: https://quickbooks.intuit.com/r/supply-chain/apple-the-best-supply-chain-in-the-world/.</w:t>
      </w:r>
    </w:p>
    <w:p w14:paraId="6574437C" w14:textId="0DF86924" w:rsidR="001B18EF" w:rsidRDefault="001B18EF" w:rsidP="00EC511D">
      <w:pPr>
        <w:pStyle w:val="Bibliography"/>
        <w:numPr>
          <w:ilvl w:val="0"/>
          <w:numId w:val="9"/>
        </w:numPr>
        <w:rPr>
          <w:noProof/>
        </w:rPr>
      </w:pPr>
      <w:r>
        <w:rPr>
          <w:noProof/>
        </w:rPr>
        <w:t xml:space="preserve">Rosdiana, N. &amp; Aslami, N., </w:t>
      </w:r>
      <w:r w:rsidR="00626FD5">
        <w:rPr>
          <w:noProof/>
        </w:rPr>
        <w:t>(</w:t>
      </w:r>
      <w:r>
        <w:rPr>
          <w:noProof/>
        </w:rPr>
        <w:t>2022</w:t>
      </w:r>
      <w:r w:rsidR="00626FD5">
        <w:rPr>
          <w:noProof/>
        </w:rPr>
        <w:t>),</w:t>
      </w:r>
      <w:r>
        <w:rPr>
          <w:noProof/>
        </w:rPr>
        <w:t xml:space="preserve"> </w:t>
      </w:r>
      <w:r w:rsidR="00626FD5">
        <w:rPr>
          <w:noProof/>
        </w:rPr>
        <w:t>'</w:t>
      </w:r>
      <w:r>
        <w:rPr>
          <w:noProof/>
        </w:rPr>
        <w:t>The Main Models of Change Management in Kurt Lewin's Thinking</w:t>
      </w:r>
      <w:r w:rsidR="00626FD5">
        <w:rPr>
          <w:noProof/>
        </w:rPr>
        <w:t>'</w:t>
      </w:r>
      <w:r>
        <w:rPr>
          <w:noProof/>
        </w:rPr>
        <w:t xml:space="preserve">. </w:t>
      </w:r>
      <w:r>
        <w:rPr>
          <w:i/>
          <w:iCs/>
          <w:noProof/>
        </w:rPr>
        <w:t xml:space="preserve">Jurnal Akuntansi, Manajemen dan Bisnis Digital, </w:t>
      </w:r>
      <w:r>
        <w:rPr>
          <w:noProof/>
        </w:rPr>
        <w:t>1(2), pp. 251-256.</w:t>
      </w:r>
    </w:p>
    <w:p w14:paraId="384DCC55" w14:textId="089DC52C" w:rsidR="001B18EF" w:rsidRDefault="001B18EF" w:rsidP="00EC511D">
      <w:pPr>
        <w:pStyle w:val="Bibliography"/>
        <w:numPr>
          <w:ilvl w:val="0"/>
          <w:numId w:val="9"/>
        </w:numPr>
        <w:rPr>
          <w:noProof/>
        </w:rPr>
      </w:pPr>
      <w:r>
        <w:rPr>
          <w:noProof/>
        </w:rPr>
        <w:t xml:space="preserve">Song, J., Sun, Y. &amp; Jin, L., </w:t>
      </w:r>
      <w:r w:rsidR="00626FD5">
        <w:rPr>
          <w:noProof/>
        </w:rPr>
        <w:t>(</w:t>
      </w:r>
      <w:r>
        <w:rPr>
          <w:noProof/>
        </w:rPr>
        <w:t>2017</w:t>
      </w:r>
      <w:r w:rsidR="00626FD5">
        <w:rPr>
          <w:noProof/>
        </w:rPr>
        <w:t>)</w:t>
      </w:r>
      <w:r>
        <w:rPr>
          <w:noProof/>
        </w:rPr>
        <w:t xml:space="preserve">. </w:t>
      </w:r>
      <w:r w:rsidR="00626FD5">
        <w:rPr>
          <w:noProof/>
        </w:rPr>
        <w:t>'</w:t>
      </w:r>
      <w:r>
        <w:rPr>
          <w:noProof/>
        </w:rPr>
        <w:t>PESTEL analysis of the development of the waste-to-energy incineration industry in China</w:t>
      </w:r>
      <w:r w:rsidR="00626FD5">
        <w:rPr>
          <w:noProof/>
        </w:rPr>
        <w:t>'</w:t>
      </w:r>
      <w:r>
        <w:rPr>
          <w:noProof/>
        </w:rPr>
        <w:t xml:space="preserve">. </w:t>
      </w:r>
      <w:r>
        <w:rPr>
          <w:i/>
          <w:iCs/>
          <w:noProof/>
        </w:rPr>
        <w:t xml:space="preserve">Renewable and Sustainable Energy Reviews, </w:t>
      </w:r>
      <w:r>
        <w:rPr>
          <w:noProof/>
        </w:rPr>
        <w:t>Volume 80, pp. 276-289.</w:t>
      </w:r>
    </w:p>
    <w:p w14:paraId="1BA49C04" w14:textId="51B37A72" w:rsidR="001B18EF" w:rsidRDefault="001B18EF" w:rsidP="00EC511D">
      <w:pPr>
        <w:pStyle w:val="Bibliography"/>
        <w:numPr>
          <w:ilvl w:val="0"/>
          <w:numId w:val="9"/>
        </w:numPr>
        <w:rPr>
          <w:noProof/>
        </w:rPr>
      </w:pPr>
      <w:r>
        <w:rPr>
          <w:noProof/>
        </w:rPr>
        <w:t xml:space="preserve">Thangavel, P., Pathak, P. &amp; Chandra, B., </w:t>
      </w:r>
      <w:r w:rsidR="00626FD5">
        <w:rPr>
          <w:noProof/>
        </w:rPr>
        <w:t>(</w:t>
      </w:r>
      <w:r>
        <w:rPr>
          <w:noProof/>
        </w:rPr>
        <w:t>2022</w:t>
      </w:r>
      <w:r w:rsidR="00626FD5">
        <w:rPr>
          <w:noProof/>
        </w:rPr>
        <w:t>),</w:t>
      </w:r>
      <w:r>
        <w:rPr>
          <w:noProof/>
        </w:rPr>
        <w:t xml:space="preserve"> </w:t>
      </w:r>
      <w:r w:rsidR="00626FD5">
        <w:rPr>
          <w:noProof/>
        </w:rPr>
        <w:t>'</w:t>
      </w:r>
      <w:r>
        <w:rPr>
          <w:noProof/>
        </w:rPr>
        <w:t>COVID-19: Globalization—Will the course change?</w:t>
      </w:r>
      <w:r w:rsidR="00626FD5">
        <w:rPr>
          <w:noProof/>
        </w:rPr>
        <w:t>'</w:t>
      </w:r>
      <w:r>
        <w:rPr>
          <w:noProof/>
        </w:rPr>
        <w:t xml:space="preserve">. </w:t>
      </w:r>
      <w:r>
        <w:rPr>
          <w:i/>
          <w:iCs/>
          <w:noProof/>
        </w:rPr>
        <w:t xml:space="preserve">Vision, </w:t>
      </w:r>
      <w:r>
        <w:rPr>
          <w:noProof/>
        </w:rPr>
        <w:t>26(1), pp. 7-10.</w:t>
      </w:r>
    </w:p>
    <w:p w14:paraId="150215B4" w14:textId="4F6D9AF1" w:rsidR="001B18EF" w:rsidRDefault="001B18EF" w:rsidP="00EC511D">
      <w:pPr>
        <w:pStyle w:val="Bibliography"/>
        <w:numPr>
          <w:ilvl w:val="0"/>
          <w:numId w:val="9"/>
        </w:numPr>
        <w:rPr>
          <w:noProof/>
        </w:rPr>
      </w:pPr>
      <w:r>
        <w:rPr>
          <w:noProof/>
        </w:rPr>
        <w:t xml:space="preserve">Tian, X., Yang, L., Huang, Y. &amp; Fang, Y., </w:t>
      </w:r>
      <w:r w:rsidR="00C11167">
        <w:rPr>
          <w:noProof/>
        </w:rPr>
        <w:t>(</w:t>
      </w:r>
      <w:r>
        <w:rPr>
          <w:noProof/>
        </w:rPr>
        <w:t>2022</w:t>
      </w:r>
      <w:r w:rsidR="00C11167">
        <w:rPr>
          <w:noProof/>
        </w:rPr>
        <w:t>),</w:t>
      </w:r>
      <w:r>
        <w:rPr>
          <w:noProof/>
        </w:rPr>
        <w:t xml:space="preserve"> </w:t>
      </w:r>
      <w:r w:rsidR="00C11167">
        <w:rPr>
          <w:noProof/>
        </w:rPr>
        <w:t>'</w:t>
      </w:r>
      <w:r>
        <w:rPr>
          <w:noProof/>
        </w:rPr>
        <w:t>Research on Supply Chain Shortage of Electronic Technology Companies under the Pandemic Situation: A Case Study of Apple Inc. and Xiaomi Inc</w:t>
      </w:r>
      <w:r w:rsidR="00C11167">
        <w:rPr>
          <w:noProof/>
        </w:rPr>
        <w:t>'</w:t>
      </w:r>
      <w:r>
        <w:rPr>
          <w:noProof/>
        </w:rPr>
        <w:t xml:space="preserve">. </w:t>
      </w:r>
      <w:r>
        <w:rPr>
          <w:i/>
          <w:iCs/>
          <w:noProof/>
        </w:rPr>
        <w:t>2022 13th International Conference on E-Education, E-Business, E-Management, and E-Learning (IC4E) (pp. 605-610).</w:t>
      </w:r>
    </w:p>
    <w:p w14:paraId="0C07627A" w14:textId="5487202B" w:rsidR="001B18EF" w:rsidRDefault="001B18EF" w:rsidP="00EC511D">
      <w:pPr>
        <w:pStyle w:val="Bibliography"/>
        <w:numPr>
          <w:ilvl w:val="0"/>
          <w:numId w:val="9"/>
        </w:numPr>
        <w:rPr>
          <w:noProof/>
        </w:rPr>
      </w:pPr>
      <w:r>
        <w:rPr>
          <w:noProof/>
        </w:rPr>
        <w:t xml:space="preserve">Wang, N., He, Q. &amp; Jiang, B., </w:t>
      </w:r>
      <w:r w:rsidR="000729FB">
        <w:rPr>
          <w:noProof/>
        </w:rPr>
        <w:t>(</w:t>
      </w:r>
      <w:r>
        <w:rPr>
          <w:noProof/>
        </w:rPr>
        <w:t>2019</w:t>
      </w:r>
      <w:r w:rsidR="000729FB">
        <w:rPr>
          <w:noProof/>
        </w:rPr>
        <w:t>),</w:t>
      </w:r>
      <w:r>
        <w:rPr>
          <w:noProof/>
        </w:rPr>
        <w:t xml:space="preserve"> Hybrid closed-loop supply chains with competition in recycling and product markets. </w:t>
      </w:r>
      <w:r>
        <w:rPr>
          <w:i/>
          <w:iCs/>
          <w:noProof/>
        </w:rPr>
        <w:t xml:space="preserve">International Journal of Production Economics, </w:t>
      </w:r>
      <w:r>
        <w:rPr>
          <w:noProof/>
        </w:rPr>
        <w:t>Volume 217, pp. 246-258.</w:t>
      </w:r>
    </w:p>
    <w:p w14:paraId="12598BC2" w14:textId="07EC69F4" w:rsidR="001B18EF" w:rsidRDefault="001B18EF" w:rsidP="00EC511D">
      <w:pPr>
        <w:pStyle w:val="Bibliography"/>
        <w:numPr>
          <w:ilvl w:val="0"/>
          <w:numId w:val="9"/>
        </w:numPr>
        <w:rPr>
          <w:noProof/>
        </w:rPr>
      </w:pPr>
      <w:r>
        <w:rPr>
          <w:noProof/>
        </w:rPr>
        <w:lastRenderedPageBreak/>
        <w:t xml:space="preserve">Xing, Y., </w:t>
      </w:r>
      <w:r w:rsidR="000729FB">
        <w:rPr>
          <w:noProof/>
        </w:rPr>
        <w:t>(</w:t>
      </w:r>
      <w:r>
        <w:rPr>
          <w:noProof/>
        </w:rPr>
        <w:t>2019</w:t>
      </w:r>
      <w:r w:rsidR="000729FB">
        <w:rPr>
          <w:noProof/>
        </w:rPr>
        <w:t>),</w:t>
      </w:r>
      <w:r>
        <w:rPr>
          <w:noProof/>
        </w:rPr>
        <w:t xml:space="preserve"> </w:t>
      </w:r>
      <w:r w:rsidR="000729FB">
        <w:rPr>
          <w:noProof/>
        </w:rPr>
        <w:t>'</w:t>
      </w:r>
      <w:r>
        <w:rPr>
          <w:noProof/>
        </w:rPr>
        <w:t>How the iPhone widens the US trade deficit with China: The case of the iPhone X (No. 19-21)</w:t>
      </w:r>
      <w:r w:rsidR="000729FB">
        <w:rPr>
          <w:noProof/>
        </w:rPr>
        <w:t>'</w:t>
      </w:r>
      <w:r>
        <w:rPr>
          <w:noProof/>
        </w:rPr>
        <w:t xml:space="preserve">. </w:t>
      </w:r>
      <w:r>
        <w:rPr>
          <w:i/>
          <w:iCs/>
          <w:noProof/>
        </w:rPr>
        <w:t>National Graduate Institute for Policy Studies.</w:t>
      </w:r>
    </w:p>
    <w:p w14:paraId="1053561D" w14:textId="7A1087B7" w:rsidR="001B18EF" w:rsidRDefault="001B18EF" w:rsidP="00EC511D">
      <w:pPr>
        <w:pStyle w:val="Bibliography"/>
        <w:numPr>
          <w:ilvl w:val="0"/>
          <w:numId w:val="9"/>
        </w:numPr>
        <w:rPr>
          <w:noProof/>
        </w:rPr>
      </w:pPr>
      <w:r>
        <w:rPr>
          <w:noProof/>
        </w:rPr>
        <w:t xml:space="preserve">Xing, Y., </w:t>
      </w:r>
      <w:r w:rsidR="000729FB">
        <w:rPr>
          <w:noProof/>
        </w:rPr>
        <w:t>(</w:t>
      </w:r>
      <w:r>
        <w:rPr>
          <w:noProof/>
        </w:rPr>
        <w:t>2022</w:t>
      </w:r>
      <w:r w:rsidR="000729FB">
        <w:rPr>
          <w:noProof/>
        </w:rPr>
        <w:t>),</w:t>
      </w:r>
      <w:r>
        <w:rPr>
          <w:noProof/>
        </w:rPr>
        <w:t xml:space="preserve"> </w:t>
      </w:r>
      <w:r w:rsidR="000729FB">
        <w:rPr>
          <w:noProof/>
        </w:rPr>
        <w:t>'</w:t>
      </w:r>
      <w:r>
        <w:rPr>
          <w:noProof/>
        </w:rPr>
        <w:t>China and global value chain restructuring</w:t>
      </w:r>
      <w:r w:rsidR="000729FB">
        <w:rPr>
          <w:noProof/>
        </w:rPr>
        <w:t>'</w:t>
      </w:r>
      <w:r>
        <w:rPr>
          <w:noProof/>
        </w:rPr>
        <w:t xml:space="preserve">. </w:t>
      </w:r>
      <w:r>
        <w:rPr>
          <w:i/>
          <w:iCs/>
          <w:noProof/>
        </w:rPr>
        <w:t xml:space="preserve">China Economic Journal, </w:t>
      </w:r>
      <w:r>
        <w:rPr>
          <w:noProof/>
        </w:rPr>
        <w:t>15(3), pp. 310-329.</w:t>
      </w:r>
    </w:p>
    <w:p w14:paraId="681B58B2" w14:textId="021957A3" w:rsidR="001B18EF" w:rsidRDefault="001B18EF" w:rsidP="00EC511D">
      <w:pPr>
        <w:pStyle w:val="Bibliography"/>
        <w:numPr>
          <w:ilvl w:val="0"/>
          <w:numId w:val="9"/>
        </w:numPr>
        <w:rPr>
          <w:noProof/>
        </w:rPr>
      </w:pPr>
      <w:r>
        <w:rPr>
          <w:noProof/>
        </w:rPr>
        <w:t xml:space="preserve">Xing, Y. &amp; Huang, S., </w:t>
      </w:r>
      <w:r w:rsidR="000729FB">
        <w:rPr>
          <w:noProof/>
        </w:rPr>
        <w:t>(</w:t>
      </w:r>
      <w:r>
        <w:rPr>
          <w:noProof/>
        </w:rPr>
        <w:t>2021</w:t>
      </w:r>
      <w:r w:rsidR="000729FB">
        <w:rPr>
          <w:noProof/>
        </w:rPr>
        <w:t>),</w:t>
      </w:r>
      <w:r>
        <w:rPr>
          <w:noProof/>
        </w:rPr>
        <w:t xml:space="preserve"> </w:t>
      </w:r>
      <w:r w:rsidR="000729FB">
        <w:rPr>
          <w:noProof/>
        </w:rPr>
        <w:t>'</w:t>
      </w:r>
      <w:r>
        <w:rPr>
          <w:noProof/>
        </w:rPr>
        <w:t>Value captured by China in the smartphone GVC–A tale of three smartphone handsets</w:t>
      </w:r>
      <w:r w:rsidR="000729FB">
        <w:rPr>
          <w:noProof/>
        </w:rPr>
        <w:t>'</w:t>
      </w:r>
      <w:r>
        <w:rPr>
          <w:noProof/>
        </w:rPr>
        <w:t xml:space="preserve">. </w:t>
      </w:r>
      <w:r>
        <w:rPr>
          <w:i/>
          <w:iCs/>
          <w:noProof/>
        </w:rPr>
        <w:t xml:space="preserve">Structural Change and Economic Dynamics, </w:t>
      </w:r>
      <w:r>
        <w:rPr>
          <w:noProof/>
        </w:rPr>
        <w:t>Volume 58, pp. 256-266.</w:t>
      </w:r>
    </w:p>
    <w:p w14:paraId="7C268D69" w14:textId="17864D5A" w:rsidR="001B18EF" w:rsidRDefault="001B18EF" w:rsidP="00EC511D">
      <w:pPr>
        <w:pStyle w:val="Bibliography"/>
        <w:numPr>
          <w:ilvl w:val="0"/>
          <w:numId w:val="9"/>
        </w:numPr>
        <w:rPr>
          <w:noProof/>
        </w:rPr>
      </w:pPr>
      <w:r>
        <w:rPr>
          <w:noProof/>
        </w:rPr>
        <w:t xml:space="preserve">Yang Jie &amp; Tilley, A., </w:t>
      </w:r>
      <w:r w:rsidR="000729FB">
        <w:rPr>
          <w:noProof/>
        </w:rPr>
        <w:t>(</w:t>
      </w:r>
      <w:r>
        <w:rPr>
          <w:noProof/>
        </w:rPr>
        <w:t>2022</w:t>
      </w:r>
      <w:r w:rsidR="000729FB">
        <w:rPr>
          <w:noProof/>
        </w:rPr>
        <w:t>), '</w:t>
      </w:r>
      <w:r>
        <w:rPr>
          <w:i/>
          <w:iCs/>
          <w:noProof/>
        </w:rPr>
        <w:t>Apple Makes Plans to Move Production Out of China</w:t>
      </w:r>
      <w:r w:rsidR="000729FB">
        <w:rPr>
          <w:i/>
          <w:iCs/>
          <w:noProof/>
        </w:rPr>
        <w:t>'</w:t>
      </w:r>
      <w:r>
        <w:rPr>
          <w:i/>
          <w:iCs/>
          <w:noProof/>
        </w:rPr>
        <w:t xml:space="preserve">, </w:t>
      </w:r>
      <w:r>
        <w:rPr>
          <w:noProof/>
        </w:rPr>
        <w:t>s.l.: https://www.wsj.com/articles/apple-china-factory-protests-foxconn-manufacturing-production-supply-chain-11670023099.</w:t>
      </w:r>
    </w:p>
    <w:p w14:paraId="510040F0" w14:textId="34182157" w:rsidR="00A6767D" w:rsidRDefault="001B18EF" w:rsidP="00A6767D">
      <w:pPr>
        <w:pStyle w:val="Bibliography"/>
        <w:numPr>
          <w:ilvl w:val="0"/>
          <w:numId w:val="9"/>
        </w:numPr>
        <w:rPr>
          <w:noProof/>
        </w:rPr>
      </w:pPr>
      <w:r>
        <w:rPr>
          <w:noProof/>
        </w:rPr>
        <w:t xml:space="preserve">Yu, J. et al., </w:t>
      </w:r>
      <w:r w:rsidR="000729FB">
        <w:rPr>
          <w:noProof/>
        </w:rPr>
        <w:t>(</w:t>
      </w:r>
      <w:r>
        <w:rPr>
          <w:noProof/>
        </w:rPr>
        <w:t>2022</w:t>
      </w:r>
      <w:r w:rsidR="000729FB">
        <w:rPr>
          <w:noProof/>
        </w:rPr>
        <w:t>),</w:t>
      </w:r>
      <w:r>
        <w:rPr>
          <w:noProof/>
        </w:rPr>
        <w:t xml:space="preserve"> </w:t>
      </w:r>
      <w:r w:rsidR="000729FB">
        <w:rPr>
          <w:noProof/>
        </w:rPr>
        <w:t>'</w:t>
      </w:r>
      <w:r>
        <w:rPr>
          <w:noProof/>
        </w:rPr>
        <w:t>Exploring impacts of COVID-19 on city-wide taxi and ride-sourcing markets: Evidence from Ningbo, China</w:t>
      </w:r>
      <w:r w:rsidR="000729FB">
        <w:rPr>
          <w:noProof/>
        </w:rPr>
        <w:t>'</w:t>
      </w:r>
      <w:r>
        <w:rPr>
          <w:noProof/>
        </w:rPr>
        <w:t xml:space="preserve">. </w:t>
      </w:r>
      <w:r>
        <w:rPr>
          <w:i/>
          <w:iCs/>
          <w:noProof/>
        </w:rPr>
        <w:t xml:space="preserve">Transport Policy, </w:t>
      </w:r>
      <w:r>
        <w:rPr>
          <w:noProof/>
        </w:rPr>
        <w:t>Volume 115, pp. 220-238.</w:t>
      </w:r>
    </w:p>
    <w:p w14:paraId="42B604CF" w14:textId="52FE9616" w:rsidR="00A6767D" w:rsidRPr="001F5FF9" w:rsidRDefault="003072F7" w:rsidP="00A6767D">
      <w:pPr>
        <w:pStyle w:val="Bibliography"/>
        <w:numPr>
          <w:ilvl w:val="0"/>
          <w:numId w:val="9"/>
        </w:numPr>
        <w:rPr>
          <w:rFonts w:cs="Times New Roman"/>
          <w:noProof/>
          <w:szCs w:val="24"/>
        </w:rPr>
      </w:pPr>
      <w:r w:rsidRPr="001F5FF9">
        <w:rPr>
          <w:rFonts w:eastAsia="Times New Roman" w:cs="Times New Roman"/>
          <w:color w:val="222222"/>
          <w:szCs w:val="24"/>
          <w:shd w:val="clear" w:color="auto" w:fill="FFFFFF"/>
        </w:rPr>
        <w:t>Hussain, S. T., Lei, S., Akram, T., Haider, M. J., H</w:t>
      </w:r>
      <w:r w:rsidR="000729FB">
        <w:rPr>
          <w:rFonts w:eastAsia="Times New Roman" w:cs="Times New Roman"/>
          <w:color w:val="222222"/>
          <w:szCs w:val="24"/>
          <w:shd w:val="clear" w:color="auto" w:fill="FFFFFF"/>
        </w:rPr>
        <w:t>ussain, S. H., &amp; Ali, M. (2018),</w:t>
      </w:r>
      <w:r w:rsidRPr="001F5FF9">
        <w:rPr>
          <w:rFonts w:eastAsia="Times New Roman" w:cs="Times New Roman"/>
          <w:color w:val="222222"/>
          <w:szCs w:val="24"/>
          <w:shd w:val="clear" w:color="auto" w:fill="FFFFFF"/>
        </w:rPr>
        <w:t xml:space="preserve"> </w:t>
      </w:r>
      <w:r w:rsidR="000729FB">
        <w:rPr>
          <w:rFonts w:eastAsia="Times New Roman" w:cs="Times New Roman"/>
          <w:color w:val="222222"/>
          <w:szCs w:val="24"/>
          <w:shd w:val="clear" w:color="auto" w:fill="FFFFFF"/>
        </w:rPr>
        <w:t>'</w:t>
      </w:r>
      <w:r w:rsidRPr="001F5FF9">
        <w:rPr>
          <w:rFonts w:eastAsia="Times New Roman" w:cs="Times New Roman"/>
          <w:color w:val="222222"/>
          <w:szCs w:val="24"/>
          <w:shd w:val="clear" w:color="auto" w:fill="FFFFFF"/>
        </w:rPr>
        <w:t>Kurt Lewin's change model: A critical review of the role of leadership and employee involvement in organizational change</w:t>
      </w:r>
      <w:r w:rsidR="000729FB">
        <w:rPr>
          <w:rFonts w:eastAsia="Times New Roman" w:cs="Times New Roman"/>
          <w:color w:val="222222"/>
          <w:szCs w:val="24"/>
          <w:shd w:val="clear" w:color="auto" w:fill="FFFFFF"/>
        </w:rPr>
        <w:t>'</w:t>
      </w:r>
      <w:r w:rsidRPr="001F5FF9">
        <w:rPr>
          <w:rFonts w:eastAsia="Times New Roman" w:cs="Times New Roman"/>
          <w:color w:val="222222"/>
          <w:szCs w:val="24"/>
          <w:shd w:val="clear" w:color="auto" w:fill="FFFFFF"/>
        </w:rPr>
        <w:t>. </w:t>
      </w:r>
      <w:r w:rsidRPr="001F5FF9">
        <w:rPr>
          <w:rFonts w:eastAsia="Times New Roman" w:cs="Times New Roman"/>
          <w:i/>
          <w:iCs/>
          <w:color w:val="222222"/>
          <w:szCs w:val="24"/>
        </w:rPr>
        <w:t>Journal of Innovation &amp; Knowledge</w:t>
      </w:r>
      <w:r w:rsidRPr="001F5FF9">
        <w:rPr>
          <w:rFonts w:eastAsia="Times New Roman" w:cs="Times New Roman"/>
          <w:color w:val="222222"/>
          <w:szCs w:val="24"/>
          <w:shd w:val="clear" w:color="auto" w:fill="FFFFFF"/>
        </w:rPr>
        <w:t>, </w:t>
      </w:r>
      <w:r w:rsidRPr="001F5FF9">
        <w:rPr>
          <w:rFonts w:eastAsia="Times New Roman" w:cs="Times New Roman"/>
          <w:i/>
          <w:iCs/>
          <w:color w:val="222222"/>
          <w:szCs w:val="24"/>
        </w:rPr>
        <w:t>3</w:t>
      </w:r>
      <w:r w:rsidRPr="001F5FF9">
        <w:rPr>
          <w:rFonts w:eastAsia="Times New Roman" w:cs="Times New Roman"/>
          <w:color w:val="222222"/>
          <w:szCs w:val="24"/>
          <w:shd w:val="clear" w:color="auto" w:fill="FFFFFF"/>
        </w:rPr>
        <w:t>(3), 123-127</w:t>
      </w:r>
    </w:p>
    <w:p w14:paraId="4F72EC88" w14:textId="11E0A27D" w:rsidR="003072F7" w:rsidRPr="001F5FF9" w:rsidRDefault="003072F7" w:rsidP="00C85BEB">
      <w:pPr>
        <w:pStyle w:val="Bibliography"/>
        <w:numPr>
          <w:ilvl w:val="0"/>
          <w:numId w:val="9"/>
        </w:numPr>
        <w:rPr>
          <w:rFonts w:cs="Times New Roman"/>
          <w:noProof/>
          <w:szCs w:val="24"/>
        </w:rPr>
      </w:pPr>
      <w:r w:rsidRPr="001F5FF9">
        <w:rPr>
          <w:rFonts w:eastAsia="Times New Roman" w:cs="Times New Roman"/>
          <w:color w:val="222222"/>
          <w:szCs w:val="24"/>
          <w:shd w:val="clear" w:color="auto" w:fill="FFFFFF"/>
        </w:rPr>
        <w:t>Cummings, S., Brid</w:t>
      </w:r>
      <w:r w:rsidR="000729FB">
        <w:rPr>
          <w:rFonts w:eastAsia="Times New Roman" w:cs="Times New Roman"/>
          <w:color w:val="222222"/>
          <w:szCs w:val="24"/>
          <w:shd w:val="clear" w:color="auto" w:fill="FFFFFF"/>
        </w:rPr>
        <w:t>gman, T., &amp; Brown, K. G. (2016),</w:t>
      </w:r>
      <w:r w:rsidRPr="001F5FF9">
        <w:rPr>
          <w:rFonts w:eastAsia="Times New Roman" w:cs="Times New Roman"/>
          <w:color w:val="222222"/>
          <w:szCs w:val="24"/>
          <w:shd w:val="clear" w:color="auto" w:fill="FFFFFF"/>
        </w:rPr>
        <w:t xml:space="preserve"> </w:t>
      </w:r>
      <w:r w:rsidR="000729FB">
        <w:rPr>
          <w:rFonts w:eastAsia="Times New Roman" w:cs="Times New Roman"/>
          <w:color w:val="222222"/>
          <w:szCs w:val="24"/>
          <w:shd w:val="clear" w:color="auto" w:fill="FFFFFF"/>
        </w:rPr>
        <w:t>'</w:t>
      </w:r>
      <w:r w:rsidRPr="001F5FF9">
        <w:rPr>
          <w:rFonts w:eastAsia="Times New Roman" w:cs="Times New Roman"/>
          <w:color w:val="222222"/>
          <w:szCs w:val="24"/>
          <w:shd w:val="clear" w:color="auto" w:fill="FFFFFF"/>
        </w:rPr>
        <w:t>Unfreezing change as three steps: Rethinking Kurt Lewin’s legacy for change management</w:t>
      </w:r>
      <w:r w:rsidR="000729FB">
        <w:rPr>
          <w:rFonts w:eastAsia="Times New Roman" w:cs="Times New Roman"/>
          <w:color w:val="222222"/>
          <w:szCs w:val="24"/>
          <w:shd w:val="clear" w:color="auto" w:fill="FFFFFF"/>
        </w:rPr>
        <w:t>'</w:t>
      </w:r>
      <w:r w:rsidRPr="001F5FF9">
        <w:rPr>
          <w:rFonts w:eastAsia="Times New Roman" w:cs="Times New Roman"/>
          <w:color w:val="222222"/>
          <w:szCs w:val="24"/>
          <w:shd w:val="clear" w:color="auto" w:fill="FFFFFF"/>
        </w:rPr>
        <w:t>. </w:t>
      </w:r>
      <w:r w:rsidRPr="001F5FF9">
        <w:rPr>
          <w:rFonts w:eastAsia="Times New Roman" w:cs="Times New Roman"/>
          <w:i/>
          <w:iCs/>
          <w:color w:val="222222"/>
          <w:szCs w:val="24"/>
        </w:rPr>
        <w:t>Human relations</w:t>
      </w:r>
      <w:r w:rsidRPr="001F5FF9">
        <w:rPr>
          <w:rFonts w:eastAsia="Times New Roman" w:cs="Times New Roman"/>
          <w:color w:val="222222"/>
          <w:szCs w:val="24"/>
          <w:shd w:val="clear" w:color="auto" w:fill="FFFFFF"/>
        </w:rPr>
        <w:t>, </w:t>
      </w:r>
      <w:r w:rsidRPr="001F5FF9">
        <w:rPr>
          <w:rFonts w:eastAsia="Times New Roman" w:cs="Times New Roman"/>
          <w:i/>
          <w:iCs/>
          <w:color w:val="222222"/>
          <w:szCs w:val="24"/>
        </w:rPr>
        <w:t>69</w:t>
      </w:r>
      <w:r w:rsidRPr="001F5FF9">
        <w:rPr>
          <w:rFonts w:eastAsia="Times New Roman" w:cs="Times New Roman"/>
          <w:color w:val="222222"/>
          <w:szCs w:val="24"/>
          <w:shd w:val="clear" w:color="auto" w:fill="FFFFFF"/>
        </w:rPr>
        <w:t>(1), 33-60.</w:t>
      </w:r>
    </w:p>
    <w:p w14:paraId="38582FE6" w14:textId="77777777" w:rsidR="003072F7" w:rsidRPr="00C85BEB" w:rsidRDefault="003072F7" w:rsidP="00C85BEB"/>
    <w:p w14:paraId="06AE350A" w14:textId="4A13A015" w:rsidR="0043346D" w:rsidRDefault="001B18EF" w:rsidP="001B18EF">
      <w:r>
        <w:fldChar w:fldCharType="end"/>
      </w:r>
    </w:p>
    <w:p w14:paraId="749126DD" w14:textId="7F8CDCF9" w:rsidR="0043346D" w:rsidRDefault="0043346D" w:rsidP="0043346D"/>
    <w:p w14:paraId="5A0643DA" w14:textId="3D65E4BA" w:rsidR="0043346D" w:rsidRDefault="0043346D" w:rsidP="0043346D"/>
    <w:p w14:paraId="090487F1" w14:textId="0DDFF043" w:rsidR="0043346D" w:rsidRDefault="0043346D" w:rsidP="0043346D"/>
    <w:p w14:paraId="6310E74C" w14:textId="1A8627DA" w:rsidR="0043346D" w:rsidRDefault="0043346D" w:rsidP="0043346D"/>
    <w:p w14:paraId="27B3967C" w14:textId="2FA0E70B" w:rsidR="0043346D" w:rsidRDefault="0043346D" w:rsidP="0043346D"/>
    <w:p w14:paraId="4ACC5C39" w14:textId="1CFADEA3" w:rsidR="0043346D" w:rsidRDefault="0043346D" w:rsidP="0043346D"/>
    <w:p w14:paraId="5F3BC437" w14:textId="12E36A3E" w:rsidR="0043346D" w:rsidRDefault="0043346D" w:rsidP="0043346D"/>
    <w:p w14:paraId="396F9475" w14:textId="089F0E5F" w:rsidR="0043346D" w:rsidRDefault="0043346D" w:rsidP="0043346D"/>
    <w:p w14:paraId="58F6F906" w14:textId="15BC42F5" w:rsidR="0043346D" w:rsidRDefault="0043346D" w:rsidP="0043346D"/>
    <w:p w14:paraId="72617A6E" w14:textId="20A2CE77" w:rsidR="0043346D" w:rsidRDefault="0043346D" w:rsidP="0043346D"/>
    <w:p w14:paraId="20D7727D" w14:textId="044FF54A" w:rsidR="0043346D" w:rsidRDefault="0043346D" w:rsidP="0043346D"/>
    <w:p w14:paraId="4522E6C1" w14:textId="75841549" w:rsidR="0043346D" w:rsidRDefault="0043346D" w:rsidP="0043346D"/>
    <w:p w14:paraId="4EFF3068" w14:textId="3A82A1AA" w:rsidR="00EA09D5" w:rsidRDefault="0043346D" w:rsidP="0043346D">
      <w:pPr>
        <w:pStyle w:val="Heading1"/>
      </w:pPr>
      <w:bookmarkStart w:id="36" w:name="_Toc129972429"/>
      <w:r>
        <w:lastRenderedPageBreak/>
        <w:t>Appendix</w:t>
      </w:r>
      <w:bookmarkEnd w:id="36"/>
      <w:r>
        <w:t xml:space="preserve"> </w:t>
      </w:r>
    </w:p>
    <w:p w14:paraId="4080D6BE" w14:textId="7C2A745C" w:rsidR="0043346D" w:rsidRPr="0043346D" w:rsidRDefault="0043346D" w:rsidP="0043346D">
      <w:pPr>
        <w:rPr>
          <w:b/>
        </w:rPr>
      </w:pPr>
      <w:r w:rsidRPr="0043346D">
        <w:rPr>
          <w:b/>
        </w:rPr>
        <w:t xml:space="preserve">Force Field Analysis </w:t>
      </w:r>
    </w:p>
    <w:p w14:paraId="2A2EB2DF" w14:textId="40EFD37B" w:rsidR="00231BCF" w:rsidRDefault="00231BCF" w:rsidP="0043346D">
      <w:r>
        <w:rPr>
          <w:noProof/>
        </w:rPr>
        <mc:AlternateContent>
          <mc:Choice Requires="wpg">
            <w:drawing>
              <wp:anchor distT="0" distB="0" distL="114300" distR="114300" simplePos="0" relativeHeight="251693056" behindDoc="0" locked="0" layoutInCell="1" allowOverlap="1" wp14:anchorId="13DC5D2D" wp14:editId="7CA811F1">
                <wp:simplePos x="0" y="0"/>
                <wp:positionH relativeFrom="column">
                  <wp:posOffset>127220</wp:posOffset>
                </wp:positionH>
                <wp:positionV relativeFrom="paragraph">
                  <wp:posOffset>47570</wp:posOffset>
                </wp:positionV>
                <wp:extent cx="5734050" cy="7591424"/>
                <wp:effectExtent l="0" t="0" r="19050" b="10160"/>
                <wp:wrapNone/>
                <wp:docPr id="49" name="Group 49"/>
                <wp:cNvGraphicFramePr/>
                <a:graphic xmlns:a="http://schemas.openxmlformats.org/drawingml/2006/main">
                  <a:graphicData uri="http://schemas.microsoft.com/office/word/2010/wordprocessingGroup">
                    <wpg:wgp>
                      <wpg:cNvGrpSpPr/>
                      <wpg:grpSpPr>
                        <a:xfrm>
                          <a:off x="0" y="0"/>
                          <a:ext cx="5734050" cy="7591424"/>
                          <a:chOff x="0" y="0"/>
                          <a:chExt cx="5734050" cy="7591424"/>
                        </a:xfrm>
                      </wpg:grpSpPr>
                      <wpg:grpSp>
                        <wpg:cNvPr id="50" name="Group 50"/>
                        <wpg:cNvGrpSpPr/>
                        <wpg:grpSpPr>
                          <a:xfrm>
                            <a:off x="0" y="0"/>
                            <a:ext cx="5705475" cy="7591424"/>
                            <a:chOff x="0" y="0"/>
                            <a:chExt cx="5705475" cy="7591424"/>
                          </a:xfrm>
                        </wpg:grpSpPr>
                        <wps:wsp>
                          <wps:cNvPr id="51" name="Rounded Rectangle 51"/>
                          <wps:cNvSpPr/>
                          <wps:spPr>
                            <a:xfrm>
                              <a:off x="3905250" y="9525"/>
                              <a:ext cx="1362075" cy="257175"/>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10CBE9" w14:textId="77777777" w:rsidR="00BD083F" w:rsidRPr="00471444" w:rsidRDefault="00BD083F" w:rsidP="0043346D">
                                <w:pPr>
                                  <w:jc w:val="center"/>
                                  <w:rPr>
                                    <w:b/>
                                    <w:sz w:val="18"/>
                                    <w:szCs w:val="18"/>
                                  </w:rPr>
                                </w:pPr>
                                <w:r>
                                  <w:rPr>
                                    <w:b/>
                                    <w:sz w:val="18"/>
                                    <w:szCs w:val="18"/>
                                  </w:rPr>
                                  <w:t>Forces against</w:t>
                                </w:r>
                                <w:r w:rsidRPr="00471444">
                                  <w:rPr>
                                    <w:b/>
                                    <w:sz w:val="18"/>
                                    <w:szCs w:val="18"/>
                                  </w:rPr>
                                  <w:t xml:space="preserv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2" name="Group 52"/>
                          <wpg:cNvGrpSpPr/>
                          <wpg:grpSpPr>
                            <a:xfrm>
                              <a:off x="0" y="0"/>
                              <a:ext cx="3028950" cy="7591424"/>
                              <a:chOff x="0" y="0"/>
                              <a:chExt cx="3028950" cy="7591424"/>
                            </a:xfrm>
                          </wpg:grpSpPr>
                          <wpg:grpSp>
                            <wpg:cNvPr id="53" name="Group 53"/>
                            <wpg:cNvGrpSpPr/>
                            <wpg:grpSpPr>
                              <a:xfrm>
                                <a:off x="0" y="895350"/>
                                <a:ext cx="2600325" cy="6391275"/>
                                <a:chOff x="0" y="0"/>
                                <a:chExt cx="2333625" cy="6372225"/>
                              </a:xfrm>
                            </wpg:grpSpPr>
                            <wps:wsp>
                              <wps:cNvPr id="54" name="Straight Arrow Connector 54"/>
                              <wps:cNvCnPr/>
                              <wps:spPr>
                                <a:xfrm>
                                  <a:off x="9525" y="0"/>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5" name="Straight Arrow Connector 55"/>
                              <wps:cNvCnPr/>
                              <wps:spPr>
                                <a:xfrm>
                                  <a:off x="0" y="762000"/>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6" name="Straight Arrow Connector 56"/>
                              <wps:cNvCnPr/>
                              <wps:spPr>
                                <a:xfrm>
                                  <a:off x="9525" y="147637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7" name="Straight Arrow Connector 57"/>
                              <wps:cNvCnPr/>
                              <wps:spPr>
                                <a:xfrm>
                                  <a:off x="0" y="210502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0" y="273367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59" name="Straight Arrow Connector 59"/>
                              <wps:cNvCnPr/>
                              <wps:spPr>
                                <a:xfrm>
                                  <a:off x="0" y="357187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0" y="4248150"/>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0" y="4972050"/>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0" y="578167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a:off x="19050" y="6372225"/>
                                  <a:ext cx="23145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4" name="Group 64"/>
                            <wpg:cNvGrpSpPr/>
                            <wpg:grpSpPr>
                              <a:xfrm>
                                <a:off x="0" y="0"/>
                                <a:ext cx="3028950" cy="7591424"/>
                                <a:chOff x="0" y="0"/>
                                <a:chExt cx="3028950" cy="7591424"/>
                              </a:xfrm>
                            </wpg:grpSpPr>
                            <wps:wsp>
                              <wps:cNvPr id="65" name="Text Box 65"/>
                              <wps:cNvSpPr txBox="1"/>
                              <wps:spPr>
                                <a:xfrm>
                                  <a:off x="2676525" y="514349"/>
                                  <a:ext cx="352425" cy="7077075"/>
                                </a:xfrm>
                                <a:prstGeom prst="rect">
                                  <a:avLst/>
                                </a:prstGeom>
                                <a:solidFill>
                                  <a:srgbClr val="7030A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6B7F82" w14:textId="77777777" w:rsidR="00BD083F" w:rsidRPr="00047109" w:rsidRDefault="00BD083F" w:rsidP="0043346D">
                                    <w:pPr>
                                      <w:jc w:val="center"/>
                                      <w:rPr>
                                        <w:b/>
                                      </w:rPr>
                                    </w:pPr>
                                    <w:r>
                                      <w:rPr>
                                        <w:b/>
                                      </w:rPr>
                                      <w:t>Apple Inc. Manufactruing movement from China to India</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66" name="Rounded Rectangle 66"/>
                              <wps:cNvSpPr/>
                              <wps:spPr>
                                <a:xfrm>
                                  <a:off x="695325" y="0"/>
                                  <a:ext cx="1304925" cy="257175"/>
                                </a:xfrm>
                                <a:prstGeom prst="round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7A493" w14:textId="77777777" w:rsidR="00BD083F" w:rsidRPr="00471444" w:rsidRDefault="00BD083F" w:rsidP="0043346D">
                                    <w:pPr>
                                      <w:jc w:val="center"/>
                                      <w:rPr>
                                        <w:b/>
                                        <w:sz w:val="18"/>
                                        <w:szCs w:val="18"/>
                                      </w:rPr>
                                    </w:pPr>
                                    <w:r w:rsidRPr="00471444">
                                      <w:rPr>
                                        <w:b/>
                                        <w:sz w:val="18"/>
                                        <w:szCs w:val="18"/>
                                      </w:rPr>
                                      <w:t>Forces to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7" name="Group 67"/>
                              <wpg:cNvGrpSpPr/>
                              <wpg:grpSpPr>
                                <a:xfrm>
                                  <a:off x="0" y="445273"/>
                                  <a:ext cx="2295525" cy="6736577"/>
                                  <a:chOff x="0" y="-145277"/>
                                  <a:chExt cx="2295525" cy="6736577"/>
                                </a:xfrm>
                              </wpg:grpSpPr>
                              <wps:wsp>
                                <wps:cNvPr id="68" name="Text Box 68"/>
                                <wps:cNvSpPr txBox="1"/>
                                <wps:spPr>
                                  <a:xfrm>
                                    <a:off x="0" y="-145277"/>
                                    <a:ext cx="2295525" cy="3642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41691B" w14:textId="77777777" w:rsidR="00BD083F" w:rsidRPr="00471444" w:rsidRDefault="00BD083F" w:rsidP="0043346D">
                                      <w:pPr>
                                        <w:spacing w:line="240" w:lineRule="auto"/>
                                        <w:jc w:val="center"/>
                                        <w:rPr>
                                          <w:sz w:val="18"/>
                                          <w:szCs w:val="18"/>
                                        </w:rPr>
                                      </w:pPr>
                                      <w:r>
                                        <w:rPr>
                                          <w:sz w:val="18"/>
                                          <w:szCs w:val="18"/>
                                        </w:rPr>
                                        <w:t xml:space="preserve">Operational cost saving with low cost manufacturing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Text Box 69"/>
                                <wps:cNvSpPr txBox="1"/>
                                <wps:spPr>
                                  <a:xfrm>
                                    <a:off x="0" y="609500"/>
                                    <a:ext cx="2295525" cy="3523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69F226" w14:textId="77777777" w:rsidR="00BD083F" w:rsidRPr="00471444" w:rsidRDefault="00BD083F" w:rsidP="0043346D">
                                      <w:pPr>
                                        <w:spacing w:line="240" w:lineRule="auto"/>
                                        <w:jc w:val="center"/>
                                        <w:rPr>
                                          <w:sz w:val="18"/>
                                          <w:szCs w:val="18"/>
                                        </w:rPr>
                                      </w:pPr>
                                      <w:r>
                                        <w:rPr>
                                          <w:sz w:val="18"/>
                                          <w:szCs w:val="18"/>
                                        </w:rPr>
                                        <w:t>Having larger population making lower hiring costs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Text Box 70"/>
                                <wps:cNvSpPr txBox="1"/>
                                <wps:spPr>
                                  <a:xfrm>
                                    <a:off x="0" y="13430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7B5E45" w14:textId="77777777" w:rsidR="00BD083F" w:rsidRPr="00471444" w:rsidRDefault="00BD083F" w:rsidP="0043346D">
                                      <w:pPr>
                                        <w:spacing w:line="240" w:lineRule="auto"/>
                                        <w:jc w:val="center"/>
                                        <w:rPr>
                                          <w:sz w:val="18"/>
                                          <w:szCs w:val="18"/>
                                        </w:rPr>
                                      </w:pPr>
                                      <w:r>
                                        <w:rPr>
                                          <w:sz w:val="18"/>
                                          <w:szCs w:val="18"/>
                                        </w:rPr>
                                        <w:t xml:space="preserve">Resources are saving with operations and can be used in somewhere else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a:off x="0" y="2001576"/>
                                    <a:ext cx="2295525" cy="3413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DC34F6" w14:textId="77777777" w:rsidR="00BD083F" w:rsidRPr="00471444" w:rsidRDefault="00BD083F" w:rsidP="0043346D">
                                      <w:pPr>
                                        <w:spacing w:line="240" w:lineRule="auto"/>
                                        <w:jc w:val="center"/>
                                        <w:rPr>
                                          <w:sz w:val="18"/>
                                          <w:szCs w:val="18"/>
                                        </w:rPr>
                                      </w:pPr>
                                      <w:r>
                                        <w:rPr>
                                          <w:sz w:val="18"/>
                                          <w:szCs w:val="18"/>
                                        </w:rPr>
                                        <w:t>Speed manufacturing with speed implementations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0" y="2693340"/>
                                    <a:ext cx="2295525" cy="278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E8AE8A" w14:textId="77777777" w:rsidR="00BD083F" w:rsidRPr="00471444" w:rsidRDefault="00BD083F" w:rsidP="0043346D">
                                      <w:pPr>
                                        <w:jc w:val="center"/>
                                        <w:rPr>
                                          <w:sz w:val="18"/>
                                          <w:szCs w:val="18"/>
                                        </w:rPr>
                                      </w:pPr>
                                      <w:r>
                                        <w:rPr>
                                          <w:sz w:val="18"/>
                                          <w:szCs w:val="18"/>
                                        </w:rPr>
                                        <w:t xml:space="preserve">Social image and reliability is increasing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0" y="3419475"/>
                                    <a:ext cx="229552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7CB090" w14:textId="77777777" w:rsidR="00BD083F" w:rsidRPr="00471444" w:rsidRDefault="00BD083F" w:rsidP="0043346D">
                                      <w:pPr>
                                        <w:spacing w:line="240" w:lineRule="auto"/>
                                        <w:jc w:val="center"/>
                                        <w:rPr>
                                          <w:sz w:val="18"/>
                                          <w:szCs w:val="18"/>
                                        </w:rPr>
                                      </w:pPr>
                                      <w:r>
                                        <w:rPr>
                                          <w:sz w:val="18"/>
                                          <w:szCs w:val="18"/>
                                        </w:rPr>
                                        <w:t>Possibility to supply for the demand even in the difficult times (COVID 19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0" y="4212038"/>
                                    <a:ext cx="2295525" cy="2452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8E4248" w14:textId="77777777" w:rsidR="00BD083F" w:rsidRPr="00471444" w:rsidRDefault="00BD083F" w:rsidP="0043346D">
                                      <w:pPr>
                                        <w:jc w:val="center"/>
                                        <w:rPr>
                                          <w:sz w:val="18"/>
                                          <w:szCs w:val="18"/>
                                        </w:rPr>
                                      </w:pPr>
                                      <w:r>
                                        <w:rPr>
                                          <w:sz w:val="18"/>
                                          <w:szCs w:val="18"/>
                                        </w:rPr>
                                        <w:t>Increasing the good will of the 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5" name="Text Box 75"/>
                                <wps:cNvSpPr txBox="1"/>
                                <wps:spPr>
                                  <a:xfrm>
                                    <a:off x="0" y="4829175"/>
                                    <a:ext cx="22955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917FF4" w14:textId="77777777" w:rsidR="00BD083F" w:rsidRPr="00471444" w:rsidRDefault="00BD083F" w:rsidP="0043346D">
                                      <w:pPr>
                                        <w:spacing w:line="240" w:lineRule="auto"/>
                                        <w:jc w:val="center"/>
                                        <w:rPr>
                                          <w:sz w:val="18"/>
                                          <w:szCs w:val="18"/>
                                        </w:rPr>
                                      </w:pPr>
                                      <w:r>
                                        <w:rPr>
                                          <w:sz w:val="18"/>
                                          <w:szCs w:val="18"/>
                                        </w:rPr>
                                        <w:t xml:space="preserve">Energy can be saved and processes can be applied effectively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a:off x="0" y="5610225"/>
                                    <a:ext cx="229552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E670AB" w14:textId="77777777" w:rsidR="00BD083F" w:rsidRPr="00471444" w:rsidRDefault="00BD083F" w:rsidP="0043346D">
                                      <w:pPr>
                                        <w:spacing w:line="240" w:lineRule="auto"/>
                                        <w:jc w:val="center"/>
                                        <w:rPr>
                                          <w:sz w:val="18"/>
                                          <w:szCs w:val="18"/>
                                        </w:rPr>
                                      </w:pPr>
                                      <w:r>
                                        <w:rPr>
                                          <w:sz w:val="18"/>
                                          <w:szCs w:val="18"/>
                                        </w:rPr>
                                        <w:t>Overcoming the personal visiting issues for the self-checking in manufacturing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Text Box 77"/>
                                <wps:cNvSpPr txBox="1"/>
                                <wps:spPr>
                                  <a:xfrm>
                                    <a:off x="0" y="6372225"/>
                                    <a:ext cx="22955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7D3B14" w14:textId="77777777" w:rsidR="00BD083F" w:rsidRPr="00471444" w:rsidRDefault="00BD083F" w:rsidP="0043346D">
                                      <w:pPr>
                                        <w:jc w:val="center"/>
                                        <w:rPr>
                                          <w:sz w:val="18"/>
                                          <w:szCs w:val="18"/>
                                        </w:rPr>
                                      </w:pPr>
                                      <w:r>
                                        <w:rPr>
                                          <w:sz w:val="18"/>
                                          <w:szCs w:val="18"/>
                                        </w:rPr>
                                        <w:t>Percentage of error reduction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8" name="Group 78"/>
                              <wpg:cNvGrpSpPr/>
                              <wpg:grpSpPr>
                                <a:xfrm>
                                  <a:off x="2333625" y="581025"/>
                                  <a:ext cx="323850" cy="6619875"/>
                                  <a:chOff x="0" y="0"/>
                                  <a:chExt cx="323850" cy="6619875"/>
                                </a:xfrm>
                              </wpg:grpSpPr>
                              <wps:wsp>
                                <wps:cNvPr id="79" name="Text Box 79"/>
                                <wps:cNvSpPr txBox="1"/>
                                <wps:spPr>
                                  <a:xfrm>
                                    <a:off x="9525" y="0"/>
                                    <a:ext cx="31432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506674" w14:textId="77777777" w:rsidR="00BD083F" w:rsidRPr="00B41A3E" w:rsidRDefault="00BD083F" w:rsidP="0043346D">
                                      <w:pPr>
                                        <w:rPr>
                                          <w:sz w:val="18"/>
                                          <w:szCs w:val="18"/>
                                        </w:rPr>
                                      </w:pPr>
                                      <w:r>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 name="Text Box 80"/>
                                <wps:cNvSpPr txBox="1"/>
                                <wps:spPr>
                                  <a:xfrm>
                                    <a:off x="38100" y="72390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77311A"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47625" y="211455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A39ECB"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0" y="42576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0F9E65" w14:textId="77777777" w:rsidR="00BD083F" w:rsidRPr="00B41A3E" w:rsidRDefault="00BD083F" w:rsidP="0043346D">
                                      <w:pPr>
                                        <w:rPr>
                                          <w:sz w:val="18"/>
                                          <w:szCs w:val="18"/>
                                        </w:rPr>
                                      </w:pPr>
                                      <w:r>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 name="Text Box 83"/>
                                <wps:cNvSpPr txBox="1"/>
                                <wps:spPr>
                                  <a:xfrm>
                                    <a:off x="38100" y="575310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3C81ED"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Text Box 84"/>
                                <wps:cNvSpPr txBox="1"/>
                                <wps:spPr>
                                  <a:xfrm>
                                    <a:off x="9525" y="355282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51370A" w14:textId="77777777" w:rsidR="00BD083F" w:rsidRPr="00B41A3E" w:rsidRDefault="00BD083F" w:rsidP="0043346D">
                                      <w:pPr>
                                        <w:rPr>
                                          <w:sz w:val="18"/>
                                          <w:szCs w:val="18"/>
                                        </w:rPr>
                                      </w:pPr>
                                      <w:r>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0" y="1457325"/>
                                    <a:ext cx="304800"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B96195" w14:textId="77777777" w:rsidR="00BD083F" w:rsidRPr="00B41A3E" w:rsidRDefault="00BD083F" w:rsidP="0043346D">
                                      <w:pPr>
                                        <w:rPr>
                                          <w:sz w:val="18"/>
                                          <w:szCs w:val="18"/>
                                        </w:rPr>
                                      </w:pPr>
                                      <w:r>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0" y="27717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E180FF" w14:textId="77777777" w:rsidR="00BD083F" w:rsidRPr="00B41A3E" w:rsidRDefault="00BD083F" w:rsidP="0043346D">
                                      <w:pPr>
                                        <w:rPr>
                                          <w:sz w:val="18"/>
                                          <w:szCs w:val="18"/>
                                        </w:rPr>
                                      </w:pPr>
                                      <w:r>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Text Box 87"/>
                                <wps:cNvSpPr txBox="1"/>
                                <wps:spPr>
                                  <a:xfrm>
                                    <a:off x="9525" y="4943475"/>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1E97D2" w14:textId="77777777" w:rsidR="00BD083F" w:rsidRPr="00B41A3E" w:rsidRDefault="00BD083F" w:rsidP="0043346D">
                                      <w:pPr>
                                        <w:rPr>
                                          <w:sz w:val="18"/>
                                          <w:szCs w:val="18"/>
                                        </w:rPr>
                                      </w:pPr>
                                      <w:r>
                                        <w:rPr>
                                          <w:sz w:val="18"/>
                                          <w:szCs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a:off x="9525" y="6391275"/>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B31D51"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cNvPr id="89" name="Group 89"/>
                          <wpg:cNvGrpSpPr/>
                          <wpg:grpSpPr>
                            <a:xfrm>
                              <a:off x="3409950" y="485030"/>
                              <a:ext cx="2295525" cy="6758003"/>
                              <a:chOff x="0" y="-95995"/>
                              <a:chExt cx="2295525" cy="6758003"/>
                            </a:xfrm>
                          </wpg:grpSpPr>
                          <wps:wsp>
                            <wps:cNvPr id="90" name="Text Box 90"/>
                            <wps:cNvSpPr txBox="1"/>
                            <wps:spPr>
                              <a:xfrm>
                                <a:off x="0" y="-95995"/>
                                <a:ext cx="2295525" cy="3150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7897F4" w14:textId="77777777" w:rsidR="00BD083F" w:rsidRPr="00471444" w:rsidRDefault="00BD083F" w:rsidP="0043346D">
                                  <w:pPr>
                                    <w:jc w:val="center"/>
                                    <w:rPr>
                                      <w:sz w:val="18"/>
                                      <w:szCs w:val="18"/>
                                    </w:rPr>
                                  </w:pPr>
                                  <w:r>
                                    <w:rPr>
                                      <w:sz w:val="18"/>
                                      <w:szCs w:val="18"/>
                                    </w:rPr>
                                    <w:t xml:space="preserve">Barriers of culture in the country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0" y="6191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6A11DC" w14:textId="77777777" w:rsidR="00BD083F" w:rsidRPr="00471444" w:rsidRDefault="00BD083F" w:rsidP="0043346D">
                                  <w:pPr>
                                    <w:spacing w:line="240" w:lineRule="auto"/>
                                    <w:jc w:val="center"/>
                                    <w:rPr>
                                      <w:sz w:val="18"/>
                                      <w:szCs w:val="18"/>
                                    </w:rPr>
                                  </w:pPr>
                                  <w:r>
                                    <w:rPr>
                                      <w:sz w:val="18"/>
                                      <w:szCs w:val="18"/>
                                    </w:rPr>
                                    <w:t>Less access to education (78 %) than China (97 %)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2" name="Text Box 92"/>
                            <wps:cNvSpPr txBox="1"/>
                            <wps:spPr>
                              <a:xfrm>
                                <a:off x="0" y="1343025"/>
                                <a:ext cx="22955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23BCA77" w14:textId="77777777" w:rsidR="00BD083F" w:rsidRPr="00471444" w:rsidRDefault="00BD083F" w:rsidP="0043346D">
                                  <w:pPr>
                                    <w:jc w:val="center"/>
                                    <w:rPr>
                                      <w:sz w:val="18"/>
                                      <w:szCs w:val="18"/>
                                    </w:rPr>
                                  </w:pPr>
                                  <w:r>
                                    <w:rPr>
                                      <w:sz w:val="18"/>
                                      <w:szCs w:val="18"/>
                                    </w:rPr>
                                    <w:t xml:space="preserve">Competition among the companies is higher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0" y="2124075"/>
                                <a:ext cx="22955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D2F648" w14:textId="77777777" w:rsidR="00BD083F" w:rsidRPr="00471444" w:rsidRDefault="00BD083F" w:rsidP="0043346D">
                                  <w:pPr>
                                    <w:jc w:val="center"/>
                                    <w:rPr>
                                      <w:sz w:val="18"/>
                                      <w:szCs w:val="18"/>
                                    </w:rPr>
                                  </w:pPr>
                                  <w:r>
                                    <w:rPr>
                                      <w:sz w:val="18"/>
                                      <w:szCs w:val="18"/>
                                    </w:rPr>
                                    <w:t xml:space="preserve">Initial investment costs can be higher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 name="Text Box 94"/>
                            <wps:cNvSpPr txBox="1"/>
                            <wps:spPr>
                              <a:xfrm>
                                <a:off x="0" y="2752725"/>
                                <a:ext cx="22955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3F0F72" w14:textId="77777777" w:rsidR="00BD083F" w:rsidRPr="00471444" w:rsidRDefault="00BD083F" w:rsidP="0043346D">
                                  <w:pPr>
                                    <w:jc w:val="center"/>
                                    <w:rPr>
                                      <w:sz w:val="18"/>
                                      <w:szCs w:val="18"/>
                                    </w:rPr>
                                  </w:pPr>
                                  <w:r>
                                    <w:rPr>
                                      <w:sz w:val="18"/>
                                      <w:szCs w:val="18"/>
                                    </w:rPr>
                                    <w:t xml:space="preserve">Adaption to the cultural changes taking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 name="Text Box 95"/>
                            <wps:cNvSpPr txBox="1"/>
                            <wps:spPr>
                              <a:xfrm>
                                <a:off x="0" y="3419475"/>
                                <a:ext cx="229552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405E36" w14:textId="77777777" w:rsidR="00BD083F" w:rsidRPr="00471444" w:rsidRDefault="00BD083F" w:rsidP="0043346D">
                                  <w:pPr>
                                    <w:spacing w:line="240" w:lineRule="auto"/>
                                    <w:jc w:val="center"/>
                                    <w:rPr>
                                      <w:sz w:val="18"/>
                                      <w:szCs w:val="18"/>
                                    </w:rPr>
                                  </w:pPr>
                                  <w:r>
                                    <w:rPr>
                                      <w:sz w:val="18"/>
                                      <w:szCs w:val="18"/>
                                    </w:rPr>
                                    <w:t>Competition towards the employments as there are different stages of personnel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6" name="Text Box 96"/>
                            <wps:cNvSpPr txBox="1"/>
                            <wps:spPr>
                              <a:xfrm>
                                <a:off x="0" y="4125754"/>
                                <a:ext cx="2295525" cy="35820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6AF044" w14:textId="77777777" w:rsidR="00BD083F" w:rsidRPr="00471444" w:rsidRDefault="00BD083F" w:rsidP="0043346D">
                                  <w:pPr>
                                    <w:spacing w:line="240" w:lineRule="auto"/>
                                    <w:jc w:val="center"/>
                                    <w:rPr>
                                      <w:sz w:val="18"/>
                                      <w:szCs w:val="18"/>
                                    </w:rPr>
                                  </w:pPr>
                                  <w:r>
                                    <w:rPr>
                                      <w:sz w:val="18"/>
                                      <w:szCs w:val="18"/>
                                    </w:rPr>
                                    <w:t>Risk of the change resistance by the current employees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Text Box 97"/>
                            <wps:cNvSpPr txBox="1"/>
                            <wps:spPr>
                              <a:xfrm>
                                <a:off x="0" y="4829175"/>
                                <a:ext cx="2295525" cy="371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9058D1" w14:textId="77777777" w:rsidR="00BD083F" w:rsidRPr="00471444" w:rsidRDefault="00BD083F" w:rsidP="0043346D">
                                  <w:pPr>
                                    <w:spacing w:line="240" w:lineRule="auto"/>
                                    <w:jc w:val="center"/>
                                    <w:rPr>
                                      <w:sz w:val="18"/>
                                      <w:szCs w:val="18"/>
                                    </w:rPr>
                                  </w:pPr>
                                  <w:r>
                                    <w:rPr>
                                      <w:sz w:val="18"/>
                                      <w:szCs w:val="18"/>
                                    </w:rPr>
                                    <w:t>Population is younger with majority and still growing towards aging population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0" y="5610225"/>
                                <a:ext cx="229552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AC03EC" w14:textId="77777777" w:rsidR="00BD083F" w:rsidRPr="00471444" w:rsidRDefault="00BD083F" w:rsidP="0043346D">
                                  <w:pPr>
                                    <w:spacing w:line="240" w:lineRule="auto"/>
                                    <w:jc w:val="center"/>
                                    <w:rPr>
                                      <w:sz w:val="18"/>
                                      <w:szCs w:val="18"/>
                                    </w:rPr>
                                  </w:pPr>
                                  <w:r>
                                    <w:rPr>
                                      <w:sz w:val="18"/>
                                      <w:szCs w:val="18"/>
                                    </w:rPr>
                                    <w:t xml:space="preserve">Policies and procedure changes by the governmental changes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0" y="6296853"/>
                                <a:ext cx="2295525" cy="3651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1F3ED6" w14:textId="77777777" w:rsidR="00BD083F" w:rsidRPr="00471444" w:rsidRDefault="00BD083F" w:rsidP="0043346D">
                                  <w:pPr>
                                    <w:spacing w:line="240" w:lineRule="auto"/>
                                    <w:jc w:val="center"/>
                                    <w:rPr>
                                      <w:sz w:val="18"/>
                                      <w:szCs w:val="18"/>
                                    </w:rPr>
                                  </w:pPr>
                                  <w:r>
                                    <w:rPr>
                                      <w:sz w:val="18"/>
                                      <w:szCs w:val="18"/>
                                    </w:rPr>
                                    <w:t>Uncertainty situations in the market and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00" name="Group 100"/>
                        <wpg:cNvGrpSpPr/>
                        <wpg:grpSpPr>
                          <a:xfrm>
                            <a:off x="3057525" y="581025"/>
                            <a:ext cx="2676525" cy="6715125"/>
                            <a:chOff x="0" y="0"/>
                            <a:chExt cx="2676525" cy="6715125"/>
                          </a:xfrm>
                        </wpg:grpSpPr>
                        <wpg:grpSp>
                          <wpg:cNvPr id="101" name="Group 101"/>
                          <wpg:cNvGrpSpPr/>
                          <wpg:grpSpPr>
                            <a:xfrm>
                              <a:off x="0" y="0"/>
                              <a:ext cx="323850" cy="6619875"/>
                              <a:chOff x="0" y="0"/>
                              <a:chExt cx="323850" cy="6619875"/>
                            </a:xfrm>
                          </wpg:grpSpPr>
                          <wps:wsp>
                            <wps:cNvPr id="102" name="Text Box 102"/>
                            <wps:cNvSpPr txBox="1"/>
                            <wps:spPr>
                              <a:xfrm>
                                <a:off x="9525" y="0"/>
                                <a:ext cx="31432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BA95BD" w14:textId="77777777" w:rsidR="00BD083F" w:rsidRPr="00B41A3E" w:rsidRDefault="00BD083F" w:rsidP="0043346D">
                                  <w:pPr>
                                    <w:rPr>
                                      <w:sz w:val="18"/>
                                      <w:szCs w:val="18"/>
                                    </w:rPr>
                                  </w:pPr>
                                  <w:r>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Text Box 103"/>
                            <wps:cNvSpPr txBox="1"/>
                            <wps:spPr>
                              <a:xfrm>
                                <a:off x="38100" y="72390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0F2471"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 name="Text Box 104"/>
                            <wps:cNvSpPr txBox="1"/>
                            <wps:spPr>
                              <a:xfrm>
                                <a:off x="47625" y="211455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F5C00B" w14:textId="77777777" w:rsidR="00BD083F" w:rsidRPr="00B41A3E" w:rsidRDefault="00BD083F" w:rsidP="0043346D">
                                  <w:pPr>
                                    <w:rPr>
                                      <w:sz w:val="18"/>
                                      <w:szCs w:val="18"/>
                                    </w:rPr>
                                  </w:pP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5" name="Text Box 105"/>
                            <wps:cNvSpPr txBox="1"/>
                            <wps:spPr>
                              <a:xfrm>
                                <a:off x="0" y="42576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D53A4A" w14:textId="77777777" w:rsidR="00BD083F" w:rsidRPr="00B41A3E" w:rsidRDefault="00BD083F" w:rsidP="0043346D">
                                  <w:pPr>
                                    <w:rPr>
                                      <w:sz w:val="18"/>
                                      <w:szCs w:val="18"/>
                                    </w:rPr>
                                  </w:pPr>
                                  <w:r>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6" name="Text Box 106"/>
                            <wps:cNvSpPr txBox="1"/>
                            <wps:spPr>
                              <a:xfrm>
                                <a:off x="38100" y="5753100"/>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52A0FFC" w14:textId="77777777" w:rsidR="00BD083F" w:rsidRPr="00B41A3E" w:rsidRDefault="00BD083F" w:rsidP="0043346D">
                                  <w:pPr>
                                    <w:rPr>
                                      <w:sz w:val="18"/>
                                      <w:szCs w:val="18"/>
                                    </w:rPr>
                                  </w:pPr>
                                  <w:r>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 name="Text Box 107"/>
                            <wps:cNvSpPr txBox="1"/>
                            <wps:spPr>
                              <a:xfrm>
                                <a:off x="9525" y="355282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B40DFD" w14:textId="77777777" w:rsidR="00BD083F" w:rsidRPr="00B41A3E" w:rsidRDefault="00BD083F" w:rsidP="0043346D">
                                  <w:pPr>
                                    <w:rPr>
                                      <w:sz w:val="18"/>
                                      <w:szCs w:val="18"/>
                                    </w:rPr>
                                  </w:pPr>
                                  <w:r>
                                    <w:rPr>
                                      <w:sz w:val="18"/>
                                      <w:szCs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 name="Text Box 108"/>
                            <wps:cNvSpPr txBox="1"/>
                            <wps:spPr>
                              <a:xfrm>
                                <a:off x="0" y="1457325"/>
                                <a:ext cx="304800" cy="200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897BC6" w14:textId="77777777" w:rsidR="00BD083F" w:rsidRPr="00B41A3E" w:rsidRDefault="00BD083F" w:rsidP="0043346D">
                                  <w:pPr>
                                    <w:rPr>
                                      <w:sz w:val="18"/>
                                      <w:szCs w:val="18"/>
                                    </w:rPr>
                                  </w:pPr>
                                  <w:r>
                                    <w:rPr>
                                      <w:sz w:val="18"/>
                                      <w:szCs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0" y="2771775"/>
                                <a:ext cx="304800" cy="209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5E451A" w14:textId="77777777" w:rsidR="00BD083F" w:rsidRPr="00B41A3E" w:rsidRDefault="00BD083F" w:rsidP="0043346D">
                                  <w:pPr>
                                    <w:rPr>
                                      <w:sz w:val="18"/>
                                      <w:szCs w:val="18"/>
                                    </w:rPr>
                                  </w:pPr>
                                  <w:r>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9525" y="4943475"/>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8DDF20" w14:textId="77777777" w:rsidR="00BD083F" w:rsidRPr="00B41A3E" w:rsidRDefault="00BD083F" w:rsidP="0043346D">
                                  <w:pPr>
                                    <w:rPr>
                                      <w:sz w:val="18"/>
                                      <w:szCs w:val="18"/>
                                    </w:rPr>
                                  </w:pPr>
                                  <w:r>
                                    <w:rPr>
                                      <w:sz w:val="18"/>
                                      <w:szCs w:val="1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9525" y="6391275"/>
                                <a:ext cx="24765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B57896" w14:textId="77777777" w:rsidR="00BD083F" w:rsidRPr="00B41A3E" w:rsidRDefault="00BD083F" w:rsidP="0043346D">
                                  <w:pP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2" name="Group 112"/>
                          <wpg:cNvGrpSpPr/>
                          <wpg:grpSpPr>
                            <a:xfrm>
                              <a:off x="76200" y="314325"/>
                              <a:ext cx="2600325" cy="6400800"/>
                              <a:chOff x="0" y="0"/>
                              <a:chExt cx="2600325" cy="6400800"/>
                            </a:xfrm>
                          </wpg:grpSpPr>
                          <wps:wsp>
                            <wps:cNvPr id="113" name="Straight Arrow Connector 113"/>
                            <wps:cNvCnPr/>
                            <wps:spPr>
                              <a:xfrm flipH="1">
                                <a:off x="0" y="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4" name="Straight Arrow Connector 114"/>
                            <wps:cNvCnPr/>
                            <wps:spPr>
                              <a:xfrm flipH="1">
                                <a:off x="57150" y="733425"/>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5" name="Straight Arrow Connector 115"/>
                            <wps:cNvCnPr/>
                            <wps:spPr>
                              <a:xfrm flipH="1">
                                <a:off x="57150" y="1457325"/>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6" name="Straight Arrow Connector 116"/>
                            <wps:cNvCnPr/>
                            <wps:spPr>
                              <a:xfrm flipH="1">
                                <a:off x="19050" y="211455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7" name="Straight Arrow Connector 117"/>
                            <wps:cNvCnPr/>
                            <wps:spPr>
                              <a:xfrm flipH="1">
                                <a:off x="57150" y="278130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8" name="Straight Arrow Connector 118"/>
                            <wps:cNvCnPr/>
                            <wps:spPr>
                              <a:xfrm flipH="1">
                                <a:off x="57150" y="3609975"/>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9" name="Straight Arrow Connector 119"/>
                            <wps:cNvCnPr/>
                            <wps:spPr>
                              <a:xfrm flipH="1">
                                <a:off x="57150" y="424815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20" name="Straight Arrow Connector 120"/>
                            <wps:cNvCnPr/>
                            <wps:spPr>
                              <a:xfrm flipH="1">
                                <a:off x="57150" y="499110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21" name="Straight Arrow Connector 121"/>
                            <wps:cNvCnPr/>
                            <wps:spPr>
                              <a:xfrm flipH="1">
                                <a:off x="0" y="5800725"/>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22" name="Straight Arrow Connector 122"/>
                            <wps:cNvCnPr/>
                            <wps:spPr>
                              <a:xfrm flipH="1">
                                <a:off x="57150" y="6400800"/>
                                <a:ext cx="25431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w14:anchorId="13DC5D2D" id="Group 49" o:spid="_x0000_s1034" style="position:absolute;left:0;text-align:left;margin-left:10pt;margin-top:3.75pt;width:451.5pt;height:597.75pt;z-index:251693056" coordsize="57340,7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">
                <v:group id="Group 50" o:spid="_x0000_s1035" style="position:absolute;width:57054;height:75914" coordsize="57054,75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oundrect id="Rounded Rectangle 51" o:spid="_x0000_s1036" style="position:absolute;left:39052;top:95;width:13621;height:2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" fillcolor="red" strokecolor="#1f3763 [1604]" strokeweight="1pt">
                    <v:stroke joinstyle="miter"/>
                    <v:textbox>
                      <w:txbxContent>
                        <w:p w14:paraId="4E10CBE9" w14:textId="77777777" w:rsidR="00BD083F" w:rsidRPr="00471444" w:rsidRDefault="00BD083F" w:rsidP="0043346D">
                          <w:pPr>
                            <w:jc w:val="center"/>
                            <w:rPr>
                              <w:b/>
                              <w:sz w:val="18"/>
                              <w:szCs w:val="18"/>
                            </w:rPr>
                          </w:pPr>
                          <w:r>
                            <w:rPr>
                              <w:b/>
                              <w:sz w:val="18"/>
                              <w:szCs w:val="18"/>
                            </w:rPr>
                            <w:t>Forces against</w:t>
                          </w:r>
                          <w:r w:rsidRPr="00471444">
                            <w:rPr>
                              <w:b/>
                              <w:sz w:val="18"/>
                              <w:szCs w:val="18"/>
                            </w:rPr>
                            <w:t xml:space="preserve"> Change</w:t>
                          </w:r>
                        </w:p>
                      </w:txbxContent>
                    </v:textbox>
                  </v:roundrect>
                  <v:group id="Group 52" o:spid="_x0000_s1037" style="position:absolute;width:30289;height:75914" coordsize="30289,75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group id="Group 53" o:spid="_x0000_s1038" style="position:absolute;top:8953;width:26003;height:63913" coordsize="23336,6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54" o:spid="_x0000_s1039" type="#_x0000_t32" style="position:absolute;left:95;width:231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" strokecolor="#4472c4 [3204]" strokeweight="3pt">
                        <v:stroke endarrow="block" joinstyle="miter"/>
                      </v:shape>
                      <v:shape id="Straight Arrow Connector 55" o:spid="_x0000_s1040" type="#_x0000_t32" style="position:absolute;top:762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" strokecolor="#4472c4 [3204]" strokeweight="3pt">
                        <v:stroke endarrow="block" joinstyle="miter"/>
                      </v:shape>
                      <v:shape id="Straight Arrow Connector 56" o:spid="_x0000_s1041" type="#_x0000_t32" style="position:absolute;left:95;top:14763;width:231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" strokecolor="#4472c4 [3204]" strokeweight="3pt">
                        <v:stroke endarrow="block" joinstyle="miter"/>
                      </v:shape>
                      <v:shape id="Straight Arrow Connector 57" o:spid="_x0000_s1042" type="#_x0000_t32" style="position:absolute;top:2105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" strokecolor="#4472c4 [3204]" strokeweight="3pt">
                        <v:stroke endarrow="block" joinstyle="miter"/>
                      </v:shape>
                      <v:shape id="Straight Arrow Connector 58" o:spid="_x0000_s1043" type="#_x0000_t32" style="position:absolute;top:27336;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" strokecolor="#4472c4 [3204]" strokeweight="3pt">
                        <v:stroke endarrow="block" joinstyle="miter"/>
                      </v:shape>
                      <v:shape id="Straight Arrow Connector 59" o:spid="_x0000_s1044" type="#_x0000_t32" style="position:absolute;top:35718;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" strokecolor="#4472c4 [3204]" strokeweight="3pt">
                        <v:stroke endarrow="block" joinstyle="miter"/>
                      </v:shape>
                      <v:shape id="Straight Arrow Connector 60" o:spid="_x0000_s1045" type="#_x0000_t32" style="position:absolute;top:42481;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" strokecolor="#4472c4 [3204]" strokeweight="3pt">
                        <v:stroke endarrow="block" joinstyle="miter"/>
                      </v:shape>
                      <v:shape id="Straight Arrow Connector 61" o:spid="_x0000_s1046" type="#_x0000_t32" style="position:absolute;top:49720;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" strokecolor="#4472c4 [3204]" strokeweight="3pt">
                        <v:stroke endarrow="block" joinstyle="miter"/>
                      </v:shape>
                      <v:shape id="Straight Arrow Connector 62" o:spid="_x0000_s1047" type="#_x0000_t32" style="position:absolute;top:57816;width:231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" strokecolor="#4472c4 [3204]" strokeweight="3pt">
                        <v:stroke endarrow="block" joinstyle="miter"/>
                      </v:shape>
                      <v:shape id="Straight Arrow Connector 63" o:spid="_x0000_s1048" type="#_x0000_t32" style="position:absolute;left:190;top:63722;width:2314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" strokecolor="#4472c4 [3204]" strokeweight="3pt">
                        <v:stroke endarrow="block" joinstyle="miter"/>
                      </v:shape>
                    </v:group>
                    <v:group id="Group 64" o:spid="_x0000_s1049" style="position:absolute;width:30289;height:75914" coordsize="30289,75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Text Box 65" o:spid="_x0000_s1050" type="#_x0000_t202" style="position:absolute;left:26765;top:5143;width:3524;height:70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" fillcolor="#7030a0" strokeweight=".5pt">
                        <v:textbox style="layout-flow:vertical;mso-layout-flow-alt:bottom-to-top">
                          <w:txbxContent>
                            <w:p w14:paraId="756B7F82" w14:textId="77777777" w:rsidR="00BD083F" w:rsidRPr="00047109" w:rsidRDefault="00BD083F" w:rsidP="0043346D">
                              <w:pPr>
                                <w:jc w:val="center"/>
                                <w:rPr>
                                  <w:b/>
                                </w:rPr>
                              </w:pPr>
                              <w:r>
                                <w:rPr>
                                  <w:b/>
                                </w:rPr>
                                <w:t>Apple Inc. Manufactruing movement from China to India</w:t>
                              </w:r>
                            </w:p>
                          </w:txbxContent>
                        </v:textbox>
                      </v:shape>
                      <v:roundrect id="Rounded Rectangle 66" o:spid="_x0000_s1051" style="position:absolute;left:6953;width:13049;height:25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" fillcolor="#375623 [1609]" strokecolor="#1f3763 [1604]" strokeweight="1pt">
                        <v:stroke joinstyle="miter"/>
                        <v:textbox>
                          <w:txbxContent>
                            <w:p w14:paraId="3807A493" w14:textId="77777777" w:rsidR="00BD083F" w:rsidRPr="00471444" w:rsidRDefault="00BD083F" w:rsidP="0043346D">
                              <w:pPr>
                                <w:jc w:val="center"/>
                                <w:rPr>
                                  <w:b/>
                                  <w:sz w:val="18"/>
                                  <w:szCs w:val="18"/>
                                </w:rPr>
                              </w:pPr>
                              <w:r w:rsidRPr="00471444">
                                <w:rPr>
                                  <w:b/>
                                  <w:sz w:val="18"/>
                                  <w:szCs w:val="18"/>
                                </w:rPr>
                                <w:t>Forces to Change</w:t>
                              </w:r>
                            </w:p>
                          </w:txbxContent>
                        </v:textbox>
                      </v:roundrect>
                      <v:group id="Group 67" o:spid="_x0000_s1052" style="position:absolute;top:4452;width:22955;height:67366" coordorigin=",-1452" coordsize="22955,67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68" o:spid="_x0000_s1053" type="#_x0000_t202" style="position:absolute;top:-1452;width:22955;height:3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" fillcolor="white [3201]" strokeweight=".5pt">
                          <v:textbox>
                            <w:txbxContent>
                              <w:p w14:paraId="1841691B" w14:textId="77777777" w:rsidR="00BD083F" w:rsidRPr="00471444" w:rsidRDefault="00BD083F" w:rsidP="0043346D">
                                <w:pPr>
                                  <w:spacing w:line="240" w:lineRule="auto"/>
                                  <w:jc w:val="center"/>
                                  <w:rPr>
                                    <w:sz w:val="18"/>
                                    <w:szCs w:val="18"/>
                                  </w:rPr>
                                </w:pPr>
                                <w:r>
                                  <w:rPr>
                                    <w:sz w:val="18"/>
                                    <w:szCs w:val="18"/>
                                  </w:rPr>
                                  <w:t xml:space="preserve">Operational cost saving with low cost manufacturing </w:t>
                                </w:r>
                              </w:p>
                            </w:txbxContent>
                          </v:textbox>
                        </v:shape>
                        <v:shape id="Text Box 69" o:spid="_x0000_s1054" type="#_x0000_t202" style="position:absolute;top:6095;width:22955;height:3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" fillcolor="white [3201]" strokeweight=".5pt">
                          <v:textbox>
                            <w:txbxContent>
                              <w:p w14:paraId="2069F226" w14:textId="77777777" w:rsidR="00BD083F" w:rsidRPr="00471444" w:rsidRDefault="00BD083F" w:rsidP="0043346D">
                                <w:pPr>
                                  <w:spacing w:line="240" w:lineRule="auto"/>
                                  <w:jc w:val="center"/>
                                  <w:rPr>
                                    <w:sz w:val="18"/>
                                    <w:szCs w:val="18"/>
                                  </w:rPr>
                                </w:pPr>
                                <w:r>
                                  <w:rPr>
                                    <w:sz w:val="18"/>
                                    <w:szCs w:val="18"/>
                                  </w:rPr>
                                  <w:t>Having larger population making lower hiring costs</w:t>
                                </w:r>
                              </w:p>
                            </w:txbxContent>
                          </v:textbox>
                        </v:shape>
                        <v:shape id="Text Box 70" o:spid="_x0000_s1055" type="#_x0000_t202" style="position:absolute;top:13430;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" fillcolor="white [3201]" strokeweight=".5pt">
                          <v:textbox>
                            <w:txbxContent>
                              <w:p w14:paraId="1B7B5E45" w14:textId="77777777" w:rsidR="00BD083F" w:rsidRPr="00471444" w:rsidRDefault="00BD083F" w:rsidP="0043346D">
                                <w:pPr>
                                  <w:spacing w:line="240" w:lineRule="auto"/>
                                  <w:jc w:val="center"/>
                                  <w:rPr>
                                    <w:sz w:val="18"/>
                                    <w:szCs w:val="18"/>
                                  </w:rPr>
                                </w:pPr>
                                <w:r>
                                  <w:rPr>
                                    <w:sz w:val="18"/>
                                    <w:szCs w:val="18"/>
                                  </w:rPr>
                                  <w:t xml:space="preserve">Resources are saving with operations and can be used in somewhere else </w:t>
                                </w:r>
                              </w:p>
                            </w:txbxContent>
                          </v:textbox>
                        </v:shape>
                        <v:shape id="Text Box 71" o:spid="_x0000_s1056" type="#_x0000_t202" style="position:absolute;top:20015;width:22955;height:3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" fillcolor="white [3201]" strokeweight=".5pt">
                          <v:textbox>
                            <w:txbxContent>
                              <w:p w14:paraId="66DC34F6" w14:textId="77777777" w:rsidR="00BD083F" w:rsidRPr="00471444" w:rsidRDefault="00BD083F" w:rsidP="0043346D">
                                <w:pPr>
                                  <w:spacing w:line="240" w:lineRule="auto"/>
                                  <w:jc w:val="center"/>
                                  <w:rPr>
                                    <w:sz w:val="18"/>
                                    <w:szCs w:val="18"/>
                                  </w:rPr>
                                </w:pPr>
                                <w:r>
                                  <w:rPr>
                                    <w:sz w:val="18"/>
                                    <w:szCs w:val="18"/>
                                  </w:rPr>
                                  <w:t>Speed manufacturing with speed implementations</w:t>
                                </w:r>
                              </w:p>
                            </w:txbxContent>
                          </v:textbox>
                        </v:shape>
                        <v:shape id="Text Box 72" o:spid="_x0000_s1057" type="#_x0000_t202" style="position:absolute;top:26933;width:22955;height:2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" fillcolor="white [3201]" strokeweight=".5pt">
                          <v:textbox>
                            <w:txbxContent>
                              <w:p w14:paraId="28E8AE8A" w14:textId="77777777" w:rsidR="00BD083F" w:rsidRPr="00471444" w:rsidRDefault="00BD083F" w:rsidP="0043346D">
                                <w:pPr>
                                  <w:jc w:val="center"/>
                                  <w:rPr>
                                    <w:sz w:val="18"/>
                                    <w:szCs w:val="18"/>
                                  </w:rPr>
                                </w:pPr>
                                <w:r>
                                  <w:rPr>
                                    <w:sz w:val="18"/>
                                    <w:szCs w:val="18"/>
                                  </w:rPr>
                                  <w:t xml:space="preserve">Social image and reliability is increasing </w:t>
                                </w:r>
                              </w:p>
                            </w:txbxContent>
                          </v:textbox>
                        </v:shape>
                        <v:shape id="Text Box 73" o:spid="_x0000_s1058" type="#_x0000_t202" style="position:absolute;top:34194;width:2295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hC1wgAAANsAAAAPAAAAZHJzL2Rvd25yZXYueG1sRI9BSwMx&#10;FITvgv8hPMGbzWqh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BKWhC1wgAAANsAAAAPAAAA&#10;AAAAAAAAAAAAAAcCAABkcnMvZG93bnJldi54bWxQSwUGAAAAAAMAAwC3AAAA9gIAAAAA&#10;" fillcolor="white [3201]" strokeweight=".5pt">
                          <v:textbox>
                            <w:txbxContent>
                              <w:p w14:paraId="017CB090" w14:textId="77777777" w:rsidR="00BD083F" w:rsidRPr="00471444" w:rsidRDefault="00BD083F" w:rsidP="0043346D">
                                <w:pPr>
                                  <w:spacing w:line="240" w:lineRule="auto"/>
                                  <w:jc w:val="center"/>
                                  <w:rPr>
                                    <w:sz w:val="18"/>
                                    <w:szCs w:val="18"/>
                                  </w:rPr>
                                </w:pPr>
                                <w:r>
                                  <w:rPr>
                                    <w:sz w:val="18"/>
                                    <w:szCs w:val="18"/>
                                  </w:rPr>
                                  <w:t>Possibility to supply for the demand even in the difficult times (COVID 19 period)</w:t>
                                </w:r>
                              </w:p>
                            </w:txbxContent>
                          </v:textbox>
                        </v:shape>
                        <v:shape id="Text Box 74" o:spid="_x0000_s1059" type="#_x0000_t202" style="position:absolute;top:42120;width:22955;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4jBwgAAANsAAAAPAAAAZHJzL2Rvd25yZXYueG1sRI9BSwMx&#10;FITvgv8hPMGbzSql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DFs4jBwgAAANsAAAAPAAAA&#10;AAAAAAAAAAAAAAcCAABkcnMvZG93bnJldi54bWxQSwUGAAAAAAMAAwC3AAAA9gIAAAAA&#10;" fillcolor="white [3201]" strokeweight=".5pt">
                          <v:textbox>
                            <w:txbxContent>
                              <w:p w14:paraId="278E4248" w14:textId="77777777" w:rsidR="00BD083F" w:rsidRPr="00471444" w:rsidRDefault="00BD083F" w:rsidP="0043346D">
                                <w:pPr>
                                  <w:jc w:val="center"/>
                                  <w:rPr>
                                    <w:sz w:val="18"/>
                                    <w:szCs w:val="18"/>
                                  </w:rPr>
                                </w:pPr>
                                <w:r>
                                  <w:rPr>
                                    <w:sz w:val="18"/>
                                    <w:szCs w:val="18"/>
                                  </w:rPr>
                                  <w:t>Increasing the good will of the organization</w:t>
                                </w:r>
                              </w:p>
                            </w:txbxContent>
                          </v:textbox>
                        </v:shape>
                        <v:shape id="Text Box 75" o:spid="_x0000_s1060" type="#_x0000_t202" style="position:absolute;top:48291;width:2295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" fillcolor="white [3201]" strokeweight=".5pt">
                          <v:textbox>
                            <w:txbxContent>
                              <w:p w14:paraId="17917FF4" w14:textId="77777777" w:rsidR="00BD083F" w:rsidRPr="00471444" w:rsidRDefault="00BD083F" w:rsidP="0043346D">
                                <w:pPr>
                                  <w:spacing w:line="240" w:lineRule="auto"/>
                                  <w:jc w:val="center"/>
                                  <w:rPr>
                                    <w:sz w:val="18"/>
                                    <w:szCs w:val="18"/>
                                  </w:rPr>
                                </w:pPr>
                                <w:r>
                                  <w:rPr>
                                    <w:sz w:val="18"/>
                                    <w:szCs w:val="18"/>
                                  </w:rPr>
                                  <w:t xml:space="preserve">Energy can be saved and processes can be applied effectively </w:t>
                                </w:r>
                              </w:p>
                            </w:txbxContent>
                          </v:textbox>
                        </v:shape>
                        <v:shape id="Text Box 76" o:spid="_x0000_s1061" type="#_x0000_t202" style="position:absolute;top:56102;width:2295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" fillcolor="white [3201]" strokeweight=".5pt">
                          <v:textbox>
                            <w:txbxContent>
                              <w:p w14:paraId="43E670AB" w14:textId="77777777" w:rsidR="00BD083F" w:rsidRPr="00471444" w:rsidRDefault="00BD083F" w:rsidP="0043346D">
                                <w:pPr>
                                  <w:spacing w:line="240" w:lineRule="auto"/>
                                  <w:jc w:val="center"/>
                                  <w:rPr>
                                    <w:sz w:val="18"/>
                                    <w:szCs w:val="18"/>
                                  </w:rPr>
                                </w:pPr>
                                <w:r>
                                  <w:rPr>
                                    <w:sz w:val="18"/>
                                    <w:szCs w:val="18"/>
                                  </w:rPr>
                                  <w:t>Overcoming the personal visiting issues for the self-checking in manufacturing process</w:t>
                                </w:r>
                              </w:p>
                            </w:txbxContent>
                          </v:textbox>
                        </v:shape>
                        <v:shape id="Text Box 77" o:spid="_x0000_s1062" type="#_x0000_t202" style="position:absolute;top:63722;width:2295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" fillcolor="white [3201]" strokeweight=".5pt">
                          <v:textbox>
                            <w:txbxContent>
                              <w:p w14:paraId="7A7D3B14" w14:textId="77777777" w:rsidR="00BD083F" w:rsidRPr="00471444" w:rsidRDefault="00BD083F" w:rsidP="0043346D">
                                <w:pPr>
                                  <w:jc w:val="center"/>
                                  <w:rPr>
                                    <w:sz w:val="18"/>
                                    <w:szCs w:val="18"/>
                                  </w:rPr>
                                </w:pPr>
                                <w:r>
                                  <w:rPr>
                                    <w:sz w:val="18"/>
                                    <w:szCs w:val="18"/>
                                  </w:rPr>
                                  <w:t>Percentage of error reduction</w:t>
                                </w:r>
                              </w:p>
                            </w:txbxContent>
                          </v:textbox>
                        </v:shape>
                      </v:group>
                      <v:group id="Group 78" o:spid="_x0000_s1063" style="position:absolute;left:23336;top:5810;width:3238;height:66199" coordsize="3238,6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79" o:spid="_x0000_s1064" type="#_x0000_t202" style="position:absolute;left:95;width:314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" fillcolor="white [3201]" strokeweight=".5pt">
                          <v:textbox>
                            <w:txbxContent>
                              <w:p w14:paraId="31506674" w14:textId="77777777" w:rsidR="00BD083F" w:rsidRPr="00B41A3E" w:rsidRDefault="00BD083F" w:rsidP="0043346D">
                                <w:pPr>
                                  <w:rPr>
                                    <w:sz w:val="18"/>
                                    <w:szCs w:val="18"/>
                                  </w:rPr>
                                </w:pPr>
                                <w:r>
                                  <w:rPr>
                                    <w:sz w:val="18"/>
                                    <w:szCs w:val="18"/>
                                  </w:rPr>
                                  <w:t>10</w:t>
                                </w:r>
                              </w:p>
                            </w:txbxContent>
                          </v:textbox>
                        </v:shape>
                        <v:shape id="Text Box 80" o:spid="_x0000_s1065" type="#_x0000_t202" style="position:absolute;left:381;top:7239;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" fillcolor="white [3201]" strokeweight=".5pt">
                          <v:textbox>
                            <w:txbxContent>
                              <w:p w14:paraId="7477311A" w14:textId="77777777" w:rsidR="00BD083F" w:rsidRPr="00B41A3E" w:rsidRDefault="00BD083F" w:rsidP="0043346D">
                                <w:pPr>
                                  <w:rPr>
                                    <w:sz w:val="18"/>
                                    <w:szCs w:val="18"/>
                                  </w:rPr>
                                </w:pPr>
                                <w:r>
                                  <w:rPr>
                                    <w:sz w:val="18"/>
                                    <w:szCs w:val="18"/>
                                  </w:rPr>
                                  <w:t>9</w:t>
                                </w:r>
                              </w:p>
                            </w:txbxContent>
                          </v:textbox>
                        </v:shape>
                        <v:shape id="Text Box 81" o:spid="_x0000_s1066" type="#_x0000_t202" style="position:absolute;left:476;top:21145;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" fillcolor="white [3201]" strokeweight=".5pt">
                          <v:textbox>
                            <w:txbxContent>
                              <w:p w14:paraId="1BA39ECB" w14:textId="77777777" w:rsidR="00BD083F" w:rsidRPr="00B41A3E" w:rsidRDefault="00BD083F" w:rsidP="0043346D">
                                <w:pPr>
                                  <w:rPr>
                                    <w:sz w:val="18"/>
                                    <w:szCs w:val="18"/>
                                  </w:rPr>
                                </w:pPr>
                                <w:r>
                                  <w:rPr>
                                    <w:sz w:val="18"/>
                                    <w:szCs w:val="18"/>
                                  </w:rPr>
                                  <w:t>9</w:t>
                                </w:r>
                              </w:p>
                            </w:txbxContent>
                          </v:textbox>
                        </v:shape>
                        <v:shape id="Text Box 82" o:spid="_x0000_s1067" type="#_x0000_t202" style="position:absolute;top:42576;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" fillcolor="white [3201]" strokeweight=".5pt">
                          <v:textbox>
                            <w:txbxContent>
                              <w:p w14:paraId="6F0F9E65" w14:textId="77777777" w:rsidR="00BD083F" w:rsidRPr="00B41A3E" w:rsidRDefault="00BD083F" w:rsidP="0043346D">
                                <w:pPr>
                                  <w:rPr>
                                    <w:sz w:val="18"/>
                                    <w:szCs w:val="18"/>
                                  </w:rPr>
                                </w:pPr>
                                <w:r>
                                  <w:rPr>
                                    <w:sz w:val="18"/>
                                    <w:szCs w:val="18"/>
                                  </w:rPr>
                                  <w:t>10</w:t>
                                </w:r>
                              </w:p>
                            </w:txbxContent>
                          </v:textbox>
                        </v:shape>
                        <v:shape id="Text Box 83" o:spid="_x0000_s1068" type="#_x0000_t202" style="position:absolute;left:381;top:57531;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CSwgAAANsAAAAPAAAAZHJzL2Rvd25yZXYueG1sRI9BawIx&#10;FITvhf6H8Aq91WxbkH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B/j2CSwgAAANsAAAAPAAAA&#10;AAAAAAAAAAAAAAcCAABkcnMvZG93bnJldi54bWxQSwUGAAAAAAMAAwC3AAAA9gIAAAAA&#10;" fillcolor="white [3201]" strokeweight=".5pt">
                          <v:textbox>
                            <w:txbxContent>
                              <w:p w14:paraId="453C81ED" w14:textId="77777777" w:rsidR="00BD083F" w:rsidRPr="00B41A3E" w:rsidRDefault="00BD083F" w:rsidP="0043346D">
                                <w:pPr>
                                  <w:rPr>
                                    <w:sz w:val="18"/>
                                    <w:szCs w:val="18"/>
                                  </w:rPr>
                                </w:pPr>
                                <w:r>
                                  <w:rPr>
                                    <w:sz w:val="18"/>
                                    <w:szCs w:val="18"/>
                                  </w:rPr>
                                  <w:t>9</w:t>
                                </w:r>
                              </w:p>
                            </w:txbxContent>
                          </v:textbox>
                        </v:shape>
                        <v:shape id="Text Box 84" o:spid="_x0000_s1069" type="#_x0000_t202" style="position:absolute;left:95;top:35528;width:304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jmwgAAANsAAAAPAAAAZHJzL2Rvd25yZXYueG1sRI9BawIx&#10;FITvhf6H8Aq91WxLkX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DwZvjmwgAAANsAAAAPAAAA&#10;AAAAAAAAAAAAAAcCAABkcnMvZG93bnJldi54bWxQSwUGAAAAAAMAAwC3AAAA9gIAAAAA&#10;" fillcolor="white [3201]" strokeweight=".5pt">
                          <v:textbox>
                            <w:txbxContent>
                              <w:p w14:paraId="3D51370A" w14:textId="77777777" w:rsidR="00BD083F" w:rsidRPr="00B41A3E" w:rsidRDefault="00BD083F" w:rsidP="0043346D">
                                <w:pPr>
                                  <w:rPr>
                                    <w:sz w:val="18"/>
                                    <w:szCs w:val="18"/>
                                  </w:rPr>
                                </w:pPr>
                                <w:r>
                                  <w:rPr>
                                    <w:sz w:val="18"/>
                                    <w:szCs w:val="18"/>
                                  </w:rPr>
                                  <w:t>10</w:t>
                                </w:r>
                              </w:p>
                            </w:txbxContent>
                          </v:textbox>
                        </v:shape>
                        <v:shape id="Text Box 85" o:spid="_x0000_s1070" type="#_x0000_t202" style="position:absolute;top:14573;width:304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" fillcolor="white [3201]" strokeweight=".5pt">
                          <v:textbox>
                            <w:txbxContent>
                              <w:p w14:paraId="6FB96195" w14:textId="77777777" w:rsidR="00BD083F" w:rsidRPr="00B41A3E" w:rsidRDefault="00BD083F" w:rsidP="0043346D">
                                <w:pPr>
                                  <w:rPr>
                                    <w:sz w:val="18"/>
                                    <w:szCs w:val="18"/>
                                  </w:rPr>
                                </w:pPr>
                                <w:r>
                                  <w:rPr>
                                    <w:sz w:val="18"/>
                                    <w:szCs w:val="18"/>
                                  </w:rPr>
                                  <w:t>10</w:t>
                                </w:r>
                              </w:p>
                            </w:txbxContent>
                          </v:textbox>
                        </v:shape>
                        <v:shape id="Text Box 86" o:spid="_x0000_s1071" type="#_x0000_t202" style="position:absolute;top:27717;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" fillcolor="white [3201]" strokeweight=".5pt">
                          <v:textbox>
                            <w:txbxContent>
                              <w:p w14:paraId="35E180FF" w14:textId="77777777" w:rsidR="00BD083F" w:rsidRPr="00B41A3E" w:rsidRDefault="00BD083F" w:rsidP="0043346D">
                                <w:pPr>
                                  <w:rPr>
                                    <w:sz w:val="18"/>
                                    <w:szCs w:val="18"/>
                                  </w:rPr>
                                </w:pPr>
                                <w:r>
                                  <w:rPr>
                                    <w:sz w:val="18"/>
                                    <w:szCs w:val="18"/>
                                  </w:rPr>
                                  <w:t>10</w:t>
                                </w:r>
                              </w:p>
                            </w:txbxContent>
                          </v:textbox>
                        </v:shape>
                        <v:shape id="Text Box 87" o:spid="_x0000_s1072" type="#_x0000_t202" style="position:absolute;left:95;top:49434;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" fillcolor="white [3201]" strokeweight=".5pt">
                          <v:textbox>
                            <w:txbxContent>
                              <w:p w14:paraId="271E97D2" w14:textId="77777777" w:rsidR="00BD083F" w:rsidRPr="00B41A3E" w:rsidRDefault="00BD083F" w:rsidP="0043346D">
                                <w:pPr>
                                  <w:rPr>
                                    <w:sz w:val="18"/>
                                    <w:szCs w:val="18"/>
                                  </w:rPr>
                                </w:pPr>
                                <w:r>
                                  <w:rPr>
                                    <w:sz w:val="18"/>
                                    <w:szCs w:val="18"/>
                                  </w:rPr>
                                  <w:t>8</w:t>
                                </w:r>
                              </w:p>
                            </w:txbxContent>
                          </v:textbox>
                        </v:shape>
                        <v:shape id="Text Box 88" o:spid="_x0000_s1073" type="#_x0000_t202" style="position:absolute;left:95;top:63912;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" fillcolor="white [3201]" strokeweight=".5pt">
                          <v:textbox>
                            <w:txbxContent>
                              <w:p w14:paraId="5BB31D51" w14:textId="77777777" w:rsidR="00BD083F" w:rsidRPr="00B41A3E" w:rsidRDefault="00BD083F" w:rsidP="0043346D">
                                <w:pPr>
                                  <w:rPr>
                                    <w:sz w:val="18"/>
                                    <w:szCs w:val="18"/>
                                  </w:rPr>
                                </w:pPr>
                                <w:r>
                                  <w:rPr>
                                    <w:sz w:val="18"/>
                                    <w:szCs w:val="18"/>
                                  </w:rPr>
                                  <w:t>9</w:t>
                                </w:r>
                              </w:p>
                            </w:txbxContent>
                          </v:textbox>
                        </v:shape>
                      </v:group>
                    </v:group>
                  </v:group>
                  <v:group id="Group 89" o:spid="_x0000_s1074" style="position:absolute;left:34099;top:4850;width:22955;height:67580" coordorigin=",-959" coordsize="22955,67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Text Box 90" o:spid="_x0000_s1075" type="#_x0000_t202" style="position:absolute;top:-959;width:22955;height:3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" fillcolor="white [3201]" strokeweight=".5pt">
                      <v:textbox>
                        <w:txbxContent>
                          <w:p w14:paraId="017897F4" w14:textId="77777777" w:rsidR="00BD083F" w:rsidRPr="00471444" w:rsidRDefault="00BD083F" w:rsidP="0043346D">
                            <w:pPr>
                              <w:jc w:val="center"/>
                              <w:rPr>
                                <w:sz w:val="18"/>
                                <w:szCs w:val="18"/>
                              </w:rPr>
                            </w:pPr>
                            <w:r>
                              <w:rPr>
                                <w:sz w:val="18"/>
                                <w:szCs w:val="18"/>
                              </w:rPr>
                              <w:t xml:space="preserve">Barriers of culture in the country </w:t>
                            </w:r>
                          </w:p>
                        </w:txbxContent>
                      </v:textbox>
                    </v:shape>
                    <v:shape id="Text Box 91" o:spid="_x0000_s1076" type="#_x0000_t202" style="position:absolute;top:6191;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" fillcolor="white [3201]" strokeweight=".5pt">
                      <v:textbox>
                        <w:txbxContent>
                          <w:p w14:paraId="0A6A11DC" w14:textId="77777777" w:rsidR="00BD083F" w:rsidRPr="00471444" w:rsidRDefault="00BD083F" w:rsidP="0043346D">
                            <w:pPr>
                              <w:spacing w:line="240" w:lineRule="auto"/>
                              <w:jc w:val="center"/>
                              <w:rPr>
                                <w:sz w:val="18"/>
                                <w:szCs w:val="18"/>
                              </w:rPr>
                            </w:pPr>
                            <w:r>
                              <w:rPr>
                                <w:sz w:val="18"/>
                                <w:szCs w:val="18"/>
                              </w:rPr>
                              <w:t>Less access to education (78 %) than China (97 %)</w:t>
                            </w:r>
                          </w:p>
                        </w:txbxContent>
                      </v:textbox>
                    </v:shape>
                    <v:shape id="Text Box 92" o:spid="_x0000_s1077" type="#_x0000_t202" style="position:absolute;top:13430;width:2295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" fillcolor="white [3201]" strokeweight=".5pt">
                      <v:textbox>
                        <w:txbxContent>
                          <w:p w14:paraId="223BCA77" w14:textId="77777777" w:rsidR="00BD083F" w:rsidRPr="00471444" w:rsidRDefault="00BD083F" w:rsidP="0043346D">
                            <w:pPr>
                              <w:jc w:val="center"/>
                              <w:rPr>
                                <w:sz w:val="18"/>
                                <w:szCs w:val="18"/>
                              </w:rPr>
                            </w:pPr>
                            <w:r>
                              <w:rPr>
                                <w:sz w:val="18"/>
                                <w:szCs w:val="18"/>
                              </w:rPr>
                              <w:t xml:space="preserve">Competition among the companies is higher </w:t>
                            </w:r>
                          </w:p>
                        </w:txbxContent>
                      </v:textbox>
                    </v:shape>
                    <v:shape id="Text Box 93" o:spid="_x0000_s1078" type="#_x0000_t202" style="position:absolute;top:21240;width:2295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ZPwgAAANsAAAAPAAAAZHJzL2Rvd25yZXYueG1sRI9BSwMx&#10;FITvgv8hPMGbzaog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D6VvZPwgAAANsAAAAPAAAA&#10;AAAAAAAAAAAAAAcCAABkcnMvZG93bnJldi54bWxQSwUGAAAAAAMAAwC3AAAA9gIAAAAA&#10;" fillcolor="white [3201]" strokeweight=".5pt">
                      <v:textbox>
                        <w:txbxContent>
                          <w:p w14:paraId="6AD2F648" w14:textId="77777777" w:rsidR="00BD083F" w:rsidRPr="00471444" w:rsidRDefault="00BD083F" w:rsidP="0043346D">
                            <w:pPr>
                              <w:jc w:val="center"/>
                              <w:rPr>
                                <w:sz w:val="18"/>
                                <w:szCs w:val="18"/>
                              </w:rPr>
                            </w:pPr>
                            <w:r>
                              <w:rPr>
                                <w:sz w:val="18"/>
                                <w:szCs w:val="18"/>
                              </w:rPr>
                              <w:t xml:space="preserve">Initial investment costs can be higher </w:t>
                            </w:r>
                          </w:p>
                        </w:txbxContent>
                      </v:textbox>
                    </v:shape>
                    <v:shape id="Text Box 94" o:spid="_x0000_s1079" type="#_x0000_t202" style="position:absolute;top:27527;width:22955;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247wgAAANsAAAAPAAAAZHJzL2Rvd25yZXYueG1sRI9BSwMx&#10;FITvgv8hPMGbzSoi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B1v247wgAAANsAAAAPAAAA&#10;AAAAAAAAAAAAAAcCAABkcnMvZG93bnJldi54bWxQSwUGAAAAAAMAAwC3AAAA9gIAAAAA&#10;" fillcolor="white [3201]" strokeweight=".5pt">
                      <v:textbox>
                        <w:txbxContent>
                          <w:p w14:paraId="3A3F0F72" w14:textId="77777777" w:rsidR="00BD083F" w:rsidRPr="00471444" w:rsidRDefault="00BD083F" w:rsidP="0043346D">
                            <w:pPr>
                              <w:jc w:val="center"/>
                              <w:rPr>
                                <w:sz w:val="18"/>
                                <w:szCs w:val="18"/>
                              </w:rPr>
                            </w:pPr>
                            <w:r>
                              <w:rPr>
                                <w:sz w:val="18"/>
                                <w:szCs w:val="18"/>
                              </w:rPr>
                              <w:t xml:space="preserve">Adaption to the cultural changes taking time </w:t>
                            </w:r>
                          </w:p>
                        </w:txbxContent>
                      </v:textbox>
                    </v:shape>
                    <v:shape id="Text Box 95" o:spid="_x0000_s1080" type="#_x0000_t202" style="position:absolute;top:34194;width:2295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" fillcolor="white [3201]" strokeweight=".5pt">
                      <v:textbox>
                        <w:txbxContent>
                          <w:p w14:paraId="20405E36" w14:textId="77777777" w:rsidR="00BD083F" w:rsidRPr="00471444" w:rsidRDefault="00BD083F" w:rsidP="0043346D">
                            <w:pPr>
                              <w:spacing w:line="240" w:lineRule="auto"/>
                              <w:jc w:val="center"/>
                              <w:rPr>
                                <w:sz w:val="18"/>
                                <w:szCs w:val="18"/>
                              </w:rPr>
                            </w:pPr>
                            <w:r>
                              <w:rPr>
                                <w:sz w:val="18"/>
                                <w:szCs w:val="18"/>
                              </w:rPr>
                              <w:t>Competition towards the employments as there are different stages of personnel</w:t>
                            </w:r>
                          </w:p>
                        </w:txbxContent>
                      </v:textbox>
                    </v:shape>
                    <v:shape id="Text Box 96" o:spid="_x0000_s1081" type="#_x0000_t202" style="position:absolute;top:41257;width:22955;height:3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" fillcolor="white [3201]" strokeweight=".5pt">
                      <v:textbox>
                        <w:txbxContent>
                          <w:p w14:paraId="606AF044" w14:textId="77777777" w:rsidR="00BD083F" w:rsidRPr="00471444" w:rsidRDefault="00BD083F" w:rsidP="0043346D">
                            <w:pPr>
                              <w:spacing w:line="240" w:lineRule="auto"/>
                              <w:jc w:val="center"/>
                              <w:rPr>
                                <w:sz w:val="18"/>
                                <w:szCs w:val="18"/>
                              </w:rPr>
                            </w:pPr>
                            <w:r>
                              <w:rPr>
                                <w:sz w:val="18"/>
                                <w:szCs w:val="18"/>
                              </w:rPr>
                              <w:t>Risk of the change resistance by the current employees</w:t>
                            </w:r>
                          </w:p>
                        </w:txbxContent>
                      </v:textbox>
                    </v:shape>
                    <v:shape id="Text Box 97" o:spid="_x0000_s1082" type="#_x0000_t202" style="position:absolute;top:48291;width:2295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" fillcolor="white [3201]" strokeweight=".5pt">
                      <v:textbox>
                        <w:txbxContent>
                          <w:p w14:paraId="019058D1" w14:textId="77777777" w:rsidR="00BD083F" w:rsidRPr="00471444" w:rsidRDefault="00BD083F" w:rsidP="0043346D">
                            <w:pPr>
                              <w:spacing w:line="240" w:lineRule="auto"/>
                              <w:jc w:val="center"/>
                              <w:rPr>
                                <w:sz w:val="18"/>
                                <w:szCs w:val="18"/>
                              </w:rPr>
                            </w:pPr>
                            <w:r>
                              <w:rPr>
                                <w:sz w:val="18"/>
                                <w:szCs w:val="18"/>
                              </w:rPr>
                              <w:t>Population is younger with majority and still growing towards aging population</w:t>
                            </w:r>
                          </w:p>
                        </w:txbxContent>
                      </v:textbox>
                    </v:shape>
                    <v:shape id="Text Box 98" o:spid="_x0000_s1083" type="#_x0000_t202" style="position:absolute;top:56102;width:2295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" fillcolor="white [3201]" strokeweight=".5pt">
                      <v:textbox>
                        <w:txbxContent>
                          <w:p w14:paraId="19AC03EC" w14:textId="77777777" w:rsidR="00BD083F" w:rsidRPr="00471444" w:rsidRDefault="00BD083F" w:rsidP="0043346D">
                            <w:pPr>
                              <w:spacing w:line="240" w:lineRule="auto"/>
                              <w:jc w:val="center"/>
                              <w:rPr>
                                <w:sz w:val="18"/>
                                <w:szCs w:val="18"/>
                              </w:rPr>
                            </w:pPr>
                            <w:r>
                              <w:rPr>
                                <w:sz w:val="18"/>
                                <w:szCs w:val="18"/>
                              </w:rPr>
                              <w:t xml:space="preserve">Policies and procedure changes by the governmental changes </w:t>
                            </w:r>
                          </w:p>
                        </w:txbxContent>
                      </v:textbox>
                    </v:shape>
                    <v:shape id="Text Box 99" o:spid="_x0000_s1084" type="#_x0000_t202" style="position:absolute;top:62968;width:22955;height:3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" fillcolor="white [3201]" strokeweight=".5pt">
                      <v:textbox>
                        <w:txbxContent>
                          <w:p w14:paraId="771F3ED6" w14:textId="77777777" w:rsidR="00BD083F" w:rsidRPr="00471444" w:rsidRDefault="00BD083F" w:rsidP="0043346D">
                            <w:pPr>
                              <w:spacing w:line="240" w:lineRule="auto"/>
                              <w:jc w:val="center"/>
                              <w:rPr>
                                <w:sz w:val="18"/>
                                <w:szCs w:val="18"/>
                              </w:rPr>
                            </w:pPr>
                            <w:r>
                              <w:rPr>
                                <w:sz w:val="18"/>
                                <w:szCs w:val="18"/>
                              </w:rPr>
                              <w:t>Uncertainty situations in the market and suppliers</w:t>
                            </w:r>
                          </w:p>
                        </w:txbxContent>
                      </v:textbox>
                    </v:shape>
                  </v:group>
                </v:group>
                <v:group id="Group 100" o:spid="_x0000_s1085" style="position:absolute;left:30575;top:5810;width:26765;height:67151" coordsize="26765,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101" o:spid="_x0000_s1086" style="position:absolute;width:3238;height:66198" coordsize="3238,66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Text Box 102" o:spid="_x0000_s1087" type="#_x0000_t202" style="position:absolute;left:95;width:314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" fillcolor="white [3201]" strokeweight=".5pt">
                      <v:textbox>
                        <w:txbxContent>
                          <w:p w14:paraId="04BA95BD" w14:textId="77777777" w:rsidR="00BD083F" w:rsidRPr="00B41A3E" w:rsidRDefault="00BD083F" w:rsidP="0043346D">
                            <w:pPr>
                              <w:rPr>
                                <w:sz w:val="18"/>
                                <w:szCs w:val="18"/>
                              </w:rPr>
                            </w:pPr>
                            <w:r>
                              <w:rPr>
                                <w:sz w:val="18"/>
                                <w:szCs w:val="18"/>
                              </w:rPr>
                              <w:t>7</w:t>
                            </w:r>
                          </w:p>
                        </w:txbxContent>
                      </v:textbox>
                    </v:shape>
                    <v:shape id="Text Box 103" o:spid="_x0000_s1088" type="#_x0000_t202" style="position:absolute;left:381;top:7239;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REmwAAAANwAAAAPAAAAZHJzL2Rvd25yZXYueG1sRE9NawIx&#10;EL0X+h/CFHqr2bYg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79URJsAAAADcAAAADwAAAAAA&#10;AAAAAAAAAAAHAgAAZHJzL2Rvd25yZXYueG1sUEsFBgAAAAADAAMAtwAAAPQCAAAAAA==&#10;" fillcolor="white [3201]" strokeweight=".5pt">
                      <v:textbox>
                        <w:txbxContent>
                          <w:p w14:paraId="050F2471" w14:textId="77777777" w:rsidR="00BD083F" w:rsidRPr="00B41A3E" w:rsidRDefault="00BD083F" w:rsidP="0043346D">
                            <w:pPr>
                              <w:rPr>
                                <w:sz w:val="18"/>
                                <w:szCs w:val="18"/>
                              </w:rPr>
                            </w:pPr>
                            <w:r>
                              <w:rPr>
                                <w:sz w:val="18"/>
                                <w:szCs w:val="18"/>
                              </w:rPr>
                              <w:t>9</w:t>
                            </w:r>
                          </w:p>
                        </w:txbxContent>
                      </v:textbox>
                    </v:shape>
                    <v:shape id="Text Box 104" o:spid="_x0000_s1089" type="#_x0000_t202" style="position:absolute;left:476;top:21145;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lSwAAAANwAAAAPAAAAZHJzL2Rvd25yZXYueG1sRE9NawIx&#10;EL0X+h/CFHqr2ZYi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YDyJUsAAAADcAAAADwAAAAAA&#10;AAAAAAAAAAAHAgAAZHJzL2Rvd25yZXYueG1sUEsFBgAAAAADAAMAtwAAAPQCAAAAAA==&#10;" fillcolor="white [3201]" strokeweight=".5pt">
                      <v:textbox>
                        <w:txbxContent>
                          <w:p w14:paraId="30F5C00B" w14:textId="77777777" w:rsidR="00BD083F" w:rsidRPr="00B41A3E" w:rsidRDefault="00BD083F" w:rsidP="0043346D">
                            <w:pPr>
                              <w:rPr>
                                <w:sz w:val="18"/>
                                <w:szCs w:val="18"/>
                              </w:rPr>
                            </w:pPr>
                            <w:r>
                              <w:rPr>
                                <w:sz w:val="18"/>
                                <w:szCs w:val="18"/>
                              </w:rPr>
                              <w:t>9</w:t>
                            </w:r>
                          </w:p>
                        </w:txbxContent>
                      </v:textbox>
                    </v:shape>
                    <v:shape id="Text Box 105" o:spid="_x0000_s1090" type="#_x0000_t202" style="position:absolute;top:42576;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" fillcolor="white [3201]" strokeweight=".5pt">
                      <v:textbox>
                        <w:txbxContent>
                          <w:p w14:paraId="5ED53A4A" w14:textId="77777777" w:rsidR="00BD083F" w:rsidRPr="00B41A3E" w:rsidRDefault="00BD083F" w:rsidP="0043346D">
                            <w:pPr>
                              <w:rPr>
                                <w:sz w:val="18"/>
                                <w:szCs w:val="18"/>
                              </w:rPr>
                            </w:pPr>
                            <w:r>
                              <w:rPr>
                                <w:sz w:val="18"/>
                                <w:szCs w:val="18"/>
                              </w:rPr>
                              <w:t>7</w:t>
                            </w:r>
                          </w:p>
                        </w:txbxContent>
                      </v:textbox>
                    </v:shape>
                    <v:shape id="Text Box 106" o:spid="_x0000_s1091" type="#_x0000_t202" style="position:absolute;left:381;top:57531;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" fillcolor="white [3201]" strokeweight=".5pt">
                      <v:textbox>
                        <w:txbxContent>
                          <w:p w14:paraId="352A0FFC" w14:textId="77777777" w:rsidR="00BD083F" w:rsidRPr="00B41A3E" w:rsidRDefault="00BD083F" w:rsidP="0043346D">
                            <w:pPr>
                              <w:rPr>
                                <w:sz w:val="18"/>
                                <w:szCs w:val="18"/>
                              </w:rPr>
                            </w:pPr>
                            <w:r>
                              <w:rPr>
                                <w:sz w:val="18"/>
                                <w:szCs w:val="18"/>
                              </w:rPr>
                              <w:t>7</w:t>
                            </w:r>
                          </w:p>
                        </w:txbxContent>
                      </v:textbox>
                    </v:shape>
                    <v:shape id="Text Box 107" o:spid="_x0000_s1092" type="#_x0000_t202" style="position:absolute;left:95;top:35528;width:3048;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" fillcolor="white [3201]" strokeweight=".5pt">
                      <v:textbox>
                        <w:txbxContent>
                          <w:p w14:paraId="29B40DFD" w14:textId="77777777" w:rsidR="00BD083F" w:rsidRPr="00B41A3E" w:rsidRDefault="00BD083F" w:rsidP="0043346D">
                            <w:pPr>
                              <w:rPr>
                                <w:sz w:val="18"/>
                                <w:szCs w:val="18"/>
                              </w:rPr>
                            </w:pPr>
                            <w:r>
                              <w:rPr>
                                <w:sz w:val="18"/>
                                <w:szCs w:val="18"/>
                              </w:rPr>
                              <w:t>8</w:t>
                            </w:r>
                          </w:p>
                        </w:txbxContent>
                      </v:textbox>
                    </v:shape>
                    <v:shape id="Text Box 108" o:spid="_x0000_s1093" type="#_x0000_t202" style="position:absolute;top:14573;width:304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" fillcolor="white [3201]" strokeweight=".5pt">
                      <v:textbox>
                        <w:txbxContent>
                          <w:p w14:paraId="7B897BC6" w14:textId="77777777" w:rsidR="00BD083F" w:rsidRPr="00B41A3E" w:rsidRDefault="00BD083F" w:rsidP="0043346D">
                            <w:pPr>
                              <w:rPr>
                                <w:sz w:val="18"/>
                                <w:szCs w:val="18"/>
                              </w:rPr>
                            </w:pPr>
                            <w:r>
                              <w:rPr>
                                <w:sz w:val="18"/>
                                <w:szCs w:val="18"/>
                              </w:rPr>
                              <w:t>8</w:t>
                            </w:r>
                          </w:p>
                        </w:txbxContent>
                      </v:textbox>
                    </v:shape>
                    <v:shape id="Text Box 109" o:spid="_x0000_s1094" type="#_x0000_t202" style="position:absolute;top:27717;width:3048;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" fillcolor="white [3201]" strokeweight=".5pt">
                      <v:textbox>
                        <w:txbxContent>
                          <w:p w14:paraId="645E451A" w14:textId="77777777" w:rsidR="00BD083F" w:rsidRPr="00B41A3E" w:rsidRDefault="00BD083F" w:rsidP="0043346D">
                            <w:pPr>
                              <w:rPr>
                                <w:sz w:val="18"/>
                                <w:szCs w:val="18"/>
                              </w:rPr>
                            </w:pPr>
                            <w:r>
                              <w:rPr>
                                <w:sz w:val="18"/>
                                <w:szCs w:val="18"/>
                              </w:rPr>
                              <w:t>7</w:t>
                            </w:r>
                          </w:p>
                        </w:txbxContent>
                      </v:textbox>
                    </v:shape>
                    <v:shape id="Text Box 110" o:spid="_x0000_s1095" type="#_x0000_t202" style="position:absolute;left:95;top:49434;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" fillcolor="white [3201]" strokeweight=".5pt">
                      <v:textbox>
                        <w:txbxContent>
                          <w:p w14:paraId="0F8DDF20" w14:textId="77777777" w:rsidR="00BD083F" w:rsidRPr="00B41A3E" w:rsidRDefault="00BD083F" w:rsidP="0043346D">
                            <w:pPr>
                              <w:rPr>
                                <w:sz w:val="18"/>
                                <w:szCs w:val="18"/>
                              </w:rPr>
                            </w:pPr>
                            <w:r>
                              <w:rPr>
                                <w:sz w:val="18"/>
                                <w:szCs w:val="18"/>
                              </w:rPr>
                              <w:t>8</w:t>
                            </w:r>
                          </w:p>
                        </w:txbxContent>
                      </v:textbox>
                    </v:shape>
                    <v:shape id="Text Box 111" o:spid="_x0000_s1096" type="#_x0000_t202" style="position:absolute;left:95;top:63912;width:2476;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" fillcolor="white [3201]" strokeweight=".5pt">
                      <v:textbox>
                        <w:txbxContent>
                          <w:p w14:paraId="50B57896" w14:textId="77777777" w:rsidR="00BD083F" w:rsidRPr="00B41A3E" w:rsidRDefault="00BD083F" w:rsidP="0043346D">
                            <w:pPr>
                              <w:rPr>
                                <w:sz w:val="18"/>
                                <w:szCs w:val="18"/>
                              </w:rPr>
                            </w:pPr>
                            <w:r>
                              <w:rPr>
                                <w:sz w:val="18"/>
                                <w:szCs w:val="18"/>
                              </w:rPr>
                              <w:t>6</w:t>
                            </w:r>
                          </w:p>
                        </w:txbxContent>
                      </v:textbox>
                    </v:shape>
                  </v:group>
                  <v:group id="Group 112" o:spid="_x0000_s1097" style="position:absolute;left:762;top:3143;width:26003;height:64008" coordsize="26003,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Straight Arrow Connector 113" o:spid="_x0000_s1098" type="#_x0000_t32" style="position:absolute;width:2543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" strokecolor="#4472c4 [3204]" strokeweight="3pt">
                      <v:stroke endarrow="block" joinstyle="miter"/>
                    </v:shape>
                    <v:shape id="Straight Arrow Connector 114" o:spid="_x0000_s1099" type="#_x0000_t32" style="position:absolute;left:571;top:7334;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" strokecolor="#4472c4 [3204]" strokeweight="3pt">
                      <v:stroke endarrow="block" joinstyle="miter"/>
                    </v:shape>
                    <v:shape id="Straight Arrow Connector 115" o:spid="_x0000_s1100" type="#_x0000_t32" style="position:absolute;left:571;top:14573;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" strokecolor="#4472c4 [3204]" strokeweight="3pt">
                      <v:stroke endarrow="block" joinstyle="miter"/>
                    </v:shape>
                    <v:shape id="Straight Arrow Connector 116" o:spid="_x0000_s1101" type="#_x0000_t32" style="position:absolute;left:190;top:21145;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" strokecolor="#4472c4 [3204]" strokeweight="3pt">
                      <v:stroke endarrow="block" joinstyle="miter"/>
                    </v:shape>
                    <v:shape id="Straight Arrow Connector 117" o:spid="_x0000_s1102" type="#_x0000_t32" style="position:absolute;left:571;top:27813;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" strokecolor="#4472c4 [3204]" strokeweight="3pt">
                      <v:stroke endarrow="block" joinstyle="miter"/>
                    </v:shape>
                    <v:shape id="Straight Arrow Connector 118" o:spid="_x0000_s1103" type="#_x0000_t32" style="position:absolute;left:571;top:36099;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" strokecolor="#4472c4 [3204]" strokeweight="3pt">
                      <v:stroke endarrow="block" joinstyle="miter"/>
                    </v:shape>
                    <v:shape id="Straight Arrow Connector 119" o:spid="_x0000_s1104" type="#_x0000_t32" style="position:absolute;left:571;top:42481;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" strokecolor="#4472c4 [3204]" strokeweight="3pt">
                      <v:stroke endarrow="block" joinstyle="miter"/>
                    </v:shape>
                    <v:shape id="Straight Arrow Connector 120" o:spid="_x0000_s1105" type="#_x0000_t32" style="position:absolute;left:571;top:49911;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" strokecolor="#4472c4 [3204]" strokeweight="3pt">
                      <v:stroke endarrow="block" joinstyle="miter"/>
                    </v:shape>
                    <v:shape id="Straight Arrow Connector 121" o:spid="_x0000_s1106" type="#_x0000_t32" style="position:absolute;top:58007;width:2543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" strokecolor="#4472c4 [3204]" strokeweight="3pt">
                      <v:stroke endarrow="block" joinstyle="miter"/>
                    </v:shape>
                    <v:shape id="Straight Arrow Connector 122" o:spid="_x0000_s1107" type="#_x0000_t32" style="position:absolute;left:571;top:64008;width:2543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" strokecolor="#4472c4 [3204]" strokeweight="3pt">
                      <v:stroke endarrow="block" joinstyle="miter"/>
                    </v:shape>
                  </v:group>
                </v:group>
              </v:group>
            </w:pict>
          </mc:Fallback>
        </mc:AlternateContent>
      </w:r>
    </w:p>
    <w:p w14:paraId="03BEE982" w14:textId="4B90F285" w:rsidR="0043346D" w:rsidRDefault="0043346D" w:rsidP="0043346D"/>
    <w:p w14:paraId="12B4B42E" w14:textId="657E9051" w:rsidR="00231BCF" w:rsidRPr="00231BCF" w:rsidRDefault="00231BCF" w:rsidP="00231BCF"/>
    <w:p w14:paraId="437352A9" w14:textId="3A36F210" w:rsidR="00231BCF" w:rsidRPr="00231BCF" w:rsidRDefault="00231BCF" w:rsidP="00231BCF"/>
    <w:p w14:paraId="68F13364" w14:textId="084D6C88" w:rsidR="00231BCF" w:rsidRPr="00231BCF" w:rsidRDefault="00231BCF" w:rsidP="00231BCF"/>
    <w:p w14:paraId="1D4951C9" w14:textId="20D33E39" w:rsidR="00231BCF" w:rsidRPr="00231BCF" w:rsidRDefault="00231BCF" w:rsidP="00231BCF"/>
    <w:p w14:paraId="6306DF01" w14:textId="19A62273" w:rsidR="00231BCF" w:rsidRPr="00231BCF" w:rsidRDefault="00231BCF" w:rsidP="00231BCF"/>
    <w:p w14:paraId="15845DA3" w14:textId="1208F11D" w:rsidR="00231BCF" w:rsidRPr="00231BCF" w:rsidRDefault="00231BCF" w:rsidP="00231BCF"/>
    <w:p w14:paraId="7C16902B" w14:textId="08A5A907" w:rsidR="00231BCF" w:rsidRPr="00231BCF" w:rsidRDefault="00231BCF" w:rsidP="00231BCF"/>
    <w:p w14:paraId="56521821" w14:textId="267498BC" w:rsidR="00231BCF" w:rsidRPr="00231BCF" w:rsidRDefault="00231BCF" w:rsidP="00231BCF"/>
    <w:p w14:paraId="6214299B" w14:textId="3A8CF9D3" w:rsidR="00231BCF" w:rsidRPr="00231BCF" w:rsidRDefault="00231BCF" w:rsidP="00231BCF"/>
    <w:p w14:paraId="4D58D750" w14:textId="6448F2B9" w:rsidR="00231BCF" w:rsidRPr="00231BCF" w:rsidRDefault="00231BCF" w:rsidP="00231BCF"/>
    <w:p w14:paraId="5D949B2A" w14:textId="2911930B" w:rsidR="00231BCF" w:rsidRDefault="00231BCF" w:rsidP="00231BCF"/>
    <w:p w14:paraId="2242DF58" w14:textId="7A7EFE58" w:rsidR="00231BCF" w:rsidRDefault="00231BCF" w:rsidP="00231BCF"/>
    <w:p w14:paraId="74F06BD4" w14:textId="46659994" w:rsidR="00231BCF" w:rsidRDefault="00231BCF" w:rsidP="00231BCF"/>
    <w:p w14:paraId="42C19C74" w14:textId="189BF83E" w:rsidR="00231BCF" w:rsidRDefault="00231BCF" w:rsidP="00231BCF"/>
    <w:p w14:paraId="328F1DCB" w14:textId="3776C239" w:rsidR="00231BCF" w:rsidRDefault="00231BCF" w:rsidP="00231BCF"/>
    <w:p w14:paraId="6205D780" w14:textId="15293EB1" w:rsidR="00231BCF" w:rsidRDefault="00231BCF" w:rsidP="00231BCF"/>
    <w:p w14:paraId="6A56C312" w14:textId="1D868147" w:rsidR="00231BCF" w:rsidRDefault="00231BCF" w:rsidP="00231BCF"/>
    <w:p w14:paraId="4C1A3E4F" w14:textId="25D53B69" w:rsidR="00231BCF" w:rsidRDefault="00231BCF" w:rsidP="00231BCF"/>
    <w:p w14:paraId="0054F567" w14:textId="5657241E" w:rsidR="00231BCF" w:rsidRDefault="00231BCF" w:rsidP="00231BCF"/>
    <w:p w14:paraId="6811797A" w14:textId="016E18BD" w:rsidR="00231BCF" w:rsidRDefault="00231BCF" w:rsidP="00231BCF"/>
    <w:p w14:paraId="77B7AED9" w14:textId="5CBBB0C5" w:rsidR="00231BCF" w:rsidRDefault="00231BCF" w:rsidP="00231BCF"/>
    <w:p w14:paraId="27795733" w14:textId="75130D00" w:rsidR="00231BCF" w:rsidRDefault="00231BCF" w:rsidP="00231BCF"/>
    <w:p w14:paraId="76E6B228" w14:textId="0B4D9DCC" w:rsidR="00231BCF" w:rsidRDefault="00231BCF" w:rsidP="00231BCF"/>
    <w:p w14:paraId="3BAB58ED" w14:textId="377F5051" w:rsidR="00231BCF" w:rsidRDefault="00231BCF" w:rsidP="00231BCF"/>
    <w:p w14:paraId="2A39138F" w14:textId="6AB03082" w:rsidR="00231BCF" w:rsidRDefault="00231BCF" w:rsidP="00231BCF"/>
    <w:p w14:paraId="0441EA16" w14:textId="6FBDEEF5" w:rsidR="00231BCF" w:rsidRDefault="00231BCF" w:rsidP="00231BCF"/>
    <w:p w14:paraId="64852A35" w14:textId="63B1212C" w:rsidR="00231BCF" w:rsidRDefault="00231BCF" w:rsidP="00231BCF"/>
    <w:tbl>
      <w:tblPr>
        <w:tblStyle w:val="TableGrid"/>
        <w:tblW w:w="0" w:type="auto"/>
        <w:tblInd w:w="2545" w:type="dxa"/>
        <w:tblLook w:val="04A0" w:firstRow="1" w:lastRow="0" w:firstColumn="1" w:lastColumn="0" w:noHBand="0" w:noVBand="1"/>
      </w:tblPr>
      <w:tblGrid>
        <w:gridCol w:w="2268"/>
        <w:gridCol w:w="800"/>
      </w:tblGrid>
      <w:tr w:rsidR="00231BCF" w:rsidRPr="00D54BDB" w14:paraId="0BAF84F1" w14:textId="77777777" w:rsidTr="00BD083F">
        <w:tc>
          <w:tcPr>
            <w:tcW w:w="2268" w:type="dxa"/>
            <w:tcBorders>
              <w:top w:val="single" w:sz="4" w:space="0" w:color="auto"/>
              <w:left w:val="single" w:sz="4" w:space="0" w:color="auto"/>
              <w:bottom w:val="single" w:sz="4" w:space="0" w:color="auto"/>
              <w:right w:val="single" w:sz="4" w:space="0" w:color="auto"/>
            </w:tcBorders>
            <w:shd w:val="clear" w:color="auto" w:fill="385623" w:themeFill="accent6" w:themeFillShade="80"/>
            <w:hideMark/>
          </w:tcPr>
          <w:p w14:paraId="1F861E30" w14:textId="77777777" w:rsidR="00231BCF" w:rsidRPr="00D54BDB" w:rsidRDefault="00231BCF" w:rsidP="00BD083F">
            <w:pPr>
              <w:tabs>
                <w:tab w:val="left" w:pos="2260"/>
              </w:tabs>
              <w:rPr>
                <w:color w:val="FFFFFF" w:themeColor="background1"/>
                <w:sz w:val="21"/>
                <w:szCs w:val="21"/>
              </w:rPr>
            </w:pPr>
            <w:r w:rsidRPr="00D54BDB">
              <w:rPr>
                <w:color w:val="FFFFFF" w:themeColor="background1"/>
                <w:sz w:val="21"/>
                <w:szCs w:val="21"/>
              </w:rPr>
              <w:lastRenderedPageBreak/>
              <w:t>Forces to Change</w:t>
            </w:r>
          </w:p>
        </w:tc>
        <w:tc>
          <w:tcPr>
            <w:tcW w:w="800" w:type="dxa"/>
            <w:tcBorders>
              <w:top w:val="single" w:sz="4" w:space="0" w:color="auto"/>
              <w:left w:val="single" w:sz="4" w:space="0" w:color="auto"/>
              <w:bottom w:val="single" w:sz="4" w:space="0" w:color="auto"/>
              <w:right w:val="single" w:sz="4" w:space="0" w:color="auto"/>
            </w:tcBorders>
            <w:shd w:val="clear" w:color="auto" w:fill="385623" w:themeFill="accent6" w:themeFillShade="80"/>
            <w:hideMark/>
          </w:tcPr>
          <w:p w14:paraId="7740CAC3" w14:textId="77777777" w:rsidR="00231BCF" w:rsidRPr="00D54BDB" w:rsidRDefault="00231BCF" w:rsidP="00BD083F">
            <w:pPr>
              <w:tabs>
                <w:tab w:val="left" w:pos="2260"/>
              </w:tabs>
              <w:rPr>
                <w:color w:val="FFFFFF" w:themeColor="background1"/>
                <w:sz w:val="21"/>
                <w:szCs w:val="21"/>
              </w:rPr>
            </w:pPr>
            <w:r>
              <w:rPr>
                <w:color w:val="FFFFFF" w:themeColor="background1"/>
                <w:sz w:val="21"/>
                <w:szCs w:val="21"/>
              </w:rPr>
              <w:t>94</w:t>
            </w:r>
            <w:r w:rsidRPr="00D54BDB">
              <w:rPr>
                <w:color w:val="FFFFFF" w:themeColor="background1"/>
                <w:sz w:val="21"/>
                <w:szCs w:val="21"/>
              </w:rPr>
              <w:t>/100</w:t>
            </w:r>
          </w:p>
        </w:tc>
      </w:tr>
      <w:tr w:rsidR="00231BCF" w:rsidRPr="00D54BDB" w14:paraId="42DC6F00" w14:textId="77777777" w:rsidTr="00BD083F">
        <w:tc>
          <w:tcPr>
            <w:tcW w:w="2268" w:type="dxa"/>
            <w:tcBorders>
              <w:top w:val="single" w:sz="4" w:space="0" w:color="auto"/>
              <w:left w:val="single" w:sz="4" w:space="0" w:color="auto"/>
              <w:bottom w:val="single" w:sz="4" w:space="0" w:color="auto"/>
              <w:right w:val="single" w:sz="4" w:space="0" w:color="auto"/>
            </w:tcBorders>
            <w:shd w:val="clear" w:color="auto" w:fill="FF0000"/>
            <w:hideMark/>
          </w:tcPr>
          <w:p w14:paraId="678BCCD1" w14:textId="77777777" w:rsidR="00231BCF" w:rsidRPr="00D54BDB" w:rsidRDefault="00231BCF" w:rsidP="00BD083F">
            <w:pPr>
              <w:tabs>
                <w:tab w:val="left" w:pos="2260"/>
              </w:tabs>
              <w:rPr>
                <w:color w:val="FFFFFF" w:themeColor="background1"/>
                <w:sz w:val="21"/>
                <w:szCs w:val="21"/>
              </w:rPr>
            </w:pPr>
            <w:r w:rsidRPr="00D54BDB">
              <w:rPr>
                <w:color w:val="FFFFFF" w:themeColor="background1"/>
                <w:sz w:val="21"/>
                <w:szCs w:val="21"/>
              </w:rPr>
              <w:t>Forces against Change</w:t>
            </w:r>
          </w:p>
        </w:tc>
        <w:tc>
          <w:tcPr>
            <w:tcW w:w="800" w:type="dxa"/>
            <w:tcBorders>
              <w:top w:val="single" w:sz="4" w:space="0" w:color="auto"/>
              <w:left w:val="single" w:sz="4" w:space="0" w:color="auto"/>
              <w:bottom w:val="single" w:sz="4" w:space="0" w:color="auto"/>
              <w:right w:val="single" w:sz="4" w:space="0" w:color="auto"/>
            </w:tcBorders>
            <w:shd w:val="clear" w:color="auto" w:fill="FF0000"/>
            <w:hideMark/>
          </w:tcPr>
          <w:p w14:paraId="793D61C3" w14:textId="77777777" w:rsidR="00231BCF" w:rsidRPr="00D54BDB" w:rsidRDefault="00231BCF" w:rsidP="00BD083F">
            <w:pPr>
              <w:tabs>
                <w:tab w:val="left" w:pos="2260"/>
              </w:tabs>
              <w:rPr>
                <w:color w:val="FFFFFF" w:themeColor="background1"/>
                <w:sz w:val="21"/>
                <w:szCs w:val="21"/>
              </w:rPr>
            </w:pPr>
            <w:r w:rsidRPr="00D54BDB">
              <w:rPr>
                <w:color w:val="FFFFFF" w:themeColor="background1"/>
                <w:sz w:val="21"/>
                <w:szCs w:val="21"/>
              </w:rPr>
              <w:t>7</w:t>
            </w:r>
            <w:r>
              <w:rPr>
                <w:color w:val="FFFFFF" w:themeColor="background1"/>
                <w:sz w:val="21"/>
                <w:szCs w:val="21"/>
              </w:rPr>
              <w:t>6</w:t>
            </w:r>
            <w:r w:rsidRPr="00D54BDB">
              <w:rPr>
                <w:color w:val="FFFFFF" w:themeColor="background1"/>
                <w:sz w:val="21"/>
                <w:szCs w:val="21"/>
              </w:rPr>
              <w:t>/100</w:t>
            </w:r>
          </w:p>
        </w:tc>
      </w:tr>
    </w:tbl>
    <w:p w14:paraId="1D5280BC" w14:textId="0121676B" w:rsidR="00231BCF" w:rsidRDefault="00231BCF" w:rsidP="00231BCF"/>
    <w:p w14:paraId="79893368" w14:textId="77777777" w:rsidR="00231BCF" w:rsidRPr="00231BCF" w:rsidRDefault="00231BCF" w:rsidP="00231BCF"/>
    <w:sectPr w:rsidR="00231BCF" w:rsidRPr="00231BCF" w:rsidSect="00EB21B3">
      <w:footerReference w:type="default" r:id="rId42"/>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260C9" w14:textId="77777777" w:rsidR="0080615E" w:rsidRDefault="0080615E" w:rsidP="00EB21B3">
      <w:pPr>
        <w:spacing w:line="240" w:lineRule="auto"/>
      </w:pPr>
      <w:r>
        <w:separator/>
      </w:r>
    </w:p>
  </w:endnote>
  <w:endnote w:type="continuationSeparator" w:id="0">
    <w:p w14:paraId="7B941B41" w14:textId="77777777" w:rsidR="0080615E" w:rsidRDefault="0080615E" w:rsidP="00EB21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288550"/>
      <w:docPartObj>
        <w:docPartGallery w:val="Page Numbers (Bottom of Page)"/>
        <w:docPartUnique/>
      </w:docPartObj>
    </w:sdtPr>
    <w:sdtEndPr>
      <w:rPr>
        <w:color w:val="7F7F7F" w:themeColor="background1" w:themeShade="7F"/>
        <w:spacing w:val="60"/>
      </w:rPr>
    </w:sdtEndPr>
    <w:sdtContent>
      <w:p w14:paraId="3BEB0872" w14:textId="1E4F7A93" w:rsidR="00BD083F" w:rsidRDefault="00BD083F">
        <w:pPr>
          <w:pStyle w:val="Footer"/>
          <w:pBdr>
            <w:top w:val="single" w:sz="4" w:space="1" w:color="D9D9D9" w:themeColor="background1" w:themeShade="D9"/>
          </w:pBdr>
          <w:jc w:val="right"/>
        </w:pPr>
        <w:r>
          <w:fldChar w:fldCharType="begin"/>
        </w:r>
        <w:r>
          <w:instrText xml:space="preserve"> PAGE   \* MERGEFORMAT </w:instrText>
        </w:r>
        <w:r>
          <w:fldChar w:fldCharType="separate"/>
        </w:r>
        <w:r w:rsidR="005A50F4">
          <w:rPr>
            <w:noProof/>
          </w:rPr>
          <w:t>29</w:t>
        </w:r>
        <w:r>
          <w:rPr>
            <w:noProof/>
          </w:rPr>
          <w:fldChar w:fldCharType="end"/>
        </w:r>
        <w:r>
          <w:t xml:space="preserve"> | </w:t>
        </w:r>
        <w:r>
          <w:rPr>
            <w:color w:val="7F7F7F" w:themeColor="background1" w:themeShade="7F"/>
            <w:spacing w:val="60"/>
          </w:rPr>
          <w:t>Page</w:t>
        </w:r>
      </w:p>
    </w:sdtContent>
  </w:sdt>
  <w:p w14:paraId="6E5BEAF9" w14:textId="77777777" w:rsidR="00BD083F" w:rsidRDefault="00BD08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05836" w14:textId="77777777" w:rsidR="0080615E" w:rsidRDefault="0080615E" w:rsidP="00EB21B3">
      <w:pPr>
        <w:spacing w:line="240" w:lineRule="auto"/>
      </w:pPr>
      <w:r>
        <w:separator/>
      </w:r>
    </w:p>
  </w:footnote>
  <w:footnote w:type="continuationSeparator" w:id="0">
    <w:p w14:paraId="02500A8F" w14:textId="77777777" w:rsidR="0080615E" w:rsidRDefault="0080615E" w:rsidP="00EB21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7431"/>
    <w:multiLevelType w:val="hybridMultilevel"/>
    <w:tmpl w:val="B7167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81124"/>
    <w:multiLevelType w:val="hybridMultilevel"/>
    <w:tmpl w:val="6D8C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C3B3C"/>
    <w:multiLevelType w:val="hybridMultilevel"/>
    <w:tmpl w:val="7E225656"/>
    <w:lvl w:ilvl="0" w:tplc="B43C1116">
      <w:start w:val="1"/>
      <w:numFmt w:val="bullet"/>
      <w:lvlText w:val="•"/>
      <w:lvlJc w:val="left"/>
      <w:pPr>
        <w:tabs>
          <w:tab w:val="num" w:pos="720"/>
        </w:tabs>
        <w:ind w:left="720" w:hanging="360"/>
      </w:pPr>
      <w:rPr>
        <w:rFonts w:ascii="Times New Roman" w:hAnsi="Times New Roman" w:hint="default"/>
      </w:rPr>
    </w:lvl>
    <w:lvl w:ilvl="1" w:tplc="C6486738" w:tentative="1">
      <w:start w:val="1"/>
      <w:numFmt w:val="bullet"/>
      <w:lvlText w:val="•"/>
      <w:lvlJc w:val="left"/>
      <w:pPr>
        <w:tabs>
          <w:tab w:val="num" w:pos="1440"/>
        </w:tabs>
        <w:ind w:left="1440" w:hanging="360"/>
      </w:pPr>
      <w:rPr>
        <w:rFonts w:ascii="Times New Roman" w:hAnsi="Times New Roman" w:hint="default"/>
      </w:rPr>
    </w:lvl>
    <w:lvl w:ilvl="2" w:tplc="6FE6279A" w:tentative="1">
      <w:start w:val="1"/>
      <w:numFmt w:val="bullet"/>
      <w:lvlText w:val="•"/>
      <w:lvlJc w:val="left"/>
      <w:pPr>
        <w:tabs>
          <w:tab w:val="num" w:pos="2160"/>
        </w:tabs>
        <w:ind w:left="2160" w:hanging="360"/>
      </w:pPr>
      <w:rPr>
        <w:rFonts w:ascii="Times New Roman" w:hAnsi="Times New Roman" w:hint="default"/>
      </w:rPr>
    </w:lvl>
    <w:lvl w:ilvl="3" w:tplc="8DF2E05A" w:tentative="1">
      <w:start w:val="1"/>
      <w:numFmt w:val="bullet"/>
      <w:lvlText w:val="•"/>
      <w:lvlJc w:val="left"/>
      <w:pPr>
        <w:tabs>
          <w:tab w:val="num" w:pos="2880"/>
        </w:tabs>
        <w:ind w:left="2880" w:hanging="360"/>
      </w:pPr>
      <w:rPr>
        <w:rFonts w:ascii="Times New Roman" w:hAnsi="Times New Roman" w:hint="default"/>
      </w:rPr>
    </w:lvl>
    <w:lvl w:ilvl="4" w:tplc="8D3835E0" w:tentative="1">
      <w:start w:val="1"/>
      <w:numFmt w:val="bullet"/>
      <w:lvlText w:val="•"/>
      <w:lvlJc w:val="left"/>
      <w:pPr>
        <w:tabs>
          <w:tab w:val="num" w:pos="3600"/>
        </w:tabs>
        <w:ind w:left="3600" w:hanging="360"/>
      </w:pPr>
      <w:rPr>
        <w:rFonts w:ascii="Times New Roman" w:hAnsi="Times New Roman" w:hint="default"/>
      </w:rPr>
    </w:lvl>
    <w:lvl w:ilvl="5" w:tplc="32D8FF5E" w:tentative="1">
      <w:start w:val="1"/>
      <w:numFmt w:val="bullet"/>
      <w:lvlText w:val="•"/>
      <w:lvlJc w:val="left"/>
      <w:pPr>
        <w:tabs>
          <w:tab w:val="num" w:pos="4320"/>
        </w:tabs>
        <w:ind w:left="4320" w:hanging="360"/>
      </w:pPr>
      <w:rPr>
        <w:rFonts w:ascii="Times New Roman" w:hAnsi="Times New Roman" w:hint="default"/>
      </w:rPr>
    </w:lvl>
    <w:lvl w:ilvl="6" w:tplc="723E382E" w:tentative="1">
      <w:start w:val="1"/>
      <w:numFmt w:val="bullet"/>
      <w:lvlText w:val="•"/>
      <w:lvlJc w:val="left"/>
      <w:pPr>
        <w:tabs>
          <w:tab w:val="num" w:pos="5040"/>
        </w:tabs>
        <w:ind w:left="5040" w:hanging="360"/>
      </w:pPr>
      <w:rPr>
        <w:rFonts w:ascii="Times New Roman" w:hAnsi="Times New Roman" w:hint="default"/>
      </w:rPr>
    </w:lvl>
    <w:lvl w:ilvl="7" w:tplc="979CD7C4" w:tentative="1">
      <w:start w:val="1"/>
      <w:numFmt w:val="bullet"/>
      <w:lvlText w:val="•"/>
      <w:lvlJc w:val="left"/>
      <w:pPr>
        <w:tabs>
          <w:tab w:val="num" w:pos="5760"/>
        </w:tabs>
        <w:ind w:left="5760" w:hanging="360"/>
      </w:pPr>
      <w:rPr>
        <w:rFonts w:ascii="Times New Roman" w:hAnsi="Times New Roman" w:hint="default"/>
      </w:rPr>
    </w:lvl>
    <w:lvl w:ilvl="8" w:tplc="FD70485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FE74218"/>
    <w:multiLevelType w:val="hybridMultilevel"/>
    <w:tmpl w:val="90EA0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A5893"/>
    <w:multiLevelType w:val="hybridMultilevel"/>
    <w:tmpl w:val="B4D25B3E"/>
    <w:lvl w:ilvl="0" w:tplc="25268F8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D70A3"/>
    <w:multiLevelType w:val="hybridMultilevel"/>
    <w:tmpl w:val="FFE48618"/>
    <w:lvl w:ilvl="0" w:tplc="25268F8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73259"/>
    <w:multiLevelType w:val="hybridMultilevel"/>
    <w:tmpl w:val="9E303C08"/>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7" w15:restartNumberingAfterBreak="0">
    <w:nsid w:val="28004101"/>
    <w:multiLevelType w:val="hybridMultilevel"/>
    <w:tmpl w:val="E9D4F028"/>
    <w:lvl w:ilvl="0" w:tplc="25268F8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88214A"/>
    <w:multiLevelType w:val="hybridMultilevel"/>
    <w:tmpl w:val="AAC4968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9" w15:restartNumberingAfterBreak="0">
    <w:nsid w:val="38B548F3"/>
    <w:multiLevelType w:val="hybridMultilevel"/>
    <w:tmpl w:val="C1EE7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015B9"/>
    <w:multiLevelType w:val="hybridMultilevel"/>
    <w:tmpl w:val="2738E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4B0E33"/>
    <w:multiLevelType w:val="hybridMultilevel"/>
    <w:tmpl w:val="D5D876A2"/>
    <w:lvl w:ilvl="0" w:tplc="25268F8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0510B6"/>
    <w:multiLevelType w:val="hybridMultilevel"/>
    <w:tmpl w:val="9E84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EA6568"/>
    <w:multiLevelType w:val="hybridMultilevel"/>
    <w:tmpl w:val="059ED96C"/>
    <w:lvl w:ilvl="0" w:tplc="25268F8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C561B8"/>
    <w:multiLevelType w:val="multilevel"/>
    <w:tmpl w:val="D3E80C36"/>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8275E63"/>
    <w:multiLevelType w:val="multilevel"/>
    <w:tmpl w:val="A1443AD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
  </w:num>
  <w:num w:numId="3">
    <w:abstractNumId w:val="3"/>
  </w:num>
  <w:num w:numId="4">
    <w:abstractNumId w:val="6"/>
  </w:num>
  <w:num w:numId="5">
    <w:abstractNumId w:val="8"/>
  </w:num>
  <w:num w:numId="6">
    <w:abstractNumId w:val="0"/>
  </w:num>
  <w:num w:numId="7">
    <w:abstractNumId w:val="12"/>
  </w:num>
  <w:num w:numId="8">
    <w:abstractNumId w:val="10"/>
  </w:num>
  <w:num w:numId="9">
    <w:abstractNumId w:val="9"/>
  </w:num>
  <w:num w:numId="10">
    <w:abstractNumId w:val="5"/>
  </w:num>
  <w:num w:numId="11">
    <w:abstractNumId w:val="2"/>
  </w:num>
  <w:num w:numId="12">
    <w:abstractNumId w:val="7"/>
  </w:num>
  <w:num w:numId="13">
    <w:abstractNumId w:val="13"/>
  </w:num>
  <w:num w:numId="14">
    <w:abstractNumId w:val="11"/>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CE6"/>
    <w:rsid w:val="00011AA0"/>
    <w:rsid w:val="000174C0"/>
    <w:rsid w:val="00021EE2"/>
    <w:rsid w:val="00036D2D"/>
    <w:rsid w:val="00036EAA"/>
    <w:rsid w:val="0004506E"/>
    <w:rsid w:val="00047DB1"/>
    <w:rsid w:val="00064A65"/>
    <w:rsid w:val="00070784"/>
    <w:rsid w:val="000729FB"/>
    <w:rsid w:val="00072B68"/>
    <w:rsid w:val="00075398"/>
    <w:rsid w:val="00080216"/>
    <w:rsid w:val="0009052B"/>
    <w:rsid w:val="00090685"/>
    <w:rsid w:val="000A1F29"/>
    <w:rsid w:val="000D3D1A"/>
    <w:rsid w:val="000D4A31"/>
    <w:rsid w:val="000E624D"/>
    <w:rsid w:val="000E70AB"/>
    <w:rsid w:val="000F5107"/>
    <w:rsid w:val="000F791A"/>
    <w:rsid w:val="00123309"/>
    <w:rsid w:val="0013217F"/>
    <w:rsid w:val="00133D2C"/>
    <w:rsid w:val="00134D16"/>
    <w:rsid w:val="00134EFC"/>
    <w:rsid w:val="00140B75"/>
    <w:rsid w:val="00157169"/>
    <w:rsid w:val="00164F24"/>
    <w:rsid w:val="00174C49"/>
    <w:rsid w:val="00175F0B"/>
    <w:rsid w:val="00177755"/>
    <w:rsid w:val="00183CD4"/>
    <w:rsid w:val="001A1D92"/>
    <w:rsid w:val="001A2A20"/>
    <w:rsid w:val="001A5FE9"/>
    <w:rsid w:val="001B18EF"/>
    <w:rsid w:val="001B25F3"/>
    <w:rsid w:val="001B6223"/>
    <w:rsid w:val="001B6D49"/>
    <w:rsid w:val="001E3707"/>
    <w:rsid w:val="001E3FF8"/>
    <w:rsid w:val="001E7346"/>
    <w:rsid w:val="001F4DFE"/>
    <w:rsid w:val="001F5FF9"/>
    <w:rsid w:val="002110CF"/>
    <w:rsid w:val="0021551A"/>
    <w:rsid w:val="00216C22"/>
    <w:rsid w:val="00217458"/>
    <w:rsid w:val="0022239A"/>
    <w:rsid w:val="00231BCF"/>
    <w:rsid w:val="00247A56"/>
    <w:rsid w:val="002558EA"/>
    <w:rsid w:val="00257F8F"/>
    <w:rsid w:val="002625C0"/>
    <w:rsid w:val="00274E3A"/>
    <w:rsid w:val="0028719E"/>
    <w:rsid w:val="00290B91"/>
    <w:rsid w:val="002B0BFA"/>
    <w:rsid w:val="002B5C15"/>
    <w:rsid w:val="002D0D5F"/>
    <w:rsid w:val="002D5D31"/>
    <w:rsid w:val="002D7D36"/>
    <w:rsid w:val="002F0673"/>
    <w:rsid w:val="002F2162"/>
    <w:rsid w:val="002F7744"/>
    <w:rsid w:val="003072F7"/>
    <w:rsid w:val="0031380D"/>
    <w:rsid w:val="003216FB"/>
    <w:rsid w:val="0032226E"/>
    <w:rsid w:val="00333531"/>
    <w:rsid w:val="003344C3"/>
    <w:rsid w:val="003363FC"/>
    <w:rsid w:val="003404BF"/>
    <w:rsid w:val="00352B1E"/>
    <w:rsid w:val="0036354C"/>
    <w:rsid w:val="00363565"/>
    <w:rsid w:val="0037101A"/>
    <w:rsid w:val="003808D7"/>
    <w:rsid w:val="003912D0"/>
    <w:rsid w:val="003922E8"/>
    <w:rsid w:val="003A46C3"/>
    <w:rsid w:val="003B1490"/>
    <w:rsid w:val="003B324B"/>
    <w:rsid w:val="003C489B"/>
    <w:rsid w:val="003D33AE"/>
    <w:rsid w:val="003E3FD7"/>
    <w:rsid w:val="00413E68"/>
    <w:rsid w:val="004158C9"/>
    <w:rsid w:val="0043346D"/>
    <w:rsid w:val="0045248D"/>
    <w:rsid w:val="004629C5"/>
    <w:rsid w:val="00467772"/>
    <w:rsid w:val="00480C52"/>
    <w:rsid w:val="00485F24"/>
    <w:rsid w:val="00496D51"/>
    <w:rsid w:val="004970CF"/>
    <w:rsid w:val="004A4C12"/>
    <w:rsid w:val="004A7A16"/>
    <w:rsid w:val="004B777F"/>
    <w:rsid w:val="004C2E18"/>
    <w:rsid w:val="004C30CC"/>
    <w:rsid w:val="004F08FE"/>
    <w:rsid w:val="00503BC7"/>
    <w:rsid w:val="00512EC1"/>
    <w:rsid w:val="00514A80"/>
    <w:rsid w:val="005221A9"/>
    <w:rsid w:val="00525968"/>
    <w:rsid w:val="00531EAA"/>
    <w:rsid w:val="00533092"/>
    <w:rsid w:val="00536118"/>
    <w:rsid w:val="00554A6B"/>
    <w:rsid w:val="005637F2"/>
    <w:rsid w:val="005659E5"/>
    <w:rsid w:val="00575C40"/>
    <w:rsid w:val="0058198C"/>
    <w:rsid w:val="00595726"/>
    <w:rsid w:val="00596375"/>
    <w:rsid w:val="00596A73"/>
    <w:rsid w:val="005A50F4"/>
    <w:rsid w:val="005A6B27"/>
    <w:rsid w:val="005B0B10"/>
    <w:rsid w:val="005C3AF3"/>
    <w:rsid w:val="005D23BA"/>
    <w:rsid w:val="005D4194"/>
    <w:rsid w:val="005E68C1"/>
    <w:rsid w:val="005E7B86"/>
    <w:rsid w:val="005F3670"/>
    <w:rsid w:val="005F3CFF"/>
    <w:rsid w:val="00600023"/>
    <w:rsid w:val="006036E4"/>
    <w:rsid w:val="006148B8"/>
    <w:rsid w:val="00626FD5"/>
    <w:rsid w:val="00637B95"/>
    <w:rsid w:val="00640530"/>
    <w:rsid w:val="0064189E"/>
    <w:rsid w:val="00650346"/>
    <w:rsid w:val="00676F5E"/>
    <w:rsid w:val="006927D4"/>
    <w:rsid w:val="006B5663"/>
    <w:rsid w:val="006C1825"/>
    <w:rsid w:val="006C661D"/>
    <w:rsid w:val="006F402D"/>
    <w:rsid w:val="0070517F"/>
    <w:rsid w:val="00722D4D"/>
    <w:rsid w:val="007253B6"/>
    <w:rsid w:val="0073684D"/>
    <w:rsid w:val="00737DAC"/>
    <w:rsid w:val="00744A61"/>
    <w:rsid w:val="00772C46"/>
    <w:rsid w:val="007730F8"/>
    <w:rsid w:val="00782200"/>
    <w:rsid w:val="00782EF6"/>
    <w:rsid w:val="00785945"/>
    <w:rsid w:val="00785B82"/>
    <w:rsid w:val="007A21E6"/>
    <w:rsid w:val="007A5AFF"/>
    <w:rsid w:val="007B4FE1"/>
    <w:rsid w:val="007B5C11"/>
    <w:rsid w:val="007C4D7B"/>
    <w:rsid w:val="007C7B06"/>
    <w:rsid w:val="007D7228"/>
    <w:rsid w:val="007E1894"/>
    <w:rsid w:val="007E44ED"/>
    <w:rsid w:val="00804E6E"/>
    <w:rsid w:val="0080615E"/>
    <w:rsid w:val="008234A0"/>
    <w:rsid w:val="00834698"/>
    <w:rsid w:val="00840230"/>
    <w:rsid w:val="0085400D"/>
    <w:rsid w:val="00856C1A"/>
    <w:rsid w:val="008660F2"/>
    <w:rsid w:val="00867E81"/>
    <w:rsid w:val="00871540"/>
    <w:rsid w:val="0087637A"/>
    <w:rsid w:val="00881742"/>
    <w:rsid w:val="008831FE"/>
    <w:rsid w:val="0089320A"/>
    <w:rsid w:val="008973E9"/>
    <w:rsid w:val="008A3104"/>
    <w:rsid w:val="008A4582"/>
    <w:rsid w:val="008A5419"/>
    <w:rsid w:val="008A7485"/>
    <w:rsid w:val="008C3186"/>
    <w:rsid w:val="008C4642"/>
    <w:rsid w:val="008C58F0"/>
    <w:rsid w:val="008E3387"/>
    <w:rsid w:val="008F408E"/>
    <w:rsid w:val="009016E9"/>
    <w:rsid w:val="0091344E"/>
    <w:rsid w:val="00914867"/>
    <w:rsid w:val="00921A96"/>
    <w:rsid w:val="009227D1"/>
    <w:rsid w:val="00923765"/>
    <w:rsid w:val="0093318D"/>
    <w:rsid w:val="00934712"/>
    <w:rsid w:val="00943ED4"/>
    <w:rsid w:val="0094680D"/>
    <w:rsid w:val="009536B3"/>
    <w:rsid w:val="00960BF2"/>
    <w:rsid w:val="0096492D"/>
    <w:rsid w:val="00970920"/>
    <w:rsid w:val="00972692"/>
    <w:rsid w:val="00985A7B"/>
    <w:rsid w:val="00992E47"/>
    <w:rsid w:val="00994417"/>
    <w:rsid w:val="009A2E02"/>
    <w:rsid w:val="009B20B3"/>
    <w:rsid w:val="009B2F02"/>
    <w:rsid w:val="009B4787"/>
    <w:rsid w:val="009B6A45"/>
    <w:rsid w:val="009C70B3"/>
    <w:rsid w:val="009C7FAC"/>
    <w:rsid w:val="009D3D42"/>
    <w:rsid w:val="009E2AFC"/>
    <w:rsid w:val="009E3FBD"/>
    <w:rsid w:val="009F0E4A"/>
    <w:rsid w:val="00A1150E"/>
    <w:rsid w:val="00A130BB"/>
    <w:rsid w:val="00A21EA6"/>
    <w:rsid w:val="00A25E92"/>
    <w:rsid w:val="00A275A4"/>
    <w:rsid w:val="00A47C1C"/>
    <w:rsid w:val="00A56091"/>
    <w:rsid w:val="00A6767D"/>
    <w:rsid w:val="00A752BF"/>
    <w:rsid w:val="00A82CAD"/>
    <w:rsid w:val="00A92438"/>
    <w:rsid w:val="00AA421D"/>
    <w:rsid w:val="00AA51C0"/>
    <w:rsid w:val="00AB454A"/>
    <w:rsid w:val="00AB7BA0"/>
    <w:rsid w:val="00AD2267"/>
    <w:rsid w:val="00AE0000"/>
    <w:rsid w:val="00B074A0"/>
    <w:rsid w:val="00B202D5"/>
    <w:rsid w:val="00B43658"/>
    <w:rsid w:val="00B467C5"/>
    <w:rsid w:val="00B656E2"/>
    <w:rsid w:val="00B67067"/>
    <w:rsid w:val="00B75B08"/>
    <w:rsid w:val="00B81F82"/>
    <w:rsid w:val="00B870E8"/>
    <w:rsid w:val="00B90368"/>
    <w:rsid w:val="00B93757"/>
    <w:rsid w:val="00B94C82"/>
    <w:rsid w:val="00BA285E"/>
    <w:rsid w:val="00BD083F"/>
    <w:rsid w:val="00BD687C"/>
    <w:rsid w:val="00BE23AA"/>
    <w:rsid w:val="00BE63F9"/>
    <w:rsid w:val="00BE73A2"/>
    <w:rsid w:val="00C11167"/>
    <w:rsid w:val="00C116FD"/>
    <w:rsid w:val="00C14C81"/>
    <w:rsid w:val="00C16EE8"/>
    <w:rsid w:val="00C2103F"/>
    <w:rsid w:val="00C21D57"/>
    <w:rsid w:val="00C33B49"/>
    <w:rsid w:val="00C4233A"/>
    <w:rsid w:val="00C43035"/>
    <w:rsid w:val="00C60532"/>
    <w:rsid w:val="00C72E85"/>
    <w:rsid w:val="00C85BEB"/>
    <w:rsid w:val="00C94DDE"/>
    <w:rsid w:val="00C96A98"/>
    <w:rsid w:val="00CC403A"/>
    <w:rsid w:val="00CD2440"/>
    <w:rsid w:val="00CD56E7"/>
    <w:rsid w:val="00CE0FF1"/>
    <w:rsid w:val="00D032CF"/>
    <w:rsid w:val="00D07065"/>
    <w:rsid w:val="00D11B4A"/>
    <w:rsid w:val="00D13357"/>
    <w:rsid w:val="00D24285"/>
    <w:rsid w:val="00D30CE6"/>
    <w:rsid w:val="00D37201"/>
    <w:rsid w:val="00D92129"/>
    <w:rsid w:val="00D93295"/>
    <w:rsid w:val="00DB2B62"/>
    <w:rsid w:val="00DD4BAF"/>
    <w:rsid w:val="00DE7FA1"/>
    <w:rsid w:val="00DF1095"/>
    <w:rsid w:val="00E21D2F"/>
    <w:rsid w:val="00E23D51"/>
    <w:rsid w:val="00E3126D"/>
    <w:rsid w:val="00E35FDC"/>
    <w:rsid w:val="00E44478"/>
    <w:rsid w:val="00E47BBF"/>
    <w:rsid w:val="00E55A3E"/>
    <w:rsid w:val="00E6605F"/>
    <w:rsid w:val="00E66450"/>
    <w:rsid w:val="00E673C9"/>
    <w:rsid w:val="00E73974"/>
    <w:rsid w:val="00E96B3C"/>
    <w:rsid w:val="00EA09D5"/>
    <w:rsid w:val="00EB118E"/>
    <w:rsid w:val="00EB21B3"/>
    <w:rsid w:val="00EB51FF"/>
    <w:rsid w:val="00EC511D"/>
    <w:rsid w:val="00ED100D"/>
    <w:rsid w:val="00ED434A"/>
    <w:rsid w:val="00EE21B6"/>
    <w:rsid w:val="00EE5B1B"/>
    <w:rsid w:val="00EF3AD4"/>
    <w:rsid w:val="00EF43FE"/>
    <w:rsid w:val="00EF58DA"/>
    <w:rsid w:val="00F048F7"/>
    <w:rsid w:val="00F104F3"/>
    <w:rsid w:val="00F20ADF"/>
    <w:rsid w:val="00F52264"/>
    <w:rsid w:val="00F675F7"/>
    <w:rsid w:val="00F756C3"/>
    <w:rsid w:val="00F76D95"/>
    <w:rsid w:val="00F80F21"/>
    <w:rsid w:val="00F85799"/>
    <w:rsid w:val="00F94049"/>
    <w:rsid w:val="00FA4BA9"/>
    <w:rsid w:val="00FA5E62"/>
    <w:rsid w:val="00FA6BEA"/>
    <w:rsid w:val="00FD2086"/>
    <w:rsid w:val="00FE6881"/>
    <w:rsid w:val="00FE74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94869"/>
  <w15:chartTrackingRefBased/>
  <w15:docId w15:val="{DABACD63-CE86-4235-BA85-62820FC4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3670"/>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F3670"/>
    <w:pPr>
      <w:keepNext/>
      <w:keepLines/>
      <w:numPr>
        <w:numId w:val="1"/>
      </w:numP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F3670"/>
    <w:pPr>
      <w:outlineLvl w:val="1"/>
    </w:pPr>
    <w:rPr>
      <w:b/>
    </w:rPr>
  </w:style>
  <w:style w:type="paragraph" w:styleId="Heading3">
    <w:name w:val="heading 3"/>
    <w:basedOn w:val="Heading2"/>
    <w:next w:val="Normal"/>
    <w:link w:val="Heading3Char"/>
    <w:uiPriority w:val="9"/>
    <w:unhideWhenUsed/>
    <w:qFormat/>
    <w:rsid w:val="005F3670"/>
    <w:pPr>
      <w:outlineLvl w:val="2"/>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67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F3670"/>
    <w:rPr>
      <w:rFonts w:ascii="Times New Roman" w:hAnsi="Times New Roman"/>
      <w:b/>
      <w:sz w:val="24"/>
    </w:rPr>
  </w:style>
  <w:style w:type="character" w:customStyle="1" w:styleId="Heading3Char">
    <w:name w:val="Heading 3 Char"/>
    <w:basedOn w:val="DefaultParagraphFont"/>
    <w:link w:val="Heading3"/>
    <w:uiPriority w:val="9"/>
    <w:rsid w:val="005F3670"/>
    <w:rPr>
      <w:rFonts w:ascii="Times New Roman" w:hAnsi="Times New Roman"/>
      <w:b/>
      <w:i/>
      <w:sz w:val="24"/>
    </w:rPr>
  </w:style>
  <w:style w:type="paragraph" w:styleId="Caption">
    <w:name w:val="caption"/>
    <w:basedOn w:val="Normal"/>
    <w:next w:val="Normal"/>
    <w:uiPriority w:val="35"/>
    <w:unhideWhenUsed/>
    <w:qFormat/>
    <w:rsid w:val="00DB2B62"/>
    <w:pPr>
      <w:spacing w:after="200" w:line="240" w:lineRule="auto"/>
    </w:pPr>
    <w:rPr>
      <w:i/>
      <w:iCs/>
      <w:color w:val="44546A" w:themeColor="text2"/>
      <w:sz w:val="18"/>
      <w:szCs w:val="18"/>
    </w:rPr>
  </w:style>
  <w:style w:type="table" w:styleId="TableGrid">
    <w:name w:val="Table Grid"/>
    <w:basedOn w:val="TableNormal"/>
    <w:uiPriority w:val="39"/>
    <w:rsid w:val="004C2E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04F3"/>
    <w:pPr>
      <w:ind w:left="720"/>
      <w:contextualSpacing/>
    </w:pPr>
  </w:style>
  <w:style w:type="paragraph" w:styleId="Header">
    <w:name w:val="header"/>
    <w:basedOn w:val="Normal"/>
    <w:link w:val="HeaderChar"/>
    <w:uiPriority w:val="99"/>
    <w:unhideWhenUsed/>
    <w:rsid w:val="00EB21B3"/>
    <w:pPr>
      <w:tabs>
        <w:tab w:val="center" w:pos="4680"/>
        <w:tab w:val="right" w:pos="9360"/>
      </w:tabs>
      <w:spacing w:line="240" w:lineRule="auto"/>
    </w:pPr>
  </w:style>
  <w:style w:type="character" w:customStyle="1" w:styleId="HeaderChar">
    <w:name w:val="Header Char"/>
    <w:basedOn w:val="DefaultParagraphFont"/>
    <w:link w:val="Header"/>
    <w:uiPriority w:val="99"/>
    <w:rsid w:val="00EB21B3"/>
    <w:rPr>
      <w:rFonts w:ascii="Times New Roman" w:hAnsi="Times New Roman"/>
      <w:sz w:val="24"/>
    </w:rPr>
  </w:style>
  <w:style w:type="paragraph" w:styleId="Footer">
    <w:name w:val="footer"/>
    <w:basedOn w:val="Normal"/>
    <w:link w:val="FooterChar"/>
    <w:uiPriority w:val="99"/>
    <w:unhideWhenUsed/>
    <w:rsid w:val="00EB21B3"/>
    <w:pPr>
      <w:tabs>
        <w:tab w:val="center" w:pos="4680"/>
        <w:tab w:val="right" w:pos="9360"/>
      </w:tabs>
      <w:spacing w:line="240" w:lineRule="auto"/>
    </w:pPr>
  </w:style>
  <w:style w:type="character" w:customStyle="1" w:styleId="FooterChar">
    <w:name w:val="Footer Char"/>
    <w:basedOn w:val="DefaultParagraphFont"/>
    <w:link w:val="Footer"/>
    <w:uiPriority w:val="99"/>
    <w:rsid w:val="00EB21B3"/>
    <w:rPr>
      <w:rFonts w:ascii="Times New Roman" w:hAnsi="Times New Roman"/>
      <w:sz w:val="24"/>
    </w:rPr>
  </w:style>
  <w:style w:type="paragraph" w:styleId="Bibliography">
    <w:name w:val="Bibliography"/>
    <w:basedOn w:val="Normal"/>
    <w:next w:val="Normal"/>
    <w:uiPriority w:val="37"/>
    <w:unhideWhenUsed/>
    <w:rsid w:val="001B18EF"/>
  </w:style>
  <w:style w:type="paragraph" w:styleId="TOC1">
    <w:name w:val="toc 1"/>
    <w:basedOn w:val="Normal"/>
    <w:next w:val="Normal"/>
    <w:autoRedefine/>
    <w:uiPriority w:val="39"/>
    <w:unhideWhenUsed/>
    <w:rsid w:val="00A25E92"/>
    <w:pPr>
      <w:spacing w:after="100"/>
    </w:pPr>
  </w:style>
  <w:style w:type="paragraph" w:styleId="TOC2">
    <w:name w:val="toc 2"/>
    <w:basedOn w:val="Normal"/>
    <w:next w:val="Normal"/>
    <w:autoRedefine/>
    <w:uiPriority w:val="39"/>
    <w:unhideWhenUsed/>
    <w:rsid w:val="00A25E92"/>
    <w:pPr>
      <w:spacing w:after="100"/>
      <w:ind w:left="240"/>
    </w:pPr>
  </w:style>
  <w:style w:type="character" w:styleId="Hyperlink">
    <w:name w:val="Hyperlink"/>
    <w:basedOn w:val="DefaultParagraphFont"/>
    <w:uiPriority w:val="99"/>
    <w:unhideWhenUsed/>
    <w:rsid w:val="00A25E92"/>
    <w:rPr>
      <w:color w:val="0563C1" w:themeColor="hyperlink"/>
      <w:u w:val="single"/>
    </w:rPr>
  </w:style>
  <w:style w:type="paragraph" w:styleId="TableofFigures">
    <w:name w:val="table of figures"/>
    <w:basedOn w:val="Normal"/>
    <w:next w:val="Normal"/>
    <w:uiPriority w:val="99"/>
    <w:unhideWhenUsed/>
    <w:rsid w:val="00A25E92"/>
  </w:style>
  <w:style w:type="paragraph" w:styleId="Revision">
    <w:name w:val="Revision"/>
    <w:hidden/>
    <w:uiPriority w:val="99"/>
    <w:semiHidden/>
    <w:rsid w:val="00F756C3"/>
    <w:pPr>
      <w:spacing w:after="0" w:line="240" w:lineRule="auto"/>
    </w:pPr>
    <w:rPr>
      <w:rFonts w:ascii="Times New Roman" w:hAnsi="Times New Roman"/>
      <w:sz w:val="24"/>
    </w:rPr>
  </w:style>
  <w:style w:type="character" w:customStyle="1" w:styleId="apple-converted-space">
    <w:name w:val="apple-converted-space"/>
    <w:basedOn w:val="DefaultParagraphFont"/>
    <w:rsid w:val="003072F7"/>
  </w:style>
  <w:style w:type="paragraph" w:customStyle="1" w:styleId="Normal1">
    <w:name w:val="Normal1"/>
    <w:rsid w:val="00BD083F"/>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406">
      <w:bodyDiv w:val="1"/>
      <w:marLeft w:val="0"/>
      <w:marRight w:val="0"/>
      <w:marTop w:val="0"/>
      <w:marBottom w:val="0"/>
      <w:divBdr>
        <w:top w:val="none" w:sz="0" w:space="0" w:color="auto"/>
        <w:left w:val="none" w:sz="0" w:space="0" w:color="auto"/>
        <w:bottom w:val="none" w:sz="0" w:space="0" w:color="auto"/>
        <w:right w:val="none" w:sz="0" w:space="0" w:color="auto"/>
      </w:divBdr>
    </w:div>
    <w:div w:id="13728939">
      <w:bodyDiv w:val="1"/>
      <w:marLeft w:val="0"/>
      <w:marRight w:val="0"/>
      <w:marTop w:val="0"/>
      <w:marBottom w:val="0"/>
      <w:divBdr>
        <w:top w:val="none" w:sz="0" w:space="0" w:color="auto"/>
        <w:left w:val="none" w:sz="0" w:space="0" w:color="auto"/>
        <w:bottom w:val="none" w:sz="0" w:space="0" w:color="auto"/>
        <w:right w:val="none" w:sz="0" w:space="0" w:color="auto"/>
      </w:divBdr>
    </w:div>
    <w:div w:id="29494265">
      <w:bodyDiv w:val="1"/>
      <w:marLeft w:val="0"/>
      <w:marRight w:val="0"/>
      <w:marTop w:val="0"/>
      <w:marBottom w:val="0"/>
      <w:divBdr>
        <w:top w:val="none" w:sz="0" w:space="0" w:color="auto"/>
        <w:left w:val="none" w:sz="0" w:space="0" w:color="auto"/>
        <w:bottom w:val="none" w:sz="0" w:space="0" w:color="auto"/>
        <w:right w:val="none" w:sz="0" w:space="0" w:color="auto"/>
      </w:divBdr>
    </w:div>
    <w:div w:id="44449131">
      <w:bodyDiv w:val="1"/>
      <w:marLeft w:val="0"/>
      <w:marRight w:val="0"/>
      <w:marTop w:val="0"/>
      <w:marBottom w:val="0"/>
      <w:divBdr>
        <w:top w:val="none" w:sz="0" w:space="0" w:color="auto"/>
        <w:left w:val="none" w:sz="0" w:space="0" w:color="auto"/>
        <w:bottom w:val="none" w:sz="0" w:space="0" w:color="auto"/>
        <w:right w:val="none" w:sz="0" w:space="0" w:color="auto"/>
      </w:divBdr>
    </w:div>
    <w:div w:id="46027187">
      <w:bodyDiv w:val="1"/>
      <w:marLeft w:val="0"/>
      <w:marRight w:val="0"/>
      <w:marTop w:val="0"/>
      <w:marBottom w:val="0"/>
      <w:divBdr>
        <w:top w:val="none" w:sz="0" w:space="0" w:color="auto"/>
        <w:left w:val="none" w:sz="0" w:space="0" w:color="auto"/>
        <w:bottom w:val="none" w:sz="0" w:space="0" w:color="auto"/>
        <w:right w:val="none" w:sz="0" w:space="0" w:color="auto"/>
      </w:divBdr>
    </w:div>
    <w:div w:id="57092795">
      <w:bodyDiv w:val="1"/>
      <w:marLeft w:val="0"/>
      <w:marRight w:val="0"/>
      <w:marTop w:val="0"/>
      <w:marBottom w:val="0"/>
      <w:divBdr>
        <w:top w:val="none" w:sz="0" w:space="0" w:color="auto"/>
        <w:left w:val="none" w:sz="0" w:space="0" w:color="auto"/>
        <w:bottom w:val="none" w:sz="0" w:space="0" w:color="auto"/>
        <w:right w:val="none" w:sz="0" w:space="0" w:color="auto"/>
      </w:divBdr>
    </w:div>
    <w:div w:id="87118777">
      <w:bodyDiv w:val="1"/>
      <w:marLeft w:val="0"/>
      <w:marRight w:val="0"/>
      <w:marTop w:val="0"/>
      <w:marBottom w:val="0"/>
      <w:divBdr>
        <w:top w:val="none" w:sz="0" w:space="0" w:color="auto"/>
        <w:left w:val="none" w:sz="0" w:space="0" w:color="auto"/>
        <w:bottom w:val="none" w:sz="0" w:space="0" w:color="auto"/>
        <w:right w:val="none" w:sz="0" w:space="0" w:color="auto"/>
      </w:divBdr>
    </w:div>
    <w:div w:id="97222294">
      <w:bodyDiv w:val="1"/>
      <w:marLeft w:val="0"/>
      <w:marRight w:val="0"/>
      <w:marTop w:val="0"/>
      <w:marBottom w:val="0"/>
      <w:divBdr>
        <w:top w:val="none" w:sz="0" w:space="0" w:color="auto"/>
        <w:left w:val="none" w:sz="0" w:space="0" w:color="auto"/>
        <w:bottom w:val="none" w:sz="0" w:space="0" w:color="auto"/>
        <w:right w:val="none" w:sz="0" w:space="0" w:color="auto"/>
      </w:divBdr>
    </w:div>
    <w:div w:id="128013880">
      <w:bodyDiv w:val="1"/>
      <w:marLeft w:val="0"/>
      <w:marRight w:val="0"/>
      <w:marTop w:val="0"/>
      <w:marBottom w:val="0"/>
      <w:divBdr>
        <w:top w:val="none" w:sz="0" w:space="0" w:color="auto"/>
        <w:left w:val="none" w:sz="0" w:space="0" w:color="auto"/>
        <w:bottom w:val="none" w:sz="0" w:space="0" w:color="auto"/>
        <w:right w:val="none" w:sz="0" w:space="0" w:color="auto"/>
      </w:divBdr>
    </w:div>
    <w:div w:id="141314004">
      <w:bodyDiv w:val="1"/>
      <w:marLeft w:val="0"/>
      <w:marRight w:val="0"/>
      <w:marTop w:val="0"/>
      <w:marBottom w:val="0"/>
      <w:divBdr>
        <w:top w:val="none" w:sz="0" w:space="0" w:color="auto"/>
        <w:left w:val="none" w:sz="0" w:space="0" w:color="auto"/>
        <w:bottom w:val="none" w:sz="0" w:space="0" w:color="auto"/>
        <w:right w:val="none" w:sz="0" w:space="0" w:color="auto"/>
      </w:divBdr>
    </w:div>
    <w:div w:id="180898556">
      <w:bodyDiv w:val="1"/>
      <w:marLeft w:val="0"/>
      <w:marRight w:val="0"/>
      <w:marTop w:val="0"/>
      <w:marBottom w:val="0"/>
      <w:divBdr>
        <w:top w:val="none" w:sz="0" w:space="0" w:color="auto"/>
        <w:left w:val="none" w:sz="0" w:space="0" w:color="auto"/>
        <w:bottom w:val="none" w:sz="0" w:space="0" w:color="auto"/>
        <w:right w:val="none" w:sz="0" w:space="0" w:color="auto"/>
      </w:divBdr>
    </w:div>
    <w:div w:id="184488220">
      <w:bodyDiv w:val="1"/>
      <w:marLeft w:val="0"/>
      <w:marRight w:val="0"/>
      <w:marTop w:val="0"/>
      <w:marBottom w:val="0"/>
      <w:divBdr>
        <w:top w:val="none" w:sz="0" w:space="0" w:color="auto"/>
        <w:left w:val="none" w:sz="0" w:space="0" w:color="auto"/>
        <w:bottom w:val="none" w:sz="0" w:space="0" w:color="auto"/>
        <w:right w:val="none" w:sz="0" w:space="0" w:color="auto"/>
      </w:divBdr>
    </w:div>
    <w:div w:id="219250470">
      <w:bodyDiv w:val="1"/>
      <w:marLeft w:val="0"/>
      <w:marRight w:val="0"/>
      <w:marTop w:val="0"/>
      <w:marBottom w:val="0"/>
      <w:divBdr>
        <w:top w:val="none" w:sz="0" w:space="0" w:color="auto"/>
        <w:left w:val="none" w:sz="0" w:space="0" w:color="auto"/>
        <w:bottom w:val="none" w:sz="0" w:space="0" w:color="auto"/>
        <w:right w:val="none" w:sz="0" w:space="0" w:color="auto"/>
      </w:divBdr>
    </w:div>
    <w:div w:id="228463111">
      <w:bodyDiv w:val="1"/>
      <w:marLeft w:val="0"/>
      <w:marRight w:val="0"/>
      <w:marTop w:val="0"/>
      <w:marBottom w:val="0"/>
      <w:divBdr>
        <w:top w:val="none" w:sz="0" w:space="0" w:color="auto"/>
        <w:left w:val="none" w:sz="0" w:space="0" w:color="auto"/>
        <w:bottom w:val="none" w:sz="0" w:space="0" w:color="auto"/>
        <w:right w:val="none" w:sz="0" w:space="0" w:color="auto"/>
      </w:divBdr>
    </w:div>
    <w:div w:id="233783548">
      <w:bodyDiv w:val="1"/>
      <w:marLeft w:val="0"/>
      <w:marRight w:val="0"/>
      <w:marTop w:val="0"/>
      <w:marBottom w:val="0"/>
      <w:divBdr>
        <w:top w:val="none" w:sz="0" w:space="0" w:color="auto"/>
        <w:left w:val="none" w:sz="0" w:space="0" w:color="auto"/>
        <w:bottom w:val="none" w:sz="0" w:space="0" w:color="auto"/>
        <w:right w:val="none" w:sz="0" w:space="0" w:color="auto"/>
      </w:divBdr>
    </w:div>
    <w:div w:id="238709093">
      <w:bodyDiv w:val="1"/>
      <w:marLeft w:val="0"/>
      <w:marRight w:val="0"/>
      <w:marTop w:val="0"/>
      <w:marBottom w:val="0"/>
      <w:divBdr>
        <w:top w:val="none" w:sz="0" w:space="0" w:color="auto"/>
        <w:left w:val="none" w:sz="0" w:space="0" w:color="auto"/>
        <w:bottom w:val="none" w:sz="0" w:space="0" w:color="auto"/>
        <w:right w:val="none" w:sz="0" w:space="0" w:color="auto"/>
      </w:divBdr>
    </w:div>
    <w:div w:id="247077733">
      <w:bodyDiv w:val="1"/>
      <w:marLeft w:val="0"/>
      <w:marRight w:val="0"/>
      <w:marTop w:val="0"/>
      <w:marBottom w:val="0"/>
      <w:divBdr>
        <w:top w:val="none" w:sz="0" w:space="0" w:color="auto"/>
        <w:left w:val="none" w:sz="0" w:space="0" w:color="auto"/>
        <w:bottom w:val="none" w:sz="0" w:space="0" w:color="auto"/>
        <w:right w:val="none" w:sz="0" w:space="0" w:color="auto"/>
      </w:divBdr>
    </w:div>
    <w:div w:id="247660642">
      <w:bodyDiv w:val="1"/>
      <w:marLeft w:val="0"/>
      <w:marRight w:val="0"/>
      <w:marTop w:val="0"/>
      <w:marBottom w:val="0"/>
      <w:divBdr>
        <w:top w:val="none" w:sz="0" w:space="0" w:color="auto"/>
        <w:left w:val="none" w:sz="0" w:space="0" w:color="auto"/>
        <w:bottom w:val="none" w:sz="0" w:space="0" w:color="auto"/>
        <w:right w:val="none" w:sz="0" w:space="0" w:color="auto"/>
      </w:divBdr>
    </w:div>
    <w:div w:id="254289993">
      <w:bodyDiv w:val="1"/>
      <w:marLeft w:val="0"/>
      <w:marRight w:val="0"/>
      <w:marTop w:val="0"/>
      <w:marBottom w:val="0"/>
      <w:divBdr>
        <w:top w:val="none" w:sz="0" w:space="0" w:color="auto"/>
        <w:left w:val="none" w:sz="0" w:space="0" w:color="auto"/>
        <w:bottom w:val="none" w:sz="0" w:space="0" w:color="auto"/>
        <w:right w:val="none" w:sz="0" w:space="0" w:color="auto"/>
      </w:divBdr>
    </w:div>
    <w:div w:id="302665773">
      <w:bodyDiv w:val="1"/>
      <w:marLeft w:val="0"/>
      <w:marRight w:val="0"/>
      <w:marTop w:val="0"/>
      <w:marBottom w:val="0"/>
      <w:divBdr>
        <w:top w:val="none" w:sz="0" w:space="0" w:color="auto"/>
        <w:left w:val="none" w:sz="0" w:space="0" w:color="auto"/>
        <w:bottom w:val="none" w:sz="0" w:space="0" w:color="auto"/>
        <w:right w:val="none" w:sz="0" w:space="0" w:color="auto"/>
      </w:divBdr>
    </w:div>
    <w:div w:id="323358490">
      <w:bodyDiv w:val="1"/>
      <w:marLeft w:val="0"/>
      <w:marRight w:val="0"/>
      <w:marTop w:val="0"/>
      <w:marBottom w:val="0"/>
      <w:divBdr>
        <w:top w:val="none" w:sz="0" w:space="0" w:color="auto"/>
        <w:left w:val="none" w:sz="0" w:space="0" w:color="auto"/>
        <w:bottom w:val="none" w:sz="0" w:space="0" w:color="auto"/>
        <w:right w:val="none" w:sz="0" w:space="0" w:color="auto"/>
      </w:divBdr>
    </w:div>
    <w:div w:id="332027232">
      <w:bodyDiv w:val="1"/>
      <w:marLeft w:val="0"/>
      <w:marRight w:val="0"/>
      <w:marTop w:val="0"/>
      <w:marBottom w:val="0"/>
      <w:divBdr>
        <w:top w:val="none" w:sz="0" w:space="0" w:color="auto"/>
        <w:left w:val="none" w:sz="0" w:space="0" w:color="auto"/>
        <w:bottom w:val="none" w:sz="0" w:space="0" w:color="auto"/>
        <w:right w:val="none" w:sz="0" w:space="0" w:color="auto"/>
      </w:divBdr>
    </w:div>
    <w:div w:id="358511851">
      <w:bodyDiv w:val="1"/>
      <w:marLeft w:val="0"/>
      <w:marRight w:val="0"/>
      <w:marTop w:val="0"/>
      <w:marBottom w:val="0"/>
      <w:divBdr>
        <w:top w:val="none" w:sz="0" w:space="0" w:color="auto"/>
        <w:left w:val="none" w:sz="0" w:space="0" w:color="auto"/>
        <w:bottom w:val="none" w:sz="0" w:space="0" w:color="auto"/>
        <w:right w:val="none" w:sz="0" w:space="0" w:color="auto"/>
      </w:divBdr>
    </w:div>
    <w:div w:id="419568553">
      <w:bodyDiv w:val="1"/>
      <w:marLeft w:val="0"/>
      <w:marRight w:val="0"/>
      <w:marTop w:val="0"/>
      <w:marBottom w:val="0"/>
      <w:divBdr>
        <w:top w:val="none" w:sz="0" w:space="0" w:color="auto"/>
        <w:left w:val="none" w:sz="0" w:space="0" w:color="auto"/>
        <w:bottom w:val="none" w:sz="0" w:space="0" w:color="auto"/>
        <w:right w:val="none" w:sz="0" w:space="0" w:color="auto"/>
      </w:divBdr>
    </w:div>
    <w:div w:id="446855587">
      <w:bodyDiv w:val="1"/>
      <w:marLeft w:val="0"/>
      <w:marRight w:val="0"/>
      <w:marTop w:val="0"/>
      <w:marBottom w:val="0"/>
      <w:divBdr>
        <w:top w:val="none" w:sz="0" w:space="0" w:color="auto"/>
        <w:left w:val="none" w:sz="0" w:space="0" w:color="auto"/>
        <w:bottom w:val="none" w:sz="0" w:space="0" w:color="auto"/>
        <w:right w:val="none" w:sz="0" w:space="0" w:color="auto"/>
      </w:divBdr>
    </w:div>
    <w:div w:id="449518486">
      <w:bodyDiv w:val="1"/>
      <w:marLeft w:val="0"/>
      <w:marRight w:val="0"/>
      <w:marTop w:val="0"/>
      <w:marBottom w:val="0"/>
      <w:divBdr>
        <w:top w:val="none" w:sz="0" w:space="0" w:color="auto"/>
        <w:left w:val="none" w:sz="0" w:space="0" w:color="auto"/>
        <w:bottom w:val="none" w:sz="0" w:space="0" w:color="auto"/>
        <w:right w:val="none" w:sz="0" w:space="0" w:color="auto"/>
      </w:divBdr>
    </w:div>
    <w:div w:id="475949176">
      <w:bodyDiv w:val="1"/>
      <w:marLeft w:val="0"/>
      <w:marRight w:val="0"/>
      <w:marTop w:val="0"/>
      <w:marBottom w:val="0"/>
      <w:divBdr>
        <w:top w:val="none" w:sz="0" w:space="0" w:color="auto"/>
        <w:left w:val="none" w:sz="0" w:space="0" w:color="auto"/>
        <w:bottom w:val="none" w:sz="0" w:space="0" w:color="auto"/>
        <w:right w:val="none" w:sz="0" w:space="0" w:color="auto"/>
      </w:divBdr>
    </w:div>
    <w:div w:id="476413126">
      <w:bodyDiv w:val="1"/>
      <w:marLeft w:val="0"/>
      <w:marRight w:val="0"/>
      <w:marTop w:val="0"/>
      <w:marBottom w:val="0"/>
      <w:divBdr>
        <w:top w:val="none" w:sz="0" w:space="0" w:color="auto"/>
        <w:left w:val="none" w:sz="0" w:space="0" w:color="auto"/>
        <w:bottom w:val="none" w:sz="0" w:space="0" w:color="auto"/>
        <w:right w:val="none" w:sz="0" w:space="0" w:color="auto"/>
      </w:divBdr>
    </w:div>
    <w:div w:id="484053141">
      <w:bodyDiv w:val="1"/>
      <w:marLeft w:val="0"/>
      <w:marRight w:val="0"/>
      <w:marTop w:val="0"/>
      <w:marBottom w:val="0"/>
      <w:divBdr>
        <w:top w:val="none" w:sz="0" w:space="0" w:color="auto"/>
        <w:left w:val="none" w:sz="0" w:space="0" w:color="auto"/>
        <w:bottom w:val="none" w:sz="0" w:space="0" w:color="auto"/>
        <w:right w:val="none" w:sz="0" w:space="0" w:color="auto"/>
      </w:divBdr>
    </w:div>
    <w:div w:id="501047154">
      <w:bodyDiv w:val="1"/>
      <w:marLeft w:val="0"/>
      <w:marRight w:val="0"/>
      <w:marTop w:val="0"/>
      <w:marBottom w:val="0"/>
      <w:divBdr>
        <w:top w:val="none" w:sz="0" w:space="0" w:color="auto"/>
        <w:left w:val="none" w:sz="0" w:space="0" w:color="auto"/>
        <w:bottom w:val="none" w:sz="0" w:space="0" w:color="auto"/>
        <w:right w:val="none" w:sz="0" w:space="0" w:color="auto"/>
      </w:divBdr>
    </w:div>
    <w:div w:id="512763977">
      <w:bodyDiv w:val="1"/>
      <w:marLeft w:val="0"/>
      <w:marRight w:val="0"/>
      <w:marTop w:val="0"/>
      <w:marBottom w:val="0"/>
      <w:divBdr>
        <w:top w:val="none" w:sz="0" w:space="0" w:color="auto"/>
        <w:left w:val="none" w:sz="0" w:space="0" w:color="auto"/>
        <w:bottom w:val="none" w:sz="0" w:space="0" w:color="auto"/>
        <w:right w:val="none" w:sz="0" w:space="0" w:color="auto"/>
      </w:divBdr>
    </w:div>
    <w:div w:id="543178642">
      <w:bodyDiv w:val="1"/>
      <w:marLeft w:val="0"/>
      <w:marRight w:val="0"/>
      <w:marTop w:val="0"/>
      <w:marBottom w:val="0"/>
      <w:divBdr>
        <w:top w:val="none" w:sz="0" w:space="0" w:color="auto"/>
        <w:left w:val="none" w:sz="0" w:space="0" w:color="auto"/>
        <w:bottom w:val="none" w:sz="0" w:space="0" w:color="auto"/>
        <w:right w:val="none" w:sz="0" w:space="0" w:color="auto"/>
      </w:divBdr>
      <w:divsChild>
        <w:div w:id="2124881322">
          <w:marLeft w:val="547"/>
          <w:marRight w:val="0"/>
          <w:marTop w:val="0"/>
          <w:marBottom w:val="0"/>
          <w:divBdr>
            <w:top w:val="none" w:sz="0" w:space="0" w:color="auto"/>
            <w:left w:val="none" w:sz="0" w:space="0" w:color="auto"/>
            <w:bottom w:val="none" w:sz="0" w:space="0" w:color="auto"/>
            <w:right w:val="none" w:sz="0" w:space="0" w:color="auto"/>
          </w:divBdr>
        </w:div>
      </w:divsChild>
    </w:div>
    <w:div w:id="563831649">
      <w:bodyDiv w:val="1"/>
      <w:marLeft w:val="0"/>
      <w:marRight w:val="0"/>
      <w:marTop w:val="0"/>
      <w:marBottom w:val="0"/>
      <w:divBdr>
        <w:top w:val="none" w:sz="0" w:space="0" w:color="auto"/>
        <w:left w:val="none" w:sz="0" w:space="0" w:color="auto"/>
        <w:bottom w:val="none" w:sz="0" w:space="0" w:color="auto"/>
        <w:right w:val="none" w:sz="0" w:space="0" w:color="auto"/>
      </w:divBdr>
    </w:div>
    <w:div w:id="563874179">
      <w:bodyDiv w:val="1"/>
      <w:marLeft w:val="0"/>
      <w:marRight w:val="0"/>
      <w:marTop w:val="0"/>
      <w:marBottom w:val="0"/>
      <w:divBdr>
        <w:top w:val="none" w:sz="0" w:space="0" w:color="auto"/>
        <w:left w:val="none" w:sz="0" w:space="0" w:color="auto"/>
        <w:bottom w:val="none" w:sz="0" w:space="0" w:color="auto"/>
        <w:right w:val="none" w:sz="0" w:space="0" w:color="auto"/>
      </w:divBdr>
    </w:div>
    <w:div w:id="564100204">
      <w:bodyDiv w:val="1"/>
      <w:marLeft w:val="0"/>
      <w:marRight w:val="0"/>
      <w:marTop w:val="0"/>
      <w:marBottom w:val="0"/>
      <w:divBdr>
        <w:top w:val="none" w:sz="0" w:space="0" w:color="auto"/>
        <w:left w:val="none" w:sz="0" w:space="0" w:color="auto"/>
        <w:bottom w:val="none" w:sz="0" w:space="0" w:color="auto"/>
        <w:right w:val="none" w:sz="0" w:space="0" w:color="auto"/>
      </w:divBdr>
    </w:div>
    <w:div w:id="572473322">
      <w:bodyDiv w:val="1"/>
      <w:marLeft w:val="0"/>
      <w:marRight w:val="0"/>
      <w:marTop w:val="0"/>
      <w:marBottom w:val="0"/>
      <w:divBdr>
        <w:top w:val="none" w:sz="0" w:space="0" w:color="auto"/>
        <w:left w:val="none" w:sz="0" w:space="0" w:color="auto"/>
        <w:bottom w:val="none" w:sz="0" w:space="0" w:color="auto"/>
        <w:right w:val="none" w:sz="0" w:space="0" w:color="auto"/>
      </w:divBdr>
    </w:div>
    <w:div w:id="598949131">
      <w:bodyDiv w:val="1"/>
      <w:marLeft w:val="0"/>
      <w:marRight w:val="0"/>
      <w:marTop w:val="0"/>
      <w:marBottom w:val="0"/>
      <w:divBdr>
        <w:top w:val="none" w:sz="0" w:space="0" w:color="auto"/>
        <w:left w:val="none" w:sz="0" w:space="0" w:color="auto"/>
        <w:bottom w:val="none" w:sz="0" w:space="0" w:color="auto"/>
        <w:right w:val="none" w:sz="0" w:space="0" w:color="auto"/>
      </w:divBdr>
    </w:div>
    <w:div w:id="614479621">
      <w:bodyDiv w:val="1"/>
      <w:marLeft w:val="0"/>
      <w:marRight w:val="0"/>
      <w:marTop w:val="0"/>
      <w:marBottom w:val="0"/>
      <w:divBdr>
        <w:top w:val="none" w:sz="0" w:space="0" w:color="auto"/>
        <w:left w:val="none" w:sz="0" w:space="0" w:color="auto"/>
        <w:bottom w:val="none" w:sz="0" w:space="0" w:color="auto"/>
        <w:right w:val="none" w:sz="0" w:space="0" w:color="auto"/>
      </w:divBdr>
    </w:div>
    <w:div w:id="630287060">
      <w:bodyDiv w:val="1"/>
      <w:marLeft w:val="0"/>
      <w:marRight w:val="0"/>
      <w:marTop w:val="0"/>
      <w:marBottom w:val="0"/>
      <w:divBdr>
        <w:top w:val="none" w:sz="0" w:space="0" w:color="auto"/>
        <w:left w:val="none" w:sz="0" w:space="0" w:color="auto"/>
        <w:bottom w:val="none" w:sz="0" w:space="0" w:color="auto"/>
        <w:right w:val="none" w:sz="0" w:space="0" w:color="auto"/>
      </w:divBdr>
    </w:div>
    <w:div w:id="633143618">
      <w:bodyDiv w:val="1"/>
      <w:marLeft w:val="0"/>
      <w:marRight w:val="0"/>
      <w:marTop w:val="0"/>
      <w:marBottom w:val="0"/>
      <w:divBdr>
        <w:top w:val="none" w:sz="0" w:space="0" w:color="auto"/>
        <w:left w:val="none" w:sz="0" w:space="0" w:color="auto"/>
        <w:bottom w:val="none" w:sz="0" w:space="0" w:color="auto"/>
        <w:right w:val="none" w:sz="0" w:space="0" w:color="auto"/>
      </w:divBdr>
    </w:div>
    <w:div w:id="642321058">
      <w:bodyDiv w:val="1"/>
      <w:marLeft w:val="0"/>
      <w:marRight w:val="0"/>
      <w:marTop w:val="0"/>
      <w:marBottom w:val="0"/>
      <w:divBdr>
        <w:top w:val="none" w:sz="0" w:space="0" w:color="auto"/>
        <w:left w:val="none" w:sz="0" w:space="0" w:color="auto"/>
        <w:bottom w:val="none" w:sz="0" w:space="0" w:color="auto"/>
        <w:right w:val="none" w:sz="0" w:space="0" w:color="auto"/>
      </w:divBdr>
    </w:div>
    <w:div w:id="689259515">
      <w:bodyDiv w:val="1"/>
      <w:marLeft w:val="0"/>
      <w:marRight w:val="0"/>
      <w:marTop w:val="0"/>
      <w:marBottom w:val="0"/>
      <w:divBdr>
        <w:top w:val="none" w:sz="0" w:space="0" w:color="auto"/>
        <w:left w:val="none" w:sz="0" w:space="0" w:color="auto"/>
        <w:bottom w:val="none" w:sz="0" w:space="0" w:color="auto"/>
        <w:right w:val="none" w:sz="0" w:space="0" w:color="auto"/>
      </w:divBdr>
    </w:div>
    <w:div w:id="693266680">
      <w:bodyDiv w:val="1"/>
      <w:marLeft w:val="0"/>
      <w:marRight w:val="0"/>
      <w:marTop w:val="0"/>
      <w:marBottom w:val="0"/>
      <w:divBdr>
        <w:top w:val="none" w:sz="0" w:space="0" w:color="auto"/>
        <w:left w:val="none" w:sz="0" w:space="0" w:color="auto"/>
        <w:bottom w:val="none" w:sz="0" w:space="0" w:color="auto"/>
        <w:right w:val="none" w:sz="0" w:space="0" w:color="auto"/>
      </w:divBdr>
    </w:div>
    <w:div w:id="786048985">
      <w:bodyDiv w:val="1"/>
      <w:marLeft w:val="0"/>
      <w:marRight w:val="0"/>
      <w:marTop w:val="0"/>
      <w:marBottom w:val="0"/>
      <w:divBdr>
        <w:top w:val="none" w:sz="0" w:space="0" w:color="auto"/>
        <w:left w:val="none" w:sz="0" w:space="0" w:color="auto"/>
        <w:bottom w:val="none" w:sz="0" w:space="0" w:color="auto"/>
        <w:right w:val="none" w:sz="0" w:space="0" w:color="auto"/>
      </w:divBdr>
    </w:div>
    <w:div w:id="791361851">
      <w:bodyDiv w:val="1"/>
      <w:marLeft w:val="0"/>
      <w:marRight w:val="0"/>
      <w:marTop w:val="0"/>
      <w:marBottom w:val="0"/>
      <w:divBdr>
        <w:top w:val="none" w:sz="0" w:space="0" w:color="auto"/>
        <w:left w:val="none" w:sz="0" w:space="0" w:color="auto"/>
        <w:bottom w:val="none" w:sz="0" w:space="0" w:color="auto"/>
        <w:right w:val="none" w:sz="0" w:space="0" w:color="auto"/>
      </w:divBdr>
    </w:div>
    <w:div w:id="798257192">
      <w:bodyDiv w:val="1"/>
      <w:marLeft w:val="0"/>
      <w:marRight w:val="0"/>
      <w:marTop w:val="0"/>
      <w:marBottom w:val="0"/>
      <w:divBdr>
        <w:top w:val="none" w:sz="0" w:space="0" w:color="auto"/>
        <w:left w:val="none" w:sz="0" w:space="0" w:color="auto"/>
        <w:bottom w:val="none" w:sz="0" w:space="0" w:color="auto"/>
        <w:right w:val="none" w:sz="0" w:space="0" w:color="auto"/>
      </w:divBdr>
    </w:div>
    <w:div w:id="820082088">
      <w:bodyDiv w:val="1"/>
      <w:marLeft w:val="0"/>
      <w:marRight w:val="0"/>
      <w:marTop w:val="0"/>
      <w:marBottom w:val="0"/>
      <w:divBdr>
        <w:top w:val="none" w:sz="0" w:space="0" w:color="auto"/>
        <w:left w:val="none" w:sz="0" w:space="0" w:color="auto"/>
        <w:bottom w:val="none" w:sz="0" w:space="0" w:color="auto"/>
        <w:right w:val="none" w:sz="0" w:space="0" w:color="auto"/>
      </w:divBdr>
    </w:div>
    <w:div w:id="864489807">
      <w:bodyDiv w:val="1"/>
      <w:marLeft w:val="0"/>
      <w:marRight w:val="0"/>
      <w:marTop w:val="0"/>
      <w:marBottom w:val="0"/>
      <w:divBdr>
        <w:top w:val="none" w:sz="0" w:space="0" w:color="auto"/>
        <w:left w:val="none" w:sz="0" w:space="0" w:color="auto"/>
        <w:bottom w:val="none" w:sz="0" w:space="0" w:color="auto"/>
        <w:right w:val="none" w:sz="0" w:space="0" w:color="auto"/>
      </w:divBdr>
    </w:div>
    <w:div w:id="888344257">
      <w:bodyDiv w:val="1"/>
      <w:marLeft w:val="0"/>
      <w:marRight w:val="0"/>
      <w:marTop w:val="0"/>
      <w:marBottom w:val="0"/>
      <w:divBdr>
        <w:top w:val="none" w:sz="0" w:space="0" w:color="auto"/>
        <w:left w:val="none" w:sz="0" w:space="0" w:color="auto"/>
        <w:bottom w:val="none" w:sz="0" w:space="0" w:color="auto"/>
        <w:right w:val="none" w:sz="0" w:space="0" w:color="auto"/>
      </w:divBdr>
    </w:div>
    <w:div w:id="912545567">
      <w:bodyDiv w:val="1"/>
      <w:marLeft w:val="0"/>
      <w:marRight w:val="0"/>
      <w:marTop w:val="0"/>
      <w:marBottom w:val="0"/>
      <w:divBdr>
        <w:top w:val="none" w:sz="0" w:space="0" w:color="auto"/>
        <w:left w:val="none" w:sz="0" w:space="0" w:color="auto"/>
        <w:bottom w:val="none" w:sz="0" w:space="0" w:color="auto"/>
        <w:right w:val="none" w:sz="0" w:space="0" w:color="auto"/>
      </w:divBdr>
    </w:div>
    <w:div w:id="915045664">
      <w:bodyDiv w:val="1"/>
      <w:marLeft w:val="0"/>
      <w:marRight w:val="0"/>
      <w:marTop w:val="0"/>
      <w:marBottom w:val="0"/>
      <w:divBdr>
        <w:top w:val="none" w:sz="0" w:space="0" w:color="auto"/>
        <w:left w:val="none" w:sz="0" w:space="0" w:color="auto"/>
        <w:bottom w:val="none" w:sz="0" w:space="0" w:color="auto"/>
        <w:right w:val="none" w:sz="0" w:space="0" w:color="auto"/>
      </w:divBdr>
    </w:div>
    <w:div w:id="917133773">
      <w:bodyDiv w:val="1"/>
      <w:marLeft w:val="0"/>
      <w:marRight w:val="0"/>
      <w:marTop w:val="0"/>
      <w:marBottom w:val="0"/>
      <w:divBdr>
        <w:top w:val="none" w:sz="0" w:space="0" w:color="auto"/>
        <w:left w:val="none" w:sz="0" w:space="0" w:color="auto"/>
        <w:bottom w:val="none" w:sz="0" w:space="0" w:color="auto"/>
        <w:right w:val="none" w:sz="0" w:space="0" w:color="auto"/>
      </w:divBdr>
    </w:div>
    <w:div w:id="931011008">
      <w:bodyDiv w:val="1"/>
      <w:marLeft w:val="0"/>
      <w:marRight w:val="0"/>
      <w:marTop w:val="0"/>
      <w:marBottom w:val="0"/>
      <w:divBdr>
        <w:top w:val="none" w:sz="0" w:space="0" w:color="auto"/>
        <w:left w:val="none" w:sz="0" w:space="0" w:color="auto"/>
        <w:bottom w:val="none" w:sz="0" w:space="0" w:color="auto"/>
        <w:right w:val="none" w:sz="0" w:space="0" w:color="auto"/>
      </w:divBdr>
    </w:div>
    <w:div w:id="937256797">
      <w:bodyDiv w:val="1"/>
      <w:marLeft w:val="0"/>
      <w:marRight w:val="0"/>
      <w:marTop w:val="0"/>
      <w:marBottom w:val="0"/>
      <w:divBdr>
        <w:top w:val="none" w:sz="0" w:space="0" w:color="auto"/>
        <w:left w:val="none" w:sz="0" w:space="0" w:color="auto"/>
        <w:bottom w:val="none" w:sz="0" w:space="0" w:color="auto"/>
        <w:right w:val="none" w:sz="0" w:space="0" w:color="auto"/>
      </w:divBdr>
    </w:div>
    <w:div w:id="945312537">
      <w:bodyDiv w:val="1"/>
      <w:marLeft w:val="0"/>
      <w:marRight w:val="0"/>
      <w:marTop w:val="0"/>
      <w:marBottom w:val="0"/>
      <w:divBdr>
        <w:top w:val="none" w:sz="0" w:space="0" w:color="auto"/>
        <w:left w:val="none" w:sz="0" w:space="0" w:color="auto"/>
        <w:bottom w:val="none" w:sz="0" w:space="0" w:color="auto"/>
        <w:right w:val="none" w:sz="0" w:space="0" w:color="auto"/>
      </w:divBdr>
    </w:div>
    <w:div w:id="973095655">
      <w:bodyDiv w:val="1"/>
      <w:marLeft w:val="0"/>
      <w:marRight w:val="0"/>
      <w:marTop w:val="0"/>
      <w:marBottom w:val="0"/>
      <w:divBdr>
        <w:top w:val="none" w:sz="0" w:space="0" w:color="auto"/>
        <w:left w:val="none" w:sz="0" w:space="0" w:color="auto"/>
        <w:bottom w:val="none" w:sz="0" w:space="0" w:color="auto"/>
        <w:right w:val="none" w:sz="0" w:space="0" w:color="auto"/>
      </w:divBdr>
    </w:div>
    <w:div w:id="979653298">
      <w:bodyDiv w:val="1"/>
      <w:marLeft w:val="0"/>
      <w:marRight w:val="0"/>
      <w:marTop w:val="0"/>
      <w:marBottom w:val="0"/>
      <w:divBdr>
        <w:top w:val="none" w:sz="0" w:space="0" w:color="auto"/>
        <w:left w:val="none" w:sz="0" w:space="0" w:color="auto"/>
        <w:bottom w:val="none" w:sz="0" w:space="0" w:color="auto"/>
        <w:right w:val="none" w:sz="0" w:space="0" w:color="auto"/>
      </w:divBdr>
    </w:div>
    <w:div w:id="983971550">
      <w:bodyDiv w:val="1"/>
      <w:marLeft w:val="0"/>
      <w:marRight w:val="0"/>
      <w:marTop w:val="0"/>
      <w:marBottom w:val="0"/>
      <w:divBdr>
        <w:top w:val="none" w:sz="0" w:space="0" w:color="auto"/>
        <w:left w:val="none" w:sz="0" w:space="0" w:color="auto"/>
        <w:bottom w:val="none" w:sz="0" w:space="0" w:color="auto"/>
        <w:right w:val="none" w:sz="0" w:space="0" w:color="auto"/>
      </w:divBdr>
    </w:div>
    <w:div w:id="995719015">
      <w:bodyDiv w:val="1"/>
      <w:marLeft w:val="0"/>
      <w:marRight w:val="0"/>
      <w:marTop w:val="0"/>
      <w:marBottom w:val="0"/>
      <w:divBdr>
        <w:top w:val="none" w:sz="0" w:space="0" w:color="auto"/>
        <w:left w:val="none" w:sz="0" w:space="0" w:color="auto"/>
        <w:bottom w:val="none" w:sz="0" w:space="0" w:color="auto"/>
        <w:right w:val="none" w:sz="0" w:space="0" w:color="auto"/>
      </w:divBdr>
    </w:div>
    <w:div w:id="1066689826">
      <w:bodyDiv w:val="1"/>
      <w:marLeft w:val="0"/>
      <w:marRight w:val="0"/>
      <w:marTop w:val="0"/>
      <w:marBottom w:val="0"/>
      <w:divBdr>
        <w:top w:val="none" w:sz="0" w:space="0" w:color="auto"/>
        <w:left w:val="none" w:sz="0" w:space="0" w:color="auto"/>
        <w:bottom w:val="none" w:sz="0" w:space="0" w:color="auto"/>
        <w:right w:val="none" w:sz="0" w:space="0" w:color="auto"/>
      </w:divBdr>
    </w:div>
    <w:div w:id="1107507550">
      <w:bodyDiv w:val="1"/>
      <w:marLeft w:val="0"/>
      <w:marRight w:val="0"/>
      <w:marTop w:val="0"/>
      <w:marBottom w:val="0"/>
      <w:divBdr>
        <w:top w:val="none" w:sz="0" w:space="0" w:color="auto"/>
        <w:left w:val="none" w:sz="0" w:space="0" w:color="auto"/>
        <w:bottom w:val="none" w:sz="0" w:space="0" w:color="auto"/>
        <w:right w:val="none" w:sz="0" w:space="0" w:color="auto"/>
      </w:divBdr>
    </w:div>
    <w:div w:id="1164080397">
      <w:bodyDiv w:val="1"/>
      <w:marLeft w:val="0"/>
      <w:marRight w:val="0"/>
      <w:marTop w:val="0"/>
      <w:marBottom w:val="0"/>
      <w:divBdr>
        <w:top w:val="none" w:sz="0" w:space="0" w:color="auto"/>
        <w:left w:val="none" w:sz="0" w:space="0" w:color="auto"/>
        <w:bottom w:val="none" w:sz="0" w:space="0" w:color="auto"/>
        <w:right w:val="none" w:sz="0" w:space="0" w:color="auto"/>
      </w:divBdr>
    </w:div>
    <w:div w:id="1184369340">
      <w:bodyDiv w:val="1"/>
      <w:marLeft w:val="0"/>
      <w:marRight w:val="0"/>
      <w:marTop w:val="0"/>
      <w:marBottom w:val="0"/>
      <w:divBdr>
        <w:top w:val="none" w:sz="0" w:space="0" w:color="auto"/>
        <w:left w:val="none" w:sz="0" w:space="0" w:color="auto"/>
        <w:bottom w:val="none" w:sz="0" w:space="0" w:color="auto"/>
        <w:right w:val="none" w:sz="0" w:space="0" w:color="auto"/>
      </w:divBdr>
    </w:div>
    <w:div w:id="1184899888">
      <w:bodyDiv w:val="1"/>
      <w:marLeft w:val="0"/>
      <w:marRight w:val="0"/>
      <w:marTop w:val="0"/>
      <w:marBottom w:val="0"/>
      <w:divBdr>
        <w:top w:val="none" w:sz="0" w:space="0" w:color="auto"/>
        <w:left w:val="none" w:sz="0" w:space="0" w:color="auto"/>
        <w:bottom w:val="none" w:sz="0" w:space="0" w:color="auto"/>
        <w:right w:val="none" w:sz="0" w:space="0" w:color="auto"/>
      </w:divBdr>
    </w:div>
    <w:div w:id="1194344231">
      <w:bodyDiv w:val="1"/>
      <w:marLeft w:val="0"/>
      <w:marRight w:val="0"/>
      <w:marTop w:val="0"/>
      <w:marBottom w:val="0"/>
      <w:divBdr>
        <w:top w:val="none" w:sz="0" w:space="0" w:color="auto"/>
        <w:left w:val="none" w:sz="0" w:space="0" w:color="auto"/>
        <w:bottom w:val="none" w:sz="0" w:space="0" w:color="auto"/>
        <w:right w:val="none" w:sz="0" w:space="0" w:color="auto"/>
      </w:divBdr>
    </w:div>
    <w:div w:id="1243025267">
      <w:bodyDiv w:val="1"/>
      <w:marLeft w:val="0"/>
      <w:marRight w:val="0"/>
      <w:marTop w:val="0"/>
      <w:marBottom w:val="0"/>
      <w:divBdr>
        <w:top w:val="none" w:sz="0" w:space="0" w:color="auto"/>
        <w:left w:val="none" w:sz="0" w:space="0" w:color="auto"/>
        <w:bottom w:val="none" w:sz="0" w:space="0" w:color="auto"/>
        <w:right w:val="none" w:sz="0" w:space="0" w:color="auto"/>
      </w:divBdr>
    </w:div>
    <w:div w:id="1250843706">
      <w:bodyDiv w:val="1"/>
      <w:marLeft w:val="0"/>
      <w:marRight w:val="0"/>
      <w:marTop w:val="0"/>
      <w:marBottom w:val="0"/>
      <w:divBdr>
        <w:top w:val="none" w:sz="0" w:space="0" w:color="auto"/>
        <w:left w:val="none" w:sz="0" w:space="0" w:color="auto"/>
        <w:bottom w:val="none" w:sz="0" w:space="0" w:color="auto"/>
        <w:right w:val="none" w:sz="0" w:space="0" w:color="auto"/>
      </w:divBdr>
    </w:div>
    <w:div w:id="1254781416">
      <w:bodyDiv w:val="1"/>
      <w:marLeft w:val="0"/>
      <w:marRight w:val="0"/>
      <w:marTop w:val="0"/>
      <w:marBottom w:val="0"/>
      <w:divBdr>
        <w:top w:val="none" w:sz="0" w:space="0" w:color="auto"/>
        <w:left w:val="none" w:sz="0" w:space="0" w:color="auto"/>
        <w:bottom w:val="none" w:sz="0" w:space="0" w:color="auto"/>
        <w:right w:val="none" w:sz="0" w:space="0" w:color="auto"/>
      </w:divBdr>
    </w:div>
    <w:div w:id="1264339299">
      <w:bodyDiv w:val="1"/>
      <w:marLeft w:val="0"/>
      <w:marRight w:val="0"/>
      <w:marTop w:val="0"/>
      <w:marBottom w:val="0"/>
      <w:divBdr>
        <w:top w:val="none" w:sz="0" w:space="0" w:color="auto"/>
        <w:left w:val="none" w:sz="0" w:space="0" w:color="auto"/>
        <w:bottom w:val="none" w:sz="0" w:space="0" w:color="auto"/>
        <w:right w:val="none" w:sz="0" w:space="0" w:color="auto"/>
      </w:divBdr>
    </w:div>
    <w:div w:id="1316956131">
      <w:bodyDiv w:val="1"/>
      <w:marLeft w:val="0"/>
      <w:marRight w:val="0"/>
      <w:marTop w:val="0"/>
      <w:marBottom w:val="0"/>
      <w:divBdr>
        <w:top w:val="none" w:sz="0" w:space="0" w:color="auto"/>
        <w:left w:val="none" w:sz="0" w:space="0" w:color="auto"/>
        <w:bottom w:val="none" w:sz="0" w:space="0" w:color="auto"/>
        <w:right w:val="none" w:sz="0" w:space="0" w:color="auto"/>
      </w:divBdr>
    </w:div>
    <w:div w:id="1336224805">
      <w:bodyDiv w:val="1"/>
      <w:marLeft w:val="0"/>
      <w:marRight w:val="0"/>
      <w:marTop w:val="0"/>
      <w:marBottom w:val="0"/>
      <w:divBdr>
        <w:top w:val="none" w:sz="0" w:space="0" w:color="auto"/>
        <w:left w:val="none" w:sz="0" w:space="0" w:color="auto"/>
        <w:bottom w:val="none" w:sz="0" w:space="0" w:color="auto"/>
        <w:right w:val="none" w:sz="0" w:space="0" w:color="auto"/>
      </w:divBdr>
    </w:div>
    <w:div w:id="1352494135">
      <w:bodyDiv w:val="1"/>
      <w:marLeft w:val="0"/>
      <w:marRight w:val="0"/>
      <w:marTop w:val="0"/>
      <w:marBottom w:val="0"/>
      <w:divBdr>
        <w:top w:val="none" w:sz="0" w:space="0" w:color="auto"/>
        <w:left w:val="none" w:sz="0" w:space="0" w:color="auto"/>
        <w:bottom w:val="none" w:sz="0" w:space="0" w:color="auto"/>
        <w:right w:val="none" w:sz="0" w:space="0" w:color="auto"/>
      </w:divBdr>
    </w:div>
    <w:div w:id="1377050174">
      <w:bodyDiv w:val="1"/>
      <w:marLeft w:val="0"/>
      <w:marRight w:val="0"/>
      <w:marTop w:val="0"/>
      <w:marBottom w:val="0"/>
      <w:divBdr>
        <w:top w:val="none" w:sz="0" w:space="0" w:color="auto"/>
        <w:left w:val="none" w:sz="0" w:space="0" w:color="auto"/>
        <w:bottom w:val="none" w:sz="0" w:space="0" w:color="auto"/>
        <w:right w:val="none" w:sz="0" w:space="0" w:color="auto"/>
      </w:divBdr>
    </w:div>
    <w:div w:id="1426730225">
      <w:bodyDiv w:val="1"/>
      <w:marLeft w:val="0"/>
      <w:marRight w:val="0"/>
      <w:marTop w:val="0"/>
      <w:marBottom w:val="0"/>
      <w:divBdr>
        <w:top w:val="none" w:sz="0" w:space="0" w:color="auto"/>
        <w:left w:val="none" w:sz="0" w:space="0" w:color="auto"/>
        <w:bottom w:val="none" w:sz="0" w:space="0" w:color="auto"/>
        <w:right w:val="none" w:sz="0" w:space="0" w:color="auto"/>
      </w:divBdr>
    </w:div>
    <w:div w:id="1463037202">
      <w:bodyDiv w:val="1"/>
      <w:marLeft w:val="0"/>
      <w:marRight w:val="0"/>
      <w:marTop w:val="0"/>
      <w:marBottom w:val="0"/>
      <w:divBdr>
        <w:top w:val="none" w:sz="0" w:space="0" w:color="auto"/>
        <w:left w:val="none" w:sz="0" w:space="0" w:color="auto"/>
        <w:bottom w:val="none" w:sz="0" w:space="0" w:color="auto"/>
        <w:right w:val="none" w:sz="0" w:space="0" w:color="auto"/>
      </w:divBdr>
    </w:div>
    <w:div w:id="1486966777">
      <w:bodyDiv w:val="1"/>
      <w:marLeft w:val="0"/>
      <w:marRight w:val="0"/>
      <w:marTop w:val="0"/>
      <w:marBottom w:val="0"/>
      <w:divBdr>
        <w:top w:val="none" w:sz="0" w:space="0" w:color="auto"/>
        <w:left w:val="none" w:sz="0" w:space="0" w:color="auto"/>
        <w:bottom w:val="none" w:sz="0" w:space="0" w:color="auto"/>
        <w:right w:val="none" w:sz="0" w:space="0" w:color="auto"/>
      </w:divBdr>
    </w:div>
    <w:div w:id="1492864433">
      <w:bodyDiv w:val="1"/>
      <w:marLeft w:val="0"/>
      <w:marRight w:val="0"/>
      <w:marTop w:val="0"/>
      <w:marBottom w:val="0"/>
      <w:divBdr>
        <w:top w:val="none" w:sz="0" w:space="0" w:color="auto"/>
        <w:left w:val="none" w:sz="0" w:space="0" w:color="auto"/>
        <w:bottom w:val="none" w:sz="0" w:space="0" w:color="auto"/>
        <w:right w:val="none" w:sz="0" w:space="0" w:color="auto"/>
      </w:divBdr>
    </w:div>
    <w:div w:id="1493060724">
      <w:bodyDiv w:val="1"/>
      <w:marLeft w:val="0"/>
      <w:marRight w:val="0"/>
      <w:marTop w:val="0"/>
      <w:marBottom w:val="0"/>
      <w:divBdr>
        <w:top w:val="none" w:sz="0" w:space="0" w:color="auto"/>
        <w:left w:val="none" w:sz="0" w:space="0" w:color="auto"/>
        <w:bottom w:val="none" w:sz="0" w:space="0" w:color="auto"/>
        <w:right w:val="none" w:sz="0" w:space="0" w:color="auto"/>
      </w:divBdr>
    </w:div>
    <w:div w:id="1505970654">
      <w:bodyDiv w:val="1"/>
      <w:marLeft w:val="0"/>
      <w:marRight w:val="0"/>
      <w:marTop w:val="0"/>
      <w:marBottom w:val="0"/>
      <w:divBdr>
        <w:top w:val="none" w:sz="0" w:space="0" w:color="auto"/>
        <w:left w:val="none" w:sz="0" w:space="0" w:color="auto"/>
        <w:bottom w:val="none" w:sz="0" w:space="0" w:color="auto"/>
        <w:right w:val="none" w:sz="0" w:space="0" w:color="auto"/>
      </w:divBdr>
    </w:div>
    <w:div w:id="1567258377">
      <w:bodyDiv w:val="1"/>
      <w:marLeft w:val="0"/>
      <w:marRight w:val="0"/>
      <w:marTop w:val="0"/>
      <w:marBottom w:val="0"/>
      <w:divBdr>
        <w:top w:val="none" w:sz="0" w:space="0" w:color="auto"/>
        <w:left w:val="none" w:sz="0" w:space="0" w:color="auto"/>
        <w:bottom w:val="none" w:sz="0" w:space="0" w:color="auto"/>
        <w:right w:val="none" w:sz="0" w:space="0" w:color="auto"/>
      </w:divBdr>
    </w:div>
    <w:div w:id="1576814540">
      <w:bodyDiv w:val="1"/>
      <w:marLeft w:val="0"/>
      <w:marRight w:val="0"/>
      <w:marTop w:val="0"/>
      <w:marBottom w:val="0"/>
      <w:divBdr>
        <w:top w:val="none" w:sz="0" w:space="0" w:color="auto"/>
        <w:left w:val="none" w:sz="0" w:space="0" w:color="auto"/>
        <w:bottom w:val="none" w:sz="0" w:space="0" w:color="auto"/>
        <w:right w:val="none" w:sz="0" w:space="0" w:color="auto"/>
      </w:divBdr>
    </w:div>
    <w:div w:id="1585071845">
      <w:bodyDiv w:val="1"/>
      <w:marLeft w:val="0"/>
      <w:marRight w:val="0"/>
      <w:marTop w:val="0"/>
      <w:marBottom w:val="0"/>
      <w:divBdr>
        <w:top w:val="none" w:sz="0" w:space="0" w:color="auto"/>
        <w:left w:val="none" w:sz="0" w:space="0" w:color="auto"/>
        <w:bottom w:val="none" w:sz="0" w:space="0" w:color="auto"/>
        <w:right w:val="none" w:sz="0" w:space="0" w:color="auto"/>
      </w:divBdr>
    </w:div>
    <w:div w:id="1612055009">
      <w:bodyDiv w:val="1"/>
      <w:marLeft w:val="0"/>
      <w:marRight w:val="0"/>
      <w:marTop w:val="0"/>
      <w:marBottom w:val="0"/>
      <w:divBdr>
        <w:top w:val="none" w:sz="0" w:space="0" w:color="auto"/>
        <w:left w:val="none" w:sz="0" w:space="0" w:color="auto"/>
        <w:bottom w:val="none" w:sz="0" w:space="0" w:color="auto"/>
        <w:right w:val="none" w:sz="0" w:space="0" w:color="auto"/>
      </w:divBdr>
    </w:div>
    <w:div w:id="1636332324">
      <w:bodyDiv w:val="1"/>
      <w:marLeft w:val="0"/>
      <w:marRight w:val="0"/>
      <w:marTop w:val="0"/>
      <w:marBottom w:val="0"/>
      <w:divBdr>
        <w:top w:val="none" w:sz="0" w:space="0" w:color="auto"/>
        <w:left w:val="none" w:sz="0" w:space="0" w:color="auto"/>
        <w:bottom w:val="none" w:sz="0" w:space="0" w:color="auto"/>
        <w:right w:val="none" w:sz="0" w:space="0" w:color="auto"/>
      </w:divBdr>
    </w:div>
    <w:div w:id="1637955312">
      <w:bodyDiv w:val="1"/>
      <w:marLeft w:val="0"/>
      <w:marRight w:val="0"/>
      <w:marTop w:val="0"/>
      <w:marBottom w:val="0"/>
      <w:divBdr>
        <w:top w:val="none" w:sz="0" w:space="0" w:color="auto"/>
        <w:left w:val="none" w:sz="0" w:space="0" w:color="auto"/>
        <w:bottom w:val="none" w:sz="0" w:space="0" w:color="auto"/>
        <w:right w:val="none" w:sz="0" w:space="0" w:color="auto"/>
      </w:divBdr>
    </w:div>
    <w:div w:id="1646810025">
      <w:bodyDiv w:val="1"/>
      <w:marLeft w:val="0"/>
      <w:marRight w:val="0"/>
      <w:marTop w:val="0"/>
      <w:marBottom w:val="0"/>
      <w:divBdr>
        <w:top w:val="none" w:sz="0" w:space="0" w:color="auto"/>
        <w:left w:val="none" w:sz="0" w:space="0" w:color="auto"/>
        <w:bottom w:val="none" w:sz="0" w:space="0" w:color="auto"/>
        <w:right w:val="none" w:sz="0" w:space="0" w:color="auto"/>
      </w:divBdr>
    </w:div>
    <w:div w:id="1647785069">
      <w:bodyDiv w:val="1"/>
      <w:marLeft w:val="0"/>
      <w:marRight w:val="0"/>
      <w:marTop w:val="0"/>
      <w:marBottom w:val="0"/>
      <w:divBdr>
        <w:top w:val="none" w:sz="0" w:space="0" w:color="auto"/>
        <w:left w:val="none" w:sz="0" w:space="0" w:color="auto"/>
        <w:bottom w:val="none" w:sz="0" w:space="0" w:color="auto"/>
        <w:right w:val="none" w:sz="0" w:space="0" w:color="auto"/>
      </w:divBdr>
    </w:div>
    <w:div w:id="1662348239">
      <w:bodyDiv w:val="1"/>
      <w:marLeft w:val="0"/>
      <w:marRight w:val="0"/>
      <w:marTop w:val="0"/>
      <w:marBottom w:val="0"/>
      <w:divBdr>
        <w:top w:val="none" w:sz="0" w:space="0" w:color="auto"/>
        <w:left w:val="none" w:sz="0" w:space="0" w:color="auto"/>
        <w:bottom w:val="none" w:sz="0" w:space="0" w:color="auto"/>
        <w:right w:val="none" w:sz="0" w:space="0" w:color="auto"/>
      </w:divBdr>
    </w:div>
    <w:div w:id="1700276321">
      <w:bodyDiv w:val="1"/>
      <w:marLeft w:val="0"/>
      <w:marRight w:val="0"/>
      <w:marTop w:val="0"/>
      <w:marBottom w:val="0"/>
      <w:divBdr>
        <w:top w:val="none" w:sz="0" w:space="0" w:color="auto"/>
        <w:left w:val="none" w:sz="0" w:space="0" w:color="auto"/>
        <w:bottom w:val="none" w:sz="0" w:space="0" w:color="auto"/>
        <w:right w:val="none" w:sz="0" w:space="0" w:color="auto"/>
      </w:divBdr>
    </w:div>
    <w:div w:id="1754931952">
      <w:bodyDiv w:val="1"/>
      <w:marLeft w:val="0"/>
      <w:marRight w:val="0"/>
      <w:marTop w:val="0"/>
      <w:marBottom w:val="0"/>
      <w:divBdr>
        <w:top w:val="none" w:sz="0" w:space="0" w:color="auto"/>
        <w:left w:val="none" w:sz="0" w:space="0" w:color="auto"/>
        <w:bottom w:val="none" w:sz="0" w:space="0" w:color="auto"/>
        <w:right w:val="none" w:sz="0" w:space="0" w:color="auto"/>
      </w:divBdr>
    </w:div>
    <w:div w:id="1765878965">
      <w:bodyDiv w:val="1"/>
      <w:marLeft w:val="0"/>
      <w:marRight w:val="0"/>
      <w:marTop w:val="0"/>
      <w:marBottom w:val="0"/>
      <w:divBdr>
        <w:top w:val="none" w:sz="0" w:space="0" w:color="auto"/>
        <w:left w:val="none" w:sz="0" w:space="0" w:color="auto"/>
        <w:bottom w:val="none" w:sz="0" w:space="0" w:color="auto"/>
        <w:right w:val="none" w:sz="0" w:space="0" w:color="auto"/>
      </w:divBdr>
    </w:div>
    <w:div w:id="1810703335">
      <w:bodyDiv w:val="1"/>
      <w:marLeft w:val="0"/>
      <w:marRight w:val="0"/>
      <w:marTop w:val="0"/>
      <w:marBottom w:val="0"/>
      <w:divBdr>
        <w:top w:val="none" w:sz="0" w:space="0" w:color="auto"/>
        <w:left w:val="none" w:sz="0" w:space="0" w:color="auto"/>
        <w:bottom w:val="none" w:sz="0" w:space="0" w:color="auto"/>
        <w:right w:val="none" w:sz="0" w:space="0" w:color="auto"/>
      </w:divBdr>
    </w:div>
    <w:div w:id="1815444079">
      <w:bodyDiv w:val="1"/>
      <w:marLeft w:val="0"/>
      <w:marRight w:val="0"/>
      <w:marTop w:val="0"/>
      <w:marBottom w:val="0"/>
      <w:divBdr>
        <w:top w:val="none" w:sz="0" w:space="0" w:color="auto"/>
        <w:left w:val="none" w:sz="0" w:space="0" w:color="auto"/>
        <w:bottom w:val="none" w:sz="0" w:space="0" w:color="auto"/>
        <w:right w:val="none" w:sz="0" w:space="0" w:color="auto"/>
      </w:divBdr>
    </w:div>
    <w:div w:id="1838879924">
      <w:bodyDiv w:val="1"/>
      <w:marLeft w:val="0"/>
      <w:marRight w:val="0"/>
      <w:marTop w:val="0"/>
      <w:marBottom w:val="0"/>
      <w:divBdr>
        <w:top w:val="none" w:sz="0" w:space="0" w:color="auto"/>
        <w:left w:val="none" w:sz="0" w:space="0" w:color="auto"/>
        <w:bottom w:val="none" w:sz="0" w:space="0" w:color="auto"/>
        <w:right w:val="none" w:sz="0" w:space="0" w:color="auto"/>
      </w:divBdr>
    </w:div>
    <w:div w:id="1844466976">
      <w:bodyDiv w:val="1"/>
      <w:marLeft w:val="0"/>
      <w:marRight w:val="0"/>
      <w:marTop w:val="0"/>
      <w:marBottom w:val="0"/>
      <w:divBdr>
        <w:top w:val="none" w:sz="0" w:space="0" w:color="auto"/>
        <w:left w:val="none" w:sz="0" w:space="0" w:color="auto"/>
        <w:bottom w:val="none" w:sz="0" w:space="0" w:color="auto"/>
        <w:right w:val="none" w:sz="0" w:space="0" w:color="auto"/>
      </w:divBdr>
    </w:div>
    <w:div w:id="1864399679">
      <w:bodyDiv w:val="1"/>
      <w:marLeft w:val="0"/>
      <w:marRight w:val="0"/>
      <w:marTop w:val="0"/>
      <w:marBottom w:val="0"/>
      <w:divBdr>
        <w:top w:val="none" w:sz="0" w:space="0" w:color="auto"/>
        <w:left w:val="none" w:sz="0" w:space="0" w:color="auto"/>
        <w:bottom w:val="none" w:sz="0" w:space="0" w:color="auto"/>
        <w:right w:val="none" w:sz="0" w:space="0" w:color="auto"/>
      </w:divBdr>
    </w:div>
    <w:div w:id="1898322514">
      <w:bodyDiv w:val="1"/>
      <w:marLeft w:val="0"/>
      <w:marRight w:val="0"/>
      <w:marTop w:val="0"/>
      <w:marBottom w:val="0"/>
      <w:divBdr>
        <w:top w:val="none" w:sz="0" w:space="0" w:color="auto"/>
        <w:left w:val="none" w:sz="0" w:space="0" w:color="auto"/>
        <w:bottom w:val="none" w:sz="0" w:space="0" w:color="auto"/>
        <w:right w:val="none" w:sz="0" w:space="0" w:color="auto"/>
      </w:divBdr>
    </w:div>
    <w:div w:id="1915119926">
      <w:bodyDiv w:val="1"/>
      <w:marLeft w:val="0"/>
      <w:marRight w:val="0"/>
      <w:marTop w:val="0"/>
      <w:marBottom w:val="0"/>
      <w:divBdr>
        <w:top w:val="none" w:sz="0" w:space="0" w:color="auto"/>
        <w:left w:val="none" w:sz="0" w:space="0" w:color="auto"/>
        <w:bottom w:val="none" w:sz="0" w:space="0" w:color="auto"/>
        <w:right w:val="none" w:sz="0" w:space="0" w:color="auto"/>
      </w:divBdr>
    </w:div>
    <w:div w:id="1935164664">
      <w:bodyDiv w:val="1"/>
      <w:marLeft w:val="0"/>
      <w:marRight w:val="0"/>
      <w:marTop w:val="0"/>
      <w:marBottom w:val="0"/>
      <w:divBdr>
        <w:top w:val="none" w:sz="0" w:space="0" w:color="auto"/>
        <w:left w:val="none" w:sz="0" w:space="0" w:color="auto"/>
        <w:bottom w:val="none" w:sz="0" w:space="0" w:color="auto"/>
        <w:right w:val="none" w:sz="0" w:space="0" w:color="auto"/>
      </w:divBdr>
    </w:div>
    <w:div w:id="1958952006">
      <w:bodyDiv w:val="1"/>
      <w:marLeft w:val="0"/>
      <w:marRight w:val="0"/>
      <w:marTop w:val="0"/>
      <w:marBottom w:val="0"/>
      <w:divBdr>
        <w:top w:val="none" w:sz="0" w:space="0" w:color="auto"/>
        <w:left w:val="none" w:sz="0" w:space="0" w:color="auto"/>
        <w:bottom w:val="none" w:sz="0" w:space="0" w:color="auto"/>
        <w:right w:val="none" w:sz="0" w:space="0" w:color="auto"/>
      </w:divBdr>
    </w:div>
    <w:div w:id="1972780651">
      <w:bodyDiv w:val="1"/>
      <w:marLeft w:val="0"/>
      <w:marRight w:val="0"/>
      <w:marTop w:val="0"/>
      <w:marBottom w:val="0"/>
      <w:divBdr>
        <w:top w:val="none" w:sz="0" w:space="0" w:color="auto"/>
        <w:left w:val="none" w:sz="0" w:space="0" w:color="auto"/>
        <w:bottom w:val="none" w:sz="0" w:space="0" w:color="auto"/>
        <w:right w:val="none" w:sz="0" w:space="0" w:color="auto"/>
      </w:divBdr>
    </w:div>
    <w:div w:id="1983457573">
      <w:bodyDiv w:val="1"/>
      <w:marLeft w:val="0"/>
      <w:marRight w:val="0"/>
      <w:marTop w:val="0"/>
      <w:marBottom w:val="0"/>
      <w:divBdr>
        <w:top w:val="none" w:sz="0" w:space="0" w:color="auto"/>
        <w:left w:val="none" w:sz="0" w:space="0" w:color="auto"/>
        <w:bottom w:val="none" w:sz="0" w:space="0" w:color="auto"/>
        <w:right w:val="none" w:sz="0" w:space="0" w:color="auto"/>
      </w:divBdr>
    </w:div>
    <w:div w:id="2005621990">
      <w:bodyDiv w:val="1"/>
      <w:marLeft w:val="0"/>
      <w:marRight w:val="0"/>
      <w:marTop w:val="0"/>
      <w:marBottom w:val="0"/>
      <w:divBdr>
        <w:top w:val="none" w:sz="0" w:space="0" w:color="auto"/>
        <w:left w:val="none" w:sz="0" w:space="0" w:color="auto"/>
        <w:bottom w:val="none" w:sz="0" w:space="0" w:color="auto"/>
        <w:right w:val="none" w:sz="0" w:space="0" w:color="auto"/>
      </w:divBdr>
    </w:div>
    <w:div w:id="2053578788">
      <w:bodyDiv w:val="1"/>
      <w:marLeft w:val="0"/>
      <w:marRight w:val="0"/>
      <w:marTop w:val="0"/>
      <w:marBottom w:val="0"/>
      <w:divBdr>
        <w:top w:val="none" w:sz="0" w:space="0" w:color="auto"/>
        <w:left w:val="none" w:sz="0" w:space="0" w:color="auto"/>
        <w:bottom w:val="none" w:sz="0" w:space="0" w:color="auto"/>
        <w:right w:val="none" w:sz="0" w:space="0" w:color="auto"/>
      </w:divBdr>
    </w:div>
    <w:div w:id="210653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G:\Pat%20ime%20wrk-%20Assingment%20writing\Assignments\606.%20Tracy+%20HR%20and%20Change%20management+university%20of%20wales\Chnage%20Management\Tracy+%20Change%20management+V1.docx" TargetMode="External"/><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diagramColors" Target="diagrams/colors4.xml"/><Relationship Id="rId21" Type="http://schemas.microsoft.com/office/2007/relationships/diagramDrawing" Target="diagrams/drawing1.xml"/><Relationship Id="rId34" Type="http://schemas.openxmlformats.org/officeDocument/2006/relationships/image" Target="media/image3.jpe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G:\Pat%20ime%20wrk-%20Assingment%20writing\Assignments\606.%20Tracy+%20HR%20and%20Change%20management+university%20of%20wales\Chnage%20Management\Tracy+%20Change%20management+V1.docx" TargetMode="External"/><Relationship Id="rId20" Type="http://schemas.openxmlformats.org/officeDocument/2006/relationships/diagramColors" Target="diagrams/colors1.xml"/><Relationship Id="rId29" Type="http://schemas.openxmlformats.org/officeDocument/2006/relationships/diagramLayout" Target="diagrams/layout3.xm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Pat%20ime%20wrk-%20Assingment%20writing\Assignments\606.%20Tracy+%20HR%20and%20Change%20management+university%20of%20wales\Chnage%20Management\Tracy+%20Change%20management+V1.docx" TargetMode="External"/><Relationship Id="rId24" Type="http://schemas.openxmlformats.org/officeDocument/2006/relationships/diagramQuickStyle" Target="diagrams/quickStyle2.xml"/><Relationship Id="rId32" Type="http://schemas.microsoft.com/office/2007/relationships/diagramDrawing" Target="diagrams/drawing3.xml"/><Relationship Id="rId37" Type="http://schemas.openxmlformats.org/officeDocument/2006/relationships/diagramLayout" Target="diagrams/layout4.xml"/><Relationship Id="rId40" Type="http://schemas.microsoft.com/office/2007/relationships/diagramDrawing" Target="diagrams/drawing4.xml"/><Relationship Id="rId5" Type="http://schemas.openxmlformats.org/officeDocument/2006/relationships/webSettings" Target="webSettings.xml"/><Relationship Id="rId15" Type="http://schemas.openxmlformats.org/officeDocument/2006/relationships/hyperlink" Target="file:///G:\Pat%20ime%20wrk-%20Assingment%20writing\Assignments\606.%20Tracy+%20HR%20and%20Change%20management+university%20of%20wales\Chnage%20Management\Tracy+%20Change%20management+V1.docx" TargetMode="External"/><Relationship Id="rId23" Type="http://schemas.openxmlformats.org/officeDocument/2006/relationships/diagramLayout" Target="diagrams/layout2.xml"/><Relationship Id="rId28" Type="http://schemas.openxmlformats.org/officeDocument/2006/relationships/diagramData" Target="diagrams/data3.xml"/><Relationship Id="rId36" Type="http://schemas.openxmlformats.org/officeDocument/2006/relationships/diagramData" Target="diagrams/data4.xml"/><Relationship Id="rId10" Type="http://schemas.openxmlformats.org/officeDocument/2006/relationships/hyperlink" Target="file:///G:\Pat%20ime%20wrk-%20Assingment%20writing\Assignments\606.%20Tracy+%20HR%20and%20Change%20management+university%20of%20wales\Chnage%20Management\Tracy+%20Change%20management+V1.docx" TargetMode="External"/><Relationship Id="rId19" Type="http://schemas.openxmlformats.org/officeDocument/2006/relationships/diagramQuickStyle" Target="diagrams/quickStyle1.xml"/><Relationship Id="rId31" Type="http://schemas.openxmlformats.org/officeDocument/2006/relationships/diagramColors" Target="diagrams/colors3.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G:\Pat%20ime%20wrk-%20Assingment%20writing\Assignments\606.%20Tracy+%20HR%20and%20Change%20management+university%20of%20wales\Chnage%20Management\Tracy+%20Change%20management+V1.docx" TargetMode="External"/><Relationship Id="rId14" Type="http://schemas.openxmlformats.org/officeDocument/2006/relationships/hyperlink" Target="file:///G:\Pat%20ime%20wrk-%20Assingment%20writing\Assignments\606.%20Tracy+%20HR%20and%20Change%20management+university%20of%20wales\Chnage%20Management\Tracy+%20Change%20management+V1.docx" TargetMode="External"/><Relationship Id="rId22" Type="http://schemas.openxmlformats.org/officeDocument/2006/relationships/diagramData" Target="diagrams/data2.xml"/><Relationship Id="rId27" Type="http://schemas.openxmlformats.org/officeDocument/2006/relationships/image" Target="media/image1.jpeg"/><Relationship Id="rId30" Type="http://schemas.openxmlformats.org/officeDocument/2006/relationships/diagramQuickStyle" Target="diagrams/quickStyle3.xml"/><Relationship Id="rId35" Type="http://schemas.openxmlformats.org/officeDocument/2006/relationships/image" Target="media/image4.jpeg"/><Relationship Id="rId43" Type="http://schemas.openxmlformats.org/officeDocument/2006/relationships/fontTable" Target="fontTable.xml"/><Relationship Id="rId8" Type="http://schemas.openxmlformats.org/officeDocument/2006/relationships/hyperlink" Target="file:///G:\Pat%20ime%20wrk-%20Assingment%20writing\Assignments\606.%20Tracy+%20HR%20and%20Change%20management+university%20of%20wales\Chnage%20Management\Tracy+%20Change%20management+V1.docx" TargetMode="External"/><Relationship Id="rId3" Type="http://schemas.openxmlformats.org/officeDocument/2006/relationships/styles" Target="styles.xml"/><Relationship Id="rId12" Type="http://schemas.openxmlformats.org/officeDocument/2006/relationships/hyperlink" Target="file:///G:\Pat%20ime%20wrk-%20Assingment%20writing\Assignments\606.%20Tracy+%20HR%20and%20Change%20management+university%20of%20wales\Chnage%20Management\Tracy+%20Change%20management+V1.docx" TargetMode="External"/><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image" Target="media/image2.jpeg"/><Relationship Id="rId38" Type="http://schemas.openxmlformats.org/officeDocument/2006/relationships/diagramQuickStyle" Target="diagrams/quickStyle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028CF9-C9E4-43E8-849C-23D2E60ED9FD}" type="doc">
      <dgm:prSet loTypeId="urn:microsoft.com/office/officeart/2005/8/layout/vList5" loCatId="list" qsTypeId="urn:microsoft.com/office/officeart/2005/8/quickstyle/simple1" qsCatId="simple" csTypeId="urn:microsoft.com/office/officeart/2005/8/colors/colorful3" csCatId="colorful" phldr="1"/>
      <dgm:spPr/>
      <dgm:t>
        <a:bodyPr/>
        <a:lstStyle/>
        <a:p>
          <a:endParaRPr lang="en-US"/>
        </a:p>
      </dgm:t>
    </dgm:pt>
    <dgm:pt modelId="{EF10B62C-FE6A-42C1-AFC4-A796C5C8BBA1}">
      <dgm:prSet phldrT="[Text]" custT="1"/>
      <dgm:spPr/>
      <dgm:t>
        <a:bodyPr/>
        <a:lstStyle/>
        <a:p>
          <a:r>
            <a:rPr lang="en-US" sz="900">
              <a:latin typeface="Times New Roman" panose="02020603050405020304" pitchFamily="18" charset="0"/>
              <a:cs typeface="Times New Roman" panose="02020603050405020304" pitchFamily="18" charset="0"/>
            </a:rPr>
            <a:t>Customer</a:t>
          </a:r>
        </a:p>
      </dgm:t>
    </dgm:pt>
    <dgm:pt modelId="{9676C8CC-4D4B-4146-BF72-97E86E51BB82}" type="parTrans" cxnId="{193B0DDC-54C7-4C85-9895-9D833E4A151C}">
      <dgm:prSet/>
      <dgm:spPr/>
      <dgm:t>
        <a:bodyPr/>
        <a:lstStyle/>
        <a:p>
          <a:endParaRPr lang="en-US" sz="900">
            <a:latin typeface="Times New Roman" panose="02020603050405020304" pitchFamily="18" charset="0"/>
            <a:cs typeface="Times New Roman" panose="02020603050405020304" pitchFamily="18" charset="0"/>
          </a:endParaRPr>
        </a:p>
      </dgm:t>
    </dgm:pt>
    <dgm:pt modelId="{C92029CE-C337-40CD-8EAE-88DCCC8742A9}" type="sibTrans" cxnId="{193B0DDC-54C7-4C85-9895-9D833E4A151C}">
      <dgm:prSet/>
      <dgm:spPr/>
      <dgm:t>
        <a:bodyPr/>
        <a:lstStyle/>
        <a:p>
          <a:endParaRPr lang="en-US" sz="900">
            <a:latin typeface="Times New Roman" panose="02020603050405020304" pitchFamily="18" charset="0"/>
            <a:cs typeface="Times New Roman" panose="02020603050405020304" pitchFamily="18" charset="0"/>
          </a:endParaRPr>
        </a:p>
      </dgm:t>
    </dgm:pt>
    <dgm:pt modelId="{DC74EA64-6075-46C9-B6E0-647643E6803B}">
      <dgm:prSet phldrT="[Text]" custT="1"/>
      <dgm:spPr/>
      <dgm:t>
        <a:bodyPr/>
        <a:lstStyle/>
        <a:p>
          <a:r>
            <a:rPr lang="en-US" sz="900">
              <a:latin typeface="Times New Roman" panose="02020603050405020304" pitchFamily="18" charset="0"/>
              <a:cs typeface="Times New Roman" panose="02020603050405020304" pitchFamily="18" charset="0"/>
            </a:rPr>
            <a:t>Apple has a significant pool of customers in every country. Apple lovers still make consistent purchase, even during the COVID-19. The disruption in the global supply chain makes customers need to wait longer for the products to arrive, which hinders customer experience. </a:t>
          </a:r>
        </a:p>
      </dgm:t>
    </dgm:pt>
    <dgm:pt modelId="{65FBF2B3-E912-43FB-B7DC-4F0A404C86CE}" type="parTrans" cxnId="{2EB6B8D1-D501-4310-A9E0-C8929D5A25EA}">
      <dgm:prSet/>
      <dgm:spPr/>
      <dgm:t>
        <a:bodyPr/>
        <a:lstStyle/>
        <a:p>
          <a:endParaRPr lang="en-US" sz="900">
            <a:latin typeface="Times New Roman" panose="02020603050405020304" pitchFamily="18" charset="0"/>
            <a:cs typeface="Times New Roman" panose="02020603050405020304" pitchFamily="18" charset="0"/>
          </a:endParaRPr>
        </a:p>
      </dgm:t>
    </dgm:pt>
    <dgm:pt modelId="{FA9169CD-73BF-489A-A5DC-3D000C8A51CD}" type="sibTrans" cxnId="{2EB6B8D1-D501-4310-A9E0-C8929D5A25EA}">
      <dgm:prSet/>
      <dgm:spPr/>
      <dgm:t>
        <a:bodyPr/>
        <a:lstStyle/>
        <a:p>
          <a:endParaRPr lang="en-US" sz="900">
            <a:latin typeface="Times New Roman" panose="02020603050405020304" pitchFamily="18" charset="0"/>
            <a:cs typeface="Times New Roman" panose="02020603050405020304" pitchFamily="18" charset="0"/>
          </a:endParaRPr>
        </a:p>
      </dgm:t>
    </dgm:pt>
    <dgm:pt modelId="{296D1B4C-2BDC-470B-9B5E-6655FC403626}">
      <dgm:prSet phldrT="[Text]" custT="1"/>
      <dgm:spPr/>
      <dgm:t>
        <a:bodyPr/>
        <a:lstStyle/>
        <a:p>
          <a:r>
            <a:rPr lang="en-US" sz="900">
              <a:latin typeface="Times New Roman" panose="02020603050405020304" pitchFamily="18" charset="0"/>
              <a:cs typeface="Times New Roman" panose="02020603050405020304" pitchFamily="18" charset="0"/>
            </a:rPr>
            <a:t>Competition</a:t>
          </a:r>
        </a:p>
      </dgm:t>
    </dgm:pt>
    <dgm:pt modelId="{EE4711E9-A5D4-4FCD-804F-CB62F091922F}" type="parTrans" cxnId="{92965D60-5583-4772-AF0A-E3A7D1CEC06E}">
      <dgm:prSet/>
      <dgm:spPr/>
      <dgm:t>
        <a:bodyPr/>
        <a:lstStyle/>
        <a:p>
          <a:endParaRPr lang="en-US" sz="900">
            <a:latin typeface="Times New Roman" panose="02020603050405020304" pitchFamily="18" charset="0"/>
            <a:cs typeface="Times New Roman" panose="02020603050405020304" pitchFamily="18" charset="0"/>
          </a:endParaRPr>
        </a:p>
      </dgm:t>
    </dgm:pt>
    <dgm:pt modelId="{9595CF2A-37D2-4E96-A0D4-2B701879EC28}" type="sibTrans" cxnId="{92965D60-5583-4772-AF0A-E3A7D1CEC06E}">
      <dgm:prSet/>
      <dgm:spPr/>
      <dgm:t>
        <a:bodyPr/>
        <a:lstStyle/>
        <a:p>
          <a:endParaRPr lang="en-US" sz="900">
            <a:latin typeface="Times New Roman" panose="02020603050405020304" pitchFamily="18" charset="0"/>
            <a:cs typeface="Times New Roman" panose="02020603050405020304" pitchFamily="18" charset="0"/>
          </a:endParaRPr>
        </a:p>
      </dgm:t>
    </dgm:pt>
    <dgm:pt modelId="{A92D1084-5DB7-481E-BDE8-1407E2DFE564}">
      <dgm:prSet phldrT="[Text]" custT="1"/>
      <dgm:spPr/>
      <dgm:t>
        <a:bodyPr/>
        <a:lstStyle/>
        <a:p>
          <a:r>
            <a:rPr lang="en-US" sz="900">
              <a:latin typeface="Times New Roman" panose="02020603050405020304" pitchFamily="18" charset="0"/>
              <a:cs typeface="Times New Roman" panose="02020603050405020304" pitchFamily="18" charset="0"/>
            </a:rPr>
            <a:t>There is increasing competitiveness within the sector. For example, Samsung is a fierce competitor in the mobile phone market. As customers can be converted to Andriod users, it is critical for Apple to remain innovative and provide high quality products for Apple lovers as well as to widen its market shares.</a:t>
          </a:r>
        </a:p>
      </dgm:t>
    </dgm:pt>
    <dgm:pt modelId="{89132767-B700-4F99-B4EF-96CCCA6F8C09}" type="parTrans" cxnId="{200A64E4-FFE3-4B44-9287-80830F58D50D}">
      <dgm:prSet/>
      <dgm:spPr/>
      <dgm:t>
        <a:bodyPr/>
        <a:lstStyle/>
        <a:p>
          <a:endParaRPr lang="en-US" sz="900">
            <a:latin typeface="Times New Roman" panose="02020603050405020304" pitchFamily="18" charset="0"/>
            <a:cs typeface="Times New Roman" panose="02020603050405020304" pitchFamily="18" charset="0"/>
          </a:endParaRPr>
        </a:p>
      </dgm:t>
    </dgm:pt>
    <dgm:pt modelId="{D9FE2D3F-BA39-4894-AA54-7FF10F44FB7F}" type="sibTrans" cxnId="{200A64E4-FFE3-4B44-9287-80830F58D50D}">
      <dgm:prSet/>
      <dgm:spPr/>
      <dgm:t>
        <a:bodyPr/>
        <a:lstStyle/>
        <a:p>
          <a:endParaRPr lang="en-US" sz="900">
            <a:latin typeface="Times New Roman" panose="02020603050405020304" pitchFamily="18" charset="0"/>
            <a:cs typeface="Times New Roman" panose="02020603050405020304" pitchFamily="18" charset="0"/>
          </a:endParaRPr>
        </a:p>
      </dgm:t>
    </dgm:pt>
    <dgm:pt modelId="{2A87DEBC-2A0A-4E89-814D-EC5596A31EE0}">
      <dgm:prSet phldrT="[Text]" custT="1"/>
      <dgm:spPr/>
      <dgm:t>
        <a:bodyPr/>
        <a:lstStyle/>
        <a:p>
          <a:r>
            <a:rPr lang="en-US" sz="900">
              <a:latin typeface="Times New Roman" panose="02020603050405020304" pitchFamily="18" charset="0"/>
              <a:cs typeface="Times New Roman" panose="02020603050405020304" pitchFamily="18" charset="0"/>
            </a:rPr>
            <a:t>Technology advancements</a:t>
          </a:r>
        </a:p>
      </dgm:t>
    </dgm:pt>
    <dgm:pt modelId="{54A35A05-3107-4DC7-A627-650B7EC23D7F}" type="parTrans" cxnId="{3486D5B9-3639-4EBC-BA1C-E028F5266FF4}">
      <dgm:prSet/>
      <dgm:spPr/>
      <dgm:t>
        <a:bodyPr/>
        <a:lstStyle/>
        <a:p>
          <a:endParaRPr lang="en-US" sz="900">
            <a:latin typeface="Times New Roman" panose="02020603050405020304" pitchFamily="18" charset="0"/>
            <a:cs typeface="Times New Roman" panose="02020603050405020304" pitchFamily="18" charset="0"/>
          </a:endParaRPr>
        </a:p>
      </dgm:t>
    </dgm:pt>
    <dgm:pt modelId="{A2ABE79D-76E8-4E84-9684-EE2521B82C39}" type="sibTrans" cxnId="{3486D5B9-3639-4EBC-BA1C-E028F5266FF4}">
      <dgm:prSet/>
      <dgm:spPr/>
      <dgm:t>
        <a:bodyPr/>
        <a:lstStyle/>
        <a:p>
          <a:endParaRPr lang="en-US" sz="900">
            <a:latin typeface="Times New Roman" panose="02020603050405020304" pitchFamily="18" charset="0"/>
            <a:cs typeface="Times New Roman" panose="02020603050405020304" pitchFamily="18" charset="0"/>
          </a:endParaRPr>
        </a:p>
      </dgm:t>
    </dgm:pt>
    <dgm:pt modelId="{7BD976F6-BE72-4430-9A28-1336745B298D}">
      <dgm:prSet phldrT="[Text]" custT="1"/>
      <dgm:spPr/>
      <dgm:t>
        <a:bodyPr/>
        <a:lstStyle/>
        <a:p>
          <a:r>
            <a:rPr lang="en-US" sz="900">
              <a:latin typeface="Times New Roman" panose="02020603050405020304" pitchFamily="18" charset="0"/>
              <a:cs typeface="Times New Roman" panose="02020603050405020304" pitchFamily="18" charset="0"/>
            </a:rPr>
            <a:t>Apple has its own research and development team. Technologies are developing fast, and organizations need innovations to capture the market effectively. Without proper evolvement to adopt with change in technology, Apple may lose its competitive advantage to its competitors</a:t>
          </a:r>
        </a:p>
      </dgm:t>
    </dgm:pt>
    <dgm:pt modelId="{80DC0063-4CF4-4150-BE62-55BC97C08E0B}" type="parTrans" cxnId="{42090D00-D587-4F01-A529-0D0F7E34F233}">
      <dgm:prSet/>
      <dgm:spPr/>
      <dgm:t>
        <a:bodyPr/>
        <a:lstStyle/>
        <a:p>
          <a:endParaRPr lang="en-US" sz="900">
            <a:latin typeface="Times New Roman" panose="02020603050405020304" pitchFamily="18" charset="0"/>
            <a:cs typeface="Times New Roman" panose="02020603050405020304" pitchFamily="18" charset="0"/>
          </a:endParaRPr>
        </a:p>
      </dgm:t>
    </dgm:pt>
    <dgm:pt modelId="{9C3BA2AF-E4C4-46A9-B6FC-520FA9BC4C1E}" type="sibTrans" cxnId="{42090D00-D587-4F01-A529-0D0F7E34F233}">
      <dgm:prSet/>
      <dgm:spPr/>
      <dgm:t>
        <a:bodyPr/>
        <a:lstStyle/>
        <a:p>
          <a:endParaRPr lang="en-US" sz="900">
            <a:latin typeface="Times New Roman" panose="02020603050405020304" pitchFamily="18" charset="0"/>
            <a:cs typeface="Times New Roman" panose="02020603050405020304" pitchFamily="18" charset="0"/>
          </a:endParaRPr>
        </a:p>
      </dgm:t>
    </dgm:pt>
    <dgm:pt modelId="{8BE7CF9A-86D6-45D6-9DED-C65942948CBB}">
      <dgm:prSet custT="1"/>
      <dgm:spPr/>
      <dgm:t>
        <a:bodyPr/>
        <a:lstStyle/>
        <a:p>
          <a:r>
            <a:rPr lang="en-US" sz="900">
              <a:latin typeface="Times New Roman" panose="02020603050405020304" pitchFamily="18" charset="0"/>
              <a:cs typeface="Times New Roman" panose="02020603050405020304" pitchFamily="18" charset="0"/>
            </a:rPr>
            <a:t>Political conditions: political situations in the countries are another issue that force firm to change For instance, firm may need to adjust its work procedure to adopt to the change of political condition</a:t>
          </a:r>
        </a:p>
      </dgm:t>
    </dgm:pt>
    <dgm:pt modelId="{45D8A77D-AB5E-4BA5-9B7B-A383F05C64CA}" type="parTrans" cxnId="{A4DE8040-C82B-489B-9887-B2185F5585A9}">
      <dgm:prSet/>
      <dgm:spPr/>
      <dgm:t>
        <a:bodyPr/>
        <a:lstStyle/>
        <a:p>
          <a:endParaRPr lang="en-US" sz="900">
            <a:latin typeface="Times New Roman" panose="02020603050405020304" pitchFamily="18" charset="0"/>
            <a:cs typeface="Times New Roman" panose="02020603050405020304" pitchFamily="18" charset="0"/>
          </a:endParaRPr>
        </a:p>
      </dgm:t>
    </dgm:pt>
    <dgm:pt modelId="{1AE373EA-FC87-4DEF-B522-826E150EE6A1}" type="sibTrans" cxnId="{A4DE8040-C82B-489B-9887-B2185F5585A9}">
      <dgm:prSet/>
      <dgm:spPr/>
      <dgm:t>
        <a:bodyPr/>
        <a:lstStyle/>
        <a:p>
          <a:endParaRPr lang="en-US" sz="900">
            <a:latin typeface="Times New Roman" panose="02020603050405020304" pitchFamily="18" charset="0"/>
            <a:cs typeface="Times New Roman" panose="02020603050405020304" pitchFamily="18" charset="0"/>
          </a:endParaRPr>
        </a:p>
      </dgm:t>
    </dgm:pt>
    <dgm:pt modelId="{35A94FBF-DF74-42D1-BF79-0CD55A994607}" type="pres">
      <dgm:prSet presAssocID="{AF028CF9-C9E4-43E8-849C-23D2E60ED9FD}" presName="Name0" presStyleCnt="0">
        <dgm:presLayoutVars>
          <dgm:dir/>
          <dgm:animLvl val="lvl"/>
          <dgm:resizeHandles val="exact"/>
        </dgm:presLayoutVars>
      </dgm:prSet>
      <dgm:spPr/>
      <dgm:t>
        <a:bodyPr/>
        <a:lstStyle/>
        <a:p>
          <a:endParaRPr lang="en-US"/>
        </a:p>
      </dgm:t>
    </dgm:pt>
    <dgm:pt modelId="{58B2FE7D-D68B-4F21-9D4B-6CE192455868}" type="pres">
      <dgm:prSet presAssocID="{EF10B62C-FE6A-42C1-AFC4-A796C5C8BBA1}" presName="linNode" presStyleCnt="0"/>
      <dgm:spPr/>
    </dgm:pt>
    <dgm:pt modelId="{69D768CB-4D23-4415-8A34-9028071C35F8}" type="pres">
      <dgm:prSet presAssocID="{EF10B62C-FE6A-42C1-AFC4-A796C5C8BBA1}" presName="parentText" presStyleLbl="node1" presStyleIdx="0" presStyleCnt="3" custScaleX="58615" custLinFactNeighborX="-12455" custLinFactNeighborY="-3084">
        <dgm:presLayoutVars>
          <dgm:chMax val="1"/>
          <dgm:bulletEnabled val="1"/>
        </dgm:presLayoutVars>
      </dgm:prSet>
      <dgm:spPr/>
      <dgm:t>
        <a:bodyPr/>
        <a:lstStyle/>
        <a:p>
          <a:endParaRPr lang="en-US"/>
        </a:p>
      </dgm:t>
    </dgm:pt>
    <dgm:pt modelId="{367CC840-EE10-4D79-BD80-B825D023BBDA}" type="pres">
      <dgm:prSet presAssocID="{EF10B62C-FE6A-42C1-AFC4-A796C5C8BBA1}" presName="descendantText" presStyleLbl="alignAccFollowNode1" presStyleIdx="0" presStyleCnt="3" custScaleX="121739">
        <dgm:presLayoutVars>
          <dgm:bulletEnabled val="1"/>
        </dgm:presLayoutVars>
      </dgm:prSet>
      <dgm:spPr/>
      <dgm:t>
        <a:bodyPr/>
        <a:lstStyle/>
        <a:p>
          <a:endParaRPr lang="en-US"/>
        </a:p>
      </dgm:t>
    </dgm:pt>
    <dgm:pt modelId="{02C7E564-15D4-46D3-9C00-226D736F9F41}" type="pres">
      <dgm:prSet presAssocID="{C92029CE-C337-40CD-8EAE-88DCCC8742A9}" presName="sp" presStyleCnt="0"/>
      <dgm:spPr/>
    </dgm:pt>
    <dgm:pt modelId="{23B30349-4FE2-4ADD-9AC9-E53555B4979B}" type="pres">
      <dgm:prSet presAssocID="{296D1B4C-2BDC-470B-9B5E-6655FC403626}" presName="linNode" presStyleCnt="0"/>
      <dgm:spPr/>
    </dgm:pt>
    <dgm:pt modelId="{5B6C7957-2E32-4D09-A669-CA3A9D734FDE}" type="pres">
      <dgm:prSet presAssocID="{296D1B4C-2BDC-470B-9B5E-6655FC403626}" presName="parentText" presStyleLbl="node1" presStyleIdx="1" presStyleCnt="3" custScaleX="58615" custLinFactNeighborX="-12455" custLinFactNeighborY="-3084">
        <dgm:presLayoutVars>
          <dgm:chMax val="1"/>
          <dgm:bulletEnabled val="1"/>
        </dgm:presLayoutVars>
      </dgm:prSet>
      <dgm:spPr/>
      <dgm:t>
        <a:bodyPr/>
        <a:lstStyle/>
        <a:p>
          <a:endParaRPr lang="en-US"/>
        </a:p>
      </dgm:t>
    </dgm:pt>
    <dgm:pt modelId="{1D104708-2931-42EA-A7C1-3F11A5820F31}" type="pres">
      <dgm:prSet presAssocID="{296D1B4C-2BDC-470B-9B5E-6655FC403626}" presName="descendantText" presStyleLbl="alignAccFollowNode1" presStyleIdx="1" presStyleCnt="3" custScaleX="121739">
        <dgm:presLayoutVars>
          <dgm:bulletEnabled val="1"/>
        </dgm:presLayoutVars>
      </dgm:prSet>
      <dgm:spPr/>
      <dgm:t>
        <a:bodyPr/>
        <a:lstStyle/>
        <a:p>
          <a:endParaRPr lang="en-US"/>
        </a:p>
      </dgm:t>
    </dgm:pt>
    <dgm:pt modelId="{7739428D-105E-43DD-BF85-3F704920497D}" type="pres">
      <dgm:prSet presAssocID="{9595CF2A-37D2-4E96-A0D4-2B701879EC28}" presName="sp" presStyleCnt="0"/>
      <dgm:spPr/>
    </dgm:pt>
    <dgm:pt modelId="{0B98AA96-7967-4440-917C-9B93C6EBBB0A}" type="pres">
      <dgm:prSet presAssocID="{2A87DEBC-2A0A-4E89-814D-EC5596A31EE0}" presName="linNode" presStyleCnt="0"/>
      <dgm:spPr/>
    </dgm:pt>
    <dgm:pt modelId="{D96BC714-105C-45F1-BAF0-7548457A90B5}" type="pres">
      <dgm:prSet presAssocID="{2A87DEBC-2A0A-4E89-814D-EC5596A31EE0}" presName="parentText" presStyleLbl="node1" presStyleIdx="2" presStyleCnt="3" custScaleX="58615" custLinFactNeighborX="-12455" custLinFactNeighborY="-3084">
        <dgm:presLayoutVars>
          <dgm:chMax val="1"/>
          <dgm:bulletEnabled val="1"/>
        </dgm:presLayoutVars>
      </dgm:prSet>
      <dgm:spPr/>
      <dgm:t>
        <a:bodyPr/>
        <a:lstStyle/>
        <a:p>
          <a:endParaRPr lang="en-US"/>
        </a:p>
      </dgm:t>
    </dgm:pt>
    <dgm:pt modelId="{8CD93C23-4F99-466D-8ED5-5732BBE052DA}" type="pres">
      <dgm:prSet presAssocID="{2A87DEBC-2A0A-4E89-814D-EC5596A31EE0}" presName="descendantText" presStyleLbl="alignAccFollowNode1" presStyleIdx="2" presStyleCnt="3" custScaleX="121739" custScaleY="125379">
        <dgm:presLayoutVars>
          <dgm:bulletEnabled val="1"/>
        </dgm:presLayoutVars>
      </dgm:prSet>
      <dgm:spPr/>
      <dgm:t>
        <a:bodyPr/>
        <a:lstStyle/>
        <a:p>
          <a:endParaRPr lang="en-US"/>
        </a:p>
      </dgm:t>
    </dgm:pt>
  </dgm:ptLst>
  <dgm:cxnLst>
    <dgm:cxn modelId="{1EEBA060-8C6B-41F4-B0A7-E138D67F4BB2}" type="presOf" srcId="{EF10B62C-FE6A-42C1-AFC4-A796C5C8BBA1}" destId="{69D768CB-4D23-4415-8A34-9028071C35F8}" srcOrd="0" destOrd="0" presId="urn:microsoft.com/office/officeart/2005/8/layout/vList5"/>
    <dgm:cxn modelId="{8D8A8E03-88C6-4A77-A739-10D0AC28DCC3}" type="presOf" srcId="{2A87DEBC-2A0A-4E89-814D-EC5596A31EE0}" destId="{D96BC714-105C-45F1-BAF0-7548457A90B5}" srcOrd="0" destOrd="0" presId="urn:microsoft.com/office/officeart/2005/8/layout/vList5"/>
    <dgm:cxn modelId="{FC00147D-35B0-467D-8F4C-3631C51477DE}" type="presOf" srcId="{7BD976F6-BE72-4430-9A28-1336745B298D}" destId="{8CD93C23-4F99-466D-8ED5-5732BBE052DA}" srcOrd="0" destOrd="0" presId="urn:microsoft.com/office/officeart/2005/8/layout/vList5"/>
    <dgm:cxn modelId="{3486D5B9-3639-4EBC-BA1C-E028F5266FF4}" srcId="{AF028CF9-C9E4-43E8-849C-23D2E60ED9FD}" destId="{2A87DEBC-2A0A-4E89-814D-EC5596A31EE0}" srcOrd="2" destOrd="0" parTransId="{54A35A05-3107-4DC7-A627-650B7EC23D7F}" sibTransId="{A2ABE79D-76E8-4E84-9684-EE2521B82C39}"/>
    <dgm:cxn modelId="{EAF4A84F-FC62-40A2-865C-393C54F8EF69}" type="presOf" srcId="{296D1B4C-2BDC-470B-9B5E-6655FC403626}" destId="{5B6C7957-2E32-4D09-A669-CA3A9D734FDE}" srcOrd="0" destOrd="0" presId="urn:microsoft.com/office/officeart/2005/8/layout/vList5"/>
    <dgm:cxn modelId="{9405E6D5-5CC4-4D46-819B-72B19E82F19A}" type="presOf" srcId="{AF028CF9-C9E4-43E8-849C-23D2E60ED9FD}" destId="{35A94FBF-DF74-42D1-BF79-0CD55A994607}" srcOrd="0" destOrd="0" presId="urn:microsoft.com/office/officeart/2005/8/layout/vList5"/>
    <dgm:cxn modelId="{193B0DDC-54C7-4C85-9895-9D833E4A151C}" srcId="{AF028CF9-C9E4-43E8-849C-23D2E60ED9FD}" destId="{EF10B62C-FE6A-42C1-AFC4-A796C5C8BBA1}" srcOrd="0" destOrd="0" parTransId="{9676C8CC-4D4B-4146-BF72-97E86E51BB82}" sibTransId="{C92029CE-C337-40CD-8EAE-88DCCC8742A9}"/>
    <dgm:cxn modelId="{259BF63C-6508-4029-A7D1-CE7C57522ED6}" type="presOf" srcId="{8BE7CF9A-86D6-45D6-9DED-C65942948CBB}" destId="{8CD93C23-4F99-466D-8ED5-5732BBE052DA}" srcOrd="0" destOrd="1" presId="urn:microsoft.com/office/officeart/2005/8/layout/vList5"/>
    <dgm:cxn modelId="{DF693778-574C-4B85-B6E0-0A3E7C754399}" type="presOf" srcId="{DC74EA64-6075-46C9-B6E0-647643E6803B}" destId="{367CC840-EE10-4D79-BD80-B825D023BBDA}" srcOrd="0" destOrd="0" presId="urn:microsoft.com/office/officeart/2005/8/layout/vList5"/>
    <dgm:cxn modelId="{200A64E4-FFE3-4B44-9287-80830F58D50D}" srcId="{296D1B4C-2BDC-470B-9B5E-6655FC403626}" destId="{A92D1084-5DB7-481E-BDE8-1407E2DFE564}" srcOrd="0" destOrd="0" parTransId="{89132767-B700-4F99-B4EF-96CCCA6F8C09}" sibTransId="{D9FE2D3F-BA39-4894-AA54-7FF10F44FB7F}"/>
    <dgm:cxn modelId="{2EB6B8D1-D501-4310-A9E0-C8929D5A25EA}" srcId="{EF10B62C-FE6A-42C1-AFC4-A796C5C8BBA1}" destId="{DC74EA64-6075-46C9-B6E0-647643E6803B}" srcOrd="0" destOrd="0" parTransId="{65FBF2B3-E912-43FB-B7DC-4F0A404C86CE}" sibTransId="{FA9169CD-73BF-489A-A5DC-3D000C8A51CD}"/>
    <dgm:cxn modelId="{A4DE8040-C82B-489B-9887-B2185F5585A9}" srcId="{2A87DEBC-2A0A-4E89-814D-EC5596A31EE0}" destId="{8BE7CF9A-86D6-45D6-9DED-C65942948CBB}" srcOrd="1" destOrd="0" parTransId="{45D8A77D-AB5E-4BA5-9B7B-A383F05C64CA}" sibTransId="{1AE373EA-FC87-4DEF-B522-826E150EE6A1}"/>
    <dgm:cxn modelId="{92965D60-5583-4772-AF0A-E3A7D1CEC06E}" srcId="{AF028CF9-C9E4-43E8-849C-23D2E60ED9FD}" destId="{296D1B4C-2BDC-470B-9B5E-6655FC403626}" srcOrd="1" destOrd="0" parTransId="{EE4711E9-A5D4-4FCD-804F-CB62F091922F}" sibTransId="{9595CF2A-37D2-4E96-A0D4-2B701879EC28}"/>
    <dgm:cxn modelId="{3BDB7DBB-9FB3-484A-A8DC-329A4625D77A}" type="presOf" srcId="{A92D1084-5DB7-481E-BDE8-1407E2DFE564}" destId="{1D104708-2931-42EA-A7C1-3F11A5820F31}" srcOrd="0" destOrd="0" presId="urn:microsoft.com/office/officeart/2005/8/layout/vList5"/>
    <dgm:cxn modelId="{42090D00-D587-4F01-A529-0D0F7E34F233}" srcId="{2A87DEBC-2A0A-4E89-814D-EC5596A31EE0}" destId="{7BD976F6-BE72-4430-9A28-1336745B298D}" srcOrd="0" destOrd="0" parTransId="{80DC0063-4CF4-4150-BE62-55BC97C08E0B}" sibTransId="{9C3BA2AF-E4C4-46A9-B6FC-520FA9BC4C1E}"/>
    <dgm:cxn modelId="{477B62EE-BDCB-44E5-A43A-6A1DDF4E6E8F}" type="presParOf" srcId="{35A94FBF-DF74-42D1-BF79-0CD55A994607}" destId="{58B2FE7D-D68B-4F21-9D4B-6CE192455868}" srcOrd="0" destOrd="0" presId="urn:microsoft.com/office/officeart/2005/8/layout/vList5"/>
    <dgm:cxn modelId="{0A96B12E-9D98-4D0C-B0DC-76827D4B8335}" type="presParOf" srcId="{58B2FE7D-D68B-4F21-9D4B-6CE192455868}" destId="{69D768CB-4D23-4415-8A34-9028071C35F8}" srcOrd="0" destOrd="0" presId="urn:microsoft.com/office/officeart/2005/8/layout/vList5"/>
    <dgm:cxn modelId="{C0D79920-9A61-423F-959F-9117E189AEFA}" type="presParOf" srcId="{58B2FE7D-D68B-4F21-9D4B-6CE192455868}" destId="{367CC840-EE10-4D79-BD80-B825D023BBDA}" srcOrd="1" destOrd="0" presId="urn:microsoft.com/office/officeart/2005/8/layout/vList5"/>
    <dgm:cxn modelId="{134D291E-F5AF-4302-8EF2-64497A00E319}" type="presParOf" srcId="{35A94FBF-DF74-42D1-BF79-0CD55A994607}" destId="{02C7E564-15D4-46D3-9C00-226D736F9F41}" srcOrd="1" destOrd="0" presId="urn:microsoft.com/office/officeart/2005/8/layout/vList5"/>
    <dgm:cxn modelId="{9BBB4031-8D6D-4BDC-897B-55B67188B736}" type="presParOf" srcId="{35A94FBF-DF74-42D1-BF79-0CD55A994607}" destId="{23B30349-4FE2-4ADD-9AC9-E53555B4979B}" srcOrd="2" destOrd="0" presId="urn:microsoft.com/office/officeart/2005/8/layout/vList5"/>
    <dgm:cxn modelId="{18C7F4F4-C7EF-44AF-96A6-D487D5DD4F5D}" type="presParOf" srcId="{23B30349-4FE2-4ADD-9AC9-E53555B4979B}" destId="{5B6C7957-2E32-4D09-A669-CA3A9D734FDE}" srcOrd="0" destOrd="0" presId="urn:microsoft.com/office/officeart/2005/8/layout/vList5"/>
    <dgm:cxn modelId="{51209BCD-0034-48E2-8A29-85F50E8A3FB9}" type="presParOf" srcId="{23B30349-4FE2-4ADD-9AC9-E53555B4979B}" destId="{1D104708-2931-42EA-A7C1-3F11A5820F31}" srcOrd="1" destOrd="0" presId="urn:microsoft.com/office/officeart/2005/8/layout/vList5"/>
    <dgm:cxn modelId="{96863C5B-8A2E-41E5-B28C-3CB2D460F667}" type="presParOf" srcId="{35A94FBF-DF74-42D1-BF79-0CD55A994607}" destId="{7739428D-105E-43DD-BF85-3F704920497D}" srcOrd="3" destOrd="0" presId="urn:microsoft.com/office/officeart/2005/8/layout/vList5"/>
    <dgm:cxn modelId="{645794A6-745D-41A4-B44E-01D5651B5B88}" type="presParOf" srcId="{35A94FBF-DF74-42D1-BF79-0CD55A994607}" destId="{0B98AA96-7967-4440-917C-9B93C6EBBB0A}" srcOrd="4" destOrd="0" presId="urn:microsoft.com/office/officeart/2005/8/layout/vList5"/>
    <dgm:cxn modelId="{3720F023-83DD-4102-A69F-E3DADB13EDDD}" type="presParOf" srcId="{0B98AA96-7967-4440-917C-9B93C6EBBB0A}" destId="{D96BC714-105C-45F1-BAF0-7548457A90B5}" srcOrd="0" destOrd="0" presId="urn:microsoft.com/office/officeart/2005/8/layout/vList5"/>
    <dgm:cxn modelId="{BC706411-F121-4E66-ABFB-2DE0210BCAB4}" type="presParOf" srcId="{0B98AA96-7967-4440-917C-9B93C6EBBB0A}" destId="{8CD93C23-4F99-466D-8ED5-5732BBE052DA}" srcOrd="1" destOrd="0" presId="urn:microsoft.com/office/officeart/2005/8/layout/vList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3B31978-14A7-4D27-B3C1-822FCAD0A896}"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1A1720FC-9C8F-48B2-85A3-6185BC809A78}">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Co-operation among members and listen to feedbacks </a:t>
          </a:r>
        </a:p>
      </dgm:t>
    </dgm:pt>
    <dgm:pt modelId="{013E41FC-F347-479E-9E9B-EF34EE24D1BA}" type="parTrans" cxnId="{7D668C7E-3490-4229-843D-9F267A6F712A}">
      <dgm:prSet/>
      <dgm:spPr/>
      <dgm:t>
        <a:bodyPr/>
        <a:lstStyle/>
        <a:p>
          <a:endParaRPr lang="en-US" sz="1000">
            <a:latin typeface="Times New Roman" panose="02020603050405020304" pitchFamily="18" charset="0"/>
            <a:cs typeface="Times New Roman" panose="02020603050405020304" pitchFamily="18" charset="0"/>
          </a:endParaRPr>
        </a:p>
      </dgm:t>
    </dgm:pt>
    <dgm:pt modelId="{A3E7E1D0-E97B-43F7-B78E-43C944086EB4}" type="sibTrans" cxnId="{7D668C7E-3490-4229-843D-9F267A6F712A}">
      <dgm:prSet/>
      <dgm:spPr/>
      <dgm:t>
        <a:bodyPr/>
        <a:lstStyle/>
        <a:p>
          <a:endParaRPr lang="en-US" sz="1000">
            <a:latin typeface="Times New Roman" panose="02020603050405020304" pitchFamily="18" charset="0"/>
            <a:cs typeface="Times New Roman" panose="02020603050405020304" pitchFamily="18" charset="0"/>
          </a:endParaRPr>
        </a:p>
      </dgm:t>
    </dgm:pt>
    <dgm:pt modelId="{1FC4B108-639B-4E18-BEE0-96B899FC534F}">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Listening to the employees by the top management and making the possible recommendations into action </a:t>
          </a:r>
        </a:p>
      </dgm:t>
    </dgm:pt>
    <dgm:pt modelId="{3DF1A9B0-CD94-491E-A524-9D9D6BA758B9}" type="parTrans" cxnId="{BA3B980C-227F-4F27-A448-75E1C8463B17}">
      <dgm:prSet/>
      <dgm:spPr/>
      <dgm:t>
        <a:bodyPr/>
        <a:lstStyle/>
        <a:p>
          <a:endParaRPr lang="en-US" sz="1000">
            <a:latin typeface="Times New Roman" panose="02020603050405020304" pitchFamily="18" charset="0"/>
            <a:cs typeface="Times New Roman" panose="02020603050405020304" pitchFamily="18" charset="0"/>
          </a:endParaRPr>
        </a:p>
      </dgm:t>
    </dgm:pt>
    <dgm:pt modelId="{D50AF11D-8EDB-45F0-BA8D-78D0CDFB0BD6}" type="sibTrans" cxnId="{BA3B980C-227F-4F27-A448-75E1C8463B17}">
      <dgm:prSet/>
      <dgm:spPr/>
      <dgm:t>
        <a:bodyPr/>
        <a:lstStyle/>
        <a:p>
          <a:endParaRPr lang="en-US" sz="1000">
            <a:latin typeface="Times New Roman" panose="02020603050405020304" pitchFamily="18" charset="0"/>
            <a:cs typeface="Times New Roman" panose="02020603050405020304" pitchFamily="18" charset="0"/>
          </a:endParaRPr>
        </a:p>
      </dgm:t>
    </dgm:pt>
    <dgm:pt modelId="{BA27A7CA-8F6C-4628-82F2-E7FF544078A9}">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Consideration of the ideas of each employee in decision making </a:t>
          </a:r>
        </a:p>
      </dgm:t>
    </dgm:pt>
    <dgm:pt modelId="{E5D3ECB2-2F96-45CF-AC7C-DDE8B6FF4355}" type="parTrans" cxnId="{EAAA40A4-8D34-4C69-ACFD-F10198D3DDD4}">
      <dgm:prSet/>
      <dgm:spPr/>
      <dgm:t>
        <a:bodyPr/>
        <a:lstStyle/>
        <a:p>
          <a:endParaRPr lang="en-US" sz="1000">
            <a:latin typeface="Times New Roman" panose="02020603050405020304" pitchFamily="18" charset="0"/>
            <a:cs typeface="Times New Roman" panose="02020603050405020304" pitchFamily="18" charset="0"/>
          </a:endParaRPr>
        </a:p>
      </dgm:t>
    </dgm:pt>
    <dgm:pt modelId="{3A420305-95DF-4990-9BBD-22651D37F762}" type="sibTrans" cxnId="{EAAA40A4-8D34-4C69-ACFD-F10198D3DDD4}">
      <dgm:prSet/>
      <dgm:spPr/>
      <dgm:t>
        <a:bodyPr/>
        <a:lstStyle/>
        <a:p>
          <a:endParaRPr lang="en-US" sz="1000">
            <a:latin typeface="Times New Roman" panose="02020603050405020304" pitchFamily="18" charset="0"/>
            <a:cs typeface="Times New Roman" panose="02020603050405020304" pitchFamily="18" charset="0"/>
          </a:endParaRPr>
        </a:p>
      </dgm:t>
    </dgm:pt>
    <dgm:pt modelId="{4DB54883-BEAF-4415-B307-A3639444AD88}">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Decentralized decision making related to change management </a:t>
          </a:r>
        </a:p>
      </dgm:t>
    </dgm:pt>
    <dgm:pt modelId="{6E1A5D58-CBEE-4D70-B254-DC349EE6305B}" type="parTrans" cxnId="{EB1B5050-39EC-47E0-A54B-3488C5961D17}">
      <dgm:prSet/>
      <dgm:spPr/>
      <dgm:t>
        <a:bodyPr/>
        <a:lstStyle/>
        <a:p>
          <a:endParaRPr lang="en-US" sz="1000">
            <a:latin typeface="Times New Roman" panose="02020603050405020304" pitchFamily="18" charset="0"/>
            <a:cs typeface="Times New Roman" panose="02020603050405020304" pitchFamily="18" charset="0"/>
          </a:endParaRPr>
        </a:p>
      </dgm:t>
    </dgm:pt>
    <dgm:pt modelId="{E78DDAF0-16C4-4346-95C0-FD11CE504BDB}" type="sibTrans" cxnId="{EB1B5050-39EC-47E0-A54B-3488C5961D17}">
      <dgm:prSet/>
      <dgm:spPr/>
      <dgm:t>
        <a:bodyPr/>
        <a:lstStyle/>
        <a:p>
          <a:endParaRPr lang="en-US" sz="1000">
            <a:latin typeface="Times New Roman" panose="02020603050405020304" pitchFamily="18" charset="0"/>
            <a:cs typeface="Times New Roman" panose="02020603050405020304" pitchFamily="18" charset="0"/>
          </a:endParaRPr>
        </a:p>
      </dgm:t>
    </dgm:pt>
    <dgm:pt modelId="{F8CD0F4D-BF40-47A8-847D-2014BC874F29}">
      <dgm:prSet phldrT="[Text]" custT="1"/>
      <dgm:spPr/>
      <dgm:t>
        <a:bodyPr/>
        <a:lstStyle/>
        <a:p>
          <a:pPr>
            <a:buFont typeface="Symbol" panose="05050102010706020507" pitchFamily="18" charset="2"/>
            <a:buChar char=""/>
          </a:pPr>
          <a:r>
            <a:rPr lang="en-US" sz="1000">
              <a:latin typeface="Times New Roman" panose="02020603050405020304" pitchFamily="18" charset="0"/>
              <a:cs typeface="Times New Roman" panose="02020603050405020304" pitchFamily="18" charset="0"/>
            </a:rPr>
            <a:t>Supportive environment for the employees to develop themselves in the profession </a:t>
          </a:r>
        </a:p>
      </dgm:t>
    </dgm:pt>
    <dgm:pt modelId="{F0CB2EE1-CD9F-4635-B6A2-16605EE021E2}" type="parTrans" cxnId="{3500D67F-6293-494F-9312-96DDD7826BE9}">
      <dgm:prSet/>
      <dgm:spPr/>
      <dgm:t>
        <a:bodyPr/>
        <a:lstStyle/>
        <a:p>
          <a:endParaRPr lang="en-US" sz="1000">
            <a:latin typeface="Times New Roman" panose="02020603050405020304" pitchFamily="18" charset="0"/>
            <a:cs typeface="Times New Roman" panose="02020603050405020304" pitchFamily="18" charset="0"/>
          </a:endParaRPr>
        </a:p>
      </dgm:t>
    </dgm:pt>
    <dgm:pt modelId="{64AC816F-3EEE-4246-9D81-A581EB4CA2E4}" type="sibTrans" cxnId="{3500D67F-6293-494F-9312-96DDD7826BE9}">
      <dgm:prSet/>
      <dgm:spPr/>
      <dgm:t>
        <a:bodyPr/>
        <a:lstStyle/>
        <a:p>
          <a:endParaRPr lang="en-US" sz="1000">
            <a:latin typeface="Times New Roman" panose="02020603050405020304" pitchFamily="18" charset="0"/>
            <a:cs typeface="Times New Roman" panose="02020603050405020304" pitchFamily="18" charset="0"/>
          </a:endParaRPr>
        </a:p>
      </dgm:t>
    </dgm:pt>
    <dgm:pt modelId="{C9EB8860-EC55-4221-A9BD-6B8CBD08DD30}" type="pres">
      <dgm:prSet presAssocID="{B3B31978-14A7-4D27-B3C1-822FCAD0A896}" presName="linear" presStyleCnt="0">
        <dgm:presLayoutVars>
          <dgm:dir/>
          <dgm:animLvl val="lvl"/>
          <dgm:resizeHandles val="exact"/>
        </dgm:presLayoutVars>
      </dgm:prSet>
      <dgm:spPr/>
      <dgm:t>
        <a:bodyPr/>
        <a:lstStyle/>
        <a:p>
          <a:endParaRPr lang="en-US"/>
        </a:p>
      </dgm:t>
    </dgm:pt>
    <dgm:pt modelId="{996D077B-FDC7-4CC3-BAEA-8007348E05B1}" type="pres">
      <dgm:prSet presAssocID="{1A1720FC-9C8F-48B2-85A3-6185BC809A78}" presName="parentLin" presStyleCnt="0"/>
      <dgm:spPr/>
    </dgm:pt>
    <dgm:pt modelId="{3AA4D03A-8320-4FF6-999B-FB13D6850773}" type="pres">
      <dgm:prSet presAssocID="{1A1720FC-9C8F-48B2-85A3-6185BC809A78}" presName="parentLeftMargin" presStyleLbl="node1" presStyleIdx="0" presStyleCnt="5"/>
      <dgm:spPr/>
      <dgm:t>
        <a:bodyPr/>
        <a:lstStyle/>
        <a:p>
          <a:endParaRPr lang="en-US"/>
        </a:p>
      </dgm:t>
    </dgm:pt>
    <dgm:pt modelId="{1EADD2E0-B2E2-4459-9779-A53C6A1099E4}" type="pres">
      <dgm:prSet presAssocID="{1A1720FC-9C8F-48B2-85A3-6185BC809A78}" presName="parentText" presStyleLbl="node1" presStyleIdx="0" presStyleCnt="5">
        <dgm:presLayoutVars>
          <dgm:chMax val="0"/>
          <dgm:bulletEnabled val="1"/>
        </dgm:presLayoutVars>
      </dgm:prSet>
      <dgm:spPr/>
      <dgm:t>
        <a:bodyPr/>
        <a:lstStyle/>
        <a:p>
          <a:endParaRPr lang="en-US"/>
        </a:p>
      </dgm:t>
    </dgm:pt>
    <dgm:pt modelId="{F918109E-5CE3-4074-8D62-5D44FB16F392}" type="pres">
      <dgm:prSet presAssocID="{1A1720FC-9C8F-48B2-85A3-6185BC809A78}" presName="negativeSpace" presStyleCnt="0"/>
      <dgm:spPr/>
    </dgm:pt>
    <dgm:pt modelId="{B47E7D8A-C294-45D1-BEBC-E9F8A3693127}" type="pres">
      <dgm:prSet presAssocID="{1A1720FC-9C8F-48B2-85A3-6185BC809A78}" presName="childText" presStyleLbl="conFgAcc1" presStyleIdx="0" presStyleCnt="5">
        <dgm:presLayoutVars>
          <dgm:bulletEnabled val="1"/>
        </dgm:presLayoutVars>
      </dgm:prSet>
      <dgm:spPr/>
    </dgm:pt>
    <dgm:pt modelId="{611771D5-906D-4F48-83C4-A9177DF8F834}" type="pres">
      <dgm:prSet presAssocID="{A3E7E1D0-E97B-43F7-B78E-43C944086EB4}" presName="spaceBetweenRectangles" presStyleCnt="0"/>
      <dgm:spPr/>
    </dgm:pt>
    <dgm:pt modelId="{B168249A-259C-4B46-AC87-D5781F18A000}" type="pres">
      <dgm:prSet presAssocID="{1FC4B108-639B-4E18-BEE0-96B899FC534F}" presName="parentLin" presStyleCnt="0"/>
      <dgm:spPr/>
    </dgm:pt>
    <dgm:pt modelId="{9AA1EF74-9CE2-4CC6-B1ED-474AD76A46F1}" type="pres">
      <dgm:prSet presAssocID="{1FC4B108-639B-4E18-BEE0-96B899FC534F}" presName="parentLeftMargin" presStyleLbl="node1" presStyleIdx="0" presStyleCnt="5"/>
      <dgm:spPr/>
      <dgm:t>
        <a:bodyPr/>
        <a:lstStyle/>
        <a:p>
          <a:endParaRPr lang="en-US"/>
        </a:p>
      </dgm:t>
    </dgm:pt>
    <dgm:pt modelId="{47D2550B-06CD-405F-B75D-8B279C041934}" type="pres">
      <dgm:prSet presAssocID="{1FC4B108-639B-4E18-BEE0-96B899FC534F}" presName="parentText" presStyleLbl="node1" presStyleIdx="1" presStyleCnt="5">
        <dgm:presLayoutVars>
          <dgm:chMax val="0"/>
          <dgm:bulletEnabled val="1"/>
        </dgm:presLayoutVars>
      </dgm:prSet>
      <dgm:spPr/>
      <dgm:t>
        <a:bodyPr/>
        <a:lstStyle/>
        <a:p>
          <a:endParaRPr lang="en-US"/>
        </a:p>
      </dgm:t>
    </dgm:pt>
    <dgm:pt modelId="{B47A9876-1CD7-4A05-9DE2-D2FFAD85DF35}" type="pres">
      <dgm:prSet presAssocID="{1FC4B108-639B-4E18-BEE0-96B899FC534F}" presName="negativeSpace" presStyleCnt="0"/>
      <dgm:spPr/>
    </dgm:pt>
    <dgm:pt modelId="{F47AC71B-8EE3-4C21-8333-3BF09080B20A}" type="pres">
      <dgm:prSet presAssocID="{1FC4B108-639B-4E18-BEE0-96B899FC534F}" presName="childText" presStyleLbl="conFgAcc1" presStyleIdx="1" presStyleCnt="5">
        <dgm:presLayoutVars>
          <dgm:bulletEnabled val="1"/>
        </dgm:presLayoutVars>
      </dgm:prSet>
      <dgm:spPr/>
    </dgm:pt>
    <dgm:pt modelId="{93B2AAE1-4070-4B03-A500-ED4224A16167}" type="pres">
      <dgm:prSet presAssocID="{D50AF11D-8EDB-45F0-BA8D-78D0CDFB0BD6}" presName="spaceBetweenRectangles" presStyleCnt="0"/>
      <dgm:spPr/>
    </dgm:pt>
    <dgm:pt modelId="{60FDE901-6046-4052-85CB-EF7030C37322}" type="pres">
      <dgm:prSet presAssocID="{BA27A7CA-8F6C-4628-82F2-E7FF544078A9}" presName="parentLin" presStyleCnt="0"/>
      <dgm:spPr/>
    </dgm:pt>
    <dgm:pt modelId="{CC286334-A324-43C7-AAE7-4C11EE65C7A3}" type="pres">
      <dgm:prSet presAssocID="{BA27A7CA-8F6C-4628-82F2-E7FF544078A9}" presName="parentLeftMargin" presStyleLbl="node1" presStyleIdx="1" presStyleCnt="5"/>
      <dgm:spPr/>
      <dgm:t>
        <a:bodyPr/>
        <a:lstStyle/>
        <a:p>
          <a:endParaRPr lang="en-US"/>
        </a:p>
      </dgm:t>
    </dgm:pt>
    <dgm:pt modelId="{8DA41A50-841A-4FDA-9705-78721CBB5F3E}" type="pres">
      <dgm:prSet presAssocID="{BA27A7CA-8F6C-4628-82F2-E7FF544078A9}" presName="parentText" presStyleLbl="node1" presStyleIdx="2" presStyleCnt="5">
        <dgm:presLayoutVars>
          <dgm:chMax val="0"/>
          <dgm:bulletEnabled val="1"/>
        </dgm:presLayoutVars>
      </dgm:prSet>
      <dgm:spPr/>
      <dgm:t>
        <a:bodyPr/>
        <a:lstStyle/>
        <a:p>
          <a:endParaRPr lang="en-US"/>
        </a:p>
      </dgm:t>
    </dgm:pt>
    <dgm:pt modelId="{38FB21FC-BD04-41B2-A101-78BA1D4814AA}" type="pres">
      <dgm:prSet presAssocID="{BA27A7CA-8F6C-4628-82F2-E7FF544078A9}" presName="negativeSpace" presStyleCnt="0"/>
      <dgm:spPr/>
    </dgm:pt>
    <dgm:pt modelId="{2D580444-7684-4DC2-8AF4-DBFFADAA8288}" type="pres">
      <dgm:prSet presAssocID="{BA27A7CA-8F6C-4628-82F2-E7FF544078A9}" presName="childText" presStyleLbl="conFgAcc1" presStyleIdx="2" presStyleCnt="5">
        <dgm:presLayoutVars>
          <dgm:bulletEnabled val="1"/>
        </dgm:presLayoutVars>
      </dgm:prSet>
      <dgm:spPr/>
    </dgm:pt>
    <dgm:pt modelId="{14EE4699-2C50-42AF-B5F5-891C7951AFA8}" type="pres">
      <dgm:prSet presAssocID="{3A420305-95DF-4990-9BBD-22651D37F762}" presName="spaceBetweenRectangles" presStyleCnt="0"/>
      <dgm:spPr/>
    </dgm:pt>
    <dgm:pt modelId="{3B660CBC-76F6-469C-B979-195F88EDE9FD}" type="pres">
      <dgm:prSet presAssocID="{4DB54883-BEAF-4415-B307-A3639444AD88}" presName="parentLin" presStyleCnt="0"/>
      <dgm:spPr/>
    </dgm:pt>
    <dgm:pt modelId="{A59A5019-7995-4C95-8508-E52ED30744CE}" type="pres">
      <dgm:prSet presAssocID="{4DB54883-BEAF-4415-B307-A3639444AD88}" presName="parentLeftMargin" presStyleLbl="node1" presStyleIdx="2" presStyleCnt="5"/>
      <dgm:spPr/>
      <dgm:t>
        <a:bodyPr/>
        <a:lstStyle/>
        <a:p>
          <a:endParaRPr lang="en-US"/>
        </a:p>
      </dgm:t>
    </dgm:pt>
    <dgm:pt modelId="{FF577275-1A3B-4C6D-98C1-0D9958C79A56}" type="pres">
      <dgm:prSet presAssocID="{4DB54883-BEAF-4415-B307-A3639444AD88}" presName="parentText" presStyleLbl="node1" presStyleIdx="3" presStyleCnt="5">
        <dgm:presLayoutVars>
          <dgm:chMax val="0"/>
          <dgm:bulletEnabled val="1"/>
        </dgm:presLayoutVars>
      </dgm:prSet>
      <dgm:spPr/>
      <dgm:t>
        <a:bodyPr/>
        <a:lstStyle/>
        <a:p>
          <a:endParaRPr lang="en-US"/>
        </a:p>
      </dgm:t>
    </dgm:pt>
    <dgm:pt modelId="{5420664D-1DFC-4B1B-B594-789B11E6B28B}" type="pres">
      <dgm:prSet presAssocID="{4DB54883-BEAF-4415-B307-A3639444AD88}" presName="negativeSpace" presStyleCnt="0"/>
      <dgm:spPr/>
    </dgm:pt>
    <dgm:pt modelId="{2E1AC0C2-92AC-4296-AEA0-62984347888F}" type="pres">
      <dgm:prSet presAssocID="{4DB54883-BEAF-4415-B307-A3639444AD88}" presName="childText" presStyleLbl="conFgAcc1" presStyleIdx="3" presStyleCnt="5">
        <dgm:presLayoutVars>
          <dgm:bulletEnabled val="1"/>
        </dgm:presLayoutVars>
      </dgm:prSet>
      <dgm:spPr/>
    </dgm:pt>
    <dgm:pt modelId="{40DC996D-14E0-42FB-B5FE-F70F33F3420B}" type="pres">
      <dgm:prSet presAssocID="{E78DDAF0-16C4-4346-95C0-FD11CE504BDB}" presName="spaceBetweenRectangles" presStyleCnt="0"/>
      <dgm:spPr/>
    </dgm:pt>
    <dgm:pt modelId="{10BE986D-282A-4E81-9379-CDF49F8B6BA9}" type="pres">
      <dgm:prSet presAssocID="{F8CD0F4D-BF40-47A8-847D-2014BC874F29}" presName="parentLin" presStyleCnt="0"/>
      <dgm:spPr/>
    </dgm:pt>
    <dgm:pt modelId="{33F1C822-1A08-4C7E-9FE0-FAA0DCD11023}" type="pres">
      <dgm:prSet presAssocID="{F8CD0F4D-BF40-47A8-847D-2014BC874F29}" presName="parentLeftMargin" presStyleLbl="node1" presStyleIdx="3" presStyleCnt="5"/>
      <dgm:spPr/>
      <dgm:t>
        <a:bodyPr/>
        <a:lstStyle/>
        <a:p>
          <a:endParaRPr lang="en-US"/>
        </a:p>
      </dgm:t>
    </dgm:pt>
    <dgm:pt modelId="{C1C37275-24FE-47BA-9267-618A01DA982A}" type="pres">
      <dgm:prSet presAssocID="{F8CD0F4D-BF40-47A8-847D-2014BC874F29}" presName="parentText" presStyleLbl="node1" presStyleIdx="4" presStyleCnt="5">
        <dgm:presLayoutVars>
          <dgm:chMax val="0"/>
          <dgm:bulletEnabled val="1"/>
        </dgm:presLayoutVars>
      </dgm:prSet>
      <dgm:spPr/>
      <dgm:t>
        <a:bodyPr/>
        <a:lstStyle/>
        <a:p>
          <a:endParaRPr lang="en-US"/>
        </a:p>
      </dgm:t>
    </dgm:pt>
    <dgm:pt modelId="{F0FFA512-C4A1-431A-93B9-74DA74B1FA6B}" type="pres">
      <dgm:prSet presAssocID="{F8CD0F4D-BF40-47A8-847D-2014BC874F29}" presName="negativeSpace" presStyleCnt="0"/>
      <dgm:spPr/>
    </dgm:pt>
    <dgm:pt modelId="{20C69FEF-E1A1-4BF7-88F3-1D5556F4096A}" type="pres">
      <dgm:prSet presAssocID="{F8CD0F4D-BF40-47A8-847D-2014BC874F29}" presName="childText" presStyleLbl="conFgAcc1" presStyleIdx="4" presStyleCnt="5">
        <dgm:presLayoutVars>
          <dgm:bulletEnabled val="1"/>
        </dgm:presLayoutVars>
      </dgm:prSet>
      <dgm:spPr/>
    </dgm:pt>
  </dgm:ptLst>
  <dgm:cxnLst>
    <dgm:cxn modelId="{87F8D888-31B6-4DE7-992F-0EA6CD09082D}" type="presOf" srcId="{1A1720FC-9C8F-48B2-85A3-6185BC809A78}" destId="{1EADD2E0-B2E2-4459-9779-A53C6A1099E4}" srcOrd="1" destOrd="0" presId="urn:microsoft.com/office/officeart/2005/8/layout/list1"/>
    <dgm:cxn modelId="{917D7615-CA2F-48B7-B107-42204BBF0D76}" type="presOf" srcId="{BA27A7CA-8F6C-4628-82F2-E7FF544078A9}" destId="{8DA41A50-841A-4FDA-9705-78721CBB5F3E}" srcOrd="1" destOrd="0" presId="urn:microsoft.com/office/officeart/2005/8/layout/list1"/>
    <dgm:cxn modelId="{22045D7A-BFB5-419C-B536-DEA5E90FC6C6}" type="presOf" srcId="{1A1720FC-9C8F-48B2-85A3-6185BC809A78}" destId="{3AA4D03A-8320-4FF6-999B-FB13D6850773}" srcOrd="0" destOrd="0" presId="urn:microsoft.com/office/officeart/2005/8/layout/list1"/>
    <dgm:cxn modelId="{7D668C7E-3490-4229-843D-9F267A6F712A}" srcId="{B3B31978-14A7-4D27-B3C1-822FCAD0A896}" destId="{1A1720FC-9C8F-48B2-85A3-6185BC809A78}" srcOrd="0" destOrd="0" parTransId="{013E41FC-F347-479E-9E9B-EF34EE24D1BA}" sibTransId="{A3E7E1D0-E97B-43F7-B78E-43C944086EB4}"/>
    <dgm:cxn modelId="{9F916668-DCBD-4342-88F9-CAB84EB74A51}" type="presOf" srcId="{4DB54883-BEAF-4415-B307-A3639444AD88}" destId="{A59A5019-7995-4C95-8508-E52ED30744CE}" srcOrd="0" destOrd="0" presId="urn:microsoft.com/office/officeart/2005/8/layout/list1"/>
    <dgm:cxn modelId="{51072FBE-7C33-4477-9733-6276D04F5D91}" type="presOf" srcId="{4DB54883-BEAF-4415-B307-A3639444AD88}" destId="{FF577275-1A3B-4C6D-98C1-0D9958C79A56}" srcOrd="1" destOrd="0" presId="urn:microsoft.com/office/officeart/2005/8/layout/list1"/>
    <dgm:cxn modelId="{BA3B980C-227F-4F27-A448-75E1C8463B17}" srcId="{B3B31978-14A7-4D27-B3C1-822FCAD0A896}" destId="{1FC4B108-639B-4E18-BEE0-96B899FC534F}" srcOrd="1" destOrd="0" parTransId="{3DF1A9B0-CD94-491E-A524-9D9D6BA758B9}" sibTransId="{D50AF11D-8EDB-45F0-BA8D-78D0CDFB0BD6}"/>
    <dgm:cxn modelId="{4E9552D5-61D5-4618-9B44-948E6A918936}" type="presOf" srcId="{F8CD0F4D-BF40-47A8-847D-2014BC874F29}" destId="{33F1C822-1A08-4C7E-9FE0-FAA0DCD11023}" srcOrd="0" destOrd="0" presId="urn:microsoft.com/office/officeart/2005/8/layout/list1"/>
    <dgm:cxn modelId="{69C02633-7C8D-4D9E-AD10-F95782F335F2}" type="presOf" srcId="{F8CD0F4D-BF40-47A8-847D-2014BC874F29}" destId="{C1C37275-24FE-47BA-9267-618A01DA982A}" srcOrd="1" destOrd="0" presId="urn:microsoft.com/office/officeart/2005/8/layout/list1"/>
    <dgm:cxn modelId="{DB1D487F-3945-4386-8B20-9EB8E4DFE2C2}" type="presOf" srcId="{BA27A7CA-8F6C-4628-82F2-E7FF544078A9}" destId="{CC286334-A324-43C7-AAE7-4C11EE65C7A3}" srcOrd="0" destOrd="0" presId="urn:microsoft.com/office/officeart/2005/8/layout/list1"/>
    <dgm:cxn modelId="{93E5C80B-0AA4-411E-BA63-72486C71AC58}" type="presOf" srcId="{1FC4B108-639B-4E18-BEE0-96B899FC534F}" destId="{47D2550B-06CD-405F-B75D-8B279C041934}" srcOrd="1" destOrd="0" presId="urn:microsoft.com/office/officeart/2005/8/layout/list1"/>
    <dgm:cxn modelId="{3500D67F-6293-494F-9312-96DDD7826BE9}" srcId="{B3B31978-14A7-4D27-B3C1-822FCAD0A896}" destId="{F8CD0F4D-BF40-47A8-847D-2014BC874F29}" srcOrd="4" destOrd="0" parTransId="{F0CB2EE1-CD9F-4635-B6A2-16605EE021E2}" sibTransId="{64AC816F-3EEE-4246-9D81-A581EB4CA2E4}"/>
    <dgm:cxn modelId="{D08E6C36-BFEC-4A8B-9370-6A0D0B4516D8}" type="presOf" srcId="{1FC4B108-639B-4E18-BEE0-96B899FC534F}" destId="{9AA1EF74-9CE2-4CC6-B1ED-474AD76A46F1}" srcOrd="0" destOrd="0" presId="urn:microsoft.com/office/officeart/2005/8/layout/list1"/>
    <dgm:cxn modelId="{D9313978-B67B-4005-BABE-30B3189D6750}" type="presOf" srcId="{B3B31978-14A7-4D27-B3C1-822FCAD0A896}" destId="{C9EB8860-EC55-4221-A9BD-6B8CBD08DD30}" srcOrd="0" destOrd="0" presId="urn:microsoft.com/office/officeart/2005/8/layout/list1"/>
    <dgm:cxn modelId="{EAAA40A4-8D34-4C69-ACFD-F10198D3DDD4}" srcId="{B3B31978-14A7-4D27-B3C1-822FCAD0A896}" destId="{BA27A7CA-8F6C-4628-82F2-E7FF544078A9}" srcOrd="2" destOrd="0" parTransId="{E5D3ECB2-2F96-45CF-AC7C-DDE8B6FF4355}" sibTransId="{3A420305-95DF-4990-9BBD-22651D37F762}"/>
    <dgm:cxn modelId="{EB1B5050-39EC-47E0-A54B-3488C5961D17}" srcId="{B3B31978-14A7-4D27-B3C1-822FCAD0A896}" destId="{4DB54883-BEAF-4415-B307-A3639444AD88}" srcOrd="3" destOrd="0" parTransId="{6E1A5D58-CBEE-4D70-B254-DC349EE6305B}" sibTransId="{E78DDAF0-16C4-4346-95C0-FD11CE504BDB}"/>
    <dgm:cxn modelId="{3DFF4B8C-8F5C-4FB2-B64E-45B664B1A154}" type="presParOf" srcId="{C9EB8860-EC55-4221-A9BD-6B8CBD08DD30}" destId="{996D077B-FDC7-4CC3-BAEA-8007348E05B1}" srcOrd="0" destOrd="0" presId="urn:microsoft.com/office/officeart/2005/8/layout/list1"/>
    <dgm:cxn modelId="{2102FD08-050A-491D-9184-77BEA6D637C6}" type="presParOf" srcId="{996D077B-FDC7-4CC3-BAEA-8007348E05B1}" destId="{3AA4D03A-8320-4FF6-999B-FB13D6850773}" srcOrd="0" destOrd="0" presId="urn:microsoft.com/office/officeart/2005/8/layout/list1"/>
    <dgm:cxn modelId="{6C2A7092-6C1C-4147-843F-C998CF7E1828}" type="presParOf" srcId="{996D077B-FDC7-4CC3-BAEA-8007348E05B1}" destId="{1EADD2E0-B2E2-4459-9779-A53C6A1099E4}" srcOrd="1" destOrd="0" presId="urn:microsoft.com/office/officeart/2005/8/layout/list1"/>
    <dgm:cxn modelId="{8361D38A-4C15-42F3-9A45-2C54C92F5F32}" type="presParOf" srcId="{C9EB8860-EC55-4221-A9BD-6B8CBD08DD30}" destId="{F918109E-5CE3-4074-8D62-5D44FB16F392}" srcOrd="1" destOrd="0" presId="urn:microsoft.com/office/officeart/2005/8/layout/list1"/>
    <dgm:cxn modelId="{D37771A3-2E74-4015-A601-2A203ACD3F57}" type="presParOf" srcId="{C9EB8860-EC55-4221-A9BD-6B8CBD08DD30}" destId="{B47E7D8A-C294-45D1-BEBC-E9F8A3693127}" srcOrd="2" destOrd="0" presId="urn:microsoft.com/office/officeart/2005/8/layout/list1"/>
    <dgm:cxn modelId="{53D0A60E-9758-4134-98BA-1D5116903E53}" type="presParOf" srcId="{C9EB8860-EC55-4221-A9BD-6B8CBD08DD30}" destId="{611771D5-906D-4F48-83C4-A9177DF8F834}" srcOrd="3" destOrd="0" presId="urn:microsoft.com/office/officeart/2005/8/layout/list1"/>
    <dgm:cxn modelId="{9424BFCF-2B11-4A0B-B250-B53649A3081D}" type="presParOf" srcId="{C9EB8860-EC55-4221-A9BD-6B8CBD08DD30}" destId="{B168249A-259C-4B46-AC87-D5781F18A000}" srcOrd="4" destOrd="0" presId="urn:microsoft.com/office/officeart/2005/8/layout/list1"/>
    <dgm:cxn modelId="{C3FAF3F4-4B9A-4507-A8A6-C7ABDF6BAEC4}" type="presParOf" srcId="{B168249A-259C-4B46-AC87-D5781F18A000}" destId="{9AA1EF74-9CE2-4CC6-B1ED-474AD76A46F1}" srcOrd="0" destOrd="0" presId="urn:microsoft.com/office/officeart/2005/8/layout/list1"/>
    <dgm:cxn modelId="{78ADD9A3-307B-4FAB-BE88-3252CB2E990E}" type="presParOf" srcId="{B168249A-259C-4B46-AC87-D5781F18A000}" destId="{47D2550B-06CD-405F-B75D-8B279C041934}" srcOrd="1" destOrd="0" presId="urn:microsoft.com/office/officeart/2005/8/layout/list1"/>
    <dgm:cxn modelId="{97330B92-664C-47BE-9A9B-BA33435514E1}" type="presParOf" srcId="{C9EB8860-EC55-4221-A9BD-6B8CBD08DD30}" destId="{B47A9876-1CD7-4A05-9DE2-D2FFAD85DF35}" srcOrd="5" destOrd="0" presId="urn:microsoft.com/office/officeart/2005/8/layout/list1"/>
    <dgm:cxn modelId="{0EC48754-9D2C-455D-A5C5-E974EC6CBB30}" type="presParOf" srcId="{C9EB8860-EC55-4221-A9BD-6B8CBD08DD30}" destId="{F47AC71B-8EE3-4C21-8333-3BF09080B20A}" srcOrd="6" destOrd="0" presId="urn:microsoft.com/office/officeart/2005/8/layout/list1"/>
    <dgm:cxn modelId="{6E6215C4-3FD5-4629-A433-04FB18922A96}" type="presParOf" srcId="{C9EB8860-EC55-4221-A9BD-6B8CBD08DD30}" destId="{93B2AAE1-4070-4B03-A500-ED4224A16167}" srcOrd="7" destOrd="0" presId="urn:microsoft.com/office/officeart/2005/8/layout/list1"/>
    <dgm:cxn modelId="{E26DB11A-6274-4704-9D65-F36171A65BDE}" type="presParOf" srcId="{C9EB8860-EC55-4221-A9BD-6B8CBD08DD30}" destId="{60FDE901-6046-4052-85CB-EF7030C37322}" srcOrd="8" destOrd="0" presId="urn:microsoft.com/office/officeart/2005/8/layout/list1"/>
    <dgm:cxn modelId="{1167BB63-A055-45AB-AAD7-4D4060CAC6F4}" type="presParOf" srcId="{60FDE901-6046-4052-85CB-EF7030C37322}" destId="{CC286334-A324-43C7-AAE7-4C11EE65C7A3}" srcOrd="0" destOrd="0" presId="urn:microsoft.com/office/officeart/2005/8/layout/list1"/>
    <dgm:cxn modelId="{3C1692CB-87D5-4314-B548-A1BCC3B338C3}" type="presParOf" srcId="{60FDE901-6046-4052-85CB-EF7030C37322}" destId="{8DA41A50-841A-4FDA-9705-78721CBB5F3E}" srcOrd="1" destOrd="0" presId="urn:microsoft.com/office/officeart/2005/8/layout/list1"/>
    <dgm:cxn modelId="{803BE9EB-5A49-4D6A-A952-904C462B62AD}" type="presParOf" srcId="{C9EB8860-EC55-4221-A9BD-6B8CBD08DD30}" destId="{38FB21FC-BD04-41B2-A101-78BA1D4814AA}" srcOrd="9" destOrd="0" presId="urn:microsoft.com/office/officeart/2005/8/layout/list1"/>
    <dgm:cxn modelId="{FA905543-DE70-4C35-978C-D836F4F406EB}" type="presParOf" srcId="{C9EB8860-EC55-4221-A9BD-6B8CBD08DD30}" destId="{2D580444-7684-4DC2-8AF4-DBFFADAA8288}" srcOrd="10" destOrd="0" presId="urn:microsoft.com/office/officeart/2005/8/layout/list1"/>
    <dgm:cxn modelId="{9E50D242-CA77-444B-AD0D-40BBC56B3497}" type="presParOf" srcId="{C9EB8860-EC55-4221-A9BD-6B8CBD08DD30}" destId="{14EE4699-2C50-42AF-B5F5-891C7951AFA8}" srcOrd="11" destOrd="0" presId="urn:microsoft.com/office/officeart/2005/8/layout/list1"/>
    <dgm:cxn modelId="{D7816F81-4BB9-4047-91E3-23DB058C090B}" type="presParOf" srcId="{C9EB8860-EC55-4221-A9BD-6B8CBD08DD30}" destId="{3B660CBC-76F6-469C-B979-195F88EDE9FD}" srcOrd="12" destOrd="0" presId="urn:microsoft.com/office/officeart/2005/8/layout/list1"/>
    <dgm:cxn modelId="{894006EF-57D2-4461-8CC8-6F95435D06EB}" type="presParOf" srcId="{3B660CBC-76F6-469C-B979-195F88EDE9FD}" destId="{A59A5019-7995-4C95-8508-E52ED30744CE}" srcOrd="0" destOrd="0" presId="urn:microsoft.com/office/officeart/2005/8/layout/list1"/>
    <dgm:cxn modelId="{360E1AC2-4A93-4FB6-9B7B-367E0ED28459}" type="presParOf" srcId="{3B660CBC-76F6-469C-B979-195F88EDE9FD}" destId="{FF577275-1A3B-4C6D-98C1-0D9958C79A56}" srcOrd="1" destOrd="0" presId="urn:microsoft.com/office/officeart/2005/8/layout/list1"/>
    <dgm:cxn modelId="{9A5F66E2-25ED-4B05-B884-0A26D0971AD9}" type="presParOf" srcId="{C9EB8860-EC55-4221-A9BD-6B8CBD08DD30}" destId="{5420664D-1DFC-4B1B-B594-789B11E6B28B}" srcOrd="13" destOrd="0" presId="urn:microsoft.com/office/officeart/2005/8/layout/list1"/>
    <dgm:cxn modelId="{F1745CED-01CF-47AF-A237-323776F3864D}" type="presParOf" srcId="{C9EB8860-EC55-4221-A9BD-6B8CBD08DD30}" destId="{2E1AC0C2-92AC-4296-AEA0-62984347888F}" srcOrd="14" destOrd="0" presId="urn:microsoft.com/office/officeart/2005/8/layout/list1"/>
    <dgm:cxn modelId="{8A0D7F30-AFBB-4B85-BDE4-BC69463E8318}" type="presParOf" srcId="{C9EB8860-EC55-4221-A9BD-6B8CBD08DD30}" destId="{40DC996D-14E0-42FB-B5FE-F70F33F3420B}" srcOrd="15" destOrd="0" presId="urn:microsoft.com/office/officeart/2005/8/layout/list1"/>
    <dgm:cxn modelId="{D4E73F98-D3E7-43A9-B1AA-B9BB6C29562B}" type="presParOf" srcId="{C9EB8860-EC55-4221-A9BD-6B8CBD08DD30}" destId="{10BE986D-282A-4E81-9379-CDF49F8B6BA9}" srcOrd="16" destOrd="0" presId="urn:microsoft.com/office/officeart/2005/8/layout/list1"/>
    <dgm:cxn modelId="{11463EB5-2E77-4508-A055-C8F9CADF7DDD}" type="presParOf" srcId="{10BE986D-282A-4E81-9379-CDF49F8B6BA9}" destId="{33F1C822-1A08-4C7E-9FE0-FAA0DCD11023}" srcOrd="0" destOrd="0" presId="urn:microsoft.com/office/officeart/2005/8/layout/list1"/>
    <dgm:cxn modelId="{D574F6B9-77B6-4BE7-81AC-75C535D25C8E}" type="presParOf" srcId="{10BE986D-282A-4E81-9379-CDF49F8B6BA9}" destId="{C1C37275-24FE-47BA-9267-618A01DA982A}" srcOrd="1" destOrd="0" presId="urn:microsoft.com/office/officeart/2005/8/layout/list1"/>
    <dgm:cxn modelId="{6D1629C5-9329-47FF-A3A9-2749CE7DCEAF}" type="presParOf" srcId="{C9EB8860-EC55-4221-A9BD-6B8CBD08DD30}" destId="{F0FFA512-C4A1-431A-93B9-74DA74B1FA6B}" srcOrd="17" destOrd="0" presId="urn:microsoft.com/office/officeart/2005/8/layout/list1"/>
    <dgm:cxn modelId="{E9DBC31B-462C-4149-A5B8-60B119125AA6}" type="presParOf" srcId="{C9EB8860-EC55-4221-A9BD-6B8CBD08DD30}" destId="{20C69FEF-E1A1-4BF7-88F3-1D5556F4096A}" srcOrd="18"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0D592CA-2BB2-4398-8E30-E92475B6EFA9}"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717E0EC8-25D4-4F46-8CB4-BD4CC17B33BD}">
      <dgm:prSet phldrT="[Text]"/>
      <dgm:spPr/>
      <dgm:t>
        <a:bodyPr/>
        <a:lstStyle/>
        <a:p>
          <a:r>
            <a:rPr lang="en-US">
              <a:latin typeface="Times New Roman" panose="02020603050405020304" pitchFamily="18" charset="0"/>
              <a:cs typeface="Times New Roman" panose="02020603050405020304" pitchFamily="18" charset="0"/>
            </a:rPr>
            <a:t>Strengths </a:t>
          </a:r>
        </a:p>
      </dgm:t>
    </dgm:pt>
    <dgm:pt modelId="{A4E77081-2643-4850-A84F-B421BE1E361B}" type="parTrans" cxnId="{E915F1D0-882E-4B37-9AC9-965ECF969D69}">
      <dgm:prSet/>
      <dgm:spPr/>
      <dgm:t>
        <a:bodyPr/>
        <a:lstStyle/>
        <a:p>
          <a:endParaRPr lang="en-US">
            <a:latin typeface="Times New Roman" panose="02020603050405020304" pitchFamily="18" charset="0"/>
            <a:cs typeface="Times New Roman" panose="02020603050405020304" pitchFamily="18" charset="0"/>
          </a:endParaRPr>
        </a:p>
      </dgm:t>
    </dgm:pt>
    <dgm:pt modelId="{09B7DD78-CCA9-48DA-BF57-00653C9836C6}" type="sibTrans" cxnId="{E915F1D0-882E-4B37-9AC9-965ECF969D69}">
      <dgm:prSet/>
      <dgm:spPr/>
      <dgm:t>
        <a:bodyPr/>
        <a:lstStyle/>
        <a:p>
          <a:endParaRPr lang="en-US">
            <a:latin typeface="Times New Roman" panose="02020603050405020304" pitchFamily="18" charset="0"/>
            <a:cs typeface="Times New Roman" panose="02020603050405020304" pitchFamily="18" charset="0"/>
          </a:endParaRPr>
        </a:p>
      </dgm:t>
    </dgm:pt>
    <dgm:pt modelId="{18232ACC-214D-49A7-8B2B-87D5065CD224}">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The relocation of the facotry helps the operation of Apple to be smooth and prevent supply chain disruption</a:t>
          </a:r>
        </a:p>
      </dgm:t>
    </dgm:pt>
    <dgm:pt modelId="{BF8CFF4E-8402-4CC5-A8F6-A0D44E29730A}" type="parTrans" cxnId="{68227616-C805-460D-9810-A2C87CD4DB09}">
      <dgm:prSet/>
      <dgm:spPr/>
      <dgm:t>
        <a:bodyPr/>
        <a:lstStyle/>
        <a:p>
          <a:endParaRPr lang="en-US">
            <a:latin typeface="Times New Roman" panose="02020603050405020304" pitchFamily="18" charset="0"/>
            <a:cs typeface="Times New Roman" panose="02020603050405020304" pitchFamily="18" charset="0"/>
          </a:endParaRPr>
        </a:p>
      </dgm:t>
    </dgm:pt>
    <dgm:pt modelId="{E0AE0FED-AD12-4A69-8A25-03549F9ACE0F}" type="sibTrans" cxnId="{68227616-C805-460D-9810-A2C87CD4DB09}">
      <dgm:prSet/>
      <dgm:spPr/>
      <dgm:t>
        <a:bodyPr/>
        <a:lstStyle/>
        <a:p>
          <a:endParaRPr lang="en-US">
            <a:latin typeface="Times New Roman" panose="02020603050405020304" pitchFamily="18" charset="0"/>
            <a:cs typeface="Times New Roman" panose="02020603050405020304" pitchFamily="18" charset="0"/>
          </a:endParaRPr>
        </a:p>
      </dgm:t>
    </dgm:pt>
    <dgm:pt modelId="{404801AE-B875-4AB0-855D-FE226B7FD750}">
      <dgm:prSet phldrT="[Text]"/>
      <dgm:spPr/>
      <dgm:t>
        <a:bodyPr/>
        <a:lstStyle/>
        <a:p>
          <a:r>
            <a:rPr lang="en-US">
              <a:latin typeface="Times New Roman" panose="02020603050405020304" pitchFamily="18" charset="0"/>
              <a:cs typeface="Times New Roman" panose="02020603050405020304" pitchFamily="18" charset="0"/>
            </a:rPr>
            <a:t>Weakness</a:t>
          </a:r>
        </a:p>
      </dgm:t>
    </dgm:pt>
    <dgm:pt modelId="{A22C6E05-A83F-45B0-B4F1-244724193FD3}" type="parTrans" cxnId="{859217D0-C1A8-4E44-89C4-31B4931C31B9}">
      <dgm:prSet/>
      <dgm:spPr/>
      <dgm:t>
        <a:bodyPr/>
        <a:lstStyle/>
        <a:p>
          <a:endParaRPr lang="en-US">
            <a:latin typeface="Times New Roman" panose="02020603050405020304" pitchFamily="18" charset="0"/>
            <a:cs typeface="Times New Roman" panose="02020603050405020304" pitchFamily="18" charset="0"/>
          </a:endParaRPr>
        </a:p>
      </dgm:t>
    </dgm:pt>
    <dgm:pt modelId="{37E181CA-83F9-42A3-B4F3-8D3F1FAEF50C}" type="sibTrans" cxnId="{859217D0-C1A8-4E44-89C4-31B4931C31B9}">
      <dgm:prSet/>
      <dgm:spPr/>
      <dgm:t>
        <a:bodyPr/>
        <a:lstStyle/>
        <a:p>
          <a:endParaRPr lang="en-US">
            <a:latin typeface="Times New Roman" panose="02020603050405020304" pitchFamily="18" charset="0"/>
            <a:cs typeface="Times New Roman" panose="02020603050405020304" pitchFamily="18" charset="0"/>
          </a:endParaRPr>
        </a:p>
      </dgm:t>
    </dgm:pt>
    <dgm:pt modelId="{FB910B3D-F801-413C-B1D9-0C52BDFFCF9C}">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Employee's resistance to change</a:t>
          </a:r>
        </a:p>
      </dgm:t>
    </dgm:pt>
    <dgm:pt modelId="{3B8D6C1A-1245-468D-877D-0F59A640A899}" type="parTrans" cxnId="{40D23BC3-999E-47DF-B4FA-8F6B68A001AA}">
      <dgm:prSet/>
      <dgm:spPr/>
      <dgm:t>
        <a:bodyPr/>
        <a:lstStyle/>
        <a:p>
          <a:endParaRPr lang="en-US">
            <a:latin typeface="Times New Roman" panose="02020603050405020304" pitchFamily="18" charset="0"/>
            <a:cs typeface="Times New Roman" panose="02020603050405020304" pitchFamily="18" charset="0"/>
          </a:endParaRPr>
        </a:p>
      </dgm:t>
    </dgm:pt>
    <dgm:pt modelId="{EEB790C4-6715-4B6A-B55D-F85DB29C96D3}" type="sibTrans" cxnId="{40D23BC3-999E-47DF-B4FA-8F6B68A001AA}">
      <dgm:prSet/>
      <dgm:spPr/>
      <dgm:t>
        <a:bodyPr/>
        <a:lstStyle/>
        <a:p>
          <a:endParaRPr lang="en-US">
            <a:latin typeface="Times New Roman" panose="02020603050405020304" pitchFamily="18" charset="0"/>
            <a:cs typeface="Times New Roman" panose="02020603050405020304" pitchFamily="18" charset="0"/>
          </a:endParaRPr>
        </a:p>
      </dgm:t>
    </dgm:pt>
    <dgm:pt modelId="{C1D91CB9-B4AE-485C-B68F-E952E7700EAF}">
      <dgm:prSet phldrT="[Text]"/>
      <dgm:spPr/>
      <dgm:t>
        <a:bodyPr/>
        <a:lstStyle/>
        <a:p>
          <a:r>
            <a:rPr lang="en-US">
              <a:latin typeface="Times New Roman" panose="02020603050405020304" pitchFamily="18" charset="0"/>
              <a:cs typeface="Times New Roman" panose="02020603050405020304" pitchFamily="18" charset="0"/>
            </a:rPr>
            <a:t>Threats</a:t>
          </a:r>
        </a:p>
      </dgm:t>
    </dgm:pt>
    <dgm:pt modelId="{39123049-6666-4565-B9F1-79073A2A23DE}" type="parTrans" cxnId="{ED72A775-B980-491B-B603-779BA7419C55}">
      <dgm:prSet/>
      <dgm:spPr/>
      <dgm:t>
        <a:bodyPr/>
        <a:lstStyle/>
        <a:p>
          <a:endParaRPr lang="en-US">
            <a:latin typeface="Times New Roman" panose="02020603050405020304" pitchFamily="18" charset="0"/>
            <a:cs typeface="Times New Roman" panose="02020603050405020304" pitchFamily="18" charset="0"/>
          </a:endParaRPr>
        </a:p>
      </dgm:t>
    </dgm:pt>
    <dgm:pt modelId="{A1AA6DBE-8AC2-4C6B-B9E3-F91522D7BF4D}" type="sibTrans" cxnId="{ED72A775-B980-491B-B603-779BA7419C55}">
      <dgm:prSet/>
      <dgm:spPr/>
      <dgm:t>
        <a:bodyPr/>
        <a:lstStyle/>
        <a:p>
          <a:endParaRPr lang="en-US">
            <a:latin typeface="Times New Roman" panose="02020603050405020304" pitchFamily="18" charset="0"/>
            <a:cs typeface="Times New Roman" panose="02020603050405020304" pitchFamily="18" charset="0"/>
          </a:endParaRPr>
        </a:p>
      </dgm:t>
    </dgm:pt>
    <dgm:pt modelId="{3EF925B7-5A27-4C3C-9FAD-356C50D33C58}">
      <dgm:prSet phldrT="[Tex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Supply chain disruption</a:t>
          </a:r>
        </a:p>
      </dgm:t>
    </dgm:pt>
    <dgm:pt modelId="{0E383404-C76F-4271-92D0-B4F4456FD89F}" type="parTrans" cxnId="{882E0F9C-4994-4CA4-98EF-8C1E73B85AB0}">
      <dgm:prSet/>
      <dgm:spPr/>
      <dgm:t>
        <a:bodyPr/>
        <a:lstStyle/>
        <a:p>
          <a:endParaRPr lang="en-US">
            <a:latin typeface="Times New Roman" panose="02020603050405020304" pitchFamily="18" charset="0"/>
            <a:cs typeface="Times New Roman" panose="02020603050405020304" pitchFamily="18" charset="0"/>
          </a:endParaRPr>
        </a:p>
      </dgm:t>
    </dgm:pt>
    <dgm:pt modelId="{898745AD-4D7D-44EC-842E-CED9875B9270}" type="sibTrans" cxnId="{882E0F9C-4994-4CA4-98EF-8C1E73B85AB0}">
      <dgm:prSet/>
      <dgm:spPr/>
      <dgm:t>
        <a:bodyPr/>
        <a:lstStyle/>
        <a:p>
          <a:endParaRPr lang="en-US">
            <a:latin typeface="Times New Roman" panose="02020603050405020304" pitchFamily="18" charset="0"/>
            <a:cs typeface="Times New Roman" panose="02020603050405020304" pitchFamily="18" charset="0"/>
          </a:endParaRPr>
        </a:p>
      </dgm:t>
    </dgm:pt>
    <dgm:pt modelId="{DEBE9B1A-0354-4CCD-985E-7D2740DB4357}">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Potential disrupt of current operation and projects in China</a:t>
          </a:r>
        </a:p>
      </dgm:t>
    </dgm:pt>
    <dgm:pt modelId="{2DA06F61-FDF1-4631-B79C-F363E8F525B0}" type="parTrans" cxnId="{1982D322-8FB1-491C-9812-125EA1C9ACFB}">
      <dgm:prSet/>
      <dgm:spPr/>
      <dgm:t>
        <a:bodyPr/>
        <a:lstStyle/>
        <a:p>
          <a:endParaRPr lang="en-US">
            <a:latin typeface="Times New Roman" panose="02020603050405020304" pitchFamily="18" charset="0"/>
            <a:cs typeface="Times New Roman" panose="02020603050405020304" pitchFamily="18" charset="0"/>
          </a:endParaRPr>
        </a:p>
      </dgm:t>
    </dgm:pt>
    <dgm:pt modelId="{F149B1B8-7AE3-439B-A714-7B8FFEDE50F6}" type="sibTrans" cxnId="{1982D322-8FB1-491C-9812-125EA1C9ACFB}">
      <dgm:prSet/>
      <dgm:spPr/>
      <dgm:t>
        <a:bodyPr/>
        <a:lstStyle/>
        <a:p>
          <a:endParaRPr lang="en-US">
            <a:latin typeface="Times New Roman" panose="02020603050405020304" pitchFamily="18" charset="0"/>
            <a:cs typeface="Times New Roman" panose="02020603050405020304" pitchFamily="18" charset="0"/>
          </a:endParaRPr>
        </a:p>
      </dgm:t>
    </dgm:pt>
    <dgm:pt modelId="{1CE246DA-38F3-4914-B83A-7D7AE37D3E44}">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Volatile economy</a:t>
          </a:r>
        </a:p>
      </dgm:t>
    </dgm:pt>
    <dgm:pt modelId="{77AA116A-6BDF-4340-BE41-EAAA48BCA97C}" type="parTrans" cxnId="{DE9F3F3C-588A-4A3B-9BB5-7AC7086F34B7}">
      <dgm:prSet/>
      <dgm:spPr/>
      <dgm:t>
        <a:bodyPr/>
        <a:lstStyle/>
        <a:p>
          <a:endParaRPr lang="en-US">
            <a:latin typeface="Times New Roman" panose="02020603050405020304" pitchFamily="18" charset="0"/>
            <a:cs typeface="Times New Roman" panose="02020603050405020304" pitchFamily="18" charset="0"/>
          </a:endParaRPr>
        </a:p>
      </dgm:t>
    </dgm:pt>
    <dgm:pt modelId="{011944CB-8255-4CB1-9C98-2EBD70D6D609}" type="sibTrans" cxnId="{DE9F3F3C-588A-4A3B-9BB5-7AC7086F34B7}">
      <dgm:prSet/>
      <dgm:spPr/>
      <dgm:t>
        <a:bodyPr/>
        <a:lstStyle/>
        <a:p>
          <a:endParaRPr lang="en-US">
            <a:latin typeface="Times New Roman" panose="02020603050405020304" pitchFamily="18" charset="0"/>
            <a:cs typeface="Times New Roman" panose="02020603050405020304" pitchFamily="18" charset="0"/>
          </a:endParaRPr>
        </a:p>
      </dgm:t>
    </dgm:pt>
    <dgm:pt modelId="{A7E3917D-5A4A-462A-A62B-E031F6E2D384}">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Increasing the costs of production (labor costs) </a:t>
          </a:r>
        </a:p>
      </dgm:t>
    </dgm:pt>
    <dgm:pt modelId="{F0ED7081-77C5-4565-8896-B2AF2DE8B646}" type="parTrans" cxnId="{54A82D50-2DF7-496A-9574-DE9C0506209A}">
      <dgm:prSet/>
      <dgm:spPr/>
      <dgm:t>
        <a:bodyPr/>
        <a:lstStyle/>
        <a:p>
          <a:endParaRPr lang="en-US">
            <a:latin typeface="Times New Roman" panose="02020603050405020304" pitchFamily="18" charset="0"/>
            <a:cs typeface="Times New Roman" panose="02020603050405020304" pitchFamily="18" charset="0"/>
          </a:endParaRPr>
        </a:p>
      </dgm:t>
    </dgm:pt>
    <dgm:pt modelId="{DE34C781-9917-4B7B-8406-E6FDEB24683E}" type="sibTrans" cxnId="{54A82D50-2DF7-496A-9574-DE9C0506209A}">
      <dgm:prSet/>
      <dgm:spPr/>
      <dgm:t>
        <a:bodyPr/>
        <a:lstStyle/>
        <a:p>
          <a:endParaRPr lang="en-US">
            <a:latin typeface="Times New Roman" panose="02020603050405020304" pitchFamily="18" charset="0"/>
            <a:cs typeface="Times New Roman" panose="02020603050405020304" pitchFamily="18" charset="0"/>
          </a:endParaRPr>
        </a:p>
      </dgm:t>
    </dgm:pt>
    <dgm:pt modelId="{7640072D-9656-41E7-B4B8-01DDADEBD267}">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Competition is higher</a:t>
          </a:r>
        </a:p>
      </dgm:t>
    </dgm:pt>
    <dgm:pt modelId="{83940381-4BD4-4C03-ADA4-E598BD3C4BAC}" type="parTrans" cxnId="{0FB1FA60-A05E-4A24-B40C-52CD6C4208F2}">
      <dgm:prSet/>
      <dgm:spPr/>
      <dgm:t>
        <a:bodyPr/>
        <a:lstStyle/>
        <a:p>
          <a:endParaRPr lang="en-US">
            <a:latin typeface="Times New Roman" panose="02020603050405020304" pitchFamily="18" charset="0"/>
            <a:cs typeface="Times New Roman" panose="02020603050405020304" pitchFamily="18" charset="0"/>
          </a:endParaRPr>
        </a:p>
      </dgm:t>
    </dgm:pt>
    <dgm:pt modelId="{1D7E2584-5080-4291-A184-ED574FEB71B7}" type="sibTrans" cxnId="{0FB1FA60-A05E-4A24-B40C-52CD6C4208F2}">
      <dgm:prSet/>
      <dgm:spPr/>
      <dgm:t>
        <a:bodyPr/>
        <a:lstStyle/>
        <a:p>
          <a:endParaRPr lang="en-US">
            <a:latin typeface="Times New Roman" panose="02020603050405020304" pitchFamily="18" charset="0"/>
            <a:cs typeface="Times New Roman" panose="02020603050405020304" pitchFamily="18" charset="0"/>
          </a:endParaRPr>
        </a:p>
      </dgm:t>
    </dgm:pt>
    <dgm:pt modelId="{1D2E51EF-A047-4B4F-8391-EEFE90BECC6D}">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Oppotunities </a:t>
          </a:r>
        </a:p>
      </dgm:t>
    </dgm:pt>
    <dgm:pt modelId="{33538446-FE62-4264-9C27-CAE272E7E3DD}" type="parTrans" cxnId="{80E567B0-F32D-495C-8176-54EF99F2FA87}">
      <dgm:prSet/>
      <dgm:spPr/>
      <dgm:t>
        <a:bodyPr/>
        <a:lstStyle/>
        <a:p>
          <a:endParaRPr lang="en-US">
            <a:latin typeface="Times New Roman" panose="02020603050405020304" pitchFamily="18" charset="0"/>
            <a:cs typeface="Times New Roman" panose="02020603050405020304" pitchFamily="18" charset="0"/>
          </a:endParaRPr>
        </a:p>
      </dgm:t>
    </dgm:pt>
    <dgm:pt modelId="{9E1D6321-5A4E-4B45-BB1F-29C9305CF156}" type="sibTrans" cxnId="{80E567B0-F32D-495C-8176-54EF99F2FA87}">
      <dgm:prSet/>
      <dgm:spPr/>
      <dgm:t>
        <a:bodyPr/>
        <a:lstStyle/>
        <a:p>
          <a:endParaRPr lang="en-US">
            <a:latin typeface="Times New Roman" panose="02020603050405020304" pitchFamily="18" charset="0"/>
            <a:cs typeface="Times New Roman" panose="02020603050405020304" pitchFamily="18" charset="0"/>
          </a:endParaRPr>
        </a:p>
      </dgm:t>
    </dgm:pt>
    <dgm:pt modelId="{39BAF72C-E315-4B41-A2C3-94ED1EC6E7EA}">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Government offers incentives to manufacturing firms in India</a:t>
          </a:r>
        </a:p>
      </dgm:t>
    </dgm:pt>
    <dgm:pt modelId="{41D86206-C4AD-4BA8-9F3A-DED9FFD3F456}" type="parTrans" cxnId="{8F0D6A70-FD9C-47FB-BF8A-1727EF89A25A}">
      <dgm:prSet/>
      <dgm:spPr/>
      <dgm:t>
        <a:bodyPr/>
        <a:lstStyle/>
        <a:p>
          <a:endParaRPr lang="en-US">
            <a:latin typeface="Times New Roman" panose="02020603050405020304" pitchFamily="18" charset="0"/>
            <a:cs typeface="Times New Roman" panose="02020603050405020304" pitchFamily="18" charset="0"/>
          </a:endParaRPr>
        </a:p>
      </dgm:t>
    </dgm:pt>
    <dgm:pt modelId="{8C4EBFB6-534F-4C6F-82B9-F1A7C50348F1}" type="sibTrans" cxnId="{8F0D6A70-FD9C-47FB-BF8A-1727EF89A25A}">
      <dgm:prSet/>
      <dgm:spPr/>
      <dgm:t>
        <a:bodyPr/>
        <a:lstStyle/>
        <a:p>
          <a:endParaRPr lang="en-US">
            <a:latin typeface="Times New Roman" panose="02020603050405020304" pitchFamily="18" charset="0"/>
            <a:cs typeface="Times New Roman" panose="02020603050405020304" pitchFamily="18" charset="0"/>
          </a:endParaRPr>
        </a:p>
      </dgm:t>
    </dgm:pt>
    <dgm:pt modelId="{55C4530D-08F7-464A-95B0-5E9EF83BE992}">
      <dgm:prSet phldrT="[Text]"/>
      <dgm:spPr/>
      <dgm:t>
        <a:bodyPr/>
        <a:lstStyle/>
        <a:p>
          <a:pPr>
            <a:buFont typeface="Arial" panose="020B0604020202020204" pitchFamily="34" charset="0"/>
            <a:buChar char="•"/>
          </a:pPr>
          <a:r>
            <a:rPr lang="en-US">
              <a:latin typeface="Times New Roman" panose="02020603050405020304" pitchFamily="18" charset="0"/>
              <a:cs typeface="Times New Roman" panose="02020603050405020304" pitchFamily="18" charset="0"/>
            </a:rPr>
            <a:t>Apple has strong global brand reputation </a:t>
          </a:r>
        </a:p>
      </dgm:t>
    </dgm:pt>
    <dgm:pt modelId="{2647CC6D-5CD0-4D4F-ABA2-E2F942741975}" type="parTrans" cxnId="{4D6CB665-D0B5-1A41-9B1F-70CE9F94FDE3}">
      <dgm:prSet/>
      <dgm:spPr/>
      <dgm:t>
        <a:bodyPr/>
        <a:lstStyle/>
        <a:p>
          <a:endParaRPr lang="en-US">
            <a:latin typeface="Times New Roman" panose="02020603050405020304" pitchFamily="18" charset="0"/>
            <a:cs typeface="Times New Roman" panose="02020603050405020304" pitchFamily="18" charset="0"/>
          </a:endParaRPr>
        </a:p>
      </dgm:t>
    </dgm:pt>
    <dgm:pt modelId="{F0315FAA-929F-4449-86AB-8F6044E38159}" type="sibTrans" cxnId="{4D6CB665-D0B5-1A41-9B1F-70CE9F94FDE3}">
      <dgm:prSet/>
      <dgm:spPr/>
      <dgm:t>
        <a:bodyPr/>
        <a:lstStyle/>
        <a:p>
          <a:endParaRPr lang="en-US">
            <a:latin typeface="Times New Roman" panose="02020603050405020304" pitchFamily="18" charset="0"/>
            <a:cs typeface="Times New Roman" panose="02020603050405020304" pitchFamily="18" charset="0"/>
          </a:endParaRPr>
        </a:p>
      </dgm:t>
    </dgm:pt>
    <dgm:pt modelId="{4D738B6F-351E-164A-8679-D736A14AEE15}">
      <dgm:prSet/>
      <dgm:spPr/>
      <dgm:t>
        <a:bodyPr/>
        <a:lstStyle/>
        <a:p>
          <a:pPr>
            <a:buFont typeface="Symbol" panose="05050102010706020507" pitchFamily="18" charset="2"/>
            <a:buChar char=""/>
          </a:pPr>
          <a:endParaRPr lang="en-US">
            <a:latin typeface="Times New Roman" panose="02020603050405020304" pitchFamily="18" charset="0"/>
            <a:cs typeface="Times New Roman" panose="02020603050405020304" pitchFamily="18" charset="0"/>
          </a:endParaRPr>
        </a:p>
      </dgm:t>
    </dgm:pt>
    <dgm:pt modelId="{2090AED6-63F5-F44A-8856-709068EBCE79}" type="parTrans" cxnId="{405DA678-BD6C-554C-927D-9AE561FECB8E}">
      <dgm:prSet/>
      <dgm:spPr/>
      <dgm:t>
        <a:bodyPr/>
        <a:lstStyle/>
        <a:p>
          <a:endParaRPr lang="en-US">
            <a:latin typeface="Times New Roman" panose="02020603050405020304" pitchFamily="18" charset="0"/>
            <a:cs typeface="Times New Roman" panose="02020603050405020304" pitchFamily="18" charset="0"/>
          </a:endParaRPr>
        </a:p>
      </dgm:t>
    </dgm:pt>
    <dgm:pt modelId="{9DAE06BA-2BC9-984B-8378-31AA82447DFD}" type="sibTrans" cxnId="{405DA678-BD6C-554C-927D-9AE561FECB8E}">
      <dgm:prSet/>
      <dgm:spPr/>
      <dgm:t>
        <a:bodyPr/>
        <a:lstStyle/>
        <a:p>
          <a:endParaRPr lang="en-US">
            <a:latin typeface="Times New Roman" panose="02020603050405020304" pitchFamily="18" charset="0"/>
            <a:cs typeface="Times New Roman" panose="02020603050405020304" pitchFamily="18" charset="0"/>
          </a:endParaRPr>
        </a:p>
      </dgm:t>
    </dgm:pt>
    <dgm:pt modelId="{11FA3E1C-E3DA-2848-8CFA-ECFD9FA26D93}">
      <dgm:prSet phldrT="[Text]"/>
      <dgm:spPr/>
      <dgm:t>
        <a:bodyPr/>
        <a:lstStyle/>
        <a:p>
          <a:pPr>
            <a:buFont typeface="Arial" panose="020B0604020202020204" pitchFamily="34" charset="0"/>
            <a:buChar char="•"/>
          </a:pPr>
          <a:r>
            <a:rPr lang="en-US">
              <a:latin typeface="Times New Roman" panose="02020603050405020304" pitchFamily="18" charset="0"/>
              <a:cs typeface="Times New Roman" panose="02020603050405020304" pitchFamily="18" charset="0"/>
            </a:rPr>
            <a:t>Highly innovative firm which can foster change management easily</a:t>
          </a:r>
        </a:p>
      </dgm:t>
    </dgm:pt>
    <dgm:pt modelId="{556EA1AF-ED0C-064B-8CD2-DD031662B785}" type="parTrans" cxnId="{9167B8B0-FC52-2849-B1D3-B1361CA33DAE}">
      <dgm:prSet/>
      <dgm:spPr/>
      <dgm:t>
        <a:bodyPr/>
        <a:lstStyle/>
        <a:p>
          <a:endParaRPr lang="en-US">
            <a:latin typeface="Times New Roman" panose="02020603050405020304" pitchFamily="18" charset="0"/>
            <a:cs typeface="Times New Roman" panose="02020603050405020304" pitchFamily="18" charset="0"/>
          </a:endParaRPr>
        </a:p>
      </dgm:t>
    </dgm:pt>
    <dgm:pt modelId="{1F909D4F-EFDF-8C40-AB8F-4721DEA066C7}" type="sibTrans" cxnId="{9167B8B0-FC52-2849-B1D3-B1361CA33DAE}">
      <dgm:prSet/>
      <dgm:spPr/>
      <dgm:t>
        <a:bodyPr/>
        <a:lstStyle/>
        <a:p>
          <a:endParaRPr lang="en-US">
            <a:latin typeface="Times New Roman" panose="02020603050405020304" pitchFamily="18" charset="0"/>
            <a:cs typeface="Times New Roman" panose="02020603050405020304" pitchFamily="18" charset="0"/>
          </a:endParaRPr>
        </a:p>
      </dgm:t>
    </dgm:pt>
    <dgm:pt modelId="{842B285E-6FC2-874D-ADAF-FCCC6DB37D5E}">
      <dgm:prSet phldrT="[Text]"/>
      <dgm:spPr/>
      <dgm:t>
        <a:bodyPr/>
        <a:lstStyle/>
        <a:p>
          <a:pPr>
            <a:buFont typeface="Arial" panose="020B0604020202020204" pitchFamily="34" charset="0"/>
            <a:buChar char="•"/>
          </a:pPr>
          <a:r>
            <a:rPr lang="en-US">
              <a:latin typeface="Times New Roman" panose="02020603050405020304" pitchFamily="18" charset="0"/>
              <a:cs typeface="Times New Roman" panose="02020603050405020304" pitchFamily="18" charset="0"/>
            </a:rPr>
            <a:t>Strong financial performance </a:t>
          </a:r>
        </a:p>
      </dgm:t>
    </dgm:pt>
    <dgm:pt modelId="{0C235ABA-922C-244F-82F1-C90F26691D0D}" type="parTrans" cxnId="{FB22418E-17A2-CB45-9EC1-A1C7104CE551}">
      <dgm:prSet/>
      <dgm:spPr/>
      <dgm:t>
        <a:bodyPr/>
        <a:lstStyle/>
        <a:p>
          <a:endParaRPr lang="en-US">
            <a:latin typeface="Times New Roman" panose="02020603050405020304" pitchFamily="18" charset="0"/>
            <a:cs typeface="Times New Roman" panose="02020603050405020304" pitchFamily="18" charset="0"/>
          </a:endParaRPr>
        </a:p>
      </dgm:t>
    </dgm:pt>
    <dgm:pt modelId="{6ADD1CA2-66E2-314A-A3C8-31B13221BB89}" type="sibTrans" cxnId="{FB22418E-17A2-CB45-9EC1-A1C7104CE551}">
      <dgm:prSet/>
      <dgm:spPr/>
      <dgm:t>
        <a:bodyPr/>
        <a:lstStyle/>
        <a:p>
          <a:endParaRPr lang="en-US">
            <a:latin typeface="Times New Roman" panose="02020603050405020304" pitchFamily="18" charset="0"/>
            <a:cs typeface="Times New Roman" panose="02020603050405020304" pitchFamily="18" charset="0"/>
          </a:endParaRPr>
        </a:p>
      </dgm:t>
    </dgm:pt>
    <dgm:pt modelId="{1F66B05B-BC37-8945-B792-2EC4D07E5143}">
      <dgm:prSet/>
      <dgm:spPr/>
      <dgm:t>
        <a:bodyPr/>
        <a:lstStyle/>
        <a:p>
          <a:pPr>
            <a:buFont typeface="Symbol" panose="05050102010706020507" pitchFamily="18" charset="2"/>
            <a:buChar char=""/>
          </a:pPr>
          <a:r>
            <a:rPr lang="en-US" b="0" i="0" u="none">
              <a:latin typeface="Times New Roman" panose="02020603050405020304" pitchFamily="18" charset="0"/>
              <a:cs typeface="Times New Roman" panose="02020603050405020304" pitchFamily="18" charset="0"/>
            </a:rPr>
            <a:t>India's political environment can be unpredictable and unstable, which could pose a risk to Apple's operations in the country.</a:t>
          </a:r>
          <a:r>
            <a:rPr lang="en-US">
              <a:latin typeface="Times New Roman" panose="02020603050405020304" pitchFamily="18" charset="0"/>
              <a:cs typeface="Times New Roman" panose="02020603050405020304" pitchFamily="18" charset="0"/>
            </a:rPr>
            <a:t> </a:t>
          </a:r>
        </a:p>
      </dgm:t>
    </dgm:pt>
    <dgm:pt modelId="{740B6FB8-B902-584B-BBCA-935C23827099}" type="parTrans" cxnId="{AFD0B5E1-C639-0041-B790-589D445DD27C}">
      <dgm:prSet/>
      <dgm:spPr/>
      <dgm:t>
        <a:bodyPr/>
        <a:lstStyle/>
        <a:p>
          <a:endParaRPr lang="en-US">
            <a:latin typeface="Times New Roman" panose="02020603050405020304" pitchFamily="18" charset="0"/>
            <a:cs typeface="Times New Roman" panose="02020603050405020304" pitchFamily="18" charset="0"/>
          </a:endParaRPr>
        </a:p>
      </dgm:t>
    </dgm:pt>
    <dgm:pt modelId="{EC3E43DE-CE34-3A4A-BD7E-447B4720A407}" type="sibTrans" cxnId="{AFD0B5E1-C639-0041-B790-589D445DD27C}">
      <dgm:prSet/>
      <dgm:spPr/>
      <dgm:t>
        <a:bodyPr/>
        <a:lstStyle/>
        <a:p>
          <a:endParaRPr lang="en-US">
            <a:latin typeface="Times New Roman" panose="02020603050405020304" pitchFamily="18" charset="0"/>
            <a:cs typeface="Times New Roman" panose="02020603050405020304" pitchFamily="18" charset="0"/>
          </a:endParaRPr>
        </a:p>
      </dgm:t>
    </dgm:pt>
    <dgm:pt modelId="{3B47A5B3-FAF6-014D-BA6C-F952E0764712}">
      <dgm:prSet/>
      <dgm:spPr/>
      <dgm:t>
        <a:bodyPr/>
        <a:lstStyle/>
        <a:p>
          <a:r>
            <a:rPr lang="en-US" b="0" i="0" u="none">
              <a:latin typeface="Times New Roman" panose="02020603050405020304" pitchFamily="18" charset="0"/>
              <a:cs typeface="Times New Roman" panose="02020603050405020304" pitchFamily="18" charset="0"/>
            </a:rPr>
            <a:t>India is a rapidly growing market with a large and increasingly affluent consumer bas</a:t>
          </a:r>
          <a:endParaRPr lang="en-US">
            <a:latin typeface="Times New Roman" panose="02020603050405020304" pitchFamily="18" charset="0"/>
            <a:cs typeface="Times New Roman" panose="02020603050405020304" pitchFamily="18" charset="0"/>
          </a:endParaRPr>
        </a:p>
      </dgm:t>
    </dgm:pt>
    <dgm:pt modelId="{D1F23631-7B68-1A41-AA6A-05C807619555}" type="parTrans" cxnId="{896C836A-0DCB-E34D-92B7-85FD3D7E0501}">
      <dgm:prSet/>
      <dgm:spPr/>
      <dgm:t>
        <a:bodyPr/>
        <a:lstStyle/>
        <a:p>
          <a:endParaRPr lang="en-US">
            <a:latin typeface="Times New Roman" panose="02020603050405020304" pitchFamily="18" charset="0"/>
            <a:cs typeface="Times New Roman" panose="02020603050405020304" pitchFamily="18" charset="0"/>
          </a:endParaRPr>
        </a:p>
      </dgm:t>
    </dgm:pt>
    <dgm:pt modelId="{05CB000E-6D3C-834E-B22F-FDA583C6BB66}" type="sibTrans" cxnId="{896C836A-0DCB-E34D-92B7-85FD3D7E0501}">
      <dgm:prSet/>
      <dgm:spPr/>
      <dgm:t>
        <a:bodyPr/>
        <a:lstStyle/>
        <a:p>
          <a:endParaRPr lang="en-US">
            <a:latin typeface="Times New Roman" panose="02020603050405020304" pitchFamily="18" charset="0"/>
            <a:cs typeface="Times New Roman" panose="02020603050405020304" pitchFamily="18" charset="0"/>
          </a:endParaRPr>
        </a:p>
      </dgm:t>
    </dgm:pt>
    <dgm:pt modelId="{1DCD2FA8-1685-B749-A99F-A812123B3799}">
      <dgm:prSet/>
      <dgm:spPr/>
      <dgm:t>
        <a:bodyPr/>
        <a:lstStyle/>
        <a:p>
          <a:r>
            <a:rPr lang="en-US" b="0" i="0" u="none">
              <a:latin typeface="Times New Roman" panose="02020603050405020304" pitchFamily="18" charset="0"/>
              <a:cs typeface="Times New Roman" panose="02020603050405020304" pitchFamily="18" charset="0"/>
            </a:rPr>
            <a:t>Large pool of skilled workers in term of technology and engineerin</a:t>
          </a:r>
          <a:endParaRPr lang="en-US">
            <a:latin typeface="Times New Roman" panose="02020603050405020304" pitchFamily="18" charset="0"/>
            <a:cs typeface="Times New Roman" panose="02020603050405020304" pitchFamily="18" charset="0"/>
          </a:endParaRPr>
        </a:p>
      </dgm:t>
    </dgm:pt>
    <dgm:pt modelId="{3B13CF56-8341-0540-B301-8A4FC66E7B4A}" type="parTrans" cxnId="{E76B8300-4864-5F40-8C90-F7F1C99D3423}">
      <dgm:prSet/>
      <dgm:spPr/>
      <dgm:t>
        <a:bodyPr/>
        <a:lstStyle/>
        <a:p>
          <a:endParaRPr lang="en-US">
            <a:latin typeface="Times New Roman" panose="02020603050405020304" pitchFamily="18" charset="0"/>
            <a:cs typeface="Times New Roman" panose="02020603050405020304" pitchFamily="18" charset="0"/>
          </a:endParaRPr>
        </a:p>
      </dgm:t>
    </dgm:pt>
    <dgm:pt modelId="{071300FF-B540-8E49-B938-EE6EF3971008}" type="sibTrans" cxnId="{E76B8300-4864-5F40-8C90-F7F1C99D3423}">
      <dgm:prSet/>
      <dgm:spPr/>
      <dgm:t>
        <a:bodyPr/>
        <a:lstStyle/>
        <a:p>
          <a:endParaRPr lang="en-US">
            <a:latin typeface="Times New Roman" panose="02020603050405020304" pitchFamily="18" charset="0"/>
            <a:cs typeface="Times New Roman" panose="02020603050405020304" pitchFamily="18" charset="0"/>
          </a:endParaRPr>
        </a:p>
      </dgm:t>
    </dgm:pt>
    <dgm:pt modelId="{385A600F-22C0-F947-BD50-DEEAF288A8E5}">
      <dgm:prSet/>
      <dgm:spPr/>
      <dgm:t>
        <a:bodyPr/>
        <a:lstStyle/>
        <a:p>
          <a:pPr>
            <a:buFont typeface="Symbol" panose="05050102010706020507" pitchFamily="18" charset="2"/>
            <a:buChar char=""/>
          </a:pPr>
          <a:r>
            <a:rPr lang="en-US">
              <a:latin typeface="Times New Roman" panose="02020603050405020304" pitchFamily="18" charset="0"/>
              <a:cs typeface="Times New Roman" panose="02020603050405020304" pitchFamily="18" charset="0"/>
            </a:rPr>
            <a:t>Suppliers not willing to collaborate with Indian factories</a:t>
          </a:r>
        </a:p>
      </dgm:t>
    </dgm:pt>
    <dgm:pt modelId="{D57D8890-A1AA-6A4B-84AF-4BF90D23C806}" type="parTrans" cxnId="{ED3C3341-E288-4C4E-8E37-18A6DBF44BDA}">
      <dgm:prSet/>
      <dgm:spPr/>
      <dgm:t>
        <a:bodyPr/>
        <a:lstStyle/>
        <a:p>
          <a:endParaRPr lang="en-US">
            <a:latin typeface="Times New Roman" panose="02020603050405020304" pitchFamily="18" charset="0"/>
            <a:cs typeface="Times New Roman" panose="02020603050405020304" pitchFamily="18" charset="0"/>
          </a:endParaRPr>
        </a:p>
      </dgm:t>
    </dgm:pt>
    <dgm:pt modelId="{931AE542-D31E-A744-B4B8-1D2960819CF0}" type="sibTrans" cxnId="{ED3C3341-E288-4C4E-8E37-18A6DBF44BDA}">
      <dgm:prSet/>
      <dgm:spPr/>
      <dgm:t>
        <a:bodyPr/>
        <a:lstStyle/>
        <a:p>
          <a:endParaRPr lang="en-US">
            <a:latin typeface="Times New Roman" panose="02020603050405020304" pitchFamily="18" charset="0"/>
            <a:cs typeface="Times New Roman" panose="02020603050405020304" pitchFamily="18" charset="0"/>
          </a:endParaRPr>
        </a:p>
      </dgm:t>
    </dgm:pt>
    <dgm:pt modelId="{45382F34-5CEE-46C1-9F85-C1E2C0C40DF4}" type="pres">
      <dgm:prSet presAssocID="{30D592CA-2BB2-4398-8E30-E92475B6EFA9}" presName="Name0" presStyleCnt="0">
        <dgm:presLayoutVars>
          <dgm:dir/>
          <dgm:animLvl val="lvl"/>
          <dgm:resizeHandles val="exact"/>
        </dgm:presLayoutVars>
      </dgm:prSet>
      <dgm:spPr/>
      <dgm:t>
        <a:bodyPr/>
        <a:lstStyle/>
        <a:p>
          <a:endParaRPr lang="en-US"/>
        </a:p>
      </dgm:t>
    </dgm:pt>
    <dgm:pt modelId="{8ACB3ACB-FD14-4EFF-964B-E631821E1070}" type="pres">
      <dgm:prSet presAssocID="{717E0EC8-25D4-4F46-8CB4-BD4CC17B33BD}" presName="composite" presStyleCnt="0"/>
      <dgm:spPr/>
    </dgm:pt>
    <dgm:pt modelId="{35F5BB7E-092A-47D8-A387-117F5F9FA167}" type="pres">
      <dgm:prSet presAssocID="{717E0EC8-25D4-4F46-8CB4-BD4CC17B33BD}" presName="parTx" presStyleLbl="alignNode1" presStyleIdx="0" presStyleCnt="4">
        <dgm:presLayoutVars>
          <dgm:chMax val="0"/>
          <dgm:chPref val="0"/>
          <dgm:bulletEnabled val="1"/>
        </dgm:presLayoutVars>
      </dgm:prSet>
      <dgm:spPr/>
      <dgm:t>
        <a:bodyPr/>
        <a:lstStyle/>
        <a:p>
          <a:endParaRPr lang="en-US"/>
        </a:p>
      </dgm:t>
    </dgm:pt>
    <dgm:pt modelId="{F77A03B9-C0E4-43B2-B481-22EFB12BAE17}" type="pres">
      <dgm:prSet presAssocID="{717E0EC8-25D4-4F46-8CB4-BD4CC17B33BD}" presName="desTx" presStyleLbl="alignAccFollowNode1" presStyleIdx="0" presStyleCnt="4">
        <dgm:presLayoutVars>
          <dgm:bulletEnabled val="1"/>
        </dgm:presLayoutVars>
      </dgm:prSet>
      <dgm:spPr/>
      <dgm:t>
        <a:bodyPr/>
        <a:lstStyle/>
        <a:p>
          <a:endParaRPr lang="en-US"/>
        </a:p>
      </dgm:t>
    </dgm:pt>
    <dgm:pt modelId="{CE34B357-2915-49BD-AEA9-B5C7D2CF1000}" type="pres">
      <dgm:prSet presAssocID="{09B7DD78-CCA9-48DA-BF57-00653C9836C6}" presName="space" presStyleCnt="0"/>
      <dgm:spPr/>
    </dgm:pt>
    <dgm:pt modelId="{5B10522D-E870-4DFD-AEF8-D5055A6DFF27}" type="pres">
      <dgm:prSet presAssocID="{404801AE-B875-4AB0-855D-FE226B7FD750}" presName="composite" presStyleCnt="0"/>
      <dgm:spPr/>
    </dgm:pt>
    <dgm:pt modelId="{426205E2-10E3-4AB2-920E-C122CEFC27BE}" type="pres">
      <dgm:prSet presAssocID="{404801AE-B875-4AB0-855D-FE226B7FD750}" presName="parTx" presStyleLbl="alignNode1" presStyleIdx="1" presStyleCnt="4">
        <dgm:presLayoutVars>
          <dgm:chMax val="0"/>
          <dgm:chPref val="0"/>
          <dgm:bulletEnabled val="1"/>
        </dgm:presLayoutVars>
      </dgm:prSet>
      <dgm:spPr/>
      <dgm:t>
        <a:bodyPr/>
        <a:lstStyle/>
        <a:p>
          <a:endParaRPr lang="en-US"/>
        </a:p>
      </dgm:t>
    </dgm:pt>
    <dgm:pt modelId="{B311EDB0-4405-4DB6-8963-00537B5CDB4B}" type="pres">
      <dgm:prSet presAssocID="{404801AE-B875-4AB0-855D-FE226B7FD750}" presName="desTx" presStyleLbl="alignAccFollowNode1" presStyleIdx="1" presStyleCnt="4">
        <dgm:presLayoutVars>
          <dgm:bulletEnabled val="1"/>
        </dgm:presLayoutVars>
      </dgm:prSet>
      <dgm:spPr/>
      <dgm:t>
        <a:bodyPr/>
        <a:lstStyle/>
        <a:p>
          <a:endParaRPr lang="en-US"/>
        </a:p>
      </dgm:t>
    </dgm:pt>
    <dgm:pt modelId="{BA779E1C-241A-4E40-9606-18AF787D7C46}" type="pres">
      <dgm:prSet presAssocID="{37E181CA-83F9-42A3-B4F3-8D3F1FAEF50C}" presName="space" presStyleCnt="0"/>
      <dgm:spPr/>
    </dgm:pt>
    <dgm:pt modelId="{E93040D3-7BFE-4577-B563-34F65D6ECAD0}" type="pres">
      <dgm:prSet presAssocID="{C1D91CB9-B4AE-485C-B68F-E952E7700EAF}" presName="composite" presStyleCnt="0"/>
      <dgm:spPr/>
    </dgm:pt>
    <dgm:pt modelId="{2B40024A-03E1-4C0C-B3E0-C7FC3E3E854B}" type="pres">
      <dgm:prSet presAssocID="{C1D91CB9-B4AE-485C-B68F-E952E7700EAF}" presName="parTx" presStyleLbl="alignNode1" presStyleIdx="2" presStyleCnt="4">
        <dgm:presLayoutVars>
          <dgm:chMax val="0"/>
          <dgm:chPref val="0"/>
          <dgm:bulletEnabled val="1"/>
        </dgm:presLayoutVars>
      </dgm:prSet>
      <dgm:spPr/>
      <dgm:t>
        <a:bodyPr/>
        <a:lstStyle/>
        <a:p>
          <a:endParaRPr lang="en-US"/>
        </a:p>
      </dgm:t>
    </dgm:pt>
    <dgm:pt modelId="{1567C48A-1C39-4238-B15E-3016D4D62DE3}" type="pres">
      <dgm:prSet presAssocID="{C1D91CB9-B4AE-485C-B68F-E952E7700EAF}" presName="desTx" presStyleLbl="alignAccFollowNode1" presStyleIdx="2" presStyleCnt="4">
        <dgm:presLayoutVars>
          <dgm:bulletEnabled val="1"/>
        </dgm:presLayoutVars>
      </dgm:prSet>
      <dgm:spPr/>
      <dgm:t>
        <a:bodyPr/>
        <a:lstStyle/>
        <a:p>
          <a:endParaRPr lang="en-US"/>
        </a:p>
      </dgm:t>
    </dgm:pt>
    <dgm:pt modelId="{E50260D7-6C07-4807-8539-DE77AE996770}" type="pres">
      <dgm:prSet presAssocID="{A1AA6DBE-8AC2-4C6B-B9E3-F91522D7BF4D}" presName="space" presStyleCnt="0"/>
      <dgm:spPr/>
    </dgm:pt>
    <dgm:pt modelId="{CF01E2C0-BA99-4052-8F1B-BB07A9576516}" type="pres">
      <dgm:prSet presAssocID="{1D2E51EF-A047-4B4F-8391-EEFE90BECC6D}" presName="composite" presStyleCnt="0"/>
      <dgm:spPr/>
    </dgm:pt>
    <dgm:pt modelId="{4641E0EA-ADE6-449C-89FD-D6FF453F715A}" type="pres">
      <dgm:prSet presAssocID="{1D2E51EF-A047-4B4F-8391-EEFE90BECC6D}" presName="parTx" presStyleLbl="alignNode1" presStyleIdx="3" presStyleCnt="4">
        <dgm:presLayoutVars>
          <dgm:chMax val="0"/>
          <dgm:chPref val="0"/>
          <dgm:bulletEnabled val="1"/>
        </dgm:presLayoutVars>
      </dgm:prSet>
      <dgm:spPr/>
      <dgm:t>
        <a:bodyPr/>
        <a:lstStyle/>
        <a:p>
          <a:endParaRPr lang="en-US"/>
        </a:p>
      </dgm:t>
    </dgm:pt>
    <dgm:pt modelId="{EB06A160-3302-427F-80ED-E1657595EAE5}" type="pres">
      <dgm:prSet presAssocID="{1D2E51EF-A047-4B4F-8391-EEFE90BECC6D}" presName="desTx" presStyleLbl="alignAccFollowNode1" presStyleIdx="3" presStyleCnt="4">
        <dgm:presLayoutVars>
          <dgm:bulletEnabled val="1"/>
        </dgm:presLayoutVars>
      </dgm:prSet>
      <dgm:spPr/>
      <dgm:t>
        <a:bodyPr/>
        <a:lstStyle/>
        <a:p>
          <a:endParaRPr lang="en-US"/>
        </a:p>
      </dgm:t>
    </dgm:pt>
  </dgm:ptLst>
  <dgm:cxnLst>
    <dgm:cxn modelId="{DE9F3F3C-588A-4A3B-9BB5-7AC7086F34B7}" srcId="{C1D91CB9-B4AE-485C-B68F-E952E7700EAF}" destId="{1CE246DA-38F3-4914-B83A-7D7AE37D3E44}" srcOrd="1" destOrd="0" parTransId="{77AA116A-6BDF-4340-BE41-EAAA48BCA97C}" sibTransId="{011944CB-8255-4CB1-9C98-2EBD70D6D609}"/>
    <dgm:cxn modelId="{727564AE-54C9-4F24-991C-A67214A35109}" type="presOf" srcId="{30D592CA-2BB2-4398-8E30-E92475B6EFA9}" destId="{45382F34-5CEE-46C1-9F85-C1E2C0C40DF4}" srcOrd="0" destOrd="0" presId="urn:microsoft.com/office/officeart/2005/8/layout/hList1"/>
    <dgm:cxn modelId="{BED50E1C-5B19-434B-9D04-AEF19CE82F78}" type="presOf" srcId="{1CE246DA-38F3-4914-B83A-7D7AE37D3E44}" destId="{1567C48A-1C39-4238-B15E-3016D4D62DE3}" srcOrd="0" destOrd="1" presId="urn:microsoft.com/office/officeart/2005/8/layout/hList1"/>
    <dgm:cxn modelId="{A0E49C14-7FEA-4E34-A979-AD13BBCDF666}" type="presOf" srcId="{39BAF72C-E315-4B41-A2C3-94ED1EC6E7EA}" destId="{EB06A160-3302-427F-80ED-E1657595EAE5}" srcOrd="0" destOrd="0" presId="urn:microsoft.com/office/officeart/2005/8/layout/hList1"/>
    <dgm:cxn modelId="{80E567B0-F32D-495C-8176-54EF99F2FA87}" srcId="{30D592CA-2BB2-4398-8E30-E92475B6EFA9}" destId="{1D2E51EF-A047-4B4F-8391-EEFE90BECC6D}" srcOrd="3" destOrd="0" parTransId="{33538446-FE62-4264-9C27-CAE272E7E3DD}" sibTransId="{9E1D6321-5A4E-4B45-BB1F-29C9305CF156}"/>
    <dgm:cxn modelId="{54A82D50-2DF7-496A-9574-DE9C0506209A}" srcId="{C1D91CB9-B4AE-485C-B68F-E952E7700EAF}" destId="{A7E3917D-5A4A-462A-A62B-E031F6E2D384}" srcOrd="2" destOrd="0" parTransId="{F0ED7081-77C5-4565-8896-B2AF2DE8B646}" sibTransId="{DE34C781-9917-4B7B-8406-E6FDEB24683E}"/>
    <dgm:cxn modelId="{E915F1D0-882E-4B37-9AC9-965ECF969D69}" srcId="{30D592CA-2BB2-4398-8E30-E92475B6EFA9}" destId="{717E0EC8-25D4-4F46-8CB4-BD4CC17B33BD}" srcOrd="0" destOrd="0" parTransId="{A4E77081-2643-4850-A84F-B421BE1E361B}" sibTransId="{09B7DD78-CCA9-48DA-BF57-00653C9836C6}"/>
    <dgm:cxn modelId="{4D6CB665-D0B5-1A41-9B1F-70CE9F94FDE3}" srcId="{717E0EC8-25D4-4F46-8CB4-BD4CC17B33BD}" destId="{55C4530D-08F7-464A-95B0-5E9EF83BE992}" srcOrd="1" destOrd="0" parTransId="{2647CC6D-5CD0-4D4F-ABA2-E2F942741975}" sibTransId="{F0315FAA-929F-4449-86AB-8F6044E38159}"/>
    <dgm:cxn modelId="{8F0D6A70-FD9C-47FB-BF8A-1727EF89A25A}" srcId="{1D2E51EF-A047-4B4F-8391-EEFE90BECC6D}" destId="{39BAF72C-E315-4B41-A2C3-94ED1EC6E7EA}" srcOrd="0" destOrd="0" parTransId="{41D86206-C4AD-4BA8-9F3A-DED9FFD3F456}" sibTransId="{8C4EBFB6-534F-4C6F-82B9-F1A7C50348F1}"/>
    <dgm:cxn modelId="{68227616-C805-460D-9810-A2C87CD4DB09}" srcId="{717E0EC8-25D4-4F46-8CB4-BD4CC17B33BD}" destId="{18232ACC-214D-49A7-8B2B-87D5065CD224}" srcOrd="0" destOrd="0" parTransId="{BF8CFF4E-8402-4CC5-A8F6-A0D44E29730A}" sibTransId="{E0AE0FED-AD12-4A69-8A25-03549F9ACE0F}"/>
    <dgm:cxn modelId="{1982D322-8FB1-491C-9812-125EA1C9ACFB}" srcId="{404801AE-B875-4AB0-855D-FE226B7FD750}" destId="{DEBE9B1A-0354-4CCD-985E-7D2740DB4357}" srcOrd="1" destOrd="0" parTransId="{2DA06F61-FDF1-4631-B79C-F363E8F525B0}" sibTransId="{F149B1B8-7AE3-439B-A714-7B8FFEDE50F6}"/>
    <dgm:cxn modelId="{AA791D2E-2844-42A2-A7AF-15CB1782F2DA}" type="presOf" srcId="{1D2E51EF-A047-4B4F-8391-EEFE90BECC6D}" destId="{4641E0EA-ADE6-449C-89FD-D6FF453F715A}" srcOrd="0" destOrd="0" presId="urn:microsoft.com/office/officeart/2005/8/layout/hList1"/>
    <dgm:cxn modelId="{ED72A775-B980-491B-B603-779BA7419C55}" srcId="{30D592CA-2BB2-4398-8E30-E92475B6EFA9}" destId="{C1D91CB9-B4AE-485C-B68F-E952E7700EAF}" srcOrd="2" destOrd="0" parTransId="{39123049-6666-4565-B9F1-79073A2A23DE}" sibTransId="{A1AA6DBE-8AC2-4C6B-B9E3-F91522D7BF4D}"/>
    <dgm:cxn modelId="{DCFDDCB6-094A-8449-BD05-F1668623BA8A}" type="presOf" srcId="{842B285E-6FC2-874D-ADAF-FCCC6DB37D5E}" destId="{F77A03B9-C0E4-43B2-B481-22EFB12BAE17}" srcOrd="0" destOrd="3" presId="urn:microsoft.com/office/officeart/2005/8/layout/hList1"/>
    <dgm:cxn modelId="{5472BA9C-D1F0-A440-839B-ECB6CC0CD147}" type="presOf" srcId="{1DCD2FA8-1685-B749-A99F-A812123B3799}" destId="{EB06A160-3302-427F-80ED-E1657595EAE5}" srcOrd="0" destOrd="2" presId="urn:microsoft.com/office/officeart/2005/8/layout/hList1"/>
    <dgm:cxn modelId="{896C836A-0DCB-E34D-92B7-85FD3D7E0501}" srcId="{1D2E51EF-A047-4B4F-8391-EEFE90BECC6D}" destId="{3B47A5B3-FAF6-014D-BA6C-F952E0764712}" srcOrd="1" destOrd="0" parTransId="{D1F23631-7B68-1A41-AA6A-05C807619555}" sibTransId="{05CB000E-6D3C-834E-B22F-FDA583C6BB66}"/>
    <dgm:cxn modelId="{882E0F9C-4994-4CA4-98EF-8C1E73B85AB0}" srcId="{C1D91CB9-B4AE-485C-B68F-E952E7700EAF}" destId="{3EF925B7-5A27-4C3C-9FAD-356C50D33C58}" srcOrd="0" destOrd="0" parTransId="{0E383404-C76F-4271-92D0-B4F4456FD89F}" sibTransId="{898745AD-4D7D-44EC-842E-CED9875B9270}"/>
    <dgm:cxn modelId="{25628682-A159-4EA7-A9EE-BBCF1A5515E3}" type="presOf" srcId="{3EF925B7-5A27-4C3C-9FAD-356C50D33C58}" destId="{1567C48A-1C39-4238-B15E-3016D4D62DE3}" srcOrd="0" destOrd="0" presId="urn:microsoft.com/office/officeart/2005/8/layout/hList1"/>
    <dgm:cxn modelId="{F998B3DF-D1DA-4323-9F89-CAC3749D1617}" type="presOf" srcId="{18232ACC-214D-49A7-8B2B-87D5065CD224}" destId="{F77A03B9-C0E4-43B2-B481-22EFB12BAE17}" srcOrd="0" destOrd="0" presId="urn:microsoft.com/office/officeart/2005/8/layout/hList1"/>
    <dgm:cxn modelId="{70CE7708-05CB-A64C-9918-8AC8C8A50D9D}" type="presOf" srcId="{1F66B05B-BC37-8945-B792-2EC4D07E5143}" destId="{1567C48A-1C39-4238-B15E-3016D4D62DE3}" srcOrd="0" destOrd="4" presId="urn:microsoft.com/office/officeart/2005/8/layout/hList1"/>
    <dgm:cxn modelId="{1A0A0D3C-7376-4C62-9F95-A31A60669D98}" type="presOf" srcId="{C1D91CB9-B4AE-485C-B68F-E952E7700EAF}" destId="{2B40024A-03E1-4C0C-B3E0-C7FC3E3E854B}" srcOrd="0" destOrd="0" presId="urn:microsoft.com/office/officeart/2005/8/layout/hList1"/>
    <dgm:cxn modelId="{25C98A09-60DC-3848-8D70-58803D0CCD90}" type="presOf" srcId="{4D738B6F-351E-164A-8679-D736A14AEE15}" destId="{EB06A160-3302-427F-80ED-E1657595EAE5}" srcOrd="0" destOrd="3" presId="urn:microsoft.com/office/officeart/2005/8/layout/hList1"/>
    <dgm:cxn modelId="{405DA678-BD6C-554C-927D-9AE561FECB8E}" srcId="{1D2E51EF-A047-4B4F-8391-EEFE90BECC6D}" destId="{4D738B6F-351E-164A-8679-D736A14AEE15}" srcOrd="3" destOrd="0" parTransId="{2090AED6-63F5-F44A-8856-709068EBCE79}" sibTransId="{9DAE06BA-2BC9-984B-8378-31AA82447DFD}"/>
    <dgm:cxn modelId="{0FB1FA60-A05E-4A24-B40C-52CD6C4208F2}" srcId="{C1D91CB9-B4AE-485C-B68F-E952E7700EAF}" destId="{7640072D-9656-41E7-B4B8-01DDADEBD267}" srcOrd="3" destOrd="0" parTransId="{83940381-4BD4-4C03-ADA4-E598BD3C4BAC}" sibTransId="{1D7E2584-5080-4291-A184-ED574FEB71B7}"/>
    <dgm:cxn modelId="{A8B42CD5-8E80-4BD0-A3EB-257FC1D1E19C}" type="presOf" srcId="{717E0EC8-25D4-4F46-8CB4-BD4CC17B33BD}" destId="{35F5BB7E-092A-47D8-A387-117F5F9FA167}" srcOrd="0" destOrd="0" presId="urn:microsoft.com/office/officeart/2005/8/layout/hList1"/>
    <dgm:cxn modelId="{AFD0B5E1-C639-0041-B790-589D445DD27C}" srcId="{C1D91CB9-B4AE-485C-B68F-E952E7700EAF}" destId="{1F66B05B-BC37-8945-B792-2EC4D07E5143}" srcOrd="4" destOrd="0" parTransId="{740B6FB8-B902-584B-BBCA-935C23827099}" sibTransId="{EC3E43DE-CE34-3A4A-BD7E-447B4720A407}"/>
    <dgm:cxn modelId="{E76B8300-4864-5F40-8C90-F7F1C99D3423}" srcId="{1D2E51EF-A047-4B4F-8391-EEFE90BECC6D}" destId="{1DCD2FA8-1685-B749-A99F-A812123B3799}" srcOrd="2" destOrd="0" parTransId="{3B13CF56-8341-0540-B301-8A4FC66E7B4A}" sibTransId="{071300FF-B540-8E49-B938-EE6EF3971008}"/>
    <dgm:cxn modelId="{66B99746-F2BC-47DA-ACC0-EC6CC8257A99}" type="presOf" srcId="{7640072D-9656-41E7-B4B8-01DDADEBD267}" destId="{1567C48A-1C39-4238-B15E-3016D4D62DE3}" srcOrd="0" destOrd="3" presId="urn:microsoft.com/office/officeart/2005/8/layout/hList1"/>
    <dgm:cxn modelId="{E34DEF0D-6036-4B6B-903B-941CFBF30526}" type="presOf" srcId="{404801AE-B875-4AB0-855D-FE226B7FD750}" destId="{426205E2-10E3-4AB2-920E-C122CEFC27BE}" srcOrd="0" destOrd="0" presId="urn:microsoft.com/office/officeart/2005/8/layout/hList1"/>
    <dgm:cxn modelId="{06BF25E6-2805-45DF-9873-E8A7752E13F4}" type="presOf" srcId="{FB910B3D-F801-413C-B1D9-0C52BDFFCF9C}" destId="{B311EDB0-4405-4DB6-8963-00537B5CDB4B}" srcOrd="0" destOrd="0" presId="urn:microsoft.com/office/officeart/2005/8/layout/hList1"/>
    <dgm:cxn modelId="{40D23BC3-999E-47DF-B4FA-8F6B68A001AA}" srcId="{404801AE-B875-4AB0-855D-FE226B7FD750}" destId="{FB910B3D-F801-413C-B1D9-0C52BDFFCF9C}" srcOrd="0" destOrd="0" parTransId="{3B8D6C1A-1245-468D-877D-0F59A640A899}" sibTransId="{EEB790C4-6715-4B6A-B55D-F85DB29C96D3}"/>
    <dgm:cxn modelId="{859217D0-C1A8-4E44-89C4-31B4931C31B9}" srcId="{30D592CA-2BB2-4398-8E30-E92475B6EFA9}" destId="{404801AE-B875-4AB0-855D-FE226B7FD750}" srcOrd="1" destOrd="0" parTransId="{A22C6E05-A83F-45B0-B4F1-244724193FD3}" sibTransId="{37E181CA-83F9-42A3-B4F3-8D3F1FAEF50C}"/>
    <dgm:cxn modelId="{9167B8B0-FC52-2849-B1D3-B1361CA33DAE}" srcId="{717E0EC8-25D4-4F46-8CB4-BD4CC17B33BD}" destId="{11FA3E1C-E3DA-2848-8CFA-ECFD9FA26D93}" srcOrd="2" destOrd="0" parTransId="{556EA1AF-ED0C-064B-8CD2-DD031662B785}" sibTransId="{1F909D4F-EFDF-8C40-AB8F-4721DEA066C7}"/>
    <dgm:cxn modelId="{36ADF351-9B64-C24C-B14D-80CEFAAC6F16}" type="presOf" srcId="{3B47A5B3-FAF6-014D-BA6C-F952E0764712}" destId="{EB06A160-3302-427F-80ED-E1657595EAE5}" srcOrd="0" destOrd="1" presId="urn:microsoft.com/office/officeart/2005/8/layout/hList1"/>
    <dgm:cxn modelId="{8B4994F6-F9E2-4D46-BB10-FD3D386EAA18}" type="presOf" srcId="{55C4530D-08F7-464A-95B0-5E9EF83BE992}" destId="{F77A03B9-C0E4-43B2-B481-22EFB12BAE17}" srcOrd="0" destOrd="1" presId="urn:microsoft.com/office/officeart/2005/8/layout/hList1"/>
    <dgm:cxn modelId="{A1D9653F-B0B7-D84A-8DA4-BCF9689E2189}" type="presOf" srcId="{11FA3E1C-E3DA-2848-8CFA-ECFD9FA26D93}" destId="{F77A03B9-C0E4-43B2-B481-22EFB12BAE17}" srcOrd="0" destOrd="2" presId="urn:microsoft.com/office/officeart/2005/8/layout/hList1"/>
    <dgm:cxn modelId="{FB22418E-17A2-CB45-9EC1-A1C7104CE551}" srcId="{717E0EC8-25D4-4F46-8CB4-BD4CC17B33BD}" destId="{842B285E-6FC2-874D-ADAF-FCCC6DB37D5E}" srcOrd="3" destOrd="0" parTransId="{0C235ABA-922C-244F-82F1-C90F26691D0D}" sibTransId="{6ADD1CA2-66E2-314A-A3C8-31B13221BB89}"/>
    <dgm:cxn modelId="{860B31A0-7C23-C544-8BDB-3B603C00AAE2}" type="presOf" srcId="{385A600F-22C0-F947-BD50-DEEAF288A8E5}" destId="{B311EDB0-4405-4DB6-8963-00537B5CDB4B}" srcOrd="0" destOrd="2" presId="urn:microsoft.com/office/officeart/2005/8/layout/hList1"/>
    <dgm:cxn modelId="{8AF9A650-14AD-4ED8-8F47-7FEC2796F325}" type="presOf" srcId="{A7E3917D-5A4A-462A-A62B-E031F6E2D384}" destId="{1567C48A-1C39-4238-B15E-3016D4D62DE3}" srcOrd="0" destOrd="2" presId="urn:microsoft.com/office/officeart/2005/8/layout/hList1"/>
    <dgm:cxn modelId="{F1E816D0-CC57-4222-B850-1D3A90A941C7}" type="presOf" srcId="{DEBE9B1A-0354-4CCD-985E-7D2740DB4357}" destId="{B311EDB0-4405-4DB6-8963-00537B5CDB4B}" srcOrd="0" destOrd="1" presId="urn:microsoft.com/office/officeart/2005/8/layout/hList1"/>
    <dgm:cxn modelId="{ED3C3341-E288-4C4E-8E37-18A6DBF44BDA}" srcId="{404801AE-B875-4AB0-855D-FE226B7FD750}" destId="{385A600F-22C0-F947-BD50-DEEAF288A8E5}" srcOrd="2" destOrd="0" parTransId="{D57D8890-A1AA-6A4B-84AF-4BF90D23C806}" sibTransId="{931AE542-D31E-A744-B4B8-1D2960819CF0}"/>
    <dgm:cxn modelId="{1F043A76-4351-4F54-A5F5-2C47252A5ACD}" type="presParOf" srcId="{45382F34-5CEE-46C1-9F85-C1E2C0C40DF4}" destId="{8ACB3ACB-FD14-4EFF-964B-E631821E1070}" srcOrd="0" destOrd="0" presId="urn:microsoft.com/office/officeart/2005/8/layout/hList1"/>
    <dgm:cxn modelId="{399AE25D-E17B-497D-A3D5-4E0A73722140}" type="presParOf" srcId="{8ACB3ACB-FD14-4EFF-964B-E631821E1070}" destId="{35F5BB7E-092A-47D8-A387-117F5F9FA167}" srcOrd="0" destOrd="0" presId="urn:microsoft.com/office/officeart/2005/8/layout/hList1"/>
    <dgm:cxn modelId="{AC1B65A6-C005-46F4-9DA5-E162384DC62B}" type="presParOf" srcId="{8ACB3ACB-FD14-4EFF-964B-E631821E1070}" destId="{F77A03B9-C0E4-43B2-B481-22EFB12BAE17}" srcOrd="1" destOrd="0" presId="urn:microsoft.com/office/officeart/2005/8/layout/hList1"/>
    <dgm:cxn modelId="{8D150B21-070B-498C-BB19-EF388E974235}" type="presParOf" srcId="{45382F34-5CEE-46C1-9F85-C1E2C0C40DF4}" destId="{CE34B357-2915-49BD-AEA9-B5C7D2CF1000}" srcOrd="1" destOrd="0" presId="urn:microsoft.com/office/officeart/2005/8/layout/hList1"/>
    <dgm:cxn modelId="{D3F118F8-0B7B-4833-99C8-77FB0BB04CD7}" type="presParOf" srcId="{45382F34-5CEE-46C1-9F85-C1E2C0C40DF4}" destId="{5B10522D-E870-4DFD-AEF8-D5055A6DFF27}" srcOrd="2" destOrd="0" presId="urn:microsoft.com/office/officeart/2005/8/layout/hList1"/>
    <dgm:cxn modelId="{C5F04481-AC67-4970-B317-7D2BC2C13626}" type="presParOf" srcId="{5B10522D-E870-4DFD-AEF8-D5055A6DFF27}" destId="{426205E2-10E3-4AB2-920E-C122CEFC27BE}" srcOrd="0" destOrd="0" presId="urn:microsoft.com/office/officeart/2005/8/layout/hList1"/>
    <dgm:cxn modelId="{D5A57EF6-DCDB-4279-A04F-9E44149E48F5}" type="presParOf" srcId="{5B10522D-E870-4DFD-AEF8-D5055A6DFF27}" destId="{B311EDB0-4405-4DB6-8963-00537B5CDB4B}" srcOrd="1" destOrd="0" presId="urn:microsoft.com/office/officeart/2005/8/layout/hList1"/>
    <dgm:cxn modelId="{294590B7-62B0-475C-83B5-DC3AD35691F6}" type="presParOf" srcId="{45382F34-5CEE-46C1-9F85-C1E2C0C40DF4}" destId="{BA779E1C-241A-4E40-9606-18AF787D7C46}" srcOrd="3" destOrd="0" presId="urn:microsoft.com/office/officeart/2005/8/layout/hList1"/>
    <dgm:cxn modelId="{2D2CE3A9-144D-47F9-A311-44A661E4C40F}" type="presParOf" srcId="{45382F34-5CEE-46C1-9F85-C1E2C0C40DF4}" destId="{E93040D3-7BFE-4577-B563-34F65D6ECAD0}" srcOrd="4" destOrd="0" presId="urn:microsoft.com/office/officeart/2005/8/layout/hList1"/>
    <dgm:cxn modelId="{9F771B10-5D3F-4832-A716-D60D047181F9}" type="presParOf" srcId="{E93040D3-7BFE-4577-B563-34F65D6ECAD0}" destId="{2B40024A-03E1-4C0C-B3E0-C7FC3E3E854B}" srcOrd="0" destOrd="0" presId="urn:microsoft.com/office/officeart/2005/8/layout/hList1"/>
    <dgm:cxn modelId="{282558B5-4800-49A7-A238-B251CA4E315F}" type="presParOf" srcId="{E93040D3-7BFE-4577-B563-34F65D6ECAD0}" destId="{1567C48A-1C39-4238-B15E-3016D4D62DE3}" srcOrd="1" destOrd="0" presId="urn:microsoft.com/office/officeart/2005/8/layout/hList1"/>
    <dgm:cxn modelId="{97C35F39-8864-4C9C-9BEE-5AD051FA012D}" type="presParOf" srcId="{45382F34-5CEE-46C1-9F85-C1E2C0C40DF4}" destId="{E50260D7-6C07-4807-8539-DE77AE996770}" srcOrd="5" destOrd="0" presId="urn:microsoft.com/office/officeart/2005/8/layout/hList1"/>
    <dgm:cxn modelId="{E1742FD2-C0D3-4DAE-A53C-DBACE1E536EF}" type="presParOf" srcId="{45382F34-5CEE-46C1-9F85-C1E2C0C40DF4}" destId="{CF01E2C0-BA99-4052-8F1B-BB07A9576516}" srcOrd="6" destOrd="0" presId="urn:microsoft.com/office/officeart/2005/8/layout/hList1"/>
    <dgm:cxn modelId="{C700F577-B24E-4634-BC40-1903CA203CB4}" type="presParOf" srcId="{CF01E2C0-BA99-4052-8F1B-BB07A9576516}" destId="{4641E0EA-ADE6-449C-89FD-D6FF453F715A}" srcOrd="0" destOrd="0" presId="urn:microsoft.com/office/officeart/2005/8/layout/hList1"/>
    <dgm:cxn modelId="{10568E3D-B380-47FE-8328-E724876513DB}" type="presParOf" srcId="{CF01E2C0-BA99-4052-8F1B-BB07A9576516}" destId="{EB06A160-3302-427F-80ED-E1657595EAE5}" srcOrd="1" destOrd="0" presId="urn:microsoft.com/office/officeart/2005/8/layout/h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44041BB-5E14-4760-866A-406E62743A9F}" type="doc">
      <dgm:prSet loTypeId="urn:microsoft.com/office/officeart/2005/8/layout/vList5" loCatId="list" qsTypeId="urn:microsoft.com/office/officeart/2005/8/quickstyle/simple1" qsCatId="simple" csTypeId="urn:microsoft.com/office/officeart/2005/8/colors/accent2_4" csCatId="accent2" phldr="1"/>
      <dgm:spPr/>
      <dgm:t>
        <a:bodyPr/>
        <a:lstStyle/>
        <a:p>
          <a:endParaRPr lang="en-US"/>
        </a:p>
      </dgm:t>
    </dgm:pt>
    <dgm:pt modelId="{775D5B7C-3548-41AE-B392-2996C1E40852}">
      <dgm:prSet phldrT="[Text]" custT="1"/>
      <dgm:spPr/>
      <dgm:t>
        <a:bodyPr/>
        <a:lstStyle/>
        <a:p>
          <a:r>
            <a:rPr lang="en-US" sz="1000">
              <a:latin typeface="Times New Roman" panose="02020603050405020304" pitchFamily="18" charset="0"/>
              <a:cs typeface="Times New Roman" panose="02020603050405020304" pitchFamily="18" charset="0"/>
            </a:rPr>
            <a:t>Unfreeze</a:t>
          </a:r>
        </a:p>
      </dgm:t>
    </dgm:pt>
    <dgm:pt modelId="{F3485521-A47E-463E-8A89-16F2DFC0725C}" type="parTrans" cxnId="{E0DA49D6-EE0F-40C8-9C0A-BB9902C683D1}">
      <dgm:prSet/>
      <dgm:spPr/>
      <dgm:t>
        <a:bodyPr/>
        <a:lstStyle/>
        <a:p>
          <a:endParaRPr lang="en-US" sz="1000">
            <a:latin typeface="Times New Roman" panose="02020603050405020304" pitchFamily="18" charset="0"/>
            <a:cs typeface="Times New Roman" panose="02020603050405020304" pitchFamily="18" charset="0"/>
          </a:endParaRPr>
        </a:p>
      </dgm:t>
    </dgm:pt>
    <dgm:pt modelId="{8BB262DC-73DA-4506-B4DC-BE709F76E741}" type="sibTrans" cxnId="{E0DA49D6-EE0F-40C8-9C0A-BB9902C683D1}">
      <dgm:prSet/>
      <dgm:spPr/>
      <dgm:t>
        <a:bodyPr/>
        <a:lstStyle/>
        <a:p>
          <a:endParaRPr lang="en-US" sz="1000">
            <a:latin typeface="Times New Roman" panose="02020603050405020304" pitchFamily="18" charset="0"/>
            <a:cs typeface="Times New Roman" panose="02020603050405020304" pitchFamily="18" charset="0"/>
          </a:endParaRPr>
        </a:p>
      </dgm:t>
    </dgm:pt>
    <dgm:pt modelId="{A538C022-8CC6-4293-A926-75C50F35B7E1}">
      <dgm:prSet phldrT="[Text]" custT="1"/>
      <dgm:spPr/>
      <dgm:t>
        <a:bodyPr/>
        <a:lstStyle/>
        <a:p>
          <a:r>
            <a:rPr lang="en-US" sz="1000" b="0" i="0" u="none"/>
            <a:t>The first stage of Lewin's change management model involves creating the motivation and readiness for change. This requires unfreezing the existing status quo and creating a sense of urgency around the need for change. </a:t>
          </a:r>
          <a:endParaRPr lang="en-US" sz="1000">
            <a:latin typeface="Times New Roman" panose="02020603050405020304" pitchFamily="18" charset="0"/>
            <a:cs typeface="Times New Roman" panose="02020603050405020304" pitchFamily="18" charset="0"/>
          </a:endParaRPr>
        </a:p>
      </dgm:t>
    </dgm:pt>
    <dgm:pt modelId="{3AA84E92-8891-41DC-B43F-F82303D76538}" type="parTrans" cxnId="{7749C462-8A81-4E18-A155-D0F413650E69}">
      <dgm:prSet/>
      <dgm:spPr/>
      <dgm:t>
        <a:bodyPr/>
        <a:lstStyle/>
        <a:p>
          <a:endParaRPr lang="en-US" sz="1000">
            <a:latin typeface="Times New Roman" panose="02020603050405020304" pitchFamily="18" charset="0"/>
            <a:cs typeface="Times New Roman" panose="02020603050405020304" pitchFamily="18" charset="0"/>
          </a:endParaRPr>
        </a:p>
      </dgm:t>
    </dgm:pt>
    <dgm:pt modelId="{6E85C524-4841-4C84-AFA8-925DC54CC7B0}" type="sibTrans" cxnId="{7749C462-8A81-4E18-A155-D0F413650E69}">
      <dgm:prSet/>
      <dgm:spPr/>
      <dgm:t>
        <a:bodyPr/>
        <a:lstStyle/>
        <a:p>
          <a:endParaRPr lang="en-US" sz="1000">
            <a:latin typeface="Times New Roman" panose="02020603050405020304" pitchFamily="18" charset="0"/>
            <a:cs typeface="Times New Roman" panose="02020603050405020304" pitchFamily="18" charset="0"/>
          </a:endParaRPr>
        </a:p>
      </dgm:t>
    </dgm:pt>
    <dgm:pt modelId="{A8DBE1E2-E100-44C0-ADA8-DB18E67A1581}">
      <dgm:prSet phldrT="[Text]" custT="1"/>
      <dgm:spPr/>
      <dgm:t>
        <a:bodyPr/>
        <a:lstStyle/>
        <a:p>
          <a:r>
            <a:rPr lang="en-US" sz="1000">
              <a:latin typeface="Times New Roman" panose="02020603050405020304" pitchFamily="18" charset="0"/>
              <a:cs typeface="Times New Roman" panose="02020603050405020304" pitchFamily="18" charset="0"/>
            </a:rPr>
            <a:t>Change</a:t>
          </a:r>
        </a:p>
      </dgm:t>
    </dgm:pt>
    <dgm:pt modelId="{DD232595-3947-4D9D-81D9-249C2A248D20}" type="parTrans" cxnId="{4CC5EA2E-E7D2-4476-BFDE-7A9125746ECA}">
      <dgm:prSet/>
      <dgm:spPr/>
      <dgm:t>
        <a:bodyPr/>
        <a:lstStyle/>
        <a:p>
          <a:endParaRPr lang="en-US" sz="1000">
            <a:latin typeface="Times New Roman" panose="02020603050405020304" pitchFamily="18" charset="0"/>
            <a:cs typeface="Times New Roman" panose="02020603050405020304" pitchFamily="18" charset="0"/>
          </a:endParaRPr>
        </a:p>
      </dgm:t>
    </dgm:pt>
    <dgm:pt modelId="{128F954D-6E13-45BF-B180-BEB5DBEFFDE4}" type="sibTrans" cxnId="{4CC5EA2E-E7D2-4476-BFDE-7A9125746ECA}">
      <dgm:prSet/>
      <dgm:spPr/>
      <dgm:t>
        <a:bodyPr/>
        <a:lstStyle/>
        <a:p>
          <a:endParaRPr lang="en-US" sz="1000">
            <a:latin typeface="Times New Roman" panose="02020603050405020304" pitchFamily="18" charset="0"/>
            <a:cs typeface="Times New Roman" panose="02020603050405020304" pitchFamily="18" charset="0"/>
          </a:endParaRPr>
        </a:p>
      </dgm:t>
    </dgm:pt>
    <dgm:pt modelId="{C540B8EA-6B2F-497A-871A-725D8E6D77D6}">
      <dgm:prSet phldrT="[Text]" custT="1"/>
      <dgm:spPr/>
      <dgm:t>
        <a:bodyPr/>
        <a:lstStyle/>
        <a:p>
          <a:r>
            <a:rPr lang="en-US" sz="1000" b="0" i="0" u="none"/>
            <a:t>The second stage of Lewin's model involves the actual implementation of the change. This stage involves making changes to processes, structures, roles and responsibilities, or behaviors. It is important to involve key stakeholders in the change process and to provide them with the necessary resources, training, and support to make the change successfully. Communication is also critical during this stage to ensure that everyone is on the same page and understands their role in the change process.</a:t>
          </a:r>
          <a:endParaRPr lang="en-US" sz="1000">
            <a:latin typeface="Times New Roman" panose="02020603050405020304" pitchFamily="18" charset="0"/>
            <a:cs typeface="Times New Roman" panose="02020603050405020304" pitchFamily="18" charset="0"/>
          </a:endParaRPr>
        </a:p>
      </dgm:t>
    </dgm:pt>
    <dgm:pt modelId="{CBC73820-E6C0-41C3-AD2C-F80AF6E20263}" type="parTrans" cxnId="{570B56D2-EEEF-4F89-B758-4768E3714F80}">
      <dgm:prSet/>
      <dgm:spPr/>
      <dgm:t>
        <a:bodyPr/>
        <a:lstStyle/>
        <a:p>
          <a:endParaRPr lang="en-US" sz="1000">
            <a:latin typeface="Times New Roman" panose="02020603050405020304" pitchFamily="18" charset="0"/>
            <a:cs typeface="Times New Roman" panose="02020603050405020304" pitchFamily="18" charset="0"/>
          </a:endParaRPr>
        </a:p>
      </dgm:t>
    </dgm:pt>
    <dgm:pt modelId="{064968F7-E2C3-408A-B782-A0BD6DCDDBCD}" type="sibTrans" cxnId="{570B56D2-EEEF-4F89-B758-4768E3714F80}">
      <dgm:prSet/>
      <dgm:spPr/>
      <dgm:t>
        <a:bodyPr/>
        <a:lstStyle/>
        <a:p>
          <a:endParaRPr lang="en-US" sz="1000">
            <a:latin typeface="Times New Roman" panose="02020603050405020304" pitchFamily="18" charset="0"/>
            <a:cs typeface="Times New Roman" panose="02020603050405020304" pitchFamily="18" charset="0"/>
          </a:endParaRPr>
        </a:p>
      </dgm:t>
    </dgm:pt>
    <dgm:pt modelId="{7BD966B2-EA3A-496A-B36B-859E94D64C8F}">
      <dgm:prSet phldrT="[Text]" custT="1"/>
      <dgm:spPr/>
      <dgm:t>
        <a:bodyPr/>
        <a:lstStyle/>
        <a:p>
          <a:r>
            <a:rPr lang="en-US" sz="1000">
              <a:latin typeface="Times New Roman" panose="02020603050405020304" pitchFamily="18" charset="0"/>
              <a:cs typeface="Times New Roman" panose="02020603050405020304" pitchFamily="18" charset="0"/>
            </a:rPr>
            <a:t>Refreeze</a:t>
          </a:r>
        </a:p>
      </dgm:t>
    </dgm:pt>
    <dgm:pt modelId="{0F8D7F9B-DCD0-4171-AFC9-2080ED0379BE}" type="parTrans" cxnId="{3F4C589C-E495-4448-BFE8-BB2C2C706F35}">
      <dgm:prSet/>
      <dgm:spPr/>
      <dgm:t>
        <a:bodyPr/>
        <a:lstStyle/>
        <a:p>
          <a:endParaRPr lang="en-US" sz="1000">
            <a:latin typeface="Times New Roman" panose="02020603050405020304" pitchFamily="18" charset="0"/>
            <a:cs typeface="Times New Roman" panose="02020603050405020304" pitchFamily="18" charset="0"/>
          </a:endParaRPr>
        </a:p>
      </dgm:t>
    </dgm:pt>
    <dgm:pt modelId="{F747DCF9-74E1-4808-86FD-FFDDFC1323C4}" type="sibTrans" cxnId="{3F4C589C-E495-4448-BFE8-BB2C2C706F35}">
      <dgm:prSet/>
      <dgm:spPr/>
      <dgm:t>
        <a:bodyPr/>
        <a:lstStyle/>
        <a:p>
          <a:endParaRPr lang="en-US" sz="1000">
            <a:latin typeface="Times New Roman" panose="02020603050405020304" pitchFamily="18" charset="0"/>
            <a:cs typeface="Times New Roman" panose="02020603050405020304" pitchFamily="18" charset="0"/>
          </a:endParaRPr>
        </a:p>
      </dgm:t>
    </dgm:pt>
    <dgm:pt modelId="{545D9AC0-8062-4C66-AFEA-6EBB559A0C29}">
      <dgm:prSet phldrT="[Text]" custT="1"/>
      <dgm:spPr/>
      <dgm:t>
        <a:bodyPr/>
        <a:lstStyle/>
        <a:p>
          <a:r>
            <a:rPr lang="en-US" sz="1000" b="0" i="0" u="none"/>
            <a:t>The final stage of Lewin's model involves refining the change by incorporating it in the organization's culture, policies, and practices. This stage aims to make the change permanent and sustainable by ensuring that it becomes a part of the organization's new operation. </a:t>
          </a:r>
          <a:endParaRPr lang="en-US" sz="1000">
            <a:latin typeface="Times New Roman" panose="02020603050405020304" pitchFamily="18" charset="0"/>
            <a:cs typeface="Times New Roman" panose="02020603050405020304" pitchFamily="18" charset="0"/>
          </a:endParaRPr>
        </a:p>
      </dgm:t>
    </dgm:pt>
    <dgm:pt modelId="{1F29632A-D8FA-4233-9B5D-13BEC19E4B76}" type="parTrans" cxnId="{BE498984-C872-4D1D-B4C4-9D3711688256}">
      <dgm:prSet/>
      <dgm:spPr/>
      <dgm:t>
        <a:bodyPr/>
        <a:lstStyle/>
        <a:p>
          <a:endParaRPr lang="en-US" sz="1000">
            <a:latin typeface="Times New Roman" panose="02020603050405020304" pitchFamily="18" charset="0"/>
            <a:cs typeface="Times New Roman" panose="02020603050405020304" pitchFamily="18" charset="0"/>
          </a:endParaRPr>
        </a:p>
      </dgm:t>
    </dgm:pt>
    <dgm:pt modelId="{83B10296-7CFA-4CCA-84A0-9E87E6C4A0B9}" type="sibTrans" cxnId="{BE498984-C872-4D1D-B4C4-9D3711688256}">
      <dgm:prSet/>
      <dgm:spPr/>
      <dgm:t>
        <a:bodyPr/>
        <a:lstStyle/>
        <a:p>
          <a:endParaRPr lang="en-US" sz="1000">
            <a:latin typeface="Times New Roman" panose="02020603050405020304" pitchFamily="18" charset="0"/>
            <a:cs typeface="Times New Roman" panose="02020603050405020304" pitchFamily="18" charset="0"/>
          </a:endParaRPr>
        </a:p>
      </dgm:t>
    </dgm:pt>
    <dgm:pt modelId="{47814D14-E891-41B4-9D96-1500E8D0D1BF}" type="pres">
      <dgm:prSet presAssocID="{044041BB-5E14-4760-866A-406E62743A9F}" presName="Name0" presStyleCnt="0">
        <dgm:presLayoutVars>
          <dgm:dir/>
          <dgm:animLvl val="lvl"/>
          <dgm:resizeHandles val="exact"/>
        </dgm:presLayoutVars>
      </dgm:prSet>
      <dgm:spPr/>
      <dgm:t>
        <a:bodyPr/>
        <a:lstStyle/>
        <a:p>
          <a:endParaRPr lang="en-US"/>
        </a:p>
      </dgm:t>
    </dgm:pt>
    <dgm:pt modelId="{DC29706C-DF06-4094-8DBA-028B51847E37}" type="pres">
      <dgm:prSet presAssocID="{775D5B7C-3548-41AE-B392-2996C1E40852}" presName="linNode" presStyleCnt="0"/>
      <dgm:spPr/>
    </dgm:pt>
    <dgm:pt modelId="{3BDD80FD-7A98-4167-8BB5-8E80AD0814E9}" type="pres">
      <dgm:prSet presAssocID="{775D5B7C-3548-41AE-B392-2996C1E40852}" presName="parentText" presStyleLbl="node1" presStyleIdx="0" presStyleCnt="3" custScaleX="44928" custLinFactNeighborX="-15489" custLinFactNeighborY="-2313">
        <dgm:presLayoutVars>
          <dgm:chMax val="1"/>
          <dgm:bulletEnabled val="1"/>
        </dgm:presLayoutVars>
      </dgm:prSet>
      <dgm:spPr/>
      <dgm:t>
        <a:bodyPr/>
        <a:lstStyle/>
        <a:p>
          <a:endParaRPr lang="en-US"/>
        </a:p>
      </dgm:t>
    </dgm:pt>
    <dgm:pt modelId="{1C6708E0-CC31-415D-A76F-6726947E5CA1}" type="pres">
      <dgm:prSet presAssocID="{775D5B7C-3548-41AE-B392-2996C1E40852}" presName="descendantText" presStyleLbl="alignAccFollowNode1" presStyleIdx="0" presStyleCnt="3" custScaleX="130344">
        <dgm:presLayoutVars>
          <dgm:bulletEnabled val="1"/>
        </dgm:presLayoutVars>
      </dgm:prSet>
      <dgm:spPr/>
      <dgm:t>
        <a:bodyPr/>
        <a:lstStyle/>
        <a:p>
          <a:endParaRPr lang="en-US"/>
        </a:p>
      </dgm:t>
    </dgm:pt>
    <dgm:pt modelId="{C4CCCCA7-1DD5-432C-A129-BD307E0204CD}" type="pres">
      <dgm:prSet presAssocID="{8BB262DC-73DA-4506-B4DC-BE709F76E741}" presName="sp" presStyleCnt="0"/>
      <dgm:spPr/>
    </dgm:pt>
    <dgm:pt modelId="{0F52CA1F-AD9C-42C4-8950-1C057F16DC78}" type="pres">
      <dgm:prSet presAssocID="{A8DBE1E2-E100-44C0-ADA8-DB18E67A1581}" presName="linNode" presStyleCnt="0"/>
      <dgm:spPr/>
    </dgm:pt>
    <dgm:pt modelId="{E358B9E3-04E8-45C0-8C99-47034D7526E5}" type="pres">
      <dgm:prSet presAssocID="{A8DBE1E2-E100-44C0-ADA8-DB18E67A1581}" presName="parentText" presStyleLbl="node1" presStyleIdx="1" presStyleCnt="3" custScaleX="44928" custLinFactNeighborX="-15489" custLinFactNeighborY="-2313">
        <dgm:presLayoutVars>
          <dgm:chMax val="1"/>
          <dgm:bulletEnabled val="1"/>
        </dgm:presLayoutVars>
      </dgm:prSet>
      <dgm:spPr/>
      <dgm:t>
        <a:bodyPr/>
        <a:lstStyle/>
        <a:p>
          <a:endParaRPr lang="en-US"/>
        </a:p>
      </dgm:t>
    </dgm:pt>
    <dgm:pt modelId="{4C0154C3-555A-434A-9F4A-27848F1F8668}" type="pres">
      <dgm:prSet presAssocID="{A8DBE1E2-E100-44C0-ADA8-DB18E67A1581}" presName="descendantText" presStyleLbl="alignAccFollowNode1" presStyleIdx="1" presStyleCnt="3" custScaleX="130344" custScaleY="156459">
        <dgm:presLayoutVars>
          <dgm:bulletEnabled val="1"/>
        </dgm:presLayoutVars>
      </dgm:prSet>
      <dgm:spPr/>
      <dgm:t>
        <a:bodyPr/>
        <a:lstStyle/>
        <a:p>
          <a:endParaRPr lang="en-US"/>
        </a:p>
      </dgm:t>
    </dgm:pt>
    <dgm:pt modelId="{30E51028-DBE7-4013-A0E5-3D46F5009089}" type="pres">
      <dgm:prSet presAssocID="{128F954D-6E13-45BF-B180-BEB5DBEFFDE4}" presName="sp" presStyleCnt="0"/>
      <dgm:spPr/>
    </dgm:pt>
    <dgm:pt modelId="{237D2CED-B09C-49C8-A925-B88114D98A82}" type="pres">
      <dgm:prSet presAssocID="{7BD966B2-EA3A-496A-B36B-859E94D64C8F}" presName="linNode" presStyleCnt="0"/>
      <dgm:spPr/>
    </dgm:pt>
    <dgm:pt modelId="{9F5D1E9E-0B93-4597-8542-0C6E2C6D518C}" type="pres">
      <dgm:prSet presAssocID="{7BD966B2-EA3A-496A-B36B-859E94D64C8F}" presName="parentText" presStyleLbl="node1" presStyleIdx="2" presStyleCnt="3" custScaleX="44928" custLinFactNeighborX="-15489" custLinFactNeighborY="-2313">
        <dgm:presLayoutVars>
          <dgm:chMax val="1"/>
          <dgm:bulletEnabled val="1"/>
        </dgm:presLayoutVars>
      </dgm:prSet>
      <dgm:spPr/>
      <dgm:t>
        <a:bodyPr/>
        <a:lstStyle/>
        <a:p>
          <a:endParaRPr lang="en-US"/>
        </a:p>
      </dgm:t>
    </dgm:pt>
    <dgm:pt modelId="{683ABA26-4716-466C-B5C9-18F4A91425D2}" type="pres">
      <dgm:prSet presAssocID="{7BD966B2-EA3A-496A-B36B-859E94D64C8F}" presName="descendantText" presStyleLbl="alignAccFollowNode1" presStyleIdx="2" presStyleCnt="3" custScaleX="130344">
        <dgm:presLayoutVars>
          <dgm:bulletEnabled val="1"/>
        </dgm:presLayoutVars>
      </dgm:prSet>
      <dgm:spPr/>
      <dgm:t>
        <a:bodyPr/>
        <a:lstStyle/>
        <a:p>
          <a:endParaRPr lang="en-US"/>
        </a:p>
      </dgm:t>
    </dgm:pt>
  </dgm:ptLst>
  <dgm:cxnLst>
    <dgm:cxn modelId="{2E2A1546-BC7E-4E0E-86E7-622D3BCB0870}" type="presOf" srcId="{C540B8EA-6B2F-497A-871A-725D8E6D77D6}" destId="{4C0154C3-555A-434A-9F4A-27848F1F8668}" srcOrd="0" destOrd="0" presId="urn:microsoft.com/office/officeart/2005/8/layout/vList5"/>
    <dgm:cxn modelId="{4AECE6C5-E3B0-4FBF-A470-1483C8D36A3F}" type="presOf" srcId="{775D5B7C-3548-41AE-B392-2996C1E40852}" destId="{3BDD80FD-7A98-4167-8BB5-8E80AD0814E9}" srcOrd="0" destOrd="0" presId="urn:microsoft.com/office/officeart/2005/8/layout/vList5"/>
    <dgm:cxn modelId="{BE498984-C872-4D1D-B4C4-9D3711688256}" srcId="{7BD966B2-EA3A-496A-B36B-859E94D64C8F}" destId="{545D9AC0-8062-4C66-AFEA-6EBB559A0C29}" srcOrd="0" destOrd="0" parTransId="{1F29632A-D8FA-4233-9B5D-13BEC19E4B76}" sibTransId="{83B10296-7CFA-4CCA-84A0-9E87E6C4A0B9}"/>
    <dgm:cxn modelId="{E0DA49D6-EE0F-40C8-9C0A-BB9902C683D1}" srcId="{044041BB-5E14-4760-866A-406E62743A9F}" destId="{775D5B7C-3548-41AE-B392-2996C1E40852}" srcOrd="0" destOrd="0" parTransId="{F3485521-A47E-463E-8A89-16F2DFC0725C}" sibTransId="{8BB262DC-73DA-4506-B4DC-BE709F76E741}"/>
    <dgm:cxn modelId="{A0E2EC2B-F3AC-46C8-AA30-7704C86C9500}" type="presOf" srcId="{A8DBE1E2-E100-44C0-ADA8-DB18E67A1581}" destId="{E358B9E3-04E8-45C0-8C99-47034D7526E5}" srcOrd="0" destOrd="0" presId="urn:microsoft.com/office/officeart/2005/8/layout/vList5"/>
    <dgm:cxn modelId="{7956FF48-A8C2-4D0C-950E-9E14706F0D72}" type="presOf" srcId="{A538C022-8CC6-4293-A926-75C50F35B7E1}" destId="{1C6708E0-CC31-415D-A76F-6726947E5CA1}" srcOrd="0" destOrd="0" presId="urn:microsoft.com/office/officeart/2005/8/layout/vList5"/>
    <dgm:cxn modelId="{08DA9C4E-33AE-45E2-854D-F4242072F4E1}" type="presOf" srcId="{044041BB-5E14-4760-866A-406E62743A9F}" destId="{47814D14-E891-41B4-9D96-1500E8D0D1BF}" srcOrd="0" destOrd="0" presId="urn:microsoft.com/office/officeart/2005/8/layout/vList5"/>
    <dgm:cxn modelId="{4CC5EA2E-E7D2-4476-BFDE-7A9125746ECA}" srcId="{044041BB-5E14-4760-866A-406E62743A9F}" destId="{A8DBE1E2-E100-44C0-ADA8-DB18E67A1581}" srcOrd="1" destOrd="0" parTransId="{DD232595-3947-4D9D-81D9-249C2A248D20}" sibTransId="{128F954D-6E13-45BF-B180-BEB5DBEFFDE4}"/>
    <dgm:cxn modelId="{B61554E6-13DE-4B5F-ABB6-B7D595F243D2}" type="presOf" srcId="{545D9AC0-8062-4C66-AFEA-6EBB559A0C29}" destId="{683ABA26-4716-466C-B5C9-18F4A91425D2}" srcOrd="0" destOrd="0" presId="urn:microsoft.com/office/officeart/2005/8/layout/vList5"/>
    <dgm:cxn modelId="{570B56D2-EEEF-4F89-B758-4768E3714F80}" srcId="{A8DBE1E2-E100-44C0-ADA8-DB18E67A1581}" destId="{C540B8EA-6B2F-497A-871A-725D8E6D77D6}" srcOrd="0" destOrd="0" parTransId="{CBC73820-E6C0-41C3-AD2C-F80AF6E20263}" sibTransId="{064968F7-E2C3-408A-B782-A0BD6DCDDBCD}"/>
    <dgm:cxn modelId="{7749C462-8A81-4E18-A155-D0F413650E69}" srcId="{775D5B7C-3548-41AE-B392-2996C1E40852}" destId="{A538C022-8CC6-4293-A926-75C50F35B7E1}" srcOrd="0" destOrd="0" parTransId="{3AA84E92-8891-41DC-B43F-F82303D76538}" sibTransId="{6E85C524-4841-4C84-AFA8-925DC54CC7B0}"/>
    <dgm:cxn modelId="{F5AFD0A5-49CD-416D-BD7A-66965BA9141C}" type="presOf" srcId="{7BD966B2-EA3A-496A-B36B-859E94D64C8F}" destId="{9F5D1E9E-0B93-4597-8542-0C6E2C6D518C}" srcOrd="0" destOrd="0" presId="urn:microsoft.com/office/officeart/2005/8/layout/vList5"/>
    <dgm:cxn modelId="{3F4C589C-E495-4448-BFE8-BB2C2C706F35}" srcId="{044041BB-5E14-4760-866A-406E62743A9F}" destId="{7BD966B2-EA3A-496A-B36B-859E94D64C8F}" srcOrd="2" destOrd="0" parTransId="{0F8D7F9B-DCD0-4171-AFC9-2080ED0379BE}" sibTransId="{F747DCF9-74E1-4808-86FD-FFDDFC1323C4}"/>
    <dgm:cxn modelId="{41C6C779-3DA5-4403-B499-25D03B759829}" type="presParOf" srcId="{47814D14-E891-41B4-9D96-1500E8D0D1BF}" destId="{DC29706C-DF06-4094-8DBA-028B51847E37}" srcOrd="0" destOrd="0" presId="urn:microsoft.com/office/officeart/2005/8/layout/vList5"/>
    <dgm:cxn modelId="{32DCE2F5-1355-4C58-A220-48DA9FE336A5}" type="presParOf" srcId="{DC29706C-DF06-4094-8DBA-028B51847E37}" destId="{3BDD80FD-7A98-4167-8BB5-8E80AD0814E9}" srcOrd="0" destOrd="0" presId="urn:microsoft.com/office/officeart/2005/8/layout/vList5"/>
    <dgm:cxn modelId="{0484BE5F-E449-4F54-8832-FF2238112E5B}" type="presParOf" srcId="{DC29706C-DF06-4094-8DBA-028B51847E37}" destId="{1C6708E0-CC31-415D-A76F-6726947E5CA1}" srcOrd="1" destOrd="0" presId="urn:microsoft.com/office/officeart/2005/8/layout/vList5"/>
    <dgm:cxn modelId="{4EE845C7-EBB7-4E89-A344-87D9BA6D2A05}" type="presParOf" srcId="{47814D14-E891-41B4-9D96-1500E8D0D1BF}" destId="{C4CCCCA7-1DD5-432C-A129-BD307E0204CD}" srcOrd="1" destOrd="0" presId="urn:microsoft.com/office/officeart/2005/8/layout/vList5"/>
    <dgm:cxn modelId="{B4FF87F8-DE10-47A0-B5EF-5663026D200A}" type="presParOf" srcId="{47814D14-E891-41B4-9D96-1500E8D0D1BF}" destId="{0F52CA1F-AD9C-42C4-8950-1C057F16DC78}" srcOrd="2" destOrd="0" presId="urn:microsoft.com/office/officeart/2005/8/layout/vList5"/>
    <dgm:cxn modelId="{023FEB77-C6AC-4337-9134-2F0F9DBDE3F6}" type="presParOf" srcId="{0F52CA1F-AD9C-42C4-8950-1C057F16DC78}" destId="{E358B9E3-04E8-45C0-8C99-47034D7526E5}" srcOrd="0" destOrd="0" presId="urn:microsoft.com/office/officeart/2005/8/layout/vList5"/>
    <dgm:cxn modelId="{1BBE2781-8B0F-4B13-9F28-C0FE67B08AB2}" type="presParOf" srcId="{0F52CA1F-AD9C-42C4-8950-1C057F16DC78}" destId="{4C0154C3-555A-434A-9F4A-27848F1F8668}" srcOrd="1" destOrd="0" presId="urn:microsoft.com/office/officeart/2005/8/layout/vList5"/>
    <dgm:cxn modelId="{B7DE53BC-1F14-4649-96BD-8C67C613A33B}" type="presParOf" srcId="{47814D14-E891-41B4-9D96-1500E8D0D1BF}" destId="{30E51028-DBE7-4013-A0E5-3D46F5009089}" srcOrd="3" destOrd="0" presId="urn:microsoft.com/office/officeart/2005/8/layout/vList5"/>
    <dgm:cxn modelId="{51C7E438-D72E-49EB-922F-7023B20524DD}" type="presParOf" srcId="{47814D14-E891-41B4-9D96-1500E8D0D1BF}" destId="{237D2CED-B09C-49C8-A925-B88114D98A82}" srcOrd="4" destOrd="0" presId="urn:microsoft.com/office/officeart/2005/8/layout/vList5"/>
    <dgm:cxn modelId="{ACF62D93-125F-41DB-BDAC-777F3C92D4BD}" type="presParOf" srcId="{237D2CED-B09C-49C8-A925-B88114D98A82}" destId="{9F5D1E9E-0B93-4597-8542-0C6E2C6D518C}" srcOrd="0" destOrd="0" presId="urn:microsoft.com/office/officeart/2005/8/layout/vList5"/>
    <dgm:cxn modelId="{AF9DDF1E-0735-4642-BB9C-35B5E865401B}" type="presParOf" srcId="{237D2CED-B09C-49C8-A925-B88114D98A82}" destId="{683ABA26-4716-466C-B5C9-18F4A91425D2}" srcOrd="1" destOrd="0" presId="urn:microsoft.com/office/officeart/2005/8/layout/vList5"/>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7CC840-EE10-4D79-BD80-B825D023BBDA}">
      <dsp:nvSpPr>
        <dsp:cNvPr id="0" name=""/>
        <dsp:cNvSpPr/>
      </dsp:nvSpPr>
      <dsp:spPr>
        <a:xfrm rot="5400000">
          <a:off x="3179423" y="-1828651"/>
          <a:ext cx="708206" cy="4546727"/>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Apple has a significant pool of customers in every country. Apple lovers still make consistent purchase, even during the COVID-19. The disruption in the global supply chain makes customers need to wait longer for the products to arrive, which hinders customer experience. </a:t>
          </a:r>
        </a:p>
      </dsp:txBody>
      <dsp:txXfrm rot="-5400000">
        <a:off x="1260163" y="125181"/>
        <a:ext cx="4512155" cy="639062"/>
      </dsp:txXfrm>
    </dsp:sp>
    <dsp:sp modelId="{69D768CB-4D23-4415-8A34-9028071C35F8}">
      <dsp:nvSpPr>
        <dsp:cNvPr id="0" name=""/>
        <dsp:cNvSpPr/>
      </dsp:nvSpPr>
      <dsp:spPr>
        <a:xfrm>
          <a:off x="0" y="0"/>
          <a:ext cx="1231403" cy="885258"/>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Customer</a:t>
          </a:r>
        </a:p>
      </dsp:txBody>
      <dsp:txXfrm>
        <a:off x="43215" y="43215"/>
        <a:ext cx="1144973" cy="798828"/>
      </dsp:txXfrm>
    </dsp:sp>
    <dsp:sp modelId="{1D104708-2931-42EA-A7C1-3F11A5820F31}">
      <dsp:nvSpPr>
        <dsp:cNvPr id="0" name=""/>
        <dsp:cNvSpPr/>
      </dsp:nvSpPr>
      <dsp:spPr>
        <a:xfrm rot="5400000">
          <a:off x="3179423" y="-899130"/>
          <a:ext cx="708206" cy="4546727"/>
        </a:xfrm>
        <a:prstGeom prst="round2SameRect">
          <a:avLst/>
        </a:prstGeom>
        <a:solidFill>
          <a:schemeClr val="accent3">
            <a:tint val="40000"/>
            <a:alpha val="90000"/>
            <a:hueOff val="1014570"/>
            <a:satOff val="50000"/>
            <a:lumOff val="890"/>
            <a:alphaOff val="0"/>
          </a:schemeClr>
        </a:solidFill>
        <a:ln w="12700" cap="flat" cmpd="sng" algn="ctr">
          <a:solidFill>
            <a:schemeClr val="accent3">
              <a:tint val="40000"/>
              <a:alpha val="90000"/>
              <a:hueOff val="1014570"/>
              <a:satOff val="50000"/>
              <a:lumOff val="89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There is increasing competitiveness within the sector. For example, Samsung is a fierce competitor in the mobile phone market. As customers can be converted to Andriod users, it is critical for Apple to remain innovative and provide high quality products for Apple lovers as well as to widen its market shares.</a:t>
          </a:r>
        </a:p>
      </dsp:txBody>
      <dsp:txXfrm rot="-5400000">
        <a:off x="1260163" y="1054702"/>
        <a:ext cx="4512155" cy="639062"/>
      </dsp:txXfrm>
    </dsp:sp>
    <dsp:sp modelId="{5B6C7957-2E32-4D09-A669-CA3A9D734FDE}">
      <dsp:nvSpPr>
        <dsp:cNvPr id="0" name=""/>
        <dsp:cNvSpPr/>
      </dsp:nvSpPr>
      <dsp:spPr>
        <a:xfrm>
          <a:off x="0" y="904303"/>
          <a:ext cx="1231403" cy="885258"/>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Competition</a:t>
          </a:r>
        </a:p>
      </dsp:txBody>
      <dsp:txXfrm>
        <a:off x="43215" y="947518"/>
        <a:ext cx="1144973" cy="798828"/>
      </dsp:txXfrm>
    </dsp:sp>
    <dsp:sp modelId="{8CD93C23-4F99-466D-8ED5-5732BBE052DA}">
      <dsp:nvSpPr>
        <dsp:cNvPr id="0" name=""/>
        <dsp:cNvSpPr/>
      </dsp:nvSpPr>
      <dsp:spPr>
        <a:xfrm rot="5400000">
          <a:off x="3086133" y="33952"/>
          <a:ext cx="887942" cy="4542287"/>
        </a:xfrm>
        <a:prstGeom prst="round2SameRect">
          <a:avLst/>
        </a:prstGeom>
        <a:solidFill>
          <a:schemeClr val="accent3">
            <a:tint val="40000"/>
            <a:alpha val="90000"/>
            <a:hueOff val="2029141"/>
            <a:satOff val="100000"/>
            <a:lumOff val="1779"/>
            <a:alphaOff val="0"/>
          </a:schemeClr>
        </a:solidFill>
        <a:ln w="12700" cap="flat" cmpd="sng" algn="ctr">
          <a:solidFill>
            <a:schemeClr val="accent3">
              <a:tint val="40000"/>
              <a:alpha val="90000"/>
              <a:hueOff val="2029141"/>
              <a:satOff val="100000"/>
              <a:lumOff val="177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Apple has its own research and development team. Technologies are developing fast, and organizations need innovations to capture the market effectively. Without proper evolvement to adopt with change in technology, Apple may lose its competitive advantage to its competitors</a:t>
          </a:r>
        </a:p>
        <a:p>
          <a:pPr marL="57150" lvl="1" indent="-57150" algn="l" defTabSz="400050">
            <a:lnSpc>
              <a:spcPct val="90000"/>
            </a:lnSpc>
            <a:spcBef>
              <a:spcPct val="0"/>
            </a:spcBef>
            <a:spcAft>
              <a:spcPct val="15000"/>
            </a:spcAft>
            <a:buChar char="••"/>
          </a:pPr>
          <a:r>
            <a:rPr lang="en-US" sz="900" kern="1200">
              <a:latin typeface="Times New Roman" panose="02020603050405020304" pitchFamily="18" charset="0"/>
              <a:cs typeface="Times New Roman" panose="02020603050405020304" pitchFamily="18" charset="0"/>
            </a:rPr>
            <a:t>Political conditions: political situations in the countries are another issue that force firm to change For instance, firm may need to adjust its work procedure to adopt to the change of political condition</a:t>
          </a:r>
        </a:p>
      </dsp:txBody>
      <dsp:txXfrm rot="-5400000">
        <a:off x="1258961" y="1904470"/>
        <a:ext cx="4498941" cy="801250"/>
      </dsp:txXfrm>
    </dsp:sp>
    <dsp:sp modelId="{D96BC714-105C-45F1-BAF0-7548457A90B5}">
      <dsp:nvSpPr>
        <dsp:cNvPr id="0" name=""/>
        <dsp:cNvSpPr/>
      </dsp:nvSpPr>
      <dsp:spPr>
        <a:xfrm>
          <a:off x="0" y="1835166"/>
          <a:ext cx="1230201" cy="885258"/>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17145" rIns="34290" bIns="17145" numCol="1" spcCol="1270" anchor="ctr" anchorCtr="0">
          <a:noAutofit/>
        </a:bodyPr>
        <a:lstStyle/>
        <a:p>
          <a:pPr lvl="0" algn="ctr" defTabSz="400050">
            <a:lnSpc>
              <a:spcPct val="90000"/>
            </a:lnSpc>
            <a:spcBef>
              <a:spcPct val="0"/>
            </a:spcBef>
            <a:spcAft>
              <a:spcPct val="35000"/>
            </a:spcAft>
          </a:pPr>
          <a:r>
            <a:rPr lang="en-US" sz="900" kern="1200">
              <a:latin typeface="Times New Roman" panose="02020603050405020304" pitchFamily="18" charset="0"/>
              <a:cs typeface="Times New Roman" panose="02020603050405020304" pitchFamily="18" charset="0"/>
            </a:rPr>
            <a:t>Technology advancements</a:t>
          </a:r>
        </a:p>
      </dsp:txBody>
      <dsp:txXfrm>
        <a:off x="43215" y="1878381"/>
        <a:ext cx="1143771" cy="7988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7E7D8A-C294-45D1-BEBC-E9F8A3693127}">
      <dsp:nvSpPr>
        <dsp:cNvPr id="0" name=""/>
        <dsp:cNvSpPr/>
      </dsp:nvSpPr>
      <dsp:spPr>
        <a:xfrm>
          <a:off x="0" y="287630"/>
          <a:ext cx="54864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ADD2E0-B2E2-4459-9779-A53C6A1099E4}">
      <dsp:nvSpPr>
        <dsp:cNvPr id="0" name=""/>
        <dsp:cNvSpPr/>
      </dsp:nvSpPr>
      <dsp:spPr>
        <a:xfrm>
          <a:off x="274320" y="110510"/>
          <a:ext cx="384048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Co-operation among members and listen to feedbacks </a:t>
          </a:r>
        </a:p>
      </dsp:txBody>
      <dsp:txXfrm>
        <a:off x="291613" y="127803"/>
        <a:ext cx="3805894" cy="319654"/>
      </dsp:txXfrm>
    </dsp:sp>
    <dsp:sp modelId="{F47AC71B-8EE3-4C21-8333-3BF09080B20A}">
      <dsp:nvSpPr>
        <dsp:cNvPr id="0" name=""/>
        <dsp:cNvSpPr/>
      </dsp:nvSpPr>
      <dsp:spPr>
        <a:xfrm>
          <a:off x="0" y="831950"/>
          <a:ext cx="54864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D2550B-06CD-405F-B75D-8B279C041934}">
      <dsp:nvSpPr>
        <dsp:cNvPr id="0" name=""/>
        <dsp:cNvSpPr/>
      </dsp:nvSpPr>
      <dsp:spPr>
        <a:xfrm>
          <a:off x="274320" y="654830"/>
          <a:ext cx="384048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Listening to the employees by the top management and making the possible recommendations into action </a:t>
          </a:r>
        </a:p>
      </dsp:txBody>
      <dsp:txXfrm>
        <a:off x="291613" y="672123"/>
        <a:ext cx="3805894" cy="319654"/>
      </dsp:txXfrm>
    </dsp:sp>
    <dsp:sp modelId="{2D580444-7684-4DC2-8AF4-DBFFADAA8288}">
      <dsp:nvSpPr>
        <dsp:cNvPr id="0" name=""/>
        <dsp:cNvSpPr/>
      </dsp:nvSpPr>
      <dsp:spPr>
        <a:xfrm>
          <a:off x="0" y="1376270"/>
          <a:ext cx="54864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A41A50-841A-4FDA-9705-78721CBB5F3E}">
      <dsp:nvSpPr>
        <dsp:cNvPr id="0" name=""/>
        <dsp:cNvSpPr/>
      </dsp:nvSpPr>
      <dsp:spPr>
        <a:xfrm>
          <a:off x="274320" y="1199150"/>
          <a:ext cx="384048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Consideration of the ideas of each employee in decision making </a:t>
          </a:r>
        </a:p>
      </dsp:txBody>
      <dsp:txXfrm>
        <a:off x="291613" y="1216443"/>
        <a:ext cx="3805894" cy="319654"/>
      </dsp:txXfrm>
    </dsp:sp>
    <dsp:sp modelId="{2E1AC0C2-92AC-4296-AEA0-62984347888F}">
      <dsp:nvSpPr>
        <dsp:cNvPr id="0" name=""/>
        <dsp:cNvSpPr/>
      </dsp:nvSpPr>
      <dsp:spPr>
        <a:xfrm>
          <a:off x="0" y="1920590"/>
          <a:ext cx="54864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F577275-1A3B-4C6D-98C1-0D9958C79A56}">
      <dsp:nvSpPr>
        <dsp:cNvPr id="0" name=""/>
        <dsp:cNvSpPr/>
      </dsp:nvSpPr>
      <dsp:spPr>
        <a:xfrm>
          <a:off x="274320" y="1743470"/>
          <a:ext cx="384048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Decentralized decision making related to change management </a:t>
          </a:r>
        </a:p>
      </dsp:txBody>
      <dsp:txXfrm>
        <a:off x="291613" y="1760763"/>
        <a:ext cx="3805894" cy="319654"/>
      </dsp:txXfrm>
    </dsp:sp>
    <dsp:sp modelId="{20C69FEF-E1A1-4BF7-88F3-1D5556F4096A}">
      <dsp:nvSpPr>
        <dsp:cNvPr id="0" name=""/>
        <dsp:cNvSpPr/>
      </dsp:nvSpPr>
      <dsp:spPr>
        <a:xfrm>
          <a:off x="0" y="2464909"/>
          <a:ext cx="548640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1C37275-24FE-47BA-9267-618A01DA982A}">
      <dsp:nvSpPr>
        <dsp:cNvPr id="0" name=""/>
        <dsp:cNvSpPr/>
      </dsp:nvSpPr>
      <dsp:spPr>
        <a:xfrm>
          <a:off x="274320" y="2287789"/>
          <a:ext cx="3840480"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44500">
            <a:lnSpc>
              <a:spcPct val="90000"/>
            </a:lnSpc>
            <a:spcBef>
              <a:spcPct val="0"/>
            </a:spcBef>
            <a:spcAft>
              <a:spcPct val="35000"/>
            </a:spcAft>
            <a:buFont typeface="Symbol" panose="05050102010706020507" pitchFamily="18" charset="2"/>
            <a:buChar char=""/>
          </a:pPr>
          <a:r>
            <a:rPr lang="en-US" sz="1000" kern="1200">
              <a:latin typeface="Times New Roman" panose="02020603050405020304" pitchFamily="18" charset="0"/>
              <a:cs typeface="Times New Roman" panose="02020603050405020304" pitchFamily="18" charset="0"/>
            </a:rPr>
            <a:t>Supportive environment for the employees to develop themselves in the profession </a:t>
          </a:r>
        </a:p>
      </dsp:txBody>
      <dsp:txXfrm>
        <a:off x="291613" y="2305082"/>
        <a:ext cx="3805894" cy="3196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5BB7E-092A-47D8-A387-117F5F9FA167}">
      <dsp:nvSpPr>
        <dsp:cNvPr id="0" name=""/>
        <dsp:cNvSpPr/>
      </dsp:nvSpPr>
      <dsp:spPr>
        <a:xfrm>
          <a:off x="2191" y="234000"/>
          <a:ext cx="1317629"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Strengths </a:t>
          </a:r>
        </a:p>
      </dsp:txBody>
      <dsp:txXfrm>
        <a:off x="2191" y="234000"/>
        <a:ext cx="1317629" cy="316800"/>
      </dsp:txXfrm>
    </dsp:sp>
    <dsp:sp modelId="{F77A03B9-C0E4-43B2-B481-22EFB12BAE17}">
      <dsp:nvSpPr>
        <dsp:cNvPr id="0" name=""/>
        <dsp:cNvSpPr/>
      </dsp:nvSpPr>
      <dsp:spPr>
        <a:xfrm>
          <a:off x="2191" y="550800"/>
          <a:ext cx="1317629" cy="2415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The relocation of the facotry helps the operation of Apple to be smooth and prevent supply chain disruption</a:t>
          </a:r>
        </a:p>
        <a:p>
          <a:pPr marL="57150" lvl="1" indent="-57150" algn="l" defTabSz="488950">
            <a:lnSpc>
              <a:spcPct val="90000"/>
            </a:lnSpc>
            <a:spcBef>
              <a:spcPct val="0"/>
            </a:spcBef>
            <a:spcAft>
              <a:spcPct val="15000"/>
            </a:spcAft>
            <a:buFont typeface="Arial" panose="020B0604020202020204" pitchFamily="34" charset="0"/>
            <a:buChar char="••"/>
          </a:pPr>
          <a:r>
            <a:rPr lang="en-US" sz="1100" kern="1200">
              <a:latin typeface="Times New Roman" panose="02020603050405020304" pitchFamily="18" charset="0"/>
              <a:cs typeface="Times New Roman" panose="02020603050405020304" pitchFamily="18" charset="0"/>
            </a:rPr>
            <a:t>Apple has strong global brand reputation </a:t>
          </a:r>
        </a:p>
        <a:p>
          <a:pPr marL="57150" lvl="1" indent="-57150" algn="l" defTabSz="488950">
            <a:lnSpc>
              <a:spcPct val="90000"/>
            </a:lnSpc>
            <a:spcBef>
              <a:spcPct val="0"/>
            </a:spcBef>
            <a:spcAft>
              <a:spcPct val="15000"/>
            </a:spcAft>
            <a:buFont typeface="Arial" panose="020B0604020202020204" pitchFamily="34" charset="0"/>
            <a:buChar char="••"/>
          </a:pPr>
          <a:r>
            <a:rPr lang="en-US" sz="1100" kern="1200">
              <a:latin typeface="Times New Roman" panose="02020603050405020304" pitchFamily="18" charset="0"/>
              <a:cs typeface="Times New Roman" panose="02020603050405020304" pitchFamily="18" charset="0"/>
            </a:rPr>
            <a:t>Highly innovative firm which can foster change management easily</a:t>
          </a:r>
        </a:p>
        <a:p>
          <a:pPr marL="57150" lvl="1" indent="-57150" algn="l" defTabSz="488950">
            <a:lnSpc>
              <a:spcPct val="90000"/>
            </a:lnSpc>
            <a:spcBef>
              <a:spcPct val="0"/>
            </a:spcBef>
            <a:spcAft>
              <a:spcPct val="15000"/>
            </a:spcAft>
            <a:buFont typeface="Arial" panose="020B0604020202020204" pitchFamily="34" charset="0"/>
            <a:buChar char="••"/>
          </a:pPr>
          <a:r>
            <a:rPr lang="en-US" sz="1100" kern="1200">
              <a:latin typeface="Times New Roman" panose="02020603050405020304" pitchFamily="18" charset="0"/>
              <a:cs typeface="Times New Roman" panose="02020603050405020304" pitchFamily="18" charset="0"/>
            </a:rPr>
            <a:t>Strong financial performance </a:t>
          </a:r>
        </a:p>
      </dsp:txBody>
      <dsp:txXfrm>
        <a:off x="2191" y="550800"/>
        <a:ext cx="1317629" cy="2415599"/>
      </dsp:txXfrm>
    </dsp:sp>
    <dsp:sp modelId="{426205E2-10E3-4AB2-920E-C122CEFC27BE}">
      <dsp:nvSpPr>
        <dsp:cNvPr id="0" name=""/>
        <dsp:cNvSpPr/>
      </dsp:nvSpPr>
      <dsp:spPr>
        <a:xfrm>
          <a:off x="1504289" y="234000"/>
          <a:ext cx="1317629"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Weakness</a:t>
          </a:r>
        </a:p>
      </dsp:txBody>
      <dsp:txXfrm>
        <a:off x="1504289" y="234000"/>
        <a:ext cx="1317629" cy="316800"/>
      </dsp:txXfrm>
    </dsp:sp>
    <dsp:sp modelId="{B311EDB0-4405-4DB6-8963-00537B5CDB4B}">
      <dsp:nvSpPr>
        <dsp:cNvPr id="0" name=""/>
        <dsp:cNvSpPr/>
      </dsp:nvSpPr>
      <dsp:spPr>
        <a:xfrm>
          <a:off x="1504289" y="550800"/>
          <a:ext cx="1317629" cy="2415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Employee's resistance to change</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Potential disrupt of current operation and projects in China</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Suppliers not willing to collaborate with Indian factories</a:t>
          </a:r>
        </a:p>
      </dsp:txBody>
      <dsp:txXfrm>
        <a:off x="1504289" y="550800"/>
        <a:ext cx="1317629" cy="2415599"/>
      </dsp:txXfrm>
    </dsp:sp>
    <dsp:sp modelId="{2B40024A-03E1-4C0C-B3E0-C7FC3E3E854B}">
      <dsp:nvSpPr>
        <dsp:cNvPr id="0" name=""/>
        <dsp:cNvSpPr/>
      </dsp:nvSpPr>
      <dsp:spPr>
        <a:xfrm>
          <a:off x="3006387" y="234000"/>
          <a:ext cx="1317629"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Threats</a:t>
          </a:r>
        </a:p>
      </dsp:txBody>
      <dsp:txXfrm>
        <a:off x="3006387" y="234000"/>
        <a:ext cx="1317629" cy="316800"/>
      </dsp:txXfrm>
    </dsp:sp>
    <dsp:sp modelId="{1567C48A-1C39-4238-B15E-3016D4D62DE3}">
      <dsp:nvSpPr>
        <dsp:cNvPr id="0" name=""/>
        <dsp:cNvSpPr/>
      </dsp:nvSpPr>
      <dsp:spPr>
        <a:xfrm>
          <a:off x="3006387" y="550800"/>
          <a:ext cx="1317629" cy="2415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Supply chain disruption</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Volatile economy</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Increasing the costs of production (labor costs) </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Competition is higher</a:t>
          </a:r>
        </a:p>
        <a:p>
          <a:pPr marL="57150" lvl="1" indent="-57150" algn="l" defTabSz="488950">
            <a:lnSpc>
              <a:spcPct val="90000"/>
            </a:lnSpc>
            <a:spcBef>
              <a:spcPct val="0"/>
            </a:spcBef>
            <a:spcAft>
              <a:spcPct val="15000"/>
            </a:spcAft>
            <a:buFont typeface="Symbol" panose="05050102010706020507" pitchFamily="18" charset="2"/>
            <a:buChar char="••"/>
          </a:pPr>
          <a:r>
            <a:rPr lang="en-US" sz="1100" b="0" i="0" u="none" kern="1200">
              <a:latin typeface="Times New Roman" panose="02020603050405020304" pitchFamily="18" charset="0"/>
              <a:cs typeface="Times New Roman" panose="02020603050405020304" pitchFamily="18" charset="0"/>
            </a:rPr>
            <a:t>India's political environment can be unpredictable and unstable, which could pose a risk to Apple's operations in the country.</a:t>
          </a:r>
          <a:r>
            <a:rPr lang="en-US" sz="1100" kern="1200">
              <a:latin typeface="Times New Roman" panose="02020603050405020304" pitchFamily="18" charset="0"/>
              <a:cs typeface="Times New Roman" panose="02020603050405020304" pitchFamily="18" charset="0"/>
            </a:rPr>
            <a:t> </a:t>
          </a:r>
        </a:p>
      </dsp:txBody>
      <dsp:txXfrm>
        <a:off x="3006387" y="550800"/>
        <a:ext cx="1317629" cy="2415599"/>
      </dsp:txXfrm>
    </dsp:sp>
    <dsp:sp modelId="{4641E0EA-ADE6-449C-89FD-D6FF453F715A}">
      <dsp:nvSpPr>
        <dsp:cNvPr id="0" name=""/>
        <dsp:cNvSpPr/>
      </dsp:nvSpPr>
      <dsp:spPr>
        <a:xfrm>
          <a:off x="4508484" y="234000"/>
          <a:ext cx="1317629"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Oppotunities </a:t>
          </a:r>
        </a:p>
      </dsp:txBody>
      <dsp:txXfrm>
        <a:off x="4508484" y="234000"/>
        <a:ext cx="1317629" cy="316800"/>
      </dsp:txXfrm>
    </dsp:sp>
    <dsp:sp modelId="{EB06A160-3302-427F-80ED-E1657595EAE5}">
      <dsp:nvSpPr>
        <dsp:cNvPr id="0" name=""/>
        <dsp:cNvSpPr/>
      </dsp:nvSpPr>
      <dsp:spPr>
        <a:xfrm>
          <a:off x="4508484" y="550800"/>
          <a:ext cx="1317629" cy="241559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Government offers incentives to manufacturing firms in India</a:t>
          </a:r>
        </a:p>
        <a:p>
          <a:pPr marL="57150" lvl="1" indent="-57150" algn="l" defTabSz="488950">
            <a:lnSpc>
              <a:spcPct val="90000"/>
            </a:lnSpc>
            <a:spcBef>
              <a:spcPct val="0"/>
            </a:spcBef>
            <a:spcAft>
              <a:spcPct val="15000"/>
            </a:spcAft>
            <a:buChar char="••"/>
          </a:pPr>
          <a:r>
            <a:rPr lang="en-US" sz="1100" b="0" i="0" u="none" kern="1200">
              <a:latin typeface="Times New Roman" panose="02020603050405020304" pitchFamily="18" charset="0"/>
              <a:cs typeface="Times New Roman" panose="02020603050405020304" pitchFamily="18" charset="0"/>
            </a:rPr>
            <a:t>India is a rapidly growing market with a large and increasingly affluent consumer bas</a:t>
          </a:r>
          <a:endParaRPr lang="en-US"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US" sz="1100" b="0" i="0" u="none" kern="1200">
              <a:latin typeface="Times New Roman" panose="02020603050405020304" pitchFamily="18" charset="0"/>
              <a:cs typeface="Times New Roman" panose="02020603050405020304" pitchFamily="18" charset="0"/>
            </a:rPr>
            <a:t>Large pool of skilled workers in term of technology and engineerin</a:t>
          </a:r>
          <a:endParaRPr lang="en-US" sz="11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Font typeface="Symbol" panose="05050102010706020507" pitchFamily="18" charset="2"/>
            <a:buChar char="••"/>
          </a:pPr>
          <a:endParaRPr lang="en-US" sz="1100" kern="1200">
            <a:latin typeface="Times New Roman" panose="02020603050405020304" pitchFamily="18" charset="0"/>
            <a:cs typeface="Times New Roman" panose="02020603050405020304" pitchFamily="18" charset="0"/>
          </a:endParaRPr>
        </a:p>
      </dsp:txBody>
      <dsp:txXfrm>
        <a:off x="4508484" y="550800"/>
        <a:ext cx="1317629" cy="24155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6708E0-CC31-415D-A76F-6726947E5CA1}">
      <dsp:nvSpPr>
        <dsp:cNvPr id="0" name=""/>
        <dsp:cNvSpPr/>
      </dsp:nvSpPr>
      <dsp:spPr>
        <a:xfrm rot="5400000">
          <a:off x="3031926" y="-2001395"/>
          <a:ext cx="660332" cy="4828379"/>
        </a:xfrm>
        <a:prstGeom prst="round2SameRect">
          <a:avLst/>
        </a:prstGeom>
        <a:solidFill>
          <a:schemeClr val="accent2">
            <a:alpha val="90000"/>
            <a:tint val="55000"/>
            <a:hueOff val="0"/>
            <a:satOff val="0"/>
            <a:lumOff val="0"/>
            <a:alphaOff val="0"/>
          </a:schemeClr>
        </a:solidFill>
        <a:ln w="12700" cap="flat" cmpd="sng" algn="ctr">
          <a:solidFill>
            <a:schemeClr val="accent2">
              <a:alpha val="90000"/>
              <a:tint val="55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t>The first stage of Lewin's change management model involves creating the motivation and readiness for change. This requires unfreezing the existing status quo and creating a sense of urgency around the need for change. </a:t>
          </a:r>
          <a:endParaRPr lang="en-US" sz="1000" kern="1200">
            <a:latin typeface="Times New Roman" panose="02020603050405020304" pitchFamily="18" charset="0"/>
            <a:cs typeface="Times New Roman" panose="02020603050405020304" pitchFamily="18" charset="0"/>
          </a:endParaRPr>
        </a:p>
      </dsp:txBody>
      <dsp:txXfrm rot="-5400000">
        <a:off x="947903" y="114863"/>
        <a:ext cx="4796144" cy="595862"/>
      </dsp:txXfrm>
    </dsp:sp>
    <dsp:sp modelId="{3BDD80FD-7A98-4167-8BB5-8E80AD0814E9}">
      <dsp:nvSpPr>
        <dsp:cNvPr id="0" name=""/>
        <dsp:cNvSpPr/>
      </dsp:nvSpPr>
      <dsp:spPr>
        <a:xfrm>
          <a:off x="0" y="0"/>
          <a:ext cx="936159" cy="825415"/>
        </a:xfrm>
        <a:prstGeom prst="roundRect">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Unfreeze</a:t>
          </a:r>
        </a:p>
      </dsp:txBody>
      <dsp:txXfrm>
        <a:off x="40293" y="40293"/>
        <a:ext cx="855573" cy="744829"/>
      </dsp:txXfrm>
    </dsp:sp>
    <dsp:sp modelId="{4C0154C3-555A-434A-9F4A-27848F1F8668}">
      <dsp:nvSpPr>
        <dsp:cNvPr id="0" name=""/>
        <dsp:cNvSpPr/>
      </dsp:nvSpPr>
      <dsp:spPr>
        <a:xfrm rot="5400000">
          <a:off x="2842245" y="-1028484"/>
          <a:ext cx="1033149" cy="4823664"/>
        </a:xfrm>
        <a:prstGeom prst="round2SameRect">
          <a:avLst/>
        </a:prstGeom>
        <a:solidFill>
          <a:schemeClr val="accent2">
            <a:alpha val="90000"/>
            <a:tint val="55000"/>
            <a:hueOff val="0"/>
            <a:satOff val="0"/>
            <a:lumOff val="0"/>
            <a:alphaOff val="0"/>
          </a:schemeClr>
        </a:solidFill>
        <a:ln w="12700" cap="flat" cmpd="sng" algn="ctr">
          <a:solidFill>
            <a:schemeClr val="accent2">
              <a:alpha val="90000"/>
              <a:tint val="55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t>The second stage of Lewin's model involves the actual implementation of the change. This stage involves making changes to processes, structures, roles and responsibilities, or behaviors. It is important to involve key stakeholders in the change process and to provide them with the necessary resources, training, and support to make the change successfully. Communication is also critical during this stage to ensure that everyone is on the same page and understands their role in the change process.</a:t>
          </a:r>
          <a:endParaRPr lang="en-US" sz="1000" kern="1200">
            <a:latin typeface="Times New Roman" panose="02020603050405020304" pitchFamily="18" charset="0"/>
            <a:cs typeface="Times New Roman" panose="02020603050405020304" pitchFamily="18" charset="0"/>
          </a:endParaRPr>
        </a:p>
      </dsp:txBody>
      <dsp:txXfrm rot="-5400000">
        <a:off x="946988" y="917207"/>
        <a:ext cx="4773230" cy="932281"/>
      </dsp:txXfrm>
    </dsp:sp>
    <dsp:sp modelId="{E358B9E3-04E8-45C0-8C99-47034D7526E5}">
      <dsp:nvSpPr>
        <dsp:cNvPr id="0" name=""/>
        <dsp:cNvSpPr/>
      </dsp:nvSpPr>
      <dsp:spPr>
        <a:xfrm>
          <a:off x="0" y="951547"/>
          <a:ext cx="935245" cy="825415"/>
        </a:xfrm>
        <a:prstGeom prst="roundRect">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Change</a:t>
          </a:r>
        </a:p>
      </dsp:txBody>
      <dsp:txXfrm>
        <a:off x="40293" y="991840"/>
        <a:ext cx="854659" cy="744829"/>
      </dsp:txXfrm>
    </dsp:sp>
    <dsp:sp modelId="{683ABA26-4716-466C-B5C9-18F4A91425D2}">
      <dsp:nvSpPr>
        <dsp:cNvPr id="0" name=""/>
        <dsp:cNvSpPr/>
      </dsp:nvSpPr>
      <dsp:spPr>
        <a:xfrm rot="5400000">
          <a:off x="3031926" y="-60289"/>
          <a:ext cx="660332" cy="4828379"/>
        </a:xfrm>
        <a:prstGeom prst="round2SameRect">
          <a:avLst/>
        </a:prstGeom>
        <a:solidFill>
          <a:schemeClr val="accent2">
            <a:alpha val="90000"/>
            <a:tint val="55000"/>
            <a:hueOff val="0"/>
            <a:satOff val="0"/>
            <a:lumOff val="0"/>
            <a:alphaOff val="0"/>
          </a:schemeClr>
        </a:solidFill>
        <a:ln w="12700" cap="flat" cmpd="sng" algn="ctr">
          <a:solidFill>
            <a:schemeClr val="accent2">
              <a:alpha val="90000"/>
              <a:tint val="55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US" sz="1000" b="0" i="0" u="none" kern="1200"/>
            <a:t>The final stage of Lewin's model involves refining the change by incorporating it in the organization's culture, policies, and practices. This stage aims to make the change permanent and sustainable by ensuring that it becomes a part of the organization's new operation. </a:t>
          </a:r>
          <a:endParaRPr lang="en-US" sz="1000" kern="1200">
            <a:latin typeface="Times New Roman" panose="02020603050405020304" pitchFamily="18" charset="0"/>
            <a:cs typeface="Times New Roman" panose="02020603050405020304" pitchFamily="18" charset="0"/>
          </a:endParaRPr>
        </a:p>
      </dsp:txBody>
      <dsp:txXfrm rot="-5400000">
        <a:off x="947903" y="2055969"/>
        <a:ext cx="4796144" cy="595862"/>
      </dsp:txXfrm>
    </dsp:sp>
    <dsp:sp modelId="{9F5D1E9E-0B93-4597-8542-0C6E2C6D518C}">
      <dsp:nvSpPr>
        <dsp:cNvPr id="0" name=""/>
        <dsp:cNvSpPr/>
      </dsp:nvSpPr>
      <dsp:spPr>
        <a:xfrm>
          <a:off x="0" y="1922101"/>
          <a:ext cx="936159" cy="825415"/>
        </a:xfrm>
        <a:prstGeom prst="roundRect">
          <a:avLst/>
        </a:prstGeom>
        <a:solidFill>
          <a:schemeClr val="accent2">
            <a:shade val="50000"/>
            <a:hueOff val="-394115"/>
            <a:satOff val="5189"/>
            <a:lumOff val="31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US" sz="1000" kern="1200">
              <a:latin typeface="Times New Roman" panose="02020603050405020304" pitchFamily="18" charset="0"/>
              <a:cs typeface="Times New Roman" panose="02020603050405020304" pitchFamily="18" charset="0"/>
            </a:rPr>
            <a:t>Refreeze</a:t>
          </a:r>
        </a:p>
      </dsp:txBody>
      <dsp:txXfrm>
        <a:off x="40293" y="1962394"/>
        <a:ext cx="855573" cy="744829"/>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Fin23</b:Tag>
    <b:SourceType>InternetSite</b:SourceType>
    <b:Guid>{67FEF99B-8A39-4E0B-B8AB-AF14521D7281}</b:Guid>
    <b:Title>Financial Times, How Apple tied its fortunes to China</b:Title>
    <b:Year>2023</b:Year>
    <b:Author>
      <b:Author>
        <b:Corporate>Financial Times</b:Corporate>
      </b:Author>
    </b:Author>
    <b:YearAccessed>2023</b:YearAccessed>
    <b:MonthAccessed>03</b:MonthAccessed>
    <b:DayAccessed>17</b:DayAccessed>
    <b:URL>https://www.ft.com/content/d5a80891-b27d-4110-90c9-561b7836f11b</b:URL>
    <b:RefOrder>32</b:RefOrder>
  </b:Source>
  <b:Source>
    <b:Tag>Cumns</b:Tag>
    <b:SourceType>JournalArticle</b:SourceType>
    <b:Guid>{4EA00C2F-7F53-4D2F-9077-1010597DD06B}</b:Guid>
    <b:Title>Unfreezing change as three steps: Rethinking Kurt Lewin’s legacy for change management</b:Title>
    <b:Year>2016</b:Year>
    <b:YearAccessed>2016</b:YearAccessed>
    <b:MonthAccessed>33-60</b:MonthAccessed>
    <b:DayAccessed>69</b:DayAccessed>
    <b:URL>1</b:URL>
    <b:Author>
      <b:Author>
        <b:NameList>
          <b:Person>
            <b:Last>Cummings</b:Last>
            <b:First>S</b:First>
          </b:Person>
          <b:Person>
            <b:Last>Bridgman</b:Last>
            <b:First>T</b:First>
          </b:Person>
          <b:Person>
            <b:Last>Brown</b:Last>
            <b:Middle>G</b:Middle>
            <b:First>K</b:First>
          </b:Person>
        </b:NameList>
      </b:Author>
    </b:Author>
    <b:JournalName> Human relations</b:JournalName>
    <b:Pages>33-60</b:Pages>
    <b:Volume>69</b:Volume>
    <b:Issue>1</b:Issue>
    <b:RefOrder>9</b:RefOrder>
  </b:Source>
  <b:Source>
    <b:Tag>Bas202</b:Tag>
    <b:SourceType>JournalArticle</b:SourceType>
    <b:Guid>{04E93F2A-B1D6-4CD6-BB69-620A076D7B4D}</b:Guid>
    <b:Title>Change management transfromation in islamic education of Indonesia</b:Title>
    <b:JournalName>Social work and education</b:JournalName>
    <b:Year>2020</b:Year>
    <b:Pages>84-99</b:Pages>
    <b:Volume>7</b:Volume>
    <b:Issue>1</b:Issue>
    <b:Author>
      <b:Author>
        <b:NameList>
          <b:Person>
            <b:Last>Bashori</b:Last>
            <b:First>B</b:First>
          </b:Person>
          <b:Person>
            <b:Last>Prasetyo</b:Last>
            <b:First>M A M</b:First>
          </b:Person>
          <b:Person>
            <b:Last>Susanto</b:Last>
            <b:First>E</b:First>
          </b:Person>
        </b:NameList>
      </b:Author>
    </b:Author>
    <b:RefOrder>10</b:RefOrder>
  </b:Source>
  <b:Source>
    <b:Tag>Ros22</b:Tag>
    <b:SourceType>JournalArticle</b:SourceType>
    <b:Guid>{C33A9955-8790-47FD-A28F-E58BE7321A40}</b:Guid>
    <b:Title>The Main Models of Change Management in Kurt Lewin's Thinking</b:Title>
    <b:JournalName>Jurnal Akuntansi, Manajemen dan Bisnis Digital</b:JournalName>
    <b:Year>2022</b:Year>
    <b:Pages>251-256</b:Pages>
    <b:Volume>1</b:Volume>
    <b:Issue>2</b:Issue>
    <b:Author>
      <b:Author>
        <b:NameList>
          <b:Person>
            <b:Last>Rosdiana</b:Last>
            <b:First>N</b:First>
          </b:Person>
          <b:Person>
            <b:Last>Aslami</b:Last>
            <b:First>N</b:First>
          </b:Person>
        </b:NameList>
      </b:Author>
    </b:Author>
    <b:RefOrder>11</b:RefOrder>
  </b:Source>
  <b:Source>
    <b:Tag>Leh17</b:Tag>
    <b:SourceType>JournalArticle</b:SourceType>
    <b:Guid>{DE834717-ABCB-4C6A-864E-A8B488C61452}</b:Guid>
    <b:Title>Bridging strategies and action: Towards a method for change management in Danish emergency management organizations</b:Title>
    <b:JournalName>Journal of Change Management</b:JournalName>
    <b:Year>2017</b:Year>
    <b:Pages>138-154</b:Pages>
    <b:Volume>17</b:Volume>
    <b:Issue>2</b:Issue>
    <b:Author>
      <b:Author>
        <b:NameList>
          <b:Person>
            <b:Last>Lehmann</b:Last>
            <b:First>S</b:First>
          </b:Person>
        </b:NameList>
      </b:Author>
    </b:Author>
    <b:RefOrder>39</b:RefOrder>
  </b:Source>
  <b:Source>
    <b:Tag>YuJ22</b:Tag>
    <b:SourceType>JournalArticle</b:SourceType>
    <b:Guid>{C7FAD0B0-B61F-435C-88A6-9808AF450D88}</b:Guid>
    <b:Title>Exploring impacts of COVID-19 on city-wide taxi and ride-sourcing markets: Evidence from Ningbo, China</b:Title>
    <b:JournalName>Transport Policy</b:JournalName>
    <b:Year>2022</b:Year>
    <b:Pages>220-238</b:Pages>
    <b:Volume>115</b:Volume>
    <b:Author>
      <b:Author>
        <b:NameList>
          <b:Person>
            <b:Last>Yu</b:Last>
            <b:First>J</b:First>
          </b:Person>
          <b:Person>
            <b:Last>Xie</b:Last>
            <b:First>N</b:First>
          </b:Person>
          <b:Person>
            <b:Last> Zhu</b:Last>
            <b:First>J</b:First>
          </b:Person>
          <b:Person>
            <b:Last>Qian,</b:Last>
            <b:First>Y</b:First>
          </b:Person>
          <b:Person>
            <b:Last>Zheng</b:Last>
            <b:First>S</b:First>
          </b:Person>
          <b:Person>
            <b:Last>Chen</b:Last>
            <b:Middle>M</b:Middle>
            <b:First>X</b:First>
          </b:Person>
        </b:NameList>
      </b:Author>
    </b:Author>
    <b:RefOrder>12</b:RefOrder>
  </b:Source>
  <b:Source>
    <b:Tag>Kim215</b:Tag>
    <b:SourceType>JournalArticle</b:SourceType>
    <b:Guid>{8BA16FD1-85ED-47B8-8482-521519C66B54}</b:Guid>
    <b:Title>Uncertainty risks and strategic reaction of restaurant firms amid COVID-19: Evidence from China</b:Title>
    <b:JournalName>International Journal of Hospitality Management</b:JournalName>
    <b:Year>2021</b:Year>
    <b:Pages>102752</b:Pages>
    <b:Volume>92</b:Volume>
    <b:Author>
      <b:Author>
        <b:NameList>
          <b:Person>
            <b:Last>Kim</b:Last>
            <b:First>J</b:First>
          </b:Person>
          <b:Person>
            <b:Last>Kim</b:Last>
            <b:First>J</b:First>
          </b:Person>
          <b:Person>
            <b:Last>Wang</b:Last>
            <b:First>Y</b:First>
          </b:Person>
        </b:NameList>
      </b:Author>
    </b:Author>
    <b:RefOrder>13</b:RefOrder>
  </b:Source>
  <b:Source>
    <b:Tag>Pun162</b:Tag>
    <b:SourceType>JournalArticle</b:SourceType>
    <b:Guid>{F03EF44E-246A-41E8-AC05-FB67717CC949}</b:Guid>
    <b:Title>Apple, Foxconn, and Chinese workers’ struggles from a global labor perspective</b:Title>
    <b:JournalName>Inter-Asia Cultural Studies</b:JournalName>
    <b:Year>2016</b:Year>
    <b:Pages>166-185</b:Pages>
    <b:Volume>17</b:Volume>
    <b:Issue>2</b:Issue>
    <b:Author>
      <b:Author>
        <b:NameList>
          <b:Person>
            <b:Last>Pun</b:Last>
            <b:First>N</b:First>
          </b:Person>
          <b:Person>
            <b:Last>Shen</b:Last>
            <b:First>Y</b:First>
          </b:Person>
          <b:Person>
            <b:Last>Guo</b:Last>
            <b:First>Y</b:First>
          </b:Person>
          <b:Person>
            <b:Last>Lu</b:Last>
            <b:First>H</b:First>
          </b:Person>
          <b:Person>
            <b:Last>Chan</b:Last>
            <b:First>J</b:First>
          </b:Person>
          <b:Person>
            <b:Last>Selden</b:Last>
            <b:First>M</b:First>
          </b:Person>
        </b:NameList>
      </b:Author>
    </b:Author>
    <b:RefOrder>14</b:RefOrder>
  </b:Source>
  <b:Source>
    <b:Tag>Loc171</b:Tag>
    <b:SourceType>JournalArticle</b:SourceType>
    <b:Guid>{639820D8-44D5-4451-9332-26EBC8BEA5DD}</b:Guid>
    <b:Title>An examination of external risk factors in Apple Inc.’s supply chain</b:Title>
    <b:JournalName>Supply Chain Forum: An International Journal. Taylor &amp; Francis</b:JournalName>
    <b:Year>2017</b:Year>
    <b:Pages>177-188</b:Pages>
    <b:Volume>18</b:Volume>
    <b:Issue>3</b:Issue>
    <b:Author>
      <b:Author>
        <b:NameList>
          <b:Person>
            <b:Last>Lockamy III</b:Last>
            <b:First>A</b:First>
          </b:Person>
        </b:NameList>
      </b:Author>
    </b:Author>
    <b:RefOrder>15</b:RefOrder>
  </b:Source>
  <b:Source>
    <b:Tag>Cla17</b:Tag>
    <b:SourceType>JournalArticle</b:SourceType>
    <b:Guid>{51F00ECD-4783-4927-828B-4F898A5EBDAC}</b:Guid>
    <b:Title>The governance of global value chains: Unresolved human rights, environmental and ethical dilemmas in the apple supply chain</b:Title>
    <b:JournalName>Journal of business ethics</b:JournalName>
    <b:Year>2017</b:Year>
    <b:Pages>111-131</b:Pages>
    <b:Volume>143</b:Volume>
    <b:Author>
      <b:Author>
        <b:NameList>
          <b:Person>
            <b:Last>Clarke</b:Last>
            <b:First>T</b:First>
          </b:Person>
          <b:Person>
            <b:Last>Boersma</b:Last>
            <b:First>M</b:First>
          </b:Person>
        </b:NameList>
      </b:Author>
    </b:Author>
    <b:RefOrder>16</b:RefOrder>
  </b:Source>
  <b:Source>
    <b:Tag>Mer17</b:Tag>
    <b:SourceType>JournalArticle</b:SourceType>
    <b:Guid>{D878CE42-2CF0-40B0-81AF-B2D3E6F15422}</b:Guid>
    <b:Title>Industrial materials informatics: Analyzing large-scale data to solve applied problems in R&amp;D, manufacturing, and supply chain</b:Title>
    <b:JournalName>Current Opinion in Solid State and Materials Science</b:JournalName>
    <b:Year>2017</b:Year>
    <b:Pages>159-166</b:Pages>
    <b:Volume>21</b:Volume>
    <b:Issue>3</b:Issue>
    <b:Author>
      <b:Author>
        <b:NameList>
          <b:Person>
            <b:Last>Meredig</b:Last>
            <b:First>B</b:First>
          </b:Person>
        </b:NameList>
      </b:Author>
    </b:Author>
    <b:RefOrder>17</b:RefOrder>
  </b:Source>
  <b:Source>
    <b:Tag>Liu222</b:Tag>
    <b:SourceType>JournalArticle</b:SourceType>
    <b:Guid>{1E2AC134-ECDF-4A54-B90A-7FC2E67D745A}</b:Guid>
    <b:Title>Impacts of leadership on corporate social responsibility management in multi-tier supply chains</b:Title>
    <b:JournalName>European Journal of Operational Research</b:JournalName>
    <b:Year>2022</b:Year>
    <b:Pages>483-496</b:Pages>
    <b:Volume>299</b:Volume>
    <b:Issue>3</b:Issue>
    <b:Author>
      <b:Author>
        <b:NameList>
          <b:Person>
            <b:Last>Liu</b:Last>
            <b:First>W</b:First>
          </b:Person>
          <b:Person>
            <b:Last>Wei</b:Last>
            <b:First>W</b:First>
          </b:Person>
          <b:Person>
            <b:Last>Choi</b:Last>
            <b:Middle>M</b:Middle>
            <b:First>T</b:First>
          </b:Person>
          <b:Person>
            <b:Last>Yan</b:Last>
            <b:First>X</b:First>
          </b:Person>
        </b:NameList>
      </b:Author>
    </b:Author>
    <b:RefOrder>18</b:RefOrder>
  </b:Source>
  <b:Source>
    <b:Tag>Wan198</b:Tag>
    <b:SourceType>JournalArticle</b:SourceType>
    <b:Guid>{30F61E19-837E-4A3C-B168-AD9C3F99BF76}</b:Guid>
    <b:Title>Hybrid closed-loop supply chains with competition in recycling and product markets</b:Title>
    <b:JournalName>International Journal of Production Economics</b:JournalName>
    <b:Year>2019</b:Year>
    <b:Pages>246-258</b:Pages>
    <b:Volume>217</b:Volume>
    <b:Author>
      <b:Author>
        <b:NameList>
          <b:Person>
            <b:Last>Wang</b:Last>
            <b:First>N</b:First>
          </b:Person>
          <b:Person>
            <b:Last>He</b:Last>
            <b:First>Q</b:First>
          </b:Person>
          <b:Person>
            <b:Last>Jiang</b:Last>
            <b:First>B</b:First>
          </b:Person>
        </b:NameList>
      </b:Author>
    </b:Author>
    <b:RefOrder>19</b:RefOrder>
  </b:Source>
  <b:Source>
    <b:Tag>Tia22</b:Tag>
    <b:SourceType>JournalArticle</b:SourceType>
    <b:Guid>{02BD4B83-8E15-4158-AEC8-F3FA004ED6B2}</b:Guid>
    <b:Title>Research on Supply Chain Shortage of Electronic Technology Companies under the Pandemic Situation: A Case Study of Apple Inc. and Xiaomi Inc</b:Title>
    <b:JournalName>2022 13th International Conference on E-Education, E-Business, E-Management, and E-Learning (IC4E) (pp. 605-610)</b:JournalName>
    <b:Year>2022</b:Year>
    <b:Author>
      <b:Author>
        <b:NameList>
          <b:Person>
            <b:Last>Tian</b:Last>
            <b:First>X</b:First>
          </b:Person>
          <b:Person>
            <b:Last>Yang</b:Last>
            <b:First>L</b:First>
          </b:Person>
          <b:Person>
            <b:Last>Huang</b:Last>
            <b:First>Y</b:First>
          </b:Person>
          <b:Person>
            <b:Last>Fang</b:Last>
            <b:First>Y</b:First>
          </b:Person>
        </b:NameList>
      </b:Author>
    </b:Author>
    <b:RefOrder>21</b:RefOrder>
  </b:Source>
  <b:Source>
    <b:Tag>Xin19</b:Tag>
    <b:SourceType>JournalArticle</b:SourceType>
    <b:Guid>{BCD0A497-68B5-40B3-8DA2-1EE055E34E1F}</b:Guid>
    <b:Title>How the iPhone widens the US trade deficit with China: The case of the iPhone X (No. 19-21)</b:Title>
    <b:JournalName>National Graduate Institute for Policy Studies</b:JournalName>
    <b:Year>2019</b:Year>
    <b:Author>
      <b:Author>
        <b:NameList>
          <b:Person>
            <b:Last>Xing</b:Last>
            <b:First>Y</b:First>
          </b:Person>
        </b:NameList>
      </b:Author>
    </b:Author>
    <b:RefOrder>22</b:RefOrder>
  </b:Source>
  <b:Source>
    <b:Tag>Bus22</b:Tag>
    <b:SourceType>Report</b:SourceType>
    <b:Guid>{830A92A6-6BF2-4B34-8383-5A3987CBCDB7}</b:Guid>
    <b:Title>Apple Inc planning to ramp up production in India over China: Report</b:Title>
    <b:Year>2022</b:Year>
    <b:Author>
      <b:Author>
        <b:Corporate>Business Standard</b:Corporate>
      </b:Author>
    </b:Author>
    <b:Publisher>https://www.business-standard.com/article/companies/apple-inc-planning-to-ramp-up-production-in-india-over-china-report-122052200075_1.html</b:Publisher>
    <b:RefOrder>20</b:RefOrder>
  </b:Source>
  <b:Source>
    <b:Tag>Yan222</b:Tag>
    <b:SourceType>Report</b:SourceType>
    <b:Guid>{11DD4872-081B-4F44-8677-BF229A4C153F}</b:Guid>
    <b:Title>Apple Makes Plans to Move Production Out of China</b:Title>
    <b:Year>2022</b:Year>
    <b:Author>
      <b:Author>
        <b:NameList>
          <b:Person>
            <b:Last>Yang Jie</b:Last>
          </b:Person>
          <b:Person>
            <b:Last> Tilley</b:Last>
            <b:First>Aaron</b:First>
          </b:Person>
        </b:NameList>
      </b:Author>
    </b:Author>
    <b:Publisher>https://www.wsj.com/articles/apple-china-factory-protests-foxconn-manufacturing-production-supply-chain-11670023099</b:Publisher>
    <b:RefOrder>23</b:RefOrder>
  </b:Source>
  <b:Source>
    <b:Tag>McG23</b:Tag>
    <b:SourceType>Report</b:SourceType>
    <b:Guid>{B4F99D67-9481-4668-B23F-42A7C525CFA7}</b:Guid>
    <b:Title>How Apple tied its fortunes to China</b:Title>
    <b:Year>2023</b:Year>
    <b:Publisher>https://www.ft.com/content/d5a80891-b27d-4110-90c9-561b7836f11b</b:Publisher>
    <b:Author>
      <b:Author>
        <b:NameList>
          <b:Person>
            <b:Last>McGee</b:Last>
            <b:First>Patrick</b:First>
          </b:Person>
        </b:NameList>
      </b:Author>
    </b:Author>
    <b:RefOrder>24</b:RefOrder>
  </b:Source>
  <b:Source>
    <b:Tag>Qui201</b:Tag>
    <b:SourceType>Report</b:SourceType>
    <b:Guid>{5A634F1F-52F9-4695-B66F-6E6393D3298A}</b:Guid>
    <b:Author>
      <b:Author>
        <b:Corporate>Quick Books</b:Corporate>
      </b:Author>
    </b:Author>
    <b:Title>Apple Supply Chain - The Best Supply Chain in the World</b:Title>
    <b:Year>2020</b:Year>
    <b:Publisher>https://quickbooks.intuit.com/r/supply-chain/apple-the-best-supply-chain-in-the-world/</b:Publisher>
    <b:RefOrder>25</b:RefOrder>
  </b:Source>
  <b:Source>
    <b:Tag>Cha2015</b:Tag>
    <b:SourceType>Report</b:SourceType>
    <b:Guid>{AEC19898-E53D-4282-A150-DCFF4661FD95}</b:Guid>
    <b:Title>Dying for an iPhone: Apple, Foxconn, and the Lives of China's Workers</b:Title>
    <b:Year>2020</b:Year>
    <b:Publisher>Haymarket Books</b:Publisher>
    <b:Author>
      <b:Author>
        <b:NameList>
          <b:Person>
            <b:Last>Chan</b:Last>
            <b:First>J</b:First>
          </b:Person>
          <b:Person>
            <b:Last>Selden</b:Last>
            <b:First>M</b:First>
          </b:Person>
          <b:Person>
            <b:Last>Pun</b:Last>
            <b:First>N</b:First>
          </b:Person>
        </b:NameList>
      </b:Author>
    </b:Author>
    <b:RefOrder>26</b:RefOrder>
  </b:Source>
  <b:Source>
    <b:Tag>Liu215</b:Tag>
    <b:SourceType>JournalArticle</b:SourceType>
    <b:Guid>{523390C0-D5FA-4FB0-8917-E1EDF92244B4}</b:Guid>
    <b:Title>The rise of data politics: digital China and the world</b:Title>
    <b:Year>2021</b:Year>
    <b:JournalName>Studies in Comparative International Development</b:JournalName>
    <b:Pages>45-67</b:Pages>
    <b:Volume>56</b:Volume>
    <b:Author>
      <b:Author>
        <b:NameList>
          <b:Person>
            <b:Last>Liu</b:Last>
            <b:First>L</b:First>
          </b:Person>
        </b:NameList>
      </b:Author>
    </b:Author>
    <b:RefOrder>27</b:RefOrder>
  </b:Source>
  <b:Source>
    <b:Tag>Oxf22</b:Tag>
    <b:SourceType>JournalArticle</b:SourceType>
    <b:Guid>{72EA57F1-BF7C-4B4B-89AC-EDEB1F9E1651}</b:Guid>
    <b:Title>India benefits from Apple's rethink on China</b:Title>
    <b:JournalName>Emerald Expert Briefings, (oxan-db)</b:JournalName>
    <b:Year>2022</b:Year>
    <b:Author>
      <b:Author>
        <b:NameList>
          <b:Person>
            <b:Last>Oxford Analytica</b:Last>
          </b:Person>
        </b:NameList>
      </b:Author>
    </b:Author>
    <b:RefOrder>28</b:RefOrder>
  </b:Source>
  <b:Source>
    <b:Tag>Oxf221</b:Tag>
    <b:SourceType>JournalArticle</b:SourceType>
    <b:Guid>{95CB3D8D-6AD9-4FDD-A424-EC86303849D6}</b:Guid>
    <b:Title>China will lose leverage as some firms move elsewhere</b:Title>
    <b:JournalName>Emerald Expert Briefings, (oxan-db)</b:JournalName>
    <b:Year>2022</b:Year>
    <b:Author>
      <b:Author>
        <b:NameList>
          <b:Person>
            <b:Last>Oxford Analytica</b:Last>
          </b:Person>
        </b:NameList>
      </b:Author>
    </b:Author>
    <b:RefOrder>29</b:RefOrder>
  </b:Source>
  <b:Source>
    <b:Tag>Bho21</b:Tag>
    <b:SourceType>JournalArticle</b:SourceType>
    <b:Guid>{275D5200-76A5-43B9-953E-63658B1C51FF}</b:Guid>
    <b:Title>An empirical investigation Impact of COVID-19 on Make in India</b:Title>
    <b:JournalName>PalArch's Journal of Archaeology of Egypt/Egyptology</b:JournalName>
    <b:Year>2021</b:Year>
    <b:Pages>2068-2074</b:Pages>
    <b:Volume>18</b:Volume>
    <b:Issue>7</b:Issue>
    <b:Author>
      <b:Author>
        <b:NameList>
          <b:Person>
            <b:Last>Bhole</b:Last>
            <b:First>V</b:First>
          </b:Person>
          <b:Person>
            <b:Last>Shrivastava</b:Last>
            <b:First>P</b:First>
          </b:Person>
        </b:NameList>
      </b:Author>
    </b:Author>
    <b:RefOrder>30</b:RefOrder>
  </b:Source>
  <b:Source>
    <b:Tag>Xin22</b:Tag>
    <b:SourceType>JournalArticle</b:SourceType>
    <b:Guid>{6D8FEFC0-4163-4B5E-8ED4-9BD261D91973}</b:Guid>
    <b:Title>China and global value chain restructuring</b:Title>
    <b:JournalName>China Economic Journal</b:JournalName>
    <b:Year>2022</b:Year>
    <b:Pages>310-329</b:Pages>
    <b:Volume>15</b:Volume>
    <b:Issue>3</b:Issue>
    <b:Author>
      <b:Author>
        <b:NameList>
          <b:Person>
            <b:Last>Xing</b:Last>
            <b:First>Y</b:First>
          </b:Person>
        </b:NameList>
      </b:Author>
    </b:Author>
    <b:RefOrder>34</b:RefOrder>
  </b:Source>
  <b:Source>
    <b:Tag>Tha22</b:Tag>
    <b:SourceType>JournalArticle</b:SourceType>
    <b:Guid>{100D6B93-C6E0-4AE5-AB3F-6B927DA3E6EA}</b:Guid>
    <b:Title>COVID-19: Globalization—Will the course change?</b:Title>
    <b:JournalName>Vision</b:JournalName>
    <b:Year>2022</b:Year>
    <b:Pages>7-10</b:Pages>
    <b:Volume>26</b:Volume>
    <b:Issue>1</b:Issue>
    <b:Author>
      <b:Author>
        <b:NameList>
          <b:Person>
            <b:Last>Thangavel</b:Last>
            <b:First>P</b:First>
          </b:Person>
          <b:Person>
            <b:Last>Pathak</b:Last>
            <b:First>P</b:First>
          </b:Person>
          <b:Person>
            <b:Last>Chandra</b:Last>
            <b:First>B</b:First>
          </b:Person>
        </b:NameList>
      </b:Author>
    </b:Author>
    <b:RefOrder>31</b:RefOrder>
  </b:Source>
  <b:Source>
    <b:Tag>Xin21</b:Tag>
    <b:SourceType>JournalArticle</b:SourceType>
    <b:Guid>{4ADBB16B-4722-4D70-8CAE-0D9CFCD1DB60}</b:Guid>
    <b:Title>Value captured by China in the smartphone GVC–A tale of three smartphone handsets</b:Title>
    <b:JournalName>Structural Change and Economic Dynamics</b:JournalName>
    <b:Year>2021</b:Year>
    <b:Pages>256-266</b:Pages>
    <b:Volume>58</b:Volume>
    <b:Author>
      <b:Author>
        <b:NameList>
          <b:Person>
            <b:Last>Xing</b:Last>
            <b:First>Y</b:First>
          </b:Person>
          <b:Person>
            <b:Last>Huang</b:Last>
            <b:First>S</b:First>
          </b:Person>
        </b:NameList>
      </b:Author>
    </b:Author>
    <b:RefOrder>33</b:RefOrder>
  </b:Source>
  <b:Source>
    <b:Tag>Eva23</b:Tag>
    <b:SourceType>Report</b:SourceType>
    <b:Guid>{4660FDD4-845F-4029-92BC-A930BDD118EE}</b:Guid>
    <b:Title>Apple's supply chain is accelerating the move to India</b:Title>
    <b:Year>2023</b:Year>
    <b:Publisher>https://www.computerworld.com/article/3689970/apples-supply-chain-is-accelerating-the-move-to-india.html</b:Publisher>
    <b:Author>
      <b:Author>
        <b:NameList>
          <b:Person>
            <b:Last>Evans</b:Last>
            <b:First>Jonny </b:First>
          </b:Person>
        </b:NameList>
      </b:Author>
    </b:Author>
    <b:RefOrder>38</b:RefOrder>
  </b:Source>
  <b:Source>
    <b:Tag>Mee22</b:Tag>
    <b:SourceType>JournalArticle</b:SourceType>
    <b:Guid>{FEA50CBE-E909-4908-8C35-98C1547FCAC1}</b:Guid>
    <b:Title>EMPLOYMENT PRACTICES AT APPLE; SOCIAL AND LEGAL ISSUES DISRUPTING INDIA'S INDUSTRIAL RELATIONS LANDSCAPE</b:Title>
    <b:Year>2022</b:Year>
    <b:JournalName>Journal of the International Academy for Case Studies</b:JournalName>
    <b:Volume>28</b:Volume>
    <b:Issue>4</b:Issue>
    <b:Author>
      <b:Author>
        <b:NameList>
          <b:Person>
            <b:Last>Meenakshi</b:Last>
            <b:First>V I T</b:First>
          </b:Person>
        </b:NameList>
      </b:Author>
    </b:Author>
    <b:RefOrder>35</b:RefOrder>
  </b:Source>
  <b:Source>
    <b:Tag>Dha231</b:Tag>
    <b:SourceType>JournalArticle</b:SourceType>
    <b:Guid>{A757DC23-BC24-4B3C-BAF3-67677DB0BD41}</b:Guid>
    <b:Title>Comparative Study of Consumer Perception between IPhone and Android Mobiles</b:Title>
    <b:JournalName>Journal homepage: www. ijrpr. com ISSN</b:JournalName>
    <b:Year>2023</b:Year>
    <b:Pages>7421</b:Pages>
    <b:Volume>25</b:Volume>
    <b:Issue>82</b:Issue>
    <b:Author>
      <b:Author>
        <b:NameList>
          <b:Person>
            <b:Last>Dhanush</b:Last>
            <b:First>R</b:First>
          </b:Person>
          <b:Person>
            <b:Last>Nachiappan</b:Last>
            <b:First>S</b:First>
          </b:Person>
        </b:NameList>
      </b:Author>
    </b:Author>
    <b:RefOrder>36</b:RefOrder>
  </b:Source>
  <b:Source>
    <b:Tag>Bho211</b:Tag>
    <b:SourceType>JournalArticle</b:SourceType>
    <b:Guid>{BC05EE29-24DB-44AD-9AF5-222E71A7D7B8}</b:Guid>
    <b:Title>An empirical investigation Impact of COVID-19 on Make in India</b:Title>
    <b:JournalName>PalArch's Journal of Archaeology of Egypt/Egyptology</b:JournalName>
    <b:Year>2021</b:Year>
    <b:Pages>2068-2074</b:Pages>
    <b:Volume>18</b:Volume>
    <b:Issue>7</b:Issue>
    <b:Author>
      <b:Author>
        <b:NameList>
          <b:Person>
            <b:Last>Bhole</b:Last>
            <b:First>V</b:First>
          </b:Person>
          <b:Person>
            <b:Last>Shrivastava</b:Last>
            <b:First>P</b:First>
          </b:Person>
        </b:NameList>
      </b:Author>
    </b:Author>
    <b:RefOrder>37</b:RefOrder>
  </b:Source>
  <b:Source>
    <b:Tag>Bas203</b:Tag>
    <b:SourceType>JournalArticle</b:SourceType>
    <b:Guid>{99D353F9-370F-4638-AD22-D37792A69DB0}</b:Guid>
    <b:Title>Change management transfromation in islamic education of Indonesia</b:Title>
    <b:JournalName>Social work and education</b:JournalName>
    <b:Year>2020</b:Year>
    <b:Pages>84-99</b:Pages>
    <b:Volume>7</b:Volume>
    <b:Issue>1</b:Issue>
    <b:Author>
      <b:Author>
        <b:NameList>
          <b:Person>
            <b:Last>Bashori</b:Last>
            <b:First>B</b:First>
          </b:Person>
          <b:Person>
            <b:Last>Prasetyo</b:Last>
            <b:First>M A M</b:First>
          </b:Person>
          <b:Person>
            <b:Last>Susanto</b:Last>
            <b:First>E</b:First>
          </b:Person>
        </b:NameList>
      </b:Author>
    </b:Author>
    <b:RefOrder>1</b:RefOrder>
  </b:Source>
  <b:Source>
    <b:Tag>App23</b:Tag>
    <b:SourceType>InternetSite</b:SourceType>
    <b:Guid>{19DE29CE-C8D9-41EA-8167-1B91BCDC6F2D}</b:Guid>
    <b:Title>Apple.Com</b:Title>
    <b:Year>2023</b:Year>
    <b:Author>
      <b:Author>
        <b:Corporate>Apple Inc</b:Corporate>
      </b:Author>
    </b:Author>
    <b:YearAccessed>2023</b:YearAccessed>
    <b:MonthAccessed>03</b:MonthAccessed>
    <b:DayAccessed>17</b:DayAccessed>
    <b:URL>https://www.apple.com/</b:URL>
    <b:RefOrder>2</b:RefOrder>
  </b:Source>
  <b:Source>
    <b:Tag>Patcs</b:Tag>
    <b:SourceType>JournalArticle</b:SourceType>
    <b:Guid>{39F7C920-DF88-4889-95D8-A24CDF55A01B}</b:Guid>
    <b:Title>A literature review on organizational culture towards corporate performance</b:Title>
    <b:Year>2020</b:Year>
    <b:YearAccessed>2020</b:YearAccessed>
    <b:MonthAccessed>522-544</b:MonthAccessed>
    <b:DayAccessed>7</b:DayAccessed>
    <b:URL>9</b:URL>
    <b:Author>
      <b:Author>
        <b:NameList>
          <b:Person>
            <b:Last>Pathiranage</b:Last>
            <b:Middle>L</b:Middle>
            <b:First>Y</b:First>
          </b:Person>
          <b:Person>
            <b:Last>Jayatilake</b:Last>
            <b:Middle>V</b:Middle>
            <b:First>l</b:First>
          </b:Person>
          <b:Person>
            <b:Last> Abeysekera</b:Last>
          </b:Person>
        </b:NameList>
      </b:Author>
    </b:Author>
    <b:JournalName>International journal of management, accounting and economics</b:JournalName>
    <b:Pages>522-544</b:Pages>
    <b:Volume>7</b:Volume>
    <b:Issue>9</b:Issue>
    <b:RefOrder>4</b:RefOrder>
  </b:Source>
  <b:Source>
    <b:Tag>Pod20</b:Tag>
    <b:SourceType>JournalArticle</b:SourceType>
    <b:Guid>{A95BD56B-EBB8-45BA-B436-FB3E716F6F4A}</b:Guid>
    <b:Title>How Apple is organized for innovation</b:Title>
    <b:JournalName>Harvard Business Review</b:JournalName>
    <b:Year>2020</b:Year>
    <b:Pages>86-95</b:Pages>
    <b:Volume>98</b:Volume>
    <b:Issue>6</b:Issue>
    <b:Author>
      <b:Author>
        <b:NameList>
          <b:Person>
            <b:Last>Podolny</b:Last>
            <b:Middle>M</b:Middle>
            <b:First>J</b:First>
          </b:Person>
          <b:Person>
            <b:Last>Hansen</b:Last>
            <b:Middle>T</b:Middle>
            <b:First>M</b:First>
          </b:Person>
        </b:NameList>
      </b:Author>
    </b:Author>
    <b:RefOrder>3</b:RefOrder>
  </b:Source>
  <b:Source>
    <b:Tag>Kha153</b:Tag>
    <b:SourceType>JournalArticle</b:SourceType>
    <b:Guid>{C620D8E8-2297-4B2B-9813-1BAFFE2B060F}</b:Guid>
    <b:Title>A critical analysis of internal and external environment of Apple Inc</b:Title>
    <b:JournalName>International Journal of Economics, Commerce and Management</b:JournalName>
    <b:Year>2015</b:Year>
    <b:Pages>955-961</b:Pages>
    <b:Volume>3</b:Volume>
    <b:Issue>6</b:Issue>
    <b:Author>
      <b:Author>
        <b:NameList>
          <b:Person>
            <b:Last>Khan</b:Last>
            <b:Middle>A</b:Middle>
            <b:First>U</b:First>
          </b:Person>
          <b:Person>
            <b:Last>Alam</b:Last>
            <b:Middle>N</b:Middle>
            <b:First>M</b:First>
          </b:Person>
          <b:Person>
            <b:Last>Alam</b:Last>
            <b:First>S</b:First>
          </b:Person>
        </b:NameList>
      </b:Author>
    </b:Author>
    <b:RefOrder>6</b:RefOrder>
  </b:Source>
  <b:Source>
    <b:Tag>Bar171</b:Tag>
    <b:SourceType>Report</b:SourceType>
    <b:Guid>{423EB04D-C878-4F6A-BCF0-5A66A34A5F19}</b:Guid>
    <b:Title>Unchecked corporate power: Why the crimes of multinational corporations are routinized away and what we can do about it (Vol. 1)</b:Title>
    <b:Year>2017</b:Year>
    <b:Publisher>Taylor &amp; Francis</b:Publisher>
    <b:Author>
      <b:Author>
        <b:NameList>
          <b:Person>
            <b:Last>Barak</b:Last>
            <b:First>G</b:First>
          </b:Person>
        </b:NameList>
      </b:Author>
    </b:Author>
    <b:RefOrder>8</b:RefOrder>
  </b:Source>
  <b:Source>
    <b:Tag>Son178</b:Tag>
    <b:SourceType>JournalArticle</b:SourceType>
    <b:Guid>{9F72F5C3-B112-483B-973D-78700EF494A9}</b:Guid>
    <b:Title>PESTEL analysis of the development of the waste-to-energy incineration industry in China</b:Title>
    <b:Year>2017</b:Year>
    <b:JournalName>Renewable and Sustainable Energy Reviews</b:JournalName>
    <b:Pages>276-289</b:Pages>
    <b:Volume>80</b:Volume>
    <b:Author>
      <b:Author>
        <b:NameList>
          <b:Person>
            <b:Last>Song</b:Last>
            <b:First>J</b:First>
          </b:Person>
          <b:Person>
            <b:Last>Sun</b:Last>
            <b:First>Y</b:First>
          </b:Person>
          <b:Person>
            <b:Last>Jin</b:Last>
            <b:First>L</b:First>
          </b:Person>
        </b:NameList>
      </b:Author>
    </b:Author>
    <b:RefOrder>5</b:RefOrder>
  </b:Source>
  <b:Source>
    <b:Tag>Kha154</b:Tag>
    <b:SourceType>JournalArticle</b:SourceType>
    <b:Guid>{BE674D0E-1F1E-4054-AA74-7106015DB86C}</b:Guid>
    <b:Title>A critical analysis of internal and external environment of Apple Inc</b:Title>
    <b:JournalName>International Journal of Economics, Commerce and Management</b:JournalName>
    <b:Year>2015</b:Year>
    <b:Pages>955-961</b:Pages>
    <b:Volume>3</b:Volume>
    <b:Issue>6</b:Issue>
    <b:Author>
      <b:Author>
        <b:NameList>
          <b:Person>
            <b:Last>Khan</b:Last>
            <b:Middle>A</b:Middle>
            <b:First>U</b:First>
          </b:Person>
          <b:Person>
            <b:Last>Alam</b:Last>
            <b:Middle>N</b:Middle>
            <b:First>m</b:First>
          </b:Person>
          <b:Person>
            <b:Last>Alam</b:Last>
            <b:First>S</b:First>
          </b:Person>
        </b:NameList>
      </b:Author>
    </b:Author>
    <b:RefOrder>40</b:RefOrder>
  </b:Source>
  <b:Source>
    <b:Tag>LiY211</b:Tag>
    <b:SourceType>JournalArticle</b:SourceType>
    <b:Guid>{649AF380-EC61-4456-BD37-D9D03AFA2C8F}</b:Guid>
    <b:Title>Apple Inc. Analysis and Forecast Evaluation</b:Title>
    <b:JournalName>Proceedings of Business and Economic Studies</b:JournalName>
    <b:Year>2021</b:Year>
    <b:Pages>71-78</b:Pages>
    <b:Volume>4</b:Volume>
    <b:Issue>4</b:Issue>
    <b:Author>
      <b:Author>
        <b:NameList>
          <b:Person>
            <b:Last>Li</b:Last>
            <b:First>Y</b:First>
          </b:Person>
        </b:NameList>
      </b:Author>
    </b:Author>
    <b:RefOrder>7</b:RefOrder>
  </b:Source>
  <b:Source>
    <b:Tag>inf20</b:Tag>
    <b:SourceType>Report</b:SourceType>
    <b:Guid>{1556121B-5859-43C2-9991-324AEB135259}</b:Guid>
    <b:Title>Apple Stakeholder Analysis</b:Title>
    <b:Year>2020</b:Year>
    <b:Author>
      <b:Author>
        <b:NameList>
          <b:Person>
            <b:Last>infocom</b:Last>
          </b:Person>
        </b:NameList>
      </b:Author>
    </b:Author>
    <b:Publisher>https://teletype.in/@infocom/g0p2oP-gu</b:Publisher>
    <b:RefOrder>41</b:RefOrder>
  </b:Source>
</b:Sources>
</file>

<file path=customXml/itemProps1.xml><?xml version="1.0" encoding="utf-8"?>
<ds:datastoreItem xmlns:ds="http://schemas.openxmlformats.org/officeDocument/2006/customXml" ds:itemID="{6D217C2E-01E5-4098-B502-83B206D6A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6230</Words>
  <Characters>35516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Hue Le (2213163)</cp:lastModifiedBy>
  <cp:revision>2</cp:revision>
  <dcterms:created xsi:type="dcterms:W3CDTF">2023-05-05T20:02:00Z</dcterms:created>
  <dcterms:modified xsi:type="dcterms:W3CDTF">2023-05-05T20:02:00Z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c98492abe40272030e2dc1f93ce40d0d102187afe3417e1d625a69b2c560cfd5</vt:lpwstr>
  </property>
</Properties>
</file>