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D71E8" w14:textId="23A00E51" w:rsidR="00D67361" w:rsidRPr="00444119" w:rsidRDefault="00D67361" w:rsidP="00D67361">
      <w:pPr>
        <w:rPr>
          <w:rFonts w:ascii="Times New Roman" w:hAnsi="Times New Roman" w:cs="Times New Roman"/>
          <w:sz w:val="28"/>
          <w:szCs w:val="28"/>
        </w:rPr>
      </w:pPr>
      <w:r w:rsidRPr="00444119">
        <w:rPr>
          <w:rFonts w:ascii="Times New Roman" w:hAnsi="Times New Roman" w:cs="Times New Roman"/>
          <w:sz w:val="28"/>
          <w:szCs w:val="28"/>
        </w:rPr>
        <w:t>Kirsty Truslove</w:t>
      </w:r>
    </w:p>
    <w:p w14:paraId="020B3ACC" w14:textId="03DB4D06" w:rsidR="00D67361" w:rsidRPr="00444119" w:rsidRDefault="00D67361" w:rsidP="00D67361">
      <w:pPr>
        <w:rPr>
          <w:rFonts w:ascii="Times New Roman" w:hAnsi="Times New Roman" w:cs="Times New Roman"/>
          <w:sz w:val="28"/>
          <w:szCs w:val="28"/>
        </w:rPr>
      </w:pPr>
      <w:r w:rsidRPr="00444119">
        <w:rPr>
          <w:rFonts w:ascii="Times New Roman" w:hAnsi="Times New Roman" w:cs="Times New Roman"/>
          <w:sz w:val="28"/>
          <w:szCs w:val="28"/>
        </w:rPr>
        <w:t>Assessment 2</w:t>
      </w:r>
    </w:p>
    <w:p w14:paraId="2D745BCE" w14:textId="77777777" w:rsidR="00D67361" w:rsidRPr="00444119" w:rsidRDefault="00D67361" w:rsidP="00D67361">
      <w:pPr>
        <w:rPr>
          <w:rFonts w:ascii="Times New Roman" w:hAnsi="Times New Roman" w:cs="Times New Roman"/>
          <w:sz w:val="28"/>
          <w:szCs w:val="28"/>
        </w:rPr>
      </w:pPr>
      <w:hyperlink r:id="rId5" w:tooltip="Technological Change and Innovation (BMSP5019)" w:history="1">
        <w:r w:rsidRPr="00D67361">
          <w:rPr>
            <w:rStyle w:val="Hyperlink"/>
            <w:rFonts w:ascii="Times New Roman" w:hAnsi="Times New Roman" w:cs="Times New Roman"/>
            <w:color w:val="auto"/>
            <w:sz w:val="28"/>
            <w:szCs w:val="28"/>
          </w:rPr>
          <w:t>BMSP5019</w:t>
        </w:r>
      </w:hyperlink>
    </w:p>
    <w:p w14:paraId="56D7D40E" w14:textId="77777777" w:rsidR="00D67361" w:rsidRPr="00444119" w:rsidRDefault="00D67361" w:rsidP="00D67361">
      <w:pPr>
        <w:rPr>
          <w:rFonts w:ascii="Times New Roman" w:hAnsi="Times New Roman" w:cs="Times New Roman"/>
          <w:sz w:val="28"/>
          <w:szCs w:val="28"/>
        </w:rPr>
      </w:pPr>
    </w:p>
    <w:p w14:paraId="5E761659" w14:textId="77777777" w:rsidR="00D67361" w:rsidRPr="00D67361" w:rsidRDefault="00D67361" w:rsidP="00D67361">
      <w:pPr>
        <w:rPr>
          <w:rFonts w:ascii="Times New Roman" w:hAnsi="Times New Roman" w:cs="Times New Roman"/>
          <w:sz w:val="28"/>
          <w:szCs w:val="28"/>
        </w:rPr>
      </w:pPr>
    </w:p>
    <w:p w14:paraId="098252A2" w14:textId="6B17C542" w:rsidR="00D67361" w:rsidRPr="009E2E86" w:rsidRDefault="00D67361" w:rsidP="00D67361">
      <w:pPr>
        <w:jc w:val="center"/>
        <w:rPr>
          <w:rFonts w:ascii="Times New Roman" w:hAnsi="Times New Roman" w:cs="Times New Roman"/>
          <w:sz w:val="96"/>
          <w:szCs w:val="96"/>
        </w:rPr>
      </w:pPr>
      <w:r w:rsidRPr="009E2E86">
        <w:rPr>
          <w:rFonts w:ascii="Times New Roman" w:hAnsi="Times New Roman" w:cs="Times New Roman"/>
          <w:sz w:val="96"/>
          <w:szCs w:val="96"/>
        </w:rPr>
        <w:t xml:space="preserve">Report on </w:t>
      </w:r>
      <w:r w:rsidR="00292385" w:rsidRPr="009E2E86">
        <w:rPr>
          <w:rFonts w:ascii="Times New Roman" w:hAnsi="Times New Roman" w:cs="Times New Roman"/>
          <w:sz w:val="96"/>
          <w:szCs w:val="96"/>
        </w:rPr>
        <w:t>–</w:t>
      </w:r>
      <w:r w:rsidRPr="009E2E86">
        <w:rPr>
          <w:rFonts w:ascii="Times New Roman" w:hAnsi="Times New Roman" w:cs="Times New Roman"/>
          <w:sz w:val="96"/>
          <w:szCs w:val="96"/>
        </w:rPr>
        <w:t xml:space="preserve"> </w:t>
      </w:r>
      <w:proofErr w:type="spellStart"/>
      <w:r w:rsidRPr="009E2E86">
        <w:rPr>
          <w:rFonts w:ascii="Times New Roman" w:hAnsi="Times New Roman" w:cs="Times New Roman"/>
          <w:sz w:val="96"/>
          <w:szCs w:val="96"/>
        </w:rPr>
        <w:t>RootLoop</w:t>
      </w:r>
      <w:proofErr w:type="spellEnd"/>
      <w:r w:rsidR="00292385" w:rsidRPr="009E2E86">
        <w:rPr>
          <w:rFonts w:ascii="Times New Roman" w:hAnsi="Times New Roman" w:cs="Times New Roman"/>
          <w:sz w:val="96"/>
          <w:szCs w:val="96"/>
        </w:rPr>
        <w:t>/</w:t>
      </w:r>
      <w:proofErr w:type="spellStart"/>
      <w:r w:rsidR="00292385" w:rsidRPr="009E2E86">
        <w:rPr>
          <w:rFonts w:ascii="Times New Roman" w:hAnsi="Times New Roman" w:cs="Times New Roman"/>
          <w:sz w:val="96"/>
          <w:szCs w:val="96"/>
        </w:rPr>
        <w:t>Root</w:t>
      </w:r>
      <w:r w:rsidRPr="009E2E86">
        <w:rPr>
          <w:rFonts w:ascii="Times New Roman" w:hAnsi="Times New Roman" w:cs="Times New Roman"/>
          <w:sz w:val="96"/>
          <w:szCs w:val="96"/>
        </w:rPr>
        <w:t>Wrap</w:t>
      </w:r>
      <w:proofErr w:type="spellEnd"/>
    </w:p>
    <w:p w14:paraId="064E98D1" w14:textId="7A7C9489" w:rsidR="00832F0A" w:rsidRPr="00444119" w:rsidRDefault="00D67361" w:rsidP="00D67361">
      <w:pPr>
        <w:jc w:val="center"/>
        <w:rPr>
          <w:rFonts w:ascii="Times New Roman" w:hAnsi="Times New Roman" w:cs="Times New Roman"/>
          <w:sz w:val="48"/>
          <w:szCs w:val="48"/>
        </w:rPr>
      </w:pPr>
      <w:r w:rsidRPr="00444119">
        <w:rPr>
          <w:rFonts w:ascii="Times New Roman" w:hAnsi="Times New Roman" w:cs="Times New Roman"/>
          <w:sz w:val="48"/>
          <w:szCs w:val="48"/>
        </w:rPr>
        <w:t xml:space="preserve">An </w:t>
      </w:r>
      <w:r w:rsidRPr="00444119">
        <w:rPr>
          <w:rFonts w:ascii="Times New Roman" w:hAnsi="Times New Roman" w:cs="Times New Roman"/>
          <w:sz w:val="48"/>
          <w:szCs w:val="48"/>
        </w:rPr>
        <w:t>Innovation Plan for a Sustainable Food Packaging System in Carmarthenshire</w:t>
      </w:r>
    </w:p>
    <w:p w14:paraId="658B0F3D" w14:textId="77777777" w:rsidR="00D67361" w:rsidRPr="00444119" w:rsidRDefault="00D67361" w:rsidP="00D67361">
      <w:pPr>
        <w:jc w:val="center"/>
        <w:rPr>
          <w:rFonts w:ascii="Times New Roman" w:hAnsi="Times New Roman" w:cs="Times New Roman"/>
          <w:sz w:val="48"/>
          <w:szCs w:val="48"/>
        </w:rPr>
      </w:pPr>
    </w:p>
    <w:p w14:paraId="4DDCDDB1" w14:textId="77777777" w:rsidR="00D67361" w:rsidRPr="00444119" w:rsidRDefault="00D67361" w:rsidP="00D67361">
      <w:pPr>
        <w:jc w:val="center"/>
        <w:rPr>
          <w:rFonts w:ascii="Times New Roman" w:hAnsi="Times New Roman" w:cs="Times New Roman"/>
          <w:sz w:val="48"/>
          <w:szCs w:val="48"/>
        </w:rPr>
      </w:pPr>
    </w:p>
    <w:p w14:paraId="689F544E" w14:textId="77777777" w:rsidR="00D67361" w:rsidRPr="00444119" w:rsidRDefault="00D67361" w:rsidP="00D67361">
      <w:pPr>
        <w:jc w:val="center"/>
        <w:rPr>
          <w:rFonts w:ascii="Times New Roman" w:hAnsi="Times New Roman" w:cs="Times New Roman"/>
          <w:sz w:val="48"/>
          <w:szCs w:val="48"/>
        </w:rPr>
      </w:pPr>
    </w:p>
    <w:p w14:paraId="0AE13727" w14:textId="77777777" w:rsidR="00D67361" w:rsidRPr="00444119" w:rsidRDefault="00D67361" w:rsidP="00D67361">
      <w:pPr>
        <w:jc w:val="center"/>
        <w:rPr>
          <w:rFonts w:ascii="Times New Roman" w:hAnsi="Times New Roman" w:cs="Times New Roman"/>
          <w:sz w:val="48"/>
          <w:szCs w:val="48"/>
        </w:rPr>
      </w:pPr>
    </w:p>
    <w:p w14:paraId="08D9B1CD" w14:textId="77777777" w:rsidR="00D67361" w:rsidRPr="00444119" w:rsidRDefault="00D67361" w:rsidP="00D67361">
      <w:pPr>
        <w:jc w:val="center"/>
        <w:rPr>
          <w:rFonts w:ascii="Times New Roman" w:hAnsi="Times New Roman" w:cs="Times New Roman"/>
          <w:sz w:val="48"/>
          <w:szCs w:val="48"/>
        </w:rPr>
      </w:pPr>
    </w:p>
    <w:p w14:paraId="25E50EC7" w14:textId="77777777" w:rsidR="00D67361" w:rsidRPr="00444119" w:rsidRDefault="00D67361" w:rsidP="00D67361">
      <w:pPr>
        <w:jc w:val="center"/>
        <w:rPr>
          <w:rFonts w:ascii="Times New Roman" w:hAnsi="Times New Roman" w:cs="Times New Roman"/>
          <w:sz w:val="48"/>
          <w:szCs w:val="48"/>
        </w:rPr>
      </w:pPr>
    </w:p>
    <w:p w14:paraId="1B823876" w14:textId="77777777" w:rsidR="00D67361" w:rsidRPr="00444119" w:rsidRDefault="00D67361" w:rsidP="00D67361">
      <w:pPr>
        <w:jc w:val="center"/>
        <w:rPr>
          <w:rFonts w:ascii="Times New Roman" w:hAnsi="Times New Roman" w:cs="Times New Roman"/>
          <w:sz w:val="48"/>
          <w:szCs w:val="48"/>
        </w:rPr>
      </w:pPr>
    </w:p>
    <w:p w14:paraId="7C0C1639" w14:textId="77777777" w:rsidR="00D67361" w:rsidRPr="00444119" w:rsidRDefault="00D67361" w:rsidP="00D67361">
      <w:pPr>
        <w:jc w:val="center"/>
        <w:rPr>
          <w:rFonts w:ascii="Times New Roman" w:hAnsi="Times New Roman" w:cs="Times New Roman"/>
          <w:sz w:val="48"/>
          <w:szCs w:val="48"/>
        </w:rPr>
      </w:pPr>
    </w:p>
    <w:p w14:paraId="61091B14" w14:textId="77777777" w:rsidR="00D67361" w:rsidRPr="00444119" w:rsidRDefault="00D67361" w:rsidP="00D67361">
      <w:pPr>
        <w:jc w:val="center"/>
        <w:rPr>
          <w:rFonts w:ascii="Times New Roman" w:hAnsi="Times New Roman" w:cs="Times New Roman"/>
          <w:sz w:val="48"/>
          <w:szCs w:val="48"/>
        </w:rPr>
      </w:pPr>
    </w:p>
    <w:p w14:paraId="46CFB036" w14:textId="77777777" w:rsidR="009E2E86" w:rsidRDefault="009E2E86" w:rsidP="009E2E86">
      <w:pPr>
        <w:rPr>
          <w:rFonts w:ascii="Times New Roman" w:hAnsi="Times New Roman" w:cs="Times New Roman"/>
          <w:sz w:val="24"/>
          <w:szCs w:val="24"/>
        </w:rPr>
      </w:pPr>
    </w:p>
    <w:p w14:paraId="18A2B38D" w14:textId="21A014A8" w:rsidR="009E2E86" w:rsidRDefault="009E2E86" w:rsidP="009E2E86">
      <w:pPr>
        <w:rPr>
          <w:rFonts w:ascii="Times New Roman" w:hAnsi="Times New Roman" w:cs="Times New Roman"/>
          <w:sz w:val="24"/>
          <w:szCs w:val="24"/>
        </w:rPr>
      </w:pPr>
      <w:r>
        <w:rPr>
          <w:rFonts w:ascii="Times New Roman" w:hAnsi="Times New Roman" w:cs="Times New Roman"/>
          <w:sz w:val="24"/>
          <w:szCs w:val="24"/>
        </w:rPr>
        <w:lastRenderedPageBreak/>
        <w:t>Content Page</w:t>
      </w:r>
    </w:p>
    <w:p w14:paraId="3CA8EE86" w14:textId="0D051FD4" w:rsidR="00845F75" w:rsidRPr="009E2E86" w:rsidRDefault="009E2E86" w:rsidP="009E2E86">
      <w:pPr>
        <w:rPr>
          <w:rFonts w:ascii="Times New Roman" w:hAnsi="Times New Roman" w:cs="Times New Roman"/>
          <w:sz w:val="24"/>
          <w:szCs w:val="24"/>
        </w:rPr>
      </w:pPr>
      <w:r>
        <w:rPr>
          <w:rFonts w:ascii="Times New Roman" w:hAnsi="Times New Roman" w:cs="Times New Roman"/>
          <w:sz w:val="24"/>
          <w:szCs w:val="24"/>
        </w:rPr>
        <w:t xml:space="preserve">1. </w:t>
      </w:r>
      <w:r w:rsidR="00444119" w:rsidRPr="009E2E86">
        <w:rPr>
          <w:rFonts w:ascii="Times New Roman" w:hAnsi="Times New Roman" w:cs="Times New Roman"/>
          <w:sz w:val="24"/>
          <w:szCs w:val="24"/>
        </w:rPr>
        <w:t>Executive Summary</w:t>
      </w:r>
    </w:p>
    <w:p w14:paraId="45A514DE" w14:textId="77777777" w:rsidR="00444119" w:rsidRPr="009E2E86" w:rsidRDefault="00444119" w:rsidP="009E2E86">
      <w:pPr>
        <w:rPr>
          <w:rFonts w:ascii="Times New Roman" w:hAnsi="Times New Roman" w:cs="Times New Roman"/>
          <w:sz w:val="24"/>
          <w:szCs w:val="24"/>
        </w:rPr>
      </w:pPr>
      <w:r w:rsidRPr="009E2E86">
        <w:rPr>
          <w:rFonts w:ascii="Times New Roman" w:hAnsi="Times New Roman" w:cs="Times New Roman"/>
          <w:sz w:val="24"/>
          <w:szCs w:val="24"/>
        </w:rPr>
        <w:t>2. Introduction</w:t>
      </w:r>
    </w:p>
    <w:p w14:paraId="691E693B" w14:textId="3D36C0B6" w:rsidR="00444119" w:rsidRPr="009E2E86" w:rsidRDefault="00444119" w:rsidP="009E2E86">
      <w:pPr>
        <w:pStyle w:val="ListParagraph"/>
        <w:numPr>
          <w:ilvl w:val="1"/>
          <w:numId w:val="11"/>
        </w:numPr>
        <w:rPr>
          <w:rFonts w:ascii="Times New Roman" w:hAnsi="Times New Roman" w:cs="Times New Roman"/>
          <w:sz w:val="24"/>
          <w:szCs w:val="24"/>
        </w:rPr>
      </w:pPr>
      <w:r w:rsidRPr="009E2E86">
        <w:rPr>
          <w:rFonts w:ascii="Times New Roman" w:hAnsi="Times New Roman" w:cs="Times New Roman"/>
          <w:sz w:val="24"/>
          <w:szCs w:val="24"/>
        </w:rPr>
        <w:t>The Food Packaging Problem</w:t>
      </w:r>
    </w:p>
    <w:p w14:paraId="79ECBD10" w14:textId="4D08E621" w:rsidR="00444119" w:rsidRPr="00444119" w:rsidRDefault="00444119" w:rsidP="009E2E86">
      <w:pPr>
        <w:pStyle w:val="ListParagraph"/>
        <w:numPr>
          <w:ilvl w:val="1"/>
          <w:numId w:val="11"/>
        </w:numPr>
        <w:rPr>
          <w:rFonts w:ascii="Times New Roman" w:hAnsi="Times New Roman" w:cs="Times New Roman"/>
          <w:sz w:val="24"/>
          <w:szCs w:val="24"/>
        </w:rPr>
      </w:pPr>
      <w:r w:rsidRPr="00444119">
        <w:rPr>
          <w:rFonts w:ascii="Times New Roman" w:hAnsi="Times New Roman" w:cs="Times New Roman"/>
          <w:sz w:val="24"/>
          <w:szCs w:val="24"/>
        </w:rPr>
        <w:t>Opportunity for Sustainable Innovation</w:t>
      </w:r>
    </w:p>
    <w:p w14:paraId="2969EBE8" w14:textId="77777777" w:rsidR="00444119" w:rsidRDefault="00444119" w:rsidP="00444119">
      <w:pPr>
        <w:pStyle w:val="ListParagraph"/>
        <w:rPr>
          <w:rFonts w:ascii="Times New Roman" w:hAnsi="Times New Roman" w:cs="Times New Roman"/>
          <w:sz w:val="24"/>
          <w:szCs w:val="24"/>
        </w:rPr>
      </w:pPr>
    </w:p>
    <w:p w14:paraId="19BF4405" w14:textId="77777777" w:rsidR="00845F75" w:rsidRPr="00444119" w:rsidRDefault="00845F75" w:rsidP="00845F75">
      <w:pPr>
        <w:rPr>
          <w:rFonts w:ascii="Times New Roman" w:hAnsi="Times New Roman" w:cs="Times New Roman"/>
          <w:sz w:val="24"/>
          <w:szCs w:val="24"/>
        </w:rPr>
      </w:pPr>
      <w:r w:rsidRPr="00444119">
        <w:rPr>
          <w:rFonts w:ascii="Times New Roman" w:hAnsi="Times New Roman" w:cs="Times New Roman"/>
          <w:sz w:val="24"/>
          <w:szCs w:val="24"/>
        </w:rPr>
        <w:t>3. Regional Context: Carmarthenshire and Wales</w:t>
      </w:r>
    </w:p>
    <w:p w14:paraId="3F4BA906" w14:textId="77777777" w:rsidR="00845F75" w:rsidRPr="00444119" w:rsidRDefault="00845F75" w:rsidP="00845F75">
      <w:pPr>
        <w:rPr>
          <w:rFonts w:ascii="Times New Roman" w:hAnsi="Times New Roman" w:cs="Times New Roman"/>
          <w:sz w:val="24"/>
          <w:szCs w:val="24"/>
        </w:rPr>
      </w:pPr>
      <w:r w:rsidRPr="00444119">
        <w:rPr>
          <w:rFonts w:ascii="Times New Roman" w:hAnsi="Times New Roman" w:cs="Times New Roman"/>
          <w:sz w:val="24"/>
          <w:szCs w:val="24"/>
        </w:rPr>
        <w:t xml:space="preserve">4. The Innovation Concept: </w:t>
      </w:r>
      <w:proofErr w:type="spellStart"/>
      <w:r w:rsidRPr="00444119">
        <w:rPr>
          <w:rFonts w:ascii="Times New Roman" w:hAnsi="Times New Roman" w:cs="Times New Roman"/>
          <w:sz w:val="24"/>
          <w:szCs w:val="24"/>
        </w:rPr>
        <w:t>RootLoop</w:t>
      </w:r>
      <w:proofErr w:type="spellEnd"/>
      <w:r w:rsidRPr="00444119">
        <w:rPr>
          <w:rFonts w:ascii="Times New Roman" w:hAnsi="Times New Roman" w:cs="Times New Roman"/>
          <w:sz w:val="24"/>
          <w:szCs w:val="24"/>
        </w:rPr>
        <w:t xml:space="preserve"> and </w:t>
      </w:r>
      <w:proofErr w:type="spellStart"/>
      <w:r w:rsidRPr="00444119">
        <w:rPr>
          <w:rFonts w:ascii="Times New Roman" w:hAnsi="Times New Roman" w:cs="Times New Roman"/>
          <w:sz w:val="24"/>
          <w:szCs w:val="24"/>
        </w:rPr>
        <w:t>RootWrap</w:t>
      </w:r>
      <w:proofErr w:type="spellEnd"/>
    </w:p>
    <w:p w14:paraId="54A02E75" w14:textId="77777777" w:rsidR="00845F75" w:rsidRPr="00845F75" w:rsidRDefault="00845F75" w:rsidP="00845F75">
      <w:pPr>
        <w:pStyle w:val="ListParagraph"/>
        <w:rPr>
          <w:rFonts w:ascii="Times New Roman" w:hAnsi="Times New Roman" w:cs="Times New Roman"/>
          <w:sz w:val="24"/>
          <w:szCs w:val="24"/>
        </w:rPr>
      </w:pPr>
      <w:r w:rsidRPr="00845F75">
        <w:rPr>
          <w:rFonts w:ascii="Times New Roman" w:hAnsi="Times New Roman" w:cs="Times New Roman"/>
          <w:sz w:val="24"/>
          <w:szCs w:val="24"/>
        </w:rPr>
        <w:t>4.1 Concept Overview</w:t>
      </w:r>
    </w:p>
    <w:p w14:paraId="01496D07" w14:textId="68AA8442" w:rsidR="00845F75" w:rsidRDefault="00845F75" w:rsidP="00845F75">
      <w:pPr>
        <w:pStyle w:val="ListParagraph"/>
        <w:rPr>
          <w:rFonts w:ascii="Times New Roman" w:hAnsi="Times New Roman" w:cs="Times New Roman"/>
          <w:sz w:val="24"/>
          <w:szCs w:val="24"/>
        </w:rPr>
      </w:pPr>
      <w:r w:rsidRPr="00845F75">
        <w:rPr>
          <w:rFonts w:ascii="Times New Roman" w:hAnsi="Times New Roman" w:cs="Times New Roman"/>
          <w:sz w:val="24"/>
          <w:szCs w:val="24"/>
        </w:rPr>
        <w:t xml:space="preserve">4.2 </w:t>
      </w:r>
      <w:r w:rsidRPr="00444119">
        <w:rPr>
          <w:rFonts w:ascii="Times New Roman" w:hAnsi="Times New Roman" w:cs="Times New Roman"/>
          <w:sz w:val="24"/>
          <w:szCs w:val="24"/>
        </w:rPr>
        <w:t>How the System Works</w:t>
      </w:r>
    </w:p>
    <w:p w14:paraId="63EE8143" w14:textId="36C5075F" w:rsidR="00845F75" w:rsidRPr="00845F75" w:rsidRDefault="00845F75" w:rsidP="00845F75">
      <w:pPr>
        <w:pStyle w:val="ListParagraph"/>
        <w:rPr>
          <w:rFonts w:ascii="Times New Roman" w:hAnsi="Times New Roman" w:cs="Times New Roman"/>
          <w:sz w:val="24"/>
          <w:szCs w:val="24"/>
        </w:rPr>
      </w:pPr>
      <w:r>
        <w:rPr>
          <w:rFonts w:ascii="Times New Roman" w:hAnsi="Times New Roman" w:cs="Times New Roman"/>
          <w:sz w:val="24"/>
          <w:szCs w:val="24"/>
        </w:rPr>
        <w:t xml:space="preserve">4.3 </w:t>
      </w:r>
      <w:r w:rsidRPr="00444119">
        <w:rPr>
          <w:rFonts w:ascii="Times New Roman" w:hAnsi="Times New Roman" w:cs="Times New Roman"/>
          <w:sz w:val="24"/>
          <w:szCs w:val="24"/>
        </w:rPr>
        <w:t>Distinctiveness of the Innovation</w:t>
      </w:r>
    </w:p>
    <w:p w14:paraId="70F247F4" w14:textId="77777777" w:rsidR="00845F75" w:rsidRDefault="00845F75" w:rsidP="00444119">
      <w:pPr>
        <w:pStyle w:val="ListParagraph"/>
        <w:rPr>
          <w:rFonts w:ascii="Times New Roman" w:hAnsi="Times New Roman" w:cs="Times New Roman"/>
          <w:sz w:val="24"/>
          <w:szCs w:val="24"/>
        </w:rPr>
      </w:pPr>
    </w:p>
    <w:p w14:paraId="0A50C4D4" w14:textId="77777777" w:rsidR="00845F75" w:rsidRPr="00444119" w:rsidRDefault="00845F75" w:rsidP="00845F75">
      <w:pPr>
        <w:rPr>
          <w:rFonts w:ascii="Times New Roman" w:hAnsi="Times New Roman" w:cs="Times New Roman"/>
          <w:sz w:val="24"/>
          <w:szCs w:val="24"/>
        </w:rPr>
      </w:pPr>
      <w:r w:rsidRPr="00444119">
        <w:rPr>
          <w:rFonts w:ascii="Times New Roman" w:hAnsi="Times New Roman" w:cs="Times New Roman"/>
          <w:sz w:val="24"/>
          <w:szCs w:val="24"/>
        </w:rPr>
        <w:t>5. Sustainability Analysis</w:t>
      </w:r>
    </w:p>
    <w:p w14:paraId="7B313274" w14:textId="77777777" w:rsidR="005F30AB" w:rsidRDefault="00845F75" w:rsidP="005F30AB">
      <w:pPr>
        <w:pStyle w:val="ListParagraph"/>
        <w:numPr>
          <w:ilvl w:val="1"/>
          <w:numId w:val="8"/>
        </w:numPr>
        <w:rPr>
          <w:rFonts w:ascii="Times New Roman" w:hAnsi="Times New Roman" w:cs="Times New Roman"/>
          <w:sz w:val="24"/>
          <w:szCs w:val="24"/>
        </w:rPr>
      </w:pPr>
      <w:r w:rsidRPr="005F30AB">
        <w:rPr>
          <w:rFonts w:ascii="Times New Roman" w:hAnsi="Times New Roman" w:cs="Times New Roman"/>
          <w:sz w:val="24"/>
          <w:szCs w:val="24"/>
        </w:rPr>
        <w:t>Environmental Sustainability</w:t>
      </w:r>
    </w:p>
    <w:p w14:paraId="31D73638" w14:textId="595A16ED" w:rsidR="005F30AB" w:rsidRPr="005F30AB" w:rsidRDefault="005F30AB" w:rsidP="005F30AB">
      <w:pPr>
        <w:pStyle w:val="ListParagraph"/>
        <w:numPr>
          <w:ilvl w:val="1"/>
          <w:numId w:val="8"/>
        </w:numPr>
        <w:rPr>
          <w:rFonts w:ascii="Times New Roman" w:hAnsi="Times New Roman" w:cs="Times New Roman"/>
          <w:sz w:val="24"/>
          <w:szCs w:val="24"/>
        </w:rPr>
      </w:pPr>
      <w:r w:rsidRPr="005F30AB">
        <w:rPr>
          <w:rFonts w:ascii="Times New Roman" w:hAnsi="Times New Roman" w:cs="Times New Roman"/>
          <w:sz w:val="24"/>
          <w:szCs w:val="24"/>
        </w:rPr>
        <w:t>Economic Sustainability</w:t>
      </w:r>
    </w:p>
    <w:p w14:paraId="42B29DBC" w14:textId="7BA10C0A" w:rsidR="005F30AB" w:rsidRDefault="005F30AB" w:rsidP="005F30AB">
      <w:pPr>
        <w:pStyle w:val="ListParagraph"/>
        <w:numPr>
          <w:ilvl w:val="1"/>
          <w:numId w:val="8"/>
        </w:numPr>
        <w:rPr>
          <w:rFonts w:ascii="Times New Roman" w:hAnsi="Times New Roman" w:cs="Times New Roman"/>
          <w:sz w:val="24"/>
          <w:szCs w:val="24"/>
        </w:rPr>
      </w:pPr>
      <w:r w:rsidRPr="00444119">
        <w:rPr>
          <w:rFonts w:ascii="Times New Roman" w:hAnsi="Times New Roman" w:cs="Times New Roman"/>
          <w:sz w:val="24"/>
          <w:szCs w:val="24"/>
        </w:rPr>
        <w:t>Social Sustainability</w:t>
      </w:r>
    </w:p>
    <w:p w14:paraId="690BDAFF" w14:textId="77777777" w:rsidR="005F30AB" w:rsidRDefault="005F30AB" w:rsidP="005F30AB">
      <w:pPr>
        <w:pStyle w:val="ListParagraph"/>
        <w:ind w:left="1440"/>
        <w:rPr>
          <w:rFonts w:ascii="Times New Roman" w:hAnsi="Times New Roman" w:cs="Times New Roman"/>
          <w:sz w:val="24"/>
          <w:szCs w:val="24"/>
        </w:rPr>
      </w:pPr>
    </w:p>
    <w:p w14:paraId="409856B7" w14:textId="77777777" w:rsidR="005F30AB" w:rsidRPr="005F30AB" w:rsidRDefault="005F30AB" w:rsidP="005F30AB">
      <w:pPr>
        <w:rPr>
          <w:rFonts w:ascii="Times New Roman" w:hAnsi="Times New Roman" w:cs="Times New Roman"/>
          <w:sz w:val="24"/>
          <w:szCs w:val="24"/>
        </w:rPr>
      </w:pPr>
      <w:r w:rsidRPr="005F30AB">
        <w:rPr>
          <w:rFonts w:ascii="Times New Roman" w:hAnsi="Times New Roman" w:cs="Times New Roman"/>
          <w:sz w:val="24"/>
          <w:szCs w:val="24"/>
        </w:rPr>
        <w:t>6. Consumer Shift and Adoption Justification</w:t>
      </w:r>
    </w:p>
    <w:p w14:paraId="2F438CDD" w14:textId="77777777" w:rsidR="005F30AB" w:rsidRDefault="005F30AB" w:rsidP="005F30AB">
      <w:pPr>
        <w:pStyle w:val="ListParagraph"/>
        <w:ind w:left="360"/>
        <w:rPr>
          <w:rFonts w:ascii="Times New Roman" w:hAnsi="Times New Roman" w:cs="Times New Roman"/>
          <w:sz w:val="24"/>
          <w:szCs w:val="24"/>
        </w:rPr>
      </w:pPr>
      <w:r w:rsidRPr="005F30AB">
        <w:rPr>
          <w:rFonts w:ascii="Times New Roman" w:hAnsi="Times New Roman" w:cs="Times New Roman"/>
          <w:sz w:val="24"/>
          <w:szCs w:val="24"/>
        </w:rPr>
        <w:t>6.1 Rationale for Consumer Change</w:t>
      </w:r>
    </w:p>
    <w:p w14:paraId="7C860697" w14:textId="53C94508" w:rsidR="005F30AB" w:rsidRDefault="005F30AB" w:rsidP="005F30AB">
      <w:pPr>
        <w:pStyle w:val="ListParagraph"/>
        <w:ind w:left="360"/>
        <w:rPr>
          <w:rFonts w:ascii="Times New Roman" w:hAnsi="Times New Roman" w:cs="Times New Roman"/>
          <w:sz w:val="24"/>
          <w:szCs w:val="24"/>
        </w:rPr>
      </w:pPr>
      <w:r>
        <w:rPr>
          <w:rFonts w:ascii="Times New Roman" w:hAnsi="Times New Roman" w:cs="Times New Roman"/>
          <w:sz w:val="24"/>
          <w:szCs w:val="24"/>
        </w:rPr>
        <w:t xml:space="preserve">6.2 </w:t>
      </w:r>
      <w:r w:rsidRPr="00444119">
        <w:rPr>
          <w:rFonts w:ascii="Times New Roman" w:hAnsi="Times New Roman" w:cs="Times New Roman"/>
          <w:sz w:val="24"/>
          <w:szCs w:val="24"/>
        </w:rPr>
        <w:t>Benefits Supporting</w:t>
      </w:r>
    </w:p>
    <w:p w14:paraId="601844A9" w14:textId="6B748EC7" w:rsidR="005F30AB" w:rsidRDefault="005F30AB" w:rsidP="005F30AB">
      <w:pPr>
        <w:pStyle w:val="ListParagraph"/>
        <w:ind w:left="360"/>
        <w:rPr>
          <w:rFonts w:ascii="Times New Roman" w:hAnsi="Times New Roman" w:cs="Times New Roman"/>
          <w:sz w:val="24"/>
          <w:szCs w:val="24"/>
        </w:rPr>
      </w:pPr>
      <w:r>
        <w:rPr>
          <w:rFonts w:ascii="Times New Roman" w:hAnsi="Times New Roman" w:cs="Times New Roman"/>
          <w:sz w:val="24"/>
          <w:szCs w:val="24"/>
        </w:rPr>
        <w:t xml:space="preserve">6.3 </w:t>
      </w:r>
      <w:r w:rsidRPr="00444119">
        <w:rPr>
          <w:rFonts w:ascii="Times New Roman" w:hAnsi="Times New Roman" w:cs="Times New Roman"/>
          <w:sz w:val="24"/>
          <w:szCs w:val="24"/>
        </w:rPr>
        <w:t>Barriers and Make-or-Break Factors</w:t>
      </w:r>
    </w:p>
    <w:p w14:paraId="074506C4" w14:textId="77777777" w:rsidR="005F30AB" w:rsidRPr="00444119" w:rsidRDefault="005F30AB" w:rsidP="005F30AB">
      <w:pPr>
        <w:rPr>
          <w:rFonts w:ascii="Times New Roman" w:hAnsi="Times New Roman" w:cs="Times New Roman"/>
          <w:sz w:val="24"/>
          <w:szCs w:val="24"/>
        </w:rPr>
      </w:pPr>
      <w:r w:rsidRPr="00444119">
        <w:rPr>
          <w:rFonts w:ascii="Times New Roman" w:hAnsi="Times New Roman" w:cs="Times New Roman"/>
          <w:sz w:val="24"/>
          <w:szCs w:val="24"/>
        </w:rPr>
        <w:t>7. Resources, Technology and Skills Required</w:t>
      </w:r>
    </w:p>
    <w:p w14:paraId="7E214C37" w14:textId="77777777" w:rsidR="005F30AB" w:rsidRPr="00860CF0" w:rsidRDefault="005F30AB" w:rsidP="00860CF0">
      <w:pPr>
        <w:pStyle w:val="ListParagraph"/>
        <w:ind w:left="360"/>
        <w:rPr>
          <w:rFonts w:ascii="Times New Roman" w:hAnsi="Times New Roman" w:cs="Times New Roman"/>
          <w:sz w:val="24"/>
          <w:szCs w:val="24"/>
        </w:rPr>
      </w:pPr>
      <w:r w:rsidRPr="00860CF0">
        <w:rPr>
          <w:rFonts w:ascii="Times New Roman" w:hAnsi="Times New Roman" w:cs="Times New Roman"/>
          <w:sz w:val="24"/>
          <w:szCs w:val="24"/>
        </w:rPr>
        <w:t>7.1 Skills and Expertise</w:t>
      </w:r>
    </w:p>
    <w:p w14:paraId="30F7870A" w14:textId="7B555912" w:rsidR="005F30AB" w:rsidRPr="00860CF0" w:rsidRDefault="005F30AB" w:rsidP="00860CF0">
      <w:pPr>
        <w:pStyle w:val="ListParagraph"/>
        <w:ind w:left="360"/>
        <w:rPr>
          <w:rFonts w:ascii="Times New Roman" w:hAnsi="Times New Roman" w:cs="Times New Roman"/>
          <w:sz w:val="24"/>
          <w:szCs w:val="24"/>
        </w:rPr>
      </w:pPr>
      <w:r w:rsidRPr="00860CF0">
        <w:rPr>
          <w:rFonts w:ascii="Times New Roman" w:hAnsi="Times New Roman" w:cs="Times New Roman"/>
          <w:sz w:val="24"/>
          <w:szCs w:val="24"/>
        </w:rPr>
        <w:t xml:space="preserve">7.2 </w:t>
      </w:r>
      <w:r w:rsidR="00860CF0" w:rsidRPr="00860CF0">
        <w:rPr>
          <w:rFonts w:ascii="Times New Roman" w:hAnsi="Times New Roman" w:cs="Times New Roman"/>
          <w:sz w:val="24"/>
          <w:szCs w:val="24"/>
        </w:rPr>
        <w:t>Financial Resources</w:t>
      </w:r>
    </w:p>
    <w:p w14:paraId="4D14D1A3" w14:textId="77777777" w:rsidR="00860CF0" w:rsidRDefault="00860CF0" w:rsidP="00860CF0">
      <w:pPr>
        <w:rPr>
          <w:rFonts w:ascii="Times New Roman" w:hAnsi="Times New Roman" w:cs="Times New Roman"/>
          <w:sz w:val="24"/>
          <w:szCs w:val="24"/>
        </w:rPr>
      </w:pPr>
      <w:r w:rsidRPr="00444119">
        <w:rPr>
          <w:rFonts w:ascii="Times New Roman" w:hAnsi="Times New Roman" w:cs="Times New Roman"/>
          <w:sz w:val="24"/>
          <w:szCs w:val="24"/>
        </w:rPr>
        <w:t>8. Stakeholder Analysis</w:t>
      </w:r>
    </w:p>
    <w:p w14:paraId="24B7F075" w14:textId="77777777" w:rsidR="00860CF0" w:rsidRPr="00860CF0" w:rsidRDefault="00860CF0" w:rsidP="00860CF0">
      <w:pPr>
        <w:pStyle w:val="ListParagraph"/>
        <w:ind w:left="360"/>
        <w:rPr>
          <w:rFonts w:ascii="Times New Roman" w:hAnsi="Times New Roman" w:cs="Times New Roman"/>
          <w:sz w:val="24"/>
          <w:szCs w:val="24"/>
        </w:rPr>
      </w:pPr>
      <w:r w:rsidRPr="00860CF0">
        <w:rPr>
          <w:rFonts w:ascii="Times New Roman" w:hAnsi="Times New Roman" w:cs="Times New Roman"/>
          <w:sz w:val="24"/>
          <w:szCs w:val="24"/>
        </w:rPr>
        <w:t>8.1 Local food-system partners and route-to-market stakeholders</w:t>
      </w:r>
    </w:p>
    <w:p w14:paraId="5C073C7A" w14:textId="15812681" w:rsidR="00860CF0" w:rsidRPr="00860CF0" w:rsidRDefault="00860CF0" w:rsidP="00860CF0">
      <w:pPr>
        <w:pStyle w:val="ListParagraph"/>
        <w:ind w:left="360"/>
        <w:rPr>
          <w:rFonts w:ascii="Times New Roman" w:hAnsi="Times New Roman" w:cs="Times New Roman"/>
          <w:sz w:val="24"/>
          <w:szCs w:val="24"/>
        </w:rPr>
      </w:pPr>
      <w:r w:rsidRPr="00860CF0">
        <w:rPr>
          <w:rFonts w:ascii="Times New Roman" w:hAnsi="Times New Roman" w:cs="Times New Roman"/>
          <w:sz w:val="24"/>
          <w:szCs w:val="24"/>
        </w:rPr>
        <w:t xml:space="preserve">8.2 </w:t>
      </w:r>
      <w:r w:rsidRPr="00860CF0">
        <w:rPr>
          <w:rFonts w:ascii="Times New Roman" w:hAnsi="Times New Roman" w:cs="Times New Roman"/>
          <w:sz w:val="24"/>
          <w:szCs w:val="24"/>
        </w:rPr>
        <w:t>Technical development, food safety and scaling support</w:t>
      </w:r>
    </w:p>
    <w:p w14:paraId="751FBBD5" w14:textId="77777777" w:rsidR="00860CF0" w:rsidRPr="00860CF0" w:rsidRDefault="00860CF0" w:rsidP="00860CF0">
      <w:pPr>
        <w:pStyle w:val="ListParagraph"/>
        <w:ind w:left="360"/>
        <w:rPr>
          <w:rFonts w:ascii="Times New Roman" w:hAnsi="Times New Roman" w:cs="Times New Roman"/>
          <w:sz w:val="24"/>
          <w:szCs w:val="24"/>
        </w:rPr>
      </w:pPr>
      <w:r w:rsidRPr="00860CF0">
        <w:rPr>
          <w:rFonts w:ascii="Times New Roman" w:hAnsi="Times New Roman" w:cs="Times New Roman"/>
          <w:sz w:val="24"/>
          <w:szCs w:val="24"/>
        </w:rPr>
        <w:t>8.3 Regulators, assurance bodies and consumer trust builders</w:t>
      </w:r>
    </w:p>
    <w:p w14:paraId="24A32A6E" w14:textId="77777777" w:rsidR="00860CF0" w:rsidRDefault="00860CF0" w:rsidP="00860CF0">
      <w:pPr>
        <w:pStyle w:val="ListParagraph"/>
        <w:ind w:left="360"/>
        <w:rPr>
          <w:rFonts w:ascii="Times New Roman" w:hAnsi="Times New Roman" w:cs="Times New Roman"/>
          <w:sz w:val="24"/>
          <w:szCs w:val="24"/>
        </w:rPr>
      </w:pPr>
      <w:r w:rsidRPr="00860CF0">
        <w:rPr>
          <w:rFonts w:ascii="Times New Roman" w:hAnsi="Times New Roman" w:cs="Times New Roman"/>
          <w:sz w:val="24"/>
          <w:szCs w:val="24"/>
        </w:rPr>
        <w:t>8.4 How these stakeholders “fit together” in a delivery pathway</w:t>
      </w:r>
    </w:p>
    <w:p w14:paraId="399BBA1F" w14:textId="77777777" w:rsidR="00860CF0" w:rsidRDefault="00860CF0" w:rsidP="00860CF0">
      <w:pPr>
        <w:pStyle w:val="ListParagraph"/>
        <w:ind w:left="360"/>
        <w:rPr>
          <w:rFonts w:ascii="Times New Roman" w:hAnsi="Times New Roman" w:cs="Times New Roman"/>
          <w:sz w:val="24"/>
          <w:szCs w:val="24"/>
        </w:rPr>
      </w:pPr>
    </w:p>
    <w:p w14:paraId="0306C795" w14:textId="77777777" w:rsidR="009E2E86" w:rsidRDefault="009E2E86" w:rsidP="009E2E86">
      <w:pPr>
        <w:rPr>
          <w:rFonts w:ascii="Times New Roman" w:hAnsi="Times New Roman" w:cs="Times New Roman"/>
          <w:sz w:val="24"/>
          <w:szCs w:val="24"/>
        </w:rPr>
      </w:pPr>
      <w:r w:rsidRPr="00444119">
        <w:rPr>
          <w:rFonts w:ascii="Times New Roman" w:hAnsi="Times New Roman" w:cs="Times New Roman"/>
          <w:sz w:val="24"/>
          <w:szCs w:val="24"/>
        </w:rPr>
        <w:t>9. Risks and Weaknesses</w:t>
      </w:r>
    </w:p>
    <w:p w14:paraId="467292C9" w14:textId="77777777" w:rsidR="009E2E86" w:rsidRPr="00444119" w:rsidRDefault="009E2E86" w:rsidP="009E2E86">
      <w:pPr>
        <w:rPr>
          <w:rFonts w:ascii="Times New Roman" w:hAnsi="Times New Roman" w:cs="Times New Roman"/>
          <w:sz w:val="24"/>
          <w:szCs w:val="24"/>
        </w:rPr>
      </w:pPr>
      <w:r w:rsidRPr="00444119">
        <w:rPr>
          <w:rFonts w:ascii="Times New Roman" w:hAnsi="Times New Roman" w:cs="Times New Roman"/>
          <w:sz w:val="24"/>
          <w:szCs w:val="24"/>
        </w:rPr>
        <w:t>10. Regulatory and Food Safety Considerations</w:t>
      </w:r>
    </w:p>
    <w:p w14:paraId="70DC1730" w14:textId="3F2A8CF0" w:rsidR="009E2E86" w:rsidRPr="00444119" w:rsidRDefault="009E2E86" w:rsidP="009E2E86">
      <w:pPr>
        <w:rPr>
          <w:rFonts w:ascii="Times New Roman" w:hAnsi="Times New Roman" w:cs="Times New Roman"/>
          <w:sz w:val="24"/>
          <w:szCs w:val="24"/>
        </w:rPr>
      </w:pPr>
      <w:r>
        <w:rPr>
          <w:rFonts w:ascii="Times New Roman" w:hAnsi="Times New Roman" w:cs="Times New Roman"/>
          <w:sz w:val="24"/>
          <w:szCs w:val="24"/>
        </w:rPr>
        <w:t>11. Conclusion</w:t>
      </w:r>
    </w:p>
    <w:p w14:paraId="5A1C1963" w14:textId="77777777" w:rsidR="009E2E86" w:rsidRPr="009E2E86" w:rsidRDefault="009E2E86" w:rsidP="009E2E86">
      <w:pPr>
        <w:rPr>
          <w:rFonts w:ascii="Times New Roman" w:hAnsi="Times New Roman" w:cs="Times New Roman"/>
          <w:sz w:val="24"/>
          <w:szCs w:val="24"/>
        </w:rPr>
      </w:pPr>
    </w:p>
    <w:p w14:paraId="4BE31EF8" w14:textId="77777777" w:rsidR="00860CF0" w:rsidRPr="00444119" w:rsidRDefault="00860CF0" w:rsidP="00860CF0">
      <w:pPr>
        <w:rPr>
          <w:rFonts w:ascii="Times New Roman" w:hAnsi="Times New Roman" w:cs="Times New Roman"/>
          <w:sz w:val="24"/>
          <w:szCs w:val="24"/>
        </w:rPr>
      </w:pPr>
    </w:p>
    <w:p w14:paraId="41F3BAB8" w14:textId="77777777" w:rsidR="00444119" w:rsidRDefault="00444119" w:rsidP="00D67361">
      <w:pPr>
        <w:rPr>
          <w:rFonts w:ascii="Times New Roman" w:hAnsi="Times New Roman" w:cs="Times New Roman"/>
          <w:sz w:val="24"/>
          <w:szCs w:val="24"/>
        </w:rPr>
      </w:pPr>
    </w:p>
    <w:p w14:paraId="47554B41" w14:textId="07B1363B" w:rsidR="00D67361" w:rsidRPr="009E2E86" w:rsidRDefault="00D67361" w:rsidP="009E2E86">
      <w:pPr>
        <w:pStyle w:val="ListParagraph"/>
        <w:numPr>
          <w:ilvl w:val="0"/>
          <w:numId w:val="12"/>
        </w:numPr>
        <w:rPr>
          <w:rFonts w:ascii="Times New Roman" w:hAnsi="Times New Roman" w:cs="Times New Roman"/>
          <w:sz w:val="24"/>
          <w:szCs w:val="24"/>
        </w:rPr>
      </w:pPr>
      <w:r w:rsidRPr="009E2E86">
        <w:rPr>
          <w:rFonts w:ascii="Times New Roman" w:hAnsi="Times New Roman" w:cs="Times New Roman"/>
          <w:sz w:val="24"/>
          <w:szCs w:val="24"/>
        </w:rPr>
        <w:lastRenderedPageBreak/>
        <w:t>Executive Summary</w:t>
      </w:r>
    </w:p>
    <w:p w14:paraId="6A10FBCE" w14:textId="3D27675C" w:rsidR="00444119" w:rsidRDefault="00D67361" w:rsidP="00D67361">
      <w:pPr>
        <w:rPr>
          <w:rFonts w:ascii="Times New Roman" w:hAnsi="Times New Roman" w:cs="Times New Roman"/>
          <w:sz w:val="24"/>
          <w:szCs w:val="24"/>
        </w:rPr>
      </w:pPr>
      <w:proofErr w:type="spellStart"/>
      <w:r w:rsidRPr="00444119">
        <w:rPr>
          <w:rFonts w:ascii="Times New Roman" w:hAnsi="Times New Roman" w:cs="Times New Roman"/>
          <w:sz w:val="24"/>
          <w:szCs w:val="24"/>
        </w:rPr>
        <w:t>RootLoop</w:t>
      </w:r>
      <w:proofErr w:type="spellEnd"/>
      <w:r w:rsidRPr="00444119">
        <w:rPr>
          <w:rFonts w:ascii="Times New Roman" w:hAnsi="Times New Roman" w:cs="Times New Roman"/>
          <w:sz w:val="24"/>
          <w:szCs w:val="24"/>
        </w:rPr>
        <w:t xml:space="preserve"> is a new agri-food and biotech startup in Carmarthenshire taking on one of the food industry’s biggest headaches: single-use food packaging. Even though recycling has gotten better, most food packaging in the UK still ends up as waste</w:t>
      </w:r>
      <w:r w:rsidR="00444119">
        <w:rPr>
          <w:rFonts w:ascii="Times New Roman" w:hAnsi="Times New Roman" w:cs="Times New Roman"/>
          <w:sz w:val="24"/>
          <w:szCs w:val="24"/>
        </w:rPr>
        <w:t xml:space="preserve"> -</w:t>
      </w:r>
      <w:r w:rsidRPr="00444119">
        <w:rPr>
          <w:rFonts w:ascii="Times New Roman" w:hAnsi="Times New Roman" w:cs="Times New Roman"/>
          <w:sz w:val="24"/>
          <w:szCs w:val="24"/>
        </w:rPr>
        <w:t xml:space="preserve">burning through resources and hurting the environment. </w:t>
      </w:r>
      <w:proofErr w:type="spellStart"/>
      <w:r w:rsidRPr="00444119">
        <w:rPr>
          <w:rFonts w:ascii="Times New Roman" w:hAnsi="Times New Roman" w:cs="Times New Roman"/>
          <w:sz w:val="24"/>
          <w:szCs w:val="24"/>
        </w:rPr>
        <w:t>RootLoop’s</w:t>
      </w:r>
      <w:proofErr w:type="spellEnd"/>
      <w:r w:rsidRPr="00444119">
        <w:rPr>
          <w:rFonts w:ascii="Times New Roman" w:hAnsi="Times New Roman" w:cs="Times New Roman"/>
          <w:sz w:val="24"/>
          <w:szCs w:val="24"/>
        </w:rPr>
        <w:t xml:space="preserve"> answer? </w:t>
      </w:r>
      <w:proofErr w:type="spellStart"/>
      <w:r w:rsidRPr="00444119">
        <w:rPr>
          <w:rFonts w:ascii="Times New Roman" w:hAnsi="Times New Roman" w:cs="Times New Roman"/>
          <w:sz w:val="24"/>
          <w:szCs w:val="24"/>
        </w:rPr>
        <w:t>RootWrap</w:t>
      </w:r>
      <w:proofErr w:type="spellEnd"/>
      <w:r w:rsidRPr="00444119">
        <w:rPr>
          <w:rFonts w:ascii="Times New Roman" w:hAnsi="Times New Roman" w:cs="Times New Roman"/>
          <w:sz w:val="24"/>
          <w:szCs w:val="24"/>
        </w:rPr>
        <w:t xml:space="preserve">, a living, edible food wrapper grown right from vegetable roots. Picture this: the packaging </w:t>
      </w:r>
      <w:r w:rsidR="00EF052A" w:rsidRPr="00444119">
        <w:rPr>
          <w:rFonts w:ascii="Times New Roman" w:hAnsi="Times New Roman" w:cs="Times New Roman"/>
          <w:sz w:val="24"/>
          <w:szCs w:val="24"/>
        </w:rPr>
        <w:t>grows</w:t>
      </w:r>
      <w:r w:rsidRPr="00444119">
        <w:rPr>
          <w:rFonts w:ascii="Times New Roman" w:hAnsi="Times New Roman" w:cs="Times New Roman"/>
          <w:sz w:val="24"/>
          <w:szCs w:val="24"/>
        </w:rPr>
        <w:t xml:space="preserve"> around the food, turning into a natural shell you can eat or safely compost. Instead of treating packaging as just another throwaway product, </w:t>
      </w:r>
      <w:proofErr w:type="spellStart"/>
      <w:r w:rsidRPr="00444119">
        <w:rPr>
          <w:rFonts w:ascii="Times New Roman" w:hAnsi="Times New Roman" w:cs="Times New Roman"/>
          <w:sz w:val="24"/>
          <w:szCs w:val="24"/>
        </w:rPr>
        <w:t>RootLoop</w:t>
      </w:r>
      <w:proofErr w:type="spellEnd"/>
      <w:r w:rsidRPr="00444119">
        <w:rPr>
          <w:rFonts w:ascii="Times New Roman" w:hAnsi="Times New Roman" w:cs="Times New Roman"/>
          <w:sz w:val="24"/>
          <w:szCs w:val="24"/>
        </w:rPr>
        <w:t xml:space="preserve"> makes it part of the food itself. They grow these root-based wrappers in controlled environments, using designs inspired by nature. You get a layer of nutrient-rich roots wrapped around the food, all ready to eat or compost</w:t>
      </w:r>
      <w:r w:rsidR="00444119">
        <w:rPr>
          <w:rFonts w:ascii="Times New Roman" w:hAnsi="Times New Roman" w:cs="Times New Roman"/>
          <w:sz w:val="24"/>
          <w:szCs w:val="24"/>
        </w:rPr>
        <w:t xml:space="preserve"> which means </w:t>
      </w:r>
      <w:r w:rsidRPr="00444119">
        <w:rPr>
          <w:rFonts w:ascii="Times New Roman" w:hAnsi="Times New Roman" w:cs="Times New Roman"/>
          <w:sz w:val="24"/>
          <w:szCs w:val="24"/>
        </w:rPr>
        <w:t xml:space="preserve">no landfill, no mess. This not only cuts out waste from the very start, but also fits perfectly with the circular economy, regenerative farming, and local Welsh environmental goals. </w:t>
      </w:r>
    </w:p>
    <w:p w14:paraId="24B237BD" w14:textId="2A3B526D" w:rsidR="00D67361" w:rsidRPr="00444119" w:rsidRDefault="00D67361" w:rsidP="00D67361">
      <w:pPr>
        <w:rPr>
          <w:rFonts w:ascii="Times New Roman" w:hAnsi="Times New Roman" w:cs="Times New Roman"/>
          <w:sz w:val="24"/>
          <w:szCs w:val="24"/>
        </w:rPr>
      </w:pPr>
      <w:r w:rsidRPr="00444119">
        <w:rPr>
          <w:rFonts w:ascii="Times New Roman" w:hAnsi="Times New Roman" w:cs="Times New Roman"/>
          <w:sz w:val="24"/>
          <w:szCs w:val="24"/>
        </w:rPr>
        <w:t xml:space="preserve">This report introduces </w:t>
      </w:r>
      <w:proofErr w:type="spellStart"/>
      <w:r w:rsidRPr="00444119">
        <w:rPr>
          <w:rFonts w:ascii="Times New Roman" w:hAnsi="Times New Roman" w:cs="Times New Roman"/>
          <w:sz w:val="24"/>
          <w:szCs w:val="24"/>
        </w:rPr>
        <w:t>RootLoop</w:t>
      </w:r>
      <w:proofErr w:type="spellEnd"/>
      <w:r w:rsidRPr="00444119">
        <w:rPr>
          <w:rFonts w:ascii="Times New Roman" w:hAnsi="Times New Roman" w:cs="Times New Roman"/>
          <w:sz w:val="24"/>
          <w:szCs w:val="24"/>
        </w:rPr>
        <w:t xml:space="preserve"> as a fresh, sustainable business idea for the food sector. It digs into the current state of food packaging in Wales, explains why the time is right for change, and lays out a solid plan to launch </w:t>
      </w:r>
      <w:proofErr w:type="spellStart"/>
      <w:r w:rsidRPr="00444119">
        <w:rPr>
          <w:rFonts w:ascii="Times New Roman" w:hAnsi="Times New Roman" w:cs="Times New Roman"/>
          <w:sz w:val="24"/>
          <w:szCs w:val="24"/>
        </w:rPr>
        <w:t>RootLoop</w:t>
      </w:r>
      <w:proofErr w:type="spellEnd"/>
      <w:r w:rsidRPr="00444119">
        <w:rPr>
          <w:rFonts w:ascii="Times New Roman" w:hAnsi="Times New Roman" w:cs="Times New Roman"/>
          <w:sz w:val="24"/>
          <w:szCs w:val="24"/>
        </w:rPr>
        <w:t xml:space="preserve"> in Carmarthenshire. You’ll also find a look at what might help or slow down consumer </w:t>
      </w:r>
      <w:r w:rsidR="00444119">
        <w:rPr>
          <w:rFonts w:ascii="Times New Roman" w:hAnsi="Times New Roman" w:cs="Times New Roman"/>
          <w:sz w:val="24"/>
          <w:szCs w:val="24"/>
        </w:rPr>
        <w:t>needs</w:t>
      </w:r>
      <w:r w:rsidRPr="00444119">
        <w:rPr>
          <w:rFonts w:ascii="Times New Roman" w:hAnsi="Times New Roman" w:cs="Times New Roman"/>
          <w:sz w:val="24"/>
          <w:szCs w:val="24"/>
        </w:rPr>
        <w:t xml:space="preserve">, what resources and expertise are needed, and who needs to be involved to make it all work. Bottom line: Carmarthenshire is the ideal spot to start </w:t>
      </w:r>
      <w:proofErr w:type="spellStart"/>
      <w:r w:rsidRPr="00444119">
        <w:rPr>
          <w:rFonts w:ascii="Times New Roman" w:hAnsi="Times New Roman" w:cs="Times New Roman"/>
          <w:sz w:val="24"/>
          <w:szCs w:val="24"/>
        </w:rPr>
        <w:t>RootLoop</w:t>
      </w:r>
      <w:proofErr w:type="spellEnd"/>
      <w:r w:rsidRPr="00444119">
        <w:rPr>
          <w:rFonts w:ascii="Times New Roman" w:hAnsi="Times New Roman" w:cs="Times New Roman"/>
          <w:sz w:val="24"/>
          <w:szCs w:val="24"/>
        </w:rPr>
        <w:t>, thanks to its strong farming roots, local food scene, and growing commitment to green business.</w:t>
      </w:r>
    </w:p>
    <w:p w14:paraId="5857AF98" w14:textId="77777777" w:rsidR="00D67361" w:rsidRPr="00444119" w:rsidRDefault="00D67361" w:rsidP="00D67361">
      <w:pPr>
        <w:rPr>
          <w:rFonts w:ascii="Times New Roman" w:hAnsi="Times New Roman" w:cs="Times New Roman"/>
          <w:sz w:val="24"/>
          <w:szCs w:val="24"/>
        </w:rPr>
      </w:pPr>
    </w:p>
    <w:p w14:paraId="6CDA9F22" w14:textId="77777777" w:rsidR="00D67361" w:rsidRPr="00444119" w:rsidRDefault="00D67361" w:rsidP="00D67361">
      <w:pPr>
        <w:rPr>
          <w:rFonts w:ascii="Times New Roman" w:hAnsi="Times New Roman" w:cs="Times New Roman"/>
          <w:sz w:val="24"/>
          <w:szCs w:val="24"/>
        </w:rPr>
      </w:pPr>
    </w:p>
    <w:p w14:paraId="1EBC3A71" w14:textId="77777777" w:rsidR="00D67361" w:rsidRPr="00444119" w:rsidRDefault="00D67361" w:rsidP="00D67361">
      <w:pPr>
        <w:rPr>
          <w:rFonts w:ascii="Times New Roman" w:hAnsi="Times New Roman" w:cs="Times New Roman"/>
          <w:sz w:val="24"/>
          <w:szCs w:val="24"/>
        </w:rPr>
      </w:pPr>
    </w:p>
    <w:p w14:paraId="3AC002E1" w14:textId="77777777" w:rsidR="00D67361" w:rsidRPr="00444119" w:rsidRDefault="00D67361" w:rsidP="00D67361">
      <w:pPr>
        <w:rPr>
          <w:rFonts w:ascii="Times New Roman" w:hAnsi="Times New Roman" w:cs="Times New Roman"/>
          <w:sz w:val="24"/>
          <w:szCs w:val="24"/>
        </w:rPr>
      </w:pPr>
    </w:p>
    <w:p w14:paraId="41E6BFEF" w14:textId="77777777" w:rsidR="00D67361" w:rsidRPr="00444119" w:rsidRDefault="00D67361" w:rsidP="00D67361">
      <w:pPr>
        <w:rPr>
          <w:rFonts w:ascii="Times New Roman" w:hAnsi="Times New Roman" w:cs="Times New Roman"/>
          <w:sz w:val="24"/>
          <w:szCs w:val="24"/>
        </w:rPr>
      </w:pPr>
    </w:p>
    <w:p w14:paraId="4E2B10D8" w14:textId="77777777" w:rsidR="00D67361" w:rsidRPr="00444119" w:rsidRDefault="00D67361" w:rsidP="00D67361">
      <w:pPr>
        <w:rPr>
          <w:rFonts w:ascii="Times New Roman" w:hAnsi="Times New Roman" w:cs="Times New Roman"/>
          <w:sz w:val="24"/>
          <w:szCs w:val="24"/>
        </w:rPr>
      </w:pPr>
    </w:p>
    <w:p w14:paraId="4D303C74" w14:textId="77777777" w:rsidR="00D67361" w:rsidRPr="00444119" w:rsidRDefault="00D67361" w:rsidP="00D67361">
      <w:pPr>
        <w:rPr>
          <w:rFonts w:ascii="Times New Roman" w:hAnsi="Times New Roman" w:cs="Times New Roman"/>
          <w:sz w:val="24"/>
          <w:szCs w:val="24"/>
        </w:rPr>
      </w:pPr>
    </w:p>
    <w:p w14:paraId="6FAA5C5E" w14:textId="77777777" w:rsidR="00D67361" w:rsidRPr="00444119" w:rsidRDefault="00D67361" w:rsidP="00D67361">
      <w:pPr>
        <w:rPr>
          <w:rFonts w:ascii="Times New Roman" w:hAnsi="Times New Roman" w:cs="Times New Roman"/>
          <w:sz w:val="24"/>
          <w:szCs w:val="24"/>
        </w:rPr>
      </w:pPr>
    </w:p>
    <w:p w14:paraId="0CFDE9D0" w14:textId="77777777" w:rsidR="00D67361" w:rsidRPr="00444119" w:rsidRDefault="00D67361" w:rsidP="00D67361">
      <w:pPr>
        <w:rPr>
          <w:rFonts w:ascii="Times New Roman" w:hAnsi="Times New Roman" w:cs="Times New Roman"/>
          <w:sz w:val="24"/>
          <w:szCs w:val="24"/>
        </w:rPr>
      </w:pPr>
    </w:p>
    <w:p w14:paraId="7BD28CCD" w14:textId="77777777" w:rsidR="00D67361" w:rsidRPr="00444119" w:rsidRDefault="00D67361" w:rsidP="00D67361">
      <w:pPr>
        <w:rPr>
          <w:rFonts w:ascii="Times New Roman" w:hAnsi="Times New Roman" w:cs="Times New Roman"/>
          <w:sz w:val="24"/>
          <w:szCs w:val="24"/>
        </w:rPr>
      </w:pPr>
    </w:p>
    <w:p w14:paraId="18D09C0E" w14:textId="77777777" w:rsidR="00444119" w:rsidRDefault="00444119" w:rsidP="00D67361">
      <w:pPr>
        <w:rPr>
          <w:rFonts w:ascii="Times New Roman" w:hAnsi="Times New Roman" w:cs="Times New Roman"/>
          <w:sz w:val="24"/>
          <w:szCs w:val="24"/>
        </w:rPr>
      </w:pPr>
    </w:p>
    <w:p w14:paraId="0927CB4B" w14:textId="77777777" w:rsidR="00444119" w:rsidRDefault="00444119" w:rsidP="00D67361">
      <w:pPr>
        <w:rPr>
          <w:rFonts w:ascii="Times New Roman" w:hAnsi="Times New Roman" w:cs="Times New Roman"/>
          <w:sz w:val="24"/>
          <w:szCs w:val="24"/>
        </w:rPr>
      </w:pPr>
    </w:p>
    <w:p w14:paraId="05E5E5E7" w14:textId="77777777" w:rsidR="00444119" w:rsidRDefault="00444119" w:rsidP="00D67361">
      <w:pPr>
        <w:rPr>
          <w:rFonts w:ascii="Times New Roman" w:hAnsi="Times New Roman" w:cs="Times New Roman"/>
          <w:sz w:val="24"/>
          <w:szCs w:val="24"/>
        </w:rPr>
      </w:pPr>
    </w:p>
    <w:p w14:paraId="35DEC5A5" w14:textId="77777777" w:rsidR="00444119" w:rsidRDefault="00444119" w:rsidP="00D67361">
      <w:pPr>
        <w:rPr>
          <w:rFonts w:ascii="Times New Roman" w:hAnsi="Times New Roman" w:cs="Times New Roman"/>
          <w:sz w:val="24"/>
          <w:szCs w:val="24"/>
        </w:rPr>
      </w:pPr>
    </w:p>
    <w:p w14:paraId="461A4B13" w14:textId="77777777" w:rsidR="00444119" w:rsidRDefault="00444119" w:rsidP="00D67361">
      <w:pPr>
        <w:rPr>
          <w:rFonts w:ascii="Times New Roman" w:hAnsi="Times New Roman" w:cs="Times New Roman"/>
          <w:sz w:val="24"/>
          <w:szCs w:val="24"/>
        </w:rPr>
      </w:pPr>
    </w:p>
    <w:p w14:paraId="2E32CD5A" w14:textId="77777777" w:rsidR="00444119" w:rsidRDefault="00444119" w:rsidP="00D67361">
      <w:pPr>
        <w:rPr>
          <w:rFonts w:ascii="Times New Roman" w:hAnsi="Times New Roman" w:cs="Times New Roman"/>
          <w:sz w:val="24"/>
          <w:szCs w:val="24"/>
        </w:rPr>
      </w:pPr>
    </w:p>
    <w:p w14:paraId="5D3B8323" w14:textId="77777777" w:rsidR="00EF052A" w:rsidRDefault="00EF052A" w:rsidP="00D67361">
      <w:pPr>
        <w:rPr>
          <w:rFonts w:ascii="Times New Roman" w:hAnsi="Times New Roman" w:cs="Times New Roman"/>
          <w:sz w:val="24"/>
          <w:szCs w:val="24"/>
        </w:rPr>
      </w:pPr>
    </w:p>
    <w:p w14:paraId="00C06BAD" w14:textId="2BB516E1" w:rsidR="00D67361" w:rsidRPr="00444119" w:rsidRDefault="00D67361" w:rsidP="00D67361">
      <w:pPr>
        <w:rPr>
          <w:rFonts w:ascii="Times New Roman" w:hAnsi="Times New Roman" w:cs="Times New Roman"/>
          <w:sz w:val="24"/>
          <w:szCs w:val="24"/>
        </w:rPr>
      </w:pPr>
      <w:r w:rsidRPr="00444119">
        <w:rPr>
          <w:rFonts w:ascii="Times New Roman" w:hAnsi="Times New Roman" w:cs="Times New Roman"/>
          <w:sz w:val="24"/>
          <w:szCs w:val="24"/>
        </w:rPr>
        <w:lastRenderedPageBreak/>
        <w:t>2. Introduction</w:t>
      </w:r>
    </w:p>
    <w:p w14:paraId="1A567BE9" w14:textId="25F2DCA0" w:rsidR="00D67361" w:rsidRPr="00444119" w:rsidRDefault="00D67361" w:rsidP="00D67361">
      <w:pPr>
        <w:rPr>
          <w:rFonts w:ascii="Times New Roman" w:hAnsi="Times New Roman" w:cs="Times New Roman"/>
          <w:sz w:val="24"/>
          <w:szCs w:val="24"/>
        </w:rPr>
      </w:pPr>
      <w:r w:rsidRPr="00444119">
        <w:rPr>
          <w:rFonts w:ascii="Times New Roman" w:hAnsi="Times New Roman" w:cs="Times New Roman"/>
          <w:sz w:val="24"/>
          <w:szCs w:val="24"/>
        </w:rPr>
        <w:t>2.1 The Food Packaging Problem</w:t>
      </w:r>
    </w:p>
    <w:p w14:paraId="29F495E4" w14:textId="53C2CBCA" w:rsidR="00D67361" w:rsidRPr="00444119" w:rsidRDefault="00D67361" w:rsidP="00D67361">
      <w:pPr>
        <w:rPr>
          <w:rFonts w:ascii="Times New Roman" w:hAnsi="Times New Roman" w:cs="Times New Roman"/>
          <w:sz w:val="24"/>
          <w:szCs w:val="24"/>
        </w:rPr>
      </w:pPr>
      <w:r w:rsidRPr="00444119">
        <w:rPr>
          <w:rFonts w:ascii="Times New Roman" w:hAnsi="Times New Roman" w:cs="Times New Roman"/>
          <w:sz w:val="24"/>
          <w:szCs w:val="24"/>
        </w:rPr>
        <w:t>Our global food system leans hard on single-use packaging</w:t>
      </w:r>
      <w:r w:rsidR="00444119">
        <w:rPr>
          <w:rFonts w:ascii="Times New Roman" w:hAnsi="Times New Roman" w:cs="Times New Roman"/>
          <w:sz w:val="24"/>
          <w:szCs w:val="24"/>
        </w:rPr>
        <w:t xml:space="preserve"> which is </w:t>
      </w:r>
      <w:r w:rsidRPr="00444119">
        <w:rPr>
          <w:rFonts w:ascii="Times New Roman" w:hAnsi="Times New Roman" w:cs="Times New Roman"/>
          <w:sz w:val="24"/>
          <w:szCs w:val="24"/>
        </w:rPr>
        <w:t>mostly plastic or weird mixes of materials that don’t recycle easily. Food packaging makes up a big chunk of plastic waste, and when people t</w:t>
      </w:r>
      <w:r w:rsidR="00444119">
        <w:rPr>
          <w:rFonts w:ascii="Times New Roman" w:hAnsi="Times New Roman" w:cs="Times New Roman"/>
          <w:sz w:val="24"/>
          <w:szCs w:val="24"/>
        </w:rPr>
        <w:t>hrow</w:t>
      </w:r>
      <w:r w:rsidRPr="00444119">
        <w:rPr>
          <w:rFonts w:ascii="Times New Roman" w:hAnsi="Times New Roman" w:cs="Times New Roman"/>
          <w:sz w:val="24"/>
          <w:szCs w:val="24"/>
        </w:rPr>
        <w:t xml:space="preserve"> it out, a lot of it slips through the cracks. You end up with plastic clogging up land and oceans, pumping out greenhouse gases, and messing with ecosystems for years (Geyer et al., 2017). </w:t>
      </w:r>
      <w:r w:rsidR="00444119">
        <w:rPr>
          <w:rFonts w:ascii="Times New Roman" w:hAnsi="Times New Roman" w:cs="Times New Roman"/>
          <w:sz w:val="24"/>
          <w:szCs w:val="24"/>
        </w:rPr>
        <w:t>R</w:t>
      </w:r>
      <w:r w:rsidRPr="00444119">
        <w:rPr>
          <w:rFonts w:ascii="Times New Roman" w:hAnsi="Times New Roman" w:cs="Times New Roman"/>
          <w:sz w:val="24"/>
          <w:szCs w:val="24"/>
        </w:rPr>
        <w:t xml:space="preserve">ecycling and biodegradable plastics have got a bit better, but they’re still stuck in the same cycle: dig up resources, make stuff, throw it away. It’s not solving the bigger problem. Take Wales, for example. People </w:t>
      </w:r>
      <w:r w:rsidR="005F30AB">
        <w:rPr>
          <w:rFonts w:ascii="Times New Roman" w:hAnsi="Times New Roman" w:cs="Times New Roman"/>
          <w:sz w:val="24"/>
          <w:szCs w:val="24"/>
        </w:rPr>
        <w:t>here</w:t>
      </w:r>
      <w:r w:rsidRPr="00444119">
        <w:rPr>
          <w:rFonts w:ascii="Times New Roman" w:hAnsi="Times New Roman" w:cs="Times New Roman"/>
          <w:sz w:val="24"/>
          <w:szCs w:val="24"/>
        </w:rPr>
        <w:t xml:space="preserve"> are good abou</w:t>
      </w:r>
      <w:r w:rsidR="00444119">
        <w:rPr>
          <w:rFonts w:ascii="Times New Roman" w:hAnsi="Times New Roman" w:cs="Times New Roman"/>
          <w:sz w:val="24"/>
          <w:szCs w:val="24"/>
        </w:rPr>
        <w:t xml:space="preserve">t </w:t>
      </w:r>
      <w:r w:rsidRPr="00444119">
        <w:rPr>
          <w:rFonts w:ascii="Times New Roman" w:hAnsi="Times New Roman" w:cs="Times New Roman"/>
          <w:sz w:val="24"/>
          <w:szCs w:val="24"/>
        </w:rPr>
        <w:t>recycling at home, but food packaging still piles up</w:t>
      </w:r>
      <w:r w:rsidR="00444119">
        <w:rPr>
          <w:rFonts w:ascii="Times New Roman" w:hAnsi="Times New Roman" w:cs="Times New Roman"/>
          <w:sz w:val="24"/>
          <w:szCs w:val="24"/>
        </w:rPr>
        <w:t>. E</w:t>
      </w:r>
      <w:r w:rsidRPr="00444119">
        <w:rPr>
          <w:rFonts w:ascii="Times New Roman" w:hAnsi="Times New Roman" w:cs="Times New Roman"/>
          <w:sz w:val="24"/>
          <w:szCs w:val="24"/>
        </w:rPr>
        <w:t>specially from tak</w:t>
      </w:r>
      <w:r w:rsidR="00444119">
        <w:rPr>
          <w:rFonts w:ascii="Times New Roman" w:hAnsi="Times New Roman" w:cs="Times New Roman"/>
          <w:sz w:val="24"/>
          <w:szCs w:val="24"/>
        </w:rPr>
        <w:t>e aways</w:t>
      </w:r>
      <w:r w:rsidRPr="00444119">
        <w:rPr>
          <w:rFonts w:ascii="Times New Roman" w:hAnsi="Times New Roman" w:cs="Times New Roman"/>
          <w:sz w:val="24"/>
          <w:szCs w:val="24"/>
        </w:rPr>
        <w:t xml:space="preserve">, </w:t>
      </w:r>
      <w:r w:rsidR="00444119">
        <w:rPr>
          <w:rFonts w:ascii="Times New Roman" w:hAnsi="Times New Roman" w:cs="Times New Roman"/>
          <w:sz w:val="24"/>
          <w:szCs w:val="24"/>
        </w:rPr>
        <w:t>ready</w:t>
      </w:r>
      <w:r w:rsidRPr="00444119">
        <w:rPr>
          <w:rFonts w:ascii="Times New Roman" w:hAnsi="Times New Roman" w:cs="Times New Roman"/>
          <w:sz w:val="24"/>
          <w:szCs w:val="24"/>
        </w:rPr>
        <w:t xml:space="preserve"> meals, and snacks you grab on the go (Welsh Government, 2021). Compostable packaging sounds great, but most of it needs special industrial processing. Those facilities aren’t everywhere, so a lot of this “green” packaging just ends up in landfill or gets burned anyway.</w:t>
      </w:r>
    </w:p>
    <w:p w14:paraId="6371BD92" w14:textId="63880DE2" w:rsidR="00D67361" w:rsidRPr="00444119" w:rsidRDefault="00D67361" w:rsidP="00D67361">
      <w:pPr>
        <w:rPr>
          <w:rFonts w:ascii="Times New Roman" w:hAnsi="Times New Roman" w:cs="Times New Roman"/>
          <w:sz w:val="24"/>
          <w:szCs w:val="24"/>
        </w:rPr>
      </w:pPr>
      <w:r w:rsidRPr="00444119">
        <w:rPr>
          <w:rFonts w:ascii="Times New Roman" w:hAnsi="Times New Roman" w:cs="Times New Roman"/>
          <w:sz w:val="24"/>
          <w:szCs w:val="24"/>
        </w:rPr>
        <w:t>2.2 Opportunity for Sustainable Innovation</w:t>
      </w:r>
    </w:p>
    <w:p w14:paraId="11130FE7" w14:textId="391D3B0B" w:rsidR="00292385" w:rsidRPr="00444119" w:rsidRDefault="00292385" w:rsidP="00D67361">
      <w:pPr>
        <w:rPr>
          <w:rFonts w:ascii="Times New Roman" w:hAnsi="Times New Roman" w:cs="Times New Roman"/>
          <w:sz w:val="24"/>
          <w:szCs w:val="24"/>
        </w:rPr>
      </w:pPr>
      <w:r w:rsidRPr="00444119">
        <w:rPr>
          <w:rFonts w:ascii="Times New Roman" w:hAnsi="Times New Roman" w:cs="Times New Roman"/>
          <w:sz w:val="24"/>
          <w:szCs w:val="24"/>
        </w:rPr>
        <w:t>If you look at sustainability, there’s a chance to move past just tweaking packaging materials and start thinking bigger. Circular economy thinking isn’t about dealing with waste at the end</w:t>
      </w:r>
      <w:r w:rsidR="00444119">
        <w:rPr>
          <w:rFonts w:ascii="Times New Roman" w:hAnsi="Times New Roman" w:cs="Times New Roman"/>
          <w:sz w:val="24"/>
          <w:szCs w:val="24"/>
        </w:rPr>
        <w:t xml:space="preserve">, </w:t>
      </w:r>
      <w:r w:rsidRPr="00444119">
        <w:rPr>
          <w:rFonts w:ascii="Times New Roman" w:hAnsi="Times New Roman" w:cs="Times New Roman"/>
          <w:sz w:val="24"/>
          <w:szCs w:val="24"/>
        </w:rPr>
        <w:t>it’s about cutting it out from the beginning (</w:t>
      </w:r>
      <w:proofErr w:type="spellStart"/>
      <w:r w:rsidRPr="00444119">
        <w:rPr>
          <w:rFonts w:ascii="Times New Roman" w:hAnsi="Times New Roman" w:cs="Times New Roman"/>
          <w:sz w:val="24"/>
          <w:szCs w:val="24"/>
        </w:rPr>
        <w:t>Geissdoerfer</w:t>
      </w:r>
      <w:proofErr w:type="spellEnd"/>
      <w:r w:rsidRPr="00444119">
        <w:rPr>
          <w:rFonts w:ascii="Times New Roman" w:hAnsi="Times New Roman" w:cs="Times New Roman"/>
          <w:sz w:val="24"/>
          <w:szCs w:val="24"/>
        </w:rPr>
        <w:t xml:space="preserve"> et al., 2017). In the food world, that means coming up with new ideas that </w:t>
      </w:r>
      <w:r w:rsidR="00444119" w:rsidRPr="00444119">
        <w:rPr>
          <w:rFonts w:ascii="Times New Roman" w:hAnsi="Times New Roman" w:cs="Times New Roman"/>
          <w:sz w:val="24"/>
          <w:szCs w:val="24"/>
        </w:rPr>
        <w:t>connect</w:t>
      </w:r>
      <w:r w:rsidRPr="00444119">
        <w:rPr>
          <w:rFonts w:ascii="Times New Roman" w:hAnsi="Times New Roman" w:cs="Times New Roman"/>
          <w:sz w:val="24"/>
          <w:szCs w:val="24"/>
        </w:rPr>
        <w:t xml:space="preserve"> packaging, food, and nature in one closed loop. That’s where </w:t>
      </w:r>
      <w:proofErr w:type="spellStart"/>
      <w:r w:rsidRPr="00444119">
        <w:rPr>
          <w:rFonts w:ascii="Times New Roman" w:hAnsi="Times New Roman" w:cs="Times New Roman"/>
          <w:sz w:val="24"/>
          <w:szCs w:val="24"/>
        </w:rPr>
        <w:t>RootLoop</w:t>
      </w:r>
      <w:proofErr w:type="spellEnd"/>
      <w:r w:rsidRPr="00444119">
        <w:rPr>
          <w:rFonts w:ascii="Times New Roman" w:hAnsi="Times New Roman" w:cs="Times New Roman"/>
          <w:sz w:val="24"/>
          <w:szCs w:val="24"/>
        </w:rPr>
        <w:t xml:space="preserve"> </w:t>
      </w:r>
      <w:r w:rsidR="00444119">
        <w:rPr>
          <w:rFonts w:ascii="Times New Roman" w:hAnsi="Times New Roman" w:cs="Times New Roman"/>
          <w:sz w:val="24"/>
          <w:szCs w:val="24"/>
        </w:rPr>
        <w:t>comes</w:t>
      </w:r>
      <w:r w:rsidRPr="00444119">
        <w:rPr>
          <w:rFonts w:ascii="Times New Roman" w:hAnsi="Times New Roman" w:cs="Times New Roman"/>
          <w:sz w:val="24"/>
          <w:szCs w:val="24"/>
        </w:rPr>
        <w:t xml:space="preserve"> in. They’ve come up with living, edible packaging grown straight from plant roots. </w:t>
      </w:r>
      <w:r w:rsidR="00845F75">
        <w:rPr>
          <w:rFonts w:ascii="Times New Roman" w:hAnsi="Times New Roman" w:cs="Times New Roman"/>
          <w:sz w:val="24"/>
          <w:szCs w:val="24"/>
        </w:rPr>
        <w:t>P</w:t>
      </w:r>
      <w:r w:rsidRPr="00444119">
        <w:rPr>
          <w:rFonts w:ascii="Times New Roman" w:hAnsi="Times New Roman" w:cs="Times New Roman"/>
          <w:sz w:val="24"/>
          <w:szCs w:val="24"/>
        </w:rPr>
        <w:t>ackaging isn’t just something you throw away</w:t>
      </w:r>
      <w:r w:rsidR="00845F75">
        <w:rPr>
          <w:rFonts w:ascii="Times New Roman" w:hAnsi="Times New Roman" w:cs="Times New Roman"/>
          <w:sz w:val="24"/>
          <w:szCs w:val="24"/>
        </w:rPr>
        <w:t xml:space="preserve">, </w:t>
      </w:r>
      <w:r w:rsidRPr="00444119">
        <w:rPr>
          <w:rFonts w:ascii="Times New Roman" w:hAnsi="Times New Roman" w:cs="Times New Roman"/>
          <w:sz w:val="24"/>
          <w:szCs w:val="24"/>
        </w:rPr>
        <w:t>it turns into food or goes back to the soil. This fits right in with the regenerative, nature-based solutions everyone’s talking about in sustainability research and policy now (</w:t>
      </w:r>
      <w:proofErr w:type="spellStart"/>
      <w:r w:rsidRPr="00444119">
        <w:rPr>
          <w:rFonts w:ascii="Times New Roman" w:hAnsi="Times New Roman" w:cs="Times New Roman"/>
          <w:sz w:val="24"/>
          <w:szCs w:val="24"/>
        </w:rPr>
        <w:t>Rockström</w:t>
      </w:r>
      <w:proofErr w:type="spellEnd"/>
      <w:r w:rsidRPr="00444119">
        <w:rPr>
          <w:rFonts w:ascii="Times New Roman" w:hAnsi="Times New Roman" w:cs="Times New Roman"/>
          <w:sz w:val="24"/>
          <w:szCs w:val="24"/>
        </w:rPr>
        <w:t xml:space="preserve"> et al., 2017).</w:t>
      </w:r>
    </w:p>
    <w:p w14:paraId="2D591CFC" w14:textId="77777777" w:rsidR="00292385" w:rsidRPr="00444119" w:rsidRDefault="00292385">
      <w:pPr>
        <w:rPr>
          <w:rFonts w:ascii="Times New Roman" w:hAnsi="Times New Roman" w:cs="Times New Roman"/>
          <w:sz w:val="24"/>
          <w:szCs w:val="24"/>
        </w:rPr>
      </w:pPr>
      <w:r w:rsidRPr="00444119">
        <w:rPr>
          <w:rFonts w:ascii="Times New Roman" w:hAnsi="Times New Roman" w:cs="Times New Roman"/>
          <w:sz w:val="24"/>
          <w:szCs w:val="24"/>
        </w:rPr>
        <w:br w:type="page"/>
      </w:r>
    </w:p>
    <w:p w14:paraId="31A1237D" w14:textId="2355CAFD" w:rsidR="00292385" w:rsidRPr="00444119" w:rsidRDefault="00292385" w:rsidP="00D67361">
      <w:pPr>
        <w:rPr>
          <w:rFonts w:ascii="Times New Roman" w:hAnsi="Times New Roman" w:cs="Times New Roman"/>
          <w:sz w:val="24"/>
          <w:szCs w:val="24"/>
        </w:rPr>
      </w:pPr>
      <w:r w:rsidRPr="00444119">
        <w:rPr>
          <w:rFonts w:ascii="Times New Roman" w:hAnsi="Times New Roman" w:cs="Times New Roman"/>
          <w:sz w:val="24"/>
          <w:szCs w:val="24"/>
        </w:rPr>
        <w:lastRenderedPageBreak/>
        <w:t>3. Regional Context: Carmarthenshire and Wales</w:t>
      </w:r>
    </w:p>
    <w:p w14:paraId="47FD29BF" w14:textId="63BBB40F" w:rsidR="00845F75" w:rsidRDefault="00292385">
      <w:pPr>
        <w:rPr>
          <w:rFonts w:ascii="Times New Roman" w:hAnsi="Times New Roman" w:cs="Times New Roman"/>
          <w:sz w:val="24"/>
          <w:szCs w:val="24"/>
        </w:rPr>
      </w:pPr>
      <w:r w:rsidRPr="00444119">
        <w:rPr>
          <w:rFonts w:ascii="Times New Roman" w:hAnsi="Times New Roman" w:cs="Times New Roman"/>
          <w:sz w:val="24"/>
          <w:szCs w:val="24"/>
        </w:rPr>
        <w:t>Carmarthenshire’s roots run deep in agriculture. Farming, food production, and rural businesses aren’t just part of the landscape</w:t>
      </w:r>
      <w:r w:rsidR="00845F75">
        <w:rPr>
          <w:rFonts w:ascii="Times New Roman" w:hAnsi="Times New Roman" w:cs="Times New Roman"/>
          <w:sz w:val="24"/>
          <w:szCs w:val="24"/>
        </w:rPr>
        <w:t xml:space="preserve">, </w:t>
      </w:r>
      <w:r w:rsidRPr="00444119">
        <w:rPr>
          <w:rFonts w:ascii="Times New Roman" w:hAnsi="Times New Roman" w:cs="Times New Roman"/>
          <w:sz w:val="24"/>
          <w:szCs w:val="24"/>
        </w:rPr>
        <w:t xml:space="preserve">they drive the local economy. The area’s got universities, colleges, and food research </w:t>
      </w:r>
      <w:proofErr w:type="spellStart"/>
      <w:r w:rsidRPr="00444119">
        <w:rPr>
          <w:rFonts w:ascii="Times New Roman" w:hAnsi="Times New Roman" w:cs="Times New Roman"/>
          <w:sz w:val="24"/>
          <w:szCs w:val="24"/>
        </w:rPr>
        <w:t>centers</w:t>
      </w:r>
      <w:proofErr w:type="spellEnd"/>
      <w:r w:rsidRPr="00444119">
        <w:rPr>
          <w:rFonts w:ascii="Times New Roman" w:hAnsi="Times New Roman" w:cs="Times New Roman"/>
          <w:sz w:val="24"/>
          <w:szCs w:val="24"/>
        </w:rPr>
        <w:t xml:space="preserve"> too, which opens the door for teamwork between farmers, scientists, and </w:t>
      </w:r>
      <w:r w:rsidR="00EF052A" w:rsidRPr="00444119">
        <w:rPr>
          <w:rFonts w:ascii="Times New Roman" w:hAnsi="Times New Roman" w:cs="Times New Roman"/>
          <w:sz w:val="24"/>
          <w:szCs w:val="24"/>
        </w:rPr>
        <w:t>business</w:t>
      </w:r>
      <w:r w:rsidR="00EF052A">
        <w:rPr>
          <w:rFonts w:ascii="Times New Roman" w:hAnsi="Times New Roman" w:cs="Times New Roman"/>
          <w:sz w:val="24"/>
          <w:szCs w:val="24"/>
        </w:rPr>
        <w:t>es</w:t>
      </w:r>
      <w:r w:rsidR="00EF052A" w:rsidRPr="00444119">
        <w:rPr>
          <w:rFonts w:ascii="Times New Roman" w:hAnsi="Times New Roman" w:cs="Times New Roman"/>
          <w:sz w:val="24"/>
          <w:szCs w:val="24"/>
        </w:rPr>
        <w:t>.</w:t>
      </w:r>
      <w:r w:rsidR="00EF052A">
        <w:rPr>
          <w:rFonts w:ascii="Times New Roman" w:hAnsi="Times New Roman" w:cs="Times New Roman"/>
          <w:sz w:val="24"/>
          <w:szCs w:val="24"/>
        </w:rPr>
        <w:t xml:space="preserve"> Wales</w:t>
      </w:r>
      <w:r w:rsidR="00845F75">
        <w:rPr>
          <w:rFonts w:ascii="Times New Roman" w:hAnsi="Times New Roman" w:cs="Times New Roman"/>
          <w:sz w:val="24"/>
          <w:szCs w:val="24"/>
        </w:rPr>
        <w:t xml:space="preserve"> is </w:t>
      </w:r>
      <w:r w:rsidRPr="00444119">
        <w:rPr>
          <w:rFonts w:ascii="Times New Roman" w:hAnsi="Times New Roman" w:cs="Times New Roman"/>
          <w:sz w:val="24"/>
          <w:szCs w:val="24"/>
        </w:rPr>
        <w:t>aiming for Zero Waste by 2050 and Net Zero carbon emissions by 2035. They’ve got big plans like Beyond Recycling and Towards Zero Waste, which focus on stopping waste before it starts</w:t>
      </w:r>
      <w:r w:rsidR="00845F75">
        <w:rPr>
          <w:rFonts w:ascii="Times New Roman" w:hAnsi="Times New Roman" w:cs="Times New Roman"/>
          <w:sz w:val="24"/>
          <w:szCs w:val="24"/>
        </w:rPr>
        <w:t>. T</w:t>
      </w:r>
      <w:r w:rsidRPr="00444119">
        <w:rPr>
          <w:rFonts w:ascii="Times New Roman" w:hAnsi="Times New Roman" w:cs="Times New Roman"/>
          <w:sz w:val="24"/>
          <w:szCs w:val="24"/>
        </w:rPr>
        <w:t xml:space="preserve">hink prevention, reuse, and changing the whole system instead of just dealing with </w:t>
      </w:r>
      <w:r w:rsidR="00845F75">
        <w:rPr>
          <w:rFonts w:ascii="Times New Roman" w:hAnsi="Times New Roman" w:cs="Times New Roman"/>
          <w:sz w:val="24"/>
          <w:szCs w:val="24"/>
        </w:rPr>
        <w:t>rubbish</w:t>
      </w:r>
      <w:r w:rsidRPr="00444119">
        <w:rPr>
          <w:rFonts w:ascii="Times New Roman" w:hAnsi="Times New Roman" w:cs="Times New Roman"/>
          <w:sz w:val="24"/>
          <w:szCs w:val="24"/>
        </w:rPr>
        <w:t xml:space="preserve"> after the fact</w:t>
      </w:r>
      <w:r w:rsidRPr="00444119">
        <w:rPr>
          <w:rFonts w:ascii="Times New Roman" w:hAnsi="Times New Roman" w:cs="Times New Roman"/>
          <w:sz w:val="24"/>
          <w:szCs w:val="24"/>
        </w:rPr>
        <w:t xml:space="preserve"> (Welsh Government, 2021). </w:t>
      </w:r>
    </w:p>
    <w:p w14:paraId="32081463" w14:textId="07A4A52E" w:rsidR="00292385" w:rsidRDefault="00292385">
      <w:pPr>
        <w:rPr>
          <w:rFonts w:ascii="Times New Roman" w:hAnsi="Times New Roman" w:cs="Times New Roman"/>
          <w:sz w:val="24"/>
          <w:szCs w:val="24"/>
        </w:rPr>
      </w:pPr>
      <w:r w:rsidRPr="00444119">
        <w:rPr>
          <w:rFonts w:ascii="Times New Roman" w:hAnsi="Times New Roman" w:cs="Times New Roman"/>
          <w:sz w:val="24"/>
          <w:szCs w:val="24"/>
        </w:rPr>
        <w:t xml:space="preserve">That’s exactly where </w:t>
      </w:r>
      <w:proofErr w:type="spellStart"/>
      <w:r w:rsidRPr="00444119">
        <w:rPr>
          <w:rFonts w:ascii="Times New Roman" w:hAnsi="Times New Roman" w:cs="Times New Roman"/>
          <w:sz w:val="24"/>
          <w:szCs w:val="24"/>
        </w:rPr>
        <w:t>RootLoop</w:t>
      </w:r>
      <w:proofErr w:type="spellEnd"/>
      <w:r w:rsidRPr="00444119">
        <w:rPr>
          <w:rFonts w:ascii="Times New Roman" w:hAnsi="Times New Roman" w:cs="Times New Roman"/>
          <w:sz w:val="24"/>
          <w:szCs w:val="24"/>
        </w:rPr>
        <w:t xml:space="preserve"> fits in. It cuts out packaging waste right at the source. Then there’s the local food scene. Carmarthenshire’s community markets, independent cafés, and passionate food culture make it the perfect place to try out new food ideas. Here, people care about the story behind their food, where it comes from, and how it’s made. Sustainability isn’t just a </w:t>
      </w:r>
      <w:r w:rsidR="00845F75" w:rsidRPr="00444119">
        <w:rPr>
          <w:rFonts w:ascii="Times New Roman" w:hAnsi="Times New Roman" w:cs="Times New Roman"/>
          <w:sz w:val="24"/>
          <w:szCs w:val="24"/>
        </w:rPr>
        <w:t>buzzword</w:t>
      </w:r>
      <w:r w:rsidR="00845F75">
        <w:rPr>
          <w:rFonts w:ascii="Times New Roman" w:hAnsi="Times New Roman" w:cs="Times New Roman"/>
          <w:sz w:val="24"/>
          <w:szCs w:val="24"/>
        </w:rPr>
        <w:t xml:space="preserve">; </w:t>
      </w:r>
      <w:r w:rsidRPr="00444119">
        <w:rPr>
          <w:rFonts w:ascii="Times New Roman" w:hAnsi="Times New Roman" w:cs="Times New Roman"/>
          <w:sz w:val="24"/>
          <w:szCs w:val="24"/>
        </w:rPr>
        <w:t xml:space="preserve">it really matters to </w:t>
      </w:r>
      <w:r w:rsidR="00845F75">
        <w:rPr>
          <w:rFonts w:ascii="Times New Roman" w:hAnsi="Times New Roman" w:cs="Times New Roman"/>
          <w:sz w:val="24"/>
          <w:szCs w:val="24"/>
        </w:rPr>
        <w:t>people</w:t>
      </w:r>
      <w:r w:rsidRPr="00444119">
        <w:rPr>
          <w:rFonts w:ascii="Times New Roman" w:hAnsi="Times New Roman" w:cs="Times New Roman"/>
          <w:sz w:val="24"/>
          <w:szCs w:val="24"/>
        </w:rPr>
        <w:t xml:space="preserve"> around here.</w:t>
      </w:r>
    </w:p>
    <w:p w14:paraId="7AF60E52" w14:textId="77777777" w:rsidR="00845F75" w:rsidRDefault="00845F75">
      <w:pPr>
        <w:rPr>
          <w:rFonts w:ascii="Times New Roman" w:hAnsi="Times New Roman" w:cs="Times New Roman"/>
          <w:sz w:val="24"/>
          <w:szCs w:val="24"/>
        </w:rPr>
      </w:pPr>
    </w:p>
    <w:p w14:paraId="55F99079" w14:textId="77777777" w:rsidR="00845F75" w:rsidRDefault="00845F75">
      <w:pPr>
        <w:rPr>
          <w:rFonts w:ascii="Times New Roman" w:hAnsi="Times New Roman" w:cs="Times New Roman"/>
          <w:sz w:val="24"/>
          <w:szCs w:val="24"/>
        </w:rPr>
      </w:pPr>
    </w:p>
    <w:p w14:paraId="4074B153" w14:textId="77777777" w:rsidR="00845F75" w:rsidRDefault="00845F75">
      <w:pPr>
        <w:rPr>
          <w:rFonts w:ascii="Times New Roman" w:hAnsi="Times New Roman" w:cs="Times New Roman"/>
          <w:sz w:val="24"/>
          <w:szCs w:val="24"/>
        </w:rPr>
      </w:pPr>
    </w:p>
    <w:p w14:paraId="029061F6" w14:textId="77777777" w:rsidR="00845F75" w:rsidRDefault="00845F75">
      <w:pPr>
        <w:rPr>
          <w:rFonts w:ascii="Times New Roman" w:hAnsi="Times New Roman" w:cs="Times New Roman"/>
          <w:sz w:val="24"/>
          <w:szCs w:val="24"/>
        </w:rPr>
      </w:pPr>
    </w:p>
    <w:p w14:paraId="52E9393C" w14:textId="77777777" w:rsidR="00845F75" w:rsidRDefault="00845F75">
      <w:pPr>
        <w:rPr>
          <w:rFonts w:ascii="Times New Roman" w:hAnsi="Times New Roman" w:cs="Times New Roman"/>
          <w:sz w:val="24"/>
          <w:szCs w:val="24"/>
        </w:rPr>
      </w:pPr>
    </w:p>
    <w:p w14:paraId="0159020F" w14:textId="77777777" w:rsidR="00845F75" w:rsidRDefault="00845F75">
      <w:pPr>
        <w:rPr>
          <w:rFonts w:ascii="Times New Roman" w:hAnsi="Times New Roman" w:cs="Times New Roman"/>
          <w:sz w:val="24"/>
          <w:szCs w:val="24"/>
        </w:rPr>
      </w:pPr>
    </w:p>
    <w:p w14:paraId="6CFD79B7" w14:textId="77777777" w:rsidR="00845F75" w:rsidRDefault="00845F75">
      <w:pPr>
        <w:rPr>
          <w:rFonts w:ascii="Times New Roman" w:hAnsi="Times New Roman" w:cs="Times New Roman"/>
          <w:sz w:val="24"/>
          <w:szCs w:val="24"/>
        </w:rPr>
      </w:pPr>
    </w:p>
    <w:p w14:paraId="713AD627" w14:textId="77777777" w:rsidR="00845F75" w:rsidRDefault="00845F75">
      <w:pPr>
        <w:rPr>
          <w:rFonts w:ascii="Times New Roman" w:hAnsi="Times New Roman" w:cs="Times New Roman"/>
          <w:sz w:val="24"/>
          <w:szCs w:val="24"/>
        </w:rPr>
      </w:pPr>
    </w:p>
    <w:p w14:paraId="3EE8A430" w14:textId="77777777" w:rsidR="00845F75" w:rsidRDefault="00845F75">
      <w:pPr>
        <w:rPr>
          <w:rFonts w:ascii="Times New Roman" w:hAnsi="Times New Roman" w:cs="Times New Roman"/>
          <w:sz w:val="24"/>
          <w:szCs w:val="24"/>
        </w:rPr>
      </w:pPr>
    </w:p>
    <w:p w14:paraId="6A5CD3E1" w14:textId="77777777" w:rsidR="00845F75" w:rsidRDefault="00845F75">
      <w:pPr>
        <w:rPr>
          <w:rFonts w:ascii="Times New Roman" w:hAnsi="Times New Roman" w:cs="Times New Roman"/>
          <w:sz w:val="24"/>
          <w:szCs w:val="24"/>
        </w:rPr>
      </w:pPr>
    </w:p>
    <w:p w14:paraId="60A324BD" w14:textId="77777777" w:rsidR="00845F75" w:rsidRDefault="00845F75">
      <w:pPr>
        <w:rPr>
          <w:rFonts w:ascii="Times New Roman" w:hAnsi="Times New Roman" w:cs="Times New Roman"/>
          <w:sz w:val="24"/>
          <w:szCs w:val="24"/>
        </w:rPr>
      </w:pPr>
    </w:p>
    <w:p w14:paraId="4855C5FA" w14:textId="77777777" w:rsidR="00845F75" w:rsidRDefault="00845F75">
      <w:pPr>
        <w:rPr>
          <w:rFonts w:ascii="Times New Roman" w:hAnsi="Times New Roman" w:cs="Times New Roman"/>
          <w:sz w:val="24"/>
          <w:szCs w:val="24"/>
        </w:rPr>
      </w:pPr>
    </w:p>
    <w:p w14:paraId="0B107959" w14:textId="77777777" w:rsidR="00845F75" w:rsidRDefault="00845F75">
      <w:pPr>
        <w:rPr>
          <w:rFonts w:ascii="Times New Roman" w:hAnsi="Times New Roman" w:cs="Times New Roman"/>
          <w:sz w:val="24"/>
          <w:szCs w:val="24"/>
        </w:rPr>
      </w:pPr>
    </w:p>
    <w:p w14:paraId="73184766" w14:textId="77777777" w:rsidR="00845F75" w:rsidRDefault="00845F75">
      <w:pPr>
        <w:rPr>
          <w:rFonts w:ascii="Times New Roman" w:hAnsi="Times New Roman" w:cs="Times New Roman"/>
          <w:sz w:val="24"/>
          <w:szCs w:val="24"/>
        </w:rPr>
      </w:pPr>
    </w:p>
    <w:p w14:paraId="6B93EF60" w14:textId="77777777" w:rsidR="00845F75" w:rsidRDefault="00845F75">
      <w:pPr>
        <w:rPr>
          <w:rFonts w:ascii="Times New Roman" w:hAnsi="Times New Roman" w:cs="Times New Roman"/>
          <w:sz w:val="24"/>
          <w:szCs w:val="24"/>
        </w:rPr>
      </w:pPr>
    </w:p>
    <w:p w14:paraId="01DEAB28" w14:textId="77777777" w:rsidR="00845F75" w:rsidRDefault="00845F75">
      <w:pPr>
        <w:rPr>
          <w:rFonts w:ascii="Times New Roman" w:hAnsi="Times New Roman" w:cs="Times New Roman"/>
          <w:sz w:val="24"/>
          <w:szCs w:val="24"/>
        </w:rPr>
      </w:pPr>
    </w:p>
    <w:p w14:paraId="2665C1C7" w14:textId="77777777" w:rsidR="00845F75" w:rsidRDefault="00845F75">
      <w:pPr>
        <w:rPr>
          <w:rFonts w:ascii="Times New Roman" w:hAnsi="Times New Roman" w:cs="Times New Roman"/>
          <w:sz w:val="24"/>
          <w:szCs w:val="24"/>
        </w:rPr>
      </w:pPr>
    </w:p>
    <w:p w14:paraId="0EB925DC" w14:textId="77777777" w:rsidR="00845F75" w:rsidRDefault="00845F75">
      <w:pPr>
        <w:rPr>
          <w:rFonts w:ascii="Times New Roman" w:hAnsi="Times New Roman" w:cs="Times New Roman"/>
          <w:sz w:val="24"/>
          <w:szCs w:val="24"/>
        </w:rPr>
      </w:pPr>
    </w:p>
    <w:p w14:paraId="1FD7E34B" w14:textId="77777777" w:rsidR="00845F75" w:rsidRDefault="00845F75">
      <w:pPr>
        <w:rPr>
          <w:rFonts w:ascii="Times New Roman" w:hAnsi="Times New Roman" w:cs="Times New Roman"/>
          <w:sz w:val="24"/>
          <w:szCs w:val="24"/>
        </w:rPr>
      </w:pPr>
    </w:p>
    <w:p w14:paraId="0A6EC3CD" w14:textId="77777777" w:rsidR="00845F75" w:rsidRPr="00444119" w:rsidRDefault="00845F75">
      <w:pPr>
        <w:rPr>
          <w:rFonts w:ascii="Times New Roman" w:hAnsi="Times New Roman" w:cs="Times New Roman"/>
          <w:sz w:val="24"/>
          <w:szCs w:val="24"/>
        </w:rPr>
      </w:pPr>
    </w:p>
    <w:p w14:paraId="6F8416C7" w14:textId="77777777" w:rsidR="00292385" w:rsidRPr="00444119" w:rsidRDefault="00292385">
      <w:pPr>
        <w:rPr>
          <w:rFonts w:ascii="Times New Roman" w:hAnsi="Times New Roman" w:cs="Times New Roman"/>
          <w:sz w:val="24"/>
          <w:szCs w:val="24"/>
        </w:rPr>
      </w:pPr>
      <w:r w:rsidRPr="00444119">
        <w:rPr>
          <w:rFonts w:ascii="Times New Roman" w:hAnsi="Times New Roman" w:cs="Times New Roman"/>
          <w:sz w:val="24"/>
          <w:szCs w:val="24"/>
        </w:rPr>
        <w:lastRenderedPageBreak/>
        <w:t xml:space="preserve">4. The Innovation Concept: </w:t>
      </w:r>
      <w:proofErr w:type="spellStart"/>
      <w:r w:rsidRPr="00444119">
        <w:rPr>
          <w:rFonts w:ascii="Times New Roman" w:hAnsi="Times New Roman" w:cs="Times New Roman"/>
          <w:sz w:val="24"/>
          <w:szCs w:val="24"/>
        </w:rPr>
        <w:t>RootLoop</w:t>
      </w:r>
      <w:proofErr w:type="spellEnd"/>
      <w:r w:rsidRPr="00444119">
        <w:rPr>
          <w:rFonts w:ascii="Times New Roman" w:hAnsi="Times New Roman" w:cs="Times New Roman"/>
          <w:sz w:val="24"/>
          <w:szCs w:val="24"/>
        </w:rPr>
        <w:t xml:space="preserve"> and </w:t>
      </w:r>
      <w:proofErr w:type="spellStart"/>
      <w:r w:rsidRPr="00444119">
        <w:rPr>
          <w:rFonts w:ascii="Times New Roman" w:hAnsi="Times New Roman" w:cs="Times New Roman"/>
          <w:sz w:val="24"/>
          <w:szCs w:val="24"/>
        </w:rPr>
        <w:t>RootWrap</w:t>
      </w:r>
      <w:proofErr w:type="spellEnd"/>
    </w:p>
    <w:p w14:paraId="23621CAC" w14:textId="77777777" w:rsidR="00292385" w:rsidRPr="00444119" w:rsidRDefault="00292385">
      <w:pPr>
        <w:rPr>
          <w:rFonts w:ascii="Times New Roman" w:hAnsi="Times New Roman" w:cs="Times New Roman"/>
          <w:sz w:val="24"/>
          <w:szCs w:val="24"/>
        </w:rPr>
      </w:pPr>
      <w:r w:rsidRPr="00444119">
        <w:rPr>
          <w:rFonts w:ascii="Times New Roman" w:hAnsi="Times New Roman" w:cs="Times New Roman"/>
          <w:sz w:val="24"/>
          <w:szCs w:val="24"/>
        </w:rPr>
        <w:t>4.1 Concept Overview</w:t>
      </w:r>
    </w:p>
    <w:p w14:paraId="1A073AD4" w14:textId="17BF2AF4" w:rsidR="00292385" w:rsidRPr="00444119" w:rsidRDefault="00292385">
      <w:pPr>
        <w:rPr>
          <w:rFonts w:ascii="Times New Roman" w:hAnsi="Times New Roman" w:cs="Times New Roman"/>
          <w:sz w:val="24"/>
          <w:szCs w:val="24"/>
        </w:rPr>
      </w:pPr>
      <w:proofErr w:type="spellStart"/>
      <w:r w:rsidRPr="00444119">
        <w:rPr>
          <w:rFonts w:ascii="Times New Roman" w:hAnsi="Times New Roman" w:cs="Times New Roman"/>
          <w:sz w:val="24"/>
          <w:szCs w:val="24"/>
        </w:rPr>
        <w:t>RootLoop</w:t>
      </w:r>
      <w:proofErr w:type="spellEnd"/>
      <w:r w:rsidRPr="00444119">
        <w:rPr>
          <w:rFonts w:ascii="Times New Roman" w:hAnsi="Times New Roman" w:cs="Times New Roman"/>
          <w:sz w:val="24"/>
          <w:szCs w:val="24"/>
        </w:rPr>
        <w:t xml:space="preserve"> is a biotech-food start-up making edible, nutrient-packed packaging straight from vegetable roots. Their main product, </w:t>
      </w:r>
      <w:proofErr w:type="spellStart"/>
      <w:r w:rsidRPr="00444119">
        <w:rPr>
          <w:rFonts w:ascii="Times New Roman" w:hAnsi="Times New Roman" w:cs="Times New Roman"/>
          <w:sz w:val="24"/>
          <w:szCs w:val="24"/>
        </w:rPr>
        <w:t>RootWrap</w:t>
      </w:r>
      <w:proofErr w:type="spellEnd"/>
      <w:r w:rsidRPr="00444119">
        <w:rPr>
          <w:rFonts w:ascii="Times New Roman" w:hAnsi="Times New Roman" w:cs="Times New Roman"/>
          <w:sz w:val="24"/>
          <w:szCs w:val="24"/>
        </w:rPr>
        <w:t>, wraps food inside a shell that's literally grown</w:t>
      </w:r>
      <w:r w:rsidR="00845F75">
        <w:rPr>
          <w:rFonts w:ascii="Times New Roman" w:hAnsi="Times New Roman" w:cs="Times New Roman"/>
          <w:sz w:val="24"/>
          <w:szCs w:val="24"/>
        </w:rPr>
        <w:t>. R</w:t>
      </w:r>
      <w:r w:rsidRPr="00444119">
        <w:rPr>
          <w:rFonts w:ascii="Times New Roman" w:hAnsi="Times New Roman" w:cs="Times New Roman"/>
          <w:sz w:val="24"/>
          <w:szCs w:val="24"/>
        </w:rPr>
        <w:t xml:space="preserve">oots form the packaging around whatever you want to eat. Most edible packaging comes from processed starches or synthetic polymers, but </w:t>
      </w:r>
      <w:proofErr w:type="spellStart"/>
      <w:r w:rsidRPr="00444119">
        <w:rPr>
          <w:rFonts w:ascii="Times New Roman" w:hAnsi="Times New Roman" w:cs="Times New Roman"/>
          <w:sz w:val="24"/>
          <w:szCs w:val="24"/>
        </w:rPr>
        <w:t>RootWrap</w:t>
      </w:r>
      <w:proofErr w:type="spellEnd"/>
      <w:r w:rsidRPr="00444119">
        <w:rPr>
          <w:rFonts w:ascii="Times New Roman" w:hAnsi="Times New Roman" w:cs="Times New Roman"/>
          <w:sz w:val="24"/>
          <w:szCs w:val="24"/>
        </w:rPr>
        <w:t xml:space="preserve"> takes a totally different route. They don’t manufacture the shell; they grow it, letting biology do the work.</w:t>
      </w:r>
    </w:p>
    <w:p w14:paraId="1C71D20F" w14:textId="77777777" w:rsidR="00292385" w:rsidRPr="00444119" w:rsidRDefault="00292385">
      <w:pPr>
        <w:rPr>
          <w:rFonts w:ascii="Times New Roman" w:hAnsi="Times New Roman" w:cs="Times New Roman"/>
          <w:sz w:val="24"/>
          <w:szCs w:val="24"/>
        </w:rPr>
      </w:pPr>
      <w:r w:rsidRPr="00444119">
        <w:rPr>
          <w:rFonts w:ascii="Times New Roman" w:hAnsi="Times New Roman" w:cs="Times New Roman"/>
          <w:sz w:val="24"/>
          <w:szCs w:val="24"/>
        </w:rPr>
        <w:t>4.2 How the System Works</w:t>
      </w:r>
    </w:p>
    <w:p w14:paraId="54307A03" w14:textId="1F48B907" w:rsidR="00292385" w:rsidRPr="00444119" w:rsidRDefault="00292385">
      <w:pPr>
        <w:rPr>
          <w:rFonts w:ascii="Times New Roman" w:hAnsi="Times New Roman" w:cs="Times New Roman"/>
          <w:sz w:val="24"/>
          <w:szCs w:val="24"/>
        </w:rPr>
      </w:pPr>
      <w:r w:rsidRPr="00444119">
        <w:rPr>
          <w:rFonts w:ascii="Times New Roman" w:hAnsi="Times New Roman" w:cs="Times New Roman"/>
          <w:sz w:val="24"/>
          <w:szCs w:val="24"/>
        </w:rPr>
        <w:t>You start by seeding fast-growing root veggies</w:t>
      </w:r>
      <w:r w:rsidR="00845F75">
        <w:rPr>
          <w:rFonts w:ascii="Times New Roman" w:hAnsi="Times New Roman" w:cs="Times New Roman"/>
          <w:sz w:val="24"/>
          <w:szCs w:val="24"/>
        </w:rPr>
        <w:t xml:space="preserve">, </w:t>
      </w:r>
      <w:r w:rsidRPr="00444119">
        <w:rPr>
          <w:rFonts w:ascii="Times New Roman" w:hAnsi="Times New Roman" w:cs="Times New Roman"/>
          <w:sz w:val="24"/>
          <w:szCs w:val="24"/>
        </w:rPr>
        <w:t>think beetroot, radish, or turnip</w:t>
      </w:r>
      <w:r w:rsidR="00845F75">
        <w:rPr>
          <w:rFonts w:ascii="Times New Roman" w:hAnsi="Times New Roman" w:cs="Times New Roman"/>
          <w:sz w:val="24"/>
          <w:szCs w:val="24"/>
        </w:rPr>
        <w:t xml:space="preserve"> and </w:t>
      </w:r>
      <w:r w:rsidRPr="00444119">
        <w:rPr>
          <w:rFonts w:ascii="Times New Roman" w:hAnsi="Times New Roman" w:cs="Times New Roman"/>
          <w:sz w:val="24"/>
          <w:szCs w:val="24"/>
        </w:rPr>
        <w:t>into mo</w:t>
      </w:r>
      <w:r w:rsidR="00845F75">
        <w:rPr>
          <w:rFonts w:ascii="Times New Roman" w:hAnsi="Times New Roman" w:cs="Times New Roman"/>
          <w:sz w:val="24"/>
          <w:szCs w:val="24"/>
        </w:rPr>
        <w:t>u</w:t>
      </w:r>
      <w:r w:rsidRPr="00444119">
        <w:rPr>
          <w:rFonts w:ascii="Times New Roman" w:hAnsi="Times New Roman" w:cs="Times New Roman"/>
          <w:sz w:val="24"/>
          <w:szCs w:val="24"/>
        </w:rPr>
        <w:t xml:space="preserve">lds that break down over </w:t>
      </w:r>
      <w:r w:rsidR="00EF052A" w:rsidRPr="00444119">
        <w:rPr>
          <w:rFonts w:ascii="Times New Roman" w:hAnsi="Times New Roman" w:cs="Times New Roman"/>
          <w:sz w:val="24"/>
          <w:szCs w:val="24"/>
        </w:rPr>
        <w:t>time,</w:t>
      </w:r>
      <w:r w:rsidRPr="00444119">
        <w:rPr>
          <w:rFonts w:ascii="Times New Roman" w:hAnsi="Times New Roman" w:cs="Times New Roman"/>
          <w:sz w:val="24"/>
          <w:szCs w:val="24"/>
        </w:rPr>
        <w:t xml:space="preserve"> or you can use again. Next, you tuck a ready-made food core inside, like a sandwich filling or a plant-based meal piece. The mo</w:t>
      </w:r>
      <w:r w:rsidR="00845F75">
        <w:rPr>
          <w:rFonts w:ascii="Times New Roman" w:hAnsi="Times New Roman" w:cs="Times New Roman"/>
          <w:sz w:val="24"/>
          <w:szCs w:val="24"/>
        </w:rPr>
        <w:t>u</w:t>
      </w:r>
      <w:r w:rsidRPr="00444119">
        <w:rPr>
          <w:rFonts w:ascii="Times New Roman" w:hAnsi="Times New Roman" w:cs="Times New Roman"/>
          <w:sz w:val="24"/>
          <w:szCs w:val="24"/>
        </w:rPr>
        <w:t>ld keeps it protected. As the roots grow, they wrap themselves around the core, squeezing in tight and building a solid outer layer. To keep the shell stable and safe to eat, you use simple tricks like light dehydration or brushing on an edible coating made from seaweed. In the end, you’ve got a product you can eat as-</w:t>
      </w:r>
      <w:r w:rsidR="00845F75" w:rsidRPr="00444119">
        <w:rPr>
          <w:rFonts w:ascii="Times New Roman" w:hAnsi="Times New Roman" w:cs="Times New Roman"/>
          <w:sz w:val="24"/>
          <w:szCs w:val="24"/>
        </w:rPr>
        <w:t>is or</w:t>
      </w:r>
      <w:r w:rsidRPr="00444119">
        <w:rPr>
          <w:rFonts w:ascii="Times New Roman" w:hAnsi="Times New Roman" w:cs="Times New Roman"/>
          <w:sz w:val="24"/>
          <w:szCs w:val="24"/>
        </w:rPr>
        <w:t xml:space="preserve"> just t</w:t>
      </w:r>
      <w:r w:rsidR="00845F75">
        <w:rPr>
          <w:rFonts w:ascii="Times New Roman" w:hAnsi="Times New Roman" w:cs="Times New Roman"/>
          <w:sz w:val="24"/>
          <w:szCs w:val="24"/>
        </w:rPr>
        <w:t>hrow</w:t>
      </w:r>
      <w:r w:rsidRPr="00444119">
        <w:rPr>
          <w:rFonts w:ascii="Times New Roman" w:hAnsi="Times New Roman" w:cs="Times New Roman"/>
          <w:sz w:val="24"/>
          <w:szCs w:val="24"/>
        </w:rPr>
        <w:t xml:space="preserve"> in your compost at home. No waste, no fuss.</w:t>
      </w:r>
    </w:p>
    <w:p w14:paraId="1A93D47A" w14:textId="77777777" w:rsidR="00292385" w:rsidRPr="00444119" w:rsidRDefault="00292385">
      <w:pPr>
        <w:rPr>
          <w:rFonts w:ascii="Times New Roman" w:hAnsi="Times New Roman" w:cs="Times New Roman"/>
          <w:sz w:val="24"/>
          <w:szCs w:val="24"/>
        </w:rPr>
      </w:pPr>
      <w:r w:rsidRPr="00444119">
        <w:rPr>
          <w:rFonts w:ascii="Times New Roman" w:hAnsi="Times New Roman" w:cs="Times New Roman"/>
          <w:sz w:val="24"/>
          <w:szCs w:val="24"/>
        </w:rPr>
        <w:t>4.3 Distinctiveness of the Innovation</w:t>
      </w:r>
    </w:p>
    <w:p w14:paraId="26B3A945" w14:textId="518E8766" w:rsidR="00292385" w:rsidRDefault="00292385">
      <w:pPr>
        <w:rPr>
          <w:rFonts w:ascii="Times New Roman" w:hAnsi="Times New Roman" w:cs="Times New Roman"/>
          <w:sz w:val="24"/>
          <w:szCs w:val="24"/>
        </w:rPr>
      </w:pPr>
      <w:proofErr w:type="spellStart"/>
      <w:r w:rsidRPr="00444119">
        <w:rPr>
          <w:rFonts w:ascii="Times New Roman" w:hAnsi="Times New Roman" w:cs="Times New Roman"/>
          <w:sz w:val="24"/>
          <w:szCs w:val="24"/>
        </w:rPr>
        <w:t>RootWrap</w:t>
      </w:r>
      <w:proofErr w:type="spellEnd"/>
      <w:r w:rsidRPr="00444119">
        <w:rPr>
          <w:rFonts w:ascii="Times New Roman" w:hAnsi="Times New Roman" w:cs="Times New Roman"/>
          <w:sz w:val="24"/>
          <w:szCs w:val="24"/>
        </w:rPr>
        <w:t xml:space="preserve"> isn’t just a small upgrade</w:t>
      </w:r>
      <w:r w:rsidR="00EF052A">
        <w:rPr>
          <w:rFonts w:ascii="Times New Roman" w:hAnsi="Times New Roman" w:cs="Times New Roman"/>
          <w:sz w:val="24"/>
          <w:szCs w:val="24"/>
        </w:rPr>
        <w:t xml:space="preserve">; </w:t>
      </w:r>
      <w:r w:rsidRPr="00444119">
        <w:rPr>
          <w:rFonts w:ascii="Times New Roman" w:hAnsi="Times New Roman" w:cs="Times New Roman"/>
          <w:sz w:val="24"/>
          <w:szCs w:val="24"/>
        </w:rPr>
        <w:t xml:space="preserve">it’s a whole new way of thinking about packaging. Instead of making packaging in a factory, </w:t>
      </w:r>
      <w:proofErr w:type="spellStart"/>
      <w:r w:rsidRPr="00444119">
        <w:rPr>
          <w:rFonts w:ascii="Times New Roman" w:hAnsi="Times New Roman" w:cs="Times New Roman"/>
          <w:sz w:val="24"/>
          <w:szCs w:val="24"/>
        </w:rPr>
        <w:t>RootWrap</w:t>
      </w:r>
      <w:proofErr w:type="spellEnd"/>
      <w:r w:rsidRPr="00444119">
        <w:rPr>
          <w:rFonts w:ascii="Times New Roman" w:hAnsi="Times New Roman" w:cs="Times New Roman"/>
          <w:sz w:val="24"/>
          <w:szCs w:val="24"/>
        </w:rPr>
        <w:t xml:space="preserve"> skips that step entirely. Plants do the work, growing the packaging themselves. Nutrition, protection, even disposal</w:t>
      </w:r>
      <w:r w:rsidR="00845F75">
        <w:rPr>
          <w:rFonts w:ascii="Times New Roman" w:hAnsi="Times New Roman" w:cs="Times New Roman"/>
          <w:sz w:val="24"/>
          <w:szCs w:val="24"/>
        </w:rPr>
        <w:t>…</w:t>
      </w:r>
      <w:r w:rsidRPr="00444119">
        <w:rPr>
          <w:rFonts w:ascii="Times New Roman" w:hAnsi="Times New Roman" w:cs="Times New Roman"/>
          <w:sz w:val="24"/>
          <w:szCs w:val="24"/>
        </w:rPr>
        <w:t xml:space="preserve">it’s all rolled into one living system. This approach puts </w:t>
      </w:r>
      <w:proofErr w:type="spellStart"/>
      <w:r w:rsidRPr="00444119">
        <w:rPr>
          <w:rFonts w:ascii="Times New Roman" w:hAnsi="Times New Roman" w:cs="Times New Roman"/>
          <w:sz w:val="24"/>
          <w:szCs w:val="24"/>
        </w:rPr>
        <w:t>RootLoop</w:t>
      </w:r>
      <w:proofErr w:type="spellEnd"/>
      <w:r w:rsidRPr="00444119">
        <w:rPr>
          <w:rFonts w:ascii="Times New Roman" w:hAnsi="Times New Roman" w:cs="Times New Roman"/>
          <w:sz w:val="24"/>
          <w:szCs w:val="24"/>
        </w:rPr>
        <w:t xml:space="preserve"> right in the middle of conversations about biomimicry, regenerative design, and innovation that </w:t>
      </w:r>
      <w:r w:rsidR="00845F75" w:rsidRPr="00444119">
        <w:rPr>
          <w:rFonts w:ascii="Times New Roman" w:hAnsi="Times New Roman" w:cs="Times New Roman"/>
          <w:sz w:val="24"/>
          <w:szCs w:val="24"/>
        </w:rPr>
        <w:t>benefits nature</w:t>
      </w:r>
      <w:r w:rsidRPr="00444119">
        <w:rPr>
          <w:rFonts w:ascii="Times New Roman" w:hAnsi="Times New Roman" w:cs="Times New Roman"/>
          <w:sz w:val="24"/>
          <w:szCs w:val="24"/>
        </w:rPr>
        <w:t xml:space="preserve"> (Benyus, 2002).</w:t>
      </w:r>
    </w:p>
    <w:p w14:paraId="6A95D6D5" w14:textId="77777777" w:rsidR="00845F75" w:rsidRDefault="00845F75">
      <w:pPr>
        <w:rPr>
          <w:rFonts w:ascii="Times New Roman" w:hAnsi="Times New Roman" w:cs="Times New Roman"/>
          <w:sz w:val="24"/>
          <w:szCs w:val="24"/>
        </w:rPr>
      </w:pPr>
    </w:p>
    <w:p w14:paraId="1DA90E6D" w14:textId="77777777" w:rsidR="00845F75" w:rsidRDefault="00845F75">
      <w:pPr>
        <w:rPr>
          <w:rFonts w:ascii="Times New Roman" w:hAnsi="Times New Roman" w:cs="Times New Roman"/>
          <w:sz w:val="24"/>
          <w:szCs w:val="24"/>
        </w:rPr>
      </w:pPr>
    </w:p>
    <w:p w14:paraId="4EFE2DD5" w14:textId="77777777" w:rsidR="00845F75" w:rsidRDefault="00845F75">
      <w:pPr>
        <w:rPr>
          <w:rFonts w:ascii="Times New Roman" w:hAnsi="Times New Roman" w:cs="Times New Roman"/>
          <w:sz w:val="24"/>
          <w:szCs w:val="24"/>
        </w:rPr>
      </w:pPr>
    </w:p>
    <w:p w14:paraId="608C0E90" w14:textId="77777777" w:rsidR="00845F75" w:rsidRDefault="00845F75">
      <w:pPr>
        <w:rPr>
          <w:rFonts w:ascii="Times New Roman" w:hAnsi="Times New Roman" w:cs="Times New Roman"/>
          <w:sz w:val="24"/>
          <w:szCs w:val="24"/>
        </w:rPr>
      </w:pPr>
    </w:p>
    <w:p w14:paraId="3DE727C8" w14:textId="77777777" w:rsidR="00845F75" w:rsidRDefault="00845F75">
      <w:pPr>
        <w:rPr>
          <w:rFonts w:ascii="Times New Roman" w:hAnsi="Times New Roman" w:cs="Times New Roman"/>
          <w:sz w:val="24"/>
          <w:szCs w:val="24"/>
        </w:rPr>
      </w:pPr>
    </w:p>
    <w:p w14:paraId="30A13D1F" w14:textId="77777777" w:rsidR="00845F75" w:rsidRDefault="00845F75">
      <w:pPr>
        <w:rPr>
          <w:rFonts w:ascii="Times New Roman" w:hAnsi="Times New Roman" w:cs="Times New Roman"/>
          <w:sz w:val="24"/>
          <w:szCs w:val="24"/>
        </w:rPr>
      </w:pPr>
    </w:p>
    <w:p w14:paraId="40A93001" w14:textId="77777777" w:rsidR="00845F75" w:rsidRDefault="00845F75">
      <w:pPr>
        <w:rPr>
          <w:rFonts w:ascii="Times New Roman" w:hAnsi="Times New Roman" w:cs="Times New Roman"/>
          <w:sz w:val="24"/>
          <w:szCs w:val="24"/>
        </w:rPr>
      </w:pPr>
    </w:p>
    <w:p w14:paraId="57BE6776" w14:textId="77777777" w:rsidR="00845F75" w:rsidRDefault="00845F75">
      <w:pPr>
        <w:rPr>
          <w:rFonts w:ascii="Times New Roman" w:hAnsi="Times New Roman" w:cs="Times New Roman"/>
          <w:sz w:val="24"/>
          <w:szCs w:val="24"/>
        </w:rPr>
      </w:pPr>
    </w:p>
    <w:p w14:paraId="4EE1E271" w14:textId="77777777" w:rsidR="00845F75" w:rsidRDefault="00845F75">
      <w:pPr>
        <w:rPr>
          <w:rFonts w:ascii="Times New Roman" w:hAnsi="Times New Roman" w:cs="Times New Roman"/>
          <w:sz w:val="24"/>
          <w:szCs w:val="24"/>
        </w:rPr>
      </w:pPr>
    </w:p>
    <w:p w14:paraId="3052A89B" w14:textId="77777777" w:rsidR="00845F75" w:rsidRDefault="00845F75">
      <w:pPr>
        <w:rPr>
          <w:rFonts w:ascii="Times New Roman" w:hAnsi="Times New Roman" w:cs="Times New Roman"/>
          <w:sz w:val="24"/>
          <w:szCs w:val="24"/>
        </w:rPr>
      </w:pPr>
    </w:p>
    <w:p w14:paraId="213BEDAB" w14:textId="77777777" w:rsidR="00845F75" w:rsidRDefault="00845F75">
      <w:pPr>
        <w:rPr>
          <w:rFonts w:ascii="Times New Roman" w:hAnsi="Times New Roman" w:cs="Times New Roman"/>
          <w:sz w:val="24"/>
          <w:szCs w:val="24"/>
        </w:rPr>
      </w:pPr>
    </w:p>
    <w:p w14:paraId="5430DB2E" w14:textId="77777777" w:rsidR="00845F75" w:rsidRDefault="00845F75">
      <w:pPr>
        <w:rPr>
          <w:rFonts w:ascii="Times New Roman" w:hAnsi="Times New Roman" w:cs="Times New Roman"/>
          <w:sz w:val="24"/>
          <w:szCs w:val="24"/>
        </w:rPr>
      </w:pPr>
    </w:p>
    <w:p w14:paraId="728C94DF" w14:textId="77777777" w:rsidR="00845F75" w:rsidRDefault="00845F75">
      <w:pPr>
        <w:rPr>
          <w:rFonts w:ascii="Times New Roman" w:hAnsi="Times New Roman" w:cs="Times New Roman"/>
          <w:sz w:val="24"/>
          <w:szCs w:val="24"/>
        </w:rPr>
      </w:pPr>
    </w:p>
    <w:p w14:paraId="0BE520A8" w14:textId="77777777" w:rsidR="00845F75" w:rsidRPr="00444119" w:rsidRDefault="00845F75">
      <w:pPr>
        <w:rPr>
          <w:rFonts w:ascii="Times New Roman" w:hAnsi="Times New Roman" w:cs="Times New Roman"/>
          <w:sz w:val="24"/>
          <w:szCs w:val="24"/>
        </w:rPr>
      </w:pPr>
    </w:p>
    <w:p w14:paraId="0AE568D4" w14:textId="77777777" w:rsidR="00292385" w:rsidRPr="00444119" w:rsidRDefault="00292385">
      <w:pPr>
        <w:rPr>
          <w:rFonts w:ascii="Times New Roman" w:hAnsi="Times New Roman" w:cs="Times New Roman"/>
          <w:sz w:val="24"/>
          <w:szCs w:val="24"/>
        </w:rPr>
      </w:pPr>
      <w:bookmarkStart w:id="0" w:name="_Hlk218883243"/>
      <w:r w:rsidRPr="00444119">
        <w:rPr>
          <w:rFonts w:ascii="Times New Roman" w:hAnsi="Times New Roman" w:cs="Times New Roman"/>
          <w:sz w:val="24"/>
          <w:szCs w:val="24"/>
        </w:rPr>
        <w:lastRenderedPageBreak/>
        <w:t>5. Sustainability Analysis</w:t>
      </w:r>
    </w:p>
    <w:p w14:paraId="4942AC44" w14:textId="77777777" w:rsidR="00292385" w:rsidRPr="00444119" w:rsidRDefault="00292385">
      <w:pPr>
        <w:rPr>
          <w:rFonts w:ascii="Times New Roman" w:hAnsi="Times New Roman" w:cs="Times New Roman"/>
          <w:sz w:val="24"/>
          <w:szCs w:val="24"/>
        </w:rPr>
      </w:pPr>
      <w:r w:rsidRPr="00444119">
        <w:rPr>
          <w:rFonts w:ascii="Times New Roman" w:hAnsi="Times New Roman" w:cs="Times New Roman"/>
          <w:sz w:val="24"/>
          <w:szCs w:val="24"/>
        </w:rPr>
        <w:t>5.1 Environmental Sustainability</w:t>
      </w:r>
      <w:bookmarkEnd w:id="0"/>
    </w:p>
    <w:p w14:paraId="15DB8117" w14:textId="59691703" w:rsidR="00292385" w:rsidRPr="00444119" w:rsidRDefault="00292385">
      <w:pPr>
        <w:rPr>
          <w:rFonts w:ascii="Times New Roman" w:hAnsi="Times New Roman" w:cs="Times New Roman"/>
          <w:sz w:val="24"/>
          <w:szCs w:val="24"/>
        </w:rPr>
      </w:pPr>
      <w:proofErr w:type="spellStart"/>
      <w:r w:rsidRPr="00444119">
        <w:rPr>
          <w:rFonts w:ascii="Times New Roman" w:hAnsi="Times New Roman" w:cs="Times New Roman"/>
          <w:sz w:val="24"/>
          <w:szCs w:val="24"/>
        </w:rPr>
        <w:t>RootWrap</w:t>
      </w:r>
      <w:proofErr w:type="spellEnd"/>
      <w:r w:rsidRPr="00444119">
        <w:rPr>
          <w:rFonts w:ascii="Times New Roman" w:hAnsi="Times New Roman" w:cs="Times New Roman"/>
          <w:sz w:val="24"/>
          <w:szCs w:val="24"/>
        </w:rPr>
        <w:t xml:space="preserve"> brings a </w:t>
      </w:r>
      <w:r w:rsidR="00845F75">
        <w:rPr>
          <w:rFonts w:ascii="Times New Roman" w:hAnsi="Times New Roman" w:cs="Times New Roman"/>
          <w:sz w:val="24"/>
          <w:szCs w:val="24"/>
        </w:rPr>
        <w:t>range</w:t>
      </w:r>
      <w:r w:rsidRPr="00444119">
        <w:rPr>
          <w:rFonts w:ascii="Times New Roman" w:hAnsi="Times New Roman" w:cs="Times New Roman"/>
          <w:sz w:val="24"/>
          <w:szCs w:val="24"/>
        </w:rPr>
        <w:t xml:space="preserve"> of environmental </w:t>
      </w:r>
      <w:r w:rsidR="00845F75" w:rsidRPr="00444119">
        <w:rPr>
          <w:rFonts w:ascii="Times New Roman" w:hAnsi="Times New Roman" w:cs="Times New Roman"/>
          <w:sz w:val="24"/>
          <w:szCs w:val="24"/>
        </w:rPr>
        <w:t>advantages</w:t>
      </w:r>
      <w:r w:rsidRPr="00444119">
        <w:rPr>
          <w:rFonts w:ascii="Times New Roman" w:hAnsi="Times New Roman" w:cs="Times New Roman"/>
          <w:sz w:val="24"/>
          <w:szCs w:val="24"/>
        </w:rPr>
        <w:t>. First</w:t>
      </w:r>
      <w:r w:rsidR="00845F75">
        <w:rPr>
          <w:rFonts w:ascii="Times New Roman" w:hAnsi="Times New Roman" w:cs="Times New Roman"/>
          <w:sz w:val="24"/>
          <w:szCs w:val="24"/>
        </w:rPr>
        <w:t>ly</w:t>
      </w:r>
      <w:r w:rsidRPr="00444119">
        <w:rPr>
          <w:rFonts w:ascii="Times New Roman" w:hAnsi="Times New Roman" w:cs="Times New Roman"/>
          <w:sz w:val="24"/>
          <w:szCs w:val="24"/>
        </w:rPr>
        <w:t>, there’s no packaging waste</w:t>
      </w:r>
      <w:r w:rsidR="00845F75">
        <w:rPr>
          <w:rFonts w:ascii="Times New Roman" w:hAnsi="Times New Roman" w:cs="Times New Roman"/>
          <w:sz w:val="24"/>
          <w:szCs w:val="24"/>
        </w:rPr>
        <w:t xml:space="preserve"> so </w:t>
      </w:r>
      <w:r w:rsidRPr="00444119">
        <w:rPr>
          <w:rFonts w:ascii="Times New Roman" w:hAnsi="Times New Roman" w:cs="Times New Roman"/>
          <w:sz w:val="24"/>
          <w:szCs w:val="24"/>
        </w:rPr>
        <w:t xml:space="preserve">everything’s either edible or compostable, so nothing heads to the landfill. They also shrink their carbon footprint by growing packaging close to home, not shipping or churning it out in a factory somewhere far away. Plus, they use fewer resources, especially when they team up with hydroponic or vertical farms that recycle water and nutrients. The whole system supports a circular approach, where all the materials go back into the soil, just like nature intended. It all fits right in with </w:t>
      </w:r>
      <w:r w:rsidR="005F30AB" w:rsidRPr="00444119">
        <w:rPr>
          <w:rFonts w:ascii="Times New Roman" w:hAnsi="Times New Roman" w:cs="Times New Roman"/>
          <w:sz w:val="24"/>
          <w:szCs w:val="24"/>
        </w:rPr>
        <w:t>life cycle</w:t>
      </w:r>
      <w:r w:rsidRPr="00444119">
        <w:rPr>
          <w:rFonts w:ascii="Times New Roman" w:hAnsi="Times New Roman" w:cs="Times New Roman"/>
          <w:sz w:val="24"/>
          <w:szCs w:val="24"/>
        </w:rPr>
        <w:t xml:space="preserve"> thinking and cradle-to-cradle design (McDonough &amp; </w:t>
      </w:r>
      <w:proofErr w:type="spellStart"/>
      <w:r w:rsidRPr="00444119">
        <w:rPr>
          <w:rFonts w:ascii="Times New Roman" w:hAnsi="Times New Roman" w:cs="Times New Roman"/>
          <w:sz w:val="24"/>
          <w:szCs w:val="24"/>
        </w:rPr>
        <w:t>Braungart</w:t>
      </w:r>
      <w:proofErr w:type="spellEnd"/>
      <w:r w:rsidRPr="00444119">
        <w:rPr>
          <w:rFonts w:ascii="Times New Roman" w:hAnsi="Times New Roman" w:cs="Times New Roman"/>
          <w:sz w:val="24"/>
          <w:szCs w:val="24"/>
        </w:rPr>
        <w:t>, 2010).</w:t>
      </w:r>
    </w:p>
    <w:p w14:paraId="7238CA8C" w14:textId="77777777" w:rsidR="00292385" w:rsidRPr="00444119" w:rsidRDefault="00292385">
      <w:pPr>
        <w:rPr>
          <w:rFonts w:ascii="Times New Roman" w:hAnsi="Times New Roman" w:cs="Times New Roman"/>
          <w:sz w:val="24"/>
          <w:szCs w:val="24"/>
        </w:rPr>
      </w:pPr>
      <w:r w:rsidRPr="00444119">
        <w:rPr>
          <w:rFonts w:ascii="Times New Roman" w:hAnsi="Times New Roman" w:cs="Times New Roman"/>
          <w:sz w:val="24"/>
          <w:szCs w:val="24"/>
        </w:rPr>
        <w:t>5.2 Economic Sustainability</w:t>
      </w:r>
    </w:p>
    <w:p w14:paraId="7663B3EE" w14:textId="23EA44FC" w:rsidR="00292385" w:rsidRPr="00444119" w:rsidRDefault="00292385">
      <w:pPr>
        <w:rPr>
          <w:rFonts w:ascii="Times New Roman" w:hAnsi="Times New Roman" w:cs="Times New Roman"/>
          <w:sz w:val="24"/>
          <w:szCs w:val="24"/>
        </w:rPr>
      </w:pPr>
      <w:proofErr w:type="spellStart"/>
      <w:r w:rsidRPr="00444119">
        <w:rPr>
          <w:rFonts w:ascii="Times New Roman" w:hAnsi="Times New Roman" w:cs="Times New Roman"/>
          <w:sz w:val="24"/>
          <w:szCs w:val="24"/>
        </w:rPr>
        <w:t>RootLoop</w:t>
      </w:r>
      <w:proofErr w:type="spellEnd"/>
      <w:r w:rsidRPr="00444119">
        <w:rPr>
          <w:rFonts w:ascii="Times New Roman" w:hAnsi="Times New Roman" w:cs="Times New Roman"/>
          <w:sz w:val="24"/>
          <w:szCs w:val="24"/>
        </w:rPr>
        <w:t xml:space="preserve"> </w:t>
      </w:r>
      <w:r w:rsidR="005F30AB" w:rsidRPr="00444119">
        <w:rPr>
          <w:rFonts w:ascii="Times New Roman" w:hAnsi="Times New Roman" w:cs="Times New Roman"/>
          <w:sz w:val="24"/>
          <w:szCs w:val="24"/>
        </w:rPr>
        <w:t>opens</w:t>
      </w:r>
      <w:r w:rsidRPr="00444119">
        <w:rPr>
          <w:rFonts w:ascii="Times New Roman" w:hAnsi="Times New Roman" w:cs="Times New Roman"/>
          <w:sz w:val="24"/>
          <w:szCs w:val="24"/>
        </w:rPr>
        <w:t xml:space="preserve"> a fresh </w:t>
      </w:r>
      <w:proofErr w:type="spellStart"/>
      <w:r w:rsidRPr="00444119">
        <w:rPr>
          <w:rFonts w:ascii="Times New Roman" w:hAnsi="Times New Roman" w:cs="Times New Roman"/>
          <w:sz w:val="24"/>
          <w:szCs w:val="24"/>
        </w:rPr>
        <w:t>agri</w:t>
      </w:r>
      <w:proofErr w:type="spellEnd"/>
      <w:r w:rsidRPr="00444119">
        <w:rPr>
          <w:rFonts w:ascii="Times New Roman" w:hAnsi="Times New Roman" w:cs="Times New Roman"/>
          <w:sz w:val="24"/>
          <w:szCs w:val="24"/>
        </w:rPr>
        <w:t>-tech niche, mixing farming, food production, and biotech in a way that really hasn’t been done before. Over time, food providers spend less on packaging once they get the system up and running. Plus, it creates skilled jobs</w:t>
      </w:r>
      <w:r w:rsidR="005F30AB">
        <w:rPr>
          <w:rFonts w:ascii="Times New Roman" w:hAnsi="Times New Roman" w:cs="Times New Roman"/>
          <w:sz w:val="24"/>
          <w:szCs w:val="24"/>
        </w:rPr>
        <w:t xml:space="preserve"> - </w:t>
      </w:r>
      <w:r w:rsidRPr="00444119">
        <w:rPr>
          <w:rFonts w:ascii="Times New Roman" w:hAnsi="Times New Roman" w:cs="Times New Roman"/>
          <w:sz w:val="24"/>
          <w:szCs w:val="24"/>
        </w:rPr>
        <w:t>think bioprocessing, food science, quality control</w:t>
      </w:r>
      <w:r w:rsidR="005F30AB">
        <w:rPr>
          <w:rFonts w:ascii="Times New Roman" w:hAnsi="Times New Roman" w:cs="Times New Roman"/>
          <w:sz w:val="24"/>
          <w:szCs w:val="24"/>
        </w:rPr>
        <w:t xml:space="preserve">, </w:t>
      </w:r>
      <w:r w:rsidRPr="00444119">
        <w:rPr>
          <w:rFonts w:ascii="Times New Roman" w:hAnsi="Times New Roman" w:cs="Times New Roman"/>
          <w:sz w:val="24"/>
          <w:szCs w:val="24"/>
        </w:rPr>
        <w:t xml:space="preserve">the kinds of roles that </w:t>
      </w:r>
      <w:r w:rsidR="005F30AB">
        <w:rPr>
          <w:rFonts w:ascii="Times New Roman" w:hAnsi="Times New Roman" w:cs="Times New Roman"/>
          <w:sz w:val="24"/>
          <w:szCs w:val="24"/>
        </w:rPr>
        <w:t>are needed.</w:t>
      </w:r>
      <w:r w:rsidRPr="00444119">
        <w:rPr>
          <w:rFonts w:ascii="Times New Roman" w:hAnsi="Times New Roman" w:cs="Times New Roman"/>
          <w:sz w:val="24"/>
          <w:szCs w:val="24"/>
        </w:rPr>
        <w:t xml:space="preserve"> And there’s some potential in licensing out the growing-tray system to others.</w:t>
      </w:r>
    </w:p>
    <w:p w14:paraId="20137101" w14:textId="77777777" w:rsidR="00292385" w:rsidRPr="00444119" w:rsidRDefault="00292385">
      <w:pPr>
        <w:rPr>
          <w:rFonts w:ascii="Times New Roman" w:hAnsi="Times New Roman" w:cs="Times New Roman"/>
          <w:sz w:val="24"/>
          <w:szCs w:val="24"/>
        </w:rPr>
      </w:pPr>
      <w:r w:rsidRPr="00444119">
        <w:rPr>
          <w:rFonts w:ascii="Times New Roman" w:hAnsi="Times New Roman" w:cs="Times New Roman"/>
          <w:sz w:val="24"/>
          <w:szCs w:val="24"/>
        </w:rPr>
        <w:t>5.3 Social Sustainability</w:t>
      </w:r>
    </w:p>
    <w:p w14:paraId="4A70FBE8" w14:textId="513E184C" w:rsidR="00E7711A" w:rsidRDefault="00E7711A">
      <w:pPr>
        <w:rPr>
          <w:rFonts w:ascii="Times New Roman" w:hAnsi="Times New Roman" w:cs="Times New Roman"/>
          <w:sz w:val="24"/>
          <w:szCs w:val="24"/>
        </w:rPr>
      </w:pPr>
      <w:r w:rsidRPr="00444119">
        <w:rPr>
          <w:rFonts w:ascii="Times New Roman" w:hAnsi="Times New Roman" w:cs="Times New Roman"/>
          <w:sz w:val="24"/>
          <w:szCs w:val="24"/>
        </w:rPr>
        <w:t xml:space="preserve">Here’s what people get out of it: It gets </w:t>
      </w:r>
      <w:r w:rsidR="005F30AB">
        <w:rPr>
          <w:rFonts w:ascii="Times New Roman" w:hAnsi="Times New Roman" w:cs="Times New Roman"/>
          <w:sz w:val="24"/>
          <w:szCs w:val="24"/>
        </w:rPr>
        <w:t>people</w:t>
      </w:r>
      <w:r w:rsidRPr="00444119">
        <w:rPr>
          <w:rFonts w:ascii="Times New Roman" w:hAnsi="Times New Roman" w:cs="Times New Roman"/>
          <w:sz w:val="24"/>
          <w:szCs w:val="24"/>
        </w:rPr>
        <w:t xml:space="preserve"> thinking more about sustainable choices. Local farmers gain steady business when they grow packaging crops under contract. Students get hands-on learning through partnerships with colleges and universities. And honestly, the whole community feels </w:t>
      </w:r>
      <w:r w:rsidR="005F30AB" w:rsidRPr="00444119">
        <w:rPr>
          <w:rFonts w:ascii="Times New Roman" w:hAnsi="Times New Roman" w:cs="Times New Roman"/>
          <w:sz w:val="24"/>
          <w:szCs w:val="24"/>
        </w:rPr>
        <w:t>more connected</w:t>
      </w:r>
      <w:r w:rsidR="005F30AB">
        <w:rPr>
          <w:rFonts w:ascii="Times New Roman" w:hAnsi="Times New Roman" w:cs="Times New Roman"/>
          <w:sz w:val="24"/>
          <w:szCs w:val="24"/>
        </w:rPr>
        <w:t xml:space="preserve"> and </w:t>
      </w:r>
      <w:r w:rsidR="005F30AB" w:rsidRPr="00444119">
        <w:rPr>
          <w:rFonts w:ascii="Times New Roman" w:hAnsi="Times New Roman" w:cs="Times New Roman"/>
          <w:sz w:val="24"/>
          <w:szCs w:val="24"/>
        </w:rPr>
        <w:t>prouder</w:t>
      </w:r>
      <w:r w:rsidRPr="00444119">
        <w:rPr>
          <w:rFonts w:ascii="Times New Roman" w:hAnsi="Times New Roman" w:cs="Times New Roman"/>
          <w:sz w:val="24"/>
          <w:szCs w:val="24"/>
        </w:rPr>
        <w:t xml:space="preserve"> to be leading the way in food innovation and caring for the environment.</w:t>
      </w:r>
    </w:p>
    <w:p w14:paraId="2D108927" w14:textId="77777777" w:rsidR="005F30AB" w:rsidRDefault="005F30AB">
      <w:pPr>
        <w:rPr>
          <w:rFonts w:ascii="Times New Roman" w:hAnsi="Times New Roman" w:cs="Times New Roman"/>
          <w:sz w:val="24"/>
          <w:szCs w:val="24"/>
        </w:rPr>
      </w:pPr>
    </w:p>
    <w:p w14:paraId="05337B9A" w14:textId="77777777" w:rsidR="005F30AB" w:rsidRDefault="005F30AB">
      <w:pPr>
        <w:rPr>
          <w:rFonts w:ascii="Times New Roman" w:hAnsi="Times New Roman" w:cs="Times New Roman"/>
          <w:sz w:val="24"/>
          <w:szCs w:val="24"/>
        </w:rPr>
      </w:pPr>
    </w:p>
    <w:p w14:paraId="21D2AB11" w14:textId="77777777" w:rsidR="005F30AB" w:rsidRDefault="005F30AB">
      <w:pPr>
        <w:rPr>
          <w:rFonts w:ascii="Times New Roman" w:hAnsi="Times New Roman" w:cs="Times New Roman"/>
          <w:sz w:val="24"/>
          <w:szCs w:val="24"/>
        </w:rPr>
      </w:pPr>
    </w:p>
    <w:p w14:paraId="5F2F78A6" w14:textId="77777777" w:rsidR="005F30AB" w:rsidRDefault="005F30AB">
      <w:pPr>
        <w:rPr>
          <w:rFonts w:ascii="Times New Roman" w:hAnsi="Times New Roman" w:cs="Times New Roman"/>
          <w:sz w:val="24"/>
          <w:szCs w:val="24"/>
        </w:rPr>
      </w:pPr>
    </w:p>
    <w:p w14:paraId="62C155C8" w14:textId="77777777" w:rsidR="005F30AB" w:rsidRDefault="005F30AB">
      <w:pPr>
        <w:rPr>
          <w:rFonts w:ascii="Times New Roman" w:hAnsi="Times New Roman" w:cs="Times New Roman"/>
          <w:sz w:val="24"/>
          <w:szCs w:val="24"/>
        </w:rPr>
      </w:pPr>
    </w:p>
    <w:p w14:paraId="08D0B97F" w14:textId="77777777" w:rsidR="005F30AB" w:rsidRDefault="005F30AB">
      <w:pPr>
        <w:rPr>
          <w:rFonts w:ascii="Times New Roman" w:hAnsi="Times New Roman" w:cs="Times New Roman"/>
          <w:sz w:val="24"/>
          <w:szCs w:val="24"/>
        </w:rPr>
      </w:pPr>
    </w:p>
    <w:p w14:paraId="38CC32B9" w14:textId="77777777" w:rsidR="005F30AB" w:rsidRDefault="005F30AB">
      <w:pPr>
        <w:rPr>
          <w:rFonts w:ascii="Times New Roman" w:hAnsi="Times New Roman" w:cs="Times New Roman"/>
          <w:sz w:val="24"/>
          <w:szCs w:val="24"/>
        </w:rPr>
      </w:pPr>
    </w:p>
    <w:p w14:paraId="2448D924" w14:textId="77777777" w:rsidR="005F30AB" w:rsidRDefault="005F30AB">
      <w:pPr>
        <w:rPr>
          <w:rFonts w:ascii="Times New Roman" w:hAnsi="Times New Roman" w:cs="Times New Roman"/>
          <w:sz w:val="24"/>
          <w:szCs w:val="24"/>
        </w:rPr>
      </w:pPr>
    </w:p>
    <w:p w14:paraId="4CD47072" w14:textId="77777777" w:rsidR="005F30AB" w:rsidRDefault="005F30AB">
      <w:pPr>
        <w:rPr>
          <w:rFonts w:ascii="Times New Roman" w:hAnsi="Times New Roman" w:cs="Times New Roman"/>
          <w:sz w:val="24"/>
          <w:szCs w:val="24"/>
        </w:rPr>
      </w:pPr>
    </w:p>
    <w:p w14:paraId="22B53237" w14:textId="77777777" w:rsidR="005F30AB" w:rsidRDefault="005F30AB">
      <w:pPr>
        <w:rPr>
          <w:rFonts w:ascii="Times New Roman" w:hAnsi="Times New Roman" w:cs="Times New Roman"/>
          <w:sz w:val="24"/>
          <w:szCs w:val="24"/>
        </w:rPr>
      </w:pPr>
    </w:p>
    <w:p w14:paraId="63ADD227" w14:textId="77777777" w:rsidR="005F30AB" w:rsidRDefault="005F30AB">
      <w:pPr>
        <w:rPr>
          <w:rFonts w:ascii="Times New Roman" w:hAnsi="Times New Roman" w:cs="Times New Roman"/>
          <w:sz w:val="24"/>
          <w:szCs w:val="24"/>
        </w:rPr>
      </w:pPr>
    </w:p>
    <w:p w14:paraId="01C3F0FB" w14:textId="77777777" w:rsidR="005F30AB" w:rsidRDefault="005F30AB">
      <w:pPr>
        <w:rPr>
          <w:rFonts w:ascii="Times New Roman" w:hAnsi="Times New Roman" w:cs="Times New Roman"/>
          <w:sz w:val="24"/>
          <w:szCs w:val="24"/>
        </w:rPr>
      </w:pPr>
    </w:p>
    <w:p w14:paraId="1103D1AC" w14:textId="77777777" w:rsidR="005F30AB" w:rsidRDefault="005F30AB">
      <w:pPr>
        <w:rPr>
          <w:rFonts w:ascii="Times New Roman" w:hAnsi="Times New Roman" w:cs="Times New Roman"/>
          <w:sz w:val="24"/>
          <w:szCs w:val="24"/>
        </w:rPr>
      </w:pPr>
    </w:p>
    <w:p w14:paraId="299C8FAE" w14:textId="77777777" w:rsidR="005F30AB" w:rsidRPr="00444119" w:rsidRDefault="005F30AB">
      <w:pPr>
        <w:rPr>
          <w:rFonts w:ascii="Times New Roman" w:hAnsi="Times New Roman" w:cs="Times New Roman"/>
          <w:sz w:val="24"/>
          <w:szCs w:val="24"/>
        </w:rPr>
      </w:pPr>
    </w:p>
    <w:p w14:paraId="14949E68" w14:textId="77777777" w:rsidR="00E7711A" w:rsidRPr="00444119" w:rsidRDefault="00E7711A">
      <w:pPr>
        <w:rPr>
          <w:rFonts w:ascii="Times New Roman" w:hAnsi="Times New Roman" w:cs="Times New Roman"/>
          <w:sz w:val="24"/>
          <w:szCs w:val="24"/>
        </w:rPr>
      </w:pPr>
      <w:r w:rsidRPr="00444119">
        <w:rPr>
          <w:rFonts w:ascii="Times New Roman" w:hAnsi="Times New Roman" w:cs="Times New Roman"/>
          <w:sz w:val="24"/>
          <w:szCs w:val="24"/>
        </w:rPr>
        <w:lastRenderedPageBreak/>
        <w:t>6. Consumer Shift and Adoption Justification</w:t>
      </w:r>
    </w:p>
    <w:p w14:paraId="710A2970" w14:textId="618D6297" w:rsidR="00E7711A" w:rsidRPr="00444119" w:rsidRDefault="00E7711A">
      <w:pPr>
        <w:rPr>
          <w:rFonts w:ascii="Times New Roman" w:hAnsi="Times New Roman" w:cs="Times New Roman"/>
          <w:sz w:val="24"/>
          <w:szCs w:val="24"/>
        </w:rPr>
      </w:pPr>
      <w:r w:rsidRPr="00444119">
        <w:rPr>
          <w:rFonts w:ascii="Times New Roman" w:hAnsi="Times New Roman" w:cs="Times New Roman"/>
          <w:sz w:val="24"/>
          <w:szCs w:val="24"/>
        </w:rPr>
        <w:t>6.1 Rationale for Consumer Change</w:t>
      </w:r>
    </w:p>
    <w:p w14:paraId="241F4656" w14:textId="67F2FF45" w:rsidR="00E7711A" w:rsidRPr="00444119" w:rsidRDefault="00E7711A">
      <w:pPr>
        <w:rPr>
          <w:rFonts w:ascii="Times New Roman" w:hAnsi="Times New Roman" w:cs="Times New Roman"/>
          <w:sz w:val="24"/>
          <w:szCs w:val="24"/>
        </w:rPr>
      </w:pPr>
      <w:r w:rsidRPr="00444119">
        <w:rPr>
          <w:rFonts w:ascii="Times New Roman" w:hAnsi="Times New Roman" w:cs="Times New Roman"/>
          <w:sz w:val="24"/>
          <w:szCs w:val="24"/>
        </w:rPr>
        <w:t>People have got</w:t>
      </w:r>
      <w:r w:rsidR="005F30AB">
        <w:rPr>
          <w:rFonts w:ascii="Times New Roman" w:hAnsi="Times New Roman" w:cs="Times New Roman"/>
          <w:sz w:val="24"/>
          <w:szCs w:val="24"/>
        </w:rPr>
        <w:t xml:space="preserve"> more </w:t>
      </w:r>
      <w:r w:rsidRPr="00444119">
        <w:rPr>
          <w:rFonts w:ascii="Times New Roman" w:hAnsi="Times New Roman" w:cs="Times New Roman"/>
          <w:sz w:val="24"/>
          <w:szCs w:val="24"/>
        </w:rPr>
        <w:t xml:space="preserve">worried about plastic pollution, food waste, and climate change in the last ten years, especially when it comes to all that single-use food packaging. Research shows that </w:t>
      </w:r>
      <w:r w:rsidR="005F30AB">
        <w:rPr>
          <w:rFonts w:ascii="Times New Roman" w:hAnsi="Times New Roman" w:cs="Times New Roman"/>
          <w:sz w:val="24"/>
          <w:szCs w:val="24"/>
        </w:rPr>
        <w:t>people</w:t>
      </w:r>
      <w:r w:rsidRPr="00444119">
        <w:rPr>
          <w:rFonts w:ascii="Times New Roman" w:hAnsi="Times New Roman" w:cs="Times New Roman"/>
          <w:sz w:val="24"/>
          <w:szCs w:val="24"/>
        </w:rPr>
        <w:t xml:space="preserve"> are more likely to switch to sustainable options if it saves them effort and hassle</w:t>
      </w:r>
      <w:r w:rsidR="005F30AB">
        <w:rPr>
          <w:rFonts w:ascii="Times New Roman" w:hAnsi="Times New Roman" w:cs="Times New Roman"/>
          <w:sz w:val="24"/>
          <w:szCs w:val="24"/>
        </w:rPr>
        <w:t xml:space="preserve">, </w:t>
      </w:r>
      <w:r w:rsidRPr="00444119">
        <w:rPr>
          <w:rFonts w:ascii="Times New Roman" w:hAnsi="Times New Roman" w:cs="Times New Roman"/>
          <w:sz w:val="24"/>
          <w:szCs w:val="24"/>
        </w:rPr>
        <w:t xml:space="preserve">basically, if it’s easier, they’ll do it (White et al., 2019). That’s exactly what </w:t>
      </w:r>
      <w:proofErr w:type="spellStart"/>
      <w:r w:rsidRPr="00444119">
        <w:rPr>
          <w:rFonts w:ascii="Times New Roman" w:hAnsi="Times New Roman" w:cs="Times New Roman"/>
          <w:sz w:val="24"/>
          <w:szCs w:val="24"/>
        </w:rPr>
        <w:t>RootWrap</w:t>
      </w:r>
      <w:proofErr w:type="spellEnd"/>
      <w:r w:rsidRPr="00444119">
        <w:rPr>
          <w:rFonts w:ascii="Times New Roman" w:hAnsi="Times New Roman" w:cs="Times New Roman"/>
          <w:sz w:val="24"/>
          <w:szCs w:val="24"/>
        </w:rPr>
        <w:t xml:space="preserve"> is going for. You don’t even have to think about how to throw it away</w:t>
      </w:r>
      <w:r w:rsidR="005F30AB">
        <w:rPr>
          <w:rFonts w:ascii="Times New Roman" w:hAnsi="Times New Roman" w:cs="Times New Roman"/>
          <w:sz w:val="24"/>
          <w:szCs w:val="24"/>
        </w:rPr>
        <w:t xml:space="preserve">, </w:t>
      </w:r>
      <w:proofErr w:type="spellStart"/>
      <w:r w:rsidRPr="00444119">
        <w:rPr>
          <w:rFonts w:ascii="Times New Roman" w:hAnsi="Times New Roman" w:cs="Times New Roman"/>
          <w:sz w:val="24"/>
          <w:szCs w:val="24"/>
        </w:rPr>
        <w:t>RootWrap</w:t>
      </w:r>
      <w:proofErr w:type="spellEnd"/>
      <w:r w:rsidRPr="00444119">
        <w:rPr>
          <w:rFonts w:ascii="Times New Roman" w:hAnsi="Times New Roman" w:cs="Times New Roman"/>
          <w:sz w:val="24"/>
          <w:szCs w:val="24"/>
        </w:rPr>
        <w:t xml:space="preserve"> takes care of that problem from the start. In the UK, take-away food and eating on the go are creating </w:t>
      </w:r>
      <w:r w:rsidR="005F30AB" w:rsidRPr="00444119">
        <w:rPr>
          <w:rFonts w:ascii="Times New Roman" w:hAnsi="Times New Roman" w:cs="Times New Roman"/>
          <w:sz w:val="24"/>
          <w:szCs w:val="24"/>
        </w:rPr>
        <w:t>more</w:t>
      </w:r>
      <w:r w:rsidRPr="00444119">
        <w:rPr>
          <w:rFonts w:ascii="Times New Roman" w:hAnsi="Times New Roman" w:cs="Times New Roman"/>
          <w:sz w:val="24"/>
          <w:szCs w:val="24"/>
        </w:rPr>
        <w:t xml:space="preserve"> waste. </w:t>
      </w:r>
      <w:proofErr w:type="spellStart"/>
      <w:r w:rsidRPr="00444119">
        <w:rPr>
          <w:rFonts w:ascii="Times New Roman" w:hAnsi="Times New Roman" w:cs="Times New Roman"/>
          <w:sz w:val="24"/>
          <w:szCs w:val="24"/>
        </w:rPr>
        <w:t>RootWrap</w:t>
      </w:r>
      <w:proofErr w:type="spellEnd"/>
      <w:r w:rsidRPr="00444119">
        <w:rPr>
          <w:rFonts w:ascii="Times New Roman" w:hAnsi="Times New Roman" w:cs="Times New Roman"/>
          <w:sz w:val="24"/>
          <w:szCs w:val="24"/>
        </w:rPr>
        <w:t xml:space="preserve"> goes after this issue by building sustainability right into the product. The idea is simple: make the most eco-friendly choice the easiest one, so you don’t have to think twice. That fits perfectly with what we know about </w:t>
      </w:r>
      <w:r w:rsidR="00143CE9" w:rsidRPr="00444119">
        <w:rPr>
          <w:rFonts w:ascii="Times New Roman" w:hAnsi="Times New Roman" w:cs="Times New Roman"/>
          <w:sz w:val="24"/>
          <w:szCs w:val="24"/>
        </w:rPr>
        <w:t>behavioural</w:t>
      </w:r>
      <w:r w:rsidRPr="00444119">
        <w:rPr>
          <w:rFonts w:ascii="Times New Roman" w:hAnsi="Times New Roman" w:cs="Times New Roman"/>
          <w:sz w:val="24"/>
          <w:szCs w:val="24"/>
        </w:rPr>
        <w:t xml:space="preserve"> sustainability</w:t>
      </w:r>
      <w:r w:rsidR="005F30AB">
        <w:rPr>
          <w:rFonts w:ascii="Times New Roman" w:hAnsi="Times New Roman" w:cs="Times New Roman"/>
          <w:sz w:val="24"/>
          <w:szCs w:val="24"/>
        </w:rPr>
        <w:t xml:space="preserve"> and </w:t>
      </w:r>
      <w:r w:rsidRPr="00444119">
        <w:rPr>
          <w:rFonts w:ascii="Times New Roman" w:hAnsi="Times New Roman" w:cs="Times New Roman"/>
          <w:sz w:val="24"/>
          <w:szCs w:val="24"/>
        </w:rPr>
        <w:t>when the green option is the default, people are way more likely to stick with it (Thaler &amp; Sunstein, 2008).</w:t>
      </w:r>
    </w:p>
    <w:p w14:paraId="717C15E4" w14:textId="227A18A5" w:rsidR="00E7711A" w:rsidRPr="00444119" w:rsidRDefault="00E7711A">
      <w:pPr>
        <w:rPr>
          <w:rFonts w:ascii="Times New Roman" w:hAnsi="Times New Roman" w:cs="Times New Roman"/>
          <w:sz w:val="24"/>
          <w:szCs w:val="24"/>
        </w:rPr>
      </w:pPr>
      <w:r w:rsidRPr="00444119">
        <w:rPr>
          <w:rFonts w:ascii="Times New Roman" w:hAnsi="Times New Roman" w:cs="Times New Roman"/>
          <w:sz w:val="24"/>
          <w:szCs w:val="24"/>
        </w:rPr>
        <w:t>6.2 Benefits Supporting</w:t>
      </w:r>
    </w:p>
    <w:p w14:paraId="4BF14B54" w14:textId="2B08D8D1" w:rsidR="00292385" w:rsidRPr="00444119" w:rsidRDefault="00E7711A">
      <w:pPr>
        <w:rPr>
          <w:rFonts w:ascii="Times New Roman" w:hAnsi="Times New Roman" w:cs="Times New Roman"/>
          <w:sz w:val="24"/>
          <w:szCs w:val="24"/>
        </w:rPr>
      </w:pPr>
      <w:r w:rsidRPr="00444119">
        <w:rPr>
          <w:rFonts w:ascii="Times New Roman" w:hAnsi="Times New Roman" w:cs="Times New Roman"/>
          <w:sz w:val="24"/>
          <w:szCs w:val="24"/>
        </w:rPr>
        <w:t xml:space="preserve">This new idea brings a </w:t>
      </w:r>
      <w:r w:rsidR="005F30AB">
        <w:rPr>
          <w:rFonts w:ascii="Times New Roman" w:hAnsi="Times New Roman" w:cs="Times New Roman"/>
          <w:sz w:val="24"/>
          <w:szCs w:val="24"/>
        </w:rPr>
        <w:t>range</w:t>
      </w:r>
      <w:r w:rsidRPr="00444119">
        <w:rPr>
          <w:rFonts w:ascii="Times New Roman" w:hAnsi="Times New Roman" w:cs="Times New Roman"/>
          <w:sz w:val="24"/>
          <w:szCs w:val="24"/>
        </w:rPr>
        <w:t xml:space="preserve"> of upsides. First, it cuts out packaging waste entirely and lowers carbon emissions, so it’s a win for the environment. On the practical side, it keeps food safe, and the best part</w:t>
      </w:r>
      <w:r w:rsidR="005F30AB">
        <w:rPr>
          <w:rFonts w:ascii="Times New Roman" w:hAnsi="Times New Roman" w:cs="Times New Roman"/>
          <w:sz w:val="24"/>
          <w:szCs w:val="24"/>
        </w:rPr>
        <w:t xml:space="preserve"> is</w:t>
      </w:r>
      <w:r w:rsidRPr="00444119">
        <w:rPr>
          <w:rFonts w:ascii="Times New Roman" w:hAnsi="Times New Roman" w:cs="Times New Roman"/>
          <w:sz w:val="24"/>
          <w:szCs w:val="24"/>
        </w:rPr>
        <w:t xml:space="preserve"> </w:t>
      </w:r>
      <w:r w:rsidR="005F30AB">
        <w:rPr>
          <w:rFonts w:ascii="Times New Roman" w:hAnsi="Times New Roman" w:cs="Times New Roman"/>
          <w:sz w:val="24"/>
          <w:szCs w:val="24"/>
        </w:rPr>
        <w:t>y</w:t>
      </w:r>
      <w:r w:rsidRPr="00444119">
        <w:rPr>
          <w:rFonts w:ascii="Times New Roman" w:hAnsi="Times New Roman" w:cs="Times New Roman"/>
          <w:sz w:val="24"/>
          <w:szCs w:val="24"/>
        </w:rPr>
        <w:t>ou can eat it or t</w:t>
      </w:r>
      <w:r w:rsidR="005F30AB">
        <w:rPr>
          <w:rFonts w:ascii="Times New Roman" w:hAnsi="Times New Roman" w:cs="Times New Roman"/>
          <w:sz w:val="24"/>
          <w:szCs w:val="24"/>
        </w:rPr>
        <w:t>hrow</w:t>
      </w:r>
      <w:r w:rsidRPr="00444119">
        <w:rPr>
          <w:rFonts w:ascii="Times New Roman" w:hAnsi="Times New Roman" w:cs="Times New Roman"/>
          <w:sz w:val="24"/>
          <w:szCs w:val="24"/>
        </w:rPr>
        <w:t xml:space="preserve"> it on the compost heap when you’re done</w:t>
      </w:r>
      <w:r w:rsidR="005F30AB">
        <w:rPr>
          <w:rFonts w:ascii="Times New Roman" w:hAnsi="Times New Roman" w:cs="Times New Roman"/>
          <w:sz w:val="24"/>
          <w:szCs w:val="24"/>
        </w:rPr>
        <w:t xml:space="preserve"> with </w:t>
      </w:r>
      <w:r w:rsidRPr="00444119">
        <w:rPr>
          <w:rFonts w:ascii="Times New Roman" w:hAnsi="Times New Roman" w:cs="Times New Roman"/>
          <w:sz w:val="24"/>
          <w:szCs w:val="24"/>
        </w:rPr>
        <w:t xml:space="preserve">no </w:t>
      </w:r>
      <w:r w:rsidR="005F30AB">
        <w:rPr>
          <w:rFonts w:ascii="Times New Roman" w:hAnsi="Times New Roman" w:cs="Times New Roman"/>
          <w:sz w:val="24"/>
          <w:szCs w:val="24"/>
        </w:rPr>
        <w:t>rubbish</w:t>
      </w:r>
      <w:r w:rsidRPr="00444119">
        <w:rPr>
          <w:rFonts w:ascii="Times New Roman" w:hAnsi="Times New Roman" w:cs="Times New Roman"/>
          <w:sz w:val="24"/>
          <w:szCs w:val="24"/>
        </w:rPr>
        <w:t xml:space="preserve"> left behind. There’s a health boost too, since it’s packed with fib</w:t>
      </w:r>
      <w:r w:rsidR="005F30AB">
        <w:rPr>
          <w:rFonts w:ascii="Times New Roman" w:hAnsi="Times New Roman" w:cs="Times New Roman"/>
          <w:sz w:val="24"/>
          <w:szCs w:val="24"/>
        </w:rPr>
        <w:t>re</w:t>
      </w:r>
      <w:r w:rsidRPr="00444119">
        <w:rPr>
          <w:rFonts w:ascii="Times New Roman" w:hAnsi="Times New Roman" w:cs="Times New Roman"/>
          <w:sz w:val="24"/>
          <w:szCs w:val="24"/>
        </w:rPr>
        <w:t xml:space="preserve"> and micronutrients you get from root veggies. And</w:t>
      </w:r>
      <w:r w:rsidR="005F30AB">
        <w:rPr>
          <w:rFonts w:ascii="Times New Roman" w:hAnsi="Times New Roman" w:cs="Times New Roman"/>
          <w:sz w:val="24"/>
          <w:szCs w:val="24"/>
        </w:rPr>
        <w:t xml:space="preserve">- </w:t>
      </w:r>
      <w:r w:rsidRPr="00444119">
        <w:rPr>
          <w:rFonts w:ascii="Times New Roman" w:hAnsi="Times New Roman" w:cs="Times New Roman"/>
          <w:sz w:val="24"/>
          <w:szCs w:val="24"/>
        </w:rPr>
        <w:t>there’s something fun about it. The novelty, the story behind where it comes from, all of that adds a unique experience you just don’t get with regular packaging.</w:t>
      </w:r>
    </w:p>
    <w:p w14:paraId="391D909B" w14:textId="6A86BFB2" w:rsidR="00E7711A" w:rsidRPr="00444119" w:rsidRDefault="00E7711A">
      <w:pPr>
        <w:rPr>
          <w:rFonts w:ascii="Times New Roman" w:hAnsi="Times New Roman" w:cs="Times New Roman"/>
          <w:sz w:val="24"/>
          <w:szCs w:val="24"/>
        </w:rPr>
      </w:pPr>
      <w:r w:rsidRPr="00444119">
        <w:rPr>
          <w:rFonts w:ascii="Times New Roman" w:hAnsi="Times New Roman" w:cs="Times New Roman"/>
          <w:sz w:val="24"/>
          <w:szCs w:val="24"/>
        </w:rPr>
        <w:t>6.3 Barriers and Make-or-Break Factors</w:t>
      </w:r>
    </w:p>
    <w:p w14:paraId="11586278" w14:textId="10ADFF98" w:rsidR="00E7711A" w:rsidRDefault="00E7711A">
      <w:pPr>
        <w:rPr>
          <w:rFonts w:ascii="Times New Roman" w:hAnsi="Times New Roman" w:cs="Times New Roman"/>
          <w:sz w:val="24"/>
          <w:szCs w:val="24"/>
        </w:rPr>
      </w:pPr>
      <w:proofErr w:type="spellStart"/>
      <w:r w:rsidRPr="00444119">
        <w:rPr>
          <w:rFonts w:ascii="Times New Roman" w:hAnsi="Times New Roman" w:cs="Times New Roman"/>
          <w:sz w:val="24"/>
          <w:szCs w:val="24"/>
        </w:rPr>
        <w:t>RootWrap</w:t>
      </w:r>
      <w:proofErr w:type="spellEnd"/>
      <w:r w:rsidRPr="00444119">
        <w:rPr>
          <w:rFonts w:ascii="Times New Roman" w:hAnsi="Times New Roman" w:cs="Times New Roman"/>
          <w:sz w:val="24"/>
          <w:szCs w:val="24"/>
        </w:rPr>
        <w:t xml:space="preserve"> has some clear </w:t>
      </w:r>
      <w:r w:rsidR="005F30AB">
        <w:rPr>
          <w:rFonts w:ascii="Times New Roman" w:hAnsi="Times New Roman" w:cs="Times New Roman"/>
          <w:sz w:val="24"/>
          <w:szCs w:val="24"/>
        </w:rPr>
        <w:t>advantages</w:t>
      </w:r>
      <w:r w:rsidRPr="00444119">
        <w:rPr>
          <w:rFonts w:ascii="Times New Roman" w:hAnsi="Times New Roman" w:cs="Times New Roman"/>
          <w:sz w:val="24"/>
          <w:szCs w:val="24"/>
        </w:rPr>
        <w:t>, but it’s not all smooth sailing. People feel weird about eating packaging</w:t>
      </w:r>
      <w:r w:rsidR="005F30AB">
        <w:rPr>
          <w:rFonts w:ascii="Times New Roman" w:hAnsi="Times New Roman" w:cs="Times New Roman"/>
          <w:sz w:val="24"/>
          <w:szCs w:val="24"/>
        </w:rPr>
        <w:t xml:space="preserve"> which is </w:t>
      </w:r>
      <w:r w:rsidRPr="00444119">
        <w:rPr>
          <w:rFonts w:ascii="Times New Roman" w:hAnsi="Times New Roman" w:cs="Times New Roman"/>
          <w:sz w:val="24"/>
          <w:szCs w:val="24"/>
        </w:rPr>
        <w:t>understandable</w:t>
      </w:r>
      <w:r w:rsidR="005F30AB">
        <w:rPr>
          <w:rFonts w:ascii="Times New Roman" w:hAnsi="Times New Roman" w:cs="Times New Roman"/>
          <w:sz w:val="24"/>
          <w:szCs w:val="24"/>
        </w:rPr>
        <w:t>.</w:t>
      </w:r>
      <w:r w:rsidRPr="00444119">
        <w:rPr>
          <w:rFonts w:ascii="Times New Roman" w:hAnsi="Times New Roman" w:cs="Times New Roman"/>
          <w:sz w:val="24"/>
          <w:szCs w:val="24"/>
        </w:rPr>
        <w:t xml:space="preserve"> Then there’s</w:t>
      </w:r>
      <w:r w:rsidR="005F30AB">
        <w:rPr>
          <w:rFonts w:ascii="Times New Roman" w:hAnsi="Times New Roman" w:cs="Times New Roman"/>
          <w:sz w:val="24"/>
          <w:szCs w:val="24"/>
        </w:rPr>
        <w:t xml:space="preserve"> the</w:t>
      </w:r>
      <w:r w:rsidRPr="00444119">
        <w:rPr>
          <w:rFonts w:ascii="Times New Roman" w:hAnsi="Times New Roman" w:cs="Times New Roman"/>
          <w:sz w:val="24"/>
          <w:szCs w:val="24"/>
        </w:rPr>
        <w:t xml:space="preserve"> worry about hygiene, food safety, and those early production costs that push prices up. Research on new foods shows something important: if you want </w:t>
      </w:r>
      <w:r w:rsidR="005F30AB">
        <w:rPr>
          <w:rFonts w:ascii="Times New Roman" w:hAnsi="Times New Roman" w:cs="Times New Roman"/>
          <w:sz w:val="24"/>
          <w:szCs w:val="24"/>
        </w:rPr>
        <w:t>people</w:t>
      </w:r>
      <w:r w:rsidRPr="00444119">
        <w:rPr>
          <w:rFonts w:ascii="Times New Roman" w:hAnsi="Times New Roman" w:cs="Times New Roman"/>
          <w:sz w:val="24"/>
          <w:szCs w:val="24"/>
        </w:rPr>
        <w:t xml:space="preserve"> onboard, you need to be open, build trust, and communicate clearly (Siegrist &amp; Hartmann, 2020). So, what really decides if </w:t>
      </w:r>
      <w:proofErr w:type="spellStart"/>
      <w:r w:rsidRPr="00444119">
        <w:rPr>
          <w:rFonts w:ascii="Times New Roman" w:hAnsi="Times New Roman" w:cs="Times New Roman"/>
          <w:sz w:val="24"/>
          <w:szCs w:val="24"/>
        </w:rPr>
        <w:t>RootWrap</w:t>
      </w:r>
      <w:proofErr w:type="spellEnd"/>
      <w:r w:rsidRPr="00444119">
        <w:rPr>
          <w:rFonts w:ascii="Times New Roman" w:hAnsi="Times New Roman" w:cs="Times New Roman"/>
          <w:sz w:val="24"/>
          <w:szCs w:val="24"/>
        </w:rPr>
        <w:t xml:space="preserve"> takes off? Getting the green light from regulators, honest </w:t>
      </w:r>
      <w:r w:rsidR="005F30AB" w:rsidRPr="00444119">
        <w:rPr>
          <w:rFonts w:ascii="Times New Roman" w:hAnsi="Times New Roman" w:cs="Times New Roman"/>
          <w:sz w:val="24"/>
          <w:szCs w:val="24"/>
        </w:rPr>
        <w:t>labelling</w:t>
      </w:r>
      <w:r w:rsidRPr="00444119">
        <w:rPr>
          <w:rFonts w:ascii="Times New Roman" w:hAnsi="Times New Roman" w:cs="Times New Roman"/>
          <w:sz w:val="24"/>
          <w:szCs w:val="24"/>
        </w:rPr>
        <w:t>, and hitting a price point that competes</w:t>
      </w:r>
      <w:r w:rsidR="005F30AB">
        <w:rPr>
          <w:rFonts w:ascii="Times New Roman" w:hAnsi="Times New Roman" w:cs="Times New Roman"/>
          <w:sz w:val="24"/>
          <w:szCs w:val="24"/>
        </w:rPr>
        <w:t xml:space="preserve"> - </w:t>
      </w:r>
      <w:r w:rsidRPr="00444119">
        <w:rPr>
          <w:rFonts w:ascii="Times New Roman" w:hAnsi="Times New Roman" w:cs="Times New Roman"/>
          <w:sz w:val="24"/>
          <w:szCs w:val="24"/>
        </w:rPr>
        <w:t>especially as production ramps up.</w:t>
      </w:r>
    </w:p>
    <w:p w14:paraId="08CDB570" w14:textId="77777777" w:rsidR="005F30AB" w:rsidRDefault="005F30AB">
      <w:pPr>
        <w:rPr>
          <w:rFonts w:ascii="Times New Roman" w:hAnsi="Times New Roman" w:cs="Times New Roman"/>
          <w:sz w:val="24"/>
          <w:szCs w:val="24"/>
        </w:rPr>
      </w:pPr>
    </w:p>
    <w:p w14:paraId="269A99D9" w14:textId="77777777" w:rsidR="005F30AB" w:rsidRDefault="005F30AB">
      <w:pPr>
        <w:rPr>
          <w:rFonts w:ascii="Times New Roman" w:hAnsi="Times New Roman" w:cs="Times New Roman"/>
          <w:sz w:val="24"/>
          <w:szCs w:val="24"/>
        </w:rPr>
      </w:pPr>
    </w:p>
    <w:p w14:paraId="4D3AFE32" w14:textId="77777777" w:rsidR="005F30AB" w:rsidRDefault="005F30AB">
      <w:pPr>
        <w:rPr>
          <w:rFonts w:ascii="Times New Roman" w:hAnsi="Times New Roman" w:cs="Times New Roman"/>
          <w:sz w:val="24"/>
          <w:szCs w:val="24"/>
        </w:rPr>
      </w:pPr>
    </w:p>
    <w:p w14:paraId="28052D4C" w14:textId="77777777" w:rsidR="005F30AB" w:rsidRDefault="005F30AB">
      <w:pPr>
        <w:rPr>
          <w:rFonts w:ascii="Times New Roman" w:hAnsi="Times New Roman" w:cs="Times New Roman"/>
          <w:sz w:val="24"/>
          <w:szCs w:val="24"/>
        </w:rPr>
      </w:pPr>
    </w:p>
    <w:p w14:paraId="5B5521B1" w14:textId="77777777" w:rsidR="005F30AB" w:rsidRDefault="005F30AB">
      <w:pPr>
        <w:rPr>
          <w:rFonts w:ascii="Times New Roman" w:hAnsi="Times New Roman" w:cs="Times New Roman"/>
          <w:sz w:val="24"/>
          <w:szCs w:val="24"/>
        </w:rPr>
      </w:pPr>
    </w:p>
    <w:p w14:paraId="018020F9" w14:textId="77777777" w:rsidR="005F30AB" w:rsidRDefault="005F30AB">
      <w:pPr>
        <w:rPr>
          <w:rFonts w:ascii="Times New Roman" w:hAnsi="Times New Roman" w:cs="Times New Roman"/>
          <w:sz w:val="24"/>
          <w:szCs w:val="24"/>
        </w:rPr>
      </w:pPr>
    </w:p>
    <w:p w14:paraId="1073BD91" w14:textId="77777777" w:rsidR="005F30AB" w:rsidRDefault="005F30AB">
      <w:pPr>
        <w:rPr>
          <w:rFonts w:ascii="Times New Roman" w:hAnsi="Times New Roman" w:cs="Times New Roman"/>
          <w:sz w:val="24"/>
          <w:szCs w:val="24"/>
        </w:rPr>
      </w:pPr>
    </w:p>
    <w:p w14:paraId="73CE0F36" w14:textId="77777777" w:rsidR="005F30AB" w:rsidRDefault="005F30AB">
      <w:pPr>
        <w:rPr>
          <w:rFonts w:ascii="Times New Roman" w:hAnsi="Times New Roman" w:cs="Times New Roman"/>
          <w:sz w:val="24"/>
          <w:szCs w:val="24"/>
        </w:rPr>
      </w:pPr>
    </w:p>
    <w:p w14:paraId="510B583F" w14:textId="77777777" w:rsidR="005F30AB" w:rsidRPr="00444119" w:rsidRDefault="005F30AB">
      <w:pPr>
        <w:rPr>
          <w:rFonts w:ascii="Times New Roman" w:hAnsi="Times New Roman" w:cs="Times New Roman"/>
          <w:sz w:val="24"/>
          <w:szCs w:val="24"/>
        </w:rPr>
      </w:pPr>
    </w:p>
    <w:p w14:paraId="2D1B5155" w14:textId="576E535B" w:rsidR="00E7711A" w:rsidRPr="00444119" w:rsidRDefault="00E7711A">
      <w:pPr>
        <w:rPr>
          <w:rFonts w:ascii="Times New Roman" w:hAnsi="Times New Roman" w:cs="Times New Roman"/>
          <w:sz w:val="24"/>
          <w:szCs w:val="24"/>
        </w:rPr>
      </w:pPr>
      <w:r w:rsidRPr="00444119">
        <w:rPr>
          <w:rFonts w:ascii="Times New Roman" w:hAnsi="Times New Roman" w:cs="Times New Roman"/>
          <w:sz w:val="24"/>
          <w:szCs w:val="24"/>
        </w:rPr>
        <w:lastRenderedPageBreak/>
        <w:t>7. Resources, Technology and Skills Required</w:t>
      </w:r>
    </w:p>
    <w:p w14:paraId="60AFA9FB" w14:textId="13C814AF" w:rsidR="00E7711A" w:rsidRPr="00444119" w:rsidRDefault="00E7711A">
      <w:pPr>
        <w:rPr>
          <w:rFonts w:ascii="Times New Roman" w:hAnsi="Times New Roman" w:cs="Times New Roman"/>
          <w:sz w:val="24"/>
          <w:szCs w:val="24"/>
        </w:rPr>
      </w:pPr>
      <w:r w:rsidRPr="00444119">
        <w:rPr>
          <w:rFonts w:ascii="Times New Roman" w:hAnsi="Times New Roman" w:cs="Times New Roman"/>
          <w:sz w:val="24"/>
          <w:szCs w:val="24"/>
        </w:rPr>
        <w:t>7.1 Skills and Expertise</w:t>
      </w:r>
    </w:p>
    <w:p w14:paraId="43226734" w14:textId="006AFADD" w:rsidR="00E7711A" w:rsidRPr="00444119" w:rsidRDefault="00E7711A">
      <w:pPr>
        <w:rPr>
          <w:rFonts w:ascii="Times New Roman" w:hAnsi="Times New Roman" w:cs="Times New Roman"/>
          <w:sz w:val="24"/>
          <w:szCs w:val="24"/>
        </w:rPr>
      </w:pPr>
      <w:r w:rsidRPr="00444119">
        <w:rPr>
          <w:rFonts w:ascii="Times New Roman" w:hAnsi="Times New Roman" w:cs="Times New Roman"/>
          <w:sz w:val="24"/>
          <w:szCs w:val="24"/>
        </w:rPr>
        <w:t xml:space="preserve">Here’s what </w:t>
      </w:r>
      <w:proofErr w:type="spellStart"/>
      <w:r w:rsidR="00860CF0">
        <w:rPr>
          <w:rFonts w:ascii="Times New Roman" w:hAnsi="Times New Roman" w:cs="Times New Roman"/>
          <w:sz w:val="24"/>
          <w:szCs w:val="24"/>
        </w:rPr>
        <w:t>RootLoop</w:t>
      </w:r>
      <w:proofErr w:type="spellEnd"/>
      <w:r w:rsidRPr="00444119">
        <w:rPr>
          <w:rFonts w:ascii="Times New Roman" w:hAnsi="Times New Roman" w:cs="Times New Roman"/>
          <w:sz w:val="24"/>
          <w:szCs w:val="24"/>
        </w:rPr>
        <w:t xml:space="preserve"> need: Bioprocess and plant science experts who know how to pick the right strains and keep contamination at bay. Food technologists focused on making sure products are safe, last longer, and taste good. Product and manufacturing engineers who handle mo</w:t>
      </w:r>
      <w:r w:rsidR="00860CF0">
        <w:rPr>
          <w:rFonts w:ascii="Times New Roman" w:hAnsi="Times New Roman" w:cs="Times New Roman"/>
          <w:sz w:val="24"/>
          <w:szCs w:val="24"/>
        </w:rPr>
        <w:t>u</w:t>
      </w:r>
      <w:r w:rsidRPr="00444119">
        <w:rPr>
          <w:rFonts w:ascii="Times New Roman" w:hAnsi="Times New Roman" w:cs="Times New Roman"/>
          <w:sz w:val="24"/>
          <w:szCs w:val="24"/>
        </w:rPr>
        <w:t>ld design, plus drying and stabilization. And of course, regulatory and quality assurance pros who keep everything on track.</w:t>
      </w:r>
    </w:p>
    <w:p w14:paraId="0703F9A2" w14:textId="05B8A66E" w:rsidR="00E7711A" w:rsidRPr="00444119" w:rsidRDefault="00E7711A">
      <w:pPr>
        <w:rPr>
          <w:rFonts w:ascii="Times New Roman" w:hAnsi="Times New Roman" w:cs="Times New Roman"/>
          <w:sz w:val="24"/>
          <w:szCs w:val="24"/>
        </w:rPr>
      </w:pPr>
      <w:r w:rsidRPr="00444119">
        <w:rPr>
          <w:rFonts w:ascii="Times New Roman" w:hAnsi="Times New Roman" w:cs="Times New Roman"/>
          <w:sz w:val="24"/>
          <w:szCs w:val="24"/>
        </w:rPr>
        <w:t>7.2 Financial Resources</w:t>
      </w:r>
    </w:p>
    <w:p w14:paraId="324001F8" w14:textId="459EE21D" w:rsidR="00E7711A" w:rsidRDefault="00E7711A">
      <w:pPr>
        <w:rPr>
          <w:rFonts w:ascii="Times New Roman" w:hAnsi="Times New Roman" w:cs="Times New Roman"/>
          <w:sz w:val="24"/>
          <w:szCs w:val="24"/>
        </w:rPr>
      </w:pPr>
      <w:r w:rsidRPr="00444119">
        <w:rPr>
          <w:rFonts w:ascii="Times New Roman" w:hAnsi="Times New Roman" w:cs="Times New Roman"/>
          <w:sz w:val="24"/>
          <w:szCs w:val="24"/>
        </w:rPr>
        <w:t>We’ll need investment for a few key things: prototype tooling and mo</w:t>
      </w:r>
      <w:r w:rsidR="00860CF0">
        <w:rPr>
          <w:rFonts w:ascii="Times New Roman" w:hAnsi="Times New Roman" w:cs="Times New Roman"/>
          <w:sz w:val="24"/>
          <w:szCs w:val="24"/>
        </w:rPr>
        <w:t>u</w:t>
      </w:r>
      <w:r w:rsidRPr="00444119">
        <w:rPr>
          <w:rFonts w:ascii="Times New Roman" w:hAnsi="Times New Roman" w:cs="Times New Roman"/>
          <w:sz w:val="24"/>
          <w:szCs w:val="24"/>
        </w:rPr>
        <w:t xml:space="preserve">lds, setting up controlled growing environments, and getting the right equipment for drying, sterilisation, and testing. On top of that, we </w:t>
      </w:r>
      <w:r w:rsidR="00860CF0" w:rsidRPr="00444119">
        <w:rPr>
          <w:rFonts w:ascii="Times New Roman" w:hAnsi="Times New Roman" w:cs="Times New Roman"/>
          <w:sz w:val="24"/>
          <w:szCs w:val="24"/>
        </w:rPr>
        <w:t>must</w:t>
      </w:r>
      <w:r w:rsidRPr="00444119">
        <w:rPr>
          <w:rFonts w:ascii="Times New Roman" w:hAnsi="Times New Roman" w:cs="Times New Roman"/>
          <w:sz w:val="24"/>
          <w:szCs w:val="24"/>
        </w:rPr>
        <w:t xml:space="preserve"> cover costs for regulatory compliance and certification.</w:t>
      </w:r>
    </w:p>
    <w:p w14:paraId="01B75016" w14:textId="77777777" w:rsidR="00860CF0" w:rsidRDefault="00860CF0">
      <w:pPr>
        <w:rPr>
          <w:rFonts w:ascii="Times New Roman" w:hAnsi="Times New Roman" w:cs="Times New Roman"/>
          <w:sz w:val="24"/>
          <w:szCs w:val="24"/>
        </w:rPr>
      </w:pPr>
    </w:p>
    <w:p w14:paraId="307583DE" w14:textId="77777777" w:rsidR="00860CF0" w:rsidRDefault="00860CF0">
      <w:pPr>
        <w:rPr>
          <w:rFonts w:ascii="Times New Roman" w:hAnsi="Times New Roman" w:cs="Times New Roman"/>
          <w:sz w:val="24"/>
          <w:szCs w:val="24"/>
        </w:rPr>
      </w:pPr>
    </w:p>
    <w:p w14:paraId="5B193311" w14:textId="77777777" w:rsidR="00860CF0" w:rsidRDefault="00860CF0">
      <w:pPr>
        <w:rPr>
          <w:rFonts w:ascii="Times New Roman" w:hAnsi="Times New Roman" w:cs="Times New Roman"/>
          <w:sz w:val="24"/>
          <w:szCs w:val="24"/>
        </w:rPr>
      </w:pPr>
    </w:p>
    <w:p w14:paraId="6B4FD50C" w14:textId="77777777" w:rsidR="00860CF0" w:rsidRDefault="00860CF0">
      <w:pPr>
        <w:rPr>
          <w:rFonts w:ascii="Times New Roman" w:hAnsi="Times New Roman" w:cs="Times New Roman"/>
          <w:sz w:val="24"/>
          <w:szCs w:val="24"/>
        </w:rPr>
      </w:pPr>
    </w:p>
    <w:p w14:paraId="3E18C64D" w14:textId="77777777" w:rsidR="00860CF0" w:rsidRDefault="00860CF0">
      <w:pPr>
        <w:rPr>
          <w:rFonts w:ascii="Times New Roman" w:hAnsi="Times New Roman" w:cs="Times New Roman"/>
          <w:sz w:val="24"/>
          <w:szCs w:val="24"/>
        </w:rPr>
      </w:pPr>
    </w:p>
    <w:p w14:paraId="586F5DD1" w14:textId="77777777" w:rsidR="00860CF0" w:rsidRDefault="00860CF0">
      <w:pPr>
        <w:rPr>
          <w:rFonts w:ascii="Times New Roman" w:hAnsi="Times New Roman" w:cs="Times New Roman"/>
          <w:sz w:val="24"/>
          <w:szCs w:val="24"/>
        </w:rPr>
      </w:pPr>
    </w:p>
    <w:p w14:paraId="16936822" w14:textId="77777777" w:rsidR="00860CF0" w:rsidRDefault="00860CF0">
      <w:pPr>
        <w:rPr>
          <w:rFonts w:ascii="Times New Roman" w:hAnsi="Times New Roman" w:cs="Times New Roman"/>
          <w:sz w:val="24"/>
          <w:szCs w:val="24"/>
        </w:rPr>
      </w:pPr>
    </w:p>
    <w:p w14:paraId="39418996" w14:textId="77777777" w:rsidR="00860CF0" w:rsidRDefault="00860CF0">
      <w:pPr>
        <w:rPr>
          <w:rFonts w:ascii="Times New Roman" w:hAnsi="Times New Roman" w:cs="Times New Roman"/>
          <w:sz w:val="24"/>
          <w:szCs w:val="24"/>
        </w:rPr>
      </w:pPr>
    </w:p>
    <w:p w14:paraId="4242EC16" w14:textId="77777777" w:rsidR="00860CF0" w:rsidRDefault="00860CF0">
      <w:pPr>
        <w:rPr>
          <w:rFonts w:ascii="Times New Roman" w:hAnsi="Times New Roman" w:cs="Times New Roman"/>
          <w:sz w:val="24"/>
          <w:szCs w:val="24"/>
        </w:rPr>
      </w:pPr>
    </w:p>
    <w:p w14:paraId="58C274E0" w14:textId="77777777" w:rsidR="00860CF0" w:rsidRDefault="00860CF0">
      <w:pPr>
        <w:rPr>
          <w:rFonts w:ascii="Times New Roman" w:hAnsi="Times New Roman" w:cs="Times New Roman"/>
          <w:sz w:val="24"/>
          <w:szCs w:val="24"/>
        </w:rPr>
      </w:pPr>
    </w:p>
    <w:p w14:paraId="2F1E94DF" w14:textId="77777777" w:rsidR="00860CF0" w:rsidRDefault="00860CF0">
      <w:pPr>
        <w:rPr>
          <w:rFonts w:ascii="Times New Roman" w:hAnsi="Times New Roman" w:cs="Times New Roman"/>
          <w:sz w:val="24"/>
          <w:szCs w:val="24"/>
        </w:rPr>
      </w:pPr>
    </w:p>
    <w:p w14:paraId="5720E774" w14:textId="77777777" w:rsidR="00860CF0" w:rsidRDefault="00860CF0">
      <w:pPr>
        <w:rPr>
          <w:rFonts w:ascii="Times New Roman" w:hAnsi="Times New Roman" w:cs="Times New Roman"/>
          <w:sz w:val="24"/>
          <w:szCs w:val="24"/>
        </w:rPr>
      </w:pPr>
    </w:p>
    <w:p w14:paraId="7F1973CD" w14:textId="77777777" w:rsidR="00860CF0" w:rsidRDefault="00860CF0">
      <w:pPr>
        <w:rPr>
          <w:rFonts w:ascii="Times New Roman" w:hAnsi="Times New Roman" w:cs="Times New Roman"/>
          <w:sz w:val="24"/>
          <w:szCs w:val="24"/>
        </w:rPr>
      </w:pPr>
    </w:p>
    <w:p w14:paraId="562D04C5" w14:textId="77777777" w:rsidR="00860CF0" w:rsidRDefault="00860CF0">
      <w:pPr>
        <w:rPr>
          <w:rFonts w:ascii="Times New Roman" w:hAnsi="Times New Roman" w:cs="Times New Roman"/>
          <w:sz w:val="24"/>
          <w:szCs w:val="24"/>
        </w:rPr>
      </w:pPr>
    </w:p>
    <w:p w14:paraId="272314B8" w14:textId="77777777" w:rsidR="00860CF0" w:rsidRDefault="00860CF0">
      <w:pPr>
        <w:rPr>
          <w:rFonts w:ascii="Times New Roman" w:hAnsi="Times New Roman" w:cs="Times New Roman"/>
          <w:sz w:val="24"/>
          <w:szCs w:val="24"/>
        </w:rPr>
      </w:pPr>
    </w:p>
    <w:p w14:paraId="02F0F4FC" w14:textId="77777777" w:rsidR="00860CF0" w:rsidRDefault="00860CF0">
      <w:pPr>
        <w:rPr>
          <w:rFonts w:ascii="Times New Roman" w:hAnsi="Times New Roman" w:cs="Times New Roman"/>
          <w:sz w:val="24"/>
          <w:szCs w:val="24"/>
        </w:rPr>
      </w:pPr>
    </w:p>
    <w:p w14:paraId="3B7A0EAC" w14:textId="77777777" w:rsidR="00860CF0" w:rsidRDefault="00860CF0">
      <w:pPr>
        <w:rPr>
          <w:rFonts w:ascii="Times New Roman" w:hAnsi="Times New Roman" w:cs="Times New Roman"/>
          <w:sz w:val="24"/>
          <w:szCs w:val="24"/>
        </w:rPr>
      </w:pPr>
    </w:p>
    <w:p w14:paraId="722C80EE" w14:textId="77777777" w:rsidR="00860CF0" w:rsidRDefault="00860CF0">
      <w:pPr>
        <w:rPr>
          <w:rFonts w:ascii="Times New Roman" w:hAnsi="Times New Roman" w:cs="Times New Roman"/>
          <w:sz w:val="24"/>
          <w:szCs w:val="24"/>
        </w:rPr>
      </w:pPr>
    </w:p>
    <w:p w14:paraId="318F6F64" w14:textId="77777777" w:rsidR="00860CF0" w:rsidRDefault="00860CF0">
      <w:pPr>
        <w:rPr>
          <w:rFonts w:ascii="Times New Roman" w:hAnsi="Times New Roman" w:cs="Times New Roman"/>
          <w:sz w:val="24"/>
          <w:szCs w:val="24"/>
        </w:rPr>
      </w:pPr>
    </w:p>
    <w:p w14:paraId="319435B0" w14:textId="77777777" w:rsidR="00860CF0" w:rsidRDefault="00860CF0">
      <w:pPr>
        <w:rPr>
          <w:rFonts w:ascii="Times New Roman" w:hAnsi="Times New Roman" w:cs="Times New Roman"/>
          <w:sz w:val="24"/>
          <w:szCs w:val="24"/>
        </w:rPr>
      </w:pPr>
    </w:p>
    <w:p w14:paraId="2B9EE9A7" w14:textId="77777777" w:rsidR="00860CF0" w:rsidRPr="00444119" w:rsidRDefault="00860CF0">
      <w:pPr>
        <w:rPr>
          <w:rFonts w:ascii="Times New Roman" w:hAnsi="Times New Roman" w:cs="Times New Roman"/>
          <w:sz w:val="24"/>
          <w:szCs w:val="24"/>
        </w:rPr>
      </w:pPr>
    </w:p>
    <w:p w14:paraId="0F55035F" w14:textId="656AC0B1" w:rsidR="00E7711A" w:rsidRPr="00444119" w:rsidRDefault="00E7711A">
      <w:pPr>
        <w:rPr>
          <w:rFonts w:ascii="Times New Roman" w:hAnsi="Times New Roman" w:cs="Times New Roman"/>
          <w:sz w:val="24"/>
          <w:szCs w:val="24"/>
        </w:rPr>
      </w:pPr>
      <w:r w:rsidRPr="00444119">
        <w:rPr>
          <w:rFonts w:ascii="Times New Roman" w:hAnsi="Times New Roman" w:cs="Times New Roman"/>
          <w:sz w:val="24"/>
          <w:szCs w:val="24"/>
        </w:rPr>
        <w:lastRenderedPageBreak/>
        <w:t>8. Stakeholder Analysis</w:t>
      </w:r>
    </w:p>
    <w:p w14:paraId="6B71F49D" w14:textId="4AF090D0" w:rsidR="007B641B" w:rsidRPr="00444119" w:rsidRDefault="007B641B">
      <w:pPr>
        <w:rPr>
          <w:rFonts w:ascii="Times New Roman" w:hAnsi="Times New Roman" w:cs="Times New Roman"/>
          <w:sz w:val="24"/>
          <w:szCs w:val="24"/>
        </w:rPr>
      </w:pPr>
      <w:proofErr w:type="spellStart"/>
      <w:r w:rsidRPr="00444119">
        <w:rPr>
          <w:rFonts w:ascii="Times New Roman" w:hAnsi="Times New Roman" w:cs="Times New Roman"/>
          <w:sz w:val="24"/>
          <w:szCs w:val="24"/>
        </w:rPr>
        <w:t>RootLoop</w:t>
      </w:r>
      <w:proofErr w:type="spellEnd"/>
      <w:r w:rsidRPr="00444119">
        <w:rPr>
          <w:rFonts w:ascii="Times New Roman" w:hAnsi="Times New Roman" w:cs="Times New Roman"/>
          <w:sz w:val="24"/>
          <w:szCs w:val="24"/>
        </w:rPr>
        <w:t xml:space="preserve"> can only work in Carmarthenshire if there’s a strong local team behind it</w:t>
      </w:r>
      <w:r w:rsidR="00860CF0">
        <w:rPr>
          <w:rFonts w:ascii="Times New Roman" w:hAnsi="Times New Roman" w:cs="Times New Roman"/>
          <w:sz w:val="24"/>
          <w:szCs w:val="24"/>
        </w:rPr>
        <w:t>. P</w:t>
      </w:r>
      <w:r w:rsidRPr="00444119">
        <w:rPr>
          <w:rFonts w:ascii="Times New Roman" w:hAnsi="Times New Roman" w:cs="Times New Roman"/>
          <w:sz w:val="24"/>
          <w:szCs w:val="24"/>
        </w:rPr>
        <w:t xml:space="preserve">eople who can source the right biological materials, make sure everything’s safe and effective, and help get the product out there. Research backs this up: startups grow faster when they’re plugged into local networks that </w:t>
      </w:r>
      <w:r w:rsidR="00860CF0" w:rsidRPr="00444119">
        <w:rPr>
          <w:rFonts w:ascii="Times New Roman" w:hAnsi="Times New Roman" w:cs="Times New Roman"/>
          <w:sz w:val="24"/>
          <w:szCs w:val="24"/>
        </w:rPr>
        <w:t>support</w:t>
      </w:r>
      <w:r w:rsidRPr="00444119">
        <w:rPr>
          <w:rFonts w:ascii="Times New Roman" w:hAnsi="Times New Roman" w:cs="Times New Roman"/>
          <w:sz w:val="24"/>
          <w:szCs w:val="24"/>
        </w:rPr>
        <w:t xml:space="preserve"> them (</w:t>
      </w:r>
      <w:proofErr w:type="spellStart"/>
      <w:r w:rsidRPr="00444119">
        <w:rPr>
          <w:rFonts w:ascii="Times New Roman" w:hAnsi="Times New Roman" w:cs="Times New Roman"/>
          <w:sz w:val="24"/>
          <w:szCs w:val="24"/>
        </w:rPr>
        <w:t>Geissdoerfer</w:t>
      </w:r>
      <w:proofErr w:type="spellEnd"/>
      <w:r w:rsidRPr="00444119">
        <w:rPr>
          <w:rFonts w:ascii="Times New Roman" w:hAnsi="Times New Roman" w:cs="Times New Roman"/>
          <w:sz w:val="24"/>
          <w:szCs w:val="24"/>
        </w:rPr>
        <w:t xml:space="preserve"> et al., 2017). So, for </w:t>
      </w:r>
      <w:proofErr w:type="spellStart"/>
      <w:r w:rsidRPr="00444119">
        <w:rPr>
          <w:rFonts w:ascii="Times New Roman" w:hAnsi="Times New Roman" w:cs="Times New Roman"/>
          <w:sz w:val="24"/>
          <w:szCs w:val="24"/>
        </w:rPr>
        <w:t>RootLoop</w:t>
      </w:r>
      <w:proofErr w:type="spellEnd"/>
      <w:r w:rsidRPr="00444119">
        <w:rPr>
          <w:rFonts w:ascii="Times New Roman" w:hAnsi="Times New Roman" w:cs="Times New Roman"/>
          <w:sz w:val="24"/>
          <w:szCs w:val="24"/>
        </w:rPr>
        <w:t>, it makes sense to shape each partner’s role based on what they do best.</w:t>
      </w:r>
    </w:p>
    <w:p w14:paraId="08FF3B8B" w14:textId="7DC0232E" w:rsidR="007B641B" w:rsidRPr="00444119" w:rsidRDefault="007B641B">
      <w:pPr>
        <w:rPr>
          <w:rFonts w:ascii="Times New Roman" w:hAnsi="Times New Roman" w:cs="Times New Roman"/>
          <w:sz w:val="24"/>
          <w:szCs w:val="24"/>
        </w:rPr>
      </w:pPr>
      <w:r w:rsidRPr="00444119">
        <w:rPr>
          <w:rFonts w:ascii="Times New Roman" w:hAnsi="Times New Roman" w:cs="Times New Roman"/>
          <w:sz w:val="24"/>
          <w:szCs w:val="24"/>
        </w:rPr>
        <w:t>8.1 Local food-system partners and route-to-market stakeholders</w:t>
      </w:r>
    </w:p>
    <w:p w14:paraId="6BED6F2D" w14:textId="6FFED5BB" w:rsidR="007B641B" w:rsidRPr="00444119" w:rsidRDefault="007B641B">
      <w:pPr>
        <w:rPr>
          <w:rFonts w:ascii="Times New Roman" w:hAnsi="Times New Roman" w:cs="Times New Roman"/>
          <w:sz w:val="24"/>
          <w:szCs w:val="24"/>
        </w:rPr>
      </w:pPr>
      <w:proofErr w:type="spellStart"/>
      <w:r w:rsidRPr="00444119">
        <w:rPr>
          <w:rFonts w:ascii="Times New Roman" w:hAnsi="Times New Roman" w:cs="Times New Roman"/>
          <w:sz w:val="24"/>
          <w:szCs w:val="24"/>
        </w:rPr>
        <w:t>Bwyd</w:t>
      </w:r>
      <w:proofErr w:type="spellEnd"/>
      <w:r w:rsidRPr="00444119">
        <w:rPr>
          <w:rFonts w:ascii="Times New Roman" w:hAnsi="Times New Roman" w:cs="Times New Roman"/>
          <w:sz w:val="24"/>
          <w:szCs w:val="24"/>
        </w:rPr>
        <w:t xml:space="preserve"> Sir </w:t>
      </w:r>
      <w:proofErr w:type="spellStart"/>
      <w:r w:rsidRPr="00444119">
        <w:rPr>
          <w:rFonts w:ascii="Times New Roman" w:hAnsi="Times New Roman" w:cs="Times New Roman"/>
          <w:sz w:val="24"/>
          <w:szCs w:val="24"/>
        </w:rPr>
        <w:t>Gâr</w:t>
      </w:r>
      <w:proofErr w:type="spellEnd"/>
      <w:r w:rsidRPr="00444119">
        <w:rPr>
          <w:rFonts w:ascii="Times New Roman" w:hAnsi="Times New Roman" w:cs="Times New Roman"/>
          <w:sz w:val="24"/>
          <w:szCs w:val="24"/>
        </w:rPr>
        <w:t xml:space="preserve"> Food brings together all sorts of groups from across Carmarthenshire who care about making the local food system fair and sustainable. It’s a solid place to kick off pilot projects, talk about procurement, and build trust in the community (Carmarthenshire County Council, n.d.; Sustainable Food Places, n.d.). </w:t>
      </w:r>
      <w:proofErr w:type="spellStart"/>
      <w:r w:rsidRPr="00444119">
        <w:rPr>
          <w:rFonts w:ascii="Times New Roman" w:hAnsi="Times New Roman" w:cs="Times New Roman"/>
          <w:sz w:val="24"/>
          <w:szCs w:val="24"/>
        </w:rPr>
        <w:t>RootLoop</w:t>
      </w:r>
      <w:proofErr w:type="spellEnd"/>
      <w:r w:rsidRPr="00444119">
        <w:rPr>
          <w:rFonts w:ascii="Times New Roman" w:hAnsi="Times New Roman" w:cs="Times New Roman"/>
          <w:sz w:val="24"/>
          <w:szCs w:val="24"/>
        </w:rPr>
        <w:t xml:space="preserve"> can tap into this partnership to find pilot sites</w:t>
      </w:r>
      <w:r w:rsidR="00860CF0">
        <w:rPr>
          <w:rFonts w:ascii="Times New Roman" w:hAnsi="Times New Roman" w:cs="Times New Roman"/>
          <w:sz w:val="24"/>
          <w:szCs w:val="24"/>
        </w:rPr>
        <w:t xml:space="preserve"> such as</w:t>
      </w:r>
      <w:r w:rsidRPr="00444119">
        <w:rPr>
          <w:rFonts w:ascii="Times New Roman" w:hAnsi="Times New Roman" w:cs="Times New Roman"/>
          <w:sz w:val="24"/>
          <w:szCs w:val="24"/>
        </w:rPr>
        <w:t xml:space="preserve"> cafés, markets, or even public-sector caterers</w:t>
      </w:r>
      <w:r w:rsidR="00860CF0">
        <w:rPr>
          <w:rFonts w:ascii="Times New Roman" w:hAnsi="Times New Roman" w:cs="Times New Roman"/>
          <w:sz w:val="24"/>
          <w:szCs w:val="24"/>
        </w:rPr>
        <w:t xml:space="preserve"> </w:t>
      </w:r>
      <w:r w:rsidRPr="00444119">
        <w:rPr>
          <w:rFonts w:ascii="Times New Roman" w:hAnsi="Times New Roman" w:cs="Times New Roman"/>
          <w:sz w:val="24"/>
          <w:szCs w:val="24"/>
        </w:rPr>
        <w:t xml:space="preserve">and work with them to shape messages that help people get what edibility and </w:t>
      </w:r>
      <w:r w:rsidR="00860CF0" w:rsidRPr="00444119">
        <w:rPr>
          <w:rFonts w:ascii="Times New Roman" w:hAnsi="Times New Roman" w:cs="Times New Roman"/>
          <w:sz w:val="24"/>
          <w:szCs w:val="24"/>
        </w:rPr>
        <w:t>composability</w:t>
      </w:r>
      <w:r w:rsidRPr="00444119">
        <w:rPr>
          <w:rFonts w:ascii="Times New Roman" w:hAnsi="Times New Roman" w:cs="Times New Roman"/>
          <w:sz w:val="24"/>
          <w:szCs w:val="24"/>
        </w:rPr>
        <w:t xml:space="preserve"> really mean.</w:t>
      </w:r>
    </w:p>
    <w:p w14:paraId="5920635A" w14:textId="7D9A581A" w:rsidR="007B641B" w:rsidRPr="00444119" w:rsidRDefault="007B641B">
      <w:pPr>
        <w:rPr>
          <w:rFonts w:ascii="Times New Roman" w:hAnsi="Times New Roman" w:cs="Times New Roman"/>
          <w:sz w:val="24"/>
          <w:szCs w:val="24"/>
        </w:rPr>
      </w:pPr>
      <w:r w:rsidRPr="00444119">
        <w:rPr>
          <w:rFonts w:ascii="Times New Roman" w:hAnsi="Times New Roman" w:cs="Times New Roman"/>
          <w:sz w:val="24"/>
          <w:szCs w:val="24"/>
        </w:rPr>
        <w:t>Carmarthenshire County Council plays a hands-on role in boosting local innovation and economic growth. They connect pilot projects with local networks and, when the fit is right, offer business grants to help build a stronger entrepreneurial scene</w:t>
      </w:r>
      <w:r w:rsidRPr="00444119">
        <w:rPr>
          <w:rFonts w:ascii="Times New Roman" w:hAnsi="Times New Roman" w:cs="Times New Roman"/>
          <w:sz w:val="24"/>
          <w:szCs w:val="24"/>
        </w:rPr>
        <w:t xml:space="preserve"> </w:t>
      </w:r>
      <w:r w:rsidRPr="00444119">
        <w:rPr>
          <w:rFonts w:ascii="Times New Roman" w:hAnsi="Times New Roman" w:cs="Times New Roman"/>
          <w:sz w:val="24"/>
          <w:szCs w:val="24"/>
        </w:rPr>
        <w:t>(Carmarthenshire County Council, n.d.-a; Carmarthenshire County Council, n.d.-b). This kind of support makes a real difference, especially for teams working on early prototypes, picking up light equipment, or testing out their ideas in the market.</w:t>
      </w:r>
    </w:p>
    <w:p w14:paraId="1966FED4" w14:textId="77777777" w:rsidR="007B641B" w:rsidRPr="00444119" w:rsidRDefault="007B641B">
      <w:pPr>
        <w:rPr>
          <w:rFonts w:ascii="Times New Roman" w:hAnsi="Times New Roman" w:cs="Times New Roman"/>
          <w:sz w:val="24"/>
          <w:szCs w:val="24"/>
        </w:rPr>
      </w:pPr>
      <w:r w:rsidRPr="00444119">
        <w:rPr>
          <w:rFonts w:ascii="Times New Roman" w:hAnsi="Times New Roman" w:cs="Times New Roman"/>
          <w:sz w:val="24"/>
          <w:szCs w:val="24"/>
        </w:rPr>
        <w:t xml:space="preserve">Universities, colleges, and skills providers: </w:t>
      </w:r>
    </w:p>
    <w:p w14:paraId="59920A9D" w14:textId="3757EC3E" w:rsidR="007B641B" w:rsidRPr="00444119" w:rsidRDefault="007B641B">
      <w:pPr>
        <w:rPr>
          <w:rFonts w:ascii="Times New Roman" w:hAnsi="Times New Roman" w:cs="Times New Roman"/>
          <w:sz w:val="24"/>
          <w:szCs w:val="24"/>
        </w:rPr>
      </w:pPr>
      <w:r w:rsidRPr="00444119">
        <w:rPr>
          <w:rFonts w:ascii="Times New Roman" w:hAnsi="Times New Roman" w:cs="Times New Roman"/>
          <w:sz w:val="24"/>
          <w:szCs w:val="24"/>
        </w:rPr>
        <w:t>University of Wales Trinity Saint David (UWTSD): UWTSD digs into sustainable food systems and has solid connections with Carmarthen’s innovation hubs. They get hands-on with applied research, user testing, and workshops that bring different voices to the table</w:t>
      </w:r>
      <w:r w:rsidRPr="00444119">
        <w:rPr>
          <w:rFonts w:ascii="Times New Roman" w:hAnsi="Times New Roman" w:cs="Times New Roman"/>
          <w:sz w:val="24"/>
          <w:szCs w:val="24"/>
        </w:rPr>
        <w:t xml:space="preserve"> </w:t>
      </w:r>
      <w:r w:rsidRPr="00444119">
        <w:rPr>
          <w:rFonts w:ascii="Times New Roman" w:hAnsi="Times New Roman" w:cs="Times New Roman"/>
          <w:sz w:val="24"/>
          <w:szCs w:val="24"/>
        </w:rPr>
        <w:t>(UWTSD, 2024).</w:t>
      </w:r>
    </w:p>
    <w:p w14:paraId="7AB965A3" w14:textId="4467ABDD" w:rsidR="007B641B" w:rsidRPr="00444119" w:rsidRDefault="007B641B">
      <w:pPr>
        <w:rPr>
          <w:rFonts w:ascii="Times New Roman" w:hAnsi="Times New Roman" w:cs="Times New Roman"/>
          <w:sz w:val="24"/>
          <w:szCs w:val="24"/>
        </w:rPr>
      </w:pPr>
      <w:r w:rsidRPr="00444119">
        <w:rPr>
          <w:rFonts w:ascii="Times New Roman" w:hAnsi="Times New Roman" w:cs="Times New Roman"/>
          <w:sz w:val="24"/>
          <w:szCs w:val="24"/>
        </w:rPr>
        <w:t xml:space="preserve"> Coleg Sir </w:t>
      </w:r>
      <w:proofErr w:type="spellStart"/>
      <w:r w:rsidRPr="00444119">
        <w:rPr>
          <w:rFonts w:ascii="Times New Roman" w:hAnsi="Times New Roman" w:cs="Times New Roman"/>
          <w:sz w:val="24"/>
          <w:szCs w:val="24"/>
        </w:rPr>
        <w:t>Gâr</w:t>
      </w:r>
      <w:proofErr w:type="spellEnd"/>
      <w:r w:rsidRPr="00444119">
        <w:rPr>
          <w:rFonts w:ascii="Times New Roman" w:hAnsi="Times New Roman" w:cs="Times New Roman"/>
          <w:sz w:val="24"/>
          <w:szCs w:val="24"/>
        </w:rPr>
        <w:t xml:space="preserve"> (Gelli Aur Campus) and the Agriculture Research Centre (ARC): Gelli Aur focuses on land-based learning, while ARC zeroes in on commercial farming and getting new tech out to the field. Together, they’re set up for crop trials, controlled-growth experiments, and helping students land real-world placements</w:t>
      </w:r>
      <w:r w:rsidRPr="00444119">
        <w:rPr>
          <w:rFonts w:ascii="Times New Roman" w:hAnsi="Times New Roman" w:cs="Times New Roman"/>
          <w:sz w:val="24"/>
          <w:szCs w:val="24"/>
        </w:rPr>
        <w:t xml:space="preserve"> </w:t>
      </w:r>
      <w:r w:rsidRPr="00444119">
        <w:rPr>
          <w:rFonts w:ascii="Times New Roman" w:hAnsi="Times New Roman" w:cs="Times New Roman"/>
          <w:sz w:val="24"/>
          <w:szCs w:val="24"/>
        </w:rPr>
        <w:t>(ARC, n.d.; Coleg Sir Gâr, 2024).</w:t>
      </w:r>
    </w:p>
    <w:p w14:paraId="2937B49B" w14:textId="0C420654" w:rsidR="007B641B" w:rsidRPr="00444119" w:rsidRDefault="007B641B">
      <w:pPr>
        <w:rPr>
          <w:rFonts w:ascii="Times New Roman" w:hAnsi="Times New Roman" w:cs="Times New Roman"/>
          <w:sz w:val="24"/>
          <w:szCs w:val="24"/>
        </w:rPr>
      </w:pPr>
      <w:r w:rsidRPr="00444119">
        <w:rPr>
          <w:rFonts w:ascii="Times New Roman" w:hAnsi="Times New Roman" w:cs="Times New Roman"/>
          <w:sz w:val="24"/>
          <w:szCs w:val="24"/>
        </w:rPr>
        <w:t xml:space="preserve"> Yr Egin (UWTSD campus, Carmarthen): Yr Egin isn’t just about food, but it does offer professional spaces and solid connections. It’s a good spot for communications work, brand storytelling, and industry meetups</w:t>
      </w:r>
      <w:r w:rsidR="00860CF0">
        <w:rPr>
          <w:rFonts w:ascii="Times New Roman" w:hAnsi="Times New Roman" w:cs="Times New Roman"/>
          <w:sz w:val="24"/>
          <w:szCs w:val="24"/>
        </w:rPr>
        <w:t xml:space="preserve"> </w:t>
      </w:r>
      <w:r w:rsidRPr="00444119">
        <w:rPr>
          <w:rFonts w:ascii="Times New Roman" w:hAnsi="Times New Roman" w:cs="Times New Roman"/>
          <w:sz w:val="24"/>
          <w:szCs w:val="24"/>
        </w:rPr>
        <w:t>especially when you need to break through with something new or build trust in the sector</w:t>
      </w:r>
      <w:r w:rsidRPr="00444119">
        <w:rPr>
          <w:rFonts w:ascii="Times New Roman" w:hAnsi="Times New Roman" w:cs="Times New Roman"/>
          <w:sz w:val="24"/>
          <w:szCs w:val="24"/>
        </w:rPr>
        <w:t xml:space="preserve"> </w:t>
      </w:r>
      <w:r w:rsidRPr="00444119">
        <w:rPr>
          <w:rFonts w:ascii="Times New Roman" w:hAnsi="Times New Roman" w:cs="Times New Roman"/>
          <w:sz w:val="24"/>
          <w:szCs w:val="24"/>
        </w:rPr>
        <w:t>(Yr Egin, n.d.; Swansea Bay City Deal, n.d.).</w:t>
      </w:r>
    </w:p>
    <w:p w14:paraId="10231E61" w14:textId="5B0699EC" w:rsidR="007B641B" w:rsidRPr="00444119" w:rsidRDefault="007B641B">
      <w:pPr>
        <w:rPr>
          <w:rFonts w:ascii="Times New Roman" w:hAnsi="Times New Roman" w:cs="Times New Roman"/>
          <w:sz w:val="24"/>
          <w:szCs w:val="24"/>
        </w:rPr>
      </w:pPr>
      <w:r w:rsidRPr="00444119">
        <w:rPr>
          <w:rFonts w:ascii="Times New Roman" w:hAnsi="Times New Roman" w:cs="Times New Roman"/>
          <w:sz w:val="24"/>
          <w:szCs w:val="24"/>
        </w:rPr>
        <w:t>8.2 Technical development, food safety and scaling support</w:t>
      </w:r>
    </w:p>
    <w:p w14:paraId="6F291648" w14:textId="299553C6" w:rsidR="007B641B" w:rsidRPr="00444119" w:rsidRDefault="007B641B">
      <w:pPr>
        <w:rPr>
          <w:rFonts w:ascii="Times New Roman" w:hAnsi="Times New Roman" w:cs="Times New Roman"/>
          <w:sz w:val="24"/>
          <w:szCs w:val="24"/>
        </w:rPr>
      </w:pPr>
      <w:r w:rsidRPr="00444119">
        <w:rPr>
          <w:rFonts w:ascii="Times New Roman" w:hAnsi="Times New Roman" w:cs="Times New Roman"/>
          <w:sz w:val="24"/>
          <w:szCs w:val="24"/>
        </w:rPr>
        <w:t xml:space="preserve">Food Centre Wales, part of the Food Innovation Wales network, gives you hands-on technical advice, help with developing new products, access to processing facilities, and accredited training. Their support really matters when you’re taking a prototype and turning it into something you can produce </w:t>
      </w:r>
      <w:r w:rsidR="00143CE9" w:rsidRPr="00444119">
        <w:rPr>
          <w:rFonts w:ascii="Times New Roman" w:hAnsi="Times New Roman" w:cs="Times New Roman"/>
          <w:sz w:val="24"/>
          <w:szCs w:val="24"/>
        </w:rPr>
        <w:t>repeatedly</w:t>
      </w:r>
      <w:r w:rsidRPr="00444119">
        <w:rPr>
          <w:rFonts w:ascii="Times New Roman" w:hAnsi="Times New Roman" w:cs="Times New Roman"/>
          <w:sz w:val="24"/>
          <w:szCs w:val="24"/>
        </w:rPr>
        <w:t>. They’ll guide you through setting up food safety management systems and sorting out the paperwork you need for retailers or food-service buyers</w:t>
      </w:r>
      <w:r w:rsidRPr="00444119">
        <w:rPr>
          <w:rFonts w:ascii="Times New Roman" w:hAnsi="Times New Roman" w:cs="Times New Roman"/>
          <w:sz w:val="24"/>
          <w:szCs w:val="24"/>
        </w:rPr>
        <w:t xml:space="preserve"> </w:t>
      </w:r>
      <w:r w:rsidRPr="00444119">
        <w:rPr>
          <w:rFonts w:ascii="Times New Roman" w:hAnsi="Times New Roman" w:cs="Times New Roman"/>
          <w:sz w:val="24"/>
          <w:szCs w:val="24"/>
        </w:rPr>
        <w:t>(Food Centre Wales, n.d.; Business Wales, n.d.).</w:t>
      </w:r>
    </w:p>
    <w:p w14:paraId="76AB1B7D" w14:textId="172EC7AB" w:rsidR="007B641B" w:rsidRPr="00444119" w:rsidRDefault="007B641B">
      <w:pPr>
        <w:rPr>
          <w:rFonts w:ascii="Times New Roman" w:hAnsi="Times New Roman" w:cs="Times New Roman"/>
          <w:sz w:val="24"/>
          <w:szCs w:val="24"/>
        </w:rPr>
      </w:pPr>
      <w:r w:rsidRPr="00444119">
        <w:rPr>
          <w:rFonts w:ascii="Times New Roman" w:hAnsi="Times New Roman" w:cs="Times New Roman"/>
          <w:sz w:val="24"/>
          <w:szCs w:val="24"/>
        </w:rPr>
        <w:t xml:space="preserve">Farming Connect, part of Business Wales, backs farmers and growers in Wales with fresh ideas, new business plans, and ways to branch out. For </w:t>
      </w:r>
      <w:proofErr w:type="spellStart"/>
      <w:r w:rsidRPr="00444119">
        <w:rPr>
          <w:rFonts w:ascii="Times New Roman" w:hAnsi="Times New Roman" w:cs="Times New Roman"/>
          <w:sz w:val="24"/>
          <w:szCs w:val="24"/>
        </w:rPr>
        <w:t>RootLoop</w:t>
      </w:r>
      <w:proofErr w:type="spellEnd"/>
      <w:r w:rsidRPr="00444119">
        <w:rPr>
          <w:rFonts w:ascii="Times New Roman" w:hAnsi="Times New Roman" w:cs="Times New Roman"/>
          <w:sz w:val="24"/>
          <w:szCs w:val="24"/>
        </w:rPr>
        <w:t xml:space="preserve">, they jump in by helping </w:t>
      </w:r>
      <w:r w:rsidRPr="00444119">
        <w:rPr>
          <w:rFonts w:ascii="Times New Roman" w:hAnsi="Times New Roman" w:cs="Times New Roman"/>
          <w:sz w:val="24"/>
          <w:szCs w:val="24"/>
        </w:rPr>
        <w:lastRenderedPageBreak/>
        <w:t xml:space="preserve">find growers, set up contract-growing deals, and share know-how on managing controlled </w:t>
      </w:r>
      <w:r w:rsidR="00860CF0" w:rsidRPr="00444119">
        <w:rPr>
          <w:rFonts w:ascii="Times New Roman" w:hAnsi="Times New Roman" w:cs="Times New Roman"/>
          <w:sz w:val="24"/>
          <w:szCs w:val="24"/>
        </w:rPr>
        <w:t>cultivation (</w:t>
      </w:r>
      <w:r w:rsidRPr="00444119">
        <w:rPr>
          <w:rFonts w:ascii="Times New Roman" w:hAnsi="Times New Roman" w:cs="Times New Roman"/>
          <w:sz w:val="24"/>
          <w:szCs w:val="24"/>
        </w:rPr>
        <w:t>Farming Connect, n.d.).</w:t>
      </w:r>
    </w:p>
    <w:p w14:paraId="733D76B2" w14:textId="23D2106E" w:rsidR="007B641B" w:rsidRPr="00444119" w:rsidRDefault="007B641B">
      <w:pPr>
        <w:rPr>
          <w:rFonts w:ascii="Times New Roman" w:hAnsi="Times New Roman" w:cs="Times New Roman"/>
          <w:sz w:val="24"/>
          <w:szCs w:val="24"/>
        </w:rPr>
      </w:pPr>
      <w:r w:rsidRPr="00444119">
        <w:rPr>
          <w:rFonts w:ascii="Times New Roman" w:hAnsi="Times New Roman" w:cs="Times New Roman"/>
          <w:sz w:val="24"/>
          <w:szCs w:val="24"/>
        </w:rPr>
        <w:t>8.3 Regulators, assurance bodies and consumer trust builders</w:t>
      </w:r>
    </w:p>
    <w:p w14:paraId="59DAF096" w14:textId="32107F8F" w:rsidR="007B641B" w:rsidRPr="00444119" w:rsidRDefault="007B641B">
      <w:pPr>
        <w:rPr>
          <w:rFonts w:ascii="Times New Roman" w:hAnsi="Times New Roman" w:cs="Times New Roman"/>
          <w:sz w:val="24"/>
          <w:szCs w:val="24"/>
        </w:rPr>
      </w:pPr>
      <w:proofErr w:type="spellStart"/>
      <w:r w:rsidRPr="00444119">
        <w:rPr>
          <w:rFonts w:ascii="Times New Roman" w:hAnsi="Times New Roman" w:cs="Times New Roman"/>
          <w:sz w:val="24"/>
          <w:szCs w:val="24"/>
        </w:rPr>
        <w:t>RootWrap</w:t>
      </w:r>
      <w:proofErr w:type="spellEnd"/>
      <w:r w:rsidRPr="00444119">
        <w:rPr>
          <w:rFonts w:ascii="Times New Roman" w:hAnsi="Times New Roman" w:cs="Times New Roman"/>
          <w:sz w:val="24"/>
          <w:szCs w:val="24"/>
        </w:rPr>
        <w:t xml:space="preserve"> needs to follow basic food laws</w:t>
      </w:r>
      <w:r w:rsidR="00860CF0">
        <w:rPr>
          <w:rFonts w:ascii="Times New Roman" w:hAnsi="Times New Roman" w:cs="Times New Roman"/>
          <w:sz w:val="24"/>
          <w:szCs w:val="24"/>
        </w:rPr>
        <w:t xml:space="preserve"> and </w:t>
      </w:r>
      <w:r w:rsidRPr="00444119">
        <w:rPr>
          <w:rFonts w:ascii="Times New Roman" w:hAnsi="Times New Roman" w:cs="Times New Roman"/>
          <w:sz w:val="24"/>
          <w:szCs w:val="24"/>
        </w:rPr>
        <w:t xml:space="preserve">think safety, traceability, and being ready to pull products if needed. Depending on how they make it and what goes in, they might also need the Food Standards Agency to check if it counts as a novel food. </w:t>
      </w:r>
      <w:r w:rsidR="00860CF0">
        <w:rPr>
          <w:rFonts w:ascii="Times New Roman" w:hAnsi="Times New Roman" w:cs="Times New Roman"/>
          <w:sz w:val="24"/>
          <w:szCs w:val="24"/>
        </w:rPr>
        <w:t>T</w:t>
      </w:r>
      <w:r w:rsidRPr="00444119">
        <w:rPr>
          <w:rFonts w:ascii="Times New Roman" w:hAnsi="Times New Roman" w:cs="Times New Roman"/>
          <w:sz w:val="24"/>
          <w:szCs w:val="24"/>
        </w:rPr>
        <w:t xml:space="preserve">alking to regulators early on clears up confusion and helps build trust in </w:t>
      </w:r>
      <w:proofErr w:type="spellStart"/>
      <w:r w:rsidRPr="00444119">
        <w:rPr>
          <w:rFonts w:ascii="Times New Roman" w:hAnsi="Times New Roman" w:cs="Times New Roman"/>
          <w:sz w:val="24"/>
          <w:szCs w:val="24"/>
        </w:rPr>
        <w:t>RootWrap’s</w:t>
      </w:r>
      <w:proofErr w:type="spellEnd"/>
      <w:r w:rsidRPr="00444119">
        <w:rPr>
          <w:rFonts w:ascii="Times New Roman" w:hAnsi="Times New Roman" w:cs="Times New Roman"/>
          <w:sz w:val="24"/>
          <w:szCs w:val="24"/>
        </w:rPr>
        <w:t xml:space="preserve"> safety</w:t>
      </w:r>
      <w:r w:rsidRPr="00444119">
        <w:rPr>
          <w:rFonts w:ascii="Times New Roman" w:hAnsi="Times New Roman" w:cs="Times New Roman"/>
          <w:sz w:val="24"/>
          <w:szCs w:val="24"/>
        </w:rPr>
        <w:t xml:space="preserve"> </w:t>
      </w:r>
      <w:r w:rsidRPr="00444119">
        <w:rPr>
          <w:rFonts w:ascii="Times New Roman" w:hAnsi="Times New Roman" w:cs="Times New Roman"/>
          <w:sz w:val="24"/>
          <w:szCs w:val="24"/>
        </w:rPr>
        <w:t>(Food Standards Agency, n.d.-a, n.d.-b).</w:t>
      </w:r>
    </w:p>
    <w:p w14:paraId="70B58DB7" w14:textId="32168484" w:rsidR="007B641B" w:rsidRPr="00444119" w:rsidRDefault="007B641B">
      <w:pPr>
        <w:rPr>
          <w:rFonts w:ascii="Times New Roman" w:hAnsi="Times New Roman" w:cs="Times New Roman"/>
          <w:sz w:val="24"/>
          <w:szCs w:val="24"/>
        </w:rPr>
      </w:pPr>
      <w:r w:rsidRPr="00444119">
        <w:rPr>
          <w:rFonts w:ascii="Times New Roman" w:hAnsi="Times New Roman" w:cs="Times New Roman"/>
          <w:sz w:val="24"/>
          <w:szCs w:val="24"/>
        </w:rPr>
        <w:t xml:space="preserve">If you want people to try new foods, it helps when someone they trust says it’s safe or meets certain standards. Things like </w:t>
      </w:r>
      <w:r w:rsidR="00860CF0" w:rsidRPr="00444119">
        <w:rPr>
          <w:rFonts w:ascii="Times New Roman" w:hAnsi="Times New Roman" w:cs="Times New Roman"/>
          <w:sz w:val="24"/>
          <w:szCs w:val="24"/>
        </w:rPr>
        <w:t>composability</w:t>
      </w:r>
      <w:r w:rsidRPr="00444119">
        <w:rPr>
          <w:rFonts w:ascii="Times New Roman" w:hAnsi="Times New Roman" w:cs="Times New Roman"/>
          <w:sz w:val="24"/>
          <w:szCs w:val="24"/>
        </w:rPr>
        <w:t xml:space="preserve"> labels, allergen checks, or quality certifications can make a big difference. These third-party seals of approval take away some of the uncertainty, and that’s a big </w:t>
      </w:r>
      <w:r w:rsidR="00860CF0">
        <w:rPr>
          <w:rFonts w:ascii="Times New Roman" w:hAnsi="Times New Roman" w:cs="Times New Roman"/>
          <w:sz w:val="24"/>
          <w:szCs w:val="24"/>
        </w:rPr>
        <w:t xml:space="preserve">thing </w:t>
      </w:r>
      <w:r w:rsidRPr="00444119">
        <w:rPr>
          <w:rFonts w:ascii="Times New Roman" w:hAnsi="Times New Roman" w:cs="Times New Roman"/>
          <w:sz w:val="24"/>
          <w:szCs w:val="24"/>
        </w:rPr>
        <w:t>when people are thinking about eating something unfamiliar (Siegrist &amp; Hartmann, 2020).</w:t>
      </w:r>
    </w:p>
    <w:p w14:paraId="11C4EAA8" w14:textId="324A57D5" w:rsidR="007B641B" w:rsidRPr="00444119" w:rsidRDefault="00253C05">
      <w:pPr>
        <w:rPr>
          <w:rFonts w:ascii="Times New Roman" w:hAnsi="Times New Roman" w:cs="Times New Roman"/>
          <w:sz w:val="24"/>
          <w:szCs w:val="24"/>
        </w:rPr>
      </w:pPr>
      <w:r w:rsidRPr="00444119">
        <w:rPr>
          <w:rFonts w:ascii="Times New Roman" w:hAnsi="Times New Roman" w:cs="Times New Roman"/>
          <w:sz w:val="24"/>
          <w:szCs w:val="24"/>
        </w:rPr>
        <w:t>8.4 How these stakeholders “fit together” in a delivery pathway</w:t>
      </w:r>
    </w:p>
    <w:p w14:paraId="3CB8ED13" w14:textId="17B82D83" w:rsidR="00253C05" w:rsidRDefault="00253C05">
      <w:pPr>
        <w:rPr>
          <w:rFonts w:ascii="Times New Roman" w:hAnsi="Times New Roman" w:cs="Times New Roman"/>
          <w:sz w:val="24"/>
          <w:szCs w:val="24"/>
        </w:rPr>
      </w:pPr>
      <w:r w:rsidRPr="00444119">
        <w:rPr>
          <w:rFonts w:ascii="Times New Roman" w:hAnsi="Times New Roman" w:cs="Times New Roman"/>
          <w:sz w:val="24"/>
          <w:szCs w:val="24"/>
        </w:rPr>
        <w:t xml:space="preserve">By </w:t>
      </w:r>
      <w:r w:rsidRPr="00444119">
        <w:rPr>
          <w:rFonts w:ascii="Times New Roman" w:hAnsi="Times New Roman" w:cs="Times New Roman"/>
          <w:sz w:val="24"/>
          <w:szCs w:val="24"/>
        </w:rPr>
        <w:t xml:space="preserve">working with Coleg Sir </w:t>
      </w:r>
      <w:proofErr w:type="spellStart"/>
      <w:r w:rsidRPr="00444119">
        <w:rPr>
          <w:rFonts w:ascii="Times New Roman" w:hAnsi="Times New Roman" w:cs="Times New Roman"/>
          <w:sz w:val="24"/>
          <w:szCs w:val="24"/>
        </w:rPr>
        <w:t>Gâr</w:t>
      </w:r>
      <w:proofErr w:type="spellEnd"/>
      <w:r w:rsidRPr="00444119">
        <w:rPr>
          <w:rFonts w:ascii="Times New Roman" w:hAnsi="Times New Roman" w:cs="Times New Roman"/>
          <w:sz w:val="24"/>
          <w:szCs w:val="24"/>
        </w:rPr>
        <w:t xml:space="preserve">/ARC and UWTSD, running R&amp;D and trials to make sure our growth methods are reliable, safe, and </w:t>
      </w:r>
      <w:r w:rsidR="00860CF0" w:rsidRPr="00444119">
        <w:rPr>
          <w:rFonts w:ascii="Times New Roman" w:hAnsi="Times New Roman" w:cs="Times New Roman"/>
          <w:sz w:val="24"/>
          <w:szCs w:val="24"/>
        </w:rPr>
        <w:t>taste</w:t>
      </w:r>
      <w:r w:rsidRPr="00444119">
        <w:rPr>
          <w:rFonts w:ascii="Times New Roman" w:hAnsi="Times New Roman" w:cs="Times New Roman"/>
          <w:sz w:val="24"/>
          <w:szCs w:val="24"/>
        </w:rPr>
        <w:t xml:space="preserve"> good. Food Centre Wales and Food Innovation Wales </w:t>
      </w:r>
      <w:r w:rsidRPr="00444119">
        <w:rPr>
          <w:rFonts w:ascii="Times New Roman" w:hAnsi="Times New Roman" w:cs="Times New Roman"/>
          <w:sz w:val="24"/>
          <w:szCs w:val="24"/>
        </w:rPr>
        <w:t xml:space="preserve">could </w:t>
      </w:r>
      <w:r w:rsidRPr="00444119">
        <w:rPr>
          <w:rFonts w:ascii="Times New Roman" w:hAnsi="Times New Roman" w:cs="Times New Roman"/>
          <w:sz w:val="24"/>
          <w:szCs w:val="24"/>
        </w:rPr>
        <w:t>help us fine-tune the product and keep everything compliant, and we</w:t>
      </w:r>
      <w:r w:rsidRPr="00444119">
        <w:rPr>
          <w:rFonts w:ascii="Times New Roman" w:hAnsi="Times New Roman" w:cs="Times New Roman"/>
          <w:sz w:val="24"/>
          <w:szCs w:val="24"/>
        </w:rPr>
        <w:t xml:space="preserve"> could</w:t>
      </w:r>
      <w:r w:rsidRPr="00444119">
        <w:rPr>
          <w:rFonts w:ascii="Times New Roman" w:hAnsi="Times New Roman" w:cs="Times New Roman"/>
          <w:sz w:val="24"/>
          <w:szCs w:val="24"/>
        </w:rPr>
        <w:t xml:space="preserve"> start early conversations with the FSA to stay ahead on regulations. For pilot procurement and real-world feedback, we</w:t>
      </w:r>
      <w:r w:rsidRPr="00444119">
        <w:rPr>
          <w:rFonts w:ascii="Times New Roman" w:hAnsi="Times New Roman" w:cs="Times New Roman"/>
          <w:sz w:val="24"/>
          <w:szCs w:val="24"/>
        </w:rPr>
        <w:t xml:space="preserve"> could</w:t>
      </w:r>
      <w:r w:rsidRPr="00444119">
        <w:rPr>
          <w:rFonts w:ascii="Times New Roman" w:hAnsi="Times New Roman" w:cs="Times New Roman"/>
          <w:sz w:val="24"/>
          <w:szCs w:val="24"/>
        </w:rPr>
        <w:t xml:space="preserve"> team</w:t>
      </w:r>
      <w:r w:rsidRPr="00444119">
        <w:rPr>
          <w:rFonts w:ascii="Times New Roman" w:hAnsi="Times New Roman" w:cs="Times New Roman"/>
          <w:sz w:val="24"/>
          <w:szCs w:val="24"/>
        </w:rPr>
        <w:t xml:space="preserve"> </w:t>
      </w:r>
      <w:r w:rsidRPr="00444119">
        <w:rPr>
          <w:rFonts w:ascii="Times New Roman" w:hAnsi="Times New Roman" w:cs="Times New Roman"/>
          <w:sz w:val="24"/>
          <w:szCs w:val="24"/>
        </w:rPr>
        <w:t xml:space="preserve">up with </w:t>
      </w:r>
      <w:proofErr w:type="spellStart"/>
      <w:r w:rsidRPr="00444119">
        <w:rPr>
          <w:rFonts w:ascii="Times New Roman" w:hAnsi="Times New Roman" w:cs="Times New Roman"/>
          <w:sz w:val="24"/>
          <w:szCs w:val="24"/>
        </w:rPr>
        <w:t>Bwyd</w:t>
      </w:r>
      <w:proofErr w:type="spellEnd"/>
      <w:r w:rsidRPr="00444119">
        <w:rPr>
          <w:rFonts w:ascii="Times New Roman" w:hAnsi="Times New Roman" w:cs="Times New Roman"/>
          <w:sz w:val="24"/>
          <w:szCs w:val="24"/>
        </w:rPr>
        <w:t xml:space="preserve"> Sir </w:t>
      </w:r>
      <w:proofErr w:type="spellStart"/>
      <w:r w:rsidRPr="00444119">
        <w:rPr>
          <w:rFonts w:ascii="Times New Roman" w:hAnsi="Times New Roman" w:cs="Times New Roman"/>
          <w:sz w:val="24"/>
          <w:szCs w:val="24"/>
        </w:rPr>
        <w:t>Gâr</w:t>
      </w:r>
      <w:proofErr w:type="spellEnd"/>
      <w:r w:rsidRPr="00444119">
        <w:rPr>
          <w:rFonts w:ascii="Times New Roman" w:hAnsi="Times New Roman" w:cs="Times New Roman"/>
          <w:sz w:val="24"/>
          <w:szCs w:val="24"/>
        </w:rPr>
        <w:t xml:space="preserve"> Food networks and get</w:t>
      </w:r>
      <w:r w:rsidRPr="00444119">
        <w:rPr>
          <w:rFonts w:ascii="Times New Roman" w:hAnsi="Times New Roman" w:cs="Times New Roman"/>
          <w:sz w:val="24"/>
          <w:szCs w:val="24"/>
        </w:rPr>
        <w:t xml:space="preserve"> </w:t>
      </w:r>
      <w:r w:rsidRPr="00444119">
        <w:rPr>
          <w:rFonts w:ascii="Times New Roman" w:hAnsi="Times New Roman" w:cs="Times New Roman"/>
          <w:sz w:val="24"/>
          <w:szCs w:val="24"/>
        </w:rPr>
        <w:t>our product out into local cafés and markets to see how people react.</w:t>
      </w:r>
    </w:p>
    <w:p w14:paraId="4C2E3552" w14:textId="77777777" w:rsidR="009E2E86" w:rsidRDefault="009E2E86">
      <w:pPr>
        <w:rPr>
          <w:rFonts w:ascii="Times New Roman" w:hAnsi="Times New Roman" w:cs="Times New Roman"/>
          <w:sz w:val="24"/>
          <w:szCs w:val="24"/>
        </w:rPr>
      </w:pPr>
    </w:p>
    <w:p w14:paraId="278ADE88" w14:textId="77777777" w:rsidR="009E2E86" w:rsidRDefault="009E2E86">
      <w:pPr>
        <w:rPr>
          <w:rFonts w:ascii="Times New Roman" w:hAnsi="Times New Roman" w:cs="Times New Roman"/>
          <w:sz w:val="24"/>
          <w:szCs w:val="24"/>
        </w:rPr>
      </w:pPr>
    </w:p>
    <w:p w14:paraId="16D676B6" w14:textId="77777777" w:rsidR="009E2E86" w:rsidRDefault="009E2E86">
      <w:pPr>
        <w:rPr>
          <w:rFonts w:ascii="Times New Roman" w:hAnsi="Times New Roman" w:cs="Times New Roman"/>
          <w:sz w:val="24"/>
          <w:szCs w:val="24"/>
        </w:rPr>
      </w:pPr>
    </w:p>
    <w:p w14:paraId="365EC589" w14:textId="77777777" w:rsidR="009E2E86" w:rsidRDefault="009E2E86">
      <w:pPr>
        <w:rPr>
          <w:rFonts w:ascii="Times New Roman" w:hAnsi="Times New Roman" w:cs="Times New Roman"/>
          <w:sz w:val="24"/>
          <w:szCs w:val="24"/>
        </w:rPr>
      </w:pPr>
    </w:p>
    <w:p w14:paraId="0DE2F814" w14:textId="77777777" w:rsidR="009E2E86" w:rsidRDefault="009E2E86">
      <w:pPr>
        <w:rPr>
          <w:rFonts w:ascii="Times New Roman" w:hAnsi="Times New Roman" w:cs="Times New Roman"/>
          <w:sz w:val="24"/>
          <w:szCs w:val="24"/>
        </w:rPr>
      </w:pPr>
    </w:p>
    <w:p w14:paraId="47250F35" w14:textId="77777777" w:rsidR="009E2E86" w:rsidRDefault="009E2E86">
      <w:pPr>
        <w:rPr>
          <w:rFonts w:ascii="Times New Roman" w:hAnsi="Times New Roman" w:cs="Times New Roman"/>
          <w:sz w:val="24"/>
          <w:szCs w:val="24"/>
        </w:rPr>
      </w:pPr>
    </w:p>
    <w:p w14:paraId="73C60F8A" w14:textId="77777777" w:rsidR="009E2E86" w:rsidRDefault="009E2E86">
      <w:pPr>
        <w:rPr>
          <w:rFonts w:ascii="Times New Roman" w:hAnsi="Times New Roman" w:cs="Times New Roman"/>
          <w:sz w:val="24"/>
          <w:szCs w:val="24"/>
        </w:rPr>
      </w:pPr>
    </w:p>
    <w:p w14:paraId="4509C5A6" w14:textId="77777777" w:rsidR="009E2E86" w:rsidRDefault="009E2E86">
      <w:pPr>
        <w:rPr>
          <w:rFonts w:ascii="Times New Roman" w:hAnsi="Times New Roman" w:cs="Times New Roman"/>
          <w:sz w:val="24"/>
          <w:szCs w:val="24"/>
        </w:rPr>
      </w:pPr>
    </w:p>
    <w:p w14:paraId="749CDD59" w14:textId="77777777" w:rsidR="009E2E86" w:rsidRDefault="009E2E86">
      <w:pPr>
        <w:rPr>
          <w:rFonts w:ascii="Times New Roman" w:hAnsi="Times New Roman" w:cs="Times New Roman"/>
          <w:sz w:val="24"/>
          <w:szCs w:val="24"/>
        </w:rPr>
      </w:pPr>
    </w:p>
    <w:p w14:paraId="1B761737" w14:textId="77777777" w:rsidR="009E2E86" w:rsidRDefault="009E2E86">
      <w:pPr>
        <w:rPr>
          <w:rFonts w:ascii="Times New Roman" w:hAnsi="Times New Roman" w:cs="Times New Roman"/>
          <w:sz w:val="24"/>
          <w:szCs w:val="24"/>
        </w:rPr>
      </w:pPr>
    </w:p>
    <w:p w14:paraId="767D874D" w14:textId="77777777" w:rsidR="009E2E86" w:rsidRDefault="009E2E86">
      <w:pPr>
        <w:rPr>
          <w:rFonts w:ascii="Times New Roman" w:hAnsi="Times New Roman" w:cs="Times New Roman"/>
          <w:sz w:val="24"/>
          <w:szCs w:val="24"/>
        </w:rPr>
      </w:pPr>
    </w:p>
    <w:p w14:paraId="039A2935" w14:textId="77777777" w:rsidR="009E2E86" w:rsidRDefault="009E2E86">
      <w:pPr>
        <w:rPr>
          <w:rFonts w:ascii="Times New Roman" w:hAnsi="Times New Roman" w:cs="Times New Roman"/>
          <w:sz w:val="24"/>
          <w:szCs w:val="24"/>
        </w:rPr>
      </w:pPr>
    </w:p>
    <w:p w14:paraId="3DBFB790" w14:textId="77777777" w:rsidR="009E2E86" w:rsidRDefault="009E2E86">
      <w:pPr>
        <w:rPr>
          <w:rFonts w:ascii="Times New Roman" w:hAnsi="Times New Roman" w:cs="Times New Roman"/>
          <w:sz w:val="24"/>
          <w:szCs w:val="24"/>
        </w:rPr>
      </w:pPr>
    </w:p>
    <w:p w14:paraId="20623C2A" w14:textId="77777777" w:rsidR="009E2E86" w:rsidRDefault="009E2E86">
      <w:pPr>
        <w:rPr>
          <w:rFonts w:ascii="Times New Roman" w:hAnsi="Times New Roman" w:cs="Times New Roman"/>
          <w:sz w:val="24"/>
          <w:szCs w:val="24"/>
        </w:rPr>
      </w:pPr>
    </w:p>
    <w:p w14:paraId="4C3896C4" w14:textId="77777777" w:rsidR="009E2E86" w:rsidRPr="00444119" w:rsidRDefault="009E2E86">
      <w:pPr>
        <w:rPr>
          <w:rFonts w:ascii="Times New Roman" w:hAnsi="Times New Roman" w:cs="Times New Roman"/>
          <w:sz w:val="24"/>
          <w:szCs w:val="24"/>
        </w:rPr>
      </w:pPr>
    </w:p>
    <w:p w14:paraId="47E332E0" w14:textId="06D58175" w:rsidR="00E7711A" w:rsidRPr="00444119" w:rsidRDefault="00E7711A">
      <w:pPr>
        <w:rPr>
          <w:rFonts w:ascii="Times New Roman" w:hAnsi="Times New Roman" w:cs="Times New Roman"/>
          <w:sz w:val="24"/>
          <w:szCs w:val="24"/>
        </w:rPr>
      </w:pPr>
      <w:r w:rsidRPr="00444119">
        <w:rPr>
          <w:rFonts w:ascii="Times New Roman" w:hAnsi="Times New Roman" w:cs="Times New Roman"/>
          <w:sz w:val="24"/>
          <w:szCs w:val="24"/>
        </w:rPr>
        <w:lastRenderedPageBreak/>
        <w:t>9. Risks and Weaknesses</w:t>
      </w:r>
    </w:p>
    <w:p w14:paraId="18F647C7" w14:textId="2A0CCC32" w:rsidR="00E7711A" w:rsidRDefault="00E7711A">
      <w:pPr>
        <w:rPr>
          <w:rFonts w:ascii="Times New Roman" w:hAnsi="Times New Roman" w:cs="Times New Roman"/>
          <w:sz w:val="24"/>
          <w:szCs w:val="24"/>
        </w:rPr>
      </w:pPr>
      <w:r w:rsidRPr="00444119">
        <w:rPr>
          <w:rFonts w:ascii="Times New Roman" w:hAnsi="Times New Roman" w:cs="Times New Roman"/>
          <w:sz w:val="24"/>
          <w:szCs w:val="24"/>
        </w:rPr>
        <w:t xml:space="preserve">Some big problems stand </w:t>
      </w:r>
      <w:r w:rsidR="00143CE9" w:rsidRPr="00444119">
        <w:rPr>
          <w:rFonts w:ascii="Times New Roman" w:hAnsi="Times New Roman" w:cs="Times New Roman"/>
          <w:sz w:val="24"/>
          <w:szCs w:val="24"/>
        </w:rPr>
        <w:t>out,</w:t>
      </w:r>
      <w:r w:rsidRPr="00444119">
        <w:rPr>
          <w:rFonts w:ascii="Times New Roman" w:hAnsi="Times New Roman" w:cs="Times New Roman"/>
          <w:sz w:val="24"/>
          <w:szCs w:val="24"/>
        </w:rPr>
        <w:t xml:space="preserve"> h</w:t>
      </w:r>
      <w:r w:rsidR="009E2E86">
        <w:rPr>
          <w:rFonts w:ascii="Times New Roman" w:hAnsi="Times New Roman" w:cs="Times New Roman"/>
          <w:sz w:val="24"/>
          <w:szCs w:val="24"/>
        </w:rPr>
        <w:t>owever</w:t>
      </w:r>
      <w:r w:rsidRPr="00444119">
        <w:rPr>
          <w:rFonts w:ascii="Times New Roman" w:hAnsi="Times New Roman" w:cs="Times New Roman"/>
          <w:sz w:val="24"/>
          <w:szCs w:val="24"/>
        </w:rPr>
        <w:t>. Early production costs a lot and scaling up isn’t easy. Every market seems to have its own confusing set of rules to follow. Plus, there’s always the risk something gets contaminated or just doesn’t grow right. On top of that, people might not know if they should eat it or t</w:t>
      </w:r>
      <w:r w:rsidR="009E2E86">
        <w:rPr>
          <w:rFonts w:ascii="Times New Roman" w:hAnsi="Times New Roman" w:cs="Times New Roman"/>
          <w:sz w:val="24"/>
          <w:szCs w:val="24"/>
        </w:rPr>
        <w:t>hrow</w:t>
      </w:r>
      <w:r w:rsidRPr="00444119">
        <w:rPr>
          <w:rFonts w:ascii="Times New Roman" w:hAnsi="Times New Roman" w:cs="Times New Roman"/>
          <w:sz w:val="24"/>
          <w:szCs w:val="24"/>
        </w:rPr>
        <w:t xml:space="preserve"> it out. To tackle all this, it helps to scale up slowly, keep a tight grip on quality, and make sure you’re clear with customers from day one.</w:t>
      </w:r>
    </w:p>
    <w:p w14:paraId="473210BA" w14:textId="77777777" w:rsidR="009E2E86" w:rsidRDefault="009E2E86">
      <w:pPr>
        <w:rPr>
          <w:rFonts w:ascii="Times New Roman" w:hAnsi="Times New Roman" w:cs="Times New Roman"/>
          <w:sz w:val="24"/>
          <w:szCs w:val="24"/>
        </w:rPr>
      </w:pPr>
    </w:p>
    <w:p w14:paraId="52A719DB" w14:textId="77777777" w:rsidR="009E2E86" w:rsidRDefault="009E2E86">
      <w:pPr>
        <w:rPr>
          <w:rFonts w:ascii="Times New Roman" w:hAnsi="Times New Roman" w:cs="Times New Roman"/>
          <w:sz w:val="24"/>
          <w:szCs w:val="24"/>
        </w:rPr>
      </w:pPr>
    </w:p>
    <w:p w14:paraId="2D3569C9" w14:textId="77777777" w:rsidR="009E2E86" w:rsidRDefault="009E2E86">
      <w:pPr>
        <w:rPr>
          <w:rFonts w:ascii="Times New Roman" w:hAnsi="Times New Roman" w:cs="Times New Roman"/>
          <w:sz w:val="24"/>
          <w:szCs w:val="24"/>
        </w:rPr>
      </w:pPr>
    </w:p>
    <w:p w14:paraId="1E959807" w14:textId="77777777" w:rsidR="009E2E86" w:rsidRDefault="009E2E86">
      <w:pPr>
        <w:rPr>
          <w:rFonts w:ascii="Times New Roman" w:hAnsi="Times New Roman" w:cs="Times New Roman"/>
          <w:sz w:val="24"/>
          <w:szCs w:val="24"/>
        </w:rPr>
      </w:pPr>
    </w:p>
    <w:p w14:paraId="59188861" w14:textId="77777777" w:rsidR="009E2E86" w:rsidRDefault="009E2E86">
      <w:pPr>
        <w:rPr>
          <w:rFonts w:ascii="Times New Roman" w:hAnsi="Times New Roman" w:cs="Times New Roman"/>
          <w:sz w:val="24"/>
          <w:szCs w:val="24"/>
        </w:rPr>
      </w:pPr>
    </w:p>
    <w:p w14:paraId="1033EF5A" w14:textId="77777777" w:rsidR="009E2E86" w:rsidRDefault="009E2E86">
      <w:pPr>
        <w:rPr>
          <w:rFonts w:ascii="Times New Roman" w:hAnsi="Times New Roman" w:cs="Times New Roman"/>
          <w:sz w:val="24"/>
          <w:szCs w:val="24"/>
        </w:rPr>
      </w:pPr>
    </w:p>
    <w:p w14:paraId="3777C617" w14:textId="77777777" w:rsidR="009E2E86" w:rsidRDefault="009E2E86">
      <w:pPr>
        <w:rPr>
          <w:rFonts w:ascii="Times New Roman" w:hAnsi="Times New Roman" w:cs="Times New Roman"/>
          <w:sz w:val="24"/>
          <w:szCs w:val="24"/>
        </w:rPr>
      </w:pPr>
    </w:p>
    <w:p w14:paraId="0CA082F2" w14:textId="77777777" w:rsidR="009E2E86" w:rsidRDefault="009E2E86">
      <w:pPr>
        <w:rPr>
          <w:rFonts w:ascii="Times New Roman" w:hAnsi="Times New Roman" w:cs="Times New Roman"/>
          <w:sz w:val="24"/>
          <w:szCs w:val="24"/>
        </w:rPr>
      </w:pPr>
    </w:p>
    <w:p w14:paraId="2B5E3AAC" w14:textId="77777777" w:rsidR="009E2E86" w:rsidRDefault="009E2E86">
      <w:pPr>
        <w:rPr>
          <w:rFonts w:ascii="Times New Roman" w:hAnsi="Times New Roman" w:cs="Times New Roman"/>
          <w:sz w:val="24"/>
          <w:szCs w:val="24"/>
        </w:rPr>
      </w:pPr>
    </w:p>
    <w:p w14:paraId="12B2A53F" w14:textId="77777777" w:rsidR="009E2E86" w:rsidRDefault="009E2E86">
      <w:pPr>
        <w:rPr>
          <w:rFonts w:ascii="Times New Roman" w:hAnsi="Times New Roman" w:cs="Times New Roman"/>
          <w:sz w:val="24"/>
          <w:szCs w:val="24"/>
        </w:rPr>
      </w:pPr>
    </w:p>
    <w:p w14:paraId="6C807531" w14:textId="77777777" w:rsidR="009E2E86" w:rsidRDefault="009E2E86">
      <w:pPr>
        <w:rPr>
          <w:rFonts w:ascii="Times New Roman" w:hAnsi="Times New Roman" w:cs="Times New Roman"/>
          <w:sz w:val="24"/>
          <w:szCs w:val="24"/>
        </w:rPr>
      </w:pPr>
    </w:p>
    <w:p w14:paraId="453CF576" w14:textId="77777777" w:rsidR="009E2E86" w:rsidRDefault="009E2E86">
      <w:pPr>
        <w:rPr>
          <w:rFonts w:ascii="Times New Roman" w:hAnsi="Times New Roman" w:cs="Times New Roman"/>
          <w:sz w:val="24"/>
          <w:szCs w:val="24"/>
        </w:rPr>
      </w:pPr>
    </w:p>
    <w:p w14:paraId="245DEB40" w14:textId="77777777" w:rsidR="009E2E86" w:rsidRDefault="009E2E86">
      <w:pPr>
        <w:rPr>
          <w:rFonts w:ascii="Times New Roman" w:hAnsi="Times New Roman" w:cs="Times New Roman"/>
          <w:sz w:val="24"/>
          <w:szCs w:val="24"/>
        </w:rPr>
      </w:pPr>
    </w:p>
    <w:p w14:paraId="7C1AE37D" w14:textId="77777777" w:rsidR="009E2E86" w:rsidRDefault="009E2E86">
      <w:pPr>
        <w:rPr>
          <w:rFonts w:ascii="Times New Roman" w:hAnsi="Times New Roman" w:cs="Times New Roman"/>
          <w:sz w:val="24"/>
          <w:szCs w:val="24"/>
        </w:rPr>
      </w:pPr>
    </w:p>
    <w:p w14:paraId="4FBF49C9" w14:textId="77777777" w:rsidR="009E2E86" w:rsidRDefault="009E2E86">
      <w:pPr>
        <w:rPr>
          <w:rFonts w:ascii="Times New Roman" w:hAnsi="Times New Roman" w:cs="Times New Roman"/>
          <w:sz w:val="24"/>
          <w:szCs w:val="24"/>
        </w:rPr>
      </w:pPr>
    </w:p>
    <w:p w14:paraId="25E0676B" w14:textId="77777777" w:rsidR="009E2E86" w:rsidRDefault="009E2E86">
      <w:pPr>
        <w:rPr>
          <w:rFonts w:ascii="Times New Roman" w:hAnsi="Times New Roman" w:cs="Times New Roman"/>
          <w:sz w:val="24"/>
          <w:szCs w:val="24"/>
        </w:rPr>
      </w:pPr>
    </w:p>
    <w:p w14:paraId="7C52001E" w14:textId="77777777" w:rsidR="009E2E86" w:rsidRDefault="009E2E86">
      <w:pPr>
        <w:rPr>
          <w:rFonts w:ascii="Times New Roman" w:hAnsi="Times New Roman" w:cs="Times New Roman"/>
          <w:sz w:val="24"/>
          <w:szCs w:val="24"/>
        </w:rPr>
      </w:pPr>
    </w:p>
    <w:p w14:paraId="31684605" w14:textId="77777777" w:rsidR="009E2E86" w:rsidRDefault="009E2E86">
      <w:pPr>
        <w:rPr>
          <w:rFonts w:ascii="Times New Roman" w:hAnsi="Times New Roman" w:cs="Times New Roman"/>
          <w:sz w:val="24"/>
          <w:szCs w:val="24"/>
        </w:rPr>
      </w:pPr>
    </w:p>
    <w:p w14:paraId="70FB3080" w14:textId="77777777" w:rsidR="009E2E86" w:rsidRDefault="009E2E86">
      <w:pPr>
        <w:rPr>
          <w:rFonts w:ascii="Times New Roman" w:hAnsi="Times New Roman" w:cs="Times New Roman"/>
          <w:sz w:val="24"/>
          <w:szCs w:val="24"/>
        </w:rPr>
      </w:pPr>
    </w:p>
    <w:p w14:paraId="2FD1A521" w14:textId="77777777" w:rsidR="009E2E86" w:rsidRDefault="009E2E86">
      <w:pPr>
        <w:rPr>
          <w:rFonts w:ascii="Times New Roman" w:hAnsi="Times New Roman" w:cs="Times New Roman"/>
          <w:sz w:val="24"/>
          <w:szCs w:val="24"/>
        </w:rPr>
      </w:pPr>
    </w:p>
    <w:p w14:paraId="7E7C4D5D" w14:textId="77777777" w:rsidR="009E2E86" w:rsidRDefault="009E2E86">
      <w:pPr>
        <w:rPr>
          <w:rFonts w:ascii="Times New Roman" w:hAnsi="Times New Roman" w:cs="Times New Roman"/>
          <w:sz w:val="24"/>
          <w:szCs w:val="24"/>
        </w:rPr>
      </w:pPr>
    </w:p>
    <w:p w14:paraId="77AB28E6" w14:textId="77777777" w:rsidR="009E2E86" w:rsidRDefault="009E2E86">
      <w:pPr>
        <w:rPr>
          <w:rFonts w:ascii="Times New Roman" w:hAnsi="Times New Roman" w:cs="Times New Roman"/>
          <w:sz w:val="24"/>
          <w:szCs w:val="24"/>
        </w:rPr>
      </w:pPr>
    </w:p>
    <w:p w14:paraId="319AB71D" w14:textId="77777777" w:rsidR="009E2E86" w:rsidRDefault="009E2E86">
      <w:pPr>
        <w:rPr>
          <w:rFonts w:ascii="Times New Roman" w:hAnsi="Times New Roman" w:cs="Times New Roman"/>
          <w:sz w:val="24"/>
          <w:szCs w:val="24"/>
        </w:rPr>
      </w:pPr>
    </w:p>
    <w:p w14:paraId="32834BBD" w14:textId="77777777" w:rsidR="009E2E86" w:rsidRDefault="009E2E86">
      <w:pPr>
        <w:rPr>
          <w:rFonts w:ascii="Times New Roman" w:hAnsi="Times New Roman" w:cs="Times New Roman"/>
          <w:sz w:val="24"/>
          <w:szCs w:val="24"/>
        </w:rPr>
      </w:pPr>
    </w:p>
    <w:p w14:paraId="1F1B0151" w14:textId="77777777" w:rsidR="009E2E86" w:rsidRDefault="009E2E86">
      <w:pPr>
        <w:rPr>
          <w:rFonts w:ascii="Times New Roman" w:hAnsi="Times New Roman" w:cs="Times New Roman"/>
          <w:sz w:val="24"/>
          <w:szCs w:val="24"/>
        </w:rPr>
      </w:pPr>
    </w:p>
    <w:p w14:paraId="6E0E1B9B" w14:textId="77777777" w:rsidR="009E2E86" w:rsidRPr="00444119" w:rsidRDefault="009E2E86">
      <w:pPr>
        <w:rPr>
          <w:rFonts w:ascii="Times New Roman" w:hAnsi="Times New Roman" w:cs="Times New Roman"/>
          <w:sz w:val="24"/>
          <w:szCs w:val="24"/>
        </w:rPr>
      </w:pPr>
    </w:p>
    <w:p w14:paraId="3DDF7563" w14:textId="49BF20CA" w:rsidR="00D64D65" w:rsidRPr="00444119" w:rsidRDefault="00D64D65">
      <w:pPr>
        <w:rPr>
          <w:rFonts w:ascii="Times New Roman" w:hAnsi="Times New Roman" w:cs="Times New Roman"/>
          <w:sz w:val="24"/>
          <w:szCs w:val="24"/>
        </w:rPr>
      </w:pPr>
      <w:r w:rsidRPr="00444119">
        <w:rPr>
          <w:rFonts w:ascii="Times New Roman" w:hAnsi="Times New Roman" w:cs="Times New Roman"/>
          <w:sz w:val="24"/>
          <w:szCs w:val="24"/>
        </w:rPr>
        <w:lastRenderedPageBreak/>
        <w:t>1</w:t>
      </w:r>
      <w:r w:rsidRPr="00444119">
        <w:rPr>
          <w:rFonts w:ascii="Times New Roman" w:hAnsi="Times New Roman" w:cs="Times New Roman"/>
          <w:sz w:val="24"/>
          <w:szCs w:val="24"/>
        </w:rPr>
        <w:t>0</w:t>
      </w:r>
      <w:r w:rsidRPr="00444119">
        <w:rPr>
          <w:rFonts w:ascii="Times New Roman" w:hAnsi="Times New Roman" w:cs="Times New Roman"/>
          <w:sz w:val="24"/>
          <w:szCs w:val="24"/>
        </w:rPr>
        <w:t>. Regulatory and Food Safety Considerations</w:t>
      </w:r>
    </w:p>
    <w:p w14:paraId="02055DB3" w14:textId="517702BF" w:rsidR="00D64D65" w:rsidRDefault="00D64D65">
      <w:pPr>
        <w:rPr>
          <w:rFonts w:ascii="Times New Roman" w:hAnsi="Times New Roman" w:cs="Times New Roman"/>
          <w:sz w:val="24"/>
          <w:szCs w:val="24"/>
        </w:rPr>
      </w:pPr>
      <w:r w:rsidRPr="00444119">
        <w:rPr>
          <w:rFonts w:ascii="Times New Roman" w:hAnsi="Times New Roman" w:cs="Times New Roman"/>
          <w:sz w:val="24"/>
          <w:szCs w:val="24"/>
        </w:rPr>
        <w:t xml:space="preserve">Edible packaging like </w:t>
      </w:r>
      <w:proofErr w:type="spellStart"/>
      <w:r w:rsidRPr="00444119">
        <w:rPr>
          <w:rFonts w:ascii="Times New Roman" w:hAnsi="Times New Roman" w:cs="Times New Roman"/>
          <w:sz w:val="24"/>
          <w:szCs w:val="24"/>
        </w:rPr>
        <w:t>RootWrap</w:t>
      </w:r>
      <w:proofErr w:type="spellEnd"/>
      <w:r w:rsidRPr="00444119">
        <w:rPr>
          <w:rFonts w:ascii="Times New Roman" w:hAnsi="Times New Roman" w:cs="Times New Roman"/>
          <w:sz w:val="24"/>
          <w:szCs w:val="24"/>
        </w:rPr>
        <w:t xml:space="preserve"> falls under UK food law, so it </w:t>
      </w:r>
      <w:r w:rsidR="009E2E86" w:rsidRPr="00444119">
        <w:rPr>
          <w:rFonts w:ascii="Times New Roman" w:hAnsi="Times New Roman" w:cs="Times New Roman"/>
          <w:sz w:val="24"/>
          <w:szCs w:val="24"/>
        </w:rPr>
        <w:t>must</w:t>
      </w:r>
      <w:r w:rsidRPr="00444119">
        <w:rPr>
          <w:rFonts w:ascii="Times New Roman" w:hAnsi="Times New Roman" w:cs="Times New Roman"/>
          <w:sz w:val="24"/>
          <w:szCs w:val="24"/>
        </w:rPr>
        <w:t xml:space="preserve"> meet Food Standards Agency rules. Since people are meant to eat it, the law treats it as food</w:t>
      </w:r>
      <w:r w:rsidR="009E2E86">
        <w:rPr>
          <w:rFonts w:ascii="Times New Roman" w:hAnsi="Times New Roman" w:cs="Times New Roman"/>
          <w:sz w:val="24"/>
          <w:szCs w:val="24"/>
        </w:rPr>
        <w:t xml:space="preserve"> and </w:t>
      </w:r>
      <w:r w:rsidRPr="00444119">
        <w:rPr>
          <w:rFonts w:ascii="Times New Roman" w:hAnsi="Times New Roman" w:cs="Times New Roman"/>
          <w:sz w:val="24"/>
          <w:szCs w:val="24"/>
        </w:rPr>
        <w:t xml:space="preserve">not just packaging that touches food. That means </w:t>
      </w:r>
      <w:proofErr w:type="spellStart"/>
      <w:r w:rsidRPr="00444119">
        <w:rPr>
          <w:rFonts w:ascii="Times New Roman" w:hAnsi="Times New Roman" w:cs="Times New Roman"/>
          <w:sz w:val="24"/>
          <w:szCs w:val="24"/>
        </w:rPr>
        <w:t>RootWrap</w:t>
      </w:r>
      <w:proofErr w:type="spellEnd"/>
      <w:r w:rsidRPr="00444119">
        <w:rPr>
          <w:rFonts w:ascii="Times New Roman" w:hAnsi="Times New Roman" w:cs="Times New Roman"/>
          <w:sz w:val="24"/>
          <w:szCs w:val="24"/>
        </w:rPr>
        <w:t xml:space="preserve"> needs to meet all the usual rules around safety, traceability, and hygiene (Food Standards Agency, 2023). One big question is whether </w:t>
      </w:r>
      <w:proofErr w:type="spellStart"/>
      <w:r w:rsidRPr="00444119">
        <w:rPr>
          <w:rFonts w:ascii="Times New Roman" w:hAnsi="Times New Roman" w:cs="Times New Roman"/>
          <w:sz w:val="24"/>
          <w:szCs w:val="24"/>
        </w:rPr>
        <w:t>RootWrap</w:t>
      </w:r>
      <w:proofErr w:type="spellEnd"/>
      <w:r w:rsidRPr="00444119">
        <w:rPr>
          <w:rFonts w:ascii="Times New Roman" w:hAnsi="Times New Roman" w:cs="Times New Roman"/>
          <w:sz w:val="24"/>
          <w:szCs w:val="24"/>
        </w:rPr>
        <w:t xml:space="preserve"> counts as a novel food under UK law. If people in the UK weren’t eating something like this before 1997, it probably needs special approval as a novel food. That process involves a thorough safety check and sign-off before anyone can sell it. Labels need to be clear about whether you can eat it, what’s in it, and any allergens. Right from the start, </w:t>
      </w:r>
      <w:proofErr w:type="spellStart"/>
      <w:r w:rsidRPr="00444119">
        <w:rPr>
          <w:rFonts w:ascii="Times New Roman" w:hAnsi="Times New Roman" w:cs="Times New Roman"/>
          <w:sz w:val="24"/>
          <w:szCs w:val="24"/>
        </w:rPr>
        <w:t>RootLoop</w:t>
      </w:r>
      <w:proofErr w:type="spellEnd"/>
      <w:r w:rsidRPr="00444119">
        <w:rPr>
          <w:rFonts w:ascii="Times New Roman" w:hAnsi="Times New Roman" w:cs="Times New Roman"/>
          <w:sz w:val="24"/>
          <w:szCs w:val="24"/>
        </w:rPr>
        <w:t xml:space="preserve"> </w:t>
      </w:r>
      <w:r w:rsidR="009E2E86">
        <w:rPr>
          <w:rFonts w:ascii="Times New Roman" w:hAnsi="Times New Roman" w:cs="Times New Roman"/>
          <w:sz w:val="24"/>
          <w:szCs w:val="24"/>
        </w:rPr>
        <w:t>w</w:t>
      </w:r>
      <w:r w:rsidRPr="00444119">
        <w:rPr>
          <w:rFonts w:ascii="Times New Roman" w:hAnsi="Times New Roman" w:cs="Times New Roman"/>
          <w:sz w:val="24"/>
          <w:szCs w:val="24"/>
        </w:rPr>
        <w:t>ould play it safe: be open about what they’re doing, run pilot projects in phases, and get certified by independent experts.</w:t>
      </w:r>
    </w:p>
    <w:p w14:paraId="5088B118" w14:textId="77777777" w:rsidR="009E2E86" w:rsidRDefault="009E2E86">
      <w:pPr>
        <w:rPr>
          <w:rFonts w:ascii="Times New Roman" w:hAnsi="Times New Roman" w:cs="Times New Roman"/>
          <w:sz w:val="24"/>
          <w:szCs w:val="24"/>
        </w:rPr>
      </w:pPr>
    </w:p>
    <w:p w14:paraId="16EAB868" w14:textId="77777777" w:rsidR="009E2E86" w:rsidRDefault="009E2E86">
      <w:pPr>
        <w:rPr>
          <w:rFonts w:ascii="Times New Roman" w:hAnsi="Times New Roman" w:cs="Times New Roman"/>
          <w:sz w:val="24"/>
          <w:szCs w:val="24"/>
        </w:rPr>
      </w:pPr>
    </w:p>
    <w:p w14:paraId="3A38716A" w14:textId="77777777" w:rsidR="009E2E86" w:rsidRDefault="009E2E86">
      <w:pPr>
        <w:rPr>
          <w:rFonts w:ascii="Times New Roman" w:hAnsi="Times New Roman" w:cs="Times New Roman"/>
          <w:sz w:val="24"/>
          <w:szCs w:val="24"/>
        </w:rPr>
      </w:pPr>
    </w:p>
    <w:p w14:paraId="65A0F600" w14:textId="77777777" w:rsidR="009E2E86" w:rsidRDefault="009E2E86">
      <w:pPr>
        <w:rPr>
          <w:rFonts w:ascii="Times New Roman" w:hAnsi="Times New Roman" w:cs="Times New Roman"/>
          <w:sz w:val="24"/>
          <w:szCs w:val="24"/>
        </w:rPr>
      </w:pPr>
    </w:p>
    <w:p w14:paraId="02496211" w14:textId="77777777" w:rsidR="009E2E86" w:rsidRDefault="009E2E86">
      <w:pPr>
        <w:rPr>
          <w:rFonts w:ascii="Times New Roman" w:hAnsi="Times New Roman" w:cs="Times New Roman"/>
          <w:sz w:val="24"/>
          <w:szCs w:val="24"/>
        </w:rPr>
      </w:pPr>
    </w:p>
    <w:p w14:paraId="487ABEEE" w14:textId="77777777" w:rsidR="009E2E86" w:rsidRDefault="009E2E86">
      <w:pPr>
        <w:rPr>
          <w:rFonts w:ascii="Times New Roman" w:hAnsi="Times New Roman" w:cs="Times New Roman"/>
          <w:sz w:val="24"/>
          <w:szCs w:val="24"/>
        </w:rPr>
      </w:pPr>
    </w:p>
    <w:p w14:paraId="7917D094" w14:textId="77777777" w:rsidR="009E2E86" w:rsidRDefault="009E2E86">
      <w:pPr>
        <w:rPr>
          <w:rFonts w:ascii="Times New Roman" w:hAnsi="Times New Roman" w:cs="Times New Roman"/>
          <w:sz w:val="24"/>
          <w:szCs w:val="24"/>
        </w:rPr>
      </w:pPr>
    </w:p>
    <w:p w14:paraId="08B5BBBD" w14:textId="77777777" w:rsidR="009E2E86" w:rsidRDefault="009E2E86">
      <w:pPr>
        <w:rPr>
          <w:rFonts w:ascii="Times New Roman" w:hAnsi="Times New Roman" w:cs="Times New Roman"/>
          <w:sz w:val="24"/>
          <w:szCs w:val="24"/>
        </w:rPr>
      </w:pPr>
    </w:p>
    <w:p w14:paraId="1506C3A0" w14:textId="77777777" w:rsidR="009E2E86" w:rsidRDefault="009E2E86">
      <w:pPr>
        <w:rPr>
          <w:rFonts w:ascii="Times New Roman" w:hAnsi="Times New Roman" w:cs="Times New Roman"/>
          <w:sz w:val="24"/>
          <w:szCs w:val="24"/>
        </w:rPr>
      </w:pPr>
    </w:p>
    <w:p w14:paraId="673130B1" w14:textId="77777777" w:rsidR="009E2E86" w:rsidRDefault="009E2E86">
      <w:pPr>
        <w:rPr>
          <w:rFonts w:ascii="Times New Roman" w:hAnsi="Times New Roman" w:cs="Times New Roman"/>
          <w:sz w:val="24"/>
          <w:szCs w:val="24"/>
        </w:rPr>
      </w:pPr>
    </w:p>
    <w:p w14:paraId="79FEC098" w14:textId="77777777" w:rsidR="009E2E86" w:rsidRDefault="009E2E86">
      <w:pPr>
        <w:rPr>
          <w:rFonts w:ascii="Times New Roman" w:hAnsi="Times New Roman" w:cs="Times New Roman"/>
          <w:sz w:val="24"/>
          <w:szCs w:val="24"/>
        </w:rPr>
      </w:pPr>
    </w:p>
    <w:p w14:paraId="6522D81E" w14:textId="77777777" w:rsidR="009E2E86" w:rsidRDefault="009E2E86">
      <w:pPr>
        <w:rPr>
          <w:rFonts w:ascii="Times New Roman" w:hAnsi="Times New Roman" w:cs="Times New Roman"/>
          <w:sz w:val="24"/>
          <w:szCs w:val="24"/>
        </w:rPr>
      </w:pPr>
    </w:p>
    <w:p w14:paraId="50872FBB" w14:textId="77777777" w:rsidR="009E2E86" w:rsidRDefault="009E2E86">
      <w:pPr>
        <w:rPr>
          <w:rFonts w:ascii="Times New Roman" w:hAnsi="Times New Roman" w:cs="Times New Roman"/>
          <w:sz w:val="24"/>
          <w:szCs w:val="24"/>
        </w:rPr>
      </w:pPr>
    </w:p>
    <w:p w14:paraId="2655A0AD" w14:textId="77777777" w:rsidR="009E2E86" w:rsidRDefault="009E2E86">
      <w:pPr>
        <w:rPr>
          <w:rFonts w:ascii="Times New Roman" w:hAnsi="Times New Roman" w:cs="Times New Roman"/>
          <w:sz w:val="24"/>
          <w:szCs w:val="24"/>
        </w:rPr>
      </w:pPr>
    </w:p>
    <w:p w14:paraId="6801D65E" w14:textId="77777777" w:rsidR="009E2E86" w:rsidRDefault="009E2E86">
      <w:pPr>
        <w:rPr>
          <w:rFonts w:ascii="Times New Roman" w:hAnsi="Times New Roman" w:cs="Times New Roman"/>
          <w:sz w:val="24"/>
          <w:szCs w:val="24"/>
        </w:rPr>
      </w:pPr>
    </w:p>
    <w:p w14:paraId="2709195A" w14:textId="77777777" w:rsidR="009E2E86" w:rsidRDefault="009E2E86">
      <w:pPr>
        <w:rPr>
          <w:rFonts w:ascii="Times New Roman" w:hAnsi="Times New Roman" w:cs="Times New Roman"/>
          <w:sz w:val="24"/>
          <w:szCs w:val="24"/>
        </w:rPr>
      </w:pPr>
    </w:p>
    <w:p w14:paraId="5FD9C668" w14:textId="77777777" w:rsidR="009E2E86" w:rsidRDefault="009E2E86">
      <w:pPr>
        <w:rPr>
          <w:rFonts w:ascii="Times New Roman" w:hAnsi="Times New Roman" w:cs="Times New Roman"/>
          <w:sz w:val="24"/>
          <w:szCs w:val="24"/>
        </w:rPr>
      </w:pPr>
    </w:p>
    <w:p w14:paraId="73818760" w14:textId="77777777" w:rsidR="009E2E86" w:rsidRDefault="009E2E86">
      <w:pPr>
        <w:rPr>
          <w:rFonts w:ascii="Times New Roman" w:hAnsi="Times New Roman" w:cs="Times New Roman"/>
          <w:sz w:val="24"/>
          <w:szCs w:val="24"/>
        </w:rPr>
      </w:pPr>
    </w:p>
    <w:p w14:paraId="0C77E505" w14:textId="77777777" w:rsidR="009E2E86" w:rsidRDefault="009E2E86">
      <w:pPr>
        <w:rPr>
          <w:rFonts w:ascii="Times New Roman" w:hAnsi="Times New Roman" w:cs="Times New Roman"/>
          <w:sz w:val="24"/>
          <w:szCs w:val="24"/>
        </w:rPr>
      </w:pPr>
    </w:p>
    <w:p w14:paraId="17C7BCD8" w14:textId="77777777" w:rsidR="009E2E86" w:rsidRDefault="009E2E86">
      <w:pPr>
        <w:rPr>
          <w:rFonts w:ascii="Times New Roman" w:hAnsi="Times New Roman" w:cs="Times New Roman"/>
          <w:sz w:val="24"/>
          <w:szCs w:val="24"/>
        </w:rPr>
      </w:pPr>
    </w:p>
    <w:p w14:paraId="105EA278" w14:textId="77777777" w:rsidR="009E2E86" w:rsidRDefault="009E2E86">
      <w:pPr>
        <w:rPr>
          <w:rFonts w:ascii="Times New Roman" w:hAnsi="Times New Roman" w:cs="Times New Roman"/>
          <w:sz w:val="24"/>
          <w:szCs w:val="24"/>
        </w:rPr>
      </w:pPr>
    </w:p>
    <w:p w14:paraId="1A4CBB3F" w14:textId="77777777" w:rsidR="009E2E86" w:rsidRDefault="009E2E86">
      <w:pPr>
        <w:rPr>
          <w:rFonts w:ascii="Times New Roman" w:hAnsi="Times New Roman" w:cs="Times New Roman"/>
          <w:sz w:val="24"/>
          <w:szCs w:val="24"/>
        </w:rPr>
      </w:pPr>
    </w:p>
    <w:p w14:paraId="54A335CF" w14:textId="77777777" w:rsidR="009E2E86" w:rsidRPr="00444119" w:rsidRDefault="009E2E86">
      <w:pPr>
        <w:rPr>
          <w:rFonts w:ascii="Times New Roman" w:hAnsi="Times New Roman" w:cs="Times New Roman"/>
          <w:sz w:val="24"/>
          <w:szCs w:val="24"/>
        </w:rPr>
      </w:pPr>
    </w:p>
    <w:p w14:paraId="5E76296C" w14:textId="45BD3561" w:rsidR="00D64D65" w:rsidRPr="00444119" w:rsidRDefault="00D64D65">
      <w:pPr>
        <w:rPr>
          <w:rFonts w:ascii="Times New Roman" w:hAnsi="Times New Roman" w:cs="Times New Roman"/>
          <w:sz w:val="24"/>
          <w:szCs w:val="24"/>
        </w:rPr>
      </w:pPr>
      <w:r w:rsidRPr="00444119">
        <w:rPr>
          <w:rFonts w:ascii="Times New Roman" w:hAnsi="Times New Roman" w:cs="Times New Roman"/>
          <w:sz w:val="24"/>
          <w:szCs w:val="24"/>
        </w:rPr>
        <w:lastRenderedPageBreak/>
        <w:t>11. Conclusion</w:t>
      </w:r>
    </w:p>
    <w:p w14:paraId="29D75A5F" w14:textId="27B411B0" w:rsidR="00E7711A" w:rsidRDefault="00D64D65">
      <w:pPr>
        <w:rPr>
          <w:rFonts w:ascii="Times New Roman" w:hAnsi="Times New Roman" w:cs="Times New Roman"/>
          <w:sz w:val="24"/>
          <w:szCs w:val="24"/>
        </w:rPr>
      </w:pPr>
      <w:proofErr w:type="spellStart"/>
      <w:r w:rsidRPr="00444119">
        <w:rPr>
          <w:rFonts w:ascii="Times New Roman" w:hAnsi="Times New Roman" w:cs="Times New Roman"/>
          <w:sz w:val="24"/>
          <w:szCs w:val="24"/>
        </w:rPr>
        <w:t>RootLoop</w:t>
      </w:r>
      <w:proofErr w:type="spellEnd"/>
      <w:r w:rsidRPr="00444119">
        <w:rPr>
          <w:rFonts w:ascii="Times New Roman" w:hAnsi="Times New Roman" w:cs="Times New Roman"/>
          <w:sz w:val="24"/>
          <w:szCs w:val="24"/>
        </w:rPr>
        <w:t xml:space="preserve"> and its main product, </w:t>
      </w:r>
      <w:proofErr w:type="spellStart"/>
      <w:r w:rsidRPr="00444119">
        <w:rPr>
          <w:rFonts w:ascii="Times New Roman" w:hAnsi="Times New Roman" w:cs="Times New Roman"/>
          <w:sz w:val="24"/>
          <w:szCs w:val="24"/>
        </w:rPr>
        <w:t>RootWrap</w:t>
      </w:r>
      <w:proofErr w:type="spellEnd"/>
      <w:r w:rsidRPr="00444119">
        <w:rPr>
          <w:rFonts w:ascii="Times New Roman" w:hAnsi="Times New Roman" w:cs="Times New Roman"/>
          <w:sz w:val="24"/>
          <w:szCs w:val="24"/>
        </w:rPr>
        <w:t xml:space="preserve">, take a fresh approach to the big sustainability problems in food packaging. Instead of churning out more packaging, they </w:t>
      </w:r>
      <w:r w:rsidR="00143CE9" w:rsidRPr="00444119">
        <w:rPr>
          <w:rFonts w:ascii="Times New Roman" w:hAnsi="Times New Roman" w:cs="Times New Roman"/>
          <w:sz w:val="24"/>
          <w:szCs w:val="24"/>
        </w:rPr>
        <w:t>grow</w:t>
      </w:r>
      <w:r w:rsidRPr="00444119">
        <w:rPr>
          <w:rFonts w:ascii="Times New Roman" w:hAnsi="Times New Roman" w:cs="Times New Roman"/>
          <w:sz w:val="24"/>
          <w:szCs w:val="24"/>
        </w:rPr>
        <w:t xml:space="preserve"> </w:t>
      </w:r>
      <w:r w:rsidR="00143CE9" w:rsidRPr="00444119">
        <w:rPr>
          <w:rFonts w:ascii="Times New Roman" w:hAnsi="Times New Roman" w:cs="Times New Roman"/>
          <w:sz w:val="24"/>
          <w:szCs w:val="24"/>
        </w:rPr>
        <w:t>it</w:t>
      </w:r>
      <w:r w:rsidR="00143CE9">
        <w:rPr>
          <w:rFonts w:ascii="Times New Roman" w:hAnsi="Times New Roman" w:cs="Times New Roman"/>
          <w:sz w:val="24"/>
          <w:szCs w:val="24"/>
        </w:rPr>
        <w:t xml:space="preserve">, </w:t>
      </w:r>
      <w:r w:rsidRPr="00444119">
        <w:rPr>
          <w:rFonts w:ascii="Times New Roman" w:hAnsi="Times New Roman" w:cs="Times New Roman"/>
          <w:sz w:val="24"/>
          <w:szCs w:val="24"/>
        </w:rPr>
        <w:t xml:space="preserve">turning waste into something useful. It’s a new way of thinking, and it puts Carmarthenshire right up front in the world of regenerative food innovation. </w:t>
      </w:r>
      <w:r w:rsidR="00143CE9">
        <w:rPr>
          <w:rFonts w:ascii="Times New Roman" w:hAnsi="Times New Roman" w:cs="Times New Roman"/>
          <w:sz w:val="24"/>
          <w:szCs w:val="24"/>
        </w:rPr>
        <w:t>T</w:t>
      </w:r>
      <w:r w:rsidRPr="00444119">
        <w:rPr>
          <w:rFonts w:ascii="Times New Roman" w:hAnsi="Times New Roman" w:cs="Times New Roman"/>
          <w:sz w:val="24"/>
          <w:szCs w:val="24"/>
        </w:rPr>
        <w:t xml:space="preserve">here are some technical and regulatory hurdles to </w:t>
      </w:r>
      <w:r w:rsidR="00143CE9">
        <w:rPr>
          <w:rFonts w:ascii="Times New Roman" w:hAnsi="Times New Roman" w:cs="Times New Roman"/>
          <w:sz w:val="24"/>
          <w:szCs w:val="24"/>
        </w:rPr>
        <w:t>pass</w:t>
      </w:r>
      <w:r w:rsidRPr="00444119">
        <w:rPr>
          <w:rFonts w:ascii="Times New Roman" w:hAnsi="Times New Roman" w:cs="Times New Roman"/>
          <w:sz w:val="24"/>
          <w:szCs w:val="24"/>
        </w:rPr>
        <w:t xml:space="preserve">, but what they’re doing fits with what people want, what sustainability really means, and where Welsh policy is headed. With smart partnerships, the right talent, and a step-by-step plan, </w:t>
      </w:r>
      <w:proofErr w:type="spellStart"/>
      <w:r w:rsidRPr="00444119">
        <w:rPr>
          <w:rFonts w:ascii="Times New Roman" w:hAnsi="Times New Roman" w:cs="Times New Roman"/>
          <w:sz w:val="24"/>
          <w:szCs w:val="24"/>
        </w:rPr>
        <w:t>RootLoop</w:t>
      </w:r>
      <w:proofErr w:type="spellEnd"/>
      <w:r w:rsidRPr="00444119">
        <w:rPr>
          <w:rFonts w:ascii="Times New Roman" w:hAnsi="Times New Roman" w:cs="Times New Roman"/>
          <w:sz w:val="24"/>
          <w:szCs w:val="24"/>
        </w:rPr>
        <w:t xml:space="preserve"> can really help drive a greener, more circular economy in the region.</w:t>
      </w:r>
    </w:p>
    <w:p w14:paraId="7B3E2737" w14:textId="77777777" w:rsidR="009E2E86" w:rsidRDefault="009E2E86">
      <w:pPr>
        <w:rPr>
          <w:rFonts w:ascii="Times New Roman" w:hAnsi="Times New Roman" w:cs="Times New Roman"/>
          <w:sz w:val="24"/>
          <w:szCs w:val="24"/>
        </w:rPr>
      </w:pPr>
    </w:p>
    <w:p w14:paraId="56581BAF" w14:textId="77777777" w:rsidR="009E2E86" w:rsidRDefault="009E2E86">
      <w:pPr>
        <w:rPr>
          <w:rFonts w:ascii="Times New Roman" w:hAnsi="Times New Roman" w:cs="Times New Roman"/>
          <w:sz w:val="24"/>
          <w:szCs w:val="24"/>
        </w:rPr>
      </w:pPr>
    </w:p>
    <w:p w14:paraId="44FFC2DB" w14:textId="77777777" w:rsidR="009E2E86" w:rsidRDefault="009E2E86">
      <w:pPr>
        <w:rPr>
          <w:rFonts w:ascii="Times New Roman" w:hAnsi="Times New Roman" w:cs="Times New Roman"/>
          <w:sz w:val="24"/>
          <w:szCs w:val="24"/>
        </w:rPr>
      </w:pPr>
    </w:p>
    <w:p w14:paraId="7F216B98" w14:textId="77777777" w:rsidR="009E2E86" w:rsidRDefault="009E2E86">
      <w:pPr>
        <w:rPr>
          <w:rFonts w:ascii="Times New Roman" w:hAnsi="Times New Roman" w:cs="Times New Roman"/>
          <w:sz w:val="24"/>
          <w:szCs w:val="24"/>
        </w:rPr>
      </w:pPr>
    </w:p>
    <w:p w14:paraId="1832F6F3" w14:textId="77777777" w:rsidR="009E2E86" w:rsidRDefault="009E2E86">
      <w:pPr>
        <w:rPr>
          <w:rFonts w:ascii="Times New Roman" w:hAnsi="Times New Roman" w:cs="Times New Roman"/>
          <w:sz w:val="24"/>
          <w:szCs w:val="24"/>
        </w:rPr>
      </w:pPr>
    </w:p>
    <w:p w14:paraId="6F63931F" w14:textId="77777777" w:rsidR="009E2E86" w:rsidRDefault="009E2E86">
      <w:pPr>
        <w:rPr>
          <w:rFonts w:ascii="Times New Roman" w:hAnsi="Times New Roman" w:cs="Times New Roman"/>
          <w:sz w:val="24"/>
          <w:szCs w:val="24"/>
        </w:rPr>
      </w:pPr>
    </w:p>
    <w:p w14:paraId="3070F462" w14:textId="77777777" w:rsidR="009E2E86" w:rsidRDefault="009E2E86">
      <w:pPr>
        <w:rPr>
          <w:rFonts w:ascii="Times New Roman" w:hAnsi="Times New Roman" w:cs="Times New Roman"/>
          <w:sz w:val="24"/>
          <w:szCs w:val="24"/>
        </w:rPr>
      </w:pPr>
    </w:p>
    <w:p w14:paraId="7EB62E5B" w14:textId="77777777" w:rsidR="009E2E86" w:rsidRDefault="009E2E86">
      <w:pPr>
        <w:rPr>
          <w:rFonts w:ascii="Times New Roman" w:hAnsi="Times New Roman" w:cs="Times New Roman"/>
          <w:sz w:val="24"/>
          <w:szCs w:val="24"/>
        </w:rPr>
      </w:pPr>
    </w:p>
    <w:p w14:paraId="354CC43A" w14:textId="77777777" w:rsidR="009E2E86" w:rsidRDefault="009E2E86">
      <w:pPr>
        <w:rPr>
          <w:rFonts w:ascii="Times New Roman" w:hAnsi="Times New Roman" w:cs="Times New Roman"/>
          <w:sz w:val="24"/>
          <w:szCs w:val="24"/>
        </w:rPr>
      </w:pPr>
    </w:p>
    <w:p w14:paraId="66DD5DCA" w14:textId="77777777" w:rsidR="009E2E86" w:rsidRDefault="009E2E86">
      <w:pPr>
        <w:rPr>
          <w:rFonts w:ascii="Times New Roman" w:hAnsi="Times New Roman" w:cs="Times New Roman"/>
          <w:sz w:val="24"/>
          <w:szCs w:val="24"/>
        </w:rPr>
      </w:pPr>
    </w:p>
    <w:p w14:paraId="7620F53F" w14:textId="77777777" w:rsidR="009E2E86" w:rsidRDefault="009E2E86">
      <w:pPr>
        <w:rPr>
          <w:rFonts w:ascii="Times New Roman" w:hAnsi="Times New Roman" w:cs="Times New Roman"/>
          <w:sz w:val="24"/>
          <w:szCs w:val="24"/>
        </w:rPr>
      </w:pPr>
    </w:p>
    <w:p w14:paraId="2368F497" w14:textId="77777777" w:rsidR="009E2E86" w:rsidRDefault="009E2E86">
      <w:pPr>
        <w:rPr>
          <w:rFonts w:ascii="Times New Roman" w:hAnsi="Times New Roman" w:cs="Times New Roman"/>
          <w:sz w:val="24"/>
          <w:szCs w:val="24"/>
        </w:rPr>
      </w:pPr>
    </w:p>
    <w:p w14:paraId="0C6B359D" w14:textId="77777777" w:rsidR="009E2E86" w:rsidRDefault="009E2E86">
      <w:pPr>
        <w:rPr>
          <w:rFonts w:ascii="Times New Roman" w:hAnsi="Times New Roman" w:cs="Times New Roman"/>
          <w:sz w:val="24"/>
          <w:szCs w:val="24"/>
        </w:rPr>
      </w:pPr>
    </w:p>
    <w:p w14:paraId="48B787D3" w14:textId="77777777" w:rsidR="009E2E86" w:rsidRDefault="009E2E86">
      <w:pPr>
        <w:rPr>
          <w:rFonts w:ascii="Times New Roman" w:hAnsi="Times New Roman" w:cs="Times New Roman"/>
          <w:sz w:val="24"/>
          <w:szCs w:val="24"/>
        </w:rPr>
      </w:pPr>
    </w:p>
    <w:p w14:paraId="61998470" w14:textId="77777777" w:rsidR="009E2E86" w:rsidRDefault="009E2E86">
      <w:pPr>
        <w:rPr>
          <w:rFonts w:ascii="Times New Roman" w:hAnsi="Times New Roman" w:cs="Times New Roman"/>
          <w:sz w:val="24"/>
          <w:szCs w:val="24"/>
        </w:rPr>
      </w:pPr>
    </w:p>
    <w:p w14:paraId="5243444E" w14:textId="77777777" w:rsidR="009E2E86" w:rsidRDefault="009E2E86">
      <w:pPr>
        <w:rPr>
          <w:rFonts w:ascii="Times New Roman" w:hAnsi="Times New Roman" w:cs="Times New Roman"/>
          <w:sz w:val="24"/>
          <w:szCs w:val="24"/>
        </w:rPr>
      </w:pPr>
    </w:p>
    <w:p w14:paraId="13F9B076" w14:textId="77777777" w:rsidR="009E2E86" w:rsidRDefault="009E2E86">
      <w:pPr>
        <w:rPr>
          <w:rFonts w:ascii="Times New Roman" w:hAnsi="Times New Roman" w:cs="Times New Roman"/>
          <w:sz w:val="24"/>
          <w:szCs w:val="24"/>
        </w:rPr>
      </w:pPr>
    </w:p>
    <w:p w14:paraId="4FCCF311" w14:textId="77777777" w:rsidR="009E2E86" w:rsidRDefault="009E2E86">
      <w:pPr>
        <w:rPr>
          <w:rFonts w:ascii="Times New Roman" w:hAnsi="Times New Roman" w:cs="Times New Roman"/>
          <w:sz w:val="24"/>
          <w:szCs w:val="24"/>
        </w:rPr>
      </w:pPr>
    </w:p>
    <w:p w14:paraId="006E1DD9" w14:textId="77777777" w:rsidR="009E2E86" w:rsidRDefault="009E2E86">
      <w:pPr>
        <w:rPr>
          <w:rFonts w:ascii="Times New Roman" w:hAnsi="Times New Roman" w:cs="Times New Roman"/>
          <w:sz w:val="24"/>
          <w:szCs w:val="24"/>
        </w:rPr>
      </w:pPr>
    </w:p>
    <w:p w14:paraId="76CD78B2" w14:textId="77777777" w:rsidR="009E2E86" w:rsidRDefault="009E2E86">
      <w:pPr>
        <w:rPr>
          <w:rFonts w:ascii="Times New Roman" w:hAnsi="Times New Roman" w:cs="Times New Roman"/>
          <w:sz w:val="24"/>
          <w:szCs w:val="24"/>
        </w:rPr>
      </w:pPr>
    </w:p>
    <w:p w14:paraId="5BAAAA46" w14:textId="77777777" w:rsidR="009E2E86" w:rsidRDefault="009E2E86">
      <w:pPr>
        <w:rPr>
          <w:rFonts w:ascii="Times New Roman" w:hAnsi="Times New Roman" w:cs="Times New Roman"/>
          <w:sz w:val="24"/>
          <w:szCs w:val="24"/>
        </w:rPr>
      </w:pPr>
    </w:p>
    <w:p w14:paraId="7E4EADC8" w14:textId="77777777" w:rsidR="009E2E86" w:rsidRDefault="009E2E86">
      <w:pPr>
        <w:rPr>
          <w:rFonts w:ascii="Times New Roman" w:hAnsi="Times New Roman" w:cs="Times New Roman"/>
          <w:sz w:val="24"/>
          <w:szCs w:val="24"/>
        </w:rPr>
      </w:pPr>
    </w:p>
    <w:p w14:paraId="2C3E9785" w14:textId="77777777" w:rsidR="009E2E86" w:rsidRPr="00444119" w:rsidRDefault="009E2E86">
      <w:pPr>
        <w:rPr>
          <w:rFonts w:ascii="Times New Roman" w:hAnsi="Times New Roman" w:cs="Times New Roman"/>
          <w:sz w:val="24"/>
          <w:szCs w:val="24"/>
        </w:rPr>
      </w:pPr>
    </w:p>
    <w:p w14:paraId="5C614336" w14:textId="77777777" w:rsidR="00D64D65" w:rsidRPr="00444119" w:rsidRDefault="00D64D65">
      <w:pPr>
        <w:rPr>
          <w:rFonts w:ascii="Times New Roman" w:hAnsi="Times New Roman" w:cs="Times New Roman"/>
          <w:b/>
          <w:bCs/>
          <w:sz w:val="28"/>
          <w:szCs w:val="28"/>
        </w:rPr>
      </w:pPr>
    </w:p>
    <w:p w14:paraId="7F75AE3C" w14:textId="1762A2F0" w:rsidR="00253C05" w:rsidRPr="009E2E86" w:rsidRDefault="00444119">
      <w:pPr>
        <w:rPr>
          <w:rFonts w:ascii="Times New Roman" w:hAnsi="Times New Roman" w:cs="Times New Roman"/>
          <w:b/>
          <w:bCs/>
          <w:sz w:val="24"/>
          <w:szCs w:val="24"/>
        </w:rPr>
      </w:pPr>
      <w:r w:rsidRPr="009E2E86">
        <w:rPr>
          <w:rFonts w:ascii="Times New Roman" w:hAnsi="Times New Roman" w:cs="Times New Roman"/>
          <w:b/>
          <w:bCs/>
          <w:sz w:val="24"/>
          <w:szCs w:val="24"/>
        </w:rPr>
        <w:lastRenderedPageBreak/>
        <w:t>References</w:t>
      </w:r>
    </w:p>
    <w:p w14:paraId="72481A20" w14:textId="3FDCC7FE" w:rsidR="00253C05" w:rsidRPr="00253C05" w:rsidRDefault="00253C05" w:rsidP="00253C05">
      <w:pPr>
        <w:rPr>
          <w:rFonts w:ascii="Times New Roman" w:hAnsi="Times New Roman" w:cs="Times New Roman"/>
          <w:sz w:val="24"/>
          <w:szCs w:val="24"/>
        </w:rPr>
      </w:pPr>
      <w:r w:rsidRPr="00253C05">
        <w:rPr>
          <w:rFonts w:ascii="Times New Roman" w:hAnsi="Times New Roman" w:cs="Times New Roman"/>
          <w:sz w:val="24"/>
          <w:szCs w:val="24"/>
        </w:rPr>
        <w:t xml:space="preserve">ARC. (n.d.). </w:t>
      </w:r>
      <w:r w:rsidRPr="00253C05">
        <w:rPr>
          <w:rFonts w:ascii="Times New Roman" w:hAnsi="Times New Roman" w:cs="Times New Roman"/>
          <w:i/>
          <w:iCs/>
          <w:sz w:val="24"/>
          <w:szCs w:val="24"/>
        </w:rPr>
        <w:t>About the ARC</w:t>
      </w:r>
      <w:r w:rsidRPr="00253C05">
        <w:rPr>
          <w:rFonts w:ascii="Times New Roman" w:hAnsi="Times New Roman" w:cs="Times New Roman"/>
          <w:sz w:val="24"/>
          <w:szCs w:val="24"/>
        </w:rPr>
        <w:t xml:space="preserve">. Agriculture Research Centre (Coleg Sir </w:t>
      </w:r>
      <w:proofErr w:type="spellStart"/>
      <w:r w:rsidRPr="00253C05">
        <w:rPr>
          <w:rFonts w:ascii="Times New Roman" w:hAnsi="Times New Roman" w:cs="Times New Roman"/>
          <w:sz w:val="24"/>
          <w:szCs w:val="24"/>
        </w:rPr>
        <w:t>Gâr</w:t>
      </w:r>
      <w:proofErr w:type="spellEnd"/>
      <w:r w:rsidRPr="00253C05">
        <w:rPr>
          <w:rFonts w:ascii="Times New Roman" w:hAnsi="Times New Roman" w:cs="Times New Roman"/>
          <w:sz w:val="24"/>
          <w:szCs w:val="24"/>
        </w:rPr>
        <w:t xml:space="preserve">). </w:t>
      </w:r>
      <w:r w:rsidR="009E2E86" w:rsidRPr="00253C05">
        <w:rPr>
          <w:rFonts w:ascii="Times New Roman" w:hAnsi="Times New Roman" w:cs="Times New Roman"/>
          <w:sz w:val="24"/>
          <w:szCs w:val="24"/>
        </w:rPr>
        <w:t>https://arc-</w:t>
      </w:r>
      <w:r w:rsidRPr="00253C05">
        <w:rPr>
          <w:rFonts w:ascii="Times New Roman" w:hAnsi="Times New Roman" w:cs="Times New Roman"/>
          <w:sz w:val="24"/>
          <w:szCs w:val="24"/>
        </w:rPr>
        <w:t>csg.cymru/about/</w:t>
      </w:r>
    </w:p>
    <w:p w14:paraId="531F35A9" w14:textId="77777777" w:rsidR="00253C05" w:rsidRPr="00253C05" w:rsidRDefault="00253C05" w:rsidP="00253C05">
      <w:pPr>
        <w:rPr>
          <w:rFonts w:ascii="Times New Roman" w:hAnsi="Times New Roman" w:cs="Times New Roman"/>
          <w:sz w:val="24"/>
          <w:szCs w:val="24"/>
        </w:rPr>
      </w:pPr>
      <w:r w:rsidRPr="00253C05">
        <w:rPr>
          <w:rFonts w:ascii="Times New Roman" w:hAnsi="Times New Roman" w:cs="Times New Roman"/>
          <w:sz w:val="24"/>
          <w:szCs w:val="24"/>
        </w:rPr>
        <w:t xml:space="preserve">Benyus, J. M. (2002). </w:t>
      </w:r>
      <w:r w:rsidRPr="00253C05">
        <w:rPr>
          <w:rFonts w:ascii="Times New Roman" w:hAnsi="Times New Roman" w:cs="Times New Roman"/>
          <w:i/>
          <w:iCs/>
          <w:sz w:val="24"/>
          <w:szCs w:val="24"/>
        </w:rPr>
        <w:t>Biomimicry: Innovation inspired by nature</w:t>
      </w:r>
      <w:r w:rsidRPr="00253C05">
        <w:rPr>
          <w:rFonts w:ascii="Times New Roman" w:hAnsi="Times New Roman" w:cs="Times New Roman"/>
          <w:sz w:val="24"/>
          <w:szCs w:val="24"/>
        </w:rPr>
        <w:t>. HarperCollins.</w:t>
      </w:r>
    </w:p>
    <w:p w14:paraId="6F5A6DEE" w14:textId="77777777" w:rsidR="00253C05" w:rsidRPr="00253C05" w:rsidRDefault="00253C05" w:rsidP="00253C05">
      <w:pPr>
        <w:rPr>
          <w:rFonts w:ascii="Times New Roman" w:hAnsi="Times New Roman" w:cs="Times New Roman"/>
          <w:sz w:val="24"/>
          <w:szCs w:val="24"/>
        </w:rPr>
      </w:pPr>
      <w:r w:rsidRPr="00253C05">
        <w:rPr>
          <w:rFonts w:ascii="Times New Roman" w:hAnsi="Times New Roman" w:cs="Times New Roman"/>
          <w:sz w:val="24"/>
          <w:szCs w:val="24"/>
        </w:rPr>
        <w:t xml:space="preserve">BIC Innovation. (n.d.-a). </w:t>
      </w:r>
      <w:r w:rsidRPr="00253C05">
        <w:rPr>
          <w:rFonts w:ascii="Times New Roman" w:hAnsi="Times New Roman" w:cs="Times New Roman"/>
          <w:i/>
          <w:iCs/>
          <w:sz w:val="24"/>
          <w:szCs w:val="24"/>
        </w:rPr>
        <w:t>Who we are</w:t>
      </w:r>
      <w:r w:rsidRPr="00253C05">
        <w:rPr>
          <w:rFonts w:ascii="Times New Roman" w:hAnsi="Times New Roman" w:cs="Times New Roman"/>
          <w:sz w:val="24"/>
          <w:szCs w:val="24"/>
        </w:rPr>
        <w:t>. https://www.bic-innovation.com/who-we-are/</w:t>
      </w:r>
    </w:p>
    <w:p w14:paraId="7B3845FC" w14:textId="77777777" w:rsidR="00253C05" w:rsidRPr="00253C05" w:rsidRDefault="00253C05" w:rsidP="00253C05">
      <w:pPr>
        <w:rPr>
          <w:rFonts w:ascii="Times New Roman" w:hAnsi="Times New Roman" w:cs="Times New Roman"/>
          <w:sz w:val="24"/>
          <w:szCs w:val="24"/>
        </w:rPr>
      </w:pPr>
      <w:r w:rsidRPr="00253C05">
        <w:rPr>
          <w:rFonts w:ascii="Times New Roman" w:hAnsi="Times New Roman" w:cs="Times New Roman"/>
          <w:sz w:val="24"/>
          <w:szCs w:val="24"/>
        </w:rPr>
        <w:t xml:space="preserve">BIC Innovation. (n.d.-b). </w:t>
      </w:r>
      <w:r w:rsidRPr="00253C05">
        <w:rPr>
          <w:rFonts w:ascii="Times New Roman" w:hAnsi="Times New Roman" w:cs="Times New Roman"/>
          <w:i/>
          <w:iCs/>
          <w:sz w:val="24"/>
          <w:szCs w:val="24"/>
        </w:rPr>
        <w:t>Management and delivery (Innovate UK business growth)</w:t>
      </w:r>
      <w:r w:rsidRPr="00253C05">
        <w:rPr>
          <w:rFonts w:ascii="Times New Roman" w:hAnsi="Times New Roman" w:cs="Times New Roman"/>
          <w:sz w:val="24"/>
          <w:szCs w:val="24"/>
        </w:rPr>
        <w:t>. https://www.bic-innovation.com/public-sector-support/management-and-delivery/</w:t>
      </w:r>
    </w:p>
    <w:p w14:paraId="38E1BE92" w14:textId="77777777" w:rsidR="00253C05" w:rsidRPr="00253C05" w:rsidRDefault="00253C05" w:rsidP="00253C05">
      <w:pPr>
        <w:rPr>
          <w:rFonts w:ascii="Times New Roman" w:hAnsi="Times New Roman" w:cs="Times New Roman"/>
          <w:sz w:val="24"/>
          <w:szCs w:val="24"/>
        </w:rPr>
      </w:pPr>
      <w:r w:rsidRPr="00253C05">
        <w:rPr>
          <w:rFonts w:ascii="Times New Roman" w:hAnsi="Times New Roman" w:cs="Times New Roman"/>
          <w:sz w:val="24"/>
          <w:szCs w:val="24"/>
        </w:rPr>
        <w:t xml:space="preserve">Business Wales. (n.d.). </w:t>
      </w:r>
      <w:r w:rsidRPr="00253C05">
        <w:rPr>
          <w:rFonts w:ascii="Times New Roman" w:hAnsi="Times New Roman" w:cs="Times New Roman"/>
          <w:i/>
          <w:iCs/>
          <w:sz w:val="24"/>
          <w:szCs w:val="24"/>
        </w:rPr>
        <w:t>Innovation centres (Food and drink)</w:t>
      </w:r>
      <w:r w:rsidRPr="00253C05">
        <w:rPr>
          <w:rFonts w:ascii="Times New Roman" w:hAnsi="Times New Roman" w:cs="Times New Roman"/>
          <w:sz w:val="24"/>
          <w:szCs w:val="24"/>
        </w:rPr>
        <w:t>. https://businesswales.gov.wales/foodanddrink/how-we-can-help/innovation-centres</w:t>
      </w:r>
    </w:p>
    <w:p w14:paraId="4758C1C7" w14:textId="77777777" w:rsidR="00253C05" w:rsidRPr="00253C05" w:rsidRDefault="00253C05" w:rsidP="00253C05">
      <w:pPr>
        <w:rPr>
          <w:rFonts w:ascii="Times New Roman" w:hAnsi="Times New Roman" w:cs="Times New Roman"/>
          <w:sz w:val="24"/>
          <w:szCs w:val="24"/>
        </w:rPr>
      </w:pPr>
      <w:r w:rsidRPr="00253C05">
        <w:rPr>
          <w:rFonts w:ascii="Times New Roman" w:hAnsi="Times New Roman" w:cs="Times New Roman"/>
          <w:sz w:val="24"/>
          <w:szCs w:val="24"/>
        </w:rPr>
        <w:t xml:space="preserve">Carmarthenshire County Council. (n.d.). </w:t>
      </w:r>
      <w:proofErr w:type="spellStart"/>
      <w:r w:rsidRPr="00253C05">
        <w:rPr>
          <w:rFonts w:ascii="Times New Roman" w:hAnsi="Times New Roman" w:cs="Times New Roman"/>
          <w:i/>
          <w:iCs/>
          <w:sz w:val="24"/>
          <w:szCs w:val="24"/>
        </w:rPr>
        <w:t>Bwyd</w:t>
      </w:r>
      <w:proofErr w:type="spellEnd"/>
      <w:r w:rsidRPr="00253C05">
        <w:rPr>
          <w:rFonts w:ascii="Times New Roman" w:hAnsi="Times New Roman" w:cs="Times New Roman"/>
          <w:i/>
          <w:iCs/>
          <w:sz w:val="24"/>
          <w:szCs w:val="24"/>
        </w:rPr>
        <w:t xml:space="preserve"> Sir </w:t>
      </w:r>
      <w:proofErr w:type="spellStart"/>
      <w:r w:rsidRPr="00253C05">
        <w:rPr>
          <w:rFonts w:ascii="Times New Roman" w:hAnsi="Times New Roman" w:cs="Times New Roman"/>
          <w:i/>
          <w:iCs/>
          <w:sz w:val="24"/>
          <w:szCs w:val="24"/>
        </w:rPr>
        <w:t>Gâr</w:t>
      </w:r>
      <w:proofErr w:type="spellEnd"/>
      <w:r w:rsidRPr="00253C05">
        <w:rPr>
          <w:rFonts w:ascii="Times New Roman" w:hAnsi="Times New Roman" w:cs="Times New Roman"/>
          <w:i/>
          <w:iCs/>
          <w:sz w:val="24"/>
          <w:szCs w:val="24"/>
        </w:rPr>
        <w:t xml:space="preserve"> Food</w:t>
      </w:r>
      <w:r w:rsidRPr="00253C05">
        <w:rPr>
          <w:rFonts w:ascii="Times New Roman" w:hAnsi="Times New Roman" w:cs="Times New Roman"/>
          <w:sz w:val="24"/>
          <w:szCs w:val="24"/>
        </w:rPr>
        <w:t>. https://www.carmarthenshire.gov.wales/council-services/community-information/bwyd-sir-gar-food/</w:t>
      </w:r>
    </w:p>
    <w:p w14:paraId="330EC7DC" w14:textId="77777777" w:rsidR="00253C05" w:rsidRPr="00253C05" w:rsidRDefault="00253C05" w:rsidP="00253C05">
      <w:pPr>
        <w:rPr>
          <w:rFonts w:ascii="Times New Roman" w:hAnsi="Times New Roman" w:cs="Times New Roman"/>
          <w:sz w:val="24"/>
          <w:szCs w:val="24"/>
        </w:rPr>
      </w:pPr>
      <w:r w:rsidRPr="00253C05">
        <w:rPr>
          <w:rFonts w:ascii="Times New Roman" w:hAnsi="Times New Roman" w:cs="Times New Roman"/>
          <w:sz w:val="24"/>
          <w:szCs w:val="24"/>
        </w:rPr>
        <w:t xml:space="preserve">Carmarthenshire County Council. (n.d.-a). </w:t>
      </w:r>
      <w:r w:rsidRPr="00253C05">
        <w:rPr>
          <w:rFonts w:ascii="Times New Roman" w:hAnsi="Times New Roman" w:cs="Times New Roman"/>
          <w:i/>
          <w:iCs/>
          <w:sz w:val="24"/>
          <w:szCs w:val="24"/>
        </w:rPr>
        <w:t>Business growth grant</w:t>
      </w:r>
      <w:r w:rsidRPr="00253C05">
        <w:rPr>
          <w:rFonts w:ascii="Times New Roman" w:hAnsi="Times New Roman" w:cs="Times New Roman"/>
          <w:sz w:val="24"/>
          <w:szCs w:val="24"/>
        </w:rPr>
        <w:t>. https://www.carmarthenshire.gov.wales/business/funding/business-growth-grant/</w:t>
      </w:r>
    </w:p>
    <w:p w14:paraId="59161139" w14:textId="77777777" w:rsidR="00253C05" w:rsidRPr="00253C05" w:rsidRDefault="00253C05" w:rsidP="00253C05">
      <w:pPr>
        <w:rPr>
          <w:rFonts w:ascii="Times New Roman" w:hAnsi="Times New Roman" w:cs="Times New Roman"/>
          <w:sz w:val="24"/>
          <w:szCs w:val="24"/>
        </w:rPr>
      </w:pPr>
      <w:r w:rsidRPr="00253C05">
        <w:rPr>
          <w:rFonts w:ascii="Times New Roman" w:hAnsi="Times New Roman" w:cs="Times New Roman"/>
          <w:sz w:val="24"/>
          <w:szCs w:val="24"/>
        </w:rPr>
        <w:t xml:space="preserve">Carmarthenshire County Council. (n.d.-b). </w:t>
      </w:r>
      <w:r w:rsidRPr="00253C05">
        <w:rPr>
          <w:rFonts w:ascii="Times New Roman" w:hAnsi="Times New Roman" w:cs="Times New Roman"/>
          <w:i/>
          <w:iCs/>
          <w:sz w:val="24"/>
          <w:szCs w:val="24"/>
        </w:rPr>
        <w:t>Research and development grant</w:t>
      </w:r>
      <w:r w:rsidRPr="00253C05">
        <w:rPr>
          <w:rFonts w:ascii="Times New Roman" w:hAnsi="Times New Roman" w:cs="Times New Roman"/>
          <w:sz w:val="24"/>
          <w:szCs w:val="24"/>
        </w:rPr>
        <w:t>. https://www.carmarthenshire.gov.wales/business/funding/research-and-development-grant/</w:t>
      </w:r>
    </w:p>
    <w:p w14:paraId="3E9F8A6E" w14:textId="77777777" w:rsidR="00253C05" w:rsidRPr="00253C05" w:rsidRDefault="00253C05" w:rsidP="00253C05">
      <w:pPr>
        <w:rPr>
          <w:rFonts w:ascii="Times New Roman" w:hAnsi="Times New Roman" w:cs="Times New Roman"/>
          <w:sz w:val="24"/>
          <w:szCs w:val="24"/>
        </w:rPr>
      </w:pPr>
      <w:r w:rsidRPr="00253C05">
        <w:rPr>
          <w:rFonts w:ascii="Times New Roman" w:hAnsi="Times New Roman" w:cs="Times New Roman"/>
          <w:sz w:val="24"/>
          <w:szCs w:val="24"/>
        </w:rPr>
        <w:t xml:space="preserve">Coleg Sir </w:t>
      </w:r>
      <w:proofErr w:type="spellStart"/>
      <w:r w:rsidRPr="00253C05">
        <w:rPr>
          <w:rFonts w:ascii="Times New Roman" w:hAnsi="Times New Roman" w:cs="Times New Roman"/>
          <w:sz w:val="24"/>
          <w:szCs w:val="24"/>
        </w:rPr>
        <w:t>Gâr</w:t>
      </w:r>
      <w:proofErr w:type="spellEnd"/>
      <w:r w:rsidRPr="00253C05">
        <w:rPr>
          <w:rFonts w:ascii="Times New Roman" w:hAnsi="Times New Roman" w:cs="Times New Roman"/>
          <w:sz w:val="24"/>
          <w:szCs w:val="24"/>
        </w:rPr>
        <w:t xml:space="preserve">. (2024). </w:t>
      </w:r>
      <w:r w:rsidRPr="00253C05">
        <w:rPr>
          <w:rFonts w:ascii="Times New Roman" w:hAnsi="Times New Roman" w:cs="Times New Roman"/>
          <w:i/>
          <w:iCs/>
          <w:sz w:val="24"/>
          <w:szCs w:val="24"/>
        </w:rPr>
        <w:t>Agriculture</w:t>
      </w:r>
      <w:r w:rsidRPr="00253C05">
        <w:rPr>
          <w:rFonts w:ascii="Times New Roman" w:hAnsi="Times New Roman" w:cs="Times New Roman"/>
          <w:sz w:val="24"/>
          <w:szCs w:val="24"/>
        </w:rPr>
        <w:t>. https://www.csgcc.ac.uk/en/subjects/agriculture</w:t>
      </w:r>
    </w:p>
    <w:p w14:paraId="098E65D2" w14:textId="77777777" w:rsidR="00253C05" w:rsidRPr="00253C05" w:rsidRDefault="00253C05" w:rsidP="00253C05">
      <w:pPr>
        <w:rPr>
          <w:rFonts w:ascii="Times New Roman" w:hAnsi="Times New Roman" w:cs="Times New Roman"/>
          <w:sz w:val="24"/>
          <w:szCs w:val="24"/>
        </w:rPr>
      </w:pPr>
      <w:r w:rsidRPr="00253C05">
        <w:rPr>
          <w:rFonts w:ascii="Times New Roman" w:hAnsi="Times New Roman" w:cs="Times New Roman"/>
          <w:sz w:val="24"/>
          <w:szCs w:val="24"/>
        </w:rPr>
        <w:t xml:space="preserve">Food Centre Wales. (n.d.). </w:t>
      </w:r>
      <w:r w:rsidRPr="00253C05">
        <w:rPr>
          <w:rFonts w:ascii="Times New Roman" w:hAnsi="Times New Roman" w:cs="Times New Roman"/>
          <w:i/>
          <w:iCs/>
          <w:sz w:val="24"/>
          <w:szCs w:val="24"/>
        </w:rPr>
        <w:t>Food Centre Wales</w:t>
      </w:r>
      <w:r w:rsidRPr="00253C05">
        <w:rPr>
          <w:rFonts w:ascii="Times New Roman" w:hAnsi="Times New Roman" w:cs="Times New Roman"/>
          <w:sz w:val="24"/>
          <w:szCs w:val="24"/>
        </w:rPr>
        <w:t>. https://www.foodcentrewales.org.uk/</w:t>
      </w:r>
    </w:p>
    <w:p w14:paraId="36E4E42F" w14:textId="77777777" w:rsidR="00253C05" w:rsidRPr="00253C05" w:rsidRDefault="00253C05" w:rsidP="00253C05">
      <w:pPr>
        <w:rPr>
          <w:rFonts w:ascii="Times New Roman" w:hAnsi="Times New Roman" w:cs="Times New Roman"/>
          <w:sz w:val="24"/>
          <w:szCs w:val="24"/>
        </w:rPr>
      </w:pPr>
      <w:r w:rsidRPr="00253C05">
        <w:rPr>
          <w:rFonts w:ascii="Times New Roman" w:hAnsi="Times New Roman" w:cs="Times New Roman"/>
          <w:sz w:val="24"/>
          <w:szCs w:val="24"/>
        </w:rPr>
        <w:t xml:space="preserve">Food Standards Agency. (n.d.-a). </w:t>
      </w:r>
      <w:r w:rsidRPr="00253C05">
        <w:rPr>
          <w:rFonts w:ascii="Times New Roman" w:hAnsi="Times New Roman" w:cs="Times New Roman"/>
          <w:i/>
          <w:iCs/>
          <w:sz w:val="24"/>
          <w:szCs w:val="24"/>
        </w:rPr>
        <w:t>General food law</w:t>
      </w:r>
      <w:r w:rsidRPr="00253C05">
        <w:rPr>
          <w:rFonts w:ascii="Times New Roman" w:hAnsi="Times New Roman" w:cs="Times New Roman"/>
          <w:sz w:val="24"/>
          <w:szCs w:val="24"/>
        </w:rPr>
        <w:t>. https://www.food.gov.uk/business-guidance/general-food-law</w:t>
      </w:r>
    </w:p>
    <w:p w14:paraId="0612B013" w14:textId="77777777" w:rsidR="00253C05" w:rsidRPr="00253C05" w:rsidRDefault="00253C05" w:rsidP="00253C05">
      <w:pPr>
        <w:rPr>
          <w:rFonts w:ascii="Times New Roman" w:hAnsi="Times New Roman" w:cs="Times New Roman"/>
          <w:sz w:val="24"/>
          <w:szCs w:val="24"/>
        </w:rPr>
      </w:pPr>
      <w:r w:rsidRPr="00253C05">
        <w:rPr>
          <w:rFonts w:ascii="Times New Roman" w:hAnsi="Times New Roman" w:cs="Times New Roman"/>
          <w:sz w:val="24"/>
          <w:szCs w:val="24"/>
        </w:rPr>
        <w:t xml:space="preserve">Food Standards Agency. (n.d.-b). </w:t>
      </w:r>
      <w:r w:rsidRPr="00253C05">
        <w:rPr>
          <w:rFonts w:ascii="Times New Roman" w:hAnsi="Times New Roman" w:cs="Times New Roman"/>
          <w:i/>
          <w:iCs/>
          <w:sz w:val="24"/>
          <w:szCs w:val="24"/>
        </w:rPr>
        <w:t>Novel foods guidance (regulated products)</w:t>
      </w:r>
      <w:r w:rsidRPr="00253C05">
        <w:rPr>
          <w:rFonts w:ascii="Times New Roman" w:hAnsi="Times New Roman" w:cs="Times New Roman"/>
          <w:sz w:val="24"/>
          <w:szCs w:val="24"/>
        </w:rPr>
        <w:t>. https://www.food.gov.uk/business-guidance/regulated-products/novel-foods-guidance</w:t>
      </w:r>
    </w:p>
    <w:p w14:paraId="15F989F1" w14:textId="77777777" w:rsidR="00253C05" w:rsidRPr="00253C05" w:rsidRDefault="00253C05" w:rsidP="00253C05">
      <w:pPr>
        <w:rPr>
          <w:rFonts w:ascii="Times New Roman" w:hAnsi="Times New Roman" w:cs="Times New Roman"/>
          <w:sz w:val="24"/>
          <w:szCs w:val="24"/>
        </w:rPr>
      </w:pPr>
      <w:r w:rsidRPr="00253C05">
        <w:rPr>
          <w:rFonts w:ascii="Times New Roman" w:hAnsi="Times New Roman" w:cs="Times New Roman"/>
          <w:sz w:val="24"/>
          <w:szCs w:val="24"/>
        </w:rPr>
        <w:t xml:space="preserve">Geissdoerfer, M., </w:t>
      </w:r>
      <w:proofErr w:type="spellStart"/>
      <w:r w:rsidRPr="00253C05">
        <w:rPr>
          <w:rFonts w:ascii="Times New Roman" w:hAnsi="Times New Roman" w:cs="Times New Roman"/>
          <w:sz w:val="24"/>
          <w:szCs w:val="24"/>
        </w:rPr>
        <w:t>Savaget</w:t>
      </w:r>
      <w:proofErr w:type="spellEnd"/>
      <w:r w:rsidRPr="00253C05">
        <w:rPr>
          <w:rFonts w:ascii="Times New Roman" w:hAnsi="Times New Roman" w:cs="Times New Roman"/>
          <w:sz w:val="24"/>
          <w:szCs w:val="24"/>
        </w:rPr>
        <w:t xml:space="preserve">, P., </w:t>
      </w:r>
      <w:proofErr w:type="spellStart"/>
      <w:r w:rsidRPr="00253C05">
        <w:rPr>
          <w:rFonts w:ascii="Times New Roman" w:hAnsi="Times New Roman" w:cs="Times New Roman"/>
          <w:sz w:val="24"/>
          <w:szCs w:val="24"/>
        </w:rPr>
        <w:t>Bocken</w:t>
      </w:r>
      <w:proofErr w:type="spellEnd"/>
      <w:r w:rsidRPr="00253C05">
        <w:rPr>
          <w:rFonts w:ascii="Times New Roman" w:hAnsi="Times New Roman" w:cs="Times New Roman"/>
          <w:sz w:val="24"/>
          <w:szCs w:val="24"/>
        </w:rPr>
        <w:t xml:space="preserve">, N. M. P., &amp; </w:t>
      </w:r>
      <w:proofErr w:type="spellStart"/>
      <w:r w:rsidRPr="00253C05">
        <w:rPr>
          <w:rFonts w:ascii="Times New Roman" w:hAnsi="Times New Roman" w:cs="Times New Roman"/>
          <w:sz w:val="24"/>
          <w:szCs w:val="24"/>
        </w:rPr>
        <w:t>Hultink</w:t>
      </w:r>
      <w:proofErr w:type="spellEnd"/>
      <w:r w:rsidRPr="00253C05">
        <w:rPr>
          <w:rFonts w:ascii="Times New Roman" w:hAnsi="Times New Roman" w:cs="Times New Roman"/>
          <w:sz w:val="24"/>
          <w:szCs w:val="24"/>
        </w:rPr>
        <w:t xml:space="preserve">, E. J. (2017). The circular economy – A new sustainability paradigm? </w:t>
      </w:r>
      <w:r w:rsidRPr="00253C05">
        <w:rPr>
          <w:rFonts w:ascii="Times New Roman" w:hAnsi="Times New Roman" w:cs="Times New Roman"/>
          <w:i/>
          <w:iCs/>
          <w:sz w:val="24"/>
          <w:szCs w:val="24"/>
        </w:rPr>
        <w:t>Journal of Cleaner Production, 143</w:t>
      </w:r>
      <w:r w:rsidRPr="00253C05">
        <w:rPr>
          <w:rFonts w:ascii="Times New Roman" w:hAnsi="Times New Roman" w:cs="Times New Roman"/>
          <w:sz w:val="24"/>
          <w:szCs w:val="24"/>
        </w:rPr>
        <w:t>, 757–768.</w:t>
      </w:r>
    </w:p>
    <w:p w14:paraId="212DAF81" w14:textId="77777777" w:rsidR="00253C05" w:rsidRPr="00253C05" w:rsidRDefault="00253C05" w:rsidP="00253C05">
      <w:pPr>
        <w:rPr>
          <w:rFonts w:ascii="Times New Roman" w:hAnsi="Times New Roman" w:cs="Times New Roman"/>
          <w:sz w:val="24"/>
          <w:szCs w:val="24"/>
        </w:rPr>
      </w:pPr>
      <w:r w:rsidRPr="00253C05">
        <w:rPr>
          <w:rFonts w:ascii="Times New Roman" w:hAnsi="Times New Roman" w:cs="Times New Roman"/>
          <w:sz w:val="24"/>
          <w:szCs w:val="24"/>
        </w:rPr>
        <w:t xml:space="preserve">Geyer, R., </w:t>
      </w:r>
      <w:proofErr w:type="spellStart"/>
      <w:r w:rsidRPr="00253C05">
        <w:rPr>
          <w:rFonts w:ascii="Times New Roman" w:hAnsi="Times New Roman" w:cs="Times New Roman"/>
          <w:sz w:val="24"/>
          <w:szCs w:val="24"/>
        </w:rPr>
        <w:t>Jambeck</w:t>
      </w:r>
      <w:proofErr w:type="spellEnd"/>
      <w:r w:rsidRPr="00253C05">
        <w:rPr>
          <w:rFonts w:ascii="Times New Roman" w:hAnsi="Times New Roman" w:cs="Times New Roman"/>
          <w:sz w:val="24"/>
          <w:szCs w:val="24"/>
        </w:rPr>
        <w:t xml:space="preserve">, J. R., &amp; Law, K. L. (2017). Production, use, and fate of all plastics ever made. </w:t>
      </w:r>
      <w:r w:rsidRPr="00253C05">
        <w:rPr>
          <w:rFonts w:ascii="Times New Roman" w:hAnsi="Times New Roman" w:cs="Times New Roman"/>
          <w:i/>
          <w:iCs/>
          <w:sz w:val="24"/>
          <w:szCs w:val="24"/>
        </w:rPr>
        <w:t>Science Advances, 3</w:t>
      </w:r>
      <w:r w:rsidRPr="00253C05">
        <w:rPr>
          <w:rFonts w:ascii="Times New Roman" w:hAnsi="Times New Roman" w:cs="Times New Roman"/>
          <w:sz w:val="24"/>
          <w:szCs w:val="24"/>
        </w:rPr>
        <w:t>(7), e1700782.</w:t>
      </w:r>
    </w:p>
    <w:p w14:paraId="70B2B03E" w14:textId="77777777" w:rsidR="00253C05" w:rsidRPr="00253C05" w:rsidRDefault="00253C05" w:rsidP="00253C05">
      <w:pPr>
        <w:rPr>
          <w:rFonts w:ascii="Times New Roman" w:hAnsi="Times New Roman" w:cs="Times New Roman"/>
          <w:sz w:val="24"/>
          <w:szCs w:val="24"/>
        </w:rPr>
      </w:pPr>
      <w:r w:rsidRPr="00253C05">
        <w:rPr>
          <w:rFonts w:ascii="Times New Roman" w:hAnsi="Times New Roman" w:cs="Times New Roman"/>
          <w:sz w:val="24"/>
          <w:szCs w:val="24"/>
        </w:rPr>
        <w:t xml:space="preserve">McDonough, W., &amp; </w:t>
      </w:r>
      <w:proofErr w:type="spellStart"/>
      <w:r w:rsidRPr="00253C05">
        <w:rPr>
          <w:rFonts w:ascii="Times New Roman" w:hAnsi="Times New Roman" w:cs="Times New Roman"/>
          <w:sz w:val="24"/>
          <w:szCs w:val="24"/>
        </w:rPr>
        <w:t>Braungart</w:t>
      </w:r>
      <w:proofErr w:type="spellEnd"/>
      <w:r w:rsidRPr="00253C05">
        <w:rPr>
          <w:rFonts w:ascii="Times New Roman" w:hAnsi="Times New Roman" w:cs="Times New Roman"/>
          <w:sz w:val="24"/>
          <w:szCs w:val="24"/>
        </w:rPr>
        <w:t xml:space="preserve">, M. (2010). </w:t>
      </w:r>
      <w:r w:rsidRPr="00253C05">
        <w:rPr>
          <w:rFonts w:ascii="Times New Roman" w:hAnsi="Times New Roman" w:cs="Times New Roman"/>
          <w:i/>
          <w:iCs/>
          <w:sz w:val="24"/>
          <w:szCs w:val="24"/>
        </w:rPr>
        <w:t>Cradle to cradle: Remaking the way we make things</w:t>
      </w:r>
      <w:r w:rsidRPr="00253C05">
        <w:rPr>
          <w:rFonts w:ascii="Times New Roman" w:hAnsi="Times New Roman" w:cs="Times New Roman"/>
          <w:sz w:val="24"/>
          <w:szCs w:val="24"/>
        </w:rPr>
        <w:t>. North Point Press.</w:t>
      </w:r>
    </w:p>
    <w:p w14:paraId="12202633" w14:textId="77777777" w:rsidR="00253C05" w:rsidRPr="00253C05" w:rsidRDefault="00253C05" w:rsidP="00253C05">
      <w:pPr>
        <w:rPr>
          <w:rFonts w:ascii="Times New Roman" w:hAnsi="Times New Roman" w:cs="Times New Roman"/>
          <w:sz w:val="24"/>
          <w:szCs w:val="24"/>
        </w:rPr>
      </w:pPr>
      <w:proofErr w:type="spellStart"/>
      <w:r w:rsidRPr="00253C05">
        <w:rPr>
          <w:rFonts w:ascii="Times New Roman" w:hAnsi="Times New Roman" w:cs="Times New Roman"/>
          <w:sz w:val="24"/>
          <w:szCs w:val="24"/>
        </w:rPr>
        <w:t>Rockström</w:t>
      </w:r>
      <w:proofErr w:type="spellEnd"/>
      <w:r w:rsidRPr="00253C05">
        <w:rPr>
          <w:rFonts w:ascii="Times New Roman" w:hAnsi="Times New Roman" w:cs="Times New Roman"/>
          <w:sz w:val="24"/>
          <w:szCs w:val="24"/>
        </w:rPr>
        <w:t xml:space="preserve">, J., et al. (2017). A roadmap for rapid decarbonization. </w:t>
      </w:r>
      <w:r w:rsidRPr="00253C05">
        <w:rPr>
          <w:rFonts w:ascii="Times New Roman" w:hAnsi="Times New Roman" w:cs="Times New Roman"/>
          <w:i/>
          <w:iCs/>
          <w:sz w:val="24"/>
          <w:szCs w:val="24"/>
        </w:rPr>
        <w:t>Science, 355</w:t>
      </w:r>
      <w:r w:rsidRPr="00253C05">
        <w:rPr>
          <w:rFonts w:ascii="Times New Roman" w:hAnsi="Times New Roman" w:cs="Times New Roman"/>
          <w:sz w:val="24"/>
          <w:szCs w:val="24"/>
        </w:rPr>
        <w:t>(6331), 1269–1271.</w:t>
      </w:r>
    </w:p>
    <w:p w14:paraId="766626C0" w14:textId="77777777" w:rsidR="00253C05" w:rsidRPr="00253C05" w:rsidRDefault="00253C05" w:rsidP="00253C05">
      <w:pPr>
        <w:rPr>
          <w:rFonts w:ascii="Times New Roman" w:hAnsi="Times New Roman" w:cs="Times New Roman"/>
          <w:sz w:val="24"/>
          <w:szCs w:val="24"/>
        </w:rPr>
      </w:pPr>
      <w:r w:rsidRPr="00253C05">
        <w:rPr>
          <w:rFonts w:ascii="Times New Roman" w:hAnsi="Times New Roman" w:cs="Times New Roman"/>
          <w:sz w:val="24"/>
          <w:szCs w:val="24"/>
        </w:rPr>
        <w:t xml:space="preserve">Siegrist, M., &amp; Hartmann, C. (2020). Consumer acceptance of novel food technologies. </w:t>
      </w:r>
      <w:r w:rsidRPr="00253C05">
        <w:rPr>
          <w:rFonts w:ascii="Times New Roman" w:hAnsi="Times New Roman" w:cs="Times New Roman"/>
          <w:i/>
          <w:iCs/>
          <w:sz w:val="24"/>
          <w:szCs w:val="24"/>
        </w:rPr>
        <w:t>Nature Food, 1</w:t>
      </w:r>
      <w:r w:rsidRPr="00253C05">
        <w:rPr>
          <w:rFonts w:ascii="Times New Roman" w:hAnsi="Times New Roman" w:cs="Times New Roman"/>
          <w:sz w:val="24"/>
          <w:szCs w:val="24"/>
        </w:rPr>
        <w:t>, 343–350.</w:t>
      </w:r>
    </w:p>
    <w:p w14:paraId="47E984BE" w14:textId="77777777" w:rsidR="00253C05" w:rsidRPr="00253C05" w:rsidRDefault="00253C05" w:rsidP="00253C05">
      <w:pPr>
        <w:rPr>
          <w:rFonts w:ascii="Times New Roman" w:hAnsi="Times New Roman" w:cs="Times New Roman"/>
          <w:sz w:val="24"/>
          <w:szCs w:val="24"/>
        </w:rPr>
      </w:pPr>
      <w:r w:rsidRPr="00253C05">
        <w:rPr>
          <w:rFonts w:ascii="Times New Roman" w:hAnsi="Times New Roman" w:cs="Times New Roman"/>
          <w:sz w:val="24"/>
          <w:szCs w:val="24"/>
        </w:rPr>
        <w:t xml:space="preserve">Sustainable Food Places. (n.d.). </w:t>
      </w:r>
      <w:r w:rsidRPr="00253C05">
        <w:rPr>
          <w:rFonts w:ascii="Times New Roman" w:hAnsi="Times New Roman" w:cs="Times New Roman"/>
          <w:i/>
          <w:iCs/>
          <w:sz w:val="24"/>
          <w:szCs w:val="24"/>
        </w:rPr>
        <w:t>Carmarthenshire (</w:t>
      </w:r>
      <w:proofErr w:type="spellStart"/>
      <w:r w:rsidRPr="00253C05">
        <w:rPr>
          <w:rFonts w:ascii="Times New Roman" w:hAnsi="Times New Roman" w:cs="Times New Roman"/>
          <w:i/>
          <w:iCs/>
          <w:sz w:val="24"/>
          <w:szCs w:val="24"/>
        </w:rPr>
        <w:t>Bwyd</w:t>
      </w:r>
      <w:proofErr w:type="spellEnd"/>
      <w:r w:rsidRPr="00253C05">
        <w:rPr>
          <w:rFonts w:ascii="Times New Roman" w:hAnsi="Times New Roman" w:cs="Times New Roman"/>
          <w:i/>
          <w:iCs/>
          <w:sz w:val="24"/>
          <w:szCs w:val="24"/>
        </w:rPr>
        <w:t xml:space="preserve"> Sir </w:t>
      </w:r>
      <w:proofErr w:type="spellStart"/>
      <w:r w:rsidRPr="00253C05">
        <w:rPr>
          <w:rFonts w:ascii="Times New Roman" w:hAnsi="Times New Roman" w:cs="Times New Roman"/>
          <w:i/>
          <w:iCs/>
          <w:sz w:val="24"/>
          <w:szCs w:val="24"/>
        </w:rPr>
        <w:t>Gâr</w:t>
      </w:r>
      <w:proofErr w:type="spellEnd"/>
      <w:r w:rsidRPr="00253C05">
        <w:rPr>
          <w:rFonts w:ascii="Times New Roman" w:hAnsi="Times New Roman" w:cs="Times New Roman"/>
          <w:i/>
          <w:iCs/>
          <w:sz w:val="24"/>
          <w:szCs w:val="24"/>
        </w:rPr>
        <w:t xml:space="preserve"> Food)</w:t>
      </w:r>
      <w:r w:rsidRPr="00253C05">
        <w:rPr>
          <w:rFonts w:ascii="Times New Roman" w:hAnsi="Times New Roman" w:cs="Times New Roman"/>
          <w:sz w:val="24"/>
          <w:szCs w:val="24"/>
        </w:rPr>
        <w:t>. https://www.sustainablefoodplaces.org/members/carmarthenshire/</w:t>
      </w:r>
    </w:p>
    <w:p w14:paraId="64964390" w14:textId="77777777" w:rsidR="00253C05" w:rsidRPr="00253C05" w:rsidRDefault="00253C05" w:rsidP="00253C05">
      <w:pPr>
        <w:rPr>
          <w:rFonts w:ascii="Times New Roman" w:hAnsi="Times New Roman" w:cs="Times New Roman"/>
          <w:sz w:val="24"/>
          <w:szCs w:val="24"/>
        </w:rPr>
      </w:pPr>
      <w:r w:rsidRPr="00253C05">
        <w:rPr>
          <w:rFonts w:ascii="Times New Roman" w:hAnsi="Times New Roman" w:cs="Times New Roman"/>
          <w:sz w:val="24"/>
          <w:szCs w:val="24"/>
        </w:rPr>
        <w:t xml:space="preserve">Swansea Bay City Deal. (n.d.). </w:t>
      </w:r>
      <w:r w:rsidRPr="00253C05">
        <w:rPr>
          <w:rFonts w:ascii="Times New Roman" w:hAnsi="Times New Roman" w:cs="Times New Roman"/>
          <w:i/>
          <w:iCs/>
          <w:sz w:val="24"/>
          <w:szCs w:val="24"/>
        </w:rPr>
        <w:t>Yr Egin</w:t>
      </w:r>
      <w:r w:rsidRPr="00253C05">
        <w:rPr>
          <w:rFonts w:ascii="Times New Roman" w:hAnsi="Times New Roman" w:cs="Times New Roman"/>
          <w:sz w:val="24"/>
          <w:szCs w:val="24"/>
        </w:rPr>
        <w:t>. https://swanseabaycitydeal.wales/projects/yr-egin/</w:t>
      </w:r>
    </w:p>
    <w:p w14:paraId="73AAE3A5" w14:textId="77777777" w:rsidR="00253C05" w:rsidRPr="00253C05" w:rsidRDefault="00253C05" w:rsidP="00253C05">
      <w:pPr>
        <w:rPr>
          <w:rFonts w:ascii="Times New Roman" w:hAnsi="Times New Roman" w:cs="Times New Roman"/>
          <w:sz w:val="24"/>
          <w:szCs w:val="24"/>
        </w:rPr>
      </w:pPr>
      <w:r w:rsidRPr="00253C05">
        <w:rPr>
          <w:rFonts w:ascii="Times New Roman" w:hAnsi="Times New Roman" w:cs="Times New Roman"/>
          <w:sz w:val="24"/>
          <w:szCs w:val="24"/>
        </w:rPr>
        <w:lastRenderedPageBreak/>
        <w:t xml:space="preserve">Thaler, R. H., &amp; Sunstein, C. R. (2008). </w:t>
      </w:r>
      <w:r w:rsidRPr="00253C05">
        <w:rPr>
          <w:rFonts w:ascii="Times New Roman" w:hAnsi="Times New Roman" w:cs="Times New Roman"/>
          <w:i/>
          <w:iCs/>
          <w:sz w:val="24"/>
          <w:szCs w:val="24"/>
        </w:rPr>
        <w:t>Nudge: Improving decisions about health, wealth and happiness</w:t>
      </w:r>
      <w:r w:rsidRPr="00253C05">
        <w:rPr>
          <w:rFonts w:ascii="Times New Roman" w:hAnsi="Times New Roman" w:cs="Times New Roman"/>
          <w:sz w:val="24"/>
          <w:szCs w:val="24"/>
        </w:rPr>
        <w:t>. Yale University Press.</w:t>
      </w:r>
    </w:p>
    <w:p w14:paraId="7DEC2633" w14:textId="77777777" w:rsidR="00253C05" w:rsidRPr="00253C05" w:rsidRDefault="00253C05" w:rsidP="00253C05">
      <w:pPr>
        <w:rPr>
          <w:rFonts w:ascii="Times New Roman" w:hAnsi="Times New Roman" w:cs="Times New Roman"/>
          <w:sz w:val="24"/>
          <w:szCs w:val="24"/>
        </w:rPr>
      </w:pPr>
      <w:r w:rsidRPr="00253C05">
        <w:rPr>
          <w:rFonts w:ascii="Times New Roman" w:hAnsi="Times New Roman" w:cs="Times New Roman"/>
          <w:sz w:val="24"/>
          <w:szCs w:val="24"/>
        </w:rPr>
        <w:t xml:space="preserve">University of Wales Trinity Saint David. (2024, September 23). </w:t>
      </w:r>
      <w:r w:rsidRPr="00253C05">
        <w:rPr>
          <w:rFonts w:ascii="Times New Roman" w:hAnsi="Times New Roman" w:cs="Times New Roman"/>
          <w:i/>
          <w:iCs/>
          <w:sz w:val="24"/>
          <w:szCs w:val="24"/>
        </w:rPr>
        <w:t>Sustainable Food Cymru workshop: Paving the way for a sustainable food future for Wales</w:t>
      </w:r>
      <w:r w:rsidRPr="00253C05">
        <w:rPr>
          <w:rFonts w:ascii="Times New Roman" w:hAnsi="Times New Roman" w:cs="Times New Roman"/>
          <w:sz w:val="24"/>
          <w:szCs w:val="24"/>
        </w:rPr>
        <w:t>. https://www.uwtsd.ac.uk/news/sustainable-food-cymru-workshop-paving-way-sustainable-food-future-wales</w:t>
      </w:r>
    </w:p>
    <w:p w14:paraId="67827D11" w14:textId="77777777" w:rsidR="00253C05" w:rsidRPr="00253C05" w:rsidRDefault="00253C05" w:rsidP="00253C05">
      <w:pPr>
        <w:rPr>
          <w:rFonts w:ascii="Times New Roman" w:hAnsi="Times New Roman" w:cs="Times New Roman"/>
          <w:sz w:val="24"/>
          <w:szCs w:val="24"/>
        </w:rPr>
      </w:pPr>
      <w:r w:rsidRPr="00253C05">
        <w:rPr>
          <w:rFonts w:ascii="Times New Roman" w:hAnsi="Times New Roman" w:cs="Times New Roman"/>
          <w:sz w:val="24"/>
          <w:szCs w:val="24"/>
        </w:rPr>
        <w:t xml:space="preserve">Welsh Government. (2021). </w:t>
      </w:r>
      <w:r w:rsidRPr="00253C05">
        <w:rPr>
          <w:rFonts w:ascii="Times New Roman" w:hAnsi="Times New Roman" w:cs="Times New Roman"/>
          <w:i/>
          <w:iCs/>
          <w:sz w:val="24"/>
          <w:szCs w:val="24"/>
        </w:rPr>
        <w:t>Beyond recycling: A strategy to make the circular economy in Wales a reality</w:t>
      </w:r>
      <w:r w:rsidRPr="00253C05">
        <w:rPr>
          <w:rFonts w:ascii="Times New Roman" w:hAnsi="Times New Roman" w:cs="Times New Roman"/>
          <w:sz w:val="24"/>
          <w:szCs w:val="24"/>
        </w:rPr>
        <w:t>. https://www.gov.wales/sites/default/files/publications/2021-03/beyond-recycling-strategy-document.pdf</w:t>
      </w:r>
    </w:p>
    <w:p w14:paraId="1404EFD6" w14:textId="4E7342D5" w:rsidR="00253C05" w:rsidRPr="00253C05" w:rsidRDefault="00253C05" w:rsidP="00253C05">
      <w:pPr>
        <w:rPr>
          <w:rFonts w:ascii="Times New Roman" w:hAnsi="Times New Roman" w:cs="Times New Roman"/>
          <w:sz w:val="24"/>
          <w:szCs w:val="24"/>
        </w:rPr>
      </w:pPr>
      <w:r w:rsidRPr="00253C05">
        <w:rPr>
          <w:rFonts w:ascii="Times New Roman" w:hAnsi="Times New Roman" w:cs="Times New Roman"/>
          <w:sz w:val="24"/>
          <w:szCs w:val="24"/>
        </w:rPr>
        <w:t xml:space="preserve">White, K., Habib, R., &amp; Hardisty, D. J. (2019). How to shift consumer </w:t>
      </w:r>
      <w:r w:rsidR="001253D9" w:rsidRPr="00253C05">
        <w:rPr>
          <w:rFonts w:ascii="Times New Roman" w:hAnsi="Times New Roman" w:cs="Times New Roman"/>
          <w:sz w:val="24"/>
          <w:szCs w:val="24"/>
        </w:rPr>
        <w:t>behaviours</w:t>
      </w:r>
      <w:r w:rsidRPr="00253C05">
        <w:rPr>
          <w:rFonts w:ascii="Times New Roman" w:hAnsi="Times New Roman" w:cs="Times New Roman"/>
          <w:sz w:val="24"/>
          <w:szCs w:val="24"/>
        </w:rPr>
        <w:t xml:space="preserve"> to be more sustainable. </w:t>
      </w:r>
      <w:r w:rsidRPr="00253C05">
        <w:rPr>
          <w:rFonts w:ascii="Times New Roman" w:hAnsi="Times New Roman" w:cs="Times New Roman"/>
          <w:i/>
          <w:iCs/>
          <w:sz w:val="24"/>
          <w:szCs w:val="24"/>
        </w:rPr>
        <w:t>Journal of Marketing, 83</w:t>
      </w:r>
      <w:r w:rsidRPr="00253C05">
        <w:rPr>
          <w:rFonts w:ascii="Times New Roman" w:hAnsi="Times New Roman" w:cs="Times New Roman"/>
          <w:sz w:val="24"/>
          <w:szCs w:val="24"/>
        </w:rPr>
        <w:t>(3), 22–49.</w:t>
      </w:r>
    </w:p>
    <w:p w14:paraId="1C71A57C" w14:textId="77777777" w:rsidR="00253C05" w:rsidRPr="00253C05" w:rsidRDefault="00253C05" w:rsidP="00253C05">
      <w:pPr>
        <w:rPr>
          <w:rFonts w:ascii="Times New Roman" w:hAnsi="Times New Roman" w:cs="Times New Roman"/>
          <w:sz w:val="24"/>
          <w:szCs w:val="24"/>
        </w:rPr>
      </w:pPr>
      <w:r w:rsidRPr="00253C05">
        <w:rPr>
          <w:rFonts w:ascii="Times New Roman" w:hAnsi="Times New Roman" w:cs="Times New Roman"/>
          <w:sz w:val="24"/>
          <w:szCs w:val="24"/>
        </w:rPr>
        <w:t xml:space="preserve">Yr Egin. (n.d.). </w:t>
      </w:r>
      <w:r w:rsidRPr="00253C05">
        <w:rPr>
          <w:rFonts w:ascii="Times New Roman" w:hAnsi="Times New Roman" w:cs="Times New Roman"/>
          <w:i/>
          <w:iCs/>
          <w:sz w:val="24"/>
          <w:szCs w:val="24"/>
        </w:rPr>
        <w:t>Welcome to Yr Egin</w:t>
      </w:r>
      <w:r w:rsidRPr="00253C05">
        <w:rPr>
          <w:rFonts w:ascii="Times New Roman" w:hAnsi="Times New Roman" w:cs="Times New Roman"/>
          <w:sz w:val="24"/>
          <w:szCs w:val="24"/>
        </w:rPr>
        <w:t>. https://yregin.cymru/en/</w:t>
      </w:r>
    </w:p>
    <w:p w14:paraId="7BE77DC3" w14:textId="77777777" w:rsidR="00253C05" w:rsidRPr="00444119" w:rsidRDefault="00253C05">
      <w:pPr>
        <w:rPr>
          <w:rFonts w:ascii="Times New Roman" w:hAnsi="Times New Roman" w:cs="Times New Roman"/>
          <w:sz w:val="28"/>
          <w:szCs w:val="28"/>
        </w:rPr>
      </w:pPr>
    </w:p>
    <w:p w14:paraId="79C850A0" w14:textId="77777777" w:rsidR="00292385" w:rsidRPr="00444119" w:rsidRDefault="00292385" w:rsidP="00D67361">
      <w:pPr>
        <w:rPr>
          <w:rFonts w:ascii="Times New Roman" w:hAnsi="Times New Roman" w:cs="Times New Roman"/>
          <w:sz w:val="28"/>
          <w:szCs w:val="28"/>
        </w:rPr>
      </w:pPr>
    </w:p>
    <w:p w14:paraId="63E7A1F5" w14:textId="77777777" w:rsidR="00D67361" w:rsidRPr="00444119" w:rsidRDefault="00D67361" w:rsidP="00D67361">
      <w:pPr>
        <w:rPr>
          <w:rFonts w:ascii="Times New Roman" w:hAnsi="Times New Roman" w:cs="Times New Roman"/>
          <w:sz w:val="28"/>
          <w:szCs w:val="28"/>
        </w:rPr>
      </w:pPr>
    </w:p>
    <w:p w14:paraId="21B11657" w14:textId="77777777" w:rsidR="00D67361" w:rsidRPr="00444119" w:rsidRDefault="00D67361" w:rsidP="00D67361">
      <w:pPr>
        <w:jc w:val="center"/>
        <w:rPr>
          <w:rFonts w:ascii="Times New Roman" w:hAnsi="Times New Roman" w:cs="Times New Roman"/>
          <w:sz w:val="28"/>
          <w:szCs w:val="28"/>
        </w:rPr>
      </w:pPr>
    </w:p>
    <w:sectPr w:rsidR="00D67361" w:rsidRPr="004441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43CEF"/>
    <w:multiLevelType w:val="multilevel"/>
    <w:tmpl w:val="06ECCC2C"/>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104D01C5"/>
    <w:multiLevelType w:val="multilevel"/>
    <w:tmpl w:val="743EE46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8A076E7"/>
    <w:multiLevelType w:val="multilevel"/>
    <w:tmpl w:val="743EE46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22BC3928"/>
    <w:multiLevelType w:val="hybridMultilevel"/>
    <w:tmpl w:val="0A1647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2E6DD3"/>
    <w:multiLevelType w:val="multilevel"/>
    <w:tmpl w:val="743EE46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456D3413"/>
    <w:multiLevelType w:val="hybridMultilevel"/>
    <w:tmpl w:val="A63AAD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B874DF"/>
    <w:multiLevelType w:val="multilevel"/>
    <w:tmpl w:val="06ECCC2C"/>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531040F2"/>
    <w:multiLevelType w:val="hybridMultilevel"/>
    <w:tmpl w:val="77BE15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C568DB"/>
    <w:multiLevelType w:val="multilevel"/>
    <w:tmpl w:val="743EE46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60F27B96"/>
    <w:multiLevelType w:val="multilevel"/>
    <w:tmpl w:val="EF3A3E0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6E102C0F"/>
    <w:multiLevelType w:val="multilevel"/>
    <w:tmpl w:val="DCF08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D54219"/>
    <w:multiLevelType w:val="multilevel"/>
    <w:tmpl w:val="06ECCC2C"/>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num w:numId="1" w16cid:durableId="1254245969">
    <w:abstractNumId w:val="10"/>
  </w:num>
  <w:num w:numId="2" w16cid:durableId="685903837">
    <w:abstractNumId w:val="7"/>
  </w:num>
  <w:num w:numId="3" w16cid:durableId="1112163941">
    <w:abstractNumId w:val="5"/>
  </w:num>
  <w:num w:numId="4" w16cid:durableId="1195340569">
    <w:abstractNumId w:val="1"/>
  </w:num>
  <w:num w:numId="5" w16cid:durableId="1341588201">
    <w:abstractNumId w:val="8"/>
  </w:num>
  <w:num w:numId="6" w16cid:durableId="715395737">
    <w:abstractNumId w:val="2"/>
  </w:num>
  <w:num w:numId="7" w16cid:durableId="1879076092">
    <w:abstractNumId w:val="4"/>
  </w:num>
  <w:num w:numId="8" w16cid:durableId="923688981">
    <w:abstractNumId w:val="11"/>
  </w:num>
  <w:num w:numId="9" w16cid:durableId="1843423138">
    <w:abstractNumId w:val="0"/>
  </w:num>
  <w:num w:numId="10" w16cid:durableId="1710953574">
    <w:abstractNumId w:val="6"/>
  </w:num>
  <w:num w:numId="11" w16cid:durableId="8144768">
    <w:abstractNumId w:val="9"/>
  </w:num>
  <w:num w:numId="12" w16cid:durableId="20433611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361"/>
    <w:rsid w:val="00067B62"/>
    <w:rsid w:val="001253D9"/>
    <w:rsid w:val="00143CE9"/>
    <w:rsid w:val="00253C05"/>
    <w:rsid w:val="00292385"/>
    <w:rsid w:val="00444119"/>
    <w:rsid w:val="005F30AB"/>
    <w:rsid w:val="007A47B8"/>
    <w:rsid w:val="007B641B"/>
    <w:rsid w:val="00832F0A"/>
    <w:rsid w:val="00845F75"/>
    <w:rsid w:val="00860CF0"/>
    <w:rsid w:val="009E2E86"/>
    <w:rsid w:val="00A34B65"/>
    <w:rsid w:val="00D64D65"/>
    <w:rsid w:val="00D67361"/>
    <w:rsid w:val="00E7711A"/>
    <w:rsid w:val="00EF05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907E2"/>
  <w15:chartTrackingRefBased/>
  <w15:docId w15:val="{F42C3EBD-04B3-47EF-BA5F-6BFFEF352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0CF0"/>
  </w:style>
  <w:style w:type="paragraph" w:styleId="Heading1">
    <w:name w:val="heading 1"/>
    <w:basedOn w:val="Normal"/>
    <w:next w:val="Normal"/>
    <w:link w:val="Heading1Char"/>
    <w:uiPriority w:val="9"/>
    <w:qFormat/>
    <w:rsid w:val="00D673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73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73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73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73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73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73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73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73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73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73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73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73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73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73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73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73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7361"/>
    <w:rPr>
      <w:rFonts w:eastAsiaTheme="majorEastAsia" w:cstheme="majorBidi"/>
      <w:color w:val="272727" w:themeColor="text1" w:themeTint="D8"/>
    </w:rPr>
  </w:style>
  <w:style w:type="paragraph" w:styleId="Title">
    <w:name w:val="Title"/>
    <w:basedOn w:val="Normal"/>
    <w:next w:val="Normal"/>
    <w:link w:val="TitleChar"/>
    <w:uiPriority w:val="10"/>
    <w:qFormat/>
    <w:rsid w:val="00D673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73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73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73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7361"/>
    <w:pPr>
      <w:spacing w:before="160"/>
      <w:jc w:val="center"/>
    </w:pPr>
    <w:rPr>
      <w:i/>
      <w:iCs/>
      <w:color w:val="404040" w:themeColor="text1" w:themeTint="BF"/>
    </w:rPr>
  </w:style>
  <w:style w:type="character" w:customStyle="1" w:styleId="QuoteChar">
    <w:name w:val="Quote Char"/>
    <w:basedOn w:val="DefaultParagraphFont"/>
    <w:link w:val="Quote"/>
    <w:uiPriority w:val="29"/>
    <w:rsid w:val="00D67361"/>
    <w:rPr>
      <w:i/>
      <w:iCs/>
      <w:color w:val="404040" w:themeColor="text1" w:themeTint="BF"/>
    </w:rPr>
  </w:style>
  <w:style w:type="paragraph" w:styleId="ListParagraph">
    <w:name w:val="List Paragraph"/>
    <w:basedOn w:val="Normal"/>
    <w:uiPriority w:val="34"/>
    <w:qFormat/>
    <w:rsid w:val="00D67361"/>
    <w:pPr>
      <w:ind w:left="720"/>
      <w:contextualSpacing/>
    </w:pPr>
  </w:style>
  <w:style w:type="character" w:styleId="IntenseEmphasis">
    <w:name w:val="Intense Emphasis"/>
    <w:basedOn w:val="DefaultParagraphFont"/>
    <w:uiPriority w:val="21"/>
    <w:qFormat/>
    <w:rsid w:val="00D67361"/>
    <w:rPr>
      <w:i/>
      <w:iCs/>
      <w:color w:val="0F4761" w:themeColor="accent1" w:themeShade="BF"/>
    </w:rPr>
  </w:style>
  <w:style w:type="paragraph" w:styleId="IntenseQuote">
    <w:name w:val="Intense Quote"/>
    <w:basedOn w:val="Normal"/>
    <w:next w:val="Normal"/>
    <w:link w:val="IntenseQuoteChar"/>
    <w:uiPriority w:val="30"/>
    <w:qFormat/>
    <w:rsid w:val="00D673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7361"/>
    <w:rPr>
      <w:i/>
      <w:iCs/>
      <w:color w:val="0F4761" w:themeColor="accent1" w:themeShade="BF"/>
    </w:rPr>
  </w:style>
  <w:style w:type="character" w:styleId="IntenseReference">
    <w:name w:val="Intense Reference"/>
    <w:basedOn w:val="DefaultParagraphFont"/>
    <w:uiPriority w:val="32"/>
    <w:qFormat/>
    <w:rsid w:val="00D67361"/>
    <w:rPr>
      <w:b/>
      <w:bCs/>
      <w:smallCaps/>
      <w:color w:val="0F4761" w:themeColor="accent1" w:themeShade="BF"/>
      <w:spacing w:val="5"/>
    </w:rPr>
  </w:style>
  <w:style w:type="character" w:styleId="Hyperlink">
    <w:name w:val="Hyperlink"/>
    <w:basedOn w:val="DefaultParagraphFont"/>
    <w:uiPriority w:val="99"/>
    <w:unhideWhenUsed/>
    <w:rsid w:val="00D67361"/>
    <w:rPr>
      <w:color w:val="467886" w:themeColor="hyperlink"/>
      <w:u w:val="single"/>
    </w:rPr>
  </w:style>
  <w:style w:type="character" w:styleId="UnresolvedMention">
    <w:name w:val="Unresolved Mention"/>
    <w:basedOn w:val="DefaultParagraphFont"/>
    <w:uiPriority w:val="99"/>
    <w:semiHidden/>
    <w:unhideWhenUsed/>
    <w:rsid w:val="00D673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oodle.uwtsd.ac.uk/course/view.php?id=1203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16</Pages>
  <Words>3327</Words>
  <Characters>18970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Truslove</dc:creator>
  <cp:keywords/>
  <dc:description/>
  <cp:lastModifiedBy>Kirsty Truslove</cp:lastModifiedBy>
  <cp:revision>5</cp:revision>
  <dcterms:created xsi:type="dcterms:W3CDTF">2026-01-09T18:52:00Z</dcterms:created>
  <dcterms:modified xsi:type="dcterms:W3CDTF">2026-01-09T21:07:00Z</dcterms:modified>
</cp:coreProperties>
</file>