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center"/>
        <w:rPr/>
      </w:pPr>
      <w:bookmarkStart w:colFirst="0" w:colLast="0" w:name="_dq31jct5vcdx" w:id="0"/>
      <w:bookmarkEnd w:id="0"/>
      <w:r w:rsidDel="00000000" w:rsidR="00000000" w:rsidRPr="00000000">
        <w:rPr>
          <w:rtl w:val="0"/>
        </w:rPr>
        <w:t xml:space="preserve">Lab 7</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Application Programming Interfaces (APIs) are a critical component of contemporary software development, and their use is necessary for creating scalable and reliable programmes. APIs are essential parts of the linked world of today because they enable seamless data interchange, communication, and collaboration between various software systems.</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Making an API available for usage by other systems or applications is known as API deployment. The API can be hosted in this way via web servers, cloud services, or other tools. Planning carefully and taking into account several aspects, including security, scalability, and performance, are essential for the proper deployment of APIs. To satisfy the demands of their users, developers must guarantee that their APIs can handle large numbers of requests, defend against security risks, and provide stable performance.</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Another part in the deployment process is the making of the documentation for an API, which details its numerous endpoints, input and output formats, and authentication requirements. With adequate documentation, using the API may be made easy for other developers. It can also help developers prevent errors and misunderstandings that could lead to issues later.</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