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2FA67" w14:textId="289D05AE" w:rsidR="00C90014" w:rsidRDefault="00C90014">
      <w:pPr>
        <w:rPr>
          <w:rFonts w:cstheme="minorHAnsi"/>
          <w:sz w:val="52"/>
          <w:szCs w:val="52"/>
        </w:rPr>
      </w:pPr>
    </w:p>
    <w:p w14:paraId="2AEFA9E5" w14:textId="47558D2F" w:rsidR="00C90014" w:rsidRDefault="00C90014">
      <w:pPr>
        <w:rPr>
          <w:rFonts w:cstheme="minorHAnsi"/>
          <w:sz w:val="52"/>
          <w:szCs w:val="52"/>
        </w:rPr>
      </w:pPr>
    </w:p>
    <w:p w14:paraId="3816197E" w14:textId="42DCD34F" w:rsidR="00C90014" w:rsidRDefault="00C90014">
      <w:pPr>
        <w:rPr>
          <w:rFonts w:cstheme="minorHAnsi"/>
          <w:sz w:val="52"/>
          <w:szCs w:val="52"/>
        </w:rPr>
      </w:pPr>
    </w:p>
    <w:p w14:paraId="2CA3640E" w14:textId="77777777" w:rsidR="00C90014" w:rsidRPr="00000F3D" w:rsidRDefault="00C90014">
      <w:pPr>
        <w:rPr>
          <w:rFonts w:cstheme="minorHAnsi"/>
          <w:sz w:val="52"/>
          <w:szCs w:val="52"/>
        </w:rPr>
      </w:pPr>
    </w:p>
    <w:p w14:paraId="508DDE22" w14:textId="50DDEE90" w:rsidR="00DF498C" w:rsidRPr="00000F3D" w:rsidRDefault="00C90014" w:rsidP="00C90014">
      <w:pPr>
        <w:jc w:val="center"/>
        <w:rPr>
          <w:sz w:val="56"/>
          <w:szCs w:val="56"/>
        </w:rPr>
      </w:pPr>
      <w:r w:rsidRPr="00000F3D">
        <w:rPr>
          <w:sz w:val="56"/>
          <w:szCs w:val="56"/>
        </w:rPr>
        <w:t>Saskia Bartlett 2112177</w:t>
      </w:r>
    </w:p>
    <w:p w14:paraId="6D15EB31" w14:textId="6C72141B" w:rsidR="00C90014" w:rsidRPr="00000F3D" w:rsidRDefault="00C90014" w:rsidP="00C90014">
      <w:pPr>
        <w:jc w:val="center"/>
        <w:rPr>
          <w:sz w:val="56"/>
          <w:szCs w:val="56"/>
        </w:rPr>
      </w:pPr>
      <w:r w:rsidRPr="00000F3D">
        <w:rPr>
          <w:sz w:val="56"/>
          <w:szCs w:val="56"/>
        </w:rPr>
        <w:t>Research in context</w:t>
      </w:r>
    </w:p>
    <w:p w14:paraId="725A090E" w14:textId="320191C8" w:rsidR="00C90014" w:rsidRPr="00000F3D" w:rsidRDefault="00C90014" w:rsidP="00C90014">
      <w:pPr>
        <w:jc w:val="center"/>
        <w:rPr>
          <w:sz w:val="56"/>
          <w:szCs w:val="56"/>
        </w:rPr>
      </w:pPr>
      <w:r w:rsidRPr="00000F3D">
        <w:rPr>
          <w:sz w:val="56"/>
          <w:szCs w:val="56"/>
        </w:rPr>
        <w:t>ADAD5003</w:t>
      </w:r>
    </w:p>
    <w:p w14:paraId="46E10BA3" w14:textId="1596D8E2" w:rsidR="00000F3D" w:rsidRPr="00000F3D" w:rsidRDefault="00C90014" w:rsidP="00000F3D">
      <w:pPr>
        <w:jc w:val="center"/>
        <w:rPr>
          <w:rFonts w:cstheme="minorHAnsi"/>
          <w:color w:val="000000" w:themeColor="text1"/>
          <w:sz w:val="56"/>
          <w:szCs w:val="56"/>
          <w:shd w:val="clear" w:color="auto" w:fill="FFFFFF"/>
        </w:rPr>
      </w:pPr>
      <w:r w:rsidRPr="00000F3D">
        <w:rPr>
          <w:sz w:val="56"/>
          <w:szCs w:val="56"/>
        </w:rPr>
        <w:t>Lect</w:t>
      </w:r>
      <w:r w:rsidRPr="00000F3D">
        <w:rPr>
          <w:rFonts w:cstheme="minorHAnsi"/>
          <w:sz w:val="56"/>
          <w:szCs w:val="56"/>
        </w:rPr>
        <w:t>ure</w:t>
      </w:r>
      <w:r w:rsidR="00000F3D" w:rsidRPr="00000F3D">
        <w:rPr>
          <w:rFonts w:cstheme="minorHAnsi"/>
          <w:sz w:val="56"/>
          <w:szCs w:val="56"/>
        </w:rPr>
        <w:t>r</w:t>
      </w:r>
      <w:r w:rsidRPr="00000F3D">
        <w:rPr>
          <w:rFonts w:cstheme="minorHAnsi"/>
          <w:sz w:val="56"/>
          <w:szCs w:val="56"/>
        </w:rPr>
        <w:t xml:space="preserve">: </w:t>
      </w:r>
      <w:r w:rsidRPr="00000F3D">
        <w:rPr>
          <w:rFonts w:cstheme="minorHAnsi"/>
          <w:color w:val="000000" w:themeColor="text1"/>
          <w:sz w:val="56"/>
          <w:szCs w:val="56"/>
          <w:shd w:val="clear" w:color="auto" w:fill="FFFFFF"/>
        </w:rPr>
        <w:t xml:space="preserve">Paul </w:t>
      </w:r>
      <w:proofErr w:type="spellStart"/>
      <w:r w:rsidRPr="00000F3D">
        <w:rPr>
          <w:rFonts w:cstheme="minorHAnsi"/>
          <w:color w:val="000000" w:themeColor="text1"/>
          <w:sz w:val="56"/>
          <w:szCs w:val="56"/>
          <w:shd w:val="clear" w:color="auto" w:fill="FFFFFF"/>
        </w:rPr>
        <w:t>Duerinckx</w:t>
      </w:r>
      <w:proofErr w:type="spellEnd"/>
    </w:p>
    <w:p w14:paraId="570B23A7" w14:textId="6163976E" w:rsidR="00000F3D" w:rsidRPr="00000F3D" w:rsidRDefault="00000F3D" w:rsidP="00000F3D">
      <w:pPr>
        <w:jc w:val="center"/>
        <w:rPr>
          <w:rFonts w:cstheme="minorHAnsi"/>
          <w:color w:val="000000" w:themeColor="text1"/>
          <w:sz w:val="56"/>
          <w:szCs w:val="56"/>
          <w:shd w:val="clear" w:color="auto" w:fill="FFFFFF"/>
        </w:rPr>
      </w:pPr>
    </w:p>
    <w:p w14:paraId="44B54807" w14:textId="77777777" w:rsidR="00000F3D" w:rsidRPr="00000F3D" w:rsidRDefault="00000F3D" w:rsidP="00000F3D">
      <w:pPr>
        <w:jc w:val="center"/>
        <w:rPr>
          <w:rFonts w:cstheme="minorHAnsi"/>
          <w:color w:val="000000" w:themeColor="text1"/>
          <w:sz w:val="56"/>
          <w:szCs w:val="56"/>
          <w:shd w:val="clear" w:color="auto" w:fill="FFFFFF"/>
        </w:rPr>
      </w:pPr>
    </w:p>
    <w:p w14:paraId="7E3F5D2D" w14:textId="765428AA" w:rsidR="00000F3D" w:rsidRPr="00000F3D" w:rsidRDefault="00000F3D" w:rsidP="00000F3D">
      <w:pPr>
        <w:jc w:val="center"/>
        <w:rPr>
          <w:sz w:val="56"/>
          <w:szCs w:val="56"/>
        </w:rPr>
      </w:pPr>
      <w:r w:rsidRPr="00000F3D">
        <w:rPr>
          <w:sz w:val="56"/>
          <w:szCs w:val="56"/>
        </w:rPr>
        <w:t>Words with reference</w:t>
      </w:r>
      <w:r w:rsidR="00207A0B">
        <w:rPr>
          <w:sz w:val="56"/>
          <w:szCs w:val="56"/>
        </w:rPr>
        <w:t xml:space="preserve"> and brief</w:t>
      </w:r>
      <w:r w:rsidRPr="00000F3D">
        <w:rPr>
          <w:sz w:val="56"/>
          <w:szCs w:val="56"/>
        </w:rPr>
        <w:t>:</w:t>
      </w:r>
      <w:r w:rsidR="00FD02E5">
        <w:rPr>
          <w:sz w:val="56"/>
          <w:szCs w:val="56"/>
        </w:rPr>
        <w:t xml:space="preserve"> 28</w:t>
      </w:r>
      <w:r w:rsidR="00226675">
        <w:rPr>
          <w:sz w:val="56"/>
          <w:szCs w:val="56"/>
        </w:rPr>
        <w:t>45</w:t>
      </w:r>
    </w:p>
    <w:p w14:paraId="5FE67B56" w14:textId="77777777" w:rsidR="00000F3D" w:rsidRPr="00000F3D" w:rsidRDefault="00000F3D" w:rsidP="00000F3D">
      <w:pPr>
        <w:jc w:val="center"/>
        <w:rPr>
          <w:sz w:val="56"/>
          <w:szCs w:val="56"/>
        </w:rPr>
      </w:pPr>
    </w:p>
    <w:p w14:paraId="281672FA" w14:textId="20EBEC33" w:rsidR="00000F3D" w:rsidRPr="00000F3D" w:rsidRDefault="00000F3D" w:rsidP="00000F3D">
      <w:pPr>
        <w:jc w:val="center"/>
        <w:rPr>
          <w:sz w:val="56"/>
          <w:szCs w:val="56"/>
        </w:rPr>
      </w:pPr>
      <w:r w:rsidRPr="00000F3D">
        <w:rPr>
          <w:sz w:val="56"/>
          <w:szCs w:val="56"/>
        </w:rPr>
        <w:t>Words without reference</w:t>
      </w:r>
      <w:r w:rsidR="00207A0B">
        <w:rPr>
          <w:sz w:val="56"/>
          <w:szCs w:val="56"/>
        </w:rPr>
        <w:t xml:space="preserve"> and brief</w:t>
      </w:r>
      <w:r w:rsidRPr="00000F3D">
        <w:rPr>
          <w:sz w:val="56"/>
          <w:szCs w:val="56"/>
        </w:rPr>
        <w:t>:</w:t>
      </w:r>
      <w:r w:rsidR="00FD02E5">
        <w:rPr>
          <w:sz w:val="56"/>
          <w:szCs w:val="56"/>
        </w:rPr>
        <w:t xml:space="preserve"> 25</w:t>
      </w:r>
      <w:r w:rsidR="00226675">
        <w:rPr>
          <w:sz w:val="56"/>
          <w:szCs w:val="56"/>
        </w:rPr>
        <w:t>00</w:t>
      </w:r>
      <w:r w:rsidRPr="00000F3D">
        <w:rPr>
          <w:sz w:val="56"/>
          <w:szCs w:val="56"/>
        </w:rPr>
        <w:t xml:space="preserve">   </w:t>
      </w:r>
    </w:p>
    <w:p w14:paraId="3B09788C" w14:textId="77777777" w:rsidR="00000F3D" w:rsidRPr="00000F3D" w:rsidRDefault="00000F3D">
      <w:pPr>
        <w:rPr>
          <w:sz w:val="56"/>
          <w:szCs w:val="56"/>
        </w:rPr>
      </w:pPr>
      <w:r w:rsidRPr="00000F3D">
        <w:rPr>
          <w:sz w:val="56"/>
          <w:szCs w:val="56"/>
        </w:rPr>
        <w:br w:type="page"/>
      </w:r>
    </w:p>
    <w:p w14:paraId="29302BF1" w14:textId="77777777" w:rsidR="00C90014" w:rsidRPr="00C90014" w:rsidRDefault="00C90014" w:rsidP="00C90014"/>
    <w:p w14:paraId="0A553BAB" w14:textId="7D9686B4" w:rsidR="00DF498C" w:rsidRDefault="00C90014" w:rsidP="00C90014">
      <w:pPr>
        <w:jc w:val="center"/>
      </w:pPr>
      <w:r>
        <w:t xml:space="preserve">Essay responding to </w:t>
      </w:r>
      <w:r w:rsidR="00DF498C" w:rsidRPr="00C90014">
        <w:t>Question four:</w:t>
      </w:r>
    </w:p>
    <w:p w14:paraId="12BAA69F" w14:textId="77777777" w:rsidR="00C90014" w:rsidRPr="00C90014" w:rsidRDefault="00C90014" w:rsidP="00C90014">
      <w:pPr>
        <w:jc w:val="center"/>
      </w:pPr>
    </w:p>
    <w:p w14:paraId="02DEBDF5" w14:textId="6E980304" w:rsidR="00DF498C" w:rsidRPr="00C90014" w:rsidRDefault="00DF498C" w:rsidP="00C90014">
      <w:pPr>
        <w:spacing w:line="276" w:lineRule="auto"/>
        <w:jc w:val="center"/>
      </w:pPr>
      <w:r w:rsidRPr="00C90014">
        <w:t>“In societies where modern conditions of production prevail, life is presented as an immense accumulation of spectacles. Everything that was directly lived has receded into a representation.”</w:t>
      </w:r>
    </w:p>
    <w:p w14:paraId="362A0146" w14:textId="77777777" w:rsidR="00DF498C" w:rsidRPr="00C90014" w:rsidRDefault="00DF498C" w:rsidP="00C90014">
      <w:pPr>
        <w:spacing w:line="276" w:lineRule="auto"/>
        <w:jc w:val="center"/>
      </w:pPr>
    </w:p>
    <w:p w14:paraId="047FA6CA" w14:textId="58B88FD6" w:rsidR="00DF498C" w:rsidRPr="00C90014" w:rsidRDefault="00DF498C" w:rsidP="00C90014">
      <w:pPr>
        <w:spacing w:line="276" w:lineRule="auto"/>
        <w:jc w:val="center"/>
      </w:pPr>
      <w:r w:rsidRPr="00C90014">
        <w:t xml:space="preserve">Guy </w:t>
      </w:r>
      <w:proofErr w:type="spellStart"/>
      <w:r w:rsidRPr="00C90014">
        <w:t>Debord</w:t>
      </w:r>
      <w:proofErr w:type="spellEnd"/>
      <w:r w:rsidRPr="00C90014">
        <w:t>, The Society of The Spectacle</w:t>
      </w:r>
    </w:p>
    <w:p w14:paraId="302E3B05" w14:textId="77777777" w:rsidR="00DF498C" w:rsidRPr="00C90014" w:rsidRDefault="00DF498C" w:rsidP="00C90014">
      <w:pPr>
        <w:spacing w:line="276" w:lineRule="auto"/>
        <w:jc w:val="center"/>
      </w:pPr>
    </w:p>
    <w:p w14:paraId="789B0C06" w14:textId="77777777" w:rsidR="00DF498C" w:rsidRPr="00C90014" w:rsidRDefault="00DF498C" w:rsidP="00C90014">
      <w:pPr>
        <w:spacing w:line="276" w:lineRule="auto"/>
        <w:jc w:val="center"/>
      </w:pPr>
      <w:r w:rsidRPr="00C90014">
        <w:t xml:space="preserve">Guy </w:t>
      </w:r>
      <w:proofErr w:type="spellStart"/>
      <w:r w:rsidRPr="00C90014">
        <w:t>Debord</w:t>
      </w:r>
      <w:proofErr w:type="spellEnd"/>
      <w:r w:rsidRPr="00C90014">
        <w:t xml:space="preserve"> contends that the ‘reality’ of our perceived negotiation with the mediated world has been replaced by ‘The Spectacle’ – image has replaced substance. To what extent do you believe this to be true and how have visual artists used the medium to comment on and critique this reality?</w:t>
      </w:r>
    </w:p>
    <w:p w14:paraId="64CF4EE2" w14:textId="1383C27B" w:rsidR="0089436F" w:rsidRPr="00C90014" w:rsidRDefault="00D76998" w:rsidP="00D76998">
      <w:pPr>
        <w:spacing w:line="276" w:lineRule="auto"/>
        <w:jc w:val="both"/>
      </w:pPr>
      <w:r w:rsidRPr="00C90014">
        <w:tab/>
      </w:r>
    </w:p>
    <w:p w14:paraId="6186DA28" w14:textId="77777777" w:rsidR="00C90014" w:rsidRPr="00C90014" w:rsidRDefault="00D76998" w:rsidP="00D76998">
      <w:pPr>
        <w:spacing w:line="276" w:lineRule="auto"/>
        <w:jc w:val="both"/>
      </w:pPr>
      <w:r w:rsidRPr="00C90014">
        <w:tab/>
      </w:r>
    </w:p>
    <w:p w14:paraId="0A0C742E" w14:textId="653E009E" w:rsidR="006744DF" w:rsidRDefault="00C90014">
      <w:r w:rsidRPr="00C90014">
        <w:br w:type="page"/>
      </w:r>
    </w:p>
    <w:p w14:paraId="76F6FB9B" w14:textId="444E43FE" w:rsidR="00F37EBC" w:rsidRDefault="006744DF">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r:id="rId8" w:anchor="_Toc121995710" w:history="1">
        <w:r w:rsidR="00F37EBC" w:rsidRPr="00E359FB">
          <w:rPr>
            <w:rStyle w:val="Hyperlink"/>
            <w:noProof/>
          </w:rPr>
          <w:t>Figure 1, Mona Lisa gifts available (Redbubble, n.d)</w:t>
        </w:r>
        <w:r w:rsidR="00F37EBC">
          <w:rPr>
            <w:noProof/>
            <w:webHidden/>
          </w:rPr>
          <w:tab/>
        </w:r>
        <w:r w:rsidR="00F37EBC">
          <w:rPr>
            <w:noProof/>
            <w:webHidden/>
          </w:rPr>
          <w:fldChar w:fldCharType="begin"/>
        </w:r>
        <w:r w:rsidR="00F37EBC">
          <w:rPr>
            <w:noProof/>
            <w:webHidden/>
          </w:rPr>
          <w:instrText xml:space="preserve"> PAGEREF _Toc121995710 \h </w:instrText>
        </w:r>
        <w:r w:rsidR="00F37EBC">
          <w:rPr>
            <w:noProof/>
            <w:webHidden/>
          </w:rPr>
        </w:r>
        <w:r w:rsidR="00F37EBC">
          <w:rPr>
            <w:noProof/>
            <w:webHidden/>
          </w:rPr>
          <w:fldChar w:fldCharType="separate"/>
        </w:r>
        <w:r w:rsidR="00F37EBC">
          <w:rPr>
            <w:noProof/>
            <w:webHidden/>
          </w:rPr>
          <w:t>4</w:t>
        </w:r>
        <w:r w:rsidR="00F37EBC">
          <w:rPr>
            <w:noProof/>
            <w:webHidden/>
          </w:rPr>
          <w:fldChar w:fldCharType="end"/>
        </w:r>
      </w:hyperlink>
    </w:p>
    <w:p w14:paraId="7C1F532E" w14:textId="698A83DE" w:rsidR="00F37EBC" w:rsidRDefault="00F37EBC">
      <w:pPr>
        <w:pStyle w:val="TableofFigures"/>
        <w:tabs>
          <w:tab w:val="right" w:leader="dot" w:pos="9016"/>
        </w:tabs>
        <w:rPr>
          <w:rFonts w:eastAsiaTheme="minorEastAsia"/>
          <w:noProof/>
          <w:lang w:eastAsia="en-GB"/>
        </w:rPr>
      </w:pPr>
      <w:hyperlink r:id="rId9" w:anchor="_Toc121995711" w:history="1">
        <w:r w:rsidRPr="00E359FB">
          <w:rPr>
            <w:rStyle w:val="Hyperlink"/>
            <w:noProof/>
          </w:rPr>
          <w:t>Figure 2, Psychogeography guide of Paris (Imagery museum 2004)</w:t>
        </w:r>
        <w:r>
          <w:rPr>
            <w:noProof/>
            <w:webHidden/>
          </w:rPr>
          <w:tab/>
        </w:r>
        <w:r>
          <w:rPr>
            <w:noProof/>
            <w:webHidden/>
          </w:rPr>
          <w:fldChar w:fldCharType="begin"/>
        </w:r>
        <w:r>
          <w:rPr>
            <w:noProof/>
            <w:webHidden/>
          </w:rPr>
          <w:instrText xml:space="preserve"> PAGEREF _Toc121995711 \h </w:instrText>
        </w:r>
        <w:r>
          <w:rPr>
            <w:noProof/>
            <w:webHidden/>
          </w:rPr>
        </w:r>
        <w:r>
          <w:rPr>
            <w:noProof/>
            <w:webHidden/>
          </w:rPr>
          <w:fldChar w:fldCharType="separate"/>
        </w:r>
        <w:r>
          <w:rPr>
            <w:noProof/>
            <w:webHidden/>
          </w:rPr>
          <w:t>5</w:t>
        </w:r>
        <w:r>
          <w:rPr>
            <w:noProof/>
            <w:webHidden/>
          </w:rPr>
          <w:fldChar w:fldCharType="end"/>
        </w:r>
      </w:hyperlink>
    </w:p>
    <w:p w14:paraId="58C6FEE0" w14:textId="4DE97ED8" w:rsidR="00F37EBC" w:rsidRDefault="00F37EBC">
      <w:pPr>
        <w:pStyle w:val="TableofFigures"/>
        <w:tabs>
          <w:tab w:val="right" w:leader="dot" w:pos="9016"/>
        </w:tabs>
        <w:rPr>
          <w:rFonts w:eastAsiaTheme="minorEastAsia"/>
          <w:noProof/>
          <w:lang w:eastAsia="en-GB"/>
        </w:rPr>
      </w:pPr>
      <w:hyperlink r:id="rId10" w:anchor="_Toc121995712" w:history="1">
        <w:r w:rsidRPr="00E359FB">
          <w:rPr>
            <w:rStyle w:val="Hyperlink"/>
            <w:noProof/>
          </w:rPr>
          <w:t>Figure 3, The day nobody died, (Art Basel, 2020)</w:t>
        </w:r>
        <w:r>
          <w:rPr>
            <w:noProof/>
            <w:webHidden/>
          </w:rPr>
          <w:tab/>
        </w:r>
        <w:r>
          <w:rPr>
            <w:noProof/>
            <w:webHidden/>
          </w:rPr>
          <w:fldChar w:fldCharType="begin"/>
        </w:r>
        <w:r>
          <w:rPr>
            <w:noProof/>
            <w:webHidden/>
          </w:rPr>
          <w:instrText xml:space="preserve"> PAGEREF _Toc121995712 \h </w:instrText>
        </w:r>
        <w:r>
          <w:rPr>
            <w:noProof/>
            <w:webHidden/>
          </w:rPr>
        </w:r>
        <w:r>
          <w:rPr>
            <w:noProof/>
            <w:webHidden/>
          </w:rPr>
          <w:fldChar w:fldCharType="separate"/>
        </w:r>
        <w:r>
          <w:rPr>
            <w:noProof/>
            <w:webHidden/>
          </w:rPr>
          <w:t>8</w:t>
        </w:r>
        <w:r>
          <w:rPr>
            <w:noProof/>
            <w:webHidden/>
          </w:rPr>
          <w:fldChar w:fldCharType="end"/>
        </w:r>
      </w:hyperlink>
    </w:p>
    <w:p w14:paraId="652CB841" w14:textId="019F595E" w:rsidR="00F37EBC" w:rsidRDefault="00F37EBC">
      <w:pPr>
        <w:pStyle w:val="TableofFigures"/>
        <w:tabs>
          <w:tab w:val="right" w:leader="dot" w:pos="9016"/>
        </w:tabs>
        <w:rPr>
          <w:rFonts w:eastAsiaTheme="minorEastAsia"/>
          <w:noProof/>
          <w:lang w:eastAsia="en-GB"/>
        </w:rPr>
      </w:pPr>
      <w:hyperlink r:id="rId11" w:anchor="_Toc121995713" w:history="1">
        <w:r w:rsidRPr="00E359FB">
          <w:rPr>
            <w:rStyle w:val="Hyperlink"/>
            <w:noProof/>
          </w:rPr>
          <w:t>Figure 4, A teenager with promise (Trouillot,2017)</w:t>
        </w:r>
        <w:r>
          <w:rPr>
            <w:noProof/>
            <w:webHidden/>
          </w:rPr>
          <w:tab/>
        </w:r>
        <w:r>
          <w:rPr>
            <w:noProof/>
            <w:webHidden/>
          </w:rPr>
          <w:fldChar w:fldCharType="begin"/>
        </w:r>
        <w:r>
          <w:rPr>
            <w:noProof/>
            <w:webHidden/>
          </w:rPr>
          <w:instrText xml:space="preserve"> PAGEREF _Toc121995713 \h </w:instrText>
        </w:r>
        <w:r>
          <w:rPr>
            <w:noProof/>
            <w:webHidden/>
          </w:rPr>
        </w:r>
        <w:r>
          <w:rPr>
            <w:noProof/>
            <w:webHidden/>
          </w:rPr>
          <w:fldChar w:fldCharType="separate"/>
        </w:r>
        <w:r>
          <w:rPr>
            <w:noProof/>
            <w:webHidden/>
          </w:rPr>
          <w:t>10</w:t>
        </w:r>
        <w:r>
          <w:rPr>
            <w:noProof/>
            <w:webHidden/>
          </w:rPr>
          <w:fldChar w:fldCharType="end"/>
        </w:r>
      </w:hyperlink>
    </w:p>
    <w:p w14:paraId="06EA979F" w14:textId="7FA5907E" w:rsidR="00C90014" w:rsidRDefault="006744DF">
      <w:r>
        <w:fldChar w:fldCharType="end"/>
      </w:r>
      <w:r>
        <w:br w:type="page"/>
      </w:r>
    </w:p>
    <w:p w14:paraId="399F523A" w14:textId="747C955B" w:rsidR="00D76998" w:rsidRDefault="006237E5" w:rsidP="00F37EBC">
      <w:pPr>
        <w:spacing w:line="480" w:lineRule="auto"/>
        <w:ind w:firstLine="720"/>
        <w:jc w:val="both"/>
      </w:pPr>
      <w:r>
        <w:lastRenderedPageBreak/>
        <w:t>T</w:t>
      </w:r>
      <w:r w:rsidR="009F271C">
        <w:t>his</w:t>
      </w:r>
      <w:r w:rsidR="003313D5">
        <w:t xml:space="preserve"> essay</w:t>
      </w:r>
      <w:r w:rsidR="009F271C">
        <w:t xml:space="preserve"> </w:t>
      </w:r>
      <w:r w:rsidR="003313D5">
        <w:t xml:space="preserve">will explore Guy </w:t>
      </w:r>
      <w:proofErr w:type="spellStart"/>
      <w:r w:rsidR="003313D5">
        <w:t>Debord’s</w:t>
      </w:r>
      <w:proofErr w:type="spellEnd"/>
      <w:r w:rsidR="003313D5">
        <w:t xml:space="preserve"> theory of the spectacle and false reality, </w:t>
      </w:r>
      <w:r w:rsidR="009F271C">
        <w:t xml:space="preserve">which is supported by other thinkers such as </w:t>
      </w:r>
      <w:r w:rsidR="003313D5">
        <w:t>French Philosopher Louis Althusser of ideo</w:t>
      </w:r>
      <w:r w:rsidR="00BF42F6">
        <w:t>logy control</w:t>
      </w:r>
      <w:r w:rsidR="003313D5">
        <w:t>.</w:t>
      </w:r>
      <w:r w:rsidR="007339CB">
        <w:t xml:space="preserve"> </w:t>
      </w:r>
      <w:r w:rsidR="00B3251D">
        <w:t>Additionally,</w:t>
      </w:r>
      <w:r w:rsidR="004E0856">
        <w:t xml:space="preserve"> it seeks to investigate</w:t>
      </w:r>
      <w:r w:rsidR="009F271C">
        <w:t xml:space="preserve"> how the spectacle exists </w:t>
      </w:r>
      <w:r w:rsidR="004E0856">
        <w:t>through scholars like</w:t>
      </w:r>
      <w:r w:rsidR="009F271C">
        <w:t xml:space="preserve"> </w:t>
      </w:r>
      <w:proofErr w:type="spellStart"/>
      <w:r w:rsidR="009F271C">
        <w:rPr>
          <w:color w:val="000000" w:themeColor="text1"/>
        </w:rPr>
        <w:t>Briziarelli</w:t>
      </w:r>
      <w:proofErr w:type="spellEnd"/>
      <w:r w:rsidR="009F271C">
        <w:rPr>
          <w:color w:val="000000" w:themeColor="text1"/>
        </w:rPr>
        <w:t xml:space="preserve"> and </w:t>
      </w:r>
      <w:proofErr w:type="spellStart"/>
      <w:r w:rsidR="009F271C">
        <w:rPr>
          <w:color w:val="000000" w:themeColor="text1"/>
        </w:rPr>
        <w:t>Armano</w:t>
      </w:r>
      <w:r w:rsidR="00B3251D">
        <w:rPr>
          <w:color w:val="000000" w:themeColor="text1"/>
        </w:rPr>
        <w:t>’s</w:t>
      </w:r>
      <w:proofErr w:type="spellEnd"/>
      <w:r w:rsidR="009F271C">
        <w:rPr>
          <w:color w:val="000000" w:themeColor="text1"/>
        </w:rPr>
        <w:t xml:space="preserve"> evaluations.</w:t>
      </w:r>
      <w:r w:rsidR="009F271C">
        <w:t xml:space="preserve"> The </w:t>
      </w:r>
      <w:r w:rsidR="007339CB">
        <w:t xml:space="preserve">essay will aim to </w:t>
      </w:r>
      <w:r w:rsidR="003313D5">
        <w:t>incorporate, significant movements</w:t>
      </w:r>
      <w:r w:rsidR="009F271C">
        <w:t xml:space="preserve">, and thinkers who have explored how photography has been manipulate into being used as part of the false narratives. Lastly the examples used throughout </w:t>
      </w:r>
      <w:r w:rsidR="004E0856">
        <w:t>t</w:t>
      </w:r>
      <w:r w:rsidR="009F271C">
        <w:t>he essay will be based around the narratives presented within newspapers, to explore if they are what fuels the spectacle.</w:t>
      </w:r>
    </w:p>
    <w:p w14:paraId="6EEAF1C7" w14:textId="46E7CB6D" w:rsidR="00DF498C" w:rsidRDefault="00862DA7" w:rsidP="00F37EBC">
      <w:pPr>
        <w:spacing w:line="480" w:lineRule="auto"/>
        <w:jc w:val="both"/>
      </w:pPr>
      <w:r>
        <w:rPr>
          <w:noProof/>
        </w:rPr>
        <mc:AlternateContent>
          <mc:Choice Requires="wps">
            <w:drawing>
              <wp:anchor distT="0" distB="0" distL="114300" distR="114300" simplePos="0" relativeHeight="251661312" behindDoc="1" locked="0" layoutInCell="1" allowOverlap="1" wp14:anchorId="6B945284" wp14:editId="4E54E989">
                <wp:simplePos x="0" y="0"/>
                <wp:positionH relativeFrom="column">
                  <wp:posOffset>2641600</wp:posOffset>
                </wp:positionH>
                <wp:positionV relativeFrom="paragraph">
                  <wp:posOffset>2931160</wp:posOffset>
                </wp:positionV>
                <wp:extent cx="3089910" cy="635"/>
                <wp:effectExtent l="0" t="0" r="0" b="635"/>
                <wp:wrapTight wrapText="bothSides">
                  <wp:wrapPolygon edited="0">
                    <wp:start x="0" y="0"/>
                    <wp:lineTo x="0" y="20958"/>
                    <wp:lineTo x="21485" y="20958"/>
                    <wp:lineTo x="21485"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3089910" cy="635"/>
                        </a:xfrm>
                        <a:prstGeom prst="rect">
                          <a:avLst/>
                        </a:prstGeom>
                        <a:solidFill>
                          <a:prstClr val="white"/>
                        </a:solidFill>
                        <a:ln>
                          <a:noFill/>
                        </a:ln>
                      </wps:spPr>
                      <wps:txbx>
                        <w:txbxContent>
                          <w:p w14:paraId="0C94EF31" w14:textId="3B17C1B4" w:rsidR="00862DA7" w:rsidRPr="004568CE" w:rsidRDefault="00862DA7" w:rsidP="00862DA7">
                            <w:pPr>
                              <w:pStyle w:val="Caption"/>
                              <w:jc w:val="center"/>
                              <w:rPr>
                                <w:noProof/>
                                <w:color w:val="000000" w:themeColor="text1"/>
                              </w:rPr>
                            </w:pPr>
                            <w:bookmarkStart w:id="0" w:name="_Toc121995710"/>
                            <w:r>
                              <w:t xml:space="preserve">Figure </w:t>
                            </w:r>
                            <w:fldSimple w:instr=" SEQ Figure \* ARABIC ">
                              <w:r w:rsidR="00180893">
                                <w:rPr>
                                  <w:noProof/>
                                </w:rPr>
                                <w:t>1</w:t>
                              </w:r>
                            </w:fldSimple>
                            <w:r>
                              <w:t>, Mona Lisa gifts available</w:t>
                            </w:r>
                            <w:r w:rsidR="0047768D">
                              <w:t xml:space="preserve"> (Redbubble, </w:t>
                            </w:r>
                            <w:proofErr w:type="spellStart"/>
                            <w:r w:rsidR="0047768D">
                              <w:t>n.d</w:t>
                            </w:r>
                            <w:proofErr w:type="spellEnd"/>
                            <w:r w:rsidR="0047768D">
                              <w:t>)</w:t>
                            </w:r>
                            <w:bookmarkEnd w:id="0"/>
                            <w:r w:rsidR="0047768D">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B945284" id="_x0000_t202" coordsize="21600,21600" o:spt="202" path="m,l,21600r21600,l21600,xe">
                <v:stroke joinstyle="miter"/>
                <v:path gradientshapeok="t" o:connecttype="rect"/>
              </v:shapetype>
              <v:shape id="Text Box 1" o:spid="_x0000_s1026" type="#_x0000_t202" style="position:absolute;left:0;text-align:left;margin-left:208pt;margin-top:230.8pt;width:243.3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" stroked="f">
                <v:textbox style="mso-fit-shape-to-text:t" inset="0,0,0,0">
                  <w:txbxContent>
                    <w:p w14:paraId="0C94EF31" w14:textId="3B17C1B4" w:rsidR="00862DA7" w:rsidRPr="004568CE" w:rsidRDefault="00862DA7" w:rsidP="00862DA7">
                      <w:pPr>
                        <w:pStyle w:val="Caption"/>
                        <w:jc w:val="center"/>
                        <w:rPr>
                          <w:noProof/>
                          <w:color w:val="000000" w:themeColor="text1"/>
                        </w:rPr>
                      </w:pPr>
                      <w:bookmarkStart w:id="1" w:name="_Toc121995710"/>
                      <w:r>
                        <w:t xml:space="preserve">Figure </w:t>
                      </w:r>
                      <w:fldSimple w:instr=" SEQ Figure \* ARABIC ">
                        <w:r w:rsidR="00180893">
                          <w:rPr>
                            <w:noProof/>
                          </w:rPr>
                          <w:t>1</w:t>
                        </w:r>
                      </w:fldSimple>
                      <w:r>
                        <w:t>, Mona Lisa gifts available</w:t>
                      </w:r>
                      <w:r w:rsidR="0047768D">
                        <w:t xml:space="preserve"> (Redbubble, </w:t>
                      </w:r>
                      <w:proofErr w:type="spellStart"/>
                      <w:r w:rsidR="0047768D">
                        <w:t>n.d</w:t>
                      </w:r>
                      <w:proofErr w:type="spellEnd"/>
                      <w:r w:rsidR="0047768D">
                        <w:t>)</w:t>
                      </w:r>
                      <w:bookmarkEnd w:id="1"/>
                      <w:r w:rsidR="0047768D">
                        <w:t xml:space="preserve"> </w:t>
                      </w:r>
                    </w:p>
                  </w:txbxContent>
                </v:textbox>
                <w10:wrap type="tight"/>
              </v:shape>
            </w:pict>
          </mc:Fallback>
        </mc:AlternateContent>
      </w:r>
      <w:r>
        <w:rPr>
          <w:noProof/>
          <w:color w:val="000000" w:themeColor="text1"/>
        </w:rPr>
        <w:drawing>
          <wp:anchor distT="0" distB="0" distL="114300" distR="114300" simplePos="0" relativeHeight="251659264" behindDoc="1" locked="0" layoutInCell="1" allowOverlap="1" wp14:anchorId="3DE85637" wp14:editId="36872600">
            <wp:simplePos x="0" y="0"/>
            <wp:positionH relativeFrom="column">
              <wp:posOffset>2641600</wp:posOffset>
            </wp:positionH>
            <wp:positionV relativeFrom="paragraph">
              <wp:posOffset>1082040</wp:posOffset>
            </wp:positionV>
            <wp:extent cx="3090530" cy="1792800"/>
            <wp:effectExtent l="0" t="0" r="0" b="0"/>
            <wp:wrapTight wrapText="bothSides">
              <wp:wrapPolygon edited="0">
                <wp:start x="0" y="0"/>
                <wp:lineTo x="0" y="21424"/>
                <wp:lineTo x="21485" y="21424"/>
                <wp:lineTo x="21485" y="0"/>
                <wp:lineTo x="0" y="0"/>
              </wp:wrapPolygon>
            </wp:wrapTight>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90530" cy="1792800"/>
                    </a:xfrm>
                    <a:prstGeom prst="rect">
                      <a:avLst/>
                    </a:prstGeom>
                  </pic:spPr>
                </pic:pic>
              </a:graphicData>
            </a:graphic>
            <wp14:sizeRelH relativeFrom="page">
              <wp14:pctWidth>0</wp14:pctWidth>
            </wp14:sizeRelH>
            <wp14:sizeRelV relativeFrom="page">
              <wp14:pctHeight>0</wp14:pctHeight>
            </wp14:sizeRelV>
          </wp:anchor>
        </w:drawing>
      </w:r>
      <w:r w:rsidR="00DF498C">
        <w:tab/>
      </w:r>
      <w:r w:rsidR="00D76998" w:rsidRPr="00870046">
        <w:t xml:space="preserve">To </w:t>
      </w:r>
      <w:r w:rsidR="00870046" w:rsidRPr="00870046">
        <w:t>begin,</w:t>
      </w:r>
      <w:r w:rsidR="00D76998" w:rsidRPr="00870046">
        <w:t xml:space="preserve"> </w:t>
      </w:r>
      <w:proofErr w:type="spellStart"/>
      <w:r w:rsidR="00D76998" w:rsidRPr="00870046">
        <w:t>Debord</w:t>
      </w:r>
      <w:r w:rsidR="00870046" w:rsidRPr="00870046">
        <w:t>’s</w:t>
      </w:r>
      <w:proofErr w:type="spellEnd"/>
      <w:r w:rsidR="00D76998" w:rsidRPr="00870046">
        <w:t xml:space="preserve"> theory</w:t>
      </w:r>
      <w:r w:rsidR="00870046" w:rsidRPr="00870046">
        <w:t xml:space="preserve"> needs to be outlined, and </w:t>
      </w:r>
      <w:r w:rsidR="00D76998" w:rsidRPr="00870046">
        <w:t xml:space="preserve"> </w:t>
      </w:r>
      <w:r w:rsidR="00BF42F6" w:rsidRPr="00870046">
        <w:t xml:space="preserve">he argued </w:t>
      </w:r>
      <w:r w:rsidR="00870046" w:rsidRPr="00870046">
        <w:t xml:space="preserve">that </w:t>
      </w:r>
      <w:r w:rsidR="00BF42F6" w:rsidRPr="00870046">
        <w:t xml:space="preserve">the </w:t>
      </w:r>
      <w:r w:rsidRPr="00870046">
        <w:t>‘</w:t>
      </w:r>
      <w:r w:rsidR="00BF42F6" w:rsidRPr="00870046">
        <w:t>spectacle</w:t>
      </w:r>
      <w:r w:rsidRPr="00870046">
        <w:t>’ is the contemporary state that humanity lives in.</w:t>
      </w:r>
      <w:r w:rsidR="00870046">
        <w:t xml:space="preserve"> Therefore,</w:t>
      </w:r>
      <w:r>
        <w:t xml:space="preserve"> </w:t>
      </w:r>
      <w:r w:rsidR="00870046">
        <w:t>instead of an arbitrary hostility, Deboard (1997) defined the spectacle as a separation between reality and representation. He is claiming</w:t>
      </w:r>
      <w:r>
        <w:t xml:space="preserve"> that society is not at war with itself, but that humanity has become addicted to a rendering of reality rather than the </w:t>
      </w:r>
      <w:r w:rsidR="00870046">
        <w:t>living in</w:t>
      </w:r>
      <w:r>
        <w:t xml:space="preserve"> </w:t>
      </w:r>
      <w:r w:rsidR="004E0856">
        <w:t xml:space="preserve">the </w:t>
      </w:r>
      <w:r>
        <w:t>moment. A clear example can be seen in the Mona Lisa painting held at the Louvre Museum in France.</w:t>
      </w:r>
      <w:r w:rsidR="00E82B21">
        <w:t xml:space="preserve"> Since it is shown on gift products such as</w:t>
      </w:r>
      <w:r>
        <w:t xml:space="preserve"> clothing, </w:t>
      </w:r>
      <w:r w:rsidR="00870046">
        <w:t>keychains,</w:t>
      </w:r>
      <w:r>
        <w:t xml:space="preserve"> and </w:t>
      </w:r>
      <w:r w:rsidR="00160920">
        <w:t>stationery</w:t>
      </w:r>
      <w:r>
        <w:t>,</w:t>
      </w:r>
      <w:r w:rsidR="00E82B21">
        <w:t xml:space="preserve"> (</w:t>
      </w:r>
      <w:r>
        <w:t>fig.1</w:t>
      </w:r>
      <w:r w:rsidR="00E82B21">
        <w:t>), many individuals believe they know how the painting appears and what it is about, without having to visit it physically</w:t>
      </w:r>
      <w:r>
        <w:t>.</w:t>
      </w:r>
      <w:r w:rsidR="00E82B21">
        <w:t xml:space="preserve"> Th</w:t>
      </w:r>
      <w:r w:rsidR="008D171D">
        <w:t>e</w:t>
      </w:r>
      <w:r w:rsidR="00E82B21">
        <w:t xml:space="preserve"> indicated notion</w:t>
      </w:r>
      <w:r w:rsidR="004E0856">
        <w:t xml:space="preserve"> </w:t>
      </w:r>
      <w:r w:rsidR="00E82B21">
        <w:t xml:space="preserve"> is  that people do</w:t>
      </w:r>
      <w:r w:rsidR="004E0856">
        <w:t xml:space="preserve"> not</w:t>
      </w:r>
      <w:r w:rsidR="00E82B21">
        <w:t xml:space="preserve"> need to view the ‘actual’ entity and that the representation is good enough for them to understand it.</w:t>
      </w:r>
      <w:r>
        <w:t xml:space="preserve"> This </w:t>
      </w:r>
      <w:r w:rsidR="00E82B21">
        <w:t xml:space="preserve">supports </w:t>
      </w:r>
      <w:proofErr w:type="spellStart"/>
      <w:r w:rsidR="00E82B21">
        <w:t>Debord’s</w:t>
      </w:r>
      <w:proofErr w:type="spellEnd"/>
      <w:r w:rsidR="00E82B21">
        <w:t xml:space="preserve"> notion of reality, </w:t>
      </w:r>
      <w:r w:rsidR="00160920">
        <w:t>as individuals now trust the representation rather than trying to investigate the reality</w:t>
      </w:r>
      <w:r w:rsidR="008A68C4">
        <w:t>, favouring the constructed truth</w:t>
      </w:r>
      <w:r w:rsidR="00160920">
        <w:t xml:space="preserve">. However, </w:t>
      </w:r>
      <w:proofErr w:type="spellStart"/>
      <w:r w:rsidR="00160920">
        <w:t>Debord</w:t>
      </w:r>
      <w:proofErr w:type="spellEnd"/>
      <w:r w:rsidR="00160920">
        <w:t xml:space="preserve"> argues that this is not something to be trusted and that the spectacle is a constructed reality. Applying this to Fig.1 not all the items for sale are a true representation of the Mona Lisa, </w:t>
      </w:r>
      <w:r w:rsidR="00160920">
        <w:lastRenderedPageBreak/>
        <w:t xml:space="preserve">some have been modified to portray a specific meaning, such as the </w:t>
      </w:r>
      <w:r w:rsidR="008A68C4">
        <w:t xml:space="preserve">face </w:t>
      </w:r>
      <w:r w:rsidR="00160920">
        <w:t>mask seen in second row ti</w:t>
      </w:r>
      <w:r w:rsidR="004E0856">
        <w:t>le</w:t>
      </w:r>
      <w:r w:rsidR="00160920">
        <w:t xml:space="preserve"> two. Without the back story one might be led to believe that this is the original Mona Lisa. </w:t>
      </w:r>
      <w:r w:rsidR="00870046">
        <w:t>Therefore,</w:t>
      </w:r>
      <w:r w:rsidR="00160920">
        <w:t xml:space="preserve"> </w:t>
      </w:r>
      <w:proofErr w:type="spellStart"/>
      <w:r w:rsidR="00160920">
        <w:t>Debord</w:t>
      </w:r>
      <w:proofErr w:type="spellEnd"/>
      <w:r w:rsidR="00160920">
        <w:t xml:space="preserve"> argues that society no longer lives</w:t>
      </w:r>
      <w:r w:rsidR="00870046">
        <w:t xml:space="preserve"> </w:t>
      </w:r>
      <w:r w:rsidR="004E0856">
        <w:t>in</w:t>
      </w:r>
      <w:r w:rsidR="00870046">
        <w:t xml:space="preserve"> the ‘now’</w:t>
      </w:r>
      <w:r w:rsidR="00160920">
        <w:t xml:space="preserve"> but </w:t>
      </w:r>
      <w:r w:rsidR="00870046">
        <w:t xml:space="preserve">in </w:t>
      </w:r>
      <w:r w:rsidR="00160920">
        <w:t>its representation</w:t>
      </w:r>
      <w:r w:rsidR="008D171D">
        <w:t>.</w:t>
      </w:r>
    </w:p>
    <w:p w14:paraId="37414AEC" w14:textId="1B316D9D" w:rsidR="0057106D" w:rsidRDefault="00772CFA" w:rsidP="00F37EBC">
      <w:pPr>
        <w:spacing w:line="480" w:lineRule="auto"/>
        <w:jc w:val="both"/>
        <w:rPr>
          <w:color w:val="000000" w:themeColor="text1"/>
        </w:rPr>
      </w:pPr>
      <w:r>
        <w:rPr>
          <w:noProof/>
        </w:rPr>
        <mc:AlternateContent>
          <mc:Choice Requires="wps">
            <w:drawing>
              <wp:anchor distT="0" distB="0" distL="114300" distR="114300" simplePos="0" relativeHeight="251665408" behindDoc="1" locked="0" layoutInCell="1" allowOverlap="1" wp14:anchorId="757AC5C0" wp14:editId="5E15204C">
                <wp:simplePos x="0" y="0"/>
                <wp:positionH relativeFrom="column">
                  <wp:posOffset>-21590</wp:posOffset>
                </wp:positionH>
                <wp:positionV relativeFrom="paragraph">
                  <wp:posOffset>3184525</wp:posOffset>
                </wp:positionV>
                <wp:extent cx="2606040" cy="335915"/>
                <wp:effectExtent l="0" t="0" r="0" b="0"/>
                <wp:wrapTight wrapText="bothSides">
                  <wp:wrapPolygon edited="0">
                    <wp:start x="0" y="0"/>
                    <wp:lineTo x="0" y="20416"/>
                    <wp:lineTo x="21474" y="20416"/>
                    <wp:lineTo x="21474"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606040" cy="335915"/>
                        </a:xfrm>
                        <a:prstGeom prst="rect">
                          <a:avLst/>
                        </a:prstGeom>
                        <a:solidFill>
                          <a:prstClr val="white"/>
                        </a:solidFill>
                        <a:ln>
                          <a:noFill/>
                        </a:ln>
                      </wps:spPr>
                      <wps:txbx>
                        <w:txbxContent>
                          <w:p w14:paraId="099D4D71" w14:textId="76469A77" w:rsidR="00772CFA" w:rsidRPr="004D08BA" w:rsidRDefault="00772CFA" w:rsidP="00772CFA">
                            <w:pPr>
                              <w:pStyle w:val="Caption"/>
                              <w:rPr>
                                <w:noProof/>
                              </w:rPr>
                            </w:pPr>
                            <w:bookmarkStart w:id="2" w:name="_Toc121995711"/>
                            <w:r>
                              <w:t xml:space="preserve">Figure </w:t>
                            </w:r>
                            <w:fldSimple w:instr=" SEQ Figure \* ARABIC ">
                              <w:r w:rsidR="00180893">
                                <w:rPr>
                                  <w:noProof/>
                                </w:rPr>
                                <w:t>2</w:t>
                              </w:r>
                            </w:fldSimple>
                            <w:r w:rsidR="007C00F1">
                              <w:rPr>
                                <w:noProof/>
                              </w:rPr>
                              <w:t>,</w:t>
                            </w:r>
                            <w:r w:rsidR="007C00F1">
                              <w:t xml:space="preserve"> </w:t>
                            </w:r>
                            <w:r>
                              <w:t>Psychogeography guide of Paris</w:t>
                            </w:r>
                            <w:r w:rsidR="007C00F1">
                              <w:t xml:space="preserve"> (Imagery museum 2004)</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7AC5C0" id="Text Box 2" o:spid="_x0000_s1027" type="#_x0000_t202" style="position:absolute;left:0;text-align:left;margin-left:-1.7pt;margin-top:250.75pt;width:205.2pt;height:26.45pt;z-index:-251651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" stroked="f">
                <v:textbox inset="0,0,0,0">
                  <w:txbxContent>
                    <w:p w14:paraId="099D4D71" w14:textId="76469A77" w:rsidR="00772CFA" w:rsidRPr="004D08BA" w:rsidRDefault="00772CFA" w:rsidP="00772CFA">
                      <w:pPr>
                        <w:pStyle w:val="Caption"/>
                        <w:rPr>
                          <w:noProof/>
                        </w:rPr>
                      </w:pPr>
                      <w:bookmarkStart w:id="3" w:name="_Toc121995711"/>
                      <w:r>
                        <w:t xml:space="preserve">Figure </w:t>
                      </w:r>
                      <w:fldSimple w:instr=" SEQ Figure \* ARABIC ">
                        <w:r w:rsidR="00180893">
                          <w:rPr>
                            <w:noProof/>
                          </w:rPr>
                          <w:t>2</w:t>
                        </w:r>
                      </w:fldSimple>
                      <w:r w:rsidR="007C00F1">
                        <w:rPr>
                          <w:noProof/>
                        </w:rPr>
                        <w:t>,</w:t>
                      </w:r>
                      <w:r w:rsidR="007C00F1">
                        <w:t xml:space="preserve"> </w:t>
                      </w:r>
                      <w:r>
                        <w:t>Psychogeography guide of Paris</w:t>
                      </w:r>
                      <w:r w:rsidR="007C00F1">
                        <w:t xml:space="preserve"> (Imagery museum 2004)</w:t>
                      </w:r>
                      <w:bookmarkEnd w:id="3"/>
                    </w:p>
                  </w:txbxContent>
                </v:textbox>
                <w10:wrap type="tight"/>
              </v:shape>
            </w:pict>
          </mc:Fallback>
        </mc:AlternateContent>
      </w:r>
      <w:r>
        <w:rPr>
          <w:noProof/>
        </w:rPr>
        <w:drawing>
          <wp:anchor distT="0" distB="0" distL="114300" distR="114300" simplePos="0" relativeHeight="251663360" behindDoc="1" locked="0" layoutInCell="1" allowOverlap="1" wp14:anchorId="7B2AEE8C" wp14:editId="3681D9AC">
            <wp:simplePos x="0" y="0"/>
            <wp:positionH relativeFrom="column">
              <wp:posOffset>-23321</wp:posOffset>
            </wp:positionH>
            <wp:positionV relativeFrom="paragraph">
              <wp:posOffset>1061799</wp:posOffset>
            </wp:positionV>
            <wp:extent cx="2606040" cy="2068195"/>
            <wp:effectExtent l="0" t="0" r="0" b="1905"/>
            <wp:wrapTight wrapText="bothSides">
              <wp:wrapPolygon edited="0">
                <wp:start x="0" y="0"/>
                <wp:lineTo x="0" y="21487"/>
                <wp:lineTo x="21474" y="21487"/>
                <wp:lineTo x="21474" y="0"/>
                <wp:lineTo x="0" y="0"/>
              </wp:wrapPolygon>
            </wp:wrapTight>
            <wp:docPr id="6" name="Picture 6" descr="Guy Debord 1957: Psychogeographic guide of Pa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y Debord 1957: Psychogeographic guide of Pari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06040" cy="2068195"/>
                    </a:xfrm>
                    <a:prstGeom prst="rect">
                      <a:avLst/>
                    </a:prstGeom>
                    <a:noFill/>
                    <a:ln>
                      <a:noFill/>
                    </a:ln>
                  </pic:spPr>
                </pic:pic>
              </a:graphicData>
            </a:graphic>
            <wp14:sizeRelH relativeFrom="page">
              <wp14:pctWidth>0</wp14:pctWidth>
            </wp14:sizeRelH>
            <wp14:sizeRelV relativeFrom="page">
              <wp14:pctHeight>0</wp14:pctHeight>
            </wp14:sizeRelV>
          </wp:anchor>
        </w:drawing>
      </w:r>
      <w:r w:rsidR="00BF087C">
        <w:tab/>
      </w:r>
      <w:r w:rsidR="004E0856">
        <w:t>One interpretation of his theory</w:t>
      </w:r>
      <w:r w:rsidR="008C2080">
        <w:t xml:space="preserve"> </w:t>
      </w:r>
      <w:r w:rsidR="00327485">
        <w:t xml:space="preserve">was </w:t>
      </w:r>
      <w:proofErr w:type="spellStart"/>
      <w:r w:rsidR="008C2080">
        <w:t>Debord</w:t>
      </w:r>
      <w:proofErr w:type="spellEnd"/>
      <w:r w:rsidR="008C2080">
        <w:t xml:space="preserve"> </w:t>
      </w:r>
      <w:r w:rsidR="00327485">
        <w:t>himself</w:t>
      </w:r>
      <w:r w:rsidR="00A235A9">
        <w:t xml:space="preserve"> who</w:t>
      </w:r>
      <w:r w:rsidR="00327485">
        <w:t xml:space="preserve"> </w:t>
      </w:r>
      <w:r w:rsidR="005E30F9">
        <w:t>fore fathered</w:t>
      </w:r>
      <w:r w:rsidR="008C2080">
        <w:t xml:space="preserve"> </w:t>
      </w:r>
      <w:r w:rsidR="008C2080">
        <w:rPr>
          <w:color w:val="000000" w:themeColor="text1"/>
        </w:rPr>
        <w:t xml:space="preserve">the situationist </w:t>
      </w:r>
      <w:r w:rsidR="008D171D">
        <w:rPr>
          <w:color w:val="000000" w:themeColor="text1"/>
        </w:rPr>
        <w:t>i</w:t>
      </w:r>
      <w:r w:rsidR="008C2080">
        <w:rPr>
          <w:color w:val="000000" w:themeColor="text1"/>
        </w:rPr>
        <w:t xml:space="preserve">nternational movement, </w:t>
      </w:r>
      <w:r w:rsidR="005E30F9">
        <w:rPr>
          <w:color w:val="000000" w:themeColor="text1"/>
        </w:rPr>
        <w:t>to</w:t>
      </w:r>
      <w:r w:rsidR="008C2080">
        <w:rPr>
          <w:color w:val="000000" w:themeColor="text1"/>
        </w:rPr>
        <w:t xml:space="preserve"> try to </w:t>
      </w:r>
      <w:r w:rsidR="005E30F9">
        <w:rPr>
          <w:color w:val="000000" w:themeColor="text1"/>
        </w:rPr>
        <w:t>eliminate</w:t>
      </w:r>
      <w:r w:rsidR="008C2080">
        <w:rPr>
          <w:color w:val="000000" w:themeColor="text1"/>
        </w:rPr>
        <w:t xml:space="preserve"> art being used as a manipulative medium for carrying the representational cycle</w:t>
      </w:r>
      <w:r w:rsidR="005E30F9">
        <w:rPr>
          <w:color w:val="000000" w:themeColor="text1"/>
        </w:rPr>
        <w:t xml:space="preserve">. The Art story (2020) highlighted that the movement acknowledged the cultural and political forces on society and through  art tried to make others aware of them too. Key works of this era was the </w:t>
      </w:r>
      <w:r w:rsidR="005E30F9" w:rsidRPr="001911A0">
        <w:rPr>
          <w:color w:val="000000" w:themeColor="text1"/>
        </w:rPr>
        <w:t>Psychogeography</w:t>
      </w:r>
      <w:r w:rsidR="004E0856">
        <w:rPr>
          <w:color w:val="000000" w:themeColor="text1"/>
        </w:rPr>
        <w:t>,</w:t>
      </w:r>
      <w:r w:rsidR="0057106D">
        <w:rPr>
          <w:color w:val="000000" w:themeColor="text1"/>
        </w:rPr>
        <w:t xml:space="preserve"> which </w:t>
      </w:r>
      <w:proofErr w:type="spellStart"/>
      <w:r w:rsidR="0057106D">
        <w:rPr>
          <w:color w:val="000000" w:themeColor="text1"/>
        </w:rPr>
        <w:t>Knabb</w:t>
      </w:r>
      <w:proofErr w:type="spellEnd"/>
      <w:r w:rsidR="0057106D">
        <w:rPr>
          <w:color w:val="000000" w:themeColor="text1"/>
        </w:rPr>
        <w:t xml:space="preserve"> (2006)</w:t>
      </w:r>
      <w:r>
        <w:rPr>
          <w:color w:val="000000" w:themeColor="text1"/>
        </w:rPr>
        <w:t xml:space="preserve"> described as </w:t>
      </w:r>
      <w:r w:rsidR="0057106D">
        <w:rPr>
          <w:color w:val="000000" w:themeColor="text1"/>
        </w:rPr>
        <w:t>derive</w:t>
      </w:r>
      <w:r w:rsidR="0057106D" w:rsidRPr="005C10CD">
        <w:rPr>
          <w:color w:val="000000" w:themeColor="text1"/>
        </w:rPr>
        <w:t xml:space="preserve"> as</w:t>
      </w:r>
      <w:r w:rsidR="0057106D">
        <w:rPr>
          <w:color w:val="000000" w:themeColor="text1"/>
        </w:rPr>
        <w:t xml:space="preserve"> ‘</w:t>
      </w:r>
      <w:r w:rsidR="0057106D" w:rsidRPr="005C10CD">
        <w:rPr>
          <w:color w:val="000000" w:themeColor="text1"/>
        </w:rPr>
        <w:t>a technique of rapid passage through v</w:t>
      </w:r>
      <w:r w:rsidR="0057106D">
        <w:rPr>
          <w:color w:val="000000" w:themeColor="text1"/>
        </w:rPr>
        <w:t>aried</w:t>
      </w:r>
      <w:r w:rsidR="0057106D" w:rsidRPr="005C10CD">
        <w:rPr>
          <w:color w:val="000000" w:themeColor="text1"/>
        </w:rPr>
        <w:t xml:space="preserve"> ambiences</w:t>
      </w:r>
      <w:r w:rsidR="0057106D">
        <w:rPr>
          <w:color w:val="000000" w:themeColor="text1"/>
        </w:rPr>
        <w:t>…</w:t>
      </w:r>
      <w:r w:rsidR="0057106D" w:rsidRPr="005C10CD">
        <w:rPr>
          <w:color w:val="000000" w:themeColor="text1"/>
        </w:rPr>
        <w:t>constructive behaviour an awareness of psycho geographical effects</w:t>
      </w:r>
      <w:r w:rsidR="0057106D">
        <w:rPr>
          <w:color w:val="000000" w:themeColor="text1"/>
        </w:rPr>
        <w:t>…’. T</w:t>
      </w:r>
      <w:r w:rsidR="0057106D" w:rsidRPr="005C10CD">
        <w:rPr>
          <w:color w:val="000000" w:themeColor="text1"/>
        </w:rPr>
        <w:t xml:space="preserve">his </w:t>
      </w:r>
      <w:r w:rsidR="0057106D" w:rsidRPr="00A40FDF">
        <w:rPr>
          <w:color w:val="000000" w:themeColor="text1"/>
        </w:rPr>
        <w:t xml:space="preserve">demonstrates how psychogeography is a practise in which  </w:t>
      </w:r>
      <w:r>
        <w:rPr>
          <w:color w:val="000000" w:themeColor="text1"/>
        </w:rPr>
        <w:t xml:space="preserve">individuals </w:t>
      </w:r>
      <w:r w:rsidR="0057106D" w:rsidRPr="00A40FDF">
        <w:rPr>
          <w:color w:val="000000" w:themeColor="text1"/>
        </w:rPr>
        <w:t xml:space="preserve">make a conscious effort </w:t>
      </w:r>
      <w:r w:rsidR="0057106D">
        <w:rPr>
          <w:color w:val="000000" w:themeColor="text1"/>
        </w:rPr>
        <w:t>to be</w:t>
      </w:r>
      <w:r w:rsidR="0057106D" w:rsidRPr="00A40FDF">
        <w:rPr>
          <w:color w:val="000000" w:themeColor="text1"/>
        </w:rPr>
        <w:t xml:space="preserve"> aware of their </w:t>
      </w:r>
      <w:r w:rsidRPr="00A40FDF">
        <w:rPr>
          <w:color w:val="000000" w:themeColor="text1"/>
        </w:rPr>
        <w:t>inner self</w:t>
      </w:r>
      <w:r w:rsidR="0057106D" w:rsidRPr="00A40FDF">
        <w:rPr>
          <w:color w:val="000000" w:themeColor="text1"/>
        </w:rPr>
        <w:t xml:space="preserve"> and how</w:t>
      </w:r>
      <w:r>
        <w:rPr>
          <w:color w:val="000000" w:themeColor="text1"/>
        </w:rPr>
        <w:t xml:space="preserve"> it effects </w:t>
      </w:r>
      <w:r w:rsidR="00406978">
        <w:rPr>
          <w:color w:val="000000" w:themeColor="text1"/>
        </w:rPr>
        <w:t>their</w:t>
      </w:r>
      <w:r>
        <w:rPr>
          <w:color w:val="000000" w:themeColor="text1"/>
        </w:rPr>
        <w:t xml:space="preserve"> perspective of the world around them</w:t>
      </w:r>
      <w:r w:rsidR="0057106D">
        <w:rPr>
          <w:color w:val="000000" w:themeColor="text1"/>
        </w:rPr>
        <w:t xml:space="preserve">, </w:t>
      </w:r>
      <w:r w:rsidR="0057106D" w:rsidRPr="00A40FDF">
        <w:rPr>
          <w:color w:val="000000" w:themeColor="text1"/>
        </w:rPr>
        <w:t>rather than allowing hierarchal systems such as politics</w:t>
      </w:r>
      <w:r w:rsidR="008D171D">
        <w:rPr>
          <w:color w:val="000000" w:themeColor="text1"/>
        </w:rPr>
        <w:t>/</w:t>
      </w:r>
      <w:r w:rsidR="0057106D" w:rsidRPr="00A40FDF">
        <w:rPr>
          <w:color w:val="000000" w:themeColor="text1"/>
        </w:rPr>
        <w:t>media platforms to control their view of the w</w:t>
      </w:r>
      <w:r w:rsidR="0057106D">
        <w:rPr>
          <w:color w:val="000000" w:themeColor="text1"/>
        </w:rPr>
        <w:t>orld</w:t>
      </w:r>
      <w:r w:rsidR="0057106D" w:rsidRPr="00A40FDF">
        <w:rPr>
          <w:color w:val="000000" w:themeColor="text1"/>
        </w:rPr>
        <w:t>.</w:t>
      </w:r>
      <w:r>
        <w:rPr>
          <w:color w:val="000000" w:themeColor="text1"/>
        </w:rPr>
        <w:t xml:space="preserve"> </w:t>
      </w:r>
      <w:r w:rsidR="0057106D" w:rsidRPr="00A40FDF">
        <w:rPr>
          <w:color w:val="000000" w:themeColor="text1"/>
        </w:rPr>
        <w:t>Fig</w:t>
      </w:r>
      <w:r w:rsidR="0057106D">
        <w:rPr>
          <w:color w:val="000000" w:themeColor="text1"/>
        </w:rPr>
        <w:t>.2</w:t>
      </w:r>
      <w:r w:rsidR="0057106D" w:rsidRPr="00A40FDF">
        <w:rPr>
          <w:color w:val="000000" w:themeColor="text1"/>
        </w:rPr>
        <w:t xml:space="preserve"> is a </w:t>
      </w:r>
      <w:r w:rsidRPr="00A40FDF">
        <w:rPr>
          <w:color w:val="000000" w:themeColor="text1"/>
        </w:rPr>
        <w:t>psychogeography</w:t>
      </w:r>
      <w:r w:rsidR="0057106D" w:rsidRPr="00A40FDF">
        <w:rPr>
          <w:color w:val="000000" w:themeColor="text1"/>
        </w:rPr>
        <w:t xml:space="preserve"> map</w:t>
      </w:r>
      <w:r w:rsidR="0057106D">
        <w:rPr>
          <w:color w:val="000000" w:themeColor="text1"/>
        </w:rPr>
        <w:t>,</w:t>
      </w:r>
      <w:r w:rsidR="0057106D" w:rsidRPr="00A40FDF">
        <w:rPr>
          <w:color w:val="000000" w:themeColor="text1"/>
        </w:rPr>
        <w:t xml:space="preserve"> </w:t>
      </w:r>
      <w:r w:rsidR="0057106D">
        <w:rPr>
          <w:color w:val="000000" w:themeColor="text1"/>
        </w:rPr>
        <w:t>where the</w:t>
      </w:r>
      <w:r w:rsidR="0057106D" w:rsidRPr="00A40FDF">
        <w:rPr>
          <w:color w:val="000000" w:themeColor="text1"/>
        </w:rPr>
        <w:t xml:space="preserve"> map of Paris </w:t>
      </w:r>
      <w:r w:rsidR="0057106D">
        <w:rPr>
          <w:color w:val="000000" w:themeColor="text1"/>
        </w:rPr>
        <w:t xml:space="preserve">is </w:t>
      </w:r>
      <w:r w:rsidR="0057106D" w:rsidRPr="00A40FDF">
        <w:rPr>
          <w:color w:val="000000" w:themeColor="text1"/>
        </w:rPr>
        <w:t xml:space="preserve">cut up into different areas </w:t>
      </w:r>
      <w:r w:rsidR="0057106D">
        <w:rPr>
          <w:color w:val="000000" w:themeColor="text1"/>
        </w:rPr>
        <w:t>with the red arrows indicating routes take</w:t>
      </w:r>
      <w:r>
        <w:rPr>
          <w:color w:val="000000" w:themeColor="text1"/>
        </w:rPr>
        <w:t>n</w:t>
      </w:r>
      <w:r w:rsidR="0057106D">
        <w:rPr>
          <w:color w:val="000000" w:themeColor="text1"/>
        </w:rPr>
        <w:t>.</w:t>
      </w:r>
      <w:r w:rsidR="0057106D" w:rsidRPr="00A40FDF">
        <w:rPr>
          <w:color w:val="000000" w:themeColor="text1"/>
        </w:rPr>
        <w:t xml:space="preserve"> </w:t>
      </w:r>
      <w:proofErr w:type="spellStart"/>
      <w:r w:rsidR="0057106D">
        <w:rPr>
          <w:color w:val="000000" w:themeColor="text1"/>
        </w:rPr>
        <w:t>Debord</w:t>
      </w:r>
      <w:proofErr w:type="spellEnd"/>
      <w:r w:rsidR="0057106D" w:rsidRPr="00A40FDF">
        <w:rPr>
          <w:color w:val="000000" w:themeColor="text1"/>
        </w:rPr>
        <w:t xml:space="preserve"> created these as </w:t>
      </w:r>
      <w:r w:rsidR="00406978">
        <w:rPr>
          <w:color w:val="000000" w:themeColor="text1"/>
        </w:rPr>
        <w:t>visual illustration o</w:t>
      </w:r>
      <w:r w:rsidR="004E0856">
        <w:rPr>
          <w:color w:val="000000" w:themeColor="text1"/>
        </w:rPr>
        <w:t>f</w:t>
      </w:r>
      <w:r w:rsidR="00406978">
        <w:rPr>
          <w:color w:val="000000" w:themeColor="text1"/>
        </w:rPr>
        <w:t xml:space="preserve"> his intentional practice,  where he acknowledged that there where places he was more drawn to than others through his own personal desire, perceiving’s  and emotions and not what he was told to be the best or not areas of Paris. Overall,</w:t>
      </w:r>
      <w:r>
        <w:rPr>
          <w:color w:val="000000" w:themeColor="text1"/>
        </w:rPr>
        <w:t xml:space="preserve"> this links to </w:t>
      </w:r>
      <w:proofErr w:type="spellStart"/>
      <w:r>
        <w:rPr>
          <w:color w:val="000000" w:themeColor="text1"/>
        </w:rPr>
        <w:t>Debord’s</w:t>
      </w:r>
      <w:proofErr w:type="spellEnd"/>
      <w:r>
        <w:rPr>
          <w:color w:val="000000" w:themeColor="text1"/>
        </w:rPr>
        <w:t xml:space="preserve"> theory </w:t>
      </w:r>
      <w:r w:rsidR="00406978">
        <w:rPr>
          <w:color w:val="000000" w:themeColor="text1"/>
        </w:rPr>
        <w:t>of the spectacle, as this movement is trying to ensure individuals do not just ‘consume’ the world but are intent</w:t>
      </w:r>
      <w:r w:rsidR="00327485">
        <w:rPr>
          <w:color w:val="000000" w:themeColor="text1"/>
        </w:rPr>
        <w:t>ionally</w:t>
      </w:r>
      <w:r w:rsidR="00406978">
        <w:rPr>
          <w:color w:val="000000" w:themeColor="text1"/>
        </w:rPr>
        <w:t xml:space="preserve"> within it and are mindful to be living, rather than going off a perceived </w:t>
      </w:r>
      <w:r w:rsidR="00406978">
        <w:rPr>
          <w:color w:val="000000" w:themeColor="text1"/>
        </w:rPr>
        <w:lastRenderedPageBreak/>
        <w:t xml:space="preserve">notion. The psychogeography practice is a purpose concept to being more </w:t>
      </w:r>
      <w:r w:rsidR="005C3BF1">
        <w:rPr>
          <w:color w:val="000000" w:themeColor="text1"/>
        </w:rPr>
        <w:t>intention</w:t>
      </w:r>
      <w:r w:rsidR="00226675">
        <w:rPr>
          <w:color w:val="000000" w:themeColor="text1"/>
        </w:rPr>
        <w:t>al</w:t>
      </w:r>
      <w:r w:rsidR="00406978">
        <w:rPr>
          <w:color w:val="000000" w:themeColor="text1"/>
        </w:rPr>
        <w:t xml:space="preserve"> rather than just following what is given to them, a way to free from a perceived reality to </w:t>
      </w:r>
      <w:r w:rsidR="00226675">
        <w:rPr>
          <w:color w:val="000000" w:themeColor="text1"/>
        </w:rPr>
        <w:t>actual</w:t>
      </w:r>
      <w:r w:rsidR="00406978">
        <w:rPr>
          <w:color w:val="000000" w:themeColor="text1"/>
        </w:rPr>
        <w:t xml:space="preserve"> reality.</w:t>
      </w:r>
    </w:p>
    <w:p w14:paraId="35D0F15C" w14:textId="46E09FAB" w:rsidR="0057106D" w:rsidRDefault="00327485" w:rsidP="00F37EBC">
      <w:pPr>
        <w:spacing w:line="480" w:lineRule="auto"/>
        <w:ind w:firstLine="720"/>
        <w:jc w:val="both"/>
        <w:rPr>
          <w:color w:val="000000" w:themeColor="text1"/>
        </w:rPr>
      </w:pPr>
      <w:r w:rsidRPr="00625A47">
        <w:rPr>
          <w:color w:val="000000" w:themeColor="text1"/>
        </w:rPr>
        <w:t xml:space="preserve">To further elaborate the concept that photography was being used in a manipulative manner, </w:t>
      </w:r>
      <w:proofErr w:type="spellStart"/>
      <w:r w:rsidRPr="00625A47">
        <w:rPr>
          <w:color w:val="000000" w:themeColor="text1"/>
        </w:rPr>
        <w:t>Colberg</w:t>
      </w:r>
      <w:proofErr w:type="spellEnd"/>
      <w:r w:rsidRPr="00625A47">
        <w:rPr>
          <w:color w:val="000000" w:themeColor="text1"/>
        </w:rPr>
        <w:t xml:space="preserve"> (</w:t>
      </w:r>
      <w:r w:rsidR="006D6962" w:rsidRPr="00625A47">
        <w:rPr>
          <w:color w:val="000000" w:themeColor="text1"/>
        </w:rPr>
        <w:t>2015</w:t>
      </w:r>
      <w:r w:rsidRPr="00625A47">
        <w:rPr>
          <w:color w:val="000000" w:themeColor="text1"/>
        </w:rPr>
        <w:t>)</w:t>
      </w:r>
      <w:r w:rsidR="006D6962" w:rsidRPr="00625A47">
        <w:rPr>
          <w:color w:val="000000" w:themeColor="text1"/>
        </w:rPr>
        <w:t xml:space="preserve"> </w:t>
      </w:r>
      <w:r w:rsidR="00000F3D" w:rsidRPr="00625A47">
        <w:rPr>
          <w:color w:val="000000" w:themeColor="text1"/>
        </w:rPr>
        <w:t xml:space="preserve">wrote an </w:t>
      </w:r>
      <w:r w:rsidRPr="00625A47">
        <w:rPr>
          <w:color w:val="000000" w:themeColor="text1"/>
        </w:rPr>
        <w:t xml:space="preserve">article </w:t>
      </w:r>
      <w:r w:rsidRPr="00625A47">
        <w:rPr>
          <w:i/>
          <w:iCs/>
          <w:color w:val="000000" w:themeColor="text1"/>
        </w:rPr>
        <w:t>on responsibility and truth in photography.</w:t>
      </w:r>
      <w:r w:rsidR="006D6962" w:rsidRPr="00625A47">
        <w:rPr>
          <w:i/>
          <w:iCs/>
          <w:color w:val="000000" w:themeColor="text1"/>
        </w:rPr>
        <w:t xml:space="preserve"> </w:t>
      </w:r>
      <w:r w:rsidR="006D6962" w:rsidRPr="00625A47">
        <w:rPr>
          <w:color w:val="000000" w:themeColor="text1"/>
        </w:rPr>
        <w:t xml:space="preserve">To summarise  this explores the concept that photography is argued to being the sole truth, because of the mechanical elements within it, falsely alluring individuals into believing this is a truth source. Ultimately this  </w:t>
      </w:r>
      <w:r w:rsidR="00625A47" w:rsidRPr="00625A47">
        <w:rPr>
          <w:color w:val="000000" w:themeColor="text1"/>
        </w:rPr>
        <w:t xml:space="preserve">shows </w:t>
      </w:r>
      <w:r w:rsidR="006D6962" w:rsidRPr="00625A47">
        <w:rPr>
          <w:color w:val="000000" w:themeColor="text1"/>
        </w:rPr>
        <w:t xml:space="preserve">how cameras are a machine, so it leads to one believing </w:t>
      </w:r>
      <w:r w:rsidR="00625A47" w:rsidRPr="00625A47">
        <w:rPr>
          <w:color w:val="000000" w:themeColor="text1"/>
        </w:rPr>
        <w:t>that the photograph cannot not be the truth</w:t>
      </w:r>
      <w:r w:rsidR="006D6962" w:rsidRPr="00625A47">
        <w:rPr>
          <w:color w:val="000000" w:themeColor="text1"/>
        </w:rPr>
        <w:t xml:space="preserve">, because the system has curated this idea that humans curate errors but that when a machine is involved everything around it is </w:t>
      </w:r>
      <w:r w:rsidR="00DE6D2A" w:rsidRPr="00625A47">
        <w:rPr>
          <w:color w:val="000000" w:themeColor="text1"/>
        </w:rPr>
        <w:t>perfect</w:t>
      </w:r>
      <w:r w:rsidR="006D6962" w:rsidRPr="00625A47">
        <w:rPr>
          <w:color w:val="000000" w:themeColor="text1"/>
        </w:rPr>
        <w:t xml:space="preserve"> with no flaws. </w:t>
      </w:r>
      <w:r w:rsidR="00625A47" w:rsidRPr="00625A47">
        <w:rPr>
          <w:color w:val="000000" w:themeColor="text1"/>
        </w:rPr>
        <w:t>Furthermore</w:t>
      </w:r>
      <w:r w:rsidR="00B66EAE">
        <w:rPr>
          <w:color w:val="000000" w:themeColor="text1"/>
        </w:rPr>
        <w:t>,</w:t>
      </w:r>
      <w:r w:rsidR="00625A47" w:rsidRPr="00625A47">
        <w:rPr>
          <w:color w:val="000000" w:themeColor="text1"/>
        </w:rPr>
        <w:t xml:space="preserve"> </w:t>
      </w:r>
      <w:proofErr w:type="spellStart"/>
      <w:r w:rsidR="00625A47" w:rsidRPr="00625A47">
        <w:rPr>
          <w:color w:val="000000" w:themeColor="text1"/>
        </w:rPr>
        <w:t>Colberg</w:t>
      </w:r>
      <w:proofErr w:type="spellEnd"/>
      <w:r w:rsidR="00625A47" w:rsidRPr="00625A47">
        <w:rPr>
          <w:color w:val="000000" w:themeColor="text1"/>
        </w:rPr>
        <w:t xml:space="preserve"> (2015) argues </w:t>
      </w:r>
      <w:r w:rsidR="00DE6D2A" w:rsidRPr="00625A47">
        <w:rPr>
          <w:color w:val="000000" w:themeColor="text1"/>
        </w:rPr>
        <w:t>that of course photographs do not fabricate the truth, but that they only tell the truth the curator wants. Therefore, the argument here is that photography is an art form, that cameras do capture what is exactly in front of them, but just like a painter who uses tools to curate</w:t>
      </w:r>
      <w:r w:rsidR="00625A47" w:rsidRPr="00625A47">
        <w:rPr>
          <w:color w:val="000000" w:themeColor="text1"/>
        </w:rPr>
        <w:t xml:space="preserve"> a painting</w:t>
      </w:r>
      <w:r w:rsidR="00DE6D2A" w:rsidRPr="00625A47">
        <w:rPr>
          <w:color w:val="000000" w:themeColor="text1"/>
        </w:rPr>
        <w:t>,  one uses a camera in a similar capacity. Overall, this argument states that photography cannot be used as a factual entity, but just like a canvas and paints it is</w:t>
      </w:r>
      <w:r w:rsidR="001825E8">
        <w:rPr>
          <w:color w:val="000000" w:themeColor="text1"/>
        </w:rPr>
        <w:t xml:space="preserve"> a</w:t>
      </w:r>
      <w:r w:rsidR="00DE6D2A" w:rsidRPr="00625A47">
        <w:rPr>
          <w:color w:val="000000" w:themeColor="text1"/>
        </w:rPr>
        <w:t xml:space="preserve"> tool, to merely convey the minds eye. Both the movement and this theory presented,  can be argued to be highlighting how one needs not</w:t>
      </w:r>
      <w:r w:rsidR="00625A47" w:rsidRPr="00625A47">
        <w:rPr>
          <w:color w:val="000000" w:themeColor="text1"/>
        </w:rPr>
        <w:t xml:space="preserve"> to</w:t>
      </w:r>
      <w:r w:rsidR="00DE6D2A" w:rsidRPr="00625A47">
        <w:rPr>
          <w:color w:val="000000" w:themeColor="text1"/>
        </w:rPr>
        <w:t xml:space="preserve"> be blinded by the mechanics truthfulness, but that the curator has an ability to manipulate the message conveyed. As a result, photography has been manipulated into being seen as factual, however </w:t>
      </w:r>
      <w:r w:rsidR="005C5E09">
        <w:rPr>
          <w:color w:val="000000" w:themeColor="text1"/>
        </w:rPr>
        <w:t xml:space="preserve">this is exactly </w:t>
      </w:r>
      <w:r w:rsidR="00DE6D2A" w:rsidRPr="00625A47">
        <w:rPr>
          <w:color w:val="000000" w:themeColor="text1"/>
        </w:rPr>
        <w:t xml:space="preserve"> what the spectacle </w:t>
      </w:r>
      <w:r w:rsidR="005C5E09">
        <w:rPr>
          <w:color w:val="000000" w:themeColor="text1"/>
        </w:rPr>
        <w:t xml:space="preserve">intends- for </w:t>
      </w:r>
      <w:r w:rsidR="00DE6D2A" w:rsidRPr="00625A47">
        <w:rPr>
          <w:color w:val="000000" w:themeColor="text1"/>
        </w:rPr>
        <w:t xml:space="preserve">an individual to believe in the mechanics </w:t>
      </w:r>
      <w:r w:rsidR="005C5E09">
        <w:rPr>
          <w:color w:val="000000" w:themeColor="text1"/>
        </w:rPr>
        <w:t>so that they fall for the representation rather than the truth.</w:t>
      </w:r>
      <w:r w:rsidR="00972486" w:rsidRPr="00972486">
        <w:t xml:space="preserve"> </w:t>
      </w:r>
      <w:r w:rsidR="00972486" w:rsidRPr="00972486">
        <w:rPr>
          <w:color w:val="000000" w:themeColor="text1"/>
        </w:rPr>
        <w:t>This paragraph summarises that for the spectacle to be accepted, it must function in a subtle</w:t>
      </w:r>
      <w:r w:rsidR="00972486">
        <w:rPr>
          <w:color w:val="000000" w:themeColor="text1"/>
        </w:rPr>
        <w:t xml:space="preserve">, simplistic manner, to carry out its mission </w:t>
      </w:r>
      <w:r w:rsidR="00972486" w:rsidRPr="00972486">
        <w:rPr>
          <w:color w:val="000000" w:themeColor="text1"/>
        </w:rPr>
        <w:t xml:space="preserve">of </w:t>
      </w:r>
      <w:r w:rsidR="00972486">
        <w:rPr>
          <w:color w:val="000000" w:themeColor="text1"/>
        </w:rPr>
        <w:t>making life a series</w:t>
      </w:r>
      <w:r w:rsidR="00B66EAE">
        <w:rPr>
          <w:color w:val="000000" w:themeColor="text1"/>
        </w:rPr>
        <w:t xml:space="preserve"> of</w:t>
      </w:r>
      <w:r w:rsidR="00972486">
        <w:rPr>
          <w:color w:val="000000" w:themeColor="text1"/>
        </w:rPr>
        <w:t xml:space="preserve"> </w:t>
      </w:r>
      <w:r w:rsidR="00972486" w:rsidRPr="00972486">
        <w:rPr>
          <w:color w:val="000000" w:themeColor="text1"/>
        </w:rPr>
        <w:t xml:space="preserve">representational images </w:t>
      </w:r>
      <w:r w:rsidR="00972486">
        <w:rPr>
          <w:color w:val="000000" w:themeColor="text1"/>
        </w:rPr>
        <w:t>rather than ‘reality’.</w:t>
      </w:r>
    </w:p>
    <w:p w14:paraId="53AA3DDB" w14:textId="0A364159" w:rsidR="005E30F9" w:rsidRDefault="00314D03" w:rsidP="00F37EBC">
      <w:pPr>
        <w:spacing w:line="480" w:lineRule="auto"/>
        <w:ind w:firstLine="720"/>
        <w:jc w:val="both"/>
        <w:rPr>
          <w:color w:val="000000" w:themeColor="text1"/>
        </w:rPr>
      </w:pPr>
      <w:r>
        <w:rPr>
          <w:color w:val="000000" w:themeColor="text1"/>
        </w:rPr>
        <w:lastRenderedPageBreak/>
        <w:t xml:space="preserve">Extending from </w:t>
      </w:r>
      <w:proofErr w:type="spellStart"/>
      <w:r>
        <w:rPr>
          <w:color w:val="000000" w:themeColor="text1"/>
        </w:rPr>
        <w:t>Debord’s</w:t>
      </w:r>
      <w:proofErr w:type="spellEnd"/>
      <w:r>
        <w:rPr>
          <w:color w:val="000000" w:themeColor="text1"/>
        </w:rPr>
        <w:t xml:space="preserve"> theory afore mention, </w:t>
      </w:r>
      <w:proofErr w:type="spellStart"/>
      <w:r>
        <w:rPr>
          <w:color w:val="000000" w:themeColor="text1"/>
        </w:rPr>
        <w:t>Briziarelli</w:t>
      </w:r>
      <w:proofErr w:type="spellEnd"/>
      <w:r>
        <w:rPr>
          <w:color w:val="000000" w:themeColor="text1"/>
        </w:rPr>
        <w:t xml:space="preserve"> and </w:t>
      </w:r>
      <w:proofErr w:type="spellStart"/>
      <w:r>
        <w:rPr>
          <w:color w:val="000000" w:themeColor="text1"/>
        </w:rPr>
        <w:t>Armano</w:t>
      </w:r>
      <w:proofErr w:type="spellEnd"/>
      <w:r>
        <w:rPr>
          <w:color w:val="000000" w:themeColor="text1"/>
        </w:rPr>
        <w:t xml:space="preserve"> (2017), discussed how the digital era conforms to the representational cycle and feeds the false reality. They argue that the </w:t>
      </w:r>
      <w:r w:rsidR="007210D7">
        <w:rPr>
          <w:color w:val="000000" w:themeColor="text1"/>
        </w:rPr>
        <w:t>spectacle</w:t>
      </w:r>
      <w:r>
        <w:rPr>
          <w:color w:val="000000" w:themeColor="text1"/>
        </w:rPr>
        <w:t xml:space="preserve"> has become the truth, that all the information that individuals receive is a representation of what occurred, as it is broadcasted by medias, often biased. </w:t>
      </w:r>
      <w:r w:rsidR="00EC46CC">
        <w:rPr>
          <w:color w:val="000000" w:themeColor="text1"/>
        </w:rPr>
        <w:t xml:space="preserve">This idea suggests that the spectacle’s control was </w:t>
      </w:r>
      <w:r>
        <w:rPr>
          <w:color w:val="000000" w:themeColor="text1"/>
        </w:rPr>
        <w:t xml:space="preserve"> not something that was forced upon society suddenly, but slowly,  put forth as a benefit rather than a concern. </w:t>
      </w:r>
      <w:r w:rsidR="00EC46CC">
        <w:rPr>
          <w:color w:val="000000" w:themeColor="text1"/>
        </w:rPr>
        <w:t xml:space="preserve">Therefore, the </w:t>
      </w:r>
      <w:r w:rsidR="00A235A9">
        <w:rPr>
          <w:color w:val="000000" w:themeColor="text1"/>
        </w:rPr>
        <w:t>spectacle</w:t>
      </w:r>
      <w:r w:rsidR="00EC46CC">
        <w:rPr>
          <w:color w:val="000000" w:themeColor="text1"/>
        </w:rPr>
        <w:t xml:space="preserve"> might be presented a</w:t>
      </w:r>
      <w:r w:rsidR="00A235A9">
        <w:rPr>
          <w:color w:val="000000" w:themeColor="text1"/>
        </w:rPr>
        <w:t>s a</w:t>
      </w:r>
      <w:r w:rsidR="00EC46CC">
        <w:rPr>
          <w:color w:val="000000" w:themeColor="text1"/>
        </w:rPr>
        <w:t xml:space="preserve"> benefit making it harder to be removed</w:t>
      </w:r>
      <w:r w:rsidR="001825E8">
        <w:rPr>
          <w:color w:val="000000" w:themeColor="text1"/>
        </w:rPr>
        <w:t>,</w:t>
      </w:r>
      <w:r w:rsidR="00EC46CC">
        <w:rPr>
          <w:color w:val="000000" w:themeColor="text1"/>
        </w:rPr>
        <w:t xml:space="preserve"> and that the digital era enforces it and may even be a by</w:t>
      </w:r>
      <w:r w:rsidR="00A235A9">
        <w:rPr>
          <w:color w:val="000000" w:themeColor="text1"/>
        </w:rPr>
        <w:t>-</w:t>
      </w:r>
      <w:r w:rsidR="00EC46CC">
        <w:rPr>
          <w:color w:val="000000" w:themeColor="text1"/>
        </w:rPr>
        <w:t>produce of it. This links back to the society of the spectacle</w:t>
      </w:r>
      <w:r w:rsidR="00226675">
        <w:rPr>
          <w:color w:val="000000" w:themeColor="text1"/>
        </w:rPr>
        <w:t xml:space="preserve">, </w:t>
      </w:r>
      <w:proofErr w:type="spellStart"/>
      <w:r w:rsidR="005E30F9">
        <w:rPr>
          <w:color w:val="000000" w:themeColor="text1"/>
        </w:rPr>
        <w:t>Debord</w:t>
      </w:r>
      <w:proofErr w:type="spellEnd"/>
      <w:r w:rsidR="005E30F9">
        <w:rPr>
          <w:color w:val="000000" w:themeColor="text1"/>
        </w:rPr>
        <w:t xml:space="preserve"> (1997) states ‘The </w:t>
      </w:r>
      <w:r w:rsidR="0057106D">
        <w:rPr>
          <w:color w:val="000000" w:themeColor="text1"/>
        </w:rPr>
        <w:t>spectacle</w:t>
      </w:r>
      <w:r w:rsidR="005E30F9">
        <w:rPr>
          <w:color w:val="000000" w:themeColor="text1"/>
        </w:rPr>
        <w:t xml:space="preserve"> is tautological, for the simple reason that its means and its ends are identical’. Here he is arguing that the only way for </w:t>
      </w:r>
      <w:r w:rsidR="00FB098B">
        <w:rPr>
          <w:color w:val="000000" w:themeColor="text1"/>
        </w:rPr>
        <w:t xml:space="preserve">the </w:t>
      </w:r>
      <w:r w:rsidR="0057106D">
        <w:rPr>
          <w:color w:val="000000" w:themeColor="text1"/>
        </w:rPr>
        <w:t>spectacle</w:t>
      </w:r>
      <w:r w:rsidR="005E30F9">
        <w:rPr>
          <w:color w:val="000000" w:themeColor="text1"/>
        </w:rPr>
        <w:t xml:space="preserve"> to  </w:t>
      </w:r>
      <w:r w:rsidR="00EC46CC">
        <w:rPr>
          <w:color w:val="000000" w:themeColor="text1"/>
        </w:rPr>
        <w:t xml:space="preserve">be </w:t>
      </w:r>
      <w:r w:rsidR="005E30F9">
        <w:rPr>
          <w:color w:val="000000" w:themeColor="text1"/>
        </w:rPr>
        <w:t xml:space="preserve">removed is the same way as it came in. Therefore, the spectacle came in slowly as identified by </w:t>
      </w:r>
      <w:proofErr w:type="spellStart"/>
      <w:r w:rsidR="005E30F9">
        <w:rPr>
          <w:color w:val="000000" w:themeColor="text1"/>
        </w:rPr>
        <w:t>Briziarelli</w:t>
      </w:r>
      <w:proofErr w:type="spellEnd"/>
      <w:r w:rsidR="005E30F9">
        <w:rPr>
          <w:color w:val="000000" w:themeColor="text1"/>
        </w:rPr>
        <w:t xml:space="preserve"> and </w:t>
      </w:r>
      <w:proofErr w:type="spellStart"/>
      <w:r w:rsidR="005E30F9">
        <w:rPr>
          <w:color w:val="000000" w:themeColor="text1"/>
        </w:rPr>
        <w:t>Armano</w:t>
      </w:r>
      <w:proofErr w:type="spellEnd"/>
      <w:r w:rsidR="005E30F9">
        <w:rPr>
          <w:color w:val="000000" w:themeColor="text1"/>
        </w:rPr>
        <w:t xml:space="preserve"> (2017)</w:t>
      </w:r>
      <w:r w:rsidR="00EC46CC">
        <w:rPr>
          <w:color w:val="000000" w:themeColor="text1"/>
        </w:rPr>
        <w:t xml:space="preserve"> as a </w:t>
      </w:r>
      <w:r w:rsidR="00A235A9">
        <w:rPr>
          <w:color w:val="000000" w:themeColor="text1"/>
        </w:rPr>
        <w:t>benefit</w:t>
      </w:r>
      <w:r w:rsidR="00EC46CC">
        <w:rPr>
          <w:color w:val="000000" w:themeColor="text1"/>
        </w:rPr>
        <w:t>,</w:t>
      </w:r>
      <w:r w:rsidR="005E30F9">
        <w:rPr>
          <w:color w:val="000000" w:themeColor="text1"/>
        </w:rPr>
        <w:t xml:space="preserve"> </w:t>
      </w:r>
      <w:r w:rsidR="00EC46CC">
        <w:rPr>
          <w:color w:val="000000" w:themeColor="text1"/>
        </w:rPr>
        <w:t xml:space="preserve">thus </w:t>
      </w:r>
      <w:r w:rsidR="005E30F9">
        <w:rPr>
          <w:color w:val="000000" w:themeColor="text1"/>
        </w:rPr>
        <w:t xml:space="preserve">the </w:t>
      </w:r>
      <w:r w:rsidR="0057106D">
        <w:rPr>
          <w:color w:val="000000" w:themeColor="text1"/>
        </w:rPr>
        <w:t>spectacle</w:t>
      </w:r>
      <w:r w:rsidR="005E30F9">
        <w:rPr>
          <w:color w:val="000000" w:themeColor="text1"/>
        </w:rPr>
        <w:t xml:space="preserve"> </w:t>
      </w:r>
      <w:r w:rsidR="00EC46CC">
        <w:rPr>
          <w:color w:val="000000" w:themeColor="text1"/>
        </w:rPr>
        <w:t xml:space="preserve">needs to be removed in </w:t>
      </w:r>
      <w:r w:rsidR="005E30F9">
        <w:rPr>
          <w:color w:val="000000" w:themeColor="text1"/>
        </w:rPr>
        <w:t>unforceful way</w:t>
      </w:r>
      <w:r w:rsidR="00EC46CC">
        <w:rPr>
          <w:color w:val="000000" w:themeColor="text1"/>
        </w:rPr>
        <w:t>, through highlighting the negativity</w:t>
      </w:r>
      <w:r w:rsidR="00A235A9">
        <w:rPr>
          <w:color w:val="000000" w:themeColor="text1"/>
        </w:rPr>
        <w:t>, b</w:t>
      </w:r>
      <w:r w:rsidR="00EC46CC">
        <w:rPr>
          <w:color w:val="000000" w:themeColor="text1"/>
        </w:rPr>
        <w:t>ut allowing society to grasp onto a new concept</w:t>
      </w:r>
      <w:r w:rsidR="00A235A9">
        <w:rPr>
          <w:color w:val="000000" w:themeColor="text1"/>
        </w:rPr>
        <w:t xml:space="preserve"> otherwise there is room for a collapse</w:t>
      </w:r>
      <w:r w:rsidR="005E30F9">
        <w:rPr>
          <w:color w:val="000000" w:themeColor="text1"/>
        </w:rPr>
        <w:t>. Overall, it</w:t>
      </w:r>
      <w:r w:rsidR="00EC46CC">
        <w:rPr>
          <w:color w:val="000000" w:themeColor="text1"/>
        </w:rPr>
        <w:t xml:space="preserve"> is argued that the </w:t>
      </w:r>
      <w:r w:rsidR="00A235A9">
        <w:rPr>
          <w:color w:val="000000" w:themeColor="text1"/>
        </w:rPr>
        <w:t>spectacle</w:t>
      </w:r>
      <w:r w:rsidR="00EC46CC">
        <w:rPr>
          <w:color w:val="000000" w:themeColor="text1"/>
        </w:rPr>
        <w:t xml:space="preserve"> addresses that society lives in a post reality state, that is sold as a </w:t>
      </w:r>
      <w:r w:rsidR="00972486">
        <w:rPr>
          <w:color w:val="000000" w:themeColor="text1"/>
        </w:rPr>
        <w:t>benefit</w:t>
      </w:r>
      <w:r w:rsidR="00EC46CC">
        <w:rPr>
          <w:color w:val="000000" w:themeColor="text1"/>
        </w:rPr>
        <w:t xml:space="preserve">, and that for it to continue the digital era was curated, and that without this and the idea that is flawless the system fails.  </w:t>
      </w:r>
    </w:p>
    <w:p w14:paraId="2DE5232C" w14:textId="6D397DFA" w:rsidR="00BE5CED" w:rsidRDefault="008719CA" w:rsidP="00F37EBC">
      <w:pPr>
        <w:spacing w:line="480" w:lineRule="auto"/>
        <w:ind w:firstLine="720"/>
        <w:jc w:val="both"/>
        <w:rPr>
          <w:color w:val="000000" w:themeColor="text1"/>
        </w:rPr>
      </w:pPr>
      <w:r>
        <w:rPr>
          <w:color w:val="000000" w:themeColor="text1"/>
        </w:rPr>
        <w:t xml:space="preserve">An example of what was argued in the previous paragraph is in </w:t>
      </w:r>
      <w:r w:rsidR="002915EA">
        <w:rPr>
          <w:color w:val="000000" w:themeColor="text1"/>
        </w:rPr>
        <w:t>Jean Baudrillard’s series of article called ‘the gulf war did</w:t>
      </w:r>
      <w:r>
        <w:rPr>
          <w:color w:val="000000" w:themeColor="text1"/>
        </w:rPr>
        <w:t xml:space="preserve"> not</w:t>
      </w:r>
      <w:r w:rsidR="002915EA">
        <w:rPr>
          <w:color w:val="000000" w:themeColor="text1"/>
        </w:rPr>
        <w:t xml:space="preserve"> take place’ (1995), argues the that all the information that is receive is through representation of the event. Baudrillard </w:t>
      </w:r>
      <w:r>
        <w:rPr>
          <w:color w:val="000000" w:themeColor="text1"/>
        </w:rPr>
        <w:t xml:space="preserve">showcases </w:t>
      </w:r>
      <w:r w:rsidR="002915EA">
        <w:rPr>
          <w:color w:val="000000" w:themeColor="text1"/>
        </w:rPr>
        <w:t xml:space="preserve">that everything that was documented of the Gulf War was through newspapers, tailored showing, and as most civilians were not there, they had no way of </w:t>
      </w:r>
      <w:r>
        <w:rPr>
          <w:color w:val="000000" w:themeColor="text1"/>
        </w:rPr>
        <w:t xml:space="preserve">questioning the validity of the information and thus had no </w:t>
      </w:r>
      <w:r w:rsidRPr="008719CA">
        <w:rPr>
          <w:color w:val="000000" w:themeColor="text1"/>
        </w:rPr>
        <w:t>discernible</w:t>
      </w:r>
      <w:r>
        <w:rPr>
          <w:color w:val="000000" w:themeColor="text1"/>
        </w:rPr>
        <w:t xml:space="preserve"> way of knowing if it was factual, but that they still took it as the truth. </w:t>
      </w:r>
      <w:r w:rsidR="00FB098B">
        <w:rPr>
          <w:color w:val="000000" w:themeColor="text1"/>
        </w:rPr>
        <w:t>In this instance, the claim is</w:t>
      </w:r>
      <w:r>
        <w:rPr>
          <w:color w:val="000000" w:themeColor="text1"/>
        </w:rPr>
        <w:t xml:space="preserve"> that </w:t>
      </w:r>
      <w:r w:rsidR="00FB098B">
        <w:rPr>
          <w:color w:val="000000" w:themeColor="text1"/>
        </w:rPr>
        <w:t xml:space="preserve">for the spectacle to have power, the </w:t>
      </w:r>
      <w:r w:rsidR="00FB098B">
        <w:rPr>
          <w:color w:val="000000" w:themeColor="text1"/>
        </w:rPr>
        <w:lastRenderedPageBreak/>
        <w:t xml:space="preserve">need for by-systems like </w:t>
      </w:r>
      <w:r>
        <w:rPr>
          <w:color w:val="000000" w:themeColor="text1"/>
        </w:rPr>
        <w:t xml:space="preserve">media, </w:t>
      </w:r>
      <w:r w:rsidR="00FB098B">
        <w:rPr>
          <w:color w:val="000000" w:themeColor="text1"/>
        </w:rPr>
        <w:t>are used to reinforce the</w:t>
      </w:r>
      <w:r>
        <w:rPr>
          <w:color w:val="000000" w:themeColor="text1"/>
        </w:rPr>
        <w:t xml:space="preserve"> control, and that in this case</w:t>
      </w:r>
      <w:r w:rsidRPr="008719CA">
        <w:rPr>
          <w:color w:val="000000" w:themeColor="text1"/>
        </w:rPr>
        <w:t xml:space="preserve"> </w:t>
      </w:r>
      <w:r>
        <w:rPr>
          <w:color w:val="000000" w:themeColor="text1"/>
        </w:rPr>
        <w:t xml:space="preserve">stereotypical ‘war photographs’ and headlines stating who was to blame by the destruction, ensures that the individuals believe the spectacles version of reality, rather than allowing individuals to formulate their own, which would break the spectacles power. Baudrillard is not arguing that it did not happen at all, but that it may not have happened exactly the way the newspaper portrayed it. </w:t>
      </w:r>
      <w:r w:rsidR="00BE5CED" w:rsidRPr="00BE5CED">
        <w:rPr>
          <w:color w:val="000000" w:themeColor="text1"/>
        </w:rPr>
        <w:t xml:space="preserve">Consequently, post-event narratives convey an inaccurate </w:t>
      </w:r>
      <w:r w:rsidR="00BE5CED">
        <w:rPr>
          <w:color w:val="000000" w:themeColor="text1"/>
        </w:rPr>
        <w:t>representation of the</w:t>
      </w:r>
      <w:r w:rsidR="00BE5CED" w:rsidRPr="00BE5CED">
        <w:rPr>
          <w:color w:val="000000" w:themeColor="text1"/>
        </w:rPr>
        <w:t xml:space="preserve"> situation to</w:t>
      </w:r>
      <w:r w:rsidR="0019687A">
        <w:rPr>
          <w:color w:val="000000" w:themeColor="text1"/>
        </w:rPr>
        <w:t xml:space="preserve"> individuals</w:t>
      </w:r>
      <w:r w:rsidR="00BE5CED" w:rsidRPr="00BE5CED">
        <w:rPr>
          <w:color w:val="000000" w:themeColor="text1"/>
        </w:rPr>
        <w:t xml:space="preserve">, which is related to </w:t>
      </w:r>
      <w:proofErr w:type="spellStart"/>
      <w:r w:rsidR="00BE5CED" w:rsidRPr="00BE5CED">
        <w:rPr>
          <w:color w:val="000000" w:themeColor="text1"/>
        </w:rPr>
        <w:t>Debord's</w:t>
      </w:r>
      <w:proofErr w:type="spellEnd"/>
      <w:r w:rsidR="00BE5CED" w:rsidRPr="00BE5CED">
        <w:rPr>
          <w:color w:val="000000" w:themeColor="text1"/>
        </w:rPr>
        <w:t xml:space="preserve"> idea of a fake reality since the</w:t>
      </w:r>
      <w:r w:rsidR="0019687A">
        <w:rPr>
          <w:color w:val="000000" w:themeColor="text1"/>
        </w:rPr>
        <w:t xml:space="preserve"> media outlets</w:t>
      </w:r>
      <w:r w:rsidR="00BE5CED" w:rsidRPr="00BE5CED">
        <w:rPr>
          <w:color w:val="000000" w:themeColor="text1"/>
        </w:rPr>
        <w:t xml:space="preserve"> </w:t>
      </w:r>
      <w:r w:rsidR="00BE5CED">
        <w:rPr>
          <w:color w:val="000000" w:themeColor="text1"/>
        </w:rPr>
        <w:t xml:space="preserve">is designed in a way to support the notion of not living in the moment but in the representation. </w:t>
      </w:r>
    </w:p>
    <w:p w14:paraId="1D305409" w14:textId="1A11DD37" w:rsidR="008915A5" w:rsidRDefault="00FB098B" w:rsidP="00F37EBC">
      <w:pPr>
        <w:spacing w:line="480" w:lineRule="auto"/>
        <w:ind w:firstLine="720"/>
        <w:jc w:val="both"/>
      </w:pPr>
      <w:r>
        <w:rPr>
          <w:noProof/>
        </w:rPr>
        <mc:AlternateContent>
          <mc:Choice Requires="wps">
            <w:drawing>
              <wp:anchor distT="0" distB="0" distL="114300" distR="114300" simplePos="0" relativeHeight="251669504" behindDoc="1" locked="0" layoutInCell="1" allowOverlap="1" wp14:anchorId="60C8BCF9" wp14:editId="141109C7">
                <wp:simplePos x="0" y="0"/>
                <wp:positionH relativeFrom="column">
                  <wp:posOffset>-7927</wp:posOffset>
                </wp:positionH>
                <wp:positionV relativeFrom="paragraph">
                  <wp:posOffset>863884</wp:posOffset>
                </wp:positionV>
                <wp:extent cx="5614035" cy="368935"/>
                <wp:effectExtent l="0" t="0" r="0" b="0"/>
                <wp:wrapTight wrapText="bothSides">
                  <wp:wrapPolygon edited="0">
                    <wp:start x="0" y="0"/>
                    <wp:lineTo x="0" y="20819"/>
                    <wp:lineTo x="21549" y="20819"/>
                    <wp:lineTo x="21549"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614035" cy="368935"/>
                        </a:xfrm>
                        <a:prstGeom prst="rect">
                          <a:avLst/>
                        </a:prstGeom>
                        <a:solidFill>
                          <a:prstClr val="white"/>
                        </a:solidFill>
                        <a:ln>
                          <a:noFill/>
                        </a:ln>
                      </wps:spPr>
                      <wps:txbx>
                        <w:txbxContent>
                          <w:p w14:paraId="415E60A0" w14:textId="45356023" w:rsidR="003925E1" w:rsidRPr="00634FFA" w:rsidRDefault="003925E1" w:rsidP="003925E1">
                            <w:pPr>
                              <w:pStyle w:val="Caption"/>
                              <w:rPr>
                                <w:noProof/>
                              </w:rPr>
                            </w:pPr>
                            <w:bookmarkStart w:id="4" w:name="_Toc121995712"/>
                            <w:r>
                              <w:t xml:space="preserve">Figure </w:t>
                            </w:r>
                            <w:fldSimple w:instr=" SEQ Figure \* ARABIC ">
                              <w:r w:rsidR="00180893">
                                <w:rPr>
                                  <w:noProof/>
                                </w:rPr>
                                <w:t>3</w:t>
                              </w:r>
                            </w:fldSimple>
                            <w:r w:rsidR="00B3251D">
                              <w:rPr>
                                <w:noProof/>
                              </w:rPr>
                              <w:t>,</w:t>
                            </w:r>
                            <w:r>
                              <w:t xml:space="preserve"> The day nobody died,</w:t>
                            </w:r>
                            <w:r w:rsidR="00B3251D">
                              <w:t xml:space="preserve"> (Art Basel, 2020)</w:t>
                            </w:r>
                            <w:bookmarkEnd w:id="4"/>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C8BCF9" id="Text Box 3" o:spid="_x0000_s1028" type="#_x0000_t202" style="position:absolute;left:0;text-align:left;margin-left:-.6pt;margin-top:68pt;width:442.05pt;height:29.05pt;z-index:-251646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" stroked="f">
                <v:textbox inset="0,0,0,0">
                  <w:txbxContent>
                    <w:p w14:paraId="415E60A0" w14:textId="45356023" w:rsidR="003925E1" w:rsidRPr="00634FFA" w:rsidRDefault="003925E1" w:rsidP="003925E1">
                      <w:pPr>
                        <w:pStyle w:val="Caption"/>
                        <w:rPr>
                          <w:noProof/>
                        </w:rPr>
                      </w:pPr>
                      <w:bookmarkStart w:id="5" w:name="_Toc121995712"/>
                      <w:r>
                        <w:t xml:space="preserve">Figure </w:t>
                      </w:r>
                      <w:fldSimple w:instr=" SEQ Figure \* ARABIC ">
                        <w:r w:rsidR="00180893">
                          <w:rPr>
                            <w:noProof/>
                          </w:rPr>
                          <w:t>3</w:t>
                        </w:r>
                      </w:fldSimple>
                      <w:r w:rsidR="00B3251D">
                        <w:rPr>
                          <w:noProof/>
                        </w:rPr>
                        <w:t>,</w:t>
                      </w:r>
                      <w:r>
                        <w:t xml:space="preserve"> The day nobody died,</w:t>
                      </w:r>
                      <w:r w:rsidR="00B3251D">
                        <w:t xml:space="preserve"> (Art Basel, 2020)</w:t>
                      </w:r>
                      <w:bookmarkEnd w:id="5"/>
                      <w:r>
                        <w:t xml:space="preserve"> </w:t>
                      </w:r>
                    </w:p>
                  </w:txbxContent>
                </v:textbox>
                <w10:wrap type="tight"/>
              </v:shape>
            </w:pict>
          </mc:Fallback>
        </mc:AlternateContent>
      </w:r>
      <w:r>
        <w:rPr>
          <w:noProof/>
        </w:rPr>
        <w:drawing>
          <wp:anchor distT="0" distB="0" distL="114300" distR="114300" simplePos="0" relativeHeight="251667456" behindDoc="1" locked="0" layoutInCell="1" allowOverlap="1" wp14:anchorId="510529CD" wp14:editId="5F4D6905">
            <wp:simplePos x="0" y="0"/>
            <wp:positionH relativeFrom="column">
              <wp:posOffset>-2671</wp:posOffset>
            </wp:positionH>
            <wp:positionV relativeFrom="paragraph">
              <wp:posOffset>110</wp:posOffset>
            </wp:positionV>
            <wp:extent cx="5614035" cy="840105"/>
            <wp:effectExtent l="0" t="0" r="0" b="0"/>
            <wp:wrapTight wrapText="bothSides">
              <wp:wrapPolygon edited="0">
                <wp:start x="0" y="0"/>
                <wp:lineTo x="0" y="21224"/>
                <wp:lineTo x="21549" y="21224"/>
                <wp:lineTo x="21549" y="0"/>
                <wp:lineTo x="0" y="0"/>
              </wp:wrapPolygon>
            </wp:wrapTight>
            <wp:docPr id="8" name="Picture 8" descr="A picture containing text, mollu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mollusk&#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14035" cy="840105"/>
                    </a:xfrm>
                    <a:prstGeom prst="rect">
                      <a:avLst/>
                    </a:prstGeom>
                    <a:noFill/>
                    <a:ln>
                      <a:noFill/>
                    </a:ln>
                  </pic:spPr>
                </pic:pic>
              </a:graphicData>
            </a:graphic>
            <wp14:sizeRelH relativeFrom="page">
              <wp14:pctWidth>0</wp14:pctWidth>
            </wp14:sizeRelH>
            <wp14:sizeRelV relativeFrom="page">
              <wp14:pctHeight>0</wp14:pctHeight>
            </wp14:sizeRelV>
          </wp:anchor>
        </w:drawing>
      </w:r>
      <w:r w:rsidR="00B44901">
        <w:rPr>
          <w:color w:val="000000" w:themeColor="text1"/>
        </w:rPr>
        <w:t>To extend this idea that media and the digital era is the fuel to the spectacle, a</w:t>
      </w:r>
      <w:r w:rsidR="00B44901" w:rsidRPr="00800423">
        <w:rPr>
          <w:color w:val="000000" w:themeColor="text1"/>
        </w:rPr>
        <w:t>rtists</w:t>
      </w:r>
      <w:bookmarkStart w:id="6" w:name="_Toc121239715"/>
      <w:r w:rsidR="00B44901" w:rsidRPr="00800423">
        <w:rPr>
          <w:color w:val="000000" w:themeColor="text1"/>
        </w:rPr>
        <w:t xml:space="preserve"> </w:t>
      </w:r>
      <w:r w:rsidR="00B44901" w:rsidRPr="00800423">
        <w:rPr>
          <w:rFonts w:cstheme="minorHAnsi"/>
          <w:color w:val="000000" w:themeColor="text1"/>
        </w:rPr>
        <w:t xml:space="preserve">Adam </w:t>
      </w:r>
      <w:proofErr w:type="spellStart"/>
      <w:r w:rsidR="00B44901" w:rsidRPr="00800423">
        <w:rPr>
          <w:rFonts w:cstheme="minorHAnsi"/>
          <w:color w:val="000000" w:themeColor="text1"/>
        </w:rPr>
        <w:t>Broomberg</w:t>
      </w:r>
      <w:proofErr w:type="spellEnd"/>
      <w:r w:rsidR="00B44901" w:rsidRPr="00800423">
        <w:rPr>
          <w:rFonts w:cstheme="minorHAnsi"/>
          <w:color w:val="000000" w:themeColor="text1"/>
        </w:rPr>
        <w:t xml:space="preserve"> and Oliver </w:t>
      </w:r>
      <w:proofErr w:type="spellStart"/>
      <w:r w:rsidR="00B44901" w:rsidRPr="00800423">
        <w:rPr>
          <w:rFonts w:cstheme="minorHAnsi"/>
          <w:color w:val="000000" w:themeColor="text1"/>
        </w:rPr>
        <w:t>Chanarin</w:t>
      </w:r>
      <w:bookmarkEnd w:id="6"/>
      <w:proofErr w:type="spellEnd"/>
      <w:r w:rsidR="00B44901">
        <w:rPr>
          <w:rFonts w:cstheme="minorHAnsi"/>
          <w:color w:val="000000" w:themeColor="text1"/>
        </w:rPr>
        <w:t xml:space="preserve">, did a war piece called </w:t>
      </w:r>
      <w:r w:rsidR="00B44901">
        <w:rPr>
          <w:rFonts w:cstheme="minorHAnsi"/>
          <w:i/>
          <w:iCs/>
          <w:color w:val="000000" w:themeColor="text1"/>
        </w:rPr>
        <w:t xml:space="preserve">The day nobody died </w:t>
      </w:r>
      <w:r w:rsidR="00B44901" w:rsidRPr="00B44901">
        <w:rPr>
          <w:rFonts w:cstheme="minorHAnsi"/>
          <w:color w:val="000000" w:themeColor="text1"/>
        </w:rPr>
        <w:t>(fig.3)</w:t>
      </w:r>
      <w:r w:rsidR="00B44901">
        <w:rPr>
          <w:rFonts w:cstheme="minorHAnsi"/>
          <w:color w:val="000000" w:themeColor="text1"/>
        </w:rPr>
        <w:t xml:space="preserve">. The artists intentions were to gain access to the war, to provide a different narrative to what was being told within the </w:t>
      </w:r>
      <w:r w:rsidR="00145785">
        <w:rPr>
          <w:rFonts w:cstheme="minorHAnsi"/>
          <w:color w:val="000000" w:themeColor="text1"/>
        </w:rPr>
        <w:t>constructed</w:t>
      </w:r>
      <w:r w:rsidR="00B44901">
        <w:rPr>
          <w:rFonts w:cstheme="minorHAnsi"/>
          <w:color w:val="000000" w:themeColor="text1"/>
        </w:rPr>
        <w:t xml:space="preserve"> media feeds. </w:t>
      </w:r>
      <w:r w:rsidR="00145785">
        <w:rPr>
          <w:rFonts w:cstheme="minorHAnsi"/>
          <w:color w:val="000000" w:themeColor="text1"/>
        </w:rPr>
        <w:t xml:space="preserve"> They stated in an interview with </w:t>
      </w:r>
      <w:proofErr w:type="spellStart"/>
      <w:r w:rsidR="00145785">
        <w:t>Mazria</w:t>
      </w:r>
      <w:proofErr w:type="spellEnd"/>
      <w:r w:rsidR="00145785">
        <w:t xml:space="preserve">-Katz (2015) that to gain access to the war zones they had </w:t>
      </w:r>
      <w:r w:rsidR="0019687A">
        <w:t xml:space="preserve">to </w:t>
      </w:r>
      <w:r w:rsidR="00145785" w:rsidRPr="00F70766">
        <w:t>pretend to be photojournalists with cameras</w:t>
      </w:r>
      <w:r w:rsidR="00145785">
        <w:t xml:space="preserve">. This </w:t>
      </w:r>
      <w:r w:rsidR="009454DB">
        <w:t>might be</w:t>
      </w:r>
      <w:r w:rsidR="00145785">
        <w:t xml:space="preserve"> likely not due to the dangers of the war itself</w:t>
      </w:r>
      <w:r w:rsidR="0019687A">
        <w:t xml:space="preserve">, </w:t>
      </w:r>
      <w:r w:rsidR="00145785">
        <w:t xml:space="preserve">but the danger that </w:t>
      </w:r>
      <w:r w:rsidR="0019687A">
        <w:t>these artists</w:t>
      </w:r>
      <w:r w:rsidR="00145785">
        <w:t xml:space="preserve"> could break the validity of the spectacle, by them showing that not every day of </w:t>
      </w:r>
      <w:r w:rsidR="009454DB">
        <w:t xml:space="preserve">the </w:t>
      </w:r>
      <w:r w:rsidR="00145785">
        <w:t>war is full of suffering as previously shown</w:t>
      </w:r>
      <w:r w:rsidR="0019687A">
        <w:t xml:space="preserve"> in the media</w:t>
      </w:r>
      <w:r w:rsidR="00145785">
        <w:t xml:space="preserve"> but that there </w:t>
      </w:r>
      <w:r w:rsidR="0019687A">
        <w:t>are</w:t>
      </w:r>
      <w:r w:rsidR="00145785">
        <w:t xml:space="preserve"> ‘rest-day</w:t>
      </w:r>
      <w:r w:rsidR="0019687A">
        <w:t>s</w:t>
      </w:r>
      <w:r w:rsidR="00145785">
        <w:t xml:space="preserve">’ </w:t>
      </w:r>
      <w:r w:rsidR="0019687A">
        <w:t>entailing</w:t>
      </w:r>
      <w:r w:rsidR="00145785">
        <w:t xml:space="preserve"> strategical power battles between the fighting countries.</w:t>
      </w:r>
      <w:r w:rsidR="00FA6F3F">
        <w:t xml:space="preserve"> It is clearly seen that the intention of this work was to present that the media often tell a fabricated story of events of behalf of the spectacle. </w:t>
      </w:r>
      <w:proofErr w:type="spellStart"/>
      <w:r w:rsidR="00FA6F3F">
        <w:t>Broomberg</w:t>
      </w:r>
      <w:proofErr w:type="spellEnd"/>
      <w:r w:rsidR="00FA6F3F">
        <w:t xml:space="preserve"> and </w:t>
      </w:r>
      <w:proofErr w:type="spellStart"/>
      <w:r w:rsidR="00FA6F3F">
        <w:t>Chanarin</w:t>
      </w:r>
      <w:proofErr w:type="spellEnd"/>
      <w:r w:rsidR="006F7BA6">
        <w:t xml:space="preserve"> (2017)</w:t>
      </w:r>
      <w:r w:rsidR="00FA6F3F" w:rsidRPr="00800423">
        <w:t xml:space="preserve"> </w:t>
      </w:r>
      <w:r w:rsidR="00FA6F3F">
        <w:t>stated ‘</w:t>
      </w:r>
      <w:r w:rsidR="00FA6F3F" w:rsidRPr="009F077C">
        <w:t>...</w:t>
      </w:r>
      <w:r w:rsidR="00FA6F3F">
        <w:t xml:space="preserve">a profound </w:t>
      </w:r>
      <w:r w:rsidR="00FA6F3F" w:rsidRPr="009F077C">
        <w:t xml:space="preserve">critique of </w:t>
      </w:r>
      <w:r w:rsidR="00FA6F3F" w:rsidRPr="009F077C">
        <w:lastRenderedPageBreak/>
        <w:t>conflict photography in the age of embedded photojournalism</w:t>
      </w:r>
      <w:r w:rsidR="00FA6F3F">
        <w:t>’</w:t>
      </w:r>
      <w:r w:rsidR="006F7BA6">
        <w:t xml:space="preserve">. </w:t>
      </w:r>
      <w:r w:rsidR="00FA6F3F">
        <w:t>This line is clearly pointing out the artists did not want to tell another story as seen in the news, but to provide an alternative narrative to the situation, to allow others the opportunity to decide the truth</w:t>
      </w:r>
      <w:r w:rsidR="009454DB">
        <w:t>, rather than being told it</w:t>
      </w:r>
      <w:r w:rsidR="00FA6F3F">
        <w:t xml:space="preserve">. Linking back to </w:t>
      </w:r>
      <w:proofErr w:type="spellStart"/>
      <w:r w:rsidR="00FA6F3F">
        <w:t>Debord’s</w:t>
      </w:r>
      <w:proofErr w:type="spellEnd"/>
      <w:r w:rsidR="00FA6F3F">
        <w:t xml:space="preserve"> theory of reality, these artists undermine </w:t>
      </w:r>
      <w:r w:rsidR="00FA6F3F" w:rsidRPr="00FA6F3F">
        <w:t xml:space="preserve">the spectacle because they are allowing room for their own opinion as well as </w:t>
      </w:r>
      <w:r w:rsidR="00FA6F3F">
        <w:t xml:space="preserve">providing </w:t>
      </w:r>
      <w:r w:rsidR="00FA6F3F" w:rsidRPr="00FA6F3F">
        <w:t xml:space="preserve">other individuals </w:t>
      </w:r>
      <w:r w:rsidR="00FA6F3F">
        <w:t>to form the idea of the</w:t>
      </w:r>
      <w:r w:rsidR="00FA6F3F" w:rsidRPr="00FA6F3F">
        <w:t xml:space="preserve"> reality. </w:t>
      </w:r>
      <w:r w:rsidR="003925E1">
        <w:t>However,</w:t>
      </w:r>
      <w:r w:rsidR="00FA6F3F">
        <w:t xml:space="preserve"> </w:t>
      </w:r>
      <w:r w:rsidR="003925E1">
        <w:t>for</w:t>
      </w:r>
      <w:r w:rsidR="00FA6F3F">
        <w:t xml:space="preserve"> the fabricated reality </w:t>
      </w:r>
      <w:r w:rsidR="009454DB">
        <w:t xml:space="preserve">to work </w:t>
      </w:r>
      <w:r w:rsidR="00FA6F3F">
        <w:t>t</w:t>
      </w:r>
      <w:r w:rsidR="00FA6F3F" w:rsidRPr="00FA6F3F">
        <w:t>he spectacle</w:t>
      </w:r>
      <w:r w:rsidR="00FA6F3F">
        <w:t xml:space="preserve"> needs full </w:t>
      </w:r>
      <w:r w:rsidR="00FA6F3F" w:rsidRPr="00FA6F3F">
        <w:t xml:space="preserve">control </w:t>
      </w:r>
      <w:r w:rsidR="00FA6F3F">
        <w:t>over the narratives and opinions</w:t>
      </w:r>
      <w:r w:rsidR="009454DB">
        <w:t>, thus</w:t>
      </w:r>
      <w:r w:rsidR="00FA6F3F" w:rsidRPr="00FA6F3F">
        <w:t xml:space="preserve"> by offering an alternative narrative </w:t>
      </w:r>
      <w:r w:rsidR="009454DB">
        <w:t>it</w:t>
      </w:r>
      <w:r w:rsidR="00FA6F3F">
        <w:t xml:space="preserve"> breaks </w:t>
      </w:r>
      <w:r w:rsidR="009454DB">
        <w:t>the spectacle. Therefore, the digital era was curated to allow it to have control over the narratives</w:t>
      </w:r>
      <w:r w:rsidR="00FA6F3F">
        <w:t xml:space="preserve">. </w:t>
      </w:r>
      <w:r w:rsidR="007D496F">
        <w:t xml:space="preserve">In this </w:t>
      </w:r>
      <w:r w:rsidR="00FD02E5">
        <w:t>instance</w:t>
      </w:r>
      <w:r w:rsidR="007D496F">
        <w:t>,</w:t>
      </w:r>
      <w:r w:rsidR="00FA6F3F">
        <w:t xml:space="preserve"> the artists were providing a powerful opening </w:t>
      </w:r>
      <w:r w:rsidR="00BB0499">
        <w:t xml:space="preserve">into seeing </w:t>
      </w:r>
      <w:proofErr w:type="spellStart"/>
      <w:r w:rsidR="00BB0499">
        <w:t>Debord’s</w:t>
      </w:r>
      <w:proofErr w:type="spellEnd"/>
      <w:r w:rsidR="00BB0499">
        <w:t xml:space="preserve"> theory in a tangible and more palatable way. </w:t>
      </w:r>
    </w:p>
    <w:p w14:paraId="2586C880" w14:textId="4CB22953" w:rsidR="008719CA" w:rsidRDefault="00625A47" w:rsidP="00F37EBC">
      <w:pPr>
        <w:spacing w:line="480" w:lineRule="auto"/>
        <w:ind w:firstLine="720"/>
        <w:jc w:val="both"/>
        <w:rPr>
          <w:color w:val="000000" w:themeColor="text1"/>
        </w:rPr>
      </w:pPr>
      <w:r>
        <w:t>The idea that there is a spectacle is something that has been noted in similar ways by other thinkers</w:t>
      </w:r>
      <w:r w:rsidR="00207A0B">
        <w:t>, o</w:t>
      </w:r>
      <w:r>
        <w:t xml:space="preserve">ne of such is French Philosopher Louis Althusser. </w:t>
      </w:r>
      <w:r w:rsidR="00207A0B">
        <w:t xml:space="preserve">Instead of the theory being about a spectacle, Althusser used the notion of ideology of control to </w:t>
      </w:r>
      <w:r w:rsidR="007D496F">
        <w:t>share that modern living is no long in the present moment but that everything is a series of representational images</w:t>
      </w:r>
      <w:r w:rsidR="00207A0B">
        <w:t xml:space="preserve">. To summaries, </w:t>
      </w:r>
      <w:r w:rsidR="00207A0B" w:rsidRPr="00B87E0A">
        <w:rPr>
          <w:color w:val="000000" w:themeColor="text1"/>
        </w:rPr>
        <w:t>A</w:t>
      </w:r>
      <w:r w:rsidR="00207A0B">
        <w:rPr>
          <w:color w:val="000000" w:themeColor="text1"/>
        </w:rPr>
        <w:t>lthusser (2014)</w:t>
      </w:r>
      <w:r w:rsidR="00207A0B" w:rsidRPr="00B87E0A">
        <w:rPr>
          <w:color w:val="000000" w:themeColor="text1"/>
        </w:rPr>
        <w:t xml:space="preserve">, </w:t>
      </w:r>
      <w:r w:rsidR="00207A0B">
        <w:rPr>
          <w:color w:val="000000" w:themeColor="text1"/>
        </w:rPr>
        <w:t xml:space="preserve">argued that </w:t>
      </w:r>
      <w:r w:rsidR="00207A0B" w:rsidRPr="00B87E0A">
        <w:rPr>
          <w:color w:val="000000" w:themeColor="text1"/>
        </w:rPr>
        <w:t xml:space="preserve">for </w:t>
      </w:r>
      <w:r w:rsidR="00207A0B">
        <w:rPr>
          <w:color w:val="000000" w:themeColor="text1"/>
        </w:rPr>
        <w:t>a society</w:t>
      </w:r>
      <w:r w:rsidR="00207A0B" w:rsidRPr="00B87E0A">
        <w:rPr>
          <w:color w:val="000000" w:themeColor="text1"/>
        </w:rPr>
        <w:t xml:space="preserve"> to work it is necessary to ensure the laws and ideologies are a</w:t>
      </w:r>
      <w:r w:rsidR="00207A0B">
        <w:rPr>
          <w:color w:val="000000" w:themeColor="text1"/>
        </w:rPr>
        <w:t>s a</w:t>
      </w:r>
      <w:r w:rsidR="00207A0B" w:rsidRPr="00B87E0A">
        <w:rPr>
          <w:color w:val="000000" w:themeColor="text1"/>
        </w:rPr>
        <w:t xml:space="preserve"> given, regardless of any individual beliefs, </w:t>
      </w:r>
      <w:r w:rsidR="00F1433F">
        <w:rPr>
          <w:color w:val="000000" w:themeColor="text1"/>
        </w:rPr>
        <w:t xml:space="preserve">as well as </w:t>
      </w:r>
      <w:r w:rsidR="00207A0B" w:rsidRPr="00B87E0A">
        <w:rPr>
          <w:color w:val="000000" w:themeColor="text1"/>
        </w:rPr>
        <w:t>a production of an exact copy of the skills required to make it function</w:t>
      </w:r>
      <w:r w:rsidR="00207A0B">
        <w:rPr>
          <w:color w:val="000000" w:themeColor="text1"/>
        </w:rPr>
        <w:t>.</w:t>
      </w:r>
      <w:r w:rsidR="00F1433F">
        <w:rPr>
          <w:color w:val="000000" w:themeColor="text1"/>
        </w:rPr>
        <w:t xml:space="preserve"> Throughout the book he makes the point that society cannot simply function but must sustain itself through subtly reinforcing the necessary ideologies and laws. To understand this</w:t>
      </w:r>
      <w:r w:rsidR="003B68A7">
        <w:rPr>
          <w:color w:val="000000" w:themeColor="text1"/>
        </w:rPr>
        <w:t xml:space="preserve"> concept, </w:t>
      </w:r>
      <w:r w:rsidR="00F1433F">
        <w:rPr>
          <w:color w:val="000000" w:themeColor="text1"/>
        </w:rPr>
        <w:t xml:space="preserve"> </w:t>
      </w:r>
      <w:r w:rsidR="00F1433F" w:rsidRPr="006C0C40">
        <w:rPr>
          <w:color w:val="000000" w:themeColor="text1"/>
        </w:rPr>
        <w:t>University of Central Florida</w:t>
      </w:r>
      <w:r w:rsidR="00F1433F">
        <w:rPr>
          <w:color w:val="000000" w:themeColor="text1"/>
        </w:rPr>
        <w:t xml:space="preserve"> (2022)</w:t>
      </w:r>
      <w:r w:rsidR="00F1433F" w:rsidRPr="006C0C40">
        <w:rPr>
          <w:color w:val="000000" w:themeColor="text1"/>
        </w:rPr>
        <w:t xml:space="preserve"> uses the example of students who have been taught that when someone is teaching them, they must look at them</w:t>
      </w:r>
      <w:r w:rsidR="00F1433F">
        <w:rPr>
          <w:color w:val="000000" w:themeColor="text1"/>
        </w:rPr>
        <w:t xml:space="preserve">, </w:t>
      </w:r>
      <w:r w:rsidR="00F1433F" w:rsidRPr="006C0C40">
        <w:rPr>
          <w:color w:val="000000" w:themeColor="text1"/>
        </w:rPr>
        <w:t xml:space="preserve">pay attention and </w:t>
      </w:r>
      <w:r w:rsidR="00F1433F">
        <w:rPr>
          <w:color w:val="000000" w:themeColor="text1"/>
        </w:rPr>
        <w:t>m</w:t>
      </w:r>
      <w:r w:rsidR="00F1433F" w:rsidRPr="006C0C40">
        <w:rPr>
          <w:color w:val="000000" w:themeColor="text1"/>
        </w:rPr>
        <w:t>ake notes. This is a useful illustration</w:t>
      </w:r>
      <w:r w:rsidR="00F1433F">
        <w:rPr>
          <w:color w:val="000000" w:themeColor="text1"/>
        </w:rPr>
        <w:t xml:space="preserve"> </w:t>
      </w:r>
      <w:r w:rsidR="00F1433F" w:rsidRPr="006C0C40">
        <w:rPr>
          <w:color w:val="000000" w:themeColor="text1"/>
        </w:rPr>
        <w:t>of an ideology that is taught</w:t>
      </w:r>
      <w:r w:rsidR="00F1433F">
        <w:rPr>
          <w:color w:val="000000" w:themeColor="text1"/>
        </w:rPr>
        <w:t>,</w:t>
      </w:r>
      <w:r w:rsidR="00F1433F" w:rsidRPr="006C0C40">
        <w:rPr>
          <w:color w:val="000000" w:themeColor="text1"/>
        </w:rPr>
        <w:t xml:space="preserve"> </w:t>
      </w:r>
      <w:r w:rsidR="00F1433F">
        <w:rPr>
          <w:color w:val="000000" w:themeColor="text1"/>
        </w:rPr>
        <w:t>since it is</w:t>
      </w:r>
      <w:r w:rsidR="00F1433F" w:rsidRPr="006C0C40">
        <w:rPr>
          <w:color w:val="000000" w:themeColor="text1"/>
        </w:rPr>
        <w:t xml:space="preserve"> not an innate </w:t>
      </w:r>
      <w:r w:rsidR="00F1433F">
        <w:rPr>
          <w:color w:val="000000" w:themeColor="text1"/>
        </w:rPr>
        <w:t>instinct</w:t>
      </w:r>
      <w:r w:rsidR="00F1433F" w:rsidRPr="006C0C40">
        <w:rPr>
          <w:color w:val="000000" w:themeColor="text1"/>
        </w:rPr>
        <w:t xml:space="preserve"> for humans to sit and make notes of what someone else is saying</w:t>
      </w:r>
      <w:r w:rsidR="00F1433F">
        <w:rPr>
          <w:color w:val="000000" w:themeColor="text1"/>
        </w:rPr>
        <w:t>. Thus,</w:t>
      </w:r>
      <w:r w:rsidR="00F1433F" w:rsidRPr="006C0C40">
        <w:rPr>
          <w:color w:val="000000" w:themeColor="text1"/>
        </w:rPr>
        <w:t xml:space="preserve"> systems like social media </w:t>
      </w:r>
      <w:r w:rsidR="00F1433F">
        <w:rPr>
          <w:color w:val="000000" w:themeColor="text1"/>
        </w:rPr>
        <w:t>and schools</w:t>
      </w:r>
      <w:r w:rsidR="00F1433F" w:rsidRPr="006C0C40">
        <w:rPr>
          <w:color w:val="000000" w:themeColor="text1"/>
        </w:rPr>
        <w:t xml:space="preserve"> are</w:t>
      </w:r>
      <w:r w:rsidR="00F1433F">
        <w:rPr>
          <w:color w:val="000000" w:themeColor="text1"/>
        </w:rPr>
        <w:t xml:space="preserve"> obvious non evasive constructions that fuel the ideology and laws for society to exist in </w:t>
      </w:r>
      <w:r w:rsidR="00F1433F">
        <w:rPr>
          <w:color w:val="000000" w:themeColor="text1"/>
        </w:rPr>
        <w:lastRenderedPageBreak/>
        <w:t xml:space="preserve">its current state. Consequently, Althusser’s theory </w:t>
      </w:r>
      <w:r w:rsidR="001F4553">
        <w:rPr>
          <w:color w:val="000000" w:themeColor="text1"/>
        </w:rPr>
        <w:t xml:space="preserve">is comparable to </w:t>
      </w:r>
      <w:proofErr w:type="spellStart"/>
      <w:r w:rsidR="001F4553">
        <w:rPr>
          <w:color w:val="000000" w:themeColor="text1"/>
        </w:rPr>
        <w:t>Debord</w:t>
      </w:r>
      <w:proofErr w:type="spellEnd"/>
      <w:r w:rsidR="001F4553">
        <w:rPr>
          <w:color w:val="000000" w:themeColor="text1"/>
        </w:rPr>
        <w:t xml:space="preserve">, in that he discusses how society must sustain itself for the system to continue as it is.  The difference is that he uses the notion that there needs to be a set of clear ideologies for the control to be </w:t>
      </w:r>
      <w:r w:rsidR="001F4553" w:rsidRPr="001F4553">
        <w:rPr>
          <w:color w:val="000000" w:themeColor="text1"/>
        </w:rPr>
        <w:t>functionable</w:t>
      </w:r>
      <w:r w:rsidR="001F4553">
        <w:rPr>
          <w:color w:val="000000" w:themeColor="text1"/>
        </w:rPr>
        <w:t xml:space="preserve">, that is </w:t>
      </w:r>
      <w:r w:rsidR="009150BB">
        <w:rPr>
          <w:color w:val="000000" w:themeColor="text1"/>
        </w:rPr>
        <w:t>spread</w:t>
      </w:r>
      <w:r w:rsidR="001F4553">
        <w:rPr>
          <w:color w:val="000000" w:themeColor="text1"/>
        </w:rPr>
        <w:t xml:space="preserve"> out to every main structure like schools, and media to convey it authority. Without this, Althusser also argues that reality would be presented, and that society would no longer live in a representational cycle.</w:t>
      </w:r>
    </w:p>
    <w:p w14:paraId="509F403F" w14:textId="04D898D3" w:rsidR="00180893" w:rsidRPr="00332CA6" w:rsidRDefault="00B3251D" w:rsidP="00F37EBC">
      <w:pPr>
        <w:spacing w:line="480" w:lineRule="auto"/>
        <w:ind w:firstLine="720"/>
        <w:jc w:val="both"/>
        <w:rPr>
          <w:rFonts w:ascii="Calibri" w:hAnsi="Calibri" w:cs="Calibri"/>
          <w:shd w:val="clear" w:color="auto" w:fill="FFFFFF"/>
        </w:rPr>
      </w:pPr>
      <w:r>
        <w:rPr>
          <w:noProof/>
        </w:rPr>
        <mc:AlternateContent>
          <mc:Choice Requires="wps">
            <w:drawing>
              <wp:anchor distT="0" distB="0" distL="114300" distR="114300" simplePos="0" relativeHeight="251672576" behindDoc="1" locked="0" layoutInCell="1" allowOverlap="1" wp14:anchorId="05C8253F" wp14:editId="457D7526">
                <wp:simplePos x="0" y="0"/>
                <wp:positionH relativeFrom="column">
                  <wp:posOffset>3357880</wp:posOffset>
                </wp:positionH>
                <wp:positionV relativeFrom="paragraph">
                  <wp:posOffset>2258060</wp:posOffset>
                </wp:positionV>
                <wp:extent cx="2365375" cy="304800"/>
                <wp:effectExtent l="0" t="0" r="0" b="0"/>
                <wp:wrapTight wrapText="bothSides">
                  <wp:wrapPolygon edited="0">
                    <wp:start x="0" y="0"/>
                    <wp:lineTo x="0" y="20700"/>
                    <wp:lineTo x="21455" y="20700"/>
                    <wp:lineTo x="21455"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2365375" cy="304800"/>
                        </a:xfrm>
                        <a:prstGeom prst="rect">
                          <a:avLst/>
                        </a:prstGeom>
                        <a:solidFill>
                          <a:prstClr val="white"/>
                        </a:solidFill>
                        <a:ln>
                          <a:noFill/>
                        </a:ln>
                      </wps:spPr>
                      <wps:txbx>
                        <w:txbxContent>
                          <w:p w14:paraId="0870852F" w14:textId="4A59E810" w:rsidR="00180893" w:rsidRPr="00B528E8" w:rsidRDefault="00180893" w:rsidP="00180893">
                            <w:pPr>
                              <w:pStyle w:val="Caption"/>
                              <w:rPr>
                                <w:noProof/>
                              </w:rPr>
                            </w:pPr>
                            <w:bookmarkStart w:id="7" w:name="_Toc121995713"/>
                            <w:r>
                              <w:t xml:space="preserve">Figure </w:t>
                            </w:r>
                            <w:fldSimple w:instr=" SEQ Figure \* ARABIC ">
                              <w:r>
                                <w:rPr>
                                  <w:noProof/>
                                </w:rPr>
                                <w:t>4</w:t>
                              </w:r>
                            </w:fldSimple>
                            <w:r>
                              <w:t>, A teenager with promise</w:t>
                            </w:r>
                            <w:r w:rsidR="00B3251D">
                              <w:t xml:space="preserve"> (Trouillot,2017)</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8253F" id="Text Box 7" o:spid="_x0000_s1029" type="#_x0000_t202" style="position:absolute;left:0;text-align:left;margin-left:264.4pt;margin-top:177.8pt;width:186.25pt;height:24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" stroked="f">
                <v:textbox inset="0,0,0,0">
                  <w:txbxContent>
                    <w:p w14:paraId="0870852F" w14:textId="4A59E810" w:rsidR="00180893" w:rsidRPr="00B528E8" w:rsidRDefault="00180893" w:rsidP="00180893">
                      <w:pPr>
                        <w:pStyle w:val="Caption"/>
                        <w:rPr>
                          <w:noProof/>
                        </w:rPr>
                      </w:pPr>
                      <w:bookmarkStart w:id="8" w:name="_Toc121995713"/>
                      <w:r>
                        <w:t xml:space="preserve">Figure </w:t>
                      </w:r>
                      <w:fldSimple w:instr=" SEQ Figure \* ARABIC ">
                        <w:r>
                          <w:rPr>
                            <w:noProof/>
                          </w:rPr>
                          <w:t>4</w:t>
                        </w:r>
                      </w:fldSimple>
                      <w:r>
                        <w:t>, A teenager with promise</w:t>
                      </w:r>
                      <w:r w:rsidR="00B3251D">
                        <w:t xml:space="preserve"> (Trouillot,2017)</w:t>
                      </w:r>
                      <w:bookmarkEnd w:id="8"/>
                    </w:p>
                  </w:txbxContent>
                </v:textbox>
                <w10:wrap type="tight"/>
              </v:shape>
            </w:pict>
          </mc:Fallback>
        </mc:AlternateContent>
      </w:r>
      <w:r w:rsidR="00180893">
        <w:rPr>
          <w:noProof/>
        </w:rPr>
        <w:drawing>
          <wp:anchor distT="0" distB="0" distL="114300" distR="114300" simplePos="0" relativeHeight="251671552" behindDoc="1" locked="0" layoutInCell="1" allowOverlap="1" wp14:anchorId="4F082F01" wp14:editId="554A17C0">
            <wp:simplePos x="0" y="0"/>
            <wp:positionH relativeFrom="column">
              <wp:posOffset>3358515</wp:posOffset>
            </wp:positionH>
            <wp:positionV relativeFrom="paragraph">
              <wp:posOffset>535656</wp:posOffset>
            </wp:positionV>
            <wp:extent cx="2365375" cy="1720850"/>
            <wp:effectExtent l="0" t="0" r="0" b="6350"/>
            <wp:wrapTight wrapText="bothSides">
              <wp:wrapPolygon edited="0">
                <wp:start x="0" y="0"/>
                <wp:lineTo x="0" y="21520"/>
                <wp:lineTo x="21455" y="21520"/>
                <wp:lineTo x="21455" y="0"/>
                <wp:lineTo x="0" y="0"/>
              </wp:wrapPolygon>
            </wp:wrapTight>
            <wp:docPr id="5" name="Picture 5" descr="Alexandra Bell, A Teenager with Promise, 2017. Photo by Alexandra B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exandra Bell, A Teenager with Promise, 2017. Photo by Alexandra Bel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65375" cy="1720850"/>
                    </a:xfrm>
                    <a:prstGeom prst="rect">
                      <a:avLst/>
                    </a:prstGeom>
                    <a:noFill/>
                    <a:ln>
                      <a:noFill/>
                    </a:ln>
                  </pic:spPr>
                </pic:pic>
              </a:graphicData>
            </a:graphic>
            <wp14:sizeRelH relativeFrom="page">
              <wp14:pctWidth>0</wp14:pctWidth>
            </wp14:sizeRelH>
            <wp14:sizeRelV relativeFrom="page">
              <wp14:pctHeight>0</wp14:pctHeight>
            </wp14:sizeRelV>
          </wp:anchor>
        </w:drawing>
      </w:r>
      <w:r w:rsidR="003B68A7" w:rsidRPr="003B68A7">
        <w:t xml:space="preserve"> </w:t>
      </w:r>
      <w:r w:rsidR="003B68A7">
        <w:t>Finally,</w:t>
      </w:r>
      <w:r w:rsidR="003B68A7">
        <w:rPr>
          <w:noProof/>
        </w:rPr>
        <w:t xml:space="preserve"> a</w:t>
      </w:r>
      <w:r w:rsidR="003B68A7" w:rsidRPr="003B68A7">
        <w:rPr>
          <w:noProof/>
        </w:rPr>
        <w:t>rtist Alexandra Bell provides another evidence of how media fuel the spectacle or ideology loop.</w:t>
      </w:r>
      <w:r w:rsidR="00180893">
        <w:t xml:space="preserve"> Catchlight (20</w:t>
      </w:r>
      <w:r w:rsidR="001E7427">
        <w:t>19</w:t>
      </w:r>
      <w:r w:rsidR="00180893">
        <w:t>) sum</w:t>
      </w:r>
      <w:r w:rsidR="00180893" w:rsidRPr="008915A5">
        <w:t xml:space="preserve">marised </w:t>
      </w:r>
      <w:r w:rsidR="00180893">
        <w:t>Bell</w:t>
      </w:r>
      <w:r w:rsidR="00180893" w:rsidRPr="008915A5">
        <w:t xml:space="preserve"> as ‘</w:t>
      </w:r>
      <w:r w:rsidR="00180893" w:rsidRPr="008915A5">
        <w:rPr>
          <w:rFonts w:ascii="Calibri" w:hAnsi="Calibri" w:cs="Calibri"/>
          <w:shd w:val="clear" w:color="auto" w:fill="FFFFFF"/>
        </w:rPr>
        <w:t>a multidisciplinary artist who investigates the complexities of narrative, information consumption, and perception</w:t>
      </w:r>
      <w:r w:rsidR="00180893">
        <w:rPr>
          <w:rFonts w:ascii="Calibri" w:hAnsi="Calibri" w:cs="Calibri"/>
          <w:shd w:val="clear" w:color="auto" w:fill="FFFFFF"/>
        </w:rPr>
        <w:t>’</w:t>
      </w:r>
      <w:r w:rsidR="00180893" w:rsidRPr="008915A5">
        <w:rPr>
          <w:rFonts w:ascii="Calibri" w:hAnsi="Calibri" w:cs="Calibri"/>
          <w:shd w:val="clear" w:color="auto" w:fill="FFFFFF"/>
        </w:rPr>
        <w:t xml:space="preserve">. This </w:t>
      </w:r>
      <w:r w:rsidR="00180893">
        <w:rPr>
          <w:rFonts w:ascii="Calibri" w:hAnsi="Calibri" w:cs="Calibri"/>
          <w:shd w:val="clear" w:color="auto" w:fill="FFFFFF"/>
        </w:rPr>
        <w:t xml:space="preserve">line is fundamental to </w:t>
      </w:r>
      <w:r w:rsidR="00180893" w:rsidRPr="008915A5">
        <w:rPr>
          <w:rFonts w:ascii="Calibri" w:hAnsi="Calibri" w:cs="Calibri"/>
          <w:shd w:val="clear" w:color="auto" w:fill="FFFFFF"/>
        </w:rPr>
        <w:t>understanding Bell's work, for she takes pre-existing newspaper articles and reform them into what the narrative should be told and not what was presented</w:t>
      </w:r>
      <w:r w:rsidR="00180893">
        <w:rPr>
          <w:rFonts w:ascii="Calibri" w:hAnsi="Calibri" w:cs="Calibri"/>
          <w:shd w:val="clear" w:color="auto" w:fill="FFFFFF"/>
        </w:rPr>
        <w:t>,</w:t>
      </w:r>
      <w:r w:rsidR="00180893" w:rsidRPr="008915A5">
        <w:rPr>
          <w:rFonts w:ascii="Calibri" w:hAnsi="Calibri" w:cs="Calibri"/>
          <w:shd w:val="clear" w:color="auto" w:fill="FFFFFF"/>
        </w:rPr>
        <w:t xml:space="preserve"> as she found often the news told a fabricated truth</w:t>
      </w:r>
      <w:r w:rsidR="00180893">
        <w:rPr>
          <w:rFonts w:ascii="Calibri" w:hAnsi="Calibri" w:cs="Calibri"/>
          <w:shd w:val="clear" w:color="auto" w:fill="FFFFFF"/>
        </w:rPr>
        <w:t xml:space="preserve">. Her work is not just placed on the internet but she try’s make it unmissable by </w:t>
      </w:r>
      <w:r w:rsidR="003B68A7">
        <w:rPr>
          <w:rFonts w:ascii="Calibri" w:hAnsi="Calibri" w:cs="Calibri"/>
          <w:shd w:val="clear" w:color="auto" w:fill="FFFFFF"/>
        </w:rPr>
        <w:t>placing</w:t>
      </w:r>
      <w:r w:rsidR="00180893">
        <w:rPr>
          <w:rFonts w:ascii="Calibri" w:hAnsi="Calibri" w:cs="Calibri"/>
          <w:shd w:val="clear" w:color="auto" w:fill="FFFFFF"/>
        </w:rPr>
        <w:t xml:space="preserve"> them in the streets for everyone to acknowledge. Fig.4 is a work that she did </w:t>
      </w:r>
      <w:r w:rsidR="001E7427">
        <w:rPr>
          <w:rFonts w:ascii="Calibri" w:hAnsi="Calibri" w:cs="Calibri"/>
          <w:shd w:val="clear" w:color="auto" w:fill="FFFFFF"/>
        </w:rPr>
        <w:t>based</w:t>
      </w:r>
      <w:r w:rsidR="00180893">
        <w:rPr>
          <w:rFonts w:ascii="Calibri" w:hAnsi="Calibri" w:cs="Calibri"/>
          <w:shd w:val="clear" w:color="auto" w:fill="FFFFFF"/>
        </w:rPr>
        <w:t xml:space="preserve"> on a report in New York times of </w:t>
      </w:r>
      <w:r w:rsidR="003B68A7">
        <w:rPr>
          <w:rFonts w:ascii="Calibri" w:hAnsi="Calibri" w:cs="Calibri"/>
          <w:shd w:val="clear" w:color="auto" w:fill="FFFFFF"/>
        </w:rPr>
        <w:t>a</w:t>
      </w:r>
      <w:r w:rsidR="00180893">
        <w:rPr>
          <w:rFonts w:ascii="Calibri" w:hAnsi="Calibri" w:cs="Calibri"/>
          <w:shd w:val="clear" w:color="auto" w:fill="FFFFFF"/>
        </w:rPr>
        <w:t xml:space="preserve"> school aged boy who was shot</w:t>
      </w:r>
      <w:r w:rsidR="003B68A7">
        <w:rPr>
          <w:rFonts w:ascii="Calibri" w:hAnsi="Calibri" w:cs="Calibri"/>
          <w:shd w:val="clear" w:color="auto" w:fill="FFFFFF"/>
        </w:rPr>
        <w:t xml:space="preserve"> in </w:t>
      </w:r>
      <w:proofErr w:type="spellStart"/>
      <w:r w:rsidR="003B68A7">
        <w:rPr>
          <w:rFonts w:ascii="Calibri" w:hAnsi="Calibri" w:cs="Calibri"/>
          <w:shd w:val="clear" w:color="auto" w:fill="FFFFFF"/>
        </w:rPr>
        <w:t>Fur</w:t>
      </w:r>
      <w:r w:rsidR="00FD02E5">
        <w:rPr>
          <w:rFonts w:ascii="Calibri" w:hAnsi="Calibri" w:cs="Calibri"/>
          <w:shd w:val="clear" w:color="auto" w:fill="FFFFFF"/>
        </w:rPr>
        <w:t>guson</w:t>
      </w:r>
      <w:proofErr w:type="spellEnd"/>
      <w:r w:rsidR="00FD02E5">
        <w:rPr>
          <w:rFonts w:ascii="Calibri" w:hAnsi="Calibri" w:cs="Calibri"/>
          <w:shd w:val="clear" w:color="auto" w:fill="FFFFFF"/>
        </w:rPr>
        <w:t xml:space="preserve"> protests, in 2014</w:t>
      </w:r>
      <w:r w:rsidR="00180893">
        <w:rPr>
          <w:rFonts w:ascii="Calibri" w:hAnsi="Calibri" w:cs="Calibri"/>
          <w:shd w:val="clear" w:color="auto" w:fill="FFFFFF"/>
        </w:rPr>
        <w:t xml:space="preserve">. </w:t>
      </w:r>
      <w:proofErr w:type="spellStart"/>
      <w:r w:rsidR="00180893">
        <w:rPr>
          <w:rFonts w:ascii="Calibri" w:hAnsi="Calibri" w:cs="Calibri"/>
          <w:shd w:val="clear" w:color="auto" w:fill="FFFFFF"/>
        </w:rPr>
        <w:t>Navas</w:t>
      </w:r>
      <w:proofErr w:type="spellEnd"/>
      <w:r w:rsidR="00180893">
        <w:rPr>
          <w:rFonts w:ascii="Calibri" w:hAnsi="Calibri" w:cs="Calibri"/>
          <w:shd w:val="clear" w:color="auto" w:fill="FFFFFF"/>
        </w:rPr>
        <w:t xml:space="preserve"> (2017) summarised fig.4 as Bell </w:t>
      </w:r>
      <w:r w:rsidR="003B68A7">
        <w:rPr>
          <w:rFonts w:ascii="Calibri" w:hAnsi="Calibri" w:cs="Calibri"/>
          <w:shd w:val="clear" w:color="auto" w:fill="FFFFFF"/>
        </w:rPr>
        <w:t xml:space="preserve">trying </w:t>
      </w:r>
      <w:r w:rsidR="00180893">
        <w:rPr>
          <w:rFonts w:ascii="Calibri" w:hAnsi="Calibri" w:cs="Calibri"/>
          <w:shd w:val="clear" w:color="auto" w:fill="FFFFFF"/>
        </w:rPr>
        <w:t xml:space="preserve">to challenge the coverage of a </w:t>
      </w:r>
      <w:r w:rsidR="003B68A7">
        <w:rPr>
          <w:rFonts w:ascii="Calibri" w:hAnsi="Calibri" w:cs="Calibri"/>
          <w:shd w:val="clear" w:color="auto" w:fill="FFFFFF"/>
        </w:rPr>
        <w:t>mischievous</w:t>
      </w:r>
      <w:r w:rsidR="00180893">
        <w:rPr>
          <w:rFonts w:ascii="Calibri" w:hAnsi="Calibri" w:cs="Calibri"/>
          <w:shd w:val="clear" w:color="auto" w:fill="FFFFFF"/>
        </w:rPr>
        <w:t xml:space="preserve"> </w:t>
      </w:r>
      <w:r w:rsidR="001E7427">
        <w:rPr>
          <w:rFonts w:ascii="Calibri" w:hAnsi="Calibri" w:cs="Calibri"/>
          <w:shd w:val="clear" w:color="auto" w:fill="FFFFFF"/>
        </w:rPr>
        <w:t>schoolboy</w:t>
      </w:r>
      <w:r w:rsidR="00180893">
        <w:rPr>
          <w:rFonts w:ascii="Calibri" w:hAnsi="Calibri" w:cs="Calibri"/>
          <w:shd w:val="clear" w:color="auto" w:fill="FFFFFF"/>
        </w:rPr>
        <w:t xml:space="preserve">, to a narrative of what the </w:t>
      </w:r>
      <w:r w:rsidR="00332CA6">
        <w:rPr>
          <w:rFonts w:ascii="Calibri" w:hAnsi="Calibri" w:cs="Calibri"/>
          <w:shd w:val="clear" w:color="auto" w:fill="FFFFFF"/>
        </w:rPr>
        <w:t>communities</w:t>
      </w:r>
      <w:r w:rsidR="00180893">
        <w:rPr>
          <w:rFonts w:ascii="Calibri" w:hAnsi="Calibri" w:cs="Calibri"/>
          <w:shd w:val="clear" w:color="auto" w:fill="FFFFFF"/>
        </w:rPr>
        <w:t xml:space="preserve"> really saw</w:t>
      </w:r>
      <w:r w:rsidR="003B68A7">
        <w:rPr>
          <w:rFonts w:ascii="Calibri" w:hAnsi="Calibri" w:cs="Calibri"/>
          <w:shd w:val="clear" w:color="auto" w:fill="FFFFFF"/>
        </w:rPr>
        <w:t xml:space="preserve"> (a hard working member of society who stood up for his beliefs)</w:t>
      </w:r>
      <w:r w:rsidR="00180893">
        <w:rPr>
          <w:rFonts w:ascii="Calibri" w:hAnsi="Calibri" w:cs="Calibri"/>
          <w:shd w:val="clear" w:color="auto" w:fill="FFFFFF"/>
        </w:rPr>
        <w:t xml:space="preserve">. </w:t>
      </w:r>
      <w:r w:rsidR="00180893" w:rsidRPr="00180893">
        <w:rPr>
          <w:rFonts w:ascii="Calibri" w:hAnsi="Calibri" w:cs="Calibri"/>
          <w:shd w:val="clear" w:color="auto" w:fill="FFFFFF"/>
        </w:rPr>
        <w:t xml:space="preserve">This example of Bell's work shows how she tries to offer the true narrative of what happened rather than what </w:t>
      </w:r>
      <w:r w:rsidR="00180893">
        <w:rPr>
          <w:rFonts w:ascii="Calibri" w:hAnsi="Calibri" w:cs="Calibri"/>
          <w:shd w:val="clear" w:color="auto" w:fill="FFFFFF"/>
        </w:rPr>
        <w:t>the news wanted</w:t>
      </w:r>
      <w:r w:rsidR="00180893" w:rsidRPr="00180893">
        <w:rPr>
          <w:rFonts w:ascii="Calibri" w:hAnsi="Calibri" w:cs="Calibri"/>
          <w:shd w:val="clear" w:color="auto" w:fill="FFFFFF"/>
        </w:rPr>
        <w:t xml:space="preserve"> other people to believe. In this example she is highlighting that the newspaper </w:t>
      </w:r>
      <w:r w:rsidR="00332CA6">
        <w:rPr>
          <w:rFonts w:ascii="Calibri" w:hAnsi="Calibri" w:cs="Calibri"/>
          <w:shd w:val="clear" w:color="auto" w:fill="FFFFFF"/>
        </w:rPr>
        <w:t xml:space="preserve">called the worked ‘He was no angel’, to try and defer the blame from </w:t>
      </w:r>
      <w:r w:rsidR="00FD02E5">
        <w:rPr>
          <w:rFonts w:ascii="Calibri" w:hAnsi="Calibri" w:cs="Calibri"/>
          <w:shd w:val="clear" w:color="auto" w:fill="FFFFFF"/>
        </w:rPr>
        <w:t xml:space="preserve">the </w:t>
      </w:r>
      <w:r w:rsidR="00332CA6">
        <w:rPr>
          <w:rFonts w:ascii="Calibri" w:hAnsi="Calibri" w:cs="Calibri"/>
          <w:shd w:val="clear" w:color="auto" w:fill="FFFFFF"/>
        </w:rPr>
        <w:t xml:space="preserve">officer who killed him. Bell wanted to put the true narrative forward the narrative to be unbiased and fair- what should have been </w:t>
      </w:r>
      <w:r w:rsidR="00332CA6">
        <w:rPr>
          <w:rFonts w:ascii="Calibri" w:hAnsi="Calibri" w:cs="Calibri"/>
          <w:shd w:val="clear" w:color="auto" w:fill="FFFFFF"/>
        </w:rPr>
        <w:lastRenderedPageBreak/>
        <w:t>told.</w:t>
      </w:r>
      <w:r w:rsidR="006F7BA6" w:rsidRPr="006F7BA6">
        <w:t xml:space="preserve"> </w:t>
      </w:r>
      <w:r w:rsidR="006F7BA6" w:rsidRPr="006F7BA6">
        <w:rPr>
          <w:rFonts w:ascii="Calibri" w:hAnsi="Calibri" w:cs="Calibri"/>
          <w:shd w:val="clear" w:color="auto" w:fill="FFFFFF"/>
        </w:rPr>
        <w:t xml:space="preserve">Bell, </w:t>
      </w:r>
      <w:r w:rsidR="006F7BA6">
        <w:rPr>
          <w:rFonts w:ascii="Calibri" w:hAnsi="Calibri" w:cs="Calibri"/>
          <w:shd w:val="clear" w:color="auto" w:fill="FFFFFF"/>
        </w:rPr>
        <w:t>artwork</w:t>
      </w:r>
      <w:r w:rsidR="006F7BA6" w:rsidRPr="006F7BA6">
        <w:rPr>
          <w:rFonts w:ascii="Calibri" w:hAnsi="Calibri" w:cs="Calibri"/>
          <w:shd w:val="clear" w:color="auto" w:fill="FFFFFF"/>
        </w:rPr>
        <w:t xml:space="preserve">, </w:t>
      </w:r>
      <w:r w:rsidR="006F7BA6">
        <w:rPr>
          <w:rFonts w:ascii="Calibri" w:hAnsi="Calibri" w:cs="Calibri"/>
          <w:shd w:val="clear" w:color="auto" w:fill="FFFFFF"/>
        </w:rPr>
        <w:t>is trying to</w:t>
      </w:r>
      <w:r w:rsidR="006F7BA6" w:rsidRPr="006F7BA6">
        <w:rPr>
          <w:rFonts w:ascii="Calibri" w:hAnsi="Calibri" w:cs="Calibri"/>
          <w:shd w:val="clear" w:color="auto" w:fill="FFFFFF"/>
        </w:rPr>
        <w:t xml:space="preserve"> change how news organisations write their stories because she thinks they are making people believe only one narrative</w:t>
      </w:r>
      <w:r w:rsidR="00332CA6">
        <w:rPr>
          <w:rFonts w:ascii="Calibri" w:hAnsi="Calibri" w:cs="Calibri"/>
          <w:shd w:val="clear" w:color="auto" w:fill="FFFFFF"/>
        </w:rPr>
        <w:t>. This ties back into the notion of a constructed reality, as many theorist throughout this essay are highlighting how the news are part of the fabrication of the true reality, and they encourage the notion of a spectacle or ideology control.</w:t>
      </w:r>
      <w:r w:rsidR="00180893">
        <w:fldChar w:fldCharType="begin"/>
      </w:r>
      <w:r w:rsidR="00180893">
        <w:instrText xml:space="preserve"> INCLUDEPICTURE "https://news.artnet.com/app/news-upload/2017/05/IMG_6611-1024x745.jpg" \* MERGEFORMATINET </w:instrText>
      </w:r>
      <w:r w:rsidR="00000000">
        <w:fldChar w:fldCharType="separate"/>
      </w:r>
      <w:r w:rsidR="00180893">
        <w:fldChar w:fldCharType="end"/>
      </w:r>
    </w:p>
    <w:p w14:paraId="5739EBE1" w14:textId="47EA07E9" w:rsidR="009150BB" w:rsidRDefault="008915A5" w:rsidP="00F37EBC">
      <w:pPr>
        <w:spacing w:line="480" w:lineRule="auto"/>
        <w:ind w:firstLine="720"/>
        <w:jc w:val="both"/>
        <w:rPr>
          <w:color w:val="000000" w:themeColor="text1"/>
        </w:rPr>
      </w:pPr>
      <w:r w:rsidRPr="008915A5">
        <w:rPr>
          <w:color w:val="000000" w:themeColor="text1"/>
        </w:rPr>
        <w:t xml:space="preserve">To conclude the </w:t>
      </w:r>
      <w:r w:rsidR="00332CA6">
        <w:rPr>
          <w:color w:val="000000" w:themeColor="text1"/>
        </w:rPr>
        <w:t xml:space="preserve">essay was based around the idea of </w:t>
      </w:r>
      <w:proofErr w:type="spellStart"/>
      <w:r w:rsidR="00332CA6">
        <w:rPr>
          <w:color w:val="000000" w:themeColor="text1"/>
        </w:rPr>
        <w:t>Debord’s</w:t>
      </w:r>
      <w:proofErr w:type="spellEnd"/>
      <w:r w:rsidR="00332CA6">
        <w:rPr>
          <w:color w:val="000000" w:themeColor="text1"/>
        </w:rPr>
        <w:t xml:space="preserve"> theory of </w:t>
      </w:r>
      <w:r w:rsidR="007D7E9D">
        <w:rPr>
          <w:color w:val="000000" w:themeColor="text1"/>
        </w:rPr>
        <w:t xml:space="preserve">a spectacle, whereby society functions through a representation of images </w:t>
      </w:r>
      <w:r w:rsidR="00FD02E5">
        <w:rPr>
          <w:color w:val="000000" w:themeColor="text1"/>
        </w:rPr>
        <w:t xml:space="preserve">of </w:t>
      </w:r>
      <w:r w:rsidR="007D7E9D">
        <w:rPr>
          <w:color w:val="000000" w:themeColor="text1"/>
        </w:rPr>
        <w:t xml:space="preserve">reality rather than it being in the moment. This notion was also identified  in Althusser’s theory of ideology control, to which he among </w:t>
      </w:r>
      <w:proofErr w:type="spellStart"/>
      <w:r w:rsidR="007D7E9D">
        <w:rPr>
          <w:color w:val="000000" w:themeColor="text1"/>
        </w:rPr>
        <w:t>Briziarelli</w:t>
      </w:r>
      <w:proofErr w:type="spellEnd"/>
      <w:r w:rsidR="007D7E9D">
        <w:rPr>
          <w:color w:val="000000" w:themeColor="text1"/>
        </w:rPr>
        <w:t xml:space="preserve"> and </w:t>
      </w:r>
      <w:proofErr w:type="spellStart"/>
      <w:r w:rsidR="007D7E9D">
        <w:rPr>
          <w:color w:val="000000" w:themeColor="text1"/>
        </w:rPr>
        <w:t>Armano</w:t>
      </w:r>
      <w:proofErr w:type="spellEnd"/>
      <w:r w:rsidR="007D7E9D">
        <w:rPr>
          <w:color w:val="000000" w:themeColor="text1"/>
        </w:rPr>
        <w:t xml:space="preserve">, stated that systems such as school and media outlets were </w:t>
      </w:r>
      <w:r w:rsidR="00FD02E5">
        <w:rPr>
          <w:color w:val="000000" w:themeColor="text1"/>
        </w:rPr>
        <w:t>fuelling</w:t>
      </w:r>
      <w:r w:rsidR="007D7E9D">
        <w:rPr>
          <w:color w:val="000000" w:themeColor="text1"/>
        </w:rPr>
        <w:t xml:space="preserve"> these notions and that without </w:t>
      </w:r>
      <w:r w:rsidR="00FD02E5">
        <w:rPr>
          <w:color w:val="000000" w:themeColor="text1"/>
        </w:rPr>
        <w:t>their coverage of specific</w:t>
      </w:r>
      <w:r w:rsidR="007D7E9D">
        <w:rPr>
          <w:color w:val="000000" w:themeColor="text1"/>
        </w:rPr>
        <w:t xml:space="preserve"> representations the systems would fail. Lastly artists Bell, </w:t>
      </w:r>
      <w:proofErr w:type="spellStart"/>
      <w:r w:rsidR="007D7E9D" w:rsidRPr="00800423">
        <w:rPr>
          <w:rFonts w:cstheme="minorHAnsi"/>
          <w:color w:val="000000" w:themeColor="text1"/>
        </w:rPr>
        <w:t>Broomberg</w:t>
      </w:r>
      <w:proofErr w:type="spellEnd"/>
      <w:r w:rsidR="007D7E9D" w:rsidRPr="00800423">
        <w:rPr>
          <w:rFonts w:cstheme="minorHAnsi"/>
          <w:color w:val="000000" w:themeColor="text1"/>
        </w:rPr>
        <w:t xml:space="preserve"> and </w:t>
      </w:r>
      <w:proofErr w:type="spellStart"/>
      <w:r w:rsidR="007D7E9D" w:rsidRPr="00800423">
        <w:rPr>
          <w:rFonts w:cstheme="minorHAnsi"/>
          <w:color w:val="000000" w:themeColor="text1"/>
        </w:rPr>
        <w:t>Chanarin</w:t>
      </w:r>
      <w:proofErr w:type="spellEnd"/>
      <w:r w:rsidR="007D7E9D">
        <w:rPr>
          <w:rFonts w:cstheme="minorHAnsi"/>
          <w:color w:val="000000" w:themeColor="text1"/>
        </w:rPr>
        <w:t xml:space="preserve"> were showcased as examples of contemporary individuals who were trying to rebel against these control fabrication narratives through th</w:t>
      </w:r>
      <w:r w:rsidR="00FD02E5">
        <w:rPr>
          <w:rFonts w:cstheme="minorHAnsi"/>
          <w:color w:val="000000" w:themeColor="text1"/>
        </w:rPr>
        <w:t>eir</w:t>
      </w:r>
      <w:r w:rsidR="007D7E9D">
        <w:rPr>
          <w:rFonts w:cstheme="minorHAnsi"/>
          <w:color w:val="000000" w:themeColor="text1"/>
        </w:rPr>
        <w:t xml:space="preserve"> practice</w:t>
      </w:r>
      <w:r w:rsidR="00FD02E5">
        <w:rPr>
          <w:rFonts w:cstheme="minorHAnsi"/>
          <w:color w:val="000000" w:themeColor="text1"/>
        </w:rPr>
        <w:t>s</w:t>
      </w:r>
      <w:r w:rsidR="007D7E9D">
        <w:rPr>
          <w:rFonts w:cstheme="minorHAnsi"/>
          <w:color w:val="000000" w:themeColor="text1"/>
        </w:rPr>
        <w:t xml:space="preserve">. </w:t>
      </w:r>
    </w:p>
    <w:p w14:paraId="019A7717" w14:textId="24EBF1C9" w:rsidR="003925E1" w:rsidRDefault="003925E1"/>
    <w:p w14:paraId="26D73E44" w14:textId="77777777" w:rsidR="00F37EBC" w:rsidRDefault="00F37EBC" w:rsidP="003925E1">
      <w:pPr>
        <w:pStyle w:val="Heading2"/>
        <w:rPr>
          <w:rFonts w:asciiTheme="minorHAnsi" w:hAnsiTheme="minorHAnsi" w:cstheme="minorHAnsi"/>
          <w:color w:val="000000" w:themeColor="text1"/>
          <w:sz w:val="24"/>
          <w:szCs w:val="24"/>
          <w:u w:val="single"/>
        </w:rPr>
      </w:pPr>
    </w:p>
    <w:p w14:paraId="046C3C95" w14:textId="77777777" w:rsidR="00F37EBC" w:rsidRDefault="00F37EBC">
      <w:pPr>
        <w:rPr>
          <w:rFonts w:eastAsiaTheme="majorEastAsia" w:cstheme="minorHAnsi"/>
          <w:color w:val="000000" w:themeColor="text1"/>
          <w:u w:val="single"/>
        </w:rPr>
      </w:pPr>
      <w:r>
        <w:rPr>
          <w:rFonts w:cstheme="minorHAnsi"/>
          <w:color w:val="000000" w:themeColor="text1"/>
          <w:u w:val="single"/>
        </w:rPr>
        <w:br w:type="page"/>
      </w:r>
    </w:p>
    <w:p w14:paraId="4E909A18" w14:textId="77777777" w:rsidR="00F37EBC" w:rsidRDefault="00F37EBC" w:rsidP="003925E1">
      <w:pPr>
        <w:pStyle w:val="Heading2"/>
        <w:rPr>
          <w:rFonts w:asciiTheme="minorHAnsi" w:hAnsiTheme="minorHAnsi" w:cstheme="minorHAnsi"/>
          <w:color w:val="000000" w:themeColor="text1"/>
          <w:sz w:val="24"/>
          <w:szCs w:val="24"/>
          <w:u w:val="single"/>
        </w:rPr>
      </w:pPr>
    </w:p>
    <w:p w14:paraId="37AA3A7A" w14:textId="77777777" w:rsidR="00F37EBC" w:rsidRDefault="00F37EBC">
      <w:pPr>
        <w:rPr>
          <w:rFonts w:eastAsiaTheme="majorEastAsia" w:cstheme="minorHAnsi"/>
          <w:color w:val="000000" w:themeColor="text1"/>
          <w:u w:val="single"/>
        </w:rPr>
      </w:pPr>
      <w:r>
        <w:rPr>
          <w:rFonts w:cstheme="minorHAnsi"/>
          <w:color w:val="000000" w:themeColor="text1"/>
          <w:u w:val="single"/>
        </w:rPr>
        <w:br w:type="page"/>
      </w:r>
    </w:p>
    <w:p w14:paraId="2E24EF3B" w14:textId="1C746097" w:rsidR="003925E1" w:rsidRDefault="003925E1" w:rsidP="003925E1">
      <w:pPr>
        <w:pStyle w:val="Heading2"/>
        <w:rPr>
          <w:rFonts w:asciiTheme="minorHAnsi" w:hAnsiTheme="minorHAnsi" w:cstheme="minorHAnsi"/>
          <w:color w:val="000000" w:themeColor="text1"/>
          <w:sz w:val="24"/>
          <w:szCs w:val="24"/>
          <w:u w:val="single"/>
        </w:rPr>
      </w:pPr>
      <w:r>
        <w:rPr>
          <w:rFonts w:asciiTheme="minorHAnsi" w:hAnsiTheme="minorHAnsi" w:cstheme="minorHAnsi"/>
          <w:color w:val="000000" w:themeColor="text1"/>
          <w:sz w:val="24"/>
          <w:szCs w:val="24"/>
          <w:u w:val="single"/>
        </w:rPr>
        <w:lastRenderedPageBreak/>
        <w:t>References</w:t>
      </w:r>
    </w:p>
    <w:p w14:paraId="780801C0" w14:textId="77777777" w:rsidR="003925E1" w:rsidRDefault="003925E1" w:rsidP="003925E1">
      <w:pPr>
        <w:pStyle w:val="Heading2"/>
        <w:rPr>
          <w:rFonts w:asciiTheme="minorHAnsi" w:hAnsiTheme="minorHAnsi" w:cstheme="minorHAnsi"/>
          <w:color w:val="000000" w:themeColor="text1"/>
          <w:sz w:val="24"/>
          <w:szCs w:val="24"/>
          <w:u w:val="single"/>
        </w:rPr>
      </w:pPr>
    </w:p>
    <w:p w14:paraId="1DD764BB" w14:textId="59FA7283" w:rsidR="003925E1" w:rsidRDefault="003925E1" w:rsidP="003925E1">
      <w:pPr>
        <w:pStyle w:val="Heading2"/>
        <w:rPr>
          <w:rFonts w:asciiTheme="minorHAnsi" w:hAnsiTheme="minorHAnsi" w:cstheme="minorHAnsi"/>
          <w:color w:val="000000" w:themeColor="text1"/>
          <w:sz w:val="24"/>
          <w:szCs w:val="24"/>
          <w:u w:val="single"/>
        </w:rPr>
      </w:pPr>
      <w:r w:rsidRPr="007E3455">
        <w:rPr>
          <w:rFonts w:asciiTheme="minorHAnsi" w:hAnsiTheme="minorHAnsi" w:cstheme="minorHAnsi"/>
          <w:color w:val="000000" w:themeColor="text1"/>
          <w:sz w:val="24"/>
          <w:szCs w:val="24"/>
          <w:u w:val="single"/>
        </w:rPr>
        <w:t>Books</w:t>
      </w:r>
    </w:p>
    <w:p w14:paraId="6B401653" w14:textId="77777777" w:rsidR="003925E1" w:rsidRDefault="003925E1" w:rsidP="003925E1">
      <w:pPr>
        <w:spacing w:line="276" w:lineRule="auto"/>
        <w:rPr>
          <w:rFonts w:cstheme="minorHAnsi"/>
          <w:color w:val="000000"/>
          <w:shd w:val="clear" w:color="auto" w:fill="FFFFFF"/>
        </w:rPr>
      </w:pPr>
    </w:p>
    <w:p w14:paraId="14A562EE" w14:textId="77777777" w:rsidR="003925E1" w:rsidRPr="00B3251D" w:rsidRDefault="003925E1" w:rsidP="003925E1">
      <w:pPr>
        <w:spacing w:line="276" w:lineRule="auto"/>
        <w:rPr>
          <w:rFonts w:cstheme="minorHAnsi"/>
          <w:color w:val="000000"/>
          <w:shd w:val="clear" w:color="auto" w:fill="FFFFFF"/>
        </w:rPr>
      </w:pPr>
      <w:proofErr w:type="spellStart"/>
      <w:r w:rsidRPr="00B3251D">
        <w:rPr>
          <w:rFonts w:cstheme="minorHAnsi"/>
          <w:color w:val="000000"/>
          <w:shd w:val="clear" w:color="auto" w:fill="FFFFFF"/>
        </w:rPr>
        <w:t>Althusser.L</w:t>
      </w:r>
      <w:proofErr w:type="spellEnd"/>
      <w:r w:rsidRPr="00B3251D">
        <w:rPr>
          <w:rFonts w:cstheme="minorHAnsi"/>
          <w:color w:val="000000"/>
          <w:shd w:val="clear" w:color="auto" w:fill="FFFFFF"/>
        </w:rPr>
        <w:t xml:space="preserve"> (2014) </w:t>
      </w:r>
      <w:r w:rsidRPr="00B3251D">
        <w:rPr>
          <w:rFonts w:cstheme="minorHAnsi"/>
          <w:i/>
          <w:iCs/>
          <w:color w:val="000000"/>
          <w:shd w:val="clear" w:color="auto" w:fill="FFFFFF"/>
        </w:rPr>
        <w:t>On the reproduction of capitalism: ideology and ideological state apparatuses</w:t>
      </w:r>
      <w:r w:rsidRPr="00B3251D">
        <w:rPr>
          <w:rFonts w:cstheme="minorHAnsi"/>
          <w:color w:val="000000"/>
          <w:shd w:val="clear" w:color="auto" w:fill="FFFFFF"/>
        </w:rPr>
        <w:t xml:space="preserve">, London: Verso. </w:t>
      </w:r>
    </w:p>
    <w:p w14:paraId="27D10E91" w14:textId="77777777" w:rsidR="003925E1" w:rsidRPr="00B3251D" w:rsidRDefault="003925E1" w:rsidP="003925E1">
      <w:pPr>
        <w:spacing w:line="276" w:lineRule="auto"/>
        <w:rPr>
          <w:rFonts w:cstheme="minorHAnsi"/>
          <w:color w:val="000000"/>
          <w:shd w:val="clear" w:color="auto" w:fill="FFFFFF"/>
        </w:rPr>
      </w:pPr>
    </w:p>
    <w:p w14:paraId="1A289CCE" w14:textId="77777777" w:rsidR="003925E1" w:rsidRPr="00B3251D" w:rsidRDefault="003925E1" w:rsidP="003925E1">
      <w:pPr>
        <w:spacing w:line="276" w:lineRule="auto"/>
        <w:rPr>
          <w:rFonts w:cstheme="minorHAnsi"/>
          <w:color w:val="000000"/>
          <w:shd w:val="clear" w:color="auto" w:fill="FFFFFF"/>
        </w:rPr>
      </w:pPr>
      <w:r w:rsidRPr="00B3251D">
        <w:rPr>
          <w:rFonts w:cstheme="minorHAnsi"/>
          <w:color w:val="000000"/>
          <w:shd w:val="clear" w:color="auto" w:fill="FFFFFF"/>
        </w:rPr>
        <w:t>Baudrillard. J (1995) </w:t>
      </w:r>
      <w:r w:rsidRPr="00B3251D">
        <w:rPr>
          <w:rFonts w:cstheme="minorHAnsi"/>
          <w:i/>
          <w:iCs/>
          <w:color w:val="000000"/>
          <w:shd w:val="clear" w:color="auto" w:fill="FFFFFF"/>
        </w:rPr>
        <w:t>The Gulf War did not take place </w:t>
      </w:r>
      <w:r w:rsidRPr="00B3251D">
        <w:rPr>
          <w:rFonts w:cstheme="minorHAnsi"/>
          <w:color w:val="000000"/>
          <w:shd w:val="clear" w:color="auto" w:fill="FFFFFF"/>
        </w:rPr>
        <w:t>, Indiana : Indiana university press</w:t>
      </w:r>
    </w:p>
    <w:p w14:paraId="2314534B" w14:textId="77777777" w:rsidR="003925E1" w:rsidRPr="00B3251D" w:rsidRDefault="003925E1" w:rsidP="003925E1">
      <w:pPr>
        <w:spacing w:line="276" w:lineRule="auto"/>
        <w:rPr>
          <w:rFonts w:cstheme="minorHAnsi"/>
        </w:rPr>
      </w:pPr>
    </w:p>
    <w:p w14:paraId="5DCC3086" w14:textId="77777777" w:rsidR="003925E1" w:rsidRPr="00B3251D" w:rsidRDefault="003925E1" w:rsidP="003925E1">
      <w:pPr>
        <w:spacing w:line="276" w:lineRule="auto"/>
        <w:rPr>
          <w:rFonts w:cstheme="minorHAnsi"/>
          <w:color w:val="000000" w:themeColor="text1"/>
        </w:rPr>
      </w:pPr>
      <w:proofErr w:type="spellStart"/>
      <w:r w:rsidRPr="00B3251D">
        <w:rPr>
          <w:rFonts w:cstheme="minorHAnsi"/>
          <w:color w:val="000000" w:themeColor="text1"/>
          <w:shd w:val="clear" w:color="auto" w:fill="FFFFFF"/>
        </w:rPr>
        <w:t>Brizaiarelli.M</w:t>
      </w:r>
      <w:proofErr w:type="spellEnd"/>
      <w:r w:rsidRPr="00B3251D">
        <w:rPr>
          <w:rFonts w:cstheme="minorHAnsi"/>
          <w:color w:val="000000" w:themeColor="text1"/>
          <w:shd w:val="clear" w:color="auto" w:fill="FFFFFF"/>
        </w:rPr>
        <w:t xml:space="preserve"> and </w:t>
      </w:r>
      <w:proofErr w:type="spellStart"/>
      <w:r w:rsidRPr="00B3251D">
        <w:rPr>
          <w:rFonts w:cstheme="minorHAnsi"/>
          <w:color w:val="000000" w:themeColor="text1"/>
          <w:shd w:val="clear" w:color="auto" w:fill="FFFFFF"/>
        </w:rPr>
        <w:t>Armano.E</w:t>
      </w:r>
      <w:proofErr w:type="spellEnd"/>
      <w:r w:rsidRPr="00B3251D">
        <w:rPr>
          <w:rFonts w:cstheme="minorHAnsi"/>
          <w:color w:val="000000" w:themeColor="text1"/>
          <w:shd w:val="clear" w:color="auto" w:fill="FFFFFF"/>
        </w:rPr>
        <w:t xml:space="preserve"> (2017) </w:t>
      </w:r>
      <w:proofErr w:type="spellStart"/>
      <w:r w:rsidRPr="00B3251D">
        <w:rPr>
          <w:rFonts w:cstheme="minorHAnsi"/>
          <w:i/>
          <w:iCs/>
          <w:color w:val="000000" w:themeColor="text1"/>
          <w:shd w:val="clear" w:color="auto" w:fill="FFFFFF"/>
        </w:rPr>
        <w:t>Specitical</w:t>
      </w:r>
      <w:proofErr w:type="spellEnd"/>
      <w:r w:rsidRPr="00B3251D">
        <w:rPr>
          <w:rFonts w:cstheme="minorHAnsi"/>
          <w:i/>
          <w:iCs/>
          <w:color w:val="000000" w:themeColor="text1"/>
          <w:shd w:val="clear" w:color="auto" w:fill="FFFFFF"/>
        </w:rPr>
        <w:t xml:space="preserve"> 2.0</w:t>
      </w:r>
      <w:r w:rsidRPr="00B3251D">
        <w:rPr>
          <w:rFonts w:cstheme="minorHAnsi"/>
          <w:color w:val="000000" w:themeColor="text1"/>
          <w:shd w:val="clear" w:color="auto" w:fill="FFFFFF"/>
        </w:rPr>
        <w:t>, London : University of Westminster Press.</w:t>
      </w:r>
    </w:p>
    <w:p w14:paraId="7D6E5B12" w14:textId="77777777" w:rsidR="003925E1" w:rsidRPr="00B3251D" w:rsidRDefault="003925E1" w:rsidP="003925E1">
      <w:pPr>
        <w:spacing w:line="276" w:lineRule="auto"/>
        <w:rPr>
          <w:rFonts w:cstheme="minorHAnsi"/>
        </w:rPr>
      </w:pPr>
    </w:p>
    <w:p w14:paraId="0DA8ABF1" w14:textId="77777777" w:rsidR="003925E1" w:rsidRPr="00B3251D" w:rsidRDefault="003925E1" w:rsidP="003925E1">
      <w:pPr>
        <w:spacing w:line="276" w:lineRule="auto"/>
        <w:rPr>
          <w:rFonts w:cstheme="minorHAnsi"/>
          <w:color w:val="000000" w:themeColor="text1"/>
          <w:shd w:val="clear" w:color="auto" w:fill="FFFFFF"/>
        </w:rPr>
      </w:pPr>
      <w:proofErr w:type="spellStart"/>
      <w:r w:rsidRPr="00B3251D">
        <w:rPr>
          <w:rFonts w:cstheme="minorHAnsi"/>
          <w:color w:val="000000" w:themeColor="text1"/>
          <w:shd w:val="clear" w:color="auto" w:fill="FFFFFF"/>
        </w:rPr>
        <w:t>Debord</w:t>
      </w:r>
      <w:proofErr w:type="spellEnd"/>
      <w:r w:rsidRPr="00B3251D">
        <w:rPr>
          <w:rFonts w:cstheme="minorHAnsi"/>
          <w:color w:val="000000" w:themeColor="text1"/>
          <w:shd w:val="clear" w:color="auto" w:fill="FFFFFF"/>
        </w:rPr>
        <w:t>. G (1997) </w:t>
      </w:r>
      <w:r w:rsidRPr="00B3251D">
        <w:rPr>
          <w:rFonts w:cstheme="minorHAnsi"/>
          <w:i/>
          <w:iCs/>
          <w:color w:val="000000" w:themeColor="text1"/>
          <w:shd w:val="clear" w:color="auto" w:fill="FFFFFF"/>
        </w:rPr>
        <w:t xml:space="preserve">The Society of the </w:t>
      </w:r>
      <w:proofErr w:type="spellStart"/>
      <w:r w:rsidRPr="00B3251D">
        <w:rPr>
          <w:rFonts w:cstheme="minorHAnsi"/>
          <w:i/>
          <w:iCs/>
          <w:color w:val="000000" w:themeColor="text1"/>
          <w:shd w:val="clear" w:color="auto" w:fill="FFFFFF"/>
        </w:rPr>
        <w:t>spectical</w:t>
      </w:r>
      <w:proofErr w:type="spellEnd"/>
      <w:r w:rsidRPr="00B3251D">
        <w:rPr>
          <w:rFonts w:cstheme="minorHAnsi"/>
          <w:color w:val="000000" w:themeColor="text1"/>
          <w:shd w:val="clear" w:color="auto" w:fill="FFFFFF"/>
        </w:rPr>
        <w:t xml:space="preserve">, 3rd </w:t>
      </w:r>
      <w:proofErr w:type="spellStart"/>
      <w:r w:rsidRPr="00B3251D">
        <w:rPr>
          <w:rFonts w:cstheme="minorHAnsi"/>
          <w:color w:val="000000" w:themeColor="text1"/>
          <w:shd w:val="clear" w:color="auto" w:fill="FFFFFF"/>
        </w:rPr>
        <w:t>edn</w:t>
      </w:r>
      <w:proofErr w:type="spellEnd"/>
      <w:r w:rsidRPr="00B3251D">
        <w:rPr>
          <w:rFonts w:cstheme="minorHAnsi"/>
          <w:color w:val="000000" w:themeColor="text1"/>
          <w:shd w:val="clear" w:color="auto" w:fill="FFFFFF"/>
        </w:rPr>
        <w:t>., New York: Zone Books.</w:t>
      </w:r>
    </w:p>
    <w:p w14:paraId="1AD8ED55" w14:textId="77777777" w:rsidR="003925E1" w:rsidRPr="00B3251D" w:rsidRDefault="003925E1" w:rsidP="003925E1">
      <w:pPr>
        <w:spacing w:line="276" w:lineRule="auto"/>
        <w:rPr>
          <w:rFonts w:cstheme="minorHAnsi"/>
          <w:color w:val="000000" w:themeColor="text1"/>
          <w:shd w:val="clear" w:color="auto" w:fill="FFFFFF"/>
        </w:rPr>
      </w:pPr>
    </w:p>
    <w:p w14:paraId="0F1592E0" w14:textId="264C7E63" w:rsidR="003925E1" w:rsidRPr="00B3251D" w:rsidRDefault="003925E1" w:rsidP="003925E1">
      <w:pPr>
        <w:spacing w:line="276" w:lineRule="auto"/>
        <w:rPr>
          <w:rFonts w:cstheme="minorHAnsi"/>
          <w:color w:val="000000"/>
          <w:shd w:val="clear" w:color="auto" w:fill="FFFFFF"/>
        </w:rPr>
      </w:pPr>
      <w:proofErr w:type="spellStart"/>
      <w:r w:rsidRPr="00B3251D">
        <w:rPr>
          <w:rFonts w:cstheme="minorHAnsi"/>
          <w:color w:val="000000"/>
          <w:shd w:val="clear" w:color="auto" w:fill="FFFFFF"/>
        </w:rPr>
        <w:t>Knabb.K</w:t>
      </w:r>
      <w:proofErr w:type="spellEnd"/>
      <w:r w:rsidRPr="00B3251D">
        <w:rPr>
          <w:rFonts w:cstheme="minorHAnsi"/>
          <w:color w:val="000000"/>
          <w:shd w:val="clear" w:color="auto" w:fill="FFFFFF"/>
        </w:rPr>
        <w:t xml:space="preserve"> (2006) </w:t>
      </w:r>
      <w:r w:rsidRPr="00B3251D">
        <w:rPr>
          <w:rFonts w:cstheme="minorHAnsi"/>
          <w:i/>
          <w:iCs/>
          <w:color w:val="000000"/>
          <w:shd w:val="clear" w:color="auto" w:fill="FFFFFF"/>
        </w:rPr>
        <w:t xml:space="preserve">The Situationist International </w:t>
      </w:r>
      <w:proofErr w:type="spellStart"/>
      <w:r w:rsidRPr="00B3251D">
        <w:rPr>
          <w:rFonts w:cstheme="minorHAnsi"/>
          <w:i/>
          <w:iCs/>
          <w:color w:val="000000"/>
          <w:shd w:val="clear" w:color="auto" w:fill="FFFFFF"/>
        </w:rPr>
        <w:t>Antholog</w:t>
      </w:r>
      <w:proofErr w:type="spellEnd"/>
      <w:r w:rsidRPr="00B3251D">
        <w:rPr>
          <w:rFonts w:cstheme="minorHAnsi"/>
          <w:color w:val="000000"/>
          <w:shd w:val="clear" w:color="auto" w:fill="FFFFFF"/>
        </w:rPr>
        <w:t xml:space="preserve">, 2nd </w:t>
      </w:r>
      <w:proofErr w:type="spellStart"/>
      <w:r w:rsidRPr="00B3251D">
        <w:rPr>
          <w:rFonts w:cstheme="minorHAnsi"/>
          <w:color w:val="000000"/>
          <w:shd w:val="clear" w:color="auto" w:fill="FFFFFF"/>
        </w:rPr>
        <w:t>edn</w:t>
      </w:r>
      <w:proofErr w:type="spellEnd"/>
      <w:r w:rsidRPr="00B3251D">
        <w:rPr>
          <w:rFonts w:cstheme="minorHAnsi"/>
          <w:color w:val="000000"/>
          <w:shd w:val="clear" w:color="auto" w:fill="FFFFFF"/>
        </w:rPr>
        <w:t>., Berkeley, California: Bureau of Public Secrets.</w:t>
      </w:r>
    </w:p>
    <w:p w14:paraId="65089854" w14:textId="77777777" w:rsidR="003925E1" w:rsidRPr="00B3251D" w:rsidRDefault="003925E1" w:rsidP="003925E1">
      <w:pPr>
        <w:spacing w:line="276" w:lineRule="auto"/>
        <w:rPr>
          <w:rFonts w:cstheme="minorHAnsi"/>
          <w:color w:val="000000" w:themeColor="text1"/>
          <w:shd w:val="clear" w:color="auto" w:fill="FFFFFF"/>
        </w:rPr>
      </w:pPr>
    </w:p>
    <w:p w14:paraId="65CE6A3E" w14:textId="6BB72EF4" w:rsidR="003925E1" w:rsidRPr="00B3251D" w:rsidRDefault="003925E1" w:rsidP="003925E1">
      <w:pPr>
        <w:pStyle w:val="Heading2"/>
        <w:spacing w:line="276" w:lineRule="auto"/>
        <w:rPr>
          <w:rFonts w:asciiTheme="minorHAnsi" w:hAnsiTheme="minorHAnsi" w:cstheme="minorHAnsi"/>
          <w:color w:val="000000" w:themeColor="text1"/>
          <w:sz w:val="24"/>
          <w:szCs w:val="24"/>
          <w:u w:val="single"/>
        </w:rPr>
      </w:pPr>
      <w:r w:rsidRPr="00B3251D">
        <w:rPr>
          <w:rFonts w:asciiTheme="minorHAnsi" w:hAnsiTheme="minorHAnsi" w:cstheme="minorHAnsi"/>
          <w:color w:val="000000" w:themeColor="text1"/>
          <w:sz w:val="24"/>
          <w:szCs w:val="24"/>
          <w:u w:val="single"/>
        </w:rPr>
        <w:t>Websites</w:t>
      </w:r>
    </w:p>
    <w:p w14:paraId="6D91474A" w14:textId="77777777" w:rsidR="00B3251D" w:rsidRPr="00B3251D" w:rsidRDefault="00B3251D" w:rsidP="00B3251D">
      <w:pPr>
        <w:rPr>
          <w:rFonts w:cstheme="minorHAnsi"/>
        </w:rPr>
      </w:pPr>
    </w:p>
    <w:p w14:paraId="727A1E84" w14:textId="13B39711" w:rsidR="003925E1" w:rsidRPr="00B3251D" w:rsidRDefault="00B3251D" w:rsidP="003925E1">
      <w:pPr>
        <w:rPr>
          <w:rFonts w:cstheme="minorHAnsi"/>
          <w:color w:val="000000"/>
          <w:shd w:val="clear" w:color="auto" w:fill="FFFFFF"/>
        </w:rPr>
      </w:pPr>
      <w:r w:rsidRPr="00B3251D">
        <w:rPr>
          <w:rFonts w:cstheme="minorHAnsi"/>
          <w:color w:val="000000"/>
          <w:shd w:val="clear" w:color="auto" w:fill="FFFFFF"/>
        </w:rPr>
        <w:t>Art Basel (2020) </w:t>
      </w:r>
      <w:r w:rsidRPr="00B3251D">
        <w:rPr>
          <w:rFonts w:cstheme="minorHAnsi"/>
          <w:i/>
          <w:iCs/>
          <w:color w:val="000000"/>
          <w:shd w:val="clear" w:color="auto" w:fill="FFFFFF"/>
        </w:rPr>
        <w:t>The day nobody died, </w:t>
      </w:r>
      <w:r w:rsidRPr="00B3251D">
        <w:rPr>
          <w:rFonts w:cstheme="minorHAnsi"/>
          <w:color w:val="000000"/>
          <w:shd w:val="clear" w:color="auto" w:fill="FFFFFF"/>
        </w:rPr>
        <w:t>Available at: </w:t>
      </w:r>
      <w:hyperlink r:id="rId16" w:history="1">
        <w:r w:rsidRPr="00B3251D">
          <w:rPr>
            <w:rStyle w:val="Hyperlink"/>
            <w:rFonts w:cstheme="minorHAnsi"/>
            <w:i/>
            <w:iCs/>
            <w:shd w:val="clear" w:color="auto" w:fill="FFFFFF"/>
          </w:rPr>
          <w:t>https://www.artbasel.com/catalog/artwork/12565/Adam-Broomberg-Oliver-Chanarin-The-Day-Nobody-Died-II-June-10-2008</w:t>
        </w:r>
      </w:hyperlink>
      <w:r w:rsidRPr="00B3251D">
        <w:rPr>
          <w:rFonts w:cstheme="minorHAnsi"/>
          <w:i/>
          <w:iCs/>
          <w:color w:val="000000"/>
          <w:u w:val="single"/>
          <w:shd w:val="clear" w:color="auto" w:fill="FFFFFF"/>
        </w:rPr>
        <w:t xml:space="preserve"> </w:t>
      </w:r>
      <w:r w:rsidRPr="00B3251D">
        <w:rPr>
          <w:rFonts w:cstheme="minorHAnsi"/>
          <w:color w:val="000000"/>
          <w:shd w:val="clear" w:color="auto" w:fill="FFFFFF"/>
        </w:rPr>
        <w:t>(Accessed: 22nd November 2022).</w:t>
      </w:r>
      <w:r w:rsidRPr="00B3251D">
        <w:rPr>
          <w:rFonts w:cstheme="minorHAnsi"/>
          <w:color w:val="000000"/>
          <w:shd w:val="clear" w:color="auto" w:fill="FFFFFF"/>
        </w:rPr>
        <w:t xml:space="preserve"> </w:t>
      </w:r>
    </w:p>
    <w:p w14:paraId="1AF0AA27" w14:textId="77777777" w:rsidR="00B3251D" w:rsidRPr="00B3251D" w:rsidRDefault="00B3251D" w:rsidP="003925E1">
      <w:pPr>
        <w:rPr>
          <w:rFonts w:cstheme="minorHAnsi"/>
        </w:rPr>
      </w:pPr>
    </w:p>
    <w:p w14:paraId="56366622" w14:textId="77777777" w:rsidR="001E7427" w:rsidRPr="00B3251D" w:rsidRDefault="003925E1" w:rsidP="001E7427">
      <w:pPr>
        <w:spacing w:line="276" w:lineRule="auto"/>
        <w:rPr>
          <w:rFonts w:cstheme="minorHAnsi"/>
          <w:color w:val="000000"/>
          <w:shd w:val="clear" w:color="auto" w:fill="FFFFFF"/>
        </w:rPr>
      </w:pPr>
      <w:proofErr w:type="spellStart"/>
      <w:r w:rsidRPr="00B3251D">
        <w:rPr>
          <w:rFonts w:cstheme="minorHAnsi"/>
          <w:color w:val="000000"/>
          <w:shd w:val="clear" w:color="auto" w:fill="FFFFFF"/>
        </w:rPr>
        <w:t>Broomberg</w:t>
      </w:r>
      <w:proofErr w:type="spellEnd"/>
      <w:r w:rsidRPr="00B3251D">
        <w:rPr>
          <w:rFonts w:cstheme="minorHAnsi"/>
          <w:color w:val="000000"/>
          <w:shd w:val="clear" w:color="auto" w:fill="FFFFFF"/>
        </w:rPr>
        <w:t xml:space="preserve"> and </w:t>
      </w:r>
      <w:proofErr w:type="spellStart"/>
      <w:r w:rsidRPr="00B3251D">
        <w:rPr>
          <w:rFonts w:cstheme="minorHAnsi"/>
          <w:color w:val="000000"/>
          <w:shd w:val="clear" w:color="auto" w:fill="FFFFFF"/>
        </w:rPr>
        <w:t>Chanarin</w:t>
      </w:r>
      <w:proofErr w:type="spellEnd"/>
      <w:r w:rsidRPr="00B3251D">
        <w:rPr>
          <w:rFonts w:cstheme="minorHAnsi"/>
          <w:color w:val="000000"/>
          <w:shd w:val="clear" w:color="auto" w:fill="FFFFFF"/>
        </w:rPr>
        <w:t xml:space="preserve"> (2017) </w:t>
      </w:r>
      <w:r w:rsidRPr="00B3251D">
        <w:rPr>
          <w:rFonts w:cstheme="minorHAnsi"/>
          <w:i/>
          <w:iCs/>
          <w:color w:val="000000"/>
          <w:shd w:val="clear" w:color="auto" w:fill="FFFFFF"/>
        </w:rPr>
        <w:t xml:space="preserve">The day </w:t>
      </w:r>
      <w:proofErr w:type="spellStart"/>
      <w:r w:rsidRPr="00B3251D">
        <w:rPr>
          <w:rFonts w:cstheme="minorHAnsi"/>
          <w:i/>
          <w:iCs/>
          <w:color w:val="000000"/>
          <w:shd w:val="clear" w:color="auto" w:fill="FFFFFF"/>
        </w:rPr>
        <w:t>noboday</w:t>
      </w:r>
      <w:proofErr w:type="spellEnd"/>
      <w:r w:rsidRPr="00B3251D">
        <w:rPr>
          <w:rFonts w:cstheme="minorHAnsi"/>
          <w:i/>
          <w:iCs/>
          <w:color w:val="000000"/>
          <w:shd w:val="clear" w:color="auto" w:fill="FFFFFF"/>
        </w:rPr>
        <w:t xml:space="preserve"> died, </w:t>
      </w:r>
      <w:r w:rsidRPr="00B3251D">
        <w:rPr>
          <w:rFonts w:cstheme="minorHAnsi"/>
          <w:color w:val="000000"/>
          <w:shd w:val="clear" w:color="auto" w:fill="FFFFFF"/>
        </w:rPr>
        <w:t>Available at: </w:t>
      </w:r>
      <w:hyperlink r:id="rId17" w:anchor=":~:text=The%20Day%20Nobody%20Died%20comprises,of%20the%20engaged%2C%20professional%20witness" w:history="1">
        <w:r w:rsidRPr="00B3251D">
          <w:rPr>
            <w:rStyle w:val="Hyperlink"/>
            <w:rFonts w:cstheme="minorHAnsi"/>
            <w:i/>
            <w:iCs/>
            <w:shd w:val="clear" w:color="auto" w:fill="FFFFFF"/>
          </w:rPr>
          <w:t>http://www.broombergchanarin.com/the-day-nobody-died-1-1#:~:text=The%20Day%20Nobody%20Died%20comprises,of%20the%20engaged%2C%20professional%20witness</w:t>
        </w:r>
      </w:hyperlink>
      <w:r w:rsidRPr="00B3251D">
        <w:rPr>
          <w:rFonts w:cstheme="minorHAnsi"/>
          <w:i/>
          <w:iCs/>
          <w:color w:val="000000"/>
          <w:u w:val="single"/>
          <w:shd w:val="clear" w:color="auto" w:fill="FFFFFF"/>
        </w:rPr>
        <w:t>.</w:t>
      </w:r>
      <w:r w:rsidRPr="00B3251D">
        <w:rPr>
          <w:rFonts w:cstheme="minorHAnsi"/>
          <w:color w:val="000000"/>
          <w:shd w:val="clear" w:color="auto" w:fill="FFFFFF"/>
        </w:rPr>
        <w:t xml:space="preserve"> (Accessed: 22 November 2022).</w:t>
      </w:r>
    </w:p>
    <w:p w14:paraId="12409EAB" w14:textId="77777777" w:rsidR="001E7427" w:rsidRPr="00B3251D" w:rsidRDefault="001E7427" w:rsidP="001E7427">
      <w:pPr>
        <w:spacing w:line="276" w:lineRule="auto"/>
        <w:rPr>
          <w:rFonts w:cstheme="minorHAnsi"/>
          <w:color w:val="000000"/>
          <w:shd w:val="clear" w:color="auto" w:fill="FFFFFF"/>
        </w:rPr>
      </w:pPr>
    </w:p>
    <w:p w14:paraId="4A091800" w14:textId="7626A7AB" w:rsidR="001E7427" w:rsidRPr="00B3251D" w:rsidRDefault="001E7427" w:rsidP="001E7427">
      <w:pPr>
        <w:spacing w:line="276" w:lineRule="auto"/>
        <w:rPr>
          <w:rFonts w:cstheme="minorHAnsi"/>
          <w:color w:val="000000"/>
          <w:shd w:val="clear" w:color="auto" w:fill="FFFFFF"/>
        </w:rPr>
      </w:pPr>
      <w:r w:rsidRPr="00B3251D">
        <w:rPr>
          <w:rFonts w:cstheme="minorHAnsi"/>
          <w:color w:val="000000"/>
        </w:rPr>
        <w:t>Catchlight (2019) </w:t>
      </w:r>
      <w:r w:rsidRPr="00B3251D">
        <w:rPr>
          <w:rFonts w:cstheme="minorHAnsi"/>
          <w:i/>
          <w:iCs/>
          <w:color w:val="000000"/>
        </w:rPr>
        <w:t>Biography, </w:t>
      </w:r>
      <w:r w:rsidRPr="00B3251D">
        <w:rPr>
          <w:rFonts w:cstheme="minorHAnsi"/>
          <w:color w:val="000000"/>
        </w:rPr>
        <w:t>Available at: </w:t>
      </w:r>
      <w:hyperlink r:id="rId18" w:history="1">
        <w:r w:rsidRPr="00B3251D">
          <w:rPr>
            <w:rStyle w:val="Hyperlink"/>
            <w:rFonts w:cstheme="minorHAnsi"/>
            <w:i/>
            <w:iCs/>
          </w:rPr>
          <w:t>https://www.catchlight.io/alexandra-bell</w:t>
        </w:r>
      </w:hyperlink>
      <w:r w:rsidRPr="00B3251D">
        <w:rPr>
          <w:rFonts w:cstheme="minorHAnsi"/>
          <w:color w:val="000000"/>
        </w:rPr>
        <w:t xml:space="preserve"> (Accessed: 10th December 2022).</w:t>
      </w:r>
    </w:p>
    <w:p w14:paraId="46CD038F" w14:textId="420E6096" w:rsidR="00625A47" w:rsidRPr="00B3251D" w:rsidRDefault="00625A47" w:rsidP="003925E1">
      <w:pPr>
        <w:spacing w:line="276" w:lineRule="auto"/>
        <w:rPr>
          <w:rFonts w:cstheme="minorHAnsi"/>
          <w:color w:val="000000"/>
          <w:shd w:val="clear" w:color="auto" w:fill="FFFFFF"/>
        </w:rPr>
      </w:pPr>
    </w:p>
    <w:p w14:paraId="3C9C39F4" w14:textId="69570087" w:rsidR="00625A47" w:rsidRPr="00B3251D" w:rsidRDefault="00625A47" w:rsidP="003925E1">
      <w:pPr>
        <w:spacing w:line="276" w:lineRule="auto"/>
        <w:rPr>
          <w:rFonts w:cstheme="minorHAnsi"/>
          <w:color w:val="000000"/>
          <w:shd w:val="clear" w:color="auto" w:fill="FFFFFF"/>
        </w:rPr>
      </w:pPr>
      <w:r w:rsidRPr="00B3251D">
        <w:rPr>
          <w:rFonts w:cstheme="minorHAnsi"/>
          <w:color w:val="000000"/>
          <w:shd w:val="clear" w:color="auto" w:fill="FFFFFF"/>
        </w:rPr>
        <w:t>Colberg.J (2015) </w:t>
      </w:r>
      <w:r w:rsidRPr="00B3251D">
        <w:rPr>
          <w:rFonts w:cstheme="minorHAnsi"/>
          <w:i/>
          <w:iCs/>
          <w:color w:val="000000"/>
          <w:shd w:val="clear" w:color="auto" w:fill="FFFFFF"/>
        </w:rPr>
        <w:t>Responsibility and Truth in Photography, </w:t>
      </w:r>
      <w:r w:rsidRPr="00B3251D">
        <w:rPr>
          <w:rFonts w:cstheme="minorHAnsi"/>
          <w:color w:val="000000"/>
          <w:shd w:val="clear" w:color="auto" w:fill="FFFFFF"/>
        </w:rPr>
        <w:t>Available at: </w:t>
      </w:r>
      <w:hyperlink r:id="rId19" w:anchor=":~:text=Photographs%20don't%20lie.,a%20truth%3A%20their%20makers" w:history="1">
        <w:r w:rsidRPr="00B3251D">
          <w:rPr>
            <w:rStyle w:val="Hyperlink"/>
            <w:rFonts w:cstheme="minorHAnsi"/>
            <w:i/>
            <w:iCs/>
            <w:shd w:val="clear" w:color="auto" w:fill="FFFFFF"/>
          </w:rPr>
          <w:t>https://cphmag.com/responsibility_truth/#:~:text=Photographs%20don't%20lie.,a%20truth%3A%20their%20makers</w:t>
        </w:r>
      </w:hyperlink>
      <w:r w:rsidRPr="00B3251D">
        <w:rPr>
          <w:rFonts w:cstheme="minorHAnsi"/>
          <w:color w:val="000000"/>
          <w:shd w:val="clear" w:color="auto" w:fill="FFFFFF"/>
        </w:rPr>
        <w:t xml:space="preserve"> (Accessed: 30th November 2022).</w:t>
      </w:r>
    </w:p>
    <w:p w14:paraId="2070DE21" w14:textId="51F19594" w:rsidR="00BF087C" w:rsidRPr="00B3251D" w:rsidRDefault="00BF087C" w:rsidP="00D76998">
      <w:pPr>
        <w:spacing w:line="276" w:lineRule="auto"/>
        <w:jc w:val="both"/>
        <w:rPr>
          <w:rFonts w:cstheme="minorHAnsi"/>
        </w:rPr>
      </w:pPr>
    </w:p>
    <w:p w14:paraId="59EC566E" w14:textId="088DFA30" w:rsidR="003925E1" w:rsidRPr="00B3251D" w:rsidRDefault="003925E1" w:rsidP="003925E1">
      <w:pPr>
        <w:spacing w:line="276" w:lineRule="auto"/>
        <w:rPr>
          <w:rFonts w:cstheme="minorHAnsi"/>
          <w:color w:val="000000"/>
          <w:shd w:val="clear" w:color="auto" w:fill="FFFFFF"/>
        </w:rPr>
      </w:pPr>
      <w:proofErr w:type="spellStart"/>
      <w:r w:rsidRPr="00B3251D">
        <w:rPr>
          <w:rFonts w:cstheme="minorHAnsi"/>
          <w:color w:val="000000"/>
          <w:shd w:val="clear" w:color="auto" w:fill="FFFFFF"/>
        </w:rPr>
        <w:t>Mazria-Katz.M</w:t>
      </w:r>
      <w:proofErr w:type="spellEnd"/>
      <w:r w:rsidRPr="00B3251D">
        <w:rPr>
          <w:rFonts w:cstheme="minorHAnsi"/>
          <w:color w:val="000000"/>
          <w:shd w:val="clear" w:color="auto" w:fill="FFFFFF"/>
        </w:rPr>
        <w:t xml:space="preserve"> (2015) </w:t>
      </w:r>
      <w:r w:rsidRPr="00B3251D">
        <w:rPr>
          <w:rFonts w:cstheme="minorHAnsi"/>
          <w:i/>
          <w:iCs/>
          <w:color w:val="000000"/>
          <w:shd w:val="clear" w:color="auto" w:fill="FFFFFF"/>
        </w:rPr>
        <w:t xml:space="preserve">“Infiltrating institutional powers”: an interview with Adam </w:t>
      </w:r>
      <w:proofErr w:type="spellStart"/>
      <w:r w:rsidRPr="00B3251D">
        <w:rPr>
          <w:rFonts w:cstheme="minorHAnsi"/>
          <w:i/>
          <w:iCs/>
          <w:color w:val="000000"/>
          <w:shd w:val="clear" w:color="auto" w:fill="FFFFFF"/>
        </w:rPr>
        <w:t>Broomberg</w:t>
      </w:r>
      <w:proofErr w:type="spellEnd"/>
      <w:r w:rsidRPr="00B3251D">
        <w:rPr>
          <w:rFonts w:cstheme="minorHAnsi"/>
          <w:i/>
          <w:iCs/>
          <w:color w:val="000000"/>
          <w:shd w:val="clear" w:color="auto" w:fill="FFFFFF"/>
        </w:rPr>
        <w:t>, </w:t>
      </w:r>
      <w:r w:rsidRPr="00B3251D">
        <w:rPr>
          <w:rFonts w:cstheme="minorHAnsi"/>
          <w:color w:val="000000"/>
          <w:shd w:val="clear" w:color="auto" w:fill="FFFFFF"/>
        </w:rPr>
        <w:t>Available at: </w:t>
      </w:r>
      <w:hyperlink r:id="rId20" w:history="1">
        <w:r w:rsidRPr="00B3251D">
          <w:rPr>
            <w:rStyle w:val="Hyperlink"/>
            <w:rFonts w:cstheme="minorHAnsi"/>
            <w:i/>
            <w:iCs/>
            <w:shd w:val="clear" w:color="auto" w:fill="FFFFFF"/>
          </w:rPr>
          <w:t>https://creativetimereports.org/2015/04/27/infiltrating-institutional-powers-an-interview-with-adam-broomberg/</w:t>
        </w:r>
      </w:hyperlink>
      <w:r w:rsidRPr="00B3251D">
        <w:rPr>
          <w:rFonts w:cstheme="minorHAnsi"/>
          <w:color w:val="000000"/>
          <w:shd w:val="clear" w:color="auto" w:fill="FFFFFF"/>
        </w:rPr>
        <w:t xml:space="preserve"> (Accessed: </w:t>
      </w:r>
      <w:r w:rsidR="00CF1344" w:rsidRPr="00B3251D">
        <w:rPr>
          <w:rFonts w:cstheme="minorHAnsi"/>
          <w:color w:val="000000"/>
          <w:shd w:val="clear" w:color="auto" w:fill="FFFFFF"/>
        </w:rPr>
        <w:t>1</w:t>
      </w:r>
      <w:r w:rsidRPr="00B3251D">
        <w:rPr>
          <w:rFonts w:cstheme="minorHAnsi"/>
          <w:color w:val="000000"/>
          <w:shd w:val="clear" w:color="auto" w:fill="FFFFFF"/>
        </w:rPr>
        <w:t>4th November 2022).</w:t>
      </w:r>
    </w:p>
    <w:p w14:paraId="75C029C0" w14:textId="680EAABA" w:rsidR="001E7427" w:rsidRPr="00B3251D" w:rsidRDefault="001E7427" w:rsidP="003925E1">
      <w:pPr>
        <w:spacing w:line="276" w:lineRule="auto"/>
        <w:rPr>
          <w:rFonts w:cstheme="minorHAnsi"/>
          <w:color w:val="000000"/>
          <w:shd w:val="clear" w:color="auto" w:fill="FFFFFF"/>
        </w:rPr>
      </w:pPr>
    </w:p>
    <w:p w14:paraId="15B884B4" w14:textId="53F07200" w:rsidR="001E7427" w:rsidRPr="00B3251D" w:rsidRDefault="001E7427" w:rsidP="003925E1">
      <w:pPr>
        <w:spacing w:line="276" w:lineRule="auto"/>
        <w:rPr>
          <w:rFonts w:cstheme="minorHAnsi"/>
          <w:color w:val="000000"/>
          <w:shd w:val="clear" w:color="auto" w:fill="FFFFFF"/>
        </w:rPr>
      </w:pPr>
      <w:proofErr w:type="spellStart"/>
      <w:r w:rsidRPr="00B3251D">
        <w:rPr>
          <w:rFonts w:cstheme="minorHAnsi"/>
          <w:color w:val="000000"/>
          <w:shd w:val="clear" w:color="auto" w:fill="FFFFFF"/>
        </w:rPr>
        <w:t>Navas.F</w:t>
      </w:r>
      <w:proofErr w:type="spellEnd"/>
      <w:r w:rsidRPr="00B3251D">
        <w:rPr>
          <w:rFonts w:cstheme="minorHAnsi"/>
          <w:color w:val="000000"/>
          <w:shd w:val="clear" w:color="auto" w:fill="FFFFFF"/>
        </w:rPr>
        <w:t xml:space="preserve"> (2017) </w:t>
      </w:r>
      <w:r w:rsidRPr="00B3251D">
        <w:rPr>
          <w:rFonts w:cstheme="minorHAnsi"/>
          <w:i/>
          <w:iCs/>
          <w:color w:val="000000"/>
          <w:shd w:val="clear" w:color="auto" w:fill="FFFFFF"/>
        </w:rPr>
        <w:t>'It feels important': the counter-narrative artist challenging how news is reported, </w:t>
      </w:r>
      <w:r w:rsidRPr="00B3251D">
        <w:rPr>
          <w:rFonts w:cstheme="minorHAnsi"/>
          <w:color w:val="000000"/>
          <w:shd w:val="clear" w:color="auto" w:fill="FFFFFF"/>
        </w:rPr>
        <w:t>Available at: </w:t>
      </w:r>
      <w:hyperlink r:id="rId21" w:history="1">
        <w:r w:rsidRPr="00B3251D">
          <w:rPr>
            <w:rStyle w:val="Hyperlink"/>
            <w:rFonts w:cstheme="minorHAnsi"/>
            <w:i/>
            <w:iCs/>
            <w:shd w:val="clear" w:color="auto" w:fill="FFFFFF"/>
          </w:rPr>
          <w:t>https://www.theguardian.com/artanddesign/2017/may/30/artist-news-alexandra-bell-brooklyn-new-york-times</w:t>
        </w:r>
      </w:hyperlink>
      <w:r w:rsidRPr="00B3251D">
        <w:rPr>
          <w:rFonts w:cstheme="minorHAnsi"/>
          <w:color w:val="000000"/>
          <w:shd w:val="clear" w:color="auto" w:fill="FFFFFF"/>
        </w:rPr>
        <w:t xml:space="preserve"> (Accessed: 10th December 2022).</w:t>
      </w:r>
    </w:p>
    <w:p w14:paraId="4A525153" w14:textId="5306C97F" w:rsidR="0047768D" w:rsidRPr="00B3251D" w:rsidRDefault="0047768D" w:rsidP="003925E1">
      <w:pPr>
        <w:spacing w:line="276" w:lineRule="auto"/>
        <w:rPr>
          <w:rFonts w:cstheme="minorHAnsi"/>
          <w:color w:val="000000"/>
          <w:shd w:val="clear" w:color="auto" w:fill="FFFFFF"/>
        </w:rPr>
      </w:pPr>
    </w:p>
    <w:p w14:paraId="466D0000" w14:textId="3E83129A" w:rsidR="0047768D" w:rsidRPr="00B3251D" w:rsidRDefault="0047768D" w:rsidP="003925E1">
      <w:pPr>
        <w:spacing w:line="276" w:lineRule="auto"/>
        <w:rPr>
          <w:rFonts w:cstheme="minorHAnsi"/>
          <w:color w:val="000000" w:themeColor="text1"/>
          <w:shd w:val="clear" w:color="auto" w:fill="FFFFFF"/>
        </w:rPr>
      </w:pPr>
      <w:r w:rsidRPr="00B3251D">
        <w:rPr>
          <w:rFonts w:cstheme="minorHAnsi"/>
          <w:color w:val="000000"/>
          <w:shd w:val="clear" w:color="auto" w:fill="FFFFFF"/>
        </w:rPr>
        <w:lastRenderedPageBreak/>
        <w:t>Redbubble (</w:t>
      </w:r>
      <w:proofErr w:type="spellStart"/>
      <w:r w:rsidRPr="00B3251D">
        <w:rPr>
          <w:rFonts w:cstheme="minorHAnsi"/>
          <w:color w:val="000000"/>
          <w:shd w:val="clear" w:color="auto" w:fill="FFFFFF"/>
        </w:rPr>
        <w:t>n.d</w:t>
      </w:r>
      <w:proofErr w:type="spellEnd"/>
      <w:r w:rsidRPr="00B3251D">
        <w:rPr>
          <w:rFonts w:cstheme="minorHAnsi"/>
          <w:color w:val="000000"/>
          <w:shd w:val="clear" w:color="auto" w:fill="FFFFFF"/>
        </w:rPr>
        <w:t>) </w:t>
      </w:r>
      <w:r w:rsidRPr="00B3251D">
        <w:rPr>
          <w:rFonts w:cstheme="minorHAnsi"/>
          <w:i/>
          <w:iCs/>
          <w:color w:val="000000"/>
          <w:shd w:val="clear" w:color="auto" w:fill="FFFFFF"/>
        </w:rPr>
        <w:t>Mona Lisa , </w:t>
      </w:r>
      <w:r w:rsidRPr="00B3251D">
        <w:rPr>
          <w:rFonts w:cstheme="minorHAnsi"/>
          <w:color w:val="000000"/>
          <w:shd w:val="clear" w:color="auto" w:fill="FFFFFF"/>
        </w:rPr>
        <w:t>Available at: </w:t>
      </w:r>
      <w:hyperlink r:id="rId22" w:history="1">
        <w:r w:rsidRPr="00B3251D">
          <w:rPr>
            <w:rStyle w:val="Hyperlink"/>
            <w:rFonts w:cstheme="minorHAnsi"/>
            <w:i/>
            <w:iCs/>
            <w:shd w:val="clear" w:color="auto" w:fill="FFFFFF"/>
          </w:rPr>
          <w:t>https://www.redbubble.com/shop/mona+lisa</w:t>
        </w:r>
      </w:hyperlink>
      <w:r w:rsidRPr="00B3251D">
        <w:rPr>
          <w:rFonts w:cstheme="minorHAnsi"/>
          <w:color w:val="000000"/>
          <w:shd w:val="clear" w:color="auto" w:fill="FFFFFF"/>
        </w:rPr>
        <w:t xml:space="preserve"> (Accessed: 10th November 2022).</w:t>
      </w:r>
    </w:p>
    <w:p w14:paraId="5ABC9419" w14:textId="77777777" w:rsidR="003925E1" w:rsidRPr="00B3251D" w:rsidRDefault="003925E1" w:rsidP="003925E1">
      <w:pPr>
        <w:spacing w:line="276" w:lineRule="auto"/>
        <w:rPr>
          <w:rFonts w:cstheme="minorHAnsi"/>
          <w:color w:val="000000" w:themeColor="text1"/>
          <w:shd w:val="clear" w:color="auto" w:fill="FFFFFF"/>
        </w:rPr>
      </w:pPr>
    </w:p>
    <w:p w14:paraId="0F8A70A1" w14:textId="58B0A54F" w:rsidR="003925E1" w:rsidRPr="00B3251D" w:rsidRDefault="003925E1" w:rsidP="003925E1">
      <w:pPr>
        <w:spacing w:line="276" w:lineRule="auto"/>
        <w:rPr>
          <w:rFonts w:cstheme="minorHAnsi"/>
          <w:color w:val="000000"/>
          <w:shd w:val="clear" w:color="auto" w:fill="FFFFFF"/>
        </w:rPr>
      </w:pPr>
      <w:r w:rsidRPr="00B3251D">
        <w:rPr>
          <w:rFonts w:cstheme="minorHAnsi"/>
          <w:color w:val="000000"/>
          <w:shd w:val="clear" w:color="auto" w:fill="FFFFFF"/>
        </w:rPr>
        <w:t>The art story (2020) </w:t>
      </w:r>
      <w:r w:rsidRPr="00B3251D">
        <w:rPr>
          <w:rFonts w:cstheme="minorHAnsi"/>
          <w:i/>
          <w:iCs/>
          <w:color w:val="000000"/>
          <w:shd w:val="clear" w:color="auto" w:fill="FFFFFF"/>
        </w:rPr>
        <w:t>Situationist International , </w:t>
      </w:r>
      <w:r w:rsidRPr="00B3251D">
        <w:rPr>
          <w:rFonts w:cstheme="minorHAnsi"/>
          <w:color w:val="000000"/>
          <w:shd w:val="clear" w:color="auto" w:fill="FFFFFF"/>
        </w:rPr>
        <w:t>Available at: </w:t>
      </w:r>
      <w:hyperlink r:id="rId23" w:history="1">
        <w:r w:rsidRPr="00B3251D">
          <w:rPr>
            <w:rStyle w:val="Hyperlink"/>
            <w:rFonts w:cstheme="minorHAnsi"/>
            <w:i/>
            <w:iCs/>
            <w:shd w:val="clear" w:color="auto" w:fill="FFFFFF"/>
          </w:rPr>
          <w:t>https://www.theartstory.org/movement/situationist-international/</w:t>
        </w:r>
      </w:hyperlink>
      <w:r w:rsidRPr="00B3251D">
        <w:rPr>
          <w:rFonts w:cstheme="minorHAnsi"/>
          <w:color w:val="000000"/>
          <w:shd w:val="clear" w:color="auto" w:fill="FFFFFF"/>
        </w:rPr>
        <w:t xml:space="preserve"> (Accessed: 8th November 2022).</w:t>
      </w:r>
    </w:p>
    <w:p w14:paraId="0BC2BC5E" w14:textId="58A45BE2" w:rsidR="00B3251D" w:rsidRPr="00B3251D" w:rsidRDefault="00B3251D" w:rsidP="003925E1">
      <w:pPr>
        <w:spacing w:line="276" w:lineRule="auto"/>
        <w:rPr>
          <w:rFonts w:cstheme="minorHAnsi"/>
          <w:color w:val="000000"/>
          <w:shd w:val="clear" w:color="auto" w:fill="FFFFFF"/>
        </w:rPr>
      </w:pPr>
    </w:p>
    <w:p w14:paraId="3465E477" w14:textId="06663EBE" w:rsidR="00B3251D" w:rsidRPr="00B3251D" w:rsidRDefault="00B3251D" w:rsidP="003925E1">
      <w:pPr>
        <w:spacing w:line="276" w:lineRule="auto"/>
        <w:rPr>
          <w:rFonts w:cstheme="minorHAnsi"/>
          <w:color w:val="000000"/>
          <w:shd w:val="clear" w:color="auto" w:fill="FFFFFF"/>
        </w:rPr>
      </w:pPr>
      <w:proofErr w:type="spellStart"/>
      <w:r w:rsidRPr="00B3251D">
        <w:rPr>
          <w:rFonts w:cstheme="minorHAnsi"/>
          <w:color w:val="000000"/>
          <w:shd w:val="clear" w:color="auto" w:fill="FFFFFF"/>
        </w:rPr>
        <w:t>Trouillot.T</w:t>
      </w:r>
      <w:proofErr w:type="spellEnd"/>
      <w:r w:rsidRPr="00B3251D">
        <w:rPr>
          <w:rFonts w:cstheme="minorHAnsi"/>
          <w:color w:val="000000"/>
          <w:shd w:val="clear" w:color="auto" w:fill="FFFFFF"/>
        </w:rPr>
        <w:t xml:space="preserve"> (2017) </w:t>
      </w:r>
      <w:r w:rsidRPr="00B3251D">
        <w:rPr>
          <w:rFonts w:cstheme="minorHAnsi"/>
          <w:i/>
          <w:iCs/>
          <w:color w:val="000000"/>
          <w:shd w:val="clear" w:color="auto" w:fill="FFFFFF"/>
        </w:rPr>
        <w:t>How a Trained Journalist Is Using Public Art to Expose Media Racism, </w:t>
      </w:r>
      <w:r w:rsidRPr="00B3251D">
        <w:rPr>
          <w:rFonts w:cstheme="minorHAnsi"/>
          <w:color w:val="000000"/>
          <w:shd w:val="clear" w:color="auto" w:fill="FFFFFF"/>
        </w:rPr>
        <w:t>Available at: </w:t>
      </w:r>
      <w:hyperlink r:id="rId24" w:history="1">
        <w:r w:rsidRPr="00E22D28">
          <w:rPr>
            <w:rStyle w:val="Hyperlink"/>
            <w:rFonts w:cstheme="minorHAnsi"/>
            <w:i/>
            <w:iCs/>
            <w:shd w:val="clear" w:color="auto" w:fill="FFFFFF"/>
          </w:rPr>
          <w:t>https://news.artnet.com/art-world/alexandra-bell-public-artwork-965666</w:t>
        </w:r>
      </w:hyperlink>
      <w:r>
        <w:rPr>
          <w:rFonts w:cstheme="minorHAnsi"/>
          <w:color w:val="000000"/>
          <w:shd w:val="clear" w:color="auto" w:fill="FFFFFF"/>
        </w:rPr>
        <w:t xml:space="preserve"> </w:t>
      </w:r>
      <w:r w:rsidRPr="00B3251D">
        <w:rPr>
          <w:rFonts w:cstheme="minorHAnsi"/>
          <w:color w:val="000000"/>
          <w:shd w:val="clear" w:color="auto" w:fill="FFFFFF"/>
        </w:rPr>
        <w:t>(Accessed: 10th December 2022).</w:t>
      </w:r>
    </w:p>
    <w:p w14:paraId="1096CE5B" w14:textId="77777777" w:rsidR="0047768D" w:rsidRPr="00B3251D" w:rsidRDefault="0047768D" w:rsidP="003925E1">
      <w:pPr>
        <w:spacing w:line="276" w:lineRule="auto"/>
        <w:rPr>
          <w:rFonts w:cstheme="minorHAnsi"/>
          <w:color w:val="000000"/>
          <w:shd w:val="clear" w:color="auto" w:fill="FFFFFF"/>
        </w:rPr>
      </w:pPr>
    </w:p>
    <w:p w14:paraId="2FF87DC2" w14:textId="77777777" w:rsidR="006F7BA6" w:rsidRPr="00B3251D" w:rsidRDefault="006F7BA6" w:rsidP="006F7BA6">
      <w:pPr>
        <w:spacing w:line="276" w:lineRule="auto"/>
        <w:rPr>
          <w:rFonts w:cstheme="minorHAnsi"/>
          <w:color w:val="000000"/>
          <w:shd w:val="clear" w:color="auto" w:fill="FFFFFF"/>
        </w:rPr>
      </w:pPr>
      <w:r w:rsidRPr="00B3251D">
        <w:rPr>
          <w:rFonts w:cstheme="minorHAnsi"/>
          <w:color w:val="000000"/>
          <w:shd w:val="clear" w:color="auto" w:fill="FFFFFF"/>
        </w:rPr>
        <w:t>University of Central Florida (2022) </w:t>
      </w:r>
      <w:r w:rsidRPr="00B3251D">
        <w:rPr>
          <w:rFonts w:cstheme="minorHAnsi"/>
          <w:i/>
          <w:iCs/>
          <w:color w:val="000000"/>
          <w:shd w:val="clear" w:color="auto" w:fill="FFFFFF"/>
        </w:rPr>
        <w:t>Notes on Althusser: Ideology and Interpellation, </w:t>
      </w:r>
      <w:r w:rsidRPr="00B3251D">
        <w:rPr>
          <w:rFonts w:cstheme="minorHAnsi"/>
          <w:color w:val="000000"/>
          <w:shd w:val="clear" w:color="auto" w:fill="FFFFFF"/>
        </w:rPr>
        <w:t>Available at: </w:t>
      </w:r>
      <w:hyperlink r:id="rId25" w:history="1">
        <w:r w:rsidRPr="00B3251D">
          <w:rPr>
            <w:rStyle w:val="Hyperlink"/>
            <w:rFonts w:cstheme="minorHAnsi"/>
            <w:i/>
            <w:iCs/>
            <w:shd w:val="clear" w:color="auto" w:fill="FFFFFF"/>
          </w:rPr>
          <w:t>https://cah.ucf.edu/textstech/2017/01/27/notes-on-althusser-ideology-and-interpellation/</w:t>
        </w:r>
      </w:hyperlink>
      <w:r w:rsidRPr="00B3251D">
        <w:rPr>
          <w:rFonts w:cstheme="minorHAnsi"/>
          <w:color w:val="000000"/>
          <w:shd w:val="clear" w:color="auto" w:fill="FFFFFF"/>
        </w:rPr>
        <w:t xml:space="preserve"> (Accessed: 15th November 2022).</w:t>
      </w:r>
    </w:p>
    <w:p w14:paraId="265F4576" w14:textId="77777777" w:rsidR="006F7BA6" w:rsidRDefault="006F7BA6" w:rsidP="003925E1">
      <w:pPr>
        <w:spacing w:line="276" w:lineRule="auto"/>
        <w:rPr>
          <w:rFonts w:cstheme="minorHAnsi"/>
          <w:color w:val="000000"/>
          <w:shd w:val="clear" w:color="auto" w:fill="FFFFFF"/>
        </w:rPr>
      </w:pPr>
    </w:p>
    <w:p w14:paraId="3C0430B3" w14:textId="43FB54D7" w:rsidR="003925E1" w:rsidRDefault="003925E1" w:rsidP="00D76998">
      <w:pPr>
        <w:spacing w:line="276" w:lineRule="auto"/>
        <w:jc w:val="both"/>
      </w:pPr>
    </w:p>
    <w:p w14:paraId="1BF2908D" w14:textId="77777777" w:rsidR="001E7427" w:rsidRDefault="001E7427" w:rsidP="00D76998">
      <w:pPr>
        <w:spacing w:line="276" w:lineRule="auto"/>
        <w:jc w:val="both"/>
      </w:pPr>
    </w:p>
    <w:sectPr w:rsidR="001E7427">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E1FA0" w14:textId="77777777" w:rsidR="003E164F" w:rsidRDefault="003E164F" w:rsidP="00BF1EE9">
      <w:r>
        <w:separator/>
      </w:r>
    </w:p>
  </w:endnote>
  <w:endnote w:type="continuationSeparator" w:id="0">
    <w:p w14:paraId="4ACD2743" w14:textId="77777777" w:rsidR="003E164F" w:rsidRDefault="003E164F" w:rsidP="00BF1E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5489450"/>
      <w:docPartObj>
        <w:docPartGallery w:val="Page Numbers (Bottom of Page)"/>
        <w:docPartUnique/>
      </w:docPartObj>
    </w:sdtPr>
    <w:sdtContent>
      <w:p w14:paraId="118FC79B" w14:textId="34095624" w:rsidR="00BF1EE9" w:rsidRDefault="00BF1EE9" w:rsidP="000012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C3974A" w14:textId="77777777" w:rsidR="00BF1EE9" w:rsidRDefault="00BF1E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8567928"/>
      <w:docPartObj>
        <w:docPartGallery w:val="Page Numbers (Bottom of Page)"/>
        <w:docPartUnique/>
      </w:docPartObj>
    </w:sdtPr>
    <w:sdtContent>
      <w:p w14:paraId="416D84FB" w14:textId="62C5DD81" w:rsidR="00BF1EE9" w:rsidRDefault="00BF1EE9" w:rsidP="000012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9655FD" w14:textId="77777777" w:rsidR="00BF1EE9" w:rsidRDefault="00BF1E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BA32C" w14:textId="77777777" w:rsidR="003E164F" w:rsidRDefault="003E164F" w:rsidP="00BF1EE9">
      <w:r>
        <w:separator/>
      </w:r>
    </w:p>
  </w:footnote>
  <w:footnote w:type="continuationSeparator" w:id="0">
    <w:p w14:paraId="5CC56D21" w14:textId="77777777" w:rsidR="003E164F" w:rsidRDefault="003E164F" w:rsidP="00BF1E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A73E1"/>
    <w:multiLevelType w:val="multilevel"/>
    <w:tmpl w:val="8E84E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0324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98C"/>
    <w:rsid w:val="00000F3D"/>
    <w:rsid w:val="001435F4"/>
    <w:rsid w:val="00145785"/>
    <w:rsid w:val="00145FD2"/>
    <w:rsid w:val="00160920"/>
    <w:rsid w:val="00180893"/>
    <w:rsid w:val="001825E8"/>
    <w:rsid w:val="001862DE"/>
    <w:rsid w:val="0019687A"/>
    <w:rsid w:val="001E7427"/>
    <w:rsid w:val="001F1F9E"/>
    <w:rsid w:val="001F4553"/>
    <w:rsid w:val="00201225"/>
    <w:rsid w:val="00207A0B"/>
    <w:rsid w:val="00226675"/>
    <w:rsid w:val="002915EA"/>
    <w:rsid w:val="002C6508"/>
    <w:rsid w:val="00314D03"/>
    <w:rsid w:val="00327485"/>
    <w:rsid w:val="003313D5"/>
    <w:rsid w:val="00331B09"/>
    <w:rsid w:val="00332CA6"/>
    <w:rsid w:val="003925E1"/>
    <w:rsid w:val="003B68A7"/>
    <w:rsid w:val="003E164F"/>
    <w:rsid w:val="003F211E"/>
    <w:rsid w:val="00406401"/>
    <w:rsid w:val="00406978"/>
    <w:rsid w:val="0047768D"/>
    <w:rsid w:val="004E0856"/>
    <w:rsid w:val="0057106D"/>
    <w:rsid w:val="005C3BF1"/>
    <w:rsid w:val="005C5E09"/>
    <w:rsid w:val="005E30F9"/>
    <w:rsid w:val="006237E5"/>
    <w:rsid w:val="00625A47"/>
    <w:rsid w:val="006744DF"/>
    <w:rsid w:val="006D6962"/>
    <w:rsid w:val="006F7BA6"/>
    <w:rsid w:val="007210D7"/>
    <w:rsid w:val="007339CB"/>
    <w:rsid w:val="00772CFA"/>
    <w:rsid w:val="007C00F1"/>
    <w:rsid w:val="007D496F"/>
    <w:rsid w:val="007D7E9D"/>
    <w:rsid w:val="007F75EC"/>
    <w:rsid w:val="00862DA7"/>
    <w:rsid w:val="00870046"/>
    <w:rsid w:val="008719CA"/>
    <w:rsid w:val="008915A5"/>
    <w:rsid w:val="0089436F"/>
    <w:rsid w:val="008A68C4"/>
    <w:rsid w:val="008C2080"/>
    <w:rsid w:val="008D171D"/>
    <w:rsid w:val="009150BB"/>
    <w:rsid w:val="009454DB"/>
    <w:rsid w:val="00972486"/>
    <w:rsid w:val="00986497"/>
    <w:rsid w:val="009B7E7C"/>
    <w:rsid w:val="009F271C"/>
    <w:rsid w:val="00A235A9"/>
    <w:rsid w:val="00B16EFE"/>
    <w:rsid w:val="00B3251D"/>
    <w:rsid w:val="00B44901"/>
    <w:rsid w:val="00B66EAE"/>
    <w:rsid w:val="00BB0499"/>
    <w:rsid w:val="00BE1B85"/>
    <w:rsid w:val="00BE5CED"/>
    <w:rsid w:val="00BF087C"/>
    <w:rsid w:val="00BF1EE9"/>
    <w:rsid w:val="00BF42F6"/>
    <w:rsid w:val="00C90014"/>
    <w:rsid w:val="00CF1344"/>
    <w:rsid w:val="00D76998"/>
    <w:rsid w:val="00DE6D2A"/>
    <w:rsid w:val="00DF498C"/>
    <w:rsid w:val="00E70BAE"/>
    <w:rsid w:val="00E82B21"/>
    <w:rsid w:val="00EC46CC"/>
    <w:rsid w:val="00F1433F"/>
    <w:rsid w:val="00F37EBC"/>
    <w:rsid w:val="00FA6F3F"/>
    <w:rsid w:val="00FB098B"/>
    <w:rsid w:val="00FD02E5"/>
    <w:rsid w:val="00FE7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D3538"/>
  <w15:chartTrackingRefBased/>
  <w15:docId w15:val="{A73D4030-4652-004F-AB8C-FED518F85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925E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862DA7"/>
    <w:pPr>
      <w:spacing w:after="200"/>
    </w:pPr>
    <w:rPr>
      <w:i/>
      <w:iCs/>
      <w:color w:val="44546A" w:themeColor="text2"/>
      <w:sz w:val="18"/>
      <w:szCs w:val="18"/>
    </w:rPr>
  </w:style>
  <w:style w:type="character" w:styleId="Hyperlink">
    <w:name w:val="Hyperlink"/>
    <w:basedOn w:val="DefaultParagraphFont"/>
    <w:uiPriority w:val="99"/>
    <w:unhideWhenUsed/>
    <w:rsid w:val="00862DA7"/>
    <w:rPr>
      <w:color w:val="0563C1" w:themeColor="hyperlink"/>
      <w:u w:val="single"/>
    </w:rPr>
  </w:style>
  <w:style w:type="character" w:styleId="UnresolvedMention">
    <w:name w:val="Unresolved Mention"/>
    <w:basedOn w:val="DefaultParagraphFont"/>
    <w:uiPriority w:val="99"/>
    <w:semiHidden/>
    <w:unhideWhenUsed/>
    <w:rsid w:val="00862DA7"/>
    <w:rPr>
      <w:color w:val="605E5C"/>
      <w:shd w:val="clear" w:color="auto" w:fill="E1DFDD"/>
    </w:rPr>
  </w:style>
  <w:style w:type="character" w:customStyle="1" w:styleId="Heading2Char">
    <w:name w:val="Heading 2 Char"/>
    <w:basedOn w:val="DefaultParagraphFont"/>
    <w:link w:val="Heading2"/>
    <w:uiPriority w:val="9"/>
    <w:rsid w:val="003925E1"/>
    <w:rPr>
      <w:rFonts w:asciiTheme="majorHAnsi" w:eastAsiaTheme="majorEastAsia" w:hAnsiTheme="majorHAnsi" w:cstheme="majorBidi"/>
      <w:color w:val="2F5496" w:themeColor="accent1" w:themeShade="BF"/>
      <w:sz w:val="26"/>
      <w:szCs w:val="26"/>
    </w:rPr>
  </w:style>
  <w:style w:type="paragraph" w:styleId="TableofFigures">
    <w:name w:val="table of figures"/>
    <w:basedOn w:val="Normal"/>
    <w:next w:val="Normal"/>
    <w:uiPriority w:val="99"/>
    <w:unhideWhenUsed/>
    <w:rsid w:val="006744DF"/>
  </w:style>
  <w:style w:type="paragraph" w:customStyle="1" w:styleId="reflistitem">
    <w:name w:val="reflistitem"/>
    <w:basedOn w:val="Normal"/>
    <w:rsid w:val="001E7427"/>
    <w:pPr>
      <w:spacing w:before="100" w:beforeAutospacing="1" w:after="100" w:afterAutospacing="1"/>
    </w:pPr>
    <w:rPr>
      <w:rFonts w:ascii="Times New Roman" w:eastAsia="Times New Roman" w:hAnsi="Times New Roman" w:cs="Times New Roman"/>
      <w:lang w:eastAsia="en-GB"/>
    </w:rPr>
  </w:style>
  <w:style w:type="character" w:customStyle="1" w:styleId="ui-button-text">
    <w:name w:val="ui-button-text"/>
    <w:basedOn w:val="DefaultParagraphFont"/>
    <w:rsid w:val="001E7427"/>
  </w:style>
  <w:style w:type="character" w:styleId="FollowedHyperlink">
    <w:name w:val="FollowedHyperlink"/>
    <w:basedOn w:val="DefaultParagraphFont"/>
    <w:uiPriority w:val="99"/>
    <w:semiHidden/>
    <w:unhideWhenUsed/>
    <w:rsid w:val="006F7BA6"/>
    <w:rPr>
      <w:color w:val="954F72" w:themeColor="followedHyperlink"/>
      <w:u w:val="single"/>
    </w:rPr>
  </w:style>
  <w:style w:type="paragraph" w:styleId="Footer">
    <w:name w:val="footer"/>
    <w:basedOn w:val="Normal"/>
    <w:link w:val="FooterChar"/>
    <w:uiPriority w:val="99"/>
    <w:unhideWhenUsed/>
    <w:rsid w:val="00BF1EE9"/>
    <w:pPr>
      <w:tabs>
        <w:tab w:val="center" w:pos="4513"/>
        <w:tab w:val="right" w:pos="9026"/>
      </w:tabs>
    </w:pPr>
  </w:style>
  <w:style w:type="character" w:customStyle="1" w:styleId="FooterChar">
    <w:name w:val="Footer Char"/>
    <w:basedOn w:val="DefaultParagraphFont"/>
    <w:link w:val="Footer"/>
    <w:uiPriority w:val="99"/>
    <w:rsid w:val="00BF1EE9"/>
  </w:style>
  <w:style w:type="character" w:styleId="PageNumber">
    <w:name w:val="page number"/>
    <w:basedOn w:val="DefaultParagraphFont"/>
    <w:uiPriority w:val="99"/>
    <w:semiHidden/>
    <w:unhideWhenUsed/>
    <w:rsid w:val="00BF1E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13657">
      <w:bodyDiv w:val="1"/>
      <w:marLeft w:val="0"/>
      <w:marRight w:val="0"/>
      <w:marTop w:val="0"/>
      <w:marBottom w:val="0"/>
      <w:divBdr>
        <w:top w:val="none" w:sz="0" w:space="0" w:color="auto"/>
        <w:left w:val="none" w:sz="0" w:space="0" w:color="auto"/>
        <w:bottom w:val="none" w:sz="0" w:space="0" w:color="auto"/>
        <w:right w:val="none" w:sz="0" w:space="0" w:color="auto"/>
      </w:divBdr>
      <w:divsChild>
        <w:div w:id="1954552233">
          <w:marLeft w:val="0"/>
          <w:marRight w:val="0"/>
          <w:marTop w:val="0"/>
          <w:marBottom w:val="0"/>
          <w:divBdr>
            <w:top w:val="none" w:sz="0" w:space="0" w:color="auto"/>
            <w:left w:val="none" w:sz="0" w:space="0" w:color="auto"/>
            <w:bottom w:val="none" w:sz="0" w:space="0" w:color="auto"/>
            <w:right w:val="none" w:sz="0" w:space="0" w:color="auto"/>
          </w:divBdr>
        </w:div>
        <w:div w:id="20495250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Users/saskiabartlett/Desktop/Saskia%20Bartlett%202112177%20research%20in%20context.docx" TargetMode="External"/><Relationship Id="rId13" Type="http://schemas.openxmlformats.org/officeDocument/2006/relationships/image" Target="media/image2.jpeg"/><Relationship Id="rId18" Type="http://schemas.openxmlformats.org/officeDocument/2006/relationships/hyperlink" Target="https://www.catchlight.io/alexandra-bel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heguardian.com/artanddesign/2017/may/30/artist-news-alexandra-bell-brooklyn-new-york-times" TargetMode="Externa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www.broombergchanarin.com/the-day-nobody-died-1-1" TargetMode="External"/><Relationship Id="rId25" Type="http://schemas.openxmlformats.org/officeDocument/2006/relationships/hyperlink" Target="https://cah.ucf.edu/textstech/2017/01/27/notes-on-althusser-ideology-and-interpellation/" TargetMode="External"/><Relationship Id="rId2" Type="http://schemas.openxmlformats.org/officeDocument/2006/relationships/numbering" Target="numbering.xml"/><Relationship Id="rId16" Type="http://schemas.openxmlformats.org/officeDocument/2006/relationships/hyperlink" Target="https://www.artbasel.com/catalog/artwork/12565/Adam-Broomberg-Oliver-Chanarin-The-Day-Nobody-Died-II-June-10-2008" TargetMode="External"/><Relationship Id="rId20" Type="http://schemas.openxmlformats.org/officeDocument/2006/relationships/hyperlink" Target="https://creativetimereports.org/2015/04/27/infiltrating-institutional-powers-an-interview-with-adam-broomber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Users/saskiabartlett/Desktop/Saskia%20Bartlett%202112177%20research%20in%20context.docx" TargetMode="External"/><Relationship Id="rId24" Type="http://schemas.openxmlformats.org/officeDocument/2006/relationships/hyperlink" Target="https://news.artnet.com/art-world/alexandra-bell-public-artwork-965666" TargetMode="Externa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www.theartstory.org/movement/situationist-international/" TargetMode="External"/><Relationship Id="rId28" Type="http://schemas.openxmlformats.org/officeDocument/2006/relationships/fontTable" Target="fontTable.xml"/><Relationship Id="rId10" Type="http://schemas.openxmlformats.org/officeDocument/2006/relationships/hyperlink" Target="file:////Users/saskiabartlett/Desktop/Saskia%20Bartlett%202112177%20research%20in%20context.docx" TargetMode="External"/><Relationship Id="rId19" Type="http://schemas.openxmlformats.org/officeDocument/2006/relationships/hyperlink" Target="https://cphmag.com/responsibility_truth/" TargetMode="External"/><Relationship Id="rId4" Type="http://schemas.openxmlformats.org/officeDocument/2006/relationships/settings" Target="settings.xml"/><Relationship Id="rId9" Type="http://schemas.openxmlformats.org/officeDocument/2006/relationships/hyperlink" Target="file:////Users/saskiabartlett/Desktop/Saskia%20Bartlett%202112177%20research%20in%20context.docx" TargetMode="External"/><Relationship Id="rId14" Type="http://schemas.openxmlformats.org/officeDocument/2006/relationships/image" Target="media/image3.jpeg"/><Relationship Id="rId22" Type="http://schemas.openxmlformats.org/officeDocument/2006/relationships/hyperlink" Target="https://www.redbubble.com/shop/mona+lisa"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A2FC51-C16D-614B-A0EB-F02DBC355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561</TotalTime>
  <Pages>14</Pages>
  <Words>2999</Words>
  <Characters>17095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Bartlett (2112177)</dc:creator>
  <cp:keywords/>
  <dc:description/>
  <cp:lastModifiedBy>Saskia Bartlett (2112177)</cp:lastModifiedBy>
  <cp:revision>22</cp:revision>
  <dcterms:created xsi:type="dcterms:W3CDTF">2022-12-12T08:22:00Z</dcterms:created>
  <dcterms:modified xsi:type="dcterms:W3CDTF">2022-12-15T11:22:00Z</dcterms:modified>
</cp:coreProperties>
</file>