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48A9DAA" w14:textId="77777777" w:rsidR="00090EA6" w:rsidRPr="00090EA6" w:rsidRDefault="00090EA6" w:rsidP="00090EA6">
          <w:pPr>
            <w:spacing w:before="120" w:after="120" w:line="240" w:lineRule="auto"/>
            <w:jc w:val="center"/>
            <w:rPr>
              <w:rFonts w:cs="Arial"/>
              <w:b/>
              <w:i/>
              <w:iCs/>
              <w:sz w:val="52"/>
              <w:szCs w:val="52"/>
              <w:u w:val="single"/>
            </w:rPr>
          </w:pPr>
          <w:r w:rsidRPr="00090EA6">
            <w:rPr>
              <w:rFonts w:cs="Arial"/>
              <w:b/>
              <w:i/>
              <w:iCs/>
              <w:sz w:val="52"/>
              <w:szCs w:val="52"/>
              <w:u w:val="single"/>
            </w:rPr>
            <w:t>E-Portfolio Evidence of Learning</w:t>
          </w:r>
        </w:p>
        <w:sdt>
          <w:sdtPr>
            <w:rPr>
              <w:b/>
              <w:bCs/>
              <w:i/>
              <w:iCs/>
              <w:color w:val="000000" w:themeColor="text1"/>
              <w:sz w:val="40"/>
              <w:szCs w:val="40"/>
              <w:u w:val="single"/>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6E38427" w:rsidR="007D1947" w:rsidRPr="00090EA6" w:rsidRDefault="00D40668">
              <w:pPr>
                <w:pStyle w:val="NoSpacing"/>
                <w:jc w:val="center"/>
                <w:rPr>
                  <w:b/>
                  <w:bCs/>
                  <w:i/>
                  <w:iCs/>
                  <w:color w:val="000000" w:themeColor="text1"/>
                  <w:sz w:val="40"/>
                  <w:szCs w:val="40"/>
                  <w:u w:val="single"/>
                </w:rPr>
              </w:pPr>
              <w:r w:rsidRPr="00090EA6">
                <w:rPr>
                  <w:b/>
                  <w:bCs/>
                  <w:i/>
                  <w:iCs/>
                  <w:color w:val="000000" w:themeColor="text1"/>
                  <w:sz w:val="40"/>
                  <w:szCs w:val="40"/>
                  <w:u w:val="single"/>
                </w:rPr>
                <w:t>Amer Alkadri</w:t>
              </w:r>
              <w:r w:rsidR="001E56B3">
                <w:rPr>
                  <w:b/>
                  <w:bCs/>
                  <w:i/>
                  <w:iCs/>
                  <w:color w:val="000000" w:themeColor="text1"/>
                  <w:sz w:val="40"/>
                  <w:szCs w:val="40"/>
                  <w:u w:val="single"/>
                </w:rPr>
                <w:t xml:space="preserve"> 2123935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776"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4T00:00:00Z">
                                    <w:dateFormat w:val="MMMM d, yyyy"/>
                                    <w:lid w:val="en-US"/>
                                    <w:storeMappedDataAs w:val="dateTime"/>
                                    <w:calendar w:val="gregorian"/>
                                  </w:date>
                                </w:sdtPr>
                                <w:sdtEndPr/>
                                <w:sdtContent>
                                  <w:p w14:paraId="52BAF8D9" w14:textId="32E86272" w:rsidR="007D1947" w:rsidRDefault="00D40668">
                                    <w:pPr>
                                      <w:pStyle w:val="NoSpacing"/>
                                      <w:spacing w:after="40"/>
                                      <w:jc w:val="center"/>
                                      <w:rPr>
                                        <w:caps/>
                                        <w:color w:val="5B9BD5" w:themeColor="accent1"/>
                                        <w:sz w:val="28"/>
                                        <w:szCs w:val="28"/>
                                      </w:rPr>
                                    </w:pPr>
                                    <w:r>
                                      <w:rPr>
                                        <w:caps/>
                                        <w:color w:val="5B9BD5" w:themeColor="accent1"/>
                                        <w:sz w:val="28"/>
                                        <w:szCs w:val="28"/>
                                      </w:rPr>
                                      <w:t>December 14, 2023</w:t>
                                    </w:r>
                                  </w:p>
                                </w:sdtContent>
                              </w:sdt>
                              <w:p w14:paraId="69E98CB3" w14:textId="77777777" w:rsidR="007D1947" w:rsidRDefault="00B512F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B512F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7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4T00:00:00Z">
                              <w:dateFormat w:val="MMMM d, yyyy"/>
                              <w:lid w:val="en-US"/>
                              <w:storeMappedDataAs w:val="dateTime"/>
                              <w:calendar w:val="gregorian"/>
                            </w:date>
                          </w:sdtPr>
                          <w:sdtEndPr/>
                          <w:sdtContent>
                            <w:p w14:paraId="52BAF8D9" w14:textId="32E86272" w:rsidR="007D1947" w:rsidRDefault="00D40668">
                              <w:pPr>
                                <w:pStyle w:val="NoSpacing"/>
                                <w:spacing w:after="40"/>
                                <w:jc w:val="center"/>
                                <w:rPr>
                                  <w:caps/>
                                  <w:color w:val="5B9BD5" w:themeColor="accent1"/>
                                  <w:sz w:val="28"/>
                                  <w:szCs w:val="28"/>
                                </w:rPr>
                              </w:pPr>
                              <w:r>
                                <w:rPr>
                                  <w:caps/>
                                  <w:color w:val="5B9BD5" w:themeColor="accent1"/>
                                  <w:sz w:val="28"/>
                                  <w:szCs w:val="28"/>
                                </w:rPr>
                                <w:t>December 14, 2023</w:t>
                              </w:r>
                            </w:p>
                          </w:sdtContent>
                        </w:sdt>
                        <w:p w14:paraId="69E98CB3" w14:textId="77777777" w:rsidR="007D1947" w:rsidRDefault="00B512F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B512F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DECEB" w14:textId="4939F8EA" w:rsidR="007D1947" w:rsidRDefault="007D1947" w:rsidP="00E27DCB">
          <w:pPr>
            <w:pStyle w:val="Heading1"/>
          </w:pPr>
          <w:r>
            <w:br w:type="page"/>
          </w:r>
        </w:p>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3D5D759" w14:textId="7AFC4474" w:rsidR="00425228" w:rsidRDefault="007D194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479219" w:history="1">
                <w:r w:rsidR="00425228" w:rsidRPr="00AB6185">
                  <w:rPr>
                    <w:rStyle w:val="Hyperlink"/>
                    <w:noProof/>
                  </w:rPr>
                  <w:t>Task 1</w:t>
                </w:r>
                <w:r w:rsidR="00425228">
                  <w:rPr>
                    <w:noProof/>
                    <w:webHidden/>
                  </w:rPr>
                  <w:tab/>
                </w:r>
                <w:r w:rsidR="00425228">
                  <w:rPr>
                    <w:noProof/>
                    <w:webHidden/>
                  </w:rPr>
                  <w:fldChar w:fldCharType="begin"/>
                </w:r>
                <w:r w:rsidR="00425228">
                  <w:rPr>
                    <w:noProof/>
                    <w:webHidden/>
                  </w:rPr>
                  <w:instrText xml:space="preserve"> PAGEREF _Toc153479219 \h </w:instrText>
                </w:r>
                <w:r w:rsidR="00425228">
                  <w:rPr>
                    <w:noProof/>
                    <w:webHidden/>
                  </w:rPr>
                </w:r>
                <w:r w:rsidR="00425228">
                  <w:rPr>
                    <w:noProof/>
                    <w:webHidden/>
                  </w:rPr>
                  <w:fldChar w:fldCharType="separate"/>
                </w:r>
                <w:r w:rsidR="00425228">
                  <w:rPr>
                    <w:noProof/>
                    <w:webHidden/>
                  </w:rPr>
                  <w:t>2</w:t>
                </w:r>
                <w:r w:rsidR="00425228">
                  <w:rPr>
                    <w:noProof/>
                    <w:webHidden/>
                  </w:rPr>
                  <w:fldChar w:fldCharType="end"/>
                </w:r>
              </w:hyperlink>
            </w:p>
            <w:p w14:paraId="6DB360D3" w14:textId="01F11211" w:rsidR="00425228" w:rsidRDefault="00425228">
              <w:pPr>
                <w:pStyle w:val="TOC2"/>
                <w:tabs>
                  <w:tab w:val="right" w:leader="dot" w:pos="9016"/>
                </w:tabs>
                <w:rPr>
                  <w:rFonts w:eastAsiaTheme="minorEastAsia"/>
                  <w:noProof/>
                  <w:kern w:val="2"/>
                  <w:lang w:eastAsia="en-GB"/>
                  <w14:ligatures w14:val="standardContextual"/>
                </w:rPr>
              </w:pPr>
              <w:hyperlink w:anchor="_Toc153479220" w:history="1">
                <w:r w:rsidRPr="00AB6185">
                  <w:rPr>
                    <w:rStyle w:val="Hyperlink"/>
                    <w:noProof/>
                  </w:rPr>
                  <w:t>Research Questions with written statement</w:t>
                </w:r>
                <w:r>
                  <w:rPr>
                    <w:noProof/>
                    <w:webHidden/>
                  </w:rPr>
                  <w:tab/>
                </w:r>
                <w:r>
                  <w:rPr>
                    <w:noProof/>
                    <w:webHidden/>
                  </w:rPr>
                  <w:fldChar w:fldCharType="begin"/>
                </w:r>
                <w:r>
                  <w:rPr>
                    <w:noProof/>
                    <w:webHidden/>
                  </w:rPr>
                  <w:instrText xml:space="preserve"> PAGEREF _Toc153479220 \h </w:instrText>
                </w:r>
                <w:r>
                  <w:rPr>
                    <w:noProof/>
                    <w:webHidden/>
                  </w:rPr>
                </w:r>
                <w:r>
                  <w:rPr>
                    <w:noProof/>
                    <w:webHidden/>
                  </w:rPr>
                  <w:fldChar w:fldCharType="separate"/>
                </w:r>
                <w:r>
                  <w:rPr>
                    <w:noProof/>
                    <w:webHidden/>
                  </w:rPr>
                  <w:t>2</w:t>
                </w:r>
                <w:r>
                  <w:rPr>
                    <w:noProof/>
                    <w:webHidden/>
                  </w:rPr>
                  <w:fldChar w:fldCharType="end"/>
                </w:r>
              </w:hyperlink>
            </w:p>
            <w:p w14:paraId="15966349" w14:textId="603F8FED" w:rsidR="00425228" w:rsidRDefault="00425228">
              <w:pPr>
                <w:pStyle w:val="TOC1"/>
                <w:tabs>
                  <w:tab w:val="right" w:leader="dot" w:pos="9016"/>
                </w:tabs>
                <w:rPr>
                  <w:rFonts w:eastAsiaTheme="minorEastAsia"/>
                  <w:noProof/>
                  <w:kern w:val="2"/>
                  <w:lang w:eastAsia="en-GB"/>
                  <w14:ligatures w14:val="standardContextual"/>
                </w:rPr>
              </w:pPr>
              <w:hyperlink w:anchor="_Toc153479221" w:history="1">
                <w:r w:rsidRPr="00AB6185">
                  <w:rPr>
                    <w:rStyle w:val="Hyperlink"/>
                    <w:noProof/>
                  </w:rPr>
                  <w:t>Task 2</w:t>
                </w:r>
                <w:r>
                  <w:rPr>
                    <w:noProof/>
                    <w:webHidden/>
                  </w:rPr>
                  <w:tab/>
                </w:r>
                <w:r>
                  <w:rPr>
                    <w:noProof/>
                    <w:webHidden/>
                  </w:rPr>
                  <w:fldChar w:fldCharType="begin"/>
                </w:r>
                <w:r>
                  <w:rPr>
                    <w:noProof/>
                    <w:webHidden/>
                  </w:rPr>
                  <w:instrText xml:space="preserve"> PAGEREF _Toc153479221 \h </w:instrText>
                </w:r>
                <w:r>
                  <w:rPr>
                    <w:noProof/>
                    <w:webHidden/>
                  </w:rPr>
                </w:r>
                <w:r>
                  <w:rPr>
                    <w:noProof/>
                    <w:webHidden/>
                  </w:rPr>
                  <w:fldChar w:fldCharType="separate"/>
                </w:r>
                <w:r>
                  <w:rPr>
                    <w:noProof/>
                    <w:webHidden/>
                  </w:rPr>
                  <w:t>5</w:t>
                </w:r>
                <w:r>
                  <w:rPr>
                    <w:noProof/>
                    <w:webHidden/>
                  </w:rPr>
                  <w:fldChar w:fldCharType="end"/>
                </w:r>
              </w:hyperlink>
            </w:p>
            <w:p w14:paraId="456B98E6" w14:textId="1352614A" w:rsidR="00425228" w:rsidRDefault="00425228">
              <w:pPr>
                <w:pStyle w:val="TOC2"/>
                <w:tabs>
                  <w:tab w:val="right" w:leader="dot" w:pos="9016"/>
                </w:tabs>
                <w:rPr>
                  <w:rFonts w:eastAsiaTheme="minorEastAsia"/>
                  <w:noProof/>
                  <w:kern w:val="2"/>
                  <w:lang w:eastAsia="en-GB"/>
                  <w14:ligatures w14:val="standardContextual"/>
                </w:rPr>
              </w:pPr>
              <w:hyperlink w:anchor="_Toc153479222" w:history="1">
                <w:r w:rsidRPr="00AB6185">
                  <w:rPr>
                    <w:rStyle w:val="Hyperlink"/>
                    <w:noProof/>
                  </w:rPr>
                  <w:t>Reflection for task 1</w:t>
                </w:r>
                <w:r>
                  <w:rPr>
                    <w:noProof/>
                    <w:webHidden/>
                  </w:rPr>
                  <w:tab/>
                </w:r>
                <w:r>
                  <w:rPr>
                    <w:noProof/>
                    <w:webHidden/>
                  </w:rPr>
                  <w:fldChar w:fldCharType="begin"/>
                </w:r>
                <w:r>
                  <w:rPr>
                    <w:noProof/>
                    <w:webHidden/>
                  </w:rPr>
                  <w:instrText xml:space="preserve"> PAGEREF _Toc153479222 \h </w:instrText>
                </w:r>
                <w:r>
                  <w:rPr>
                    <w:noProof/>
                    <w:webHidden/>
                  </w:rPr>
                </w:r>
                <w:r>
                  <w:rPr>
                    <w:noProof/>
                    <w:webHidden/>
                  </w:rPr>
                  <w:fldChar w:fldCharType="separate"/>
                </w:r>
                <w:r>
                  <w:rPr>
                    <w:noProof/>
                    <w:webHidden/>
                  </w:rPr>
                  <w:t>5</w:t>
                </w:r>
                <w:r>
                  <w:rPr>
                    <w:noProof/>
                    <w:webHidden/>
                  </w:rPr>
                  <w:fldChar w:fldCharType="end"/>
                </w:r>
              </w:hyperlink>
            </w:p>
            <w:p w14:paraId="4BD57DEE" w14:textId="0F9B1878" w:rsidR="00425228" w:rsidRDefault="00425228">
              <w:pPr>
                <w:pStyle w:val="TOC1"/>
                <w:tabs>
                  <w:tab w:val="right" w:leader="dot" w:pos="9016"/>
                </w:tabs>
                <w:rPr>
                  <w:rFonts w:eastAsiaTheme="minorEastAsia"/>
                  <w:noProof/>
                  <w:kern w:val="2"/>
                  <w:lang w:eastAsia="en-GB"/>
                  <w14:ligatures w14:val="standardContextual"/>
                </w:rPr>
              </w:pPr>
              <w:hyperlink w:anchor="_Toc153479223" w:history="1">
                <w:r w:rsidRPr="00AB6185">
                  <w:rPr>
                    <w:rStyle w:val="Hyperlink"/>
                    <w:noProof/>
                  </w:rPr>
                  <w:t>Task 3</w:t>
                </w:r>
                <w:r>
                  <w:rPr>
                    <w:noProof/>
                    <w:webHidden/>
                  </w:rPr>
                  <w:tab/>
                </w:r>
                <w:r>
                  <w:rPr>
                    <w:noProof/>
                    <w:webHidden/>
                  </w:rPr>
                  <w:fldChar w:fldCharType="begin"/>
                </w:r>
                <w:r>
                  <w:rPr>
                    <w:noProof/>
                    <w:webHidden/>
                  </w:rPr>
                  <w:instrText xml:space="preserve"> PAGEREF _Toc153479223 \h </w:instrText>
                </w:r>
                <w:r>
                  <w:rPr>
                    <w:noProof/>
                    <w:webHidden/>
                  </w:rPr>
                </w:r>
                <w:r>
                  <w:rPr>
                    <w:noProof/>
                    <w:webHidden/>
                  </w:rPr>
                  <w:fldChar w:fldCharType="separate"/>
                </w:r>
                <w:r>
                  <w:rPr>
                    <w:noProof/>
                    <w:webHidden/>
                  </w:rPr>
                  <w:t>6</w:t>
                </w:r>
                <w:r>
                  <w:rPr>
                    <w:noProof/>
                    <w:webHidden/>
                  </w:rPr>
                  <w:fldChar w:fldCharType="end"/>
                </w:r>
              </w:hyperlink>
            </w:p>
            <w:p w14:paraId="584CED26" w14:textId="3A9A88AD" w:rsidR="00425228" w:rsidRDefault="00425228">
              <w:pPr>
                <w:pStyle w:val="TOC2"/>
                <w:tabs>
                  <w:tab w:val="right" w:leader="dot" w:pos="9016"/>
                </w:tabs>
                <w:rPr>
                  <w:rFonts w:eastAsiaTheme="minorEastAsia"/>
                  <w:noProof/>
                  <w:kern w:val="2"/>
                  <w:lang w:eastAsia="en-GB"/>
                  <w14:ligatures w14:val="standardContextual"/>
                </w:rPr>
              </w:pPr>
              <w:hyperlink w:anchor="_Toc153479224" w:history="1">
                <w:r w:rsidRPr="00AB6185">
                  <w:rPr>
                    <w:rStyle w:val="Hyperlink"/>
                    <w:noProof/>
                  </w:rPr>
                  <w:t>Presentation link</w:t>
                </w:r>
                <w:r>
                  <w:rPr>
                    <w:noProof/>
                    <w:webHidden/>
                  </w:rPr>
                  <w:tab/>
                </w:r>
                <w:r>
                  <w:rPr>
                    <w:noProof/>
                    <w:webHidden/>
                  </w:rPr>
                  <w:fldChar w:fldCharType="begin"/>
                </w:r>
                <w:r>
                  <w:rPr>
                    <w:noProof/>
                    <w:webHidden/>
                  </w:rPr>
                  <w:instrText xml:space="preserve"> PAGEREF _Toc153479224 \h </w:instrText>
                </w:r>
                <w:r>
                  <w:rPr>
                    <w:noProof/>
                    <w:webHidden/>
                  </w:rPr>
                </w:r>
                <w:r>
                  <w:rPr>
                    <w:noProof/>
                    <w:webHidden/>
                  </w:rPr>
                  <w:fldChar w:fldCharType="separate"/>
                </w:r>
                <w:r>
                  <w:rPr>
                    <w:noProof/>
                    <w:webHidden/>
                  </w:rPr>
                  <w:t>6</w:t>
                </w:r>
                <w:r>
                  <w:rPr>
                    <w:noProof/>
                    <w:webHidden/>
                  </w:rPr>
                  <w:fldChar w:fldCharType="end"/>
                </w:r>
              </w:hyperlink>
            </w:p>
            <w:p w14:paraId="1A32B4E8" w14:textId="52D8A760" w:rsidR="00425228" w:rsidRDefault="00425228">
              <w:pPr>
                <w:pStyle w:val="TOC1"/>
                <w:tabs>
                  <w:tab w:val="right" w:leader="dot" w:pos="9016"/>
                </w:tabs>
                <w:rPr>
                  <w:rFonts w:eastAsiaTheme="minorEastAsia"/>
                  <w:noProof/>
                  <w:kern w:val="2"/>
                  <w:lang w:eastAsia="en-GB"/>
                  <w14:ligatures w14:val="standardContextual"/>
                </w:rPr>
              </w:pPr>
              <w:hyperlink w:anchor="_Toc153479225" w:history="1">
                <w:r w:rsidRPr="00AB6185">
                  <w:rPr>
                    <w:rStyle w:val="Hyperlink"/>
                    <w:noProof/>
                  </w:rPr>
                  <w:t>Task 4</w:t>
                </w:r>
                <w:r>
                  <w:rPr>
                    <w:noProof/>
                    <w:webHidden/>
                  </w:rPr>
                  <w:tab/>
                </w:r>
                <w:r>
                  <w:rPr>
                    <w:noProof/>
                    <w:webHidden/>
                  </w:rPr>
                  <w:fldChar w:fldCharType="begin"/>
                </w:r>
                <w:r>
                  <w:rPr>
                    <w:noProof/>
                    <w:webHidden/>
                  </w:rPr>
                  <w:instrText xml:space="preserve"> PAGEREF _Toc153479225 \h </w:instrText>
                </w:r>
                <w:r>
                  <w:rPr>
                    <w:noProof/>
                    <w:webHidden/>
                  </w:rPr>
                </w:r>
                <w:r>
                  <w:rPr>
                    <w:noProof/>
                    <w:webHidden/>
                  </w:rPr>
                  <w:fldChar w:fldCharType="separate"/>
                </w:r>
                <w:r>
                  <w:rPr>
                    <w:noProof/>
                    <w:webHidden/>
                  </w:rPr>
                  <w:t>7</w:t>
                </w:r>
                <w:r>
                  <w:rPr>
                    <w:noProof/>
                    <w:webHidden/>
                  </w:rPr>
                  <w:fldChar w:fldCharType="end"/>
                </w:r>
              </w:hyperlink>
            </w:p>
            <w:p w14:paraId="2652E38D" w14:textId="5A280513" w:rsidR="00425228" w:rsidRDefault="00425228">
              <w:pPr>
                <w:pStyle w:val="TOC2"/>
                <w:tabs>
                  <w:tab w:val="right" w:leader="dot" w:pos="9016"/>
                </w:tabs>
                <w:rPr>
                  <w:rFonts w:eastAsiaTheme="minorEastAsia"/>
                  <w:noProof/>
                  <w:kern w:val="2"/>
                  <w:lang w:eastAsia="en-GB"/>
                  <w14:ligatures w14:val="standardContextual"/>
                </w:rPr>
              </w:pPr>
              <w:hyperlink w:anchor="_Toc153479226" w:history="1">
                <w:r w:rsidRPr="00AB6185">
                  <w:rPr>
                    <w:rStyle w:val="Hyperlink"/>
                    <w:noProof/>
                  </w:rPr>
                  <w:t>Poster</w:t>
                </w:r>
                <w:r>
                  <w:rPr>
                    <w:noProof/>
                    <w:webHidden/>
                  </w:rPr>
                  <w:tab/>
                </w:r>
                <w:r>
                  <w:rPr>
                    <w:noProof/>
                    <w:webHidden/>
                  </w:rPr>
                  <w:fldChar w:fldCharType="begin"/>
                </w:r>
                <w:r>
                  <w:rPr>
                    <w:noProof/>
                    <w:webHidden/>
                  </w:rPr>
                  <w:instrText xml:space="preserve"> PAGEREF _Toc153479226 \h </w:instrText>
                </w:r>
                <w:r>
                  <w:rPr>
                    <w:noProof/>
                    <w:webHidden/>
                  </w:rPr>
                </w:r>
                <w:r>
                  <w:rPr>
                    <w:noProof/>
                    <w:webHidden/>
                  </w:rPr>
                  <w:fldChar w:fldCharType="separate"/>
                </w:r>
                <w:r>
                  <w:rPr>
                    <w:noProof/>
                    <w:webHidden/>
                  </w:rPr>
                  <w:t>7</w:t>
                </w:r>
                <w:r>
                  <w:rPr>
                    <w:noProof/>
                    <w:webHidden/>
                  </w:rPr>
                  <w:fldChar w:fldCharType="end"/>
                </w:r>
              </w:hyperlink>
            </w:p>
            <w:p w14:paraId="05194699" w14:textId="0B0DB798" w:rsidR="007D1947" w:rsidRDefault="007D1947">
              <w:r>
                <w:rPr>
                  <w:b/>
                  <w:bCs/>
                  <w:noProof/>
                </w:rPr>
                <w:fldChar w:fldCharType="end"/>
              </w:r>
              <w:r w:rsidR="001E56B3">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3196BD94" w14:textId="77777777" w:rsidR="00424859" w:rsidRDefault="00424859"/>
        <w:p w14:paraId="0ED321E6" w14:textId="28DDE566" w:rsidR="007D1947" w:rsidRDefault="00335B03" w:rsidP="00A12B58">
          <w:pPr>
            <w:pStyle w:val="Heading1"/>
          </w:pPr>
          <w:bookmarkStart w:id="0" w:name="_Toc153479219"/>
          <w:r>
            <w:lastRenderedPageBreak/>
            <w:t>Task 1</w:t>
          </w:r>
          <w:bookmarkEnd w:id="0"/>
          <w:r>
            <w:t xml:space="preserve">  </w:t>
          </w:r>
        </w:p>
        <w:p w14:paraId="64898C30" w14:textId="304CEE1F" w:rsidR="00335B03" w:rsidRPr="00335B03" w:rsidRDefault="00335B03" w:rsidP="00335B03">
          <w:pPr>
            <w:pStyle w:val="Heading2"/>
          </w:pPr>
          <w:bookmarkStart w:id="1" w:name="_Toc153479220"/>
          <w:r>
            <w:t>Research Questions with written statement</w:t>
          </w:r>
          <w:bookmarkEnd w:id="1"/>
          <w:r>
            <w:t xml:space="preserve"> </w:t>
          </w:r>
        </w:p>
        <w:p w14:paraId="54C81D2A" w14:textId="77777777" w:rsidR="007D1947" w:rsidRDefault="007D1947" w:rsidP="007D1947"/>
        <w:p w14:paraId="5DBAD65B" w14:textId="77777777" w:rsidR="004A11F6" w:rsidRDefault="004A11F6" w:rsidP="007D1947"/>
        <w:p w14:paraId="582239D8" w14:textId="666482E4" w:rsidR="00F411AE" w:rsidRDefault="00F411AE" w:rsidP="00F411AE">
          <w:r>
            <w:t xml:space="preserve">Navigating the Digital Gastronomy: The Impact of Marketing, Promotions, and </w:t>
          </w:r>
          <w:r w:rsidR="00C63304">
            <w:t>social media</w:t>
          </w:r>
          <w:r>
            <w:t xml:space="preserve"> on Restaurants and Takeaway Places</w:t>
          </w:r>
        </w:p>
        <w:p w14:paraId="341201D7" w14:textId="77777777" w:rsidR="00F411AE" w:rsidRDefault="00F411AE" w:rsidP="00F411AE"/>
        <w:p w14:paraId="31DD5DF0" w14:textId="77777777" w:rsidR="00F411AE" w:rsidRDefault="00F411AE" w:rsidP="00F411AE">
          <w:r>
            <w:t>In the contemporary culinary landscape, marketing has evolved into a multifaceted tool that significantly influences the success and visibility of restaurants and takeaway places. This exploration delves into the intricate dynamics of marketing, with a particular emphasis on promotions and the transformative role of social media. The study aims to elucidate how these elements make a difference and have a profound effect on the business strategies of restaurants and takeaway establishments, shaping consumer perceptions, engagement, and overall success.</w:t>
          </w:r>
        </w:p>
        <w:p w14:paraId="146988F2" w14:textId="77777777" w:rsidR="00F411AE" w:rsidRDefault="00F411AE" w:rsidP="00F411AE"/>
        <w:p w14:paraId="2FB76DB4" w14:textId="77777777" w:rsidR="00F411AE" w:rsidRDefault="00F411AE" w:rsidP="00F411AE">
          <w:r>
            <w:t>The Evolving Realm of Marketing in the Food Industry:</w:t>
          </w:r>
        </w:p>
        <w:p w14:paraId="2AF8584D" w14:textId="77777777" w:rsidR="00F411AE" w:rsidRDefault="00F411AE" w:rsidP="00F411AE"/>
        <w:p w14:paraId="14604782" w14:textId="77777777" w:rsidR="00F411AE" w:rsidRDefault="00F411AE" w:rsidP="00F411AE">
          <w:r>
            <w:t>Marketing is the heartbeat of any successful business, and in the food industry, it plays a pivotal role in attracting and retaining customers. As the digital age unfolds, traditional marketing methods have seamlessly blended with innovative strategies to create a dynamic and competitive landscape. Restaurants and takeaway places are increasingly relying on creative and targeted marketing initiatives to not only survive but thrive in this ever-changing environment.</w:t>
          </w:r>
        </w:p>
        <w:p w14:paraId="4CA40F48" w14:textId="77777777" w:rsidR="00F411AE" w:rsidRDefault="00F411AE" w:rsidP="00F411AE"/>
        <w:p w14:paraId="4CEB1AD1" w14:textId="77777777" w:rsidR="00F411AE" w:rsidRDefault="00F411AE" w:rsidP="00F411AE">
          <w:r>
            <w:t>II. Promotions: Crafting Irresistible Offers and Experiences:</w:t>
          </w:r>
        </w:p>
        <w:p w14:paraId="72709FB6" w14:textId="77777777" w:rsidR="00F411AE" w:rsidRDefault="00F411AE" w:rsidP="00F411AE"/>
        <w:p w14:paraId="65ABF683" w14:textId="77777777" w:rsidR="00F411AE" w:rsidRDefault="00F411AE" w:rsidP="00F411AE">
          <w:r>
            <w:t>Promotions form the crux of marketing strategies for restaurants and takeaway places. Beyond merely offering discounts or specials, effective promotions are about crafting experiences that resonate with customers. The study examines how these establishments design promotions that go beyond the transactional, creating a sense of value, excitement, and loyalty among patrons. Whether it's a limited-time menu item, a themed event, or a loyalty program, promotions are instrumental in shaping the customer's perception of the brand.</w:t>
          </w:r>
        </w:p>
        <w:p w14:paraId="111CE0ED" w14:textId="77777777" w:rsidR="00F411AE" w:rsidRDefault="00F411AE" w:rsidP="00F411AE"/>
        <w:p w14:paraId="1BED95B4" w14:textId="77777777" w:rsidR="00F411AE" w:rsidRDefault="00F411AE" w:rsidP="00F411AE">
          <w:r>
            <w:t>II.A. Creating a Buzz with Limited-Time Offers:</w:t>
          </w:r>
        </w:p>
        <w:p w14:paraId="0494D750" w14:textId="3B117722" w:rsidR="00F411AE" w:rsidRDefault="00D716A2" w:rsidP="00F411AE">
          <w:r>
            <w:t>Limited time</w:t>
          </w:r>
          <w:r w:rsidR="00F411AE">
            <w:t xml:space="preserve"> offers are a potent tool to inject urgency and excitement into the dining experience. By introducing exclusive menu items or discounts for a short duration, restaurants stimulate curiosity and prompt customers to act swiftly. This section explores the psychology behind limited-time offers and their impact on customer </w:t>
          </w:r>
          <w:r>
            <w:t>behaviour</w:t>
          </w:r>
          <w:r w:rsidR="00F411AE">
            <w:t>.</w:t>
          </w:r>
        </w:p>
        <w:p w14:paraId="5D14BF06" w14:textId="77777777" w:rsidR="00F411AE" w:rsidRDefault="00F411AE" w:rsidP="00F411AE"/>
        <w:p w14:paraId="7FF13466" w14:textId="77777777" w:rsidR="00F411AE" w:rsidRDefault="00F411AE" w:rsidP="00F411AE">
          <w:r>
            <w:t>II.B. Themed Events and Collaborations:</w:t>
          </w:r>
        </w:p>
        <w:p w14:paraId="63742A7C" w14:textId="77777777" w:rsidR="00F411AE" w:rsidRDefault="00F411AE" w:rsidP="00F411AE">
          <w:r>
            <w:lastRenderedPageBreak/>
            <w:t>Themed events and collaborations provide an avenue for restaurants to differentiate themselves and create unique experiences. The study investigates how such events contribute to brand building, foster community engagement, and amplify the overall marketing impact for restaurants and takeaway places.</w:t>
          </w:r>
        </w:p>
        <w:p w14:paraId="7A8EB394" w14:textId="77777777" w:rsidR="00F411AE" w:rsidRDefault="00F411AE" w:rsidP="00F411AE"/>
        <w:p w14:paraId="4F8C417B" w14:textId="77777777" w:rsidR="00F411AE" w:rsidRDefault="00F411AE" w:rsidP="00F411AE">
          <w:r>
            <w:t>II.C. Loyalty Programs: Fostering Long-Term Relationships:</w:t>
          </w:r>
        </w:p>
        <w:p w14:paraId="52B8EA51" w14:textId="77777777" w:rsidR="00F411AE" w:rsidRDefault="00F411AE" w:rsidP="00F411AE">
          <w:r>
            <w:t>Loyalty programs are more than just point systems; they are a strategic approach to cultivating long-term relationships with customers. The research explores the design and implementation of effective loyalty programs, assessing their impact on customer retention and brand loyalty.</w:t>
          </w:r>
        </w:p>
        <w:p w14:paraId="1B020F14" w14:textId="77777777" w:rsidR="00F411AE" w:rsidRDefault="00F411AE" w:rsidP="00F411AE"/>
        <w:p w14:paraId="39092A17" w14:textId="449A09A8" w:rsidR="00F411AE" w:rsidRDefault="00F411AE" w:rsidP="00F411AE">
          <w:r>
            <w:t xml:space="preserve">III. </w:t>
          </w:r>
          <w:r w:rsidR="00D716A2">
            <w:t>social media</w:t>
          </w:r>
          <w:r>
            <w:t>: The Digital Stage for Culinary Showcases:</w:t>
          </w:r>
        </w:p>
        <w:p w14:paraId="2FA07432" w14:textId="77777777" w:rsidR="00F411AE" w:rsidRDefault="00F411AE" w:rsidP="00F411AE"/>
        <w:p w14:paraId="399672B6" w14:textId="77777777" w:rsidR="00F411AE" w:rsidRDefault="00F411AE" w:rsidP="00F411AE">
          <w:r>
            <w:t>In the digital age, social media has emerged as a game-changer for restaurants and takeaway places. Platforms like Instagram, Facebook, Twitter, and TikTok have become virtual culinary stages, allowing establishments to showcase their offerings, connect with their audience, and influence consumer decisions.</w:t>
          </w:r>
        </w:p>
        <w:p w14:paraId="5BBB9412" w14:textId="77777777" w:rsidR="00F411AE" w:rsidRDefault="00F411AE" w:rsidP="00F411AE"/>
        <w:p w14:paraId="462C5C37" w14:textId="77777777" w:rsidR="00F411AE" w:rsidRDefault="00F411AE" w:rsidP="00F411AE">
          <w:r>
            <w:t>III.A. Visual Feast on Instagram:</w:t>
          </w:r>
        </w:p>
        <w:p w14:paraId="2EDA967A" w14:textId="0AA15E3B" w:rsidR="00F411AE" w:rsidRDefault="00F411AE" w:rsidP="00F411AE">
          <w:r>
            <w:t xml:space="preserve">Instagram, with its </w:t>
          </w:r>
          <w:r w:rsidR="00D716A2">
            <w:t>visually driven</w:t>
          </w:r>
          <w:r>
            <w:t xml:space="preserve"> format, has become the go-to platform for food enthusiasts. The study examines how restaurants leverage Instagram to create visually appealing content, engage with followers, and cultivate a distinct brand identity. The influence of influencers and user-generated content on shaping perceptions is explored in depth.</w:t>
          </w:r>
        </w:p>
        <w:p w14:paraId="12CBA0C3" w14:textId="77777777" w:rsidR="00F411AE" w:rsidRDefault="00F411AE" w:rsidP="00F411AE"/>
        <w:p w14:paraId="28E31589" w14:textId="77777777" w:rsidR="00F411AE" w:rsidRDefault="00F411AE" w:rsidP="00F411AE">
          <w:r>
            <w:t>III.B. Facebook and Community Building:</w:t>
          </w:r>
        </w:p>
        <w:p w14:paraId="2ABDE131" w14:textId="77777777" w:rsidR="00F411AE" w:rsidRDefault="00F411AE" w:rsidP="00F411AE">
          <w:r>
            <w:t>Facebook, with its diverse features, facilitates community building and direct communication. The research investigates how restaurants and takeaway places utilize Facebook to build communities, respond to customer feedback, and humanize their brand.</w:t>
          </w:r>
        </w:p>
        <w:p w14:paraId="5174E606" w14:textId="77777777" w:rsidR="00F411AE" w:rsidRDefault="00F411AE" w:rsidP="00F411AE"/>
        <w:p w14:paraId="0CA94A20" w14:textId="77777777" w:rsidR="00F411AE" w:rsidRDefault="00F411AE" w:rsidP="00F411AE">
          <w:r>
            <w:t>III.C. Twitter: Real-Time Engagement and Trends:</w:t>
          </w:r>
        </w:p>
        <w:p w14:paraId="558D6E36" w14:textId="77777777" w:rsidR="00F411AE" w:rsidRDefault="00F411AE" w:rsidP="00F411AE">
          <w:r>
            <w:t>Twitter's real-time nature allows restaurants to engage with customers instantly and tap into trending topics. The study explores how establishments use Twitter to stay relevant, participate in conversations, and address customer queries and concerns promptly.</w:t>
          </w:r>
        </w:p>
        <w:p w14:paraId="2DC9FD7D" w14:textId="77777777" w:rsidR="00F411AE" w:rsidRDefault="00F411AE" w:rsidP="00F411AE"/>
        <w:p w14:paraId="390E5F28" w14:textId="77777777" w:rsidR="00F411AE" w:rsidRDefault="00F411AE" w:rsidP="00F411AE">
          <w:r>
            <w:t>III.D. TikTok: Short-Form Videos and Viral Trends:</w:t>
          </w:r>
        </w:p>
        <w:p w14:paraId="77654497" w14:textId="77777777" w:rsidR="00F411AE" w:rsidRDefault="00F411AE" w:rsidP="00F411AE">
          <w:r>
            <w:t>TikTok's rise in popularity has introduced new possibilities for culinary creativity. The research explores how restaurants and takeaway places leverage short-form videos to showcase their offerings, participate in viral trends, and reach a younger demographic.</w:t>
          </w:r>
        </w:p>
        <w:p w14:paraId="03054481" w14:textId="77777777" w:rsidR="00F411AE" w:rsidRDefault="00F411AE" w:rsidP="00F411AE"/>
        <w:p w14:paraId="7C21AED9" w14:textId="1AA98EFC" w:rsidR="00F411AE" w:rsidRDefault="00F411AE" w:rsidP="00F411AE">
          <w:r>
            <w:t xml:space="preserve">IV. The Synergy of Promotions and </w:t>
          </w:r>
          <w:r w:rsidR="00D716A2">
            <w:t>social media</w:t>
          </w:r>
          <w:r>
            <w:t>:</w:t>
          </w:r>
        </w:p>
        <w:p w14:paraId="333DBE8F" w14:textId="77777777" w:rsidR="00F411AE" w:rsidRDefault="00F411AE" w:rsidP="00F411AE"/>
        <w:p w14:paraId="63BE38B9" w14:textId="62C44AF0" w:rsidR="004A11F6" w:rsidRDefault="00F411AE" w:rsidP="00F411AE">
          <w:r>
            <w:t>The convergence of promotions and social media creates a potent synergy that amplifies the impact on restaurants and takeaway places. This section of the study examines case studies and success stories, illustrating how well-executed promotions on social media platforms can lead to viral moments, increased foot traffic, and sustained brand visibility.</w:t>
          </w:r>
        </w:p>
        <w:p w14:paraId="329439FE" w14:textId="77777777" w:rsidR="00777272" w:rsidRDefault="00777272" w:rsidP="00777272">
          <w:r>
            <w:t>VI.  Navigating the Future of Culinary Marketing:</w:t>
          </w:r>
        </w:p>
        <w:p w14:paraId="7B8187F5" w14:textId="77777777" w:rsidR="00777272" w:rsidRDefault="00777272" w:rsidP="00777272"/>
        <w:p w14:paraId="3A9FCE57" w14:textId="3349B52B" w:rsidR="00777272" w:rsidRDefault="00777272" w:rsidP="00777272">
          <w:r>
            <w:t>As the study unfolds the intricate interplay between marketing, promotions, and social media in the realm of restaurants and takeaway places, it becomes evident that the digital age has reshaped the way culinary establishments engage with their audience. The fusion of creativity, technology, and strategic thinking has become imperative for success. This research aims to equip businesses in the food industry with insights and practical recommendations to navigate the evolving landscape, ensuring their continued relevance and prosperity in the digital gastronomy era.</w:t>
          </w:r>
        </w:p>
        <w:p w14:paraId="0F71BE67" w14:textId="3572FE87" w:rsidR="00D409AB" w:rsidRDefault="00D409AB" w:rsidP="00777272"/>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0BE775A6" w14:textId="77777777" w:rsidR="004A11F6" w:rsidRDefault="004A11F6" w:rsidP="007D1947"/>
        <w:p w14:paraId="2E293EB9" w14:textId="529A9D60" w:rsidR="00480872" w:rsidRDefault="00335B03" w:rsidP="00AA2A91">
          <w:pPr>
            <w:pStyle w:val="Heading1"/>
          </w:pPr>
          <w:bookmarkStart w:id="2" w:name="_Toc153479221"/>
          <w:r>
            <w:lastRenderedPageBreak/>
            <w:t>Task 2</w:t>
          </w:r>
          <w:bookmarkEnd w:id="2"/>
        </w:p>
        <w:p w14:paraId="4B53FE24" w14:textId="2E420F3B" w:rsidR="00335B03" w:rsidRPr="00335B03" w:rsidRDefault="00B22FF7" w:rsidP="00335B03">
          <w:pPr>
            <w:pStyle w:val="Heading2"/>
          </w:pPr>
          <w:bookmarkStart w:id="3" w:name="_Toc153479222"/>
          <w:r>
            <w:t>Reflection for task 1</w:t>
          </w:r>
          <w:bookmarkEnd w:id="3"/>
        </w:p>
        <w:p w14:paraId="2E33B5BA" w14:textId="77777777" w:rsidR="00B22FF7" w:rsidRDefault="00B22FF7" w:rsidP="00B22FF7"/>
        <w:p w14:paraId="10CF607D" w14:textId="77777777" w:rsidR="00B22FF7" w:rsidRDefault="00B22FF7" w:rsidP="00B22FF7">
          <w:r>
            <w:t xml:space="preserve">Embarking on the journey to explore the intricate dynamics of marketing, promotions, and social media in the culinary landscape has been a captivating and enlightening </w:t>
          </w:r>
          <w:proofErr w:type="spellStart"/>
          <w:r>
            <w:t>endeavor</w:t>
          </w:r>
          <w:proofErr w:type="spellEnd"/>
          <w:r>
            <w:t xml:space="preserve">. The contemporary culinary scene is a dynamic tapestry, and </w:t>
          </w:r>
          <w:proofErr w:type="spellStart"/>
          <w:r>
            <w:t>unraveling</w:t>
          </w:r>
          <w:proofErr w:type="spellEnd"/>
          <w:r>
            <w:t xml:space="preserve"> its threads has revealed profound insights into the evolving strategies that drive success for restaurants and takeaway places.</w:t>
          </w:r>
        </w:p>
        <w:p w14:paraId="7EB54C8F" w14:textId="77777777" w:rsidR="00B22FF7" w:rsidRDefault="00B22FF7" w:rsidP="00B22FF7"/>
        <w:p w14:paraId="0C471026" w14:textId="77777777" w:rsidR="00B22FF7" w:rsidRDefault="00B22FF7" w:rsidP="00B22FF7">
          <w:r>
            <w:t>The Evolution of Marketing in the Food Industry:</w:t>
          </w:r>
        </w:p>
        <w:p w14:paraId="1D434192" w14:textId="77777777" w:rsidR="00B22FF7" w:rsidRDefault="00B22FF7" w:rsidP="00B22FF7">
          <w:r>
            <w:t>The realization that marketing is the heartbeat of any successful culinary venture is underscored by the dynamic nature of the digital age. Traditional marketing methods no longer exist in isolation; they are seamlessly woven into innovative strategies, creating a landscape where creativity and adaptability are paramount for survival. The study highlights how culinary establishments are not merely surviving but thriving by embracing creative and targeted marketing initiatives.</w:t>
          </w:r>
        </w:p>
        <w:p w14:paraId="3837479F" w14:textId="77777777" w:rsidR="00B22FF7" w:rsidRDefault="00B22FF7" w:rsidP="00B22FF7"/>
        <w:p w14:paraId="3BC36079" w14:textId="77777777" w:rsidR="00B22FF7" w:rsidRDefault="00B22FF7" w:rsidP="00B22FF7">
          <w:r>
            <w:t>Crafting Experiences through Promotions:</w:t>
          </w:r>
        </w:p>
        <w:p w14:paraId="5158E742" w14:textId="77777777" w:rsidR="00B22FF7" w:rsidRDefault="00B22FF7" w:rsidP="00B22FF7">
          <w:r>
            <w:t>Promotions, as uncovered by the study, go beyond the transactional. They are about crafting experiences that resonate with customers. Limited-time offers, themed events, and loyalty programs emerge as potent tools in shaping customer perceptions and fostering loyalty. The psychology behind limited-time offers, the uniqueness of themed events, and the strategic importance of loyalty programs in cultivating long-term relationships have unveiled the nuanced artistry involved in the promotional aspect of culinary marketing.</w:t>
          </w:r>
        </w:p>
        <w:p w14:paraId="5AACBEFE" w14:textId="77777777" w:rsidR="00B22FF7" w:rsidRDefault="00B22FF7" w:rsidP="00B22FF7"/>
        <w:p w14:paraId="30280552" w14:textId="77777777" w:rsidR="00B22FF7" w:rsidRDefault="00B22FF7" w:rsidP="00B22FF7">
          <w:r>
            <w:t>Social Media as a Culinary Showcase:</w:t>
          </w:r>
        </w:p>
        <w:p w14:paraId="0A60D59D" w14:textId="77777777" w:rsidR="00B22FF7" w:rsidRDefault="00B22FF7" w:rsidP="00B22FF7">
          <w:r>
            <w:t>The exploration of social media's role as a culinary showcase brings to light the transformative impact of platforms like Instagram, Facebook, Twitter, and TikTok. Each platform is a virtual stage where restaurants and takeaway places not only showcase their offerings but also engage, connect, and influence consumer decisions. The depth of exploration into visual storytelling on Instagram, community building on Facebook, real-time engagement on Twitter, and the creative possibilities on TikTok underscores the pivotal role social media plays in shaping culinary narratives.</w:t>
          </w:r>
        </w:p>
        <w:p w14:paraId="3FEF8BB4" w14:textId="77777777" w:rsidR="00B22FF7" w:rsidRDefault="00B22FF7" w:rsidP="00B22FF7"/>
        <w:p w14:paraId="63CF3D8C" w14:textId="3DDB4BFE" w:rsidR="00B22FF7" w:rsidRDefault="00B22FF7" w:rsidP="00B22FF7">
          <w:r>
            <w:t xml:space="preserve">The Synergy of Promotions and </w:t>
          </w:r>
          <w:r w:rsidR="00862C07">
            <w:t>social media</w:t>
          </w:r>
          <w:r>
            <w:t>:</w:t>
          </w:r>
        </w:p>
        <w:p w14:paraId="207916CD" w14:textId="77777777" w:rsidR="00B22FF7" w:rsidRDefault="00B22FF7" w:rsidP="00B22FF7">
          <w:r>
            <w:t>Perhaps one of the most intriguing revelations is the potent synergy between promotions and social media. Case studies and success stories illustrate how the well-executed marriage of promotions on social media platforms can lead to viral moments, increased foot traffic, and sustained brand visibility. The study sheds light on the power of strategic alignment between promotions and the expansive reach of social media.</w:t>
          </w:r>
        </w:p>
        <w:p w14:paraId="606C8260" w14:textId="77777777" w:rsidR="00B22FF7" w:rsidRDefault="00B22FF7" w:rsidP="00B22FF7"/>
        <w:p w14:paraId="3DD276CA" w14:textId="77777777" w:rsidR="00B22FF7" w:rsidRDefault="00B22FF7" w:rsidP="00B22FF7">
          <w:r>
            <w:t>Navigating the Future of Culinary Marketing:</w:t>
          </w:r>
        </w:p>
        <w:p w14:paraId="4E23FC06" w14:textId="77777777" w:rsidR="00B22FF7" w:rsidRDefault="00B22FF7" w:rsidP="00B22FF7">
          <w:r>
            <w:lastRenderedPageBreak/>
            <w:t>As the study concludes, it becomes evident that the digital age has not just reshaped but revolutionized the way culinary establishments engage with their audience. The fusion of creativity, technology, and strategic thinking is no longer an option but a necessity for success. The research doesn't merely provide insights; it equips businesses in the food industry with a compass to navigate the evolving landscape, ensuring not just relevance but prosperity in the era of digital gastronomy.</w:t>
          </w:r>
        </w:p>
        <w:p w14:paraId="55884772" w14:textId="77777777" w:rsidR="00B22FF7" w:rsidRDefault="00B22FF7" w:rsidP="00B22FF7"/>
        <w:p w14:paraId="146C9298" w14:textId="09BB1D2D" w:rsidR="00345793" w:rsidRPr="00B22FF7" w:rsidRDefault="00B22FF7" w:rsidP="00345793">
          <w:r>
            <w:t>This journey of exploration has not only deepened my understanding of the symbiotic relationship between marketing, promotions, and social media but has also instilled a profound appreciation for the dynamic and ever-evolving nature of the culinary world in the digital era.</w:t>
          </w:r>
        </w:p>
        <w:p w14:paraId="6504F871" w14:textId="77777777" w:rsidR="00480872" w:rsidRDefault="00480872" w:rsidP="00AA2A91">
          <w:pPr>
            <w:pStyle w:val="Heading1"/>
          </w:pPr>
        </w:p>
        <w:p w14:paraId="5C67928C" w14:textId="52A2A47F" w:rsidR="00AA2A91" w:rsidRDefault="00335B03" w:rsidP="00AA2A91">
          <w:pPr>
            <w:pStyle w:val="Heading1"/>
          </w:pPr>
          <w:bookmarkStart w:id="4" w:name="_Toc153479223"/>
          <w:r>
            <w:t>Task 3</w:t>
          </w:r>
          <w:bookmarkEnd w:id="4"/>
        </w:p>
        <w:p w14:paraId="37954EFE" w14:textId="73FE658A" w:rsidR="00335B03" w:rsidRDefault="00335B03" w:rsidP="00335B03">
          <w:pPr>
            <w:pStyle w:val="Heading2"/>
          </w:pPr>
          <w:bookmarkStart w:id="5" w:name="_Toc153479224"/>
          <w:r>
            <w:t>Presentation link</w:t>
          </w:r>
          <w:bookmarkEnd w:id="5"/>
          <w:r>
            <w:t xml:space="preserve"> </w:t>
          </w:r>
        </w:p>
        <w:p w14:paraId="0395ED99" w14:textId="77777777" w:rsidR="00345793" w:rsidRPr="00345793" w:rsidRDefault="00345793" w:rsidP="00345793"/>
        <w:p w14:paraId="0C6DEB97" w14:textId="77777777" w:rsidR="00AA2A91" w:rsidRDefault="00AA2A91" w:rsidP="00AA2A91"/>
        <w:p w14:paraId="735EB39C" w14:textId="4A430E53" w:rsidR="00AA2A91" w:rsidRDefault="007764C2" w:rsidP="00AA2A91">
          <w:r w:rsidRPr="007764C2">
            <w:rPr>
              <w:rStyle w:val="IntenseReference"/>
            </w:rPr>
            <w:t xml:space="preserve">https://uowtsd-my.sharepoint.com/personal/2123935_student_uwtsd_ac_uk/Documents/Presentation 14th </w:t>
          </w:r>
          <w:proofErr w:type="spellStart"/>
          <w:r w:rsidRPr="007764C2">
            <w:rPr>
              <w:rStyle w:val="IntenseReference"/>
            </w:rPr>
            <w:t>dece</w:t>
          </w:r>
          <w:proofErr w:type="spellEnd"/>
          <w:r w:rsidRPr="007764C2">
            <w:rPr>
              <w:rStyle w:val="IntenseReference"/>
            </w:rPr>
            <w:t xml:space="preserve"> 2023.mp4?web=1</w:t>
          </w:r>
        </w:p>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E6D0B58" w14:textId="77777777" w:rsidR="00AA2A91" w:rsidRDefault="00AA2A91" w:rsidP="00AA2A91"/>
        <w:p w14:paraId="6859129F" w14:textId="77777777" w:rsidR="00AA2A91" w:rsidRDefault="00AA2A91" w:rsidP="00AA2A91"/>
        <w:p w14:paraId="3C2C4E14" w14:textId="77777777" w:rsidR="00AA2A91" w:rsidRDefault="00AA2A91" w:rsidP="00AA2A91"/>
        <w:p w14:paraId="7202FDFC" w14:textId="4C6D11F5" w:rsidR="00AA2A91" w:rsidRDefault="00335B03" w:rsidP="00AA2A91">
          <w:pPr>
            <w:pStyle w:val="Heading1"/>
          </w:pPr>
          <w:bookmarkStart w:id="6" w:name="_Toc153479225"/>
          <w:r>
            <w:lastRenderedPageBreak/>
            <w:t>Task 4</w:t>
          </w:r>
          <w:bookmarkEnd w:id="6"/>
        </w:p>
        <w:p w14:paraId="638873FA" w14:textId="5C1A8B18" w:rsidR="00335B03" w:rsidRPr="00335B03" w:rsidRDefault="00335B03" w:rsidP="00335B03">
          <w:pPr>
            <w:pStyle w:val="Heading2"/>
          </w:pPr>
          <w:bookmarkStart w:id="7" w:name="_Toc153479226"/>
          <w:r>
            <w:t>Poster</w:t>
          </w:r>
          <w:bookmarkEnd w:id="7"/>
          <w:r>
            <w:t xml:space="preserve"> </w:t>
          </w:r>
        </w:p>
        <w:p w14:paraId="0DBDD925" w14:textId="77777777" w:rsidR="00335B03" w:rsidRDefault="00335B03" w:rsidP="00335B03"/>
        <w:p w14:paraId="7F890C1F" w14:textId="203A0257" w:rsidR="00CA09F3" w:rsidRDefault="00AD6498" w:rsidP="00261795">
          <w:r w:rsidRPr="00AD6498">
            <w:rPr>
              <w:noProof/>
            </w:rPr>
            <w:drawing>
              <wp:inline distT="0" distB="0" distL="0" distR="0" wp14:anchorId="54950604" wp14:editId="3B4340E2">
                <wp:extent cx="6215388" cy="7966364"/>
                <wp:effectExtent l="0" t="0" r="0" b="0"/>
                <wp:docPr id="581209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209662" name="Picture 1" descr="A screenshot of a computer&#10;&#10;Description automatically generated"/>
                        <pic:cNvPicPr/>
                      </pic:nvPicPr>
                      <pic:blipFill>
                        <a:blip r:embed="rId11"/>
                        <a:stretch>
                          <a:fillRect/>
                        </a:stretch>
                      </pic:blipFill>
                      <pic:spPr>
                        <a:xfrm>
                          <a:off x="0" y="0"/>
                          <a:ext cx="6236443" cy="7993350"/>
                        </a:xfrm>
                        <a:prstGeom prst="rect">
                          <a:avLst/>
                        </a:prstGeom>
                      </pic:spPr>
                    </pic:pic>
                  </a:graphicData>
                </a:graphic>
              </wp:inline>
            </w:drawing>
          </w:r>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090EA6"/>
    <w:rsid w:val="00107936"/>
    <w:rsid w:val="00115B96"/>
    <w:rsid w:val="001E56B3"/>
    <w:rsid w:val="00200CD7"/>
    <w:rsid w:val="00261795"/>
    <w:rsid w:val="00324CCD"/>
    <w:rsid w:val="00335B03"/>
    <w:rsid w:val="00345793"/>
    <w:rsid w:val="00367030"/>
    <w:rsid w:val="00424859"/>
    <w:rsid w:val="00425228"/>
    <w:rsid w:val="00480872"/>
    <w:rsid w:val="004A11F6"/>
    <w:rsid w:val="004D519C"/>
    <w:rsid w:val="0052494F"/>
    <w:rsid w:val="00626ABE"/>
    <w:rsid w:val="00694D1D"/>
    <w:rsid w:val="007764C2"/>
    <w:rsid w:val="00777272"/>
    <w:rsid w:val="007B49D1"/>
    <w:rsid w:val="007D1947"/>
    <w:rsid w:val="00862C07"/>
    <w:rsid w:val="00931CAA"/>
    <w:rsid w:val="009F22A5"/>
    <w:rsid w:val="00A12B58"/>
    <w:rsid w:val="00AA2A91"/>
    <w:rsid w:val="00AD6498"/>
    <w:rsid w:val="00B22FF7"/>
    <w:rsid w:val="00B512FD"/>
    <w:rsid w:val="00BE7449"/>
    <w:rsid w:val="00C63304"/>
    <w:rsid w:val="00CA09F3"/>
    <w:rsid w:val="00D40668"/>
    <w:rsid w:val="00D409AB"/>
    <w:rsid w:val="00D716A2"/>
    <w:rsid w:val="00D74F5A"/>
    <w:rsid w:val="00D854A5"/>
    <w:rsid w:val="00E27DCB"/>
    <w:rsid w:val="00F411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IntenseReference">
    <w:name w:val="Intense Reference"/>
    <w:basedOn w:val="DefaultParagraphFont"/>
    <w:uiPriority w:val="32"/>
    <w:qFormat/>
    <w:rsid w:val="00BE7449"/>
    <w:rPr>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278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customXml" Target="../customXml/item5.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2023-12-14T00:00:00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621d063150ba25dc9764afd84a57126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91768b06cbb700bbfeb70a1193fd4d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B7C152-7A63-47DA-A527-B29589CBB0EB}">
  <ds:schemaRefs>
    <ds:schemaRef ds:uri="http://schemas.microsoft.com/sharepoint/v3/contenttype/forms"/>
  </ds:schemaRefs>
</ds:datastoreItem>
</file>

<file path=customXml/itemProps3.xml><?xml version="1.0" encoding="utf-8"?>
<ds:datastoreItem xmlns:ds="http://schemas.openxmlformats.org/officeDocument/2006/customXml" ds:itemID="{AC6CBDC2-5652-4AED-8621-985F86BD12AE}">
  <ds:schemaRefs>
    <ds:schemaRef ds:uri="http://purl.org/dc/terms/"/>
    <ds:schemaRef ds:uri="da3f2772-8f1e-4acb-bd98-3a0ee892f48a"/>
    <ds:schemaRef ds:uri="0cb976d4-72d8-43fd-a100-21d54766e958"/>
    <ds:schemaRef ds:uri="http://purl.org/dc/dcmitype/"/>
    <ds:schemaRef ds:uri="http://schemas.openxmlformats.org/package/2006/metadata/core-properties"/>
    <ds:schemaRef ds:uri="http://purl.org/dc/elements/1.1/"/>
    <ds:schemaRef ds:uri="http://www.w3.org/XML/1998/namespace"/>
    <ds:schemaRef ds:uri="http://schemas.microsoft.com/office/2006/documentManagement/type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5.xml><?xml version="1.0" encoding="utf-8"?>
<ds:datastoreItem xmlns:ds="http://schemas.openxmlformats.org/officeDocument/2006/customXml" ds:itemID="{1CABE41A-E6AC-4A4D-95C7-65C42E263B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1426</Words>
  <Characters>8600</Characters>
  <Application>Microsoft Office Word</Application>
  <DocSecurity>0</DocSecurity>
  <Lines>238</Lines>
  <Paragraphs>72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Amer Alkadri 2123935</dc:subject>
  <dc:creator>Marie Pitson</dc:creator>
  <cp:keywords/>
  <dc:description/>
  <cp:lastModifiedBy>Amer Alkadri (2123935)</cp:lastModifiedBy>
  <cp:revision>2</cp:revision>
  <dcterms:created xsi:type="dcterms:W3CDTF">2023-12-14T20:48:00Z</dcterms:created>
  <dcterms:modified xsi:type="dcterms:W3CDTF">2023-12-14T20:48:00Z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