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AC941" w14:textId="77777777" w:rsidR="00F53997" w:rsidRDefault="00F53997" w:rsidP="00F53997">
      <w:pPr>
        <w:jc w:val="center"/>
      </w:pPr>
      <w:r>
        <w:rPr>
          <w:noProof/>
        </w:rPr>
        <w:drawing>
          <wp:inline distT="0" distB="0" distL="0" distR="0" wp14:anchorId="59FB282E" wp14:editId="13415C34">
            <wp:extent cx="1235676" cy="116967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1649" cy="1184790"/>
                    </a:xfrm>
                    <a:prstGeom prst="rect">
                      <a:avLst/>
                    </a:prstGeom>
                    <a:noFill/>
                    <a:ln>
                      <a:noFill/>
                    </a:ln>
                  </pic:spPr>
                </pic:pic>
              </a:graphicData>
            </a:graphic>
          </wp:inline>
        </w:drawing>
      </w:r>
    </w:p>
    <w:p w14:paraId="08879916" w14:textId="77777777" w:rsidR="00F53997" w:rsidRPr="00646406" w:rsidRDefault="00F53997" w:rsidP="00F53997">
      <w:pPr>
        <w:jc w:val="center"/>
        <w:rPr>
          <w:rFonts w:cs="Arial"/>
          <w:b/>
          <w:bCs/>
        </w:rPr>
      </w:pPr>
      <w:r w:rsidRPr="00646406">
        <w:rPr>
          <w:rFonts w:cs="Arial"/>
          <w:b/>
          <w:bCs/>
        </w:rPr>
        <w:t>Student Name:</w:t>
      </w:r>
      <w:r>
        <w:rPr>
          <w:rFonts w:cs="Arial"/>
          <w:b/>
          <w:bCs/>
        </w:rPr>
        <w:t xml:space="preserve"> Bhagyesh Jigneshbhai Bhatt</w:t>
      </w:r>
    </w:p>
    <w:p w14:paraId="550885A2" w14:textId="77777777" w:rsidR="00F53997" w:rsidRPr="00CC2BF3" w:rsidRDefault="00F53997" w:rsidP="00F53997">
      <w:pPr>
        <w:jc w:val="center"/>
        <w:rPr>
          <w:rFonts w:cs="Arial"/>
          <w:b/>
          <w:bCs/>
        </w:rPr>
      </w:pPr>
      <w:r w:rsidRPr="00646406">
        <w:rPr>
          <w:rFonts w:cs="Arial"/>
          <w:b/>
          <w:bCs/>
        </w:rPr>
        <w:t>Student ID:</w:t>
      </w:r>
      <w:r>
        <w:rPr>
          <w:rFonts w:cs="Arial"/>
          <w:b/>
          <w:bCs/>
        </w:rPr>
        <w:t xml:space="preserve"> 2420140</w:t>
      </w:r>
    </w:p>
    <w:p w14:paraId="42FB6ADF" w14:textId="77777777" w:rsidR="00F53997" w:rsidRPr="00646406" w:rsidRDefault="00F53997" w:rsidP="00F53997">
      <w:pPr>
        <w:jc w:val="center"/>
        <w:rPr>
          <w:rFonts w:cs="Arial"/>
        </w:rPr>
      </w:pPr>
    </w:p>
    <w:p w14:paraId="423FD0BE" w14:textId="77777777" w:rsidR="00F53997" w:rsidRPr="00646406" w:rsidRDefault="00F53997" w:rsidP="00F53997">
      <w:pPr>
        <w:jc w:val="center"/>
        <w:rPr>
          <w:rFonts w:cs="Arial"/>
          <w:b/>
          <w:bCs/>
        </w:rPr>
      </w:pPr>
      <w:r w:rsidRPr="00646406">
        <w:rPr>
          <w:rFonts w:cs="Arial"/>
          <w:b/>
          <w:bCs/>
        </w:rPr>
        <w:t xml:space="preserve">Module Name: </w:t>
      </w:r>
      <w:r w:rsidRPr="006103A6">
        <w:rPr>
          <w:rFonts w:cs="Arial"/>
          <w:b/>
          <w:bCs/>
        </w:rPr>
        <w:t>Marketing Management</w:t>
      </w:r>
    </w:p>
    <w:p w14:paraId="2537D9CC" w14:textId="77777777" w:rsidR="00F53997" w:rsidRPr="00646406" w:rsidRDefault="00F53997" w:rsidP="00F53997">
      <w:pPr>
        <w:jc w:val="center"/>
        <w:rPr>
          <w:rFonts w:cs="Arial"/>
          <w:b/>
          <w:bCs/>
        </w:rPr>
      </w:pPr>
    </w:p>
    <w:p w14:paraId="6AAB399A" w14:textId="77777777" w:rsidR="00F53997" w:rsidRPr="006103A6" w:rsidRDefault="00F53997" w:rsidP="00F53997">
      <w:pPr>
        <w:jc w:val="center"/>
        <w:rPr>
          <w:rFonts w:cs="Arial"/>
          <w:b/>
          <w:bCs/>
        </w:rPr>
      </w:pPr>
      <w:r w:rsidRPr="00646406">
        <w:rPr>
          <w:rFonts w:cs="Arial"/>
          <w:b/>
          <w:bCs/>
        </w:rPr>
        <w:t xml:space="preserve">Module Code: </w:t>
      </w:r>
      <w:r w:rsidRPr="006103A6">
        <w:rPr>
          <w:rFonts w:cs="Arial"/>
          <w:b/>
          <w:bCs/>
        </w:rPr>
        <w:t>LCMB7024</w:t>
      </w:r>
    </w:p>
    <w:p w14:paraId="45CDC8A0" w14:textId="77777777" w:rsidR="00F53997" w:rsidRPr="00646406" w:rsidRDefault="00F53997" w:rsidP="00F53997">
      <w:pPr>
        <w:jc w:val="center"/>
        <w:rPr>
          <w:rFonts w:cs="Arial"/>
          <w:b/>
          <w:bCs/>
        </w:rPr>
      </w:pPr>
    </w:p>
    <w:p w14:paraId="02966963" w14:textId="4D1DC11E" w:rsidR="00F53997" w:rsidRPr="00F53997" w:rsidRDefault="00F53997" w:rsidP="00F53997">
      <w:pPr>
        <w:jc w:val="center"/>
        <w:rPr>
          <w:b/>
          <w:bCs/>
          <w:lang w:val="en-IN"/>
        </w:rPr>
      </w:pPr>
      <w:r w:rsidRPr="00646406">
        <w:rPr>
          <w:rFonts w:cs="Arial"/>
          <w:b/>
          <w:bCs/>
        </w:rPr>
        <w:t>Lecturer’s Name:</w:t>
      </w:r>
      <w:r w:rsidRPr="00CC2BF3">
        <w:t xml:space="preserve"> </w:t>
      </w:r>
      <w:r w:rsidRPr="00F53997">
        <w:rPr>
          <w:b/>
          <w:bCs/>
          <w:lang w:val="en-IN"/>
        </w:rPr>
        <w:t>Haoran Liu</w:t>
      </w:r>
      <w:r>
        <w:t xml:space="preserve"> </w:t>
      </w:r>
    </w:p>
    <w:p w14:paraId="5F55A479" w14:textId="77777777" w:rsidR="00F53997" w:rsidRPr="00646406" w:rsidRDefault="00F53997" w:rsidP="00F53997">
      <w:pPr>
        <w:jc w:val="center"/>
        <w:rPr>
          <w:rFonts w:cs="Arial"/>
          <w:b/>
          <w:bCs/>
        </w:rPr>
      </w:pPr>
    </w:p>
    <w:p w14:paraId="7393A7EC" w14:textId="492471A2" w:rsidR="00F53997" w:rsidRPr="00646406" w:rsidRDefault="00F53997" w:rsidP="00F53997">
      <w:pPr>
        <w:jc w:val="center"/>
        <w:rPr>
          <w:rFonts w:cs="Arial"/>
          <w:b/>
          <w:bCs/>
        </w:rPr>
      </w:pPr>
      <w:r w:rsidRPr="00646406">
        <w:rPr>
          <w:rFonts w:cs="Arial"/>
          <w:b/>
          <w:bCs/>
        </w:rPr>
        <w:t>Work Count:</w:t>
      </w:r>
      <w:r>
        <w:rPr>
          <w:rFonts w:cs="Arial"/>
          <w:b/>
          <w:bCs/>
        </w:rPr>
        <w:t xml:space="preserve"> </w:t>
      </w:r>
      <w:r>
        <w:rPr>
          <w:rFonts w:cs="Arial"/>
          <w:b/>
          <w:bCs/>
        </w:rPr>
        <w:t>2583</w:t>
      </w:r>
    </w:p>
    <w:p w14:paraId="029E0425" w14:textId="77777777" w:rsidR="00F53997" w:rsidRDefault="00F53997" w:rsidP="00F53997">
      <w:pPr>
        <w:jc w:val="center"/>
        <w:rPr>
          <w:rFonts w:cs="Arial"/>
          <w:b/>
          <w:bCs/>
        </w:rPr>
      </w:pPr>
    </w:p>
    <w:p w14:paraId="34CC7A04" w14:textId="5390DB1E" w:rsidR="008E360B" w:rsidRPr="006D0844" w:rsidRDefault="00F53997" w:rsidP="00F53997">
      <w:pPr>
        <w:jc w:val="center"/>
      </w:pPr>
      <w:r w:rsidRPr="00646406">
        <w:rPr>
          <w:rFonts w:cs="Arial"/>
          <w:b/>
          <w:bCs/>
        </w:rPr>
        <w:t>Term 1</w:t>
      </w:r>
    </w:p>
    <w:p w14:paraId="0B1FF382" w14:textId="77777777" w:rsidR="008E360B" w:rsidRPr="006D0844" w:rsidRDefault="008E360B">
      <w:pPr>
        <w:spacing w:line="278" w:lineRule="auto"/>
        <w:jc w:val="left"/>
      </w:pPr>
      <w:r w:rsidRPr="006D0844">
        <w:br w:type="page"/>
      </w:r>
    </w:p>
    <w:p w14:paraId="531EB84B" w14:textId="77777777" w:rsidR="00280775" w:rsidRPr="006D0844" w:rsidRDefault="00280775" w:rsidP="00280775">
      <w:pPr>
        <w:rPr>
          <w:b/>
          <w:bCs/>
          <w:sz w:val="28"/>
          <w:szCs w:val="28"/>
        </w:rPr>
      </w:pPr>
      <w:r w:rsidRPr="006D0844">
        <w:rPr>
          <w:b/>
          <w:bCs/>
          <w:sz w:val="28"/>
          <w:szCs w:val="28"/>
        </w:rPr>
        <w:lastRenderedPageBreak/>
        <w:t>Academic Honesty Statement</w:t>
      </w:r>
    </w:p>
    <w:p w14:paraId="29733587" w14:textId="77777777" w:rsidR="00984C09" w:rsidRPr="006D0844" w:rsidRDefault="00984C09">
      <w:pPr>
        <w:spacing w:line="278" w:lineRule="auto"/>
        <w:jc w:val="left"/>
      </w:pPr>
    </w:p>
    <w:p w14:paraId="0267A04C" w14:textId="77777777" w:rsidR="00984C09" w:rsidRPr="006D0844" w:rsidRDefault="00984C09">
      <w:pPr>
        <w:spacing w:line="278" w:lineRule="auto"/>
        <w:jc w:val="left"/>
      </w:pPr>
      <w:r w:rsidRPr="006D0844">
        <w:br w:type="page"/>
      </w:r>
    </w:p>
    <w:p w14:paraId="3E91CCEA" w14:textId="77777777" w:rsidR="00984C09" w:rsidRPr="006D0844" w:rsidRDefault="00984C09" w:rsidP="00984C09">
      <w:pPr>
        <w:rPr>
          <w:b/>
          <w:bCs/>
          <w:sz w:val="28"/>
          <w:szCs w:val="28"/>
        </w:rPr>
      </w:pPr>
      <w:r w:rsidRPr="006D0844">
        <w:rPr>
          <w:b/>
          <w:bCs/>
          <w:sz w:val="28"/>
          <w:szCs w:val="28"/>
        </w:rPr>
        <w:lastRenderedPageBreak/>
        <w:t>Executive Summary</w:t>
      </w:r>
    </w:p>
    <w:p w14:paraId="5AFAE965" w14:textId="0F63706E" w:rsidR="00A22426" w:rsidRPr="006D0844" w:rsidRDefault="00A22426" w:rsidP="00984C09">
      <w:r w:rsidRPr="006D0844">
        <w:t>The portfolio develops a strategic brand extension based on Cadbury's recognized brand equity to enter the premium hot chocolate market through Cadbury Luxe Hot Chocolate Pods. The analysis examines both market potential and target audience breakdown along with a positioning approach as well as a complete 7Ps marketing framework for successful product launch.</w:t>
      </w:r>
    </w:p>
    <w:p w14:paraId="153A3D28" w14:textId="614A6DCD" w:rsidR="004D0C9E" w:rsidRPr="006D0844" w:rsidRDefault="004D0C9E" w:rsidP="00984C09">
      <w:r w:rsidRPr="006D0844">
        <w:t xml:space="preserve">The portfolio starts by </w:t>
      </w:r>
      <w:r w:rsidR="000519F7" w:rsidRPr="006D0844">
        <w:t>analysing</w:t>
      </w:r>
      <w:r w:rsidRPr="006D0844">
        <w:t xml:space="preserve"> Cadbury's brand identity alongside brand extension importance before explaining how the new product caters to current consumer preferences for convenient sustainable indulgence. The STP analysis groups three main target segments that consist of young professionals, affluent households and café-style beverage enthusiasts. Additional insights from the customer persona profile help organizations understand better how consumers behave as well as their motivations and preferences.</w:t>
      </w:r>
    </w:p>
    <w:p w14:paraId="5F49DD94" w14:textId="2E9BCF13" w:rsidR="00820483" w:rsidRPr="006D0844" w:rsidRDefault="00820483" w:rsidP="00984C09">
      <w:r w:rsidRPr="006D0844">
        <w:t xml:space="preserve">A </w:t>
      </w:r>
      <w:r w:rsidR="000519F7">
        <w:t>7</w:t>
      </w:r>
      <w:r w:rsidRPr="006D0844">
        <w:t>-P</w:t>
      </w:r>
      <w:r w:rsidR="000519F7">
        <w:t>s</w:t>
      </w:r>
      <w:r w:rsidRPr="006D0844">
        <w:t xml:space="preserve"> marketing plan incorporates product strategy elements with premium costs along with multiple distribution methods through promotional efforts that include digital marketing platforms, influencer partnerships and retail demonstrations. The company's strategy includes sustainability through environmentally responsible packaging along with responsible sourcing of ingredients that serve as distinct advantages for the brand.</w:t>
      </w:r>
    </w:p>
    <w:p w14:paraId="3DD50FD2" w14:textId="4E1222D2" w:rsidR="008E360B" w:rsidRPr="006D0844" w:rsidRDefault="00820483" w:rsidP="00984C09">
      <w:r w:rsidRPr="006D0844">
        <w:t xml:space="preserve">New </w:t>
      </w:r>
      <w:r w:rsidR="006C3831" w:rsidRPr="006D0844">
        <w:t>implement</w:t>
      </w:r>
      <w:r w:rsidRPr="006D0844">
        <w:t xml:space="preserve"> recommendations include brand awareness campaigns along with retail alliances and possible product variations that encompass seasonal beverages and dairy-free substitutes. The positioning of Cadbury Luxe Hot Chocolate Pods as premium sustainable convenience-based indulgence through market trend and consumer expectation alignment leads to competitive success in the rising hot chocolate market.</w:t>
      </w:r>
      <w:r w:rsidR="008E360B" w:rsidRPr="006D0844">
        <w:br w:type="page"/>
      </w:r>
    </w:p>
    <w:p w14:paraId="5C968726" w14:textId="1EFD9C16" w:rsidR="008E360B" w:rsidRPr="006D0844" w:rsidRDefault="00E1643B" w:rsidP="002A3B31">
      <w:pPr>
        <w:rPr>
          <w:b/>
          <w:bCs/>
          <w:sz w:val="28"/>
          <w:szCs w:val="28"/>
        </w:rPr>
      </w:pPr>
      <w:r w:rsidRPr="006D0844">
        <w:rPr>
          <w:b/>
          <w:bCs/>
          <w:sz w:val="28"/>
          <w:szCs w:val="28"/>
        </w:rPr>
        <w:lastRenderedPageBreak/>
        <w:t>Table of Contents</w:t>
      </w:r>
    </w:p>
    <w:p w14:paraId="789C2E41" w14:textId="20DD2D3F" w:rsidR="0055742B" w:rsidRDefault="00E1643B">
      <w:pPr>
        <w:pStyle w:val="TOC1"/>
        <w:tabs>
          <w:tab w:val="right" w:leader="dot" w:pos="9350"/>
        </w:tabs>
        <w:rPr>
          <w:rFonts w:asciiTheme="minorHAnsi" w:eastAsiaTheme="minorEastAsia" w:hAnsiTheme="minorHAnsi"/>
          <w:noProof/>
          <w:lang w:val="en-US" w:bidi="si-LK"/>
        </w:rPr>
      </w:pPr>
      <w:r w:rsidRPr="006D0844">
        <w:rPr>
          <w:b/>
          <w:bCs/>
          <w:sz w:val="28"/>
          <w:szCs w:val="28"/>
        </w:rPr>
        <w:fldChar w:fldCharType="begin"/>
      </w:r>
      <w:r w:rsidRPr="006D0844">
        <w:rPr>
          <w:b/>
          <w:bCs/>
          <w:sz w:val="28"/>
          <w:szCs w:val="28"/>
        </w:rPr>
        <w:instrText xml:space="preserve"> TOC \o "1-3" \h \z \u </w:instrText>
      </w:r>
      <w:r w:rsidRPr="006D0844">
        <w:rPr>
          <w:b/>
          <w:bCs/>
          <w:sz w:val="28"/>
          <w:szCs w:val="28"/>
        </w:rPr>
        <w:fldChar w:fldCharType="separate"/>
      </w:r>
      <w:hyperlink w:anchor="_Toc193128541" w:history="1">
        <w:r w:rsidR="0055742B" w:rsidRPr="00AB52AE">
          <w:rPr>
            <w:rStyle w:val="Hyperlink"/>
            <w:noProof/>
          </w:rPr>
          <w:t>Introduction</w:t>
        </w:r>
        <w:r w:rsidR="0055742B">
          <w:rPr>
            <w:noProof/>
            <w:webHidden/>
          </w:rPr>
          <w:tab/>
        </w:r>
        <w:r w:rsidR="0055742B">
          <w:rPr>
            <w:noProof/>
            <w:webHidden/>
          </w:rPr>
          <w:fldChar w:fldCharType="begin"/>
        </w:r>
        <w:r w:rsidR="0055742B">
          <w:rPr>
            <w:noProof/>
            <w:webHidden/>
          </w:rPr>
          <w:instrText xml:space="preserve"> PAGEREF _Toc193128541 \h </w:instrText>
        </w:r>
        <w:r w:rsidR="0055742B">
          <w:rPr>
            <w:noProof/>
            <w:webHidden/>
          </w:rPr>
        </w:r>
        <w:r w:rsidR="0055742B">
          <w:rPr>
            <w:noProof/>
            <w:webHidden/>
          </w:rPr>
          <w:fldChar w:fldCharType="separate"/>
        </w:r>
        <w:r w:rsidR="0055742B">
          <w:rPr>
            <w:noProof/>
            <w:webHidden/>
          </w:rPr>
          <w:t>7</w:t>
        </w:r>
        <w:r w:rsidR="0055742B">
          <w:rPr>
            <w:noProof/>
            <w:webHidden/>
          </w:rPr>
          <w:fldChar w:fldCharType="end"/>
        </w:r>
      </w:hyperlink>
    </w:p>
    <w:p w14:paraId="1AA776E4" w14:textId="08B23B12" w:rsidR="0055742B" w:rsidRDefault="0055742B">
      <w:pPr>
        <w:pStyle w:val="TOC1"/>
        <w:tabs>
          <w:tab w:val="left" w:pos="480"/>
          <w:tab w:val="right" w:leader="dot" w:pos="9350"/>
        </w:tabs>
        <w:rPr>
          <w:rFonts w:asciiTheme="minorHAnsi" w:eastAsiaTheme="minorEastAsia" w:hAnsiTheme="minorHAnsi"/>
          <w:noProof/>
          <w:lang w:val="en-US" w:bidi="si-LK"/>
        </w:rPr>
      </w:pPr>
      <w:hyperlink w:anchor="_Toc193128542" w:history="1">
        <w:r w:rsidRPr="00AB52AE">
          <w:rPr>
            <w:rStyle w:val="Hyperlink"/>
            <w:noProof/>
          </w:rPr>
          <w:t>1.</w:t>
        </w:r>
        <w:r>
          <w:rPr>
            <w:rFonts w:asciiTheme="minorHAnsi" w:eastAsiaTheme="minorEastAsia" w:hAnsiTheme="minorHAnsi"/>
            <w:noProof/>
            <w:lang w:val="en-US" w:bidi="si-LK"/>
          </w:rPr>
          <w:tab/>
        </w:r>
        <w:r w:rsidRPr="00AB52AE">
          <w:rPr>
            <w:rStyle w:val="Hyperlink"/>
            <w:noProof/>
          </w:rPr>
          <w:t>New Brand Extension for Cadbury</w:t>
        </w:r>
        <w:r>
          <w:rPr>
            <w:noProof/>
            <w:webHidden/>
          </w:rPr>
          <w:tab/>
        </w:r>
        <w:r>
          <w:rPr>
            <w:noProof/>
            <w:webHidden/>
          </w:rPr>
          <w:fldChar w:fldCharType="begin"/>
        </w:r>
        <w:r>
          <w:rPr>
            <w:noProof/>
            <w:webHidden/>
          </w:rPr>
          <w:instrText xml:space="preserve"> PAGEREF _Toc193128542 \h </w:instrText>
        </w:r>
        <w:r>
          <w:rPr>
            <w:noProof/>
            <w:webHidden/>
          </w:rPr>
        </w:r>
        <w:r>
          <w:rPr>
            <w:noProof/>
            <w:webHidden/>
          </w:rPr>
          <w:fldChar w:fldCharType="separate"/>
        </w:r>
        <w:r>
          <w:rPr>
            <w:noProof/>
            <w:webHidden/>
          </w:rPr>
          <w:t>8</w:t>
        </w:r>
        <w:r>
          <w:rPr>
            <w:noProof/>
            <w:webHidden/>
          </w:rPr>
          <w:fldChar w:fldCharType="end"/>
        </w:r>
      </w:hyperlink>
    </w:p>
    <w:p w14:paraId="2588C54C" w14:textId="34FCE1A2"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43" w:history="1">
        <w:r w:rsidRPr="00AB52AE">
          <w:rPr>
            <w:rStyle w:val="Hyperlink"/>
            <w:noProof/>
          </w:rPr>
          <w:t>1.1.</w:t>
        </w:r>
        <w:r>
          <w:rPr>
            <w:rFonts w:asciiTheme="minorHAnsi" w:eastAsiaTheme="minorEastAsia" w:hAnsiTheme="minorHAnsi"/>
            <w:noProof/>
            <w:lang w:val="en-US" w:bidi="si-LK"/>
          </w:rPr>
          <w:tab/>
        </w:r>
        <w:r w:rsidRPr="00AB52AE">
          <w:rPr>
            <w:rStyle w:val="Hyperlink"/>
            <w:noProof/>
          </w:rPr>
          <w:t>Concept and Rationale for the New Product</w:t>
        </w:r>
        <w:r>
          <w:rPr>
            <w:noProof/>
            <w:webHidden/>
          </w:rPr>
          <w:tab/>
        </w:r>
        <w:r>
          <w:rPr>
            <w:noProof/>
            <w:webHidden/>
          </w:rPr>
          <w:fldChar w:fldCharType="begin"/>
        </w:r>
        <w:r>
          <w:rPr>
            <w:noProof/>
            <w:webHidden/>
          </w:rPr>
          <w:instrText xml:space="preserve"> PAGEREF _Toc193128543 \h </w:instrText>
        </w:r>
        <w:r>
          <w:rPr>
            <w:noProof/>
            <w:webHidden/>
          </w:rPr>
        </w:r>
        <w:r>
          <w:rPr>
            <w:noProof/>
            <w:webHidden/>
          </w:rPr>
          <w:fldChar w:fldCharType="separate"/>
        </w:r>
        <w:r>
          <w:rPr>
            <w:noProof/>
            <w:webHidden/>
          </w:rPr>
          <w:t>8</w:t>
        </w:r>
        <w:r>
          <w:rPr>
            <w:noProof/>
            <w:webHidden/>
          </w:rPr>
          <w:fldChar w:fldCharType="end"/>
        </w:r>
      </w:hyperlink>
    </w:p>
    <w:p w14:paraId="0B05BE7E" w14:textId="67E05FED"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44" w:history="1">
        <w:r w:rsidRPr="00AB52AE">
          <w:rPr>
            <w:rStyle w:val="Hyperlink"/>
            <w:noProof/>
          </w:rPr>
          <w:t>1.2.</w:t>
        </w:r>
        <w:r>
          <w:rPr>
            <w:rFonts w:asciiTheme="minorHAnsi" w:eastAsiaTheme="minorEastAsia" w:hAnsiTheme="minorHAnsi"/>
            <w:noProof/>
            <w:lang w:val="en-US" w:bidi="si-LK"/>
          </w:rPr>
          <w:tab/>
        </w:r>
        <w:r w:rsidRPr="00AB52AE">
          <w:rPr>
            <w:rStyle w:val="Hyperlink"/>
            <w:noProof/>
          </w:rPr>
          <w:t>Alignment with Cadbury’s Brand Identity and Values</w:t>
        </w:r>
        <w:r>
          <w:rPr>
            <w:noProof/>
            <w:webHidden/>
          </w:rPr>
          <w:tab/>
        </w:r>
        <w:r>
          <w:rPr>
            <w:noProof/>
            <w:webHidden/>
          </w:rPr>
          <w:fldChar w:fldCharType="begin"/>
        </w:r>
        <w:r>
          <w:rPr>
            <w:noProof/>
            <w:webHidden/>
          </w:rPr>
          <w:instrText xml:space="preserve"> PAGEREF _Toc193128544 \h </w:instrText>
        </w:r>
        <w:r>
          <w:rPr>
            <w:noProof/>
            <w:webHidden/>
          </w:rPr>
        </w:r>
        <w:r>
          <w:rPr>
            <w:noProof/>
            <w:webHidden/>
          </w:rPr>
          <w:fldChar w:fldCharType="separate"/>
        </w:r>
        <w:r>
          <w:rPr>
            <w:noProof/>
            <w:webHidden/>
          </w:rPr>
          <w:t>9</w:t>
        </w:r>
        <w:r>
          <w:rPr>
            <w:noProof/>
            <w:webHidden/>
          </w:rPr>
          <w:fldChar w:fldCharType="end"/>
        </w:r>
      </w:hyperlink>
    </w:p>
    <w:p w14:paraId="76699EFE" w14:textId="4817AAAB"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45" w:history="1">
        <w:r w:rsidRPr="00AB52AE">
          <w:rPr>
            <w:rStyle w:val="Hyperlink"/>
            <w:noProof/>
          </w:rPr>
          <w:t>1.3.</w:t>
        </w:r>
        <w:r>
          <w:rPr>
            <w:rFonts w:asciiTheme="minorHAnsi" w:eastAsiaTheme="minorEastAsia" w:hAnsiTheme="minorHAnsi"/>
            <w:noProof/>
            <w:lang w:val="en-US" w:bidi="si-LK"/>
          </w:rPr>
          <w:tab/>
        </w:r>
        <w:r w:rsidRPr="00AB52AE">
          <w:rPr>
            <w:rStyle w:val="Hyperlink"/>
            <w:noProof/>
          </w:rPr>
          <w:t>Unique Selling Proposition (USP) and Key Differentiators</w:t>
        </w:r>
        <w:r>
          <w:rPr>
            <w:noProof/>
            <w:webHidden/>
          </w:rPr>
          <w:tab/>
        </w:r>
        <w:r>
          <w:rPr>
            <w:noProof/>
            <w:webHidden/>
          </w:rPr>
          <w:fldChar w:fldCharType="begin"/>
        </w:r>
        <w:r>
          <w:rPr>
            <w:noProof/>
            <w:webHidden/>
          </w:rPr>
          <w:instrText xml:space="preserve"> PAGEREF _Toc193128545 \h </w:instrText>
        </w:r>
        <w:r>
          <w:rPr>
            <w:noProof/>
            <w:webHidden/>
          </w:rPr>
        </w:r>
        <w:r>
          <w:rPr>
            <w:noProof/>
            <w:webHidden/>
          </w:rPr>
          <w:fldChar w:fldCharType="separate"/>
        </w:r>
        <w:r>
          <w:rPr>
            <w:noProof/>
            <w:webHidden/>
          </w:rPr>
          <w:t>10</w:t>
        </w:r>
        <w:r>
          <w:rPr>
            <w:noProof/>
            <w:webHidden/>
          </w:rPr>
          <w:fldChar w:fldCharType="end"/>
        </w:r>
      </w:hyperlink>
    </w:p>
    <w:p w14:paraId="4D057174" w14:textId="702260B4" w:rsidR="0055742B" w:rsidRDefault="0055742B">
      <w:pPr>
        <w:pStyle w:val="TOC1"/>
        <w:tabs>
          <w:tab w:val="left" w:pos="480"/>
          <w:tab w:val="right" w:leader="dot" w:pos="9350"/>
        </w:tabs>
        <w:rPr>
          <w:rFonts w:asciiTheme="minorHAnsi" w:eastAsiaTheme="minorEastAsia" w:hAnsiTheme="minorHAnsi"/>
          <w:noProof/>
          <w:lang w:val="en-US" w:bidi="si-LK"/>
        </w:rPr>
      </w:pPr>
      <w:hyperlink w:anchor="_Toc193128546" w:history="1">
        <w:r w:rsidRPr="00AB52AE">
          <w:rPr>
            <w:rStyle w:val="Hyperlink"/>
            <w:noProof/>
          </w:rPr>
          <w:t>2.</w:t>
        </w:r>
        <w:r>
          <w:rPr>
            <w:rFonts w:asciiTheme="minorHAnsi" w:eastAsiaTheme="minorEastAsia" w:hAnsiTheme="minorHAnsi"/>
            <w:noProof/>
            <w:lang w:val="en-US" w:bidi="si-LK"/>
          </w:rPr>
          <w:tab/>
        </w:r>
        <w:r w:rsidRPr="00AB52AE">
          <w:rPr>
            <w:rStyle w:val="Hyperlink"/>
            <w:noProof/>
          </w:rPr>
          <w:t>Market Segmentation, Targeting, and Positioning</w:t>
        </w:r>
        <w:r>
          <w:rPr>
            <w:noProof/>
            <w:webHidden/>
          </w:rPr>
          <w:tab/>
        </w:r>
        <w:r>
          <w:rPr>
            <w:noProof/>
            <w:webHidden/>
          </w:rPr>
          <w:fldChar w:fldCharType="begin"/>
        </w:r>
        <w:r>
          <w:rPr>
            <w:noProof/>
            <w:webHidden/>
          </w:rPr>
          <w:instrText xml:space="preserve"> PAGEREF _Toc193128546 \h </w:instrText>
        </w:r>
        <w:r>
          <w:rPr>
            <w:noProof/>
            <w:webHidden/>
          </w:rPr>
        </w:r>
        <w:r>
          <w:rPr>
            <w:noProof/>
            <w:webHidden/>
          </w:rPr>
          <w:fldChar w:fldCharType="separate"/>
        </w:r>
        <w:r>
          <w:rPr>
            <w:noProof/>
            <w:webHidden/>
          </w:rPr>
          <w:t>12</w:t>
        </w:r>
        <w:r>
          <w:rPr>
            <w:noProof/>
            <w:webHidden/>
          </w:rPr>
          <w:fldChar w:fldCharType="end"/>
        </w:r>
      </w:hyperlink>
    </w:p>
    <w:p w14:paraId="64DE60A8" w14:textId="72A7B075"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47" w:history="1">
        <w:r w:rsidRPr="00AB52AE">
          <w:rPr>
            <w:rStyle w:val="Hyperlink"/>
            <w:noProof/>
          </w:rPr>
          <w:t>2.1.</w:t>
        </w:r>
        <w:r>
          <w:rPr>
            <w:rFonts w:asciiTheme="minorHAnsi" w:eastAsiaTheme="minorEastAsia" w:hAnsiTheme="minorHAnsi"/>
            <w:noProof/>
            <w:lang w:val="en-US" w:bidi="si-LK"/>
          </w:rPr>
          <w:tab/>
        </w:r>
        <w:r w:rsidRPr="00AB52AE">
          <w:rPr>
            <w:rStyle w:val="Hyperlink"/>
            <w:noProof/>
          </w:rPr>
          <w:t>Market Segmentation</w:t>
        </w:r>
        <w:r>
          <w:rPr>
            <w:noProof/>
            <w:webHidden/>
          </w:rPr>
          <w:tab/>
        </w:r>
        <w:r>
          <w:rPr>
            <w:noProof/>
            <w:webHidden/>
          </w:rPr>
          <w:fldChar w:fldCharType="begin"/>
        </w:r>
        <w:r>
          <w:rPr>
            <w:noProof/>
            <w:webHidden/>
          </w:rPr>
          <w:instrText xml:space="preserve"> PAGEREF _Toc193128547 \h </w:instrText>
        </w:r>
        <w:r>
          <w:rPr>
            <w:noProof/>
            <w:webHidden/>
          </w:rPr>
        </w:r>
        <w:r>
          <w:rPr>
            <w:noProof/>
            <w:webHidden/>
          </w:rPr>
          <w:fldChar w:fldCharType="separate"/>
        </w:r>
        <w:r>
          <w:rPr>
            <w:noProof/>
            <w:webHidden/>
          </w:rPr>
          <w:t>12</w:t>
        </w:r>
        <w:r>
          <w:rPr>
            <w:noProof/>
            <w:webHidden/>
          </w:rPr>
          <w:fldChar w:fldCharType="end"/>
        </w:r>
      </w:hyperlink>
    </w:p>
    <w:p w14:paraId="422EEDFD" w14:textId="555BF91B"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48" w:history="1">
        <w:r w:rsidRPr="00AB52AE">
          <w:rPr>
            <w:rStyle w:val="Hyperlink"/>
            <w:noProof/>
          </w:rPr>
          <w:t>2.2.</w:t>
        </w:r>
        <w:r>
          <w:rPr>
            <w:rFonts w:asciiTheme="minorHAnsi" w:eastAsiaTheme="minorEastAsia" w:hAnsiTheme="minorHAnsi"/>
            <w:noProof/>
            <w:lang w:val="en-US" w:bidi="si-LK"/>
          </w:rPr>
          <w:tab/>
        </w:r>
        <w:r w:rsidRPr="00AB52AE">
          <w:rPr>
            <w:rStyle w:val="Hyperlink"/>
            <w:noProof/>
          </w:rPr>
          <w:t>Targeting Strategy</w:t>
        </w:r>
        <w:r>
          <w:rPr>
            <w:noProof/>
            <w:webHidden/>
          </w:rPr>
          <w:tab/>
        </w:r>
        <w:r>
          <w:rPr>
            <w:noProof/>
            <w:webHidden/>
          </w:rPr>
          <w:fldChar w:fldCharType="begin"/>
        </w:r>
        <w:r>
          <w:rPr>
            <w:noProof/>
            <w:webHidden/>
          </w:rPr>
          <w:instrText xml:space="preserve"> PAGEREF _Toc193128548 \h </w:instrText>
        </w:r>
        <w:r>
          <w:rPr>
            <w:noProof/>
            <w:webHidden/>
          </w:rPr>
        </w:r>
        <w:r>
          <w:rPr>
            <w:noProof/>
            <w:webHidden/>
          </w:rPr>
          <w:fldChar w:fldCharType="separate"/>
        </w:r>
        <w:r>
          <w:rPr>
            <w:noProof/>
            <w:webHidden/>
          </w:rPr>
          <w:t>13</w:t>
        </w:r>
        <w:r>
          <w:rPr>
            <w:noProof/>
            <w:webHidden/>
          </w:rPr>
          <w:fldChar w:fldCharType="end"/>
        </w:r>
      </w:hyperlink>
    </w:p>
    <w:p w14:paraId="1D6CDE66" w14:textId="19DFEC6F"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49" w:history="1">
        <w:r w:rsidRPr="00AB52AE">
          <w:rPr>
            <w:rStyle w:val="Hyperlink"/>
            <w:noProof/>
          </w:rPr>
          <w:t>2.3.</w:t>
        </w:r>
        <w:r>
          <w:rPr>
            <w:rFonts w:asciiTheme="minorHAnsi" w:eastAsiaTheme="minorEastAsia" w:hAnsiTheme="minorHAnsi"/>
            <w:noProof/>
            <w:lang w:val="en-US" w:bidi="si-LK"/>
          </w:rPr>
          <w:tab/>
        </w:r>
        <w:r w:rsidRPr="00AB52AE">
          <w:rPr>
            <w:rStyle w:val="Hyperlink"/>
            <w:noProof/>
          </w:rPr>
          <w:t>Positioning Strategy</w:t>
        </w:r>
        <w:r>
          <w:rPr>
            <w:noProof/>
            <w:webHidden/>
          </w:rPr>
          <w:tab/>
        </w:r>
        <w:r>
          <w:rPr>
            <w:noProof/>
            <w:webHidden/>
          </w:rPr>
          <w:fldChar w:fldCharType="begin"/>
        </w:r>
        <w:r>
          <w:rPr>
            <w:noProof/>
            <w:webHidden/>
          </w:rPr>
          <w:instrText xml:space="preserve"> PAGEREF _Toc193128549 \h </w:instrText>
        </w:r>
        <w:r>
          <w:rPr>
            <w:noProof/>
            <w:webHidden/>
          </w:rPr>
        </w:r>
        <w:r>
          <w:rPr>
            <w:noProof/>
            <w:webHidden/>
          </w:rPr>
          <w:fldChar w:fldCharType="separate"/>
        </w:r>
        <w:r>
          <w:rPr>
            <w:noProof/>
            <w:webHidden/>
          </w:rPr>
          <w:t>14</w:t>
        </w:r>
        <w:r>
          <w:rPr>
            <w:noProof/>
            <w:webHidden/>
          </w:rPr>
          <w:fldChar w:fldCharType="end"/>
        </w:r>
      </w:hyperlink>
    </w:p>
    <w:p w14:paraId="749CC093" w14:textId="0789FCE3" w:rsidR="0055742B" w:rsidRDefault="0055742B">
      <w:pPr>
        <w:pStyle w:val="TOC3"/>
        <w:tabs>
          <w:tab w:val="left" w:pos="1440"/>
          <w:tab w:val="right" w:leader="dot" w:pos="9350"/>
        </w:tabs>
        <w:rPr>
          <w:rFonts w:asciiTheme="minorHAnsi" w:eastAsiaTheme="minorEastAsia" w:hAnsiTheme="minorHAnsi"/>
          <w:noProof/>
          <w:lang w:val="en-US" w:bidi="si-LK"/>
        </w:rPr>
      </w:pPr>
      <w:hyperlink w:anchor="_Toc193128550" w:history="1">
        <w:r w:rsidRPr="00AB52AE">
          <w:rPr>
            <w:rStyle w:val="Hyperlink"/>
            <w:noProof/>
          </w:rPr>
          <w:t>2.3.1.</w:t>
        </w:r>
        <w:r>
          <w:rPr>
            <w:rFonts w:asciiTheme="minorHAnsi" w:eastAsiaTheme="minorEastAsia" w:hAnsiTheme="minorHAnsi"/>
            <w:noProof/>
            <w:lang w:val="en-US" w:bidi="si-LK"/>
          </w:rPr>
          <w:tab/>
        </w:r>
        <w:r w:rsidRPr="00AB52AE">
          <w:rPr>
            <w:rStyle w:val="Hyperlink"/>
            <w:noProof/>
          </w:rPr>
          <w:t>Positioning Statement:</w:t>
        </w:r>
        <w:r>
          <w:rPr>
            <w:noProof/>
            <w:webHidden/>
          </w:rPr>
          <w:tab/>
        </w:r>
        <w:r>
          <w:rPr>
            <w:noProof/>
            <w:webHidden/>
          </w:rPr>
          <w:fldChar w:fldCharType="begin"/>
        </w:r>
        <w:r>
          <w:rPr>
            <w:noProof/>
            <w:webHidden/>
          </w:rPr>
          <w:instrText xml:space="preserve"> PAGEREF _Toc193128550 \h </w:instrText>
        </w:r>
        <w:r>
          <w:rPr>
            <w:noProof/>
            <w:webHidden/>
          </w:rPr>
        </w:r>
        <w:r>
          <w:rPr>
            <w:noProof/>
            <w:webHidden/>
          </w:rPr>
          <w:fldChar w:fldCharType="separate"/>
        </w:r>
        <w:r>
          <w:rPr>
            <w:noProof/>
            <w:webHidden/>
          </w:rPr>
          <w:t>14</w:t>
        </w:r>
        <w:r>
          <w:rPr>
            <w:noProof/>
            <w:webHidden/>
          </w:rPr>
          <w:fldChar w:fldCharType="end"/>
        </w:r>
      </w:hyperlink>
    </w:p>
    <w:p w14:paraId="3C94B938" w14:textId="49657E4A" w:rsidR="0055742B" w:rsidRDefault="0055742B">
      <w:pPr>
        <w:pStyle w:val="TOC3"/>
        <w:tabs>
          <w:tab w:val="left" w:pos="1440"/>
          <w:tab w:val="right" w:leader="dot" w:pos="9350"/>
        </w:tabs>
        <w:rPr>
          <w:rFonts w:asciiTheme="minorHAnsi" w:eastAsiaTheme="minorEastAsia" w:hAnsiTheme="minorHAnsi"/>
          <w:noProof/>
          <w:lang w:val="en-US" w:bidi="si-LK"/>
        </w:rPr>
      </w:pPr>
      <w:hyperlink w:anchor="_Toc193128551" w:history="1">
        <w:r w:rsidRPr="00AB52AE">
          <w:rPr>
            <w:rStyle w:val="Hyperlink"/>
            <w:noProof/>
          </w:rPr>
          <w:t>2.3.2.</w:t>
        </w:r>
        <w:r>
          <w:rPr>
            <w:rFonts w:asciiTheme="minorHAnsi" w:eastAsiaTheme="minorEastAsia" w:hAnsiTheme="minorHAnsi"/>
            <w:noProof/>
            <w:lang w:val="en-US" w:bidi="si-LK"/>
          </w:rPr>
          <w:tab/>
        </w:r>
        <w:r w:rsidRPr="00AB52AE">
          <w:rPr>
            <w:rStyle w:val="Hyperlink"/>
            <w:noProof/>
          </w:rPr>
          <w:t>Competitive Comparison</w:t>
        </w:r>
        <w:r>
          <w:rPr>
            <w:noProof/>
            <w:webHidden/>
          </w:rPr>
          <w:tab/>
        </w:r>
        <w:r>
          <w:rPr>
            <w:noProof/>
            <w:webHidden/>
          </w:rPr>
          <w:fldChar w:fldCharType="begin"/>
        </w:r>
        <w:r>
          <w:rPr>
            <w:noProof/>
            <w:webHidden/>
          </w:rPr>
          <w:instrText xml:space="preserve"> PAGEREF _Toc193128551 \h </w:instrText>
        </w:r>
        <w:r>
          <w:rPr>
            <w:noProof/>
            <w:webHidden/>
          </w:rPr>
        </w:r>
        <w:r>
          <w:rPr>
            <w:noProof/>
            <w:webHidden/>
          </w:rPr>
          <w:fldChar w:fldCharType="separate"/>
        </w:r>
        <w:r>
          <w:rPr>
            <w:noProof/>
            <w:webHidden/>
          </w:rPr>
          <w:t>14</w:t>
        </w:r>
        <w:r>
          <w:rPr>
            <w:noProof/>
            <w:webHidden/>
          </w:rPr>
          <w:fldChar w:fldCharType="end"/>
        </w:r>
      </w:hyperlink>
    </w:p>
    <w:p w14:paraId="30926FE3" w14:textId="5DDD1103" w:rsidR="0055742B" w:rsidRDefault="0055742B">
      <w:pPr>
        <w:pStyle w:val="TOC1"/>
        <w:tabs>
          <w:tab w:val="left" w:pos="480"/>
          <w:tab w:val="right" w:leader="dot" w:pos="9350"/>
        </w:tabs>
        <w:rPr>
          <w:rFonts w:asciiTheme="minorHAnsi" w:eastAsiaTheme="minorEastAsia" w:hAnsiTheme="minorHAnsi"/>
          <w:noProof/>
          <w:lang w:val="en-US" w:bidi="si-LK"/>
        </w:rPr>
      </w:pPr>
      <w:hyperlink w:anchor="_Toc193128552" w:history="1">
        <w:r w:rsidRPr="00AB52AE">
          <w:rPr>
            <w:rStyle w:val="Hyperlink"/>
            <w:noProof/>
          </w:rPr>
          <w:t>3.</w:t>
        </w:r>
        <w:r>
          <w:rPr>
            <w:rFonts w:asciiTheme="minorHAnsi" w:eastAsiaTheme="minorEastAsia" w:hAnsiTheme="minorHAnsi"/>
            <w:noProof/>
            <w:lang w:val="en-US" w:bidi="si-LK"/>
          </w:rPr>
          <w:tab/>
        </w:r>
        <w:r w:rsidRPr="00AB52AE">
          <w:rPr>
            <w:rStyle w:val="Hyperlink"/>
            <w:noProof/>
          </w:rPr>
          <w:t>Customer Personas Profile</w:t>
        </w:r>
        <w:r>
          <w:rPr>
            <w:noProof/>
            <w:webHidden/>
          </w:rPr>
          <w:tab/>
        </w:r>
        <w:r>
          <w:rPr>
            <w:noProof/>
            <w:webHidden/>
          </w:rPr>
          <w:fldChar w:fldCharType="begin"/>
        </w:r>
        <w:r>
          <w:rPr>
            <w:noProof/>
            <w:webHidden/>
          </w:rPr>
          <w:instrText xml:space="preserve"> PAGEREF _Toc193128552 \h </w:instrText>
        </w:r>
        <w:r>
          <w:rPr>
            <w:noProof/>
            <w:webHidden/>
          </w:rPr>
        </w:r>
        <w:r>
          <w:rPr>
            <w:noProof/>
            <w:webHidden/>
          </w:rPr>
          <w:fldChar w:fldCharType="separate"/>
        </w:r>
        <w:r>
          <w:rPr>
            <w:noProof/>
            <w:webHidden/>
          </w:rPr>
          <w:t>15</w:t>
        </w:r>
        <w:r>
          <w:rPr>
            <w:noProof/>
            <w:webHidden/>
          </w:rPr>
          <w:fldChar w:fldCharType="end"/>
        </w:r>
      </w:hyperlink>
    </w:p>
    <w:p w14:paraId="7CDB296F" w14:textId="4A99C928" w:rsidR="0055742B" w:rsidRDefault="0055742B">
      <w:pPr>
        <w:pStyle w:val="TOC1"/>
        <w:tabs>
          <w:tab w:val="left" w:pos="480"/>
          <w:tab w:val="right" w:leader="dot" w:pos="9350"/>
        </w:tabs>
        <w:rPr>
          <w:rFonts w:asciiTheme="minorHAnsi" w:eastAsiaTheme="minorEastAsia" w:hAnsiTheme="minorHAnsi"/>
          <w:noProof/>
          <w:lang w:val="en-US" w:bidi="si-LK"/>
        </w:rPr>
      </w:pPr>
      <w:hyperlink w:anchor="_Toc193128553" w:history="1">
        <w:r w:rsidRPr="00AB52AE">
          <w:rPr>
            <w:rStyle w:val="Hyperlink"/>
            <w:noProof/>
          </w:rPr>
          <w:t>4.</w:t>
        </w:r>
        <w:r>
          <w:rPr>
            <w:rFonts w:asciiTheme="minorHAnsi" w:eastAsiaTheme="minorEastAsia" w:hAnsiTheme="minorHAnsi"/>
            <w:noProof/>
            <w:lang w:val="en-US" w:bidi="si-LK"/>
          </w:rPr>
          <w:tab/>
        </w:r>
        <w:r w:rsidRPr="00AB52AE">
          <w:rPr>
            <w:rStyle w:val="Hyperlink"/>
            <w:noProof/>
          </w:rPr>
          <w:t>Marketing Mix Strategies (7Ps)</w:t>
        </w:r>
        <w:r>
          <w:rPr>
            <w:noProof/>
            <w:webHidden/>
          </w:rPr>
          <w:tab/>
        </w:r>
        <w:r>
          <w:rPr>
            <w:noProof/>
            <w:webHidden/>
          </w:rPr>
          <w:fldChar w:fldCharType="begin"/>
        </w:r>
        <w:r>
          <w:rPr>
            <w:noProof/>
            <w:webHidden/>
          </w:rPr>
          <w:instrText xml:space="preserve"> PAGEREF _Toc193128553 \h </w:instrText>
        </w:r>
        <w:r>
          <w:rPr>
            <w:noProof/>
            <w:webHidden/>
          </w:rPr>
        </w:r>
        <w:r>
          <w:rPr>
            <w:noProof/>
            <w:webHidden/>
          </w:rPr>
          <w:fldChar w:fldCharType="separate"/>
        </w:r>
        <w:r>
          <w:rPr>
            <w:noProof/>
            <w:webHidden/>
          </w:rPr>
          <w:t>17</w:t>
        </w:r>
        <w:r>
          <w:rPr>
            <w:noProof/>
            <w:webHidden/>
          </w:rPr>
          <w:fldChar w:fldCharType="end"/>
        </w:r>
      </w:hyperlink>
    </w:p>
    <w:p w14:paraId="7ED17C95" w14:textId="33413EBF"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54" w:history="1">
        <w:r w:rsidRPr="00AB52AE">
          <w:rPr>
            <w:rStyle w:val="Hyperlink"/>
            <w:noProof/>
          </w:rPr>
          <w:t>4.1.</w:t>
        </w:r>
        <w:r>
          <w:rPr>
            <w:rFonts w:asciiTheme="minorHAnsi" w:eastAsiaTheme="minorEastAsia" w:hAnsiTheme="minorHAnsi"/>
            <w:noProof/>
            <w:lang w:val="en-US" w:bidi="si-LK"/>
          </w:rPr>
          <w:tab/>
        </w:r>
        <w:r w:rsidRPr="00AB52AE">
          <w:rPr>
            <w:rStyle w:val="Hyperlink"/>
            <w:noProof/>
          </w:rPr>
          <w:t>Product</w:t>
        </w:r>
        <w:r>
          <w:rPr>
            <w:noProof/>
            <w:webHidden/>
          </w:rPr>
          <w:tab/>
        </w:r>
        <w:r>
          <w:rPr>
            <w:noProof/>
            <w:webHidden/>
          </w:rPr>
          <w:fldChar w:fldCharType="begin"/>
        </w:r>
        <w:r>
          <w:rPr>
            <w:noProof/>
            <w:webHidden/>
          </w:rPr>
          <w:instrText xml:space="preserve"> PAGEREF _Toc193128554 \h </w:instrText>
        </w:r>
        <w:r>
          <w:rPr>
            <w:noProof/>
            <w:webHidden/>
          </w:rPr>
        </w:r>
        <w:r>
          <w:rPr>
            <w:noProof/>
            <w:webHidden/>
          </w:rPr>
          <w:fldChar w:fldCharType="separate"/>
        </w:r>
        <w:r>
          <w:rPr>
            <w:noProof/>
            <w:webHidden/>
          </w:rPr>
          <w:t>17</w:t>
        </w:r>
        <w:r>
          <w:rPr>
            <w:noProof/>
            <w:webHidden/>
          </w:rPr>
          <w:fldChar w:fldCharType="end"/>
        </w:r>
      </w:hyperlink>
    </w:p>
    <w:p w14:paraId="45A56AAC" w14:textId="04E49615"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55" w:history="1">
        <w:r w:rsidRPr="00AB52AE">
          <w:rPr>
            <w:rStyle w:val="Hyperlink"/>
            <w:noProof/>
          </w:rPr>
          <w:t>4.2.</w:t>
        </w:r>
        <w:r>
          <w:rPr>
            <w:rFonts w:asciiTheme="minorHAnsi" w:eastAsiaTheme="minorEastAsia" w:hAnsiTheme="minorHAnsi"/>
            <w:noProof/>
            <w:lang w:val="en-US" w:bidi="si-LK"/>
          </w:rPr>
          <w:tab/>
        </w:r>
        <w:r w:rsidRPr="00AB52AE">
          <w:rPr>
            <w:rStyle w:val="Hyperlink"/>
            <w:noProof/>
          </w:rPr>
          <w:t>Price</w:t>
        </w:r>
        <w:r>
          <w:rPr>
            <w:noProof/>
            <w:webHidden/>
          </w:rPr>
          <w:tab/>
        </w:r>
        <w:r>
          <w:rPr>
            <w:noProof/>
            <w:webHidden/>
          </w:rPr>
          <w:fldChar w:fldCharType="begin"/>
        </w:r>
        <w:r>
          <w:rPr>
            <w:noProof/>
            <w:webHidden/>
          </w:rPr>
          <w:instrText xml:space="preserve"> PAGEREF _Toc193128555 \h </w:instrText>
        </w:r>
        <w:r>
          <w:rPr>
            <w:noProof/>
            <w:webHidden/>
          </w:rPr>
        </w:r>
        <w:r>
          <w:rPr>
            <w:noProof/>
            <w:webHidden/>
          </w:rPr>
          <w:fldChar w:fldCharType="separate"/>
        </w:r>
        <w:r>
          <w:rPr>
            <w:noProof/>
            <w:webHidden/>
          </w:rPr>
          <w:t>17</w:t>
        </w:r>
        <w:r>
          <w:rPr>
            <w:noProof/>
            <w:webHidden/>
          </w:rPr>
          <w:fldChar w:fldCharType="end"/>
        </w:r>
      </w:hyperlink>
    </w:p>
    <w:p w14:paraId="75FA1CC7" w14:textId="5D737062"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56" w:history="1">
        <w:r w:rsidRPr="00AB52AE">
          <w:rPr>
            <w:rStyle w:val="Hyperlink"/>
            <w:noProof/>
          </w:rPr>
          <w:t>4.3.</w:t>
        </w:r>
        <w:r>
          <w:rPr>
            <w:rFonts w:asciiTheme="minorHAnsi" w:eastAsiaTheme="minorEastAsia" w:hAnsiTheme="minorHAnsi"/>
            <w:noProof/>
            <w:lang w:val="en-US" w:bidi="si-LK"/>
          </w:rPr>
          <w:tab/>
        </w:r>
        <w:r w:rsidRPr="00AB52AE">
          <w:rPr>
            <w:rStyle w:val="Hyperlink"/>
            <w:noProof/>
          </w:rPr>
          <w:t>Place</w:t>
        </w:r>
        <w:r>
          <w:rPr>
            <w:noProof/>
            <w:webHidden/>
          </w:rPr>
          <w:tab/>
        </w:r>
        <w:r>
          <w:rPr>
            <w:noProof/>
            <w:webHidden/>
          </w:rPr>
          <w:fldChar w:fldCharType="begin"/>
        </w:r>
        <w:r>
          <w:rPr>
            <w:noProof/>
            <w:webHidden/>
          </w:rPr>
          <w:instrText xml:space="preserve"> PAGEREF _Toc193128556 \h </w:instrText>
        </w:r>
        <w:r>
          <w:rPr>
            <w:noProof/>
            <w:webHidden/>
          </w:rPr>
        </w:r>
        <w:r>
          <w:rPr>
            <w:noProof/>
            <w:webHidden/>
          </w:rPr>
          <w:fldChar w:fldCharType="separate"/>
        </w:r>
        <w:r>
          <w:rPr>
            <w:noProof/>
            <w:webHidden/>
          </w:rPr>
          <w:t>18</w:t>
        </w:r>
        <w:r>
          <w:rPr>
            <w:noProof/>
            <w:webHidden/>
          </w:rPr>
          <w:fldChar w:fldCharType="end"/>
        </w:r>
      </w:hyperlink>
    </w:p>
    <w:p w14:paraId="172EE566" w14:textId="1DA8901D"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57" w:history="1">
        <w:r w:rsidRPr="00AB52AE">
          <w:rPr>
            <w:rStyle w:val="Hyperlink"/>
            <w:noProof/>
          </w:rPr>
          <w:t>4.4.</w:t>
        </w:r>
        <w:r>
          <w:rPr>
            <w:rFonts w:asciiTheme="minorHAnsi" w:eastAsiaTheme="minorEastAsia" w:hAnsiTheme="minorHAnsi"/>
            <w:noProof/>
            <w:lang w:val="en-US" w:bidi="si-LK"/>
          </w:rPr>
          <w:tab/>
        </w:r>
        <w:r w:rsidRPr="00AB52AE">
          <w:rPr>
            <w:rStyle w:val="Hyperlink"/>
            <w:noProof/>
          </w:rPr>
          <w:t>Promotion</w:t>
        </w:r>
        <w:r>
          <w:rPr>
            <w:noProof/>
            <w:webHidden/>
          </w:rPr>
          <w:tab/>
        </w:r>
        <w:r>
          <w:rPr>
            <w:noProof/>
            <w:webHidden/>
          </w:rPr>
          <w:fldChar w:fldCharType="begin"/>
        </w:r>
        <w:r>
          <w:rPr>
            <w:noProof/>
            <w:webHidden/>
          </w:rPr>
          <w:instrText xml:space="preserve"> PAGEREF _Toc193128557 \h </w:instrText>
        </w:r>
        <w:r>
          <w:rPr>
            <w:noProof/>
            <w:webHidden/>
          </w:rPr>
        </w:r>
        <w:r>
          <w:rPr>
            <w:noProof/>
            <w:webHidden/>
          </w:rPr>
          <w:fldChar w:fldCharType="separate"/>
        </w:r>
        <w:r>
          <w:rPr>
            <w:noProof/>
            <w:webHidden/>
          </w:rPr>
          <w:t>19</w:t>
        </w:r>
        <w:r>
          <w:rPr>
            <w:noProof/>
            <w:webHidden/>
          </w:rPr>
          <w:fldChar w:fldCharType="end"/>
        </w:r>
      </w:hyperlink>
    </w:p>
    <w:p w14:paraId="7D232B21" w14:textId="64AD1BC5"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58" w:history="1">
        <w:r w:rsidRPr="00AB52AE">
          <w:rPr>
            <w:rStyle w:val="Hyperlink"/>
            <w:noProof/>
          </w:rPr>
          <w:t>4.5.</w:t>
        </w:r>
        <w:r>
          <w:rPr>
            <w:rFonts w:asciiTheme="minorHAnsi" w:eastAsiaTheme="minorEastAsia" w:hAnsiTheme="minorHAnsi"/>
            <w:noProof/>
            <w:lang w:val="en-US" w:bidi="si-LK"/>
          </w:rPr>
          <w:tab/>
        </w:r>
        <w:r w:rsidRPr="00AB52AE">
          <w:rPr>
            <w:rStyle w:val="Hyperlink"/>
            <w:noProof/>
          </w:rPr>
          <w:t>People</w:t>
        </w:r>
        <w:r>
          <w:rPr>
            <w:noProof/>
            <w:webHidden/>
          </w:rPr>
          <w:tab/>
        </w:r>
        <w:r>
          <w:rPr>
            <w:noProof/>
            <w:webHidden/>
          </w:rPr>
          <w:fldChar w:fldCharType="begin"/>
        </w:r>
        <w:r>
          <w:rPr>
            <w:noProof/>
            <w:webHidden/>
          </w:rPr>
          <w:instrText xml:space="preserve"> PAGEREF _Toc193128558 \h </w:instrText>
        </w:r>
        <w:r>
          <w:rPr>
            <w:noProof/>
            <w:webHidden/>
          </w:rPr>
        </w:r>
        <w:r>
          <w:rPr>
            <w:noProof/>
            <w:webHidden/>
          </w:rPr>
          <w:fldChar w:fldCharType="separate"/>
        </w:r>
        <w:r>
          <w:rPr>
            <w:noProof/>
            <w:webHidden/>
          </w:rPr>
          <w:t>20</w:t>
        </w:r>
        <w:r>
          <w:rPr>
            <w:noProof/>
            <w:webHidden/>
          </w:rPr>
          <w:fldChar w:fldCharType="end"/>
        </w:r>
      </w:hyperlink>
    </w:p>
    <w:p w14:paraId="493A9037" w14:textId="79219723"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59" w:history="1">
        <w:r w:rsidRPr="00AB52AE">
          <w:rPr>
            <w:rStyle w:val="Hyperlink"/>
            <w:noProof/>
          </w:rPr>
          <w:t>4.6.</w:t>
        </w:r>
        <w:r>
          <w:rPr>
            <w:rFonts w:asciiTheme="minorHAnsi" w:eastAsiaTheme="minorEastAsia" w:hAnsiTheme="minorHAnsi"/>
            <w:noProof/>
            <w:lang w:val="en-US" w:bidi="si-LK"/>
          </w:rPr>
          <w:tab/>
        </w:r>
        <w:r w:rsidRPr="00AB52AE">
          <w:rPr>
            <w:rStyle w:val="Hyperlink"/>
            <w:noProof/>
          </w:rPr>
          <w:t>Process</w:t>
        </w:r>
        <w:r>
          <w:rPr>
            <w:noProof/>
            <w:webHidden/>
          </w:rPr>
          <w:tab/>
        </w:r>
        <w:r>
          <w:rPr>
            <w:noProof/>
            <w:webHidden/>
          </w:rPr>
          <w:fldChar w:fldCharType="begin"/>
        </w:r>
        <w:r>
          <w:rPr>
            <w:noProof/>
            <w:webHidden/>
          </w:rPr>
          <w:instrText xml:space="preserve"> PAGEREF _Toc193128559 \h </w:instrText>
        </w:r>
        <w:r>
          <w:rPr>
            <w:noProof/>
            <w:webHidden/>
          </w:rPr>
        </w:r>
        <w:r>
          <w:rPr>
            <w:noProof/>
            <w:webHidden/>
          </w:rPr>
          <w:fldChar w:fldCharType="separate"/>
        </w:r>
        <w:r>
          <w:rPr>
            <w:noProof/>
            <w:webHidden/>
          </w:rPr>
          <w:t>20</w:t>
        </w:r>
        <w:r>
          <w:rPr>
            <w:noProof/>
            <w:webHidden/>
          </w:rPr>
          <w:fldChar w:fldCharType="end"/>
        </w:r>
      </w:hyperlink>
    </w:p>
    <w:p w14:paraId="66BB784D" w14:textId="28934542" w:rsidR="0055742B" w:rsidRDefault="0055742B">
      <w:pPr>
        <w:pStyle w:val="TOC2"/>
        <w:tabs>
          <w:tab w:val="left" w:pos="960"/>
          <w:tab w:val="right" w:leader="dot" w:pos="9350"/>
        </w:tabs>
        <w:rPr>
          <w:rFonts w:asciiTheme="minorHAnsi" w:eastAsiaTheme="minorEastAsia" w:hAnsiTheme="minorHAnsi"/>
          <w:noProof/>
          <w:lang w:val="en-US" w:bidi="si-LK"/>
        </w:rPr>
      </w:pPr>
      <w:hyperlink w:anchor="_Toc193128560" w:history="1">
        <w:r w:rsidRPr="00AB52AE">
          <w:rPr>
            <w:rStyle w:val="Hyperlink"/>
            <w:noProof/>
          </w:rPr>
          <w:t>4.7.</w:t>
        </w:r>
        <w:r>
          <w:rPr>
            <w:rFonts w:asciiTheme="minorHAnsi" w:eastAsiaTheme="minorEastAsia" w:hAnsiTheme="minorHAnsi"/>
            <w:noProof/>
            <w:lang w:val="en-US" w:bidi="si-LK"/>
          </w:rPr>
          <w:tab/>
        </w:r>
        <w:r w:rsidRPr="00AB52AE">
          <w:rPr>
            <w:rStyle w:val="Hyperlink"/>
            <w:noProof/>
          </w:rPr>
          <w:t>Physical Evidence</w:t>
        </w:r>
        <w:r>
          <w:rPr>
            <w:noProof/>
            <w:webHidden/>
          </w:rPr>
          <w:tab/>
        </w:r>
        <w:r>
          <w:rPr>
            <w:noProof/>
            <w:webHidden/>
          </w:rPr>
          <w:fldChar w:fldCharType="begin"/>
        </w:r>
        <w:r>
          <w:rPr>
            <w:noProof/>
            <w:webHidden/>
          </w:rPr>
          <w:instrText xml:space="preserve"> PAGEREF _Toc193128560 \h </w:instrText>
        </w:r>
        <w:r>
          <w:rPr>
            <w:noProof/>
            <w:webHidden/>
          </w:rPr>
        </w:r>
        <w:r>
          <w:rPr>
            <w:noProof/>
            <w:webHidden/>
          </w:rPr>
          <w:fldChar w:fldCharType="separate"/>
        </w:r>
        <w:r>
          <w:rPr>
            <w:noProof/>
            <w:webHidden/>
          </w:rPr>
          <w:t>21</w:t>
        </w:r>
        <w:r>
          <w:rPr>
            <w:noProof/>
            <w:webHidden/>
          </w:rPr>
          <w:fldChar w:fldCharType="end"/>
        </w:r>
      </w:hyperlink>
    </w:p>
    <w:p w14:paraId="41031882" w14:textId="5AC75EEE" w:rsidR="0055742B" w:rsidRDefault="0055742B">
      <w:pPr>
        <w:pStyle w:val="TOC1"/>
        <w:tabs>
          <w:tab w:val="right" w:leader="dot" w:pos="9350"/>
        </w:tabs>
        <w:rPr>
          <w:rFonts w:asciiTheme="minorHAnsi" w:eastAsiaTheme="minorEastAsia" w:hAnsiTheme="minorHAnsi"/>
          <w:noProof/>
          <w:lang w:val="en-US" w:bidi="si-LK"/>
        </w:rPr>
      </w:pPr>
      <w:hyperlink w:anchor="_Toc193128561" w:history="1">
        <w:r w:rsidRPr="00AB52AE">
          <w:rPr>
            <w:rStyle w:val="Hyperlink"/>
            <w:noProof/>
          </w:rPr>
          <w:t>Conclusion and Recommendations</w:t>
        </w:r>
        <w:r>
          <w:rPr>
            <w:noProof/>
            <w:webHidden/>
          </w:rPr>
          <w:tab/>
        </w:r>
        <w:r>
          <w:rPr>
            <w:noProof/>
            <w:webHidden/>
          </w:rPr>
          <w:fldChar w:fldCharType="begin"/>
        </w:r>
        <w:r>
          <w:rPr>
            <w:noProof/>
            <w:webHidden/>
          </w:rPr>
          <w:instrText xml:space="preserve"> PAGEREF _Toc193128561 \h </w:instrText>
        </w:r>
        <w:r>
          <w:rPr>
            <w:noProof/>
            <w:webHidden/>
          </w:rPr>
        </w:r>
        <w:r>
          <w:rPr>
            <w:noProof/>
            <w:webHidden/>
          </w:rPr>
          <w:fldChar w:fldCharType="separate"/>
        </w:r>
        <w:r>
          <w:rPr>
            <w:noProof/>
            <w:webHidden/>
          </w:rPr>
          <w:t>22</w:t>
        </w:r>
        <w:r>
          <w:rPr>
            <w:noProof/>
            <w:webHidden/>
          </w:rPr>
          <w:fldChar w:fldCharType="end"/>
        </w:r>
      </w:hyperlink>
    </w:p>
    <w:p w14:paraId="2ED01AB4" w14:textId="4D6C0624" w:rsidR="0055742B" w:rsidRDefault="0055742B">
      <w:pPr>
        <w:pStyle w:val="TOC1"/>
        <w:tabs>
          <w:tab w:val="right" w:leader="dot" w:pos="9350"/>
        </w:tabs>
        <w:rPr>
          <w:rFonts w:asciiTheme="minorHAnsi" w:eastAsiaTheme="minorEastAsia" w:hAnsiTheme="minorHAnsi"/>
          <w:noProof/>
          <w:lang w:val="en-US" w:bidi="si-LK"/>
        </w:rPr>
      </w:pPr>
      <w:hyperlink w:anchor="_Toc193128562" w:history="1">
        <w:r w:rsidRPr="00AB52AE">
          <w:rPr>
            <w:rStyle w:val="Hyperlink"/>
            <w:noProof/>
          </w:rPr>
          <w:t>References</w:t>
        </w:r>
        <w:r>
          <w:rPr>
            <w:noProof/>
            <w:webHidden/>
          </w:rPr>
          <w:tab/>
        </w:r>
        <w:r>
          <w:rPr>
            <w:noProof/>
            <w:webHidden/>
          </w:rPr>
          <w:fldChar w:fldCharType="begin"/>
        </w:r>
        <w:r>
          <w:rPr>
            <w:noProof/>
            <w:webHidden/>
          </w:rPr>
          <w:instrText xml:space="preserve"> PAGEREF _Toc193128562 \h </w:instrText>
        </w:r>
        <w:r>
          <w:rPr>
            <w:noProof/>
            <w:webHidden/>
          </w:rPr>
        </w:r>
        <w:r>
          <w:rPr>
            <w:noProof/>
            <w:webHidden/>
          </w:rPr>
          <w:fldChar w:fldCharType="separate"/>
        </w:r>
        <w:r>
          <w:rPr>
            <w:noProof/>
            <w:webHidden/>
          </w:rPr>
          <w:t>23</w:t>
        </w:r>
        <w:r>
          <w:rPr>
            <w:noProof/>
            <w:webHidden/>
          </w:rPr>
          <w:fldChar w:fldCharType="end"/>
        </w:r>
      </w:hyperlink>
    </w:p>
    <w:p w14:paraId="009D3F51" w14:textId="6FD5AC52" w:rsidR="0055742B" w:rsidRDefault="0055742B">
      <w:pPr>
        <w:pStyle w:val="TOC1"/>
        <w:tabs>
          <w:tab w:val="right" w:leader="dot" w:pos="9350"/>
        </w:tabs>
        <w:rPr>
          <w:rFonts w:asciiTheme="minorHAnsi" w:eastAsiaTheme="minorEastAsia" w:hAnsiTheme="minorHAnsi"/>
          <w:noProof/>
          <w:lang w:val="en-US" w:bidi="si-LK"/>
        </w:rPr>
      </w:pPr>
      <w:hyperlink w:anchor="_Toc193128563" w:history="1">
        <w:r w:rsidRPr="00AB52AE">
          <w:rPr>
            <w:rStyle w:val="Hyperlink"/>
            <w:noProof/>
          </w:rPr>
          <w:t>Appendix</w:t>
        </w:r>
        <w:r>
          <w:rPr>
            <w:noProof/>
            <w:webHidden/>
          </w:rPr>
          <w:tab/>
        </w:r>
        <w:r>
          <w:rPr>
            <w:noProof/>
            <w:webHidden/>
          </w:rPr>
          <w:fldChar w:fldCharType="begin"/>
        </w:r>
        <w:r>
          <w:rPr>
            <w:noProof/>
            <w:webHidden/>
          </w:rPr>
          <w:instrText xml:space="preserve"> PAGEREF _Toc193128563 \h </w:instrText>
        </w:r>
        <w:r>
          <w:rPr>
            <w:noProof/>
            <w:webHidden/>
          </w:rPr>
        </w:r>
        <w:r>
          <w:rPr>
            <w:noProof/>
            <w:webHidden/>
          </w:rPr>
          <w:fldChar w:fldCharType="separate"/>
        </w:r>
        <w:r>
          <w:rPr>
            <w:noProof/>
            <w:webHidden/>
          </w:rPr>
          <w:t>26</w:t>
        </w:r>
        <w:r>
          <w:rPr>
            <w:noProof/>
            <w:webHidden/>
          </w:rPr>
          <w:fldChar w:fldCharType="end"/>
        </w:r>
      </w:hyperlink>
    </w:p>
    <w:p w14:paraId="2B92A453" w14:textId="0639F603" w:rsidR="0055742B" w:rsidRDefault="0055742B">
      <w:pPr>
        <w:pStyle w:val="TOC2"/>
        <w:tabs>
          <w:tab w:val="right" w:leader="dot" w:pos="9350"/>
        </w:tabs>
        <w:rPr>
          <w:rFonts w:asciiTheme="minorHAnsi" w:eastAsiaTheme="minorEastAsia" w:hAnsiTheme="minorHAnsi"/>
          <w:noProof/>
          <w:lang w:val="en-US" w:bidi="si-LK"/>
        </w:rPr>
      </w:pPr>
      <w:hyperlink w:anchor="_Toc193128564" w:history="1">
        <w:r w:rsidRPr="00AB52AE">
          <w:rPr>
            <w:rStyle w:val="Hyperlink"/>
            <w:noProof/>
          </w:rPr>
          <w:t>Appendix 1: Summary of 7Ps Marketing Mix Strategies of Cadbury Luxe Hot Chocolate Pods</w:t>
        </w:r>
        <w:r>
          <w:rPr>
            <w:noProof/>
            <w:webHidden/>
          </w:rPr>
          <w:tab/>
        </w:r>
        <w:r>
          <w:rPr>
            <w:noProof/>
            <w:webHidden/>
          </w:rPr>
          <w:fldChar w:fldCharType="begin"/>
        </w:r>
        <w:r>
          <w:rPr>
            <w:noProof/>
            <w:webHidden/>
          </w:rPr>
          <w:instrText xml:space="preserve"> PAGEREF _Toc193128564 \h </w:instrText>
        </w:r>
        <w:r>
          <w:rPr>
            <w:noProof/>
            <w:webHidden/>
          </w:rPr>
        </w:r>
        <w:r>
          <w:rPr>
            <w:noProof/>
            <w:webHidden/>
          </w:rPr>
          <w:fldChar w:fldCharType="separate"/>
        </w:r>
        <w:r>
          <w:rPr>
            <w:noProof/>
            <w:webHidden/>
          </w:rPr>
          <w:t>26</w:t>
        </w:r>
        <w:r>
          <w:rPr>
            <w:noProof/>
            <w:webHidden/>
          </w:rPr>
          <w:fldChar w:fldCharType="end"/>
        </w:r>
      </w:hyperlink>
    </w:p>
    <w:p w14:paraId="676182BB" w14:textId="33B6C9D7" w:rsidR="00E1643B" w:rsidRPr="006D0844" w:rsidRDefault="00E1643B" w:rsidP="002A3B31">
      <w:pPr>
        <w:rPr>
          <w:b/>
          <w:bCs/>
          <w:sz w:val="28"/>
          <w:szCs w:val="28"/>
        </w:rPr>
      </w:pPr>
      <w:r w:rsidRPr="006D0844">
        <w:rPr>
          <w:b/>
          <w:bCs/>
          <w:sz w:val="28"/>
          <w:szCs w:val="28"/>
        </w:rPr>
        <w:fldChar w:fldCharType="end"/>
      </w:r>
    </w:p>
    <w:p w14:paraId="49E234EA" w14:textId="77777777" w:rsidR="00E1643B" w:rsidRPr="006D0844" w:rsidRDefault="00E1643B" w:rsidP="002A3B31"/>
    <w:p w14:paraId="43710C40" w14:textId="77777777" w:rsidR="008E360B" w:rsidRPr="006D0844" w:rsidRDefault="008E360B">
      <w:pPr>
        <w:spacing w:line="278" w:lineRule="auto"/>
        <w:jc w:val="left"/>
      </w:pPr>
      <w:r w:rsidRPr="006D0844">
        <w:br w:type="page"/>
      </w:r>
    </w:p>
    <w:p w14:paraId="18880B18" w14:textId="42C8F86F" w:rsidR="008E360B" w:rsidRPr="006D0844" w:rsidRDefault="00AF6B26" w:rsidP="002A3B31">
      <w:pPr>
        <w:rPr>
          <w:b/>
          <w:bCs/>
          <w:sz w:val="28"/>
          <w:szCs w:val="28"/>
        </w:rPr>
      </w:pPr>
      <w:r w:rsidRPr="006D0844">
        <w:rPr>
          <w:b/>
          <w:bCs/>
          <w:sz w:val="28"/>
          <w:szCs w:val="28"/>
        </w:rPr>
        <w:lastRenderedPageBreak/>
        <w:t>List of Figures</w:t>
      </w:r>
    </w:p>
    <w:p w14:paraId="20C2C58D" w14:textId="4977018C" w:rsidR="007A1246" w:rsidRPr="006D0844" w:rsidRDefault="00AF6B26">
      <w:pPr>
        <w:pStyle w:val="TableofFigures"/>
        <w:tabs>
          <w:tab w:val="right" w:leader="dot" w:pos="9350"/>
        </w:tabs>
        <w:rPr>
          <w:rFonts w:asciiTheme="minorHAnsi" w:eastAsiaTheme="minorEastAsia" w:hAnsiTheme="minorHAnsi"/>
          <w:noProof/>
          <w:lang w:bidi="si-LK"/>
        </w:rPr>
      </w:pPr>
      <w:r w:rsidRPr="006D0844">
        <w:rPr>
          <w:b/>
          <w:bCs/>
          <w:sz w:val="28"/>
          <w:szCs w:val="28"/>
        </w:rPr>
        <w:fldChar w:fldCharType="begin"/>
      </w:r>
      <w:r w:rsidRPr="006D0844">
        <w:rPr>
          <w:b/>
          <w:bCs/>
          <w:sz w:val="28"/>
          <w:szCs w:val="28"/>
        </w:rPr>
        <w:instrText xml:space="preserve"> TOC \h \z \c "Figure" </w:instrText>
      </w:r>
      <w:r w:rsidRPr="006D0844">
        <w:rPr>
          <w:b/>
          <w:bCs/>
          <w:sz w:val="28"/>
          <w:szCs w:val="28"/>
        </w:rPr>
        <w:fldChar w:fldCharType="separate"/>
      </w:r>
      <w:hyperlink w:anchor="_Toc192598418" w:history="1">
        <w:r w:rsidR="007A1246" w:rsidRPr="006D0844">
          <w:rPr>
            <w:rStyle w:val="Hyperlink"/>
            <w:noProof/>
          </w:rPr>
          <w:t>Figure 1: Cadbury Logo</w:t>
        </w:r>
        <w:r w:rsidR="007A1246" w:rsidRPr="006D0844">
          <w:rPr>
            <w:noProof/>
            <w:webHidden/>
          </w:rPr>
          <w:tab/>
        </w:r>
        <w:r w:rsidR="007A1246" w:rsidRPr="006D0844">
          <w:rPr>
            <w:noProof/>
            <w:webHidden/>
          </w:rPr>
          <w:fldChar w:fldCharType="begin"/>
        </w:r>
        <w:r w:rsidR="007A1246" w:rsidRPr="006D0844">
          <w:rPr>
            <w:noProof/>
            <w:webHidden/>
          </w:rPr>
          <w:instrText xml:space="preserve"> PAGEREF _Toc192598418 \h </w:instrText>
        </w:r>
        <w:r w:rsidR="007A1246" w:rsidRPr="006D0844">
          <w:rPr>
            <w:noProof/>
            <w:webHidden/>
          </w:rPr>
        </w:r>
        <w:r w:rsidR="007A1246" w:rsidRPr="006D0844">
          <w:rPr>
            <w:noProof/>
            <w:webHidden/>
          </w:rPr>
          <w:fldChar w:fldCharType="separate"/>
        </w:r>
        <w:r w:rsidR="0055742B">
          <w:rPr>
            <w:noProof/>
            <w:webHidden/>
          </w:rPr>
          <w:t>7</w:t>
        </w:r>
        <w:r w:rsidR="007A1246" w:rsidRPr="006D0844">
          <w:rPr>
            <w:noProof/>
            <w:webHidden/>
          </w:rPr>
          <w:fldChar w:fldCharType="end"/>
        </w:r>
      </w:hyperlink>
    </w:p>
    <w:p w14:paraId="6B21665F" w14:textId="538C0967"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19" w:history="1">
        <w:r w:rsidRPr="006D0844">
          <w:rPr>
            <w:rStyle w:val="Hyperlink"/>
            <w:noProof/>
          </w:rPr>
          <w:t>Figure 2: Sample View of Hot Chocolate Pods</w:t>
        </w:r>
        <w:r w:rsidRPr="006D0844">
          <w:rPr>
            <w:noProof/>
            <w:webHidden/>
          </w:rPr>
          <w:tab/>
        </w:r>
        <w:r w:rsidRPr="006D0844">
          <w:rPr>
            <w:noProof/>
            <w:webHidden/>
          </w:rPr>
          <w:fldChar w:fldCharType="begin"/>
        </w:r>
        <w:r w:rsidRPr="006D0844">
          <w:rPr>
            <w:noProof/>
            <w:webHidden/>
          </w:rPr>
          <w:instrText xml:space="preserve"> PAGEREF _Toc192598419 \h </w:instrText>
        </w:r>
        <w:r w:rsidRPr="006D0844">
          <w:rPr>
            <w:noProof/>
            <w:webHidden/>
          </w:rPr>
        </w:r>
        <w:r w:rsidRPr="006D0844">
          <w:rPr>
            <w:noProof/>
            <w:webHidden/>
          </w:rPr>
          <w:fldChar w:fldCharType="separate"/>
        </w:r>
        <w:r w:rsidR="0055742B">
          <w:rPr>
            <w:noProof/>
            <w:webHidden/>
          </w:rPr>
          <w:t>8</w:t>
        </w:r>
        <w:r w:rsidRPr="006D0844">
          <w:rPr>
            <w:noProof/>
            <w:webHidden/>
          </w:rPr>
          <w:fldChar w:fldCharType="end"/>
        </w:r>
      </w:hyperlink>
    </w:p>
    <w:p w14:paraId="7B613488" w14:textId="0A99E8D4"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0" w:history="1">
        <w:r w:rsidRPr="006D0844">
          <w:rPr>
            <w:rStyle w:val="Hyperlink"/>
            <w:noProof/>
          </w:rPr>
          <w:t>Figure 3: Hot Chocolate Market Growth Forecast (2023-2034)</w:t>
        </w:r>
        <w:r w:rsidRPr="006D0844">
          <w:rPr>
            <w:noProof/>
            <w:webHidden/>
          </w:rPr>
          <w:tab/>
        </w:r>
        <w:r w:rsidRPr="006D0844">
          <w:rPr>
            <w:noProof/>
            <w:webHidden/>
          </w:rPr>
          <w:fldChar w:fldCharType="begin"/>
        </w:r>
        <w:r w:rsidRPr="006D0844">
          <w:rPr>
            <w:noProof/>
            <w:webHidden/>
          </w:rPr>
          <w:instrText xml:space="preserve"> PAGEREF _Toc192598420 \h </w:instrText>
        </w:r>
        <w:r w:rsidRPr="006D0844">
          <w:rPr>
            <w:noProof/>
            <w:webHidden/>
          </w:rPr>
        </w:r>
        <w:r w:rsidRPr="006D0844">
          <w:rPr>
            <w:noProof/>
            <w:webHidden/>
          </w:rPr>
          <w:fldChar w:fldCharType="separate"/>
        </w:r>
        <w:r w:rsidR="0055742B">
          <w:rPr>
            <w:noProof/>
            <w:webHidden/>
          </w:rPr>
          <w:t>9</w:t>
        </w:r>
        <w:r w:rsidRPr="006D0844">
          <w:rPr>
            <w:noProof/>
            <w:webHidden/>
          </w:rPr>
          <w:fldChar w:fldCharType="end"/>
        </w:r>
      </w:hyperlink>
    </w:p>
    <w:p w14:paraId="5B294682" w14:textId="596984C5"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1" w:history="1">
        <w:r w:rsidRPr="006D0844">
          <w:rPr>
            <w:rStyle w:val="Hyperlink"/>
            <w:noProof/>
          </w:rPr>
          <w:t>Figure 4: Cadbury brand awareness, usage, popularity, loyalty, and buzz among chocolate &amp; candy bar eaters in the UK in 2024</w:t>
        </w:r>
        <w:r w:rsidRPr="006D0844">
          <w:rPr>
            <w:noProof/>
            <w:webHidden/>
          </w:rPr>
          <w:tab/>
        </w:r>
        <w:r w:rsidRPr="006D0844">
          <w:rPr>
            <w:noProof/>
            <w:webHidden/>
          </w:rPr>
          <w:fldChar w:fldCharType="begin"/>
        </w:r>
        <w:r w:rsidRPr="006D0844">
          <w:rPr>
            <w:noProof/>
            <w:webHidden/>
          </w:rPr>
          <w:instrText xml:space="preserve"> PAGEREF _Toc192598421 \h </w:instrText>
        </w:r>
        <w:r w:rsidRPr="006D0844">
          <w:rPr>
            <w:noProof/>
            <w:webHidden/>
          </w:rPr>
        </w:r>
        <w:r w:rsidRPr="006D0844">
          <w:rPr>
            <w:noProof/>
            <w:webHidden/>
          </w:rPr>
          <w:fldChar w:fldCharType="separate"/>
        </w:r>
        <w:r w:rsidR="0055742B">
          <w:rPr>
            <w:noProof/>
            <w:webHidden/>
          </w:rPr>
          <w:t>10</w:t>
        </w:r>
        <w:r w:rsidRPr="006D0844">
          <w:rPr>
            <w:noProof/>
            <w:webHidden/>
          </w:rPr>
          <w:fldChar w:fldCharType="end"/>
        </w:r>
      </w:hyperlink>
    </w:p>
    <w:p w14:paraId="5982C1DE" w14:textId="402B8121"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2" w:history="1">
        <w:r w:rsidRPr="006D0844">
          <w:rPr>
            <w:rStyle w:val="Hyperlink"/>
            <w:noProof/>
          </w:rPr>
          <w:t>Figure 5: Cadbury Luxe Hot Chocolate with Authentic Cadbury Taste</w:t>
        </w:r>
        <w:r w:rsidRPr="006D0844">
          <w:rPr>
            <w:noProof/>
            <w:webHidden/>
          </w:rPr>
          <w:tab/>
        </w:r>
        <w:r w:rsidRPr="006D0844">
          <w:rPr>
            <w:noProof/>
            <w:webHidden/>
          </w:rPr>
          <w:fldChar w:fldCharType="begin"/>
        </w:r>
        <w:r w:rsidRPr="006D0844">
          <w:rPr>
            <w:noProof/>
            <w:webHidden/>
          </w:rPr>
          <w:instrText xml:space="preserve"> PAGEREF _Toc192598422 \h </w:instrText>
        </w:r>
        <w:r w:rsidRPr="006D0844">
          <w:rPr>
            <w:noProof/>
            <w:webHidden/>
          </w:rPr>
        </w:r>
        <w:r w:rsidRPr="006D0844">
          <w:rPr>
            <w:noProof/>
            <w:webHidden/>
          </w:rPr>
          <w:fldChar w:fldCharType="separate"/>
        </w:r>
        <w:r w:rsidR="0055742B">
          <w:rPr>
            <w:noProof/>
            <w:webHidden/>
          </w:rPr>
          <w:t>11</w:t>
        </w:r>
        <w:r w:rsidRPr="006D0844">
          <w:rPr>
            <w:noProof/>
            <w:webHidden/>
          </w:rPr>
          <w:fldChar w:fldCharType="end"/>
        </w:r>
      </w:hyperlink>
    </w:p>
    <w:p w14:paraId="085436EC" w14:textId="719CB318"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3" w:history="1">
        <w:r w:rsidRPr="006D0844">
          <w:rPr>
            <w:rStyle w:val="Hyperlink"/>
            <w:noProof/>
          </w:rPr>
          <w:t>Figure 6: Indulge in the Luxurious Creaminess of Hot Chocolate – A Perfect Blend of Richness and Comfort</w:t>
        </w:r>
        <w:r w:rsidRPr="006D0844">
          <w:rPr>
            <w:noProof/>
            <w:webHidden/>
          </w:rPr>
          <w:tab/>
        </w:r>
        <w:r w:rsidRPr="006D0844">
          <w:rPr>
            <w:noProof/>
            <w:webHidden/>
          </w:rPr>
          <w:fldChar w:fldCharType="begin"/>
        </w:r>
        <w:r w:rsidRPr="006D0844">
          <w:rPr>
            <w:noProof/>
            <w:webHidden/>
          </w:rPr>
          <w:instrText xml:space="preserve"> PAGEREF _Toc192598423 \h </w:instrText>
        </w:r>
        <w:r w:rsidRPr="006D0844">
          <w:rPr>
            <w:noProof/>
            <w:webHidden/>
          </w:rPr>
        </w:r>
        <w:r w:rsidRPr="006D0844">
          <w:rPr>
            <w:noProof/>
            <w:webHidden/>
          </w:rPr>
          <w:fldChar w:fldCharType="separate"/>
        </w:r>
        <w:r w:rsidR="0055742B">
          <w:rPr>
            <w:noProof/>
            <w:webHidden/>
          </w:rPr>
          <w:t>13</w:t>
        </w:r>
        <w:r w:rsidRPr="006D0844">
          <w:rPr>
            <w:noProof/>
            <w:webHidden/>
          </w:rPr>
          <w:fldChar w:fldCharType="end"/>
        </w:r>
      </w:hyperlink>
    </w:p>
    <w:p w14:paraId="21CBA3F9" w14:textId="3134B062"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4" w:history="1">
        <w:r w:rsidRPr="006D0844">
          <w:rPr>
            <w:rStyle w:val="Hyperlink"/>
            <w:noProof/>
          </w:rPr>
          <w:t>Figure 7: Easy Hot Chocolate Preparation using a Coffee Pod Machine</w:t>
        </w:r>
        <w:r w:rsidRPr="006D0844">
          <w:rPr>
            <w:noProof/>
            <w:webHidden/>
          </w:rPr>
          <w:tab/>
        </w:r>
        <w:r w:rsidRPr="006D0844">
          <w:rPr>
            <w:noProof/>
            <w:webHidden/>
          </w:rPr>
          <w:fldChar w:fldCharType="begin"/>
        </w:r>
        <w:r w:rsidRPr="006D0844">
          <w:rPr>
            <w:noProof/>
            <w:webHidden/>
          </w:rPr>
          <w:instrText xml:space="preserve"> PAGEREF _Toc192598424 \h </w:instrText>
        </w:r>
        <w:r w:rsidRPr="006D0844">
          <w:rPr>
            <w:noProof/>
            <w:webHidden/>
          </w:rPr>
        </w:r>
        <w:r w:rsidRPr="006D0844">
          <w:rPr>
            <w:noProof/>
            <w:webHidden/>
          </w:rPr>
          <w:fldChar w:fldCharType="separate"/>
        </w:r>
        <w:r w:rsidR="0055742B">
          <w:rPr>
            <w:noProof/>
            <w:webHidden/>
          </w:rPr>
          <w:t>17</w:t>
        </w:r>
        <w:r w:rsidRPr="006D0844">
          <w:rPr>
            <w:noProof/>
            <w:webHidden/>
          </w:rPr>
          <w:fldChar w:fldCharType="end"/>
        </w:r>
      </w:hyperlink>
    </w:p>
    <w:p w14:paraId="1C5E4FB1" w14:textId="183B3FEA"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5" w:history="1">
        <w:r w:rsidRPr="006D0844">
          <w:rPr>
            <w:rStyle w:val="Hyperlink"/>
            <w:noProof/>
          </w:rPr>
          <w:t>Figure 8: Pros of Bundle Pricing Strategy</w:t>
        </w:r>
        <w:r w:rsidRPr="006D0844">
          <w:rPr>
            <w:noProof/>
            <w:webHidden/>
          </w:rPr>
          <w:tab/>
        </w:r>
        <w:r w:rsidRPr="006D0844">
          <w:rPr>
            <w:noProof/>
            <w:webHidden/>
          </w:rPr>
          <w:fldChar w:fldCharType="begin"/>
        </w:r>
        <w:r w:rsidRPr="006D0844">
          <w:rPr>
            <w:noProof/>
            <w:webHidden/>
          </w:rPr>
          <w:instrText xml:space="preserve"> PAGEREF _Toc192598425 \h </w:instrText>
        </w:r>
        <w:r w:rsidRPr="006D0844">
          <w:rPr>
            <w:noProof/>
            <w:webHidden/>
          </w:rPr>
        </w:r>
        <w:r w:rsidRPr="006D0844">
          <w:rPr>
            <w:noProof/>
            <w:webHidden/>
          </w:rPr>
          <w:fldChar w:fldCharType="separate"/>
        </w:r>
        <w:r w:rsidR="0055742B">
          <w:rPr>
            <w:noProof/>
            <w:webHidden/>
          </w:rPr>
          <w:t>18</w:t>
        </w:r>
        <w:r w:rsidRPr="006D0844">
          <w:rPr>
            <w:noProof/>
            <w:webHidden/>
          </w:rPr>
          <w:fldChar w:fldCharType="end"/>
        </w:r>
      </w:hyperlink>
    </w:p>
    <w:p w14:paraId="6923F0AC" w14:textId="626076FA"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6" w:history="1">
        <w:r w:rsidRPr="006D0844">
          <w:rPr>
            <w:rStyle w:val="Hyperlink"/>
            <w:noProof/>
          </w:rPr>
          <w:t>Figure 9: Example of a Seasonal Hot Chocolate Promotional Product</w:t>
        </w:r>
        <w:r w:rsidRPr="006D0844">
          <w:rPr>
            <w:noProof/>
            <w:webHidden/>
          </w:rPr>
          <w:tab/>
        </w:r>
        <w:r w:rsidRPr="006D0844">
          <w:rPr>
            <w:noProof/>
            <w:webHidden/>
          </w:rPr>
          <w:fldChar w:fldCharType="begin"/>
        </w:r>
        <w:r w:rsidRPr="006D0844">
          <w:rPr>
            <w:noProof/>
            <w:webHidden/>
          </w:rPr>
          <w:instrText xml:space="preserve"> PAGEREF _Toc192598426 \h </w:instrText>
        </w:r>
        <w:r w:rsidRPr="006D0844">
          <w:rPr>
            <w:noProof/>
            <w:webHidden/>
          </w:rPr>
        </w:r>
        <w:r w:rsidRPr="006D0844">
          <w:rPr>
            <w:noProof/>
            <w:webHidden/>
          </w:rPr>
          <w:fldChar w:fldCharType="separate"/>
        </w:r>
        <w:r w:rsidR="0055742B">
          <w:rPr>
            <w:noProof/>
            <w:webHidden/>
          </w:rPr>
          <w:t>19</w:t>
        </w:r>
        <w:r w:rsidRPr="006D0844">
          <w:rPr>
            <w:noProof/>
            <w:webHidden/>
          </w:rPr>
          <w:fldChar w:fldCharType="end"/>
        </w:r>
      </w:hyperlink>
    </w:p>
    <w:p w14:paraId="22D4D93E" w14:textId="36083933"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7" w:history="1">
        <w:r w:rsidRPr="006D0844">
          <w:rPr>
            <w:rStyle w:val="Hyperlink"/>
            <w:noProof/>
          </w:rPr>
          <w:t>Figure 10: Example of Influencer Marketing and Product Demonstration for Hot Chocolate Pods</w:t>
        </w:r>
        <w:r w:rsidRPr="006D0844">
          <w:rPr>
            <w:noProof/>
            <w:webHidden/>
          </w:rPr>
          <w:tab/>
        </w:r>
        <w:r w:rsidRPr="006D0844">
          <w:rPr>
            <w:noProof/>
            <w:webHidden/>
          </w:rPr>
          <w:fldChar w:fldCharType="begin"/>
        </w:r>
        <w:r w:rsidRPr="006D0844">
          <w:rPr>
            <w:noProof/>
            <w:webHidden/>
          </w:rPr>
          <w:instrText xml:space="preserve"> PAGEREF _Toc192598427 \h </w:instrText>
        </w:r>
        <w:r w:rsidRPr="006D0844">
          <w:rPr>
            <w:noProof/>
            <w:webHidden/>
          </w:rPr>
        </w:r>
        <w:r w:rsidRPr="006D0844">
          <w:rPr>
            <w:noProof/>
            <w:webHidden/>
          </w:rPr>
          <w:fldChar w:fldCharType="separate"/>
        </w:r>
        <w:r w:rsidR="0055742B">
          <w:rPr>
            <w:noProof/>
            <w:webHidden/>
          </w:rPr>
          <w:t>20</w:t>
        </w:r>
        <w:r w:rsidRPr="006D0844">
          <w:rPr>
            <w:noProof/>
            <w:webHidden/>
          </w:rPr>
          <w:fldChar w:fldCharType="end"/>
        </w:r>
      </w:hyperlink>
    </w:p>
    <w:p w14:paraId="5A9EE26F" w14:textId="44C9E157"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28" w:history="1">
        <w:r w:rsidRPr="006D0844">
          <w:rPr>
            <w:rStyle w:val="Hyperlink"/>
            <w:noProof/>
          </w:rPr>
          <w:t>Figure 11: Sustainability-minded packaging material Idea</w:t>
        </w:r>
        <w:r w:rsidRPr="006D0844">
          <w:rPr>
            <w:noProof/>
            <w:webHidden/>
          </w:rPr>
          <w:tab/>
        </w:r>
        <w:r w:rsidRPr="006D0844">
          <w:rPr>
            <w:noProof/>
            <w:webHidden/>
          </w:rPr>
          <w:fldChar w:fldCharType="begin"/>
        </w:r>
        <w:r w:rsidRPr="006D0844">
          <w:rPr>
            <w:noProof/>
            <w:webHidden/>
          </w:rPr>
          <w:instrText xml:space="preserve"> PAGEREF _Toc192598428 \h </w:instrText>
        </w:r>
        <w:r w:rsidRPr="006D0844">
          <w:rPr>
            <w:noProof/>
            <w:webHidden/>
          </w:rPr>
        </w:r>
        <w:r w:rsidRPr="006D0844">
          <w:rPr>
            <w:noProof/>
            <w:webHidden/>
          </w:rPr>
          <w:fldChar w:fldCharType="separate"/>
        </w:r>
        <w:r w:rsidR="0055742B">
          <w:rPr>
            <w:noProof/>
            <w:webHidden/>
          </w:rPr>
          <w:t>21</w:t>
        </w:r>
        <w:r w:rsidRPr="006D0844">
          <w:rPr>
            <w:noProof/>
            <w:webHidden/>
          </w:rPr>
          <w:fldChar w:fldCharType="end"/>
        </w:r>
      </w:hyperlink>
    </w:p>
    <w:p w14:paraId="41E34276" w14:textId="1C619E09" w:rsidR="00AF6B26" w:rsidRPr="006D0844" w:rsidRDefault="00AF6B26" w:rsidP="002A3B31">
      <w:pPr>
        <w:rPr>
          <w:b/>
          <w:bCs/>
          <w:sz w:val="28"/>
          <w:szCs w:val="28"/>
        </w:rPr>
      </w:pPr>
      <w:r w:rsidRPr="006D0844">
        <w:rPr>
          <w:b/>
          <w:bCs/>
          <w:sz w:val="28"/>
          <w:szCs w:val="28"/>
        </w:rPr>
        <w:fldChar w:fldCharType="end"/>
      </w:r>
    </w:p>
    <w:p w14:paraId="7255EF94" w14:textId="77777777" w:rsidR="007A1246" w:rsidRPr="006D0844" w:rsidRDefault="007A1246" w:rsidP="002A3B31">
      <w:pPr>
        <w:rPr>
          <w:b/>
          <w:bCs/>
          <w:sz w:val="28"/>
          <w:szCs w:val="28"/>
        </w:rPr>
      </w:pPr>
    </w:p>
    <w:p w14:paraId="2C8B2B9A" w14:textId="6ACDA0ED" w:rsidR="00AF6B26" w:rsidRPr="006D0844" w:rsidRDefault="00AF6B26" w:rsidP="002A3B31">
      <w:pPr>
        <w:rPr>
          <w:b/>
          <w:bCs/>
          <w:sz w:val="28"/>
          <w:szCs w:val="28"/>
        </w:rPr>
      </w:pPr>
      <w:r w:rsidRPr="006D0844">
        <w:rPr>
          <w:b/>
          <w:bCs/>
          <w:sz w:val="28"/>
          <w:szCs w:val="28"/>
        </w:rPr>
        <w:t>List of Tables</w:t>
      </w:r>
    </w:p>
    <w:p w14:paraId="756EDB27" w14:textId="18FF7879" w:rsidR="007A1246" w:rsidRPr="006D0844" w:rsidRDefault="00AF6B26">
      <w:pPr>
        <w:pStyle w:val="TableofFigures"/>
        <w:tabs>
          <w:tab w:val="right" w:leader="dot" w:pos="9350"/>
        </w:tabs>
        <w:rPr>
          <w:rFonts w:asciiTheme="minorHAnsi" w:eastAsiaTheme="minorEastAsia" w:hAnsiTheme="minorHAnsi"/>
          <w:noProof/>
          <w:lang w:bidi="si-LK"/>
        </w:rPr>
      </w:pPr>
      <w:r w:rsidRPr="006D0844">
        <w:rPr>
          <w:b/>
          <w:bCs/>
          <w:sz w:val="28"/>
          <w:szCs w:val="28"/>
        </w:rPr>
        <w:fldChar w:fldCharType="begin"/>
      </w:r>
      <w:r w:rsidRPr="006D0844">
        <w:rPr>
          <w:b/>
          <w:bCs/>
          <w:sz w:val="28"/>
          <w:szCs w:val="28"/>
        </w:rPr>
        <w:instrText xml:space="preserve"> TOC \h \z \c "Table" </w:instrText>
      </w:r>
      <w:r w:rsidRPr="006D0844">
        <w:rPr>
          <w:b/>
          <w:bCs/>
          <w:sz w:val="28"/>
          <w:szCs w:val="28"/>
        </w:rPr>
        <w:fldChar w:fldCharType="separate"/>
      </w:r>
      <w:hyperlink w:anchor="_Toc192598429" w:history="1">
        <w:r w:rsidR="007A1246" w:rsidRPr="006D0844">
          <w:rPr>
            <w:rStyle w:val="Hyperlink"/>
            <w:noProof/>
          </w:rPr>
          <w:t>Table 1: Target Audience Segmentation for Cadbury Luxe Hot Chocolate Pods</w:t>
        </w:r>
        <w:r w:rsidR="007A1246" w:rsidRPr="006D0844">
          <w:rPr>
            <w:noProof/>
            <w:webHidden/>
          </w:rPr>
          <w:tab/>
        </w:r>
        <w:r w:rsidR="007A1246" w:rsidRPr="006D0844">
          <w:rPr>
            <w:noProof/>
            <w:webHidden/>
          </w:rPr>
          <w:fldChar w:fldCharType="begin"/>
        </w:r>
        <w:r w:rsidR="007A1246" w:rsidRPr="006D0844">
          <w:rPr>
            <w:noProof/>
            <w:webHidden/>
          </w:rPr>
          <w:instrText xml:space="preserve"> PAGEREF _Toc192598429 \h </w:instrText>
        </w:r>
        <w:r w:rsidR="007A1246" w:rsidRPr="006D0844">
          <w:rPr>
            <w:noProof/>
            <w:webHidden/>
          </w:rPr>
        </w:r>
        <w:r w:rsidR="007A1246" w:rsidRPr="006D0844">
          <w:rPr>
            <w:noProof/>
            <w:webHidden/>
          </w:rPr>
          <w:fldChar w:fldCharType="separate"/>
        </w:r>
        <w:r w:rsidR="0055742B">
          <w:rPr>
            <w:noProof/>
            <w:webHidden/>
          </w:rPr>
          <w:t>14</w:t>
        </w:r>
        <w:r w:rsidR="007A1246" w:rsidRPr="006D0844">
          <w:rPr>
            <w:noProof/>
            <w:webHidden/>
          </w:rPr>
          <w:fldChar w:fldCharType="end"/>
        </w:r>
      </w:hyperlink>
    </w:p>
    <w:p w14:paraId="38DA4CEC" w14:textId="28427C19"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30" w:history="1">
        <w:r w:rsidRPr="006D0844">
          <w:rPr>
            <w:rStyle w:val="Hyperlink"/>
            <w:noProof/>
          </w:rPr>
          <w:t>Table 2: Competitive Analysis of Hot Chocolate Pod Brands</w:t>
        </w:r>
        <w:r w:rsidRPr="006D0844">
          <w:rPr>
            <w:noProof/>
            <w:webHidden/>
          </w:rPr>
          <w:tab/>
        </w:r>
        <w:r w:rsidRPr="006D0844">
          <w:rPr>
            <w:noProof/>
            <w:webHidden/>
          </w:rPr>
          <w:fldChar w:fldCharType="begin"/>
        </w:r>
        <w:r w:rsidRPr="006D0844">
          <w:rPr>
            <w:noProof/>
            <w:webHidden/>
          </w:rPr>
          <w:instrText xml:space="preserve"> PAGEREF _Toc192598430 \h </w:instrText>
        </w:r>
        <w:r w:rsidRPr="006D0844">
          <w:rPr>
            <w:noProof/>
            <w:webHidden/>
          </w:rPr>
        </w:r>
        <w:r w:rsidRPr="006D0844">
          <w:rPr>
            <w:noProof/>
            <w:webHidden/>
          </w:rPr>
          <w:fldChar w:fldCharType="separate"/>
        </w:r>
        <w:r w:rsidR="0055742B">
          <w:rPr>
            <w:noProof/>
            <w:webHidden/>
          </w:rPr>
          <w:t>15</w:t>
        </w:r>
        <w:r w:rsidRPr="006D0844">
          <w:rPr>
            <w:noProof/>
            <w:webHidden/>
          </w:rPr>
          <w:fldChar w:fldCharType="end"/>
        </w:r>
      </w:hyperlink>
    </w:p>
    <w:p w14:paraId="29C5DDEA" w14:textId="30DA0F4A" w:rsidR="007A1246" w:rsidRPr="006D0844" w:rsidRDefault="007A1246">
      <w:pPr>
        <w:pStyle w:val="TableofFigures"/>
        <w:tabs>
          <w:tab w:val="right" w:leader="dot" w:pos="9350"/>
        </w:tabs>
        <w:rPr>
          <w:rFonts w:asciiTheme="minorHAnsi" w:eastAsiaTheme="minorEastAsia" w:hAnsiTheme="minorHAnsi"/>
          <w:noProof/>
          <w:lang w:bidi="si-LK"/>
        </w:rPr>
      </w:pPr>
      <w:hyperlink w:anchor="_Toc192598431" w:history="1">
        <w:r w:rsidRPr="006D0844">
          <w:rPr>
            <w:rStyle w:val="Hyperlink"/>
            <w:noProof/>
          </w:rPr>
          <w:t>Table 3: Customer Persona Profile for Cadbury Luxe Hot Chocolate Pods</w:t>
        </w:r>
        <w:r w:rsidRPr="006D0844">
          <w:rPr>
            <w:noProof/>
            <w:webHidden/>
          </w:rPr>
          <w:tab/>
        </w:r>
        <w:r w:rsidRPr="006D0844">
          <w:rPr>
            <w:noProof/>
            <w:webHidden/>
          </w:rPr>
          <w:fldChar w:fldCharType="begin"/>
        </w:r>
        <w:r w:rsidRPr="006D0844">
          <w:rPr>
            <w:noProof/>
            <w:webHidden/>
          </w:rPr>
          <w:instrText xml:space="preserve"> PAGEREF _Toc192598431 \h </w:instrText>
        </w:r>
        <w:r w:rsidRPr="006D0844">
          <w:rPr>
            <w:noProof/>
            <w:webHidden/>
          </w:rPr>
        </w:r>
        <w:r w:rsidRPr="006D0844">
          <w:rPr>
            <w:noProof/>
            <w:webHidden/>
          </w:rPr>
          <w:fldChar w:fldCharType="separate"/>
        </w:r>
        <w:r w:rsidR="0055742B">
          <w:rPr>
            <w:noProof/>
            <w:webHidden/>
          </w:rPr>
          <w:t>16</w:t>
        </w:r>
        <w:r w:rsidRPr="006D0844">
          <w:rPr>
            <w:noProof/>
            <w:webHidden/>
          </w:rPr>
          <w:fldChar w:fldCharType="end"/>
        </w:r>
      </w:hyperlink>
    </w:p>
    <w:p w14:paraId="05CCC169" w14:textId="26DF2E3B" w:rsidR="00AF6B26" w:rsidRPr="006D0844" w:rsidRDefault="00AF6B26" w:rsidP="002A3B31">
      <w:pPr>
        <w:rPr>
          <w:b/>
          <w:bCs/>
          <w:sz w:val="28"/>
          <w:szCs w:val="28"/>
        </w:rPr>
      </w:pPr>
      <w:r w:rsidRPr="006D0844">
        <w:rPr>
          <w:b/>
          <w:bCs/>
          <w:sz w:val="28"/>
          <w:szCs w:val="28"/>
        </w:rPr>
        <w:fldChar w:fldCharType="end"/>
      </w:r>
    </w:p>
    <w:p w14:paraId="39DD2FFB" w14:textId="77777777" w:rsidR="00AF6B26" w:rsidRPr="006D0844" w:rsidRDefault="00AF6B26" w:rsidP="002A3B31"/>
    <w:p w14:paraId="2C99846D" w14:textId="77777777" w:rsidR="008E360B" w:rsidRPr="006D0844" w:rsidRDefault="008E360B">
      <w:pPr>
        <w:spacing w:line="278" w:lineRule="auto"/>
        <w:jc w:val="left"/>
      </w:pPr>
      <w:r w:rsidRPr="006D0844">
        <w:br w:type="page"/>
      </w:r>
    </w:p>
    <w:p w14:paraId="3E181EF1" w14:textId="77777777" w:rsidR="009F0E31" w:rsidRPr="006D0844" w:rsidRDefault="00391789" w:rsidP="00391789">
      <w:pPr>
        <w:jc w:val="center"/>
        <w:rPr>
          <w:b/>
          <w:bCs/>
          <w:sz w:val="32"/>
          <w:szCs w:val="32"/>
        </w:rPr>
      </w:pPr>
      <w:r w:rsidRPr="006D0844">
        <w:rPr>
          <w:b/>
          <w:bCs/>
          <w:sz w:val="32"/>
          <w:szCs w:val="32"/>
        </w:rPr>
        <w:lastRenderedPageBreak/>
        <w:t>Cadbury Luxe Hot Chocolate Pods</w:t>
      </w:r>
    </w:p>
    <w:p w14:paraId="5C71FDEE" w14:textId="38895410" w:rsidR="00391789" w:rsidRPr="006D0844" w:rsidRDefault="00391789" w:rsidP="0055742B">
      <w:pPr>
        <w:jc w:val="center"/>
        <w:rPr>
          <w:b/>
          <w:bCs/>
          <w:sz w:val="32"/>
          <w:szCs w:val="32"/>
        </w:rPr>
      </w:pPr>
      <w:r w:rsidRPr="006D0844">
        <w:rPr>
          <w:b/>
          <w:bCs/>
          <w:sz w:val="32"/>
          <w:szCs w:val="32"/>
        </w:rPr>
        <w:t>A Strategic Brand Extension Portfolio</w:t>
      </w:r>
    </w:p>
    <w:p w14:paraId="4C2EC0B6" w14:textId="0B9567D5" w:rsidR="008E360B" w:rsidRPr="006D0844" w:rsidRDefault="008E360B" w:rsidP="004B6712">
      <w:pPr>
        <w:pStyle w:val="Heading1"/>
      </w:pPr>
      <w:bookmarkStart w:id="0" w:name="_Toc193128541"/>
      <w:r w:rsidRPr="006D0844">
        <w:t>Introduction</w:t>
      </w:r>
      <w:bookmarkEnd w:id="0"/>
    </w:p>
    <w:p w14:paraId="4D8F5D69" w14:textId="52BADD6B" w:rsidR="00A31728" w:rsidRPr="006D0844" w:rsidRDefault="00A31728" w:rsidP="00A31728">
      <w:r w:rsidRPr="006D0844">
        <w:rPr>
          <w:noProof/>
        </w:rPr>
        <w:drawing>
          <wp:inline distT="0" distB="0" distL="0" distR="0" wp14:anchorId="65CD2497" wp14:editId="357B4C4E">
            <wp:extent cx="5943600" cy="2223770"/>
            <wp:effectExtent l="0" t="0" r="0" b="5080"/>
            <wp:docPr id="178758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86357" name="Picture 1787586357"/>
                    <pic:cNvPicPr/>
                  </pic:nvPicPr>
                  <pic:blipFill>
                    <a:blip r:embed="rId9">
                      <a:extLst>
                        <a:ext uri="{28A0092B-C50C-407E-A947-70E740481C1C}">
                          <a14:useLocalDpi xmlns:a14="http://schemas.microsoft.com/office/drawing/2010/main" val="0"/>
                        </a:ext>
                      </a:extLst>
                    </a:blip>
                    <a:stretch>
                      <a:fillRect/>
                    </a:stretch>
                  </pic:blipFill>
                  <pic:spPr>
                    <a:xfrm>
                      <a:off x="0" y="0"/>
                      <a:ext cx="5943600" cy="2223770"/>
                    </a:xfrm>
                    <a:prstGeom prst="rect">
                      <a:avLst/>
                    </a:prstGeom>
                  </pic:spPr>
                </pic:pic>
              </a:graphicData>
            </a:graphic>
          </wp:inline>
        </w:drawing>
      </w:r>
    </w:p>
    <w:p w14:paraId="4F84281B" w14:textId="038D0CB9" w:rsidR="00A31728" w:rsidRPr="006D0844" w:rsidRDefault="00A31728" w:rsidP="00A31728">
      <w:pPr>
        <w:pStyle w:val="Caption"/>
      </w:pPr>
      <w:bookmarkStart w:id="1" w:name="_Toc192598418"/>
      <w:r w:rsidRPr="006D0844">
        <w:t xml:space="preserve">Figure </w:t>
      </w:r>
      <w:r w:rsidRPr="006D0844">
        <w:fldChar w:fldCharType="begin"/>
      </w:r>
      <w:r w:rsidRPr="006D0844">
        <w:instrText xml:space="preserve"> SEQ Figure \* ARABIC </w:instrText>
      </w:r>
      <w:r w:rsidRPr="006D0844">
        <w:fldChar w:fldCharType="separate"/>
      </w:r>
      <w:r w:rsidR="008F5030" w:rsidRPr="006D0844">
        <w:t>1</w:t>
      </w:r>
      <w:r w:rsidRPr="006D0844">
        <w:fldChar w:fldCharType="end"/>
      </w:r>
      <w:r w:rsidRPr="006D0844">
        <w:t>: Cadbury Logo</w:t>
      </w:r>
      <w:bookmarkEnd w:id="1"/>
    </w:p>
    <w:p w14:paraId="2F6D4622" w14:textId="4DE5A1CF" w:rsidR="00EE0E7E" w:rsidRPr="006D0844" w:rsidRDefault="00EE0E7E" w:rsidP="008E360B">
      <w:r w:rsidRPr="006D0844">
        <w:t xml:space="preserve">Since 1824 Cadbury has existed as a prominent British manufacturer of confectionery products. Cadbury maintains a successful worldwide market presence since it provides rich chocolate heritage alongside innovative confectionery innovations (Cadbury, 2024). Through Mondelez International ownership Cadbury continues to develop new products while serving the changing needs of consumers </w:t>
      </w:r>
      <w:r w:rsidR="00E743FA" w:rsidRPr="006D0844">
        <w:t>to</w:t>
      </w:r>
      <w:r w:rsidRPr="006D0844">
        <w:t xml:space="preserve"> keep its market leadership position (Companies House, 2024). Within the UK Cadbury maintains a top position in confectionery while holding the status of a leading chocolate brand known for its deep consumer relationship and brand devotion (Statista, 2024).</w:t>
      </w:r>
    </w:p>
    <w:p w14:paraId="1C92D143" w14:textId="6A49D622" w:rsidR="00E1775A" w:rsidRPr="006D0844" w:rsidRDefault="00E1775A" w:rsidP="008E360B">
      <w:r w:rsidRPr="006D0844">
        <w:t>Processing brands into extensions stands as a vital corporate strategy to expand product selection while benefiting from established brand values in the confectionery sector. Companies achieve more revenue streams through established brand products that strengthen customer relationships (Hesse et al., 2022). The competitive confectionery space welcomes effective brand extensions because they help businesses achieve better market differentiations which result in sustainable competitive benefits (</w:t>
      </w:r>
      <w:proofErr w:type="spellStart"/>
      <w:r w:rsidRPr="006D0844">
        <w:t>Somasekaran</w:t>
      </w:r>
      <w:proofErr w:type="spellEnd"/>
      <w:r w:rsidRPr="006D0844">
        <w:t xml:space="preserve"> et al., 2024). The accomplishment of brand extension relies on three critical elements </w:t>
      </w:r>
      <w:r w:rsidRPr="006D0844">
        <w:lastRenderedPageBreak/>
        <w:t>including consumer perception of fitness and market delivery approaches along with purposeful customer expectation alignment</w:t>
      </w:r>
      <w:r w:rsidR="00E743FA">
        <w:t xml:space="preserve"> </w:t>
      </w:r>
      <w:r w:rsidR="00E743FA" w:rsidRPr="006D0844">
        <w:t>(</w:t>
      </w:r>
      <w:proofErr w:type="spellStart"/>
      <w:r w:rsidR="00E743FA" w:rsidRPr="006D0844">
        <w:t>Somasekaran</w:t>
      </w:r>
      <w:proofErr w:type="spellEnd"/>
      <w:r w:rsidR="00E743FA" w:rsidRPr="006D0844">
        <w:t xml:space="preserve"> et al., 2024)</w:t>
      </w:r>
      <w:r w:rsidRPr="006D0844">
        <w:t>.</w:t>
      </w:r>
    </w:p>
    <w:p w14:paraId="4A70B00E" w14:textId="1006120B" w:rsidR="00C5413A" w:rsidRPr="006D0844" w:rsidRDefault="00E1775A" w:rsidP="008E360B">
      <w:r w:rsidRPr="006D0844">
        <w:t>This strategic portfolio creates a new Cadbury product extension which addresses market segmentation approaches while selecting target markets and establishing brand positioning along with user development and marketing plan execution. The main goal is to create an extension which keeps Cadbury’s brand character in place and satisfies present market requirements.</w:t>
      </w:r>
    </w:p>
    <w:p w14:paraId="65AA0F42" w14:textId="77777777" w:rsidR="00E1775A" w:rsidRPr="006D0844" w:rsidRDefault="00E1775A" w:rsidP="008E360B"/>
    <w:p w14:paraId="63099C60" w14:textId="7702446E" w:rsidR="00C5413A" w:rsidRPr="006D0844" w:rsidRDefault="00C5413A" w:rsidP="000F3B1B">
      <w:pPr>
        <w:pStyle w:val="Heading1"/>
        <w:numPr>
          <w:ilvl w:val="0"/>
          <w:numId w:val="6"/>
        </w:numPr>
      </w:pPr>
      <w:bookmarkStart w:id="2" w:name="_Toc193128542"/>
      <w:r w:rsidRPr="006D0844">
        <w:t>New Brand Extension for Cadbury</w:t>
      </w:r>
      <w:bookmarkEnd w:id="2"/>
    </w:p>
    <w:p w14:paraId="02C100CF" w14:textId="5A7B9DBB" w:rsidR="00C5413A" w:rsidRPr="006D0844" w:rsidRDefault="00C5413A" w:rsidP="000F3B1B">
      <w:pPr>
        <w:pStyle w:val="Heading2"/>
        <w:numPr>
          <w:ilvl w:val="1"/>
          <w:numId w:val="6"/>
        </w:numPr>
      </w:pPr>
      <w:bookmarkStart w:id="3" w:name="_Toc193128543"/>
      <w:r w:rsidRPr="006D0844">
        <w:t>Concept and Rationale for the New Product</w:t>
      </w:r>
      <w:bookmarkEnd w:id="3"/>
    </w:p>
    <w:p w14:paraId="50ED61B0" w14:textId="4733E55B" w:rsidR="004471B2" w:rsidRPr="006D0844" w:rsidRDefault="004471B2" w:rsidP="004471B2">
      <w:pPr>
        <w:jc w:val="center"/>
      </w:pPr>
      <w:r w:rsidRPr="006D0844">
        <w:rPr>
          <w:noProof/>
        </w:rPr>
        <w:drawing>
          <wp:inline distT="0" distB="0" distL="0" distR="0" wp14:anchorId="2E7BDF51" wp14:editId="2947EBF5">
            <wp:extent cx="4761995" cy="2703444"/>
            <wp:effectExtent l="0" t="0" r="635" b="1905"/>
            <wp:docPr id="295355461" name="Picture 2" descr="A close up of a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55461" name="Picture 2" descr="A close up of a cup&#10;&#10;AI-generated content may be incorrect."/>
                    <pic:cNvPicPr/>
                  </pic:nvPicPr>
                  <pic:blipFill rotWithShape="1">
                    <a:blip r:embed="rId10">
                      <a:extLst>
                        <a:ext uri="{28A0092B-C50C-407E-A947-70E740481C1C}">
                          <a14:useLocalDpi xmlns:a14="http://schemas.microsoft.com/office/drawing/2010/main" val="0"/>
                        </a:ext>
                      </a:extLst>
                    </a:blip>
                    <a:srcRect t="19373" b="20742"/>
                    <a:stretch/>
                  </pic:blipFill>
                  <pic:spPr bwMode="auto">
                    <a:xfrm>
                      <a:off x="0" y="0"/>
                      <a:ext cx="4762500" cy="2703731"/>
                    </a:xfrm>
                    <a:prstGeom prst="rect">
                      <a:avLst/>
                    </a:prstGeom>
                    <a:ln>
                      <a:noFill/>
                    </a:ln>
                    <a:extLst>
                      <a:ext uri="{53640926-AAD7-44D8-BBD7-CCE9431645EC}">
                        <a14:shadowObscured xmlns:a14="http://schemas.microsoft.com/office/drawing/2010/main"/>
                      </a:ext>
                    </a:extLst>
                  </pic:spPr>
                </pic:pic>
              </a:graphicData>
            </a:graphic>
          </wp:inline>
        </w:drawing>
      </w:r>
    </w:p>
    <w:p w14:paraId="466416FC" w14:textId="3E10DC9B" w:rsidR="00956481" w:rsidRPr="006D0844" w:rsidRDefault="00956481" w:rsidP="00956481">
      <w:pPr>
        <w:pStyle w:val="Caption"/>
      </w:pPr>
      <w:bookmarkStart w:id="4" w:name="_Toc192598419"/>
      <w:r w:rsidRPr="006D0844">
        <w:t xml:space="preserve">Figure </w:t>
      </w:r>
      <w:r w:rsidRPr="006D0844">
        <w:fldChar w:fldCharType="begin"/>
      </w:r>
      <w:r w:rsidRPr="006D0844">
        <w:instrText xml:space="preserve"> SEQ Figure \* ARABIC </w:instrText>
      </w:r>
      <w:r w:rsidRPr="006D0844">
        <w:fldChar w:fldCharType="separate"/>
      </w:r>
      <w:r w:rsidR="008F5030" w:rsidRPr="006D0844">
        <w:t>2</w:t>
      </w:r>
      <w:r w:rsidRPr="006D0844">
        <w:fldChar w:fldCharType="end"/>
      </w:r>
      <w:r w:rsidRPr="006D0844">
        <w:t>: Sample View of Hot Chocolate Pods</w:t>
      </w:r>
      <w:bookmarkEnd w:id="4"/>
    </w:p>
    <w:p w14:paraId="340EBA55" w14:textId="11BEF2B6" w:rsidR="000F3B1B" w:rsidRPr="006D0844" w:rsidRDefault="000F3B1B" w:rsidP="00C5413A">
      <w:r w:rsidRPr="006D0844">
        <w:t>Since its foundation Cadbury has become a primary association for luxury chocolate products in the confectionery sector. Cadbury's introduction of Cadbury Luxe Hot Chocolate Pods will expand its product range and tap into appealing market trends due to its premium single-serve hot chocolate compatibility with coffee machines and pod systems</w:t>
      </w:r>
      <w:r w:rsidR="00BF644D">
        <w:t xml:space="preserve"> (Cadbury, 2024)</w:t>
      </w:r>
      <w:r w:rsidRPr="006D0844">
        <w:t>. The innovation responds to market requirements for easy-to-use premium beverages by offering high-quality products for home consumption</w:t>
      </w:r>
      <w:r w:rsidR="00BF644D">
        <w:t xml:space="preserve"> </w:t>
      </w:r>
      <w:r w:rsidR="00BF644D" w:rsidRPr="006D0844">
        <w:t>(</w:t>
      </w:r>
      <w:proofErr w:type="spellStart"/>
      <w:r w:rsidR="00BF644D" w:rsidRPr="006D0844">
        <w:t>Somasekaran</w:t>
      </w:r>
      <w:proofErr w:type="spellEnd"/>
      <w:r w:rsidR="00BF644D" w:rsidRPr="006D0844">
        <w:t xml:space="preserve"> et al., 2024)</w:t>
      </w:r>
      <w:r w:rsidRPr="006D0844">
        <w:t xml:space="preserve">. The UK hot chocolate market maintains a growing pattern as </w:t>
      </w:r>
      <w:r w:rsidRPr="006D0844">
        <w:lastRenderedPageBreak/>
        <w:t>people invest more in luxury hot beverages and experts predict a major market expansion during upcoming years (Statista, 2024).</w:t>
      </w:r>
    </w:p>
    <w:p w14:paraId="09A9F3FB" w14:textId="273E3913" w:rsidR="00C50C5B" w:rsidRPr="006D0844" w:rsidRDefault="00C50C5B" w:rsidP="00C50C5B">
      <w:pPr>
        <w:jc w:val="center"/>
      </w:pPr>
      <w:r w:rsidRPr="006D0844">
        <w:rPr>
          <w:noProof/>
        </w:rPr>
        <w:drawing>
          <wp:inline distT="0" distB="0" distL="0" distR="0" wp14:anchorId="19204B0C" wp14:editId="06EBC73B">
            <wp:extent cx="5772150" cy="2962275"/>
            <wp:effectExtent l="0" t="0" r="0" b="9525"/>
            <wp:docPr id="1589355783" name="Picture 1" descr="A graph of a graph showing the price of choco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355783" name="Picture 1" descr="A graph of a graph showing the price of chocolate&#10;&#10;AI-generated content may be incorrect."/>
                    <pic:cNvPicPr/>
                  </pic:nvPicPr>
                  <pic:blipFill>
                    <a:blip r:embed="rId11"/>
                    <a:stretch>
                      <a:fillRect/>
                    </a:stretch>
                  </pic:blipFill>
                  <pic:spPr>
                    <a:xfrm>
                      <a:off x="0" y="0"/>
                      <a:ext cx="5772150" cy="2962275"/>
                    </a:xfrm>
                    <a:prstGeom prst="rect">
                      <a:avLst/>
                    </a:prstGeom>
                  </pic:spPr>
                </pic:pic>
              </a:graphicData>
            </a:graphic>
          </wp:inline>
        </w:drawing>
      </w:r>
    </w:p>
    <w:p w14:paraId="0B3811A7" w14:textId="7B39E69B" w:rsidR="00C50C5B" w:rsidRPr="006D0844" w:rsidRDefault="00C50C5B" w:rsidP="00C50C5B">
      <w:pPr>
        <w:pStyle w:val="Caption"/>
      </w:pPr>
      <w:bookmarkStart w:id="5" w:name="_Toc192598420"/>
      <w:r w:rsidRPr="006D0844">
        <w:t xml:space="preserve">Figure </w:t>
      </w:r>
      <w:r w:rsidRPr="006D0844">
        <w:fldChar w:fldCharType="begin"/>
      </w:r>
      <w:r w:rsidRPr="006D0844">
        <w:instrText xml:space="preserve"> SEQ Figure \* ARABIC </w:instrText>
      </w:r>
      <w:r w:rsidRPr="006D0844">
        <w:fldChar w:fldCharType="separate"/>
      </w:r>
      <w:r w:rsidR="008F5030" w:rsidRPr="006D0844">
        <w:t>3</w:t>
      </w:r>
      <w:r w:rsidRPr="006D0844">
        <w:fldChar w:fldCharType="end"/>
      </w:r>
      <w:r w:rsidRPr="006D0844">
        <w:t>: Hot Chocolate Market Growth Forecast (2023-2034)</w:t>
      </w:r>
      <w:bookmarkEnd w:id="5"/>
    </w:p>
    <w:p w14:paraId="0FC38399" w14:textId="401A6DD2" w:rsidR="004B6712" w:rsidRPr="006D0844" w:rsidRDefault="00BA52CE" w:rsidP="00C5413A">
      <w:r w:rsidRPr="006D0844">
        <w:t>Successful brand extensions achieve success through convergence between consumer forecasted products and the audience perception of a brand</w:t>
      </w:r>
      <w:r w:rsidR="00F210F0">
        <w:t xml:space="preserve"> </w:t>
      </w:r>
      <w:r w:rsidR="00F210F0" w:rsidRPr="006D0844">
        <w:t>(</w:t>
      </w:r>
      <w:proofErr w:type="spellStart"/>
      <w:r w:rsidR="00F210F0" w:rsidRPr="006D0844">
        <w:t>Martiniet</w:t>
      </w:r>
      <w:proofErr w:type="spellEnd"/>
      <w:r w:rsidR="00F210F0" w:rsidRPr="006D0844">
        <w:t xml:space="preserve"> al., 2018)</w:t>
      </w:r>
      <w:r w:rsidRPr="006D0844">
        <w:t>. As the market leader of the chocolate segment Cadbury can pursue the premium hot chocolate field because it represents a natural growth direction</w:t>
      </w:r>
      <w:r w:rsidR="00F210F0">
        <w:t xml:space="preserve"> </w:t>
      </w:r>
      <w:r w:rsidR="00F210F0" w:rsidRPr="006D0844">
        <w:t>(</w:t>
      </w:r>
      <w:proofErr w:type="spellStart"/>
      <w:r w:rsidR="00F210F0" w:rsidRPr="006D0844">
        <w:t>Martiniet</w:t>
      </w:r>
      <w:proofErr w:type="spellEnd"/>
      <w:r w:rsidR="00F210F0" w:rsidRPr="006D0844">
        <w:t xml:space="preserve"> al., 2018)</w:t>
      </w:r>
      <w:r w:rsidRPr="006D0844">
        <w:t>. The product extension uses Cadbury's signature chocolate taste mixed with a contemporary package design that suits contemporary consumer needs (</w:t>
      </w:r>
      <w:proofErr w:type="spellStart"/>
      <w:r w:rsidRPr="006D0844">
        <w:t>Martiniet</w:t>
      </w:r>
      <w:proofErr w:type="spellEnd"/>
      <w:r w:rsidRPr="006D0844">
        <w:t xml:space="preserve"> al., 2018).</w:t>
      </w:r>
    </w:p>
    <w:p w14:paraId="34A60F21" w14:textId="77777777" w:rsidR="00BA52CE" w:rsidRPr="006D0844" w:rsidRDefault="00BA52CE" w:rsidP="00C5413A">
      <w:pPr>
        <w:rPr>
          <w:b/>
          <w:bCs/>
        </w:rPr>
      </w:pPr>
    </w:p>
    <w:p w14:paraId="180FC451" w14:textId="2DAE6ACA" w:rsidR="00C5413A" w:rsidRPr="006D0844" w:rsidRDefault="00C5413A" w:rsidP="00957D6A">
      <w:pPr>
        <w:pStyle w:val="Heading2"/>
        <w:numPr>
          <w:ilvl w:val="1"/>
          <w:numId w:val="6"/>
        </w:numPr>
      </w:pPr>
      <w:bookmarkStart w:id="6" w:name="_Toc193128544"/>
      <w:r w:rsidRPr="006D0844">
        <w:t>Alignment with Cadbury’s Brand Identity and Values</w:t>
      </w:r>
      <w:bookmarkEnd w:id="6"/>
    </w:p>
    <w:p w14:paraId="56264B38" w14:textId="44C47823" w:rsidR="00957D6A" w:rsidRPr="006D0844" w:rsidRDefault="00957D6A" w:rsidP="00C5413A">
      <w:r w:rsidRPr="006D0844">
        <w:t>The brand identity which Cadbury has developed relies on its heritage background along with quality standards and luxurious experience</w:t>
      </w:r>
      <w:r w:rsidR="001B1BC5">
        <w:t xml:space="preserve"> </w:t>
      </w:r>
      <w:r w:rsidR="001B1BC5" w:rsidRPr="006D0844">
        <w:t>(</w:t>
      </w:r>
      <w:proofErr w:type="spellStart"/>
      <w:r w:rsidR="001B1BC5" w:rsidRPr="006D0844">
        <w:t>Pu</w:t>
      </w:r>
      <w:r w:rsidR="001B1BC5">
        <w:t>s</w:t>
      </w:r>
      <w:r w:rsidR="001B1BC5" w:rsidRPr="006D0844">
        <w:t>kaet</w:t>
      </w:r>
      <w:proofErr w:type="spellEnd"/>
      <w:r w:rsidR="001B1BC5" w:rsidRPr="006D0844">
        <w:t xml:space="preserve"> al., 2018)</w:t>
      </w:r>
      <w:r w:rsidRPr="006D0844">
        <w:t>. Cadbury stands out as a brand because customers recognize its dedication to rich and creamy chocolate together with its powerful emotional bond (</w:t>
      </w:r>
      <w:proofErr w:type="spellStart"/>
      <w:r w:rsidRPr="006D0844">
        <w:t>Pu</w:t>
      </w:r>
      <w:r w:rsidR="001B1BC5">
        <w:t>s</w:t>
      </w:r>
      <w:r w:rsidRPr="006D0844">
        <w:t>kaet</w:t>
      </w:r>
      <w:proofErr w:type="spellEnd"/>
      <w:r w:rsidRPr="006D0844">
        <w:t xml:space="preserve"> al., 2018). Hot chocolate pods strengthen consumers' Cadbury identity through their luxurious comfort experience which matches the indulgence felt when enjoying Cadbury's traditional products.</w:t>
      </w:r>
    </w:p>
    <w:p w14:paraId="0D531871" w14:textId="13A0F411" w:rsidR="000B2034" w:rsidRPr="006D0844" w:rsidRDefault="000B2034" w:rsidP="00C5413A">
      <w:r w:rsidRPr="006D0844">
        <w:rPr>
          <w:noProof/>
        </w:rPr>
        <w:lastRenderedPageBreak/>
        <w:drawing>
          <wp:inline distT="0" distB="0" distL="0" distR="0" wp14:anchorId="2CE37DDB" wp14:editId="1E6E96EE">
            <wp:extent cx="5848184" cy="3943350"/>
            <wp:effectExtent l="0" t="0" r="635" b="0"/>
            <wp:docPr id="412430584" name="Picture 1" descr="A graph of blue rectangular bar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55162" name="Picture 1" descr="A graph of blue rectangular bars with white text&#10;&#10;AI-generated content may be incorrect."/>
                    <pic:cNvPicPr/>
                  </pic:nvPicPr>
                  <pic:blipFill rotWithShape="1">
                    <a:blip r:embed="rId12"/>
                    <a:srcRect l="1606"/>
                    <a:stretch/>
                  </pic:blipFill>
                  <pic:spPr bwMode="auto">
                    <a:xfrm>
                      <a:off x="0" y="0"/>
                      <a:ext cx="5848184" cy="3943350"/>
                    </a:xfrm>
                    <a:prstGeom prst="rect">
                      <a:avLst/>
                    </a:prstGeom>
                    <a:ln>
                      <a:noFill/>
                    </a:ln>
                    <a:extLst>
                      <a:ext uri="{53640926-AAD7-44D8-BBD7-CCE9431645EC}">
                        <a14:shadowObscured xmlns:a14="http://schemas.microsoft.com/office/drawing/2010/main"/>
                      </a:ext>
                    </a:extLst>
                  </pic:spPr>
                </pic:pic>
              </a:graphicData>
            </a:graphic>
          </wp:inline>
        </w:drawing>
      </w:r>
    </w:p>
    <w:p w14:paraId="10F1E895" w14:textId="2B859FC0" w:rsidR="000B2034" w:rsidRPr="006D0844" w:rsidRDefault="000B2034" w:rsidP="000B2034">
      <w:pPr>
        <w:pStyle w:val="Caption"/>
      </w:pPr>
      <w:bookmarkStart w:id="7" w:name="_Toc192598421"/>
      <w:r w:rsidRPr="006D0844">
        <w:t>Figure</w:t>
      </w:r>
      <w:r w:rsidR="00834791" w:rsidRPr="006D0844">
        <w:t xml:space="preserve"> </w:t>
      </w:r>
      <w:r w:rsidRPr="006D0844">
        <w:fldChar w:fldCharType="begin"/>
      </w:r>
      <w:r w:rsidRPr="006D0844">
        <w:instrText xml:space="preserve"> SEQ Figure \* ARABIC </w:instrText>
      </w:r>
      <w:r w:rsidRPr="006D0844">
        <w:fldChar w:fldCharType="separate"/>
      </w:r>
      <w:r w:rsidR="008F5030" w:rsidRPr="006D0844">
        <w:t>4</w:t>
      </w:r>
      <w:r w:rsidRPr="006D0844">
        <w:fldChar w:fldCharType="end"/>
      </w:r>
      <w:r w:rsidRPr="006D0844">
        <w:t>: Cadbury brand awareness, usage, popularity, loyalty, and buzz among chocolate &amp; candy bar eaters in the UK in 2024</w:t>
      </w:r>
      <w:bookmarkEnd w:id="7"/>
    </w:p>
    <w:p w14:paraId="666A38F6" w14:textId="67A203A0" w:rsidR="00C5413A" w:rsidRPr="006D0844" w:rsidRDefault="00C5413A" w:rsidP="00C5413A">
      <w:r w:rsidRPr="006D0844">
        <w:t xml:space="preserve">Sustainability is also a growing priority for Cadbury, with the brand investing in ethical sourcing through its Cocoa Life program (Cadbury, </w:t>
      </w:r>
      <w:r w:rsidR="00C05852" w:rsidRPr="006D0844">
        <w:t>2024</w:t>
      </w:r>
      <w:r w:rsidRPr="006D0844">
        <w:t xml:space="preserve">). </w:t>
      </w:r>
      <w:r w:rsidR="00957D6A" w:rsidRPr="006D0844">
        <w:t>Hot chocolate pods reinforce this identity of luxury comfort by allowing customers to enjoy an indulgent taste experience comparable to traditional Cadbury products</w:t>
      </w:r>
      <w:r w:rsidR="001B1BC5">
        <w:t xml:space="preserve"> </w:t>
      </w:r>
      <w:r w:rsidR="001B1BC5" w:rsidRPr="006D0844">
        <w:t>(</w:t>
      </w:r>
      <w:proofErr w:type="spellStart"/>
      <w:r w:rsidR="001B1BC5" w:rsidRPr="006D0844">
        <w:t>Pu</w:t>
      </w:r>
      <w:r w:rsidR="001B1BC5">
        <w:t>s</w:t>
      </w:r>
      <w:r w:rsidR="001B1BC5" w:rsidRPr="006D0844">
        <w:t>kaet</w:t>
      </w:r>
      <w:proofErr w:type="spellEnd"/>
      <w:r w:rsidR="001B1BC5" w:rsidRPr="006D0844">
        <w:t xml:space="preserve"> al., 2018)</w:t>
      </w:r>
      <w:r w:rsidR="001B1BC5">
        <w:t>.</w:t>
      </w:r>
    </w:p>
    <w:p w14:paraId="583CBA29" w14:textId="77777777" w:rsidR="004B6712" w:rsidRPr="006D0844" w:rsidRDefault="004B6712" w:rsidP="00C5413A">
      <w:pPr>
        <w:rPr>
          <w:b/>
          <w:bCs/>
        </w:rPr>
      </w:pPr>
    </w:p>
    <w:p w14:paraId="1418137B" w14:textId="7350DAFA" w:rsidR="00C5413A" w:rsidRPr="006D0844" w:rsidRDefault="00C5413A" w:rsidP="0011467F">
      <w:pPr>
        <w:pStyle w:val="Heading2"/>
        <w:numPr>
          <w:ilvl w:val="1"/>
          <w:numId w:val="6"/>
        </w:numPr>
      </w:pPr>
      <w:bookmarkStart w:id="8" w:name="_Toc193128545"/>
      <w:r w:rsidRPr="006D0844">
        <w:t>Unique Selling Proposition (USP) and Key Differentiators</w:t>
      </w:r>
      <w:bookmarkEnd w:id="8"/>
    </w:p>
    <w:p w14:paraId="6DC8FEC0" w14:textId="31193BAD" w:rsidR="00C101A1" w:rsidRPr="006D0844" w:rsidRDefault="00C101A1" w:rsidP="00C5413A">
      <w:r w:rsidRPr="006D0844">
        <w:t>The Cadbury Luxe Hot Chocolate Pods will establish its differentiat</w:t>
      </w:r>
      <w:r w:rsidR="003141E5" w:rsidRPr="006D0844">
        <w:t>ion</w:t>
      </w:r>
      <w:r w:rsidRPr="006D0844">
        <w:t xml:space="preserve"> based on the </w:t>
      </w:r>
      <w:r w:rsidR="001B1BC5">
        <w:t>below</w:t>
      </w:r>
      <w:r w:rsidRPr="006D0844">
        <w:t xml:space="preserve"> factors</w:t>
      </w:r>
      <w:r w:rsidR="001B1BC5">
        <w:t>.</w:t>
      </w:r>
    </w:p>
    <w:p w14:paraId="391567BB" w14:textId="6F20D0C4" w:rsidR="00FE3175" w:rsidRPr="006D0844" w:rsidRDefault="00C5413A" w:rsidP="00FE3175">
      <w:pPr>
        <w:numPr>
          <w:ilvl w:val="0"/>
          <w:numId w:val="2"/>
        </w:numPr>
      </w:pPr>
      <w:r w:rsidRPr="006D0844">
        <w:t xml:space="preserve">Authentic Cadbury Taste: </w:t>
      </w:r>
      <w:r w:rsidR="003141E5" w:rsidRPr="006D0844">
        <w:t>The product's resembled signature smooth and luxurious chocolate texture of Cadbury Dairy Milk distinguishes it from generic hot cocoa brands (Ramli, 2017).</w:t>
      </w:r>
    </w:p>
    <w:p w14:paraId="23E26093" w14:textId="0C0E1B07" w:rsidR="002249F5" w:rsidRPr="006D0844" w:rsidRDefault="002249F5" w:rsidP="002249F5">
      <w:r w:rsidRPr="006D0844">
        <w:rPr>
          <w:noProof/>
        </w:rPr>
        <w:lastRenderedPageBreak/>
        <w:drawing>
          <wp:inline distT="0" distB="0" distL="0" distR="0" wp14:anchorId="142F8235" wp14:editId="4BFC5C2D">
            <wp:extent cx="5943600" cy="3336925"/>
            <wp:effectExtent l="0" t="0" r="0" b="0"/>
            <wp:docPr id="2656728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72884" name="Picture 265672884"/>
                    <pic:cNvPicPr/>
                  </pic:nvPicPr>
                  <pic:blipFill>
                    <a:blip r:embed="rId13">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21A8627A" w14:textId="6AD87859" w:rsidR="00EF7F3C" w:rsidRPr="006D0844" w:rsidRDefault="00EF7F3C" w:rsidP="00B76F6B">
      <w:pPr>
        <w:pStyle w:val="Caption"/>
      </w:pPr>
      <w:bookmarkStart w:id="9" w:name="_Toc192598422"/>
      <w:r w:rsidRPr="006D0844">
        <w:t xml:space="preserve">Figure </w:t>
      </w:r>
      <w:r w:rsidRPr="006D0844">
        <w:fldChar w:fldCharType="begin"/>
      </w:r>
      <w:r w:rsidRPr="006D0844">
        <w:instrText xml:space="preserve"> SEQ Figure \* ARABIC </w:instrText>
      </w:r>
      <w:r w:rsidRPr="006D0844">
        <w:fldChar w:fldCharType="separate"/>
      </w:r>
      <w:r w:rsidR="008F5030" w:rsidRPr="006D0844">
        <w:t>5</w:t>
      </w:r>
      <w:r w:rsidRPr="006D0844">
        <w:fldChar w:fldCharType="end"/>
      </w:r>
      <w:r w:rsidRPr="006D0844">
        <w:t>: Cadbury Luxe Hot Chocolate with Authentic Cadbury Taste</w:t>
      </w:r>
      <w:bookmarkEnd w:id="9"/>
    </w:p>
    <w:p w14:paraId="4733CB58" w14:textId="2F20BC9C" w:rsidR="00C5413A" w:rsidRPr="006D0844" w:rsidRDefault="00C5413A" w:rsidP="00C5413A">
      <w:pPr>
        <w:numPr>
          <w:ilvl w:val="0"/>
          <w:numId w:val="2"/>
        </w:numPr>
      </w:pPr>
      <w:r w:rsidRPr="006D0844">
        <w:t xml:space="preserve">Convenience and Compatibility: </w:t>
      </w:r>
      <w:r w:rsidR="00195D9B" w:rsidRPr="006D0844">
        <w:t>The product provides a hassle-free preparation solution for standard coffee pod machines through its quick and easy use which meets consumer need for convenience (Munteanu, 2015).</w:t>
      </w:r>
    </w:p>
    <w:p w14:paraId="290CBFBE" w14:textId="1A79FCC4" w:rsidR="00C5413A" w:rsidRPr="006D0844" w:rsidRDefault="00C5413A" w:rsidP="00C5413A">
      <w:pPr>
        <w:numPr>
          <w:ilvl w:val="0"/>
          <w:numId w:val="2"/>
        </w:numPr>
      </w:pPr>
      <w:r w:rsidRPr="006D0844">
        <w:t xml:space="preserve">Sustainable Packaging: </w:t>
      </w:r>
      <w:r w:rsidR="00DA7BF5" w:rsidRPr="006D0844">
        <w:t>The environmental compatibility of compostable pods enables consumers to enjoy their products with a guilt-free frame of mind (Hesse et al., 2022).</w:t>
      </w:r>
    </w:p>
    <w:p w14:paraId="6924AE84" w14:textId="4E5FE0A2" w:rsidR="00C5413A" w:rsidRPr="006D0844" w:rsidRDefault="00C5413A" w:rsidP="00C5413A">
      <w:pPr>
        <w:numPr>
          <w:ilvl w:val="0"/>
          <w:numId w:val="2"/>
        </w:numPr>
      </w:pPr>
      <w:r w:rsidRPr="006D0844">
        <w:t xml:space="preserve">Premium Experience at Home: </w:t>
      </w:r>
      <w:r w:rsidR="006321A6" w:rsidRPr="006D0844">
        <w:t>The product offers barista-quality frothing and texture which transforms traditional hot chocolate powders by focusing on the premium segment hot chocolate consumer base (</w:t>
      </w:r>
      <w:proofErr w:type="spellStart"/>
      <w:r w:rsidR="006321A6" w:rsidRPr="006D0844">
        <w:t>Caldieraro</w:t>
      </w:r>
      <w:proofErr w:type="spellEnd"/>
      <w:r w:rsidR="006321A6" w:rsidRPr="006D0844">
        <w:t xml:space="preserve"> et al., 2022).</w:t>
      </w:r>
    </w:p>
    <w:p w14:paraId="3F47FDA2" w14:textId="44584E63" w:rsidR="00C5413A" w:rsidRPr="006D0844" w:rsidRDefault="00C5413A" w:rsidP="00C5413A">
      <w:pPr>
        <w:numPr>
          <w:ilvl w:val="0"/>
          <w:numId w:val="2"/>
        </w:numPr>
      </w:pPr>
      <w:r w:rsidRPr="006D0844">
        <w:t xml:space="preserve">Marketing Synergy with Cadbury Dairy Milk: </w:t>
      </w:r>
      <w:r w:rsidR="00A7557D" w:rsidRPr="006D0844">
        <w:t>Co-branding approaches will strengthen the brand core identity to build strong brand recognition and maintain customer loyalty according to Majka (2024).</w:t>
      </w:r>
    </w:p>
    <w:p w14:paraId="312BA790" w14:textId="77777777" w:rsidR="00115A05" w:rsidRPr="006D0844" w:rsidRDefault="00115A05" w:rsidP="008E360B"/>
    <w:p w14:paraId="337DDE44" w14:textId="43551EC9" w:rsidR="00B55BEF" w:rsidRPr="006D0844" w:rsidRDefault="00B55BEF" w:rsidP="00386531">
      <w:pPr>
        <w:pStyle w:val="Heading1"/>
        <w:numPr>
          <w:ilvl w:val="0"/>
          <w:numId w:val="6"/>
        </w:numPr>
      </w:pPr>
      <w:bookmarkStart w:id="10" w:name="_Toc193128546"/>
      <w:r w:rsidRPr="006D0844">
        <w:lastRenderedPageBreak/>
        <w:t>Market Segmentation, Targeting, and Positioning</w:t>
      </w:r>
      <w:bookmarkEnd w:id="10"/>
    </w:p>
    <w:p w14:paraId="7EC4B76F" w14:textId="48D78276" w:rsidR="00B55BEF" w:rsidRPr="006D0844" w:rsidRDefault="00B55BEF" w:rsidP="000715C3">
      <w:pPr>
        <w:pStyle w:val="Heading2"/>
        <w:numPr>
          <w:ilvl w:val="1"/>
          <w:numId w:val="6"/>
        </w:numPr>
      </w:pPr>
      <w:bookmarkStart w:id="11" w:name="_Toc193128547"/>
      <w:r w:rsidRPr="006D0844">
        <w:t>Market Segmentation</w:t>
      </w:r>
      <w:bookmarkEnd w:id="11"/>
    </w:p>
    <w:p w14:paraId="1B2DBB39" w14:textId="78916098" w:rsidR="00B82302" w:rsidRPr="006D0844" w:rsidRDefault="00B82302" w:rsidP="00B55BEF">
      <w:r w:rsidRPr="006D0844">
        <w:t xml:space="preserve">The identification of separate consumer groups through effective segmentation enables Cadbury Luxe Hot Chocolate Pods to match their product with the appropriate audience. The main segmentation categories consist of demographic, geographic, psychographic and </w:t>
      </w:r>
      <w:r w:rsidR="00F3789E" w:rsidRPr="006D0844">
        <w:t>behavioural</w:t>
      </w:r>
      <w:r w:rsidRPr="006D0844">
        <w:t xml:space="preserve"> aspects (</w:t>
      </w:r>
      <w:proofErr w:type="spellStart"/>
      <w:r w:rsidRPr="006D0844">
        <w:t>Czinkota</w:t>
      </w:r>
      <w:proofErr w:type="spellEnd"/>
      <w:r w:rsidRPr="006D0844">
        <w:t xml:space="preserve"> et al., 2021).</w:t>
      </w:r>
    </w:p>
    <w:p w14:paraId="249CD71A" w14:textId="7265D9F5" w:rsidR="00B55BEF" w:rsidRPr="006D0844" w:rsidRDefault="00B55BEF" w:rsidP="00B55BEF">
      <w:pPr>
        <w:numPr>
          <w:ilvl w:val="0"/>
          <w:numId w:val="3"/>
        </w:numPr>
      </w:pPr>
      <w:r w:rsidRPr="006D0844">
        <w:t xml:space="preserve">Demographic Segmentation: </w:t>
      </w:r>
      <w:r w:rsidR="00A62082" w:rsidRPr="006D0844">
        <w:t>The intended market includes individuals from ages 18 to 45 who consist of young professionals and students along with families who possess disposable income seeking luxurious convenience. Customers from the middle-class and above segments make up the target demographic for this premium product (Camilleri 2017).</w:t>
      </w:r>
    </w:p>
    <w:p w14:paraId="2FF4D8B6" w14:textId="0C4E8216" w:rsidR="00B55BEF" w:rsidRPr="006D0844" w:rsidRDefault="00B55BEF" w:rsidP="00B55BEF">
      <w:pPr>
        <w:numPr>
          <w:ilvl w:val="0"/>
          <w:numId w:val="3"/>
        </w:numPr>
      </w:pPr>
      <w:r w:rsidRPr="006D0844">
        <w:t xml:space="preserve">Geographic Segmentation: </w:t>
      </w:r>
      <w:r w:rsidR="00EE2743" w:rsidRPr="006D0844">
        <w:t>The UK represents a powerful market for luxury hot chocolate products which shows rising popularity throughout areas dominated by coffee pod users (</w:t>
      </w:r>
      <w:proofErr w:type="spellStart"/>
      <w:r w:rsidR="00EE2743" w:rsidRPr="006D0844">
        <w:t>Metastat</w:t>
      </w:r>
      <w:proofErr w:type="spellEnd"/>
      <w:r w:rsidR="00EE2743" w:rsidRPr="006D0844">
        <w:t xml:space="preserve"> Insight, 2024). The main target locations for premium hot chocolate include London together with Manchester and Birmingham because they contain large numbers of both professional and premium food customers (Mordor Intelligence, 2024).</w:t>
      </w:r>
    </w:p>
    <w:p w14:paraId="5F2A96E8" w14:textId="4C33F903" w:rsidR="00B55BEF" w:rsidRPr="006D0844" w:rsidRDefault="00B55BEF" w:rsidP="00B55BEF">
      <w:pPr>
        <w:numPr>
          <w:ilvl w:val="0"/>
          <w:numId w:val="3"/>
        </w:numPr>
      </w:pPr>
      <w:r w:rsidRPr="006D0844">
        <w:t xml:space="preserve">Psychographic Segmentation: </w:t>
      </w:r>
      <w:r w:rsidR="003D5765" w:rsidRPr="006D0844">
        <w:t xml:space="preserve">Audiences characterized by health orientation, luxury preference and experience-driven lifestyles make up the primary consumer segment. The market segment of premium beverage consumers seeks products that provide luxury with sustainably sourced </w:t>
      </w:r>
      <w:r w:rsidR="0014584B" w:rsidRPr="006D0844">
        <w:t>ingredients,</w:t>
      </w:r>
      <w:r w:rsidR="003D5765" w:rsidRPr="006D0844">
        <w:t xml:space="preserve"> so they connect with Cadbury's Cocoa Life standards (Luker Chocolate, 2024).</w:t>
      </w:r>
    </w:p>
    <w:p w14:paraId="7FEC257C" w14:textId="1343B2C6" w:rsidR="00B55BEF" w:rsidRPr="006D0844" w:rsidRDefault="00BD2A25" w:rsidP="00B55BEF">
      <w:pPr>
        <w:numPr>
          <w:ilvl w:val="0"/>
          <w:numId w:val="3"/>
        </w:numPr>
      </w:pPr>
      <w:r w:rsidRPr="006D0844">
        <w:t>Behavioural</w:t>
      </w:r>
      <w:r w:rsidR="00B55BEF" w:rsidRPr="006D0844">
        <w:t xml:space="preserve"> Segmentation: </w:t>
      </w:r>
      <w:r w:rsidR="0014584B" w:rsidRPr="006D0844">
        <w:t xml:space="preserve">The product addresses customers looking for fast service combined with premium taste and home </w:t>
      </w:r>
      <w:r w:rsidR="00D43702" w:rsidRPr="006D0844">
        <w:t>cafe</w:t>
      </w:r>
      <w:r w:rsidR="0014584B" w:rsidRPr="006D0844">
        <w:t xml:space="preserve">-style ambiance. The core </w:t>
      </w:r>
      <w:r w:rsidRPr="006D0844">
        <w:t>behavioural</w:t>
      </w:r>
      <w:r w:rsidR="0014584B" w:rsidRPr="006D0844">
        <w:t xml:space="preserve"> segment for the product includes regular users of coffee pods along with loyal Cadbury consumers and people who frequently buy indulgent treats (</w:t>
      </w:r>
      <w:proofErr w:type="spellStart"/>
      <w:r w:rsidR="0014584B" w:rsidRPr="006D0844">
        <w:t>Yustinaet</w:t>
      </w:r>
      <w:proofErr w:type="spellEnd"/>
      <w:r w:rsidR="0014584B" w:rsidRPr="006D0844">
        <w:t xml:space="preserve"> al., 2021).</w:t>
      </w:r>
    </w:p>
    <w:p w14:paraId="0031D33C" w14:textId="091B507A" w:rsidR="004521B6" w:rsidRPr="006D0844" w:rsidRDefault="004521B6" w:rsidP="004521B6">
      <w:pPr>
        <w:jc w:val="center"/>
      </w:pPr>
      <w:r w:rsidRPr="006D0844">
        <w:rPr>
          <w:noProof/>
        </w:rPr>
        <w:lastRenderedPageBreak/>
        <w:drawing>
          <wp:inline distT="0" distB="0" distL="0" distR="0" wp14:anchorId="77EAFB11" wp14:editId="1608ACEB">
            <wp:extent cx="5850922" cy="3919993"/>
            <wp:effectExtent l="0" t="0" r="0" b="4445"/>
            <wp:docPr id="18362642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64270" name="Picture 1836264270"/>
                    <pic:cNvPicPr/>
                  </pic:nvPicPr>
                  <pic:blipFill>
                    <a:blip r:embed="rId14">
                      <a:extLst>
                        <a:ext uri="{28A0092B-C50C-407E-A947-70E740481C1C}">
                          <a14:useLocalDpi xmlns:a14="http://schemas.microsoft.com/office/drawing/2010/main" val="0"/>
                        </a:ext>
                      </a:extLst>
                    </a:blip>
                    <a:stretch>
                      <a:fillRect/>
                    </a:stretch>
                  </pic:blipFill>
                  <pic:spPr>
                    <a:xfrm>
                      <a:off x="0" y="0"/>
                      <a:ext cx="5856755" cy="3923901"/>
                    </a:xfrm>
                    <a:prstGeom prst="rect">
                      <a:avLst/>
                    </a:prstGeom>
                  </pic:spPr>
                </pic:pic>
              </a:graphicData>
            </a:graphic>
          </wp:inline>
        </w:drawing>
      </w:r>
    </w:p>
    <w:p w14:paraId="595959DA" w14:textId="1696A3B1" w:rsidR="004521B6" w:rsidRPr="006D0844" w:rsidRDefault="004521B6" w:rsidP="004521B6">
      <w:pPr>
        <w:pStyle w:val="Caption"/>
      </w:pPr>
      <w:bookmarkStart w:id="12" w:name="_Toc192598423"/>
      <w:r w:rsidRPr="006D0844">
        <w:t xml:space="preserve">Figure </w:t>
      </w:r>
      <w:r w:rsidRPr="006D0844">
        <w:fldChar w:fldCharType="begin"/>
      </w:r>
      <w:r w:rsidRPr="006D0844">
        <w:instrText xml:space="preserve"> SEQ Figure \* ARABIC </w:instrText>
      </w:r>
      <w:r w:rsidRPr="006D0844">
        <w:fldChar w:fldCharType="separate"/>
      </w:r>
      <w:r w:rsidR="008F5030" w:rsidRPr="006D0844">
        <w:t>6</w:t>
      </w:r>
      <w:r w:rsidRPr="006D0844">
        <w:fldChar w:fldCharType="end"/>
      </w:r>
      <w:r w:rsidRPr="006D0844">
        <w:t>: Indulge in the Luxurious Creaminess of Hot Chocolate – A Perfect Blend of Richness and Comfort</w:t>
      </w:r>
      <w:bookmarkEnd w:id="12"/>
    </w:p>
    <w:p w14:paraId="10E0420E" w14:textId="77777777" w:rsidR="004B6712" w:rsidRPr="006D0844" w:rsidRDefault="004B6712" w:rsidP="00B55BEF">
      <w:pPr>
        <w:rPr>
          <w:b/>
          <w:bCs/>
        </w:rPr>
      </w:pPr>
    </w:p>
    <w:p w14:paraId="2166F2C5" w14:textId="0127D795" w:rsidR="00B55BEF" w:rsidRPr="006D0844" w:rsidRDefault="00B55BEF" w:rsidP="000715C3">
      <w:pPr>
        <w:pStyle w:val="Heading2"/>
        <w:numPr>
          <w:ilvl w:val="1"/>
          <w:numId w:val="6"/>
        </w:numPr>
      </w:pPr>
      <w:bookmarkStart w:id="13" w:name="_Toc193128548"/>
      <w:r w:rsidRPr="006D0844">
        <w:t>Targeting Strategy</w:t>
      </w:r>
      <w:bookmarkEnd w:id="13"/>
    </w:p>
    <w:p w14:paraId="057C38A0" w14:textId="0C551BF1" w:rsidR="00B55BEF" w:rsidRPr="006D0844" w:rsidRDefault="000715C3" w:rsidP="00B55BEF">
      <w:r w:rsidRPr="006D0844">
        <w:t>Differentiated targeting strategy stands as the most appropriate approach since different marketplace segments need specific marketing communication and distribution plans.</w:t>
      </w:r>
    </w:p>
    <w:tbl>
      <w:tblPr>
        <w:tblStyle w:val="TableGrid"/>
        <w:tblW w:w="0" w:type="auto"/>
        <w:tblLook w:val="04A0" w:firstRow="1" w:lastRow="0" w:firstColumn="1" w:lastColumn="0" w:noHBand="0" w:noVBand="1"/>
      </w:tblPr>
      <w:tblGrid>
        <w:gridCol w:w="2601"/>
        <w:gridCol w:w="6749"/>
      </w:tblGrid>
      <w:tr w:rsidR="00B55BEF" w:rsidRPr="006D0844" w14:paraId="62BDC466" w14:textId="77777777" w:rsidTr="00791A21">
        <w:tc>
          <w:tcPr>
            <w:tcW w:w="0" w:type="auto"/>
            <w:shd w:val="clear" w:color="auto" w:fill="7030A0"/>
            <w:vAlign w:val="center"/>
            <w:hideMark/>
          </w:tcPr>
          <w:p w14:paraId="25BF0055" w14:textId="77777777" w:rsidR="00B55BEF" w:rsidRPr="006D0844" w:rsidRDefault="00B55BEF" w:rsidP="004D4E2F">
            <w:pPr>
              <w:spacing w:before="120" w:after="120"/>
              <w:jc w:val="center"/>
              <w:rPr>
                <w:b/>
                <w:bCs/>
                <w:color w:val="FFFFFF" w:themeColor="background1"/>
              </w:rPr>
            </w:pPr>
            <w:r w:rsidRPr="006D0844">
              <w:rPr>
                <w:b/>
                <w:bCs/>
                <w:color w:val="FFFFFF" w:themeColor="background1"/>
              </w:rPr>
              <w:t>Target Audience</w:t>
            </w:r>
          </w:p>
        </w:tc>
        <w:tc>
          <w:tcPr>
            <w:tcW w:w="0" w:type="auto"/>
            <w:shd w:val="clear" w:color="auto" w:fill="7030A0"/>
            <w:vAlign w:val="center"/>
            <w:hideMark/>
          </w:tcPr>
          <w:p w14:paraId="2B7C8317" w14:textId="77777777" w:rsidR="00B55BEF" w:rsidRPr="006D0844" w:rsidRDefault="00B55BEF" w:rsidP="004D4E2F">
            <w:pPr>
              <w:spacing w:before="120" w:after="120"/>
              <w:jc w:val="center"/>
              <w:rPr>
                <w:b/>
                <w:bCs/>
                <w:color w:val="FFFFFF" w:themeColor="background1"/>
              </w:rPr>
            </w:pPr>
            <w:r w:rsidRPr="006D0844">
              <w:rPr>
                <w:b/>
                <w:bCs/>
                <w:color w:val="FFFFFF" w:themeColor="background1"/>
              </w:rPr>
              <w:t>Description</w:t>
            </w:r>
          </w:p>
        </w:tc>
      </w:tr>
      <w:tr w:rsidR="004D4E2F" w:rsidRPr="006D0844" w14:paraId="6C12F83D" w14:textId="77777777" w:rsidTr="00BC6713">
        <w:tc>
          <w:tcPr>
            <w:tcW w:w="0" w:type="auto"/>
            <w:gridSpan w:val="2"/>
            <w:vAlign w:val="center"/>
            <w:hideMark/>
          </w:tcPr>
          <w:p w14:paraId="7EE9D811" w14:textId="36550C7A" w:rsidR="004D4E2F" w:rsidRPr="006D0844" w:rsidRDefault="004D4E2F" w:rsidP="00C63D0B">
            <w:pPr>
              <w:spacing w:before="120" w:after="120"/>
              <w:jc w:val="left"/>
            </w:pPr>
            <w:r w:rsidRPr="006D0844">
              <w:rPr>
                <w:b/>
                <w:bCs/>
              </w:rPr>
              <w:t>Primary Target Audience</w:t>
            </w:r>
          </w:p>
        </w:tc>
      </w:tr>
      <w:tr w:rsidR="00B55BEF" w:rsidRPr="006D0844" w14:paraId="4DE9A268" w14:textId="77777777" w:rsidTr="00BC6713">
        <w:tc>
          <w:tcPr>
            <w:tcW w:w="0" w:type="auto"/>
            <w:vAlign w:val="center"/>
            <w:hideMark/>
          </w:tcPr>
          <w:p w14:paraId="2ECA23F0" w14:textId="77777777" w:rsidR="00B55BEF" w:rsidRPr="006D0844" w:rsidRDefault="00B55BEF" w:rsidP="00BC6713">
            <w:pPr>
              <w:spacing w:after="160"/>
              <w:jc w:val="left"/>
            </w:pPr>
            <w:r w:rsidRPr="006D0844">
              <w:t>Young professionals (25–40 years old)</w:t>
            </w:r>
          </w:p>
        </w:tc>
        <w:tc>
          <w:tcPr>
            <w:tcW w:w="0" w:type="auto"/>
            <w:hideMark/>
          </w:tcPr>
          <w:p w14:paraId="1BD177B2" w14:textId="77777777" w:rsidR="00B55BEF" w:rsidRPr="006D0844" w:rsidRDefault="00B55BEF" w:rsidP="00B55BEF">
            <w:pPr>
              <w:spacing w:after="160"/>
            </w:pPr>
            <w:r w:rsidRPr="006D0844">
              <w:t>Individuals seeking convenience and indulgence, particularly those with busy lifestyles who enjoy high-quality, premium beverages at home.</w:t>
            </w:r>
          </w:p>
        </w:tc>
      </w:tr>
      <w:tr w:rsidR="00B55BEF" w:rsidRPr="006D0844" w14:paraId="2B87C6F9" w14:textId="77777777" w:rsidTr="00BC6713">
        <w:tc>
          <w:tcPr>
            <w:tcW w:w="0" w:type="auto"/>
            <w:vAlign w:val="center"/>
            <w:hideMark/>
          </w:tcPr>
          <w:p w14:paraId="17085935" w14:textId="77777777" w:rsidR="00B55BEF" w:rsidRPr="006D0844" w:rsidRDefault="00B55BEF" w:rsidP="00BC6713">
            <w:pPr>
              <w:spacing w:after="160"/>
              <w:jc w:val="left"/>
            </w:pPr>
            <w:r w:rsidRPr="006D0844">
              <w:t>Affluent households</w:t>
            </w:r>
          </w:p>
        </w:tc>
        <w:tc>
          <w:tcPr>
            <w:tcW w:w="0" w:type="auto"/>
            <w:hideMark/>
          </w:tcPr>
          <w:p w14:paraId="36530F89" w14:textId="13A60442" w:rsidR="00B55BEF" w:rsidRPr="006D0844" w:rsidRDefault="00B55BEF" w:rsidP="00B55BEF">
            <w:pPr>
              <w:spacing w:after="160"/>
            </w:pPr>
            <w:r w:rsidRPr="006D0844">
              <w:t>Consumers with higher disposable income</w:t>
            </w:r>
            <w:r w:rsidR="004D4E2F" w:rsidRPr="006D0844">
              <w:t>s</w:t>
            </w:r>
            <w:r w:rsidRPr="006D0844">
              <w:t xml:space="preserve"> who prefer luxury hot beverages and premium product experiences.</w:t>
            </w:r>
          </w:p>
        </w:tc>
      </w:tr>
      <w:tr w:rsidR="00B55BEF" w:rsidRPr="006D0844" w14:paraId="02413DBF" w14:textId="77777777" w:rsidTr="00BC6713">
        <w:tc>
          <w:tcPr>
            <w:tcW w:w="0" w:type="auto"/>
            <w:vAlign w:val="center"/>
            <w:hideMark/>
          </w:tcPr>
          <w:p w14:paraId="12E90DE2" w14:textId="71275C4C" w:rsidR="00B55BEF" w:rsidRPr="006D0844" w:rsidRDefault="00D43702" w:rsidP="00BC6713">
            <w:pPr>
              <w:spacing w:after="160"/>
              <w:jc w:val="left"/>
            </w:pPr>
            <w:r w:rsidRPr="006D0844">
              <w:lastRenderedPageBreak/>
              <w:t>Cafe</w:t>
            </w:r>
            <w:r w:rsidR="00B55BEF" w:rsidRPr="006D0844">
              <w:t>-style beverage enthusiasts</w:t>
            </w:r>
          </w:p>
        </w:tc>
        <w:tc>
          <w:tcPr>
            <w:tcW w:w="0" w:type="auto"/>
            <w:hideMark/>
          </w:tcPr>
          <w:p w14:paraId="11C65F43" w14:textId="77777777" w:rsidR="00B55BEF" w:rsidRPr="006D0844" w:rsidRDefault="00B55BEF" w:rsidP="00B55BEF">
            <w:pPr>
              <w:spacing w:after="160"/>
            </w:pPr>
            <w:r w:rsidRPr="006D0844">
              <w:t>Consumers who appreciate barista-quality drinks and seek a high-end alternative to coffee shops.</w:t>
            </w:r>
          </w:p>
        </w:tc>
      </w:tr>
      <w:tr w:rsidR="004D4E2F" w:rsidRPr="006D0844" w14:paraId="0D210660" w14:textId="77777777" w:rsidTr="00BC6713">
        <w:tc>
          <w:tcPr>
            <w:tcW w:w="0" w:type="auto"/>
            <w:gridSpan w:val="2"/>
            <w:vAlign w:val="center"/>
            <w:hideMark/>
          </w:tcPr>
          <w:p w14:paraId="0F92C876" w14:textId="69B9B01C" w:rsidR="004D4E2F" w:rsidRPr="006D0844" w:rsidRDefault="004D4E2F" w:rsidP="00C63D0B">
            <w:pPr>
              <w:spacing w:before="120" w:after="120"/>
              <w:jc w:val="left"/>
            </w:pPr>
            <w:r w:rsidRPr="006D0844">
              <w:rPr>
                <w:b/>
                <w:bCs/>
              </w:rPr>
              <w:t>Secondary Target Audience</w:t>
            </w:r>
          </w:p>
        </w:tc>
      </w:tr>
      <w:tr w:rsidR="00B55BEF" w:rsidRPr="006D0844" w14:paraId="5FA29492" w14:textId="77777777" w:rsidTr="00BC6713">
        <w:tc>
          <w:tcPr>
            <w:tcW w:w="0" w:type="auto"/>
            <w:vAlign w:val="center"/>
            <w:hideMark/>
          </w:tcPr>
          <w:p w14:paraId="46FE4A7F" w14:textId="77777777" w:rsidR="00B55BEF" w:rsidRPr="006D0844" w:rsidRDefault="00B55BEF" w:rsidP="00BC6713">
            <w:pPr>
              <w:spacing w:after="160"/>
              <w:jc w:val="left"/>
            </w:pPr>
            <w:r w:rsidRPr="006D0844">
              <w:t>Students (18–25 years old)</w:t>
            </w:r>
          </w:p>
        </w:tc>
        <w:tc>
          <w:tcPr>
            <w:tcW w:w="0" w:type="auto"/>
            <w:hideMark/>
          </w:tcPr>
          <w:p w14:paraId="247CB7C4" w14:textId="77777777" w:rsidR="00B55BEF" w:rsidRPr="006D0844" w:rsidRDefault="00B55BEF" w:rsidP="00B55BEF">
            <w:pPr>
              <w:spacing w:after="160"/>
            </w:pPr>
            <w:r w:rsidRPr="006D0844">
              <w:t>University students living in shared accommodations who desire a quick, indulgent beverage at home.</w:t>
            </w:r>
          </w:p>
        </w:tc>
      </w:tr>
      <w:tr w:rsidR="00B55BEF" w:rsidRPr="006D0844" w14:paraId="50E0C2BA" w14:textId="77777777" w:rsidTr="00BC6713">
        <w:tc>
          <w:tcPr>
            <w:tcW w:w="0" w:type="auto"/>
            <w:vAlign w:val="center"/>
            <w:hideMark/>
          </w:tcPr>
          <w:p w14:paraId="7B2A91FB" w14:textId="77777777" w:rsidR="00B55BEF" w:rsidRPr="006D0844" w:rsidRDefault="00B55BEF" w:rsidP="00BC6713">
            <w:pPr>
              <w:spacing w:after="160"/>
              <w:jc w:val="left"/>
            </w:pPr>
            <w:r w:rsidRPr="006D0844">
              <w:t>Health-conscious consumers</w:t>
            </w:r>
          </w:p>
        </w:tc>
        <w:tc>
          <w:tcPr>
            <w:tcW w:w="0" w:type="auto"/>
            <w:hideMark/>
          </w:tcPr>
          <w:p w14:paraId="2B2F4E6F" w14:textId="77777777" w:rsidR="00B55BEF" w:rsidRPr="006D0844" w:rsidRDefault="00B55BEF" w:rsidP="00B55BEF">
            <w:pPr>
              <w:spacing w:after="160"/>
            </w:pPr>
            <w:r w:rsidRPr="006D0844">
              <w:t>Individuals who prefer sustainable and responsibly sourced products, aligning with ethical consumption trends.</w:t>
            </w:r>
          </w:p>
        </w:tc>
      </w:tr>
      <w:tr w:rsidR="00B55BEF" w:rsidRPr="006D0844" w14:paraId="17F79CA7" w14:textId="77777777" w:rsidTr="00BC6713">
        <w:tc>
          <w:tcPr>
            <w:tcW w:w="0" w:type="auto"/>
            <w:vAlign w:val="center"/>
            <w:hideMark/>
          </w:tcPr>
          <w:p w14:paraId="599B4192" w14:textId="77777777" w:rsidR="00B55BEF" w:rsidRPr="006D0844" w:rsidRDefault="00B55BEF" w:rsidP="00BC6713">
            <w:pPr>
              <w:spacing w:after="160"/>
              <w:jc w:val="left"/>
            </w:pPr>
            <w:r w:rsidRPr="006D0844">
              <w:t>Seasonal buyers</w:t>
            </w:r>
          </w:p>
        </w:tc>
        <w:tc>
          <w:tcPr>
            <w:tcW w:w="0" w:type="auto"/>
            <w:hideMark/>
          </w:tcPr>
          <w:p w14:paraId="342F5C60" w14:textId="77777777" w:rsidR="00B55BEF" w:rsidRPr="006D0844" w:rsidRDefault="00B55BEF" w:rsidP="00B55BEF">
            <w:pPr>
              <w:spacing w:after="160"/>
            </w:pPr>
            <w:r w:rsidRPr="006D0844">
              <w:t>Consumers who purchase hot chocolate products primarily during colder months or festive periods as a treat or gift option.</w:t>
            </w:r>
          </w:p>
        </w:tc>
      </w:tr>
    </w:tbl>
    <w:p w14:paraId="31A267CA" w14:textId="13FF0F27" w:rsidR="00B55BEF" w:rsidRPr="006D0844" w:rsidRDefault="00D26DDE" w:rsidP="00D26DDE">
      <w:pPr>
        <w:pStyle w:val="Caption"/>
      </w:pPr>
      <w:bookmarkStart w:id="14" w:name="_Toc192598429"/>
      <w:r w:rsidRPr="006D0844">
        <w:t xml:space="preserve">Table </w:t>
      </w:r>
      <w:r w:rsidRPr="006D0844">
        <w:fldChar w:fldCharType="begin"/>
      </w:r>
      <w:r w:rsidRPr="006D0844">
        <w:instrText xml:space="preserve"> SEQ Table \* ARABIC </w:instrText>
      </w:r>
      <w:r w:rsidRPr="006D0844">
        <w:fldChar w:fldCharType="separate"/>
      </w:r>
      <w:r w:rsidR="002F4FB7" w:rsidRPr="006D0844">
        <w:t>1</w:t>
      </w:r>
      <w:r w:rsidRPr="006D0844">
        <w:fldChar w:fldCharType="end"/>
      </w:r>
      <w:r w:rsidRPr="006D0844">
        <w:t>: Target Audience Segmentation for Cadbury Luxe Hot Chocolate Pods</w:t>
      </w:r>
      <w:bookmarkEnd w:id="14"/>
    </w:p>
    <w:p w14:paraId="0B540392" w14:textId="77777777" w:rsidR="00D26DDE" w:rsidRPr="006D0844" w:rsidRDefault="00D26DDE" w:rsidP="00D26DDE"/>
    <w:p w14:paraId="2B21ADD6" w14:textId="296BD51D" w:rsidR="00B55BEF" w:rsidRPr="006D0844" w:rsidRDefault="00B55BEF" w:rsidP="00651841">
      <w:pPr>
        <w:pStyle w:val="Heading2"/>
        <w:numPr>
          <w:ilvl w:val="1"/>
          <w:numId w:val="6"/>
        </w:numPr>
      </w:pPr>
      <w:bookmarkStart w:id="15" w:name="_Toc193128549"/>
      <w:r w:rsidRPr="006D0844">
        <w:t>Positioning Strategy</w:t>
      </w:r>
      <w:bookmarkEnd w:id="15"/>
    </w:p>
    <w:p w14:paraId="1F4FD232" w14:textId="7469F8CB" w:rsidR="004B6712" w:rsidRPr="006D0844" w:rsidRDefault="00D84D7D" w:rsidP="00FA3B9E">
      <w:pPr>
        <w:spacing w:after="360"/>
        <w:rPr>
          <w:b/>
          <w:bCs/>
        </w:rPr>
      </w:pPr>
      <w:r w:rsidRPr="006D0844">
        <w:t xml:space="preserve">The key success element of Cadbury Luxe Hot Chocolate Pods depends heavily on how they place themselves as distinct compared to similar products such as </w:t>
      </w:r>
      <w:r w:rsidR="00525A57" w:rsidRPr="006D0844">
        <w:t xml:space="preserve">Starbucks Hot Cocoa Pods </w:t>
      </w:r>
      <w:r w:rsidRPr="006D0844">
        <w:t xml:space="preserve">and </w:t>
      </w:r>
      <w:r w:rsidR="00525A57" w:rsidRPr="006D0844">
        <w:t>Nestlé's Aero Hot Chocolate</w:t>
      </w:r>
      <w:r w:rsidRPr="006D0844">
        <w:t>. The Cadbury brand reputation for chocolate creates a competitive advantage for the company.</w:t>
      </w:r>
    </w:p>
    <w:p w14:paraId="4BEC0614" w14:textId="1CD840B6" w:rsidR="00C3479A" w:rsidRPr="006D0844" w:rsidRDefault="00B55BEF" w:rsidP="00651841">
      <w:pPr>
        <w:pStyle w:val="Heading3"/>
        <w:numPr>
          <w:ilvl w:val="2"/>
          <w:numId w:val="6"/>
        </w:numPr>
      </w:pPr>
      <w:bookmarkStart w:id="16" w:name="_Toc193128550"/>
      <w:r w:rsidRPr="006D0844">
        <w:t>Positioning Statement:</w:t>
      </w:r>
      <w:bookmarkEnd w:id="16"/>
    </w:p>
    <w:p w14:paraId="386C2F0F" w14:textId="5B4B7422" w:rsidR="004B6712" w:rsidRPr="006D0844" w:rsidRDefault="00B55BEF" w:rsidP="00FA3B9E">
      <w:pPr>
        <w:spacing w:after="360"/>
        <w:rPr>
          <w:i/>
          <w:iCs/>
        </w:rPr>
      </w:pPr>
      <w:r w:rsidRPr="006D0844">
        <w:rPr>
          <w:i/>
          <w:iCs/>
        </w:rPr>
        <w:t>"For indulgent beverage lovers, Cadbury Luxe Hot Chocolate Pods offer a rich, creamy, and sustainably sourced hot chocolate experience, delivering the signature Cadbury taste in a convenient, barista-quality format."</w:t>
      </w:r>
    </w:p>
    <w:p w14:paraId="5112D31F" w14:textId="0121DCD4" w:rsidR="00B55BEF" w:rsidRPr="006D0844" w:rsidRDefault="00B55BEF" w:rsidP="00651841">
      <w:pPr>
        <w:pStyle w:val="Heading3"/>
        <w:numPr>
          <w:ilvl w:val="2"/>
          <w:numId w:val="6"/>
        </w:numPr>
      </w:pPr>
      <w:bookmarkStart w:id="17" w:name="_Toc193128551"/>
      <w:r w:rsidRPr="006D0844">
        <w:t>Competitive Comparison</w:t>
      </w:r>
      <w:bookmarkEnd w:id="17"/>
    </w:p>
    <w:tbl>
      <w:tblPr>
        <w:tblStyle w:val="TableGrid"/>
        <w:tblW w:w="0" w:type="auto"/>
        <w:tblLook w:val="04A0" w:firstRow="1" w:lastRow="0" w:firstColumn="1" w:lastColumn="0" w:noHBand="0" w:noVBand="1"/>
      </w:tblPr>
      <w:tblGrid>
        <w:gridCol w:w="1995"/>
        <w:gridCol w:w="2382"/>
        <w:gridCol w:w="1204"/>
        <w:gridCol w:w="2099"/>
        <w:gridCol w:w="1670"/>
      </w:tblGrid>
      <w:tr w:rsidR="00893FD4" w:rsidRPr="006D0844" w14:paraId="4739BBB5" w14:textId="77777777" w:rsidTr="004319D0">
        <w:tc>
          <w:tcPr>
            <w:tcW w:w="0" w:type="auto"/>
            <w:shd w:val="clear" w:color="auto" w:fill="7030A0"/>
            <w:vAlign w:val="center"/>
            <w:hideMark/>
          </w:tcPr>
          <w:p w14:paraId="5A3A28CC" w14:textId="77777777" w:rsidR="00B55BEF" w:rsidRPr="006D0844" w:rsidRDefault="00B55BEF" w:rsidP="00D451D9">
            <w:pPr>
              <w:spacing w:before="120" w:after="120"/>
              <w:jc w:val="center"/>
              <w:rPr>
                <w:b/>
                <w:bCs/>
                <w:color w:val="FFFFFF" w:themeColor="background1"/>
              </w:rPr>
            </w:pPr>
            <w:r w:rsidRPr="006D0844">
              <w:rPr>
                <w:b/>
                <w:bCs/>
                <w:color w:val="FFFFFF" w:themeColor="background1"/>
              </w:rPr>
              <w:t>Brand</w:t>
            </w:r>
          </w:p>
        </w:tc>
        <w:tc>
          <w:tcPr>
            <w:tcW w:w="0" w:type="auto"/>
            <w:shd w:val="clear" w:color="auto" w:fill="7030A0"/>
            <w:vAlign w:val="center"/>
            <w:hideMark/>
          </w:tcPr>
          <w:p w14:paraId="043C0077" w14:textId="77777777" w:rsidR="00B55BEF" w:rsidRPr="006D0844" w:rsidRDefault="00B55BEF" w:rsidP="00D451D9">
            <w:pPr>
              <w:spacing w:before="120" w:after="120"/>
              <w:jc w:val="center"/>
              <w:rPr>
                <w:b/>
                <w:bCs/>
                <w:color w:val="FFFFFF" w:themeColor="background1"/>
              </w:rPr>
            </w:pPr>
            <w:r w:rsidRPr="006D0844">
              <w:rPr>
                <w:b/>
                <w:bCs/>
                <w:color w:val="FFFFFF" w:themeColor="background1"/>
              </w:rPr>
              <w:t>Key Features</w:t>
            </w:r>
          </w:p>
        </w:tc>
        <w:tc>
          <w:tcPr>
            <w:tcW w:w="0" w:type="auto"/>
            <w:shd w:val="clear" w:color="auto" w:fill="7030A0"/>
            <w:vAlign w:val="center"/>
            <w:hideMark/>
          </w:tcPr>
          <w:p w14:paraId="0CEA8D5B" w14:textId="77777777" w:rsidR="00B55BEF" w:rsidRPr="006D0844" w:rsidRDefault="00B55BEF" w:rsidP="00D451D9">
            <w:pPr>
              <w:spacing w:before="120" w:after="120"/>
              <w:jc w:val="center"/>
              <w:rPr>
                <w:b/>
                <w:bCs/>
                <w:color w:val="FFFFFF" w:themeColor="background1"/>
              </w:rPr>
            </w:pPr>
            <w:r w:rsidRPr="006D0844">
              <w:rPr>
                <w:b/>
                <w:bCs/>
                <w:color w:val="FFFFFF" w:themeColor="background1"/>
              </w:rPr>
              <w:t>Pricing</w:t>
            </w:r>
          </w:p>
        </w:tc>
        <w:tc>
          <w:tcPr>
            <w:tcW w:w="0" w:type="auto"/>
            <w:shd w:val="clear" w:color="auto" w:fill="7030A0"/>
            <w:vAlign w:val="center"/>
            <w:hideMark/>
          </w:tcPr>
          <w:p w14:paraId="1D3D9169" w14:textId="77777777" w:rsidR="00B55BEF" w:rsidRPr="006D0844" w:rsidRDefault="00B55BEF" w:rsidP="00D451D9">
            <w:pPr>
              <w:spacing w:before="120" w:after="120"/>
              <w:jc w:val="center"/>
              <w:rPr>
                <w:b/>
                <w:bCs/>
                <w:color w:val="FFFFFF" w:themeColor="background1"/>
              </w:rPr>
            </w:pPr>
            <w:r w:rsidRPr="006D0844">
              <w:rPr>
                <w:b/>
                <w:bCs/>
                <w:color w:val="FFFFFF" w:themeColor="background1"/>
              </w:rPr>
              <w:t>Sustainability</w:t>
            </w:r>
          </w:p>
        </w:tc>
        <w:tc>
          <w:tcPr>
            <w:tcW w:w="0" w:type="auto"/>
            <w:shd w:val="clear" w:color="auto" w:fill="7030A0"/>
            <w:vAlign w:val="center"/>
            <w:hideMark/>
          </w:tcPr>
          <w:p w14:paraId="5E002935" w14:textId="77777777" w:rsidR="00B55BEF" w:rsidRPr="006D0844" w:rsidRDefault="00B55BEF" w:rsidP="00D451D9">
            <w:pPr>
              <w:spacing w:before="120" w:after="120"/>
              <w:jc w:val="center"/>
              <w:rPr>
                <w:b/>
                <w:bCs/>
                <w:color w:val="FFFFFF" w:themeColor="background1"/>
              </w:rPr>
            </w:pPr>
            <w:r w:rsidRPr="006D0844">
              <w:rPr>
                <w:b/>
                <w:bCs/>
                <w:color w:val="FFFFFF" w:themeColor="background1"/>
              </w:rPr>
              <w:t>Taste</w:t>
            </w:r>
          </w:p>
        </w:tc>
      </w:tr>
      <w:tr w:rsidR="00B55BEF" w:rsidRPr="006D0844" w14:paraId="0FD77C6D" w14:textId="77777777" w:rsidTr="00920849">
        <w:tc>
          <w:tcPr>
            <w:tcW w:w="0" w:type="auto"/>
            <w:vAlign w:val="center"/>
            <w:hideMark/>
          </w:tcPr>
          <w:p w14:paraId="0CE2E659" w14:textId="77777777" w:rsidR="00B55BEF" w:rsidRPr="006D0844" w:rsidRDefault="00B55BEF" w:rsidP="00920849">
            <w:pPr>
              <w:spacing w:after="160"/>
              <w:jc w:val="left"/>
              <w:rPr>
                <w:b/>
                <w:bCs/>
              </w:rPr>
            </w:pPr>
            <w:r w:rsidRPr="006D0844">
              <w:rPr>
                <w:b/>
                <w:bCs/>
              </w:rPr>
              <w:t>Cadbury Luxe Hot Chocolate Pods</w:t>
            </w:r>
          </w:p>
        </w:tc>
        <w:tc>
          <w:tcPr>
            <w:tcW w:w="0" w:type="auto"/>
            <w:vAlign w:val="center"/>
            <w:hideMark/>
          </w:tcPr>
          <w:p w14:paraId="77ABA4C4" w14:textId="77777777" w:rsidR="00B55BEF" w:rsidRPr="006D0844" w:rsidRDefault="00B55BEF" w:rsidP="00920849">
            <w:pPr>
              <w:spacing w:after="160"/>
              <w:jc w:val="left"/>
            </w:pPr>
            <w:r w:rsidRPr="006D0844">
              <w:t xml:space="preserve">Signature Cadbury taste, premium </w:t>
            </w:r>
            <w:r w:rsidRPr="006D0844">
              <w:lastRenderedPageBreak/>
              <w:t>froth, eco-friendly pods</w:t>
            </w:r>
          </w:p>
        </w:tc>
        <w:tc>
          <w:tcPr>
            <w:tcW w:w="0" w:type="auto"/>
            <w:vAlign w:val="center"/>
            <w:hideMark/>
          </w:tcPr>
          <w:p w14:paraId="0EDCFB80" w14:textId="77777777" w:rsidR="00B55BEF" w:rsidRPr="006D0844" w:rsidRDefault="00B55BEF" w:rsidP="00920849">
            <w:pPr>
              <w:spacing w:after="160"/>
              <w:jc w:val="left"/>
            </w:pPr>
            <w:r w:rsidRPr="006D0844">
              <w:lastRenderedPageBreak/>
              <w:t>Premium</w:t>
            </w:r>
          </w:p>
        </w:tc>
        <w:tc>
          <w:tcPr>
            <w:tcW w:w="0" w:type="auto"/>
            <w:vAlign w:val="center"/>
            <w:hideMark/>
          </w:tcPr>
          <w:p w14:paraId="4EA9208F" w14:textId="77777777" w:rsidR="00B55BEF" w:rsidRPr="006D0844" w:rsidRDefault="00B55BEF" w:rsidP="00920849">
            <w:pPr>
              <w:spacing w:after="160"/>
              <w:jc w:val="left"/>
            </w:pPr>
            <w:r w:rsidRPr="006D0844">
              <w:t>Compostable pods</w:t>
            </w:r>
          </w:p>
        </w:tc>
        <w:tc>
          <w:tcPr>
            <w:tcW w:w="0" w:type="auto"/>
            <w:vAlign w:val="center"/>
            <w:hideMark/>
          </w:tcPr>
          <w:p w14:paraId="4952FD98" w14:textId="77777777" w:rsidR="00B55BEF" w:rsidRPr="006D0844" w:rsidRDefault="00B55BEF" w:rsidP="00920849">
            <w:pPr>
              <w:spacing w:after="160"/>
              <w:jc w:val="left"/>
            </w:pPr>
            <w:r w:rsidRPr="006D0844">
              <w:t>Rich and creamy</w:t>
            </w:r>
          </w:p>
        </w:tc>
      </w:tr>
      <w:tr w:rsidR="00B55BEF" w:rsidRPr="006D0844" w14:paraId="0516179A" w14:textId="77777777" w:rsidTr="00920849">
        <w:tc>
          <w:tcPr>
            <w:tcW w:w="0" w:type="auto"/>
            <w:vAlign w:val="center"/>
            <w:hideMark/>
          </w:tcPr>
          <w:p w14:paraId="58CD0AA8" w14:textId="77777777" w:rsidR="00B55BEF" w:rsidRPr="006D0844" w:rsidRDefault="00B55BEF" w:rsidP="00920849">
            <w:pPr>
              <w:spacing w:after="160"/>
              <w:jc w:val="left"/>
              <w:rPr>
                <w:b/>
                <w:bCs/>
              </w:rPr>
            </w:pPr>
            <w:r w:rsidRPr="006D0844">
              <w:rPr>
                <w:b/>
                <w:bCs/>
              </w:rPr>
              <w:t>Nestlé Aero Hot Chocolate</w:t>
            </w:r>
          </w:p>
        </w:tc>
        <w:tc>
          <w:tcPr>
            <w:tcW w:w="0" w:type="auto"/>
            <w:vAlign w:val="center"/>
            <w:hideMark/>
          </w:tcPr>
          <w:p w14:paraId="4D1EBD8D" w14:textId="77777777" w:rsidR="00B55BEF" w:rsidRPr="006D0844" w:rsidRDefault="00B55BEF" w:rsidP="00920849">
            <w:pPr>
              <w:spacing w:after="160"/>
              <w:jc w:val="left"/>
            </w:pPr>
            <w:r w:rsidRPr="006D0844">
              <w:t>Light, bubbly texture</w:t>
            </w:r>
          </w:p>
        </w:tc>
        <w:tc>
          <w:tcPr>
            <w:tcW w:w="0" w:type="auto"/>
            <w:vAlign w:val="center"/>
            <w:hideMark/>
          </w:tcPr>
          <w:p w14:paraId="2F5AA0FE" w14:textId="77777777" w:rsidR="00B55BEF" w:rsidRPr="006D0844" w:rsidRDefault="00B55BEF" w:rsidP="00920849">
            <w:pPr>
              <w:spacing w:after="160"/>
              <w:jc w:val="left"/>
            </w:pPr>
            <w:r w:rsidRPr="006D0844">
              <w:t>Mid-range</w:t>
            </w:r>
          </w:p>
        </w:tc>
        <w:tc>
          <w:tcPr>
            <w:tcW w:w="0" w:type="auto"/>
            <w:vAlign w:val="center"/>
            <w:hideMark/>
          </w:tcPr>
          <w:p w14:paraId="42DEF0C9" w14:textId="77777777" w:rsidR="00B55BEF" w:rsidRPr="006D0844" w:rsidRDefault="00B55BEF" w:rsidP="00920849">
            <w:pPr>
              <w:spacing w:after="160"/>
              <w:jc w:val="left"/>
            </w:pPr>
            <w:r w:rsidRPr="006D0844">
              <w:t>Minimal sustainability claims</w:t>
            </w:r>
          </w:p>
        </w:tc>
        <w:tc>
          <w:tcPr>
            <w:tcW w:w="0" w:type="auto"/>
            <w:vAlign w:val="center"/>
            <w:hideMark/>
          </w:tcPr>
          <w:p w14:paraId="7DC837EA" w14:textId="77777777" w:rsidR="00B55BEF" w:rsidRPr="006D0844" w:rsidRDefault="00B55BEF" w:rsidP="00920849">
            <w:pPr>
              <w:spacing w:after="160"/>
              <w:jc w:val="left"/>
            </w:pPr>
            <w:r w:rsidRPr="006D0844">
              <w:t>Airy, mild chocolate</w:t>
            </w:r>
          </w:p>
        </w:tc>
      </w:tr>
      <w:tr w:rsidR="00B55BEF" w:rsidRPr="006D0844" w14:paraId="51AC73E7" w14:textId="77777777" w:rsidTr="00920849">
        <w:tc>
          <w:tcPr>
            <w:tcW w:w="0" w:type="auto"/>
            <w:vAlign w:val="center"/>
            <w:hideMark/>
          </w:tcPr>
          <w:p w14:paraId="3B9431B5" w14:textId="77777777" w:rsidR="00B55BEF" w:rsidRPr="006D0844" w:rsidRDefault="00B55BEF" w:rsidP="00920849">
            <w:pPr>
              <w:spacing w:after="160"/>
              <w:jc w:val="left"/>
              <w:rPr>
                <w:b/>
                <w:bCs/>
              </w:rPr>
            </w:pPr>
            <w:r w:rsidRPr="006D0844">
              <w:rPr>
                <w:b/>
                <w:bCs/>
              </w:rPr>
              <w:t>Starbucks Hot Cocoa Pods</w:t>
            </w:r>
          </w:p>
        </w:tc>
        <w:tc>
          <w:tcPr>
            <w:tcW w:w="0" w:type="auto"/>
            <w:vAlign w:val="center"/>
            <w:hideMark/>
          </w:tcPr>
          <w:p w14:paraId="3F43C086" w14:textId="1BB879E2" w:rsidR="00B55BEF" w:rsidRPr="006D0844" w:rsidRDefault="00D43702" w:rsidP="00920849">
            <w:pPr>
              <w:spacing w:after="160"/>
              <w:jc w:val="left"/>
            </w:pPr>
            <w:r w:rsidRPr="006D0844">
              <w:t>Cafe</w:t>
            </w:r>
            <w:r w:rsidR="00B55BEF" w:rsidRPr="006D0844">
              <w:t>-style cocoa, premium branding</w:t>
            </w:r>
          </w:p>
        </w:tc>
        <w:tc>
          <w:tcPr>
            <w:tcW w:w="0" w:type="auto"/>
            <w:vAlign w:val="center"/>
            <w:hideMark/>
          </w:tcPr>
          <w:p w14:paraId="253DB15E" w14:textId="77777777" w:rsidR="00B55BEF" w:rsidRPr="006D0844" w:rsidRDefault="00B55BEF" w:rsidP="00920849">
            <w:pPr>
              <w:spacing w:after="160"/>
              <w:jc w:val="left"/>
            </w:pPr>
            <w:r w:rsidRPr="006D0844">
              <w:t>High</w:t>
            </w:r>
          </w:p>
        </w:tc>
        <w:tc>
          <w:tcPr>
            <w:tcW w:w="0" w:type="auto"/>
            <w:vAlign w:val="center"/>
            <w:hideMark/>
          </w:tcPr>
          <w:p w14:paraId="4ACA3113" w14:textId="77777777" w:rsidR="00B55BEF" w:rsidRPr="006D0844" w:rsidRDefault="00B55BEF" w:rsidP="00920849">
            <w:pPr>
              <w:spacing w:after="160"/>
              <w:jc w:val="left"/>
            </w:pPr>
            <w:r w:rsidRPr="006D0844">
              <w:t>Ethical sourcing</w:t>
            </w:r>
          </w:p>
        </w:tc>
        <w:tc>
          <w:tcPr>
            <w:tcW w:w="0" w:type="auto"/>
            <w:vAlign w:val="center"/>
            <w:hideMark/>
          </w:tcPr>
          <w:p w14:paraId="49C97C25" w14:textId="77777777" w:rsidR="00B55BEF" w:rsidRPr="006D0844" w:rsidRDefault="00B55BEF" w:rsidP="00920849">
            <w:pPr>
              <w:spacing w:after="160"/>
              <w:jc w:val="left"/>
            </w:pPr>
            <w:r w:rsidRPr="006D0844">
              <w:t>Strong, cocoa-forward taste</w:t>
            </w:r>
          </w:p>
        </w:tc>
      </w:tr>
    </w:tbl>
    <w:p w14:paraId="2F5F7AB6" w14:textId="1624FD49" w:rsidR="0096710A" w:rsidRPr="006D0844" w:rsidRDefault="0096710A" w:rsidP="0096710A">
      <w:pPr>
        <w:pStyle w:val="Caption"/>
      </w:pPr>
      <w:bookmarkStart w:id="18" w:name="_Toc192598430"/>
      <w:r w:rsidRPr="006D0844">
        <w:t xml:space="preserve">Table </w:t>
      </w:r>
      <w:r w:rsidRPr="006D0844">
        <w:fldChar w:fldCharType="begin"/>
      </w:r>
      <w:r w:rsidRPr="006D0844">
        <w:instrText xml:space="preserve"> SEQ Table \* ARABIC </w:instrText>
      </w:r>
      <w:r w:rsidRPr="006D0844">
        <w:fldChar w:fldCharType="separate"/>
      </w:r>
      <w:r w:rsidR="002F4FB7" w:rsidRPr="006D0844">
        <w:t>2</w:t>
      </w:r>
      <w:r w:rsidRPr="006D0844">
        <w:fldChar w:fldCharType="end"/>
      </w:r>
      <w:r w:rsidRPr="006D0844">
        <w:t>: Competitive Analysis of Hot Chocolate Pod Brands</w:t>
      </w:r>
      <w:bookmarkEnd w:id="18"/>
    </w:p>
    <w:p w14:paraId="5AE4B242" w14:textId="5147042D" w:rsidR="0082568A" w:rsidRPr="006D0844" w:rsidRDefault="00C8358F" w:rsidP="00B55BEF">
      <w:r w:rsidRPr="006D0844">
        <w:t>The Cadbury Luxe Hot Chocolate Pods will use superior taste along with trusted brand status and sustainable features to differentiate themselves from competitors. This extension targets both premium clients and individuals seeking convenient products which enhance Cadbury's current brand values and changing market demands.</w:t>
      </w:r>
    </w:p>
    <w:p w14:paraId="1358EC0C" w14:textId="77777777" w:rsidR="00C8358F" w:rsidRPr="006D0844" w:rsidRDefault="00C8358F" w:rsidP="00B55BEF"/>
    <w:p w14:paraId="785AD1E2" w14:textId="60032F70" w:rsidR="0082568A" w:rsidRPr="006D0844" w:rsidRDefault="0082568A" w:rsidP="00785ED3">
      <w:pPr>
        <w:pStyle w:val="Heading1"/>
        <w:numPr>
          <w:ilvl w:val="0"/>
          <w:numId w:val="6"/>
        </w:numPr>
      </w:pPr>
      <w:bookmarkStart w:id="19" w:name="_Toc193128552"/>
      <w:r w:rsidRPr="006D0844">
        <w:t>Customer Personas Profile</w:t>
      </w:r>
      <w:bookmarkEnd w:id="19"/>
    </w:p>
    <w:tbl>
      <w:tblPr>
        <w:tblStyle w:val="TableGrid"/>
        <w:tblW w:w="0" w:type="auto"/>
        <w:tblLook w:val="04A0" w:firstRow="1" w:lastRow="0" w:firstColumn="1" w:lastColumn="0" w:noHBand="0" w:noVBand="1"/>
      </w:tblPr>
      <w:tblGrid>
        <w:gridCol w:w="1800"/>
        <w:gridCol w:w="7550"/>
      </w:tblGrid>
      <w:tr w:rsidR="0082568A" w:rsidRPr="006D0844" w14:paraId="202F2853" w14:textId="77777777" w:rsidTr="00D91A1D">
        <w:tc>
          <w:tcPr>
            <w:tcW w:w="0" w:type="auto"/>
            <w:shd w:val="clear" w:color="auto" w:fill="7030A0"/>
            <w:vAlign w:val="center"/>
            <w:hideMark/>
          </w:tcPr>
          <w:p w14:paraId="4F32D412" w14:textId="77777777" w:rsidR="0082568A" w:rsidRPr="006D0844" w:rsidRDefault="0082568A" w:rsidP="00785ED3">
            <w:pPr>
              <w:spacing w:before="120" w:after="120"/>
              <w:jc w:val="center"/>
              <w:rPr>
                <w:b/>
                <w:bCs/>
                <w:color w:val="FFFFFF" w:themeColor="background1"/>
              </w:rPr>
            </w:pPr>
            <w:r w:rsidRPr="006D0844">
              <w:rPr>
                <w:b/>
                <w:bCs/>
                <w:color w:val="FFFFFF" w:themeColor="background1"/>
              </w:rPr>
              <w:t>Category</w:t>
            </w:r>
          </w:p>
        </w:tc>
        <w:tc>
          <w:tcPr>
            <w:tcW w:w="0" w:type="auto"/>
            <w:shd w:val="clear" w:color="auto" w:fill="7030A0"/>
            <w:vAlign w:val="center"/>
            <w:hideMark/>
          </w:tcPr>
          <w:p w14:paraId="6BFE91E0" w14:textId="77777777" w:rsidR="0082568A" w:rsidRPr="006D0844" w:rsidRDefault="0082568A" w:rsidP="00785ED3">
            <w:pPr>
              <w:spacing w:before="120" w:after="120"/>
              <w:jc w:val="center"/>
              <w:rPr>
                <w:b/>
                <w:bCs/>
                <w:color w:val="FFFFFF" w:themeColor="background1"/>
              </w:rPr>
            </w:pPr>
            <w:r w:rsidRPr="006D0844">
              <w:rPr>
                <w:b/>
                <w:bCs/>
                <w:color w:val="FFFFFF" w:themeColor="background1"/>
              </w:rPr>
              <w:t>Details</w:t>
            </w:r>
          </w:p>
        </w:tc>
      </w:tr>
      <w:tr w:rsidR="00785ED3" w:rsidRPr="006D0844" w14:paraId="6CFCDC0C" w14:textId="77777777" w:rsidTr="00C25106">
        <w:tc>
          <w:tcPr>
            <w:tcW w:w="0" w:type="auto"/>
            <w:gridSpan w:val="2"/>
            <w:vAlign w:val="center"/>
            <w:hideMark/>
          </w:tcPr>
          <w:p w14:paraId="20E0D94B" w14:textId="1383D9DF" w:rsidR="00785ED3" w:rsidRPr="006D0844" w:rsidRDefault="00785ED3" w:rsidP="00C25106">
            <w:pPr>
              <w:spacing w:before="120" w:after="120"/>
              <w:jc w:val="left"/>
              <w:rPr>
                <w:b/>
                <w:bCs/>
              </w:rPr>
            </w:pPr>
            <w:r w:rsidRPr="006D0844">
              <w:rPr>
                <w:b/>
                <w:bCs/>
              </w:rPr>
              <w:t>Demographic Information</w:t>
            </w:r>
          </w:p>
        </w:tc>
      </w:tr>
      <w:tr w:rsidR="0082568A" w:rsidRPr="006D0844" w14:paraId="6BE5FCA3" w14:textId="77777777" w:rsidTr="00C25106">
        <w:tc>
          <w:tcPr>
            <w:tcW w:w="0" w:type="auto"/>
            <w:vAlign w:val="center"/>
            <w:hideMark/>
          </w:tcPr>
          <w:p w14:paraId="3B92B557" w14:textId="77777777" w:rsidR="0082568A" w:rsidRPr="006D0844" w:rsidRDefault="0082568A" w:rsidP="00C25106">
            <w:pPr>
              <w:spacing w:after="160"/>
              <w:jc w:val="left"/>
              <w:rPr>
                <w:b/>
                <w:bCs/>
              </w:rPr>
            </w:pPr>
            <w:r w:rsidRPr="006D0844">
              <w:rPr>
                <w:b/>
                <w:bCs/>
              </w:rPr>
              <w:t>Age</w:t>
            </w:r>
          </w:p>
        </w:tc>
        <w:tc>
          <w:tcPr>
            <w:tcW w:w="0" w:type="auto"/>
            <w:hideMark/>
          </w:tcPr>
          <w:p w14:paraId="0643A38D" w14:textId="77777777" w:rsidR="0082568A" w:rsidRPr="006D0844" w:rsidRDefault="0082568A" w:rsidP="0082568A">
            <w:pPr>
              <w:spacing w:after="160"/>
            </w:pPr>
            <w:r w:rsidRPr="006D0844">
              <w:t>Primarily 25–40 years old (young professionals) and 18–25 years old (students).</w:t>
            </w:r>
          </w:p>
        </w:tc>
      </w:tr>
      <w:tr w:rsidR="0082568A" w:rsidRPr="006D0844" w14:paraId="1C70354A" w14:textId="77777777" w:rsidTr="00C25106">
        <w:tc>
          <w:tcPr>
            <w:tcW w:w="0" w:type="auto"/>
            <w:vAlign w:val="center"/>
            <w:hideMark/>
          </w:tcPr>
          <w:p w14:paraId="7119DDB1" w14:textId="77777777" w:rsidR="0082568A" w:rsidRPr="006D0844" w:rsidRDefault="0082568A" w:rsidP="00C25106">
            <w:pPr>
              <w:spacing w:after="160"/>
              <w:jc w:val="left"/>
              <w:rPr>
                <w:b/>
                <w:bCs/>
              </w:rPr>
            </w:pPr>
            <w:r w:rsidRPr="006D0844">
              <w:rPr>
                <w:b/>
                <w:bCs/>
              </w:rPr>
              <w:t>Gender</w:t>
            </w:r>
          </w:p>
        </w:tc>
        <w:tc>
          <w:tcPr>
            <w:tcW w:w="0" w:type="auto"/>
            <w:hideMark/>
          </w:tcPr>
          <w:p w14:paraId="085ABF79" w14:textId="77777777" w:rsidR="0082568A" w:rsidRPr="006D0844" w:rsidRDefault="0082568A" w:rsidP="0082568A">
            <w:pPr>
              <w:spacing w:after="160"/>
            </w:pPr>
            <w:r w:rsidRPr="006D0844">
              <w:t>Both male and female consumers, with a slight skew towards female consumers, as women tend to be more frequent buyers of premium chocolate products (Mordor Intelligence, 2024).</w:t>
            </w:r>
          </w:p>
        </w:tc>
      </w:tr>
      <w:tr w:rsidR="0082568A" w:rsidRPr="006D0844" w14:paraId="3D6CE541" w14:textId="77777777" w:rsidTr="00C25106">
        <w:tc>
          <w:tcPr>
            <w:tcW w:w="0" w:type="auto"/>
            <w:vAlign w:val="center"/>
            <w:hideMark/>
          </w:tcPr>
          <w:p w14:paraId="17B9116E" w14:textId="77777777" w:rsidR="0082568A" w:rsidRPr="006D0844" w:rsidRDefault="0082568A" w:rsidP="00C25106">
            <w:pPr>
              <w:spacing w:after="160"/>
              <w:jc w:val="left"/>
              <w:rPr>
                <w:b/>
                <w:bCs/>
              </w:rPr>
            </w:pPr>
            <w:r w:rsidRPr="006D0844">
              <w:rPr>
                <w:b/>
                <w:bCs/>
              </w:rPr>
              <w:t>Income Level</w:t>
            </w:r>
          </w:p>
        </w:tc>
        <w:tc>
          <w:tcPr>
            <w:tcW w:w="0" w:type="auto"/>
            <w:hideMark/>
          </w:tcPr>
          <w:p w14:paraId="31DE6F9F" w14:textId="77777777" w:rsidR="0082568A" w:rsidRPr="006D0844" w:rsidRDefault="0082568A" w:rsidP="0082568A">
            <w:pPr>
              <w:spacing w:after="160"/>
            </w:pPr>
            <w:r w:rsidRPr="006D0844">
              <w:t>Middle-to-high income households, with disposable income to afford premium hot chocolate pods.</w:t>
            </w:r>
          </w:p>
        </w:tc>
      </w:tr>
      <w:tr w:rsidR="0082568A" w:rsidRPr="006D0844" w14:paraId="34E63499" w14:textId="77777777" w:rsidTr="00C25106">
        <w:tc>
          <w:tcPr>
            <w:tcW w:w="0" w:type="auto"/>
            <w:vAlign w:val="center"/>
            <w:hideMark/>
          </w:tcPr>
          <w:p w14:paraId="15A3B4D3" w14:textId="77777777" w:rsidR="0082568A" w:rsidRPr="006D0844" w:rsidRDefault="0082568A" w:rsidP="00C25106">
            <w:pPr>
              <w:spacing w:after="160"/>
              <w:jc w:val="left"/>
              <w:rPr>
                <w:b/>
                <w:bCs/>
              </w:rPr>
            </w:pPr>
            <w:r w:rsidRPr="006D0844">
              <w:rPr>
                <w:b/>
                <w:bCs/>
              </w:rPr>
              <w:lastRenderedPageBreak/>
              <w:t>Occupation</w:t>
            </w:r>
          </w:p>
        </w:tc>
        <w:tc>
          <w:tcPr>
            <w:tcW w:w="0" w:type="auto"/>
            <w:hideMark/>
          </w:tcPr>
          <w:p w14:paraId="445CBDB2" w14:textId="77777777" w:rsidR="0082568A" w:rsidRPr="006D0844" w:rsidRDefault="0082568A" w:rsidP="0082568A">
            <w:pPr>
              <w:spacing w:after="160"/>
            </w:pPr>
            <w:r w:rsidRPr="006D0844">
              <w:t>Professionals (e.g., corporate employees, freelancers), university students, and affluent consumers seeking luxury food products.</w:t>
            </w:r>
          </w:p>
        </w:tc>
      </w:tr>
      <w:tr w:rsidR="0082568A" w:rsidRPr="006D0844" w14:paraId="47613EFC" w14:textId="77777777" w:rsidTr="00C25106">
        <w:tc>
          <w:tcPr>
            <w:tcW w:w="0" w:type="auto"/>
            <w:vAlign w:val="center"/>
            <w:hideMark/>
          </w:tcPr>
          <w:p w14:paraId="7E7CB0BD" w14:textId="77777777" w:rsidR="0082568A" w:rsidRPr="006D0844" w:rsidRDefault="0082568A" w:rsidP="00C25106">
            <w:pPr>
              <w:spacing w:after="160"/>
              <w:jc w:val="left"/>
              <w:rPr>
                <w:b/>
                <w:bCs/>
              </w:rPr>
            </w:pPr>
            <w:r w:rsidRPr="006D0844">
              <w:rPr>
                <w:b/>
                <w:bCs/>
              </w:rPr>
              <w:t>Education Level</w:t>
            </w:r>
          </w:p>
        </w:tc>
        <w:tc>
          <w:tcPr>
            <w:tcW w:w="0" w:type="auto"/>
            <w:hideMark/>
          </w:tcPr>
          <w:p w14:paraId="109536BA" w14:textId="77777777" w:rsidR="0082568A" w:rsidRPr="006D0844" w:rsidRDefault="0082568A" w:rsidP="0082568A">
            <w:pPr>
              <w:spacing w:after="160"/>
            </w:pPr>
            <w:r w:rsidRPr="006D0844">
              <w:t>Highly educated individuals, including university students and degree holders, who value premium quality and convenience.</w:t>
            </w:r>
          </w:p>
        </w:tc>
      </w:tr>
      <w:tr w:rsidR="00785ED3" w:rsidRPr="006D0844" w14:paraId="0BBAD6A1" w14:textId="77777777" w:rsidTr="001E694B">
        <w:tc>
          <w:tcPr>
            <w:tcW w:w="0" w:type="auto"/>
            <w:gridSpan w:val="2"/>
            <w:hideMark/>
          </w:tcPr>
          <w:p w14:paraId="1576DAF6" w14:textId="219BD0A3" w:rsidR="00785ED3" w:rsidRPr="006D0844" w:rsidRDefault="00785ED3" w:rsidP="00C25106">
            <w:pPr>
              <w:spacing w:before="120" w:after="120"/>
              <w:rPr>
                <w:b/>
                <w:bCs/>
              </w:rPr>
            </w:pPr>
            <w:r w:rsidRPr="006D0844">
              <w:rPr>
                <w:b/>
                <w:bCs/>
              </w:rPr>
              <w:t>Psychographic Information</w:t>
            </w:r>
          </w:p>
        </w:tc>
      </w:tr>
      <w:tr w:rsidR="0082568A" w:rsidRPr="006D0844" w14:paraId="17C67F5A" w14:textId="77777777" w:rsidTr="00C25106">
        <w:tc>
          <w:tcPr>
            <w:tcW w:w="0" w:type="auto"/>
            <w:vAlign w:val="center"/>
            <w:hideMark/>
          </w:tcPr>
          <w:p w14:paraId="19C88800" w14:textId="77777777" w:rsidR="0082568A" w:rsidRPr="006D0844" w:rsidRDefault="0082568A" w:rsidP="00C25106">
            <w:pPr>
              <w:spacing w:after="160"/>
              <w:jc w:val="left"/>
              <w:rPr>
                <w:b/>
                <w:bCs/>
              </w:rPr>
            </w:pPr>
            <w:r w:rsidRPr="006D0844">
              <w:rPr>
                <w:b/>
                <w:bCs/>
              </w:rPr>
              <w:t>Interests</w:t>
            </w:r>
          </w:p>
        </w:tc>
        <w:tc>
          <w:tcPr>
            <w:tcW w:w="0" w:type="auto"/>
            <w:hideMark/>
          </w:tcPr>
          <w:p w14:paraId="3D16339A" w14:textId="77777777" w:rsidR="0082568A" w:rsidRPr="006D0844" w:rsidRDefault="0082568A" w:rsidP="0082568A">
            <w:pPr>
              <w:spacing w:after="160"/>
            </w:pPr>
            <w:r w:rsidRPr="006D0844">
              <w:t>Enjoys premium food experiences, coffee shop culture, and sustainable consumer goods (Luker Chocolate, 2024).</w:t>
            </w:r>
          </w:p>
        </w:tc>
      </w:tr>
      <w:tr w:rsidR="0082568A" w:rsidRPr="006D0844" w14:paraId="56FDB81D" w14:textId="77777777" w:rsidTr="00C25106">
        <w:tc>
          <w:tcPr>
            <w:tcW w:w="0" w:type="auto"/>
            <w:vAlign w:val="center"/>
            <w:hideMark/>
          </w:tcPr>
          <w:p w14:paraId="35106275" w14:textId="77777777" w:rsidR="0082568A" w:rsidRPr="006D0844" w:rsidRDefault="0082568A" w:rsidP="00C25106">
            <w:pPr>
              <w:spacing w:after="160"/>
              <w:jc w:val="left"/>
              <w:rPr>
                <w:b/>
                <w:bCs/>
              </w:rPr>
            </w:pPr>
            <w:r w:rsidRPr="006D0844">
              <w:rPr>
                <w:b/>
                <w:bCs/>
              </w:rPr>
              <w:t>Lifestyle</w:t>
            </w:r>
          </w:p>
        </w:tc>
        <w:tc>
          <w:tcPr>
            <w:tcW w:w="0" w:type="auto"/>
            <w:hideMark/>
          </w:tcPr>
          <w:p w14:paraId="509DF646" w14:textId="216F058D" w:rsidR="0082568A" w:rsidRPr="006D0844" w:rsidRDefault="0082568A" w:rsidP="0082568A">
            <w:pPr>
              <w:spacing w:after="160"/>
            </w:pPr>
            <w:r w:rsidRPr="006D0844">
              <w:t xml:space="preserve">Busy professionals with fast-paced routines, home </w:t>
            </w:r>
            <w:r w:rsidR="00D43702" w:rsidRPr="006D0844">
              <w:t>cafe</w:t>
            </w:r>
            <w:r w:rsidRPr="006D0844">
              <w:t xml:space="preserve"> enthusiasts, and students looking for quick and indulgent treats.</w:t>
            </w:r>
          </w:p>
        </w:tc>
      </w:tr>
      <w:tr w:rsidR="0082568A" w:rsidRPr="006D0844" w14:paraId="5FF295A7" w14:textId="77777777" w:rsidTr="00C25106">
        <w:tc>
          <w:tcPr>
            <w:tcW w:w="0" w:type="auto"/>
            <w:vAlign w:val="center"/>
            <w:hideMark/>
          </w:tcPr>
          <w:p w14:paraId="5E8D24D3" w14:textId="44ED74AC" w:rsidR="0082568A" w:rsidRPr="006D0844" w:rsidRDefault="0082568A" w:rsidP="00C25106">
            <w:pPr>
              <w:spacing w:after="160"/>
              <w:jc w:val="left"/>
              <w:rPr>
                <w:b/>
                <w:bCs/>
              </w:rPr>
            </w:pPr>
            <w:r w:rsidRPr="006D0844">
              <w:rPr>
                <w:b/>
                <w:bCs/>
              </w:rPr>
              <w:t xml:space="preserve">Buying </w:t>
            </w:r>
            <w:r w:rsidR="00395828" w:rsidRPr="006D0844">
              <w:rPr>
                <w:b/>
                <w:bCs/>
              </w:rPr>
              <w:t>Behaviour</w:t>
            </w:r>
          </w:p>
        </w:tc>
        <w:tc>
          <w:tcPr>
            <w:tcW w:w="0" w:type="auto"/>
            <w:hideMark/>
          </w:tcPr>
          <w:p w14:paraId="67CA88E5" w14:textId="77777777" w:rsidR="0082568A" w:rsidRPr="006D0844" w:rsidRDefault="0082568A" w:rsidP="0082568A">
            <w:pPr>
              <w:spacing w:after="160"/>
            </w:pPr>
            <w:r w:rsidRPr="006D0844">
              <w:t>Purchases premium convenience products, shops at supermarkets, online retailers, and specialty stores, and values ethical sourcing (Camilleri, 2017).</w:t>
            </w:r>
          </w:p>
        </w:tc>
      </w:tr>
      <w:tr w:rsidR="0082568A" w:rsidRPr="006D0844" w14:paraId="3BCF51DB" w14:textId="77777777" w:rsidTr="00C25106">
        <w:tc>
          <w:tcPr>
            <w:tcW w:w="0" w:type="auto"/>
            <w:vAlign w:val="center"/>
            <w:hideMark/>
          </w:tcPr>
          <w:p w14:paraId="7864070C" w14:textId="77777777" w:rsidR="0082568A" w:rsidRPr="006D0844" w:rsidRDefault="0082568A" w:rsidP="00C25106">
            <w:pPr>
              <w:spacing w:after="160"/>
              <w:jc w:val="left"/>
              <w:rPr>
                <w:b/>
                <w:bCs/>
              </w:rPr>
            </w:pPr>
            <w:r w:rsidRPr="006D0844">
              <w:rPr>
                <w:b/>
                <w:bCs/>
              </w:rPr>
              <w:t>Preferences</w:t>
            </w:r>
          </w:p>
        </w:tc>
        <w:tc>
          <w:tcPr>
            <w:tcW w:w="0" w:type="auto"/>
            <w:hideMark/>
          </w:tcPr>
          <w:p w14:paraId="306F6054" w14:textId="1BDF63E1" w:rsidR="0082568A" w:rsidRPr="006D0844" w:rsidRDefault="0082568A" w:rsidP="0082568A">
            <w:pPr>
              <w:spacing w:after="160"/>
            </w:pPr>
            <w:r w:rsidRPr="006D0844">
              <w:t>Prefers indulgent, high-quality chocolate, seeks sustainability, and enjoys caf</w:t>
            </w:r>
            <w:r w:rsidR="00A1530B" w:rsidRPr="006D0844">
              <w:t>e</w:t>
            </w:r>
            <w:r w:rsidRPr="006D0844">
              <w:t>-style experiences at home.</w:t>
            </w:r>
          </w:p>
        </w:tc>
      </w:tr>
      <w:tr w:rsidR="00785ED3" w:rsidRPr="006D0844" w14:paraId="38F8296F" w14:textId="77777777" w:rsidTr="006C7261">
        <w:tc>
          <w:tcPr>
            <w:tcW w:w="0" w:type="auto"/>
            <w:gridSpan w:val="2"/>
            <w:hideMark/>
          </w:tcPr>
          <w:p w14:paraId="32531923" w14:textId="47197F71" w:rsidR="00785ED3" w:rsidRPr="006D0844" w:rsidRDefault="00785ED3" w:rsidP="00C25106">
            <w:pPr>
              <w:spacing w:before="120" w:after="120"/>
              <w:rPr>
                <w:b/>
                <w:bCs/>
              </w:rPr>
            </w:pPr>
            <w:r w:rsidRPr="006D0844">
              <w:rPr>
                <w:b/>
                <w:bCs/>
              </w:rPr>
              <w:t>Pain Points and Motivations</w:t>
            </w:r>
          </w:p>
        </w:tc>
      </w:tr>
      <w:tr w:rsidR="0082568A" w:rsidRPr="006D0844" w14:paraId="5541D438" w14:textId="77777777" w:rsidTr="00C25106">
        <w:tc>
          <w:tcPr>
            <w:tcW w:w="0" w:type="auto"/>
            <w:vAlign w:val="center"/>
            <w:hideMark/>
          </w:tcPr>
          <w:p w14:paraId="235A595F" w14:textId="77777777" w:rsidR="0082568A" w:rsidRPr="006D0844" w:rsidRDefault="0082568A" w:rsidP="00C25106">
            <w:pPr>
              <w:spacing w:after="160"/>
              <w:jc w:val="left"/>
              <w:rPr>
                <w:b/>
                <w:bCs/>
              </w:rPr>
            </w:pPr>
            <w:r w:rsidRPr="006D0844">
              <w:rPr>
                <w:b/>
                <w:bCs/>
              </w:rPr>
              <w:t>Pain Points</w:t>
            </w:r>
          </w:p>
        </w:tc>
        <w:tc>
          <w:tcPr>
            <w:tcW w:w="0" w:type="auto"/>
            <w:hideMark/>
          </w:tcPr>
          <w:p w14:paraId="6EE62BD2" w14:textId="77777777" w:rsidR="00E71106" w:rsidRPr="006D0844" w:rsidRDefault="0082568A" w:rsidP="00E71106">
            <w:pPr>
              <w:pStyle w:val="ListParagraph"/>
              <w:numPr>
                <w:ilvl w:val="0"/>
                <w:numId w:val="10"/>
              </w:numPr>
            </w:pPr>
            <w:r w:rsidRPr="006D0844">
              <w:t xml:space="preserve">Lack of time to prepare gourmet hot chocolate from scratch. </w:t>
            </w:r>
          </w:p>
          <w:p w14:paraId="058CB3DD" w14:textId="77777777" w:rsidR="00E71106" w:rsidRPr="006D0844" w:rsidRDefault="0082568A" w:rsidP="00E71106">
            <w:pPr>
              <w:pStyle w:val="ListParagraph"/>
              <w:numPr>
                <w:ilvl w:val="0"/>
                <w:numId w:val="10"/>
              </w:numPr>
            </w:pPr>
            <w:r w:rsidRPr="006D0844">
              <w:t xml:space="preserve">Concerns about artificial ingredients in regular hot chocolate mixes. </w:t>
            </w:r>
          </w:p>
          <w:p w14:paraId="5C236761" w14:textId="27C9D8BE" w:rsidR="0082568A" w:rsidRPr="006D0844" w:rsidRDefault="0082568A" w:rsidP="00E71106">
            <w:pPr>
              <w:pStyle w:val="ListParagraph"/>
              <w:numPr>
                <w:ilvl w:val="0"/>
                <w:numId w:val="10"/>
              </w:numPr>
            </w:pPr>
            <w:r w:rsidRPr="006D0844">
              <w:t>Environmental impact of non-sustainable packaging.</w:t>
            </w:r>
          </w:p>
        </w:tc>
      </w:tr>
      <w:tr w:rsidR="0082568A" w:rsidRPr="006D0844" w14:paraId="4263929E" w14:textId="77777777" w:rsidTr="00C25106">
        <w:tc>
          <w:tcPr>
            <w:tcW w:w="0" w:type="auto"/>
            <w:vAlign w:val="center"/>
            <w:hideMark/>
          </w:tcPr>
          <w:p w14:paraId="59775C55" w14:textId="77777777" w:rsidR="0082568A" w:rsidRPr="006D0844" w:rsidRDefault="0082568A" w:rsidP="00C25106">
            <w:pPr>
              <w:spacing w:after="160"/>
              <w:jc w:val="left"/>
              <w:rPr>
                <w:b/>
                <w:bCs/>
              </w:rPr>
            </w:pPr>
            <w:r w:rsidRPr="006D0844">
              <w:rPr>
                <w:b/>
                <w:bCs/>
              </w:rPr>
              <w:t>Motivations</w:t>
            </w:r>
          </w:p>
        </w:tc>
        <w:tc>
          <w:tcPr>
            <w:tcW w:w="0" w:type="auto"/>
            <w:hideMark/>
          </w:tcPr>
          <w:p w14:paraId="054ED365" w14:textId="77777777" w:rsidR="00E71106" w:rsidRPr="006D0844" w:rsidRDefault="0082568A" w:rsidP="00E71106">
            <w:pPr>
              <w:pStyle w:val="ListParagraph"/>
              <w:numPr>
                <w:ilvl w:val="0"/>
                <w:numId w:val="9"/>
              </w:numPr>
            </w:pPr>
            <w:r w:rsidRPr="006D0844">
              <w:t xml:space="preserve">Seeks a rich, barista-quality hot chocolate that is quick and easy to prepare. </w:t>
            </w:r>
          </w:p>
          <w:p w14:paraId="5650D446" w14:textId="77777777" w:rsidR="00E71106" w:rsidRPr="006D0844" w:rsidRDefault="0082568A" w:rsidP="00E71106">
            <w:pPr>
              <w:pStyle w:val="ListParagraph"/>
              <w:numPr>
                <w:ilvl w:val="0"/>
                <w:numId w:val="9"/>
              </w:numPr>
            </w:pPr>
            <w:r w:rsidRPr="006D0844">
              <w:t xml:space="preserve">Prefers sustainably sourced, ethical products. </w:t>
            </w:r>
          </w:p>
          <w:p w14:paraId="531E099C" w14:textId="34F5D749" w:rsidR="0082568A" w:rsidRPr="006D0844" w:rsidRDefault="0082568A" w:rsidP="00E71106">
            <w:pPr>
              <w:pStyle w:val="ListParagraph"/>
              <w:numPr>
                <w:ilvl w:val="0"/>
                <w:numId w:val="9"/>
              </w:numPr>
            </w:pPr>
            <w:r w:rsidRPr="006D0844">
              <w:t>Enjoys indulgent treats at home without frequenting coffee shops (</w:t>
            </w:r>
            <w:proofErr w:type="spellStart"/>
            <w:r w:rsidRPr="006D0844">
              <w:t>Metastat</w:t>
            </w:r>
            <w:proofErr w:type="spellEnd"/>
            <w:r w:rsidRPr="006D0844">
              <w:t xml:space="preserve"> Insight, 2024).</w:t>
            </w:r>
          </w:p>
        </w:tc>
      </w:tr>
    </w:tbl>
    <w:p w14:paraId="58452E44" w14:textId="1DC06C91" w:rsidR="0082568A" w:rsidRPr="006D0844" w:rsidRDefault="002F4FB7" w:rsidP="002F4FB7">
      <w:pPr>
        <w:pStyle w:val="Caption"/>
      </w:pPr>
      <w:bookmarkStart w:id="20" w:name="_Toc192598431"/>
      <w:r w:rsidRPr="006D0844">
        <w:t xml:space="preserve">Table </w:t>
      </w:r>
      <w:r w:rsidRPr="006D0844">
        <w:fldChar w:fldCharType="begin"/>
      </w:r>
      <w:r w:rsidRPr="006D0844">
        <w:instrText xml:space="preserve"> SEQ Table \* ARABIC </w:instrText>
      </w:r>
      <w:r w:rsidRPr="006D0844">
        <w:fldChar w:fldCharType="separate"/>
      </w:r>
      <w:r w:rsidRPr="006D0844">
        <w:t>3</w:t>
      </w:r>
      <w:r w:rsidRPr="006D0844">
        <w:fldChar w:fldCharType="end"/>
      </w:r>
      <w:r w:rsidRPr="006D0844">
        <w:t>: Customer Persona Profile for Cadbury Luxe Hot Chocolate Pods</w:t>
      </w:r>
      <w:bookmarkEnd w:id="20"/>
    </w:p>
    <w:p w14:paraId="02D0E270" w14:textId="77777777" w:rsidR="00B55BEF" w:rsidRPr="006D0844" w:rsidRDefault="00B55BEF" w:rsidP="008E360B"/>
    <w:p w14:paraId="519A0972" w14:textId="04E4FE01" w:rsidR="001F4F51" w:rsidRPr="006D0844" w:rsidRDefault="001F4F51" w:rsidP="00882CC1">
      <w:pPr>
        <w:pStyle w:val="Heading1"/>
        <w:numPr>
          <w:ilvl w:val="0"/>
          <w:numId w:val="6"/>
        </w:numPr>
      </w:pPr>
      <w:bookmarkStart w:id="21" w:name="_Toc193128553"/>
      <w:r w:rsidRPr="006D0844">
        <w:lastRenderedPageBreak/>
        <w:t>Marketing Mix Strategies (7Ps)</w:t>
      </w:r>
      <w:bookmarkEnd w:id="21"/>
    </w:p>
    <w:p w14:paraId="1D693AC6" w14:textId="3DB95EE3" w:rsidR="001F4F51" w:rsidRPr="006D0844" w:rsidRDefault="001F4F51" w:rsidP="00882CC1">
      <w:pPr>
        <w:pStyle w:val="Heading2"/>
        <w:numPr>
          <w:ilvl w:val="1"/>
          <w:numId w:val="6"/>
        </w:numPr>
      </w:pPr>
      <w:bookmarkStart w:id="22" w:name="_Toc193128554"/>
      <w:r w:rsidRPr="006D0844">
        <w:t>Product</w:t>
      </w:r>
      <w:bookmarkEnd w:id="22"/>
    </w:p>
    <w:p w14:paraId="2136632B" w14:textId="3DB6A41F" w:rsidR="005240AA" w:rsidRPr="006D0844" w:rsidRDefault="00B00709" w:rsidP="005240AA">
      <w:pPr>
        <w:jc w:val="center"/>
      </w:pPr>
      <w:r w:rsidRPr="006D0844">
        <w:rPr>
          <w:noProof/>
        </w:rPr>
        <w:drawing>
          <wp:inline distT="0" distB="0" distL="0" distR="0" wp14:anchorId="22C313DA" wp14:editId="6CD5F6F1">
            <wp:extent cx="5943600" cy="3343275"/>
            <wp:effectExtent l="0" t="0" r="0" b="9525"/>
            <wp:docPr id="12551942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94232" name="Picture 125519423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21787" cy="3387255"/>
                    </a:xfrm>
                    <a:prstGeom prst="rect">
                      <a:avLst/>
                    </a:prstGeom>
                  </pic:spPr>
                </pic:pic>
              </a:graphicData>
            </a:graphic>
          </wp:inline>
        </w:drawing>
      </w:r>
    </w:p>
    <w:p w14:paraId="62532579" w14:textId="0C1E51A6" w:rsidR="005240AA" w:rsidRPr="006D0844" w:rsidRDefault="005240AA" w:rsidP="005240AA">
      <w:pPr>
        <w:pStyle w:val="Caption"/>
      </w:pPr>
      <w:bookmarkStart w:id="23" w:name="_Toc192598424"/>
      <w:r w:rsidRPr="006D0844">
        <w:t xml:space="preserve">Figure </w:t>
      </w:r>
      <w:r w:rsidRPr="006D0844">
        <w:fldChar w:fldCharType="begin"/>
      </w:r>
      <w:r w:rsidRPr="006D0844">
        <w:instrText xml:space="preserve"> SEQ Figure \* ARABIC </w:instrText>
      </w:r>
      <w:r w:rsidRPr="006D0844">
        <w:fldChar w:fldCharType="separate"/>
      </w:r>
      <w:r w:rsidR="008F5030" w:rsidRPr="006D0844">
        <w:t>7</w:t>
      </w:r>
      <w:r w:rsidRPr="006D0844">
        <w:fldChar w:fldCharType="end"/>
      </w:r>
      <w:r w:rsidRPr="006D0844">
        <w:t>: Easy Hot Chocolate Preparation using a Coffee Pod Machine</w:t>
      </w:r>
      <w:bookmarkEnd w:id="23"/>
    </w:p>
    <w:p w14:paraId="6BAAD9F7" w14:textId="7ECBACFF" w:rsidR="004B7832" w:rsidRPr="006D0844" w:rsidRDefault="0028266C" w:rsidP="001F4F51">
      <w:r w:rsidRPr="006D0844">
        <w:t xml:space="preserve">The Cadbury Luxe Hot Chocolate Pods provide premium Cadbury chocolate taste through an easy preparation method. </w:t>
      </w:r>
      <w:r w:rsidR="005240AA" w:rsidRPr="006D0844">
        <w:t xml:space="preserve">The product provides creamy authenticity of Cadbury </w:t>
      </w:r>
      <w:r w:rsidR="00395828" w:rsidRPr="006D0844">
        <w:t>flavour</w:t>
      </w:r>
      <w:r w:rsidR="005240AA" w:rsidRPr="006D0844">
        <w:t xml:space="preserve"> which operates with coffee pod machines to simplify beverage preparation.</w:t>
      </w:r>
      <w:r w:rsidRPr="006D0844">
        <w:t xml:space="preserve"> Sustainability-minded packaging materials are compostable to meet rising demands for eco-friendly products within the food industry (</w:t>
      </w:r>
      <w:proofErr w:type="spellStart"/>
      <w:r w:rsidRPr="006D0844">
        <w:t>Vitsentzatouet</w:t>
      </w:r>
      <w:proofErr w:type="spellEnd"/>
      <w:r w:rsidRPr="006D0844">
        <w:t xml:space="preserve"> al., 2022). The Cadbury trademark will keep its well-known purple and gold branding elements </w:t>
      </w:r>
      <w:r w:rsidR="00395828" w:rsidRPr="006D0844">
        <w:t>to</w:t>
      </w:r>
      <w:r w:rsidRPr="006D0844">
        <w:t xml:space="preserve"> uphold its prestigious brand perception alongside its universal recognition strength</w:t>
      </w:r>
      <w:r w:rsidR="00395828">
        <w:t xml:space="preserve"> </w:t>
      </w:r>
      <w:r w:rsidR="00395828" w:rsidRPr="006D0844">
        <w:t>(</w:t>
      </w:r>
      <w:proofErr w:type="spellStart"/>
      <w:r w:rsidR="00395828" w:rsidRPr="006D0844">
        <w:t>Pu</w:t>
      </w:r>
      <w:r w:rsidR="00395828">
        <w:t>s</w:t>
      </w:r>
      <w:r w:rsidR="00395828" w:rsidRPr="006D0844">
        <w:t>kaet</w:t>
      </w:r>
      <w:proofErr w:type="spellEnd"/>
      <w:r w:rsidR="00395828" w:rsidRPr="006D0844">
        <w:t xml:space="preserve"> al., 2018)</w:t>
      </w:r>
      <w:r w:rsidRPr="006D0844">
        <w:t>. The product relies on Cadbury’s valuable brand presence to establish its unique position against typical hot chocolate mixes found in the market (Lee et al., 2020).</w:t>
      </w:r>
    </w:p>
    <w:p w14:paraId="69DE5333" w14:textId="77777777" w:rsidR="0028266C" w:rsidRPr="006D0844" w:rsidRDefault="0028266C" w:rsidP="001F4F51">
      <w:pPr>
        <w:rPr>
          <w:b/>
          <w:bCs/>
        </w:rPr>
      </w:pPr>
    </w:p>
    <w:p w14:paraId="546F8D65" w14:textId="71C3958D" w:rsidR="001F4F51" w:rsidRPr="006D0844" w:rsidRDefault="001F4F51" w:rsidP="00E1643B">
      <w:pPr>
        <w:pStyle w:val="Heading2"/>
        <w:numPr>
          <w:ilvl w:val="1"/>
          <w:numId w:val="6"/>
        </w:numPr>
      </w:pPr>
      <w:bookmarkStart w:id="24" w:name="_Toc193128555"/>
      <w:r w:rsidRPr="006D0844">
        <w:t>Price</w:t>
      </w:r>
      <w:bookmarkEnd w:id="24"/>
    </w:p>
    <w:p w14:paraId="1D57F47C" w14:textId="20BEB3B1" w:rsidR="003813D3" w:rsidRPr="006D0844" w:rsidRDefault="003000C1" w:rsidP="001F4F51">
      <w:r w:rsidRPr="006D0844">
        <w:t>Product</w:t>
      </w:r>
      <w:r w:rsidR="00402FB1" w:rsidRPr="006D0844">
        <w:t xml:space="preserve"> pricing will adopt premium positioning through an affordable luxury approach to establish itself in the market. Despite being more expensive than classic instant hot </w:t>
      </w:r>
      <w:r w:rsidR="00402FB1" w:rsidRPr="006D0844">
        <w:lastRenderedPageBreak/>
        <w:t>chocolate</w:t>
      </w:r>
      <w:r w:rsidR="00B00709" w:rsidRPr="006D0844">
        <w:t>,</w:t>
      </w:r>
      <w:r w:rsidR="00402FB1" w:rsidRPr="006D0844">
        <w:t xml:space="preserve"> the pricing will remain competitive against premium brands including Starbucks and Nespresso (Oyenuga et al., 2024). A bundle pricing approach will be launched by the company to offer discount rates on bigger pack sizes which aims to drive both bulk purchasing and customer loyalty (Thabit et al., 2018).</w:t>
      </w:r>
    </w:p>
    <w:p w14:paraId="34DEFB8E" w14:textId="7D97CA20" w:rsidR="00FF0EBA" w:rsidRPr="006D0844" w:rsidRDefault="00FF0EBA" w:rsidP="00FF0EBA">
      <w:pPr>
        <w:jc w:val="center"/>
      </w:pPr>
      <w:r w:rsidRPr="006D0844">
        <w:rPr>
          <w:noProof/>
        </w:rPr>
        <w:drawing>
          <wp:inline distT="0" distB="0" distL="0" distR="0" wp14:anchorId="0592694E" wp14:editId="59FA7ABE">
            <wp:extent cx="3116912" cy="3034660"/>
            <wp:effectExtent l="0" t="0" r="7620" b="0"/>
            <wp:docPr id="12704384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38438" name="Picture 1270438438"/>
                    <pic:cNvPicPr/>
                  </pic:nvPicPr>
                  <pic:blipFill rotWithShape="1">
                    <a:blip r:embed="rId16">
                      <a:extLst>
                        <a:ext uri="{28A0092B-C50C-407E-A947-70E740481C1C}">
                          <a14:useLocalDpi xmlns:a14="http://schemas.microsoft.com/office/drawing/2010/main" val="0"/>
                        </a:ext>
                      </a:extLst>
                    </a:blip>
                    <a:srcRect t="35307" r="56335" b="8602"/>
                    <a:stretch/>
                  </pic:blipFill>
                  <pic:spPr bwMode="auto">
                    <a:xfrm>
                      <a:off x="0" y="0"/>
                      <a:ext cx="3132039" cy="3049388"/>
                    </a:xfrm>
                    <a:prstGeom prst="rect">
                      <a:avLst/>
                    </a:prstGeom>
                    <a:ln>
                      <a:noFill/>
                    </a:ln>
                    <a:extLst>
                      <a:ext uri="{53640926-AAD7-44D8-BBD7-CCE9431645EC}">
                        <a14:shadowObscured xmlns:a14="http://schemas.microsoft.com/office/drawing/2010/main"/>
                      </a:ext>
                    </a:extLst>
                  </pic:spPr>
                </pic:pic>
              </a:graphicData>
            </a:graphic>
          </wp:inline>
        </w:drawing>
      </w:r>
    </w:p>
    <w:p w14:paraId="28EC9917" w14:textId="3DA710D0" w:rsidR="00402FB1" w:rsidRPr="006D0844" w:rsidRDefault="008F5030" w:rsidP="008F5030">
      <w:pPr>
        <w:pStyle w:val="Caption"/>
      </w:pPr>
      <w:bookmarkStart w:id="25" w:name="_Toc192598425"/>
      <w:r w:rsidRPr="006D0844">
        <w:t xml:space="preserve">Figure </w:t>
      </w:r>
      <w:r w:rsidRPr="006D0844">
        <w:fldChar w:fldCharType="begin"/>
      </w:r>
      <w:r w:rsidRPr="006D0844">
        <w:instrText xml:space="preserve"> SEQ Figure \* ARABIC </w:instrText>
      </w:r>
      <w:r w:rsidRPr="006D0844">
        <w:fldChar w:fldCharType="separate"/>
      </w:r>
      <w:r w:rsidRPr="006D0844">
        <w:t>8</w:t>
      </w:r>
      <w:r w:rsidRPr="006D0844">
        <w:fldChar w:fldCharType="end"/>
      </w:r>
      <w:r w:rsidRPr="006D0844">
        <w:t>: Pros of Bundle Pricing Strategy</w:t>
      </w:r>
      <w:bookmarkEnd w:id="25"/>
    </w:p>
    <w:p w14:paraId="06F76F4C" w14:textId="77777777" w:rsidR="008F5030" w:rsidRPr="006D0844" w:rsidRDefault="008F5030" w:rsidP="008F5030"/>
    <w:p w14:paraId="78874FDD" w14:textId="5DC83869" w:rsidR="001F4F51" w:rsidRPr="006D0844" w:rsidRDefault="001F4F51" w:rsidP="00E1643B">
      <w:pPr>
        <w:pStyle w:val="Heading2"/>
        <w:numPr>
          <w:ilvl w:val="1"/>
          <w:numId w:val="6"/>
        </w:numPr>
      </w:pPr>
      <w:bookmarkStart w:id="26" w:name="_Toc193128556"/>
      <w:r w:rsidRPr="006D0844">
        <w:t>Place</w:t>
      </w:r>
      <w:bookmarkEnd w:id="26"/>
    </w:p>
    <w:p w14:paraId="7EDF2D7B" w14:textId="7FFEF7A2" w:rsidR="003813D3" w:rsidRPr="006D0844" w:rsidRDefault="00F24043" w:rsidP="001F4F51">
      <w:r w:rsidRPr="006D0844">
        <w:t>The brand will distribute its products through numerous channels to achieve maximum customer accessibility</w:t>
      </w:r>
      <w:r w:rsidR="00457AC3">
        <w:t xml:space="preserve"> </w:t>
      </w:r>
      <w:r w:rsidR="00457AC3" w:rsidRPr="006D0844">
        <w:t>(</w:t>
      </w:r>
      <w:proofErr w:type="spellStart"/>
      <w:r w:rsidR="00457AC3" w:rsidRPr="006D0844">
        <w:t>Vakada</w:t>
      </w:r>
      <w:r w:rsidR="00457AC3">
        <w:t>e</w:t>
      </w:r>
      <w:proofErr w:type="spellEnd"/>
      <w:r w:rsidR="00457AC3">
        <w:t xml:space="preserve"> </w:t>
      </w:r>
      <w:r w:rsidR="00457AC3" w:rsidRPr="006D0844">
        <w:t>al., 2021)</w:t>
      </w:r>
      <w:r w:rsidRPr="006D0844">
        <w:t xml:space="preserve">. Major UK supermarkets including Tesco, Sainsbury’s and Waitrose together with </w:t>
      </w:r>
      <w:r w:rsidR="004914DA" w:rsidRPr="006D0844">
        <w:t xml:space="preserve">online platforms such as </w:t>
      </w:r>
      <w:r w:rsidRPr="006D0844">
        <w:t>Amazon</w:t>
      </w:r>
      <w:r w:rsidR="004914DA" w:rsidRPr="006D0844">
        <w:t xml:space="preserve"> and</w:t>
      </w:r>
      <w:r w:rsidRPr="006D0844">
        <w:t xml:space="preserve"> Cadbury’s official website, and premium food retailers will distribute the product. The brand's premium standing will gain additional strength through strategic alliances between Cadbury and coffee shops as well as Harrods and Selfridges department stores (Zhou, 2024). The company will maximize its online business by implementing subscription plans that deliver regular monthly packages which improve both service accessibility and customer retention (</w:t>
      </w:r>
      <w:proofErr w:type="spellStart"/>
      <w:r w:rsidRPr="006D0844">
        <w:t>Vakada</w:t>
      </w:r>
      <w:r w:rsidR="00457AC3">
        <w:t>e</w:t>
      </w:r>
      <w:proofErr w:type="spellEnd"/>
      <w:r w:rsidR="00457AC3">
        <w:t xml:space="preserve"> </w:t>
      </w:r>
      <w:r w:rsidRPr="006D0844">
        <w:t>al., 2021).</w:t>
      </w:r>
    </w:p>
    <w:p w14:paraId="1C61BA43" w14:textId="77777777" w:rsidR="00F24043" w:rsidRPr="006D0844" w:rsidRDefault="00F24043" w:rsidP="001F4F51">
      <w:pPr>
        <w:rPr>
          <w:b/>
          <w:bCs/>
        </w:rPr>
      </w:pPr>
    </w:p>
    <w:p w14:paraId="4B60401B" w14:textId="2F84BBA9" w:rsidR="001F4F51" w:rsidRPr="006D0844" w:rsidRDefault="001F4F51" w:rsidP="00E1643B">
      <w:pPr>
        <w:pStyle w:val="Heading2"/>
        <w:numPr>
          <w:ilvl w:val="1"/>
          <w:numId w:val="6"/>
        </w:numPr>
      </w:pPr>
      <w:bookmarkStart w:id="27" w:name="_Toc193128557"/>
      <w:r w:rsidRPr="006D0844">
        <w:lastRenderedPageBreak/>
        <w:t>Promotion</w:t>
      </w:r>
      <w:bookmarkEnd w:id="27"/>
    </w:p>
    <w:p w14:paraId="2522839B" w14:textId="201E19CF" w:rsidR="003813D3" w:rsidRPr="006D0844" w:rsidRDefault="00C53087" w:rsidP="0031149C">
      <w:pPr>
        <w:spacing w:after="0"/>
      </w:pPr>
      <w:r w:rsidRPr="006D0844">
        <w:t>A variety of promotional channels will be used to build better brand recognition and product interaction</w:t>
      </w:r>
      <w:r w:rsidR="00457AC3">
        <w:t xml:space="preserve"> </w:t>
      </w:r>
      <w:r w:rsidR="00457AC3" w:rsidRPr="006D0844">
        <w:t>(Oyenuga et al., 2024)</w:t>
      </w:r>
      <w:r w:rsidRPr="006D0844">
        <w:t>. The key component of promotional efforts will be digital marketing through social media campaigns</w:t>
      </w:r>
      <w:r w:rsidR="008C5288" w:rsidRPr="006D0844">
        <w:t xml:space="preserve">, </w:t>
      </w:r>
      <w:r w:rsidRPr="006D0844">
        <w:t>influencer partnerships and email marketing initiatives. Cooking experts and personal references chosen from food bloggers</w:t>
      </w:r>
      <w:r w:rsidR="008C5288" w:rsidRPr="006D0844">
        <w:t xml:space="preserve">, </w:t>
      </w:r>
      <w:r w:rsidRPr="006D0844">
        <w:t>lifestyle influencers and baristas play a vital role in showing customers how the product meets crucial standards and saves time thereby influencing customer choices (</w:t>
      </w:r>
      <w:proofErr w:type="spellStart"/>
      <w:r w:rsidRPr="006D0844">
        <w:t>Vitsentzatou</w:t>
      </w:r>
      <w:proofErr w:type="spellEnd"/>
      <w:r w:rsidRPr="006D0844">
        <w:t xml:space="preserve"> et al., 2022). During winter and festive times, the brand will run seasonal promotional campaigns that promote the product through emotional marketing tactics targeting it as an essential holiday treat (Oyenuga et al., 2024). In-store promotions from discounted trial packs combined with limited-edition </w:t>
      </w:r>
      <w:r w:rsidR="00457AC3" w:rsidRPr="006D0844">
        <w:t>Flavors</w:t>
      </w:r>
      <w:r w:rsidRPr="006D0844">
        <w:t xml:space="preserve"> will attract new users to purchase the product for the first time</w:t>
      </w:r>
      <w:r w:rsidR="00457AC3">
        <w:t xml:space="preserve"> </w:t>
      </w:r>
      <w:r w:rsidR="00457AC3" w:rsidRPr="006D0844">
        <w:t>(Oyenuga et al., 2024).</w:t>
      </w:r>
    </w:p>
    <w:p w14:paraId="16C94FB8" w14:textId="200D6FA0" w:rsidR="00C53087" w:rsidRPr="006D0844" w:rsidRDefault="00D86ABD" w:rsidP="00D86ABD">
      <w:pPr>
        <w:jc w:val="center"/>
        <w:rPr>
          <w:b/>
          <w:bCs/>
        </w:rPr>
      </w:pPr>
      <w:r w:rsidRPr="006D0844">
        <w:rPr>
          <w:b/>
          <w:bCs/>
          <w:noProof/>
        </w:rPr>
        <w:drawing>
          <wp:inline distT="0" distB="0" distL="0" distR="0" wp14:anchorId="6F80C5DE" wp14:editId="6768FADA">
            <wp:extent cx="4555257" cy="4094701"/>
            <wp:effectExtent l="171450" t="190500" r="169545" b="191770"/>
            <wp:docPr id="9023873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387378" name="Picture 902387378"/>
                    <pic:cNvPicPr/>
                  </pic:nvPicPr>
                  <pic:blipFill rotWithShape="1">
                    <a:blip r:embed="rId17">
                      <a:extLst>
                        <a:ext uri="{28A0092B-C50C-407E-A947-70E740481C1C}">
                          <a14:useLocalDpi xmlns:a14="http://schemas.microsoft.com/office/drawing/2010/main" val="0"/>
                        </a:ext>
                      </a:extLst>
                    </a:blip>
                    <a:srcRect t="5237" b="4874"/>
                    <a:stretch/>
                  </pic:blipFill>
                  <pic:spPr bwMode="auto">
                    <a:xfrm>
                      <a:off x="0" y="0"/>
                      <a:ext cx="4559845" cy="4098825"/>
                    </a:xfrm>
                    <a:prstGeom prst="rect">
                      <a:avLst/>
                    </a:prstGeom>
                    <a:ln>
                      <a:noFill/>
                    </a:ln>
                    <a:extLst>
                      <a:ext uri="{53640926-AAD7-44D8-BBD7-CCE9431645EC}">
                        <a14:shadowObscured xmlns:a14="http://schemas.microsoft.com/office/drawing/2010/main"/>
                      </a:ext>
                    </a:extLst>
                  </pic:spPr>
                </pic:pic>
              </a:graphicData>
            </a:graphic>
          </wp:inline>
        </w:drawing>
      </w:r>
    </w:p>
    <w:p w14:paraId="772E374A" w14:textId="085DF553" w:rsidR="00D86ABD" w:rsidRPr="006D0844" w:rsidRDefault="00D86ABD" w:rsidP="00D86ABD">
      <w:pPr>
        <w:pStyle w:val="Caption"/>
      </w:pPr>
      <w:bookmarkStart w:id="28" w:name="_Toc192598426"/>
      <w:r w:rsidRPr="006D0844">
        <w:t xml:space="preserve">Figure </w:t>
      </w:r>
      <w:r w:rsidRPr="006D0844">
        <w:fldChar w:fldCharType="begin"/>
      </w:r>
      <w:r w:rsidRPr="006D0844">
        <w:instrText xml:space="preserve"> SEQ Figure \* ARABIC </w:instrText>
      </w:r>
      <w:r w:rsidRPr="006D0844">
        <w:fldChar w:fldCharType="separate"/>
      </w:r>
      <w:r w:rsidR="008F5030" w:rsidRPr="006D0844">
        <w:t>9</w:t>
      </w:r>
      <w:r w:rsidRPr="006D0844">
        <w:fldChar w:fldCharType="end"/>
      </w:r>
      <w:r w:rsidRPr="006D0844">
        <w:t>: Example of a Seasonal Hot Chocolate Promotional Product</w:t>
      </w:r>
      <w:bookmarkEnd w:id="28"/>
    </w:p>
    <w:p w14:paraId="5CD2EC0A" w14:textId="77777777" w:rsidR="00D86ABD" w:rsidRPr="006D0844" w:rsidRDefault="00D86ABD" w:rsidP="00D86ABD"/>
    <w:p w14:paraId="70BFDB79" w14:textId="34826D23" w:rsidR="001F4F51" w:rsidRPr="006D0844" w:rsidRDefault="001F4F51" w:rsidP="00E1643B">
      <w:pPr>
        <w:pStyle w:val="Heading2"/>
        <w:numPr>
          <w:ilvl w:val="1"/>
          <w:numId w:val="6"/>
        </w:numPr>
      </w:pPr>
      <w:bookmarkStart w:id="29" w:name="_Toc193128558"/>
      <w:r w:rsidRPr="006D0844">
        <w:t>People</w:t>
      </w:r>
      <w:bookmarkEnd w:id="29"/>
    </w:p>
    <w:p w14:paraId="435B1E5B" w14:textId="00C5F536" w:rsidR="003813D3" w:rsidRPr="006D0844" w:rsidRDefault="00997692" w:rsidP="001F4F51">
      <w:r w:rsidRPr="006D0844">
        <w:t>Outstanding customer service stands as the main factor that sets products apart. The company will train retail staff together with online support personnel to deliver comprehensive product information with recommendation services (Thabit et al., 2018). The marketing of this product will heavily depend on brand ambassadors together with barista collaborations who will conduct promotional events featuring product demonstrations and sample tasting across supermarkets and cafes (Zhou, 2024). The customer engagement team from Cadbury creates an online support system which addresses inquiries from customers along with product utilization suggestions and sustainable initiatives coverage</w:t>
      </w:r>
      <w:r w:rsidR="00457AC3">
        <w:t xml:space="preserve"> </w:t>
      </w:r>
      <w:r w:rsidR="00457AC3" w:rsidRPr="006D0844">
        <w:t>(Zhou, 2024)</w:t>
      </w:r>
      <w:r w:rsidR="00457AC3">
        <w:t>.</w:t>
      </w:r>
    </w:p>
    <w:p w14:paraId="6DE4BA9E" w14:textId="54DECAC3" w:rsidR="00603470" w:rsidRPr="006D0844" w:rsidRDefault="00603470" w:rsidP="0031149C">
      <w:pPr>
        <w:jc w:val="center"/>
      </w:pPr>
      <w:r w:rsidRPr="006D0844">
        <w:rPr>
          <w:noProof/>
        </w:rPr>
        <w:drawing>
          <wp:inline distT="0" distB="0" distL="0" distR="0" wp14:anchorId="0215707D" wp14:editId="2A3E041F">
            <wp:extent cx="5534108" cy="3114118"/>
            <wp:effectExtent l="0" t="0" r="0" b="0"/>
            <wp:docPr id="1810550532" name="Picture 11" descr="A person sitting on a couch with a person in a black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50532" name="Picture 11" descr="A person sitting on a couch with a person in a black ha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545107" cy="3120307"/>
                    </a:xfrm>
                    <a:prstGeom prst="rect">
                      <a:avLst/>
                    </a:prstGeom>
                  </pic:spPr>
                </pic:pic>
              </a:graphicData>
            </a:graphic>
          </wp:inline>
        </w:drawing>
      </w:r>
    </w:p>
    <w:p w14:paraId="45C54450" w14:textId="7F241F50" w:rsidR="00997692" w:rsidRPr="006D0844" w:rsidRDefault="00603470" w:rsidP="00603470">
      <w:pPr>
        <w:pStyle w:val="Caption"/>
      </w:pPr>
      <w:bookmarkStart w:id="30" w:name="_Toc192598427"/>
      <w:r w:rsidRPr="006D0844">
        <w:t xml:space="preserve">Figure </w:t>
      </w:r>
      <w:r w:rsidRPr="006D0844">
        <w:fldChar w:fldCharType="begin"/>
      </w:r>
      <w:r w:rsidRPr="006D0844">
        <w:instrText xml:space="preserve"> SEQ Figure \* ARABIC </w:instrText>
      </w:r>
      <w:r w:rsidRPr="006D0844">
        <w:fldChar w:fldCharType="separate"/>
      </w:r>
      <w:r w:rsidR="008F5030" w:rsidRPr="006D0844">
        <w:t>10</w:t>
      </w:r>
      <w:r w:rsidRPr="006D0844">
        <w:fldChar w:fldCharType="end"/>
      </w:r>
      <w:r w:rsidRPr="006D0844">
        <w:t>: Example of Influencer Marketing and Product Demonstration for Hot Chocolate Pods</w:t>
      </w:r>
      <w:bookmarkEnd w:id="30"/>
    </w:p>
    <w:p w14:paraId="09EA4CCB" w14:textId="77777777" w:rsidR="00603470" w:rsidRPr="006D0844" w:rsidRDefault="00603470" w:rsidP="00603470"/>
    <w:p w14:paraId="235BD3AE" w14:textId="73EEC62D" w:rsidR="001F4F51" w:rsidRPr="006D0844" w:rsidRDefault="001F4F51" w:rsidP="00E1643B">
      <w:pPr>
        <w:pStyle w:val="Heading2"/>
        <w:numPr>
          <w:ilvl w:val="1"/>
          <w:numId w:val="6"/>
        </w:numPr>
      </w:pPr>
      <w:bookmarkStart w:id="31" w:name="_Toc193128559"/>
      <w:r w:rsidRPr="006D0844">
        <w:t>Process</w:t>
      </w:r>
      <w:bookmarkEnd w:id="31"/>
    </w:p>
    <w:p w14:paraId="464ACB46" w14:textId="6799AD7F" w:rsidR="003813D3" w:rsidRPr="006D0844" w:rsidRDefault="009A34CA" w:rsidP="001F4F51">
      <w:r w:rsidRPr="006D0844">
        <w:t xml:space="preserve">The product’s delivery system will reach maximum efficiency to execute both order </w:t>
      </w:r>
      <w:r w:rsidR="00457AC3" w:rsidRPr="006D0844">
        <w:t>fulfilment</w:t>
      </w:r>
      <w:r w:rsidRPr="006D0844">
        <w:t xml:space="preserve"> and service provision</w:t>
      </w:r>
      <w:r w:rsidR="00457AC3">
        <w:t xml:space="preserve"> </w:t>
      </w:r>
      <w:r w:rsidR="00457AC3" w:rsidRPr="006D0844">
        <w:t>(</w:t>
      </w:r>
      <w:proofErr w:type="spellStart"/>
      <w:r w:rsidR="00457AC3" w:rsidRPr="006D0844">
        <w:t>Vitsentzatou</w:t>
      </w:r>
      <w:proofErr w:type="spellEnd"/>
      <w:r w:rsidR="00457AC3" w:rsidRPr="006D0844">
        <w:t xml:space="preserve"> et al., 2022)</w:t>
      </w:r>
      <w:r w:rsidRPr="006D0844">
        <w:t xml:space="preserve">. </w:t>
      </w:r>
      <w:r w:rsidR="003D251A" w:rsidRPr="006D0844">
        <w:t xml:space="preserve">The online retail will offer next-day delivery options together with subscription services and flexible ordering capabilities </w:t>
      </w:r>
      <w:r w:rsidR="003D251A" w:rsidRPr="006D0844">
        <w:lastRenderedPageBreak/>
        <w:t>to its customers (</w:t>
      </w:r>
      <w:proofErr w:type="spellStart"/>
      <w:r w:rsidR="003D251A" w:rsidRPr="006D0844">
        <w:t>Vakadae</w:t>
      </w:r>
      <w:proofErr w:type="spellEnd"/>
      <w:r w:rsidR="003D251A" w:rsidRPr="006D0844">
        <w:t xml:space="preserve"> et al., 2021). </w:t>
      </w:r>
      <w:r w:rsidRPr="006D0844">
        <w:t>Easy access to premium beverages will be achieved by improving store processes through effective placement of products in premium sections. The website of Cadbury will create a user-friendly digital interface that allows users to easily navigate between pages and subscribe to services while staying updated about promotions (</w:t>
      </w:r>
      <w:proofErr w:type="spellStart"/>
      <w:r w:rsidRPr="006D0844">
        <w:t>Vitsentzatou</w:t>
      </w:r>
      <w:proofErr w:type="spellEnd"/>
      <w:r w:rsidRPr="006D0844">
        <w:t xml:space="preserve"> et al., 2022).</w:t>
      </w:r>
    </w:p>
    <w:p w14:paraId="1B5945E3" w14:textId="77777777" w:rsidR="009A34CA" w:rsidRPr="006D0844" w:rsidRDefault="009A34CA" w:rsidP="001F4F51">
      <w:pPr>
        <w:rPr>
          <w:b/>
          <w:bCs/>
        </w:rPr>
      </w:pPr>
    </w:p>
    <w:p w14:paraId="37524A26" w14:textId="3359654A" w:rsidR="001F4F51" w:rsidRPr="006D0844" w:rsidRDefault="001F4F51" w:rsidP="00E1643B">
      <w:pPr>
        <w:pStyle w:val="Heading2"/>
        <w:numPr>
          <w:ilvl w:val="1"/>
          <w:numId w:val="6"/>
        </w:numPr>
      </w:pPr>
      <w:bookmarkStart w:id="32" w:name="_Toc193128560"/>
      <w:r w:rsidRPr="006D0844">
        <w:t>Physical Evidence</w:t>
      </w:r>
      <w:bookmarkEnd w:id="32"/>
    </w:p>
    <w:p w14:paraId="784E209D" w14:textId="0C26C28A" w:rsidR="002249F5" w:rsidRPr="006D0844" w:rsidRDefault="004F199F" w:rsidP="001F4F51">
      <w:r w:rsidRPr="006D0844">
        <w:t>Branding elements will appear throughout every point where consumers interact with things including packaging materials and retail arrangements</w:t>
      </w:r>
      <w:r w:rsidR="00457AC3">
        <w:t xml:space="preserve"> </w:t>
      </w:r>
      <w:r w:rsidR="00457AC3" w:rsidRPr="006D0844">
        <w:t>(Oyenuga et al., 2024)</w:t>
      </w:r>
      <w:r w:rsidRPr="006D0844">
        <w:t xml:space="preserve">. The sustainable product packaging will demonstrate Cadbury's environmental promises to members of the ecological consumer segment (Yusuf et al., 2022). Point-of-sale displays throughout retail locations will showcase the brand while improving product display visibility to stimulate customer purchasing impulsive </w:t>
      </w:r>
      <w:r w:rsidR="00457AC3" w:rsidRPr="006D0844">
        <w:t>behaviour</w:t>
      </w:r>
      <w:r w:rsidRPr="006D0844">
        <w:t xml:space="preserve">. The digital offering will improve through a top-tier online </w:t>
      </w:r>
      <w:r w:rsidR="001B3DAD" w:rsidRPr="006D0844">
        <w:t>web shop</w:t>
      </w:r>
      <w:r w:rsidRPr="006D0844">
        <w:t xml:space="preserve"> combined with interesting materials alongside virtual demonstration capabilities (Oyenuga et al., 2024).</w:t>
      </w:r>
      <w:r w:rsidR="00395B84" w:rsidRPr="006D0844">
        <w:t xml:space="preserve"> </w:t>
      </w:r>
    </w:p>
    <w:p w14:paraId="73690F2C" w14:textId="77777777" w:rsidR="0031149C" w:rsidRPr="006D0844" w:rsidRDefault="0031149C" w:rsidP="0031149C">
      <w:pPr>
        <w:jc w:val="center"/>
      </w:pPr>
      <w:r w:rsidRPr="006D0844">
        <w:rPr>
          <w:noProof/>
        </w:rPr>
        <w:drawing>
          <wp:inline distT="0" distB="0" distL="0" distR="0" wp14:anchorId="34D6EA47" wp14:editId="78476BFF">
            <wp:extent cx="3880237" cy="2959760"/>
            <wp:effectExtent l="0" t="0" r="6350" b="0"/>
            <wp:docPr id="11205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9312" name=""/>
                    <pic:cNvPicPr/>
                  </pic:nvPicPr>
                  <pic:blipFill rotWithShape="1">
                    <a:blip r:embed="rId19"/>
                    <a:srcRect l="2328"/>
                    <a:stretch/>
                  </pic:blipFill>
                  <pic:spPr bwMode="auto">
                    <a:xfrm>
                      <a:off x="0" y="0"/>
                      <a:ext cx="3880237" cy="2959760"/>
                    </a:xfrm>
                    <a:prstGeom prst="rect">
                      <a:avLst/>
                    </a:prstGeom>
                    <a:ln>
                      <a:noFill/>
                    </a:ln>
                    <a:extLst>
                      <a:ext uri="{53640926-AAD7-44D8-BBD7-CCE9431645EC}">
                        <a14:shadowObscured xmlns:a14="http://schemas.microsoft.com/office/drawing/2010/main"/>
                      </a:ext>
                    </a:extLst>
                  </pic:spPr>
                </pic:pic>
              </a:graphicData>
            </a:graphic>
          </wp:inline>
        </w:drawing>
      </w:r>
    </w:p>
    <w:p w14:paraId="50F21DAB" w14:textId="6487053B" w:rsidR="0031149C" w:rsidRPr="006D0844" w:rsidRDefault="0031149C" w:rsidP="0031149C">
      <w:pPr>
        <w:pStyle w:val="Caption"/>
        <w:spacing w:after="120"/>
      </w:pPr>
      <w:bookmarkStart w:id="33" w:name="_Toc192598428"/>
      <w:r w:rsidRPr="006D0844">
        <w:t xml:space="preserve">Figure </w:t>
      </w:r>
      <w:r w:rsidRPr="006D0844">
        <w:fldChar w:fldCharType="begin"/>
      </w:r>
      <w:r w:rsidRPr="006D0844">
        <w:instrText xml:space="preserve"> SEQ Figure \* ARABIC </w:instrText>
      </w:r>
      <w:r w:rsidRPr="006D0844">
        <w:fldChar w:fldCharType="separate"/>
      </w:r>
      <w:r w:rsidR="008F5030" w:rsidRPr="006D0844">
        <w:t>11</w:t>
      </w:r>
      <w:r w:rsidRPr="006D0844">
        <w:fldChar w:fldCharType="end"/>
      </w:r>
      <w:r w:rsidRPr="006D0844">
        <w:t>: Sustainability-minded packaging material Idea</w:t>
      </w:r>
      <w:bookmarkEnd w:id="33"/>
    </w:p>
    <w:p w14:paraId="7B3F3D24" w14:textId="7AE32D4F" w:rsidR="008C37F1" w:rsidRPr="006D0844" w:rsidRDefault="002B29EB" w:rsidP="001F4F51">
      <w:r w:rsidRPr="006D0844">
        <w:t>(See Appendix 1 for Summarized Marketing Mix Strategies)</w:t>
      </w:r>
    </w:p>
    <w:p w14:paraId="1D6B3A34" w14:textId="77777777" w:rsidR="00DD67DA" w:rsidRPr="006D0844" w:rsidRDefault="00DD67DA" w:rsidP="001F4F51"/>
    <w:p w14:paraId="38F15E15" w14:textId="5102F736" w:rsidR="008C37F1" w:rsidRPr="006D0844" w:rsidRDefault="008C37F1" w:rsidP="008C4685">
      <w:pPr>
        <w:pStyle w:val="Heading1"/>
      </w:pPr>
      <w:bookmarkStart w:id="34" w:name="_Toc193128561"/>
      <w:r w:rsidRPr="006D0844">
        <w:lastRenderedPageBreak/>
        <w:t xml:space="preserve">Conclusion </w:t>
      </w:r>
      <w:r w:rsidR="008C4685" w:rsidRPr="006D0844">
        <w:t>and</w:t>
      </w:r>
      <w:r w:rsidRPr="006D0844">
        <w:t xml:space="preserve"> Recommendations</w:t>
      </w:r>
      <w:bookmarkEnd w:id="34"/>
    </w:p>
    <w:p w14:paraId="4D76B278" w14:textId="51A24012" w:rsidR="0012582F" w:rsidRPr="006D0844" w:rsidRDefault="0012582F" w:rsidP="008C37F1">
      <w:r w:rsidRPr="006D0844">
        <w:t>The Cadbury Luxe Hot Chocolate Pods offer strategic product expansion which responds to market trends regarding upscale premium chocolate combined with sustainable convenience. Through Cadbury's established brand image, the product delivers peace of mind to chocolate enthusiasts who already trust the brand. The product gets placed in the affordable premium segment through its pricing strategy alongside distribution channels that increase availability. A combination of social media campaigns and influencer collaborations with in-store sampling events will enhance the brand recognition and consumer participation for the brand.</w:t>
      </w:r>
    </w:p>
    <w:p w14:paraId="03A0CEE2" w14:textId="0399A8C2" w:rsidR="0012582F" w:rsidRPr="006D0844" w:rsidRDefault="0012582F" w:rsidP="008C37F1">
      <w:r w:rsidRPr="006D0844">
        <w:t>The implementation success of Cadbury depends on strategic marketing to young professionals, cafe beverage customers and high-income households. The company should establish partnerships with both supermarkets and high-end stores to increase its visibility and establish an efficient subscription model for online customers to develop loyalty. The marketing channels should convey sustainable aspects related to green packaging and sustainable cocoa supply chains for productive engagement with mindful consumers.</w:t>
      </w:r>
    </w:p>
    <w:p w14:paraId="20BC9134" w14:textId="15C7ED61" w:rsidR="008C37F1" w:rsidRPr="006D0844" w:rsidRDefault="003B46F3" w:rsidP="001F4F51">
      <w:r w:rsidRPr="006D0844">
        <w:t xml:space="preserve">The company should introduce seasonal </w:t>
      </w:r>
      <w:r w:rsidR="00444602" w:rsidRPr="006D0844">
        <w:t>flavours</w:t>
      </w:r>
      <w:r w:rsidRPr="006D0844">
        <w:t xml:space="preserve"> along with beneficial hot chocolate varieties like protein-added and dairy-free drinks to expand its product range. The company could boost profits by establishing operations in markets which show strong demand for high-end chocolate drinks. The premium hot chocolate market success of Cadbury depends on their continuous innovation together with brand preservation of authenticity and product quality.</w:t>
      </w:r>
    </w:p>
    <w:p w14:paraId="59D805A9" w14:textId="77777777" w:rsidR="0078729F" w:rsidRPr="006D0844" w:rsidRDefault="0078729F" w:rsidP="001F4F51"/>
    <w:p w14:paraId="6819857D" w14:textId="77777777" w:rsidR="0078729F" w:rsidRPr="006D0844" w:rsidRDefault="0078729F" w:rsidP="001F4F51"/>
    <w:p w14:paraId="74AE4DFF" w14:textId="77777777" w:rsidR="0078729F" w:rsidRPr="006D0844" w:rsidRDefault="0078729F" w:rsidP="001F4F51"/>
    <w:p w14:paraId="56603F8A" w14:textId="77777777" w:rsidR="00C55754" w:rsidRPr="006D0844" w:rsidRDefault="00C55754" w:rsidP="001F4F51"/>
    <w:p w14:paraId="1CF0908C" w14:textId="3120E28B" w:rsidR="001F4F51" w:rsidRPr="006D0844" w:rsidRDefault="009034C4" w:rsidP="00B004B1">
      <w:pPr>
        <w:pStyle w:val="Heading1"/>
      </w:pPr>
      <w:bookmarkStart w:id="35" w:name="_Toc193128562"/>
      <w:r w:rsidRPr="006D0844">
        <w:lastRenderedPageBreak/>
        <w:t>References</w:t>
      </w:r>
      <w:bookmarkEnd w:id="35"/>
    </w:p>
    <w:p w14:paraId="260FE480" w14:textId="6B25D963" w:rsidR="00CC6805" w:rsidRPr="006D0844" w:rsidRDefault="00CC6805" w:rsidP="00CC6805">
      <w:r w:rsidRPr="006D0844">
        <w:t>Cadbury. (</w:t>
      </w:r>
      <w:r w:rsidR="00360BD1" w:rsidRPr="006D0844">
        <w:t>2024</w:t>
      </w:r>
      <w:r w:rsidRPr="006D0844">
        <w:t xml:space="preserve">). </w:t>
      </w:r>
      <w:r w:rsidRPr="006D0844">
        <w:rPr>
          <w:i/>
          <w:iCs/>
        </w:rPr>
        <w:t>Our Story</w:t>
      </w:r>
      <w:r w:rsidRPr="006D0844">
        <w:t xml:space="preserve">. Retrieved from </w:t>
      </w:r>
      <w:hyperlink r:id="rId20" w:tgtFrame="_new" w:history="1">
        <w:r w:rsidRPr="006D0844">
          <w:rPr>
            <w:rStyle w:val="Hyperlink"/>
          </w:rPr>
          <w:t>https://www.cadbury.co.uk/</w:t>
        </w:r>
      </w:hyperlink>
      <w:r w:rsidRPr="006D0844">
        <w:t xml:space="preserve"> </w:t>
      </w:r>
      <w:r w:rsidR="005F06B1">
        <w:t>[Accessed 12 March 2025].</w:t>
      </w:r>
    </w:p>
    <w:p w14:paraId="4ABDDB71" w14:textId="0293E58E" w:rsidR="00CC6805" w:rsidRPr="006D0844" w:rsidRDefault="00CC6805" w:rsidP="00CC6805">
      <w:proofErr w:type="spellStart"/>
      <w:r w:rsidRPr="006D0844">
        <w:t>Caldieraro</w:t>
      </w:r>
      <w:proofErr w:type="spellEnd"/>
      <w:r w:rsidRPr="006D0844">
        <w:t xml:space="preserve">, F., &amp; Cunha, M. Jr. (2022). Consumers’ response to weak unique selling propositions: Implications for optimal product recommendation strategy. </w:t>
      </w:r>
      <w:r w:rsidRPr="006D0844">
        <w:rPr>
          <w:i/>
          <w:iCs/>
        </w:rPr>
        <w:t>International Journal of Research in Marketing, 39</w:t>
      </w:r>
      <w:r w:rsidRPr="006D0844">
        <w:t xml:space="preserve">(3), 724-744. </w:t>
      </w:r>
    </w:p>
    <w:p w14:paraId="709848D4" w14:textId="7EDA2B9C" w:rsidR="00CC6805" w:rsidRPr="006D0844" w:rsidRDefault="00CC6805" w:rsidP="00CC6805">
      <w:r w:rsidRPr="006D0844">
        <w:t xml:space="preserve">Camilleri, M. A. (2017). </w:t>
      </w:r>
      <w:r w:rsidRPr="006D0844">
        <w:rPr>
          <w:i/>
          <w:iCs/>
        </w:rPr>
        <w:t>Market Segmentation, Targeting, and Positioning</w:t>
      </w:r>
      <w:r w:rsidRPr="006D0844">
        <w:t xml:space="preserve">. In </w:t>
      </w:r>
      <w:r w:rsidRPr="006D0844">
        <w:rPr>
          <w:i/>
          <w:iCs/>
        </w:rPr>
        <w:t>Travel Marketing, Tourism Economics and the Airline Product</w:t>
      </w:r>
      <w:r w:rsidRPr="006D0844">
        <w:t xml:space="preserve"> (Chapter 4, pp. 69-83). Springer, Cham, Switzerland. </w:t>
      </w:r>
    </w:p>
    <w:p w14:paraId="1D2ED17F" w14:textId="5EDAD0FD" w:rsidR="00CC6805" w:rsidRPr="006D0844" w:rsidRDefault="00CC6805" w:rsidP="00CC6805">
      <w:r w:rsidRPr="006D0844">
        <w:t xml:space="preserve">Companies House. (2024). </w:t>
      </w:r>
      <w:r w:rsidRPr="006D0844">
        <w:rPr>
          <w:i/>
          <w:iCs/>
        </w:rPr>
        <w:t>Cadbury Limited Company Information</w:t>
      </w:r>
      <w:r w:rsidRPr="006D0844">
        <w:t xml:space="preserve">. Retrieved from </w:t>
      </w:r>
      <w:hyperlink r:id="rId21" w:tgtFrame="_new" w:history="1">
        <w:r w:rsidRPr="006D0844">
          <w:rPr>
            <w:rStyle w:val="Hyperlink"/>
          </w:rPr>
          <w:t>https://find-and-update.company-information.service.gov.uk/company/00155256</w:t>
        </w:r>
      </w:hyperlink>
      <w:r w:rsidRPr="006D0844">
        <w:t xml:space="preserve"> </w:t>
      </w:r>
      <w:r w:rsidR="005F06B1">
        <w:t>[Accessed 11 March 2025].</w:t>
      </w:r>
    </w:p>
    <w:p w14:paraId="2827BEF1" w14:textId="12C7F444" w:rsidR="00CC6805" w:rsidRPr="006D0844" w:rsidRDefault="00CC6805" w:rsidP="00CC6805">
      <w:proofErr w:type="spellStart"/>
      <w:r w:rsidRPr="006D0844">
        <w:t>Czinkota</w:t>
      </w:r>
      <w:proofErr w:type="spellEnd"/>
      <w:r w:rsidRPr="006D0844">
        <w:t xml:space="preserve">, M., </w:t>
      </w:r>
      <w:proofErr w:type="spellStart"/>
      <w:r w:rsidRPr="006D0844">
        <w:t>Kotabe</w:t>
      </w:r>
      <w:proofErr w:type="spellEnd"/>
      <w:r w:rsidRPr="006D0844">
        <w:t xml:space="preserve">, M., </w:t>
      </w:r>
      <w:proofErr w:type="spellStart"/>
      <w:r w:rsidRPr="006D0844">
        <w:t>Vrontis</w:t>
      </w:r>
      <w:proofErr w:type="spellEnd"/>
      <w:r w:rsidRPr="006D0844">
        <w:t xml:space="preserve">, D., &amp; Shams, R. (2021). </w:t>
      </w:r>
      <w:r w:rsidRPr="006D0844">
        <w:rPr>
          <w:i/>
          <w:iCs/>
        </w:rPr>
        <w:t>Market Segmentation, Positioning, and Branding</w:t>
      </w:r>
      <w:r w:rsidRPr="006D0844">
        <w:t xml:space="preserve">. In </w:t>
      </w:r>
      <w:r w:rsidRPr="006D0844">
        <w:rPr>
          <w:i/>
          <w:iCs/>
        </w:rPr>
        <w:t>International Marketing</w:t>
      </w:r>
      <w:r w:rsidRPr="006D0844">
        <w:t xml:space="preserve"> (pp. 283-340). Springer. </w:t>
      </w:r>
    </w:p>
    <w:p w14:paraId="17D4FA2C" w14:textId="1BF2912C" w:rsidR="00CC6805" w:rsidRPr="006D0844" w:rsidRDefault="00CC6805" w:rsidP="00CC6805">
      <w:r w:rsidRPr="006D0844">
        <w:t xml:space="preserve">Hesse, A., </w:t>
      </w:r>
      <w:proofErr w:type="spellStart"/>
      <w:r w:rsidRPr="006D0844">
        <w:t>Bündgen</w:t>
      </w:r>
      <w:proofErr w:type="spellEnd"/>
      <w:r w:rsidRPr="006D0844">
        <w:t xml:space="preserve">, K., Claren, S. et al. (2022). Practices of brand extensions and how consumers respond to FMCG giants’ greening attempts. </w:t>
      </w:r>
      <w:r w:rsidRPr="006D0844">
        <w:rPr>
          <w:i/>
          <w:iCs/>
        </w:rPr>
        <w:t>Journal of Brand Management, 29</w:t>
      </w:r>
      <w:r w:rsidRPr="006D0844">
        <w:t xml:space="preserve">, 520–537. </w:t>
      </w:r>
    </w:p>
    <w:p w14:paraId="608E1C8F" w14:textId="6761CFC7" w:rsidR="00CC6805" w:rsidRPr="006D0844" w:rsidRDefault="00CC6805" w:rsidP="00CC6805">
      <w:proofErr w:type="spellStart"/>
      <w:r w:rsidRPr="006D0844">
        <w:t>Innovamarketinsights</w:t>
      </w:r>
      <w:proofErr w:type="spellEnd"/>
      <w:r w:rsidRPr="006D0844">
        <w:t xml:space="preserve">. (2024). </w:t>
      </w:r>
      <w:r w:rsidRPr="006D0844">
        <w:rPr>
          <w:i/>
          <w:iCs/>
        </w:rPr>
        <w:t>Chocolate Confectionery Trends in the UK</w:t>
      </w:r>
      <w:r w:rsidRPr="006D0844">
        <w:t xml:space="preserve">. Retrieved from </w:t>
      </w:r>
      <w:hyperlink r:id="rId22" w:tgtFrame="_new" w:history="1">
        <w:r w:rsidRPr="006D0844">
          <w:rPr>
            <w:rStyle w:val="Hyperlink"/>
          </w:rPr>
          <w:t>https://www.innovamarketinsights.com/trends/chocolate-confectionery-trends-in-the-uk/</w:t>
        </w:r>
      </w:hyperlink>
      <w:r w:rsidRPr="006D0844">
        <w:t xml:space="preserve"> </w:t>
      </w:r>
      <w:r w:rsidR="005F06B1">
        <w:t>[Accessed 12 March 2025].</w:t>
      </w:r>
    </w:p>
    <w:p w14:paraId="46EA8B17" w14:textId="43B80EDD" w:rsidR="00CC6805" w:rsidRPr="006D0844" w:rsidRDefault="00CC6805" w:rsidP="00CC6805">
      <w:r w:rsidRPr="006D0844">
        <w:t xml:space="preserve">Lee, J., &amp; Widdows, R. (2020). Brand Extension Management: Analysis of Industry Trends. </w:t>
      </w:r>
      <w:r w:rsidRPr="006D0844">
        <w:rPr>
          <w:i/>
          <w:iCs/>
        </w:rPr>
        <w:t>Journal of Economics and Business, 3</w:t>
      </w:r>
      <w:r w:rsidRPr="006D0844">
        <w:t xml:space="preserve">(2). </w:t>
      </w:r>
    </w:p>
    <w:p w14:paraId="2EE6D5D6" w14:textId="165D4953" w:rsidR="00CC6805" w:rsidRPr="006D0844" w:rsidRDefault="00CC6805" w:rsidP="00CC6805">
      <w:r w:rsidRPr="006D0844">
        <w:t xml:space="preserve">Luker Chocolate. (2024). </w:t>
      </w:r>
      <w:r w:rsidRPr="006D0844">
        <w:rPr>
          <w:i/>
          <w:iCs/>
        </w:rPr>
        <w:t>Top Trends in the Hot Chocolate Market</w:t>
      </w:r>
      <w:r w:rsidRPr="006D0844">
        <w:t xml:space="preserve">. Retrieved from </w:t>
      </w:r>
      <w:hyperlink r:id="rId23" w:tgtFrame="_new" w:history="1">
        <w:r w:rsidRPr="006D0844">
          <w:rPr>
            <w:rStyle w:val="Hyperlink"/>
          </w:rPr>
          <w:t>https://lukerchocolate.com/en/knowledge-base/top-trends-hot-chocolate-market</w:t>
        </w:r>
      </w:hyperlink>
      <w:r w:rsidRPr="006D0844">
        <w:t xml:space="preserve"> </w:t>
      </w:r>
      <w:r w:rsidR="005F06B1">
        <w:t>[Accessed 12 March 2025].</w:t>
      </w:r>
    </w:p>
    <w:p w14:paraId="68A63C78" w14:textId="1EDCE3EE" w:rsidR="00CC6805" w:rsidRPr="006D0844" w:rsidRDefault="00CC6805" w:rsidP="00CC6805">
      <w:r w:rsidRPr="006D0844">
        <w:t xml:space="preserve">Majka, M. (2024). </w:t>
      </w:r>
      <w:r w:rsidRPr="006D0844">
        <w:rPr>
          <w:i/>
          <w:iCs/>
        </w:rPr>
        <w:t>Unique Selling Proposition in Marketing</w:t>
      </w:r>
      <w:r w:rsidRPr="006D0844">
        <w:t xml:space="preserve">. </w:t>
      </w:r>
    </w:p>
    <w:p w14:paraId="4C6ABD9B" w14:textId="0F8BEEC0" w:rsidR="00CC6805" w:rsidRPr="006D0844" w:rsidRDefault="00CC6805" w:rsidP="00CC6805">
      <w:r w:rsidRPr="006D0844">
        <w:lastRenderedPageBreak/>
        <w:t xml:space="preserve">Market Research Future. (2024). </w:t>
      </w:r>
      <w:r w:rsidRPr="006D0844">
        <w:rPr>
          <w:i/>
          <w:iCs/>
        </w:rPr>
        <w:t>Hot Chocolate Market Report</w:t>
      </w:r>
      <w:r w:rsidRPr="006D0844">
        <w:t xml:space="preserve">. Retrieved from </w:t>
      </w:r>
      <w:hyperlink r:id="rId24" w:tgtFrame="_new" w:history="1">
        <w:r w:rsidRPr="006D0844">
          <w:rPr>
            <w:rStyle w:val="Hyperlink"/>
          </w:rPr>
          <w:t>https://www.marketresearchfuture.com/reports/hot-chocolate-market-25073</w:t>
        </w:r>
      </w:hyperlink>
      <w:r w:rsidRPr="006D0844">
        <w:t xml:space="preserve"> </w:t>
      </w:r>
      <w:r w:rsidR="005F06B1">
        <w:t>[Accessed 10 March 2025].</w:t>
      </w:r>
    </w:p>
    <w:p w14:paraId="35F8C05F" w14:textId="6D386595" w:rsidR="00CC6805" w:rsidRPr="006D0844" w:rsidRDefault="00CC6805" w:rsidP="00CC6805">
      <w:r w:rsidRPr="006D0844">
        <w:t xml:space="preserve">Martini, M. C., Galli, G., &amp; Tedeschi, M. (2018). Brand Extension Acceptability in Food and Beverage Product Categories. </w:t>
      </w:r>
      <w:r w:rsidRPr="006D0844">
        <w:rPr>
          <w:i/>
          <w:iCs/>
        </w:rPr>
        <w:t>Journal of Emerging Trends in Marketing and Management, 1</w:t>
      </w:r>
      <w:r w:rsidRPr="006D0844">
        <w:t xml:space="preserve">(1), 166-175. </w:t>
      </w:r>
    </w:p>
    <w:p w14:paraId="22F8C6EB" w14:textId="1BF667C6" w:rsidR="00CC6805" w:rsidRPr="006D0844" w:rsidRDefault="00CC6805" w:rsidP="00CC6805">
      <w:proofErr w:type="spellStart"/>
      <w:r w:rsidRPr="006D0844">
        <w:t>Metastat</w:t>
      </w:r>
      <w:proofErr w:type="spellEnd"/>
      <w:r w:rsidRPr="006D0844">
        <w:t xml:space="preserve"> Insight. (2024). </w:t>
      </w:r>
      <w:r w:rsidRPr="006D0844">
        <w:rPr>
          <w:i/>
          <w:iCs/>
        </w:rPr>
        <w:t>Hot Chocolate Market Report</w:t>
      </w:r>
      <w:r w:rsidRPr="006D0844">
        <w:t xml:space="preserve">. Retrieved from </w:t>
      </w:r>
      <w:hyperlink r:id="rId25" w:tgtFrame="_new" w:history="1">
        <w:r w:rsidRPr="006D0844">
          <w:rPr>
            <w:rStyle w:val="Hyperlink"/>
          </w:rPr>
          <w:t>https://www.metastatinsight.com/report/hot-chocolate-market</w:t>
        </w:r>
      </w:hyperlink>
      <w:r w:rsidRPr="006D0844">
        <w:t xml:space="preserve"> </w:t>
      </w:r>
      <w:r w:rsidR="005F06B1">
        <w:t>[Accessed 12 March 2025].</w:t>
      </w:r>
    </w:p>
    <w:p w14:paraId="3CF3E702" w14:textId="313BF14C" w:rsidR="00CC6805" w:rsidRPr="006D0844" w:rsidRDefault="00CC6805" w:rsidP="00CC6805">
      <w:r w:rsidRPr="006D0844">
        <w:t xml:space="preserve">Mordor Intelligence. (2024). </w:t>
      </w:r>
      <w:r w:rsidRPr="006D0844">
        <w:rPr>
          <w:i/>
          <w:iCs/>
        </w:rPr>
        <w:t>UK Chocolate Market Overview</w:t>
      </w:r>
      <w:r w:rsidRPr="006D0844">
        <w:t xml:space="preserve">. Retrieved from </w:t>
      </w:r>
      <w:hyperlink r:id="rId26" w:tgtFrame="_new" w:history="1">
        <w:r w:rsidRPr="006D0844">
          <w:rPr>
            <w:rStyle w:val="Hyperlink"/>
          </w:rPr>
          <w:t>https://www.mordorintelligence.com/industry-reports/uk-chocolate-market</w:t>
        </w:r>
      </w:hyperlink>
      <w:r w:rsidRPr="006D0844">
        <w:t xml:space="preserve"> </w:t>
      </w:r>
      <w:r w:rsidR="005F06B1">
        <w:t>[Accessed 12 March 2025].</w:t>
      </w:r>
    </w:p>
    <w:p w14:paraId="73F2160F" w14:textId="7A8B849D" w:rsidR="00CC6805" w:rsidRPr="006D0844" w:rsidRDefault="00CC6805" w:rsidP="00CC6805">
      <w:r w:rsidRPr="006D0844">
        <w:t xml:space="preserve">Munteanu, C. C. (2015). Competitive differentiation through brand extensions in the era of hyper-competition. </w:t>
      </w:r>
      <w:r w:rsidRPr="006D0844">
        <w:rPr>
          <w:i/>
          <w:iCs/>
        </w:rPr>
        <w:t>Journal of Marketing, 18</w:t>
      </w:r>
      <w:r w:rsidRPr="006D0844">
        <w:t xml:space="preserve">, 57-69. </w:t>
      </w:r>
    </w:p>
    <w:p w14:paraId="29453197" w14:textId="0E44F289" w:rsidR="00CC6805" w:rsidRPr="006D0844" w:rsidRDefault="00CC6805" w:rsidP="00CC6805">
      <w:r w:rsidRPr="006D0844">
        <w:t xml:space="preserve">Oyenuga, M., &amp; Opeyemi, L. (2024). Using Marketing Mix Strategies to Influence Customer Patronage in an Indigenous Restaurant. </w:t>
      </w:r>
      <w:proofErr w:type="spellStart"/>
      <w:r w:rsidRPr="006D0844">
        <w:rPr>
          <w:i/>
          <w:iCs/>
        </w:rPr>
        <w:t>Rowter</w:t>
      </w:r>
      <w:proofErr w:type="spellEnd"/>
      <w:r w:rsidRPr="006D0844">
        <w:rPr>
          <w:i/>
          <w:iCs/>
        </w:rPr>
        <w:t xml:space="preserve"> Journal, 3</w:t>
      </w:r>
      <w:r w:rsidRPr="006D0844">
        <w:t xml:space="preserve">(1), 35-50. </w:t>
      </w:r>
    </w:p>
    <w:p w14:paraId="5E8C364F" w14:textId="57C868BC" w:rsidR="00CC6805" w:rsidRPr="006D0844" w:rsidRDefault="00CC6805" w:rsidP="00CC6805">
      <w:r w:rsidRPr="006D0844">
        <w:t>Pu</w:t>
      </w:r>
      <w:r w:rsidR="00F802F3">
        <w:t>s</w:t>
      </w:r>
      <w:r w:rsidRPr="006D0844">
        <w:t xml:space="preserve">ka, A., Stojanovic, I., &amp; </w:t>
      </w:r>
      <w:proofErr w:type="spellStart"/>
      <w:r w:rsidRPr="006D0844">
        <w:t>Berbić</w:t>
      </w:r>
      <w:proofErr w:type="spellEnd"/>
      <w:r w:rsidRPr="006D0844">
        <w:t xml:space="preserve">, S. (2018). The Impact of Chocolate Brand Image, Satisfaction, and Value on Brand Loyalty. </w:t>
      </w:r>
      <w:proofErr w:type="spellStart"/>
      <w:r w:rsidRPr="006D0844">
        <w:rPr>
          <w:i/>
          <w:iCs/>
        </w:rPr>
        <w:t>Casopis</w:t>
      </w:r>
      <w:proofErr w:type="spellEnd"/>
      <w:r w:rsidRPr="006D0844">
        <w:rPr>
          <w:i/>
          <w:iCs/>
        </w:rPr>
        <w:t xml:space="preserve"> za </w:t>
      </w:r>
      <w:proofErr w:type="spellStart"/>
      <w:r w:rsidRPr="006D0844">
        <w:rPr>
          <w:i/>
          <w:iCs/>
        </w:rPr>
        <w:t>ekonomiju</w:t>
      </w:r>
      <w:proofErr w:type="spellEnd"/>
      <w:r w:rsidRPr="006D0844">
        <w:rPr>
          <w:i/>
          <w:iCs/>
        </w:rPr>
        <w:t xml:space="preserve"> </w:t>
      </w:r>
      <w:proofErr w:type="spellStart"/>
      <w:r w:rsidRPr="006D0844">
        <w:rPr>
          <w:i/>
          <w:iCs/>
        </w:rPr>
        <w:t>i</w:t>
      </w:r>
      <w:proofErr w:type="spellEnd"/>
      <w:r w:rsidRPr="006D0844">
        <w:rPr>
          <w:i/>
          <w:iCs/>
        </w:rPr>
        <w:t xml:space="preserve"> </w:t>
      </w:r>
      <w:proofErr w:type="spellStart"/>
      <w:r w:rsidRPr="006D0844">
        <w:rPr>
          <w:i/>
          <w:iCs/>
        </w:rPr>
        <w:t>trzisne</w:t>
      </w:r>
      <w:proofErr w:type="spellEnd"/>
      <w:r w:rsidRPr="006D0844">
        <w:rPr>
          <w:i/>
          <w:iCs/>
        </w:rPr>
        <w:t xml:space="preserve"> </w:t>
      </w:r>
      <w:proofErr w:type="spellStart"/>
      <w:r w:rsidRPr="006D0844">
        <w:rPr>
          <w:i/>
          <w:iCs/>
        </w:rPr>
        <w:t>komunikacije</w:t>
      </w:r>
      <w:proofErr w:type="spellEnd"/>
      <w:r w:rsidRPr="006D0844">
        <w:rPr>
          <w:i/>
          <w:iCs/>
        </w:rPr>
        <w:t>, 8</w:t>
      </w:r>
      <w:r w:rsidRPr="006D0844">
        <w:t xml:space="preserve">, 37–54. </w:t>
      </w:r>
    </w:p>
    <w:p w14:paraId="440C6757" w14:textId="0EC7C747" w:rsidR="00CC6805" w:rsidRPr="006D0844" w:rsidRDefault="00CC6805" w:rsidP="00CC6805">
      <w:r w:rsidRPr="006D0844">
        <w:t xml:space="preserve">Ramli, N. S. (2017). A review of marketing strategies from the European chocolate industry. </w:t>
      </w:r>
      <w:r w:rsidRPr="006D0844">
        <w:rPr>
          <w:i/>
          <w:iCs/>
        </w:rPr>
        <w:t>Journal of Global Entrepreneurship Research, 7</w:t>
      </w:r>
      <w:r w:rsidRPr="006D0844">
        <w:t xml:space="preserve">, 10. </w:t>
      </w:r>
    </w:p>
    <w:p w14:paraId="2AE54B00" w14:textId="213499F4" w:rsidR="00CC6805" w:rsidRPr="006D0844" w:rsidRDefault="00CC6805" w:rsidP="00CC6805">
      <w:proofErr w:type="spellStart"/>
      <w:r w:rsidRPr="006D0844">
        <w:t>Somasekaran</w:t>
      </w:r>
      <w:proofErr w:type="spellEnd"/>
      <w:r w:rsidRPr="006D0844">
        <w:t xml:space="preserve">, S., &amp; Parameswaran. (2024). Brand Extension in the Era of Social Media: Leveraging User-Generated Content for Success. </w:t>
      </w:r>
      <w:r w:rsidRPr="006D0844">
        <w:rPr>
          <w:i/>
          <w:iCs/>
        </w:rPr>
        <w:t>Journal of Marketing, 1</w:t>
      </w:r>
      <w:r w:rsidRPr="006D0844">
        <w:t xml:space="preserve">(1), 20–24. </w:t>
      </w:r>
    </w:p>
    <w:p w14:paraId="397B0309" w14:textId="00CE863E" w:rsidR="00CC6805" w:rsidRPr="006D0844" w:rsidRDefault="00CC6805" w:rsidP="00CC6805">
      <w:r w:rsidRPr="006D0844">
        <w:t xml:space="preserve">Statista. (2024). </w:t>
      </w:r>
      <w:r w:rsidRPr="006D0844">
        <w:rPr>
          <w:i/>
          <w:iCs/>
        </w:rPr>
        <w:t>Cadbury Chocolate Brand Profile in the UK</w:t>
      </w:r>
      <w:r w:rsidRPr="006D0844">
        <w:t xml:space="preserve">. Retrieved from </w:t>
      </w:r>
      <w:hyperlink r:id="rId27" w:tgtFrame="_new" w:history="1">
        <w:r w:rsidRPr="006D0844">
          <w:rPr>
            <w:rStyle w:val="Hyperlink"/>
          </w:rPr>
          <w:t>https://www.statista.com/forecasts/1352699/cadbury-chocolate-brand-profile-in-the-uk</w:t>
        </w:r>
      </w:hyperlink>
      <w:r w:rsidRPr="006D0844">
        <w:t xml:space="preserve"> </w:t>
      </w:r>
      <w:r w:rsidR="005F06B1">
        <w:t>[Accessed 11 March 2025].</w:t>
      </w:r>
    </w:p>
    <w:p w14:paraId="3F304769" w14:textId="1FEE7EF5" w:rsidR="00CC6805" w:rsidRPr="006D0844" w:rsidRDefault="00CC6805" w:rsidP="00CC6805">
      <w:r w:rsidRPr="006D0844">
        <w:lastRenderedPageBreak/>
        <w:t xml:space="preserve">Statista. (2024). </w:t>
      </w:r>
      <w:r w:rsidRPr="006D0844">
        <w:rPr>
          <w:i/>
          <w:iCs/>
        </w:rPr>
        <w:t>Cocoa Market Outlook in the UK</w:t>
      </w:r>
      <w:r w:rsidRPr="006D0844">
        <w:t xml:space="preserve">. Retrieved from </w:t>
      </w:r>
      <w:hyperlink r:id="rId28" w:tgtFrame="_new" w:history="1">
        <w:r w:rsidRPr="006D0844">
          <w:rPr>
            <w:rStyle w:val="Hyperlink"/>
          </w:rPr>
          <w:t>https://www.statista.com/outlook/cmo/hot-drinks/cocoa/united-kingdom</w:t>
        </w:r>
      </w:hyperlink>
      <w:r w:rsidRPr="006D0844">
        <w:t xml:space="preserve"> </w:t>
      </w:r>
      <w:r w:rsidR="005F06B1">
        <w:t>[Accessed 11 March 2025].</w:t>
      </w:r>
    </w:p>
    <w:p w14:paraId="3A306A80" w14:textId="0A5CAC0E" w:rsidR="00CC6805" w:rsidRPr="006D0844" w:rsidRDefault="00CC6805" w:rsidP="00CC6805">
      <w:r w:rsidRPr="006D0844">
        <w:t xml:space="preserve">Thabit, T., &amp; </w:t>
      </w:r>
      <w:proofErr w:type="spellStart"/>
      <w:r w:rsidRPr="006D0844">
        <w:t>Raewf</w:t>
      </w:r>
      <w:proofErr w:type="spellEnd"/>
      <w:r w:rsidRPr="006D0844">
        <w:t xml:space="preserve">, M. (2018). The Evaluation of Marketing Mix Elements: A Case Study. </w:t>
      </w:r>
      <w:r w:rsidRPr="006D0844">
        <w:rPr>
          <w:i/>
          <w:iCs/>
        </w:rPr>
        <w:t>International Journal of Social Sciences &amp; Educational Studies, 4</w:t>
      </w:r>
      <w:r w:rsidRPr="006D0844">
        <w:t xml:space="preserve">(4), 100-109. </w:t>
      </w:r>
    </w:p>
    <w:p w14:paraId="6E7284CB" w14:textId="47E73D33" w:rsidR="00CC6805" w:rsidRPr="006D0844" w:rsidRDefault="00CC6805" w:rsidP="00CC6805">
      <w:proofErr w:type="spellStart"/>
      <w:r w:rsidRPr="006D0844">
        <w:t>Vakadae</w:t>
      </w:r>
      <w:proofErr w:type="spellEnd"/>
      <w:r w:rsidRPr="006D0844">
        <w:t xml:space="preserve"> Ramkumar, U., Shankar Raja, M. A., &amp; </w:t>
      </w:r>
      <w:proofErr w:type="spellStart"/>
      <w:r w:rsidRPr="006D0844">
        <w:t>Kureethara</w:t>
      </w:r>
      <w:proofErr w:type="spellEnd"/>
      <w:r w:rsidRPr="006D0844">
        <w:t xml:space="preserve">, J. V. (2021). Organisational Agility and 7Ps of the Marketing Mix for the Post-COVID-19 Period: A Case Study of the Indian Informal Food Sector. </w:t>
      </w:r>
      <w:r w:rsidRPr="006D0844">
        <w:rPr>
          <w:i/>
          <w:iCs/>
        </w:rPr>
        <w:t>Journal of Contemporary Issues in Business and Government, 27</w:t>
      </w:r>
      <w:r w:rsidRPr="006D0844">
        <w:t xml:space="preserve">(5), 1325-1339. </w:t>
      </w:r>
    </w:p>
    <w:p w14:paraId="3A5D46D9" w14:textId="20414052" w:rsidR="00CC6805" w:rsidRPr="006D0844" w:rsidRDefault="00CC6805" w:rsidP="00CC6805">
      <w:proofErr w:type="spellStart"/>
      <w:r w:rsidRPr="006D0844">
        <w:t>Vitsentzatou</w:t>
      </w:r>
      <w:proofErr w:type="spellEnd"/>
      <w:r w:rsidRPr="006D0844">
        <w:t xml:space="preserve">, E., </w:t>
      </w:r>
      <w:proofErr w:type="spellStart"/>
      <w:r w:rsidRPr="006D0844">
        <w:t>Tsoulfas</w:t>
      </w:r>
      <w:proofErr w:type="spellEnd"/>
      <w:r w:rsidRPr="006D0844">
        <w:t xml:space="preserve">, G., &amp; </w:t>
      </w:r>
      <w:proofErr w:type="spellStart"/>
      <w:r w:rsidRPr="006D0844">
        <w:t>Mihiotis</w:t>
      </w:r>
      <w:proofErr w:type="spellEnd"/>
      <w:r w:rsidRPr="006D0844">
        <w:t xml:space="preserve">, A. (2022). The Digital Transformation of the Marketing Mix in the Food and Beverage Service Supply Chain: A Grey DEMATEL Approach. </w:t>
      </w:r>
      <w:r w:rsidRPr="006D0844">
        <w:rPr>
          <w:i/>
          <w:iCs/>
        </w:rPr>
        <w:t>Sustainability, 14</w:t>
      </w:r>
      <w:r w:rsidRPr="006D0844">
        <w:t xml:space="preserve">(22), 15228. </w:t>
      </w:r>
    </w:p>
    <w:p w14:paraId="2773CA46" w14:textId="34659491" w:rsidR="00CC6805" w:rsidRPr="006D0844" w:rsidRDefault="00CC6805" w:rsidP="00CC6805">
      <w:r w:rsidRPr="006D0844">
        <w:t xml:space="preserve">Yusuf, E. F., &amp; Anis, S., &amp; </w:t>
      </w:r>
      <w:proofErr w:type="spellStart"/>
      <w:r w:rsidRPr="006D0844">
        <w:t>Rutri</w:t>
      </w:r>
      <w:proofErr w:type="spellEnd"/>
      <w:r w:rsidRPr="006D0844">
        <w:t xml:space="preserve">, W. (2022). Segmentation, Targeting, And Marketing Mix Strategies Of Palm Sugar Industries In </w:t>
      </w:r>
      <w:proofErr w:type="spellStart"/>
      <w:r w:rsidRPr="006D0844">
        <w:t>Banyumas</w:t>
      </w:r>
      <w:proofErr w:type="spellEnd"/>
      <w:r w:rsidRPr="006D0844">
        <w:t xml:space="preserve"> Regency, Indonesia. </w:t>
      </w:r>
      <w:r w:rsidRPr="006D0844">
        <w:rPr>
          <w:i/>
          <w:iCs/>
        </w:rPr>
        <w:t>Food &amp; Agribusiness Management, 3</w:t>
      </w:r>
      <w:r w:rsidRPr="006D0844">
        <w:t xml:space="preserve">(1), 1-4. </w:t>
      </w:r>
    </w:p>
    <w:p w14:paraId="2023B84C" w14:textId="024D5C37" w:rsidR="00CC6805" w:rsidRPr="006D0844" w:rsidRDefault="00CC6805" w:rsidP="00CC6805">
      <w:r w:rsidRPr="006D0844">
        <w:t xml:space="preserve">Yustina, I., </w:t>
      </w:r>
      <w:proofErr w:type="spellStart"/>
      <w:r w:rsidRPr="006D0844">
        <w:t>Purwadi</w:t>
      </w:r>
      <w:proofErr w:type="spellEnd"/>
      <w:r w:rsidRPr="006D0844">
        <w:t xml:space="preserve">, D., &amp; </w:t>
      </w:r>
      <w:proofErr w:type="spellStart"/>
      <w:r w:rsidRPr="006D0844">
        <w:t>Khuriyati</w:t>
      </w:r>
      <w:proofErr w:type="spellEnd"/>
      <w:r w:rsidRPr="006D0844">
        <w:t xml:space="preserve">, N. (2021). Healthy Food Consumer Segmentation for Targeting and Positioning New Product Slimming Jelly. </w:t>
      </w:r>
      <w:r w:rsidRPr="006D0844">
        <w:rPr>
          <w:i/>
          <w:iCs/>
        </w:rPr>
        <w:t xml:space="preserve">Industria: </w:t>
      </w:r>
      <w:proofErr w:type="spellStart"/>
      <w:r w:rsidRPr="006D0844">
        <w:rPr>
          <w:i/>
          <w:iCs/>
        </w:rPr>
        <w:t>Jurnal</w:t>
      </w:r>
      <w:proofErr w:type="spellEnd"/>
      <w:r w:rsidRPr="006D0844">
        <w:rPr>
          <w:i/>
          <w:iCs/>
        </w:rPr>
        <w:t xml:space="preserve"> </w:t>
      </w:r>
      <w:proofErr w:type="spellStart"/>
      <w:r w:rsidRPr="006D0844">
        <w:rPr>
          <w:i/>
          <w:iCs/>
        </w:rPr>
        <w:t>Teknologi</w:t>
      </w:r>
      <w:proofErr w:type="spellEnd"/>
      <w:r w:rsidRPr="006D0844">
        <w:rPr>
          <w:i/>
          <w:iCs/>
        </w:rPr>
        <w:t xml:space="preserve"> dan </w:t>
      </w:r>
      <w:proofErr w:type="spellStart"/>
      <w:r w:rsidRPr="006D0844">
        <w:rPr>
          <w:i/>
          <w:iCs/>
        </w:rPr>
        <w:t>Manajemen</w:t>
      </w:r>
      <w:proofErr w:type="spellEnd"/>
      <w:r w:rsidRPr="006D0844">
        <w:rPr>
          <w:i/>
          <w:iCs/>
        </w:rPr>
        <w:t xml:space="preserve"> Agroindustri, 10</w:t>
      </w:r>
      <w:r w:rsidRPr="006D0844">
        <w:t xml:space="preserve">(3), 227-238. </w:t>
      </w:r>
    </w:p>
    <w:p w14:paraId="6A51A564" w14:textId="6CD755F6" w:rsidR="009034C4" w:rsidRPr="006D0844" w:rsidRDefault="00CC6805" w:rsidP="00CC6805">
      <w:r w:rsidRPr="006D0844">
        <w:t xml:space="preserve">Zhou, Y. (2024). Analysis of Haigh’s Chocolates in Terms of Marketing Mix Theory. </w:t>
      </w:r>
      <w:r w:rsidRPr="006D0844">
        <w:rPr>
          <w:i/>
          <w:iCs/>
        </w:rPr>
        <w:t>Frontiers in Sustainable Development, 4</w:t>
      </w:r>
      <w:r w:rsidRPr="006D0844">
        <w:t xml:space="preserve">, 55-58. </w:t>
      </w:r>
    </w:p>
    <w:p w14:paraId="155738AB" w14:textId="77777777" w:rsidR="00CC6805" w:rsidRPr="006D0844" w:rsidRDefault="00CC6805" w:rsidP="00CC6805"/>
    <w:p w14:paraId="1862852B" w14:textId="77777777" w:rsidR="00CC6805" w:rsidRPr="006D0844" w:rsidRDefault="00CC6805" w:rsidP="00CC6805"/>
    <w:p w14:paraId="65E8E4EC" w14:textId="77777777" w:rsidR="00CC6805" w:rsidRPr="006D0844" w:rsidRDefault="00CC6805" w:rsidP="00CC6805"/>
    <w:p w14:paraId="38BCE180" w14:textId="77777777" w:rsidR="00CC6805" w:rsidRPr="006D0844" w:rsidRDefault="00CC6805" w:rsidP="00CC6805"/>
    <w:p w14:paraId="3AB608C0" w14:textId="77777777" w:rsidR="00B31C30" w:rsidRPr="006D0844" w:rsidRDefault="00B31C30" w:rsidP="00CC6805"/>
    <w:p w14:paraId="1989760E" w14:textId="77777777" w:rsidR="000465F9" w:rsidRDefault="000465F9" w:rsidP="000465F9"/>
    <w:p w14:paraId="0D814BA8" w14:textId="3C07FD34" w:rsidR="009034C4" w:rsidRPr="006D0844" w:rsidRDefault="009034C4" w:rsidP="00402B08">
      <w:pPr>
        <w:pStyle w:val="Heading1"/>
      </w:pPr>
      <w:bookmarkStart w:id="36" w:name="_Toc193128563"/>
      <w:r w:rsidRPr="006D0844">
        <w:lastRenderedPageBreak/>
        <w:t>Appendix</w:t>
      </w:r>
      <w:bookmarkEnd w:id="36"/>
    </w:p>
    <w:p w14:paraId="4954682F" w14:textId="1896ABDF" w:rsidR="009034C4" w:rsidRPr="006D0844" w:rsidRDefault="009034C4" w:rsidP="00B004B1">
      <w:pPr>
        <w:pStyle w:val="Heading2"/>
      </w:pPr>
      <w:bookmarkStart w:id="37" w:name="_Toc193128564"/>
      <w:r w:rsidRPr="006D0844">
        <w:t>Appendix 1: Summary of 7Ps Marketing Mix Strategies of Cadbury Luxe Hot Chocolate Pods</w:t>
      </w:r>
      <w:bookmarkEnd w:id="37"/>
    </w:p>
    <w:tbl>
      <w:tblPr>
        <w:tblStyle w:val="TableGrid"/>
        <w:tblW w:w="0" w:type="auto"/>
        <w:tblLook w:val="04A0" w:firstRow="1" w:lastRow="0" w:firstColumn="1" w:lastColumn="0" w:noHBand="0" w:noVBand="1"/>
      </w:tblPr>
      <w:tblGrid>
        <w:gridCol w:w="2175"/>
        <w:gridCol w:w="7175"/>
      </w:tblGrid>
      <w:tr w:rsidR="009034C4" w:rsidRPr="006D0844" w14:paraId="7AF98075" w14:textId="77777777" w:rsidTr="009034C4">
        <w:tc>
          <w:tcPr>
            <w:tcW w:w="0" w:type="auto"/>
            <w:vAlign w:val="center"/>
            <w:hideMark/>
          </w:tcPr>
          <w:p w14:paraId="5FDD1CD3" w14:textId="77777777" w:rsidR="009034C4" w:rsidRPr="006D0844" w:rsidRDefault="009034C4" w:rsidP="009662FF">
            <w:pPr>
              <w:spacing w:before="120"/>
              <w:jc w:val="center"/>
              <w:rPr>
                <w:b/>
                <w:bCs/>
              </w:rPr>
            </w:pPr>
            <w:r w:rsidRPr="006D0844">
              <w:rPr>
                <w:b/>
                <w:bCs/>
              </w:rPr>
              <w:t>Marketing Mix (7Ps)</w:t>
            </w:r>
          </w:p>
        </w:tc>
        <w:tc>
          <w:tcPr>
            <w:tcW w:w="0" w:type="auto"/>
            <w:vAlign w:val="center"/>
            <w:hideMark/>
          </w:tcPr>
          <w:p w14:paraId="40A7A88A" w14:textId="77777777" w:rsidR="009034C4" w:rsidRPr="006D0844" w:rsidRDefault="009034C4" w:rsidP="009662FF">
            <w:pPr>
              <w:spacing w:before="120"/>
              <w:jc w:val="center"/>
              <w:rPr>
                <w:b/>
                <w:bCs/>
              </w:rPr>
            </w:pPr>
            <w:r w:rsidRPr="006D0844">
              <w:rPr>
                <w:b/>
                <w:bCs/>
              </w:rPr>
              <w:t>Strategy</w:t>
            </w:r>
          </w:p>
        </w:tc>
      </w:tr>
      <w:tr w:rsidR="009034C4" w:rsidRPr="006D0844" w14:paraId="6110995C" w14:textId="77777777" w:rsidTr="009034C4">
        <w:tc>
          <w:tcPr>
            <w:tcW w:w="0" w:type="auto"/>
            <w:vAlign w:val="center"/>
            <w:hideMark/>
          </w:tcPr>
          <w:p w14:paraId="50C20FE6" w14:textId="77777777" w:rsidR="009034C4" w:rsidRPr="006D0844" w:rsidRDefault="009034C4" w:rsidP="009662FF">
            <w:pPr>
              <w:jc w:val="left"/>
              <w:rPr>
                <w:b/>
                <w:bCs/>
              </w:rPr>
            </w:pPr>
            <w:r w:rsidRPr="006D0844">
              <w:rPr>
                <w:b/>
                <w:bCs/>
              </w:rPr>
              <w:t>Product</w:t>
            </w:r>
          </w:p>
        </w:tc>
        <w:tc>
          <w:tcPr>
            <w:tcW w:w="0" w:type="auto"/>
            <w:hideMark/>
          </w:tcPr>
          <w:p w14:paraId="404E8F39" w14:textId="77777777" w:rsidR="009034C4" w:rsidRPr="006D0844" w:rsidRDefault="009034C4" w:rsidP="009662FF">
            <w:pPr>
              <w:pStyle w:val="ListParagraph"/>
              <w:numPr>
                <w:ilvl w:val="0"/>
                <w:numId w:val="11"/>
              </w:numPr>
            </w:pPr>
            <w:r w:rsidRPr="006D0844">
              <w:t xml:space="preserve">Rich, creamy, and premium Cadbury taste </w:t>
            </w:r>
          </w:p>
          <w:p w14:paraId="426BC9E5" w14:textId="77777777" w:rsidR="009034C4" w:rsidRPr="006D0844" w:rsidRDefault="009034C4" w:rsidP="009662FF">
            <w:pPr>
              <w:pStyle w:val="ListParagraph"/>
              <w:numPr>
                <w:ilvl w:val="0"/>
                <w:numId w:val="11"/>
              </w:numPr>
            </w:pPr>
            <w:r w:rsidRPr="006D0844">
              <w:t xml:space="preserve">Eco-friendly, compostable packaging </w:t>
            </w:r>
          </w:p>
          <w:p w14:paraId="68640AFE" w14:textId="77777777" w:rsidR="009034C4" w:rsidRPr="006D0844" w:rsidRDefault="009034C4" w:rsidP="009662FF">
            <w:pPr>
              <w:pStyle w:val="ListParagraph"/>
              <w:numPr>
                <w:ilvl w:val="0"/>
                <w:numId w:val="11"/>
              </w:numPr>
            </w:pPr>
            <w:r w:rsidRPr="006D0844">
              <w:t xml:space="preserve">Designed for coffee pod machines for convenience </w:t>
            </w:r>
          </w:p>
          <w:p w14:paraId="3FE8CD16" w14:textId="3FF1FFFF" w:rsidR="009034C4" w:rsidRPr="006D0844" w:rsidRDefault="009034C4" w:rsidP="009662FF">
            <w:pPr>
              <w:pStyle w:val="ListParagraph"/>
              <w:numPr>
                <w:ilvl w:val="0"/>
                <w:numId w:val="11"/>
              </w:numPr>
            </w:pPr>
            <w:r w:rsidRPr="006D0844">
              <w:t>Iconic Cadbury branding with purple and gold design</w:t>
            </w:r>
          </w:p>
        </w:tc>
      </w:tr>
      <w:tr w:rsidR="009034C4" w:rsidRPr="006D0844" w14:paraId="2C62DEF6" w14:textId="77777777" w:rsidTr="009034C4">
        <w:tc>
          <w:tcPr>
            <w:tcW w:w="0" w:type="auto"/>
            <w:vAlign w:val="center"/>
            <w:hideMark/>
          </w:tcPr>
          <w:p w14:paraId="54D84C7E" w14:textId="77777777" w:rsidR="009034C4" w:rsidRPr="006D0844" w:rsidRDefault="009034C4" w:rsidP="009662FF">
            <w:pPr>
              <w:jc w:val="left"/>
              <w:rPr>
                <w:b/>
                <w:bCs/>
              </w:rPr>
            </w:pPr>
            <w:r w:rsidRPr="006D0844">
              <w:rPr>
                <w:b/>
                <w:bCs/>
              </w:rPr>
              <w:t>Price</w:t>
            </w:r>
          </w:p>
        </w:tc>
        <w:tc>
          <w:tcPr>
            <w:tcW w:w="0" w:type="auto"/>
            <w:hideMark/>
          </w:tcPr>
          <w:p w14:paraId="0B73DCA9" w14:textId="77777777" w:rsidR="009034C4" w:rsidRPr="006D0844" w:rsidRDefault="009034C4" w:rsidP="009662FF">
            <w:pPr>
              <w:pStyle w:val="ListParagraph"/>
              <w:numPr>
                <w:ilvl w:val="0"/>
                <w:numId w:val="11"/>
              </w:numPr>
            </w:pPr>
            <w:r w:rsidRPr="006D0844">
              <w:t xml:space="preserve">Premium pricing strategy to position as an indulgent treat </w:t>
            </w:r>
          </w:p>
          <w:p w14:paraId="2054FF70" w14:textId="77777777" w:rsidR="009034C4" w:rsidRPr="006D0844" w:rsidRDefault="009034C4" w:rsidP="009662FF">
            <w:pPr>
              <w:pStyle w:val="ListParagraph"/>
              <w:numPr>
                <w:ilvl w:val="0"/>
                <w:numId w:val="11"/>
              </w:numPr>
            </w:pPr>
            <w:r w:rsidRPr="006D0844">
              <w:t xml:space="preserve">Bundle pricing for larger packs to encourage bulk purchases </w:t>
            </w:r>
          </w:p>
          <w:p w14:paraId="08FB5119" w14:textId="7D28C686" w:rsidR="009034C4" w:rsidRPr="006D0844" w:rsidRDefault="009034C4" w:rsidP="009662FF">
            <w:pPr>
              <w:pStyle w:val="ListParagraph"/>
              <w:numPr>
                <w:ilvl w:val="0"/>
                <w:numId w:val="11"/>
              </w:numPr>
            </w:pPr>
            <w:r w:rsidRPr="006D0844">
              <w:t>Competitive with premium alternatives like Starbucks pods</w:t>
            </w:r>
          </w:p>
        </w:tc>
      </w:tr>
      <w:tr w:rsidR="009034C4" w:rsidRPr="006D0844" w14:paraId="4F3DCFC5" w14:textId="77777777" w:rsidTr="009034C4">
        <w:tc>
          <w:tcPr>
            <w:tcW w:w="0" w:type="auto"/>
            <w:vAlign w:val="center"/>
            <w:hideMark/>
          </w:tcPr>
          <w:p w14:paraId="681043A7" w14:textId="77777777" w:rsidR="009034C4" w:rsidRPr="006D0844" w:rsidRDefault="009034C4" w:rsidP="009662FF">
            <w:pPr>
              <w:jc w:val="left"/>
              <w:rPr>
                <w:b/>
                <w:bCs/>
              </w:rPr>
            </w:pPr>
            <w:r w:rsidRPr="006D0844">
              <w:rPr>
                <w:b/>
                <w:bCs/>
              </w:rPr>
              <w:t>Place</w:t>
            </w:r>
          </w:p>
        </w:tc>
        <w:tc>
          <w:tcPr>
            <w:tcW w:w="0" w:type="auto"/>
            <w:hideMark/>
          </w:tcPr>
          <w:p w14:paraId="5E10D5A3" w14:textId="77777777" w:rsidR="009034C4" w:rsidRPr="006D0844" w:rsidRDefault="009034C4" w:rsidP="009662FF">
            <w:pPr>
              <w:pStyle w:val="ListParagraph"/>
              <w:numPr>
                <w:ilvl w:val="0"/>
                <w:numId w:val="11"/>
              </w:numPr>
            </w:pPr>
            <w:r w:rsidRPr="006D0844">
              <w:t xml:space="preserve">Available in supermarkets (Tesco, Sainsbury’s, Waitrose) </w:t>
            </w:r>
          </w:p>
          <w:p w14:paraId="496CD6DB" w14:textId="77777777" w:rsidR="009034C4" w:rsidRPr="006D0844" w:rsidRDefault="009034C4" w:rsidP="009662FF">
            <w:pPr>
              <w:pStyle w:val="ListParagraph"/>
              <w:numPr>
                <w:ilvl w:val="0"/>
                <w:numId w:val="11"/>
              </w:numPr>
            </w:pPr>
            <w:r w:rsidRPr="006D0844">
              <w:t xml:space="preserve">Sold via online platforms (Amazon, Cadbury website) </w:t>
            </w:r>
          </w:p>
          <w:p w14:paraId="2D1CFF4D" w14:textId="77777777" w:rsidR="009034C4" w:rsidRPr="006D0844" w:rsidRDefault="009034C4" w:rsidP="009662FF">
            <w:pPr>
              <w:pStyle w:val="ListParagraph"/>
              <w:numPr>
                <w:ilvl w:val="0"/>
                <w:numId w:val="11"/>
              </w:numPr>
            </w:pPr>
            <w:r w:rsidRPr="006D0844">
              <w:t xml:space="preserve">Exclusive retail partnerships with high-end stores like Harrods </w:t>
            </w:r>
          </w:p>
          <w:p w14:paraId="53005806" w14:textId="0FD302BE" w:rsidR="009034C4" w:rsidRPr="006D0844" w:rsidRDefault="009034C4" w:rsidP="009662FF">
            <w:pPr>
              <w:pStyle w:val="ListParagraph"/>
              <w:numPr>
                <w:ilvl w:val="0"/>
                <w:numId w:val="11"/>
              </w:numPr>
            </w:pPr>
            <w:r w:rsidRPr="006D0844">
              <w:t>Subscription-based model for convenience</w:t>
            </w:r>
          </w:p>
        </w:tc>
      </w:tr>
      <w:tr w:rsidR="009034C4" w:rsidRPr="006D0844" w14:paraId="17C40BFA" w14:textId="77777777" w:rsidTr="009034C4">
        <w:tc>
          <w:tcPr>
            <w:tcW w:w="0" w:type="auto"/>
            <w:vAlign w:val="center"/>
            <w:hideMark/>
          </w:tcPr>
          <w:p w14:paraId="1158A07F" w14:textId="77777777" w:rsidR="009034C4" w:rsidRPr="006D0844" w:rsidRDefault="009034C4" w:rsidP="009662FF">
            <w:pPr>
              <w:jc w:val="left"/>
              <w:rPr>
                <w:b/>
                <w:bCs/>
              </w:rPr>
            </w:pPr>
            <w:r w:rsidRPr="006D0844">
              <w:rPr>
                <w:b/>
                <w:bCs/>
              </w:rPr>
              <w:t>Promotion</w:t>
            </w:r>
          </w:p>
        </w:tc>
        <w:tc>
          <w:tcPr>
            <w:tcW w:w="0" w:type="auto"/>
            <w:hideMark/>
          </w:tcPr>
          <w:p w14:paraId="45B52B74" w14:textId="6A148DE9" w:rsidR="009034C4" w:rsidRPr="006D0844" w:rsidRDefault="009034C4" w:rsidP="009662FF">
            <w:pPr>
              <w:pStyle w:val="ListParagraph"/>
              <w:numPr>
                <w:ilvl w:val="0"/>
                <w:numId w:val="11"/>
              </w:numPr>
            </w:pPr>
            <w:r w:rsidRPr="006D0844">
              <w:t xml:space="preserve">Social media campaigns and influencer collaborations </w:t>
            </w:r>
          </w:p>
          <w:p w14:paraId="71C81130" w14:textId="77777777" w:rsidR="009034C4" w:rsidRPr="006D0844" w:rsidRDefault="009034C4" w:rsidP="009662FF">
            <w:pPr>
              <w:pStyle w:val="ListParagraph"/>
              <w:numPr>
                <w:ilvl w:val="0"/>
                <w:numId w:val="11"/>
              </w:numPr>
            </w:pPr>
            <w:r w:rsidRPr="006D0844">
              <w:t xml:space="preserve">Seasonal promotions (Christmas, winter-themed marketing) </w:t>
            </w:r>
          </w:p>
          <w:p w14:paraId="11484003" w14:textId="75BA6655" w:rsidR="009034C4" w:rsidRPr="006D0844" w:rsidRDefault="009034C4" w:rsidP="009662FF">
            <w:pPr>
              <w:pStyle w:val="ListParagraph"/>
              <w:numPr>
                <w:ilvl w:val="0"/>
                <w:numId w:val="11"/>
              </w:numPr>
            </w:pPr>
            <w:r w:rsidRPr="006D0844">
              <w:t xml:space="preserve">In-store sampling and product demonstrations </w:t>
            </w:r>
          </w:p>
          <w:p w14:paraId="1011D925" w14:textId="3598A54E" w:rsidR="009034C4" w:rsidRPr="006D0844" w:rsidRDefault="009034C4" w:rsidP="009662FF">
            <w:pPr>
              <w:pStyle w:val="ListParagraph"/>
              <w:numPr>
                <w:ilvl w:val="0"/>
                <w:numId w:val="11"/>
              </w:numPr>
            </w:pPr>
            <w:r w:rsidRPr="006D0844">
              <w:t>Email marketing and targeted digital ads</w:t>
            </w:r>
          </w:p>
        </w:tc>
      </w:tr>
      <w:tr w:rsidR="009034C4" w:rsidRPr="006D0844" w14:paraId="0DA901B3" w14:textId="77777777" w:rsidTr="009034C4">
        <w:tc>
          <w:tcPr>
            <w:tcW w:w="0" w:type="auto"/>
            <w:vAlign w:val="center"/>
            <w:hideMark/>
          </w:tcPr>
          <w:p w14:paraId="570C3DC0" w14:textId="77777777" w:rsidR="009034C4" w:rsidRPr="006D0844" w:rsidRDefault="009034C4" w:rsidP="009662FF">
            <w:pPr>
              <w:jc w:val="left"/>
              <w:rPr>
                <w:b/>
                <w:bCs/>
              </w:rPr>
            </w:pPr>
            <w:r w:rsidRPr="006D0844">
              <w:rPr>
                <w:b/>
                <w:bCs/>
              </w:rPr>
              <w:t>People</w:t>
            </w:r>
          </w:p>
        </w:tc>
        <w:tc>
          <w:tcPr>
            <w:tcW w:w="0" w:type="auto"/>
            <w:hideMark/>
          </w:tcPr>
          <w:p w14:paraId="73C57F4F" w14:textId="77777777" w:rsidR="009034C4" w:rsidRPr="006D0844" w:rsidRDefault="009034C4" w:rsidP="009662FF">
            <w:pPr>
              <w:pStyle w:val="ListParagraph"/>
              <w:numPr>
                <w:ilvl w:val="0"/>
                <w:numId w:val="11"/>
              </w:numPr>
            </w:pPr>
            <w:r w:rsidRPr="006D0844">
              <w:t xml:space="preserve">Trained in-store staff to educate consumers </w:t>
            </w:r>
          </w:p>
          <w:p w14:paraId="7084AD4E" w14:textId="556F9E2C" w:rsidR="009034C4" w:rsidRPr="006D0844" w:rsidRDefault="009034C4" w:rsidP="009662FF">
            <w:pPr>
              <w:pStyle w:val="ListParagraph"/>
              <w:numPr>
                <w:ilvl w:val="0"/>
                <w:numId w:val="11"/>
              </w:numPr>
            </w:pPr>
            <w:r w:rsidRPr="006D0844">
              <w:t xml:space="preserve">Brand ambassadors and barista collaborations </w:t>
            </w:r>
          </w:p>
          <w:p w14:paraId="0BA9D6FB" w14:textId="4DD14659" w:rsidR="009034C4" w:rsidRPr="006D0844" w:rsidRDefault="009034C4" w:rsidP="009662FF">
            <w:pPr>
              <w:pStyle w:val="ListParagraph"/>
              <w:numPr>
                <w:ilvl w:val="0"/>
                <w:numId w:val="11"/>
              </w:numPr>
            </w:pPr>
            <w:r w:rsidRPr="006D0844">
              <w:t>Responsive customer service via online platforms</w:t>
            </w:r>
          </w:p>
        </w:tc>
      </w:tr>
      <w:tr w:rsidR="009034C4" w:rsidRPr="006D0844" w14:paraId="74A759D2" w14:textId="77777777" w:rsidTr="009034C4">
        <w:tc>
          <w:tcPr>
            <w:tcW w:w="0" w:type="auto"/>
            <w:vAlign w:val="center"/>
            <w:hideMark/>
          </w:tcPr>
          <w:p w14:paraId="27B2F171" w14:textId="77777777" w:rsidR="009034C4" w:rsidRPr="006D0844" w:rsidRDefault="009034C4" w:rsidP="009662FF">
            <w:pPr>
              <w:jc w:val="left"/>
              <w:rPr>
                <w:b/>
                <w:bCs/>
              </w:rPr>
            </w:pPr>
            <w:r w:rsidRPr="006D0844">
              <w:rPr>
                <w:b/>
                <w:bCs/>
              </w:rPr>
              <w:t>Process</w:t>
            </w:r>
          </w:p>
        </w:tc>
        <w:tc>
          <w:tcPr>
            <w:tcW w:w="0" w:type="auto"/>
            <w:hideMark/>
          </w:tcPr>
          <w:p w14:paraId="6497CDE3" w14:textId="6090594B" w:rsidR="009034C4" w:rsidRPr="006D0844" w:rsidRDefault="009034C4" w:rsidP="009662FF">
            <w:pPr>
              <w:pStyle w:val="ListParagraph"/>
              <w:numPr>
                <w:ilvl w:val="0"/>
                <w:numId w:val="11"/>
              </w:numPr>
            </w:pPr>
            <w:r w:rsidRPr="006D0844">
              <w:t xml:space="preserve">Seamless online ordering and subscription service </w:t>
            </w:r>
          </w:p>
          <w:p w14:paraId="5FC26E0D" w14:textId="77777777" w:rsidR="009034C4" w:rsidRPr="006D0844" w:rsidRDefault="009034C4" w:rsidP="009662FF">
            <w:pPr>
              <w:pStyle w:val="ListParagraph"/>
              <w:numPr>
                <w:ilvl w:val="0"/>
                <w:numId w:val="11"/>
              </w:numPr>
            </w:pPr>
            <w:r w:rsidRPr="006D0844">
              <w:t xml:space="preserve">Efficient retail placement in premium beverage sections </w:t>
            </w:r>
          </w:p>
          <w:p w14:paraId="16E5457C" w14:textId="37FB724F" w:rsidR="009034C4" w:rsidRPr="006D0844" w:rsidRDefault="009034C4" w:rsidP="009662FF">
            <w:pPr>
              <w:pStyle w:val="ListParagraph"/>
              <w:numPr>
                <w:ilvl w:val="0"/>
                <w:numId w:val="11"/>
              </w:numPr>
            </w:pPr>
            <w:r w:rsidRPr="006D0844">
              <w:t>Fast delivery and eco-friendly logistics for online purchases</w:t>
            </w:r>
          </w:p>
        </w:tc>
      </w:tr>
      <w:tr w:rsidR="009034C4" w:rsidRPr="006D0844" w14:paraId="7A0BABC4" w14:textId="77777777" w:rsidTr="009662FF">
        <w:tc>
          <w:tcPr>
            <w:tcW w:w="0" w:type="auto"/>
            <w:vAlign w:val="center"/>
            <w:hideMark/>
          </w:tcPr>
          <w:p w14:paraId="532DBAD5" w14:textId="77777777" w:rsidR="009034C4" w:rsidRPr="006D0844" w:rsidRDefault="009034C4" w:rsidP="009662FF">
            <w:pPr>
              <w:jc w:val="left"/>
              <w:rPr>
                <w:b/>
                <w:bCs/>
              </w:rPr>
            </w:pPr>
            <w:r w:rsidRPr="006D0844">
              <w:rPr>
                <w:b/>
                <w:bCs/>
              </w:rPr>
              <w:t>Physical Evidence</w:t>
            </w:r>
          </w:p>
        </w:tc>
        <w:tc>
          <w:tcPr>
            <w:tcW w:w="0" w:type="auto"/>
            <w:hideMark/>
          </w:tcPr>
          <w:p w14:paraId="00E26A6F" w14:textId="77777777" w:rsidR="009034C4" w:rsidRPr="006D0844" w:rsidRDefault="009034C4" w:rsidP="009662FF">
            <w:pPr>
              <w:pStyle w:val="ListParagraph"/>
              <w:numPr>
                <w:ilvl w:val="0"/>
                <w:numId w:val="12"/>
              </w:numPr>
            </w:pPr>
            <w:r w:rsidRPr="006D0844">
              <w:t xml:space="preserve">Sustainable packaging showcasing Cadbury’s Cocoa Life commitment </w:t>
            </w:r>
          </w:p>
          <w:p w14:paraId="678F4EEA" w14:textId="77777777" w:rsidR="009034C4" w:rsidRPr="006D0844" w:rsidRDefault="009034C4" w:rsidP="009662FF">
            <w:pPr>
              <w:pStyle w:val="ListParagraph"/>
              <w:numPr>
                <w:ilvl w:val="0"/>
                <w:numId w:val="12"/>
              </w:numPr>
            </w:pPr>
            <w:r w:rsidRPr="006D0844">
              <w:t xml:space="preserve">Branded store displays in premium retail outlets </w:t>
            </w:r>
          </w:p>
          <w:p w14:paraId="1C656CCD" w14:textId="79A496E0" w:rsidR="009034C4" w:rsidRPr="006D0844" w:rsidRDefault="009034C4" w:rsidP="009662FF">
            <w:pPr>
              <w:pStyle w:val="ListParagraph"/>
              <w:numPr>
                <w:ilvl w:val="0"/>
                <w:numId w:val="12"/>
              </w:numPr>
            </w:pPr>
            <w:r w:rsidRPr="006D0844">
              <w:lastRenderedPageBreak/>
              <w:t>Strong digital presence with premium website design and product storytelling</w:t>
            </w:r>
          </w:p>
        </w:tc>
      </w:tr>
    </w:tbl>
    <w:p w14:paraId="1C540F56" w14:textId="77777777" w:rsidR="009034C4" w:rsidRPr="006D0844" w:rsidRDefault="009034C4" w:rsidP="009034C4"/>
    <w:p w14:paraId="756345D0" w14:textId="462DAB7D" w:rsidR="009034C4" w:rsidRPr="006D0844" w:rsidRDefault="009034C4" w:rsidP="008E360B"/>
    <w:p w14:paraId="23B007A2" w14:textId="21DE5EEE" w:rsidR="00F50EB2" w:rsidRPr="006D0844" w:rsidRDefault="00F50EB2" w:rsidP="002A3B31"/>
    <w:p w14:paraId="487931AE" w14:textId="458D7C8B" w:rsidR="00D30290" w:rsidRPr="006D0844" w:rsidRDefault="00D30290" w:rsidP="002A3B31"/>
    <w:p w14:paraId="5E90B368" w14:textId="5BDBFF4F" w:rsidR="00C71B25" w:rsidRPr="006D0844" w:rsidRDefault="00C71B25" w:rsidP="002A3B31"/>
    <w:p w14:paraId="7F7F375F" w14:textId="09D2177E" w:rsidR="00C71B25" w:rsidRPr="006D0844" w:rsidRDefault="00C71B25" w:rsidP="002A3B31"/>
    <w:p w14:paraId="4110EE4B" w14:textId="5EAC0F41" w:rsidR="00C71B25" w:rsidRPr="006D0844" w:rsidRDefault="00C71B25" w:rsidP="002A3B31"/>
    <w:p w14:paraId="0495C21A" w14:textId="77777777" w:rsidR="008E360B" w:rsidRPr="006D0844" w:rsidRDefault="008E360B" w:rsidP="002A3B31"/>
    <w:p w14:paraId="4C6632A0" w14:textId="77777777" w:rsidR="008E360B" w:rsidRPr="006D0844" w:rsidRDefault="008E360B" w:rsidP="002A3B31"/>
    <w:p w14:paraId="2BACF10F" w14:textId="77777777" w:rsidR="008E360B" w:rsidRPr="006D0844" w:rsidRDefault="008E360B" w:rsidP="002A3B31"/>
    <w:p w14:paraId="71993DBD" w14:textId="77777777" w:rsidR="008E360B" w:rsidRPr="006D0844" w:rsidRDefault="008E360B" w:rsidP="002A3B31"/>
    <w:p w14:paraId="6F0D5DC1" w14:textId="77777777" w:rsidR="008E360B" w:rsidRPr="006D0844" w:rsidRDefault="008E360B" w:rsidP="002A3B31"/>
    <w:p w14:paraId="236BE2CB" w14:textId="77777777" w:rsidR="008E360B" w:rsidRPr="002A3B31" w:rsidRDefault="008E360B" w:rsidP="002A3B31"/>
    <w:sectPr w:rsidR="008E360B" w:rsidRPr="002A3B31" w:rsidSect="005E4B59">
      <w:foot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B140F" w14:textId="77777777" w:rsidR="00007111" w:rsidRPr="006D0844" w:rsidRDefault="00007111" w:rsidP="005E4B59">
      <w:pPr>
        <w:spacing w:after="0" w:line="240" w:lineRule="auto"/>
      </w:pPr>
      <w:r w:rsidRPr="006D0844">
        <w:separator/>
      </w:r>
    </w:p>
  </w:endnote>
  <w:endnote w:type="continuationSeparator" w:id="0">
    <w:p w14:paraId="4769FD4F" w14:textId="77777777" w:rsidR="00007111" w:rsidRPr="006D0844" w:rsidRDefault="00007111" w:rsidP="005E4B59">
      <w:pPr>
        <w:spacing w:after="0" w:line="240" w:lineRule="auto"/>
      </w:pPr>
      <w:r w:rsidRPr="006D08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1301299"/>
      <w:docPartObj>
        <w:docPartGallery w:val="Page Numbers (Bottom of Page)"/>
        <w:docPartUnique/>
      </w:docPartObj>
    </w:sdtPr>
    <w:sdtContent>
      <w:p w14:paraId="79183032" w14:textId="3BC55CDC" w:rsidR="005E4B59" w:rsidRPr="006D0844" w:rsidRDefault="005E4B59">
        <w:pPr>
          <w:pStyle w:val="Footer"/>
          <w:jc w:val="center"/>
        </w:pPr>
        <w:r w:rsidRPr="006D0844">
          <w:fldChar w:fldCharType="begin"/>
        </w:r>
        <w:r w:rsidRPr="006D0844">
          <w:instrText xml:space="preserve"> PAGE   \* MERGEFORMAT </w:instrText>
        </w:r>
        <w:r w:rsidRPr="006D0844">
          <w:fldChar w:fldCharType="separate"/>
        </w:r>
        <w:r w:rsidRPr="006D0844">
          <w:t>2</w:t>
        </w:r>
        <w:r w:rsidRPr="006D0844">
          <w:fldChar w:fldCharType="end"/>
        </w:r>
      </w:p>
    </w:sdtContent>
  </w:sdt>
  <w:p w14:paraId="1FA9BEA6" w14:textId="77777777" w:rsidR="005E4B59" w:rsidRPr="006D0844" w:rsidRDefault="005E4B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C3382" w14:textId="77777777" w:rsidR="00007111" w:rsidRPr="006D0844" w:rsidRDefault="00007111" w:rsidP="005E4B59">
      <w:pPr>
        <w:spacing w:after="0" w:line="240" w:lineRule="auto"/>
      </w:pPr>
      <w:r w:rsidRPr="006D0844">
        <w:separator/>
      </w:r>
    </w:p>
  </w:footnote>
  <w:footnote w:type="continuationSeparator" w:id="0">
    <w:p w14:paraId="66AD1E64" w14:textId="77777777" w:rsidR="00007111" w:rsidRPr="006D0844" w:rsidRDefault="00007111" w:rsidP="005E4B59">
      <w:pPr>
        <w:spacing w:after="0" w:line="240" w:lineRule="auto"/>
      </w:pPr>
      <w:r w:rsidRPr="006D084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E30C0"/>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9EF2B79"/>
    <w:multiLevelType w:val="multilevel"/>
    <w:tmpl w:val="DF3CA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193674"/>
    <w:multiLevelType w:val="hybridMultilevel"/>
    <w:tmpl w:val="C90C4E34"/>
    <w:lvl w:ilvl="0" w:tplc="04090005">
      <w:start w:val="1"/>
      <w:numFmt w:val="bullet"/>
      <w:lvlText w:val=""/>
      <w:lvlJc w:val="left"/>
      <w:pPr>
        <w:ind w:left="360" w:hanging="360"/>
      </w:pPr>
      <w:rPr>
        <w:rFonts w:ascii="Wingdings" w:hAnsi="Wingdings" w:hint="default"/>
      </w:rPr>
    </w:lvl>
    <w:lvl w:ilvl="1" w:tplc="7F6CB3BC">
      <w:start w:val="4"/>
      <w:numFmt w:val="bullet"/>
      <w:lvlText w:val=""/>
      <w:lvlJc w:val="left"/>
      <w:pPr>
        <w:ind w:left="1080" w:hanging="360"/>
      </w:pPr>
      <w:rPr>
        <w:rFonts w:ascii="Arial" w:eastAsiaTheme="minorHAnsi" w:hAnsi="Arial" w:cs="Aria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E74309D"/>
    <w:multiLevelType w:val="hybridMultilevel"/>
    <w:tmpl w:val="603095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C5649C"/>
    <w:multiLevelType w:val="multilevel"/>
    <w:tmpl w:val="0A4417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A72962"/>
    <w:multiLevelType w:val="hybridMultilevel"/>
    <w:tmpl w:val="A33263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2E0693"/>
    <w:multiLevelType w:val="hybridMultilevel"/>
    <w:tmpl w:val="C33694D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A1876FD"/>
    <w:multiLevelType w:val="hybridMultilevel"/>
    <w:tmpl w:val="2530F57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3E56BD0"/>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9" w15:restartNumberingAfterBreak="0">
    <w:nsid w:val="776D6230"/>
    <w:multiLevelType w:val="multilevel"/>
    <w:tmpl w:val="521C6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7E7A6B"/>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1" w15:restartNumberingAfterBreak="0">
    <w:nsid w:val="7A6E13FC"/>
    <w:multiLevelType w:val="multilevel"/>
    <w:tmpl w:val="B3E27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5004B1"/>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3" w15:restartNumberingAfterBreak="0">
    <w:nsid w:val="7FBA4590"/>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030686251">
    <w:abstractNumId w:val="11"/>
  </w:num>
  <w:num w:numId="2" w16cid:durableId="2071684180">
    <w:abstractNumId w:val="1"/>
  </w:num>
  <w:num w:numId="3" w16cid:durableId="2083212351">
    <w:abstractNumId w:val="9"/>
  </w:num>
  <w:num w:numId="4" w16cid:durableId="528832136">
    <w:abstractNumId w:val="4"/>
  </w:num>
  <w:num w:numId="5" w16cid:durableId="2133395727">
    <w:abstractNumId w:val="3"/>
  </w:num>
  <w:num w:numId="6" w16cid:durableId="480772988">
    <w:abstractNumId w:val="8"/>
  </w:num>
  <w:num w:numId="7" w16cid:durableId="1818063902">
    <w:abstractNumId w:val="13"/>
  </w:num>
  <w:num w:numId="8" w16cid:durableId="1207448108">
    <w:abstractNumId w:val="12"/>
  </w:num>
  <w:num w:numId="9" w16cid:durableId="1573151427">
    <w:abstractNumId w:val="2"/>
  </w:num>
  <w:num w:numId="10" w16cid:durableId="1958944211">
    <w:abstractNumId w:val="7"/>
  </w:num>
  <w:num w:numId="11" w16cid:durableId="799686625">
    <w:abstractNumId w:val="6"/>
  </w:num>
  <w:num w:numId="12" w16cid:durableId="149175118">
    <w:abstractNumId w:val="5"/>
  </w:num>
  <w:num w:numId="13" w16cid:durableId="1449085393">
    <w:abstractNumId w:val="0"/>
  </w:num>
  <w:num w:numId="14" w16cid:durableId="13906860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E64"/>
    <w:rsid w:val="00007111"/>
    <w:rsid w:val="000465F9"/>
    <w:rsid w:val="000519F7"/>
    <w:rsid w:val="00061826"/>
    <w:rsid w:val="0007004D"/>
    <w:rsid w:val="000715C3"/>
    <w:rsid w:val="000874C6"/>
    <w:rsid w:val="000B2034"/>
    <w:rsid w:val="000D50F9"/>
    <w:rsid w:val="000F3B1B"/>
    <w:rsid w:val="0011467F"/>
    <w:rsid w:val="00115A05"/>
    <w:rsid w:val="0011650D"/>
    <w:rsid w:val="0012582F"/>
    <w:rsid w:val="0014584B"/>
    <w:rsid w:val="001950D7"/>
    <w:rsid w:val="00195D9B"/>
    <w:rsid w:val="001A0BCF"/>
    <w:rsid w:val="001B1BC5"/>
    <w:rsid w:val="001B3DAD"/>
    <w:rsid w:val="001D22A0"/>
    <w:rsid w:val="001E539F"/>
    <w:rsid w:val="001F4F51"/>
    <w:rsid w:val="002249F5"/>
    <w:rsid w:val="002735A9"/>
    <w:rsid w:val="00280775"/>
    <w:rsid w:val="0028266C"/>
    <w:rsid w:val="002A3B31"/>
    <w:rsid w:val="002B29EB"/>
    <w:rsid w:val="002D4497"/>
    <w:rsid w:val="002F4FB7"/>
    <w:rsid w:val="003000C1"/>
    <w:rsid w:val="0031149C"/>
    <w:rsid w:val="003141E5"/>
    <w:rsid w:val="00324434"/>
    <w:rsid w:val="00325720"/>
    <w:rsid w:val="00360BD1"/>
    <w:rsid w:val="003813D3"/>
    <w:rsid w:val="00386531"/>
    <w:rsid w:val="00391789"/>
    <w:rsid w:val="00395828"/>
    <w:rsid w:val="00395B84"/>
    <w:rsid w:val="003A3B87"/>
    <w:rsid w:val="003A66EA"/>
    <w:rsid w:val="003B46F3"/>
    <w:rsid w:val="003D251A"/>
    <w:rsid w:val="003D5765"/>
    <w:rsid w:val="00402B08"/>
    <w:rsid w:val="00402FB1"/>
    <w:rsid w:val="004319D0"/>
    <w:rsid w:val="00444602"/>
    <w:rsid w:val="004471B2"/>
    <w:rsid w:val="004521B6"/>
    <w:rsid w:val="00457AC3"/>
    <w:rsid w:val="0047480B"/>
    <w:rsid w:val="004914DA"/>
    <w:rsid w:val="004B0950"/>
    <w:rsid w:val="004B6712"/>
    <w:rsid w:val="004B7832"/>
    <w:rsid w:val="004D0C9E"/>
    <w:rsid w:val="004D4E2F"/>
    <w:rsid w:val="004F199F"/>
    <w:rsid w:val="0050375D"/>
    <w:rsid w:val="005240AA"/>
    <w:rsid w:val="00525A57"/>
    <w:rsid w:val="0055742B"/>
    <w:rsid w:val="005E4B59"/>
    <w:rsid w:val="005F06B1"/>
    <w:rsid w:val="00601195"/>
    <w:rsid w:val="00603470"/>
    <w:rsid w:val="00616FF1"/>
    <w:rsid w:val="006321A6"/>
    <w:rsid w:val="006505B3"/>
    <w:rsid w:val="00651841"/>
    <w:rsid w:val="00657347"/>
    <w:rsid w:val="00674382"/>
    <w:rsid w:val="00682E52"/>
    <w:rsid w:val="006C3831"/>
    <w:rsid w:val="006D0844"/>
    <w:rsid w:val="00715E64"/>
    <w:rsid w:val="00767BA7"/>
    <w:rsid w:val="00770F5B"/>
    <w:rsid w:val="00785ED3"/>
    <w:rsid w:val="0078729F"/>
    <w:rsid w:val="00791A21"/>
    <w:rsid w:val="00797CA9"/>
    <w:rsid w:val="007A1246"/>
    <w:rsid w:val="007E5D87"/>
    <w:rsid w:val="00804779"/>
    <w:rsid w:val="00820483"/>
    <w:rsid w:val="0082568A"/>
    <w:rsid w:val="00834791"/>
    <w:rsid w:val="00882CC1"/>
    <w:rsid w:val="00893FD4"/>
    <w:rsid w:val="008B138C"/>
    <w:rsid w:val="008C37F1"/>
    <w:rsid w:val="008C4685"/>
    <w:rsid w:val="008C5288"/>
    <w:rsid w:val="008E1B57"/>
    <w:rsid w:val="008E360B"/>
    <w:rsid w:val="008F5030"/>
    <w:rsid w:val="009034C4"/>
    <w:rsid w:val="00920849"/>
    <w:rsid w:val="00956481"/>
    <w:rsid w:val="00957D6A"/>
    <w:rsid w:val="009662FF"/>
    <w:rsid w:val="0096710A"/>
    <w:rsid w:val="00984C09"/>
    <w:rsid w:val="00997692"/>
    <w:rsid w:val="009A34CA"/>
    <w:rsid w:val="009D434C"/>
    <w:rsid w:val="009E4850"/>
    <w:rsid w:val="009F0E31"/>
    <w:rsid w:val="00A1530B"/>
    <w:rsid w:val="00A22426"/>
    <w:rsid w:val="00A31728"/>
    <w:rsid w:val="00A37AA9"/>
    <w:rsid w:val="00A37DDE"/>
    <w:rsid w:val="00A61B5B"/>
    <w:rsid w:val="00A62082"/>
    <w:rsid w:val="00A7557D"/>
    <w:rsid w:val="00A96890"/>
    <w:rsid w:val="00AB593E"/>
    <w:rsid w:val="00AF1687"/>
    <w:rsid w:val="00AF6B26"/>
    <w:rsid w:val="00B004B1"/>
    <w:rsid w:val="00B00709"/>
    <w:rsid w:val="00B31C30"/>
    <w:rsid w:val="00B55BEF"/>
    <w:rsid w:val="00B76F6B"/>
    <w:rsid w:val="00B82302"/>
    <w:rsid w:val="00BA52CE"/>
    <w:rsid w:val="00BC6713"/>
    <w:rsid w:val="00BD2A25"/>
    <w:rsid w:val="00BF644D"/>
    <w:rsid w:val="00C05852"/>
    <w:rsid w:val="00C101A1"/>
    <w:rsid w:val="00C25106"/>
    <w:rsid w:val="00C3479A"/>
    <w:rsid w:val="00C40A84"/>
    <w:rsid w:val="00C461FD"/>
    <w:rsid w:val="00C50C5B"/>
    <w:rsid w:val="00C53087"/>
    <w:rsid w:val="00C5413A"/>
    <w:rsid w:val="00C55754"/>
    <w:rsid w:val="00C57707"/>
    <w:rsid w:val="00C63CCA"/>
    <w:rsid w:val="00C63D0B"/>
    <w:rsid w:val="00C71B25"/>
    <w:rsid w:val="00C8358F"/>
    <w:rsid w:val="00CC6805"/>
    <w:rsid w:val="00D10DE4"/>
    <w:rsid w:val="00D26DDE"/>
    <w:rsid w:val="00D30290"/>
    <w:rsid w:val="00D43702"/>
    <w:rsid w:val="00D451D9"/>
    <w:rsid w:val="00D84981"/>
    <w:rsid w:val="00D84D7D"/>
    <w:rsid w:val="00D86ABD"/>
    <w:rsid w:val="00D91A1D"/>
    <w:rsid w:val="00DA1653"/>
    <w:rsid w:val="00DA7BF5"/>
    <w:rsid w:val="00DC2558"/>
    <w:rsid w:val="00DD67DA"/>
    <w:rsid w:val="00E1643B"/>
    <w:rsid w:val="00E1775A"/>
    <w:rsid w:val="00E52A56"/>
    <w:rsid w:val="00E71106"/>
    <w:rsid w:val="00E743FA"/>
    <w:rsid w:val="00EE0E7E"/>
    <w:rsid w:val="00EE2743"/>
    <w:rsid w:val="00EF7F3C"/>
    <w:rsid w:val="00F210F0"/>
    <w:rsid w:val="00F24043"/>
    <w:rsid w:val="00F3789E"/>
    <w:rsid w:val="00F50EB2"/>
    <w:rsid w:val="00F53997"/>
    <w:rsid w:val="00F802F3"/>
    <w:rsid w:val="00FA3B9E"/>
    <w:rsid w:val="00FE3175"/>
    <w:rsid w:val="00FF0EBA"/>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BA014"/>
  <w15:chartTrackingRefBased/>
  <w15:docId w15:val="{4C734A4C-7672-41A2-A5C2-DAC4D2EDB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B31"/>
    <w:pPr>
      <w:spacing w:line="360" w:lineRule="auto"/>
      <w:jc w:val="both"/>
    </w:pPr>
    <w:rPr>
      <w:rFonts w:ascii="Arial" w:hAnsi="Arial"/>
      <w:lang w:val="en-GB"/>
    </w:rPr>
  </w:style>
  <w:style w:type="paragraph" w:styleId="Heading1">
    <w:name w:val="heading 1"/>
    <w:basedOn w:val="Normal"/>
    <w:next w:val="Normal"/>
    <w:link w:val="Heading1Char"/>
    <w:uiPriority w:val="9"/>
    <w:qFormat/>
    <w:rsid w:val="002A3B3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A3B31"/>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4B6712"/>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15E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5E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5E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E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E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E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B31"/>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2A3B31"/>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4B6712"/>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715E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5E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5E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E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E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E64"/>
    <w:rPr>
      <w:rFonts w:eastAsiaTheme="majorEastAsia" w:cstheme="majorBidi"/>
      <w:color w:val="272727" w:themeColor="text1" w:themeTint="D8"/>
    </w:rPr>
  </w:style>
  <w:style w:type="paragraph" w:styleId="Title">
    <w:name w:val="Title"/>
    <w:basedOn w:val="Normal"/>
    <w:next w:val="Normal"/>
    <w:link w:val="TitleChar"/>
    <w:uiPriority w:val="10"/>
    <w:qFormat/>
    <w:rsid w:val="00715E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E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E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E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E64"/>
    <w:pPr>
      <w:spacing w:before="160"/>
      <w:jc w:val="center"/>
    </w:pPr>
    <w:rPr>
      <w:i/>
      <w:iCs/>
      <w:color w:val="404040" w:themeColor="text1" w:themeTint="BF"/>
    </w:rPr>
  </w:style>
  <w:style w:type="character" w:customStyle="1" w:styleId="QuoteChar">
    <w:name w:val="Quote Char"/>
    <w:basedOn w:val="DefaultParagraphFont"/>
    <w:link w:val="Quote"/>
    <w:uiPriority w:val="29"/>
    <w:rsid w:val="00715E64"/>
    <w:rPr>
      <w:i/>
      <w:iCs/>
      <w:color w:val="404040" w:themeColor="text1" w:themeTint="BF"/>
    </w:rPr>
  </w:style>
  <w:style w:type="paragraph" w:styleId="ListParagraph">
    <w:name w:val="List Paragraph"/>
    <w:basedOn w:val="Normal"/>
    <w:uiPriority w:val="34"/>
    <w:qFormat/>
    <w:rsid w:val="00715E64"/>
    <w:pPr>
      <w:ind w:left="720"/>
      <w:contextualSpacing/>
    </w:pPr>
  </w:style>
  <w:style w:type="character" w:styleId="IntenseEmphasis">
    <w:name w:val="Intense Emphasis"/>
    <w:basedOn w:val="DefaultParagraphFont"/>
    <w:uiPriority w:val="21"/>
    <w:qFormat/>
    <w:rsid w:val="00715E64"/>
    <w:rPr>
      <w:i/>
      <w:iCs/>
      <w:color w:val="2F5496" w:themeColor="accent1" w:themeShade="BF"/>
    </w:rPr>
  </w:style>
  <w:style w:type="paragraph" w:styleId="IntenseQuote">
    <w:name w:val="Intense Quote"/>
    <w:basedOn w:val="Normal"/>
    <w:next w:val="Normal"/>
    <w:link w:val="IntenseQuoteChar"/>
    <w:uiPriority w:val="30"/>
    <w:qFormat/>
    <w:rsid w:val="00715E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5E64"/>
    <w:rPr>
      <w:i/>
      <w:iCs/>
      <w:color w:val="2F5496" w:themeColor="accent1" w:themeShade="BF"/>
    </w:rPr>
  </w:style>
  <w:style w:type="character" w:styleId="IntenseReference">
    <w:name w:val="Intense Reference"/>
    <w:basedOn w:val="DefaultParagraphFont"/>
    <w:uiPriority w:val="32"/>
    <w:qFormat/>
    <w:rsid w:val="00715E64"/>
    <w:rPr>
      <w:b/>
      <w:bCs/>
      <w:smallCaps/>
      <w:color w:val="2F5496" w:themeColor="accent1" w:themeShade="BF"/>
      <w:spacing w:val="5"/>
    </w:rPr>
  </w:style>
  <w:style w:type="paragraph" w:styleId="Header">
    <w:name w:val="header"/>
    <w:basedOn w:val="Normal"/>
    <w:link w:val="HeaderChar"/>
    <w:uiPriority w:val="99"/>
    <w:unhideWhenUsed/>
    <w:rsid w:val="005E4B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4B59"/>
    <w:rPr>
      <w:rFonts w:ascii="Arial" w:hAnsi="Arial"/>
    </w:rPr>
  </w:style>
  <w:style w:type="paragraph" w:styleId="Footer">
    <w:name w:val="footer"/>
    <w:basedOn w:val="Normal"/>
    <w:link w:val="FooterChar"/>
    <w:uiPriority w:val="99"/>
    <w:unhideWhenUsed/>
    <w:rsid w:val="005E4B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4B59"/>
    <w:rPr>
      <w:rFonts w:ascii="Arial" w:hAnsi="Arial"/>
    </w:rPr>
  </w:style>
  <w:style w:type="character" w:styleId="Hyperlink">
    <w:name w:val="Hyperlink"/>
    <w:basedOn w:val="DefaultParagraphFont"/>
    <w:uiPriority w:val="99"/>
    <w:unhideWhenUsed/>
    <w:rsid w:val="008E360B"/>
    <w:rPr>
      <w:color w:val="0563C1" w:themeColor="hyperlink"/>
      <w:u w:val="single"/>
    </w:rPr>
  </w:style>
  <w:style w:type="character" w:styleId="UnresolvedMention">
    <w:name w:val="Unresolved Mention"/>
    <w:basedOn w:val="DefaultParagraphFont"/>
    <w:uiPriority w:val="99"/>
    <w:semiHidden/>
    <w:unhideWhenUsed/>
    <w:rsid w:val="008E360B"/>
    <w:rPr>
      <w:color w:val="605E5C"/>
      <w:shd w:val="clear" w:color="auto" w:fill="E1DFDD"/>
    </w:rPr>
  </w:style>
  <w:style w:type="table" w:styleId="TableGrid">
    <w:name w:val="Table Grid"/>
    <w:basedOn w:val="TableNormal"/>
    <w:uiPriority w:val="39"/>
    <w:rsid w:val="00B55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37DDE"/>
    <w:rPr>
      <w:i/>
      <w:iCs/>
    </w:rPr>
  </w:style>
  <w:style w:type="paragraph" w:styleId="Caption">
    <w:name w:val="caption"/>
    <w:basedOn w:val="Normal"/>
    <w:next w:val="Normal"/>
    <w:uiPriority w:val="35"/>
    <w:unhideWhenUsed/>
    <w:qFormat/>
    <w:rsid w:val="00A31728"/>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1643B"/>
    <w:pPr>
      <w:spacing w:after="100"/>
    </w:pPr>
  </w:style>
  <w:style w:type="paragraph" w:styleId="TOC2">
    <w:name w:val="toc 2"/>
    <w:basedOn w:val="Normal"/>
    <w:next w:val="Normal"/>
    <w:autoRedefine/>
    <w:uiPriority w:val="39"/>
    <w:unhideWhenUsed/>
    <w:rsid w:val="00E1643B"/>
    <w:pPr>
      <w:spacing w:after="100"/>
      <w:ind w:left="240"/>
    </w:pPr>
  </w:style>
  <w:style w:type="paragraph" w:styleId="TOC3">
    <w:name w:val="toc 3"/>
    <w:basedOn w:val="Normal"/>
    <w:next w:val="Normal"/>
    <w:autoRedefine/>
    <w:uiPriority w:val="39"/>
    <w:unhideWhenUsed/>
    <w:rsid w:val="00E1643B"/>
    <w:pPr>
      <w:spacing w:after="100"/>
      <w:ind w:left="480"/>
    </w:pPr>
  </w:style>
  <w:style w:type="paragraph" w:styleId="TableofFigures">
    <w:name w:val="table of figures"/>
    <w:basedOn w:val="Normal"/>
    <w:next w:val="Normal"/>
    <w:uiPriority w:val="99"/>
    <w:unhideWhenUsed/>
    <w:rsid w:val="00AF6B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11512">
      <w:bodyDiv w:val="1"/>
      <w:marLeft w:val="0"/>
      <w:marRight w:val="0"/>
      <w:marTop w:val="0"/>
      <w:marBottom w:val="0"/>
      <w:divBdr>
        <w:top w:val="none" w:sz="0" w:space="0" w:color="auto"/>
        <w:left w:val="none" w:sz="0" w:space="0" w:color="auto"/>
        <w:bottom w:val="none" w:sz="0" w:space="0" w:color="auto"/>
        <w:right w:val="none" w:sz="0" w:space="0" w:color="auto"/>
      </w:divBdr>
    </w:div>
    <w:div w:id="201401002">
      <w:bodyDiv w:val="1"/>
      <w:marLeft w:val="0"/>
      <w:marRight w:val="0"/>
      <w:marTop w:val="0"/>
      <w:marBottom w:val="0"/>
      <w:divBdr>
        <w:top w:val="none" w:sz="0" w:space="0" w:color="auto"/>
        <w:left w:val="none" w:sz="0" w:space="0" w:color="auto"/>
        <w:bottom w:val="none" w:sz="0" w:space="0" w:color="auto"/>
        <w:right w:val="none" w:sz="0" w:space="0" w:color="auto"/>
      </w:divBdr>
    </w:div>
    <w:div w:id="215239955">
      <w:bodyDiv w:val="1"/>
      <w:marLeft w:val="0"/>
      <w:marRight w:val="0"/>
      <w:marTop w:val="0"/>
      <w:marBottom w:val="0"/>
      <w:divBdr>
        <w:top w:val="none" w:sz="0" w:space="0" w:color="auto"/>
        <w:left w:val="none" w:sz="0" w:space="0" w:color="auto"/>
        <w:bottom w:val="none" w:sz="0" w:space="0" w:color="auto"/>
        <w:right w:val="none" w:sz="0" w:space="0" w:color="auto"/>
      </w:divBdr>
    </w:div>
    <w:div w:id="521355488">
      <w:bodyDiv w:val="1"/>
      <w:marLeft w:val="0"/>
      <w:marRight w:val="0"/>
      <w:marTop w:val="0"/>
      <w:marBottom w:val="0"/>
      <w:divBdr>
        <w:top w:val="none" w:sz="0" w:space="0" w:color="auto"/>
        <w:left w:val="none" w:sz="0" w:space="0" w:color="auto"/>
        <w:bottom w:val="none" w:sz="0" w:space="0" w:color="auto"/>
        <w:right w:val="none" w:sz="0" w:space="0" w:color="auto"/>
      </w:divBdr>
    </w:div>
    <w:div w:id="539830113">
      <w:bodyDiv w:val="1"/>
      <w:marLeft w:val="0"/>
      <w:marRight w:val="0"/>
      <w:marTop w:val="0"/>
      <w:marBottom w:val="0"/>
      <w:divBdr>
        <w:top w:val="none" w:sz="0" w:space="0" w:color="auto"/>
        <w:left w:val="none" w:sz="0" w:space="0" w:color="auto"/>
        <w:bottom w:val="none" w:sz="0" w:space="0" w:color="auto"/>
        <w:right w:val="none" w:sz="0" w:space="0" w:color="auto"/>
      </w:divBdr>
    </w:div>
    <w:div w:id="623341954">
      <w:bodyDiv w:val="1"/>
      <w:marLeft w:val="0"/>
      <w:marRight w:val="0"/>
      <w:marTop w:val="0"/>
      <w:marBottom w:val="0"/>
      <w:divBdr>
        <w:top w:val="none" w:sz="0" w:space="0" w:color="auto"/>
        <w:left w:val="none" w:sz="0" w:space="0" w:color="auto"/>
        <w:bottom w:val="none" w:sz="0" w:space="0" w:color="auto"/>
        <w:right w:val="none" w:sz="0" w:space="0" w:color="auto"/>
      </w:divBdr>
    </w:div>
    <w:div w:id="645015524">
      <w:bodyDiv w:val="1"/>
      <w:marLeft w:val="0"/>
      <w:marRight w:val="0"/>
      <w:marTop w:val="0"/>
      <w:marBottom w:val="0"/>
      <w:divBdr>
        <w:top w:val="none" w:sz="0" w:space="0" w:color="auto"/>
        <w:left w:val="none" w:sz="0" w:space="0" w:color="auto"/>
        <w:bottom w:val="none" w:sz="0" w:space="0" w:color="auto"/>
        <w:right w:val="none" w:sz="0" w:space="0" w:color="auto"/>
      </w:divBdr>
    </w:div>
    <w:div w:id="706683188">
      <w:bodyDiv w:val="1"/>
      <w:marLeft w:val="0"/>
      <w:marRight w:val="0"/>
      <w:marTop w:val="0"/>
      <w:marBottom w:val="0"/>
      <w:divBdr>
        <w:top w:val="none" w:sz="0" w:space="0" w:color="auto"/>
        <w:left w:val="none" w:sz="0" w:space="0" w:color="auto"/>
        <w:bottom w:val="none" w:sz="0" w:space="0" w:color="auto"/>
        <w:right w:val="none" w:sz="0" w:space="0" w:color="auto"/>
      </w:divBdr>
    </w:div>
    <w:div w:id="739601856">
      <w:bodyDiv w:val="1"/>
      <w:marLeft w:val="0"/>
      <w:marRight w:val="0"/>
      <w:marTop w:val="0"/>
      <w:marBottom w:val="0"/>
      <w:divBdr>
        <w:top w:val="none" w:sz="0" w:space="0" w:color="auto"/>
        <w:left w:val="none" w:sz="0" w:space="0" w:color="auto"/>
        <w:bottom w:val="none" w:sz="0" w:space="0" w:color="auto"/>
        <w:right w:val="none" w:sz="0" w:space="0" w:color="auto"/>
      </w:divBdr>
    </w:div>
    <w:div w:id="757558480">
      <w:bodyDiv w:val="1"/>
      <w:marLeft w:val="0"/>
      <w:marRight w:val="0"/>
      <w:marTop w:val="0"/>
      <w:marBottom w:val="0"/>
      <w:divBdr>
        <w:top w:val="none" w:sz="0" w:space="0" w:color="auto"/>
        <w:left w:val="none" w:sz="0" w:space="0" w:color="auto"/>
        <w:bottom w:val="none" w:sz="0" w:space="0" w:color="auto"/>
        <w:right w:val="none" w:sz="0" w:space="0" w:color="auto"/>
      </w:divBdr>
    </w:div>
    <w:div w:id="798566951">
      <w:bodyDiv w:val="1"/>
      <w:marLeft w:val="0"/>
      <w:marRight w:val="0"/>
      <w:marTop w:val="0"/>
      <w:marBottom w:val="0"/>
      <w:divBdr>
        <w:top w:val="none" w:sz="0" w:space="0" w:color="auto"/>
        <w:left w:val="none" w:sz="0" w:space="0" w:color="auto"/>
        <w:bottom w:val="none" w:sz="0" w:space="0" w:color="auto"/>
        <w:right w:val="none" w:sz="0" w:space="0" w:color="auto"/>
      </w:divBdr>
    </w:div>
    <w:div w:id="942415298">
      <w:bodyDiv w:val="1"/>
      <w:marLeft w:val="0"/>
      <w:marRight w:val="0"/>
      <w:marTop w:val="0"/>
      <w:marBottom w:val="0"/>
      <w:divBdr>
        <w:top w:val="none" w:sz="0" w:space="0" w:color="auto"/>
        <w:left w:val="none" w:sz="0" w:space="0" w:color="auto"/>
        <w:bottom w:val="none" w:sz="0" w:space="0" w:color="auto"/>
        <w:right w:val="none" w:sz="0" w:space="0" w:color="auto"/>
      </w:divBdr>
    </w:div>
    <w:div w:id="950430907">
      <w:bodyDiv w:val="1"/>
      <w:marLeft w:val="0"/>
      <w:marRight w:val="0"/>
      <w:marTop w:val="0"/>
      <w:marBottom w:val="0"/>
      <w:divBdr>
        <w:top w:val="none" w:sz="0" w:space="0" w:color="auto"/>
        <w:left w:val="none" w:sz="0" w:space="0" w:color="auto"/>
        <w:bottom w:val="none" w:sz="0" w:space="0" w:color="auto"/>
        <w:right w:val="none" w:sz="0" w:space="0" w:color="auto"/>
      </w:divBdr>
    </w:div>
    <w:div w:id="999426529">
      <w:bodyDiv w:val="1"/>
      <w:marLeft w:val="0"/>
      <w:marRight w:val="0"/>
      <w:marTop w:val="0"/>
      <w:marBottom w:val="0"/>
      <w:divBdr>
        <w:top w:val="none" w:sz="0" w:space="0" w:color="auto"/>
        <w:left w:val="none" w:sz="0" w:space="0" w:color="auto"/>
        <w:bottom w:val="none" w:sz="0" w:space="0" w:color="auto"/>
        <w:right w:val="none" w:sz="0" w:space="0" w:color="auto"/>
      </w:divBdr>
    </w:div>
    <w:div w:id="1023089023">
      <w:bodyDiv w:val="1"/>
      <w:marLeft w:val="0"/>
      <w:marRight w:val="0"/>
      <w:marTop w:val="0"/>
      <w:marBottom w:val="0"/>
      <w:divBdr>
        <w:top w:val="none" w:sz="0" w:space="0" w:color="auto"/>
        <w:left w:val="none" w:sz="0" w:space="0" w:color="auto"/>
        <w:bottom w:val="none" w:sz="0" w:space="0" w:color="auto"/>
        <w:right w:val="none" w:sz="0" w:space="0" w:color="auto"/>
      </w:divBdr>
    </w:div>
    <w:div w:id="1074668675">
      <w:bodyDiv w:val="1"/>
      <w:marLeft w:val="0"/>
      <w:marRight w:val="0"/>
      <w:marTop w:val="0"/>
      <w:marBottom w:val="0"/>
      <w:divBdr>
        <w:top w:val="none" w:sz="0" w:space="0" w:color="auto"/>
        <w:left w:val="none" w:sz="0" w:space="0" w:color="auto"/>
        <w:bottom w:val="none" w:sz="0" w:space="0" w:color="auto"/>
        <w:right w:val="none" w:sz="0" w:space="0" w:color="auto"/>
      </w:divBdr>
    </w:div>
    <w:div w:id="1092162721">
      <w:bodyDiv w:val="1"/>
      <w:marLeft w:val="0"/>
      <w:marRight w:val="0"/>
      <w:marTop w:val="0"/>
      <w:marBottom w:val="0"/>
      <w:divBdr>
        <w:top w:val="none" w:sz="0" w:space="0" w:color="auto"/>
        <w:left w:val="none" w:sz="0" w:space="0" w:color="auto"/>
        <w:bottom w:val="none" w:sz="0" w:space="0" w:color="auto"/>
        <w:right w:val="none" w:sz="0" w:space="0" w:color="auto"/>
      </w:divBdr>
    </w:div>
    <w:div w:id="1138955148">
      <w:bodyDiv w:val="1"/>
      <w:marLeft w:val="0"/>
      <w:marRight w:val="0"/>
      <w:marTop w:val="0"/>
      <w:marBottom w:val="0"/>
      <w:divBdr>
        <w:top w:val="none" w:sz="0" w:space="0" w:color="auto"/>
        <w:left w:val="none" w:sz="0" w:space="0" w:color="auto"/>
        <w:bottom w:val="none" w:sz="0" w:space="0" w:color="auto"/>
        <w:right w:val="none" w:sz="0" w:space="0" w:color="auto"/>
      </w:divBdr>
    </w:div>
    <w:div w:id="1191601684">
      <w:bodyDiv w:val="1"/>
      <w:marLeft w:val="0"/>
      <w:marRight w:val="0"/>
      <w:marTop w:val="0"/>
      <w:marBottom w:val="0"/>
      <w:divBdr>
        <w:top w:val="none" w:sz="0" w:space="0" w:color="auto"/>
        <w:left w:val="none" w:sz="0" w:space="0" w:color="auto"/>
        <w:bottom w:val="none" w:sz="0" w:space="0" w:color="auto"/>
        <w:right w:val="none" w:sz="0" w:space="0" w:color="auto"/>
      </w:divBdr>
    </w:div>
    <w:div w:id="1252011374">
      <w:bodyDiv w:val="1"/>
      <w:marLeft w:val="0"/>
      <w:marRight w:val="0"/>
      <w:marTop w:val="0"/>
      <w:marBottom w:val="0"/>
      <w:divBdr>
        <w:top w:val="none" w:sz="0" w:space="0" w:color="auto"/>
        <w:left w:val="none" w:sz="0" w:space="0" w:color="auto"/>
        <w:bottom w:val="none" w:sz="0" w:space="0" w:color="auto"/>
        <w:right w:val="none" w:sz="0" w:space="0" w:color="auto"/>
      </w:divBdr>
    </w:div>
    <w:div w:id="1275094417">
      <w:bodyDiv w:val="1"/>
      <w:marLeft w:val="0"/>
      <w:marRight w:val="0"/>
      <w:marTop w:val="0"/>
      <w:marBottom w:val="0"/>
      <w:divBdr>
        <w:top w:val="none" w:sz="0" w:space="0" w:color="auto"/>
        <w:left w:val="none" w:sz="0" w:space="0" w:color="auto"/>
        <w:bottom w:val="none" w:sz="0" w:space="0" w:color="auto"/>
        <w:right w:val="none" w:sz="0" w:space="0" w:color="auto"/>
      </w:divBdr>
    </w:div>
    <w:div w:id="1310476570">
      <w:bodyDiv w:val="1"/>
      <w:marLeft w:val="0"/>
      <w:marRight w:val="0"/>
      <w:marTop w:val="0"/>
      <w:marBottom w:val="0"/>
      <w:divBdr>
        <w:top w:val="none" w:sz="0" w:space="0" w:color="auto"/>
        <w:left w:val="none" w:sz="0" w:space="0" w:color="auto"/>
        <w:bottom w:val="none" w:sz="0" w:space="0" w:color="auto"/>
        <w:right w:val="none" w:sz="0" w:space="0" w:color="auto"/>
      </w:divBdr>
    </w:div>
    <w:div w:id="1330478820">
      <w:bodyDiv w:val="1"/>
      <w:marLeft w:val="0"/>
      <w:marRight w:val="0"/>
      <w:marTop w:val="0"/>
      <w:marBottom w:val="0"/>
      <w:divBdr>
        <w:top w:val="none" w:sz="0" w:space="0" w:color="auto"/>
        <w:left w:val="none" w:sz="0" w:space="0" w:color="auto"/>
        <w:bottom w:val="none" w:sz="0" w:space="0" w:color="auto"/>
        <w:right w:val="none" w:sz="0" w:space="0" w:color="auto"/>
      </w:divBdr>
    </w:div>
    <w:div w:id="1412505376">
      <w:bodyDiv w:val="1"/>
      <w:marLeft w:val="0"/>
      <w:marRight w:val="0"/>
      <w:marTop w:val="0"/>
      <w:marBottom w:val="0"/>
      <w:divBdr>
        <w:top w:val="none" w:sz="0" w:space="0" w:color="auto"/>
        <w:left w:val="none" w:sz="0" w:space="0" w:color="auto"/>
        <w:bottom w:val="none" w:sz="0" w:space="0" w:color="auto"/>
        <w:right w:val="none" w:sz="0" w:space="0" w:color="auto"/>
      </w:divBdr>
    </w:div>
    <w:div w:id="1439989332">
      <w:bodyDiv w:val="1"/>
      <w:marLeft w:val="0"/>
      <w:marRight w:val="0"/>
      <w:marTop w:val="0"/>
      <w:marBottom w:val="0"/>
      <w:divBdr>
        <w:top w:val="none" w:sz="0" w:space="0" w:color="auto"/>
        <w:left w:val="none" w:sz="0" w:space="0" w:color="auto"/>
        <w:bottom w:val="none" w:sz="0" w:space="0" w:color="auto"/>
        <w:right w:val="none" w:sz="0" w:space="0" w:color="auto"/>
      </w:divBdr>
    </w:div>
    <w:div w:id="1447388769">
      <w:bodyDiv w:val="1"/>
      <w:marLeft w:val="0"/>
      <w:marRight w:val="0"/>
      <w:marTop w:val="0"/>
      <w:marBottom w:val="0"/>
      <w:divBdr>
        <w:top w:val="none" w:sz="0" w:space="0" w:color="auto"/>
        <w:left w:val="none" w:sz="0" w:space="0" w:color="auto"/>
        <w:bottom w:val="none" w:sz="0" w:space="0" w:color="auto"/>
        <w:right w:val="none" w:sz="0" w:space="0" w:color="auto"/>
      </w:divBdr>
    </w:div>
    <w:div w:id="1498379787">
      <w:bodyDiv w:val="1"/>
      <w:marLeft w:val="0"/>
      <w:marRight w:val="0"/>
      <w:marTop w:val="0"/>
      <w:marBottom w:val="0"/>
      <w:divBdr>
        <w:top w:val="none" w:sz="0" w:space="0" w:color="auto"/>
        <w:left w:val="none" w:sz="0" w:space="0" w:color="auto"/>
        <w:bottom w:val="none" w:sz="0" w:space="0" w:color="auto"/>
        <w:right w:val="none" w:sz="0" w:space="0" w:color="auto"/>
      </w:divBdr>
    </w:div>
    <w:div w:id="1543249212">
      <w:bodyDiv w:val="1"/>
      <w:marLeft w:val="0"/>
      <w:marRight w:val="0"/>
      <w:marTop w:val="0"/>
      <w:marBottom w:val="0"/>
      <w:divBdr>
        <w:top w:val="none" w:sz="0" w:space="0" w:color="auto"/>
        <w:left w:val="none" w:sz="0" w:space="0" w:color="auto"/>
        <w:bottom w:val="none" w:sz="0" w:space="0" w:color="auto"/>
        <w:right w:val="none" w:sz="0" w:space="0" w:color="auto"/>
      </w:divBdr>
    </w:div>
    <w:div w:id="1571233173">
      <w:bodyDiv w:val="1"/>
      <w:marLeft w:val="0"/>
      <w:marRight w:val="0"/>
      <w:marTop w:val="0"/>
      <w:marBottom w:val="0"/>
      <w:divBdr>
        <w:top w:val="none" w:sz="0" w:space="0" w:color="auto"/>
        <w:left w:val="none" w:sz="0" w:space="0" w:color="auto"/>
        <w:bottom w:val="none" w:sz="0" w:space="0" w:color="auto"/>
        <w:right w:val="none" w:sz="0" w:space="0" w:color="auto"/>
      </w:divBdr>
    </w:div>
    <w:div w:id="1826580409">
      <w:bodyDiv w:val="1"/>
      <w:marLeft w:val="0"/>
      <w:marRight w:val="0"/>
      <w:marTop w:val="0"/>
      <w:marBottom w:val="0"/>
      <w:divBdr>
        <w:top w:val="none" w:sz="0" w:space="0" w:color="auto"/>
        <w:left w:val="none" w:sz="0" w:space="0" w:color="auto"/>
        <w:bottom w:val="none" w:sz="0" w:space="0" w:color="auto"/>
        <w:right w:val="none" w:sz="0" w:space="0" w:color="auto"/>
      </w:divBdr>
    </w:div>
    <w:div w:id="1840267370">
      <w:bodyDiv w:val="1"/>
      <w:marLeft w:val="0"/>
      <w:marRight w:val="0"/>
      <w:marTop w:val="0"/>
      <w:marBottom w:val="0"/>
      <w:divBdr>
        <w:top w:val="none" w:sz="0" w:space="0" w:color="auto"/>
        <w:left w:val="none" w:sz="0" w:space="0" w:color="auto"/>
        <w:bottom w:val="none" w:sz="0" w:space="0" w:color="auto"/>
        <w:right w:val="none" w:sz="0" w:space="0" w:color="auto"/>
      </w:divBdr>
    </w:div>
    <w:div w:id="1893496208">
      <w:bodyDiv w:val="1"/>
      <w:marLeft w:val="0"/>
      <w:marRight w:val="0"/>
      <w:marTop w:val="0"/>
      <w:marBottom w:val="0"/>
      <w:divBdr>
        <w:top w:val="none" w:sz="0" w:space="0" w:color="auto"/>
        <w:left w:val="none" w:sz="0" w:space="0" w:color="auto"/>
        <w:bottom w:val="none" w:sz="0" w:space="0" w:color="auto"/>
        <w:right w:val="none" w:sz="0" w:space="0" w:color="auto"/>
      </w:divBdr>
    </w:div>
    <w:div w:id="2039701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www.mordorintelligence.com/industry-reports/uk-chocolate-market" TargetMode="External"/><Relationship Id="rId3" Type="http://schemas.openxmlformats.org/officeDocument/2006/relationships/styles" Target="styles.xml"/><Relationship Id="rId21" Type="http://schemas.openxmlformats.org/officeDocument/2006/relationships/hyperlink" Target="https://find-and-update.company-information.service.gov.uk/company/0015525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hyperlink" Target="https://www.metastatinsight.com/report/hot-chocolate-market"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adbury.co.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rketresearchfuture.com/reports/hot-chocolate-market-25073"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lukerchocolate.com/en/knowledge-base/top-trends-hot-chocolate-market" TargetMode="External"/><Relationship Id="rId28" Type="http://schemas.openxmlformats.org/officeDocument/2006/relationships/hyperlink" Target="https://www.statista.com/outlook/cmo/hot-drinks/cocoa/united-kingdom" TargetMode="External"/><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novamarketinsights.com/trends/chocolate-confectionery-trends-in-the-uk/" TargetMode="External"/><Relationship Id="rId27" Type="http://schemas.openxmlformats.org/officeDocument/2006/relationships/hyperlink" Target="https://www.statista.com/forecasts/1352699/cadbury-chocolate-brand-profile-in-the-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60699416-C861-4179-8C2F-F0B99D3E0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4836</Words>
  <Characters>27569</Characters>
  <Application>Microsoft Office Word</Application>
  <DocSecurity>0</DocSecurity>
  <Lines>229</Lines>
  <Paragraphs>64</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New Brand Extension for Cadbury</vt:lpstr>
      <vt:lpstr>    Concept and Rationale for the New Product</vt:lpstr>
      <vt:lpstr>    Alignment with Cadbury’s Brand Identity and Values</vt:lpstr>
      <vt:lpstr>    Unique Selling Proposition (USP) and Key Differentiators</vt:lpstr>
      <vt:lpstr>Market Segmentation, Targeting, and Positioning</vt:lpstr>
      <vt:lpstr>    Market Segmentation</vt:lpstr>
      <vt:lpstr>    Targeting Strategy</vt:lpstr>
      <vt:lpstr>    Positioning Strategy</vt:lpstr>
      <vt:lpstr>        Positioning Statement:</vt:lpstr>
      <vt:lpstr>        Competitive Comparison</vt:lpstr>
      <vt:lpstr>3. Customer Personas Profile</vt:lpstr>
      <vt:lpstr>4. Marketing Mix Strategies (7Ps)</vt:lpstr>
      <vt:lpstr>    4.1. Product</vt:lpstr>
      <vt:lpstr>    4.2. Price</vt:lpstr>
      <vt:lpstr>    4.3. Place</vt:lpstr>
      <vt:lpstr>    4.4. Promotion</vt:lpstr>
      <vt:lpstr>    4.5. People</vt:lpstr>
      <vt:lpstr>    4.6. Process</vt:lpstr>
      <vt:lpstr>    4.7. Physical Evidence</vt:lpstr>
    </vt:vector>
  </TitlesOfParts>
  <Company/>
  <LinksUpToDate>false</LinksUpToDate>
  <CharactersWithSpaces>32341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Bhagyesh Jigneshbhai Bhatt (2420140)</cp:lastModifiedBy>
  <cp:revision>2</cp:revision>
  <dcterms:created xsi:type="dcterms:W3CDTF">2025-04-27T21:45:00Z</dcterms:created>
  <dcterms:modified xsi:type="dcterms:W3CDTF">2025-04-27T21:45:00Z</dcterms:modified>
</cp:coreProperties>
</file>