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38D934" w14:textId="77777777" w:rsidR="00AA65A1" w:rsidRPr="00AA65A1" w:rsidRDefault="00AA65A1" w:rsidP="00AA65A1">
      <w:pPr>
        <w:jc w:val="center"/>
        <w:rPr>
          <w:rFonts w:ascii="Arial" w:hAnsi="Arial" w:cs="Arial"/>
        </w:rPr>
      </w:pPr>
    </w:p>
    <w:p w14:paraId="72F181D2" w14:textId="77777777" w:rsidR="00AA65A1" w:rsidRPr="00AA65A1" w:rsidRDefault="00AA65A1" w:rsidP="00AA65A1">
      <w:pPr>
        <w:jc w:val="center"/>
        <w:rPr>
          <w:rFonts w:ascii="Arial" w:hAnsi="Arial" w:cs="Arial"/>
        </w:rPr>
      </w:pPr>
    </w:p>
    <w:p w14:paraId="360E3EB7" w14:textId="77777777" w:rsidR="00AA65A1" w:rsidRPr="00AA65A1" w:rsidRDefault="00AA65A1" w:rsidP="00AA65A1">
      <w:pPr>
        <w:jc w:val="center"/>
        <w:rPr>
          <w:rFonts w:ascii="Arial" w:hAnsi="Arial" w:cs="Arial"/>
        </w:rPr>
      </w:pPr>
    </w:p>
    <w:p w14:paraId="5B88BBD5" w14:textId="77777777" w:rsidR="00AA65A1" w:rsidRPr="00AA65A1" w:rsidRDefault="00AA65A1" w:rsidP="00AA65A1">
      <w:pPr>
        <w:jc w:val="center"/>
        <w:rPr>
          <w:rFonts w:ascii="Arial" w:hAnsi="Arial" w:cs="Arial"/>
        </w:rPr>
      </w:pPr>
    </w:p>
    <w:p w14:paraId="279AD3EA" w14:textId="77777777" w:rsidR="00AA65A1" w:rsidRPr="00AA65A1" w:rsidRDefault="00AA65A1" w:rsidP="00AA65A1">
      <w:pPr>
        <w:jc w:val="center"/>
        <w:rPr>
          <w:rFonts w:ascii="Arial" w:hAnsi="Arial" w:cs="Arial"/>
        </w:rPr>
      </w:pPr>
    </w:p>
    <w:p w14:paraId="79C0834F" w14:textId="77777777" w:rsidR="00AA65A1" w:rsidRPr="00092304" w:rsidRDefault="00AA65A1" w:rsidP="00AA65A1">
      <w:pPr>
        <w:jc w:val="center"/>
        <w:rPr>
          <w:rFonts w:ascii="Bembo" w:hAnsi="Bembo" w:cs="Arial"/>
          <w:sz w:val="24"/>
          <w:szCs w:val="24"/>
        </w:rPr>
      </w:pPr>
    </w:p>
    <w:p w14:paraId="697A5C97" w14:textId="5E0FE0F3" w:rsidR="00AA65A1" w:rsidRPr="00092304" w:rsidRDefault="00AA65A1" w:rsidP="00AA65A1">
      <w:pPr>
        <w:jc w:val="center"/>
        <w:rPr>
          <w:rFonts w:ascii="Bembo" w:hAnsi="Bembo" w:cs="Arial"/>
          <w:sz w:val="24"/>
          <w:szCs w:val="24"/>
        </w:rPr>
      </w:pPr>
      <w:r w:rsidRPr="00092304">
        <w:rPr>
          <w:rFonts w:ascii="Bembo" w:hAnsi="Bembo" w:cs="Arial"/>
          <w:sz w:val="24"/>
          <w:szCs w:val="24"/>
        </w:rPr>
        <w:t>Name</w:t>
      </w:r>
      <w:r w:rsidR="00092304" w:rsidRPr="00092304">
        <w:rPr>
          <w:rFonts w:ascii="Bembo" w:hAnsi="Bembo" w:cs="Arial"/>
          <w:sz w:val="24"/>
          <w:szCs w:val="24"/>
        </w:rPr>
        <w:t>: VASILE ION</w:t>
      </w:r>
    </w:p>
    <w:p w14:paraId="163F0678" w14:textId="58C60238" w:rsidR="00AA65A1" w:rsidRPr="00092304" w:rsidRDefault="00AA65A1" w:rsidP="00AA65A1">
      <w:pPr>
        <w:jc w:val="center"/>
        <w:rPr>
          <w:rFonts w:ascii="Bembo" w:hAnsi="Bembo" w:cs="Arial"/>
          <w:sz w:val="24"/>
          <w:szCs w:val="24"/>
        </w:rPr>
      </w:pPr>
      <w:r w:rsidRPr="00092304">
        <w:rPr>
          <w:rFonts w:ascii="Bembo" w:hAnsi="Bembo" w:cs="Arial"/>
          <w:sz w:val="24"/>
          <w:szCs w:val="24"/>
        </w:rPr>
        <w:t>Student number</w:t>
      </w:r>
      <w:r w:rsidR="00092304" w:rsidRPr="00092304">
        <w:rPr>
          <w:rFonts w:ascii="Bembo" w:hAnsi="Bembo" w:cs="Arial"/>
          <w:sz w:val="24"/>
          <w:szCs w:val="24"/>
        </w:rPr>
        <w:t>: 2008476</w:t>
      </w:r>
    </w:p>
    <w:p w14:paraId="0AE7D581" w14:textId="17D23DEF" w:rsidR="00AA65A1" w:rsidRPr="00092304" w:rsidRDefault="00AA65A1" w:rsidP="00AA65A1">
      <w:pPr>
        <w:jc w:val="center"/>
        <w:rPr>
          <w:rFonts w:ascii="Bembo" w:hAnsi="Bembo" w:cs="Arial"/>
          <w:sz w:val="24"/>
          <w:szCs w:val="24"/>
        </w:rPr>
      </w:pPr>
      <w:r w:rsidRPr="00092304">
        <w:rPr>
          <w:rFonts w:ascii="Bembo" w:hAnsi="Bembo" w:cs="Arial"/>
          <w:sz w:val="24"/>
          <w:szCs w:val="24"/>
        </w:rPr>
        <w:t>Module code and Title</w:t>
      </w:r>
      <w:r w:rsidR="00092304" w:rsidRPr="00092304">
        <w:rPr>
          <w:rFonts w:ascii="Bembo" w:hAnsi="Bembo" w:cs="Arial"/>
          <w:sz w:val="24"/>
          <w:szCs w:val="24"/>
        </w:rPr>
        <w:t xml:space="preserve">: </w:t>
      </w:r>
      <w:hyperlink r:id="rId7" w:tgtFrame="_blank" w:history="1">
        <w:r w:rsidR="00092304" w:rsidRPr="00092304">
          <w:rPr>
            <w:rStyle w:val="Hyperlink"/>
            <w:rFonts w:ascii="Bembo" w:hAnsi="Bembo" w:cs="Segoe UI"/>
            <w:color w:val="00090E"/>
            <w:sz w:val="24"/>
            <w:szCs w:val="24"/>
            <w:u w:val="none"/>
            <w:shd w:val="clear" w:color="auto" w:fill="FBF7F5"/>
          </w:rPr>
          <w:t>The Global Business Environment (LCBB4005_BIRM)</w:t>
        </w:r>
      </w:hyperlink>
    </w:p>
    <w:p w14:paraId="5CBDA30C" w14:textId="77777777" w:rsidR="00AA65A1" w:rsidRPr="00092304" w:rsidRDefault="00AA65A1" w:rsidP="00AA65A1">
      <w:pPr>
        <w:jc w:val="center"/>
        <w:rPr>
          <w:rFonts w:ascii="Bembo" w:hAnsi="Bembo" w:cs="Arial"/>
          <w:sz w:val="24"/>
          <w:szCs w:val="24"/>
        </w:rPr>
      </w:pPr>
      <w:r w:rsidRPr="00092304">
        <w:rPr>
          <w:rFonts w:ascii="Bembo" w:hAnsi="Bembo" w:cs="Arial"/>
          <w:sz w:val="24"/>
          <w:szCs w:val="24"/>
        </w:rPr>
        <w:t>Individual project report</w:t>
      </w:r>
    </w:p>
    <w:p w14:paraId="7224F878" w14:textId="77777777" w:rsidR="00AA65A1" w:rsidRPr="00092304" w:rsidRDefault="00AA65A1">
      <w:pPr>
        <w:pStyle w:val="TOCHeading"/>
        <w:rPr>
          <w:rFonts w:ascii="Bembo" w:eastAsiaTheme="minorHAnsi" w:hAnsi="Bembo" w:cs="Arial"/>
          <w:b w:val="0"/>
          <w:bCs w:val="0"/>
          <w:color w:val="auto"/>
          <w:sz w:val="24"/>
          <w:szCs w:val="24"/>
          <w:lang w:eastAsia="en-US"/>
        </w:rPr>
      </w:pPr>
    </w:p>
    <w:p w14:paraId="0F5D1021" w14:textId="77777777" w:rsidR="00AA65A1" w:rsidRPr="00092304" w:rsidRDefault="00AA65A1" w:rsidP="00AA65A1">
      <w:pPr>
        <w:rPr>
          <w:rFonts w:ascii="Bembo" w:hAnsi="Bembo" w:cs="Arial"/>
          <w:sz w:val="24"/>
          <w:szCs w:val="24"/>
        </w:rPr>
      </w:pPr>
      <w:r w:rsidRPr="00092304">
        <w:rPr>
          <w:rFonts w:ascii="Bembo" w:hAnsi="Bembo" w:cs="Arial"/>
          <w:sz w:val="24"/>
          <w:szCs w:val="24"/>
        </w:rPr>
        <w:br w:type="page"/>
      </w:r>
    </w:p>
    <w:sdt>
      <w:sdtPr>
        <w:rPr>
          <w:rFonts w:ascii="Bembo" w:eastAsiaTheme="minorHAnsi" w:hAnsi="Bembo" w:cs="Arial"/>
          <w:b w:val="0"/>
          <w:bCs w:val="0"/>
          <w:color w:val="auto"/>
          <w:sz w:val="24"/>
          <w:szCs w:val="24"/>
          <w:lang w:eastAsia="en-US"/>
        </w:rPr>
        <w:id w:val="277842922"/>
        <w:docPartObj>
          <w:docPartGallery w:val="Table of Contents"/>
          <w:docPartUnique/>
        </w:docPartObj>
      </w:sdtPr>
      <w:sdtEndPr>
        <w:rPr>
          <w:noProof/>
        </w:rPr>
      </w:sdtEndPr>
      <w:sdtContent>
        <w:p w14:paraId="00407146" w14:textId="77777777" w:rsidR="002C0714" w:rsidRPr="00092304" w:rsidRDefault="002C0714">
          <w:pPr>
            <w:pStyle w:val="TOCHeading"/>
            <w:rPr>
              <w:rFonts w:ascii="Bembo" w:hAnsi="Bembo" w:cs="Arial"/>
              <w:sz w:val="24"/>
              <w:szCs w:val="24"/>
            </w:rPr>
          </w:pPr>
          <w:r w:rsidRPr="00092304">
            <w:rPr>
              <w:rFonts w:ascii="Bembo" w:hAnsi="Bembo" w:cs="Arial"/>
              <w:sz w:val="24"/>
              <w:szCs w:val="24"/>
            </w:rPr>
            <w:t>Contents</w:t>
          </w:r>
        </w:p>
        <w:p w14:paraId="43462F25" w14:textId="77777777" w:rsidR="002C0714" w:rsidRPr="00092304" w:rsidRDefault="002C0714">
          <w:pPr>
            <w:pStyle w:val="TOC1"/>
            <w:tabs>
              <w:tab w:val="right" w:leader="dot" w:pos="9350"/>
            </w:tabs>
            <w:rPr>
              <w:rFonts w:ascii="Bembo" w:eastAsiaTheme="minorEastAsia" w:hAnsi="Bembo" w:cs="Arial"/>
              <w:noProof/>
              <w:sz w:val="24"/>
              <w:szCs w:val="24"/>
            </w:rPr>
          </w:pPr>
          <w:r w:rsidRPr="00092304">
            <w:rPr>
              <w:rFonts w:ascii="Bembo" w:hAnsi="Bembo" w:cs="Arial"/>
              <w:sz w:val="24"/>
              <w:szCs w:val="24"/>
            </w:rPr>
            <w:fldChar w:fldCharType="begin"/>
          </w:r>
          <w:r w:rsidRPr="00092304">
            <w:rPr>
              <w:rFonts w:ascii="Bembo" w:hAnsi="Bembo" w:cs="Arial"/>
              <w:sz w:val="24"/>
              <w:szCs w:val="24"/>
            </w:rPr>
            <w:instrText xml:space="preserve"> TOC \o "1-3" \h \z \u </w:instrText>
          </w:r>
          <w:r w:rsidRPr="00092304">
            <w:rPr>
              <w:rFonts w:ascii="Bembo" w:hAnsi="Bembo" w:cs="Arial"/>
              <w:sz w:val="24"/>
              <w:szCs w:val="24"/>
            </w:rPr>
            <w:fldChar w:fldCharType="separate"/>
          </w:r>
          <w:hyperlink w:anchor="_Toc65572423" w:history="1">
            <w:r w:rsidRPr="00092304">
              <w:rPr>
                <w:rStyle w:val="Hyperlink"/>
                <w:rFonts w:ascii="Bembo" w:hAnsi="Bembo" w:cs="Arial"/>
                <w:noProof/>
                <w:sz w:val="24"/>
                <w:szCs w:val="24"/>
              </w:rPr>
              <w:t>Major forces shaping the global business environment and the changing business environment</w:t>
            </w:r>
            <w:r w:rsidRPr="00092304">
              <w:rPr>
                <w:rFonts w:ascii="Bembo" w:hAnsi="Bembo" w:cs="Arial"/>
                <w:noProof/>
                <w:webHidden/>
                <w:sz w:val="24"/>
                <w:szCs w:val="24"/>
              </w:rPr>
              <w:tab/>
            </w:r>
            <w:r w:rsidRPr="00092304">
              <w:rPr>
                <w:rFonts w:ascii="Bembo" w:hAnsi="Bembo" w:cs="Arial"/>
                <w:noProof/>
                <w:webHidden/>
                <w:sz w:val="24"/>
                <w:szCs w:val="24"/>
              </w:rPr>
              <w:fldChar w:fldCharType="begin"/>
            </w:r>
            <w:r w:rsidRPr="00092304">
              <w:rPr>
                <w:rFonts w:ascii="Bembo" w:hAnsi="Bembo" w:cs="Arial"/>
                <w:noProof/>
                <w:webHidden/>
                <w:sz w:val="24"/>
                <w:szCs w:val="24"/>
              </w:rPr>
              <w:instrText xml:space="preserve"> PAGEREF _Toc65572423 \h </w:instrText>
            </w:r>
            <w:r w:rsidRPr="00092304">
              <w:rPr>
                <w:rFonts w:ascii="Bembo" w:hAnsi="Bembo" w:cs="Arial"/>
                <w:noProof/>
                <w:webHidden/>
                <w:sz w:val="24"/>
                <w:szCs w:val="24"/>
              </w:rPr>
            </w:r>
            <w:r w:rsidRPr="00092304">
              <w:rPr>
                <w:rFonts w:ascii="Bembo" w:hAnsi="Bembo" w:cs="Arial"/>
                <w:noProof/>
                <w:webHidden/>
                <w:sz w:val="24"/>
                <w:szCs w:val="24"/>
              </w:rPr>
              <w:fldChar w:fldCharType="separate"/>
            </w:r>
            <w:r w:rsidR="00823A1B" w:rsidRPr="00092304">
              <w:rPr>
                <w:rFonts w:ascii="Bembo" w:hAnsi="Bembo" w:cs="Arial"/>
                <w:noProof/>
                <w:webHidden/>
                <w:sz w:val="24"/>
                <w:szCs w:val="24"/>
              </w:rPr>
              <w:t>4</w:t>
            </w:r>
            <w:r w:rsidRPr="00092304">
              <w:rPr>
                <w:rFonts w:ascii="Bembo" w:hAnsi="Bembo" w:cs="Arial"/>
                <w:noProof/>
                <w:webHidden/>
                <w:sz w:val="24"/>
                <w:szCs w:val="24"/>
              </w:rPr>
              <w:fldChar w:fldCharType="end"/>
            </w:r>
          </w:hyperlink>
        </w:p>
        <w:p w14:paraId="768B786E"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24" w:history="1">
            <w:r w:rsidR="002C0714" w:rsidRPr="00092304">
              <w:rPr>
                <w:rStyle w:val="Hyperlink"/>
                <w:rFonts w:ascii="Bembo" w:hAnsi="Bembo" w:cs="Arial"/>
                <w:noProof/>
                <w:sz w:val="24"/>
                <w:szCs w:val="24"/>
              </w:rPr>
              <w:t>The evolution of money</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_Toc65572424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4</w:t>
            </w:r>
            <w:r w:rsidR="002C0714" w:rsidRPr="00092304">
              <w:rPr>
                <w:rFonts w:ascii="Bembo" w:hAnsi="Bembo" w:cs="Arial"/>
                <w:noProof/>
                <w:webHidden/>
                <w:sz w:val="24"/>
                <w:szCs w:val="24"/>
              </w:rPr>
              <w:fldChar w:fldCharType="end"/>
            </w:r>
          </w:hyperlink>
        </w:p>
        <w:p w14:paraId="5F9801F4"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25" w:history="1">
            <w:r w:rsidR="002C0714" w:rsidRPr="00092304">
              <w:rPr>
                <w:rStyle w:val="Hyperlink"/>
                <w:rFonts w:ascii="Bembo" w:hAnsi="Bembo" w:cs="Arial"/>
                <w:noProof/>
                <w:sz w:val="24"/>
                <w:szCs w:val="24"/>
              </w:rPr>
              <w:t>The Green Revolution</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_Toc65572425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4</w:t>
            </w:r>
            <w:r w:rsidR="002C0714" w:rsidRPr="00092304">
              <w:rPr>
                <w:rFonts w:ascii="Bembo" w:hAnsi="Bembo" w:cs="Arial"/>
                <w:noProof/>
                <w:webHidden/>
                <w:sz w:val="24"/>
                <w:szCs w:val="24"/>
              </w:rPr>
              <w:fldChar w:fldCharType="end"/>
            </w:r>
          </w:hyperlink>
        </w:p>
        <w:p w14:paraId="658FE05B"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26" w:history="1">
            <w:r w:rsidR="002C0714" w:rsidRPr="00092304">
              <w:rPr>
                <w:rStyle w:val="Hyperlink"/>
                <w:rFonts w:ascii="Bembo" w:hAnsi="Bembo" w:cs="Arial"/>
                <w:noProof/>
                <w:sz w:val="24"/>
                <w:szCs w:val="24"/>
              </w:rPr>
              <w:t>Global warming</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_Toc65572426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5</w:t>
            </w:r>
            <w:r w:rsidR="002C0714" w:rsidRPr="00092304">
              <w:rPr>
                <w:rFonts w:ascii="Bembo" w:hAnsi="Bembo" w:cs="Arial"/>
                <w:noProof/>
                <w:webHidden/>
                <w:sz w:val="24"/>
                <w:szCs w:val="24"/>
              </w:rPr>
              <w:fldChar w:fldCharType="end"/>
            </w:r>
          </w:hyperlink>
        </w:p>
        <w:p w14:paraId="5B9EE06B"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27" w:history="1">
            <w:r w:rsidR="002C0714" w:rsidRPr="00092304">
              <w:rPr>
                <w:rStyle w:val="Hyperlink"/>
                <w:rFonts w:ascii="Bembo" w:hAnsi="Bembo" w:cs="Arial"/>
                <w:noProof/>
                <w:sz w:val="24"/>
                <w:szCs w:val="24"/>
              </w:rPr>
              <w:t>The trade paradox</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_Toc65572427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5</w:t>
            </w:r>
            <w:r w:rsidR="002C0714" w:rsidRPr="00092304">
              <w:rPr>
                <w:rFonts w:ascii="Bembo" w:hAnsi="Bembo" w:cs="Arial"/>
                <w:noProof/>
                <w:webHidden/>
                <w:sz w:val="24"/>
                <w:szCs w:val="24"/>
              </w:rPr>
              <w:fldChar w:fldCharType="end"/>
            </w:r>
          </w:hyperlink>
        </w:p>
        <w:p w14:paraId="79144F25"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28" w:history="1">
            <w:r w:rsidR="002C0714" w:rsidRPr="00092304">
              <w:rPr>
                <w:rStyle w:val="Hyperlink"/>
                <w:rFonts w:ascii="Bembo" w:hAnsi="Bembo" w:cs="Arial"/>
                <w:noProof/>
                <w:sz w:val="24"/>
                <w:szCs w:val="24"/>
              </w:rPr>
              <w:t>The Tech Invasion</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_Toc65572428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5</w:t>
            </w:r>
            <w:r w:rsidR="002C0714" w:rsidRPr="00092304">
              <w:rPr>
                <w:rFonts w:ascii="Bembo" w:hAnsi="Bembo" w:cs="Arial"/>
                <w:noProof/>
                <w:webHidden/>
                <w:sz w:val="24"/>
                <w:szCs w:val="24"/>
              </w:rPr>
              <w:fldChar w:fldCharType="end"/>
            </w:r>
          </w:hyperlink>
        </w:p>
        <w:p w14:paraId="1B2D3C53"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29" w:history="1">
            <w:r w:rsidR="002C0714" w:rsidRPr="00092304">
              <w:rPr>
                <w:rStyle w:val="Hyperlink"/>
                <w:rFonts w:ascii="Bembo" w:hAnsi="Bembo" w:cs="Arial"/>
                <w:noProof/>
                <w:sz w:val="24"/>
                <w:szCs w:val="24"/>
              </w:rPr>
              <w:t>Human Geography shift</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_Toc65572429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6</w:t>
            </w:r>
            <w:r w:rsidR="002C0714" w:rsidRPr="00092304">
              <w:rPr>
                <w:rFonts w:ascii="Bembo" w:hAnsi="Bembo" w:cs="Arial"/>
                <w:noProof/>
                <w:webHidden/>
                <w:sz w:val="24"/>
                <w:szCs w:val="24"/>
              </w:rPr>
              <w:fldChar w:fldCharType="end"/>
            </w:r>
          </w:hyperlink>
        </w:p>
        <w:p w14:paraId="316FF5A0"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30" w:history="1">
            <w:r w:rsidR="002C0714" w:rsidRPr="00092304">
              <w:rPr>
                <w:rStyle w:val="Hyperlink"/>
                <w:rFonts w:ascii="Bembo" w:hAnsi="Bembo" w:cs="Arial"/>
                <w:noProof/>
                <w:sz w:val="24"/>
                <w:szCs w:val="24"/>
              </w:rPr>
              <w:t>Nissan company business model</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_Toc65572430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6</w:t>
            </w:r>
            <w:r w:rsidR="002C0714" w:rsidRPr="00092304">
              <w:rPr>
                <w:rFonts w:ascii="Bembo" w:hAnsi="Bembo" w:cs="Arial"/>
                <w:noProof/>
                <w:webHidden/>
                <w:sz w:val="24"/>
                <w:szCs w:val="24"/>
              </w:rPr>
              <w:fldChar w:fldCharType="end"/>
            </w:r>
          </w:hyperlink>
        </w:p>
        <w:p w14:paraId="2F2EBAD1"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31" w:history="1">
            <w:r w:rsidR="002C0714" w:rsidRPr="00092304">
              <w:rPr>
                <w:rStyle w:val="Hyperlink"/>
                <w:rFonts w:ascii="Bembo" w:hAnsi="Bembo" w:cs="Arial"/>
                <w:noProof/>
                <w:sz w:val="24"/>
                <w:szCs w:val="24"/>
              </w:rPr>
              <w:t>Pestle analysis</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_Toc65572431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6</w:t>
            </w:r>
            <w:r w:rsidR="002C0714" w:rsidRPr="00092304">
              <w:rPr>
                <w:rFonts w:ascii="Bembo" w:hAnsi="Bembo" w:cs="Arial"/>
                <w:noProof/>
                <w:webHidden/>
                <w:sz w:val="24"/>
                <w:szCs w:val="24"/>
              </w:rPr>
              <w:fldChar w:fldCharType="end"/>
            </w:r>
          </w:hyperlink>
        </w:p>
        <w:p w14:paraId="2EC1A68A"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32" w:history="1">
            <w:r w:rsidR="002C0714" w:rsidRPr="00092304">
              <w:rPr>
                <w:rStyle w:val="Hyperlink"/>
                <w:rFonts w:ascii="Bembo" w:hAnsi="Bembo" w:cs="Arial"/>
                <w:noProof/>
                <w:sz w:val="24"/>
                <w:szCs w:val="24"/>
              </w:rPr>
              <w:t>Political factors</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_Toc65572432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6</w:t>
            </w:r>
            <w:r w:rsidR="002C0714" w:rsidRPr="00092304">
              <w:rPr>
                <w:rFonts w:ascii="Bembo" w:hAnsi="Bembo" w:cs="Arial"/>
                <w:noProof/>
                <w:webHidden/>
                <w:sz w:val="24"/>
                <w:szCs w:val="24"/>
              </w:rPr>
              <w:fldChar w:fldCharType="end"/>
            </w:r>
          </w:hyperlink>
        </w:p>
        <w:p w14:paraId="561EC1F7"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33" w:history="1">
            <w:r w:rsidR="002C0714" w:rsidRPr="00092304">
              <w:rPr>
                <w:rStyle w:val="Hyperlink"/>
                <w:rFonts w:ascii="Bembo" w:hAnsi="Bembo" w:cs="Arial"/>
                <w:noProof/>
                <w:sz w:val="24"/>
                <w:szCs w:val="24"/>
              </w:rPr>
              <w:t>Adjustment of Nissan business in the UK</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_Toc65572433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6</w:t>
            </w:r>
            <w:r w:rsidR="002C0714" w:rsidRPr="00092304">
              <w:rPr>
                <w:rFonts w:ascii="Bembo" w:hAnsi="Bembo" w:cs="Arial"/>
                <w:noProof/>
                <w:webHidden/>
                <w:sz w:val="24"/>
                <w:szCs w:val="24"/>
              </w:rPr>
              <w:fldChar w:fldCharType="end"/>
            </w:r>
          </w:hyperlink>
        </w:p>
        <w:p w14:paraId="750405A8"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34" w:history="1">
            <w:r w:rsidR="002C0714" w:rsidRPr="00092304">
              <w:rPr>
                <w:rStyle w:val="Hyperlink"/>
                <w:rFonts w:ascii="Bembo" w:hAnsi="Bembo" w:cs="Arial"/>
                <w:noProof/>
                <w:sz w:val="24"/>
                <w:szCs w:val="24"/>
              </w:rPr>
              <w:t>Expansion of the Iranian market after sanctions</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_Toc65572434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6</w:t>
            </w:r>
            <w:r w:rsidR="002C0714" w:rsidRPr="00092304">
              <w:rPr>
                <w:rFonts w:ascii="Bembo" w:hAnsi="Bembo" w:cs="Arial"/>
                <w:noProof/>
                <w:webHidden/>
                <w:sz w:val="24"/>
                <w:szCs w:val="24"/>
              </w:rPr>
              <w:fldChar w:fldCharType="end"/>
            </w:r>
          </w:hyperlink>
        </w:p>
        <w:p w14:paraId="3659F192"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35" w:history="1">
            <w:r w:rsidR="002C0714" w:rsidRPr="00092304">
              <w:rPr>
                <w:rStyle w:val="Hyperlink"/>
                <w:rFonts w:ascii="Bembo" w:hAnsi="Bembo" w:cs="Arial"/>
                <w:noProof/>
                <w:sz w:val="24"/>
                <w:szCs w:val="24"/>
              </w:rPr>
              <w:t>Economic</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_Toc65572435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6</w:t>
            </w:r>
            <w:r w:rsidR="002C0714" w:rsidRPr="00092304">
              <w:rPr>
                <w:rFonts w:ascii="Bembo" w:hAnsi="Bembo" w:cs="Arial"/>
                <w:noProof/>
                <w:webHidden/>
                <w:sz w:val="24"/>
                <w:szCs w:val="24"/>
              </w:rPr>
              <w:fldChar w:fldCharType="end"/>
            </w:r>
          </w:hyperlink>
        </w:p>
        <w:p w14:paraId="33954B7A"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36" w:history="1">
            <w:r w:rsidR="002C0714" w:rsidRPr="00092304">
              <w:rPr>
                <w:rStyle w:val="Hyperlink"/>
                <w:rFonts w:ascii="Bembo" w:hAnsi="Bembo" w:cs="Arial"/>
                <w:noProof/>
                <w:sz w:val="24"/>
                <w:szCs w:val="24"/>
              </w:rPr>
              <w:t>Trade protection policies</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_Toc65572436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6</w:t>
            </w:r>
            <w:r w:rsidR="002C0714" w:rsidRPr="00092304">
              <w:rPr>
                <w:rFonts w:ascii="Bembo" w:hAnsi="Bembo" w:cs="Arial"/>
                <w:noProof/>
                <w:webHidden/>
                <w:sz w:val="24"/>
                <w:szCs w:val="24"/>
              </w:rPr>
              <w:fldChar w:fldCharType="end"/>
            </w:r>
          </w:hyperlink>
        </w:p>
        <w:p w14:paraId="017D4E35"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37" w:history="1">
            <w:r w:rsidR="002C0714" w:rsidRPr="00092304">
              <w:rPr>
                <w:rStyle w:val="Hyperlink"/>
                <w:rFonts w:ascii="Bembo" w:hAnsi="Bembo" w:cs="Arial"/>
                <w:noProof/>
                <w:sz w:val="24"/>
                <w:szCs w:val="24"/>
              </w:rPr>
              <w:t>Social</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_Toc65572437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7</w:t>
            </w:r>
            <w:r w:rsidR="002C0714" w:rsidRPr="00092304">
              <w:rPr>
                <w:rFonts w:ascii="Bembo" w:hAnsi="Bembo" w:cs="Arial"/>
                <w:noProof/>
                <w:webHidden/>
                <w:sz w:val="24"/>
                <w:szCs w:val="24"/>
              </w:rPr>
              <w:fldChar w:fldCharType="end"/>
            </w:r>
          </w:hyperlink>
        </w:p>
        <w:p w14:paraId="3F2DF449"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38" w:history="1">
            <w:r w:rsidR="002C0714" w:rsidRPr="00092304">
              <w:rPr>
                <w:rStyle w:val="Hyperlink"/>
                <w:rFonts w:ascii="Bembo" w:hAnsi="Bembo" w:cs="Arial"/>
                <w:noProof/>
                <w:sz w:val="24"/>
                <w:szCs w:val="24"/>
              </w:rPr>
              <w:t>Technology</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_Toc65572438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7</w:t>
            </w:r>
            <w:r w:rsidR="002C0714" w:rsidRPr="00092304">
              <w:rPr>
                <w:rFonts w:ascii="Bembo" w:hAnsi="Bembo" w:cs="Arial"/>
                <w:noProof/>
                <w:webHidden/>
                <w:sz w:val="24"/>
                <w:szCs w:val="24"/>
              </w:rPr>
              <w:fldChar w:fldCharType="end"/>
            </w:r>
          </w:hyperlink>
        </w:p>
        <w:p w14:paraId="610174BA"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39" w:history="1">
            <w:r w:rsidR="002C0714" w:rsidRPr="00092304">
              <w:rPr>
                <w:rStyle w:val="Hyperlink"/>
                <w:rFonts w:ascii="Bembo" w:hAnsi="Bembo" w:cs="Arial"/>
                <w:noProof/>
                <w:sz w:val="24"/>
                <w:szCs w:val="24"/>
              </w:rPr>
              <w:t>Legal</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_Toc65572439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7</w:t>
            </w:r>
            <w:r w:rsidR="002C0714" w:rsidRPr="00092304">
              <w:rPr>
                <w:rFonts w:ascii="Bembo" w:hAnsi="Bembo" w:cs="Arial"/>
                <w:noProof/>
                <w:webHidden/>
                <w:sz w:val="24"/>
                <w:szCs w:val="24"/>
              </w:rPr>
              <w:fldChar w:fldCharType="end"/>
            </w:r>
          </w:hyperlink>
        </w:p>
        <w:p w14:paraId="0FE7F191"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40" w:history="1">
            <w:r w:rsidR="002C0714" w:rsidRPr="00092304">
              <w:rPr>
                <w:rStyle w:val="Hyperlink"/>
                <w:rFonts w:ascii="Bembo" w:hAnsi="Bembo" w:cs="Arial"/>
                <w:noProof/>
                <w:sz w:val="24"/>
                <w:szCs w:val="24"/>
              </w:rPr>
              <w:t>Environment</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_Toc65572440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8</w:t>
            </w:r>
            <w:r w:rsidR="002C0714" w:rsidRPr="00092304">
              <w:rPr>
                <w:rFonts w:ascii="Bembo" w:hAnsi="Bembo" w:cs="Arial"/>
                <w:noProof/>
                <w:webHidden/>
                <w:sz w:val="24"/>
                <w:szCs w:val="24"/>
              </w:rPr>
              <w:fldChar w:fldCharType="end"/>
            </w:r>
          </w:hyperlink>
        </w:p>
        <w:p w14:paraId="502B1407"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41" w:history="1">
            <w:r w:rsidR="002C0714" w:rsidRPr="00092304">
              <w:rPr>
                <w:rStyle w:val="Hyperlink"/>
                <w:rFonts w:ascii="Bembo" w:hAnsi="Bembo" w:cs="Arial"/>
                <w:noProof/>
                <w:sz w:val="24"/>
                <w:szCs w:val="24"/>
              </w:rPr>
              <w:t>Five Force</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_Toc65572441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8</w:t>
            </w:r>
            <w:r w:rsidR="002C0714" w:rsidRPr="00092304">
              <w:rPr>
                <w:rFonts w:ascii="Bembo" w:hAnsi="Bembo" w:cs="Arial"/>
                <w:noProof/>
                <w:webHidden/>
                <w:sz w:val="24"/>
                <w:szCs w:val="24"/>
              </w:rPr>
              <w:fldChar w:fldCharType="end"/>
            </w:r>
          </w:hyperlink>
        </w:p>
        <w:p w14:paraId="1FAC2DE8"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42" w:history="1">
            <w:r w:rsidR="002C0714" w:rsidRPr="00092304">
              <w:rPr>
                <w:rStyle w:val="Hyperlink"/>
                <w:rFonts w:ascii="Bembo" w:hAnsi="Bembo" w:cs="Arial"/>
                <w:i/>
                <w:noProof/>
                <w:sz w:val="24"/>
                <w:szCs w:val="24"/>
              </w:rPr>
              <w:t>Bargaining Power of Buyers</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_Toc65572442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8</w:t>
            </w:r>
            <w:r w:rsidR="002C0714" w:rsidRPr="00092304">
              <w:rPr>
                <w:rFonts w:ascii="Bembo" w:hAnsi="Bembo" w:cs="Arial"/>
                <w:noProof/>
                <w:webHidden/>
                <w:sz w:val="24"/>
                <w:szCs w:val="24"/>
              </w:rPr>
              <w:fldChar w:fldCharType="end"/>
            </w:r>
          </w:hyperlink>
        </w:p>
        <w:p w14:paraId="2B69DD32"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43" w:history="1">
            <w:r w:rsidR="002C0714" w:rsidRPr="00092304">
              <w:rPr>
                <w:rStyle w:val="Hyperlink"/>
                <w:rFonts w:ascii="Bembo" w:hAnsi="Bembo" w:cs="Arial"/>
                <w:noProof/>
                <w:sz w:val="24"/>
                <w:szCs w:val="24"/>
              </w:rPr>
              <w:t>Bargaining Power of Suppliers</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_Toc65572443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8</w:t>
            </w:r>
            <w:r w:rsidR="002C0714" w:rsidRPr="00092304">
              <w:rPr>
                <w:rFonts w:ascii="Bembo" w:hAnsi="Bembo" w:cs="Arial"/>
                <w:noProof/>
                <w:webHidden/>
                <w:sz w:val="24"/>
                <w:szCs w:val="24"/>
              </w:rPr>
              <w:fldChar w:fldCharType="end"/>
            </w:r>
          </w:hyperlink>
        </w:p>
        <w:p w14:paraId="17579EAF"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44" w:history="1">
            <w:r w:rsidR="002C0714" w:rsidRPr="00092304">
              <w:rPr>
                <w:rStyle w:val="Hyperlink"/>
                <w:rFonts w:ascii="Bembo" w:hAnsi="Bembo" w:cs="Arial"/>
                <w:noProof/>
                <w:sz w:val="24"/>
                <w:szCs w:val="24"/>
              </w:rPr>
              <w:t>The threat of New Entrants</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_Toc65572444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8</w:t>
            </w:r>
            <w:r w:rsidR="002C0714" w:rsidRPr="00092304">
              <w:rPr>
                <w:rFonts w:ascii="Bembo" w:hAnsi="Bembo" w:cs="Arial"/>
                <w:noProof/>
                <w:webHidden/>
                <w:sz w:val="24"/>
                <w:szCs w:val="24"/>
              </w:rPr>
              <w:fldChar w:fldCharType="end"/>
            </w:r>
          </w:hyperlink>
        </w:p>
        <w:p w14:paraId="176F590C"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45" w:history="1">
            <w:r w:rsidR="002C0714" w:rsidRPr="00092304">
              <w:rPr>
                <w:rStyle w:val="Hyperlink"/>
                <w:rFonts w:ascii="Bembo" w:hAnsi="Bembo" w:cs="Arial"/>
                <w:noProof/>
                <w:sz w:val="24"/>
                <w:szCs w:val="24"/>
              </w:rPr>
              <w:t>Threats from Substitute Product</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_Toc65572445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9</w:t>
            </w:r>
            <w:r w:rsidR="002C0714" w:rsidRPr="00092304">
              <w:rPr>
                <w:rFonts w:ascii="Bembo" w:hAnsi="Bembo" w:cs="Arial"/>
                <w:noProof/>
                <w:webHidden/>
                <w:sz w:val="24"/>
                <w:szCs w:val="24"/>
              </w:rPr>
              <w:fldChar w:fldCharType="end"/>
            </w:r>
          </w:hyperlink>
        </w:p>
        <w:p w14:paraId="25B7E10D"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46" w:history="1">
            <w:r w:rsidR="002C0714" w:rsidRPr="00092304">
              <w:rPr>
                <w:rStyle w:val="Hyperlink"/>
                <w:rFonts w:ascii="Bembo" w:hAnsi="Bembo" w:cs="Arial"/>
                <w:noProof/>
                <w:sz w:val="24"/>
                <w:szCs w:val="24"/>
              </w:rPr>
              <w:t>The rivalry of Existing Players</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_Toc65572446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9</w:t>
            </w:r>
            <w:r w:rsidR="002C0714" w:rsidRPr="00092304">
              <w:rPr>
                <w:rFonts w:ascii="Bembo" w:hAnsi="Bembo" w:cs="Arial"/>
                <w:noProof/>
                <w:webHidden/>
                <w:sz w:val="24"/>
                <w:szCs w:val="24"/>
              </w:rPr>
              <w:fldChar w:fldCharType="end"/>
            </w:r>
          </w:hyperlink>
        </w:p>
        <w:p w14:paraId="1A417256"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47" w:history="1">
            <w:r w:rsidR="002C0714" w:rsidRPr="00092304">
              <w:rPr>
                <w:rStyle w:val="Hyperlink"/>
                <w:rFonts w:ascii="Bembo" w:hAnsi="Bembo" w:cs="Arial"/>
                <w:noProof/>
                <w:sz w:val="24"/>
                <w:szCs w:val="24"/>
              </w:rPr>
              <w:t>Reasons why Nissan Company engages in international trade.</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_Toc65572447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9</w:t>
            </w:r>
            <w:r w:rsidR="002C0714" w:rsidRPr="00092304">
              <w:rPr>
                <w:rFonts w:ascii="Bembo" w:hAnsi="Bembo" w:cs="Arial"/>
                <w:noProof/>
                <w:webHidden/>
                <w:sz w:val="24"/>
                <w:szCs w:val="24"/>
              </w:rPr>
              <w:fldChar w:fldCharType="end"/>
            </w:r>
          </w:hyperlink>
        </w:p>
        <w:p w14:paraId="5BCC1313"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48" w:history="1">
            <w:r w:rsidR="002C0714" w:rsidRPr="00092304">
              <w:rPr>
                <w:rStyle w:val="Hyperlink"/>
                <w:rFonts w:ascii="Bembo" w:hAnsi="Bembo" w:cs="Arial"/>
                <w:i/>
                <w:noProof/>
                <w:sz w:val="24"/>
                <w:szCs w:val="24"/>
              </w:rPr>
              <w:t>To expand sales</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_Toc65572448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9</w:t>
            </w:r>
            <w:r w:rsidR="002C0714" w:rsidRPr="00092304">
              <w:rPr>
                <w:rFonts w:ascii="Bembo" w:hAnsi="Bembo" w:cs="Arial"/>
                <w:noProof/>
                <w:webHidden/>
                <w:sz w:val="24"/>
                <w:szCs w:val="24"/>
              </w:rPr>
              <w:fldChar w:fldCharType="end"/>
            </w:r>
          </w:hyperlink>
        </w:p>
        <w:p w14:paraId="3F04A4D5"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49" w:history="1">
            <w:r w:rsidR="002C0714" w:rsidRPr="00092304">
              <w:rPr>
                <w:rStyle w:val="Hyperlink"/>
                <w:rFonts w:ascii="Bembo" w:hAnsi="Bembo" w:cs="Arial"/>
                <w:noProof/>
                <w:sz w:val="24"/>
                <w:szCs w:val="24"/>
              </w:rPr>
              <w:t>Minimize Risk</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_Toc65572449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9</w:t>
            </w:r>
            <w:r w:rsidR="002C0714" w:rsidRPr="00092304">
              <w:rPr>
                <w:rFonts w:ascii="Bembo" w:hAnsi="Bembo" w:cs="Arial"/>
                <w:noProof/>
                <w:webHidden/>
                <w:sz w:val="24"/>
                <w:szCs w:val="24"/>
              </w:rPr>
              <w:fldChar w:fldCharType="end"/>
            </w:r>
          </w:hyperlink>
        </w:p>
        <w:p w14:paraId="30344C8E"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50" w:history="1">
            <w:r w:rsidR="002C0714" w:rsidRPr="00092304">
              <w:rPr>
                <w:rStyle w:val="Hyperlink"/>
                <w:rFonts w:ascii="Bembo" w:hAnsi="Bembo" w:cs="Arial"/>
                <w:noProof/>
                <w:sz w:val="24"/>
                <w:szCs w:val="24"/>
              </w:rPr>
              <w:t>To acquire Resources</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_Toc65572450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9</w:t>
            </w:r>
            <w:r w:rsidR="002C0714" w:rsidRPr="00092304">
              <w:rPr>
                <w:rFonts w:ascii="Bembo" w:hAnsi="Bembo" w:cs="Arial"/>
                <w:noProof/>
                <w:webHidden/>
                <w:sz w:val="24"/>
                <w:szCs w:val="24"/>
              </w:rPr>
              <w:fldChar w:fldCharType="end"/>
            </w:r>
          </w:hyperlink>
        </w:p>
        <w:p w14:paraId="6169C0DF"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51" w:history="1">
            <w:r w:rsidR="002C0714" w:rsidRPr="00092304">
              <w:rPr>
                <w:rStyle w:val="Hyperlink"/>
                <w:rFonts w:ascii="Bembo" w:hAnsi="Bembo" w:cs="Arial"/>
                <w:noProof/>
                <w:sz w:val="24"/>
                <w:szCs w:val="24"/>
              </w:rPr>
              <w:t>Broaden workforce</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_Toc65572451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10</w:t>
            </w:r>
            <w:r w:rsidR="002C0714" w:rsidRPr="00092304">
              <w:rPr>
                <w:rFonts w:ascii="Bembo" w:hAnsi="Bembo" w:cs="Arial"/>
                <w:noProof/>
                <w:webHidden/>
                <w:sz w:val="24"/>
                <w:szCs w:val="24"/>
              </w:rPr>
              <w:fldChar w:fldCharType="end"/>
            </w:r>
          </w:hyperlink>
        </w:p>
        <w:p w14:paraId="31190A52"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52" w:history="1">
            <w:r w:rsidR="002C0714" w:rsidRPr="00092304">
              <w:rPr>
                <w:rStyle w:val="Hyperlink"/>
                <w:rFonts w:ascii="Bembo" w:hAnsi="Bembo" w:cs="Arial"/>
                <w:noProof/>
                <w:sz w:val="24"/>
                <w:szCs w:val="24"/>
              </w:rPr>
              <w:t>Lower cost of production</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_Toc65572452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10</w:t>
            </w:r>
            <w:r w:rsidR="002C0714" w:rsidRPr="00092304">
              <w:rPr>
                <w:rFonts w:ascii="Bembo" w:hAnsi="Bembo" w:cs="Arial"/>
                <w:noProof/>
                <w:webHidden/>
                <w:sz w:val="24"/>
                <w:szCs w:val="24"/>
              </w:rPr>
              <w:fldChar w:fldCharType="end"/>
            </w:r>
          </w:hyperlink>
        </w:p>
        <w:p w14:paraId="28ADC76E"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53" w:history="1">
            <w:r w:rsidR="002C0714" w:rsidRPr="00092304">
              <w:rPr>
                <w:rStyle w:val="Hyperlink"/>
                <w:rFonts w:ascii="Bembo" w:hAnsi="Bembo" w:cs="Arial"/>
                <w:noProof/>
                <w:sz w:val="24"/>
                <w:szCs w:val="24"/>
              </w:rPr>
              <w:t>Market structure of Nissan</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_Toc65572453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10</w:t>
            </w:r>
            <w:r w:rsidR="002C0714" w:rsidRPr="00092304">
              <w:rPr>
                <w:rFonts w:ascii="Bembo" w:hAnsi="Bembo" w:cs="Arial"/>
                <w:noProof/>
                <w:webHidden/>
                <w:sz w:val="24"/>
                <w:szCs w:val="24"/>
              </w:rPr>
              <w:fldChar w:fldCharType="end"/>
            </w:r>
          </w:hyperlink>
        </w:p>
        <w:p w14:paraId="2DC8800F"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54" w:history="1">
            <w:r w:rsidR="002C0714" w:rsidRPr="00092304">
              <w:rPr>
                <w:rStyle w:val="Hyperlink"/>
                <w:rFonts w:ascii="Bembo" w:hAnsi="Bembo" w:cs="Arial"/>
                <w:noProof/>
                <w:sz w:val="24"/>
                <w:szCs w:val="24"/>
              </w:rPr>
              <w:t>Market in action</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_Toc65572454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10</w:t>
            </w:r>
            <w:r w:rsidR="002C0714" w:rsidRPr="00092304">
              <w:rPr>
                <w:rFonts w:ascii="Bembo" w:hAnsi="Bembo" w:cs="Arial"/>
                <w:noProof/>
                <w:webHidden/>
                <w:sz w:val="24"/>
                <w:szCs w:val="24"/>
              </w:rPr>
              <w:fldChar w:fldCharType="end"/>
            </w:r>
          </w:hyperlink>
        </w:p>
        <w:p w14:paraId="7FE582A8"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55" w:history="1">
            <w:r w:rsidR="002C0714" w:rsidRPr="00092304">
              <w:rPr>
                <w:rStyle w:val="Hyperlink"/>
                <w:rFonts w:ascii="Bembo" w:hAnsi="Bembo" w:cs="Arial"/>
                <w:noProof/>
                <w:sz w:val="24"/>
                <w:szCs w:val="24"/>
              </w:rPr>
              <w:t>Long-run and short-run</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_Toc65572455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10</w:t>
            </w:r>
            <w:r w:rsidR="002C0714" w:rsidRPr="00092304">
              <w:rPr>
                <w:rFonts w:ascii="Bembo" w:hAnsi="Bembo" w:cs="Arial"/>
                <w:noProof/>
                <w:webHidden/>
                <w:sz w:val="24"/>
                <w:szCs w:val="24"/>
              </w:rPr>
              <w:fldChar w:fldCharType="end"/>
            </w:r>
          </w:hyperlink>
        </w:p>
        <w:p w14:paraId="22D2649D" w14:textId="77777777" w:rsidR="002C0714" w:rsidRPr="00092304" w:rsidRDefault="00AE2FA0">
          <w:pPr>
            <w:pStyle w:val="TOC1"/>
            <w:tabs>
              <w:tab w:val="right" w:leader="dot" w:pos="9350"/>
            </w:tabs>
            <w:rPr>
              <w:rFonts w:ascii="Bembo" w:eastAsiaTheme="minorEastAsia" w:hAnsi="Bembo" w:cs="Arial"/>
              <w:noProof/>
              <w:sz w:val="24"/>
              <w:szCs w:val="24"/>
            </w:rPr>
          </w:pPr>
          <w:hyperlink w:anchor="_Toc65572456" w:history="1">
            <w:r w:rsidR="002C0714" w:rsidRPr="00092304">
              <w:rPr>
                <w:rStyle w:val="Hyperlink"/>
                <w:rFonts w:ascii="Bembo" w:hAnsi="Bembo" w:cs="Arial"/>
                <w:noProof/>
                <w:sz w:val="24"/>
                <w:szCs w:val="24"/>
              </w:rPr>
              <w:t>References</w:t>
            </w:r>
            <w:r w:rsidR="002C0714" w:rsidRPr="00092304">
              <w:rPr>
                <w:rFonts w:ascii="Bembo" w:hAnsi="Bembo" w:cs="Arial"/>
                <w:noProof/>
                <w:webHidden/>
                <w:sz w:val="24"/>
                <w:szCs w:val="24"/>
              </w:rPr>
              <w:tab/>
            </w:r>
            <w:r w:rsidR="002C0714" w:rsidRPr="00092304">
              <w:rPr>
                <w:rFonts w:ascii="Bembo" w:hAnsi="Bembo" w:cs="Arial"/>
                <w:noProof/>
                <w:webHidden/>
                <w:sz w:val="24"/>
                <w:szCs w:val="24"/>
              </w:rPr>
              <w:fldChar w:fldCharType="begin"/>
            </w:r>
            <w:r w:rsidR="002C0714" w:rsidRPr="00092304">
              <w:rPr>
                <w:rFonts w:ascii="Bembo" w:hAnsi="Bembo" w:cs="Arial"/>
                <w:noProof/>
                <w:webHidden/>
                <w:sz w:val="24"/>
                <w:szCs w:val="24"/>
              </w:rPr>
              <w:instrText xml:space="preserve"> PAGEREF _Toc65572456 \h </w:instrText>
            </w:r>
            <w:r w:rsidR="002C0714" w:rsidRPr="00092304">
              <w:rPr>
                <w:rFonts w:ascii="Bembo" w:hAnsi="Bembo" w:cs="Arial"/>
                <w:noProof/>
                <w:webHidden/>
                <w:sz w:val="24"/>
                <w:szCs w:val="24"/>
              </w:rPr>
            </w:r>
            <w:r w:rsidR="002C0714" w:rsidRPr="00092304">
              <w:rPr>
                <w:rFonts w:ascii="Bembo" w:hAnsi="Bembo" w:cs="Arial"/>
                <w:noProof/>
                <w:webHidden/>
                <w:sz w:val="24"/>
                <w:szCs w:val="24"/>
              </w:rPr>
              <w:fldChar w:fldCharType="separate"/>
            </w:r>
            <w:r w:rsidR="00823A1B" w:rsidRPr="00092304">
              <w:rPr>
                <w:rFonts w:ascii="Bembo" w:hAnsi="Bembo" w:cs="Arial"/>
                <w:noProof/>
                <w:webHidden/>
                <w:sz w:val="24"/>
                <w:szCs w:val="24"/>
              </w:rPr>
              <w:t>12</w:t>
            </w:r>
            <w:r w:rsidR="002C0714" w:rsidRPr="00092304">
              <w:rPr>
                <w:rFonts w:ascii="Bembo" w:hAnsi="Bembo" w:cs="Arial"/>
                <w:noProof/>
                <w:webHidden/>
                <w:sz w:val="24"/>
                <w:szCs w:val="24"/>
              </w:rPr>
              <w:fldChar w:fldCharType="end"/>
            </w:r>
          </w:hyperlink>
        </w:p>
        <w:p w14:paraId="7C6A9EFE" w14:textId="77777777" w:rsidR="002C0714" w:rsidRPr="00092304" w:rsidRDefault="002C0714">
          <w:pPr>
            <w:rPr>
              <w:rFonts w:ascii="Bembo" w:hAnsi="Bembo" w:cs="Arial"/>
              <w:sz w:val="24"/>
              <w:szCs w:val="24"/>
            </w:rPr>
          </w:pPr>
          <w:r w:rsidRPr="00092304">
            <w:rPr>
              <w:rFonts w:ascii="Bembo" w:hAnsi="Bembo" w:cs="Arial"/>
              <w:b/>
              <w:bCs/>
              <w:noProof/>
              <w:sz w:val="24"/>
              <w:szCs w:val="24"/>
            </w:rPr>
            <w:fldChar w:fldCharType="end"/>
          </w:r>
        </w:p>
      </w:sdtContent>
    </w:sdt>
    <w:p w14:paraId="21626CD0" w14:textId="77777777" w:rsidR="00A205CC" w:rsidRPr="00092304" w:rsidRDefault="00A205CC" w:rsidP="00A205CC">
      <w:pPr>
        <w:ind w:firstLine="720"/>
        <w:rPr>
          <w:rFonts w:ascii="Bembo" w:hAnsi="Bembo" w:cs="Arial"/>
          <w:sz w:val="24"/>
          <w:szCs w:val="24"/>
        </w:rPr>
      </w:pPr>
    </w:p>
    <w:p w14:paraId="57F528D3" w14:textId="77777777" w:rsidR="00A205CC" w:rsidRPr="00092304" w:rsidRDefault="00974421">
      <w:pPr>
        <w:rPr>
          <w:rFonts w:ascii="Bembo" w:hAnsi="Bembo" w:cs="Arial"/>
          <w:sz w:val="24"/>
          <w:szCs w:val="24"/>
        </w:rPr>
      </w:pPr>
      <w:r w:rsidRPr="00092304">
        <w:rPr>
          <w:rFonts w:ascii="Bembo" w:hAnsi="Bembo" w:cs="Arial"/>
          <w:sz w:val="24"/>
          <w:szCs w:val="24"/>
        </w:rPr>
        <w:br w:type="page"/>
      </w:r>
    </w:p>
    <w:p w14:paraId="732C0882" w14:textId="77777777" w:rsidR="00AA65A1" w:rsidRPr="00092304" w:rsidRDefault="00AA65A1" w:rsidP="00AA65A1">
      <w:pPr>
        <w:ind w:firstLine="720"/>
        <w:jc w:val="center"/>
        <w:rPr>
          <w:rFonts w:ascii="Bembo" w:hAnsi="Bembo" w:cs="Arial"/>
          <w:b/>
          <w:sz w:val="24"/>
          <w:szCs w:val="24"/>
        </w:rPr>
      </w:pPr>
      <w:r w:rsidRPr="00092304">
        <w:rPr>
          <w:rFonts w:ascii="Bembo" w:hAnsi="Bembo" w:cs="Arial"/>
          <w:b/>
          <w:sz w:val="24"/>
          <w:szCs w:val="24"/>
        </w:rPr>
        <w:lastRenderedPageBreak/>
        <w:t>Globalization and its impacts to the organization</w:t>
      </w:r>
    </w:p>
    <w:p w14:paraId="7B4F459B" w14:textId="77777777" w:rsidR="001C77DD" w:rsidRPr="00092304" w:rsidRDefault="00974421" w:rsidP="00A205CC">
      <w:pPr>
        <w:ind w:firstLine="720"/>
        <w:rPr>
          <w:rFonts w:ascii="Bembo" w:hAnsi="Bembo" w:cs="Arial"/>
          <w:sz w:val="24"/>
          <w:szCs w:val="24"/>
        </w:rPr>
      </w:pPr>
      <w:r w:rsidRPr="00092304">
        <w:rPr>
          <w:rFonts w:ascii="Bembo" w:hAnsi="Bembo" w:cs="Arial"/>
          <w:sz w:val="24"/>
          <w:szCs w:val="24"/>
        </w:rPr>
        <w:t>Globalization has taken its roots in the current world, with the world currently sharing some commonalities and reduced working distances. This is predicted to result in fierce competition with the world; this has been done easily by new companies entering new countries and developing new approaches and strategies that suit the competition well. Therefore for business survival, both international and small corporations are forced to reenter new international markets. International markets are complex and small mistakes would do the business to be substituted in the upcoming business. Therefore, engaging in the international requires a lot, and choosing the appropriate entry mode and company structure remains the most crucial thing to do as an organization.  This paper will explain Nissan car Company and how global business is influencing its operation and strategies.</w:t>
      </w:r>
    </w:p>
    <w:p w14:paraId="2B2E382E" w14:textId="77777777" w:rsidR="001C77DD" w:rsidRPr="00092304" w:rsidRDefault="00974421" w:rsidP="00823A1B">
      <w:pPr>
        <w:rPr>
          <w:rFonts w:ascii="Bembo" w:hAnsi="Bembo" w:cs="Arial"/>
          <w:b/>
          <w:sz w:val="24"/>
          <w:szCs w:val="24"/>
        </w:rPr>
      </w:pPr>
      <w:bookmarkStart w:id="0" w:name="_Toc65572423"/>
      <w:r w:rsidRPr="00092304">
        <w:rPr>
          <w:rFonts w:ascii="Bembo" w:hAnsi="Bembo" w:cs="Arial"/>
          <w:b/>
          <w:sz w:val="24"/>
          <w:szCs w:val="24"/>
        </w:rPr>
        <w:t>Major forces shaping the global business environment and the changing business environment</w:t>
      </w:r>
      <w:bookmarkEnd w:id="0"/>
    </w:p>
    <w:p w14:paraId="272E13B4" w14:textId="77777777" w:rsidR="001C77DD" w:rsidRPr="00092304" w:rsidRDefault="00974421" w:rsidP="00AA65A1">
      <w:pPr>
        <w:ind w:firstLine="720"/>
        <w:rPr>
          <w:rFonts w:ascii="Bembo" w:hAnsi="Bembo" w:cs="Arial"/>
          <w:sz w:val="24"/>
          <w:szCs w:val="24"/>
        </w:rPr>
      </w:pPr>
      <w:r w:rsidRPr="00092304">
        <w:rPr>
          <w:rFonts w:ascii="Bembo" w:hAnsi="Bembo" w:cs="Arial"/>
          <w:sz w:val="24"/>
          <w:szCs w:val="24"/>
        </w:rPr>
        <w:t>According to Desjardins (2018), the world is drastically changing, with the connection of different people in the world being the main reason for the spread of new ideas and innovations. The article, therefore, analyses the reasons behind the drastic change of the global business environment, which include</w:t>
      </w:r>
    </w:p>
    <w:p w14:paraId="2DB6B5CF" w14:textId="77777777" w:rsidR="001C77DD" w:rsidRPr="00092304" w:rsidRDefault="00974421" w:rsidP="00823A1B">
      <w:pPr>
        <w:rPr>
          <w:rFonts w:ascii="Bembo" w:hAnsi="Bembo" w:cs="Arial"/>
          <w:b/>
          <w:sz w:val="24"/>
          <w:szCs w:val="24"/>
        </w:rPr>
      </w:pPr>
      <w:bookmarkStart w:id="1" w:name="_Toc65476907"/>
      <w:bookmarkStart w:id="2" w:name="_Toc65572424"/>
      <w:r w:rsidRPr="00092304">
        <w:rPr>
          <w:rFonts w:ascii="Bembo" w:hAnsi="Bembo" w:cs="Arial"/>
          <w:b/>
          <w:sz w:val="24"/>
          <w:szCs w:val="24"/>
        </w:rPr>
        <w:t>The evolution of money</w:t>
      </w:r>
      <w:bookmarkEnd w:id="1"/>
      <w:bookmarkEnd w:id="2"/>
    </w:p>
    <w:p w14:paraId="5569A2BC" w14:textId="77777777" w:rsidR="001C77DD" w:rsidRPr="00092304" w:rsidRDefault="00974421" w:rsidP="00AA65A1">
      <w:pPr>
        <w:ind w:firstLine="720"/>
        <w:rPr>
          <w:rFonts w:ascii="Bembo" w:hAnsi="Bembo" w:cs="Arial"/>
          <w:sz w:val="24"/>
          <w:szCs w:val="24"/>
        </w:rPr>
      </w:pPr>
      <w:r w:rsidRPr="00092304">
        <w:rPr>
          <w:rFonts w:ascii="Bembo" w:hAnsi="Bembo" w:cs="Arial"/>
          <w:sz w:val="24"/>
          <w:szCs w:val="24"/>
        </w:rPr>
        <w:t xml:space="preserve">According to Desjardins (2018), money is the most important human invention. The ability to move from the beaver pelts to gold bars has improved the money's worthiness, which fluctuates with time. Therefore, the definition of money has changed in the modern world; with banks making more trillions of dollars, other technologies related to cryptocurrency have been invented every time. Despite this, people are increasingly borrowing a large amount of money. </w:t>
      </w:r>
    </w:p>
    <w:p w14:paraId="5094ECA6" w14:textId="77777777" w:rsidR="001C77DD" w:rsidRPr="00092304" w:rsidRDefault="00974421" w:rsidP="00823A1B">
      <w:pPr>
        <w:rPr>
          <w:rFonts w:ascii="Bembo" w:hAnsi="Bembo" w:cs="Arial"/>
          <w:b/>
          <w:sz w:val="24"/>
          <w:szCs w:val="24"/>
        </w:rPr>
      </w:pPr>
      <w:bookmarkStart w:id="3" w:name="_Toc65476908"/>
      <w:bookmarkStart w:id="4" w:name="_Toc65572425"/>
      <w:r w:rsidRPr="00092304">
        <w:rPr>
          <w:rFonts w:ascii="Bembo" w:hAnsi="Bembo" w:cs="Arial"/>
          <w:b/>
          <w:sz w:val="24"/>
          <w:szCs w:val="24"/>
        </w:rPr>
        <w:t>The Green Revolution</w:t>
      </w:r>
      <w:bookmarkEnd w:id="3"/>
      <w:bookmarkEnd w:id="4"/>
    </w:p>
    <w:p w14:paraId="7C477AC9" w14:textId="77777777" w:rsidR="001C77DD" w:rsidRPr="00092304" w:rsidRDefault="00974421" w:rsidP="00AA65A1">
      <w:pPr>
        <w:ind w:firstLine="720"/>
        <w:rPr>
          <w:rFonts w:ascii="Bembo" w:hAnsi="Bembo" w:cs="Arial"/>
          <w:sz w:val="24"/>
          <w:szCs w:val="24"/>
        </w:rPr>
      </w:pPr>
      <w:r w:rsidRPr="00092304">
        <w:rPr>
          <w:rFonts w:ascii="Bembo" w:hAnsi="Bembo" w:cs="Arial"/>
          <w:sz w:val="24"/>
          <w:szCs w:val="24"/>
        </w:rPr>
        <w:lastRenderedPageBreak/>
        <w:t>More energy sources are attracting people's intentions and interests. The Green Revolution can be well described by comparing the early decades from 1776 to the current date. This expresses that the energy used is not permanent, and it is slowly changing with time. In past years woods, nuclear, hydro, natural gas, and coal were used, and in today's world, petroleum is the most used source of energy, thus replacing the rest. As this grows, the companies tend to renew their business operations which may be costly. For instance, with car companies manufacturing electric cars, this poses challenges to other companies which may not have resources. Therefore, change in energy is slowly changing Nissan car company and, as a result, reduces the sales because the people using the old model may find it hard to expose them (Desjardins, 2018)</w:t>
      </w:r>
    </w:p>
    <w:p w14:paraId="5D3E7318" w14:textId="77777777" w:rsidR="001C77DD" w:rsidRPr="00092304" w:rsidRDefault="00974421" w:rsidP="00823A1B">
      <w:pPr>
        <w:rPr>
          <w:rFonts w:ascii="Bembo" w:hAnsi="Bembo" w:cs="Arial"/>
          <w:b/>
          <w:sz w:val="24"/>
          <w:szCs w:val="24"/>
        </w:rPr>
      </w:pPr>
      <w:bookmarkStart w:id="5" w:name="_Toc65476911"/>
      <w:bookmarkStart w:id="6" w:name="_Toc65572426"/>
      <w:r w:rsidRPr="00092304">
        <w:rPr>
          <w:rFonts w:ascii="Bembo" w:hAnsi="Bembo" w:cs="Arial"/>
          <w:b/>
          <w:sz w:val="24"/>
          <w:szCs w:val="24"/>
        </w:rPr>
        <w:t>Global warming</w:t>
      </w:r>
      <w:bookmarkEnd w:id="5"/>
      <w:bookmarkEnd w:id="6"/>
    </w:p>
    <w:p w14:paraId="3FD24625" w14:textId="77777777" w:rsidR="001C77DD" w:rsidRPr="00092304" w:rsidRDefault="00974421" w:rsidP="00AA65A1">
      <w:pPr>
        <w:ind w:firstLine="720"/>
        <w:rPr>
          <w:rFonts w:ascii="Bembo" w:hAnsi="Bembo" w:cs="Arial"/>
          <w:sz w:val="24"/>
          <w:szCs w:val="24"/>
        </w:rPr>
      </w:pPr>
      <w:r w:rsidRPr="00092304">
        <w:rPr>
          <w:rFonts w:ascii="Bembo" w:hAnsi="Bembo" w:cs="Arial"/>
          <w:sz w:val="24"/>
          <w:szCs w:val="24"/>
        </w:rPr>
        <w:t xml:space="preserve">The change in sea levels and the weather condition is a result of global warming. It is, therefore, getting it hard for traditional farming and developing more demand resources. Therefore different countries are raising their interests on this issue. For instance, </w:t>
      </w:r>
      <w:r w:rsidR="00AA65A1" w:rsidRPr="00092304">
        <w:rPr>
          <w:rFonts w:ascii="Bembo" w:hAnsi="Bembo" w:cs="Arial"/>
          <w:sz w:val="24"/>
          <w:szCs w:val="24"/>
        </w:rPr>
        <w:t>Nissan Company</w:t>
      </w:r>
      <w:r w:rsidRPr="00092304">
        <w:rPr>
          <w:rFonts w:ascii="Bembo" w:hAnsi="Bembo" w:cs="Arial"/>
          <w:sz w:val="24"/>
          <w:szCs w:val="24"/>
        </w:rPr>
        <w:t>, among other car companies, reduces CO2 exposure to the air by implementing improved fuel efficiency, electrification, and hybrid technology</w:t>
      </w:r>
      <w:r w:rsidR="008911C2" w:rsidRPr="00092304">
        <w:rPr>
          <w:rFonts w:ascii="Bembo" w:hAnsi="Bembo" w:cs="Arial"/>
          <w:sz w:val="24"/>
          <w:szCs w:val="24"/>
        </w:rPr>
        <w:t xml:space="preserve"> (Desjardins, 2018)</w:t>
      </w:r>
      <w:r w:rsidRPr="00092304">
        <w:rPr>
          <w:rFonts w:ascii="Bembo" w:hAnsi="Bembo" w:cs="Arial"/>
          <w:sz w:val="24"/>
          <w:szCs w:val="24"/>
        </w:rPr>
        <w:t xml:space="preserve">. The population growth and whether changes are posing negative impacts on the resources and are turning them to scarcity. Therefore an increased regulation and policies governing the resources will impact the development of the company. </w:t>
      </w:r>
    </w:p>
    <w:p w14:paraId="00D9DEE6" w14:textId="77777777" w:rsidR="001C77DD" w:rsidRPr="00092304" w:rsidRDefault="00974421" w:rsidP="00823A1B">
      <w:pPr>
        <w:rPr>
          <w:rFonts w:ascii="Bembo" w:hAnsi="Bembo" w:cs="Arial"/>
          <w:b/>
          <w:sz w:val="24"/>
          <w:szCs w:val="24"/>
        </w:rPr>
      </w:pPr>
      <w:bookmarkStart w:id="7" w:name="_Toc65476910"/>
      <w:bookmarkStart w:id="8" w:name="_Toc65572427"/>
      <w:r w:rsidRPr="00092304">
        <w:rPr>
          <w:rFonts w:ascii="Bembo" w:hAnsi="Bembo" w:cs="Arial"/>
          <w:b/>
          <w:sz w:val="24"/>
          <w:szCs w:val="24"/>
        </w:rPr>
        <w:t>The trade paradox</w:t>
      </w:r>
      <w:bookmarkEnd w:id="7"/>
      <w:bookmarkEnd w:id="8"/>
    </w:p>
    <w:p w14:paraId="4148CEC8" w14:textId="77777777" w:rsidR="001C77DD" w:rsidRPr="00092304" w:rsidRDefault="00974421" w:rsidP="00A205CC">
      <w:pPr>
        <w:spacing w:line="360" w:lineRule="auto"/>
        <w:ind w:firstLine="720"/>
        <w:rPr>
          <w:rFonts w:ascii="Bembo" w:hAnsi="Bembo" w:cs="Arial"/>
          <w:sz w:val="24"/>
          <w:szCs w:val="24"/>
        </w:rPr>
      </w:pPr>
      <w:r w:rsidRPr="00092304">
        <w:rPr>
          <w:rFonts w:ascii="Bembo" w:hAnsi="Bembo" w:cs="Arial"/>
          <w:sz w:val="24"/>
          <w:szCs w:val="24"/>
        </w:rPr>
        <w:t>People have been fighting so hard to remove trade barriers since World War II, with nothing harvested. Societal and political are the current contexts that remain the most challenges to bear</w:t>
      </w:r>
      <w:r w:rsidR="008911C2" w:rsidRPr="00092304">
        <w:rPr>
          <w:rFonts w:ascii="Bembo" w:hAnsi="Bembo" w:cs="Arial"/>
          <w:sz w:val="24"/>
          <w:szCs w:val="24"/>
        </w:rPr>
        <w:t xml:space="preserve"> (Desjardins, 2018)</w:t>
      </w:r>
      <w:r w:rsidRPr="00092304">
        <w:rPr>
          <w:rFonts w:ascii="Bembo" w:hAnsi="Bembo" w:cs="Arial"/>
          <w:sz w:val="24"/>
          <w:szCs w:val="24"/>
        </w:rPr>
        <w:t xml:space="preserve">. Therefore, the world is trapped in a trade paradox where the lip services are provided to free trade, and the actions are taken in the opposite direction. </w:t>
      </w:r>
    </w:p>
    <w:p w14:paraId="2131B576" w14:textId="77777777" w:rsidR="001C77DD" w:rsidRPr="00092304" w:rsidRDefault="00974421" w:rsidP="00823A1B">
      <w:pPr>
        <w:rPr>
          <w:rFonts w:ascii="Bembo" w:hAnsi="Bembo" w:cs="Arial"/>
          <w:b/>
          <w:sz w:val="24"/>
          <w:szCs w:val="24"/>
        </w:rPr>
      </w:pPr>
      <w:bookmarkStart w:id="9" w:name="_Toc65476906"/>
      <w:bookmarkStart w:id="10" w:name="_Toc65572428"/>
      <w:r w:rsidRPr="00092304">
        <w:rPr>
          <w:rFonts w:ascii="Bembo" w:hAnsi="Bembo" w:cs="Arial"/>
          <w:b/>
          <w:sz w:val="24"/>
          <w:szCs w:val="24"/>
        </w:rPr>
        <w:t>The Tech Invasion</w:t>
      </w:r>
      <w:bookmarkEnd w:id="9"/>
      <w:bookmarkEnd w:id="10"/>
    </w:p>
    <w:p w14:paraId="0B0B36E7" w14:textId="77777777" w:rsidR="001C77DD" w:rsidRPr="00092304" w:rsidRDefault="00974421" w:rsidP="00A205CC">
      <w:pPr>
        <w:spacing w:line="360" w:lineRule="auto"/>
        <w:ind w:firstLine="720"/>
        <w:rPr>
          <w:rFonts w:ascii="Bembo" w:hAnsi="Bembo" w:cs="Arial"/>
          <w:sz w:val="24"/>
          <w:szCs w:val="24"/>
        </w:rPr>
      </w:pPr>
      <w:r w:rsidRPr="00092304">
        <w:rPr>
          <w:rFonts w:ascii="Bembo" w:hAnsi="Bembo" w:cs="Arial"/>
          <w:sz w:val="24"/>
          <w:szCs w:val="24"/>
        </w:rPr>
        <w:lastRenderedPageBreak/>
        <w:t>Most of the companies are more concerned about industry technology growth. Since Elon Musk developed electric cars, different car companies have been imitating Elon Musk's idea. This has, in turn, led to the manufacture of more environment stainable cars from different companies such as Volkswagen and Ford. Therefore, the technology invasion has led to car manufacturers developing artificial intelligence machines that include the cars themselves</w:t>
      </w:r>
      <w:r w:rsidR="008911C2" w:rsidRPr="00092304">
        <w:rPr>
          <w:rFonts w:ascii="Bembo" w:hAnsi="Bembo" w:cs="Arial"/>
          <w:sz w:val="24"/>
          <w:szCs w:val="24"/>
        </w:rPr>
        <w:t xml:space="preserve"> (Some et al., 2019)</w:t>
      </w:r>
      <w:r w:rsidRPr="00092304">
        <w:rPr>
          <w:rFonts w:ascii="Bembo" w:hAnsi="Bembo" w:cs="Arial"/>
          <w:sz w:val="24"/>
          <w:szCs w:val="24"/>
        </w:rPr>
        <w:t>.</w:t>
      </w:r>
    </w:p>
    <w:p w14:paraId="4845F6E3" w14:textId="77777777" w:rsidR="001C77DD" w:rsidRPr="00092304" w:rsidRDefault="00974421" w:rsidP="00823A1B">
      <w:pPr>
        <w:rPr>
          <w:rFonts w:ascii="Bembo" w:hAnsi="Bembo" w:cs="Arial"/>
          <w:b/>
          <w:sz w:val="24"/>
          <w:szCs w:val="24"/>
        </w:rPr>
      </w:pPr>
      <w:bookmarkStart w:id="11" w:name="_Toc65476909"/>
      <w:bookmarkStart w:id="12" w:name="_Toc65572429"/>
      <w:r w:rsidRPr="00092304">
        <w:rPr>
          <w:rFonts w:ascii="Bembo" w:hAnsi="Bembo" w:cs="Arial"/>
          <w:b/>
          <w:sz w:val="24"/>
          <w:szCs w:val="24"/>
        </w:rPr>
        <w:t>Human Geography shift</w:t>
      </w:r>
      <w:bookmarkEnd w:id="11"/>
      <w:bookmarkEnd w:id="12"/>
      <w:r w:rsidRPr="00092304">
        <w:rPr>
          <w:rFonts w:ascii="Bembo" w:hAnsi="Bembo" w:cs="Arial"/>
          <w:b/>
          <w:sz w:val="24"/>
          <w:szCs w:val="24"/>
        </w:rPr>
        <w:t xml:space="preserve"> </w:t>
      </w:r>
    </w:p>
    <w:p w14:paraId="3F1D3A6E" w14:textId="77777777" w:rsidR="00A81E5E" w:rsidRPr="00092304" w:rsidRDefault="00974421" w:rsidP="00A205CC">
      <w:pPr>
        <w:spacing w:line="360" w:lineRule="auto"/>
        <w:ind w:firstLine="720"/>
        <w:rPr>
          <w:rFonts w:ascii="Bembo" w:hAnsi="Bembo" w:cs="Arial"/>
          <w:sz w:val="24"/>
          <w:szCs w:val="24"/>
        </w:rPr>
      </w:pPr>
      <w:r w:rsidRPr="00092304">
        <w:rPr>
          <w:rFonts w:ascii="Bembo" w:hAnsi="Bembo" w:cs="Arial"/>
          <w:sz w:val="24"/>
          <w:szCs w:val="24"/>
        </w:rPr>
        <w:t>The demographics are shifting globally. However, the population concerned will change the shape of the global economy. The population-based in China and Western countries are expected to stabilize due to the rate of fertility. In other countries such as African countries, the population is estimated to grow, with megacities accommodating 50 million people. Therefore, with this demography change, the age variance in different countries has affected employees' level of experience; this is because, with others growing, some are born, which takes time to grow and gain the experience needed for a different organization. Also, taxes tended to increase for the countries in the care of older ages; this makes the organization revise its business model, resulting from increased pension costs</w:t>
      </w:r>
      <w:r w:rsidR="008911C2" w:rsidRPr="00092304">
        <w:rPr>
          <w:rFonts w:ascii="Bembo" w:hAnsi="Bembo" w:cs="Arial"/>
          <w:sz w:val="24"/>
          <w:szCs w:val="24"/>
        </w:rPr>
        <w:t xml:space="preserve"> (Young et al., 2019)</w:t>
      </w:r>
      <w:r w:rsidRPr="00092304">
        <w:rPr>
          <w:rFonts w:ascii="Bembo" w:hAnsi="Bembo" w:cs="Arial"/>
          <w:sz w:val="24"/>
          <w:szCs w:val="24"/>
        </w:rPr>
        <w:t>.</w:t>
      </w:r>
    </w:p>
    <w:p w14:paraId="5F57713D" w14:textId="77777777" w:rsidR="00A81E5E" w:rsidRPr="00092304" w:rsidRDefault="00974421" w:rsidP="00AA65A1">
      <w:pPr>
        <w:rPr>
          <w:rFonts w:ascii="Bembo" w:hAnsi="Bembo" w:cs="Arial"/>
          <w:b/>
          <w:sz w:val="24"/>
          <w:szCs w:val="24"/>
        </w:rPr>
      </w:pPr>
      <w:bookmarkStart w:id="13" w:name="_Toc65572430"/>
      <w:r w:rsidRPr="00092304">
        <w:rPr>
          <w:rFonts w:ascii="Bembo" w:hAnsi="Bembo" w:cs="Arial"/>
          <w:b/>
          <w:sz w:val="24"/>
          <w:szCs w:val="24"/>
        </w:rPr>
        <w:t>Nissan company business model</w:t>
      </w:r>
      <w:bookmarkEnd w:id="13"/>
      <w:r w:rsidRPr="00092304">
        <w:rPr>
          <w:rFonts w:ascii="Bembo" w:hAnsi="Bembo" w:cs="Arial"/>
          <w:b/>
          <w:sz w:val="24"/>
          <w:szCs w:val="24"/>
        </w:rPr>
        <w:t xml:space="preserve"> </w:t>
      </w:r>
    </w:p>
    <w:p w14:paraId="38A024DA" w14:textId="77777777" w:rsidR="001C77DD" w:rsidRPr="00092304" w:rsidRDefault="00974421" w:rsidP="00AA65A1">
      <w:pPr>
        <w:rPr>
          <w:rFonts w:ascii="Bembo" w:hAnsi="Bembo" w:cs="Arial"/>
          <w:b/>
          <w:sz w:val="24"/>
          <w:szCs w:val="24"/>
        </w:rPr>
      </w:pPr>
      <w:bookmarkStart w:id="14" w:name="_Toc65572431"/>
      <w:r w:rsidRPr="00092304">
        <w:rPr>
          <w:rFonts w:ascii="Bembo" w:hAnsi="Bembo" w:cs="Arial"/>
          <w:b/>
          <w:sz w:val="24"/>
          <w:szCs w:val="24"/>
        </w:rPr>
        <w:t>Pestle analysis</w:t>
      </w:r>
      <w:bookmarkEnd w:id="14"/>
      <w:r w:rsidRPr="00092304">
        <w:rPr>
          <w:rFonts w:ascii="Bembo" w:hAnsi="Bembo" w:cs="Arial"/>
          <w:b/>
          <w:sz w:val="24"/>
          <w:szCs w:val="24"/>
        </w:rPr>
        <w:t xml:space="preserve">  </w:t>
      </w:r>
    </w:p>
    <w:p w14:paraId="72B2840D" w14:textId="77777777" w:rsidR="00A81E5E" w:rsidRPr="00092304" w:rsidRDefault="00974421" w:rsidP="00AA65A1">
      <w:pPr>
        <w:rPr>
          <w:rFonts w:ascii="Bembo" w:hAnsi="Bembo" w:cs="Arial"/>
          <w:b/>
          <w:i/>
          <w:sz w:val="24"/>
          <w:szCs w:val="24"/>
        </w:rPr>
      </w:pPr>
      <w:bookmarkStart w:id="15" w:name="_Toc65572432"/>
      <w:r w:rsidRPr="00092304">
        <w:rPr>
          <w:rFonts w:ascii="Bembo" w:hAnsi="Bembo" w:cs="Arial"/>
          <w:b/>
          <w:i/>
          <w:sz w:val="24"/>
          <w:szCs w:val="24"/>
        </w:rPr>
        <w:t>Political factors</w:t>
      </w:r>
      <w:bookmarkEnd w:id="15"/>
      <w:r w:rsidRPr="00092304">
        <w:rPr>
          <w:rFonts w:ascii="Bembo" w:hAnsi="Bembo" w:cs="Arial"/>
          <w:b/>
          <w:i/>
          <w:sz w:val="24"/>
          <w:szCs w:val="24"/>
        </w:rPr>
        <w:t xml:space="preserve"> </w:t>
      </w:r>
    </w:p>
    <w:p w14:paraId="4580E427" w14:textId="77777777" w:rsidR="00A81E5E" w:rsidRPr="00092304" w:rsidRDefault="00974421" w:rsidP="00A205CC">
      <w:pPr>
        <w:spacing w:line="360" w:lineRule="auto"/>
        <w:ind w:firstLine="720"/>
        <w:rPr>
          <w:rFonts w:ascii="Bembo" w:hAnsi="Bembo" w:cs="Arial"/>
          <w:sz w:val="24"/>
          <w:szCs w:val="24"/>
        </w:rPr>
      </w:pPr>
      <w:r w:rsidRPr="00092304">
        <w:rPr>
          <w:rFonts w:ascii="Bembo" w:hAnsi="Bembo" w:cs="Arial"/>
          <w:sz w:val="24"/>
          <w:szCs w:val="24"/>
        </w:rPr>
        <w:t>The political factors affecting the Nissan company vary from sudden changes in political regimes to the civil unrest and the government's decision. The political risks affect the Nissan Company's decision, and the company chooses not to sell their products to the countries with no positive reports.  Some of the effect factors related to the politic</w:t>
      </w:r>
      <w:r w:rsidR="00FE317D" w:rsidRPr="00092304">
        <w:rPr>
          <w:rFonts w:ascii="Bembo" w:hAnsi="Bembo" w:cs="Arial"/>
          <w:sz w:val="24"/>
          <w:szCs w:val="24"/>
        </w:rPr>
        <w:t>al analysis of Nissan include</w:t>
      </w:r>
    </w:p>
    <w:p w14:paraId="7CBD88B3" w14:textId="77777777" w:rsidR="00FE317D" w:rsidRPr="00092304" w:rsidRDefault="00974421" w:rsidP="00AA65A1">
      <w:pPr>
        <w:rPr>
          <w:rFonts w:ascii="Bembo" w:hAnsi="Bembo" w:cs="Arial"/>
          <w:i/>
          <w:sz w:val="24"/>
          <w:szCs w:val="24"/>
        </w:rPr>
      </w:pPr>
      <w:bookmarkStart w:id="16" w:name="_Toc65572433"/>
      <w:r w:rsidRPr="00092304">
        <w:rPr>
          <w:rFonts w:ascii="Bembo" w:hAnsi="Bembo" w:cs="Arial"/>
          <w:i/>
          <w:sz w:val="24"/>
          <w:szCs w:val="24"/>
        </w:rPr>
        <w:t>Adjustment of Nissan business in the UK</w:t>
      </w:r>
      <w:bookmarkEnd w:id="16"/>
    </w:p>
    <w:p w14:paraId="0E3247BF" w14:textId="77777777" w:rsidR="00FE317D" w:rsidRPr="00092304" w:rsidRDefault="00974421" w:rsidP="00AA65A1">
      <w:pPr>
        <w:spacing w:line="360" w:lineRule="auto"/>
        <w:ind w:firstLine="720"/>
        <w:rPr>
          <w:rFonts w:ascii="Bembo" w:hAnsi="Bembo" w:cs="Arial"/>
          <w:sz w:val="24"/>
          <w:szCs w:val="24"/>
        </w:rPr>
      </w:pPr>
      <w:r w:rsidRPr="00092304">
        <w:rPr>
          <w:rFonts w:ascii="Bembo" w:hAnsi="Bembo" w:cs="Arial"/>
          <w:sz w:val="24"/>
          <w:szCs w:val="24"/>
        </w:rPr>
        <w:t xml:space="preserve">According to Brexit, the company chose to move out of the EU, and this was contributed by the trade and economic terms, which remains unknown. This happens after the 2016 historic referendum, which the company reported to have negatively affected its operations. </w:t>
      </w:r>
    </w:p>
    <w:p w14:paraId="39F722A9" w14:textId="77777777" w:rsidR="00FE317D" w:rsidRPr="00092304" w:rsidRDefault="00974421" w:rsidP="00AA65A1">
      <w:pPr>
        <w:rPr>
          <w:rFonts w:ascii="Bembo" w:hAnsi="Bembo" w:cs="Arial"/>
          <w:i/>
          <w:sz w:val="24"/>
          <w:szCs w:val="24"/>
        </w:rPr>
      </w:pPr>
      <w:bookmarkStart w:id="17" w:name="_Toc65572434"/>
      <w:r w:rsidRPr="00092304">
        <w:rPr>
          <w:rFonts w:ascii="Bembo" w:hAnsi="Bembo" w:cs="Arial"/>
          <w:i/>
          <w:sz w:val="24"/>
          <w:szCs w:val="24"/>
        </w:rPr>
        <w:t>Expansion of the Iranian market after sanctions</w:t>
      </w:r>
      <w:bookmarkEnd w:id="17"/>
      <w:r w:rsidRPr="00092304">
        <w:rPr>
          <w:rFonts w:ascii="Bembo" w:hAnsi="Bembo" w:cs="Arial"/>
          <w:i/>
          <w:sz w:val="24"/>
          <w:szCs w:val="24"/>
        </w:rPr>
        <w:t xml:space="preserve"> </w:t>
      </w:r>
    </w:p>
    <w:p w14:paraId="58F970AE" w14:textId="77777777" w:rsidR="00FE317D" w:rsidRPr="00092304" w:rsidRDefault="00974421" w:rsidP="00AA65A1">
      <w:pPr>
        <w:spacing w:line="360" w:lineRule="auto"/>
        <w:ind w:firstLine="720"/>
        <w:rPr>
          <w:rFonts w:ascii="Bembo" w:hAnsi="Bembo" w:cs="Arial"/>
          <w:sz w:val="24"/>
          <w:szCs w:val="24"/>
        </w:rPr>
      </w:pPr>
      <w:r w:rsidRPr="00092304">
        <w:rPr>
          <w:rFonts w:ascii="Bembo" w:hAnsi="Bembo" w:cs="Arial"/>
          <w:sz w:val="24"/>
          <w:szCs w:val="24"/>
        </w:rPr>
        <w:t xml:space="preserve">In 2015, Iran and the Nissan car company signed a deal of Joint Comprehensive Plan of Action, which eased Iran's sanction. The signing of the deal was the market of Iran that the </w:t>
      </w:r>
      <w:r w:rsidRPr="00092304">
        <w:rPr>
          <w:rFonts w:ascii="Bembo" w:hAnsi="Bembo" w:cs="Arial"/>
          <w:sz w:val="24"/>
          <w:szCs w:val="24"/>
        </w:rPr>
        <w:lastRenderedPageBreak/>
        <w:t>company realized was a lucrative opportunity to expand their operations. It is reported that 100 in 1000 people's owners' cars in Iran make the country a potential market</w:t>
      </w:r>
      <w:r w:rsidR="00946039" w:rsidRPr="00092304">
        <w:rPr>
          <w:rFonts w:ascii="Bembo" w:hAnsi="Bembo" w:cs="Arial"/>
          <w:sz w:val="24"/>
          <w:szCs w:val="24"/>
        </w:rPr>
        <w:t xml:space="preserve"> (Chodakowska, 2018)</w:t>
      </w:r>
      <w:r w:rsidRPr="00092304">
        <w:rPr>
          <w:rFonts w:ascii="Bembo" w:hAnsi="Bembo" w:cs="Arial"/>
          <w:sz w:val="24"/>
          <w:szCs w:val="24"/>
        </w:rPr>
        <w:t xml:space="preserve">. </w:t>
      </w:r>
    </w:p>
    <w:p w14:paraId="7464A165" w14:textId="77777777" w:rsidR="00FE317D" w:rsidRPr="00092304" w:rsidRDefault="00974421" w:rsidP="00AA65A1">
      <w:pPr>
        <w:rPr>
          <w:rFonts w:ascii="Bembo" w:hAnsi="Bembo" w:cs="Arial"/>
          <w:b/>
          <w:i/>
          <w:sz w:val="24"/>
          <w:szCs w:val="24"/>
        </w:rPr>
      </w:pPr>
      <w:bookmarkStart w:id="18" w:name="_Toc65572435"/>
      <w:r w:rsidRPr="00092304">
        <w:rPr>
          <w:rFonts w:ascii="Bembo" w:hAnsi="Bembo" w:cs="Arial"/>
          <w:b/>
          <w:i/>
          <w:sz w:val="24"/>
          <w:szCs w:val="24"/>
        </w:rPr>
        <w:t>Economic</w:t>
      </w:r>
      <w:bookmarkEnd w:id="18"/>
    </w:p>
    <w:p w14:paraId="539085E5" w14:textId="77777777" w:rsidR="00407F25" w:rsidRPr="00092304" w:rsidRDefault="00974421" w:rsidP="00AA65A1">
      <w:pPr>
        <w:rPr>
          <w:rFonts w:ascii="Bembo" w:hAnsi="Bembo" w:cs="Arial"/>
          <w:i/>
          <w:sz w:val="24"/>
          <w:szCs w:val="24"/>
        </w:rPr>
      </w:pPr>
      <w:bookmarkStart w:id="19" w:name="_Toc65572436"/>
      <w:r w:rsidRPr="00092304">
        <w:rPr>
          <w:rFonts w:ascii="Bembo" w:hAnsi="Bembo" w:cs="Arial"/>
          <w:i/>
          <w:sz w:val="24"/>
          <w:szCs w:val="24"/>
        </w:rPr>
        <w:t>Trade protection policies</w:t>
      </w:r>
      <w:bookmarkEnd w:id="19"/>
      <w:r w:rsidRPr="00092304">
        <w:rPr>
          <w:rFonts w:ascii="Bembo" w:hAnsi="Bembo" w:cs="Arial"/>
          <w:i/>
          <w:sz w:val="24"/>
          <w:szCs w:val="24"/>
        </w:rPr>
        <w:t xml:space="preserve"> </w:t>
      </w:r>
    </w:p>
    <w:p w14:paraId="6A6D72BD" w14:textId="77777777" w:rsidR="00407F25" w:rsidRPr="00092304" w:rsidRDefault="00974421" w:rsidP="00AA65A1">
      <w:pPr>
        <w:spacing w:line="360" w:lineRule="auto"/>
        <w:ind w:firstLine="720"/>
        <w:rPr>
          <w:rFonts w:ascii="Bembo" w:hAnsi="Bembo" w:cs="Arial"/>
          <w:sz w:val="24"/>
          <w:szCs w:val="24"/>
        </w:rPr>
      </w:pPr>
      <w:r w:rsidRPr="00092304">
        <w:rPr>
          <w:rFonts w:ascii="Bembo" w:hAnsi="Bembo" w:cs="Arial"/>
          <w:sz w:val="24"/>
          <w:szCs w:val="24"/>
        </w:rPr>
        <w:t xml:space="preserve">Protection </w:t>
      </w:r>
      <w:r w:rsidR="004B63AD" w:rsidRPr="00092304">
        <w:rPr>
          <w:rFonts w:ascii="Bembo" w:hAnsi="Bembo" w:cs="Arial"/>
          <w:sz w:val="24"/>
          <w:szCs w:val="24"/>
        </w:rPr>
        <w:t>policies have</w:t>
      </w:r>
      <w:r w:rsidRPr="00092304">
        <w:rPr>
          <w:rFonts w:ascii="Bembo" w:hAnsi="Bembo" w:cs="Arial"/>
          <w:sz w:val="24"/>
          <w:szCs w:val="24"/>
        </w:rPr>
        <w:t xml:space="preserve"> been affecting </w:t>
      </w:r>
      <w:r w:rsidR="004B63AD" w:rsidRPr="00092304">
        <w:rPr>
          <w:rFonts w:ascii="Bembo" w:hAnsi="Bembo" w:cs="Arial"/>
          <w:sz w:val="24"/>
          <w:szCs w:val="24"/>
        </w:rPr>
        <w:t>Nissan for a long time, mostly in its US market shares. The US has been restricting the international business to help grow their domestic industries, therefore with the protectionism, Nissan Company has been most affected. With the US being among the developed countries and the most busying cars countries, Nissan's market shares in the US have been affected, thus low profits and sales. With the US's trade protection, Nissan has been paying high tariffs, which regulate the amount of the cars being imported to the US from companies and other Nissan products</w:t>
      </w:r>
      <w:r w:rsidR="008911C2" w:rsidRPr="00092304">
        <w:rPr>
          <w:rFonts w:ascii="Bembo" w:hAnsi="Bembo" w:cs="Arial"/>
          <w:sz w:val="24"/>
          <w:szCs w:val="24"/>
        </w:rPr>
        <w:t xml:space="preserve"> (Chodakowska, 2018). </w:t>
      </w:r>
      <w:r w:rsidR="004B63AD" w:rsidRPr="00092304">
        <w:rPr>
          <w:rFonts w:ascii="Bembo" w:hAnsi="Bembo" w:cs="Arial"/>
          <w:sz w:val="24"/>
          <w:szCs w:val="24"/>
        </w:rPr>
        <w:t xml:space="preserve">  </w:t>
      </w:r>
    </w:p>
    <w:p w14:paraId="03D7A09E" w14:textId="77777777" w:rsidR="00FE317D" w:rsidRPr="00092304" w:rsidRDefault="00974421" w:rsidP="00AA65A1">
      <w:pPr>
        <w:rPr>
          <w:rFonts w:ascii="Bembo" w:hAnsi="Bembo" w:cs="Arial"/>
          <w:b/>
          <w:i/>
          <w:sz w:val="24"/>
          <w:szCs w:val="24"/>
        </w:rPr>
      </w:pPr>
      <w:bookmarkStart w:id="20" w:name="_Toc65572437"/>
      <w:r w:rsidRPr="00092304">
        <w:rPr>
          <w:rFonts w:ascii="Bembo" w:hAnsi="Bembo" w:cs="Arial"/>
          <w:b/>
          <w:i/>
          <w:sz w:val="24"/>
          <w:szCs w:val="24"/>
        </w:rPr>
        <w:t>Social</w:t>
      </w:r>
      <w:bookmarkEnd w:id="20"/>
      <w:r w:rsidRPr="00092304">
        <w:rPr>
          <w:rFonts w:ascii="Bembo" w:hAnsi="Bembo" w:cs="Arial"/>
          <w:b/>
          <w:i/>
          <w:sz w:val="24"/>
          <w:szCs w:val="24"/>
        </w:rPr>
        <w:t xml:space="preserve"> </w:t>
      </w:r>
    </w:p>
    <w:p w14:paraId="02398CB8" w14:textId="77777777" w:rsidR="00FE317D" w:rsidRPr="00092304" w:rsidRDefault="00974421" w:rsidP="00AA65A1">
      <w:pPr>
        <w:spacing w:line="360" w:lineRule="auto"/>
        <w:ind w:firstLine="720"/>
        <w:rPr>
          <w:rFonts w:ascii="Bembo" w:hAnsi="Bembo" w:cs="Arial"/>
          <w:sz w:val="24"/>
          <w:szCs w:val="24"/>
        </w:rPr>
      </w:pPr>
      <w:r w:rsidRPr="00092304">
        <w:rPr>
          <w:rFonts w:ascii="Bembo" w:hAnsi="Bembo" w:cs="Arial"/>
          <w:sz w:val="24"/>
          <w:szCs w:val="24"/>
        </w:rPr>
        <w:t xml:space="preserve">Consumers prefer environmentally safe transportation. In the whole world, the motors </w:t>
      </w:r>
      <w:r w:rsidR="00407F25" w:rsidRPr="00092304">
        <w:rPr>
          <w:rFonts w:ascii="Bembo" w:hAnsi="Bembo" w:cs="Arial"/>
          <w:sz w:val="24"/>
          <w:szCs w:val="24"/>
        </w:rPr>
        <w:t>companies are</w:t>
      </w:r>
      <w:r w:rsidRPr="00092304">
        <w:rPr>
          <w:rFonts w:ascii="Bembo" w:hAnsi="Bembo" w:cs="Arial"/>
          <w:sz w:val="24"/>
          <w:szCs w:val="24"/>
        </w:rPr>
        <w:t xml:space="preserve"> drastically evolving to another phase. </w:t>
      </w:r>
      <w:r w:rsidR="00407F25" w:rsidRPr="00092304">
        <w:rPr>
          <w:rFonts w:ascii="Bembo" w:hAnsi="Bembo" w:cs="Arial"/>
          <w:sz w:val="24"/>
          <w:szCs w:val="24"/>
        </w:rPr>
        <w:t>The public is aware of the negative impacts, cost of the fuel, and the unfunctional motors. The companies are integrating into manufacturing of the hybrid and electric cars, which in if given time, the demand will rise. Therefore, Nissan Company has introduced different initiatives, including Nissan Leaf their markets in Japan and the United States</w:t>
      </w:r>
      <w:r w:rsidR="00A205CC" w:rsidRPr="00092304">
        <w:rPr>
          <w:rFonts w:ascii="Bembo" w:hAnsi="Bembo" w:cs="Arial"/>
          <w:sz w:val="24"/>
          <w:szCs w:val="24"/>
        </w:rPr>
        <w:t xml:space="preserve"> (Chodakowska, 2018).</w:t>
      </w:r>
      <w:r w:rsidR="00407F25" w:rsidRPr="00092304">
        <w:rPr>
          <w:rFonts w:ascii="Bembo" w:hAnsi="Bembo" w:cs="Arial"/>
          <w:sz w:val="24"/>
          <w:szCs w:val="24"/>
        </w:rPr>
        <w:t xml:space="preserve"> This is currently developing due to the influence of the adoption of the electric vehicle  </w:t>
      </w:r>
    </w:p>
    <w:p w14:paraId="74D80E9C" w14:textId="77777777" w:rsidR="004B63AD" w:rsidRPr="00092304" w:rsidRDefault="00974421" w:rsidP="00AA65A1">
      <w:pPr>
        <w:rPr>
          <w:rFonts w:ascii="Bembo" w:hAnsi="Bembo" w:cs="Arial"/>
          <w:b/>
          <w:i/>
          <w:sz w:val="24"/>
          <w:szCs w:val="24"/>
        </w:rPr>
      </w:pPr>
      <w:r w:rsidRPr="00092304">
        <w:rPr>
          <w:rFonts w:ascii="Bembo" w:hAnsi="Bembo" w:cs="Arial"/>
          <w:b/>
          <w:i/>
          <w:sz w:val="24"/>
          <w:szCs w:val="24"/>
        </w:rPr>
        <w:t xml:space="preserve"> </w:t>
      </w:r>
      <w:bookmarkStart w:id="21" w:name="_Toc65572438"/>
      <w:r w:rsidRPr="00092304">
        <w:rPr>
          <w:rFonts w:ascii="Bembo" w:hAnsi="Bembo" w:cs="Arial"/>
          <w:b/>
          <w:i/>
          <w:sz w:val="24"/>
          <w:szCs w:val="24"/>
        </w:rPr>
        <w:t>Technology</w:t>
      </w:r>
      <w:bookmarkEnd w:id="21"/>
    </w:p>
    <w:p w14:paraId="1FB5777A" w14:textId="77777777" w:rsidR="00F856C9" w:rsidRPr="00092304" w:rsidRDefault="00974421" w:rsidP="00AA65A1">
      <w:pPr>
        <w:spacing w:line="360" w:lineRule="auto"/>
        <w:ind w:firstLine="720"/>
        <w:rPr>
          <w:rFonts w:ascii="Bembo" w:hAnsi="Bembo" w:cs="Arial"/>
          <w:sz w:val="24"/>
          <w:szCs w:val="24"/>
        </w:rPr>
      </w:pPr>
      <w:r w:rsidRPr="00092304">
        <w:rPr>
          <w:rFonts w:ascii="Bembo" w:hAnsi="Bembo" w:cs="Arial"/>
          <w:sz w:val="24"/>
          <w:szCs w:val="24"/>
        </w:rPr>
        <w:t>With different initiatives which Implemented by Nissan Intelligent Mobility programs, the company has been working so successfully. This enables the cars to communicate, think, learn, predict and recharge. With the help of Nissan's intelligent mobility, the company is well suited for technology's future advancement. As this will increase comfort, safety, and control while driving, the passenger will be familiarized with them and get connected with the vehicle and the world surrounding them. It is, therefore, a big time for the public to accept the change and move on with it</w:t>
      </w:r>
      <w:r w:rsidR="008911C2" w:rsidRPr="00092304">
        <w:rPr>
          <w:rFonts w:ascii="Bembo" w:hAnsi="Bembo" w:cs="Arial"/>
          <w:sz w:val="24"/>
          <w:szCs w:val="24"/>
        </w:rPr>
        <w:t xml:space="preserve"> (Howroyd and Thring, 2018)</w:t>
      </w:r>
      <w:r w:rsidRPr="00092304">
        <w:rPr>
          <w:rFonts w:ascii="Bembo" w:hAnsi="Bembo" w:cs="Arial"/>
          <w:sz w:val="24"/>
          <w:szCs w:val="24"/>
        </w:rPr>
        <w:t xml:space="preserve">. </w:t>
      </w:r>
    </w:p>
    <w:p w14:paraId="0FB55705" w14:textId="77777777" w:rsidR="00F856C9" w:rsidRPr="00092304" w:rsidRDefault="00974421" w:rsidP="00AA65A1">
      <w:pPr>
        <w:rPr>
          <w:rFonts w:ascii="Bembo" w:hAnsi="Bembo" w:cs="Arial"/>
          <w:b/>
          <w:i/>
          <w:sz w:val="24"/>
          <w:szCs w:val="24"/>
        </w:rPr>
      </w:pPr>
      <w:bookmarkStart w:id="22" w:name="_Toc65572439"/>
      <w:r w:rsidRPr="00092304">
        <w:rPr>
          <w:rFonts w:ascii="Bembo" w:hAnsi="Bembo" w:cs="Arial"/>
          <w:b/>
          <w:i/>
          <w:sz w:val="24"/>
          <w:szCs w:val="24"/>
        </w:rPr>
        <w:t>Legal</w:t>
      </w:r>
      <w:bookmarkEnd w:id="22"/>
      <w:r w:rsidRPr="00092304">
        <w:rPr>
          <w:rFonts w:ascii="Bembo" w:hAnsi="Bembo" w:cs="Arial"/>
          <w:b/>
          <w:i/>
          <w:sz w:val="24"/>
          <w:szCs w:val="24"/>
        </w:rPr>
        <w:t xml:space="preserve"> </w:t>
      </w:r>
    </w:p>
    <w:p w14:paraId="3AD80A2C" w14:textId="77777777" w:rsidR="00FE317D" w:rsidRPr="00092304" w:rsidRDefault="00974421" w:rsidP="00AA65A1">
      <w:pPr>
        <w:spacing w:line="360" w:lineRule="auto"/>
        <w:ind w:firstLine="720"/>
        <w:rPr>
          <w:rFonts w:ascii="Bembo" w:hAnsi="Bembo" w:cs="Arial"/>
          <w:sz w:val="24"/>
          <w:szCs w:val="24"/>
        </w:rPr>
      </w:pPr>
      <w:r w:rsidRPr="00092304">
        <w:rPr>
          <w:rFonts w:ascii="Bembo" w:hAnsi="Bembo" w:cs="Arial"/>
          <w:sz w:val="24"/>
          <w:szCs w:val="24"/>
        </w:rPr>
        <w:t>Nissan Company is greatly affected by the non-standard regulation connected to autonomous vehicles.</w:t>
      </w:r>
      <w:r w:rsidR="004B63AD" w:rsidRPr="00092304">
        <w:rPr>
          <w:rFonts w:ascii="Bembo" w:hAnsi="Bembo" w:cs="Arial"/>
          <w:sz w:val="24"/>
          <w:szCs w:val="24"/>
        </w:rPr>
        <w:t xml:space="preserve"> </w:t>
      </w:r>
      <w:r w:rsidRPr="00092304">
        <w:rPr>
          <w:rFonts w:ascii="Bembo" w:hAnsi="Bembo" w:cs="Arial"/>
          <w:sz w:val="24"/>
          <w:szCs w:val="24"/>
        </w:rPr>
        <w:t xml:space="preserve">The current globalization has led to the development of the self-drive car; </w:t>
      </w:r>
      <w:r w:rsidRPr="00092304">
        <w:rPr>
          <w:rFonts w:ascii="Bembo" w:hAnsi="Bembo" w:cs="Arial"/>
          <w:sz w:val="24"/>
          <w:szCs w:val="24"/>
        </w:rPr>
        <w:lastRenderedPageBreak/>
        <w:t>different organizations and bodies have been debating every day to come up with a car test before the car is exposed to the public; the test is meant to test any damages or failure of the car. However, this test has not been promising to some companies, and this greatly affected their business. This is caused by the law and policies implemented on the bodies authorized to test the vehicle. Some of the regulations include vehicles that must be registered, issued, and a certificate of compliance from the state Department of Motors Vehicles.  However, with all this, it has become very hard for any state to allow autonomous cars to operate on the public road</w:t>
      </w:r>
      <w:r w:rsidR="00A205CC" w:rsidRPr="00092304">
        <w:rPr>
          <w:rFonts w:ascii="Bembo" w:hAnsi="Bembo" w:cs="Arial"/>
          <w:sz w:val="24"/>
          <w:szCs w:val="24"/>
        </w:rPr>
        <w:t xml:space="preserve"> (Howroyd and Thring, 2018).</w:t>
      </w:r>
      <w:r w:rsidRPr="00092304">
        <w:rPr>
          <w:rFonts w:ascii="Bembo" w:hAnsi="Bembo" w:cs="Arial"/>
          <w:sz w:val="24"/>
          <w:szCs w:val="24"/>
        </w:rPr>
        <w:t xml:space="preserve"> Therefore, this has affected the car companies, which include the Nissan Company, which is in the journey of adopting Artificial Intelligence in their industry. </w:t>
      </w:r>
    </w:p>
    <w:p w14:paraId="0D0B0C09" w14:textId="77777777" w:rsidR="00F856C9" w:rsidRPr="00092304" w:rsidRDefault="00974421" w:rsidP="00AA65A1">
      <w:pPr>
        <w:rPr>
          <w:rFonts w:ascii="Bembo" w:hAnsi="Bembo" w:cs="Arial"/>
          <w:b/>
          <w:i/>
          <w:sz w:val="24"/>
          <w:szCs w:val="24"/>
        </w:rPr>
      </w:pPr>
      <w:bookmarkStart w:id="23" w:name="_Toc65572440"/>
      <w:r w:rsidRPr="00092304">
        <w:rPr>
          <w:rFonts w:ascii="Bembo" w:hAnsi="Bembo" w:cs="Arial"/>
          <w:b/>
          <w:i/>
          <w:sz w:val="24"/>
          <w:szCs w:val="24"/>
        </w:rPr>
        <w:t>Environment</w:t>
      </w:r>
      <w:bookmarkEnd w:id="23"/>
    </w:p>
    <w:p w14:paraId="7BD964C5" w14:textId="77777777" w:rsidR="00FE317D" w:rsidRPr="00092304" w:rsidRDefault="00AA65A1" w:rsidP="00AA65A1">
      <w:pPr>
        <w:spacing w:line="360" w:lineRule="auto"/>
        <w:ind w:firstLine="720"/>
        <w:rPr>
          <w:rFonts w:ascii="Bembo" w:hAnsi="Bembo" w:cs="Arial"/>
          <w:sz w:val="24"/>
          <w:szCs w:val="24"/>
        </w:rPr>
      </w:pPr>
      <w:r w:rsidRPr="00092304">
        <w:rPr>
          <w:rFonts w:ascii="Bembo" w:hAnsi="Bembo" w:cs="Arial"/>
          <w:sz w:val="24"/>
          <w:szCs w:val="24"/>
        </w:rPr>
        <w:t>Persuasion of twin goal –zero emissions and zero fatalities has</w:t>
      </w:r>
      <w:r w:rsidR="00974421" w:rsidRPr="00092304">
        <w:rPr>
          <w:rFonts w:ascii="Bembo" w:hAnsi="Bembo" w:cs="Arial"/>
          <w:sz w:val="24"/>
          <w:szCs w:val="24"/>
        </w:rPr>
        <w:t xml:space="preserve"> been among the programs enacted by the Nissan company to ensure the environment</w:t>
      </w:r>
      <w:r w:rsidR="00506BD0" w:rsidRPr="00092304">
        <w:rPr>
          <w:rFonts w:ascii="Bembo" w:hAnsi="Bembo" w:cs="Arial"/>
          <w:sz w:val="24"/>
          <w:szCs w:val="24"/>
        </w:rPr>
        <w:t xml:space="preserve">'s sustainability. An electric car has to be the great solution advocated by the Nissan company; the company believes that by driving the electric car, one will reduce </w:t>
      </w:r>
      <w:r w:rsidR="00667325" w:rsidRPr="00092304">
        <w:rPr>
          <w:rFonts w:ascii="Bembo" w:hAnsi="Bembo" w:cs="Arial"/>
          <w:sz w:val="24"/>
          <w:szCs w:val="24"/>
        </w:rPr>
        <w:t>pollution and develop a better life for both him and his generation. The Nissan Company advocates that through purchasing an electric car, one will also reduce his carbon exposure footprints and thus clean up the air</w:t>
      </w:r>
      <w:r w:rsidR="00A205CC" w:rsidRPr="00092304">
        <w:rPr>
          <w:rFonts w:ascii="Bembo" w:hAnsi="Bembo" w:cs="Arial"/>
          <w:sz w:val="24"/>
          <w:szCs w:val="24"/>
        </w:rPr>
        <w:t xml:space="preserve"> (Howroyd and Thring, 2018).</w:t>
      </w:r>
      <w:r w:rsidR="00667325" w:rsidRPr="00092304">
        <w:rPr>
          <w:rFonts w:ascii="Bembo" w:hAnsi="Bembo" w:cs="Arial"/>
          <w:sz w:val="24"/>
          <w:szCs w:val="24"/>
        </w:rPr>
        <w:t xml:space="preserve"> Thus reducing the incidence of greenhouse effects</w:t>
      </w:r>
      <w:r w:rsidR="00506BD0" w:rsidRPr="00092304">
        <w:rPr>
          <w:rFonts w:ascii="Bembo" w:hAnsi="Bembo" w:cs="Arial"/>
          <w:sz w:val="24"/>
          <w:szCs w:val="24"/>
        </w:rPr>
        <w:t xml:space="preserve"> </w:t>
      </w:r>
      <w:r w:rsidR="00974421" w:rsidRPr="00092304">
        <w:rPr>
          <w:rFonts w:ascii="Bembo" w:hAnsi="Bembo" w:cs="Arial"/>
          <w:sz w:val="24"/>
          <w:szCs w:val="24"/>
        </w:rPr>
        <w:t xml:space="preserve"> </w:t>
      </w:r>
    </w:p>
    <w:p w14:paraId="5DFBDFE9" w14:textId="77777777" w:rsidR="00F856C9" w:rsidRPr="00092304" w:rsidRDefault="00974421" w:rsidP="00AA65A1">
      <w:pPr>
        <w:rPr>
          <w:rFonts w:ascii="Bembo" w:hAnsi="Bembo" w:cs="Arial"/>
          <w:b/>
          <w:sz w:val="24"/>
          <w:szCs w:val="24"/>
        </w:rPr>
      </w:pPr>
      <w:bookmarkStart w:id="24" w:name="_Toc65572441"/>
      <w:r w:rsidRPr="00092304">
        <w:rPr>
          <w:rFonts w:ascii="Bembo" w:hAnsi="Bembo" w:cs="Arial"/>
          <w:b/>
          <w:sz w:val="24"/>
          <w:szCs w:val="24"/>
        </w:rPr>
        <w:t>Five For</w:t>
      </w:r>
      <w:r w:rsidR="00AC312D" w:rsidRPr="00092304">
        <w:rPr>
          <w:rFonts w:ascii="Bembo" w:hAnsi="Bembo" w:cs="Arial"/>
          <w:b/>
          <w:sz w:val="24"/>
          <w:szCs w:val="24"/>
        </w:rPr>
        <w:t>ce</w:t>
      </w:r>
      <w:bookmarkEnd w:id="24"/>
    </w:p>
    <w:p w14:paraId="22C9E1B6" w14:textId="77777777" w:rsidR="00AC312D" w:rsidRPr="00092304" w:rsidRDefault="00974421" w:rsidP="00AA65A1">
      <w:pPr>
        <w:rPr>
          <w:rFonts w:ascii="Bembo" w:hAnsi="Bembo" w:cs="Arial"/>
          <w:b/>
          <w:i/>
          <w:sz w:val="24"/>
          <w:szCs w:val="24"/>
        </w:rPr>
      </w:pPr>
      <w:bookmarkStart w:id="25" w:name="_Toc65572442"/>
      <w:r w:rsidRPr="00092304">
        <w:rPr>
          <w:rFonts w:ascii="Bembo" w:hAnsi="Bembo" w:cs="Arial"/>
          <w:b/>
          <w:i/>
          <w:sz w:val="24"/>
          <w:szCs w:val="24"/>
        </w:rPr>
        <w:t>Bargaining Power of Buyers</w:t>
      </w:r>
      <w:bookmarkEnd w:id="25"/>
      <w:r w:rsidRPr="00092304">
        <w:rPr>
          <w:rFonts w:ascii="Bembo" w:hAnsi="Bembo" w:cs="Arial"/>
          <w:b/>
          <w:i/>
          <w:sz w:val="24"/>
          <w:szCs w:val="24"/>
        </w:rPr>
        <w:t xml:space="preserve"> </w:t>
      </w:r>
    </w:p>
    <w:p w14:paraId="35E4C475" w14:textId="77777777" w:rsidR="008042B5" w:rsidRPr="00092304" w:rsidRDefault="00974421" w:rsidP="00AA65A1">
      <w:pPr>
        <w:spacing w:line="360" w:lineRule="auto"/>
        <w:ind w:firstLine="720"/>
        <w:rPr>
          <w:rFonts w:ascii="Bembo" w:hAnsi="Bembo" w:cs="Arial"/>
          <w:sz w:val="24"/>
          <w:szCs w:val="24"/>
        </w:rPr>
      </w:pPr>
      <w:r w:rsidRPr="00092304">
        <w:rPr>
          <w:rFonts w:ascii="Bembo" w:hAnsi="Bembo" w:cs="Arial"/>
          <w:sz w:val="24"/>
          <w:szCs w:val="24"/>
        </w:rPr>
        <w:t xml:space="preserve">The bargaining power of the buyers determines the number of consumers when given the same price. The high cost of the Nissan products has lowered their buyers' numbers, thus being termed as low buying power. The new dealers who are selling new cars every day </w:t>
      </w:r>
      <w:r w:rsidR="005044C2" w:rsidRPr="00092304">
        <w:rPr>
          <w:rFonts w:ascii="Bembo" w:hAnsi="Bembo" w:cs="Arial"/>
          <w:sz w:val="24"/>
          <w:szCs w:val="24"/>
        </w:rPr>
        <w:t>have</w:t>
      </w:r>
      <w:r w:rsidRPr="00092304">
        <w:rPr>
          <w:rFonts w:ascii="Bembo" w:hAnsi="Bembo" w:cs="Arial"/>
          <w:sz w:val="24"/>
          <w:szCs w:val="24"/>
        </w:rPr>
        <w:t xml:space="preserve"> changed the number of consumers to being fragmented. It is believed that the differentiation of the products determines the power of the bargain. Therefore Nissan being good in specialization and differentiation of its product has made it successful. The company's ability to understand the marketplace of the product </w:t>
      </w:r>
      <w:r w:rsidR="005044C2" w:rsidRPr="00092304">
        <w:rPr>
          <w:rFonts w:ascii="Bembo" w:hAnsi="Bembo" w:cs="Arial"/>
          <w:sz w:val="24"/>
          <w:szCs w:val="24"/>
        </w:rPr>
        <w:t>makes it slo</w:t>
      </w:r>
      <w:r w:rsidRPr="00092304">
        <w:rPr>
          <w:rFonts w:ascii="Bembo" w:hAnsi="Bembo" w:cs="Arial"/>
          <w:sz w:val="24"/>
          <w:szCs w:val="24"/>
        </w:rPr>
        <w:t>w standing company with no threats</w:t>
      </w:r>
      <w:r w:rsidR="008911C2" w:rsidRPr="00092304">
        <w:rPr>
          <w:rFonts w:ascii="Bembo" w:hAnsi="Bembo" w:cs="Arial"/>
          <w:sz w:val="24"/>
          <w:szCs w:val="24"/>
        </w:rPr>
        <w:t xml:space="preserve"> (Ariffin and Sahid, 2018)</w:t>
      </w:r>
      <w:r w:rsidRPr="00092304">
        <w:rPr>
          <w:rFonts w:ascii="Bembo" w:hAnsi="Bembo" w:cs="Arial"/>
          <w:sz w:val="24"/>
          <w:szCs w:val="24"/>
        </w:rPr>
        <w:t xml:space="preserve">. </w:t>
      </w:r>
    </w:p>
    <w:p w14:paraId="24517EF8" w14:textId="77777777" w:rsidR="008042B5" w:rsidRPr="00092304" w:rsidRDefault="00974421" w:rsidP="00AA65A1">
      <w:pPr>
        <w:rPr>
          <w:rFonts w:ascii="Bembo" w:hAnsi="Bembo" w:cs="Arial"/>
          <w:b/>
          <w:i/>
          <w:sz w:val="24"/>
          <w:szCs w:val="24"/>
        </w:rPr>
      </w:pPr>
      <w:bookmarkStart w:id="26" w:name="_Toc65572443"/>
      <w:r w:rsidRPr="00092304">
        <w:rPr>
          <w:rFonts w:ascii="Bembo" w:hAnsi="Bembo" w:cs="Arial"/>
          <w:b/>
          <w:i/>
          <w:sz w:val="24"/>
          <w:szCs w:val="24"/>
        </w:rPr>
        <w:t>Bargaining Power of Suppliers</w:t>
      </w:r>
      <w:bookmarkEnd w:id="26"/>
      <w:r w:rsidRPr="00092304">
        <w:rPr>
          <w:rFonts w:ascii="Bembo" w:hAnsi="Bembo" w:cs="Arial"/>
          <w:b/>
          <w:i/>
          <w:sz w:val="24"/>
          <w:szCs w:val="24"/>
        </w:rPr>
        <w:t xml:space="preserve"> </w:t>
      </w:r>
    </w:p>
    <w:p w14:paraId="6580A7FD" w14:textId="77777777" w:rsidR="008042B5" w:rsidRPr="00092304" w:rsidRDefault="00974421" w:rsidP="00AA65A1">
      <w:pPr>
        <w:spacing w:line="360" w:lineRule="auto"/>
        <w:ind w:firstLine="720"/>
        <w:rPr>
          <w:rFonts w:ascii="Bembo" w:hAnsi="Bembo" w:cs="Arial"/>
          <w:sz w:val="24"/>
          <w:szCs w:val="24"/>
        </w:rPr>
      </w:pPr>
      <w:r w:rsidRPr="00092304">
        <w:rPr>
          <w:rFonts w:ascii="Bembo" w:hAnsi="Bembo" w:cs="Arial"/>
          <w:sz w:val="24"/>
          <w:szCs w:val="24"/>
        </w:rPr>
        <w:t xml:space="preserve">All of the automobiles </w:t>
      </w:r>
      <w:r w:rsidR="005044C2" w:rsidRPr="00092304">
        <w:rPr>
          <w:rFonts w:ascii="Bembo" w:hAnsi="Bembo" w:cs="Arial"/>
          <w:sz w:val="24"/>
          <w:szCs w:val="24"/>
        </w:rPr>
        <w:t>require complex</w:t>
      </w:r>
      <w:r w:rsidRPr="00092304">
        <w:rPr>
          <w:rFonts w:ascii="Bembo" w:hAnsi="Bembo" w:cs="Arial"/>
          <w:sz w:val="24"/>
          <w:szCs w:val="24"/>
        </w:rPr>
        <w:t xml:space="preserve"> material to manufacture their </w:t>
      </w:r>
      <w:r w:rsidR="008911C2" w:rsidRPr="00092304">
        <w:rPr>
          <w:rFonts w:ascii="Bembo" w:hAnsi="Bembo" w:cs="Arial"/>
          <w:sz w:val="24"/>
          <w:szCs w:val="24"/>
        </w:rPr>
        <w:t>products</w:t>
      </w:r>
      <w:r w:rsidRPr="00092304">
        <w:rPr>
          <w:rFonts w:ascii="Bembo" w:hAnsi="Bembo" w:cs="Arial"/>
          <w:sz w:val="24"/>
          <w:szCs w:val="24"/>
        </w:rPr>
        <w:t xml:space="preserve">; with the Nissan qualitative component and control, its supplier's bargain keeps increasing. In some incidence where the company gets high profits, the suppliers increase its products to receive a </w:t>
      </w:r>
      <w:r w:rsidRPr="00092304">
        <w:rPr>
          <w:rFonts w:ascii="Bembo" w:hAnsi="Bembo" w:cs="Arial"/>
          <w:sz w:val="24"/>
          <w:szCs w:val="24"/>
        </w:rPr>
        <w:lastRenderedPageBreak/>
        <w:t>given share from the profit earned. Therefore, Nissan should maintain their suppliers and reduce searching for new suppliers, increasing the cost of suppliers</w:t>
      </w:r>
      <w:r w:rsidR="00A205CC" w:rsidRPr="00092304">
        <w:rPr>
          <w:rFonts w:ascii="Bembo" w:hAnsi="Bembo" w:cs="Arial"/>
          <w:sz w:val="24"/>
          <w:szCs w:val="24"/>
        </w:rPr>
        <w:t xml:space="preserve"> (Ariffin and Sahid, 2018).</w:t>
      </w:r>
      <w:r w:rsidRPr="00092304">
        <w:rPr>
          <w:rFonts w:ascii="Bembo" w:hAnsi="Bembo" w:cs="Arial"/>
          <w:sz w:val="24"/>
          <w:szCs w:val="24"/>
        </w:rPr>
        <w:t xml:space="preserve"> </w:t>
      </w:r>
    </w:p>
    <w:p w14:paraId="13B98215" w14:textId="77777777" w:rsidR="008042B5" w:rsidRPr="00092304" w:rsidRDefault="00974421" w:rsidP="00AA65A1">
      <w:pPr>
        <w:rPr>
          <w:rFonts w:ascii="Bembo" w:hAnsi="Bembo" w:cs="Arial"/>
          <w:b/>
          <w:i/>
          <w:sz w:val="24"/>
          <w:szCs w:val="24"/>
        </w:rPr>
      </w:pPr>
      <w:bookmarkStart w:id="27" w:name="_Toc65572444"/>
      <w:r w:rsidRPr="00092304">
        <w:rPr>
          <w:rFonts w:ascii="Bembo" w:hAnsi="Bembo" w:cs="Arial"/>
          <w:b/>
          <w:i/>
          <w:sz w:val="24"/>
          <w:szCs w:val="24"/>
        </w:rPr>
        <w:t>The threat of New Entrants</w:t>
      </w:r>
      <w:bookmarkEnd w:id="27"/>
      <w:r w:rsidRPr="00092304">
        <w:rPr>
          <w:rFonts w:ascii="Bembo" w:hAnsi="Bembo" w:cs="Arial"/>
          <w:b/>
          <w:i/>
          <w:sz w:val="24"/>
          <w:szCs w:val="24"/>
        </w:rPr>
        <w:t xml:space="preserve"> </w:t>
      </w:r>
    </w:p>
    <w:p w14:paraId="4EC02C0E" w14:textId="77777777" w:rsidR="00AC312D" w:rsidRPr="00092304" w:rsidRDefault="00974421" w:rsidP="00823A1B">
      <w:pPr>
        <w:spacing w:line="360" w:lineRule="auto"/>
        <w:ind w:firstLine="720"/>
        <w:rPr>
          <w:rFonts w:ascii="Bembo" w:hAnsi="Bembo" w:cs="Arial"/>
          <w:sz w:val="24"/>
          <w:szCs w:val="24"/>
        </w:rPr>
      </w:pPr>
      <w:r w:rsidRPr="00092304">
        <w:rPr>
          <w:rFonts w:ascii="Bembo" w:hAnsi="Bembo" w:cs="Arial"/>
          <w:sz w:val="24"/>
          <w:szCs w:val="24"/>
        </w:rPr>
        <w:t>According to Ariffin and Sahid (2018),  the</w:t>
      </w:r>
      <w:r w:rsidR="008042B5" w:rsidRPr="00092304">
        <w:rPr>
          <w:rFonts w:ascii="Bembo" w:hAnsi="Bembo" w:cs="Arial"/>
          <w:sz w:val="24"/>
          <w:szCs w:val="24"/>
        </w:rPr>
        <w:t xml:space="preserve"> industry barrier is the </w:t>
      </w:r>
      <w:r w:rsidR="00C96B78" w:rsidRPr="00092304">
        <w:rPr>
          <w:rFonts w:ascii="Bembo" w:hAnsi="Bembo" w:cs="Arial"/>
          <w:sz w:val="24"/>
          <w:szCs w:val="24"/>
        </w:rPr>
        <w:t xml:space="preserve">new entrant's determinant. It is, therefore, one of the approaches implemented by the organization to protect themselves from competitors. The ability of the Nissan </w:t>
      </w:r>
      <w:r w:rsidR="00402B09" w:rsidRPr="00092304">
        <w:rPr>
          <w:rFonts w:ascii="Bembo" w:hAnsi="Bembo" w:cs="Arial"/>
          <w:sz w:val="24"/>
          <w:szCs w:val="24"/>
        </w:rPr>
        <w:t>Company</w:t>
      </w:r>
      <w:r w:rsidR="00C96B78" w:rsidRPr="00092304">
        <w:rPr>
          <w:rFonts w:ascii="Bembo" w:hAnsi="Bembo" w:cs="Arial"/>
          <w:sz w:val="24"/>
          <w:szCs w:val="24"/>
        </w:rPr>
        <w:t xml:space="preserve"> to set high standards portfolio makes it </w:t>
      </w:r>
      <w:r w:rsidR="00402B09" w:rsidRPr="00092304">
        <w:rPr>
          <w:rFonts w:ascii="Bembo" w:hAnsi="Bembo" w:cs="Arial"/>
          <w:sz w:val="24"/>
          <w:szCs w:val="24"/>
        </w:rPr>
        <w:t xml:space="preserve">hard for the new competitor's enter. Also, to develop automobiles, one needs a high capitalization and find new suppliers, which is a challenge. </w:t>
      </w:r>
    </w:p>
    <w:p w14:paraId="3D66F96A" w14:textId="77777777" w:rsidR="00402B09" w:rsidRPr="00092304" w:rsidRDefault="00974421" w:rsidP="00823A1B">
      <w:pPr>
        <w:rPr>
          <w:rFonts w:ascii="Bembo" w:hAnsi="Bembo" w:cs="Arial"/>
          <w:b/>
          <w:i/>
          <w:sz w:val="24"/>
          <w:szCs w:val="24"/>
        </w:rPr>
      </w:pPr>
      <w:bookmarkStart w:id="28" w:name="_Toc65572445"/>
      <w:r w:rsidRPr="00092304">
        <w:rPr>
          <w:rFonts w:ascii="Bembo" w:hAnsi="Bembo" w:cs="Arial"/>
          <w:b/>
          <w:i/>
          <w:sz w:val="24"/>
          <w:szCs w:val="24"/>
        </w:rPr>
        <w:t>Threats from Substitute Product</w:t>
      </w:r>
      <w:bookmarkEnd w:id="28"/>
      <w:r w:rsidRPr="00092304">
        <w:rPr>
          <w:rFonts w:ascii="Bembo" w:hAnsi="Bembo" w:cs="Arial"/>
          <w:b/>
          <w:i/>
          <w:sz w:val="24"/>
          <w:szCs w:val="24"/>
        </w:rPr>
        <w:t xml:space="preserve"> </w:t>
      </w:r>
    </w:p>
    <w:p w14:paraId="327B39AA" w14:textId="77777777" w:rsidR="00402B09" w:rsidRPr="00092304" w:rsidRDefault="00974421" w:rsidP="00823A1B">
      <w:pPr>
        <w:spacing w:line="360" w:lineRule="auto"/>
        <w:ind w:firstLine="720"/>
        <w:rPr>
          <w:rFonts w:ascii="Bembo" w:hAnsi="Bembo" w:cs="Arial"/>
          <w:sz w:val="24"/>
          <w:szCs w:val="24"/>
        </w:rPr>
      </w:pPr>
      <w:r w:rsidRPr="00092304">
        <w:rPr>
          <w:rFonts w:ascii="Bembo" w:hAnsi="Bembo" w:cs="Arial"/>
          <w:sz w:val="24"/>
          <w:szCs w:val="24"/>
        </w:rPr>
        <w:t xml:space="preserve">In the automobiles industries, threats of substitute products range from medium to high due to automobiles' escalating costs and the low cost of fares. To avoid congestions, many people prefer transportation with the public. Also, Nissan Company faces threats of substitution from other companies such as Toyota, Audi, and Hyundai.   </w:t>
      </w:r>
    </w:p>
    <w:p w14:paraId="3C6006A6" w14:textId="77777777" w:rsidR="00402B09" w:rsidRPr="00092304" w:rsidRDefault="00974421" w:rsidP="00823A1B">
      <w:pPr>
        <w:rPr>
          <w:rFonts w:ascii="Bembo" w:hAnsi="Bembo" w:cs="Arial"/>
          <w:b/>
          <w:i/>
          <w:sz w:val="24"/>
          <w:szCs w:val="24"/>
        </w:rPr>
      </w:pPr>
      <w:bookmarkStart w:id="29" w:name="_Toc65572446"/>
      <w:r w:rsidRPr="00092304">
        <w:rPr>
          <w:rFonts w:ascii="Bembo" w:hAnsi="Bembo" w:cs="Arial"/>
          <w:b/>
          <w:i/>
          <w:sz w:val="24"/>
          <w:szCs w:val="24"/>
        </w:rPr>
        <w:t>The rivalry of Existing Players</w:t>
      </w:r>
      <w:bookmarkEnd w:id="29"/>
    </w:p>
    <w:p w14:paraId="4AEBEA9E" w14:textId="77777777" w:rsidR="00402B09" w:rsidRPr="00092304" w:rsidRDefault="00974421" w:rsidP="00823A1B">
      <w:pPr>
        <w:spacing w:line="360" w:lineRule="auto"/>
        <w:ind w:firstLine="720"/>
        <w:rPr>
          <w:rFonts w:ascii="Bembo" w:hAnsi="Bembo" w:cs="Arial"/>
          <w:sz w:val="24"/>
          <w:szCs w:val="24"/>
        </w:rPr>
      </w:pPr>
      <w:r w:rsidRPr="00092304">
        <w:rPr>
          <w:rFonts w:ascii="Bembo" w:hAnsi="Bembo" w:cs="Arial"/>
          <w:sz w:val="24"/>
          <w:szCs w:val="24"/>
        </w:rPr>
        <w:t>In the automobile industry, there is huge competition, and Nissan is one of the competitors. Other competitors include General Motors, Toyota, Honda, Daimer Chrysler. With all these competitors Nissan lies as the most profitable company, and it is fightings so hard to compete with Toyota</w:t>
      </w:r>
      <w:r w:rsidR="008911C2" w:rsidRPr="00092304">
        <w:rPr>
          <w:rFonts w:ascii="Bembo" w:hAnsi="Bembo" w:cs="Arial"/>
          <w:sz w:val="24"/>
          <w:szCs w:val="24"/>
        </w:rPr>
        <w:t xml:space="preserve"> (Musoner and Cagle, 2019)</w:t>
      </w:r>
      <w:r w:rsidRPr="00092304">
        <w:rPr>
          <w:rFonts w:ascii="Bembo" w:hAnsi="Bembo" w:cs="Arial"/>
          <w:sz w:val="24"/>
          <w:szCs w:val="24"/>
        </w:rPr>
        <w:t xml:space="preserve">. </w:t>
      </w:r>
    </w:p>
    <w:p w14:paraId="579480D8" w14:textId="77777777" w:rsidR="00402B09" w:rsidRPr="00092304" w:rsidRDefault="00974421" w:rsidP="00823A1B">
      <w:pPr>
        <w:rPr>
          <w:rFonts w:ascii="Bembo" w:hAnsi="Bembo" w:cs="Arial"/>
          <w:b/>
          <w:sz w:val="24"/>
          <w:szCs w:val="24"/>
        </w:rPr>
      </w:pPr>
      <w:bookmarkStart w:id="30" w:name="_Toc65572447"/>
      <w:r w:rsidRPr="00092304">
        <w:rPr>
          <w:rFonts w:ascii="Bembo" w:hAnsi="Bembo" w:cs="Arial"/>
          <w:b/>
          <w:sz w:val="24"/>
          <w:szCs w:val="24"/>
        </w:rPr>
        <w:t xml:space="preserve">Reasons why Nissan </w:t>
      </w:r>
      <w:r w:rsidR="005044C2" w:rsidRPr="00092304">
        <w:rPr>
          <w:rFonts w:ascii="Bembo" w:hAnsi="Bembo" w:cs="Arial"/>
          <w:b/>
          <w:sz w:val="24"/>
          <w:szCs w:val="24"/>
        </w:rPr>
        <w:t>Company</w:t>
      </w:r>
      <w:r w:rsidRPr="00092304">
        <w:rPr>
          <w:rFonts w:ascii="Bembo" w:hAnsi="Bembo" w:cs="Arial"/>
          <w:b/>
          <w:sz w:val="24"/>
          <w:szCs w:val="24"/>
        </w:rPr>
        <w:t xml:space="preserve"> engages in international trade</w:t>
      </w:r>
      <w:bookmarkEnd w:id="30"/>
    </w:p>
    <w:p w14:paraId="771FC950" w14:textId="77777777" w:rsidR="00C60ADA" w:rsidRPr="00092304" w:rsidRDefault="00974421" w:rsidP="00823A1B">
      <w:pPr>
        <w:rPr>
          <w:rFonts w:ascii="Bembo" w:hAnsi="Bembo" w:cs="Arial"/>
          <w:b/>
          <w:i/>
          <w:sz w:val="24"/>
          <w:szCs w:val="24"/>
        </w:rPr>
      </w:pPr>
      <w:bookmarkStart w:id="31" w:name="_Toc65572448"/>
      <w:r w:rsidRPr="00092304">
        <w:rPr>
          <w:rFonts w:ascii="Bembo" w:hAnsi="Bembo" w:cs="Arial"/>
          <w:b/>
          <w:i/>
          <w:sz w:val="24"/>
          <w:szCs w:val="24"/>
        </w:rPr>
        <w:t>To expand sales</w:t>
      </w:r>
      <w:bookmarkEnd w:id="31"/>
      <w:r w:rsidRPr="00092304">
        <w:rPr>
          <w:rFonts w:ascii="Bembo" w:hAnsi="Bembo" w:cs="Arial"/>
          <w:b/>
          <w:i/>
          <w:sz w:val="24"/>
          <w:szCs w:val="24"/>
        </w:rPr>
        <w:t xml:space="preserve"> </w:t>
      </w:r>
    </w:p>
    <w:p w14:paraId="197B0304" w14:textId="77777777" w:rsidR="00C60ADA" w:rsidRPr="00092304" w:rsidRDefault="00974421" w:rsidP="00823A1B">
      <w:pPr>
        <w:spacing w:line="360" w:lineRule="auto"/>
        <w:ind w:firstLine="720"/>
        <w:rPr>
          <w:rFonts w:ascii="Bembo" w:hAnsi="Bembo" w:cs="Arial"/>
          <w:sz w:val="24"/>
          <w:szCs w:val="24"/>
        </w:rPr>
      </w:pPr>
      <w:r w:rsidRPr="00092304">
        <w:rPr>
          <w:rFonts w:ascii="Bembo" w:hAnsi="Bembo" w:cs="Arial"/>
          <w:sz w:val="24"/>
          <w:szCs w:val="24"/>
        </w:rPr>
        <w:t>The companies' main focus is to address the desires and needs of the consumers in both products and services. Over the years, development has increased the consumer's standard of life; this has increased the willingness to buy cars. Therefore, when a specific country is compared with world countries, the companies observe big opportunities that require innovations and implementations globally. Therefore, with this, the company's sales and higher profits are the outcomes (Douch et al., 2018).</w:t>
      </w:r>
    </w:p>
    <w:p w14:paraId="1F2F7B29" w14:textId="77777777" w:rsidR="008E4791" w:rsidRPr="00092304" w:rsidRDefault="00974421" w:rsidP="00823A1B">
      <w:pPr>
        <w:rPr>
          <w:rFonts w:ascii="Bembo" w:hAnsi="Bembo" w:cs="Arial"/>
          <w:b/>
          <w:i/>
          <w:sz w:val="24"/>
          <w:szCs w:val="24"/>
        </w:rPr>
      </w:pPr>
      <w:bookmarkStart w:id="32" w:name="_Toc65572449"/>
      <w:r w:rsidRPr="00092304">
        <w:rPr>
          <w:rFonts w:ascii="Bembo" w:hAnsi="Bembo" w:cs="Arial"/>
          <w:b/>
          <w:i/>
          <w:sz w:val="24"/>
          <w:szCs w:val="24"/>
        </w:rPr>
        <w:t>Minimize Risk</w:t>
      </w:r>
      <w:bookmarkEnd w:id="32"/>
      <w:r w:rsidRPr="00092304">
        <w:rPr>
          <w:rFonts w:ascii="Bembo" w:hAnsi="Bembo" w:cs="Arial"/>
          <w:b/>
          <w:i/>
          <w:sz w:val="24"/>
          <w:szCs w:val="24"/>
        </w:rPr>
        <w:t xml:space="preserve"> </w:t>
      </w:r>
    </w:p>
    <w:p w14:paraId="7B948B0A" w14:textId="77777777" w:rsidR="008E4791" w:rsidRPr="00092304" w:rsidRDefault="00974421" w:rsidP="00823A1B">
      <w:pPr>
        <w:spacing w:line="360" w:lineRule="auto"/>
        <w:ind w:firstLine="720"/>
        <w:rPr>
          <w:rFonts w:ascii="Bembo" w:hAnsi="Bembo" w:cs="Arial"/>
          <w:sz w:val="24"/>
          <w:szCs w:val="24"/>
        </w:rPr>
      </w:pPr>
      <w:r w:rsidRPr="00092304">
        <w:rPr>
          <w:rFonts w:ascii="Bembo" w:hAnsi="Bembo" w:cs="Arial"/>
          <w:sz w:val="24"/>
          <w:szCs w:val="24"/>
        </w:rPr>
        <w:t xml:space="preserve">Most companies tend to switch to international trade to minimize the changes in sales and the profit developing in the business cycles.  Some of this includes the expansions and the recessions, which vary in different countries (Douch et al., 2018). For example, some of the </w:t>
      </w:r>
      <w:r w:rsidRPr="00092304">
        <w:rPr>
          <w:rFonts w:ascii="Bembo" w:hAnsi="Bembo" w:cs="Arial"/>
          <w:sz w:val="24"/>
          <w:szCs w:val="24"/>
        </w:rPr>
        <w:lastRenderedPageBreak/>
        <w:t xml:space="preserve">countries may experience recessions where sales are growing very slowly. At the same time, other countries with a high demand for the company's products resulted from the expansion of the markets. </w:t>
      </w:r>
    </w:p>
    <w:p w14:paraId="0CA6F2DA" w14:textId="77777777" w:rsidR="00C60ADA" w:rsidRPr="00092304" w:rsidRDefault="00974421" w:rsidP="00823A1B">
      <w:pPr>
        <w:rPr>
          <w:rFonts w:ascii="Bembo" w:hAnsi="Bembo" w:cs="Arial"/>
          <w:b/>
          <w:i/>
          <w:sz w:val="24"/>
          <w:szCs w:val="24"/>
        </w:rPr>
      </w:pPr>
      <w:bookmarkStart w:id="33" w:name="_Toc65572450"/>
      <w:r w:rsidRPr="00092304">
        <w:rPr>
          <w:rFonts w:ascii="Bembo" w:hAnsi="Bembo" w:cs="Arial"/>
          <w:b/>
          <w:i/>
          <w:sz w:val="24"/>
          <w:szCs w:val="24"/>
        </w:rPr>
        <w:t>To acquire Resources</w:t>
      </w:r>
      <w:bookmarkEnd w:id="33"/>
      <w:r w:rsidRPr="00092304">
        <w:rPr>
          <w:rFonts w:ascii="Bembo" w:hAnsi="Bembo" w:cs="Arial"/>
          <w:b/>
          <w:i/>
          <w:sz w:val="24"/>
          <w:szCs w:val="24"/>
        </w:rPr>
        <w:t xml:space="preserve"> </w:t>
      </w:r>
    </w:p>
    <w:p w14:paraId="7BBF3E2E" w14:textId="77777777" w:rsidR="00C60ADA" w:rsidRPr="00092304" w:rsidRDefault="00974421" w:rsidP="00823A1B">
      <w:pPr>
        <w:spacing w:line="360" w:lineRule="auto"/>
        <w:ind w:firstLine="720"/>
        <w:rPr>
          <w:rFonts w:ascii="Bembo" w:hAnsi="Bembo" w:cs="Arial"/>
          <w:sz w:val="24"/>
          <w:szCs w:val="24"/>
        </w:rPr>
      </w:pPr>
      <w:r w:rsidRPr="00092304">
        <w:rPr>
          <w:rFonts w:ascii="Bembo" w:hAnsi="Bembo" w:cs="Arial"/>
          <w:sz w:val="24"/>
          <w:szCs w:val="24"/>
        </w:rPr>
        <w:t xml:space="preserve">The companies usually search for foreign information, capital, and technology, which can reduce their costs. Some of the resources are not available in those companies' homes, therefore improving the quality of the company products and improving the cost. The company looks for the countries that can provide resources for their operations (Douch et al., 2018). Also, the company may see it cheaper in setting their operations in given countries than transporting their raw materials to those countries. </w:t>
      </w:r>
    </w:p>
    <w:p w14:paraId="72C15242" w14:textId="77777777" w:rsidR="008E4791" w:rsidRPr="00092304" w:rsidRDefault="00974421" w:rsidP="00823A1B">
      <w:pPr>
        <w:rPr>
          <w:rFonts w:ascii="Bembo" w:hAnsi="Bembo" w:cs="Arial"/>
          <w:b/>
          <w:i/>
          <w:sz w:val="24"/>
          <w:szCs w:val="24"/>
        </w:rPr>
      </w:pPr>
      <w:bookmarkStart w:id="34" w:name="_Toc65572451"/>
      <w:r w:rsidRPr="00092304">
        <w:rPr>
          <w:rFonts w:ascii="Bembo" w:hAnsi="Bembo" w:cs="Arial"/>
          <w:b/>
          <w:i/>
          <w:sz w:val="24"/>
          <w:szCs w:val="24"/>
        </w:rPr>
        <w:t>Broaden workforce</w:t>
      </w:r>
      <w:bookmarkEnd w:id="34"/>
      <w:r w:rsidRPr="00092304">
        <w:rPr>
          <w:rFonts w:ascii="Bembo" w:hAnsi="Bembo" w:cs="Arial"/>
          <w:b/>
          <w:i/>
          <w:sz w:val="24"/>
          <w:szCs w:val="24"/>
        </w:rPr>
        <w:t xml:space="preserve"> </w:t>
      </w:r>
    </w:p>
    <w:p w14:paraId="7D7DAF60" w14:textId="77777777" w:rsidR="008E4791" w:rsidRPr="00092304" w:rsidRDefault="00974421" w:rsidP="00823A1B">
      <w:pPr>
        <w:spacing w:line="360" w:lineRule="auto"/>
        <w:ind w:firstLine="720"/>
        <w:rPr>
          <w:rFonts w:ascii="Bembo" w:hAnsi="Bembo" w:cs="Arial"/>
          <w:sz w:val="24"/>
          <w:szCs w:val="24"/>
        </w:rPr>
      </w:pPr>
      <w:r w:rsidRPr="00092304">
        <w:rPr>
          <w:rFonts w:ascii="Bembo" w:hAnsi="Bembo" w:cs="Arial"/>
          <w:sz w:val="24"/>
          <w:szCs w:val="24"/>
        </w:rPr>
        <w:t>Countries have different ideas and cultural differences, which enables the company to grow significantly; how the company is broadening plays a role in reacting to issues that may alter its functions (Douch et al., 2018).</w:t>
      </w:r>
    </w:p>
    <w:p w14:paraId="59BDEA63" w14:textId="77777777" w:rsidR="00C60ADA" w:rsidRPr="00092304" w:rsidRDefault="00974421" w:rsidP="00823A1B">
      <w:pPr>
        <w:rPr>
          <w:rFonts w:ascii="Bembo" w:hAnsi="Bembo" w:cs="Arial"/>
          <w:b/>
          <w:i/>
          <w:sz w:val="24"/>
          <w:szCs w:val="24"/>
        </w:rPr>
      </w:pPr>
      <w:bookmarkStart w:id="35" w:name="_Toc65572452"/>
      <w:r w:rsidRPr="00092304">
        <w:rPr>
          <w:rFonts w:ascii="Bembo" w:hAnsi="Bembo" w:cs="Arial"/>
          <w:b/>
          <w:i/>
          <w:sz w:val="24"/>
          <w:szCs w:val="24"/>
        </w:rPr>
        <w:t>Lower cost of production</w:t>
      </w:r>
      <w:bookmarkEnd w:id="35"/>
      <w:r w:rsidRPr="00092304">
        <w:rPr>
          <w:rFonts w:ascii="Bembo" w:hAnsi="Bembo" w:cs="Arial"/>
          <w:b/>
          <w:i/>
          <w:sz w:val="24"/>
          <w:szCs w:val="24"/>
        </w:rPr>
        <w:t xml:space="preserve"> </w:t>
      </w:r>
    </w:p>
    <w:p w14:paraId="65D5C32F" w14:textId="77777777" w:rsidR="00C60ADA" w:rsidRPr="00092304" w:rsidRDefault="00974421" w:rsidP="00823A1B">
      <w:pPr>
        <w:spacing w:line="360" w:lineRule="auto"/>
        <w:ind w:firstLine="720"/>
        <w:rPr>
          <w:rFonts w:ascii="Bembo" w:hAnsi="Bembo" w:cs="Arial"/>
          <w:sz w:val="24"/>
          <w:szCs w:val="24"/>
        </w:rPr>
      </w:pPr>
      <w:r w:rsidRPr="00092304">
        <w:rPr>
          <w:rFonts w:ascii="Bembo" w:hAnsi="Bembo" w:cs="Arial"/>
          <w:sz w:val="24"/>
          <w:szCs w:val="24"/>
        </w:rPr>
        <w:t xml:space="preserve">Many companies are in seeking alternative sources of labor. When comparing the different costs of labor, the developing countries are cheaper when compared with developed countries. Therefore, with labor impacting the level of production, which plays a vital role in the management of the bottom line of companies, the companies tend to innovate in those countries (Douch et al., 2018). Most countries go international due to lower costs on technology, manufacturing, and others service, which plays a role in the competition. </w:t>
      </w:r>
    </w:p>
    <w:p w14:paraId="54ADDF81" w14:textId="77777777" w:rsidR="008E4791" w:rsidRPr="00092304" w:rsidRDefault="00974421" w:rsidP="00823A1B">
      <w:pPr>
        <w:rPr>
          <w:rFonts w:ascii="Bembo" w:hAnsi="Bembo" w:cs="Arial"/>
          <w:b/>
          <w:sz w:val="24"/>
          <w:szCs w:val="24"/>
        </w:rPr>
      </w:pPr>
      <w:bookmarkStart w:id="36" w:name="_Toc65572453"/>
      <w:r w:rsidRPr="00092304">
        <w:rPr>
          <w:rFonts w:ascii="Bembo" w:hAnsi="Bembo" w:cs="Arial"/>
          <w:b/>
          <w:sz w:val="24"/>
          <w:szCs w:val="24"/>
        </w:rPr>
        <w:t>Market structure of Nissan</w:t>
      </w:r>
      <w:bookmarkEnd w:id="36"/>
      <w:r w:rsidRPr="00092304">
        <w:rPr>
          <w:rFonts w:ascii="Bembo" w:hAnsi="Bembo" w:cs="Arial"/>
          <w:b/>
          <w:sz w:val="24"/>
          <w:szCs w:val="24"/>
        </w:rPr>
        <w:t xml:space="preserve"> </w:t>
      </w:r>
    </w:p>
    <w:p w14:paraId="2D643440" w14:textId="77777777" w:rsidR="008E4791" w:rsidRPr="00092304" w:rsidRDefault="00974421" w:rsidP="00823A1B">
      <w:pPr>
        <w:spacing w:line="360" w:lineRule="auto"/>
        <w:ind w:firstLine="720"/>
        <w:rPr>
          <w:rFonts w:ascii="Bembo" w:hAnsi="Bembo" w:cs="Arial"/>
          <w:sz w:val="24"/>
          <w:szCs w:val="24"/>
        </w:rPr>
      </w:pPr>
      <w:r w:rsidRPr="00092304">
        <w:rPr>
          <w:rFonts w:ascii="Bembo" w:hAnsi="Bembo" w:cs="Arial"/>
          <w:sz w:val="24"/>
          <w:szCs w:val="24"/>
        </w:rPr>
        <w:t>Nissan lives in monopolistic competitions, which are always related to the products they produce. The main competitors of Nissan is Toyota and  Honda, with each of them selling luxurious cars; this gives Nissan a chance to convince the consumer on why their products are better than the other companies</w:t>
      </w:r>
      <w:r w:rsidR="00A010E8" w:rsidRPr="00092304">
        <w:rPr>
          <w:rFonts w:ascii="Bembo" w:hAnsi="Bembo" w:cs="Arial"/>
          <w:sz w:val="24"/>
          <w:szCs w:val="24"/>
        </w:rPr>
        <w:t xml:space="preserve"> </w:t>
      </w:r>
      <w:r w:rsidR="00946039" w:rsidRPr="00092304">
        <w:rPr>
          <w:rFonts w:ascii="Bembo" w:hAnsi="Bembo" w:cs="Arial"/>
          <w:sz w:val="24"/>
          <w:szCs w:val="24"/>
        </w:rPr>
        <w:t>(Yang et al. 2019)</w:t>
      </w:r>
    </w:p>
    <w:p w14:paraId="783553AA" w14:textId="77777777" w:rsidR="008E4791" w:rsidRPr="00092304" w:rsidRDefault="00974421" w:rsidP="00A205CC">
      <w:pPr>
        <w:spacing w:line="360" w:lineRule="auto"/>
        <w:rPr>
          <w:rFonts w:ascii="Bembo" w:hAnsi="Bembo" w:cs="Arial"/>
          <w:sz w:val="24"/>
          <w:szCs w:val="24"/>
        </w:rPr>
      </w:pPr>
      <w:r w:rsidRPr="00092304">
        <w:rPr>
          <w:rFonts w:ascii="Bembo" w:hAnsi="Bembo" w:cs="Arial"/>
          <w:sz w:val="24"/>
          <w:szCs w:val="24"/>
        </w:rPr>
        <w:t xml:space="preserve">The micro and macro-economic foundation </w:t>
      </w:r>
      <w:r w:rsidR="00A010E8" w:rsidRPr="00092304">
        <w:rPr>
          <w:rFonts w:ascii="Bembo" w:hAnsi="Bembo" w:cs="Arial"/>
          <w:sz w:val="24"/>
          <w:szCs w:val="24"/>
        </w:rPr>
        <w:t>of Nissan</w:t>
      </w:r>
      <w:r w:rsidRPr="00092304">
        <w:rPr>
          <w:rFonts w:ascii="Bembo" w:hAnsi="Bembo" w:cs="Arial"/>
          <w:sz w:val="24"/>
          <w:szCs w:val="24"/>
        </w:rPr>
        <w:t xml:space="preserve"> </w:t>
      </w:r>
      <w:r w:rsidR="00A010E8" w:rsidRPr="00092304">
        <w:rPr>
          <w:rFonts w:ascii="Bembo" w:hAnsi="Bembo" w:cs="Arial"/>
          <w:sz w:val="24"/>
          <w:szCs w:val="24"/>
        </w:rPr>
        <w:t>Company</w:t>
      </w:r>
      <w:r w:rsidRPr="00092304">
        <w:rPr>
          <w:rFonts w:ascii="Bembo" w:hAnsi="Bembo" w:cs="Arial"/>
          <w:sz w:val="24"/>
          <w:szCs w:val="24"/>
        </w:rPr>
        <w:t xml:space="preserve"> </w:t>
      </w:r>
    </w:p>
    <w:p w14:paraId="30D7877C" w14:textId="77777777" w:rsidR="00A010E8" w:rsidRPr="00092304" w:rsidRDefault="00974421" w:rsidP="00A205CC">
      <w:pPr>
        <w:spacing w:line="360" w:lineRule="auto"/>
        <w:rPr>
          <w:rFonts w:ascii="Bembo" w:hAnsi="Bembo" w:cs="Arial"/>
          <w:sz w:val="24"/>
          <w:szCs w:val="24"/>
        </w:rPr>
      </w:pPr>
      <w:r w:rsidRPr="00092304">
        <w:rPr>
          <w:rFonts w:ascii="Bembo" w:hAnsi="Bembo" w:cs="Arial"/>
          <w:sz w:val="24"/>
          <w:szCs w:val="24"/>
        </w:rPr>
        <w:t xml:space="preserve">Microeconomics is defined as the consumer’s demands and the supply of the company.  The Nissan products are expensive, and there are huge challenges with fewer buyers in the middle-income class choosing other cheap products. However, to answers people's concerns, the Nissan Leaf has been implemented by Nissan, and it seems to influence buyers. </w:t>
      </w:r>
    </w:p>
    <w:p w14:paraId="57757B15" w14:textId="77777777" w:rsidR="00A010E8" w:rsidRPr="00092304" w:rsidRDefault="00974421" w:rsidP="00A205CC">
      <w:pPr>
        <w:spacing w:line="360" w:lineRule="auto"/>
        <w:rPr>
          <w:rFonts w:ascii="Bembo" w:hAnsi="Bembo" w:cs="Arial"/>
          <w:sz w:val="24"/>
          <w:szCs w:val="24"/>
        </w:rPr>
      </w:pPr>
      <w:r w:rsidRPr="00092304">
        <w:rPr>
          <w:rFonts w:ascii="Bembo" w:hAnsi="Bembo" w:cs="Arial"/>
          <w:sz w:val="24"/>
          <w:szCs w:val="24"/>
        </w:rPr>
        <w:lastRenderedPageBreak/>
        <w:t>Macroeconomics includes the countries and government decisions; with the US protecting the sales of Nissan products in the USA, Nissan Company is struggling to penetrate the current automobiles industry, full of competition</w:t>
      </w:r>
      <w:r w:rsidR="00946039" w:rsidRPr="00092304">
        <w:rPr>
          <w:rFonts w:ascii="Bembo" w:hAnsi="Bembo" w:cs="Arial"/>
          <w:sz w:val="24"/>
          <w:szCs w:val="24"/>
        </w:rPr>
        <w:t xml:space="preserve"> (Kuklyte,  2017)</w:t>
      </w:r>
      <w:r w:rsidRPr="00092304">
        <w:rPr>
          <w:rFonts w:ascii="Bembo" w:hAnsi="Bembo" w:cs="Arial"/>
          <w:sz w:val="24"/>
          <w:szCs w:val="24"/>
        </w:rPr>
        <w:t xml:space="preserve">.  </w:t>
      </w:r>
    </w:p>
    <w:p w14:paraId="50FFC911" w14:textId="77777777" w:rsidR="00A010E8" w:rsidRPr="00092304" w:rsidRDefault="00974421" w:rsidP="00823A1B">
      <w:pPr>
        <w:rPr>
          <w:rFonts w:ascii="Bembo" w:hAnsi="Bembo" w:cs="Arial"/>
          <w:b/>
          <w:sz w:val="24"/>
          <w:szCs w:val="24"/>
        </w:rPr>
      </w:pPr>
      <w:r w:rsidRPr="00092304">
        <w:rPr>
          <w:rFonts w:ascii="Bembo" w:hAnsi="Bembo"/>
          <w:sz w:val="24"/>
          <w:szCs w:val="24"/>
        </w:rPr>
        <w:t xml:space="preserve">  </w:t>
      </w:r>
      <w:bookmarkStart w:id="37" w:name="_Toc65572454"/>
      <w:r w:rsidRPr="00092304">
        <w:rPr>
          <w:rFonts w:ascii="Bembo" w:hAnsi="Bembo" w:cs="Arial"/>
          <w:b/>
          <w:sz w:val="24"/>
          <w:szCs w:val="24"/>
        </w:rPr>
        <w:t>Market in action</w:t>
      </w:r>
      <w:bookmarkEnd w:id="37"/>
      <w:r w:rsidRPr="00092304">
        <w:rPr>
          <w:rFonts w:ascii="Bembo" w:hAnsi="Bembo" w:cs="Arial"/>
          <w:b/>
          <w:sz w:val="24"/>
          <w:szCs w:val="24"/>
        </w:rPr>
        <w:t xml:space="preserve">   </w:t>
      </w:r>
    </w:p>
    <w:p w14:paraId="7FD1755A" w14:textId="77777777" w:rsidR="00A010E8" w:rsidRPr="00092304" w:rsidRDefault="00974421" w:rsidP="00823A1B">
      <w:pPr>
        <w:spacing w:line="360" w:lineRule="auto"/>
        <w:ind w:firstLine="720"/>
        <w:rPr>
          <w:rFonts w:ascii="Bembo" w:hAnsi="Bembo" w:cs="Arial"/>
          <w:sz w:val="24"/>
          <w:szCs w:val="24"/>
        </w:rPr>
      </w:pPr>
      <w:r w:rsidRPr="00092304">
        <w:rPr>
          <w:rFonts w:ascii="Bembo" w:hAnsi="Bembo" w:cs="Arial"/>
          <w:sz w:val="24"/>
          <w:szCs w:val="24"/>
        </w:rPr>
        <w:t xml:space="preserve">This situation where the company is economically efficient and is not achieving its set goals and objectives, therefore, resulted from incorrectly using resources. Mostly, the market in actions occurs when the products produced are not fitting the consumer's desires; this may include the cost and effectiveness of the products. Currently, the company is making progress in its sales (Liu and Meng, 2017). This after the company got fined and lost its image for producing uncontrollable mobiles. </w:t>
      </w:r>
    </w:p>
    <w:p w14:paraId="218FF848" w14:textId="77777777" w:rsidR="00A010E8" w:rsidRPr="00092304" w:rsidRDefault="00974421" w:rsidP="00823A1B">
      <w:pPr>
        <w:rPr>
          <w:rFonts w:ascii="Bembo" w:hAnsi="Bembo" w:cs="Arial"/>
          <w:b/>
          <w:sz w:val="24"/>
          <w:szCs w:val="24"/>
        </w:rPr>
      </w:pPr>
      <w:bookmarkStart w:id="38" w:name="_Toc65572455"/>
      <w:r w:rsidRPr="00092304">
        <w:rPr>
          <w:rFonts w:ascii="Bembo" w:hAnsi="Bembo" w:cs="Arial"/>
          <w:b/>
          <w:sz w:val="24"/>
          <w:szCs w:val="24"/>
        </w:rPr>
        <w:t>Long-run and short-run</w:t>
      </w:r>
      <w:bookmarkEnd w:id="38"/>
    </w:p>
    <w:p w14:paraId="2B349BED" w14:textId="77777777" w:rsidR="00946039" w:rsidRPr="00092304" w:rsidRDefault="00974421" w:rsidP="00823A1B">
      <w:pPr>
        <w:spacing w:line="360" w:lineRule="auto"/>
        <w:ind w:firstLine="720"/>
        <w:rPr>
          <w:rFonts w:ascii="Bembo" w:hAnsi="Bembo" w:cs="Arial"/>
          <w:sz w:val="24"/>
          <w:szCs w:val="24"/>
        </w:rPr>
      </w:pPr>
      <w:r w:rsidRPr="00092304">
        <w:rPr>
          <w:rFonts w:ascii="Bembo" w:hAnsi="Bembo" w:cs="Arial"/>
          <w:sz w:val="24"/>
          <w:szCs w:val="24"/>
        </w:rPr>
        <w:t xml:space="preserve">The long-run is a situation where the company's factors of production and costs are variable. Under this, the companies can adjust all the costs. In the short run, the companies only influence the prices by altering the production level. In the long run, the manufacturer or producer is flexible on the cost of production and what it produces. Therefore the business can decide on expanding or reducing the capacity of its productions or closing the business. This applies when the organization weighs the company supply and the demand. The Nissan Company's long run is impressive, and the company has set defined objectives which they have to accomplish by the specific time. This is what has made the company grow in size, labor, and its production increase.     </w:t>
      </w:r>
    </w:p>
    <w:p w14:paraId="1C4EAEAA" w14:textId="77777777" w:rsidR="00946039" w:rsidRPr="00092304" w:rsidRDefault="00974421" w:rsidP="00A205CC">
      <w:pPr>
        <w:rPr>
          <w:rFonts w:ascii="Bembo" w:hAnsi="Bembo" w:cs="Arial"/>
          <w:sz w:val="24"/>
          <w:szCs w:val="24"/>
        </w:rPr>
      </w:pPr>
      <w:r w:rsidRPr="00092304">
        <w:rPr>
          <w:rFonts w:ascii="Bembo" w:hAnsi="Bembo" w:cs="Arial"/>
          <w:sz w:val="24"/>
          <w:szCs w:val="24"/>
        </w:rPr>
        <w:br w:type="page"/>
      </w:r>
    </w:p>
    <w:p w14:paraId="118F61E3" w14:textId="77777777" w:rsidR="00946039" w:rsidRPr="00092304" w:rsidRDefault="00974421" w:rsidP="00823A1B">
      <w:pPr>
        <w:jc w:val="center"/>
        <w:rPr>
          <w:rFonts w:ascii="Bembo" w:hAnsi="Bembo" w:cs="Arial"/>
          <w:sz w:val="24"/>
          <w:szCs w:val="24"/>
        </w:rPr>
      </w:pPr>
      <w:bookmarkStart w:id="39" w:name="_Toc65572456"/>
      <w:r w:rsidRPr="00092304">
        <w:rPr>
          <w:rFonts w:ascii="Bembo" w:hAnsi="Bembo" w:cs="Arial"/>
          <w:sz w:val="24"/>
          <w:szCs w:val="24"/>
        </w:rPr>
        <w:lastRenderedPageBreak/>
        <w:t>References</w:t>
      </w:r>
      <w:bookmarkEnd w:id="39"/>
    </w:p>
    <w:p w14:paraId="44AB08CC" w14:textId="77777777" w:rsidR="008911C2" w:rsidRPr="00092304" w:rsidRDefault="00974421" w:rsidP="00A205CC">
      <w:pPr>
        <w:ind w:left="720" w:hanging="720"/>
        <w:rPr>
          <w:rFonts w:ascii="Bembo" w:hAnsi="Bembo" w:cs="Arial"/>
          <w:sz w:val="24"/>
          <w:szCs w:val="24"/>
        </w:rPr>
      </w:pPr>
      <w:r w:rsidRPr="00092304">
        <w:rPr>
          <w:rFonts w:ascii="Bembo" w:hAnsi="Bembo" w:cs="Arial"/>
          <w:sz w:val="24"/>
          <w:szCs w:val="24"/>
        </w:rPr>
        <w:t xml:space="preserve">Ariffin, AS and Sahid, MLI, 2018. Competitiveness analysis of ASEAN automotive industry: a comparison between Malaysia and Thailand. </w:t>
      </w:r>
      <w:r w:rsidRPr="00092304">
        <w:rPr>
          <w:rFonts w:ascii="Bembo" w:hAnsi="Bembo" w:cs="Arial"/>
          <w:i/>
          <w:iCs/>
          <w:sz w:val="24"/>
          <w:szCs w:val="24"/>
        </w:rPr>
        <w:t>Journal of Science, Technology and Innovation Policy</w:t>
      </w:r>
      <w:r w:rsidRPr="00092304">
        <w:rPr>
          <w:rFonts w:ascii="Bembo" w:hAnsi="Bembo" w:cs="Arial"/>
          <w:sz w:val="24"/>
          <w:szCs w:val="24"/>
        </w:rPr>
        <w:t>, </w:t>
      </w:r>
      <w:r w:rsidRPr="00092304">
        <w:rPr>
          <w:rFonts w:ascii="Bembo" w:hAnsi="Bembo" w:cs="Arial"/>
          <w:i/>
          <w:iCs/>
          <w:sz w:val="24"/>
          <w:szCs w:val="24"/>
        </w:rPr>
        <w:t>3</w:t>
      </w:r>
      <w:r w:rsidRPr="00092304">
        <w:rPr>
          <w:rFonts w:ascii="Bembo" w:hAnsi="Bembo" w:cs="Arial"/>
          <w:sz w:val="24"/>
          <w:szCs w:val="24"/>
        </w:rPr>
        <w:t>(2).</w:t>
      </w:r>
    </w:p>
    <w:p w14:paraId="707D50F3" w14:textId="77777777" w:rsidR="00946039" w:rsidRPr="00092304" w:rsidRDefault="00974421" w:rsidP="00A205CC">
      <w:pPr>
        <w:ind w:left="720" w:hanging="720"/>
        <w:rPr>
          <w:rFonts w:ascii="Bembo" w:hAnsi="Bembo" w:cs="Arial"/>
          <w:sz w:val="24"/>
          <w:szCs w:val="24"/>
        </w:rPr>
      </w:pPr>
      <w:r w:rsidRPr="00092304">
        <w:rPr>
          <w:rFonts w:ascii="Bembo" w:hAnsi="Bembo" w:cs="Arial"/>
          <w:sz w:val="24"/>
          <w:szCs w:val="24"/>
        </w:rPr>
        <w:t>Chodakowska, A., 2018. The mobility revolution in the automobile industry. Electric cars and battery management.</w:t>
      </w:r>
    </w:p>
    <w:p w14:paraId="12976820" w14:textId="77777777" w:rsidR="00946039" w:rsidRPr="00092304" w:rsidRDefault="00974421" w:rsidP="00A205CC">
      <w:pPr>
        <w:ind w:left="720" w:hanging="720"/>
        <w:rPr>
          <w:rFonts w:ascii="Bembo" w:hAnsi="Bembo" w:cs="Arial"/>
          <w:i/>
          <w:iCs/>
          <w:sz w:val="24"/>
          <w:szCs w:val="24"/>
        </w:rPr>
      </w:pPr>
      <w:r w:rsidRPr="00092304">
        <w:rPr>
          <w:rFonts w:ascii="Bembo" w:hAnsi="Bembo" w:cs="Arial"/>
          <w:sz w:val="24"/>
          <w:szCs w:val="24"/>
        </w:rPr>
        <w:t xml:space="preserve"> Desjardins, J., 2018. The eight major forces are shaping the future of the global economy</w:t>
      </w:r>
      <w:r w:rsidRPr="00092304">
        <w:rPr>
          <w:rFonts w:ascii="Bembo" w:hAnsi="Bembo" w:cs="Arial"/>
          <w:i/>
          <w:iCs/>
          <w:sz w:val="24"/>
          <w:szCs w:val="24"/>
        </w:rPr>
        <w:t>—visual capitalist</w:t>
      </w:r>
      <w:r w:rsidRPr="00092304">
        <w:rPr>
          <w:rFonts w:ascii="Bembo" w:hAnsi="Bembo" w:cs="Arial"/>
          <w:sz w:val="24"/>
          <w:szCs w:val="24"/>
        </w:rPr>
        <w:t>.</w:t>
      </w:r>
    </w:p>
    <w:p w14:paraId="55825230" w14:textId="77777777" w:rsidR="00946039" w:rsidRPr="00092304" w:rsidRDefault="00974421" w:rsidP="00A205CC">
      <w:pPr>
        <w:ind w:left="720" w:hanging="720"/>
        <w:rPr>
          <w:rFonts w:ascii="Bembo" w:hAnsi="Bembo" w:cs="Arial"/>
          <w:sz w:val="24"/>
          <w:szCs w:val="24"/>
        </w:rPr>
      </w:pPr>
      <w:r w:rsidRPr="00092304">
        <w:rPr>
          <w:rFonts w:ascii="Bembo" w:hAnsi="Bembo" w:cs="Arial"/>
          <w:sz w:val="24"/>
          <w:szCs w:val="24"/>
        </w:rPr>
        <w:t>Douch, M., Edwards, H., and Milne, A., 2018. International trade arrangements after Brexit: Establishing the facts.</w:t>
      </w:r>
    </w:p>
    <w:p w14:paraId="0397EEFB" w14:textId="77777777" w:rsidR="008911C2" w:rsidRPr="00092304" w:rsidRDefault="00974421" w:rsidP="00A205CC">
      <w:pPr>
        <w:ind w:left="720" w:hanging="720"/>
        <w:rPr>
          <w:rFonts w:ascii="Bembo" w:hAnsi="Bembo" w:cs="Arial"/>
          <w:sz w:val="24"/>
          <w:szCs w:val="24"/>
        </w:rPr>
      </w:pPr>
      <w:r w:rsidRPr="00092304">
        <w:rPr>
          <w:rFonts w:ascii="Bembo" w:hAnsi="Bembo" w:cs="Arial"/>
          <w:sz w:val="24"/>
          <w:szCs w:val="24"/>
        </w:rPr>
        <w:t>Howroyd, S. and Thring, R., 2018. An electric vehicle model and validation using a Nissan Leaf: A Python-based object-oriented programming approach. </w:t>
      </w:r>
      <w:r w:rsidRPr="00092304">
        <w:rPr>
          <w:rFonts w:ascii="Bembo" w:hAnsi="Bembo" w:cs="Arial"/>
          <w:i/>
          <w:iCs/>
          <w:sz w:val="24"/>
          <w:szCs w:val="24"/>
        </w:rPr>
        <w:t>Advances in Mechanical Engineering</w:t>
      </w:r>
      <w:r w:rsidRPr="00092304">
        <w:rPr>
          <w:rFonts w:ascii="Bembo" w:hAnsi="Bembo" w:cs="Arial"/>
          <w:sz w:val="24"/>
          <w:szCs w:val="24"/>
        </w:rPr>
        <w:t>, </w:t>
      </w:r>
      <w:r w:rsidRPr="00092304">
        <w:rPr>
          <w:rFonts w:ascii="Bembo" w:hAnsi="Bembo" w:cs="Arial"/>
          <w:i/>
          <w:iCs/>
          <w:sz w:val="24"/>
          <w:szCs w:val="24"/>
        </w:rPr>
        <w:t>10</w:t>
      </w:r>
      <w:r w:rsidRPr="00092304">
        <w:rPr>
          <w:rFonts w:ascii="Bembo" w:hAnsi="Bembo" w:cs="Arial"/>
          <w:sz w:val="24"/>
          <w:szCs w:val="24"/>
        </w:rPr>
        <w:t>(7), p.1687814018782099.</w:t>
      </w:r>
    </w:p>
    <w:p w14:paraId="76B7CA1A" w14:textId="77777777" w:rsidR="00946039" w:rsidRPr="00092304" w:rsidRDefault="00974421" w:rsidP="00A205CC">
      <w:pPr>
        <w:ind w:left="720" w:hanging="720"/>
        <w:rPr>
          <w:rFonts w:ascii="Bembo" w:hAnsi="Bembo" w:cs="Arial"/>
          <w:sz w:val="24"/>
          <w:szCs w:val="24"/>
        </w:rPr>
      </w:pPr>
      <w:r w:rsidRPr="00092304">
        <w:rPr>
          <w:rFonts w:ascii="Bembo" w:hAnsi="Bembo" w:cs="Arial"/>
          <w:sz w:val="24"/>
          <w:szCs w:val="24"/>
        </w:rPr>
        <w:t>Kuklyt</w:t>
      </w:r>
      <w:r w:rsidRPr="00092304">
        <w:rPr>
          <w:rFonts w:ascii="Cambria" w:hAnsi="Cambria" w:cs="Cambria"/>
          <w:sz w:val="24"/>
          <w:szCs w:val="24"/>
        </w:rPr>
        <w:t>ė</w:t>
      </w:r>
      <w:r w:rsidRPr="00092304">
        <w:rPr>
          <w:rFonts w:ascii="Bembo" w:hAnsi="Bembo" w:cs="Arial"/>
          <w:sz w:val="24"/>
          <w:szCs w:val="24"/>
        </w:rPr>
        <w:t>, J., 2017. Theoretical insights of summary innovation index and related factors. </w:t>
      </w:r>
      <w:r w:rsidRPr="00092304">
        <w:rPr>
          <w:rFonts w:ascii="Bembo" w:hAnsi="Bembo" w:cs="Arial"/>
          <w:i/>
          <w:iCs/>
          <w:sz w:val="24"/>
          <w:szCs w:val="24"/>
        </w:rPr>
        <w:t>Profesin</w:t>
      </w:r>
      <w:r w:rsidRPr="00092304">
        <w:rPr>
          <w:rFonts w:ascii="Cambria" w:hAnsi="Cambria" w:cs="Cambria"/>
          <w:i/>
          <w:iCs/>
          <w:sz w:val="24"/>
          <w:szCs w:val="24"/>
        </w:rPr>
        <w:t>ė</w:t>
      </w:r>
      <w:r w:rsidRPr="00092304">
        <w:rPr>
          <w:rFonts w:ascii="Bembo" w:hAnsi="Bembo" w:cs="Arial"/>
          <w:i/>
          <w:iCs/>
          <w:sz w:val="24"/>
          <w:szCs w:val="24"/>
        </w:rPr>
        <w:t>s studijos: teorija ir praktika</w:t>
      </w:r>
      <w:r w:rsidRPr="00092304">
        <w:rPr>
          <w:rFonts w:ascii="Bembo" w:hAnsi="Bembo" w:cs="Arial"/>
          <w:sz w:val="24"/>
          <w:szCs w:val="24"/>
        </w:rPr>
        <w:t>, (18), pp.28-34.</w:t>
      </w:r>
    </w:p>
    <w:p w14:paraId="03D14D1F" w14:textId="77777777" w:rsidR="008911C2" w:rsidRPr="00092304" w:rsidRDefault="00974421" w:rsidP="00A205CC">
      <w:pPr>
        <w:ind w:left="720" w:hanging="720"/>
        <w:rPr>
          <w:rFonts w:ascii="Bembo" w:hAnsi="Bembo" w:cs="Arial"/>
          <w:sz w:val="24"/>
          <w:szCs w:val="24"/>
        </w:rPr>
      </w:pPr>
      <w:r w:rsidRPr="00092304">
        <w:rPr>
          <w:rFonts w:ascii="Bembo" w:hAnsi="Bembo" w:cs="Arial"/>
          <w:sz w:val="24"/>
          <w:szCs w:val="24"/>
        </w:rPr>
        <w:t>Musonera, E. and Cagle, C., 2019. Electric Car Brand Positioning in the Automotive Industry: Recommendations for Sustainable and Innovative Marketing Strategies. </w:t>
      </w:r>
      <w:r w:rsidRPr="00092304">
        <w:rPr>
          <w:rFonts w:ascii="Bembo" w:hAnsi="Bembo" w:cs="Arial"/>
          <w:i/>
          <w:iCs/>
          <w:sz w:val="24"/>
          <w:szCs w:val="24"/>
        </w:rPr>
        <w:t>Journal of Strategic Innovation &amp; Sustainability</w:t>
      </w:r>
      <w:r w:rsidRPr="00092304">
        <w:rPr>
          <w:rFonts w:ascii="Bembo" w:hAnsi="Bembo" w:cs="Arial"/>
          <w:sz w:val="24"/>
          <w:szCs w:val="24"/>
        </w:rPr>
        <w:t>, </w:t>
      </w:r>
      <w:r w:rsidRPr="00092304">
        <w:rPr>
          <w:rFonts w:ascii="Bembo" w:hAnsi="Bembo" w:cs="Arial"/>
          <w:i/>
          <w:iCs/>
          <w:sz w:val="24"/>
          <w:szCs w:val="24"/>
        </w:rPr>
        <w:t>14</w:t>
      </w:r>
      <w:r w:rsidRPr="00092304">
        <w:rPr>
          <w:rFonts w:ascii="Bembo" w:hAnsi="Bembo" w:cs="Arial"/>
          <w:sz w:val="24"/>
          <w:szCs w:val="24"/>
        </w:rPr>
        <w:t>(1).</w:t>
      </w:r>
    </w:p>
    <w:p w14:paraId="0F88538A" w14:textId="77777777" w:rsidR="00946039" w:rsidRPr="00092304" w:rsidRDefault="00974421" w:rsidP="00A205CC">
      <w:pPr>
        <w:ind w:left="720" w:hanging="720"/>
        <w:rPr>
          <w:rFonts w:ascii="Bembo" w:hAnsi="Bembo" w:cs="Arial"/>
          <w:sz w:val="24"/>
          <w:szCs w:val="24"/>
        </w:rPr>
      </w:pPr>
      <w:r w:rsidRPr="00092304">
        <w:rPr>
          <w:rFonts w:ascii="Bembo" w:hAnsi="Bembo" w:cs="Arial"/>
          <w:sz w:val="24"/>
          <w:szCs w:val="24"/>
        </w:rPr>
        <w:t>Vychytilová, J., Pavelková, D., Pham, H. and Urbánek, T., 2019. Macroeconomic factors explaining stock volatility: multi-country empirical evidence from the auto industry. </w:t>
      </w:r>
      <w:r w:rsidRPr="00092304">
        <w:rPr>
          <w:rFonts w:ascii="Bembo" w:hAnsi="Bembo" w:cs="Arial"/>
          <w:i/>
          <w:iCs/>
          <w:sz w:val="24"/>
          <w:szCs w:val="24"/>
        </w:rPr>
        <w:t>Economic research-Ekonomska istraživanja</w:t>
      </w:r>
      <w:r w:rsidRPr="00092304">
        <w:rPr>
          <w:rFonts w:ascii="Bembo" w:hAnsi="Bembo" w:cs="Arial"/>
          <w:sz w:val="24"/>
          <w:szCs w:val="24"/>
        </w:rPr>
        <w:t>, </w:t>
      </w:r>
      <w:r w:rsidRPr="00092304">
        <w:rPr>
          <w:rFonts w:ascii="Bembo" w:hAnsi="Bembo" w:cs="Arial"/>
          <w:i/>
          <w:iCs/>
          <w:sz w:val="24"/>
          <w:szCs w:val="24"/>
        </w:rPr>
        <w:t>32</w:t>
      </w:r>
      <w:r w:rsidRPr="00092304">
        <w:rPr>
          <w:rFonts w:ascii="Bembo" w:hAnsi="Bembo" w:cs="Arial"/>
          <w:sz w:val="24"/>
          <w:szCs w:val="24"/>
        </w:rPr>
        <w:t>(1), pp.3327-3341.</w:t>
      </w:r>
    </w:p>
    <w:p w14:paraId="7BF98E3A" w14:textId="77777777" w:rsidR="00946039" w:rsidRPr="00092304" w:rsidRDefault="00974421" w:rsidP="00A205CC">
      <w:pPr>
        <w:ind w:left="720" w:hanging="720"/>
        <w:rPr>
          <w:rFonts w:ascii="Bembo" w:hAnsi="Bembo" w:cs="Arial"/>
          <w:sz w:val="24"/>
          <w:szCs w:val="24"/>
        </w:rPr>
      </w:pPr>
      <w:r w:rsidRPr="00092304">
        <w:rPr>
          <w:rFonts w:ascii="Bembo" w:hAnsi="Bembo" w:cs="Arial"/>
          <w:sz w:val="24"/>
          <w:szCs w:val="24"/>
        </w:rPr>
        <w:t>Yang, Y., Zhang, K. and Kannan, P.K., 2019. </w:t>
      </w:r>
      <w:r w:rsidRPr="00092304">
        <w:rPr>
          <w:rFonts w:ascii="Bembo" w:hAnsi="Bembo" w:cs="Arial"/>
          <w:i/>
          <w:iCs/>
          <w:sz w:val="24"/>
          <w:szCs w:val="24"/>
        </w:rPr>
        <w:t>Identifying Market Structure: A Deep Network Representation Learning of Social Engagement</w:t>
      </w:r>
      <w:r w:rsidRPr="00092304">
        <w:rPr>
          <w:rFonts w:ascii="Bembo" w:hAnsi="Bembo" w:cs="Arial"/>
          <w:sz w:val="24"/>
          <w:szCs w:val="24"/>
        </w:rPr>
        <w:t>. Working paper.</w:t>
      </w:r>
    </w:p>
    <w:p w14:paraId="2FD230A5" w14:textId="77777777" w:rsidR="00A010E8" w:rsidRPr="00092304" w:rsidRDefault="00A010E8" w:rsidP="00A205CC">
      <w:pPr>
        <w:ind w:left="720" w:hanging="720"/>
        <w:rPr>
          <w:rFonts w:ascii="Bembo" w:hAnsi="Bembo" w:cs="Arial"/>
          <w:sz w:val="24"/>
          <w:szCs w:val="24"/>
        </w:rPr>
      </w:pPr>
    </w:p>
    <w:p w14:paraId="2DA1013C" w14:textId="77777777" w:rsidR="008E4791" w:rsidRPr="00092304" w:rsidRDefault="008E4791" w:rsidP="00A205CC">
      <w:pPr>
        <w:ind w:left="720" w:hanging="720"/>
        <w:rPr>
          <w:rFonts w:ascii="Bembo" w:hAnsi="Bembo" w:cs="Arial"/>
          <w:sz w:val="24"/>
          <w:szCs w:val="24"/>
        </w:rPr>
      </w:pPr>
    </w:p>
    <w:p w14:paraId="14B925BA" w14:textId="77777777" w:rsidR="00C60ADA" w:rsidRPr="00092304" w:rsidRDefault="00C60ADA" w:rsidP="00A205CC">
      <w:pPr>
        <w:ind w:left="720" w:hanging="720"/>
        <w:rPr>
          <w:rFonts w:ascii="Bembo" w:hAnsi="Bembo" w:cs="Arial"/>
          <w:sz w:val="24"/>
          <w:szCs w:val="24"/>
        </w:rPr>
      </w:pPr>
    </w:p>
    <w:sectPr w:rsidR="00C60ADA" w:rsidRPr="00092304">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D9354C" w14:textId="77777777" w:rsidR="00AE2FA0" w:rsidRDefault="00AE2FA0" w:rsidP="002C0714">
      <w:pPr>
        <w:spacing w:line="240" w:lineRule="auto"/>
      </w:pPr>
      <w:r>
        <w:separator/>
      </w:r>
    </w:p>
  </w:endnote>
  <w:endnote w:type="continuationSeparator" w:id="0">
    <w:p w14:paraId="7C07381B" w14:textId="77777777" w:rsidR="00AE2FA0" w:rsidRDefault="00AE2FA0" w:rsidP="002C07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Bembo">
    <w:charset w:val="00"/>
    <w:family w:val="roman"/>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7A9EBD" w14:textId="77777777" w:rsidR="00AE2FA0" w:rsidRDefault="00AE2FA0" w:rsidP="002C0714">
      <w:pPr>
        <w:spacing w:line="240" w:lineRule="auto"/>
      </w:pPr>
      <w:r>
        <w:separator/>
      </w:r>
    </w:p>
  </w:footnote>
  <w:footnote w:type="continuationSeparator" w:id="0">
    <w:p w14:paraId="4226F78D" w14:textId="77777777" w:rsidR="00AE2FA0" w:rsidRDefault="00AE2FA0" w:rsidP="002C07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BFB171" w14:textId="77777777" w:rsidR="002C0714" w:rsidRPr="002C0714" w:rsidRDefault="00AA65A1">
    <w:pPr>
      <w:pStyle w:val="Header"/>
      <w:rPr>
        <w:rFonts w:ascii="Arial" w:hAnsi="Arial" w:cs="Arial"/>
      </w:rPr>
    </w:pPr>
    <w:r>
      <w:rPr>
        <w:rFonts w:ascii="Arial" w:hAnsi="Arial" w:cs="Arial"/>
      </w:rPr>
      <w:tab/>
    </w:r>
    <w:r>
      <w:rPr>
        <w:rFonts w:ascii="Arial" w:hAnsi="Arial" w:cs="Arial"/>
      </w:rPr>
      <w:tab/>
      <w:t xml:space="preserve">Nissan Company </w:t>
    </w:r>
    <w:r w:rsidRPr="00AA65A1">
      <w:rPr>
        <w:rFonts w:ascii="Arial" w:hAnsi="Arial" w:cs="Arial"/>
      </w:rPr>
      <w:fldChar w:fldCharType="begin"/>
    </w:r>
    <w:r w:rsidRPr="00AA65A1">
      <w:rPr>
        <w:rFonts w:ascii="Arial" w:hAnsi="Arial" w:cs="Arial"/>
      </w:rPr>
      <w:instrText xml:space="preserve"> PAGE   \* MERGEFORMAT </w:instrText>
    </w:r>
    <w:r w:rsidRPr="00AA65A1">
      <w:rPr>
        <w:rFonts w:ascii="Arial" w:hAnsi="Arial" w:cs="Arial"/>
      </w:rPr>
      <w:fldChar w:fldCharType="separate"/>
    </w:r>
    <w:r w:rsidR="00823A1B">
      <w:rPr>
        <w:rFonts w:ascii="Arial" w:hAnsi="Arial" w:cs="Arial"/>
        <w:noProof/>
      </w:rPr>
      <w:t>11</w:t>
    </w:r>
    <w:r w:rsidRPr="00AA65A1">
      <w:rPr>
        <w:rFonts w:ascii="Arial" w:hAnsi="Arial" w:cs="Arial"/>
        <w:noProof/>
      </w:rPr>
      <w:fldChar w:fldCharType="end"/>
    </w:r>
    <w:r w:rsidR="002C0714">
      <w:rPr>
        <w:rFonts w:ascii="Arial" w:hAnsi="Arial" w:cs="Arial"/>
      </w:rPr>
      <w:tab/>
    </w:r>
    <w:r w:rsidR="002C0714">
      <w:rPr>
        <w:rFonts w:ascii="Arial" w:hAnsi="Arial" w:cs="Arial"/>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C77DD"/>
    <w:rsid w:val="00092304"/>
    <w:rsid w:val="00133DF3"/>
    <w:rsid w:val="001C77DD"/>
    <w:rsid w:val="002C0714"/>
    <w:rsid w:val="00402B09"/>
    <w:rsid w:val="00407F25"/>
    <w:rsid w:val="004B63AD"/>
    <w:rsid w:val="005044C2"/>
    <w:rsid w:val="00506BD0"/>
    <w:rsid w:val="00534EE8"/>
    <w:rsid w:val="00667325"/>
    <w:rsid w:val="007E1D68"/>
    <w:rsid w:val="008042B5"/>
    <w:rsid w:val="00823A1B"/>
    <w:rsid w:val="008911C2"/>
    <w:rsid w:val="008E4791"/>
    <w:rsid w:val="00946039"/>
    <w:rsid w:val="00974421"/>
    <w:rsid w:val="00A010E8"/>
    <w:rsid w:val="00A205CC"/>
    <w:rsid w:val="00A81E5E"/>
    <w:rsid w:val="00AA65A1"/>
    <w:rsid w:val="00AC312D"/>
    <w:rsid w:val="00AE2FA0"/>
    <w:rsid w:val="00BB1DF7"/>
    <w:rsid w:val="00C60ADA"/>
    <w:rsid w:val="00C96B78"/>
    <w:rsid w:val="00EC54E0"/>
    <w:rsid w:val="00F856C9"/>
    <w:rsid w:val="00FE31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879B1F"/>
  <w15:docId w15:val="{A0783113-3992-46C8-8785-C47B7550A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7D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7D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A205CC"/>
    <w:pPr>
      <w:spacing w:line="276" w:lineRule="auto"/>
      <w:outlineLvl w:val="9"/>
    </w:pPr>
    <w:rPr>
      <w:lang w:eastAsia="ja-JP"/>
    </w:rPr>
  </w:style>
  <w:style w:type="paragraph" w:styleId="TOC1">
    <w:name w:val="toc 1"/>
    <w:basedOn w:val="Normal"/>
    <w:next w:val="Normal"/>
    <w:autoRedefine/>
    <w:uiPriority w:val="39"/>
    <w:unhideWhenUsed/>
    <w:rsid w:val="00A205CC"/>
    <w:pPr>
      <w:spacing w:after="100"/>
    </w:pPr>
  </w:style>
  <w:style w:type="character" w:styleId="Hyperlink">
    <w:name w:val="Hyperlink"/>
    <w:basedOn w:val="DefaultParagraphFont"/>
    <w:uiPriority w:val="99"/>
    <w:unhideWhenUsed/>
    <w:rsid w:val="00A205CC"/>
    <w:rPr>
      <w:color w:val="0000FF" w:themeColor="hyperlink"/>
      <w:u w:val="single"/>
    </w:rPr>
  </w:style>
  <w:style w:type="paragraph" w:styleId="BalloonText">
    <w:name w:val="Balloon Text"/>
    <w:basedOn w:val="Normal"/>
    <w:link w:val="BalloonTextChar"/>
    <w:uiPriority w:val="99"/>
    <w:semiHidden/>
    <w:unhideWhenUsed/>
    <w:rsid w:val="00A205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05CC"/>
    <w:rPr>
      <w:rFonts w:ascii="Tahoma" w:hAnsi="Tahoma" w:cs="Tahoma"/>
      <w:sz w:val="16"/>
      <w:szCs w:val="16"/>
    </w:rPr>
  </w:style>
  <w:style w:type="paragraph" w:styleId="Header">
    <w:name w:val="header"/>
    <w:basedOn w:val="Normal"/>
    <w:link w:val="HeaderChar"/>
    <w:uiPriority w:val="99"/>
    <w:unhideWhenUsed/>
    <w:rsid w:val="002C0714"/>
    <w:pPr>
      <w:tabs>
        <w:tab w:val="center" w:pos="4680"/>
        <w:tab w:val="right" w:pos="9360"/>
      </w:tabs>
      <w:spacing w:line="240" w:lineRule="auto"/>
    </w:pPr>
  </w:style>
  <w:style w:type="character" w:customStyle="1" w:styleId="HeaderChar">
    <w:name w:val="Header Char"/>
    <w:basedOn w:val="DefaultParagraphFont"/>
    <w:link w:val="Header"/>
    <w:uiPriority w:val="99"/>
    <w:rsid w:val="002C0714"/>
  </w:style>
  <w:style w:type="paragraph" w:styleId="Footer">
    <w:name w:val="footer"/>
    <w:basedOn w:val="Normal"/>
    <w:link w:val="FooterChar"/>
    <w:uiPriority w:val="99"/>
    <w:unhideWhenUsed/>
    <w:rsid w:val="002C0714"/>
    <w:pPr>
      <w:tabs>
        <w:tab w:val="center" w:pos="4680"/>
        <w:tab w:val="right" w:pos="9360"/>
      </w:tabs>
      <w:spacing w:line="240" w:lineRule="auto"/>
    </w:pPr>
  </w:style>
  <w:style w:type="character" w:customStyle="1" w:styleId="FooterChar">
    <w:name w:val="Footer Char"/>
    <w:basedOn w:val="DefaultParagraphFont"/>
    <w:link w:val="Footer"/>
    <w:uiPriority w:val="99"/>
    <w:rsid w:val="002C07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helf-uwtsd.alma.exlibrisgroup.com/leganto/public/44WHELF_UWTSD/lists/6126461320002421?auth=SA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C0531A-228A-456C-BC3B-55CD1F035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13</Pages>
  <Words>3232</Words>
  <Characters>18426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dc:creator>
  <cp:lastModifiedBy>Alexandra-Beatrice Ion</cp:lastModifiedBy>
  <cp:revision>14</cp:revision>
  <dcterms:created xsi:type="dcterms:W3CDTF">2021-03-02T08:53:00Z</dcterms:created>
  <dcterms:modified xsi:type="dcterms:W3CDTF">2021-03-03T15:37:00Z</dcterms:modified>
</cp:coreProperties>
</file>