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688CE" w14:textId="1FDE89E1" w:rsidR="005267AD" w:rsidRPr="005267AD" w:rsidRDefault="005267AD" w:rsidP="00390F4E">
      <w:pPr>
        <w:rPr>
          <w:b/>
          <w:bCs/>
          <w:sz w:val="44"/>
          <w:szCs w:val="44"/>
        </w:rPr>
      </w:pPr>
      <w:r w:rsidRPr="005267AD">
        <w:rPr>
          <w:b/>
          <w:bCs/>
          <w:sz w:val="44"/>
          <w:szCs w:val="44"/>
        </w:rPr>
        <w:t xml:space="preserve">                                  Reflection</w:t>
      </w:r>
    </w:p>
    <w:p w14:paraId="2D6D0543" w14:textId="77777777" w:rsidR="005267AD" w:rsidRDefault="005267AD" w:rsidP="00390F4E">
      <w:pPr>
        <w:rPr>
          <w:sz w:val="28"/>
          <w:szCs w:val="28"/>
        </w:rPr>
      </w:pPr>
    </w:p>
    <w:p w14:paraId="3913A811" w14:textId="77777777" w:rsidR="005267AD" w:rsidRDefault="005267AD" w:rsidP="00390F4E">
      <w:pPr>
        <w:rPr>
          <w:sz w:val="28"/>
          <w:szCs w:val="28"/>
        </w:rPr>
      </w:pPr>
    </w:p>
    <w:p w14:paraId="7A0E0924" w14:textId="4A6FAB83" w:rsidR="00390F4E" w:rsidRPr="00390F4E" w:rsidRDefault="00390F4E" w:rsidP="00390F4E">
      <w:pPr>
        <w:rPr>
          <w:sz w:val="28"/>
          <w:szCs w:val="28"/>
        </w:rPr>
      </w:pPr>
      <w:r w:rsidRPr="00390F4E">
        <w:rPr>
          <w:sz w:val="28"/>
          <w:szCs w:val="28"/>
        </w:rPr>
        <w:t xml:space="preserve">Self-Reflection is a very important part of personal assessment as it enables the prospect of there being better assessment of one feeling and the situation in which their place. Reflection is the process through which I or a specific person chronologically attempts to remember different events that occurred within the workplace. Through this process, a person </w:t>
      </w:r>
      <w:r w:rsidR="005267AD" w:rsidRPr="00390F4E">
        <w:rPr>
          <w:sz w:val="28"/>
          <w:szCs w:val="28"/>
        </w:rPr>
        <w:t>can</w:t>
      </w:r>
      <w:r w:rsidRPr="00390F4E">
        <w:rPr>
          <w:sz w:val="28"/>
          <w:szCs w:val="28"/>
        </w:rPr>
        <w:t xml:space="preserve"> find out the errors, which he has conducted while performing a specific task or activity and is able to ascertain what his strengths are as well. I feel that the more people </w:t>
      </w:r>
      <w:r w:rsidR="005267AD" w:rsidRPr="00390F4E">
        <w:rPr>
          <w:sz w:val="28"/>
          <w:szCs w:val="28"/>
        </w:rPr>
        <w:t>can</w:t>
      </w:r>
      <w:r w:rsidRPr="00390F4E">
        <w:rPr>
          <w:sz w:val="28"/>
          <w:szCs w:val="28"/>
        </w:rPr>
        <w:t xml:space="preserve"> identify his own issues the better he is able to perform different types of task in the future within an organisation. In order to illustrate how crucial reflection an individual I will utilise Gibbs reflection cycle in this assessment in order to evaluate different situations with I have faced within Bentley. Gibbs reflection cycle has six important components to them, which include description, feelings, evaluation, analytic, conclusion, and action plan (</w:t>
      </w:r>
      <w:proofErr w:type="spellStart"/>
      <w:r w:rsidRPr="00390F4E">
        <w:rPr>
          <w:sz w:val="28"/>
          <w:szCs w:val="28"/>
        </w:rPr>
        <w:t>Bassot</w:t>
      </w:r>
      <w:proofErr w:type="spellEnd"/>
      <w:r w:rsidRPr="00390F4E">
        <w:rPr>
          <w:sz w:val="28"/>
          <w:szCs w:val="28"/>
        </w:rPr>
        <w:t xml:space="preserve">, 2015). All of that I will illustrate here for the vehicle creation process in which I been involved within Bentley.  </w:t>
      </w:r>
    </w:p>
    <w:p w14:paraId="0781ACFB" w14:textId="588E0ED4" w:rsidR="00390F4E" w:rsidRPr="00390F4E" w:rsidRDefault="00390F4E" w:rsidP="00390F4E">
      <w:pPr>
        <w:rPr>
          <w:sz w:val="28"/>
          <w:szCs w:val="28"/>
        </w:rPr>
      </w:pPr>
      <w:r w:rsidRPr="00390F4E">
        <w:rPr>
          <w:sz w:val="28"/>
          <w:szCs w:val="28"/>
        </w:rPr>
        <w:t>Description, this is the first step in which I will illustrate what had been going on within Bentley. Inside the organisation, owing to the increasing amount of pressure both nationally and globally there is an elevated need for new employees. Owing to the need I have observed that, the subordinates must have diversified skill set within the organisation to cater to different vehicles. In my own assessment of the situation I have a similar feeling as well however I feel that more employees present within Bentley, it will be more difficult to allocate so many employees within a single area. In addition to that</w:t>
      </w:r>
      <w:r w:rsidR="001D5F51">
        <w:rPr>
          <w:sz w:val="28"/>
          <w:szCs w:val="28"/>
        </w:rPr>
        <w:t>,</w:t>
      </w:r>
      <w:r w:rsidRPr="00390F4E">
        <w:rPr>
          <w:sz w:val="28"/>
          <w:szCs w:val="28"/>
        </w:rPr>
        <w:t xml:space="preserve"> I feel that there is a possibility that the executive managers of the company will not be able to handle so many coordinates under one roof. Therefore, I feel that a solution is required towards the company to incorporate more managerial heads and expand the reach of the plant in order to accommodate different types of employees. When accessing my own </w:t>
      </w:r>
      <w:r w:rsidR="005267AD" w:rsidRPr="00390F4E">
        <w:rPr>
          <w:sz w:val="28"/>
          <w:szCs w:val="28"/>
        </w:rPr>
        <w:t>feelings,</w:t>
      </w:r>
      <w:r w:rsidRPr="00390F4E">
        <w:rPr>
          <w:sz w:val="28"/>
          <w:szCs w:val="28"/>
        </w:rPr>
        <w:t xml:space="preserve"> I feel that I am unbiased towards the work, which I am performing and providing an honest opinion about the current organisational environment (</w:t>
      </w:r>
      <w:proofErr w:type="spellStart"/>
      <w:r w:rsidRPr="00390F4E">
        <w:rPr>
          <w:sz w:val="28"/>
          <w:szCs w:val="28"/>
        </w:rPr>
        <w:t>Fook</w:t>
      </w:r>
      <w:proofErr w:type="spellEnd"/>
      <w:r w:rsidRPr="00390F4E">
        <w:rPr>
          <w:sz w:val="28"/>
          <w:szCs w:val="28"/>
        </w:rPr>
        <w:t>, 2015).</w:t>
      </w:r>
    </w:p>
    <w:p w14:paraId="14D5D940" w14:textId="08891875" w:rsidR="00390F4E" w:rsidRPr="00390F4E" w:rsidRDefault="00390F4E" w:rsidP="00390F4E">
      <w:pPr>
        <w:rPr>
          <w:sz w:val="28"/>
          <w:szCs w:val="28"/>
        </w:rPr>
      </w:pPr>
      <w:r w:rsidRPr="00390F4E">
        <w:rPr>
          <w:sz w:val="28"/>
          <w:szCs w:val="28"/>
        </w:rPr>
        <w:t xml:space="preserve">In the evaluation stage, there is assessment for the given above scenario because been described. In this state, I would like to that, throughout my </w:t>
      </w:r>
      <w:r w:rsidRPr="00390F4E">
        <w:rPr>
          <w:sz w:val="28"/>
          <w:szCs w:val="28"/>
        </w:rPr>
        <w:lastRenderedPageBreak/>
        <w:t xml:space="preserve">experience in Bentley most of my interactions and exchanges with other people have been good. This is because I have noted that when employees work well for an organisation then the executive heads of the company </w:t>
      </w:r>
      <w:r w:rsidR="005267AD" w:rsidRPr="00390F4E">
        <w:rPr>
          <w:sz w:val="28"/>
          <w:szCs w:val="28"/>
        </w:rPr>
        <w:t>provide</w:t>
      </w:r>
      <w:r w:rsidRPr="00390F4E">
        <w:rPr>
          <w:sz w:val="28"/>
          <w:szCs w:val="28"/>
        </w:rPr>
        <w:t xml:space="preserve"> reasonable incentive to them. In this aspect, I feel that Bentley has a very rewarding and motivating environment, which is present within the company. In the duration of my working with the company have all seen that the utilise Maslow’s hierarchy of needs in order to a certain water the different needs of different subordinates. In my case, I had extrinsic needs therefore, they believed that monetary rewards would work in my case the best. </w:t>
      </w:r>
    </w:p>
    <w:p w14:paraId="6AFC2B56" w14:textId="53FB5EF7" w:rsidR="00390F4E" w:rsidRPr="00390F4E" w:rsidRDefault="00390F4E" w:rsidP="00390F4E">
      <w:pPr>
        <w:rPr>
          <w:sz w:val="28"/>
          <w:szCs w:val="28"/>
        </w:rPr>
      </w:pPr>
      <w:r w:rsidRPr="00390F4E">
        <w:rPr>
          <w:sz w:val="28"/>
          <w:szCs w:val="28"/>
        </w:rPr>
        <w:t xml:space="preserve">Finally, analysis and conclusions I would like to put several points here. As per the reputation of the company, Bentley stands as a leading enterprise that </w:t>
      </w:r>
      <w:r w:rsidR="005267AD" w:rsidRPr="00390F4E">
        <w:rPr>
          <w:sz w:val="28"/>
          <w:szCs w:val="28"/>
        </w:rPr>
        <w:t>can</w:t>
      </w:r>
      <w:r w:rsidRPr="00390F4E">
        <w:rPr>
          <w:sz w:val="28"/>
          <w:szCs w:val="28"/>
        </w:rPr>
        <w:t xml:space="preserve"> address the needs of its employees. In the case, I had to make some type of recommendation for the situation of the company. I believe that the company should expand its reach to other locations as well which will enable the company to yield higher levels of kingdom. The action plan, which is required to initiate such a level of achievement, would require the company to raise funds from the shareholders further. In addition to that, create new product that will be appropriate for the international market (Wain, 2017).</w:t>
      </w:r>
    </w:p>
    <w:p w14:paraId="67178032" w14:textId="67EBD18E" w:rsidR="00390F4E" w:rsidRPr="00390F4E" w:rsidRDefault="00390F4E" w:rsidP="00390F4E">
      <w:pPr>
        <w:rPr>
          <w:sz w:val="28"/>
          <w:szCs w:val="28"/>
        </w:rPr>
      </w:pPr>
      <w:r w:rsidRPr="00390F4E">
        <w:rPr>
          <w:sz w:val="28"/>
          <w:szCs w:val="28"/>
        </w:rPr>
        <w:t>In terms of aligning personal values, attitudes and beliefs within the context of Bentley, I have made several alterations in my psychological mindset. The core objective of Bentley is to provide high</w:t>
      </w:r>
      <w:r w:rsidR="005267AD">
        <w:rPr>
          <w:sz w:val="28"/>
          <w:szCs w:val="28"/>
        </w:rPr>
        <w:t>-</w:t>
      </w:r>
      <w:r w:rsidRPr="00390F4E">
        <w:rPr>
          <w:sz w:val="28"/>
          <w:szCs w:val="28"/>
        </w:rPr>
        <w:t>quality vehicles into the market. When it comes to my personal values, I used to believe that products, which are low priced but provide high value of good commodities. However, with my experience while working with Bentley my opinion has changed. This is because during my period with working with the company I have noticed and understood that while people pay a premium for a specific commodity. Since Bentley creates top-class cars, I have closely seen different types of high</w:t>
      </w:r>
      <w:r w:rsidR="005267AD">
        <w:rPr>
          <w:sz w:val="28"/>
          <w:szCs w:val="28"/>
        </w:rPr>
        <w:t>-</w:t>
      </w:r>
      <w:r w:rsidRPr="00390F4E">
        <w:rPr>
          <w:sz w:val="28"/>
          <w:szCs w:val="28"/>
        </w:rPr>
        <w:t xml:space="preserve">quality materials and equipment being used within the product. Owing to my close relations with the product, which were created I used to observe the quality management process as well which was present. I noted that the company have utilise the funds which are provided to them in order to build vehicles which are much more </w:t>
      </w:r>
      <w:r w:rsidR="005267AD" w:rsidRPr="00390F4E">
        <w:rPr>
          <w:sz w:val="28"/>
          <w:szCs w:val="28"/>
        </w:rPr>
        <w:t>powerful (</w:t>
      </w:r>
      <w:r w:rsidRPr="00390F4E">
        <w:rPr>
          <w:sz w:val="28"/>
          <w:szCs w:val="28"/>
        </w:rPr>
        <w:t xml:space="preserve">Reynolds and Vince, 2017). </w:t>
      </w:r>
    </w:p>
    <w:p w14:paraId="5509E96B" w14:textId="29D5753C" w:rsidR="00092771" w:rsidRDefault="00390F4E" w:rsidP="00390F4E">
      <w:pPr>
        <w:rPr>
          <w:sz w:val="28"/>
          <w:szCs w:val="28"/>
        </w:rPr>
      </w:pPr>
      <w:r w:rsidRPr="00390F4E">
        <w:rPr>
          <w:sz w:val="28"/>
          <w:szCs w:val="28"/>
        </w:rPr>
        <w:t xml:space="preserve">Due to the above, my attitude and belief system towards quality vehicles had altered and I now believe that if people </w:t>
      </w:r>
      <w:r w:rsidR="005267AD" w:rsidRPr="00390F4E">
        <w:rPr>
          <w:sz w:val="28"/>
          <w:szCs w:val="28"/>
        </w:rPr>
        <w:t>can</w:t>
      </w:r>
      <w:r w:rsidRPr="00390F4E">
        <w:rPr>
          <w:sz w:val="28"/>
          <w:szCs w:val="28"/>
        </w:rPr>
        <w:t xml:space="preserve"> purchase good commodities, they should go for it. In addition to that, this new viewpoint and belief has ordered my personal life as well. Owing to my altered belief system, I am now more </w:t>
      </w:r>
      <w:r w:rsidRPr="00390F4E">
        <w:rPr>
          <w:sz w:val="28"/>
          <w:szCs w:val="28"/>
        </w:rPr>
        <w:lastRenderedPageBreak/>
        <w:t>willing to purchase higher clothing products, food, and others all of it has become possible now because of Bentley management viewpoint (Pretorius and Ford, 2016).</w:t>
      </w:r>
    </w:p>
    <w:p w14:paraId="42DF1599" w14:textId="77777777" w:rsidR="0068378D" w:rsidRDefault="0068378D" w:rsidP="0068378D">
      <w:pPr>
        <w:rPr>
          <w:sz w:val="28"/>
          <w:szCs w:val="28"/>
        </w:rPr>
      </w:pPr>
    </w:p>
    <w:p w14:paraId="25FB4126" w14:textId="77777777" w:rsidR="0068378D" w:rsidRDefault="0068378D" w:rsidP="0068378D">
      <w:pPr>
        <w:rPr>
          <w:sz w:val="28"/>
          <w:szCs w:val="28"/>
        </w:rPr>
      </w:pPr>
    </w:p>
    <w:p w14:paraId="7F2688E0" w14:textId="77777777" w:rsidR="0068378D" w:rsidRDefault="0068378D" w:rsidP="0068378D">
      <w:pPr>
        <w:rPr>
          <w:sz w:val="28"/>
          <w:szCs w:val="28"/>
        </w:rPr>
      </w:pPr>
    </w:p>
    <w:p w14:paraId="23989BF6" w14:textId="77777777" w:rsidR="0068378D" w:rsidRDefault="0068378D" w:rsidP="0068378D">
      <w:pPr>
        <w:rPr>
          <w:sz w:val="28"/>
          <w:szCs w:val="28"/>
        </w:rPr>
      </w:pPr>
    </w:p>
    <w:p w14:paraId="1C89B3B8" w14:textId="77777777" w:rsidR="0068378D" w:rsidRDefault="0068378D" w:rsidP="0068378D">
      <w:pPr>
        <w:rPr>
          <w:sz w:val="28"/>
          <w:szCs w:val="28"/>
        </w:rPr>
      </w:pPr>
    </w:p>
    <w:p w14:paraId="10B97C18" w14:textId="77777777" w:rsidR="0068378D" w:rsidRDefault="0068378D" w:rsidP="0068378D">
      <w:pPr>
        <w:rPr>
          <w:sz w:val="28"/>
          <w:szCs w:val="28"/>
        </w:rPr>
      </w:pPr>
    </w:p>
    <w:p w14:paraId="7356523C" w14:textId="77777777" w:rsidR="0068378D" w:rsidRDefault="0068378D" w:rsidP="0068378D">
      <w:pPr>
        <w:rPr>
          <w:sz w:val="28"/>
          <w:szCs w:val="28"/>
        </w:rPr>
      </w:pPr>
    </w:p>
    <w:p w14:paraId="2D565671" w14:textId="77777777" w:rsidR="0068378D" w:rsidRDefault="0068378D" w:rsidP="0068378D">
      <w:pPr>
        <w:rPr>
          <w:sz w:val="28"/>
          <w:szCs w:val="28"/>
        </w:rPr>
      </w:pPr>
    </w:p>
    <w:p w14:paraId="5CF5F8AB" w14:textId="77777777" w:rsidR="0068378D" w:rsidRDefault="0068378D" w:rsidP="0068378D">
      <w:pPr>
        <w:rPr>
          <w:sz w:val="28"/>
          <w:szCs w:val="28"/>
        </w:rPr>
      </w:pPr>
    </w:p>
    <w:p w14:paraId="4D4AA5AA" w14:textId="77777777" w:rsidR="0068378D" w:rsidRDefault="0068378D" w:rsidP="0068378D">
      <w:pPr>
        <w:rPr>
          <w:sz w:val="28"/>
          <w:szCs w:val="28"/>
        </w:rPr>
      </w:pPr>
    </w:p>
    <w:p w14:paraId="1121787D" w14:textId="77777777" w:rsidR="0068378D" w:rsidRDefault="0068378D" w:rsidP="0068378D">
      <w:pPr>
        <w:rPr>
          <w:sz w:val="28"/>
          <w:szCs w:val="28"/>
        </w:rPr>
      </w:pPr>
    </w:p>
    <w:p w14:paraId="4F5FF48F" w14:textId="77777777" w:rsidR="0068378D" w:rsidRDefault="0068378D" w:rsidP="0068378D">
      <w:pPr>
        <w:rPr>
          <w:sz w:val="28"/>
          <w:szCs w:val="28"/>
        </w:rPr>
      </w:pPr>
    </w:p>
    <w:p w14:paraId="4643EC48" w14:textId="77777777" w:rsidR="0068378D" w:rsidRDefault="0068378D" w:rsidP="0068378D">
      <w:pPr>
        <w:rPr>
          <w:sz w:val="28"/>
          <w:szCs w:val="28"/>
        </w:rPr>
      </w:pPr>
    </w:p>
    <w:p w14:paraId="5B37D80A" w14:textId="77777777" w:rsidR="0068378D" w:rsidRDefault="0068378D" w:rsidP="0068378D">
      <w:pPr>
        <w:rPr>
          <w:sz w:val="28"/>
          <w:szCs w:val="28"/>
        </w:rPr>
      </w:pPr>
    </w:p>
    <w:p w14:paraId="11C201CC" w14:textId="77777777" w:rsidR="0068378D" w:rsidRDefault="0068378D" w:rsidP="0068378D">
      <w:pPr>
        <w:rPr>
          <w:sz w:val="28"/>
          <w:szCs w:val="28"/>
        </w:rPr>
      </w:pPr>
    </w:p>
    <w:p w14:paraId="50E70923" w14:textId="77777777" w:rsidR="0068378D" w:rsidRDefault="0068378D" w:rsidP="0068378D">
      <w:pPr>
        <w:rPr>
          <w:sz w:val="28"/>
          <w:szCs w:val="28"/>
        </w:rPr>
      </w:pPr>
    </w:p>
    <w:p w14:paraId="70F363DD" w14:textId="77777777" w:rsidR="0068378D" w:rsidRDefault="0068378D" w:rsidP="0068378D">
      <w:pPr>
        <w:rPr>
          <w:sz w:val="28"/>
          <w:szCs w:val="28"/>
        </w:rPr>
      </w:pPr>
    </w:p>
    <w:p w14:paraId="0E0B9F07" w14:textId="77777777" w:rsidR="0068378D" w:rsidRDefault="0068378D" w:rsidP="0068378D">
      <w:pPr>
        <w:rPr>
          <w:sz w:val="28"/>
          <w:szCs w:val="28"/>
        </w:rPr>
      </w:pPr>
    </w:p>
    <w:p w14:paraId="3668447B" w14:textId="77777777" w:rsidR="0068378D" w:rsidRDefault="0068378D" w:rsidP="0068378D">
      <w:pPr>
        <w:rPr>
          <w:sz w:val="28"/>
          <w:szCs w:val="28"/>
        </w:rPr>
      </w:pPr>
    </w:p>
    <w:p w14:paraId="064B48DC" w14:textId="77777777" w:rsidR="0068378D" w:rsidRDefault="0068378D" w:rsidP="0068378D">
      <w:pPr>
        <w:rPr>
          <w:sz w:val="28"/>
          <w:szCs w:val="28"/>
        </w:rPr>
      </w:pPr>
    </w:p>
    <w:p w14:paraId="32741FAB" w14:textId="77777777" w:rsidR="00F06994" w:rsidRDefault="00F06994" w:rsidP="0068378D">
      <w:pPr>
        <w:rPr>
          <w:sz w:val="28"/>
          <w:szCs w:val="28"/>
        </w:rPr>
      </w:pPr>
    </w:p>
    <w:p w14:paraId="28420EC1" w14:textId="77777777" w:rsidR="00F06994" w:rsidRDefault="00F06994" w:rsidP="0068378D">
      <w:pPr>
        <w:rPr>
          <w:sz w:val="28"/>
          <w:szCs w:val="28"/>
        </w:rPr>
      </w:pPr>
    </w:p>
    <w:p w14:paraId="7D8FDFAA" w14:textId="77777777" w:rsidR="00F06994" w:rsidRDefault="00F06994" w:rsidP="0068378D">
      <w:pPr>
        <w:rPr>
          <w:sz w:val="28"/>
          <w:szCs w:val="28"/>
        </w:rPr>
      </w:pPr>
    </w:p>
    <w:p w14:paraId="5C396102" w14:textId="77777777" w:rsidR="00F06994" w:rsidRDefault="00F06994" w:rsidP="0068378D">
      <w:pPr>
        <w:rPr>
          <w:sz w:val="28"/>
          <w:szCs w:val="28"/>
        </w:rPr>
      </w:pPr>
    </w:p>
    <w:p w14:paraId="6066124B" w14:textId="204B6AB0" w:rsidR="0068378D" w:rsidRPr="00F06994" w:rsidRDefault="0068378D" w:rsidP="0068378D">
      <w:pPr>
        <w:rPr>
          <w:b/>
          <w:bCs/>
          <w:sz w:val="28"/>
          <w:szCs w:val="28"/>
        </w:rPr>
      </w:pPr>
      <w:r w:rsidRPr="00F06994">
        <w:rPr>
          <w:b/>
          <w:bCs/>
          <w:sz w:val="28"/>
          <w:szCs w:val="28"/>
        </w:rPr>
        <w:lastRenderedPageBreak/>
        <w:t>Reference List</w:t>
      </w:r>
      <w:bookmarkStart w:id="0" w:name="_GoBack"/>
      <w:bookmarkEnd w:id="0"/>
    </w:p>
    <w:p w14:paraId="46D8B2B1" w14:textId="77777777" w:rsidR="0068378D" w:rsidRPr="0068378D" w:rsidRDefault="0068378D" w:rsidP="0068378D">
      <w:pPr>
        <w:rPr>
          <w:sz w:val="28"/>
          <w:szCs w:val="28"/>
        </w:rPr>
      </w:pPr>
      <w:r w:rsidRPr="0068378D">
        <w:rPr>
          <w:sz w:val="28"/>
          <w:szCs w:val="28"/>
        </w:rPr>
        <w:t xml:space="preserve">Ansoff, H.I., </w:t>
      </w:r>
      <w:proofErr w:type="spellStart"/>
      <w:r w:rsidRPr="0068378D">
        <w:rPr>
          <w:sz w:val="28"/>
          <w:szCs w:val="28"/>
        </w:rPr>
        <w:t>Kipley</w:t>
      </w:r>
      <w:proofErr w:type="spellEnd"/>
      <w:r w:rsidRPr="0068378D">
        <w:rPr>
          <w:sz w:val="28"/>
          <w:szCs w:val="28"/>
        </w:rPr>
        <w:t>, D., Lewis, A.O., Helm-Stevens, R. and Ansoff, R., 2018. Implanting strategic management. Springer.</w:t>
      </w:r>
    </w:p>
    <w:p w14:paraId="024C1C47" w14:textId="77777777" w:rsidR="0068378D" w:rsidRPr="0068378D" w:rsidRDefault="0068378D" w:rsidP="0068378D">
      <w:pPr>
        <w:rPr>
          <w:sz w:val="28"/>
          <w:szCs w:val="28"/>
        </w:rPr>
      </w:pPr>
      <w:proofErr w:type="spellStart"/>
      <w:r w:rsidRPr="0068378D">
        <w:rPr>
          <w:sz w:val="28"/>
          <w:szCs w:val="28"/>
        </w:rPr>
        <w:t>Bassot</w:t>
      </w:r>
      <w:proofErr w:type="spellEnd"/>
      <w:r w:rsidRPr="0068378D">
        <w:rPr>
          <w:sz w:val="28"/>
          <w:szCs w:val="28"/>
        </w:rPr>
        <w:t>, B., 2015. The reflective practice guide: An interdisciplinary approach to critical reflection. Routledge.</w:t>
      </w:r>
    </w:p>
    <w:p w14:paraId="3CE57974" w14:textId="77777777" w:rsidR="0068378D" w:rsidRPr="0068378D" w:rsidRDefault="0068378D" w:rsidP="0068378D">
      <w:pPr>
        <w:rPr>
          <w:sz w:val="28"/>
          <w:szCs w:val="28"/>
        </w:rPr>
      </w:pPr>
      <w:r w:rsidRPr="0068378D">
        <w:rPr>
          <w:sz w:val="28"/>
          <w:szCs w:val="28"/>
        </w:rPr>
        <w:t>Bennis, W.G., 2017. Beyond bureaucracy. In American Bureaucracy (pp. 3-16). Routledge.</w:t>
      </w:r>
    </w:p>
    <w:p w14:paraId="4A7130AF" w14:textId="77777777" w:rsidR="0068378D" w:rsidRPr="0068378D" w:rsidRDefault="0068378D" w:rsidP="0068378D">
      <w:pPr>
        <w:rPr>
          <w:sz w:val="28"/>
          <w:szCs w:val="28"/>
        </w:rPr>
      </w:pPr>
      <w:r w:rsidRPr="0068378D">
        <w:rPr>
          <w:sz w:val="28"/>
          <w:szCs w:val="28"/>
        </w:rPr>
        <w:t xml:space="preserve">Bentleymotors.com, 2019. Official Bentley Motors website | Powerful, handcrafted luxury </w:t>
      </w:r>
      <w:proofErr w:type="gramStart"/>
      <w:r w:rsidRPr="0068378D">
        <w:rPr>
          <w:sz w:val="28"/>
          <w:szCs w:val="28"/>
        </w:rPr>
        <w:t>cars .</w:t>
      </w:r>
      <w:proofErr w:type="gramEnd"/>
      <w:r w:rsidRPr="0068378D">
        <w:rPr>
          <w:sz w:val="28"/>
          <w:szCs w:val="28"/>
        </w:rPr>
        <w:t xml:space="preserve"> [online] Available at: https://www.bentleymotors.com/en.html [Accessed 13 Nov. 2019].</w:t>
      </w:r>
    </w:p>
    <w:p w14:paraId="7365765F" w14:textId="77777777" w:rsidR="0068378D" w:rsidRPr="0068378D" w:rsidRDefault="0068378D" w:rsidP="0068378D">
      <w:pPr>
        <w:rPr>
          <w:sz w:val="28"/>
          <w:szCs w:val="28"/>
        </w:rPr>
      </w:pPr>
      <w:r w:rsidRPr="0068378D">
        <w:rPr>
          <w:sz w:val="28"/>
          <w:szCs w:val="28"/>
        </w:rPr>
        <w:t>Clark, R. and Chumley, K., 2016. Enhancing Student's Critical Thinking Skills Throughout the Curriculum Through the Use of" Applied Critical Thinking".</w:t>
      </w:r>
    </w:p>
    <w:p w14:paraId="167B21AF" w14:textId="77777777" w:rsidR="0068378D" w:rsidRPr="0068378D" w:rsidRDefault="0068378D" w:rsidP="0068378D">
      <w:pPr>
        <w:rPr>
          <w:sz w:val="28"/>
          <w:szCs w:val="28"/>
        </w:rPr>
      </w:pPr>
      <w:proofErr w:type="spellStart"/>
      <w:r w:rsidRPr="0068378D">
        <w:rPr>
          <w:sz w:val="28"/>
          <w:szCs w:val="28"/>
        </w:rPr>
        <w:t>Corporate.bentley</w:t>
      </w:r>
      <w:proofErr w:type="spellEnd"/>
      <w:r w:rsidRPr="0068378D">
        <w:rPr>
          <w:sz w:val="28"/>
          <w:szCs w:val="28"/>
        </w:rPr>
        <w:t xml:space="preserve"> 2019. Bentley Motors Website: People. [online] Available at: https://corporate.bentley/en/bentley-corporate/people.html [Accessed 13 Nov. 2019].</w:t>
      </w:r>
    </w:p>
    <w:p w14:paraId="0CC80421" w14:textId="77777777" w:rsidR="0068378D" w:rsidRPr="0068378D" w:rsidRDefault="0068378D" w:rsidP="0068378D">
      <w:pPr>
        <w:rPr>
          <w:sz w:val="28"/>
          <w:szCs w:val="28"/>
        </w:rPr>
      </w:pPr>
      <w:r w:rsidRPr="0068378D">
        <w:rPr>
          <w:sz w:val="28"/>
          <w:szCs w:val="28"/>
        </w:rPr>
        <w:t xml:space="preserve">Daft, R.L. and </w:t>
      </w:r>
      <w:proofErr w:type="spellStart"/>
      <w:r w:rsidRPr="0068378D">
        <w:rPr>
          <w:sz w:val="28"/>
          <w:szCs w:val="28"/>
        </w:rPr>
        <w:t>Marcic</w:t>
      </w:r>
      <w:proofErr w:type="spellEnd"/>
      <w:r w:rsidRPr="0068378D">
        <w:rPr>
          <w:sz w:val="28"/>
          <w:szCs w:val="28"/>
        </w:rPr>
        <w:t>, D., 2016. Understanding management. Nelson Education.</w:t>
      </w:r>
    </w:p>
    <w:p w14:paraId="70531963" w14:textId="77777777" w:rsidR="0068378D" w:rsidRPr="0068378D" w:rsidRDefault="0068378D" w:rsidP="0068378D">
      <w:pPr>
        <w:rPr>
          <w:sz w:val="28"/>
          <w:szCs w:val="28"/>
        </w:rPr>
      </w:pPr>
      <w:r w:rsidRPr="0068378D">
        <w:rPr>
          <w:sz w:val="28"/>
          <w:szCs w:val="28"/>
        </w:rPr>
        <w:t>Edwards, R., 2018. An Elaboration of the Administrative Theory of the 14 Principles of Management by Henri Fayol. International Journal for Empirical Education and Research, 1(1), pp.41-51.</w:t>
      </w:r>
    </w:p>
    <w:p w14:paraId="3F01DC08" w14:textId="77777777" w:rsidR="0068378D" w:rsidRPr="0068378D" w:rsidRDefault="0068378D" w:rsidP="0068378D">
      <w:pPr>
        <w:rPr>
          <w:sz w:val="28"/>
          <w:szCs w:val="28"/>
        </w:rPr>
      </w:pPr>
      <w:proofErr w:type="spellStart"/>
      <w:r w:rsidRPr="0068378D">
        <w:rPr>
          <w:sz w:val="28"/>
          <w:szCs w:val="28"/>
        </w:rPr>
        <w:t>Fook</w:t>
      </w:r>
      <w:proofErr w:type="spellEnd"/>
      <w:r w:rsidRPr="0068378D">
        <w:rPr>
          <w:sz w:val="28"/>
          <w:szCs w:val="28"/>
        </w:rPr>
        <w:t>, J., 2015. Reflective practice and critical reflection. Handbook for practice learning in social work and social care, pp.440-454.</w:t>
      </w:r>
    </w:p>
    <w:p w14:paraId="4562FC7E" w14:textId="77777777" w:rsidR="0068378D" w:rsidRPr="0068378D" w:rsidRDefault="0068378D" w:rsidP="0068378D">
      <w:pPr>
        <w:rPr>
          <w:sz w:val="28"/>
          <w:szCs w:val="28"/>
        </w:rPr>
      </w:pPr>
      <w:r w:rsidRPr="0068378D">
        <w:rPr>
          <w:sz w:val="28"/>
          <w:szCs w:val="28"/>
        </w:rPr>
        <w:t xml:space="preserve">Hambrick, D.C., 2015. Top management teams. Wiley </w:t>
      </w:r>
      <w:proofErr w:type="spellStart"/>
      <w:r w:rsidRPr="0068378D">
        <w:rPr>
          <w:sz w:val="28"/>
          <w:szCs w:val="28"/>
        </w:rPr>
        <w:t>Encyclopedia</w:t>
      </w:r>
      <w:proofErr w:type="spellEnd"/>
      <w:r w:rsidRPr="0068378D">
        <w:rPr>
          <w:sz w:val="28"/>
          <w:szCs w:val="28"/>
        </w:rPr>
        <w:t xml:space="preserve"> of Management, pp.1-2.</w:t>
      </w:r>
    </w:p>
    <w:p w14:paraId="017D4299" w14:textId="77777777" w:rsidR="0068378D" w:rsidRPr="0068378D" w:rsidRDefault="0068378D" w:rsidP="0068378D">
      <w:pPr>
        <w:rPr>
          <w:sz w:val="28"/>
          <w:szCs w:val="28"/>
        </w:rPr>
      </w:pPr>
      <w:r w:rsidRPr="0068378D">
        <w:rPr>
          <w:sz w:val="28"/>
          <w:szCs w:val="28"/>
        </w:rPr>
        <w:t xml:space="preserve">Hammond, D., 2019. The legacy of Ludwig von </w:t>
      </w:r>
      <w:proofErr w:type="spellStart"/>
      <w:r w:rsidRPr="0068378D">
        <w:rPr>
          <w:sz w:val="28"/>
          <w:szCs w:val="28"/>
        </w:rPr>
        <w:t>Bertalanffy</w:t>
      </w:r>
      <w:proofErr w:type="spellEnd"/>
      <w:r w:rsidRPr="0068378D">
        <w:rPr>
          <w:sz w:val="28"/>
          <w:szCs w:val="28"/>
        </w:rPr>
        <w:t xml:space="preserve"> and its relevance for our time. Systems Research and </w:t>
      </w:r>
      <w:proofErr w:type="spellStart"/>
      <w:r w:rsidRPr="0068378D">
        <w:rPr>
          <w:sz w:val="28"/>
          <w:szCs w:val="28"/>
        </w:rPr>
        <w:t>Behavioral</w:t>
      </w:r>
      <w:proofErr w:type="spellEnd"/>
      <w:r w:rsidRPr="0068378D">
        <w:rPr>
          <w:sz w:val="28"/>
          <w:szCs w:val="28"/>
        </w:rPr>
        <w:t xml:space="preserve"> Science, 36(3), pp.301-307.</w:t>
      </w:r>
    </w:p>
    <w:p w14:paraId="3D708C5F" w14:textId="77777777" w:rsidR="0068378D" w:rsidRPr="0068378D" w:rsidRDefault="0068378D" w:rsidP="0068378D">
      <w:pPr>
        <w:rPr>
          <w:sz w:val="28"/>
          <w:szCs w:val="28"/>
        </w:rPr>
      </w:pPr>
      <w:r w:rsidRPr="0068378D">
        <w:rPr>
          <w:sz w:val="28"/>
          <w:szCs w:val="28"/>
        </w:rPr>
        <w:t xml:space="preserve">Hand, B., Shelley, M.C., </w:t>
      </w:r>
      <w:proofErr w:type="spellStart"/>
      <w:r w:rsidRPr="0068378D">
        <w:rPr>
          <w:sz w:val="28"/>
          <w:szCs w:val="28"/>
        </w:rPr>
        <w:t>Laugerman</w:t>
      </w:r>
      <w:proofErr w:type="spellEnd"/>
      <w:r w:rsidRPr="0068378D">
        <w:rPr>
          <w:sz w:val="28"/>
          <w:szCs w:val="28"/>
        </w:rPr>
        <w:t xml:space="preserve">, M., </w:t>
      </w:r>
      <w:proofErr w:type="spellStart"/>
      <w:r w:rsidRPr="0068378D">
        <w:rPr>
          <w:sz w:val="28"/>
          <w:szCs w:val="28"/>
        </w:rPr>
        <w:t>Fostvedt</w:t>
      </w:r>
      <w:proofErr w:type="spellEnd"/>
      <w:r w:rsidRPr="0068378D">
        <w:rPr>
          <w:sz w:val="28"/>
          <w:szCs w:val="28"/>
        </w:rPr>
        <w:t>, L. and Therrien, W., 2018. Improving critical thinking growth for disadvantaged groups within elementary school science: A randomized controlled trial using the Science Writing Heuristic approach. Science Education, 102(4), pp.693-710.</w:t>
      </w:r>
    </w:p>
    <w:p w14:paraId="21C5F979" w14:textId="77777777" w:rsidR="0068378D" w:rsidRPr="0068378D" w:rsidRDefault="0068378D" w:rsidP="0068378D">
      <w:pPr>
        <w:rPr>
          <w:sz w:val="28"/>
          <w:szCs w:val="28"/>
        </w:rPr>
      </w:pPr>
      <w:r w:rsidRPr="0068378D">
        <w:rPr>
          <w:sz w:val="28"/>
          <w:szCs w:val="28"/>
        </w:rPr>
        <w:t>Hill, C.W., Jones, G.R. and Schilling, M.A., 2014. Strategic management: theory: an integrated approach. Cengage Learning.</w:t>
      </w:r>
    </w:p>
    <w:p w14:paraId="4300578C" w14:textId="77777777" w:rsidR="0068378D" w:rsidRPr="0068378D" w:rsidRDefault="0068378D" w:rsidP="0068378D">
      <w:pPr>
        <w:rPr>
          <w:sz w:val="28"/>
          <w:szCs w:val="28"/>
        </w:rPr>
      </w:pPr>
      <w:r w:rsidRPr="0068378D">
        <w:rPr>
          <w:sz w:val="28"/>
          <w:szCs w:val="28"/>
        </w:rPr>
        <w:lastRenderedPageBreak/>
        <w:t>Keegan, W.J., 2017. Global marketing management. Pearson India.</w:t>
      </w:r>
    </w:p>
    <w:p w14:paraId="7F2B5F5C" w14:textId="77777777" w:rsidR="0068378D" w:rsidRPr="0068378D" w:rsidRDefault="0068378D" w:rsidP="0068378D">
      <w:pPr>
        <w:rPr>
          <w:sz w:val="28"/>
          <w:szCs w:val="28"/>
        </w:rPr>
      </w:pPr>
      <w:r w:rsidRPr="0068378D">
        <w:rPr>
          <w:sz w:val="28"/>
          <w:szCs w:val="28"/>
        </w:rPr>
        <w:t xml:space="preserve">Khan, S. and </w:t>
      </w:r>
      <w:proofErr w:type="spellStart"/>
      <w:r w:rsidRPr="0068378D">
        <w:rPr>
          <w:sz w:val="28"/>
          <w:szCs w:val="28"/>
        </w:rPr>
        <w:t>Mashikhi</w:t>
      </w:r>
      <w:proofErr w:type="spellEnd"/>
      <w:r w:rsidRPr="0068378D">
        <w:rPr>
          <w:sz w:val="28"/>
          <w:szCs w:val="28"/>
        </w:rPr>
        <w:t xml:space="preserve">, L.S., 2017. Impact of teamwork on </w:t>
      </w:r>
      <w:proofErr w:type="gramStart"/>
      <w:r w:rsidRPr="0068378D">
        <w:rPr>
          <w:sz w:val="28"/>
          <w:szCs w:val="28"/>
        </w:rPr>
        <w:t>employees</w:t>
      </w:r>
      <w:proofErr w:type="gramEnd"/>
      <w:r w:rsidRPr="0068378D">
        <w:rPr>
          <w:sz w:val="28"/>
          <w:szCs w:val="28"/>
        </w:rPr>
        <w:t xml:space="preserve"> performance. International. Journal of Education and Social Science, 4(11), pp.14-22.</w:t>
      </w:r>
    </w:p>
    <w:p w14:paraId="3DF653E5" w14:textId="77777777" w:rsidR="0068378D" w:rsidRPr="0068378D" w:rsidRDefault="0068378D" w:rsidP="0068378D">
      <w:pPr>
        <w:rPr>
          <w:sz w:val="28"/>
          <w:szCs w:val="28"/>
        </w:rPr>
      </w:pPr>
      <w:r w:rsidRPr="0068378D">
        <w:rPr>
          <w:sz w:val="28"/>
          <w:szCs w:val="28"/>
        </w:rPr>
        <w:t>Liu, J., 2018. Cultivation of Critical Thinking Abilities in English Writing Teaching. Theory and Practice in Language Studies, 8(8), pp.982-987.</w:t>
      </w:r>
    </w:p>
    <w:p w14:paraId="2DFD3B41" w14:textId="77777777" w:rsidR="0068378D" w:rsidRPr="0068378D" w:rsidRDefault="0068378D" w:rsidP="0068378D">
      <w:pPr>
        <w:rPr>
          <w:sz w:val="28"/>
          <w:szCs w:val="28"/>
        </w:rPr>
      </w:pPr>
      <w:r w:rsidRPr="0068378D">
        <w:rPr>
          <w:sz w:val="28"/>
          <w:szCs w:val="28"/>
        </w:rPr>
        <w:t xml:space="preserve">Miner, J.B., 2015. From Elton Mayo’s Personality and Motivation Theory to Human-Relations Training and an Approach to Employee </w:t>
      </w:r>
      <w:proofErr w:type="spellStart"/>
      <w:r w:rsidRPr="0068378D">
        <w:rPr>
          <w:sz w:val="28"/>
          <w:szCs w:val="28"/>
        </w:rPr>
        <w:t>Counseling</w:t>
      </w:r>
      <w:proofErr w:type="spellEnd"/>
      <w:r w:rsidRPr="0068378D">
        <w:rPr>
          <w:sz w:val="28"/>
          <w:szCs w:val="28"/>
        </w:rPr>
        <w:t xml:space="preserve">. In Organizational </w:t>
      </w:r>
      <w:proofErr w:type="spellStart"/>
      <w:r w:rsidRPr="0068378D">
        <w:rPr>
          <w:sz w:val="28"/>
          <w:szCs w:val="28"/>
        </w:rPr>
        <w:t>Behavior</w:t>
      </w:r>
      <w:proofErr w:type="spellEnd"/>
      <w:r w:rsidRPr="0068378D">
        <w:rPr>
          <w:sz w:val="28"/>
          <w:szCs w:val="28"/>
        </w:rPr>
        <w:t xml:space="preserve"> 4 (pp. 144-146). Routledge.</w:t>
      </w:r>
    </w:p>
    <w:p w14:paraId="66D6F5E4" w14:textId="77777777" w:rsidR="0068378D" w:rsidRPr="0068378D" w:rsidRDefault="0068378D" w:rsidP="0068378D">
      <w:pPr>
        <w:rPr>
          <w:sz w:val="28"/>
          <w:szCs w:val="28"/>
        </w:rPr>
      </w:pPr>
      <w:proofErr w:type="spellStart"/>
      <w:r w:rsidRPr="0068378D">
        <w:rPr>
          <w:sz w:val="28"/>
          <w:szCs w:val="28"/>
        </w:rPr>
        <w:t>Mustofa</w:t>
      </w:r>
      <w:proofErr w:type="spellEnd"/>
      <w:r w:rsidRPr="0068378D">
        <w:rPr>
          <w:sz w:val="28"/>
          <w:szCs w:val="28"/>
        </w:rPr>
        <w:t>, M.P., 2016. The Development of Appreciation Learning Model of Indonesia Literature Based Critical Discourse Analysis to Improve the Students’ Critical Thinking Skill. Development, 7(33).</w:t>
      </w:r>
    </w:p>
    <w:p w14:paraId="5FA41E64" w14:textId="77777777" w:rsidR="0068378D" w:rsidRPr="0068378D" w:rsidRDefault="0068378D" w:rsidP="0068378D">
      <w:pPr>
        <w:rPr>
          <w:sz w:val="28"/>
          <w:szCs w:val="28"/>
        </w:rPr>
      </w:pPr>
      <w:r w:rsidRPr="0068378D">
        <w:rPr>
          <w:sz w:val="28"/>
          <w:szCs w:val="28"/>
        </w:rPr>
        <w:t>Noe, R.A., Hollenbeck, J.R., Gerhart, B. and Wright, P.M., 2017. Human resource management: Gaining a competitive advantage. New York, NY: McGraw-Hill Education.</w:t>
      </w:r>
    </w:p>
    <w:p w14:paraId="362ED81E" w14:textId="77777777" w:rsidR="0068378D" w:rsidRPr="0068378D" w:rsidRDefault="0068378D" w:rsidP="0068378D">
      <w:pPr>
        <w:rPr>
          <w:sz w:val="28"/>
          <w:szCs w:val="28"/>
        </w:rPr>
      </w:pPr>
      <w:r w:rsidRPr="0068378D">
        <w:rPr>
          <w:sz w:val="28"/>
          <w:szCs w:val="28"/>
        </w:rPr>
        <w:t>osv.ltd.uk 2017. Is Bentley reliable? An honest assessment of the prestigious brand | OSV. [online] Available at: https://www.osv.ltd.uk/are-bentley-reliable/ [Accessed 13 Nov. 2019].</w:t>
      </w:r>
    </w:p>
    <w:p w14:paraId="3E25BF0E" w14:textId="77777777" w:rsidR="0068378D" w:rsidRPr="0068378D" w:rsidRDefault="0068378D" w:rsidP="0068378D">
      <w:pPr>
        <w:rPr>
          <w:sz w:val="28"/>
          <w:szCs w:val="28"/>
        </w:rPr>
      </w:pPr>
      <w:proofErr w:type="spellStart"/>
      <w:r w:rsidRPr="0068378D">
        <w:rPr>
          <w:sz w:val="28"/>
          <w:szCs w:val="28"/>
        </w:rPr>
        <w:t>Peaucelle</w:t>
      </w:r>
      <w:proofErr w:type="spellEnd"/>
      <w:r w:rsidRPr="0068378D">
        <w:rPr>
          <w:sz w:val="28"/>
          <w:szCs w:val="28"/>
        </w:rPr>
        <w:t xml:space="preserve">, J.L. and Guthrie, C., 2015. Henri Fayol. In </w:t>
      </w:r>
      <w:proofErr w:type="gramStart"/>
      <w:r w:rsidRPr="0068378D">
        <w:rPr>
          <w:sz w:val="28"/>
          <w:szCs w:val="28"/>
        </w:rPr>
        <w:t>The</w:t>
      </w:r>
      <w:proofErr w:type="gramEnd"/>
      <w:r w:rsidRPr="0068378D">
        <w:rPr>
          <w:sz w:val="28"/>
          <w:szCs w:val="28"/>
        </w:rPr>
        <w:t xml:space="preserve"> Oxford Handbook of Management Theorists.</w:t>
      </w:r>
    </w:p>
    <w:p w14:paraId="491F52DA" w14:textId="77777777" w:rsidR="0068378D" w:rsidRPr="0068378D" w:rsidRDefault="0068378D" w:rsidP="0068378D">
      <w:pPr>
        <w:rPr>
          <w:sz w:val="28"/>
          <w:szCs w:val="28"/>
        </w:rPr>
      </w:pPr>
      <w:r w:rsidRPr="0068378D">
        <w:rPr>
          <w:sz w:val="28"/>
          <w:szCs w:val="28"/>
        </w:rPr>
        <w:t>Pretorius, L. and Ford, A., 2016. Reflection for Learning: Reflective Practice at the Beginning of University Study. International Journal Learning in Higher Education, 28(2), pp.241-253.</w:t>
      </w:r>
    </w:p>
    <w:p w14:paraId="51BA5C12" w14:textId="77777777" w:rsidR="0068378D" w:rsidRPr="0068378D" w:rsidRDefault="0068378D" w:rsidP="0068378D">
      <w:pPr>
        <w:rPr>
          <w:sz w:val="28"/>
          <w:szCs w:val="28"/>
        </w:rPr>
      </w:pPr>
      <w:r w:rsidRPr="0068378D">
        <w:rPr>
          <w:sz w:val="28"/>
          <w:szCs w:val="28"/>
        </w:rPr>
        <w:t>Reynolds, M. and Vince, R., 2017. Organizing reflection: An introduction. In Organizing reflection (pp. 15-28). Routledge.</w:t>
      </w:r>
    </w:p>
    <w:p w14:paraId="756B0770" w14:textId="77777777" w:rsidR="0068378D" w:rsidRPr="0068378D" w:rsidRDefault="0068378D" w:rsidP="0068378D">
      <w:pPr>
        <w:rPr>
          <w:sz w:val="28"/>
          <w:szCs w:val="28"/>
        </w:rPr>
      </w:pPr>
      <w:r w:rsidRPr="0068378D">
        <w:rPr>
          <w:sz w:val="28"/>
          <w:szCs w:val="28"/>
        </w:rPr>
        <w:t>Rothaermel, F.T., 2017. Strategic management. New York, NY: McGraw-Hill Education.</w:t>
      </w:r>
    </w:p>
    <w:p w14:paraId="260938EB" w14:textId="77777777" w:rsidR="0068378D" w:rsidRPr="0068378D" w:rsidRDefault="0068378D" w:rsidP="0068378D">
      <w:pPr>
        <w:rPr>
          <w:sz w:val="28"/>
          <w:szCs w:val="28"/>
        </w:rPr>
      </w:pPr>
      <w:r w:rsidRPr="0068378D">
        <w:rPr>
          <w:sz w:val="28"/>
          <w:szCs w:val="28"/>
        </w:rPr>
        <w:t xml:space="preserve">Schermerhorn Jr, J.R., Davidson, P., Woods, P., Factor, A., Junaid, F. and </w:t>
      </w:r>
      <w:proofErr w:type="spellStart"/>
      <w:r w:rsidRPr="0068378D">
        <w:rPr>
          <w:sz w:val="28"/>
          <w:szCs w:val="28"/>
        </w:rPr>
        <w:t>McBarron</w:t>
      </w:r>
      <w:proofErr w:type="spellEnd"/>
      <w:r w:rsidRPr="0068378D">
        <w:rPr>
          <w:sz w:val="28"/>
          <w:szCs w:val="28"/>
        </w:rPr>
        <w:t>, E., 2019. Management. John Wiley &amp; Sons.</w:t>
      </w:r>
    </w:p>
    <w:p w14:paraId="4AD95222" w14:textId="77777777" w:rsidR="0068378D" w:rsidRPr="0068378D" w:rsidRDefault="0068378D" w:rsidP="0068378D">
      <w:pPr>
        <w:rPr>
          <w:sz w:val="28"/>
          <w:szCs w:val="28"/>
        </w:rPr>
      </w:pPr>
      <w:proofErr w:type="spellStart"/>
      <w:r w:rsidRPr="0068378D">
        <w:rPr>
          <w:sz w:val="28"/>
          <w:szCs w:val="28"/>
        </w:rPr>
        <w:t>Su</w:t>
      </w:r>
      <w:proofErr w:type="spellEnd"/>
      <w:r w:rsidRPr="0068378D">
        <w:rPr>
          <w:sz w:val="28"/>
          <w:szCs w:val="28"/>
        </w:rPr>
        <w:t>, Y., 2017. Taylor scientific management theory carding and significance of organization management. Social Sciences, 6(4), pp.102-107.</w:t>
      </w:r>
    </w:p>
    <w:p w14:paraId="0E30B620" w14:textId="77777777" w:rsidR="0068378D" w:rsidRPr="0068378D" w:rsidRDefault="0068378D" w:rsidP="0068378D">
      <w:pPr>
        <w:rPr>
          <w:sz w:val="28"/>
          <w:szCs w:val="28"/>
        </w:rPr>
      </w:pPr>
      <w:proofErr w:type="spellStart"/>
      <w:r w:rsidRPr="0068378D">
        <w:rPr>
          <w:sz w:val="28"/>
          <w:szCs w:val="28"/>
        </w:rPr>
        <w:lastRenderedPageBreak/>
        <w:t>Suardana</w:t>
      </w:r>
      <w:proofErr w:type="spellEnd"/>
      <w:r w:rsidRPr="0068378D">
        <w:rPr>
          <w:sz w:val="28"/>
          <w:szCs w:val="28"/>
        </w:rPr>
        <w:t xml:space="preserve">, I.N., </w:t>
      </w:r>
      <w:proofErr w:type="spellStart"/>
      <w:r w:rsidRPr="0068378D">
        <w:rPr>
          <w:sz w:val="28"/>
          <w:szCs w:val="28"/>
        </w:rPr>
        <w:t>Redhana</w:t>
      </w:r>
      <w:proofErr w:type="spellEnd"/>
      <w:r w:rsidRPr="0068378D">
        <w:rPr>
          <w:sz w:val="28"/>
          <w:szCs w:val="28"/>
        </w:rPr>
        <w:t xml:space="preserve">, I.W., </w:t>
      </w:r>
      <w:proofErr w:type="spellStart"/>
      <w:r w:rsidRPr="0068378D">
        <w:rPr>
          <w:sz w:val="28"/>
          <w:szCs w:val="28"/>
        </w:rPr>
        <w:t>Sudiatmika</w:t>
      </w:r>
      <w:proofErr w:type="spellEnd"/>
      <w:r w:rsidRPr="0068378D">
        <w:rPr>
          <w:sz w:val="28"/>
          <w:szCs w:val="28"/>
        </w:rPr>
        <w:t xml:space="preserve">, A.A. and </w:t>
      </w:r>
      <w:proofErr w:type="spellStart"/>
      <w:r w:rsidRPr="0068378D">
        <w:rPr>
          <w:sz w:val="28"/>
          <w:szCs w:val="28"/>
        </w:rPr>
        <w:t>Selamat</w:t>
      </w:r>
      <w:proofErr w:type="spellEnd"/>
      <w:r w:rsidRPr="0068378D">
        <w:rPr>
          <w:sz w:val="28"/>
          <w:szCs w:val="28"/>
        </w:rPr>
        <w:t>, I.N., 2018. Students' Critical Thinking Skills in Chemistry Learning Using Local Culture-Based 7E Learning Cycle Model. International Journal of Instruction, 11(2), pp.399-412.</w:t>
      </w:r>
    </w:p>
    <w:p w14:paraId="7DC79FF2" w14:textId="77777777" w:rsidR="0068378D" w:rsidRPr="0068378D" w:rsidRDefault="0068378D" w:rsidP="0068378D">
      <w:pPr>
        <w:rPr>
          <w:sz w:val="28"/>
          <w:szCs w:val="28"/>
        </w:rPr>
      </w:pPr>
      <w:proofErr w:type="spellStart"/>
      <w:r w:rsidRPr="0068378D">
        <w:rPr>
          <w:sz w:val="28"/>
          <w:szCs w:val="28"/>
        </w:rPr>
        <w:t>Trahair</w:t>
      </w:r>
      <w:proofErr w:type="spellEnd"/>
      <w:r w:rsidRPr="0068378D">
        <w:rPr>
          <w:sz w:val="28"/>
          <w:szCs w:val="28"/>
        </w:rPr>
        <w:t xml:space="preserve">, R.C. and </w:t>
      </w:r>
      <w:proofErr w:type="spellStart"/>
      <w:r w:rsidRPr="0068378D">
        <w:rPr>
          <w:sz w:val="28"/>
          <w:szCs w:val="28"/>
        </w:rPr>
        <w:t>Zaleznik</w:t>
      </w:r>
      <w:proofErr w:type="spellEnd"/>
      <w:r w:rsidRPr="0068378D">
        <w:rPr>
          <w:sz w:val="28"/>
          <w:szCs w:val="28"/>
        </w:rPr>
        <w:t>, A., 2017. Elton mayo: The humanist temper. Routledge.</w:t>
      </w:r>
    </w:p>
    <w:p w14:paraId="6E4FFB33" w14:textId="77777777" w:rsidR="0068378D" w:rsidRPr="0068378D" w:rsidRDefault="0068378D" w:rsidP="0068378D">
      <w:pPr>
        <w:rPr>
          <w:sz w:val="28"/>
          <w:szCs w:val="28"/>
        </w:rPr>
      </w:pPr>
      <w:r w:rsidRPr="0068378D">
        <w:rPr>
          <w:sz w:val="28"/>
          <w:szCs w:val="28"/>
        </w:rPr>
        <w:t>Wain, A., 2017. Learning through reflection. British Journal of Midwifery, 25(10), pp.662-666.</w:t>
      </w:r>
    </w:p>
    <w:p w14:paraId="0D64D023" w14:textId="77777777" w:rsidR="0068378D" w:rsidRPr="0068378D" w:rsidRDefault="0068378D" w:rsidP="0068378D">
      <w:pPr>
        <w:rPr>
          <w:sz w:val="28"/>
          <w:szCs w:val="28"/>
        </w:rPr>
      </w:pPr>
      <w:r w:rsidRPr="0068378D">
        <w:rPr>
          <w:sz w:val="28"/>
          <w:szCs w:val="28"/>
        </w:rPr>
        <w:t>Waring, S.P., 2016. Taylorism transformed: Scientific management theory since 1945. UNC Press Books.</w:t>
      </w:r>
    </w:p>
    <w:p w14:paraId="6F9184E3" w14:textId="77777777" w:rsidR="0068378D" w:rsidRPr="0068378D" w:rsidRDefault="0068378D" w:rsidP="0068378D">
      <w:pPr>
        <w:rPr>
          <w:sz w:val="28"/>
          <w:szCs w:val="28"/>
        </w:rPr>
      </w:pPr>
      <w:r w:rsidRPr="0068378D">
        <w:rPr>
          <w:sz w:val="28"/>
          <w:szCs w:val="28"/>
        </w:rPr>
        <w:t>Waters, T., 2018. Bureaucratizing the Good Samaritan: The limitations of humanitarian relief operations. Routledge.</w:t>
      </w:r>
    </w:p>
    <w:p w14:paraId="7CFF4E98" w14:textId="3CA3DED1" w:rsidR="0068378D" w:rsidRPr="00390F4E" w:rsidRDefault="0068378D" w:rsidP="0068378D">
      <w:pPr>
        <w:rPr>
          <w:sz w:val="28"/>
          <w:szCs w:val="28"/>
        </w:rPr>
      </w:pPr>
      <w:r w:rsidRPr="0068378D">
        <w:rPr>
          <w:sz w:val="28"/>
          <w:szCs w:val="28"/>
        </w:rPr>
        <w:t>Whitaker, P., 2018. Applying systems theory to early years leadership. In Democratising Leadership in the Early Years (pp. 14-37). Routledge.</w:t>
      </w:r>
    </w:p>
    <w:sectPr w:rsidR="0068378D" w:rsidRPr="00390F4E" w:rsidSect="003115C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0002A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xMjY1NzY3tDQ0NzdS0lEKTi0uzszPAykwrAUAb6AWvCwAAAA="/>
  </w:docVars>
  <w:rsids>
    <w:rsidRoot w:val="00390F4E"/>
    <w:rsid w:val="00156D12"/>
    <w:rsid w:val="001D5F51"/>
    <w:rsid w:val="003115C8"/>
    <w:rsid w:val="00390F4E"/>
    <w:rsid w:val="005267AD"/>
    <w:rsid w:val="0068378D"/>
    <w:rsid w:val="006C5962"/>
    <w:rsid w:val="00F06994"/>
  </w:rsids>
  <m:mathPr>
    <m:mathFont m:val="Cambria Math"/>
    <m:brkBin m:val="before"/>
    <m:brkBinSub m:val="--"/>
    <m:smallFrac m:val="0"/>
    <m:dispDef/>
    <m:lMargin m:val="0"/>
    <m:rMargin m:val="0"/>
    <m:defJc m:val="centerGroup"/>
    <m:wrapIndent m:val="1440"/>
    <m:intLim m:val="subSup"/>
    <m:naryLim m:val="undOvr"/>
  </m:mathPr>
  <w:themeFontLang w:val="ro-RO"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CA458"/>
  <w15:chartTrackingRefBased/>
  <w15:docId w15:val="{CF2AEC7B-003A-46CC-A5D6-7195D0600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1473</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antoniu craciun</dc:creator>
  <cp:keywords/>
  <dc:description/>
  <cp:lastModifiedBy>antoniu craciun</cp:lastModifiedBy>
  <cp:revision>2</cp:revision>
  <dcterms:created xsi:type="dcterms:W3CDTF">2019-11-28T14:13:00Z</dcterms:created>
  <dcterms:modified xsi:type="dcterms:W3CDTF">2019-11-28T14:13:00Z</dcterms:modified>
</cp:coreProperties>
</file>