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649AF7" w14:textId="1993F98F" w:rsidR="009624F7" w:rsidRPr="009624F7" w:rsidRDefault="009624F7" w:rsidP="009624F7">
      <w:pPr>
        <w:rPr>
          <w:rFonts w:ascii="Times New Roman" w:hAnsi="Times New Roman" w:cs="Times New Roman"/>
          <w:b/>
          <w:sz w:val="42"/>
          <w:szCs w:val="24"/>
        </w:rPr>
      </w:pPr>
      <w:r w:rsidRPr="009624F7">
        <w:rPr>
          <w:rFonts w:ascii="Times New Roman" w:hAnsi="Times New Roman" w:cs="Times New Roman"/>
          <w:b/>
          <w:noProof/>
          <w:lang w:val="en-GB" w:eastAsia="en-GB"/>
        </w:rPr>
        <w:drawing>
          <wp:inline distT="0" distB="0" distL="0" distR="0" wp14:anchorId="5CD9A6FC" wp14:editId="64DF6B65">
            <wp:extent cx="3517900" cy="1320673"/>
            <wp:effectExtent l="0" t="0" r="635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46509" cy="1331413"/>
                    </a:xfrm>
                    <a:prstGeom prst="rect">
                      <a:avLst/>
                    </a:prstGeom>
                  </pic:spPr>
                </pic:pic>
              </a:graphicData>
            </a:graphic>
          </wp:inline>
        </w:drawing>
      </w:r>
    </w:p>
    <w:p w14:paraId="4699E932" w14:textId="77777777" w:rsidR="009624F7" w:rsidRPr="009624F7" w:rsidRDefault="009624F7" w:rsidP="009E50D4">
      <w:pPr>
        <w:jc w:val="center"/>
        <w:rPr>
          <w:rFonts w:ascii="Times New Roman" w:hAnsi="Times New Roman" w:cs="Times New Roman"/>
          <w:b/>
          <w:sz w:val="42"/>
          <w:szCs w:val="24"/>
        </w:rPr>
      </w:pPr>
    </w:p>
    <w:p w14:paraId="7E5F1700" w14:textId="77777777" w:rsidR="009624F7" w:rsidRPr="009624F7" w:rsidRDefault="009624F7" w:rsidP="009E50D4">
      <w:pPr>
        <w:jc w:val="center"/>
        <w:rPr>
          <w:rFonts w:ascii="Times New Roman" w:hAnsi="Times New Roman" w:cs="Times New Roman"/>
          <w:b/>
          <w:sz w:val="42"/>
          <w:szCs w:val="24"/>
        </w:rPr>
      </w:pPr>
    </w:p>
    <w:p w14:paraId="713E1966" w14:textId="77777777" w:rsidR="009624F7" w:rsidRPr="009624F7" w:rsidRDefault="009624F7" w:rsidP="009E50D4">
      <w:pPr>
        <w:jc w:val="center"/>
        <w:rPr>
          <w:rFonts w:ascii="Times New Roman" w:hAnsi="Times New Roman" w:cs="Times New Roman"/>
          <w:b/>
          <w:sz w:val="42"/>
          <w:szCs w:val="24"/>
        </w:rPr>
      </w:pPr>
    </w:p>
    <w:p w14:paraId="1728E8AE" w14:textId="77777777" w:rsidR="009E50D4" w:rsidRPr="009624F7" w:rsidRDefault="009E50D4" w:rsidP="009E50D4">
      <w:pPr>
        <w:jc w:val="center"/>
        <w:rPr>
          <w:rFonts w:ascii="Times New Roman" w:hAnsi="Times New Roman" w:cs="Times New Roman"/>
          <w:b/>
          <w:sz w:val="42"/>
          <w:szCs w:val="24"/>
        </w:rPr>
      </w:pPr>
      <w:r w:rsidRPr="009624F7">
        <w:rPr>
          <w:rFonts w:ascii="Times New Roman" w:hAnsi="Times New Roman" w:cs="Times New Roman"/>
          <w:b/>
          <w:sz w:val="42"/>
          <w:szCs w:val="24"/>
        </w:rPr>
        <w:t xml:space="preserve">The Global Business Environment </w:t>
      </w:r>
    </w:p>
    <w:p w14:paraId="177314FC" w14:textId="77777777" w:rsidR="009E50D4" w:rsidRPr="009624F7" w:rsidRDefault="009E50D4" w:rsidP="009E50D4">
      <w:pPr>
        <w:jc w:val="center"/>
        <w:rPr>
          <w:rFonts w:ascii="Times New Roman" w:hAnsi="Times New Roman" w:cs="Times New Roman"/>
          <w:b/>
          <w:sz w:val="28"/>
          <w:szCs w:val="28"/>
        </w:rPr>
      </w:pPr>
    </w:p>
    <w:p w14:paraId="34F8BCBF" w14:textId="77777777" w:rsidR="009E50D4" w:rsidRPr="009624F7" w:rsidRDefault="009E50D4" w:rsidP="009E50D4">
      <w:pPr>
        <w:jc w:val="center"/>
        <w:rPr>
          <w:rFonts w:ascii="Times New Roman" w:hAnsi="Times New Roman" w:cs="Times New Roman"/>
          <w:b/>
          <w:sz w:val="34"/>
          <w:szCs w:val="28"/>
        </w:rPr>
      </w:pPr>
      <w:r w:rsidRPr="009624F7">
        <w:rPr>
          <w:rFonts w:ascii="Times New Roman" w:hAnsi="Times New Roman" w:cs="Times New Roman"/>
          <w:b/>
          <w:sz w:val="34"/>
          <w:szCs w:val="28"/>
        </w:rPr>
        <w:t>Assessment 2:  Environmental Analysis of the fashion industry of the UK</w:t>
      </w:r>
    </w:p>
    <w:p w14:paraId="456DC3E1" w14:textId="77777777" w:rsidR="001859FC" w:rsidRPr="009624F7" w:rsidRDefault="001859FC">
      <w:pPr>
        <w:rPr>
          <w:rFonts w:ascii="Times New Roman" w:hAnsi="Times New Roman" w:cs="Times New Roman"/>
        </w:rPr>
      </w:pPr>
    </w:p>
    <w:p w14:paraId="004247E0" w14:textId="77777777" w:rsidR="009624F7" w:rsidRPr="009624F7" w:rsidRDefault="009624F7" w:rsidP="009624F7">
      <w:pPr>
        <w:spacing w:line="360" w:lineRule="auto"/>
        <w:rPr>
          <w:rFonts w:ascii="Times New Roman" w:hAnsi="Times New Roman" w:cs="Times New Roman"/>
          <w:b/>
          <w:bCs/>
          <w:sz w:val="32"/>
          <w:szCs w:val="32"/>
        </w:rPr>
      </w:pPr>
    </w:p>
    <w:p w14:paraId="09CC0B0F" w14:textId="77777777" w:rsidR="009624F7" w:rsidRPr="009624F7" w:rsidRDefault="009624F7" w:rsidP="009624F7">
      <w:pPr>
        <w:spacing w:line="360" w:lineRule="auto"/>
        <w:ind w:left="-5" w:right="11"/>
        <w:jc w:val="center"/>
        <w:rPr>
          <w:rFonts w:ascii="Times New Roman" w:hAnsi="Times New Roman" w:cs="Times New Roman"/>
          <w:b/>
          <w:sz w:val="32"/>
          <w:szCs w:val="32"/>
        </w:rPr>
      </w:pPr>
      <w:r w:rsidRPr="009624F7">
        <w:rPr>
          <w:rFonts w:ascii="Times New Roman" w:hAnsi="Times New Roman" w:cs="Times New Roman"/>
          <w:b/>
          <w:sz w:val="32"/>
          <w:szCs w:val="32"/>
        </w:rPr>
        <w:t xml:space="preserve">Student Name: Anastasia </w:t>
      </w:r>
      <w:proofErr w:type="spellStart"/>
      <w:r w:rsidRPr="009624F7">
        <w:rPr>
          <w:rFonts w:ascii="Times New Roman" w:hAnsi="Times New Roman" w:cs="Times New Roman"/>
          <w:b/>
          <w:sz w:val="32"/>
          <w:szCs w:val="32"/>
        </w:rPr>
        <w:t>Slepuhin</w:t>
      </w:r>
      <w:proofErr w:type="spellEnd"/>
    </w:p>
    <w:p w14:paraId="73D0F825" w14:textId="77777777" w:rsidR="009624F7" w:rsidRPr="009624F7" w:rsidRDefault="009624F7" w:rsidP="009624F7">
      <w:pPr>
        <w:spacing w:line="360" w:lineRule="auto"/>
        <w:ind w:left="-5" w:right="11"/>
        <w:jc w:val="center"/>
        <w:rPr>
          <w:rFonts w:ascii="Times New Roman" w:hAnsi="Times New Roman" w:cs="Times New Roman"/>
          <w:b/>
          <w:sz w:val="32"/>
          <w:szCs w:val="32"/>
        </w:rPr>
      </w:pPr>
      <w:r w:rsidRPr="009624F7">
        <w:rPr>
          <w:rFonts w:ascii="Times New Roman" w:hAnsi="Times New Roman" w:cs="Times New Roman"/>
          <w:b/>
          <w:sz w:val="32"/>
          <w:szCs w:val="32"/>
        </w:rPr>
        <w:t>Student Number: 2013044</w:t>
      </w:r>
    </w:p>
    <w:p w14:paraId="32CC866A" w14:textId="77777777" w:rsidR="009624F7" w:rsidRPr="009624F7" w:rsidRDefault="009624F7" w:rsidP="009624F7">
      <w:pPr>
        <w:spacing w:line="360" w:lineRule="auto"/>
        <w:ind w:left="-5" w:right="11"/>
        <w:jc w:val="center"/>
        <w:rPr>
          <w:rFonts w:ascii="Times New Roman" w:hAnsi="Times New Roman" w:cs="Times New Roman"/>
          <w:b/>
          <w:sz w:val="32"/>
          <w:szCs w:val="32"/>
        </w:rPr>
      </w:pPr>
    </w:p>
    <w:p w14:paraId="6B4D591C" w14:textId="77777777" w:rsidR="009624F7" w:rsidRPr="009624F7" w:rsidRDefault="009624F7" w:rsidP="009624F7">
      <w:pPr>
        <w:spacing w:line="360" w:lineRule="auto"/>
        <w:ind w:left="-5" w:right="11"/>
        <w:jc w:val="center"/>
        <w:rPr>
          <w:rFonts w:ascii="Times New Roman" w:hAnsi="Times New Roman" w:cs="Times New Roman"/>
          <w:b/>
          <w:sz w:val="32"/>
          <w:szCs w:val="32"/>
        </w:rPr>
      </w:pPr>
    </w:p>
    <w:p w14:paraId="116087C1" w14:textId="77777777" w:rsidR="009624F7" w:rsidRPr="009624F7" w:rsidRDefault="009624F7" w:rsidP="009624F7">
      <w:pPr>
        <w:spacing w:line="360" w:lineRule="auto"/>
        <w:ind w:left="-5" w:right="11"/>
        <w:jc w:val="center"/>
        <w:rPr>
          <w:rFonts w:ascii="Times New Roman" w:hAnsi="Times New Roman" w:cs="Times New Roman"/>
          <w:sz w:val="32"/>
          <w:szCs w:val="32"/>
        </w:rPr>
      </w:pPr>
      <w:r w:rsidRPr="009624F7">
        <w:rPr>
          <w:rFonts w:ascii="Times New Roman" w:hAnsi="Times New Roman" w:cs="Times New Roman"/>
          <w:b/>
          <w:sz w:val="32"/>
          <w:szCs w:val="32"/>
        </w:rPr>
        <w:t xml:space="preserve">Module Lecturer’s Name: </w:t>
      </w:r>
      <w:proofErr w:type="spellStart"/>
      <w:r w:rsidRPr="009624F7">
        <w:rPr>
          <w:rFonts w:ascii="Times New Roman" w:hAnsi="Times New Roman" w:cs="Times New Roman"/>
          <w:b/>
          <w:sz w:val="32"/>
          <w:szCs w:val="32"/>
        </w:rPr>
        <w:t>Hossein</w:t>
      </w:r>
      <w:proofErr w:type="spellEnd"/>
      <w:r w:rsidRPr="009624F7">
        <w:rPr>
          <w:rFonts w:ascii="Times New Roman" w:hAnsi="Times New Roman" w:cs="Times New Roman"/>
          <w:b/>
          <w:sz w:val="32"/>
          <w:szCs w:val="32"/>
        </w:rPr>
        <w:t xml:space="preserve"> </w:t>
      </w:r>
      <w:proofErr w:type="spellStart"/>
      <w:r w:rsidRPr="009624F7">
        <w:rPr>
          <w:rFonts w:ascii="Times New Roman" w:hAnsi="Times New Roman" w:cs="Times New Roman"/>
          <w:b/>
          <w:sz w:val="32"/>
          <w:szCs w:val="32"/>
        </w:rPr>
        <w:t>Shokri</w:t>
      </w:r>
      <w:proofErr w:type="spellEnd"/>
    </w:p>
    <w:p w14:paraId="1F005613" w14:textId="77777777" w:rsidR="009E50D4" w:rsidRDefault="009E50D4">
      <w:pPr>
        <w:rPr>
          <w:rFonts w:ascii="Times New Roman" w:hAnsi="Times New Roman" w:cs="Times New Roman"/>
        </w:rPr>
      </w:pPr>
    </w:p>
    <w:p w14:paraId="7D9E6D3A" w14:textId="77777777" w:rsidR="009624F7" w:rsidRPr="009624F7" w:rsidRDefault="009624F7">
      <w:pPr>
        <w:rPr>
          <w:rFonts w:ascii="Times New Roman" w:hAnsi="Times New Roman" w:cs="Times New Roman"/>
        </w:rPr>
      </w:pPr>
    </w:p>
    <w:p w14:paraId="4115E650" w14:textId="77777777" w:rsidR="009E50D4" w:rsidRPr="009624F7" w:rsidRDefault="009E50D4">
      <w:pPr>
        <w:rPr>
          <w:rFonts w:ascii="Times New Roman" w:hAnsi="Times New Roman" w:cs="Times New Roman"/>
        </w:rPr>
      </w:pPr>
    </w:p>
    <w:p w14:paraId="76614A66" w14:textId="77777777" w:rsidR="009624F7" w:rsidRPr="009624F7" w:rsidRDefault="009624F7">
      <w:pPr>
        <w:rPr>
          <w:rFonts w:ascii="Times New Roman" w:hAnsi="Times New Roman" w:cs="Times New Roman"/>
        </w:rPr>
      </w:pPr>
    </w:p>
    <w:p w14:paraId="00315A44" w14:textId="77777777" w:rsidR="009E50D4" w:rsidRPr="009624F7" w:rsidRDefault="009E50D4" w:rsidP="009E50D4">
      <w:pPr>
        <w:spacing w:line="360" w:lineRule="auto"/>
        <w:rPr>
          <w:rFonts w:ascii="Times New Roman" w:hAnsi="Times New Roman" w:cs="Times New Roman"/>
          <w:b/>
          <w:sz w:val="28"/>
          <w:szCs w:val="24"/>
        </w:rPr>
      </w:pPr>
      <w:r w:rsidRPr="009624F7">
        <w:rPr>
          <w:rFonts w:ascii="Times New Roman" w:hAnsi="Times New Roman" w:cs="Times New Roman"/>
          <w:b/>
          <w:sz w:val="28"/>
          <w:szCs w:val="24"/>
        </w:rPr>
        <w:lastRenderedPageBreak/>
        <w:t xml:space="preserve">Executive summary </w:t>
      </w:r>
    </w:p>
    <w:p w14:paraId="35909855" w14:textId="3568622E" w:rsidR="009E50D4" w:rsidRPr="009624F7" w:rsidRDefault="005E4C48" w:rsidP="009E50D4">
      <w:pPr>
        <w:spacing w:line="360" w:lineRule="auto"/>
        <w:jc w:val="both"/>
        <w:rPr>
          <w:rFonts w:ascii="Times New Roman" w:hAnsi="Times New Roman" w:cs="Times New Roman"/>
          <w:sz w:val="24"/>
          <w:szCs w:val="24"/>
        </w:rPr>
      </w:pPr>
      <w:r w:rsidRPr="009624F7">
        <w:rPr>
          <w:rFonts w:ascii="Times New Roman" w:hAnsi="Times New Roman" w:cs="Times New Roman"/>
          <w:sz w:val="24"/>
          <w:szCs w:val="24"/>
        </w:rPr>
        <w:t xml:space="preserve">The fashion industry is the second most polluting industry in the world. In addition to environmental pollution, this industry has been accused of labor exploitation, animal rights violations, unethical trading etc. Addressing these issues is of paramount importance for firms operating in the fashion industry. This report identifies and analyzes the way in which the business model can be modified to mitigate the concerns raised by various stakeholder groups. The analysis and discussion is made in the context of Next Plc’ a renowned fashion brand based in the UK. </w:t>
      </w:r>
      <w:r w:rsidR="009E50D4" w:rsidRPr="009624F7">
        <w:rPr>
          <w:rFonts w:ascii="Times New Roman" w:hAnsi="Times New Roman" w:cs="Times New Roman"/>
          <w:sz w:val="24"/>
          <w:szCs w:val="24"/>
        </w:rPr>
        <w:t xml:space="preserve">“Next” </w:t>
      </w:r>
      <w:r w:rsidRPr="009624F7">
        <w:rPr>
          <w:rFonts w:ascii="Times New Roman" w:hAnsi="Times New Roman" w:cs="Times New Roman"/>
          <w:sz w:val="24"/>
          <w:szCs w:val="24"/>
        </w:rPr>
        <w:t xml:space="preserve">has been </w:t>
      </w:r>
      <w:r w:rsidR="009E50D4" w:rsidRPr="009624F7">
        <w:rPr>
          <w:rFonts w:ascii="Times New Roman" w:hAnsi="Times New Roman" w:cs="Times New Roman"/>
          <w:sz w:val="24"/>
          <w:szCs w:val="24"/>
        </w:rPr>
        <w:t xml:space="preserve">working hard to mitigate the odds associate with fashion product manufacturing, including pollution, labour exploitation and others.” Next” is working to achieve 100 % use of renewable electricity in its operation globally within 2030. It has issued a </w:t>
      </w:r>
      <w:r w:rsidR="009E50D4" w:rsidRPr="009624F7">
        <w:rPr>
          <w:rFonts w:ascii="Times New Roman" w:hAnsi="Times New Roman" w:cs="Times New Roman"/>
          <w:b/>
          <w:sz w:val="24"/>
          <w:szCs w:val="24"/>
        </w:rPr>
        <w:t xml:space="preserve">“migrant labour recruitment policy” and a “wage retention policy” </w:t>
      </w:r>
      <w:r w:rsidR="009E50D4" w:rsidRPr="009624F7">
        <w:rPr>
          <w:rFonts w:ascii="Times New Roman" w:hAnsi="Times New Roman" w:cs="Times New Roman"/>
          <w:sz w:val="24"/>
          <w:szCs w:val="24"/>
        </w:rPr>
        <w:t xml:space="preserve">to be followed by its international suppliers to mitigate the risk of labour exploitation. It is working to create a safer work environment for international workers by doing factory audits to ensure these factories are safe for working in terms of fire safety, electrical installation and structural conditions. All these </w:t>
      </w:r>
      <w:r w:rsidRPr="009624F7">
        <w:rPr>
          <w:rFonts w:ascii="Times New Roman" w:hAnsi="Times New Roman" w:cs="Times New Roman"/>
          <w:sz w:val="24"/>
          <w:szCs w:val="24"/>
        </w:rPr>
        <w:t>changes to the business model and value chain has given</w:t>
      </w:r>
      <w:r w:rsidR="009E50D4" w:rsidRPr="009624F7">
        <w:rPr>
          <w:rFonts w:ascii="Times New Roman" w:hAnsi="Times New Roman" w:cs="Times New Roman"/>
          <w:sz w:val="24"/>
          <w:szCs w:val="24"/>
        </w:rPr>
        <w:t xml:space="preserve"> “Next Plc” a competitive advantage over its competitors.</w:t>
      </w:r>
      <w:r w:rsidRPr="009624F7">
        <w:rPr>
          <w:rFonts w:ascii="Times New Roman" w:hAnsi="Times New Roman" w:cs="Times New Roman"/>
          <w:sz w:val="24"/>
          <w:szCs w:val="24"/>
        </w:rPr>
        <w:t xml:space="preserve"> This competitive advantage is mainly stemming from “differentiation”.</w:t>
      </w:r>
      <w:r w:rsidR="009E50D4" w:rsidRPr="009624F7">
        <w:rPr>
          <w:rFonts w:ascii="Times New Roman" w:hAnsi="Times New Roman" w:cs="Times New Roman"/>
          <w:sz w:val="24"/>
          <w:szCs w:val="24"/>
        </w:rPr>
        <w:t xml:space="preserve"> </w:t>
      </w:r>
      <w:r w:rsidRPr="009624F7">
        <w:rPr>
          <w:rFonts w:ascii="Times New Roman" w:hAnsi="Times New Roman" w:cs="Times New Roman"/>
          <w:sz w:val="24"/>
          <w:szCs w:val="24"/>
        </w:rPr>
        <w:t>However,</w:t>
      </w:r>
      <w:r w:rsidR="009E50D4" w:rsidRPr="009624F7">
        <w:rPr>
          <w:rFonts w:ascii="Times New Roman" w:hAnsi="Times New Roman" w:cs="Times New Roman"/>
          <w:sz w:val="24"/>
          <w:szCs w:val="24"/>
        </w:rPr>
        <w:t xml:space="preserve"> there is much room for improvement. New concepts like “on-demand custom clothing facility” will increase the competitive advantage of “Next” over its competitors furthermore. </w:t>
      </w:r>
      <w:r w:rsidR="00700F26" w:rsidRPr="009624F7">
        <w:rPr>
          <w:rFonts w:ascii="Times New Roman" w:hAnsi="Times New Roman" w:cs="Times New Roman"/>
          <w:sz w:val="24"/>
          <w:szCs w:val="24"/>
        </w:rPr>
        <w:t xml:space="preserve">Similarly, investments in R&amp;D can be another way to harness competitive advantage. </w:t>
      </w:r>
    </w:p>
    <w:p w14:paraId="0730C988" w14:textId="77777777" w:rsidR="009E50D4" w:rsidRPr="009624F7" w:rsidRDefault="009E50D4" w:rsidP="009E50D4">
      <w:pPr>
        <w:spacing w:line="360" w:lineRule="auto"/>
        <w:jc w:val="both"/>
        <w:rPr>
          <w:rFonts w:ascii="Times New Roman" w:hAnsi="Times New Roman" w:cs="Times New Roman"/>
          <w:sz w:val="24"/>
          <w:szCs w:val="24"/>
        </w:rPr>
      </w:pPr>
    </w:p>
    <w:p w14:paraId="75B02B7D" w14:textId="77777777" w:rsidR="009E50D4" w:rsidRPr="009624F7" w:rsidRDefault="009E50D4" w:rsidP="009E50D4">
      <w:pPr>
        <w:spacing w:line="360" w:lineRule="auto"/>
        <w:jc w:val="both"/>
        <w:rPr>
          <w:rFonts w:ascii="Times New Roman" w:hAnsi="Times New Roman" w:cs="Times New Roman"/>
          <w:sz w:val="24"/>
          <w:szCs w:val="24"/>
        </w:rPr>
      </w:pPr>
    </w:p>
    <w:p w14:paraId="02814663" w14:textId="77777777" w:rsidR="009E50D4" w:rsidRPr="009624F7" w:rsidRDefault="009E50D4" w:rsidP="009E50D4">
      <w:pPr>
        <w:spacing w:line="360" w:lineRule="auto"/>
        <w:jc w:val="both"/>
        <w:rPr>
          <w:rFonts w:ascii="Times New Roman" w:hAnsi="Times New Roman" w:cs="Times New Roman"/>
          <w:sz w:val="24"/>
          <w:szCs w:val="24"/>
        </w:rPr>
      </w:pPr>
    </w:p>
    <w:p w14:paraId="3475EDB3" w14:textId="77777777" w:rsidR="009E50D4" w:rsidRPr="009624F7" w:rsidRDefault="009E50D4" w:rsidP="009E50D4">
      <w:pPr>
        <w:spacing w:line="360" w:lineRule="auto"/>
        <w:jc w:val="both"/>
        <w:rPr>
          <w:rFonts w:ascii="Times New Roman" w:hAnsi="Times New Roman" w:cs="Times New Roman"/>
          <w:sz w:val="24"/>
          <w:szCs w:val="24"/>
        </w:rPr>
      </w:pPr>
    </w:p>
    <w:p w14:paraId="2B2CCC8A" w14:textId="77777777" w:rsidR="009E50D4" w:rsidRPr="009624F7" w:rsidRDefault="009E50D4" w:rsidP="009E50D4">
      <w:pPr>
        <w:spacing w:line="360" w:lineRule="auto"/>
        <w:jc w:val="both"/>
        <w:rPr>
          <w:rFonts w:ascii="Times New Roman" w:hAnsi="Times New Roman" w:cs="Times New Roman"/>
          <w:sz w:val="24"/>
          <w:szCs w:val="24"/>
        </w:rPr>
      </w:pPr>
    </w:p>
    <w:p w14:paraId="70AF92D0" w14:textId="77777777" w:rsidR="009E50D4" w:rsidRPr="009624F7" w:rsidRDefault="009E50D4" w:rsidP="009E50D4">
      <w:pPr>
        <w:spacing w:line="360" w:lineRule="auto"/>
        <w:jc w:val="both"/>
        <w:rPr>
          <w:rFonts w:ascii="Times New Roman" w:hAnsi="Times New Roman" w:cs="Times New Roman"/>
          <w:sz w:val="24"/>
          <w:szCs w:val="24"/>
        </w:rPr>
      </w:pPr>
    </w:p>
    <w:p w14:paraId="1AA016BF" w14:textId="77777777" w:rsidR="009E50D4" w:rsidRPr="009624F7" w:rsidRDefault="009E50D4" w:rsidP="009E50D4">
      <w:pPr>
        <w:spacing w:line="360" w:lineRule="auto"/>
        <w:jc w:val="both"/>
        <w:rPr>
          <w:rFonts w:ascii="Times New Roman" w:hAnsi="Times New Roman" w:cs="Times New Roman"/>
          <w:sz w:val="24"/>
          <w:szCs w:val="24"/>
        </w:rPr>
      </w:pPr>
    </w:p>
    <w:sdt>
      <w:sdtPr>
        <w:rPr>
          <w:rFonts w:asciiTheme="minorHAnsi" w:eastAsiaTheme="minorHAnsi" w:hAnsiTheme="minorHAnsi" w:cs="Times New Roman"/>
          <w:b w:val="0"/>
          <w:color w:val="auto"/>
          <w:sz w:val="22"/>
          <w:szCs w:val="22"/>
        </w:rPr>
        <w:id w:val="557901812"/>
        <w:docPartObj>
          <w:docPartGallery w:val="Table of Contents"/>
          <w:docPartUnique/>
        </w:docPartObj>
      </w:sdtPr>
      <w:sdtEndPr>
        <w:rPr>
          <w:bCs/>
          <w:noProof/>
        </w:rPr>
      </w:sdtEndPr>
      <w:sdtContent>
        <w:p w14:paraId="0A95677F" w14:textId="77777777" w:rsidR="009E50D4" w:rsidRPr="009624F7" w:rsidRDefault="009E50D4">
          <w:pPr>
            <w:pStyle w:val="TOCHeading"/>
            <w:rPr>
              <w:rFonts w:cs="Times New Roman"/>
            </w:rPr>
          </w:pPr>
          <w:r w:rsidRPr="009624F7">
            <w:rPr>
              <w:rFonts w:cs="Times New Roman"/>
            </w:rPr>
            <w:t>Table of Contents</w:t>
          </w:r>
        </w:p>
        <w:p w14:paraId="3EC3A078" w14:textId="3918FE0F" w:rsidR="007D5F0D" w:rsidRPr="009624F7" w:rsidRDefault="009E50D4">
          <w:pPr>
            <w:pStyle w:val="TOC1"/>
            <w:tabs>
              <w:tab w:val="right" w:leader="dot" w:pos="9350"/>
            </w:tabs>
            <w:rPr>
              <w:rFonts w:ascii="Times New Roman" w:eastAsiaTheme="minorEastAsia" w:hAnsi="Times New Roman" w:cs="Times New Roman"/>
              <w:noProof/>
              <w:lang w:val="en-GB" w:eastAsia="en-GB"/>
            </w:rPr>
          </w:pPr>
          <w:r w:rsidRPr="009624F7">
            <w:rPr>
              <w:rFonts w:ascii="Times New Roman" w:hAnsi="Times New Roman" w:cs="Times New Roman"/>
            </w:rPr>
            <w:fldChar w:fldCharType="begin"/>
          </w:r>
          <w:r w:rsidRPr="009624F7">
            <w:rPr>
              <w:rFonts w:ascii="Times New Roman" w:hAnsi="Times New Roman" w:cs="Times New Roman"/>
            </w:rPr>
            <w:instrText xml:space="preserve"> TOC \o "1-3" \h \z \u </w:instrText>
          </w:r>
          <w:r w:rsidRPr="009624F7">
            <w:rPr>
              <w:rFonts w:ascii="Times New Roman" w:hAnsi="Times New Roman" w:cs="Times New Roman"/>
            </w:rPr>
            <w:fldChar w:fldCharType="separate"/>
          </w:r>
          <w:hyperlink w:anchor="_Toc66737922" w:history="1">
            <w:r w:rsidR="007D5F0D" w:rsidRPr="009624F7">
              <w:rPr>
                <w:rStyle w:val="Hyperlink"/>
                <w:rFonts w:ascii="Times New Roman" w:hAnsi="Times New Roman" w:cs="Times New Roman"/>
                <w:noProof/>
              </w:rPr>
              <w:t>Introduction</w:t>
            </w:r>
            <w:r w:rsidR="007D5F0D" w:rsidRPr="009624F7">
              <w:rPr>
                <w:rFonts w:ascii="Times New Roman" w:hAnsi="Times New Roman" w:cs="Times New Roman"/>
                <w:noProof/>
                <w:webHidden/>
              </w:rPr>
              <w:tab/>
            </w:r>
            <w:r w:rsidR="007D5F0D" w:rsidRPr="009624F7">
              <w:rPr>
                <w:rFonts w:ascii="Times New Roman" w:hAnsi="Times New Roman" w:cs="Times New Roman"/>
                <w:noProof/>
                <w:webHidden/>
              </w:rPr>
              <w:fldChar w:fldCharType="begin"/>
            </w:r>
            <w:r w:rsidR="007D5F0D" w:rsidRPr="009624F7">
              <w:rPr>
                <w:rFonts w:ascii="Times New Roman" w:hAnsi="Times New Roman" w:cs="Times New Roman"/>
                <w:noProof/>
                <w:webHidden/>
              </w:rPr>
              <w:instrText xml:space="preserve"> PAGEREF _Toc66737922 \h </w:instrText>
            </w:r>
            <w:r w:rsidR="007D5F0D" w:rsidRPr="009624F7">
              <w:rPr>
                <w:rFonts w:ascii="Times New Roman" w:hAnsi="Times New Roman" w:cs="Times New Roman"/>
                <w:noProof/>
                <w:webHidden/>
              </w:rPr>
            </w:r>
            <w:r w:rsidR="007D5F0D" w:rsidRPr="009624F7">
              <w:rPr>
                <w:rFonts w:ascii="Times New Roman" w:hAnsi="Times New Roman" w:cs="Times New Roman"/>
                <w:noProof/>
                <w:webHidden/>
              </w:rPr>
              <w:fldChar w:fldCharType="separate"/>
            </w:r>
            <w:r w:rsidR="007D5F0D" w:rsidRPr="009624F7">
              <w:rPr>
                <w:rFonts w:ascii="Times New Roman" w:hAnsi="Times New Roman" w:cs="Times New Roman"/>
                <w:noProof/>
                <w:webHidden/>
              </w:rPr>
              <w:t>1</w:t>
            </w:r>
            <w:r w:rsidR="007D5F0D" w:rsidRPr="009624F7">
              <w:rPr>
                <w:rFonts w:ascii="Times New Roman" w:hAnsi="Times New Roman" w:cs="Times New Roman"/>
                <w:noProof/>
                <w:webHidden/>
              </w:rPr>
              <w:fldChar w:fldCharType="end"/>
            </w:r>
          </w:hyperlink>
        </w:p>
        <w:p w14:paraId="71EFFEDF" w14:textId="3E0AD7E3" w:rsidR="007D5F0D" w:rsidRPr="009624F7" w:rsidRDefault="00163825">
          <w:pPr>
            <w:pStyle w:val="TOC1"/>
            <w:tabs>
              <w:tab w:val="right" w:leader="dot" w:pos="9350"/>
            </w:tabs>
            <w:rPr>
              <w:rFonts w:ascii="Times New Roman" w:eastAsiaTheme="minorEastAsia" w:hAnsi="Times New Roman" w:cs="Times New Roman"/>
              <w:noProof/>
              <w:lang w:val="en-GB" w:eastAsia="en-GB"/>
            </w:rPr>
          </w:pPr>
          <w:hyperlink w:anchor="_Toc66737923" w:history="1">
            <w:r w:rsidR="007D5F0D" w:rsidRPr="009624F7">
              <w:rPr>
                <w:rStyle w:val="Hyperlink"/>
                <w:rFonts w:ascii="Times New Roman" w:hAnsi="Times New Roman" w:cs="Times New Roman"/>
                <w:noProof/>
              </w:rPr>
              <w:t>1. Measures taken by “Next Plc” to adapt to some of the concerns raised by the different stakeholders</w:t>
            </w:r>
            <w:r w:rsidR="007D5F0D" w:rsidRPr="009624F7">
              <w:rPr>
                <w:rFonts w:ascii="Times New Roman" w:hAnsi="Times New Roman" w:cs="Times New Roman"/>
                <w:noProof/>
                <w:webHidden/>
              </w:rPr>
              <w:tab/>
            </w:r>
            <w:r w:rsidR="007D5F0D" w:rsidRPr="009624F7">
              <w:rPr>
                <w:rFonts w:ascii="Times New Roman" w:hAnsi="Times New Roman" w:cs="Times New Roman"/>
                <w:noProof/>
                <w:webHidden/>
              </w:rPr>
              <w:fldChar w:fldCharType="begin"/>
            </w:r>
            <w:r w:rsidR="007D5F0D" w:rsidRPr="009624F7">
              <w:rPr>
                <w:rFonts w:ascii="Times New Roman" w:hAnsi="Times New Roman" w:cs="Times New Roman"/>
                <w:noProof/>
                <w:webHidden/>
              </w:rPr>
              <w:instrText xml:space="preserve"> PAGEREF _Toc66737923 \h </w:instrText>
            </w:r>
            <w:r w:rsidR="007D5F0D" w:rsidRPr="009624F7">
              <w:rPr>
                <w:rFonts w:ascii="Times New Roman" w:hAnsi="Times New Roman" w:cs="Times New Roman"/>
                <w:noProof/>
                <w:webHidden/>
              </w:rPr>
            </w:r>
            <w:r w:rsidR="007D5F0D" w:rsidRPr="009624F7">
              <w:rPr>
                <w:rFonts w:ascii="Times New Roman" w:hAnsi="Times New Roman" w:cs="Times New Roman"/>
                <w:noProof/>
                <w:webHidden/>
              </w:rPr>
              <w:fldChar w:fldCharType="separate"/>
            </w:r>
            <w:r w:rsidR="007D5F0D" w:rsidRPr="009624F7">
              <w:rPr>
                <w:rFonts w:ascii="Times New Roman" w:hAnsi="Times New Roman" w:cs="Times New Roman"/>
                <w:noProof/>
                <w:webHidden/>
              </w:rPr>
              <w:t>2</w:t>
            </w:r>
            <w:r w:rsidR="007D5F0D" w:rsidRPr="009624F7">
              <w:rPr>
                <w:rFonts w:ascii="Times New Roman" w:hAnsi="Times New Roman" w:cs="Times New Roman"/>
                <w:noProof/>
                <w:webHidden/>
              </w:rPr>
              <w:fldChar w:fldCharType="end"/>
            </w:r>
          </w:hyperlink>
        </w:p>
        <w:p w14:paraId="1F11A4B4" w14:textId="5712D3EC" w:rsidR="007D5F0D" w:rsidRPr="009624F7" w:rsidRDefault="00163825">
          <w:pPr>
            <w:pStyle w:val="TOC1"/>
            <w:tabs>
              <w:tab w:val="right" w:leader="dot" w:pos="9350"/>
            </w:tabs>
            <w:rPr>
              <w:rFonts w:ascii="Times New Roman" w:eastAsiaTheme="minorEastAsia" w:hAnsi="Times New Roman" w:cs="Times New Roman"/>
              <w:noProof/>
              <w:lang w:val="en-GB" w:eastAsia="en-GB"/>
            </w:rPr>
          </w:pPr>
          <w:hyperlink w:anchor="_Toc66737924" w:history="1">
            <w:r w:rsidR="007D5F0D" w:rsidRPr="009624F7">
              <w:rPr>
                <w:rStyle w:val="Hyperlink"/>
                <w:rFonts w:ascii="Times New Roman" w:hAnsi="Times New Roman" w:cs="Times New Roman"/>
                <w:noProof/>
              </w:rPr>
              <w:t>2 Competitive advantages that will be enjoyed by “Next” due to the measures taken and recommendations</w:t>
            </w:r>
            <w:r w:rsidR="007D5F0D" w:rsidRPr="009624F7">
              <w:rPr>
                <w:rFonts w:ascii="Times New Roman" w:hAnsi="Times New Roman" w:cs="Times New Roman"/>
                <w:noProof/>
                <w:webHidden/>
              </w:rPr>
              <w:tab/>
            </w:r>
            <w:r w:rsidR="007D5F0D" w:rsidRPr="009624F7">
              <w:rPr>
                <w:rFonts w:ascii="Times New Roman" w:hAnsi="Times New Roman" w:cs="Times New Roman"/>
                <w:noProof/>
                <w:webHidden/>
              </w:rPr>
              <w:fldChar w:fldCharType="begin"/>
            </w:r>
            <w:r w:rsidR="007D5F0D" w:rsidRPr="009624F7">
              <w:rPr>
                <w:rFonts w:ascii="Times New Roman" w:hAnsi="Times New Roman" w:cs="Times New Roman"/>
                <w:noProof/>
                <w:webHidden/>
              </w:rPr>
              <w:instrText xml:space="preserve"> PAGEREF _Toc66737924 \h </w:instrText>
            </w:r>
            <w:r w:rsidR="007D5F0D" w:rsidRPr="009624F7">
              <w:rPr>
                <w:rFonts w:ascii="Times New Roman" w:hAnsi="Times New Roman" w:cs="Times New Roman"/>
                <w:noProof/>
                <w:webHidden/>
              </w:rPr>
            </w:r>
            <w:r w:rsidR="007D5F0D" w:rsidRPr="009624F7">
              <w:rPr>
                <w:rFonts w:ascii="Times New Roman" w:hAnsi="Times New Roman" w:cs="Times New Roman"/>
                <w:noProof/>
                <w:webHidden/>
              </w:rPr>
              <w:fldChar w:fldCharType="separate"/>
            </w:r>
            <w:r w:rsidR="007D5F0D" w:rsidRPr="009624F7">
              <w:rPr>
                <w:rFonts w:ascii="Times New Roman" w:hAnsi="Times New Roman" w:cs="Times New Roman"/>
                <w:noProof/>
                <w:webHidden/>
              </w:rPr>
              <w:t>5</w:t>
            </w:r>
            <w:r w:rsidR="007D5F0D" w:rsidRPr="009624F7">
              <w:rPr>
                <w:rFonts w:ascii="Times New Roman" w:hAnsi="Times New Roman" w:cs="Times New Roman"/>
                <w:noProof/>
                <w:webHidden/>
              </w:rPr>
              <w:fldChar w:fldCharType="end"/>
            </w:r>
          </w:hyperlink>
        </w:p>
        <w:p w14:paraId="02E85241" w14:textId="159187EE" w:rsidR="007D5F0D" w:rsidRPr="009624F7" w:rsidRDefault="00163825">
          <w:pPr>
            <w:pStyle w:val="TOC1"/>
            <w:tabs>
              <w:tab w:val="right" w:leader="dot" w:pos="9350"/>
            </w:tabs>
            <w:rPr>
              <w:rFonts w:ascii="Times New Roman" w:eastAsiaTheme="minorEastAsia" w:hAnsi="Times New Roman" w:cs="Times New Roman"/>
              <w:noProof/>
              <w:lang w:val="en-GB" w:eastAsia="en-GB"/>
            </w:rPr>
          </w:pPr>
          <w:hyperlink w:anchor="_Toc66737925" w:history="1">
            <w:r w:rsidR="007D5F0D" w:rsidRPr="009624F7">
              <w:rPr>
                <w:rStyle w:val="Hyperlink"/>
                <w:rFonts w:ascii="Times New Roman" w:hAnsi="Times New Roman" w:cs="Times New Roman"/>
                <w:noProof/>
              </w:rPr>
              <w:t>Conclusion</w:t>
            </w:r>
            <w:r w:rsidR="007D5F0D" w:rsidRPr="009624F7">
              <w:rPr>
                <w:rFonts w:ascii="Times New Roman" w:hAnsi="Times New Roman" w:cs="Times New Roman"/>
                <w:noProof/>
                <w:webHidden/>
              </w:rPr>
              <w:tab/>
            </w:r>
            <w:r w:rsidR="007D5F0D" w:rsidRPr="009624F7">
              <w:rPr>
                <w:rFonts w:ascii="Times New Roman" w:hAnsi="Times New Roman" w:cs="Times New Roman"/>
                <w:noProof/>
                <w:webHidden/>
              </w:rPr>
              <w:fldChar w:fldCharType="begin"/>
            </w:r>
            <w:r w:rsidR="007D5F0D" w:rsidRPr="009624F7">
              <w:rPr>
                <w:rFonts w:ascii="Times New Roman" w:hAnsi="Times New Roman" w:cs="Times New Roman"/>
                <w:noProof/>
                <w:webHidden/>
              </w:rPr>
              <w:instrText xml:space="preserve"> PAGEREF _Toc66737925 \h </w:instrText>
            </w:r>
            <w:r w:rsidR="007D5F0D" w:rsidRPr="009624F7">
              <w:rPr>
                <w:rFonts w:ascii="Times New Roman" w:hAnsi="Times New Roman" w:cs="Times New Roman"/>
                <w:noProof/>
                <w:webHidden/>
              </w:rPr>
            </w:r>
            <w:r w:rsidR="007D5F0D" w:rsidRPr="009624F7">
              <w:rPr>
                <w:rFonts w:ascii="Times New Roman" w:hAnsi="Times New Roman" w:cs="Times New Roman"/>
                <w:noProof/>
                <w:webHidden/>
              </w:rPr>
              <w:fldChar w:fldCharType="separate"/>
            </w:r>
            <w:r w:rsidR="007D5F0D" w:rsidRPr="009624F7">
              <w:rPr>
                <w:rFonts w:ascii="Times New Roman" w:hAnsi="Times New Roman" w:cs="Times New Roman"/>
                <w:noProof/>
                <w:webHidden/>
              </w:rPr>
              <w:t>9</w:t>
            </w:r>
            <w:r w:rsidR="007D5F0D" w:rsidRPr="009624F7">
              <w:rPr>
                <w:rFonts w:ascii="Times New Roman" w:hAnsi="Times New Roman" w:cs="Times New Roman"/>
                <w:noProof/>
                <w:webHidden/>
              </w:rPr>
              <w:fldChar w:fldCharType="end"/>
            </w:r>
          </w:hyperlink>
        </w:p>
        <w:p w14:paraId="25A83852" w14:textId="47F07235" w:rsidR="007D5F0D" w:rsidRPr="009624F7" w:rsidRDefault="00163825" w:rsidP="009624F7">
          <w:pPr>
            <w:pStyle w:val="TOC2"/>
            <w:tabs>
              <w:tab w:val="right" w:leader="dot" w:pos="9350"/>
            </w:tabs>
            <w:ind w:left="0"/>
            <w:rPr>
              <w:rFonts w:ascii="Times New Roman" w:eastAsiaTheme="minorEastAsia" w:hAnsi="Times New Roman" w:cs="Times New Roman"/>
              <w:noProof/>
              <w:lang w:val="en-GB" w:eastAsia="en-GB"/>
            </w:rPr>
          </w:pPr>
          <w:hyperlink w:anchor="_Toc66737926" w:history="1">
            <w:r w:rsidR="007D5F0D" w:rsidRPr="009624F7">
              <w:rPr>
                <w:rStyle w:val="Hyperlink"/>
                <w:rFonts w:ascii="Times New Roman" w:hAnsi="Times New Roman" w:cs="Times New Roman"/>
                <w:bCs/>
                <w:noProof/>
              </w:rPr>
              <w:t>References</w:t>
            </w:r>
            <w:r w:rsidR="007D5F0D" w:rsidRPr="009624F7">
              <w:rPr>
                <w:rFonts w:ascii="Times New Roman" w:hAnsi="Times New Roman" w:cs="Times New Roman"/>
                <w:noProof/>
                <w:webHidden/>
              </w:rPr>
              <w:tab/>
            </w:r>
            <w:r w:rsidR="007D5F0D" w:rsidRPr="009624F7">
              <w:rPr>
                <w:rFonts w:ascii="Times New Roman" w:hAnsi="Times New Roman" w:cs="Times New Roman"/>
                <w:noProof/>
                <w:webHidden/>
              </w:rPr>
              <w:fldChar w:fldCharType="begin"/>
            </w:r>
            <w:r w:rsidR="007D5F0D" w:rsidRPr="009624F7">
              <w:rPr>
                <w:rFonts w:ascii="Times New Roman" w:hAnsi="Times New Roman" w:cs="Times New Roman"/>
                <w:noProof/>
                <w:webHidden/>
              </w:rPr>
              <w:instrText xml:space="preserve"> PAGEREF _Toc66737926 \h </w:instrText>
            </w:r>
            <w:r w:rsidR="007D5F0D" w:rsidRPr="009624F7">
              <w:rPr>
                <w:rFonts w:ascii="Times New Roman" w:hAnsi="Times New Roman" w:cs="Times New Roman"/>
                <w:noProof/>
                <w:webHidden/>
              </w:rPr>
            </w:r>
            <w:r w:rsidR="007D5F0D" w:rsidRPr="009624F7">
              <w:rPr>
                <w:rFonts w:ascii="Times New Roman" w:hAnsi="Times New Roman" w:cs="Times New Roman"/>
                <w:noProof/>
                <w:webHidden/>
              </w:rPr>
              <w:fldChar w:fldCharType="separate"/>
            </w:r>
            <w:r w:rsidR="007D5F0D" w:rsidRPr="009624F7">
              <w:rPr>
                <w:rFonts w:ascii="Times New Roman" w:hAnsi="Times New Roman" w:cs="Times New Roman"/>
                <w:noProof/>
                <w:webHidden/>
              </w:rPr>
              <w:t>10</w:t>
            </w:r>
            <w:r w:rsidR="007D5F0D" w:rsidRPr="009624F7">
              <w:rPr>
                <w:rFonts w:ascii="Times New Roman" w:hAnsi="Times New Roman" w:cs="Times New Roman"/>
                <w:noProof/>
                <w:webHidden/>
              </w:rPr>
              <w:fldChar w:fldCharType="end"/>
            </w:r>
          </w:hyperlink>
        </w:p>
        <w:p w14:paraId="57672C79" w14:textId="418557D1" w:rsidR="009E50D4" w:rsidRPr="009624F7" w:rsidRDefault="009E50D4">
          <w:pPr>
            <w:rPr>
              <w:rFonts w:ascii="Times New Roman" w:hAnsi="Times New Roman" w:cs="Times New Roman"/>
            </w:rPr>
          </w:pPr>
          <w:r w:rsidRPr="009624F7">
            <w:rPr>
              <w:rFonts w:ascii="Times New Roman" w:hAnsi="Times New Roman" w:cs="Times New Roman"/>
              <w:b/>
              <w:bCs/>
              <w:noProof/>
            </w:rPr>
            <w:fldChar w:fldCharType="end"/>
          </w:r>
        </w:p>
      </w:sdtContent>
    </w:sdt>
    <w:p w14:paraId="2C220150" w14:textId="77777777" w:rsidR="009E50D4" w:rsidRPr="009624F7" w:rsidRDefault="009E50D4" w:rsidP="009E50D4">
      <w:pPr>
        <w:spacing w:line="360" w:lineRule="auto"/>
        <w:jc w:val="both"/>
        <w:rPr>
          <w:rFonts w:ascii="Times New Roman" w:hAnsi="Times New Roman" w:cs="Times New Roman"/>
        </w:rPr>
      </w:pPr>
    </w:p>
    <w:p w14:paraId="2F992E5C" w14:textId="77777777" w:rsidR="009E50D4" w:rsidRPr="009624F7" w:rsidRDefault="009E50D4" w:rsidP="009E50D4">
      <w:pPr>
        <w:spacing w:line="360" w:lineRule="auto"/>
        <w:jc w:val="both"/>
        <w:rPr>
          <w:rFonts w:ascii="Times New Roman" w:hAnsi="Times New Roman" w:cs="Times New Roman"/>
        </w:rPr>
      </w:pPr>
    </w:p>
    <w:p w14:paraId="22944029" w14:textId="77777777" w:rsidR="009E50D4" w:rsidRPr="009624F7" w:rsidRDefault="009E50D4" w:rsidP="009E50D4">
      <w:pPr>
        <w:spacing w:line="360" w:lineRule="auto"/>
        <w:jc w:val="both"/>
        <w:rPr>
          <w:rFonts w:ascii="Times New Roman" w:hAnsi="Times New Roman" w:cs="Times New Roman"/>
        </w:rPr>
      </w:pPr>
    </w:p>
    <w:p w14:paraId="2C6E3C56" w14:textId="77777777" w:rsidR="009E50D4" w:rsidRPr="009624F7" w:rsidRDefault="009E50D4" w:rsidP="009E50D4">
      <w:pPr>
        <w:spacing w:line="360" w:lineRule="auto"/>
        <w:jc w:val="both"/>
        <w:rPr>
          <w:rFonts w:ascii="Times New Roman" w:hAnsi="Times New Roman" w:cs="Times New Roman"/>
        </w:rPr>
      </w:pPr>
    </w:p>
    <w:p w14:paraId="1C0D881C" w14:textId="77777777" w:rsidR="009E50D4" w:rsidRPr="009624F7" w:rsidRDefault="009E50D4" w:rsidP="009E50D4">
      <w:pPr>
        <w:spacing w:line="360" w:lineRule="auto"/>
        <w:jc w:val="both"/>
        <w:rPr>
          <w:rFonts w:ascii="Times New Roman" w:hAnsi="Times New Roman" w:cs="Times New Roman"/>
        </w:rPr>
      </w:pPr>
    </w:p>
    <w:p w14:paraId="4E2B5DFB" w14:textId="77777777" w:rsidR="009E50D4" w:rsidRPr="009624F7" w:rsidRDefault="009E50D4" w:rsidP="009E50D4">
      <w:pPr>
        <w:spacing w:line="360" w:lineRule="auto"/>
        <w:jc w:val="both"/>
        <w:rPr>
          <w:rFonts w:ascii="Times New Roman" w:hAnsi="Times New Roman" w:cs="Times New Roman"/>
        </w:rPr>
      </w:pPr>
    </w:p>
    <w:p w14:paraId="70C14EC8" w14:textId="77777777" w:rsidR="009E50D4" w:rsidRPr="009624F7" w:rsidRDefault="009E50D4" w:rsidP="009E50D4">
      <w:pPr>
        <w:spacing w:line="360" w:lineRule="auto"/>
        <w:jc w:val="both"/>
        <w:rPr>
          <w:rFonts w:ascii="Times New Roman" w:hAnsi="Times New Roman" w:cs="Times New Roman"/>
        </w:rPr>
      </w:pPr>
    </w:p>
    <w:p w14:paraId="42F83E60" w14:textId="77777777" w:rsidR="009E50D4" w:rsidRPr="009624F7" w:rsidRDefault="009E50D4" w:rsidP="009E50D4">
      <w:pPr>
        <w:spacing w:line="360" w:lineRule="auto"/>
        <w:jc w:val="both"/>
        <w:rPr>
          <w:rFonts w:ascii="Times New Roman" w:hAnsi="Times New Roman" w:cs="Times New Roman"/>
        </w:rPr>
      </w:pPr>
    </w:p>
    <w:p w14:paraId="487DBC1F" w14:textId="77777777" w:rsidR="009E50D4" w:rsidRPr="009624F7" w:rsidRDefault="009E50D4" w:rsidP="009E50D4">
      <w:pPr>
        <w:spacing w:line="360" w:lineRule="auto"/>
        <w:jc w:val="both"/>
        <w:rPr>
          <w:rFonts w:ascii="Times New Roman" w:hAnsi="Times New Roman" w:cs="Times New Roman"/>
        </w:rPr>
      </w:pPr>
    </w:p>
    <w:p w14:paraId="1AA6C389" w14:textId="77777777" w:rsidR="009E50D4" w:rsidRPr="009624F7" w:rsidRDefault="009E50D4" w:rsidP="009E50D4">
      <w:pPr>
        <w:spacing w:line="360" w:lineRule="auto"/>
        <w:jc w:val="both"/>
        <w:rPr>
          <w:rFonts w:ascii="Times New Roman" w:hAnsi="Times New Roman" w:cs="Times New Roman"/>
        </w:rPr>
      </w:pPr>
    </w:p>
    <w:p w14:paraId="0AA8232F" w14:textId="77777777" w:rsidR="009E50D4" w:rsidRPr="009624F7" w:rsidRDefault="009E50D4" w:rsidP="009E50D4">
      <w:pPr>
        <w:spacing w:line="360" w:lineRule="auto"/>
        <w:jc w:val="both"/>
        <w:rPr>
          <w:rFonts w:ascii="Times New Roman" w:hAnsi="Times New Roman" w:cs="Times New Roman"/>
        </w:rPr>
      </w:pPr>
    </w:p>
    <w:p w14:paraId="6F5A6F54" w14:textId="77777777" w:rsidR="009E50D4" w:rsidRPr="009624F7" w:rsidRDefault="009E50D4" w:rsidP="009E50D4">
      <w:pPr>
        <w:spacing w:line="360" w:lineRule="auto"/>
        <w:jc w:val="both"/>
        <w:rPr>
          <w:rFonts w:ascii="Times New Roman" w:hAnsi="Times New Roman" w:cs="Times New Roman"/>
        </w:rPr>
      </w:pPr>
    </w:p>
    <w:p w14:paraId="7B6DDEA0" w14:textId="77777777" w:rsidR="009E50D4" w:rsidRPr="009624F7" w:rsidRDefault="009E50D4" w:rsidP="009E50D4">
      <w:pPr>
        <w:spacing w:line="360" w:lineRule="auto"/>
        <w:jc w:val="both"/>
        <w:rPr>
          <w:rFonts w:ascii="Times New Roman" w:hAnsi="Times New Roman" w:cs="Times New Roman"/>
        </w:rPr>
      </w:pPr>
    </w:p>
    <w:p w14:paraId="41029CBB" w14:textId="77777777" w:rsidR="009E50D4" w:rsidRPr="009624F7" w:rsidRDefault="009E50D4" w:rsidP="009E50D4">
      <w:pPr>
        <w:spacing w:line="360" w:lineRule="auto"/>
        <w:jc w:val="both"/>
        <w:rPr>
          <w:rFonts w:ascii="Times New Roman" w:hAnsi="Times New Roman" w:cs="Times New Roman"/>
        </w:rPr>
      </w:pPr>
    </w:p>
    <w:p w14:paraId="1C438E79" w14:textId="77777777" w:rsidR="009E50D4" w:rsidRPr="009624F7" w:rsidRDefault="009E50D4" w:rsidP="009E50D4">
      <w:pPr>
        <w:spacing w:line="360" w:lineRule="auto"/>
        <w:jc w:val="both"/>
        <w:rPr>
          <w:rFonts w:ascii="Times New Roman" w:hAnsi="Times New Roman" w:cs="Times New Roman"/>
        </w:rPr>
      </w:pPr>
    </w:p>
    <w:p w14:paraId="66BD77F2" w14:textId="008B3E41" w:rsidR="009E50D4" w:rsidRPr="009624F7" w:rsidRDefault="009E50D4" w:rsidP="009E50D4">
      <w:pPr>
        <w:spacing w:line="360" w:lineRule="auto"/>
        <w:jc w:val="both"/>
        <w:rPr>
          <w:rFonts w:ascii="Times New Roman" w:hAnsi="Times New Roman" w:cs="Times New Roman"/>
        </w:rPr>
      </w:pPr>
    </w:p>
    <w:p w14:paraId="78DFF849" w14:textId="77777777" w:rsidR="00A37AB4" w:rsidRPr="009624F7" w:rsidRDefault="00A37AB4" w:rsidP="009E50D4">
      <w:pPr>
        <w:spacing w:line="360" w:lineRule="auto"/>
        <w:jc w:val="both"/>
        <w:rPr>
          <w:rFonts w:ascii="Times New Roman" w:hAnsi="Times New Roman" w:cs="Times New Roman"/>
        </w:rPr>
      </w:pPr>
    </w:p>
    <w:p w14:paraId="7EAB0356" w14:textId="77777777" w:rsidR="007D5F0D" w:rsidRPr="009624F7" w:rsidRDefault="007D5F0D" w:rsidP="009E50D4">
      <w:pPr>
        <w:pStyle w:val="Heading1"/>
        <w:spacing w:line="360" w:lineRule="auto"/>
        <w:rPr>
          <w:rFonts w:cs="Times New Roman"/>
          <w:sz w:val="28"/>
          <w:szCs w:val="28"/>
        </w:rPr>
        <w:sectPr w:rsidR="007D5F0D" w:rsidRPr="009624F7" w:rsidSect="007D5F0D">
          <w:footerReference w:type="default" r:id="rId9"/>
          <w:pgSz w:w="12240" w:h="15840"/>
          <w:pgMar w:top="1440" w:right="1440" w:bottom="1440" w:left="1440" w:header="720" w:footer="720" w:gutter="0"/>
          <w:pgNumType w:fmt="lowerRoman"/>
          <w:cols w:space="720"/>
          <w:docGrid w:linePitch="360"/>
        </w:sectPr>
      </w:pPr>
      <w:bookmarkStart w:id="0" w:name="_Toc66621256"/>
    </w:p>
    <w:p w14:paraId="0DAF5D67" w14:textId="1A3BAEBB" w:rsidR="009E50D4" w:rsidRPr="009624F7" w:rsidRDefault="009E50D4" w:rsidP="009E50D4">
      <w:pPr>
        <w:pStyle w:val="Heading1"/>
        <w:spacing w:line="360" w:lineRule="auto"/>
        <w:rPr>
          <w:rFonts w:cs="Times New Roman"/>
          <w:b w:val="0"/>
          <w:sz w:val="28"/>
          <w:szCs w:val="28"/>
        </w:rPr>
      </w:pPr>
      <w:bookmarkStart w:id="1" w:name="_Toc66737922"/>
      <w:r w:rsidRPr="009624F7">
        <w:rPr>
          <w:rFonts w:cs="Times New Roman"/>
          <w:sz w:val="28"/>
          <w:szCs w:val="28"/>
        </w:rPr>
        <w:lastRenderedPageBreak/>
        <w:t>Introduction</w:t>
      </w:r>
      <w:bookmarkEnd w:id="0"/>
      <w:bookmarkEnd w:id="1"/>
      <w:r w:rsidRPr="009624F7">
        <w:rPr>
          <w:rFonts w:cs="Times New Roman"/>
          <w:sz w:val="28"/>
          <w:szCs w:val="28"/>
        </w:rPr>
        <w:t xml:space="preserve"> </w:t>
      </w:r>
    </w:p>
    <w:p w14:paraId="3B145EA1" w14:textId="77777777" w:rsidR="009E50D4" w:rsidRPr="009624F7" w:rsidRDefault="00132FFF" w:rsidP="009E50D4">
      <w:pPr>
        <w:spacing w:line="360" w:lineRule="auto"/>
        <w:jc w:val="both"/>
        <w:rPr>
          <w:rFonts w:ascii="Times New Roman" w:hAnsi="Times New Roman" w:cs="Times New Roman"/>
          <w:sz w:val="24"/>
          <w:szCs w:val="24"/>
        </w:rPr>
      </w:pPr>
      <w:r w:rsidRPr="009624F7">
        <w:rPr>
          <w:rFonts w:ascii="Times New Roman" w:hAnsi="Times New Roman" w:cs="Times New Roman"/>
          <w:sz w:val="24"/>
          <w:szCs w:val="24"/>
        </w:rPr>
        <w:t xml:space="preserve">All business organizations need to manage the expectations and concerns of their stakeholders in an efficient manner in order to ensure sustained success. This is true for fashion companies as well. </w:t>
      </w:r>
      <w:r w:rsidR="009E50D4" w:rsidRPr="009624F7">
        <w:rPr>
          <w:rFonts w:ascii="Times New Roman" w:hAnsi="Times New Roman" w:cs="Times New Roman"/>
          <w:sz w:val="24"/>
          <w:szCs w:val="24"/>
        </w:rPr>
        <w:t>The fashion industry has been noted as the second most polluting industry as textile treatment and dyeing causes about 20% of all water pollution globally. Damages caused by the fashion industry includes river pollution as 85 % of the wastages goes into the stream. It is reported that about 500,000 tons of microfibers going into the ocean each year</w:t>
      </w:r>
      <w:r w:rsidR="000E7DBE" w:rsidRPr="009624F7">
        <w:rPr>
          <w:rFonts w:ascii="Times New Roman" w:hAnsi="Times New Roman" w:cs="Times New Roman"/>
          <w:sz w:val="24"/>
          <w:szCs w:val="24"/>
        </w:rPr>
        <w:t xml:space="preserve"> (Wang, Kim, and Kim, 2017)</w:t>
      </w:r>
      <w:r w:rsidR="009E50D4" w:rsidRPr="009624F7">
        <w:rPr>
          <w:rFonts w:ascii="Times New Roman" w:hAnsi="Times New Roman" w:cs="Times New Roman"/>
          <w:sz w:val="24"/>
          <w:szCs w:val="24"/>
        </w:rPr>
        <w:t xml:space="preserve">. </w:t>
      </w:r>
      <w:r w:rsidRPr="009624F7">
        <w:rPr>
          <w:rFonts w:ascii="Times New Roman" w:hAnsi="Times New Roman" w:cs="Times New Roman"/>
          <w:sz w:val="24"/>
          <w:szCs w:val="24"/>
        </w:rPr>
        <w:t>In a</w:t>
      </w:r>
      <w:r w:rsidR="000E7DBE" w:rsidRPr="009624F7">
        <w:rPr>
          <w:rFonts w:ascii="Times New Roman" w:hAnsi="Times New Roman" w:cs="Times New Roman"/>
          <w:sz w:val="24"/>
          <w:szCs w:val="24"/>
        </w:rPr>
        <w:t>ddition to environmental concern</w:t>
      </w:r>
      <w:r w:rsidRPr="009624F7">
        <w:rPr>
          <w:rFonts w:ascii="Times New Roman" w:hAnsi="Times New Roman" w:cs="Times New Roman"/>
          <w:sz w:val="24"/>
          <w:szCs w:val="24"/>
        </w:rPr>
        <w:t xml:space="preserve">s, stakeholders have raised their concerns regarding alleged labor exploitation, animal rights violation, trade law violations etc. by fashion companies. </w:t>
      </w:r>
      <w:r w:rsidR="009E50D4" w:rsidRPr="009624F7">
        <w:rPr>
          <w:rFonts w:ascii="Times New Roman" w:hAnsi="Times New Roman" w:cs="Times New Roman"/>
          <w:sz w:val="24"/>
          <w:szCs w:val="24"/>
        </w:rPr>
        <w:t xml:space="preserve">Due to demand from pressure groups and consumers, UK fashion brands have started considering working condition, labour exploitation and environmental factors while placing the order to international buyers. In this report, evaluation has been made on what </w:t>
      </w:r>
      <w:r w:rsidRPr="009624F7">
        <w:rPr>
          <w:rFonts w:ascii="Times New Roman" w:hAnsi="Times New Roman" w:cs="Times New Roman"/>
          <w:sz w:val="24"/>
          <w:szCs w:val="24"/>
        </w:rPr>
        <w:t>changes have been made by the</w:t>
      </w:r>
      <w:r w:rsidR="009E50D4" w:rsidRPr="009624F7">
        <w:rPr>
          <w:rFonts w:ascii="Times New Roman" w:hAnsi="Times New Roman" w:cs="Times New Roman"/>
          <w:sz w:val="24"/>
          <w:szCs w:val="24"/>
        </w:rPr>
        <w:t xml:space="preserve"> UK fashion brand “Next Plc” to </w:t>
      </w:r>
      <w:r w:rsidRPr="009624F7">
        <w:rPr>
          <w:rFonts w:ascii="Times New Roman" w:hAnsi="Times New Roman" w:cs="Times New Roman"/>
          <w:sz w:val="24"/>
          <w:szCs w:val="24"/>
        </w:rPr>
        <w:t xml:space="preserve">address the concerns raised by its stakeholders. Moreover, analysis will be conducted to assess whether these changes will allow Next Plc to achieve some form of competitive advantage. </w:t>
      </w:r>
    </w:p>
    <w:p w14:paraId="177F2BF2" w14:textId="77777777" w:rsidR="00132FFF" w:rsidRPr="009624F7" w:rsidRDefault="00132FFF" w:rsidP="009E50D4">
      <w:pPr>
        <w:spacing w:line="360" w:lineRule="auto"/>
        <w:jc w:val="both"/>
        <w:rPr>
          <w:rFonts w:ascii="Times New Roman" w:hAnsi="Times New Roman" w:cs="Times New Roman"/>
          <w:sz w:val="24"/>
          <w:szCs w:val="24"/>
        </w:rPr>
      </w:pPr>
    </w:p>
    <w:p w14:paraId="04C59425" w14:textId="77777777" w:rsidR="00132FFF" w:rsidRPr="009624F7" w:rsidRDefault="00132FFF" w:rsidP="009E50D4">
      <w:pPr>
        <w:spacing w:line="360" w:lineRule="auto"/>
        <w:jc w:val="both"/>
        <w:rPr>
          <w:rFonts w:ascii="Times New Roman" w:hAnsi="Times New Roman" w:cs="Times New Roman"/>
          <w:sz w:val="24"/>
          <w:szCs w:val="24"/>
        </w:rPr>
      </w:pPr>
    </w:p>
    <w:p w14:paraId="2AD10FE2" w14:textId="77777777" w:rsidR="00132FFF" w:rsidRPr="009624F7" w:rsidRDefault="00132FFF" w:rsidP="009E50D4">
      <w:pPr>
        <w:spacing w:line="360" w:lineRule="auto"/>
        <w:jc w:val="both"/>
        <w:rPr>
          <w:rFonts w:ascii="Times New Roman" w:hAnsi="Times New Roman" w:cs="Times New Roman"/>
          <w:sz w:val="24"/>
          <w:szCs w:val="24"/>
        </w:rPr>
      </w:pPr>
    </w:p>
    <w:p w14:paraId="315B0CAC" w14:textId="77777777" w:rsidR="00132FFF" w:rsidRPr="009624F7" w:rsidRDefault="00132FFF" w:rsidP="009E50D4">
      <w:pPr>
        <w:spacing w:line="360" w:lineRule="auto"/>
        <w:jc w:val="both"/>
        <w:rPr>
          <w:rFonts w:ascii="Times New Roman" w:hAnsi="Times New Roman" w:cs="Times New Roman"/>
          <w:sz w:val="24"/>
          <w:szCs w:val="24"/>
        </w:rPr>
      </w:pPr>
    </w:p>
    <w:p w14:paraId="0D01E579" w14:textId="77777777" w:rsidR="00132FFF" w:rsidRPr="009624F7" w:rsidRDefault="00132FFF" w:rsidP="009E50D4">
      <w:pPr>
        <w:spacing w:line="360" w:lineRule="auto"/>
        <w:jc w:val="both"/>
        <w:rPr>
          <w:rFonts w:ascii="Times New Roman" w:hAnsi="Times New Roman" w:cs="Times New Roman"/>
          <w:sz w:val="24"/>
          <w:szCs w:val="24"/>
        </w:rPr>
      </w:pPr>
    </w:p>
    <w:p w14:paraId="1CCD1545" w14:textId="77777777" w:rsidR="00132FFF" w:rsidRPr="009624F7" w:rsidRDefault="00132FFF" w:rsidP="009E50D4">
      <w:pPr>
        <w:spacing w:line="360" w:lineRule="auto"/>
        <w:jc w:val="both"/>
        <w:rPr>
          <w:rFonts w:ascii="Times New Roman" w:hAnsi="Times New Roman" w:cs="Times New Roman"/>
          <w:sz w:val="24"/>
          <w:szCs w:val="24"/>
        </w:rPr>
      </w:pPr>
    </w:p>
    <w:p w14:paraId="02B5C865" w14:textId="77777777" w:rsidR="00132FFF" w:rsidRPr="009624F7" w:rsidRDefault="00132FFF" w:rsidP="009E50D4">
      <w:pPr>
        <w:spacing w:line="360" w:lineRule="auto"/>
        <w:jc w:val="both"/>
        <w:rPr>
          <w:rFonts w:ascii="Times New Roman" w:hAnsi="Times New Roman" w:cs="Times New Roman"/>
          <w:sz w:val="24"/>
          <w:szCs w:val="24"/>
        </w:rPr>
      </w:pPr>
    </w:p>
    <w:p w14:paraId="12D57361" w14:textId="77777777" w:rsidR="00132FFF" w:rsidRPr="009624F7" w:rsidRDefault="00132FFF" w:rsidP="009E50D4">
      <w:pPr>
        <w:spacing w:line="360" w:lineRule="auto"/>
        <w:jc w:val="both"/>
        <w:rPr>
          <w:rFonts w:ascii="Times New Roman" w:hAnsi="Times New Roman" w:cs="Times New Roman"/>
          <w:sz w:val="24"/>
          <w:szCs w:val="24"/>
        </w:rPr>
      </w:pPr>
    </w:p>
    <w:p w14:paraId="21B81BEC" w14:textId="77777777" w:rsidR="00132FFF" w:rsidRPr="009624F7" w:rsidRDefault="00132FFF" w:rsidP="009E50D4">
      <w:pPr>
        <w:spacing w:line="360" w:lineRule="auto"/>
        <w:jc w:val="both"/>
        <w:rPr>
          <w:rFonts w:ascii="Times New Roman" w:hAnsi="Times New Roman" w:cs="Times New Roman"/>
          <w:sz w:val="24"/>
          <w:szCs w:val="24"/>
        </w:rPr>
      </w:pPr>
    </w:p>
    <w:p w14:paraId="2F13E262" w14:textId="77777777" w:rsidR="009E50D4" w:rsidRPr="009624F7" w:rsidRDefault="009E50D4" w:rsidP="009E50D4">
      <w:pPr>
        <w:spacing w:line="360" w:lineRule="auto"/>
        <w:jc w:val="both"/>
        <w:rPr>
          <w:rFonts w:ascii="Times New Roman" w:hAnsi="Times New Roman" w:cs="Times New Roman"/>
          <w:sz w:val="24"/>
          <w:szCs w:val="24"/>
        </w:rPr>
      </w:pPr>
    </w:p>
    <w:p w14:paraId="28E0A58A" w14:textId="77777777" w:rsidR="009E50D4" w:rsidRPr="009624F7" w:rsidRDefault="00B96363" w:rsidP="009E50D4">
      <w:pPr>
        <w:pStyle w:val="Heading1"/>
        <w:spacing w:line="360" w:lineRule="auto"/>
        <w:rPr>
          <w:rFonts w:cs="Times New Roman"/>
          <w:b w:val="0"/>
          <w:sz w:val="28"/>
          <w:szCs w:val="28"/>
        </w:rPr>
      </w:pPr>
      <w:bookmarkStart w:id="2" w:name="_Toc66621257"/>
      <w:bookmarkStart w:id="3" w:name="_Toc66737923"/>
      <w:r w:rsidRPr="009624F7">
        <w:rPr>
          <w:rFonts w:cs="Times New Roman"/>
          <w:sz w:val="28"/>
          <w:szCs w:val="28"/>
        </w:rPr>
        <w:lastRenderedPageBreak/>
        <w:t>1</w:t>
      </w:r>
      <w:r w:rsidR="009E50D4" w:rsidRPr="009624F7">
        <w:rPr>
          <w:rFonts w:cs="Times New Roman"/>
          <w:sz w:val="28"/>
          <w:szCs w:val="28"/>
        </w:rPr>
        <w:t>. Measures taken by “Next Plc” to adapt to some of the concerns raised by the different stakeholders</w:t>
      </w:r>
      <w:bookmarkEnd w:id="2"/>
      <w:bookmarkEnd w:id="3"/>
      <w:r w:rsidR="009E50D4" w:rsidRPr="009624F7">
        <w:rPr>
          <w:rFonts w:cs="Times New Roman"/>
          <w:sz w:val="28"/>
          <w:szCs w:val="28"/>
        </w:rPr>
        <w:t xml:space="preserve"> </w:t>
      </w:r>
    </w:p>
    <w:p w14:paraId="7CE1E288" w14:textId="58F604A3" w:rsidR="00132FFF" w:rsidRPr="009624F7" w:rsidRDefault="00132FFF" w:rsidP="009E50D4">
      <w:pPr>
        <w:spacing w:line="360" w:lineRule="auto"/>
        <w:jc w:val="both"/>
        <w:rPr>
          <w:rFonts w:ascii="Times New Roman" w:hAnsi="Times New Roman" w:cs="Times New Roman"/>
          <w:sz w:val="24"/>
          <w:szCs w:val="24"/>
        </w:rPr>
      </w:pPr>
      <w:r w:rsidRPr="009624F7">
        <w:rPr>
          <w:rFonts w:ascii="Times New Roman" w:hAnsi="Times New Roman" w:cs="Times New Roman"/>
          <w:sz w:val="24"/>
          <w:szCs w:val="24"/>
        </w:rPr>
        <w:t xml:space="preserve">Stakeholders refer to groups who have an interest in the activities of an entity. For a </w:t>
      </w:r>
      <w:r w:rsidR="00B96363" w:rsidRPr="009624F7">
        <w:rPr>
          <w:rFonts w:ascii="Times New Roman" w:hAnsi="Times New Roman" w:cs="Times New Roman"/>
          <w:sz w:val="24"/>
          <w:szCs w:val="24"/>
        </w:rPr>
        <w:t>fashi</w:t>
      </w:r>
      <w:r w:rsidRPr="009624F7">
        <w:rPr>
          <w:rFonts w:ascii="Times New Roman" w:hAnsi="Times New Roman" w:cs="Times New Roman"/>
          <w:sz w:val="24"/>
          <w:szCs w:val="24"/>
        </w:rPr>
        <w:t xml:space="preserve">on organization like Next Plc, key stakeholders include </w:t>
      </w:r>
      <w:r w:rsidR="00D80116" w:rsidRPr="009624F7">
        <w:rPr>
          <w:rFonts w:ascii="Times New Roman" w:hAnsi="Times New Roman" w:cs="Times New Roman"/>
          <w:sz w:val="24"/>
          <w:szCs w:val="24"/>
        </w:rPr>
        <w:t>its</w:t>
      </w:r>
      <w:r w:rsidRPr="009624F7">
        <w:rPr>
          <w:rFonts w:ascii="Times New Roman" w:hAnsi="Times New Roman" w:cs="Times New Roman"/>
          <w:sz w:val="24"/>
          <w:szCs w:val="24"/>
        </w:rPr>
        <w:t xml:space="preserve"> customers, employees, investors, suppliers, the community, governments, citizen action groups, pressure groups, and regulatory bodies</w:t>
      </w:r>
      <w:r w:rsidR="000E7DBE" w:rsidRPr="009624F7">
        <w:rPr>
          <w:rFonts w:ascii="Times New Roman" w:hAnsi="Times New Roman" w:cs="Times New Roman"/>
          <w:sz w:val="24"/>
          <w:szCs w:val="24"/>
        </w:rPr>
        <w:t xml:space="preserve"> </w:t>
      </w:r>
      <w:r w:rsidR="000E7DBE" w:rsidRPr="009624F7">
        <w:rPr>
          <w:rFonts w:ascii="Times New Roman" w:hAnsi="Times New Roman" w:cs="Times New Roman"/>
          <w:color w:val="000000"/>
          <w:sz w:val="24"/>
          <w:szCs w:val="24"/>
          <w:shd w:val="clear" w:color="auto" w:fill="FFFFFF"/>
        </w:rPr>
        <w:t>(Ananthan, Appannaiah and Reddy, 2010)</w:t>
      </w:r>
      <w:r w:rsidRPr="009624F7">
        <w:rPr>
          <w:rFonts w:ascii="Times New Roman" w:hAnsi="Times New Roman" w:cs="Times New Roman"/>
          <w:sz w:val="24"/>
          <w:szCs w:val="24"/>
        </w:rPr>
        <w:t xml:space="preserve">. These stakeholder groups often convey their perspective and concerns to the company. Next Plc. has also demonstrated its willingness to make necessary changes to </w:t>
      </w:r>
      <w:r w:rsidR="00D80116" w:rsidRPr="009624F7">
        <w:rPr>
          <w:rFonts w:ascii="Times New Roman" w:hAnsi="Times New Roman" w:cs="Times New Roman"/>
          <w:sz w:val="24"/>
          <w:szCs w:val="24"/>
        </w:rPr>
        <w:t>its</w:t>
      </w:r>
      <w:r w:rsidRPr="009624F7">
        <w:rPr>
          <w:rFonts w:ascii="Times New Roman" w:hAnsi="Times New Roman" w:cs="Times New Roman"/>
          <w:sz w:val="24"/>
          <w:szCs w:val="24"/>
        </w:rPr>
        <w:t xml:space="preserve"> business model </w:t>
      </w:r>
      <w:r w:rsidR="00AF764E" w:rsidRPr="009624F7">
        <w:rPr>
          <w:rFonts w:ascii="Times New Roman" w:hAnsi="Times New Roman" w:cs="Times New Roman"/>
          <w:sz w:val="24"/>
          <w:szCs w:val="24"/>
        </w:rPr>
        <w:t xml:space="preserve">and value chain </w:t>
      </w:r>
      <w:r w:rsidRPr="009624F7">
        <w:rPr>
          <w:rFonts w:ascii="Times New Roman" w:hAnsi="Times New Roman" w:cs="Times New Roman"/>
          <w:sz w:val="24"/>
          <w:szCs w:val="24"/>
        </w:rPr>
        <w:t xml:space="preserve">in a bid to self-regulate and respond to the concerns raised by the stakeholders. </w:t>
      </w:r>
    </w:p>
    <w:p w14:paraId="00BC7A7D" w14:textId="77777777" w:rsidR="00AF764E" w:rsidRPr="009624F7" w:rsidRDefault="00AF764E" w:rsidP="009E50D4">
      <w:pPr>
        <w:spacing w:line="360" w:lineRule="auto"/>
        <w:jc w:val="both"/>
        <w:rPr>
          <w:rFonts w:ascii="Times New Roman" w:hAnsi="Times New Roman" w:cs="Times New Roman"/>
          <w:sz w:val="24"/>
          <w:szCs w:val="24"/>
        </w:rPr>
      </w:pPr>
    </w:p>
    <w:p w14:paraId="59B3C348" w14:textId="77777777" w:rsidR="000E7DBE" w:rsidRPr="009624F7" w:rsidRDefault="00AF764E" w:rsidP="000E7DBE">
      <w:pPr>
        <w:keepNext/>
        <w:spacing w:line="360" w:lineRule="auto"/>
        <w:jc w:val="center"/>
        <w:rPr>
          <w:rFonts w:ascii="Times New Roman" w:hAnsi="Times New Roman" w:cs="Times New Roman"/>
        </w:rPr>
      </w:pPr>
      <w:r w:rsidRPr="009624F7">
        <w:rPr>
          <w:rFonts w:ascii="Times New Roman" w:hAnsi="Times New Roman" w:cs="Times New Roman"/>
          <w:noProof/>
          <w:sz w:val="24"/>
          <w:szCs w:val="24"/>
          <w:lang w:val="en-GB" w:eastAsia="en-GB"/>
        </w:rPr>
        <w:drawing>
          <wp:inline distT="0" distB="0" distL="0" distR="0" wp14:anchorId="42F9C2DA" wp14:editId="02B4EAA8">
            <wp:extent cx="4371340" cy="301622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value-chain-analysis-diagram.png"/>
                    <pic:cNvPicPr/>
                  </pic:nvPicPr>
                  <pic:blipFill>
                    <a:blip r:embed="rId10">
                      <a:extLst>
                        <a:ext uri="{28A0092B-C50C-407E-A947-70E740481C1C}">
                          <a14:useLocalDpi xmlns:a14="http://schemas.microsoft.com/office/drawing/2010/main" val="0"/>
                        </a:ext>
                      </a:extLst>
                    </a:blip>
                    <a:stretch>
                      <a:fillRect/>
                    </a:stretch>
                  </pic:blipFill>
                  <pic:spPr>
                    <a:xfrm>
                      <a:off x="0" y="0"/>
                      <a:ext cx="4382742" cy="3024092"/>
                    </a:xfrm>
                    <a:prstGeom prst="rect">
                      <a:avLst/>
                    </a:prstGeom>
                  </pic:spPr>
                </pic:pic>
              </a:graphicData>
            </a:graphic>
          </wp:inline>
        </w:drawing>
      </w:r>
    </w:p>
    <w:p w14:paraId="605791FF" w14:textId="77777777" w:rsidR="00AF764E" w:rsidRPr="009624F7" w:rsidRDefault="000E7DBE" w:rsidP="000E7DBE">
      <w:pPr>
        <w:pStyle w:val="Caption"/>
        <w:jc w:val="center"/>
        <w:rPr>
          <w:rFonts w:ascii="Times New Roman" w:hAnsi="Times New Roman" w:cs="Times New Roman"/>
          <w:color w:val="auto"/>
          <w:sz w:val="24"/>
          <w:szCs w:val="24"/>
        </w:rPr>
      </w:pPr>
      <w:r w:rsidRPr="009624F7">
        <w:rPr>
          <w:rFonts w:ascii="Times New Roman" w:hAnsi="Times New Roman" w:cs="Times New Roman"/>
          <w:color w:val="auto"/>
          <w:sz w:val="24"/>
          <w:szCs w:val="24"/>
        </w:rPr>
        <w:t xml:space="preserve">Figure </w:t>
      </w:r>
      <w:r w:rsidRPr="009624F7">
        <w:rPr>
          <w:rFonts w:ascii="Times New Roman" w:hAnsi="Times New Roman" w:cs="Times New Roman"/>
          <w:color w:val="auto"/>
          <w:sz w:val="24"/>
          <w:szCs w:val="24"/>
        </w:rPr>
        <w:fldChar w:fldCharType="begin"/>
      </w:r>
      <w:r w:rsidRPr="009624F7">
        <w:rPr>
          <w:rFonts w:ascii="Times New Roman" w:hAnsi="Times New Roman" w:cs="Times New Roman"/>
          <w:color w:val="auto"/>
          <w:sz w:val="24"/>
          <w:szCs w:val="24"/>
        </w:rPr>
        <w:instrText xml:space="preserve"> SEQ Figure \* ARABIC </w:instrText>
      </w:r>
      <w:r w:rsidRPr="009624F7">
        <w:rPr>
          <w:rFonts w:ascii="Times New Roman" w:hAnsi="Times New Roman" w:cs="Times New Roman"/>
          <w:color w:val="auto"/>
          <w:sz w:val="24"/>
          <w:szCs w:val="24"/>
        </w:rPr>
        <w:fldChar w:fldCharType="separate"/>
      </w:r>
      <w:r w:rsidRPr="009624F7">
        <w:rPr>
          <w:rFonts w:ascii="Times New Roman" w:hAnsi="Times New Roman" w:cs="Times New Roman"/>
          <w:noProof/>
          <w:color w:val="auto"/>
          <w:sz w:val="24"/>
          <w:szCs w:val="24"/>
        </w:rPr>
        <w:t>1</w:t>
      </w:r>
      <w:r w:rsidRPr="009624F7">
        <w:rPr>
          <w:rFonts w:ascii="Times New Roman" w:hAnsi="Times New Roman" w:cs="Times New Roman"/>
          <w:color w:val="auto"/>
          <w:sz w:val="24"/>
          <w:szCs w:val="24"/>
        </w:rPr>
        <w:fldChar w:fldCharType="end"/>
      </w:r>
      <w:r w:rsidRPr="009624F7">
        <w:rPr>
          <w:rFonts w:ascii="Times New Roman" w:hAnsi="Times New Roman" w:cs="Times New Roman"/>
          <w:color w:val="auto"/>
          <w:sz w:val="24"/>
          <w:szCs w:val="24"/>
        </w:rPr>
        <w:t>: Value chain, Source:</w:t>
      </w:r>
      <w:r w:rsidR="00CB5767" w:rsidRPr="009624F7">
        <w:rPr>
          <w:rFonts w:ascii="Times New Roman" w:hAnsi="Times New Roman" w:cs="Times New Roman"/>
          <w:color w:val="auto"/>
          <w:sz w:val="24"/>
          <w:szCs w:val="24"/>
          <w:shd w:val="clear" w:color="auto" w:fill="FFFFFF"/>
        </w:rPr>
        <w:t xml:space="preserve"> (Pride, Hughes and Kapoor, 2012)</w:t>
      </w:r>
    </w:p>
    <w:p w14:paraId="0FBC2ABD" w14:textId="14E3FCA3" w:rsidR="009E50D4" w:rsidRPr="009624F7" w:rsidRDefault="00132FFF" w:rsidP="009E50D4">
      <w:pPr>
        <w:spacing w:line="360" w:lineRule="auto"/>
        <w:jc w:val="both"/>
        <w:rPr>
          <w:rFonts w:ascii="Times New Roman" w:hAnsi="Times New Roman" w:cs="Times New Roman"/>
          <w:sz w:val="24"/>
          <w:szCs w:val="24"/>
        </w:rPr>
      </w:pPr>
      <w:r w:rsidRPr="009624F7">
        <w:rPr>
          <w:rFonts w:ascii="Times New Roman" w:hAnsi="Times New Roman" w:cs="Times New Roman"/>
          <w:sz w:val="24"/>
          <w:szCs w:val="24"/>
        </w:rPr>
        <w:t xml:space="preserve">One of the main concerns raised by </w:t>
      </w:r>
      <w:r w:rsidR="00632657" w:rsidRPr="009624F7">
        <w:rPr>
          <w:rFonts w:ascii="Times New Roman" w:hAnsi="Times New Roman" w:cs="Times New Roman"/>
          <w:sz w:val="24"/>
          <w:szCs w:val="24"/>
        </w:rPr>
        <w:t xml:space="preserve">pressure groups and the media is that fashion brands often engage in labor exploitation. Renowned fashion companies outsource their production to suppliers </w:t>
      </w:r>
      <w:r w:rsidR="009E50D4" w:rsidRPr="009624F7">
        <w:rPr>
          <w:rFonts w:ascii="Times New Roman" w:hAnsi="Times New Roman" w:cs="Times New Roman"/>
          <w:sz w:val="24"/>
          <w:szCs w:val="24"/>
        </w:rPr>
        <w:t>in some developing countries</w:t>
      </w:r>
      <w:r w:rsidR="00632657" w:rsidRPr="009624F7">
        <w:rPr>
          <w:rFonts w:ascii="Times New Roman" w:hAnsi="Times New Roman" w:cs="Times New Roman"/>
          <w:sz w:val="24"/>
          <w:szCs w:val="24"/>
        </w:rPr>
        <w:t xml:space="preserve"> who</w:t>
      </w:r>
      <w:r w:rsidR="009E50D4" w:rsidRPr="009624F7">
        <w:rPr>
          <w:rFonts w:ascii="Times New Roman" w:hAnsi="Times New Roman" w:cs="Times New Roman"/>
          <w:sz w:val="24"/>
          <w:szCs w:val="24"/>
        </w:rPr>
        <w:t xml:space="preserve"> often try to cut cost by hiring migrant workers at a bare minimum wage and unjust working conditions. </w:t>
      </w:r>
      <w:r w:rsidR="00632657" w:rsidRPr="009624F7">
        <w:rPr>
          <w:rFonts w:ascii="Times New Roman" w:hAnsi="Times New Roman" w:cs="Times New Roman"/>
          <w:sz w:val="24"/>
          <w:szCs w:val="24"/>
        </w:rPr>
        <w:t xml:space="preserve">In order to address this concern, Next Plc has pledged </w:t>
      </w:r>
      <w:r w:rsidR="00D80116" w:rsidRPr="009624F7">
        <w:rPr>
          <w:rFonts w:ascii="Times New Roman" w:hAnsi="Times New Roman" w:cs="Times New Roman"/>
          <w:sz w:val="24"/>
          <w:szCs w:val="24"/>
        </w:rPr>
        <w:t>its</w:t>
      </w:r>
      <w:r w:rsidR="00632657" w:rsidRPr="009624F7">
        <w:rPr>
          <w:rFonts w:ascii="Times New Roman" w:hAnsi="Times New Roman" w:cs="Times New Roman"/>
          <w:sz w:val="24"/>
          <w:szCs w:val="24"/>
        </w:rPr>
        <w:t xml:space="preserve"> </w:t>
      </w:r>
      <w:r w:rsidR="009E50D4" w:rsidRPr="009624F7">
        <w:rPr>
          <w:rFonts w:ascii="Times New Roman" w:hAnsi="Times New Roman" w:cs="Times New Roman"/>
          <w:sz w:val="24"/>
          <w:szCs w:val="24"/>
        </w:rPr>
        <w:t xml:space="preserve">commitment to regularly monitor that, suppliers are following the </w:t>
      </w:r>
      <w:r w:rsidR="009E50D4" w:rsidRPr="009624F7">
        <w:rPr>
          <w:rFonts w:ascii="Times New Roman" w:hAnsi="Times New Roman" w:cs="Times New Roman"/>
          <w:b/>
          <w:sz w:val="24"/>
          <w:szCs w:val="24"/>
        </w:rPr>
        <w:t>“migrant labour recruitment policy”</w:t>
      </w:r>
      <w:r w:rsidR="009E50D4" w:rsidRPr="009624F7">
        <w:rPr>
          <w:rFonts w:ascii="Times New Roman" w:hAnsi="Times New Roman" w:cs="Times New Roman"/>
          <w:sz w:val="24"/>
          <w:szCs w:val="24"/>
        </w:rPr>
        <w:t xml:space="preserve"> of “</w:t>
      </w:r>
      <w:r w:rsidR="00D80116" w:rsidRPr="009624F7">
        <w:rPr>
          <w:rFonts w:ascii="Times New Roman" w:hAnsi="Times New Roman" w:cs="Times New Roman"/>
          <w:sz w:val="24"/>
          <w:szCs w:val="24"/>
        </w:rPr>
        <w:t xml:space="preserve">NeXT” </w:t>
      </w:r>
      <w:proofErr w:type="gramStart"/>
      <w:r w:rsidR="00D80116" w:rsidRPr="009624F7">
        <w:rPr>
          <w:rFonts w:ascii="Times New Roman" w:hAnsi="Times New Roman" w:cs="Times New Roman"/>
          <w:sz w:val="24"/>
          <w:szCs w:val="24"/>
        </w:rPr>
        <w:t>(</w:t>
      </w:r>
      <w:r w:rsidR="009E50D4" w:rsidRPr="009624F7">
        <w:rPr>
          <w:rFonts w:ascii="Times New Roman" w:hAnsi="Times New Roman" w:cs="Times New Roman"/>
          <w:color w:val="000000"/>
          <w:sz w:val="24"/>
          <w:szCs w:val="24"/>
          <w:shd w:val="clear" w:color="auto" w:fill="FFFFFF"/>
        </w:rPr>
        <w:t xml:space="preserve"> nextplc.co.uk</w:t>
      </w:r>
      <w:proofErr w:type="gramEnd"/>
      <w:r w:rsidR="00632657" w:rsidRPr="009624F7">
        <w:rPr>
          <w:rFonts w:ascii="Times New Roman" w:hAnsi="Times New Roman" w:cs="Times New Roman"/>
          <w:color w:val="000000"/>
          <w:sz w:val="24"/>
          <w:szCs w:val="24"/>
          <w:shd w:val="clear" w:color="auto" w:fill="FFFFFF"/>
        </w:rPr>
        <w:t xml:space="preserve">, </w:t>
      </w:r>
      <w:r w:rsidR="009E50D4" w:rsidRPr="009624F7">
        <w:rPr>
          <w:rFonts w:ascii="Times New Roman" w:hAnsi="Times New Roman" w:cs="Times New Roman"/>
          <w:color w:val="000000"/>
          <w:sz w:val="24"/>
          <w:szCs w:val="24"/>
          <w:shd w:val="clear" w:color="auto" w:fill="FFFFFF"/>
        </w:rPr>
        <w:t>2021)</w:t>
      </w:r>
      <w:r w:rsidR="009E50D4" w:rsidRPr="009624F7">
        <w:rPr>
          <w:rFonts w:ascii="Times New Roman" w:hAnsi="Times New Roman" w:cs="Times New Roman"/>
          <w:sz w:val="24"/>
          <w:szCs w:val="24"/>
        </w:rPr>
        <w:t>. It is issued to ensure that suppliers pay the principle and provide due respect to the migrant workers.</w:t>
      </w:r>
      <w:r w:rsidR="00632657" w:rsidRPr="009624F7">
        <w:rPr>
          <w:rFonts w:ascii="Times New Roman" w:hAnsi="Times New Roman" w:cs="Times New Roman"/>
          <w:sz w:val="24"/>
          <w:szCs w:val="24"/>
        </w:rPr>
        <w:t xml:space="preserve"> Moreover, i</w:t>
      </w:r>
      <w:r w:rsidR="009E50D4" w:rsidRPr="009624F7">
        <w:rPr>
          <w:rFonts w:ascii="Times New Roman" w:hAnsi="Times New Roman" w:cs="Times New Roman"/>
          <w:sz w:val="24"/>
          <w:szCs w:val="24"/>
        </w:rPr>
        <w:t xml:space="preserve">n 2019 ‘Next’ issued a </w:t>
      </w:r>
      <w:r w:rsidR="009E50D4" w:rsidRPr="009624F7">
        <w:rPr>
          <w:rFonts w:ascii="Times New Roman" w:hAnsi="Times New Roman" w:cs="Times New Roman"/>
          <w:b/>
          <w:sz w:val="24"/>
          <w:szCs w:val="24"/>
        </w:rPr>
        <w:lastRenderedPageBreak/>
        <w:t>“wage retention policy”</w:t>
      </w:r>
      <w:r w:rsidR="009E50D4" w:rsidRPr="009624F7">
        <w:rPr>
          <w:rFonts w:ascii="Times New Roman" w:hAnsi="Times New Roman" w:cs="Times New Roman"/>
          <w:sz w:val="24"/>
          <w:szCs w:val="24"/>
        </w:rPr>
        <w:t xml:space="preserve"> to its suppliers describing supplier’s responsibilities to solve wage issues effectively. Using child labour in the production line of “Next” is prohibited by the management of “Next”. If such an incident is discovered, “Next” engage NGO like LESN to support the child and his/her family until the concerned child reaches legal working age</w:t>
      </w:r>
      <w:r w:rsidR="000E7DBE" w:rsidRPr="009624F7">
        <w:rPr>
          <w:rFonts w:ascii="Times New Roman" w:hAnsi="Times New Roman" w:cs="Times New Roman"/>
          <w:color w:val="000000"/>
          <w:sz w:val="24"/>
          <w:szCs w:val="24"/>
          <w:shd w:val="clear" w:color="auto" w:fill="FFFFFF"/>
        </w:rPr>
        <w:t xml:space="preserve">. </w:t>
      </w:r>
      <w:r w:rsidR="00AF764E" w:rsidRPr="009624F7">
        <w:rPr>
          <w:rFonts w:ascii="Times New Roman" w:hAnsi="Times New Roman" w:cs="Times New Roman"/>
          <w:sz w:val="24"/>
          <w:szCs w:val="24"/>
        </w:rPr>
        <w:t xml:space="preserve">These initiatives are indicative of Next Plc’s efforts to modify the “operation” and “human resource management” activities of the value chain. </w:t>
      </w:r>
      <w:r w:rsidR="009E50D4" w:rsidRPr="009624F7">
        <w:rPr>
          <w:rFonts w:ascii="Times New Roman" w:hAnsi="Times New Roman" w:cs="Times New Roman"/>
          <w:sz w:val="24"/>
          <w:szCs w:val="24"/>
        </w:rPr>
        <w:t xml:space="preserve"> </w:t>
      </w:r>
    </w:p>
    <w:p w14:paraId="40C0521A" w14:textId="77777777" w:rsidR="00632657" w:rsidRPr="009624F7" w:rsidRDefault="00632657" w:rsidP="009E50D4">
      <w:pPr>
        <w:spacing w:line="360" w:lineRule="auto"/>
        <w:jc w:val="both"/>
        <w:rPr>
          <w:rFonts w:ascii="Times New Roman" w:hAnsi="Times New Roman" w:cs="Times New Roman"/>
          <w:sz w:val="24"/>
          <w:szCs w:val="24"/>
        </w:rPr>
      </w:pPr>
      <w:r w:rsidRPr="009624F7">
        <w:rPr>
          <w:rFonts w:ascii="Times New Roman" w:hAnsi="Times New Roman" w:cs="Times New Roman"/>
          <w:sz w:val="24"/>
          <w:szCs w:val="24"/>
        </w:rPr>
        <w:t>Another concern of environmental groups and at times, regulatory bodies is that fashion brands procure raw materials in an unsustainable manner and often violate ethical trading principles</w:t>
      </w:r>
      <w:r w:rsidR="000E7DBE" w:rsidRPr="009624F7">
        <w:rPr>
          <w:rFonts w:ascii="Times New Roman" w:hAnsi="Times New Roman" w:cs="Times New Roman"/>
          <w:sz w:val="24"/>
          <w:szCs w:val="24"/>
        </w:rPr>
        <w:t xml:space="preserve"> (Wang, Kim, and Kim, 2017)</w:t>
      </w:r>
      <w:r w:rsidRPr="009624F7">
        <w:rPr>
          <w:rFonts w:ascii="Times New Roman" w:hAnsi="Times New Roman" w:cs="Times New Roman"/>
          <w:sz w:val="24"/>
          <w:szCs w:val="24"/>
        </w:rPr>
        <w:t xml:space="preserve">. </w:t>
      </w:r>
      <w:r w:rsidR="009E50D4" w:rsidRPr="009624F7">
        <w:rPr>
          <w:rFonts w:ascii="Times New Roman" w:hAnsi="Times New Roman" w:cs="Times New Roman"/>
          <w:sz w:val="24"/>
          <w:szCs w:val="24"/>
        </w:rPr>
        <w:t>To trade ethically, sourcing responsibly and to ensure the safety and security of workers within its global supply chain ‘Next’ plc has audited 99% of its factories within its supply chain. It has sourced 98% of its branded products from compliance factories globally. A factory that confirms a given standard is known as a compliance factory. It has helped 29 factories worldwide to deal with critical compliance issue</w:t>
      </w:r>
      <w:r w:rsidRPr="009624F7">
        <w:rPr>
          <w:rFonts w:ascii="Times New Roman" w:hAnsi="Times New Roman" w:cs="Times New Roman"/>
          <w:sz w:val="24"/>
          <w:szCs w:val="24"/>
        </w:rPr>
        <w:t xml:space="preserve"> (</w:t>
      </w:r>
      <w:r w:rsidR="009E50D4" w:rsidRPr="009624F7">
        <w:rPr>
          <w:rFonts w:ascii="Times New Roman" w:hAnsi="Times New Roman" w:cs="Times New Roman"/>
          <w:color w:val="000000"/>
          <w:sz w:val="24"/>
          <w:szCs w:val="24"/>
          <w:shd w:val="clear" w:color="auto" w:fill="FFFFFF"/>
        </w:rPr>
        <w:t>nextplc.co.uk</w:t>
      </w:r>
      <w:r w:rsidRPr="009624F7">
        <w:rPr>
          <w:rFonts w:ascii="Times New Roman" w:hAnsi="Times New Roman" w:cs="Times New Roman"/>
          <w:color w:val="000000"/>
          <w:sz w:val="24"/>
          <w:szCs w:val="24"/>
          <w:shd w:val="clear" w:color="auto" w:fill="FFFFFF"/>
        </w:rPr>
        <w:t xml:space="preserve">, </w:t>
      </w:r>
      <w:r w:rsidR="009E50D4" w:rsidRPr="009624F7">
        <w:rPr>
          <w:rFonts w:ascii="Times New Roman" w:hAnsi="Times New Roman" w:cs="Times New Roman"/>
          <w:color w:val="000000"/>
          <w:sz w:val="24"/>
          <w:szCs w:val="24"/>
          <w:shd w:val="clear" w:color="auto" w:fill="FFFFFF"/>
        </w:rPr>
        <w:t>2021)</w:t>
      </w:r>
      <w:r w:rsidR="009E50D4" w:rsidRPr="009624F7">
        <w:rPr>
          <w:rFonts w:ascii="Times New Roman" w:hAnsi="Times New Roman" w:cs="Times New Roman"/>
          <w:sz w:val="24"/>
          <w:szCs w:val="24"/>
        </w:rPr>
        <w:t>.</w:t>
      </w:r>
      <w:r w:rsidR="00AF764E" w:rsidRPr="009624F7">
        <w:rPr>
          <w:rFonts w:ascii="Times New Roman" w:hAnsi="Times New Roman" w:cs="Times New Roman"/>
          <w:sz w:val="24"/>
          <w:szCs w:val="24"/>
        </w:rPr>
        <w:t xml:space="preserve"> Thus, Next Plc has adapted its “procurement” and “inbound logistics” activities of the value chain in response to a stakeholder concern. </w:t>
      </w:r>
    </w:p>
    <w:p w14:paraId="2D1A8730" w14:textId="3811A139" w:rsidR="00632657" w:rsidRPr="009624F7" w:rsidRDefault="00632657" w:rsidP="009E50D4">
      <w:pPr>
        <w:spacing w:line="360" w:lineRule="auto"/>
        <w:jc w:val="both"/>
        <w:rPr>
          <w:rFonts w:ascii="Times New Roman" w:hAnsi="Times New Roman" w:cs="Times New Roman"/>
          <w:sz w:val="24"/>
          <w:szCs w:val="24"/>
        </w:rPr>
      </w:pPr>
      <w:r w:rsidRPr="009624F7">
        <w:rPr>
          <w:rFonts w:ascii="Times New Roman" w:hAnsi="Times New Roman" w:cs="Times New Roman"/>
          <w:sz w:val="24"/>
          <w:szCs w:val="24"/>
        </w:rPr>
        <w:t>There has always been a concern among stakeholders that fashion brands are responsible for immense pollution and degradation of the environment</w:t>
      </w:r>
      <w:r w:rsidR="000E7DBE" w:rsidRPr="009624F7">
        <w:rPr>
          <w:rFonts w:ascii="Times New Roman" w:hAnsi="Times New Roman" w:cs="Times New Roman"/>
          <w:sz w:val="24"/>
          <w:szCs w:val="24"/>
        </w:rPr>
        <w:t xml:space="preserve"> (</w:t>
      </w:r>
      <w:r w:rsidR="000E7DBE" w:rsidRPr="009624F7">
        <w:rPr>
          <w:rFonts w:ascii="Times New Roman" w:hAnsi="Times New Roman" w:cs="Times New Roman"/>
          <w:color w:val="000000"/>
          <w:sz w:val="24"/>
          <w:szCs w:val="24"/>
        </w:rPr>
        <w:t>Waddell, Jones, and George, 2013)</w:t>
      </w:r>
      <w:r w:rsidRPr="009624F7">
        <w:rPr>
          <w:rFonts w:ascii="Times New Roman" w:hAnsi="Times New Roman" w:cs="Times New Roman"/>
          <w:sz w:val="24"/>
          <w:szCs w:val="24"/>
        </w:rPr>
        <w:t>. In order to mitigate this concern, “NeXT”</w:t>
      </w:r>
      <w:r w:rsidR="009E50D4" w:rsidRPr="009624F7">
        <w:rPr>
          <w:rFonts w:ascii="Times New Roman" w:hAnsi="Times New Roman" w:cs="Times New Roman"/>
          <w:sz w:val="24"/>
          <w:szCs w:val="24"/>
        </w:rPr>
        <w:t xml:space="preserve"> has set the target to source 100% renewable electricity for its global operation to reduce carbon emission within 2030. 100 % of its electricity used in the UK and Eire operation is from renewable sources. It has also set the target to reduce Scope 1 and 2 absolute carbon emissions by 50%, of which 35% is already achieved and hope to achieve the rest within 2030</w:t>
      </w:r>
      <w:r w:rsidRPr="009624F7">
        <w:rPr>
          <w:rFonts w:ascii="Times New Roman" w:hAnsi="Times New Roman" w:cs="Times New Roman"/>
          <w:color w:val="000000"/>
          <w:sz w:val="24"/>
          <w:szCs w:val="24"/>
          <w:shd w:val="clear" w:color="auto" w:fill="FFFFFF"/>
        </w:rPr>
        <w:t xml:space="preserve"> ( nextplc.co.uk, </w:t>
      </w:r>
      <w:r w:rsidR="009E50D4" w:rsidRPr="009624F7">
        <w:rPr>
          <w:rFonts w:ascii="Times New Roman" w:hAnsi="Times New Roman" w:cs="Times New Roman"/>
          <w:color w:val="000000"/>
          <w:sz w:val="24"/>
          <w:szCs w:val="24"/>
          <w:shd w:val="clear" w:color="auto" w:fill="FFFFFF"/>
        </w:rPr>
        <w:t>2021)</w:t>
      </w:r>
      <w:r w:rsidR="009E50D4" w:rsidRPr="009624F7">
        <w:rPr>
          <w:rFonts w:ascii="Times New Roman" w:hAnsi="Times New Roman" w:cs="Times New Roman"/>
          <w:sz w:val="24"/>
          <w:szCs w:val="24"/>
        </w:rPr>
        <w:t>.</w:t>
      </w:r>
      <w:r w:rsidRPr="009624F7">
        <w:rPr>
          <w:rFonts w:ascii="Times New Roman" w:hAnsi="Times New Roman" w:cs="Times New Roman"/>
          <w:sz w:val="24"/>
          <w:szCs w:val="24"/>
        </w:rPr>
        <w:t xml:space="preserve"> Moreover, t</w:t>
      </w:r>
      <w:r w:rsidR="009E50D4" w:rsidRPr="009624F7">
        <w:rPr>
          <w:rFonts w:ascii="Times New Roman" w:hAnsi="Times New Roman" w:cs="Times New Roman"/>
          <w:sz w:val="24"/>
          <w:szCs w:val="24"/>
        </w:rPr>
        <w:t xml:space="preserve">extile wastages thrown into landfill contributes towards greenhouse emissions as natural fibres take years to decompose whereas man-made fibres do not decompose at all. ‘Next’ plc recognizes fashion waste recycling, as a part of sustainable fashion. So, it takes back torn out bags from customers for recycling and replace them with good bags.  It does not use materials in its packaging which cannot be recycled, for example, oxo-degradable materials. It has a waste recycling </w:t>
      </w:r>
      <w:r w:rsidR="00D80116" w:rsidRPr="009624F7">
        <w:rPr>
          <w:rFonts w:ascii="Times New Roman" w:hAnsi="Times New Roman" w:cs="Times New Roman"/>
          <w:sz w:val="24"/>
          <w:szCs w:val="24"/>
        </w:rPr>
        <w:t>center</w:t>
      </w:r>
      <w:r w:rsidR="009E50D4" w:rsidRPr="009624F7">
        <w:rPr>
          <w:rFonts w:ascii="Times New Roman" w:hAnsi="Times New Roman" w:cs="Times New Roman"/>
          <w:sz w:val="24"/>
          <w:szCs w:val="24"/>
        </w:rPr>
        <w:t xml:space="preserve"> in the UK which recycles wastage arrives from its 400 stores. 108 tons of its hangers were reused within its supply chain and some portions were granulated to remake the hangers</w:t>
      </w:r>
      <w:r w:rsidR="000E7DBE" w:rsidRPr="009624F7">
        <w:rPr>
          <w:rFonts w:ascii="Times New Roman" w:hAnsi="Times New Roman" w:cs="Times New Roman"/>
          <w:color w:val="000000"/>
          <w:sz w:val="24"/>
          <w:szCs w:val="24"/>
          <w:shd w:val="clear" w:color="auto" w:fill="FFFFFF"/>
        </w:rPr>
        <w:t>.</w:t>
      </w:r>
      <w:r w:rsidR="009E50D4" w:rsidRPr="009624F7">
        <w:rPr>
          <w:rFonts w:ascii="Times New Roman" w:hAnsi="Times New Roman" w:cs="Times New Roman"/>
          <w:sz w:val="24"/>
          <w:szCs w:val="24"/>
        </w:rPr>
        <w:t xml:space="preserve">. All these initiatives allowed ‘Next’ plc to divert 96% of </w:t>
      </w:r>
      <w:r w:rsidR="009E50D4" w:rsidRPr="009624F7">
        <w:rPr>
          <w:rFonts w:ascii="Times New Roman" w:hAnsi="Times New Roman" w:cs="Times New Roman"/>
          <w:sz w:val="24"/>
          <w:szCs w:val="24"/>
        </w:rPr>
        <w:lastRenderedPageBreak/>
        <w:t xml:space="preserve">its waste from landfill. </w:t>
      </w:r>
      <w:r w:rsidR="00AF764E" w:rsidRPr="009624F7">
        <w:rPr>
          <w:rFonts w:ascii="Times New Roman" w:hAnsi="Times New Roman" w:cs="Times New Roman"/>
          <w:sz w:val="24"/>
          <w:szCs w:val="24"/>
        </w:rPr>
        <w:t xml:space="preserve"> All of these initiatives show that Next Plc. has made numerous changes to the “technology”, “Firm infrastructure” and “operations” activities of its value chain.</w:t>
      </w:r>
    </w:p>
    <w:p w14:paraId="6DC10ACF" w14:textId="3535557C" w:rsidR="00632657" w:rsidRPr="009624F7" w:rsidRDefault="00632657" w:rsidP="009E50D4">
      <w:pPr>
        <w:spacing w:line="360" w:lineRule="auto"/>
        <w:jc w:val="both"/>
        <w:rPr>
          <w:rFonts w:ascii="Times New Roman" w:hAnsi="Times New Roman" w:cs="Times New Roman"/>
          <w:sz w:val="24"/>
          <w:szCs w:val="24"/>
        </w:rPr>
      </w:pPr>
      <w:r w:rsidRPr="009624F7">
        <w:rPr>
          <w:rFonts w:ascii="Times New Roman" w:hAnsi="Times New Roman" w:cs="Times New Roman"/>
          <w:sz w:val="24"/>
          <w:szCs w:val="24"/>
        </w:rPr>
        <w:t>Animal right activists have often said that fashion brands often product goods that use animal fur and this results in animal rights violation</w:t>
      </w:r>
      <w:r w:rsidR="000E7DBE" w:rsidRPr="009624F7">
        <w:rPr>
          <w:rFonts w:ascii="Times New Roman" w:hAnsi="Times New Roman" w:cs="Times New Roman"/>
          <w:sz w:val="24"/>
          <w:szCs w:val="24"/>
        </w:rPr>
        <w:t xml:space="preserve"> (Hamman, 2015)</w:t>
      </w:r>
      <w:r w:rsidRPr="009624F7">
        <w:rPr>
          <w:rFonts w:ascii="Times New Roman" w:hAnsi="Times New Roman" w:cs="Times New Roman"/>
          <w:sz w:val="24"/>
          <w:szCs w:val="24"/>
        </w:rPr>
        <w:t xml:space="preserve">. In order to ensure that </w:t>
      </w:r>
      <w:r w:rsidR="009E50D4" w:rsidRPr="009624F7">
        <w:rPr>
          <w:rFonts w:ascii="Times New Roman" w:hAnsi="Times New Roman" w:cs="Times New Roman"/>
          <w:sz w:val="24"/>
          <w:szCs w:val="24"/>
        </w:rPr>
        <w:t>products of “Next” plc are sourced in a way that reflects respect for nature, animal and human rights, “Next” plc aims to source 100% of its raw mat</w:t>
      </w:r>
      <w:r w:rsidRPr="009624F7">
        <w:rPr>
          <w:rFonts w:ascii="Times New Roman" w:hAnsi="Times New Roman" w:cs="Times New Roman"/>
          <w:sz w:val="24"/>
          <w:szCs w:val="24"/>
        </w:rPr>
        <w:t>erials through certified routes whereby</w:t>
      </w:r>
      <w:r w:rsidR="009E50D4" w:rsidRPr="009624F7">
        <w:rPr>
          <w:rFonts w:ascii="Times New Roman" w:hAnsi="Times New Roman" w:cs="Times New Roman"/>
          <w:sz w:val="24"/>
          <w:szCs w:val="24"/>
        </w:rPr>
        <w:t xml:space="preserve"> natural habitats can be protected and raw materials can be replenished. </w:t>
      </w:r>
      <w:r w:rsidR="00CA59E6" w:rsidRPr="009624F7">
        <w:rPr>
          <w:rFonts w:ascii="Times New Roman" w:hAnsi="Times New Roman" w:cs="Times New Roman"/>
          <w:sz w:val="24"/>
          <w:szCs w:val="24"/>
        </w:rPr>
        <w:t xml:space="preserve">Moreover, Next” has decided that it will not source its raw materials from animals slaughtered to produce non-food products. </w:t>
      </w:r>
    </w:p>
    <w:p w14:paraId="21C8A741" w14:textId="77777777" w:rsidR="009E50D4" w:rsidRPr="009624F7" w:rsidRDefault="00632657" w:rsidP="009E50D4">
      <w:pPr>
        <w:spacing w:line="360" w:lineRule="auto"/>
        <w:jc w:val="both"/>
        <w:rPr>
          <w:rFonts w:ascii="Times New Roman" w:hAnsi="Times New Roman" w:cs="Times New Roman"/>
          <w:sz w:val="24"/>
          <w:szCs w:val="24"/>
        </w:rPr>
      </w:pPr>
      <w:r w:rsidRPr="009624F7">
        <w:rPr>
          <w:rFonts w:ascii="Times New Roman" w:hAnsi="Times New Roman" w:cs="Times New Roman"/>
          <w:sz w:val="24"/>
          <w:szCs w:val="24"/>
        </w:rPr>
        <w:t xml:space="preserve">Employees are at times concerned that their health and safety might be jeopardized during the production process. In order to address this issue, Next plc, </w:t>
      </w:r>
      <w:r w:rsidR="009E50D4" w:rsidRPr="009624F7">
        <w:rPr>
          <w:rFonts w:ascii="Times New Roman" w:hAnsi="Times New Roman" w:cs="Times New Roman"/>
          <w:sz w:val="24"/>
          <w:szCs w:val="24"/>
        </w:rPr>
        <w:t>conducts regular training with the manufacturing team to reduce the bad impact of manufacturing on the environment and worker’s health involved in the manufacturing process. “Next” plc is 100% concerned with the health and safety of the workers involved in its international supply chain</w:t>
      </w:r>
      <w:r w:rsidR="000E7DBE" w:rsidRPr="009624F7">
        <w:rPr>
          <w:rFonts w:ascii="Times New Roman" w:hAnsi="Times New Roman" w:cs="Times New Roman"/>
          <w:color w:val="000000"/>
          <w:sz w:val="24"/>
          <w:szCs w:val="24"/>
          <w:shd w:val="clear" w:color="auto" w:fill="FFFFFF"/>
        </w:rPr>
        <w:t xml:space="preserve"> </w:t>
      </w:r>
      <w:r w:rsidR="00CA59E6" w:rsidRPr="009624F7">
        <w:rPr>
          <w:rFonts w:ascii="Times New Roman" w:hAnsi="Times New Roman" w:cs="Times New Roman"/>
          <w:color w:val="000000"/>
          <w:sz w:val="24"/>
          <w:szCs w:val="24"/>
          <w:shd w:val="clear" w:color="auto" w:fill="FFFFFF"/>
        </w:rPr>
        <w:t xml:space="preserve">(nextplc.co.uk, </w:t>
      </w:r>
      <w:r w:rsidR="009E50D4" w:rsidRPr="009624F7">
        <w:rPr>
          <w:rFonts w:ascii="Times New Roman" w:hAnsi="Times New Roman" w:cs="Times New Roman"/>
          <w:color w:val="000000"/>
          <w:sz w:val="24"/>
          <w:szCs w:val="24"/>
          <w:shd w:val="clear" w:color="auto" w:fill="FFFFFF"/>
        </w:rPr>
        <w:t>2021)</w:t>
      </w:r>
      <w:r w:rsidR="009E50D4" w:rsidRPr="009624F7">
        <w:rPr>
          <w:rFonts w:ascii="Times New Roman" w:hAnsi="Times New Roman" w:cs="Times New Roman"/>
          <w:sz w:val="24"/>
          <w:szCs w:val="24"/>
        </w:rPr>
        <w:t xml:space="preserve">. That is the reason why “Next” is a member of an organization called “Accord” responsible to do independent factory inspections in Bangladesh. The aim of which is to ensure factory buildings of suppliers in Bangladesh is well protected in terms of fire safety, electrical installations and structural conditions. “Next” has developed a </w:t>
      </w:r>
      <w:r w:rsidR="009E50D4" w:rsidRPr="009624F7">
        <w:rPr>
          <w:rFonts w:ascii="Times New Roman" w:hAnsi="Times New Roman" w:cs="Times New Roman"/>
          <w:b/>
          <w:sz w:val="24"/>
          <w:szCs w:val="24"/>
        </w:rPr>
        <w:t xml:space="preserve">“chemical management standard policy” </w:t>
      </w:r>
      <w:r w:rsidR="009E50D4" w:rsidRPr="009624F7">
        <w:rPr>
          <w:rFonts w:ascii="Times New Roman" w:hAnsi="Times New Roman" w:cs="Times New Roman"/>
          <w:sz w:val="24"/>
          <w:szCs w:val="24"/>
        </w:rPr>
        <w:t>for supply chain members who are involved in dyeing, printing and other related activities. The policy aims to provide online training to these suppliers about the best practices of chemical handling, management and disposal</w:t>
      </w:r>
      <w:r w:rsidR="000E7DBE" w:rsidRPr="009624F7">
        <w:rPr>
          <w:rFonts w:ascii="Times New Roman" w:hAnsi="Times New Roman" w:cs="Times New Roman"/>
          <w:color w:val="000000"/>
          <w:sz w:val="24"/>
          <w:szCs w:val="24"/>
          <w:shd w:val="clear" w:color="auto" w:fill="FFFFFF"/>
        </w:rPr>
        <w:t>.</w:t>
      </w:r>
    </w:p>
    <w:p w14:paraId="29C52C6D" w14:textId="77777777" w:rsidR="00AF764E" w:rsidRPr="009624F7" w:rsidRDefault="00AF764E" w:rsidP="00AF764E">
      <w:pPr>
        <w:spacing w:line="360" w:lineRule="auto"/>
        <w:jc w:val="center"/>
        <w:rPr>
          <w:rFonts w:ascii="Times New Roman" w:hAnsi="Times New Roman" w:cs="Times New Roman"/>
          <w:sz w:val="24"/>
          <w:szCs w:val="24"/>
        </w:rPr>
      </w:pPr>
    </w:p>
    <w:p w14:paraId="0C4613D6" w14:textId="5A1D3DC1" w:rsidR="00AF764E" w:rsidRPr="009624F7" w:rsidRDefault="00AF764E" w:rsidP="00AF764E">
      <w:pPr>
        <w:spacing w:line="360" w:lineRule="auto"/>
        <w:rPr>
          <w:rFonts w:ascii="Times New Roman" w:hAnsi="Times New Roman" w:cs="Times New Roman"/>
          <w:sz w:val="24"/>
          <w:szCs w:val="24"/>
        </w:rPr>
      </w:pPr>
      <w:r w:rsidRPr="009624F7">
        <w:rPr>
          <w:rFonts w:ascii="Times New Roman" w:hAnsi="Times New Roman" w:cs="Times New Roman"/>
          <w:sz w:val="24"/>
          <w:szCs w:val="24"/>
        </w:rPr>
        <w:t xml:space="preserve"> </w:t>
      </w:r>
    </w:p>
    <w:p w14:paraId="2ED6E86F" w14:textId="059FC391" w:rsidR="00B161B5" w:rsidRPr="009624F7" w:rsidRDefault="00B161B5" w:rsidP="00AF764E">
      <w:pPr>
        <w:spacing w:line="360" w:lineRule="auto"/>
        <w:rPr>
          <w:rFonts w:ascii="Times New Roman" w:hAnsi="Times New Roman" w:cs="Times New Roman"/>
          <w:sz w:val="24"/>
          <w:szCs w:val="24"/>
        </w:rPr>
      </w:pPr>
    </w:p>
    <w:p w14:paraId="5D1E51F6" w14:textId="77777777" w:rsidR="00B161B5" w:rsidRPr="009624F7" w:rsidRDefault="00B161B5" w:rsidP="00AF764E">
      <w:pPr>
        <w:spacing w:line="360" w:lineRule="auto"/>
        <w:rPr>
          <w:rFonts w:ascii="Times New Roman" w:hAnsi="Times New Roman" w:cs="Times New Roman"/>
          <w:sz w:val="24"/>
          <w:szCs w:val="24"/>
        </w:rPr>
      </w:pPr>
    </w:p>
    <w:p w14:paraId="7773C218" w14:textId="77777777" w:rsidR="009E50D4" w:rsidRPr="009624F7" w:rsidRDefault="009E50D4" w:rsidP="009E50D4">
      <w:pPr>
        <w:spacing w:line="360" w:lineRule="auto"/>
        <w:jc w:val="both"/>
        <w:rPr>
          <w:rFonts w:ascii="Times New Roman" w:hAnsi="Times New Roman" w:cs="Times New Roman"/>
          <w:sz w:val="24"/>
          <w:szCs w:val="24"/>
        </w:rPr>
      </w:pPr>
    </w:p>
    <w:p w14:paraId="2EEA0C41" w14:textId="2CE43199" w:rsidR="009E50D4" w:rsidRPr="009624F7" w:rsidRDefault="009E50D4" w:rsidP="009E50D4">
      <w:pPr>
        <w:pStyle w:val="Heading1"/>
        <w:spacing w:line="360" w:lineRule="auto"/>
        <w:rPr>
          <w:rFonts w:cs="Times New Roman"/>
          <w:b w:val="0"/>
          <w:sz w:val="28"/>
          <w:szCs w:val="28"/>
        </w:rPr>
      </w:pPr>
      <w:bookmarkStart w:id="4" w:name="_Toc66621258"/>
      <w:bookmarkStart w:id="5" w:name="_Toc66737924"/>
      <w:r w:rsidRPr="009624F7">
        <w:rPr>
          <w:rFonts w:cs="Times New Roman"/>
          <w:sz w:val="28"/>
          <w:szCs w:val="28"/>
        </w:rPr>
        <w:lastRenderedPageBreak/>
        <w:t>2</w:t>
      </w:r>
      <w:r w:rsidR="00B47D86">
        <w:rPr>
          <w:rFonts w:cs="Times New Roman"/>
          <w:sz w:val="28"/>
          <w:szCs w:val="28"/>
        </w:rPr>
        <w:t>.</w:t>
      </w:r>
      <w:bookmarkStart w:id="6" w:name="_GoBack"/>
      <w:bookmarkEnd w:id="6"/>
      <w:r w:rsidRPr="009624F7">
        <w:rPr>
          <w:rFonts w:cs="Times New Roman"/>
          <w:sz w:val="28"/>
          <w:szCs w:val="28"/>
        </w:rPr>
        <w:t xml:space="preserve"> Competitive advantages that will be enjoyed by “Next” </w:t>
      </w:r>
      <w:r w:rsidR="00547EE8" w:rsidRPr="009624F7">
        <w:rPr>
          <w:rFonts w:cs="Times New Roman"/>
          <w:sz w:val="28"/>
          <w:szCs w:val="28"/>
        </w:rPr>
        <w:t>due to</w:t>
      </w:r>
      <w:r w:rsidRPr="009624F7">
        <w:rPr>
          <w:rFonts w:cs="Times New Roman"/>
          <w:sz w:val="28"/>
          <w:szCs w:val="28"/>
        </w:rPr>
        <w:t xml:space="preserve"> the measures taken</w:t>
      </w:r>
      <w:bookmarkEnd w:id="4"/>
      <w:r w:rsidR="005E4C48" w:rsidRPr="009624F7">
        <w:rPr>
          <w:rFonts w:cs="Times New Roman"/>
          <w:sz w:val="28"/>
          <w:szCs w:val="28"/>
        </w:rPr>
        <w:t xml:space="preserve"> and recommendations</w:t>
      </w:r>
      <w:bookmarkEnd w:id="5"/>
    </w:p>
    <w:p w14:paraId="5F3493A4" w14:textId="77777777" w:rsidR="009E50D4" w:rsidRPr="009624F7" w:rsidRDefault="009E50D4" w:rsidP="009E50D4">
      <w:pPr>
        <w:spacing w:line="360" w:lineRule="auto"/>
        <w:jc w:val="both"/>
        <w:rPr>
          <w:rFonts w:ascii="Times New Roman" w:hAnsi="Times New Roman" w:cs="Times New Roman"/>
          <w:sz w:val="24"/>
          <w:szCs w:val="24"/>
        </w:rPr>
      </w:pPr>
      <w:r w:rsidRPr="009624F7">
        <w:rPr>
          <w:rFonts w:ascii="Times New Roman" w:hAnsi="Times New Roman" w:cs="Times New Roman"/>
          <w:sz w:val="24"/>
          <w:szCs w:val="24"/>
        </w:rPr>
        <w:t xml:space="preserve">By analyzing the above initiatives, it is evident that management of the “Next” </w:t>
      </w:r>
      <w:r w:rsidR="00547EE8" w:rsidRPr="009624F7">
        <w:rPr>
          <w:rFonts w:ascii="Times New Roman" w:hAnsi="Times New Roman" w:cs="Times New Roman"/>
          <w:sz w:val="24"/>
          <w:szCs w:val="24"/>
        </w:rPr>
        <w:t>is committed</w:t>
      </w:r>
      <w:r w:rsidRPr="009624F7">
        <w:rPr>
          <w:rFonts w:ascii="Times New Roman" w:hAnsi="Times New Roman" w:cs="Times New Roman"/>
          <w:sz w:val="24"/>
          <w:szCs w:val="24"/>
        </w:rPr>
        <w:t xml:space="preserve"> towards making the fashion world more sustainable. A SWOT analysis of the measures taken reflect</w:t>
      </w:r>
      <w:r w:rsidR="00547EE8" w:rsidRPr="009624F7">
        <w:rPr>
          <w:rFonts w:ascii="Times New Roman" w:hAnsi="Times New Roman" w:cs="Times New Roman"/>
          <w:sz w:val="24"/>
          <w:szCs w:val="24"/>
        </w:rPr>
        <w:t>s</w:t>
      </w:r>
      <w:r w:rsidRPr="009624F7">
        <w:rPr>
          <w:rFonts w:ascii="Times New Roman" w:hAnsi="Times New Roman" w:cs="Times New Roman"/>
          <w:sz w:val="24"/>
          <w:szCs w:val="24"/>
        </w:rPr>
        <w:t xml:space="preserve"> the competitive advantage that “Next” will enjoy after taking the outlined measures </w:t>
      </w:r>
      <w:r w:rsidRPr="009624F7">
        <w:rPr>
          <w:rFonts w:ascii="Times New Roman" w:hAnsi="Times New Roman" w:cs="Times New Roman"/>
          <w:color w:val="000000"/>
          <w:sz w:val="24"/>
          <w:szCs w:val="24"/>
          <w:shd w:val="clear" w:color="auto" w:fill="FFFFFF"/>
        </w:rPr>
        <w:t>(Ananthan, Appannaiah and Reddy, 2010)</w:t>
      </w:r>
      <w:r w:rsidRPr="009624F7">
        <w:rPr>
          <w:rFonts w:ascii="Times New Roman" w:hAnsi="Times New Roman" w:cs="Times New Roman"/>
          <w:sz w:val="24"/>
          <w:szCs w:val="24"/>
        </w:rPr>
        <w:t>.</w:t>
      </w:r>
    </w:p>
    <w:p w14:paraId="7F10EBF1" w14:textId="77777777" w:rsidR="009E50D4" w:rsidRPr="009624F7" w:rsidRDefault="009E50D4" w:rsidP="009E50D4">
      <w:pPr>
        <w:keepNext/>
        <w:spacing w:line="360" w:lineRule="auto"/>
        <w:jc w:val="center"/>
        <w:rPr>
          <w:rFonts w:ascii="Times New Roman" w:hAnsi="Times New Roman" w:cs="Times New Roman"/>
          <w:sz w:val="24"/>
          <w:szCs w:val="24"/>
        </w:rPr>
      </w:pPr>
      <w:r w:rsidRPr="009624F7">
        <w:rPr>
          <w:rFonts w:ascii="Times New Roman" w:hAnsi="Times New Roman" w:cs="Times New Roman"/>
          <w:noProof/>
          <w:sz w:val="24"/>
          <w:szCs w:val="24"/>
          <w:lang w:val="en-GB" w:eastAsia="en-GB"/>
        </w:rPr>
        <w:drawing>
          <wp:inline distT="0" distB="0" distL="0" distR="0" wp14:anchorId="719AF11E" wp14:editId="6020EDAE">
            <wp:extent cx="2999477" cy="2311508"/>
            <wp:effectExtent l="0" t="0" r="0" b="0"/>
            <wp:docPr id="1" name="Picture 1" descr="SWOT Analysis - Learn How to Conduct a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Analysis - Learn How to Conduct a SWOT Analysi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03374" cy="2314512"/>
                    </a:xfrm>
                    <a:prstGeom prst="rect">
                      <a:avLst/>
                    </a:prstGeom>
                    <a:noFill/>
                    <a:ln>
                      <a:noFill/>
                    </a:ln>
                  </pic:spPr>
                </pic:pic>
              </a:graphicData>
            </a:graphic>
          </wp:inline>
        </w:drawing>
      </w:r>
    </w:p>
    <w:p w14:paraId="473875EF" w14:textId="77777777" w:rsidR="009E50D4" w:rsidRPr="009624F7" w:rsidRDefault="009E50D4" w:rsidP="009E50D4">
      <w:pPr>
        <w:pStyle w:val="Caption"/>
        <w:spacing w:line="360" w:lineRule="auto"/>
        <w:jc w:val="center"/>
        <w:rPr>
          <w:rFonts w:ascii="Times New Roman" w:hAnsi="Times New Roman" w:cs="Times New Roman"/>
          <w:color w:val="auto"/>
          <w:sz w:val="24"/>
          <w:szCs w:val="24"/>
        </w:rPr>
      </w:pPr>
      <w:r w:rsidRPr="009624F7">
        <w:rPr>
          <w:rFonts w:ascii="Times New Roman" w:hAnsi="Times New Roman" w:cs="Times New Roman"/>
          <w:color w:val="auto"/>
          <w:sz w:val="24"/>
          <w:szCs w:val="24"/>
        </w:rPr>
        <w:t xml:space="preserve">Figure </w:t>
      </w:r>
      <w:r w:rsidRPr="009624F7">
        <w:rPr>
          <w:rFonts w:ascii="Times New Roman" w:hAnsi="Times New Roman" w:cs="Times New Roman"/>
          <w:color w:val="auto"/>
          <w:sz w:val="24"/>
          <w:szCs w:val="24"/>
        </w:rPr>
        <w:fldChar w:fldCharType="begin"/>
      </w:r>
      <w:r w:rsidRPr="009624F7">
        <w:rPr>
          <w:rFonts w:ascii="Times New Roman" w:hAnsi="Times New Roman" w:cs="Times New Roman"/>
          <w:color w:val="auto"/>
          <w:sz w:val="24"/>
          <w:szCs w:val="24"/>
        </w:rPr>
        <w:instrText xml:space="preserve"> SEQ Figure \* ARABIC </w:instrText>
      </w:r>
      <w:r w:rsidRPr="009624F7">
        <w:rPr>
          <w:rFonts w:ascii="Times New Roman" w:hAnsi="Times New Roman" w:cs="Times New Roman"/>
          <w:color w:val="auto"/>
          <w:sz w:val="24"/>
          <w:szCs w:val="24"/>
        </w:rPr>
        <w:fldChar w:fldCharType="separate"/>
      </w:r>
      <w:r w:rsidR="000E7DBE" w:rsidRPr="009624F7">
        <w:rPr>
          <w:rFonts w:ascii="Times New Roman" w:hAnsi="Times New Roman" w:cs="Times New Roman"/>
          <w:noProof/>
          <w:color w:val="auto"/>
          <w:sz w:val="24"/>
          <w:szCs w:val="24"/>
        </w:rPr>
        <w:t>2</w:t>
      </w:r>
      <w:r w:rsidRPr="009624F7">
        <w:rPr>
          <w:rFonts w:ascii="Times New Roman" w:hAnsi="Times New Roman" w:cs="Times New Roman"/>
          <w:color w:val="auto"/>
          <w:sz w:val="24"/>
          <w:szCs w:val="24"/>
        </w:rPr>
        <w:fldChar w:fldCharType="end"/>
      </w:r>
      <w:r w:rsidRPr="009624F7">
        <w:rPr>
          <w:rFonts w:ascii="Times New Roman" w:hAnsi="Times New Roman" w:cs="Times New Roman"/>
          <w:color w:val="auto"/>
          <w:sz w:val="24"/>
          <w:szCs w:val="24"/>
        </w:rPr>
        <w:t xml:space="preserve"> SWOT Analysis: source: </w:t>
      </w:r>
      <w:r w:rsidRPr="009624F7">
        <w:rPr>
          <w:rFonts w:ascii="Times New Roman" w:hAnsi="Times New Roman" w:cs="Times New Roman"/>
          <w:color w:val="auto"/>
          <w:sz w:val="24"/>
          <w:szCs w:val="24"/>
          <w:shd w:val="clear" w:color="auto" w:fill="FFFFFF"/>
        </w:rPr>
        <w:t xml:space="preserve">(Rawlins and Wilson, </w:t>
      </w:r>
      <w:r w:rsidR="000E7DBE" w:rsidRPr="009624F7">
        <w:rPr>
          <w:rFonts w:ascii="Times New Roman" w:hAnsi="Times New Roman" w:cs="Times New Roman"/>
          <w:color w:val="auto"/>
          <w:sz w:val="24"/>
          <w:szCs w:val="24"/>
          <w:shd w:val="clear" w:color="auto" w:fill="FFFFFF"/>
        </w:rPr>
        <w:t>201</w:t>
      </w:r>
      <w:r w:rsidRPr="009624F7">
        <w:rPr>
          <w:rFonts w:ascii="Times New Roman" w:hAnsi="Times New Roman" w:cs="Times New Roman"/>
          <w:color w:val="auto"/>
          <w:sz w:val="24"/>
          <w:szCs w:val="24"/>
          <w:shd w:val="clear" w:color="auto" w:fill="FFFFFF"/>
        </w:rPr>
        <w:t>6)</w:t>
      </w:r>
    </w:p>
    <w:p w14:paraId="1B40595C" w14:textId="77777777" w:rsidR="00A30ED2" w:rsidRPr="009624F7" w:rsidRDefault="009E50D4" w:rsidP="009E50D4">
      <w:pPr>
        <w:spacing w:line="360" w:lineRule="auto"/>
        <w:jc w:val="both"/>
        <w:rPr>
          <w:rFonts w:ascii="Times New Roman" w:hAnsi="Times New Roman" w:cs="Times New Roman"/>
          <w:sz w:val="24"/>
          <w:szCs w:val="24"/>
        </w:rPr>
      </w:pPr>
      <w:r w:rsidRPr="009624F7">
        <w:rPr>
          <w:rFonts w:ascii="Times New Roman" w:hAnsi="Times New Roman" w:cs="Times New Roman"/>
          <w:sz w:val="24"/>
          <w:szCs w:val="24"/>
        </w:rPr>
        <w:t>For example, by ensuring workers get their due respect, rights and payment and not to use animal products, in its production line, from animals slaughtered for non-food purpose “Next” has pledged its commitment towards humanity and society. This move will enhance its public reputation globally.</w:t>
      </w:r>
      <w:r w:rsidR="00547EE8" w:rsidRPr="009624F7">
        <w:rPr>
          <w:rFonts w:ascii="Times New Roman" w:hAnsi="Times New Roman" w:cs="Times New Roman"/>
          <w:sz w:val="24"/>
          <w:szCs w:val="24"/>
        </w:rPr>
        <w:t xml:space="preserve"> Moreover, it will raise the employee loyalty as well. However, these measures might create a weakness in the form that </w:t>
      </w:r>
      <w:r w:rsidRPr="009624F7">
        <w:rPr>
          <w:rFonts w:ascii="Times New Roman" w:hAnsi="Times New Roman" w:cs="Times New Roman"/>
          <w:sz w:val="24"/>
          <w:szCs w:val="24"/>
        </w:rPr>
        <w:t xml:space="preserve">it will require huge logistic and economic support to co-ordinate with its worldwide supplier within </w:t>
      </w:r>
      <w:r w:rsidR="00547EE8" w:rsidRPr="009624F7">
        <w:rPr>
          <w:rFonts w:ascii="Times New Roman" w:hAnsi="Times New Roman" w:cs="Times New Roman"/>
          <w:sz w:val="24"/>
          <w:szCs w:val="24"/>
        </w:rPr>
        <w:t>the supply</w:t>
      </w:r>
      <w:r w:rsidR="00CB5767" w:rsidRPr="009624F7">
        <w:rPr>
          <w:rFonts w:ascii="Times New Roman" w:hAnsi="Times New Roman" w:cs="Times New Roman"/>
          <w:sz w:val="24"/>
          <w:szCs w:val="24"/>
        </w:rPr>
        <w:t xml:space="preserve"> </w:t>
      </w:r>
      <w:r w:rsidRPr="009624F7">
        <w:rPr>
          <w:rFonts w:ascii="Times New Roman" w:hAnsi="Times New Roman" w:cs="Times New Roman"/>
          <w:sz w:val="24"/>
          <w:szCs w:val="24"/>
        </w:rPr>
        <w:t>chain</w:t>
      </w:r>
      <w:r w:rsidR="00CB5767" w:rsidRPr="009624F7">
        <w:rPr>
          <w:rFonts w:ascii="Times New Roman" w:hAnsi="Times New Roman" w:cs="Times New Roman"/>
          <w:sz w:val="24"/>
          <w:szCs w:val="24"/>
        </w:rPr>
        <w:t xml:space="preserve"> </w:t>
      </w:r>
      <w:r w:rsidRPr="009624F7">
        <w:rPr>
          <w:rFonts w:ascii="Times New Roman" w:hAnsi="Times New Roman" w:cs="Times New Roman"/>
          <w:color w:val="000000"/>
          <w:sz w:val="24"/>
          <w:szCs w:val="24"/>
          <w:shd w:val="clear" w:color="auto" w:fill="FFFFFF"/>
        </w:rPr>
        <w:t>(Pride, Hughes and Kapoor, 2012)</w:t>
      </w:r>
      <w:r w:rsidRPr="009624F7">
        <w:rPr>
          <w:rFonts w:ascii="Times New Roman" w:hAnsi="Times New Roman" w:cs="Times New Roman"/>
          <w:sz w:val="24"/>
          <w:szCs w:val="24"/>
        </w:rPr>
        <w:t>.  The opportunity of the measure is that it will help “Next” to discover ways to enhance the living standard of international workers which will be a “thanksgiving” “payback” opportunity for the international brand.</w:t>
      </w:r>
      <w:r w:rsidR="00547EE8" w:rsidRPr="009624F7">
        <w:rPr>
          <w:rFonts w:ascii="Times New Roman" w:hAnsi="Times New Roman" w:cs="Times New Roman"/>
          <w:sz w:val="24"/>
          <w:szCs w:val="24"/>
        </w:rPr>
        <w:t xml:space="preserve"> However, the execution of all the changes might temporarily increase the costs and might also force Next to raise its prices. This might provide a window to the main competitors of Next plc. and</w:t>
      </w:r>
      <w:r w:rsidR="00A30ED2" w:rsidRPr="009624F7">
        <w:rPr>
          <w:rFonts w:ascii="Times New Roman" w:hAnsi="Times New Roman" w:cs="Times New Roman"/>
          <w:sz w:val="24"/>
          <w:szCs w:val="24"/>
        </w:rPr>
        <w:t xml:space="preserve"> that is a threat for the firm. Similarly, the s</w:t>
      </w:r>
      <w:r w:rsidRPr="009624F7">
        <w:rPr>
          <w:rFonts w:ascii="Times New Roman" w:hAnsi="Times New Roman" w:cs="Times New Roman"/>
          <w:sz w:val="24"/>
          <w:szCs w:val="24"/>
        </w:rPr>
        <w:t xml:space="preserve">tep </w:t>
      </w:r>
      <w:r w:rsidR="00A30ED2" w:rsidRPr="009624F7">
        <w:rPr>
          <w:rFonts w:ascii="Times New Roman" w:hAnsi="Times New Roman" w:cs="Times New Roman"/>
          <w:sz w:val="24"/>
          <w:szCs w:val="24"/>
        </w:rPr>
        <w:t xml:space="preserve">taken by Next Plc. </w:t>
      </w:r>
      <w:r w:rsidRPr="009624F7">
        <w:rPr>
          <w:rFonts w:ascii="Times New Roman" w:hAnsi="Times New Roman" w:cs="Times New Roman"/>
          <w:sz w:val="24"/>
          <w:szCs w:val="24"/>
        </w:rPr>
        <w:t>to replenish the source of raw materials will be a good example of corporate social responsibility with a bold commitment towards a strong organizational culture</w:t>
      </w:r>
      <w:r w:rsidR="00CB5767" w:rsidRPr="009624F7">
        <w:rPr>
          <w:rFonts w:ascii="Times New Roman" w:hAnsi="Times New Roman" w:cs="Times New Roman"/>
          <w:sz w:val="24"/>
          <w:szCs w:val="24"/>
        </w:rPr>
        <w:t xml:space="preserve"> </w:t>
      </w:r>
      <w:r w:rsidRPr="009624F7">
        <w:rPr>
          <w:rFonts w:ascii="Times New Roman" w:hAnsi="Times New Roman" w:cs="Times New Roman"/>
          <w:color w:val="000000"/>
          <w:sz w:val="24"/>
          <w:szCs w:val="24"/>
          <w:shd w:val="clear" w:color="auto" w:fill="FFFFFF"/>
        </w:rPr>
        <w:t>(Madura, 2016)</w:t>
      </w:r>
      <w:r w:rsidRPr="009624F7">
        <w:rPr>
          <w:rFonts w:ascii="Times New Roman" w:hAnsi="Times New Roman" w:cs="Times New Roman"/>
          <w:sz w:val="24"/>
          <w:szCs w:val="24"/>
        </w:rPr>
        <w:t xml:space="preserve">. The weakness of the measure </w:t>
      </w:r>
      <w:r w:rsidRPr="009624F7">
        <w:rPr>
          <w:rFonts w:ascii="Times New Roman" w:hAnsi="Times New Roman" w:cs="Times New Roman"/>
          <w:sz w:val="24"/>
          <w:szCs w:val="24"/>
        </w:rPr>
        <w:lastRenderedPageBreak/>
        <w:t>is that, to execute the measure “Next” will have to sacrifice its profitability. But the initiative will allow “Next” to identify a more cost-effective source of raw materials which will increase profitability. But the threat to the measure is that it may hamper the reputation of “Next” if it chooses to divert the source of raw materials for extra profit causing financial loss to raw material supplier.</w:t>
      </w:r>
    </w:p>
    <w:p w14:paraId="0EB0F0EC" w14:textId="20FAB64E" w:rsidR="00A30ED2" w:rsidRPr="009624F7" w:rsidRDefault="009E50D4" w:rsidP="009E50D4">
      <w:pPr>
        <w:spacing w:line="360" w:lineRule="auto"/>
        <w:jc w:val="both"/>
        <w:rPr>
          <w:rFonts w:ascii="Times New Roman" w:hAnsi="Times New Roman" w:cs="Times New Roman"/>
          <w:sz w:val="24"/>
          <w:szCs w:val="24"/>
        </w:rPr>
      </w:pPr>
      <w:r w:rsidRPr="009624F7">
        <w:rPr>
          <w:rFonts w:ascii="Times New Roman" w:hAnsi="Times New Roman" w:cs="Times New Roman"/>
          <w:sz w:val="24"/>
          <w:szCs w:val="24"/>
        </w:rPr>
        <w:t>From the above discussion, it is evident that “Next” is fully committed to reducing</w:t>
      </w:r>
      <w:r w:rsidR="00A30ED2" w:rsidRPr="009624F7">
        <w:rPr>
          <w:rFonts w:ascii="Times New Roman" w:hAnsi="Times New Roman" w:cs="Times New Roman"/>
          <w:sz w:val="24"/>
          <w:szCs w:val="24"/>
        </w:rPr>
        <w:t xml:space="preserve"> the bad </w:t>
      </w:r>
      <w:r w:rsidR="00D80116" w:rsidRPr="009624F7">
        <w:rPr>
          <w:rFonts w:ascii="Times New Roman" w:hAnsi="Times New Roman" w:cs="Times New Roman"/>
          <w:sz w:val="24"/>
          <w:szCs w:val="24"/>
        </w:rPr>
        <w:t>environmental and</w:t>
      </w:r>
      <w:r w:rsidRPr="009624F7">
        <w:rPr>
          <w:rFonts w:ascii="Times New Roman" w:hAnsi="Times New Roman" w:cs="Times New Roman"/>
          <w:sz w:val="24"/>
          <w:szCs w:val="24"/>
        </w:rPr>
        <w:t xml:space="preserve"> labour exploitation impact of the fashion industry on society. It is also committed to ensuring business ethics, through sustainable fashion. All these measures will give “Next” a competitive advantage over its competitors. </w:t>
      </w:r>
    </w:p>
    <w:p w14:paraId="351740B0" w14:textId="77777777" w:rsidR="00A30ED2" w:rsidRPr="009624F7" w:rsidRDefault="00A30ED2" w:rsidP="00A30ED2">
      <w:pPr>
        <w:spacing w:line="360" w:lineRule="auto"/>
        <w:jc w:val="both"/>
        <w:rPr>
          <w:rFonts w:ascii="Times New Roman" w:hAnsi="Times New Roman" w:cs="Times New Roman"/>
          <w:sz w:val="24"/>
          <w:szCs w:val="24"/>
        </w:rPr>
      </w:pPr>
    </w:p>
    <w:p w14:paraId="58196731" w14:textId="77777777" w:rsidR="00A30ED2" w:rsidRPr="009624F7" w:rsidRDefault="00A30ED2" w:rsidP="00A30ED2">
      <w:pPr>
        <w:keepNext/>
        <w:spacing w:line="360" w:lineRule="auto"/>
        <w:jc w:val="center"/>
        <w:rPr>
          <w:rFonts w:ascii="Times New Roman" w:hAnsi="Times New Roman" w:cs="Times New Roman"/>
          <w:sz w:val="24"/>
          <w:szCs w:val="24"/>
        </w:rPr>
      </w:pPr>
      <w:r w:rsidRPr="009624F7">
        <w:rPr>
          <w:rFonts w:ascii="Times New Roman" w:hAnsi="Times New Roman" w:cs="Times New Roman"/>
          <w:noProof/>
          <w:sz w:val="24"/>
          <w:szCs w:val="24"/>
          <w:lang w:val="en-GB" w:eastAsia="en-GB"/>
        </w:rPr>
        <w:drawing>
          <wp:inline distT="0" distB="0" distL="0" distR="0" wp14:anchorId="6A4B1EA0" wp14:editId="5EE2C7F9">
            <wp:extent cx="3820930" cy="1682432"/>
            <wp:effectExtent l="0" t="0" r="8255" b="0"/>
            <wp:docPr id="2" name="Picture 2" descr="Porter's generic strategies [16]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generic strategies [16]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44542" cy="1692829"/>
                    </a:xfrm>
                    <a:prstGeom prst="rect">
                      <a:avLst/>
                    </a:prstGeom>
                    <a:noFill/>
                    <a:ln>
                      <a:noFill/>
                    </a:ln>
                  </pic:spPr>
                </pic:pic>
              </a:graphicData>
            </a:graphic>
          </wp:inline>
        </w:drawing>
      </w:r>
    </w:p>
    <w:p w14:paraId="6198B909" w14:textId="77777777" w:rsidR="00A30ED2" w:rsidRPr="009624F7" w:rsidRDefault="00A30ED2" w:rsidP="00A30ED2">
      <w:pPr>
        <w:pStyle w:val="Caption"/>
        <w:spacing w:line="360" w:lineRule="auto"/>
        <w:jc w:val="center"/>
        <w:rPr>
          <w:rFonts w:ascii="Times New Roman" w:hAnsi="Times New Roman" w:cs="Times New Roman"/>
          <w:color w:val="auto"/>
          <w:sz w:val="24"/>
          <w:szCs w:val="24"/>
        </w:rPr>
      </w:pPr>
      <w:r w:rsidRPr="009624F7">
        <w:rPr>
          <w:rFonts w:ascii="Times New Roman" w:hAnsi="Times New Roman" w:cs="Times New Roman"/>
          <w:color w:val="auto"/>
          <w:sz w:val="24"/>
          <w:szCs w:val="24"/>
        </w:rPr>
        <w:t xml:space="preserve">Figure </w:t>
      </w:r>
      <w:r w:rsidRPr="009624F7">
        <w:rPr>
          <w:rFonts w:ascii="Times New Roman" w:hAnsi="Times New Roman" w:cs="Times New Roman"/>
          <w:color w:val="auto"/>
          <w:sz w:val="24"/>
          <w:szCs w:val="24"/>
        </w:rPr>
        <w:fldChar w:fldCharType="begin"/>
      </w:r>
      <w:r w:rsidRPr="009624F7">
        <w:rPr>
          <w:rFonts w:ascii="Times New Roman" w:hAnsi="Times New Roman" w:cs="Times New Roman"/>
          <w:color w:val="auto"/>
          <w:sz w:val="24"/>
          <w:szCs w:val="24"/>
        </w:rPr>
        <w:instrText xml:space="preserve"> SEQ Figure \* ARABIC </w:instrText>
      </w:r>
      <w:r w:rsidRPr="009624F7">
        <w:rPr>
          <w:rFonts w:ascii="Times New Roman" w:hAnsi="Times New Roman" w:cs="Times New Roman"/>
          <w:color w:val="auto"/>
          <w:sz w:val="24"/>
          <w:szCs w:val="24"/>
        </w:rPr>
        <w:fldChar w:fldCharType="separate"/>
      </w:r>
      <w:r w:rsidR="000E7DBE" w:rsidRPr="009624F7">
        <w:rPr>
          <w:rFonts w:ascii="Times New Roman" w:hAnsi="Times New Roman" w:cs="Times New Roman"/>
          <w:noProof/>
          <w:color w:val="auto"/>
          <w:sz w:val="24"/>
          <w:szCs w:val="24"/>
        </w:rPr>
        <w:t>3</w:t>
      </w:r>
      <w:r w:rsidRPr="009624F7">
        <w:rPr>
          <w:rFonts w:ascii="Times New Roman" w:hAnsi="Times New Roman" w:cs="Times New Roman"/>
          <w:noProof/>
          <w:color w:val="auto"/>
          <w:sz w:val="24"/>
          <w:szCs w:val="24"/>
        </w:rPr>
        <w:fldChar w:fldCharType="end"/>
      </w:r>
      <w:r w:rsidRPr="009624F7">
        <w:rPr>
          <w:rFonts w:ascii="Times New Roman" w:hAnsi="Times New Roman" w:cs="Times New Roman"/>
          <w:color w:val="auto"/>
          <w:sz w:val="24"/>
          <w:szCs w:val="24"/>
        </w:rPr>
        <w:t xml:space="preserve">:Porter's generic strategy model source </w:t>
      </w:r>
      <w:r w:rsidRPr="009624F7">
        <w:rPr>
          <w:rFonts w:ascii="Times New Roman" w:hAnsi="Times New Roman" w:cs="Times New Roman"/>
          <w:color w:val="auto"/>
          <w:sz w:val="24"/>
          <w:szCs w:val="24"/>
          <w:shd w:val="clear" w:color="auto" w:fill="FFFFFF"/>
        </w:rPr>
        <w:t>(Waddell, Jones and George, 2013)</w:t>
      </w:r>
    </w:p>
    <w:p w14:paraId="76E76233" w14:textId="77777777" w:rsidR="00A30ED2" w:rsidRPr="009624F7" w:rsidRDefault="00A30ED2" w:rsidP="00D80116">
      <w:pPr>
        <w:spacing w:line="276" w:lineRule="auto"/>
        <w:jc w:val="both"/>
        <w:rPr>
          <w:rFonts w:ascii="Times New Roman" w:hAnsi="Times New Roman" w:cs="Times New Roman"/>
          <w:sz w:val="24"/>
          <w:szCs w:val="24"/>
        </w:rPr>
      </w:pPr>
      <w:r w:rsidRPr="009624F7">
        <w:rPr>
          <w:rFonts w:ascii="Times New Roman" w:hAnsi="Times New Roman" w:cs="Times New Roman"/>
          <w:sz w:val="24"/>
          <w:szCs w:val="24"/>
        </w:rPr>
        <w:t xml:space="preserve">The strengths and opportunities availed by Next due to the changes it has made to its business model and value chain, can translate into competitive advantages as well. The competitive advantage position of Next plc can be described using the </w:t>
      </w:r>
      <w:r w:rsidR="009E50D4" w:rsidRPr="009624F7">
        <w:rPr>
          <w:rFonts w:ascii="Times New Roman" w:hAnsi="Times New Roman" w:cs="Times New Roman"/>
          <w:sz w:val="24"/>
          <w:szCs w:val="24"/>
        </w:rPr>
        <w:t xml:space="preserve">Porter’s generic strategy model </w:t>
      </w:r>
      <w:r w:rsidRPr="009624F7">
        <w:rPr>
          <w:rFonts w:ascii="Times New Roman" w:hAnsi="Times New Roman" w:cs="Times New Roman"/>
          <w:sz w:val="24"/>
          <w:szCs w:val="24"/>
        </w:rPr>
        <w:t xml:space="preserve">which </w:t>
      </w:r>
      <w:r w:rsidR="009E50D4" w:rsidRPr="009624F7">
        <w:rPr>
          <w:rFonts w:ascii="Times New Roman" w:hAnsi="Times New Roman" w:cs="Times New Roman"/>
          <w:sz w:val="24"/>
          <w:szCs w:val="24"/>
        </w:rPr>
        <w:t>seeks to describe ways in which a business can pursue a competitive advantage over the competitors</w:t>
      </w:r>
      <w:r w:rsidR="009E50D4" w:rsidRPr="009624F7">
        <w:rPr>
          <w:rFonts w:ascii="Times New Roman" w:hAnsi="Times New Roman" w:cs="Times New Roman"/>
          <w:color w:val="000000"/>
          <w:sz w:val="24"/>
          <w:szCs w:val="24"/>
          <w:shd w:val="clear" w:color="auto" w:fill="FFFFFF"/>
        </w:rPr>
        <w:t xml:space="preserve"> (Boone, Kurtz and Boone, 2000)</w:t>
      </w:r>
      <w:r w:rsidR="009E50D4" w:rsidRPr="009624F7">
        <w:rPr>
          <w:rFonts w:ascii="Times New Roman" w:hAnsi="Times New Roman" w:cs="Times New Roman"/>
          <w:sz w:val="24"/>
          <w:szCs w:val="24"/>
        </w:rPr>
        <w:t>. According to this model, four strategies can be followed by a business to achieve a competitive edge over its competitors. These are firstly “cost leadership strategy</w:t>
      </w:r>
      <w:r w:rsidRPr="009624F7">
        <w:rPr>
          <w:rFonts w:ascii="Times New Roman" w:hAnsi="Times New Roman" w:cs="Times New Roman"/>
          <w:sz w:val="24"/>
          <w:szCs w:val="24"/>
        </w:rPr>
        <w:t>”</w:t>
      </w:r>
      <w:r w:rsidR="009E50D4" w:rsidRPr="009624F7">
        <w:rPr>
          <w:rFonts w:ascii="Times New Roman" w:hAnsi="Times New Roman" w:cs="Times New Roman"/>
          <w:sz w:val="24"/>
          <w:szCs w:val="24"/>
        </w:rPr>
        <w:t>,</w:t>
      </w:r>
      <w:r w:rsidRPr="009624F7">
        <w:rPr>
          <w:rFonts w:ascii="Times New Roman" w:hAnsi="Times New Roman" w:cs="Times New Roman"/>
          <w:sz w:val="24"/>
          <w:szCs w:val="24"/>
        </w:rPr>
        <w:t xml:space="preserve"> wh</w:t>
      </w:r>
      <w:r w:rsidR="009E50D4" w:rsidRPr="009624F7">
        <w:rPr>
          <w:rFonts w:ascii="Times New Roman" w:hAnsi="Times New Roman" w:cs="Times New Roman"/>
          <w:sz w:val="24"/>
          <w:szCs w:val="24"/>
        </w:rPr>
        <w:t xml:space="preserve">ere businesses try to increase the market share of sales by selling products at a low price with little </w:t>
      </w:r>
      <w:r w:rsidRPr="009624F7">
        <w:rPr>
          <w:rFonts w:ascii="Times New Roman" w:hAnsi="Times New Roman" w:cs="Times New Roman"/>
          <w:sz w:val="24"/>
          <w:szCs w:val="24"/>
        </w:rPr>
        <w:t>profit</w:t>
      </w:r>
      <w:r w:rsidR="009E50D4" w:rsidRPr="009624F7">
        <w:rPr>
          <w:rFonts w:ascii="Times New Roman" w:hAnsi="Times New Roman" w:cs="Times New Roman"/>
          <w:color w:val="000000"/>
          <w:sz w:val="24"/>
          <w:szCs w:val="24"/>
          <w:shd w:val="clear" w:color="auto" w:fill="FFFFFF"/>
        </w:rPr>
        <w:t xml:space="preserve"> (Campling, 2008)</w:t>
      </w:r>
      <w:r w:rsidR="009E50D4" w:rsidRPr="009624F7">
        <w:rPr>
          <w:rFonts w:ascii="Times New Roman" w:hAnsi="Times New Roman" w:cs="Times New Roman"/>
          <w:sz w:val="24"/>
          <w:szCs w:val="24"/>
        </w:rPr>
        <w:t xml:space="preserve">. Secondly “Differentiation Strategy, where businesses try to </w:t>
      </w:r>
      <w:r w:rsidRPr="009624F7">
        <w:rPr>
          <w:rFonts w:ascii="Times New Roman" w:hAnsi="Times New Roman" w:cs="Times New Roman"/>
          <w:sz w:val="24"/>
          <w:szCs w:val="24"/>
        </w:rPr>
        <w:t>offer a unique market offering to its custo</w:t>
      </w:r>
      <w:r w:rsidR="00CB5767" w:rsidRPr="009624F7">
        <w:rPr>
          <w:rFonts w:ascii="Times New Roman" w:hAnsi="Times New Roman" w:cs="Times New Roman"/>
          <w:sz w:val="24"/>
          <w:szCs w:val="24"/>
        </w:rPr>
        <w:t xml:space="preserve">mers. </w:t>
      </w:r>
      <w:r w:rsidR="009E50D4" w:rsidRPr="009624F7">
        <w:rPr>
          <w:rFonts w:ascii="Times New Roman" w:hAnsi="Times New Roman" w:cs="Times New Roman"/>
          <w:sz w:val="24"/>
          <w:szCs w:val="24"/>
        </w:rPr>
        <w:t>T</w:t>
      </w:r>
      <w:r w:rsidRPr="009624F7">
        <w:rPr>
          <w:rFonts w:ascii="Times New Roman" w:hAnsi="Times New Roman" w:cs="Times New Roman"/>
          <w:sz w:val="24"/>
          <w:szCs w:val="24"/>
        </w:rPr>
        <w:t xml:space="preserve">hirdly, </w:t>
      </w:r>
      <w:r w:rsidR="009E50D4" w:rsidRPr="009624F7">
        <w:rPr>
          <w:rFonts w:ascii="Times New Roman" w:hAnsi="Times New Roman" w:cs="Times New Roman"/>
          <w:sz w:val="24"/>
          <w:szCs w:val="24"/>
        </w:rPr>
        <w:t>cost focus</w:t>
      </w:r>
      <w:r w:rsidRPr="009624F7">
        <w:rPr>
          <w:rFonts w:ascii="Times New Roman" w:hAnsi="Times New Roman" w:cs="Times New Roman"/>
          <w:sz w:val="24"/>
          <w:szCs w:val="24"/>
        </w:rPr>
        <w:t xml:space="preserve"> is</w:t>
      </w:r>
      <w:r w:rsidR="009E50D4" w:rsidRPr="009624F7">
        <w:rPr>
          <w:rFonts w:ascii="Times New Roman" w:hAnsi="Times New Roman" w:cs="Times New Roman"/>
          <w:sz w:val="24"/>
          <w:szCs w:val="24"/>
        </w:rPr>
        <w:t xml:space="preserve"> where businesses focus on a particular niche and then try to sell the product at a low price to get a cost adv</w:t>
      </w:r>
      <w:r w:rsidRPr="009624F7">
        <w:rPr>
          <w:rFonts w:ascii="Times New Roman" w:hAnsi="Times New Roman" w:cs="Times New Roman"/>
          <w:sz w:val="24"/>
          <w:szCs w:val="24"/>
        </w:rPr>
        <w:t>antage</w:t>
      </w:r>
      <w:r w:rsidR="009E50D4" w:rsidRPr="009624F7">
        <w:rPr>
          <w:rFonts w:ascii="Times New Roman" w:hAnsi="Times New Roman" w:cs="Times New Roman"/>
          <w:sz w:val="24"/>
          <w:szCs w:val="24"/>
        </w:rPr>
        <w:t>.  F</w:t>
      </w:r>
      <w:r w:rsidRPr="009624F7">
        <w:rPr>
          <w:rFonts w:ascii="Times New Roman" w:hAnsi="Times New Roman" w:cs="Times New Roman"/>
          <w:sz w:val="24"/>
          <w:szCs w:val="24"/>
        </w:rPr>
        <w:t>inally</w:t>
      </w:r>
      <w:r w:rsidR="009E50D4" w:rsidRPr="009624F7">
        <w:rPr>
          <w:rFonts w:ascii="Times New Roman" w:hAnsi="Times New Roman" w:cs="Times New Roman"/>
          <w:sz w:val="24"/>
          <w:szCs w:val="24"/>
        </w:rPr>
        <w:t xml:space="preserve"> “differentiation focus</w:t>
      </w:r>
      <w:r w:rsidRPr="009624F7">
        <w:rPr>
          <w:rFonts w:ascii="Times New Roman" w:hAnsi="Times New Roman" w:cs="Times New Roman"/>
          <w:sz w:val="24"/>
          <w:szCs w:val="24"/>
        </w:rPr>
        <w:t xml:space="preserve">” strategy where the company tries to sell a unique product to a specific small segment of the market </w:t>
      </w:r>
      <w:r w:rsidR="009E50D4" w:rsidRPr="009624F7">
        <w:rPr>
          <w:rFonts w:ascii="Times New Roman" w:hAnsi="Times New Roman" w:cs="Times New Roman"/>
          <w:color w:val="000000"/>
          <w:sz w:val="24"/>
          <w:szCs w:val="24"/>
          <w:shd w:val="clear" w:color="auto" w:fill="FFFFFF"/>
        </w:rPr>
        <w:t>(George and Hill, 2000)</w:t>
      </w:r>
      <w:r w:rsidR="009E50D4" w:rsidRPr="009624F7">
        <w:rPr>
          <w:rFonts w:ascii="Times New Roman" w:hAnsi="Times New Roman" w:cs="Times New Roman"/>
          <w:sz w:val="24"/>
          <w:szCs w:val="24"/>
        </w:rPr>
        <w:t>.</w:t>
      </w:r>
    </w:p>
    <w:p w14:paraId="25AF27A7" w14:textId="77777777" w:rsidR="009306F5" w:rsidRPr="009624F7" w:rsidRDefault="00A30ED2" w:rsidP="00D80116">
      <w:pPr>
        <w:spacing w:line="276" w:lineRule="auto"/>
        <w:jc w:val="both"/>
        <w:rPr>
          <w:rFonts w:ascii="Times New Roman" w:hAnsi="Times New Roman" w:cs="Times New Roman"/>
          <w:sz w:val="24"/>
          <w:szCs w:val="24"/>
        </w:rPr>
      </w:pPr>
      <w:r w:rsidRPr="009624F7">
        <w:rPr>
          <w:rFonts w:ascii="Times New Roman" w:hAnsi="Times New Roman" w:cs="Times New Roman"/>
          <w:sz w:val="24"/>
          <w:szCs w:val="24"/>
        </w:rPr>
        <w:t>Next Plc. will be able to achieve competitiv</w:t>
      </w:r>
      <w:r w:rsidR="009306F5" w:rsidRPr="009624F7">
        <w:rPr>
          <w:rFonts w:ascii="Times New Roman" w:hAnsi="Times New Roman" w:cs="Times New Roman"/>
          <w:sz w:val="24"/>
          <w:szCs w:val="24"/>
        </w:rPr>
        <w:t xml:space="preserve">e advantage through the differentiation strategy since the various environmental and socially conscious changes initiated by Next plc. differentiates it </w:t>
      </w:r>
      <w:r w:rsidR="009306F5" w:rsidRPr="009624F7">
        <w:rPr>
          <w:rFonts w:ascii="Times New Roman" w:hAnsi="Times New Roman" w:cs="Times New Roman"/>
          <w:sz w:val="24"/>
          <w:szCs w:val="24"/>
        </w:rPr>
        <w:lastRenderedPageBreak/>
        <w:t xml:space="preserve">from main rival companies. </w:t>
      </w:r>
      <w:r w:rsidR="009E50D4" w:rsidRPr="009624F7">
        <w:rPr>
          <w:rFonts w:ascii="Times New Roman" w:hAnsi="Times New Roman" w:cs="Times New Roman"/>
          <w:sz w:val="24"/>
          <w:szCs w:val="24"/>
        </w:rPr>
        <w:t xml:space="preserve">By developing </w:t>
      </w:r>
      <w:r w:rsidR="009E50D4" w:rsidRPr="009624F7">
        <w:rPr>
          <w:rFonts w:ascii="Times New Roman" w:hAnsi="Times New Roman" w:cs="Times New Roman"/>
          <w:b/>
          <w:sz w:val="24"/>
          <w:szCs w:val="24"/>
        </w:rPr>
        <w:t>“migrant worker policy”</w:t>
      </w:r>
      <w:r w:rsidR="009E50D4" w:rsidRPr="009624F7">
        <w:rPr>
          <w:rFonts w:ascii="Times New Roman" w:hAnsi="Times New Roman" w:cs="Times New Roman"/>
          <w:sz w:val="24"/>
          <w:szCs w:val="24"/>
        </w:rPr>
        <w:t xml:space="preserve"> and </w:t>
      </w:r>
      <w:r w:rsidR="009E50D4" w:rsidRPr="009624F7">
        <w:rPr>
          <w:rFonts w:ascii="Times New Roman" w:hAnsi="Times New Roman" w:cs="Times New Roman"/>
          <w:b/>
          <w:sz w:val="24"/>
          <w:szCs w:val="24"/>
        </w:rPr>
        <w:t>“wage retention policy”,</w:t>
      </w:r>
      <w:r w:rsidR="009E50D4" w:rsidRPr="009624F7">
        <w:rPr>
          <w:rFonts w:ascii="Times New Roman" w:hAnsi="Times New Roman" w:cs="Times New Roman"/>
          <w:sz w:val="24"/>
          <w:szCs w:val="24"/>
        </w:rPr>
        <w:t xml:space="preserve"> “Next” has demonstr</w:t>
      </w:r>
      <w:r w:rsidRPr="009624F7">
        <w:rPr>
          <w:rFonts w:ascii="Times New Roman" w:hAnsi="Times New Roman" w:cs="Times New Roman"/>
          <w:sz w:val="24"/>
          <w:szCs w:val="24"/>
        </w:rPr>
        <w:t xml:space="preserve">ated its care for human rights and </w:t>
      </w:r>
      <w:r w:rsidR="009E50D4" w:rsidRPr="009624F7">
        <w:rPr>
          <w:rFonts w:ascii="Times New Roman" w:hAnsi="Times New Roman" w:cs="Times New Roman"/>
          <w:sz w:val="24"/>
          <w:szCs w:val="24"/>
        </w:rPr>
        <w:t>the well-being of labour associated with its supply chain. These measures will give it, a competitive advantage in its prom</w:t>
      </w:r>
      <w:r w:rsidR="009306F5" w:rsidRPr="009624F7">
        <w:rPr>
          <w:rFonts w:ascii="Times New Roman" w:hAnsi="Times New Roman" w:cs="Times New Roman"/>
          <w:sz w:val="24"/>
          <w:szCs w:val="24"/>
        </w:rPr>
        <w:t xml:space="preserve">otion and advertising campaign and </w:t>
      </w:r>
      <w:r w:rsidR="009E50D4" w:rsidRPr="009624F7">
        <w:rPr>
          <w:rFonts w:ascii="Times New Roman" w:hAnsi="Times New Roman" w:cs="Times New Roman"/>
          <w:sz w:val="24"/>
          <w:szCs w:val="24"/>
        </w:rPr>
        <w:t>make “Next” as the best choice for customers who cares about labour right</w:t>
      </w:r>
      <w:r w:rsidR="009E50D4" w:rsidRPr="009624F7">
        <w:rPr>
          <w:rFonts w:ascii="Times New Roman" w:hAnsi="Times New Roman" w:cs="Times New Roman"/>
          <w:color w:val="000000"/>
          <w:sz w:val="24"/>
          <w:szCs w:val="24"/>
          <w:shd w:val="clear" w:color="auto" w:fill="FFFFFF"/>
        </w:rPr>
        <w:t xml:space="preserve"> (J</w:t>
      </w:r>
      <w:r w:rsidRPr="009624F7">
        <w:rPr>
          <w:rFonts w:ascii="Times New Roman" w:hAnsi="Times New Roman" w:cs="Times New Roman"/>
          <w:color w:val="000000"/>
          <w:sz w:val="24"/>
          <w:szCs w:val="24"/>
          <w:shd w:val="clear" w:color="auto" w:fill="FFFFFF"/>
        </w:rPr>
        <w:t>ones</w:t>
      </w:r>
      <w:r w:rsidR="009E50D4" w:rsidRPr="009624F7">
        <w:rPr>
          <w:rFonts w:ascii="Times New Roman" w:hAnsi="Times New Roman" w:cs="Times New Roman"/>
          <w:color w:val="000000"/>
          <w:sz w:val="24"/>
          <w:szCs w:val="24"/>
          <w:shd w:val="clear" w:color="auto" w:fill="FFFFFF"/>
        </w:rPr>
        <w:t>, 2019)</w:t>
      </w:r>
      <w:r w:rsidR="009E50D4" w:rsidRPr="009624F7">
        <w:rPr>
          <w:rFonts w:ascii="Times New Roman" w:hAnsi="Times New Roman" w:cs="Times New Roman"/>
          <w:sz w:val="24"/>
          <w:szCs w:val="24"/>
        </w:rPr>
        <w:t>.</w:t>
      </w:r>
      <w:r w:rsidRPr="009624F7">
        <w:rPr>
          <w:rFonts w:ascii="Times New Roman" w:hAnsi="Times New Roman" w:cs="Times New Roman"/>
          <w:sz w:val="24"/>
          <w:szCs w:val="24"/>
        </w:rPr>
        <w:t xml:space="preserve"> Similarly, b</w:t>
      </w:r>
      <w:r w:rsidR="009E50D4" w:rsidRPr="009624F7">
        <w:rPr>
          <w:rFonts w:ascii="Times New Roman" w:hAnsi="Times New Roman" w:cs="Times New Roman"/>
          <w:sz w:val="24"/>
          <w:szCs w:val="24"/>
        </w:rPr>
        <w:t>y actively working on recycling, renewable energy and reducing carbon emission “Next” has given a strong message to customers who are worried about global warming.</w:t>
      </w:r>
      <w:r w:rsidR="009306F5" w:rsidRPr="009624F7">
        <w:rPr>
          <w:rFonts w:ascii="Times New Roman" w:hAnsi="Times New Roman" w:cs="Times New Roman"/>
          <w:sz w:val="24"/>
          <w:szCs w:val="24"/>
        </w:rPr>
        <w:t xml:space="preserve"> All of these is likely to enhance brand loyalty among environmentally conscious customers.</w:t>
      </w:r>
      <w:r w:rsidR="009E50D4" w:rsidRPr="009624F7">
        <w:rPr>
          <w:rFonts w:ascii="Times New Roman" w:hAnsi="Times New Roman" w:cs="Times New Roman"/>
          <w:sz w:val="24"/>
          <w:szCs w:val="24"/>
        </w:rPr>
        <w:t xml:space="preserve"> By issuing </w:t>
      </w:r>
      <w:r w:rsidR="009E50D4" w:rsidRPr="009624F7">
        <w:rPr>
          <w:rFonts w:ascii="Times New Roman" w:hAnsi="Times New Roman" w:cs="Times New Roman"/>
          <w:b/>
          <w:sz w:val="24"/>
          <w:szCs w:val="24"/>
        </w:rPr>
        <w:t>“chemical management handling policy”</w:t>
      </w:r>
      <w:r w:rsidR="009E50D4" w:rsidRPr="009624F7">
        <w:rPr>
          <w:rFonts w:ascii="Times New Roman" w:hAnsi="Times New Roman" w:cs="Times New Roman"/>
          <w:sz w:val="24"/>
          <w:szCs w:val="24"/>
        </w:rPr>
        <w:t xml:space="preserve"> “Next” has shown its commitment towards health and safety of labour associated with its supply chain. T</w:t>
      </w:r>
      <w:r w:rsidRPr="009624F7">
        <w:rPr>
          <w:rFonts w:ascii="Times New Roman" w:hAnsi="Times New Roman" w:cs="Times New Roman"/>
          <w:sz w:val="24"/>
          <w:szCs w:val="24"/>
        </w:rPr>
        <w:t>his move might lead to stronger relationship between the firm and the regulatory bodies and this could be a source of comp</w:t>
      </w:r>
      <w:r w:rsidR="009306F5" w:rsidRPr="009624F7">
        <w:rPr>
          <w:rFonts w:ascii="Times New Roman" w:hAnsi="Times New Roman" w:cs="Times New Roman"/>
          <w:sz w:val="24"/>
          <w:szCs w:val="24"/>
        </w:rPr>
        <w:t xml:space="preserve">etitive advantage for the firm </w:t>
      </w:r>
      <w:r w:rsidR="009E50D4" w:rsidRPr="009624F7">
        <w:rPr>
          <w:rFonts w:ascii="Times New Roman" w:hAnsi="Times New Roman" w:cs="Times New Roman"/>
          <w:color w:val="000000"/>
          <w:sz w:val="24"/>
          <w:szCs w:val="24"/>
          <w:shd w:val="clear" w:color="auto" w:fill="FFFFFF"/>
        </w:rPr>
        <w:t>(Koreimann, 2015)</w:t>
      </w:r>
      <w:r w:rsidR="009E50D4" w:rsidRPr="009624F7">
        <w:rPr>
          <w:rFonts w:ascii="Times New Roman" w:hAnsi="Times New Roman" w:cs="Times New Roman"/>
          <w:sz w:val="24"/>
          <w:szCs w:val="24"/>
        </w:rPr>
        <w:t xml:space="preserve">. </w:t>
      </w:r>
    </w:p>
    <w:p w14:paraId="0A440460" w14:textId="156D0584" w:rsidR="005E4C48" w:rsidRDefault="009306F5" w:rsidP="009624F7">
      <w:pPr>
        <w:spacing w:line="276" w:lineRule="auto"/>
        <w:jc w:val="both"/>
        <w:rPr>
          <w:rFonts w:ascii="Times New Roman" w:hAnsi="Times New Roman" w:cs="Times New Roman"/>
          <w:sz w:val="24"/>
          <w:szCs w:val="24"/>
        </w:rPr>
      </w:pPr>
      <w:r w:rsidRPr="009624F7">
        <w:rPr>
          <w:rFonts w:ascii="Times New Roman" w:hAnsi="Times New Roman" w:cs="Times New Roman"/>
          <w:sz w:val="24"/>
          <w:szCs w:val="24"/>
        </w:rPr>
        <w:t xml:space="preserve">The management of Next Plc. might take various steps in order to further harness competitive advantage. Firstly, the firm can </w:t>
      </w:r>
      <w:r w:rsidR="009E50D4" w:rsidRPr="009624F7">
        <w:rPr>
          <w:rFonts w:ascii="Times New Roman" w:hAnsi="Times New Roman" w:cs="Times New Roman"/>
          <w:sz w:val="24"/>
          <w:szCs w:val="24"/>
        </w:rPr>
        <w:t>introduc</w:t>
      </w:r>
      <w:r w:rsidRPr="009624F7">
        <w:rPr>
          <w:rFonts w:ascii="Times New Roman" w:hAnsi="Times New Roman" w:cs="Times New Roman"/>
          <w:sz w:val="24"/>
          <w:szCs w:val="24"/>
        </w:rPr>
        <w:t>e</w:t>
      </w:r>
      <w:r w:rsidR="009E50D4" w:rsidRPr="009624F7">
        <w:rPr>
          <w:rFonts w:ascii="Times New Roman" w:hAnsi="Times New Roman" w:cs="Times New Roman"/>
          <w:sz w:val="24"/>
          <w:szCs w:val="24"/>
        </w:rPr>
        <w:t xml:space="preserve"> an “on-demand custom clothing facility”. “On-demand custom clothing facility” is </w:t>
      </w:r>
      <w:r w:rsidRPr="009624F7">
        <w:rPr>
          <w:rFonts w:ascii="Times New Roman" w:hAnsi="Times New Roman" w:cs="Times New Roman"/>
          <w:sz w:val="24"/>
          <w:szCs w:val="24"/>
        </w:rPr>
        <w:t xml:space="preserve">a </w:t>
      </w:r>
      <w:r w:rsidR="009E50D4" w:rsidRPr="009624F7">
        <w:rPr>
          <w:rFonts w:ascii="Times New Roman" w:hAnsi="Times New Roman" w:cs="Times New Roman"/>
          <w:sz w:val="24"/>
          <w:szCs w:val="24"/>
        </w:rPr>
        <w:t>new trends in the fashion industry</w:t>
      </w:r>
      <w:r w:rsidRPr="009624F7">
        <w:rPr>
          <w:rFonts w:ascii="Times New Roman" w:hAnsi="Times New Roman" w:cs="Times New Roman"/>
          <w:sz w:val="24"/>
          <w:szCs w:val="24"/>
        </w:rPr>
        <w:t xml:space="preserve"> </w:t>
      </w:r>
      <w:r w:rsidR="009E50D4" w:rsidRPr="009624F7">
        <w:rPr>
          <w:rFonts w:ascii="Times New Roman" w:hAnsi="Times New Roman" w:cs="Times New Roman"/>
          <w:color w:val="000000"/>
          <w:sz w:val="24"/>
          <w:szCs w:val="24"/>
          <w:shd w:val="clear" w:color="auto" w:fill="FFFFFF"/>
        </w:rPr>
        <w:t>(Wang, Kim and Kim, 2017)</w:t>
      </w:r>
      <w:r w:rsidR="009E50D4" w:rsidRPr="009624F7">
        <w:rPr>
          <w:rFonts w:ascii="Times New Roman" w:hAnsi="Times New Roman" w:cs="Times New Roman"/>
          <w:sz w:val="24"/>
          <w:szCs w:val="24"/>
        </w:rPr>
        <w:t xml:space="preserve">. Here clothes will be customized based on personal taste of the customer. This “personal taste of customer” may be in terms of style, color, raw materials etc.” This facility will give the customer a strong message that consumer choice matter most to “Next”. </w:t>
      </w:r>
      <w:r w:rsidRPr="009624F7">
        <w:rPr>
          <w:rFonts w:ascii="Times New Roman" w:hAnsi="Times New Roman" w:cs="Times New Roman"/>
          <w:sz w:val="24"/>
          <w:szCs w:val="24"/>
        </w:rPr>
        <w:t>Secondly</w:t>
      </w:r>
      <w:r w:rsidR="009E50D4" w:rsidRPr="009624F7">
        <w:rPr>
          <w:rFonts w:ascii="Times New Roman" w:hAnsi="Times New Roman" w:cs="Times New Roman"/>
          <w:sz w:val="24"/>
          <w:szCs w:val="24"/>
        </w:rPr>
        <w:t xml:space="preserve">, </w:t>
      </w:r>
      <w:r w:rsidR="009E50D4" w:rsidRPr="009624F7">
        <w:rPr>
          <w:rFonts w:ascii="Times New Roman" w:hAnsi="Times New Roman" w:cs="Times New Roman"/>
          <w:color w:val="333333"/>
          <w:sz w:val="24"/>
          <w:szCs w:val="24"/>
          <w:shd w:val="clear" w:color="auto" w:fill="FFFFFF"/>
        </w:rPr>
        <w:t>“</w:t>
      </w:r>
      <w:r w:rsidR="009E50D4" w:rsidRPr="009624F7">
        <w:rPr>
          <w:rFonts w:ascii="Times New Roman" w:hAnsi="Times New Roman" w:cs="Times New Roman"/>
          <w:sz w:val="24"/>
          <w:szCs w:val="24"/>
        </w:rPr>
        <w:t>Next” can offer its customers to repair their products in case of wear and tear. “Next” can offer its customers to redesign its clothes in case it is beyond repair</w:t>
      </w:r>
      <w:r w:rsidR="009E50D4" w:rsidRPr="009624F7">
        <w:rPr>
          <w:rFonts w:ascii="Times New Roman" w:hAnsi="Times New Roman" w:cs="Times New Roman"/>
          <w:color w:val="000000"/>
          <w:sz w:val="24"/>
          <w:szCs w:val="24"/>
          <w:shd w:val="clear" w:color="auto" w:fill="FFFFFF"/>
        </w:rPr>
        <w:t xml:space="preserve">. </w:t>
      </w:r>
      <w:r w:rsidRPr="009624F7">
        <w:rPr>
          <w:rFonts w:ascii="Times New Roman" w:hAnsi="Times New Roman" w:cs="Times New Roman"/>
          <w:color w:val="000000"/>
          <w:sz w:val="24"/>
          <w:szCs w:val="24"/>
          <w:shd w:val="clear" w:color="auto" w:fill="FFFFFF"/>
        </w:rPr>
        <w:t xml:space="preserve">Thirdly, </w:t>
      </w:r>
      <w:r w:rsidR="009E50D4" w:rsidRPr="009624F7">
        <w:rPr>
          <w:rFonts w:ascii="Times New Roman" w:hAnsi="Times New Roman" w:cs="Times New Roman"/>
          <w:color w:val="000000"/>
          <w:sz w:val="24"/>
          <w:szCs w:val="24"/>
          <w:shd w:val="clear" w:color="auto" w:fill="FFFFFF"/>
        </w:rPr>
        <w:t>Customer</w:t>
      </w:r>
      <w:r w:rsidR="009E50D4" w:rsidRPr="009624F7">
        <w:rPr>
          <w:rFonts w:ascii="Times New Roman" w:hAnsi="Times New Roman" w:cs="Times New Roman"/>
          <w:sz w:val="24"/>
          <w:szCs w:val="24"/>
        </w:rPr>
        <w:t xml:space="preserve"> can be offered to allow the clothes to be recycled for the good of the environment</w:t>
      </w:r>
      <w:r w:rsidR="009E50D4" w:rsidRPr="009624F7">
        <w:rPr>
          <w:rFonts w:ascii="Times New Roman" w:hAnsi="Times New Roman" w:cs="Times New Roman"/>
          <w:color w:val="000000"/>
          <w:sz w:val="24"/>
          <w:szCs w:val="24"/>
          <w:shd w:val="clear" w:color="auto" w:fill="FFFFFF"/>
        </w:rPr>
        <w:t>.</w:t>
      </w:r>
      <w:r w:rsidR="009E50D4" w:rsidRPr="009624F7">
        <w:rPr>
          <w:rFonts w:ascii="Times New Roman" w:hAnsi="Times New Roman" w:cs="Times New Roman"/>
          <w:sz w:val="24"/>
          <w:szCs w:val="24"/>
        </w:rPr>
        <w:t xml:space="preserve"> This initiative will also help “Next” to reduce cost through recycling raw materials. </w:t>
      </w:r>
      <w:r w:rsidRPr="009624F7">
        <w:rPr>
          <w:rFonts w:ascii="Times New Roman" w:hAnsi="Times New Roman" w:cs="Times New Roman"/>
          <w:sz w:val="24"/>
          <w:szCs w:val="24"/>
        </w:rPr>
        <w:t xml:space="preserve">Fourthly, </w:t>
      </w:r>
      <w:r w:rsidR="009E50D4" w:rsidRPr="009624F7">
        <w:rPr>
          <w:rFonts w:ascii="Times New Roman" w:hAnsi="Times New Roman" w:cs="Times New Roman"/>
          <w:sz w:val="24"/>
          <w:szCs w:val="24"/>
        </w:rPr>
        <w:t>“Next” can also use its pre-consumer or post-consumer wastages to manufacture new products. This process is known as upcycle fashions</w:t>
      </w:r>
      <w:r w:rsidR="009E50D4" w:rsidRPr="009624F7">
        <w:rPr>
          <w:rFonts w:ascii="Times New Roman" w:hAnsi="Times New Roman" w:cs="Times New Roman"/>
          <w:color w:val="000000"/>
          <w:sz w:val="24"/>
          <w:szCs w:val="24"/>
          <w:shd w:val="clear" w:color="auto" w:fill="FFFFFF"/>
        </w:rPr>
        <w:t>.</w:t>
      </w:r>
      <w:r w:rsidR="009E50D4" w:rsidRPr="009624F7">
        <w:rPr>
          <w:rFonts w:ascii="Times New Roman" w:hAnsi="Times New Roman" w:cs="Times New Roman"/>
          <w:sz w:val="24"/>
          <w:szCs w:val="24"/>
        </w:rPr>
        <w:t xml:space="preserve"> </w:t>
      </w:r>
      <w:r w:rsidRPr="009624F7">
        <w:rPr>
          <w:rFonts w:ascii="Times New Roman" w:hAnsi="Times New Roman" w:cs="Times New Roman"/>
          <w:sz w:val="24"/>
          <w:szCs w:val="24"/>
        </w:rPr>
        <w:t>Finally, c</w:t>
      </w:r>
      <w:r w:rsidR="009E50D4" w:rsidRPr="009624F7">
        <w:rPr>
          <w:rFonts w:ascii="Times New Roman" w:hAnsi="Times New Roman" w:cs="Times New Roman"/>
          <w:color w:val="333333"/>
          <w:sz w:val="24"/>
          <w:szCs w:val="24"/>
          <w:shd w:val="clear" w:color="auto" w:fill="FFFFFF"/>
        </w:rPr>
        <w:t>onstant research and development is a must for survival in this time of the covid-19 pandemic. “Next” must allocate enough resources to enhance the user experience of its online buyers. It will give “Next” a competitive advantage over its competitors. Some aspects of the bad impact of fashion product manufacturing are yet to increase by almost half within 2030</w:t>
      </w:r>
      <w:r w:rsidR="00CB5767" w:rsidRPr="009624F7">
        <w:rPr>
          <w:rFonts w:ascii="Times New Roman" w:hAnsi="Times New Roman" w:cs="Times New Roman"/>
          <w:color w:val="333333"/>
          <w:sz w:val="24"/>
          <w:szCs w:val="24"/>
          <w:shd w:val="clear" w:color="auto" w:fill="FFFFFF"/>
        </w:rPr>
        <w:t xml:space="preserve"> </w:t>
      </w:r>
      <w:r w:rsidR="00CB5767" w:rsidRPr="009624F7">
        <w:rPr>
          <w:rFonts w:ascii="Times New Roman" w:hAnsi="Times New Roman" w:cs="Times New Roman"/>
          <w:color w:val="000000"/>
          <w:sz w:val="24"/>
          <w:szCs w:val="24"/>
          <w:shd w:val="clear" w:color="auto" w:fill="FFFFFF"/>
        </w:rPr>
        <w:t>(Koreimann, 2015)</w:t>
      </w:r>
      <w:r w:rsidR="009E50D4" w:rsidRPr="009624F7">
        <w:rPr>
          <w:rFonts w:ascii="Times New Roman" w:hAnsi="Times New Roman" w:cs="Times New Roman"/>
          <w:color w:val="333333"/>
          <w:sz w:val="24"/>
          <w:szCs w:val="24"/>
          <w:shd w:val="clear" w:color="auto" w:fill="FFFFFF"/>
        </w:rPr>
        <w:t xml:space="preserve">. </w:t>
      </w:r>
      <w:r w:rsidR="009E50D4" w:rsidRPr="009624F7">
        <w:rPr>
          <w:rFonts w:ascii="Times New Roman" w:hAnsi="Times New Roman" w:cs="Times New Roman"/>
          <w:sz w:val="24"/>
          <w:szCs w:val="24"/>
        </w:rPr>
        <w:t>‘</w:t>
      </w:r>
    </w:p>
    <w:p w14:paraId="12795BF1" w14:textId="77777777" w:rsidR="009624F7" w:rsidRDefault="009624F7" w:rsidP="009624F7">
      <w:pPr>
        <w:spacing w:line="276" w:lineRule="auto"/>
        <w:jc w:val="both"/>
        <w:rPr>
          <w:rFonts w:ascii="Times New Roman" w:hAnsi="Times New Roman" w:cs="Times New Roman"/>
          <w:sz w:val="24"/>
          <w:szCs w:val="24"/>
        </w:rPr>
      </w:pPr>
    </w:p>
    <w:p w14:paraId="54C8EEDD" w14:textId="77777777" w:rsidR="009624F7" w:rsidRPr="009624F7" w:rsidRDefault="009624F7" w:rsidP="009624F7">
      <w:pPr>
        <w:spacing w:line="276" w:lineRule="auto"/>
        <w:jc w:val="both"/>
        <w:rPr>
          <w:rFonts w:ascii="Times New Roman" w:hAnsi="Times New Roman" w:cs="Times New Roman"/>
          <w:sz w:val="24"/>
          <w:szCs w:val="24"/>
        </w:rPr>
      </w:pPr>
    </w:p>
    <w:p w14:paraId="48A932B9" w14:textId="1E0BB661" w:rsidR="00A37AB4" w:rsidRPr="009624F7" w:rsidRDefault="00A37AB4" w:rsidP="009E50D4">
      <w:pPr>
        <w:spacing w:line="360" w:lineRule="auto"/>
        <w:jc w:val="both"/>
        <w:rPr>
          <w:rFonts w:ascii="Times New Roman" w:hAnsi="Times New Roman" w:cs="Times New Roman"/>
          <w:sz w:val="24"/>
          <w:szCs w:val="24"/>
        </w:rPr>
      </w:pPr>
    </w:p>
    <w:p w14:paraId="4260728B" w14:textId="77777777" w:rsidR="00A37AB4" w:rsidRPr="009624F7" w:rsidRDefault="00A37AB4" w:rsidP="009E50D4">
      <w:pPr>
        <w:spacing w:line="360" w:lineRule="auto"/>
        <w:jc w:val="both"/>
        <w:rPr>
          <w:rFonts w:ascii="Times New Roman" w:hAnsi="Times New Roman" w:cs="Times New Roman"/>
          <w:sz w:val="24"/>
          <w:szCs w:val="24"/>
        </w:rPr>
      </w:pPr>
    </w:p>
    <w:p w14:paraId="6E688DF2" w14:textId="77777777" w:rsidR="009306F5" w:rsidRPr="009624F7" w:rsidRDefault="009306F5" w:rsidP="009E50D4">
      <w:pPr>
        <w:spacing w:line="360" w:lineRule="auto"/>
        <w:jc w:val="both"/>
        <w:rPr>
          <w:rFonts w:ascii="Times New Roman" w:hAnsi="Times New Roman" w:cs="Times New Roman"/>
          <w:sz w:val="24"/>
          <w:szCs w:val="24"/>
        </w:rPr>
      </w:pPr>
    </w:p>
    <w:p w14:paraId="3C1A6A29" w14:textId="77777777" w:rsidR="009E50D4" w:rsidRPr="009624F7" w:rsidRDefault="009E50D4" w:rsidP="009E50D4">
      <w:pPr>
        <w:spacing w:line="360" w:lineRule="auto"/>
        <w:jc w:val="both"/>
        <w:rPr>
          <w:rFonts w:ascii="Times New Roman" w:hAnsi="Times New Roman" w:cs="Times New Roman"/>
          <w:sz w:val="24"/>
          <w:szCs w:val="24"/>
        </w:rPr>
      </w:pPr>
    </w:p>
    <w:p w14:paraId="5C677A70" w14:textId="77777777" w:rsidR="009E50D4" w:rsidRPr="009624F7" w:rsidRDefault="009E50D4" w:rsidP="009E50D4">
      <w:pPr>
        <w:pStyle w:val="Heading1"/>
        <w:spacing w:line="360" w:lineRule="auto"/>
        <w:rPr>
          <w:rFonts w:cs="Times New Roman"/>
          <w:b w:val="0"/>
          <w:sz w:val="28"/>
          <w:szCs w:val="28"/>
        </w:rPr>
      </w:pPr>
      <w:bookmarkStart w:id="7" w:name="_Toc66621259"/>
      <w:bookmarkStart w:id="8" w:name="_Toc66737925"/>
      <w:r w:rsidRPr="009624F7">
        <w:rPr>
          <w:rFonts w:cs="Times New Roman"/>
          <w:sz w:val="28"/>
          <w:szCs w:val="28"/>
        </w:rPr>
        <w:lastRenderedPageBreak/>
        <w:t>Conclusion</w:t>
      </w:r>
      <w:bookmarkEnd w:id="7"/>
      <w:bookmarkEnd w:id="8"/>
    </w:p>
    <w:p w14:paraId="564CADAB" w14:textId="77777777" w:rsidR="009E50D4" w:rsidRPr="009624F7" w:rsidRDefault="009E50D4" w:rsidP="009E50D4">
      <w:pPr>
        <w:spacing w:line="360" w:lineRule="auto"/>
        <w:jc w:val="both"/>
        <w:rPr>
          <w:rFonts w:ascii="Times New Roman" w:hAnsi="Times New Roman" w:cs="Times New Roman"/>
        </w:rPr>
      </w:pPr>
      <w:r w:rsidRPr="009624F7">
        <w:rPr>
          <w:rFonts w:ascii="Times New Roman" w:hAnsi="Times New Roman" w:cs="Times New Roman"/>
          <w:sz w:val="24"/>
          <w:szCs w:val="24"/>
        </w:rPr>
        <w:t>The fashion industry has faced huge criticism due to</w:t>
      </w:r>
      <w:r w:rsidR="00ED1825" w:rsidRPr="009624F7">
        <w:rPr>
          <w:rFonts w:ascii="Times New Roman" w:hAnsi="Times New Roman" w:cs="Times New Roman"/>
          <w:sz w:val="24"/>
          <w:szCs w:val="24"/>
        </w:rPr>
        <w:t xml:space="preserve"> allegations of</w:t>
      </w:r>
      <w:r w:rsidRPr="009624F7">
        <w:rPr>
          <w:rFonts w:ascii="Times New Roman" w:hAnsi="Times New Roman" w:cs="Times New Roman"/>
          <w:sz w:val="24"/>
          <w:szCs w:val="24"/>
        </w:rPr>
        <w:t xml:space="preserve"> labour exploitation, </w:t>
      </w:r>
      <w:r w:rsidR="00ED1825" w:rsidRPr="009624F7">
        <w:rPr>
          <w:rFonts w:ascii="Times New Roman" w:hAnsi="Times New Roman" w:cs="Times New Roman"/>
          <w:sz w:val="24"/>
          <w:szCs w:val="24"/>
        </w:rPr>
        <w:t>environmental degradation and has been</w:t>
      </w:r>
      <w:r w:rsidRPr="009624F7">
        <w:rPr>
          <w:rFonts w:ascii="Times New Roman" w:hAnsi="Times New Roman" w:cs="Times New Roman"/>
          <w:sz w:val="24"/>
          <w:szCs w:val="24"/>
        </w:rPr>
        <w:t xml:space="preserve"> further weakened by the covid pandemic in 2021.  Fashion brands like ‘Next’ plc is </w:t>
      </w:r>
      <w:r w:rsidR="00ED1825" w:rsidRPr="009624F7">
        <w:rPr>
          <w:rFonts w:ascii="Times New Roman" w:hAnsi="Times New Roman" w:cs="Times New Roman"/>
          <w:sz w:val="24"/>
          <w:szCs w:val="24"/>
        </w:rPr>
        <w:t>working</w:t>
      </w:r>
      <w:r w:rsidRPr="009624F7">
        <w:rPr>
          <w:rFonts w:ascii="Times New Roman" w:hAnsi="Times New Roman" w:cs="Times New Roman"/>
          <w:sz w:val="24"/>
          <w:szCs w:val="24"/>
        </w:rPr>
        <w:t xml:space="preserve"> hard to make the fashion industry more sustainable and resilient </w:t>
      </w:r>
      <w:r w:rsidR="00ED1825" w:rsidRPr="009624F7">
        <w:rPr>
          <w:rFonts w:ascii="Times New Roman" w:hAnsi="Times New Roman" w:cs="Times New Roman"/>
          <w:sz w:val="24"/>
          <w:szCs w:val="24"/>
        </w:rPr>
        <w:t>by adapting its business model</w:t>
      </w:r>
      <w:r w:rsidRPr="009624F7">
        <w:rPr>
          <w:rFonts w:ascii="Times New Roman" w:hAnsi="Times New Roman" w:cs="Times New Roman"/>
          <w:sz w:val="24"/>
          <w:szCs w:val="24"/>
        </w:rPr>
        <w:t>.</w:t>
      </w:r>
      <w:r w:rsidR="00ED1825" w:rsidRPr="009624F7">
        <w:rPr>
          <w:rFonts w:ascii="Times New Roman" w:hAnsi="Times New Roman" w:cs="Times New Roman"/>
          <w:sz w:val="24"/>
          <w:szCs w:val="24"/>
        </w:rPr>
        <w:t xml:space="preserve"> These changes will allow companies like Next Plc. to ensure that its stakeholders are satisfied with the company. Moreover, these changes can also be a pivotal source for competitive advantage for the firm. </w:t>
      </w:r>
    </w:p>
    <w:p w14:paraId="56AF4E3D" w14:textId="77777777" w:rsidR="009E50D4" w:rsidRPr="009624F7" w:rsidRDefault="009E50D4" w:rsidP="009E50D4">
      <w:pPr>
        <w:rPr>
          <w:rFonts w:ascii="Times New Roman" w:hAnsi="Times New Roman" w:cs="Times New Roman"/>
        </w:rPr>
      </w:pPr>
    </w:p>
    <w:p w14:paraId="1E596130" w14:textId="77777777" w:rsidR="009E50D4" w:rsidRPr="009624F7" w:rsidRDefault="009E50D4" w:rsidP="009E50D4">
      <w:pPr>
        <w:rPr>
          <w:rFonts w:ascii="Times New Roman" w:hAnsi="Times New Roman" w:cs="Times New Roman"/>
        </w:rPr>
      </w:pPr>
    </w:p>
    <w:p w14:paraId="65F23EE9" w14:textId="77777777" w:rsidR="009E50D4" w:rsidRPr="009624F7" w:rsidRDefault="009E50D4" w:rsidP="009E50D4">
      <w:pPr>
        <w:rPr>
          <w:rFonts w:ascii="Times New Roman" w:hAnsi="Times New Roman" w:cs="Times New Roman"/>
        </w:rPr>
      </w:pPr>
    </w:p>
    <w:p w14:paraId="19644DA2" w14:textId="77777777" w:rsidR="009E50D4" w:rsidRPr="009624F7" w:rsidRDefault="009E50D4" w:rsidP="009E50D4">
      <w:pPr>
        <w:rPr>
          <w:rFonts w:ascii="Times New Roman" w:hAnsi="Times New Roman" w:cs="Times New Roman"/>
        </w:rPr>
      </w:pPr>
    </w:p>
    <w:p w14:paraId="3803034A" w14:textId="77777777" w:rsidR="009E50D4" w:rsidRPr="009624F7" w:rsidRDefault="009E50D4" w:rsidP="009E50D4">
      <w:pPr>
        <w:rPr>
          <w:rFonts w:ascii="Times New Roman" w:hAnsi="Times New Roman" w:cs="Times New Roman"/>
        </w:rPr>
      </w:pPr>
    </w:p>
    <w:p w14:paraId="66A1F3A4" w14:textId="77777777" w:rsidR="009E50D4" w:rsidRPr="009624F7" w:rsidRDefault="009E50D4" w:rsidP="009E50D4">
      <w:pPr>
        <w:rPr>
          <w:rFonts w:ascii="Times New Roman" w:hAnsi="Times New Roman" w:cs="Times New Roman"/>
        </w:rPr>
      </w:pPr>
    </w:p>
    <w:p w14:paraId="6E0CB889" w14:textId="77777777" w:rsidR="009E50D4" w:rsidRPr="009624F7" w:rsidRDefault="009E50D4" w:rsidP="009E50D4">
      <w:pPr>
        <w:rPr>
          <w:rFonts w:ascii="Times New Roman" w:hAnsi="Times New Roman" w:cs="Times New Roman"/>
        </w:rPr>
      </w:pPr>
    </w:p>
    <w:p w14:paraId="7910576D" w14:textId="77777777" w:rsidR="009E50D4" w:rsidRPr="009624F7" w:rsidRDefault="009E50D4" w:rsidP="009E50D4">
      <w:pPr>
        <w:rPr>
          <w:rFonts w:ascii="Times New Roman" w:hAnsi="Times New Roman" w:cs="Times New Roman"/>
        </w:rPr>
      </w:pPr>
    </w:p>
    <w:p w14:paraId="02F6F3F3" w14:textId="77777777" w:rsidR="009E50D4" w:rsidRPr="009624F7" w:rsidRDefault="009E50D4" w:rsidP="009E50D4">
      <w:pPr>
        <w:ind w:firstLine="720"/>
        <w:rPr>
          <w:rFonts w:ascii="Times New Roman" w:hAnsi="Times New Roman" w:cs="Times New Roman"/>
        </w:rPr>
      </w:pPr>
    </w:p>
    <w:p w14:paraId="56F974C9" w14:textId="77777777" w:rsidR="009E50D4" w:rsidRPr="009624F7" w:rsidRDefault="009E50D4" w:rsidP="009E50D4">
      <w:pPr>
        <w:ind w:firstLine="720"/>
        <w:rPr>
          <w:rFonts w:ascii="Times New Roman" w:hAnsi="Times New Roman" w:cs="Times New Roman"/>
        </w:rPr>
      </w:pPr>
    </w:p>
    <w:p w14:paraId="3B02361D" w14:textId="77777777" w:rsidR="009E50D4" w:rsidRPr="009624F7" w:rsidRDefault="009E50D4" w:rsidP="009E50D4">
      <w:pPr>
        <w:ind w:firstLine="720"/>
        <w:rPr>
          <w:rFonts w:ascii="Times New Roman" w:hAnsi="Times New Roman" w:cs="Times New Roman"/>
        </w:rPr>
      </w:pPr>
    </w:p>
    <w:p w14:paraId="5EE2C103" w14:textId="77777777" w:rsidR="009E50D4" w:rsidRPr="009624F7" w:rsidRDefault="009E50D4" w:rsidP="009E50D4">
      <w:pPr>
        <w:ind w:firstLine="720"/>
        <w:rPr>
          <w:rFonts w:ascii="Times New Roman" w:hAnsi="Times New Roman" w:cs="Times New Roman"/>
        </w:rPr>
      </w:pPr>
    </w:p>
    <w:p w14:paraId="3C137F0F" w14:textId="77777777" w:rsidR="009E50D4" w:rsidRPr="009624F7" w:rsidRDefault="009E50D4" w:rsidP="009E50D4">
      <w:pPr>
        <w:ind w:firstLine="720"/>
        <w:rPr>
          <w:rFonts w:ascii="Times New Roman" w:hAnsi="Times New Roman" w:cs="Times New Roman"/>
        </w:rPr>
      </w:pPr>
    </w:p>
    <w:p w14:paraId="52FE3CA9" w14:textId="77777777" w:rsidR="009E50D4" w:rsidRPr="009624F7" w:rsidRDefault="009E50D4" w:rsidP="009E50D4">
      <w:pPr>
        <w:ind w:firstLine="720"/>
        <w:rPr>
          <w:rFonts w:ascii="Times New Roman" w:hAnsi="Times New Roman" w:cs="Times New Roman"/>
        </w:rPr>
      </w:pPr>
    </w:p>
    <w:p w14:paraId="7E6A13E8" w14:textId="77777777" w:rsidR="009E50D4" w:rsidRPr="009624F7" w:rsidRDefault="009E50D4" w:rsidP="009E50D4">
      <w:pPr>
        <w:ind w:firstLine="720"/>
        <w:rPr>
          <w:rFonts w:ascii="Times New Roman" w:hAnsi="Times New Roman" w:cs="Times New Roman"/>
        </w:rPr>
      </w:pPr>
    </w:p>
    <w:p w14:paraId="468A966E" w14:textId="77777777" w:rsidR="009E50D4" w:rsidRPr="009624F7" w:rsidRDefault="009E50D4" w:rsidP="009E50D4">
      <w:pPr>
        <w:ind w:firstLine="720"/>
        <w:rPr>
          <w:rFonts w:ascii="Times New Roman" w:hAnsi="Times New Roman" w:cs="Times New Roman"/>
        </w:rPr>
      </w:pPr>
    </w:p>
    <w:p w14:paraId="4DB9CA35" w14:textId="77777777" w:rsidR="009E50D4" w:rsidRPr="009624F7" w:rsidRDefault="009E50D4" w:rsidP="009E50D4">
      <w:pPr>
        <w:ind w:firstLine="720"/>
        <w:rPr>
          <w:rFonts w:ascii="Times New Roman" w:hAnsi="Times New Roman" w:cs="Times New Roman"/>
        </w:rPr>
      </w:pPr>
    </w:p>
    <w:p w14:paraId="6B8F41B2" w14:textId="09170708" w:rsidR="009E50D4" w:rsidRPr="009624F7" w:rsidRDefault="009E50D4" w:rsidP="009E50D4">
      <w:pPr>
        <w:ind w:firstLine="720"/>
        <w:rPr>
          <w:rFonts w:ascii="Times New Roman" w:hAnsi="Times New Roman" w:cs="Times New Roman"/>
        </w:rPr>
      </w:pPr>
    </w:p>
    <w:p w14:paraId="53756ACA" w14:textId="5A8E99A7" w:rsidR="00A37AB4" w:rsidRPr="009624F7" w:rsidRDefault="00A37AB4" w:rsidP="009E50D4">
      <w:pPr>
        <w:ind w:firstLine="720"/>
        <w:rPr>
          <w:rFonts w:ascii="Times New Roman" w:hAnsi="Times New Roman" w:cs="Times New Roman"/>
        </w:rPr>
      </w:pPr>
    </w:p>
    <w:p w14:paraId="2BA98671" w14:textId="77777777" w:rsidR="00A37AB4" w:rsidRPr="009624F7" w:rsidRDefault="00A37AB4" w:rsidP="009E50D4">
      <w:pPr>
        <w:ind w:firstLine="720"/>
        <w:rPr>
          <w:rFonts w:ascii="Times New Roman" w:hAnsi="Times New Roman" w:cs="Times New Roman"/>
        </w:rPr>
      </w:pPr>
    </w:p>
    <w:p w14:paraId="71D83FD3" w14:textId="77777777" w:rsidR="009E50D4" w:rsidRPr="009624F7" w:rsidRDefault="009E50D4" w:rsidP="009E50D4">
      <w:pPr>
        <w:ind w:firstLine="720"/>
        <w:rPr>
          <w:rFonts w:ascii="Times New Roman" w:hAnsi="Times New Roman" w:cs="Times New Roman"/>
        </w:rPr>
      </w:pPr>
    </w:p>
    <w:p w14:paraId="10156CBA" w14:textId="77777777" w:rsidR="009E50D4" w:rsidRPr="009624F7" w:rsidRDefault="009E50D4" w:rsidP="009E50D4">
      <w:pPr>
        <w:pStyle w:val="Heading2"/>
        <w:spacing w:before="0" w:line="360" w:lineRule="auto"/>
        <w:rPr>
          <w:rFonts w:cs="Times New Roman"/>
          <w:color w:val="000000"/>
          <w:sz w:val="24"/>
          <w:szCs w:val="24"/>
        </w:rPr>
      </w:pPr>
      <w:bookmarkStart w:id="9" w:name="_Toc66737926"/>
      <w:r w:rsidRPr="009624F7">
        <w:rPr>
          <w:rFonts w:cs="Times New Roman"/>
          <w:bCs/>
          <w:color w:val="000000"/>
          <w:sz w:val="24"/>
          <w:szCs w:val="24"/>
        </w:rPr>
        <w:lastRenderedPageBreak/>
        <w:t>References</w:t>
      </w:r>
      <w:bookmarkEnd w:id="9"/>
    </w:p>
    <w:p w14:paraId="4581D5F3" w14:textId="77777777" w:rsidR="0033606F" w:rsidRPr="009624F7" w:rsidRDefault="0033606F" w:rsidP="00A37AB4">
      <w:pPr>
        <w:pStyle w:val="NormalWeb"/>
        <w:spacing w:before="0" w:beforeAutospacing="0" w:after="180" w:afterAutospacing="0" w:line="360" w:lineRule="auto"/>
        <w:jc w:val="both"/>
        <w:rPr>
          <w:color w:val="000000"/>
        </w:rPr>
      </w:pPr>
      <w:r w:rsidRPr="009624F7">
        <w:rPr>
          <w:color w:val="000000"/>
        </w:rPr>
        <w:t>Ananthan, B., Appannaiah, H. and Reddy, P., 2010. </w:t>
      </w:r>
      <w:r w:rsidRPr="009624F7">
        <w:rPr>
          <w:i/>
          <w:iCs/>
          <w:color w:val="000000"/>
        </w:rPr>
        <w:t>Business management</w:t>
      </w:r>
      <w:r w:rsidRPr="009624F7">
        <w:rPr>
          <w:color w:val="000000"/>
        </w:rPr>
        <w:t>. Mumbai [India]: Himalaya Pub. House.</w:t>
      </w:r>
    </w:p>
    <w:p w14:paraId="20F993A9" w14:textId="77777777" w:rsidR="0033606F" w:rsidRPr="009624F7" w:rsidRDefault="0033606F" w:rsidP="00A37AB4">
      <w:pPr>
        <w:pStyle w:val="NormalWeb"/>
        <w:spacing w:before="0" w:beforeAutospacing="0" w:after="180" w:afterAutospacing="0" w:line="360" w:lineRule="auto"/>
        <w:jc w:val="both"/>
        <w:rPr>
          <w:color w:val="000000"/>
        </w:rPr>
      </w:pPr>
      <w:r w:rsidRPr="009624F7">
        <w:rPr>
          <w:color w:val="000000"/>
        </w:rPr>
        <w:t>Boone, L., Kurtz, D. and Boone, L., 2000. </w:t>
      </w:r>
      <w:r w:rsidRPr="009624F7">
        <w:rPr>
          <w:i/>
          <w:iCs/>
          <w:color w:val="000000"/>
        </w:rPr>
        <w:t>Contemporary business 2000</w:t>
      </w:r>
      <w:r w:rsidRPr="009624F7">
        <w:rPr>
          <w:color w:val="000000"/>
        </w:rPr>
        <w:t>. Fort Worth: Dryden Press.</w:t>
      </w:r>
    </w:p>
    <w:p w14:paraId="21A27FB5" w14:textId="77777777" w:rsidR="0033606F" w:rsidRPr="009624F7" w:rsidRDefault="0033606F" w:rsidP="00A37AB4">
      <w:pPr>
        <w:pStyle w:val="NormalWeb"/>
        <w:spacing w:before="0" w:beforeAutospacing="0" w:after="180" w:afterAutospacing="0" w:line="360" w:lineRule="auto"/>
        <w:jc w:val="both"/>
        <w:rPr>
          <w:color w:val="000000"/>
        </w:rPr>
      </w:pPr>
      <w:r w:rsidRPr="009624F7">
        <w:rPr>
          <w:color w:val="000000"/>
        </w:rPr>
        <w:t>Boone, L., Kurtz, D. and Boone, L., 2002. </w:t>
      </w:r>
      <w:r w:rsidRPr="009624F7">
        <w:rPr>
          <w:i/>
          <w:iCs/>
          <w:color w:val="000000"/>
        </w:rPr>
        <w:t>Contemporary business 2003</w:t>
      </w:r>
      <w:r w:rsidRPr="009624F7">
        <w:rPr>
          <w:color w:val="000000"/>
        </w:rPr>
        <w:t>. Stow, OH: Thomson/South-Western.</w:t>
      </w:r>
    </w:p>
    <w:p w14:paraId="7209F6E7" w14:textId="77777777" w:rsidR="0033606F" w:rsidRPr="009624F7" w:rsidRDefault="0033606F" w:rsidP="00A37AB4">
      <w:pPr>
        <w:pStyle w:val="NormalWeb"/>
        <w:spacing w:before="0" w:beforeAutospacing="0" w:after="180" w:afterAutospacing="0" w:line="360" w:lineRule="auto"/>
        <w:jc w:val="both"/>
        <w:rPr>
          <w:color w:val="000000"/>
        </w:rPr>
      </w:pPr>
      <w:r w:rsidRPr="009624F7">
        <w:rPr>
          <w:color w:val="000000"/>
        </w:rPr>
        <w:t>Campling, J., 2008. </w:t>
      </w:r>
      <w:r w:rsidRPr="009624F7">
        <w:rPr>
          <w:i/>
          <w:iCs/>
          <w:color w:val="000000"/>
        </w:rPr>
        <w:t>Management</w:t>
      </w:r>
      <w:r w:rsidRPr="009624F7">
        <w:rPr>
          <w:color w:val="000000"/>
        </w:rPr>
        <w:t>. Milton, Qld.: John Wiley &amp; Sons Australia.</w:t>
      </w:r>
    </w:p>
    <w:p w14:paraId="0351E5F2" w14:textId="77777777" w:rsidR="0033606F" w:rsidRPr="009624F7" w:rsidRDefault="0033606F" w:rsidP="00A37AB4">
      <w:pPr>
        <w:pStyle w:val="NormalWeb"/>
        <w:spacing w:before="0" w:beforeAutospacing="0" w:after="180" w:afterAutospacing="0" w:line="360" w:lineRule="auto"/>
        <w:jc w:val="both"/>
        <w:rPr>
          <w:color w:val="000000"/>
        </w:rPr>
      </w:pPr>
      <w:r w:rsidRPr="009624F7">
        <w:rPr>
          <w:color w:val="000000"/>
        </w:rPr>
        <w:t>Campling, J., 2010. </w:t>
      </w:r>
      <w:r w:rsidRPr="009624F7">
        <w:rPr>
          <w:i/>
          <w:iCs/>
          <w:color w:val="000000"/>
        </w:rPr>
        <w:t>Management</w:t>
      </w:r>
      <w:r w:rsidRPr="009624F7">
        <w:rPr>
          <w:color w:val="000000"/>
        </w:rPr>
        <w:t>. Milton, Qld.: John Wiley &amp; Sons Australia.</w:t>
      </w:r>
    </w:p>
    <w:p w14:paraId="77EF2949" w14:textId="77777777" w:rsidR="0033606F" w:rsidRPr="009624F7" w:rsidRDefault="0033606F" w:rsidP="00A37AB4">
      <w:pPr>
        <w:pStyle w:val="NormalWeb"/>
        <w:spacing w:before="0" w:beforeAutospacing="0" w:after="180" w:afterAutospacing="0" w:line="360" w:lineRule="auto"/>
        <w:jc w:val="both"/>
        <w:rPr>
          <w:color w:val="000000"/>
        </w:rPr>
      </w:pPr>
      <w:r w:rsidRPr="009624F7">
        <w:rPr>
          <w:color w:val="000000"/>
        </w:rPr>
        <w:t>George, J. and Hill, C., 2000. </w:t>
      </w:r>
      <w:r w:rsidRPr="009624F7">
        <w:rPr>
          <w:i/>
          <w:iCs/>
          <w:color w:val="000000"/>
        </w:rPr>
        <w:t>Contemporary management</w:t>
      </w:r>
      <w:r w:rsidRPr="009624F7">
        <w:rPr>
          <w:color w:val="000000"/>
        </w:rPr>
        <w:t>. Boston: McGraw-Hill.</w:t>
      </w:r>
    </w:p>
    <w:p w14:paraId="2D0FD474" w14:textId="77777777" w:rsidR="0033606F" w:rsidRPr="009624F7" w:rsidRDefault="0033606F" w:rsidP="00A37AB4">
      <w:pPr>
        <w:pStyle w:val="NormalWeb"/>
        <w:spacing w:before="0" w:beforeAutospacing="0" w:after="180" w:afterAutospacing="0" w:line="360" w:lineRule="auto"/>
        <w:jc w:val="both"/>
        <w:rPr>
          <w:color w:val="000000"/>
        </w:rPr>
      </w:pPr>
      <w:r w:rsidRPr="009624F7">
        <w:rPr>
          <w:color w:val="000000"/>
        </w:rPr>
        <w:t xml:space="preserve">Hamman, D., 2015. Principles of </w:t>
      </w:r>
      <w:r w:rsidRPr="009624F7">
        <w:rPr>
          <w:i/>
          <w:iCs/>
          <w:color w:val="000000"/>
        </w:rPr>
        <w:t>Management</w:t>
      </w:r>
      <w:r w:rsidRPr="009624F7">
        <w:rPr>
          <w:color w:val="000000"/>
        </w:rPr>
        <w:t>. Berlin/Boston: Walter de Gruyter GmbH.</w:t>
      </w:r>
    </w:p>
    <w:p w14:paraId="53562528" w14:textId="77777777" w:rsidR="0033606F" w:rsidRPr="009624F7" w:rsidRDefault="0033606F" w:rsidP="00A37AB4">
      <w:pPr>
        <w:pStyle w:val="NormalWeb"/>
        <w:spacing w:before="0" w:beforeAutospacing="0" w:after="180" w:afterAutospacing="0" w:line="360" w:lineRule="auto"/>
        <w:jc w:val="both"/>
        <w:rPr>
          <w:color w:val="000000"/>
        </w:rPr>
      </w:pPr>
      <w:r w:rsidRPr="009624F7">
        <w:rPr>
          <w:color w:val="000000"/>
        </w:rPr>
        <w:t>JONES, G., 2019. </w:t>
      </w:r>
      <w:r w:rsidRPr="009624F7">
        <w:rPr>
          <w:i/>
          <w:iCs/>
          <w:color w:val="000000"/>
        </w:rPr>
        <w:t>CONTEMPORARY MANAGEMENT</w:t>
      </w:r>
      <w:r w:rsidRPr="009624F7">
        <w:rPr>
          <w:color w:val="000000"/>
        </w:rPr>
        <w:t>. [</w:t>
      </w:r>
      <w:proofErr w:type="spellStart"/>
      <w:r w:rsidRPr="009624F7">
        <w:rPr>
          <w:color w:val="000000"/>
        </w:rPr>
        <w:t>S.l</w:t>
      </w:r>
      <w:proofErr w:type="spellEnd"/>
      <w:r w:rsidRPr="009624F7">
        <w:rPr>
          <w:color w:val="000000"/>
        </w:rPr>
        <w:t>.]: MCGRAW-HILL US HIGHER ED.</w:t>
      </w:r>
    </w:p>
    <w:p w14:paraId="2ADC4028" w14:textId="77777777" w:rsidR="0033606F" w:rsidRPr="009624F7" w:rsidRDefault="0033606F" w:rsidP="00A37AB4">
      <w:pPr>
        <w:pStyle w:val="NormalWeb"/>
        <w:spacing w:before="0" w:beforeAutospacing="0" w:after="180" w:afterAutospacing="0" w:line="360" w:lineRule="auto"/>
        <w:jc w:val="both"/>
        <w:rPr>
          <w:color w:val="000000"/>
        </w:rPr>
      </w:pPr>
      <w:r w:rsidRPr="009624F7">
        <w:rPr>
          <w:color w:val="000000"/>
        </w:rPr>
        <w:t>Koreimann, D., 2015. </w:t>
      </w:r>
      <w:r w:rsidRPr="009624F7">
        <w:rPr>
          <w:i/>
          <w:iCs/>
          <w:color w:val="000000"/>
        </w:rPr>
        <w:t>Management</w:t>
      </w:r>
      <w:r w:rsidRPr="009624F7">
        <w:rPr>
          <w:color w:val="000000"/>
        </w:rPr>
        <w:t>. Berlin/Boston: Walter de Gruyter GmbH.</w:t>
      </w:r>
    </w:p>
    <w:p w14:paraId="5E960317" w14:textId="77777777" w:rsidR="0033606F" w:rsidRPr="009624F7" w:rsidRDefault="0033606F" w:rsidP="00A37AB4">
      <w:pPr>
        <w:pStyle w:val="NormalWeb"/>
        <w:spacing w:before="0" w:beforeAutospacing="0" w:after="180" w:afterAutospacing="0" w:line="360" w:lineRule="auto"/>
        <w:jc w:val="both"/>
        <w:rPr>
          <w:color w:val="000000"/>
        </w:rPr>
      </w:pPr>
      <w:r w:rsidRPr="009624F7">
        <w:rPr>
          <w:color w:val="000000"/>
        </w:rPr>
        <w:t>Madura, J., 2016. </w:t>
      </w:r>
      <w:r w:rsidRPr="009624F7">
        <w:rPr>
          <w:i/>
          <w:iCs/>
          <w:color w:val="000000"/>
        </w:rPr>
        <w:t>Introduction to business</w:t>
      </w:r>
      <w:r w:rsidRPr="009624F7">
        <w:rPr>
          <w:color w:val="000000"/>
        </w:rPr>
        <w:t xml:space="preserve">. New Delhi: </w:t>
      </w:r>
      <w:proofErr w:type="spellStart"/>
      <w:r w:rsidRPr="009624F7">
        <w:rPr>
          <w:color w:val="000000"/>
        </w:rPr>
        <w:t>Medtech</w:t>
      </w:r>
      <w:proofErr w:type="spellEnd"/>
      <w:r w:rsidRPr="009624F7">
        <w:rPr>
          <w:color w:val="000000"/>
        </w:rPr>
        <w:t>.</w:t>
      </w:r>
    </w:p>
    <w:p w14:paraId="3C016AEA" w14:textId="77777777" w:rsidR="0033606F" w:rsidRPr="009624F7" w:rsidRDefault="0033606F" w:rsidP="00A37AB4">
      <w:pPr>
        <w:pStyle w:val="NormalWeb"/>
        <w:spacing w:before="0" w:beforeAutospacing="0" w:after="180" w:afterAutospacing="0" w:line="360" w:lineRule="auto"/>
        <w:jc w:val="both"/>
        <w:rPr>
          <w:color w:val="000000"/>
        </w:rPr>
      </w:pPr>
      <w:r w:rsidRPr="009624F7">
        <w:rPr>
          <w:color w:val="000000"/>
        </w:rPr>
        <w:t>Nextplc.co.uk. 2021. [online] Available at: &lt;https://www.nextplc.co.uk/~/media/Files/N/Next-PLC-V2/documents/cr-reports/cr-2020.pdf&gt; [Accessed 14 March 2021].</w:t>
      </w:r>
    </w:p>
    <w:p w14:paraId="1D6F5985" w14:textId="77777777" w:rsidR="0033606F" w:rsidRPr="009624F7" w:rsidRDefault="0033606F" w:rsidP="00A37AB4">
      <w:pPr>
        <w:pStyle w:val="NormalWeb"/>
        <w:spacing w:before="0" w:beforeAutospacing="0" w:after="180" w:afterAutospacing="0" w:line="360" w:lineRule="auto"/>
        <w:jc w:val="both"/>
        <w:rPr>
          <w:color w:val="000000"/>
        </w:rPr>
      </w:pPr>
      <w:r w:rsidRPr="009624F7">
        <w:rPr>
          <w:color w:val="000000"/>
        </w:rPr>
        <w:t>Pride, W., Hughes, R. and Kapoor, J., 2012. </w:t>
      </w:r>
      <w:r w:rsidRPr="009624F7">
        <w:rPr>
          <w:i/>
          <w:iCs/>
          <w:color w:val="000000"/>
        </w:rPr>
        <w:t>Introduction to business</w:t>
      </w:r>
      <w:r w:rsidRPr="009624F7">
        <w:rPr>
          <w:color w:val="000000"/>
        </w:rPr>
        <w:t>. [Mason etc.]: South-Western Cengage Learning.</w:t>
      </w:r>
    </w:p>
    <w:p w14:paraId="53C9F3DE" w14:textId="77777777" w:rsidR="0033606F" w:rsidRPr="009624F7" w:rsidRDefault="0033606F" w:rsidP="00A37AB4">
      <w:pPr>
        <w:pStyle w:val="NormalWeb"/>
        <w:spacing w:before="0" w:beforeAutospacing="0" w:after="180" w:afterAutospacing="0" w:line="360" w:lineRule="auto"/>
        <w:jc w:val="both"/>
        <w:rPr>
          <w:color w:val="000000"/>
        </w:rPr>
      </w:pPr>
      <w:r w:rsidRPr="009624F7">
        <w:rPr>
          <w:color w:val="000000"/>
        </w:rPr>
        <w:t>Rawlins, C. and Wilson, H., 2016. </w:t>
      </w:r>
      <w:r w:rsidRPr="009624F7">
        <w:rPr>
          <w:i/>
          <w:iCs/>
          <w:color w:val="000000"/>
        </w:rPr>
        <w:t>Introduction to management</w:t>
      </w:r>
      <w:r w:rsidRPr="009624F7">
        <w:rPr>
          <w:color w:val="000000"/>
        </w:rPr>
        <w:t>. London: HarperCollins Publishers.</w:t>
      </w:r>
    </w:p>
    <w:p w14:paraId="059D8077" w14:textId="77777777" w:rsidR="0033606F" w:rsidRPr="009624F7" w:rsidRDefault="0033606F" w:rsidP="00A37AB4">
      <w:pPr>
        <w:pStyle w:val="NormalWeb"/>
        <w:spacing w:before="0" w:beforeAutospacing="0" w:after="180" w:afterAutospacing="0" w:line="360" w:lineRule="auto"/>
        <w:jc w:val="both"/>
        <w:rPr>
          <w:color w:val="000000"/>
        </w:rPr>
      </w:pPr>
      <w:r w:rsidRPr="009624F7">
        <w:rPr>
          <w:color w:val="000000"/>
        </w:rPr>
        <w:t>Waddell, D., Jones, G. and George, J., 2013. </w:t>
      </w:r>
      <w:r w:rsidRPr="009624F7">
        <w:rPr>
          <w:i/>
          <w:iCs/>
          <w:color w:val="000000"/>
        </w:rPr>
        <w:t>Contemporary management</w:t>
      </w:r>
      <w:r w:rsidRPr="009624F7">
        <w:rPr>
          <w:color w:val="000000"/>
        </w:rPr>
        <w:t>. North Ryde, N.S.W.: McGraw-Hill Education.</w:t>
      </w:r>
    </w:p>
    <w:p w14:paraId="06560F87" w14:textId="77777777" w:rsidR="0033606F" w:rsidRPr="009624F7" w:rsidRDefault="0033606F" w:rsidP="00A37AB4">
      <w:pPr>
        <w:pStyle w:val="NormalWeb"/>
        <w:spacing w:before="0" w:beforeAutospacing="0" w:after="180" w:afterAutospacing="0" w:line="360" w:lineRule="auto"/>
        <w:jc w:val="both"/>
        <w:rPr>
          <w:color w:val="000000"/>
        </w:rPr>
      </w:pPr>
      <w:r w:rsidRPr="009624F7">
        <w:rPr>
          <w:color w:val="000000"/>
        </w:rPr>
        <w:t>Wang, H., Kim, S. and Kim, K., 2017. EXPLORING SUSTAINABLE INDEX IN FASHION INDUSTRY. </w:t>
      </w:r>
      <w:r w:rsidRPr="009624F7">
        <w:rPr>
          <w:i/>
          <w:iCs/>
          <w:color w:val="000000"/>
        </w:rPr>
        <w:t>Global Fashion Management Conference</w:t>
      </w:r>
      <w:r w:rsidRPr="009624F7">
        <w:rPr>
          <w:color w:val="000000"/>
        </w:rPr>
        <w:t>, 2017, pp.390-390.</w:t>
      </w:r>
    </w:p>
    <w:sectPr w:rsidR="0033606F" w:rsidRPr="009624F7" w:rsidSect="007D5F0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F80FDE" w14:textId="77777777" w:rsidR="00163825" w:rsidRDefault="00163825" w:rsidP="00F82E5E">
      <w:pPr>
        <w:spacing w:after="0" w:line="240" w:lineRule="auto"/>
      </w:pPr>
      <w:r>
        <w:separator/>
      </w:r>
    </w:p>
  </w:endnote>
  <w:endnote w:type="continuationSeparator" w:id="0">
    <w:p w14:paraId="2BAF48A0" w14:textId="77777777" w:rsidR="00163825" w:rsidRDefault="00163825" w:rsidP="00F82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3128381"/>
      <w:docPartObj>
        <w:docPartGallery w:val="Page Numbers (Bottom of Page)"/>
        <w:docPartUnique/>
      </w:docPartObj>
    </w:sdtPr>
    <w:sdtEndPr>
      <w:rPr>
        <w:noProof/>
      </w:rPr>
    </w:sdtEndPr>
    <w:sdtContent>
      <w:p w14:paraId="476BE049" w14:textId="5177CC7C" w:rsidR="007D5F0D" w:rsidRDefault="007D5F0D">
        <w:pPr>
          <w:pStyle w:val="Footer"/>
          <w:jc w:val="right"/>
        </w:pPr>
        <w:r>
          <w:fldChar w:fldCharType="begin"/>
        </w:r>
        <w:r>
          <w:instrText xml:space="preserve"> PAGE   \* MERGEFORMAT </w:instrText>
        </w:r>
        <w:r>
          <w:fldChar w:fldCharType="separate"/>
        </w:r>
        <w:r w:rsidR="00B47D86">
          <w:rPr>
            <w:noProof/>
          </w:rPr>
          <w:t>9</w:t>
        </w:r>
        <w:r>
          <w:rPr>
            <w:noProof/>
          </w:rPr>
          <w:fldChar w:fldCharType="end"/>
        </w:r>
      </w:p>
    </w:sdtContent>
  </w:sdt>
  <w:p w14:paraId="0775F9F8" w14:textId="77777777" w:rsidR="007D5F0D" w:rsidRDefault="007D5F0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99A6FA" w14:textId="77777777" w:rsidR="00163825" w:rsidRDefault="00163825" w:rsidP="00F82E5E">
      <w:pPr>
        <w:spacing w:after="0" w:line="240" w:lineRule="auto"/>
      </w:pPr>
      <w:r>
        <w:separator/>
      </w:r>
    </w:p>
  </w:footnote>
  <w:footnote w:type="continuationSeparator" w:id="0">
    <w:p w14:paraId="411D51FE" w14:textId="77777777" w:rsidR="00163825" w:rsidRDefault="00163825" w:rsidP="00F82E5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FCE6F31"/>
    <w:multiLevelType w:val="hybridMultilevel"/>
    <w:tmpl w:val="0C58D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AyMzMwMzQ0srQwsTBX0lEKTi0uzszPAykwrgUA8WFKBiwAAAA="/>
  </w:docVars>
  <w:rsids>
    <w:rsidRoot w:val="009E50D4"/>
    <w:rsid w:val="000E7DBE"/>
    <w:rsid w:val="00132FFF"/>
    <w:rsid w:val="00163825"/>
    <w:rsid w:val="001859FC"/>
    <w:rsid w:val="0033606F"/>
    <w:rsid w:val="003E4FE7"/>
    <w:rsid w:val="00547EE8"/>
    <w:rsid w:val="005E4C48"/>
    <w:rsid w:val="00632657"/>
    <w:rsid w:val="00700F26"/>
    <w:rsid w:val="007D5F0D"/>
    <w:rsid w:val="009306F5"/>
    <w:rsid w:val="009624F7"/>
    <w:rsid w:val="009E50D4"/>
    <w:rsid w:val="00A30ED2"/>
    <w:rsid w:val="00A37AB4"/>
    <w:rsid w:val="00AF764E"/>
    <w:rsid w:val="00B10AA5"/>
    <w:rsid w:val="00B15328"/>
    <w:rsid w:val="00B161B5"/>
    <w:rsid w:val="00B47D86"/>
    <w:rsid w:val="00B61F1F"/>
    <w:rsid w:val="00B9005A"/>
    <w:rsid w:val="00B96363"/>
    <w:rsid w:val="00C77EED"/>
    <w:rsid w:val="00CA59E6"/>
    <w:rsid w:val="00CB5767"/>
    <w:rsid w:val="00D80116"/>
    <w:rsid w:val="00E96652"/>
    <w:rsid w:val="00ED1825"/>
    <w:rsid w:val="00F82E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DC44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50D4"/>
  </w:style>
  <w:style w:type="paragraph" w:styleId="Heading1">
    <w:name w:val="heading 1"/>
    <w:basedOn w:val="Normal"/>
    <w:next w:val="Normal"/>
    <w:link w:val="Heading1Char"/>
    <w:uiPriority w:val="9"/>
    <w:qFormat/>
    <w:rsid w:val="00132FFF"/>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semiHidden/>
    <w:unhideWhenUsed/>
    <w:qFormat/>
    <w:rsid w:val="00132FFF"/>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FFF"/>
    <w:rPr>
      <w:rFonts w:ascii="Times New Roman" w:eastAsiaTheme="majorEastAsia" w:hAnsi="Times New Roman" w:cstheme="majorBidi"/>
      <w:b/>
      <w:color w:val="000000" w:themeColor="text1"/>
      <w:sz w:val="32"/>
      <w:szCs w:val="32"/>
    </w:rPr>
  </w:style>
  <w:style w:type="paragraph" w:styleId="TOCHeading">
    <w:name w:val="TOC Heading"/>
    <w:basedOn w:val="Heading1"/>
    <w:next w:val="Normal"/>
    <w:uiPriority w:val="39"/>
    <w:unhideWhenUsed/>
    <w:qFormat/>
    <w:rsid w:val="009E50D4"/>
    <w:pPr>
      <w:outlineLvl w:val="9"/>
    </w:pPr>
  </w:style>
  <w:style w:type="paragraph" w:styleId="Caption">
    <w:name w:val="caption"/>
    <w:basedOn w:val="Normal"/>
    <w:next w:val="Normal"/>
    <w:uiPriority w:val="35"/>
    <w:unhideWhenUsed/>
    <w:qFormat/>
    <w:rsid w:val="009E50D4"/>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semiHidden/>
    <w:rsid w:val="00132FFF"/>
    <w:rPr>
      <w:rFonts w:ascii="Times New Roman" w:eastAsiaTheme="majorEastAsia" w:hAnsi="Times New Roman" w:cstheme="majorBidi"/>
      <w:b/>
      <w:sz w:val="26"/>
      <w:szCs w:val="26"/>
    </w:rPr>
  </w:style>
  <w:style w:type="paragraph" w:styleId="NormalWeb">
    <w:name w:val="Normal (Web)"/>
    <w:basedOn w:val="Normal"/>
    <w:uiPriority w:val="99"/>
    <w:unhideWhenUsed/>
    <w:rsid w:val="009E50D4"/>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132FFF"/>
    <w:pPr>
      <w:spacing w:after="100"/>
    </w:pPr>
  </w:style>
  <w:style w:type="paragraph" w:styleId="TOC2">
    <w:name w:val="toc 2"/>
    <w:basedOn w:val="Normal"/>
    <w:next w:val="Normal"/>
    <w:autoRedefine/>
    <w:uiPriority w:val="39"/>
    <w:unhideWhenUsed/>
    <w:rsid w:val="00132FFF"/>
    <w:pPr>
      <w:spacing w:after="100"/>
      <w:ind w:left="220"/>
    </w:pPr>
  </w:style>
  <w:style w:type="character" w:styleId="Hyperlink">
    <w:name w:val="Hyperlink"/>
    <w:basedOn w:val="DefaultParagraphFont"/>
    <w:uiPriority w:val="99"/>
    <w:unhideWhenUsed/>
    <w:rsid w:val="00132FFF"/>
    <w:rPr>
      <w:color w:val="0563C1" w:themeColor="hyperlink"/>
      <w:u w:val="single"/>
    </w:rPr>
  </w:style>
  <w:style w:type="paragraph" w:styleId="Header">
    <w:name w:val="header"/>
    <w:basedOn w:val="Normal"/>
    <w:link w:val="HeaderChar"/>
    <w:uiPriority w:val="99"/>
    <w:unhideWhenUsed/>
    <w:rsid w:val="00F82E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2E5E"/>
  </w:style>
  <w:style w:type="paragraph" w:styleId="Footer">
    <w:name w:val="footer"/>
    <w:basedOn w:val="Normal"/>
    <w:link w:val="FooterChar"/>
    <w:uiPriority w:val="99"/>
    <w:unhideWhenUsed/>
    <w:rsid w:val="00F82E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2E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17FA17-1354-4C74-9176-7FCD8D0293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2710</Words>
  <Characters>15449</Characters>
  <Application>Microsoft Office Word</Application>
  <DocSecurity>0</DocSecurity>
  <Lines>128</Lines>
  <Paragraphs>36</Paragraphs>
  <ScaleCrop>false</ScaleCrop>
  <Company/>
  <LinksUpToDate>false</LinksUpToDate>
  <CharactersWithSpaces>18123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2021-03-15T15:53:00Z</dcterms:created>
  <dcterms:modified xsi:type="dcterms:W3CDTF">2021-05-03T10:05:00Z</dcterms:modified>
</cp:coreProperties>
</file>