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11142854"/>
        <w:docPartObj>
          <w:docPartGallery w:val="Cover Pages"/>
          <w:docPartUnique/>
        </w:docPartObj>
      </w:sdtPr>
      <w:sdtEndPr/>
      <w:sdtContent>
        <w:p w14:paraId="56978C02" w14:textId="77777777" w:rsidR="0088671D" w:rsidRDefault="00414705">
          <w:r>
            <w:rPr>
              <w:noProof/>
              <w:lang w:eastAsia="en-GB"/>
            </w:rPr>
            <mc:AlternateContent>
              <mc:Choice Requires="wps">
                <w:drawing>
                  <wp:anchor distT="0" distB="0" distL="114300" distR="114300" simplePos="0" relativeHeight="251658240" behindDoc="0" locked="0" layoutInCell="1" allowOverlap="1" wp14:anchorId="51E8619E" wp14:editId="5AF5D984">
                    <wp:simplePos x="0" y="0"/>
                    <wp:positionH relativeFrom="margin">
                      <wp:posOffset>5879849</wp:posOffset>
                    </wp:positionH>
                    <wp:positionV relativeFrom="page">
                      <wp:posOffset>245745</wp:posOffset>
                    </wp:positionV>
                    <wp:extent cx="574584" cy="1042749"/>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584" cy="104274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0476F7EF" w14:textId="77777777" w:rsidR="0088671D" w:rsidRDefault="00414705">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2" o:spid="_x0000_s1025" style="width:46.8pt;height:77.75pt;margin-top:19.35pt;margin-left:463pt;mso-height-percent:98;mso-height-relative:page;mso-position-horizontal-relative:margin;mso-position-vertical-relative:page;mso-width-percent:76;mso-width-relative:page;mso-wrap-distance-bottom:0;mso-wrap-distance-left:9pt;mso-wrap-distance-right:9pt;mso-wrap-distance-top:0;mso-wrap-style:square;position:absolute;visibility:visible;v-text-anchor:bottom;z-index:251659264" fillcolor="#4472c4" stroked="f" strokeweight="1pt">
                    <o:lock v:ext="edit" aspectratio="t"/>
                    <v:textbox inset="3.6pt,,3.6pt">
                      <w:txbxContent>
                        <w:sdt>
                          <w:sdtPr>
                            <w:rPr>
                              <w:color w:val="FFFFFF" w:themeColor="background1"/>
                              <w:sz w:val="24"/>
                              <w:szCs w:val="24"/>
                            </w:rPr>
                            <w:alias w:val="Year"/>
                            <w:id w:val="214647057"/>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88671D" w14:paraId="69A278E6" w14:textId="0DB7D4AD">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v:rect>
                </w:pict>
              </mc:Fallback>
            </mc:AlternateContent>
          </w:r>
        </w:p>
        <w:p w14:paraId="0EE31454" w14:textId="77777777" w:rsidR="0088671D" w:rsidRDefault="0033234F">
          <w:pPr>
            <w:spacing w:line="259" w:lineRule="auto"/>
            <w:jc w:val="left"/>
          </w:pPr>
        </w:p>
      </w:sdtContent>
    </w:sdt>
    <w:p w14:paraId="388F87B3" w14:textId="77777777" w:rsidR="0088671D" w:rsidRDefault="0088671D" w:rsidP="0088671D">
      <w:pPr>
        <w:jc w:val="center"/>
      </w:pPr>
    </w:p>
    <w:p w14:paraId="7555A5CE" w14:textId="77777777" w:rsidR="0088671D" w:rsidRDefault="0088671D" w:rsidP="0088671D">
      <w:pPr>
        <w:jc w:val="center"/>
      </w:pPr>
    </w:p>
    <w:p w14:paraId="71C6D07C" w14:textId="77777777" w:rsidR="0088671D" w:rsidRDefault="0088671D" w:rsidP="0088671D">
      <w:pPr>
        <w:jc w:val="center"/>
      </w:pPr>
    </w:p>
    <w:p w14:paraId="7339209A" w14:textId="77777777" w:rsidR="0088671D" w:rsidRDefault="0088671D" w:rsidP="0088671D">
      <w:pPr>
        <w:jc w:val="center"/>
      </w:pPr>
    </w:p>
    <w:p w14:paraId="71A4A203" w14:textId="77777777" w:rsidR="00B56557" w:rsidRDefault="00414705" w:rsidP="0088671D">
      <w:pPr>
        <w:jc w:val="center"/>
      </w:pPr>
      <w:r>
        <w:t>Strategies for Resilience and Prosperity</w:t>
      </w:r>
    </w:p>
    <w:p w14:paraId="53E846D9" w14:textId="77777777" w:rsidR="0057345B" w:rsidRDefault="00414705" w:rsidP="0088671D">
      <w:pPr>
        <w:jc w:val="center"/>
      </w:pPr>
      <w:r>
        <w:t>(BMSP6006)</w:t>
      </w:r>
    </w:p>
    <w:p w14:paraId="10F2D31E" w14:textId="77777777" w:rsidR="0057345B" w:rsidRDefault="00414705" w:rsidP="0088671D">
      <w:pPr>
        <w:jc w:val="center"/>
      </w:pPr>
      <w:r>
        <w:t>BA Business Management</w:t>
      </w:r>
    </w:p>
    <w:p w14:paraId="4E99E909" w14:textId="77777777" w:rsidR="0057345B" w:rsidRDefault="00414705" w:rsidP="0088671D">
      <w:pPr>
        <w:jc w:val="center"/>
      </w:pPr>
      <w:r>
        <w:t>Eleri Jones</w:t>
      </w:r>
    </w:p>
    <w:p w14:paraId="018DCE86" w14:textId="77777777" w:rsidR="0088671D" w:rsidRDefault="00414705" w:rsidP="0088671D">
      <w:pPr>
        <w:jc w:val="center"/>
      </w:pPr>
      <w:r>
        <w:t>Glenn Behenna</w:t>
      </w:r>
    </w:p>
    <w:p w14:paraId="38388C66" w14:textId="77777777" w:rsidR="0088671D" w:rsidRDefault="00414705" w:rsidP="0088671D">
      <w:pPr>
        <w:jc w:val="center"/>
      </w:pPr>
      <w:r>
        <w:t>Assignment 1</w:t>
      </w:r>
    </w:p>
    <w:p w14:paraId="6C6EF4DA" w14:textId="77777777" w:rsidR="0088671D" w:rsidRDefault="00414705" w:rsidP="0088671D">
      <w:pPr>
        <w:jc w:val="center"/>
      </w:pPr>
      <w:r>
        <w:t>Report</w:t>
      </w:r>
    </w:p>
    <w:p w14:paraId="77B445A7" w14:textId="77777777" w:rsidR="0057345B" w:rsidRDefault="00414705" w:rsidP="0088671D">
      <w:pPr>
        <w:jc w:val="center"/>
      </w:pPr>
      <w:r>
        <w:t>22/11/2019</w:t>
      </w:r>
    </w:p>
    <w:p w14:paraId="59E11E9D" w14:textId="77777777" w:rsidR="00A6078D" w:rsidRDefault="00414705">
      <w:pPr>
        <w:spacing w:line="259" w:lineRule="auto"/>
        <w:jc w:val="left"/>
      </w:pPr>
      <w:r>
        <w:br w:type="page"/>
      </w:r>
    </w:p>
    <w:bookmarkStart w:id="1" w:name="_Toc24705128" w:displacedByCustomXml="next"/>
    <w:sdt>
      <w:sdtPr>
        <w:rPr>
          <w:rFonts w:eastAsiaTheme="minorHAnsi" w:cstheme="minorBidi"/>
          <w:b w:val="0"/>
          <w:color w:val="auto"/>
          <w:szCs w:val="22"/>
        </w:rPr>
        <w:id w:val="-294530937"/>
        <w:docPartObj>
          <w:docPartGallery w:val="Table of Contents"/>
          <w:docPartUnique/>
        </w:docPartObj>
      </w:sdtPr>
      <w:sdtEndPr>
        <w:rPr>
          <w:rFonts w:eastAsia="Times New Roman" w:cs="Times New Roman"/>
          <w:bCs/>
          <w:noProof/>
          <w:szCs w:val="24"/>
        </w:rPr>
      </w:sdtEndPr>
      <w:sdtContent>
        <w:p w14:paraId="2C604C1F" w14:textId="77777777" w:rsidR="008253B2" w:rsidRPr="008253B2" w:rsidRDefault="00414705" w:rsidP="008253B2">
          <w:pPr>
            <w:pStyle w:val="Heading1"/>
          </w:pPr>
          <w:r>
            <w:t>Table of Contents</w:t>
          </w:r>
          <w:bookmarkEnd w:id="1"/>
          <w:r>
            <w:t xml:space="preserve">  </w:t>
          </w:r>
        </w:p>
        <w:p w14:paraId="055507FF" w14:textId="77777777" w:rsidR="008253B2" w:rsidRDefault="00414705">
          <w:pPr>
            <w:pStyle w:val="TOC1"/>
            <w:tabs>
              <w:tab w:val="right" w:leader="dot" w:pos="9016"/>
            </w:tabs>
            <w:rPr>
              <w:noProof/>
            </w:rPr>
          </w:pPr>
          <w:r>
            <w:fldChar w:fldCharType="begin"/>
          </w:r>
          <w:r>
            <w:instrText xml:space="preserve"> TOC \o "1-3" \h \z \u </w:instrText>
          </w:r>
          <w:r>
            <w:fldChar w:fldCharType="separate"/>
          </w:r>
          <w:hyperlink w:anchor="_Toc24705128" w:history="1">
            <w:r w:rsidRPr="00CF6C5F">
              <w:rPr>
                <w:rStyle w:val="Hyperlink"/>
                <w:noProof/>
              </w:rPr>
              <w:t>Table of Contents</w:t>
            </w:r>
            <w:r>
              <w:rPr>
                <w:noProof/>
                <w:webHidden/>
              </w:rPr>
              <w:tab/>
            </w:r>
            <w:r>
              <w:rPr>
                <w:noProof/>
                <w:webHidden/>
              </w:rPr>
              <w:fldChar w:fldCharType="begin"/>
            </w:r>
            <w:r>
              <w:rPr>
                <w:noProof/>
                <w:webHidden/>
              </w:rPr>
              <w:instrText xml:space="preserve"> PAGEREF _Toc24705128 \h </w:instrText>
            </w:r>
            <w:r>
              <w:rPr>
                <w:noProof/>
                <w:webHidden/>
              </w:rPr>
            </w:r>
            <w:r>
              <w:rPr>
                <w:noProof/>
                <w:webHidden/>
              </w:rPr>
              <w:fldChar w:fldCharType="separate"/>
            </w:r>
            <w:r>
              <w:rPr>
                <w:noProof/>
                <w:webHidden/>
              </w:rPr>
              <w:t>1</w:t>
            </w:r>
            <w:r>
              <w:rPr>
                <w:noProof/>
                <w:webHidden/>
              </w:rPr>
              <w:fldChar w:fldCharType="end"/>
            </w:r>
          </w:hyperlink>
        </w:p>
        <w:p w14:paraId="2A208719" w14:textId="77777777" w:rsidR="008253B2" w:rsidRDefault="0033234F">
          <w:pPr>
            <w:pStyle w:val="TOC2"/>
            <w:tabs>
              <w:tab w:val="right" w:leader="dot" w:pos="9016"/>
            </w:tabs>
            <w:rPr>
              <w:rFonts w:asciiTheme="minorHAnsi" w:eastAsiaTheme="minorEastAsia" w:hAnsiTheme="minorHAnsi"/>
              <w:noProof/>
              <w:lang w:eastAsia="en-GB"/>
            </w:rPr>
          </w:pPr>
          <w:hyperlink w:anchor="_Toc24705129" w:history="1">
            <w:r w:rsidR="00414705" w:rsidRPr="00CF6C5F">
              <w:rPr>
                <w:rStyle w:val="Hyperlink"/>
                <w:noProof/>
              </w:rPr>
              <w:t>Executive Summary</w:t>
            </w:r>
            <w:r w:rsidR="00414705">
              <w:rPr>
                <w:noProof/>
                <w:webHidden/>
              </w:rPr>
              <w:tab/>
            </w:r>
            <w:r w:rsidR="00414705">
              <w:rPr>
                <w:noProof/>
                <w:webHidden/>
              </w:rPr>
              <w:fldChar w:fldCharType="begin"/>
            </w:r>
            <w:r w:rsidR="00414705">
              <w:rPr>
                <w:noProof/>
                <w:webHidden/>
              </w:rPr>
              <w:instrText xml:space="preserve"> PAGEREF _Toc24705129 \h </w:instrText>
            </w:r>
            <w:r w:rsidR="00414705">
              <w:rPr>
                <w:noProof/>
                <w:webHidden/>
              </w:rPr>
            </w:r>
            <w:r w:rsidR="00414705">
              <w:rPr>
                <w:noProof/>
                <w:webHidden/>
              </w:rPr>
              <w:fldChar w:fldCharType="separate"/>
            </w:r>
            <w:r w:rsidR="00414705">
              <w:rPr>
                <w:noProof/>
                <w:webHidden/>
              </w:rPr>
              <w:t>2</w:t>
            </w:r>
            <w:r w:rsidR="00414705">
              <w:rPr>
                <w:noProof/>
                <w:webHidden/>
              </w:rPr>
              <w:fldChar w:fldCharType="end"/>
            </w:r>
          </w:hyperlink>
        </w:p>
        <w:p w14:paraId="3CEB8C2B" w14:textId="77777777" w:rsidR="008253B2" w:rsidRDefault="0033234F">
          <w:pPr>
            <w:pStyle w:val="TOC2"/>
            <w:tabs>
              <w:tab w:val="left" w:pos="960"/>
              <w:tab w:val="right" w:leader="dot" w:pos="9016"/>
            </w:tabs>
            <w:rPr>
              <w:rFonts w:asciiTheme="minorHAnsi" w:eastAsiaTheme="minorEastAsia" w:hAnsiTheme="minorHAnsi"/>
              <w:noProof/>
              <w:lang w:eastAsia="en-GB"/>
            </w:rPr>
          </w:pPr>
          <w:hyperlink w:anchor="_Toc24705130" w:history="1">
            <w:r w:rsidR="00414705" w:rsidRPr="00CF6C5F">
              <w:rPr>
                <w:rStyle w:val="Hyperlink"/>
                <w:noProof/>
              </w:rPr>
              <w:t>1.0</w:t>
            </w:r>
            <w:r w:rsidR="00414705">
              <w:rPr>
                <w:rFonts w:asciiTheme="minorHAnsi" w:eastAsiaTheme="minorEastAsia" w:hAnsiTheme="minorHAnsi"/>
                <w:noProof/>
                <w:lang w:eastAsia="en-GB"/>
              </w:rPr>
              <w:tab/>
            </w:r>
            <w:r w:rsidR="00414705" w:rsidRPr="00CF6C5F">
              <w:rPr>
                <w:rStyle w:val="Hyperlink"/>
                <w:noProof/>
              </w:rPr>
              <w:t>Introduction</w:t>
            </w:r>
            <w:r w:rsidR="00414705">
              <w:rPr>
                <w:noProof/>
                <w:webHidden/>
              </w:rPr>
              <w:tab/>
            </w:r>
            <w:r w:rsidR="00414705">
              <w:rPr>
                <w:noProof/>
                <w:webHidden/>
              </w:rPr>
              <w:fldChar w:fldCharType="begin"/>
            </w:r>
            <w:r w:rsidR="00414705">
              <w:rPr>
                <w:noProof/>
                <w:webHidden/>
              </w:rPr>
              <w:instrText xml:space="preserve"> PAGEREF _Toc24705130 \h </w:instrText>
            </w:r>
            <w:r w:rsidR="00414705">
              <w:rPr>
                <w:noProof/>
                <w:webHidden/>
              </w:rPr>
            </w:r>
            <w:r w:rsidR="00414705">
              <w:rPr>
                <w:noProof/>
                <w:webHidden/>
              </w:rPr>
              <w:fldChar w:fldCharType="separate"/>
            </w:r>
            <w:r w:rsidR="00414705">
              <w:rPr>
                <w:noProof/>
                <w:webHidden/>
              </w:rPr>
              <w:t>3</w:t>
            </w:r>
            <w:r w:rsidR="00414705">
              <w:rPr>
                <w:noProof/>
                <w:webHidden/>
              </w:rPr>
              <w:fldChar w:fldCharType="end"/>
            </w:r>
          </w:hyperlink>
        </w:p>
        <w:p w14:paraId="336D2F67" w14:textId="77777777" w:rsidR="008253B2" w:rsidRDefault="0033234F">
          <w:pPr>
            <w:pStyle w:val="TOC2"/>
            <w:tabs>
              <w:tab w:val="left" w:pos="960"/>
              <w:tab w:val="right" w:leader="dot" w:pos="9016"/>
            </w:tabs>
            <w:rPr>
              <w:rFonts w:asciiTheme="minorHAnsi" w:eastAsiaTheme="minorEastAsia" w:hAnsiTheme="minorHAnsi"/>
              <w:noProof/>
              <w:lang w:eastAsia="en-GB"/>
            </w:rPr>
          </w:pPr>
          <w:hyperlink w:anchor="_Toc24705131" w:history="1">
            <w:r w:rsidR="00414705" w:rsidRPr="00CF6C5F">
              <w:rPr>
                <w:rStyle w:val="Hyperlink"/>
                <w:noProof/>
              </w:rPr>
              <w:t>1.1</w:t>
            </w:r>
            <w:r w:rsidR="00414705">
              <w:rPr>
                <w:rFonts w:asciiTheme="minorHAnsi" w:eastAsiaTheme="minorEastAsia" w:hAnsiTheme="minorHAnsi"/>
                <w:noProof/>
                <w:lang w:eastAsia="en-GB"/>
              </w:rPr>
              <w:tab/>
            </w:r>
            <w:r w:rsidR="00414705" w:rsidRPr="00CF6C5F">
              <w:rPr>
                <w:rStyle w:val="Hyperlink"/>
                <w:noProof/>
              </w:rPr>
              <w:t>Company background</w:t>
            </w:r>
            <w:r w:rsidR="00414705">
              <w:rPr>
                <w:noProof/>
                <w:webHidden/>
              </w:rPr>
              <w:tab/>
            </w:r>
            <w:r w:rsidR="00414705">
              <w:rPr>
                <w:noProof/>
                <w:webHidden/>
              </w:rPr>
              <w:fldChar w:fldCharType="begin"/>
            </w:r>
            <w:r w:rsidR="00414705">
              <w:rPr>
                <w:noProof/>
                <w:webHidden/>
              </w:rPr>
              <w:instrText xml:space="preserve"> PAGEREF _Toc24705131 \h </w:instrText>
            </w:r>
            <w:r w:rsidR="00414705">
              <w:rPr>
                <w:noProof/>
                <w:webHidden/>
              </w:rPr>
            </w:r>
            <w:r w:rsidR="00414705">
              <w:rPr>
                <w:noProof/>
                <w:webHidden/>
              </w:rPr>
              <w:fldChar w:fldCharType="separate"/>
            </w:r>
            <w:r w:rsidR="00414705">
              <w:rPr>
                <w:noProof/>
                <w:webHidden/>
              </w:rPr>
              <w:t>3</w:t>
            </w:r>
            <w:r w:rsidR="00414705">
              <w:rPr>
                <w:noProof/>
                <w:webHidden/>
              </w:rPr>
              <w:fldChar w:fldCharType="end"/>
            </w:r>
          </w:hyperlink>
        </w:p>
        <w:p w14:paraId="7EC05DD4" w14:textId="77777777" w:rsidR="008253B2" w:rsidRDefault="0033234F">
          <w:pPr>
            <w:pStyle w:val="TOC2"/>
            <w:tabs>
              <w:tab w:val="left" w:pos="960"/>
              <w:tab w:val="right" w:leader="dot" w:pos="9016"/>
            </w:tabs>
            <w:rPr>
              <w:rFonts w:asciiTheme="minorHAnsi" w:eastAsiaTheme="minorEastAsia" w:hAnsiTheme="minorHAnsi"/>
              <w:noProof/>
              <w:lang w:eastAsia="en-GB"/>
            </w:rPr>
          </w:pPr>
          <w:hyperlink w:anchor="_Toc24705132" w:history="1">
            <w:r w:rsidR="00414705" w:rsidRPr="00CF6C5F">
              <w:rPr>
                <w:rStyle w:val="Hyperlink"/>
                <w:noProof/>
              </w:rPr>
              <w:t>1.2</w:t>
            </w:r>
            <w:r w:rsidR="00414705">
              <w:rPr>
                <w:rFonts w:asciiTheme="minorHAnsi" w:eastAsiaTheme="minorEastAsia" w:hAnsiTheme="minorHAnsi"/>
                <w:noProof/>
                <w:lang w:eastAsia="en-GB"/>
              </w:rPr>
              <w:tab/>
            </w:r>
            <w:r w:rsidR="00414705" w:rsidRPr="00CF6C5F">
              <w:rPr>
                <w:rStyle w:val="Hyperlink"/>
                <w:noProof/>
              </w:rPr>
              <w:t>Objective of the report</w:t>
            </w:r>
            <w:r w:rsidR="00414705">
              <w:rPr>
                <w:noProof/>
                <w:webHidden/>
              </w:rPr>
              <w:tab/>
            </w:r>
            <w:r w:rsidR="00414705">
              <w:rPr>
                <w:noProof/>
                <w:webHidden/>
              </w:rPr>
              <w:fldChar w:fldCharType="begin"/>
            </w:r>
            <w:r w:rsidR="00414705">
              <w:rPr>
                <w:noProof/>
                <w:webHidden/>
              </w:rPr>
              <w:instrText xml:space="preserve"> PAGEREF _Toc24705132 \h </w:instrText>
            </w:r>
            <w:r w:rsidR="00414705">
              <w:rPr>
                <w:noProof/>
                <w:webHidden/>
              </w:rPr>
            </w:r>
            <w:r w:rsidR="00414705">
              <w:rPr>
                <w:noProof/>
                <w:webHidden/>
              </w:rPr>
              <w:fldChar w:fldCharType="separate"/>
            </w:r>
            <w:r w:rsidR="00414705">
              <w:rPr>
                <w:noProof/>
                <w:webHidden/>
              </w:rPr>
              <w:t>4</w:t>
            </w:r>
            <w:r w:rsidR="00414705">
              <w:rPr>
                <w:noProof/>
                <w:webHidden/>
              </w:rPr>
              <w:fldChar w:fldCharType="end"/>
            </w:r>
          </w:hyperlink>
        </w:p>
        <w:p w14:paraId="34DC7EEF" w14:textId="77777777" w:rsidR="008253B2" w:rsidRDefault="0033234F">
          <w:pPr>
            <w:pStyle w:val="TOC2"/>
            <w:tabs>
              <w:tab w:val="left" w:pos="960"/>
              <w:tab w:val="right" w:leader="dot" w:pos="9016"/>
            </w:tabs>
            <w:rPr>
              <w:rFonts w:asciiTheme="minorHAnsi" w:eastAsiaTheme="minorEastAsia" w:hAnsiTheme="minorHAnsi"/>
              <w:noProof/>
              <w:lang w:eastAsia="en-GB"/>
            </w:rPr>
          </w:pPr>
          <w:hyperlink w:anchor="_Toc24705133" w:history="1">
            <w:r w:rsidR="00414705" w:rsidRPr="00CF6C5F">
              <w:rPr>
                <w:rStyle w:val="Hyperlink"/>
                <w:noProof/>
              </w:rPr>
              <w:t>1.3</w:t>
            </w:r>
            <w:r w:rsidR="00414705">
              <w:rPr>
                <w:rFonts w:asciiTheme="minorHAnsi" w:eastAsiaTheme="minorEastAsia" w:hAnsiTheme="minorHAnsi"/>
                <w:noProof/>
                <w:lang w:eastAsia="en-GB"/>
              </w:rPr>
              <w:tab/>
            </w:r>
            <w:r w:rsidR="00414705" w:rsidRPr="00CF6C5F">
              <w:rPr>
                <w:rStyle w:val="Hyperlink"/>
                <w:noProof/>
              </w:rPr>
              <w:t>Competitive Strategy/ Business Level Strategy</w:t>
            </w:r>
            <w:r w:rsidR="00414705">
              <w:rPr>
                <w:noProof/>
                <w:webHidden/>
              </w:rPr>
              <w:tab/>
            </w:r>
            <w:r w:rsidR="00414705">
              <w:rPr>
                <w:noProof/>
                <w:webHidden/>
              </w:rPr>
              <w:fldChar w:fldCharType="begin"/>
            </w:r>
            <w:r w:rsidR="00414705">
              <w:rPr>
                <w:noProof/>
                <w:webHidden/>
              </w:rPr>
              <w:instrText xml:space="preserve"> PAGEREF _Toc24705133 \h </w:instrText>
            </w:r>
            <w:r w:rsidR="00414705">
              <w:rPr>
                <w:noProof/>
                <w:webHidden/>
              </w:rPr>
            </w:r>
            <w:r w:rsidR="00414705">
              <w:rPr>
                <w:noProof/>
                <w:webHidden/>
              </w:rPr>
              <w:fldChar w:fldCharType="separate"/>
            </w:r>
            <w:r w:rsidR="00414705">
              <w:rPr>
                <w:noProof/>
                <w:webHidden/>
              </w:rPr>
              <w:t>4</w:t>
            </w:r>
            <w:r w:rsidR="00414705">
              <w:rPr>
                <w:noProof/>
                <w:webHidden/>
              </w:rPr>
              <w:fldChar w:fldCharType="end"/>
            </w:r>
          </w:hyperlink>
        </w:p>
        <w:p w14:paraId="09FE667A" w14:textId="77777777" w:rsidR="008253B2" w:rsidRDefault="0033234F">
          <w:pPr>
            <w:pStyle w:val="TOC2"/>
            <w:tabs>
              <w:tab w:val="right" w:leader="dot" w:pos="9016"/>
            </w:tabs>
            <w:rPr>
              <w:rFonts w:asciiTheme="minorHAnsi" w:eastAsiaTheme="minorEastAsia" w:hAnsiTheme="minorHAnsi"/>
              <w:noProof/>
              <w:lang w:eastAsia="en-GB"/>
            </w:rPr>
          </w:pPr>
          <w:hyperlink w:anchor="_Toc24705134" w:history="1">
            <w:r w:rsidR="00414705" w:rsidRPr="00CF6C5F">
              <w:rPr>
                <w:rStyle w:val="Hyperlink"/>
                <w:noProof/>
              </w:rPr>
              <w:t>2.0 Main findings</w:t>
            </w:r>
            <w:r w:rsidR="00414705">
              <w:rPr>
                <w:noProof/>
                <w:webHidden/>
              </w:rPr>
              <w:tab/>
            </w:r>
            <w:r w:rsidR="00414705">
              <w:rPr>
                <w:noProof/>
                <w:webHidden/>
              </w:rPr>
              <w:fldChar w:fldCharType="begin"/>
            </w:r>
            <w:r w:rsidR="00414705">
              <w:rPr>
                <w:noProof/>
                <w:webHidden/>
              </w:rPr>
              <w:instrText xml:space="preserve"> PAGEREF _Toc24705134 \h </w:instrText>
            </w:r>
            <w:r w:rsidR="00414705">
              <w:rPr>
                <w:noProof/>
                <w:webHidden/>
              </w:rPr>
            </w:r>
            <w:r w:rsidR="00414705">
              <w:rPr>
                <w:noProof/>
                <w:webHidden/>
              </w:rPr>
              <w:fldChar w:fldCharType="separate"/>
            </w:r>
            <w:r w:rsidR="00414705">
              <w:rPr>
                <w:noProof/>
                <w:webHidden/>
              </w:rPr>
              <w:t>4</w:t>
            </w:r>
            <w:r w:rsidR="00414705">
              <w:rPr>
                <w:noProof/>
                <w:webHidden/>
              </w:rPr>
              <w:fldChar w:fldCharType="end"/>
            </w:r>
          </w:hyperlink>
        </w:p>
        <w:p w14:paraId="7FAE0D04" w14:textId="77777777" w:rsidR="008253B2" w:rsidRDefault="0033234F">
          <w:pPr>
            <w:pStyle w:val="TOC2"/>
            <w:tabs>
              <w:tab w:val="right" w:leader="dot" w:pos="9016"/>
            </w:tabs>
            <w:rPr>
              <w:rFonts w:asciiTheme="minorHAnsi" w:eastAsiaTheme="minorEastAsia" w:hAnsiTheme="minorHAnsi"/>
              <w:noProof/>
              <w:lang w:eastAsia="en-GB"/>
            </w:rPr>
          </w:pPr>
          <w:hyperlink w:anchor="_Toc24705135" w:history="1">
            <w:r w:rsidR="00414705" w:rsidRPr="00CF6C5F">
              <w:rPr>
                <w:rStyle w:val="Hyperlink"/>
                <w:noProof/>
              </w:rPr>
              <w:t>2.1 General overview of Apple’s strategy</w:t>
            </w:r>
            <w:r w:rsidR="00414705">
              <w:rPr>
                <w:noProof/>
                <w:webHidden/>
              </w:rPr>
              <w:tab/>
            </w:r>
            <w:r w:rsidR="00414705">
              <w:rPr>
                <w:noProof/>
                <w:webHidden/>
              </w:rPr>
              <w:fldChar w:fldCharType="begin"/>
            </w:r>
            <w:r w:rsidR="00414705">
              <w:rPr>
                <w:noProof/>
                <w:webHidden/>
              </w:rPr>
              <w:instrText xml:space="preserve"> PAGEREF _Toc24705135 \h </w:instrText>
            </w:r>
            <w:r w:rsidR="00414705">
              <w:rPr>
                <w:noProof/>
                <w:webHidden/>
              </w:rPr>
            </w:r>
            <w:r w:rsidR="00414705">
              <w:rPr>
                <w:noProof/>
                <w:webHidden/>
              </w:rPr>
              <w:fldChar w:fldCharType="separate"/>
            </w:r>
            <w:r w:rsidR="00414705">
              <w:rPr>
                <w:noProof/>
                <w:webHidden/>
              </w:rPr>
              <w:t>4</w:t>
            </w:r>
            <w:r w:rsidR="00414705">
              <w:rPr>
                <w:noProof/>
                <w:webHidden/>
              </w:rPr>
              <w:fldChar w:fldCharType="end"/>
            </w:r>
          </w:hyperlink>
        </w:p>
        <w:p w14:paraId="53364338" w14:textId="77777777" w:rsidR="008253B2" w:rsidRDefault="0033234F">
          <w:pPr>
            <w:pStyle w:val="TOC2"/>
            <w:tabs>
              <w:tab w:val="right" w:leader="dot" w:pos="9016"/>
            </w:tabs>
            <w:rPr>
              <w:rFonts w:asciiTheme="minorHAnsi" w:eastAsiaTheme="minorEastAsia" w:hAnsiTheme="minorHAnsi"/>
              <w:noProof/>
              <w:lang w:eastAsia="en-GB"/>
            </w:rPr>
          </w:pPr>
          <w:hyperlink w:anchor="_Toc24705136" w:history="1">
            <w:r w:rsidR="00414705" w:rsidRPr="00CF6C5F">
              <w:rPr>
                <w:rStyle w:val="Hyperlink"/>
                <w:noProof/>
              </w:rPr>
              <w:t>2.2 Analysis of Apple’s Strategy</w:t>
            </w:r>
            <w:r w:rsidR="00414705">
              <w:rPr>
                <w:noProof/>
                <w:webHidden/>
              </w:rPr>
              <w:tab/>
            </w:r>
            <w:r w:rsidR="00414705">
              <w:rPr>
                <w:noProof/>
                <w:webHidden/>
              </w:rPr>
              <w:fldChar w:fldCharType="begin"/>
            </w:r>
            <w:r w:rsidR="00414705">
              <w:rPr>
                <w:noProof/>
                <w:webHidden/>
              </w:rPr>
              <w:instrText xml:space="preserve"> PAGEREF _Toc24705136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63BDA36B" w14:textId="77777777" w:rsidR="008253B2" w:rsidRDefault="0033234F">
          <w:pPr>
            <w:pStyle w:val="TOC2"/>
            <w:tabs>
              <w:tab w:val="right" w:leader="dot" w:pos="9016"/>
            </w:tabs>
            <w:rPr>
              <w:rFonts w:asciiTheme="minorHAnsi" w:eastAsiaTheme="minorEastAsia" w:hAnsiTheme="minorHAnsi"/>
              <w:noProof/>
              <w:lang w:eastAsia="en-GB"/>
            </w:rPr>
          </w:pPr>
          <w:hyperlink w:anchor="_Toc24705137" w:history="1">
            <w:r w:rsidR="00414705" w:rsidRPr="00CF6C5F">
              <w:rPr>
                <w:rStyle w:val="Hyperlink"/>
                <w:noProof/>
              </w:rPr>
              <w:t>2.3 Advantages of Strategic Management</w:t>
            </w:r>
            <w:r w:rsidR="00414705">
              <w:rPr>
                <w:noProof/>
                <w:webHidden/>
              </w:rPr>
              <w:tab/>
            </w:r>
            <w:r w:rsidR="00414705">
              <w:rPr>
                <w:noProof/>
                <w:webHidden/>
              </w:rPr>
              <w:fldChar w:fldCharType="begin"/>
            </w:r>
            <w:r w:rsidR="00414705">
              <w:rPr>
                <w:noProof/>
                <w:webHidden/>
              </w:rPr>
              <w:instrText xml:space="preserve"> PAGEREF _Toc24705137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7D33252C" w14:textId="77777777" w:rsidR="008253B2" w:rsidRDefault="0033234F">
          <w:pPr>
            <w:pStyle w:val="TOC2"/>
            <w:tabs>
              <w:tab w:val="right" w:leader="dot" w:pos="9016"/>
            </w:tabs>
            <w:rPr>
              <w:rFonts w:asciiTheme="minorHAnsi" w:eastAsiaTheme="minorEastAsia" w:hAnsiTheme="minorHAnsi"/>
              <w:noProof/>
              <w:lang w:eastAsia="en-GB"/>
            </w:rPr>
          </w:pPr>
          <w:hyperlink w:anchor="_Toc24705138" w:history="1">
            <w:r w:rsidR="00414705" w:rsidRPr="00CF6C5F">
              <w:rPr>
                <w:rStyle w:val="Hyperlink"/>
                <w:noProof/>
              </w:rPr>
              <w:t>2.4 Disadvantages of Strategic Management</w:t>
            </w:r>
            <w:r w:rsidR="00414705">
              <w:rPr>
                <w:noProof/>
                <w:webHidden/>
              </w:rPr>
              <w:tab/>
            </w:r>
            <w:r w:rsidR="00414705">
              <w:rPr>
                <w:noProof/>
                <w:webHidden/>
              </w:rPr>
              <w:fldChar w:fldCharType="begin"/>
            </w:r>
            <w:r w:rsidR="00414705">
              <w:rPr>
                <w:noProof/>
                <w:webHidden/>
              </w:rPr>
              <w:instrText xml:space="preserve"> PAGEREF _Toc24705138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2E25F901" w14:textId="77777777" w:rsidR="008253B2" w:rsidRDefault="0033234F">
          <w:pPr>
            <w:pStyle w:val="TOC2"/>
            <w:tabs>
              <w:tab w:val="right" w:leader="dot" w:pos="9016"/>
            </w:tabs>
            <w:rPr>
              <w:rFonts w:asciiTheme="minorHAnsi" w:eastAsiaTheme="minorEastAsia" w:hAnsiTheme="minorHAnsi"/>
              <w:noProof/>
              <w:lang w:eastAsia="en-GB"/>
            </w:rPr>
          </w:pPr>
          <w:hyperlink w:anchor="_Toc24705139" w:history="1">
            <w:r w:rsidR="00414705" w:rsidRPr="00CF6C5F">
              <w:rPr>
                <w:rStyle w:val="Hyperlink"/>
                <w:noProof/>
              </w:rPr>
              <w:t>3.0 Conclusion</w:t>
            </w:r>
            <w:r w:rsidR="00414705">
              <w:rPr>
                <w:noProof/>
                <w:webHidden/>
              </w:rPr>
              <w:tab/>
            </w:r>
            <w:r w:rsidR="00414705">
              <w:rPr>
                <w:noProof/>
                <w:webHidden/>
              </w:rPr>
              <w:fldChar w:fldCharType="begin"/>
            </w:r>
            <w:r w:rsidR="00414705">
              <w:rPr>
                <w:noProof/>
                <w:webHidden/>
              </w:rPr>
              <w:instrText xml:space="preserve"> PAGEREF _Toc24705139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01CE641F" w14:textId="77777777" w:rsidR="008253B2" w:rsidRDefault="0033234F">
          <w:pPr>
            <w:pStyle w:val="TOC2"/>
            <w:tabs>
              <w:tab w:val="right" w:leader="dot" w:pos="9016"/>
            </w:tabs>
            <w:rPr>
              <w:rFonts w:asciiTheme="minorHAnsi" w:eastAsiaTheme="minorEastAsia" w:hAnsiTheme="minorHAnsi"/>
              <w:noProof/>
              <w:lang w:eastAsia="en-GB"/>
            </w:rPr>
          </w:pPr>
          <w:hyperlink w:anchor="_Toc24705140" w:history="1">
            <w:r w:rsidR="00414705" w:rsidRPr="00CF6C5F">
              <w:rPr>
                <w:rStyle w:val="Hyperlink"/>
                <w:noProof/>
              </w:rPr>
              <w:t>4.0 Recommendations</w:t>
            </w:r>
            <w:r w:rsidR="00414705">
              <w:rPr>
                <w:noProof/>
                <w:webHidden/>
              </w:rPr>
              <w:tab/>
            </w:r>
            <w:r w:rsidR="00414705">
              <w:rPr>
                <w:noProof/>
                <w:webHidden/>
              </w:rPr>
              <w:fldChar w:fldCharType="begin"/>
            </w:r>
            <w:r w:rsidR="00414705">
              <w:rPr>
                <w:noProof/>
                <w:webHidden/>
              </w:rPr>
              <w:instrText xml:space="preserve"> PAGEREF _Toc24705140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65E3BB0C" w14:textId="77777777" w:rsidR="008253B2" w:rsidRDefault="0033234F">
          <w:pPr>
            <w:pStyle w:val="TOC2"/>
            <w:tabs>
              <w:tab w:val="right" w:leader="dot" w:pos="9016"/>
            </w:tabs>
            <w:rPr>
              <w:rFonts w:asciiTheme="minorHAnsi" w:eastAsiaTheme="minorEastAsia" w:hAnsiTheme="minorHAnsi"/>
              <w:noProof/>
              <w:lang w:eastAsia="en-GB"/>
            </w:rPr>
          </w:pPr>
          <w:hyperlink w:anchor="_Toc24705141" w:history="1">
            <w:r w:rsidR="00414705" w:rsidRPr="00CF6C5F">
              <w:rPr>
                <w:rStyle w:val="Hyperlink"/>
                <w:noProof/>
              </w:rPr>
              <w:t>5.0 References</w:t>
            </w:r>
            <w:r w:rsidR="00414705">
              <w:rPr>
                <w:noProof/>
                <w:webHidden/>
              </w:rPr>
              <w:tab/>
            </w:r>
            <w:r w:rsidR="00414705">
              <w:rPr>
                <w:noProof/>
                <w:webHidden/>
              </w:rPr>
              <w:fldChar w:fldCharType="begin"/>
            </w:r>
            <w:r w:rsidR="00414705">
              <w:rPr>
                <w:noProof/>
                <w:webHidden/>
              </w:rPr>
              <w:instrText xml:space="preserve"> PAGEREF _Toc24705141 \h </w:instrText>
            </w:r>
            <w:r w:rsidR="00414705">
              <w:rPr>
                <w:noProof/>
                <w:webHidden/>
              </w:rPr>
            </w:r>
            <w:r w:rsidR="00414705">
              <w:rPr>
                <w:noProof/>
                <w:webHidden/>
              </w:rPr>
              <w:fldChar w:fldCharType="separate"/>
            </w:r>
            <w:r w:rsidR="00414705">
              <w:rPr>
                <w:noProof/>
                <w:webHidden/>
              </w:rPr>
              <w:t>5</w:t>
            </w:r>
            <w:r w:rsidR="00414705">
              <w:rPr>
                <w:noProof/>
                <w:webHidden/>
              </w:rPr>
              <w:fldChar w:fldCharType="end"/>
            </w:r>
          </w:hyperlink>
        </w:p>
        <w:p w14:paraId="6C8BA7A1" w14:textId="77777777" w:rsidR="008253B2" w:rsidRDefault="0033234F">
          <w:pPr>
            <w:pStyle w:val="TOC2"/>
            <w:tabs>
              <w:tab w:val="right" w:leader="dot" w:pos="9016"/>
            </w:tabs>
            <w:rPr>
              <w:rFonts w:asciiTheme="minorHAnsi" w:eastAsiaTheme="minorEastAsia" w:hAnsiTheme="minorHAnsi"/>
              <w:noProof/>
              <w:lang w:eastAsia="en-GB"/>
            </w:rPr>
          </w:pPr>
          <w:hyperlink w:anchor="_Toc24705142" w:history="1">
            <w:r w:rsidR="00414705" w:rsidRPr="00CF6C5F">
              <w:rPr>
                <w:rStyle w:val="Hyperlink"/>
                <w:noProof/>
              </w:rPr>
              <w:t>6.0 Appendices</w:t>
            </w:r>
            <w:r w:rsidR="00414705">
              <w:rPr>
                <w:noProof/>
                <w:webHidden/>
              </w:rPr>
              <w:tab/>
            </w:r>
            <w:r w:rsidR="00414705">
              <w:rPr>
                <w:noProof/>
                <w:webHidden/>
              </w:rPr>
              <w:fldChar w:fldCharType="begin"/>
            </w:r>
            <w:r w:rsidR="00414705">
              <w:rPr>
                <w:noProof/>
                <w:webHidden/>
              </w:rPr>
              <w:instrText xml:space="preserve"> PAGEREF _Toc24705142 \h </w:instrText>
            </w:r>
            <w:r w:rsidR="00414705">
              <w:rPr>
                <w:noProof/>
                <w:webHidden/>
              </w:rPr>
            </w:r>
            <w:r w:rsidR="00414705">
              <w:rPr>
                <w:noProof/>
                <w:webHidden/>
              </w:rPr>
              <w:fldChar w:fldCharType="separate"/>
            </w:r>
            <w:r w:rsidR="00414705">
              <w:rPr>
                <w:noProof/>
                <w:webHidden/>
              </w:rPr>
              <w:t>6</w:t>
            </w:r>
            <w:r w:rsidR="00414705">
              <w:rPr>
                <w:noProof/>
                <w:webHidden/>
              </w:rPr>
              <w:fldChar w:fldCharType="end"/>
            </w:r>
          </w:hyperlink>
        </w:p>
        <w:p w14:paraId="44AACE63" w14:textId="77777777" w:rsidR="00A6078D" w:rsidRPr="00A6078D" w:rsidRDefault="00414705" w:rsidP="00A6078D">
          <w:pPr>
            <w:rPr>
              <w:b/>
              <w:bCs/>
              <w:noProof/>
            </w:rPr>
          </w:pPr>
          <w:r>
            <w:rPr>
              <w:b/>
              <w:bCs/>
              <w:noProof/>
            </w:rPr>
            <w:fldChar w:fldCharType="end"/>
          </w:r>
        </w:p>
      </w:sdtContent>
    </w:sdt>
    <w:p w14:paraId="67BC9264" w14:textId="77777777" w:rsidR="00A6078D" w:rsidRPr="00B051CE" w:rsidRDefault="00414705">
      <w:pPr>
        <w:spacing w:line="259" w:lineRule="auto"/>
        <w:jc w:val="left"/>
        <w:rPr>
          <w:b/>
          <w:bCs/>
          <w:sz w:val="28"/>
          <w:lang w:val="en-GB"/>
        </w:rPr>
      </w:pPr>
      <w:r>
        <w:br w:type="page"/>
      </w:r>
    </w:p>
    <w:p w14:paraId="4848EBC8" w14:textId="77777777" w:rsidR="00A6078D" w:rsidRPr="00B051CE" w:rsidRDefault="00414705" w:rsidP="00A6078D">
      <w:pPr>
        <w:pStyle w:val="Heading2"/>
        <w:rPr>
          <w:lang w:val="en-GB"/>
        </w:rPr>
      </w:pPr>
      <w:bookmarkStart w:id="2" w:name="_Toc24705129"/>
      <w:r w:rsidRPr="00B051CE">
        <w:rPr>
          <w:lang w:val="en-GB"/>
        </w:rPr>
        <w:lastRenderedPageBreak/>
        <w:t>Executive Summary</w:t>
      </w:r>
      <w:bookmarkEnd w:id="2"/>
    </w:p>
    <w:p w14:paraId="308A2F40" w14:textId="77777777" w:rsidR="0088671D" w:rsidRPr="00B051CE" w:rsidRDefault="00414705" w:rsidP="00A6078D">
      <w:pPr>
        <w:spacing w:line="259" w:lineRule="auto"/>
        <w:jc w:val="left"/>
        <w:rPr>
          <w:b/>
          <w:bCs/>
          <w:sz w:val="28"/>
          <w:lang w:val="en-GB"/>
        </w:rPr>
      </w:pPr>
      <w:r w:rsidRPr="00B051CE">
        <w:rPr>
          <w:lang w:val="en-GB"/>
        </w:rPr>
        <w:br w:type="page"/>
      </w:r>
    </w:p>
    <w:p w14:paraId="40436AB0" w14:textId="77777777" w:rsidR="0088671D" w:rsidRPr="00D543D1" w:rsidRDefault="00414705" w:rsidP="00D46C56">
      <w:pPr>
        <w:pStyle w:val="Heading2"/>
        <w:numPr>
          <w:ilvl w:val="0"/>
          <w:numId w:val="2"/>
        </w:numPr>
        <w:rPr>
          <w:rFonts w:ascii="Arial" w:hAnsi="Arial" w:cs="Arial"/>
          <w:lang w:val="en-GB"/>
        </w:rPr>
      </w:pPr>
      <w:bookmarkStart w:id="3" w:name="_Toc24705130"/>
      <w:r w:rsidRPr="00D543D1">
        <w:rPr>
          <w:rFonts w:ascii="Arial" w:hAnsi="Arial" w:cs="Arial"/>
          <w:lang w:val="en-GB"/>
        </w:rPr>
        <w:lastRenderedPageBreak/>
        <w:t>Introduction</w:t>
      </w:r>
      <w:bookmarkEnd w:id="3"/>
    </w:p>
    <w:p w14:paraId="7560C3DE" w14:textId="77777777" w:rsidR="00675F15" w:rsidRPr="00D543D1" w:rsidRDefault="00675F15" w:rsidP="00675F15">
      <w:pPr>
        <w:rPr>
          <w:rFonts w:ascii="Arial" w:hAnsi="Arial" w:cs="Arial"/>
          <w:lang w:val="en-GB"/>
        </w:rPr>
      </w:pPr>
    </w:p>
    <w:p w14:paraId="1C470500" w14:textId="77777777" w:rsidR="00D46C56" w:rsidRPr="00D543D1" w:rsidRDefault="00414705" w:rsidP="00B6050E">
      <w:pPr>
        <w:rPr>
          <w:rFonts w:ascii="Arial" w:hAnsi="Arial" w:cs="Arial"/>
          <w:lang w:val="en-GB"/>
        </w:rPr>
      </w:pPr>
      <w:r w:rsidRPr="00D543D1">
        <w:rPr>
          <w:rFonts w:ascii="Arial" w:hAnsi="Arial" w:cs="Arial"/>
          <w:lang w:val="en-GB"/>
        </w:rPr>
        <w:t xml:space="preserve">This report will look at </w:t>
      </w:r>
      <w:r w:rsidR="003A5815" w:rsidRPr="00D543D1">
        <w:rPr>
          <w:rFonts w:ascii="Arial" w:hAnsi="Arial" w:cs="Arial"/>
          <w:lang w:val="en-GB"/>
        </w:rPr>
        <w:t xml:space="preserve">different theorist perspective of strategic management and </w:t>
      </w:r>
      <w:r w:rsidR="003318C6" w:rsidRPr="00D543D1">
        <w:rPr>
          <w:rFonts w:ascii="Arial" w:hAnsi="Arial" w:cs="Arial"/>
          <w:lang w:val="en-GB"/>
        </w:rPr>
        <w:t xml:space="preserve">how they would use it in practice concerning </w:t>
      </w:r>
      <w:r w:rsidR="00B47BEE" w:rsidRPr="00D543D1">
        <w:rPr>
          <w:rFonts w:ascii="Arial" w:hAnsi="Arial" w:cs="Arial"/>
          <w:lang w:val="en-GB"/>
        </w:rPr>
        <w:t xml:space="preserve">the company Apple Inc.  </w:t>
      </w:r>
      <w:r w:rsidRPr="00D543D1">
        <w:rPr>
          <w:rFonts w:ascii="Arial" w:hAnsi="Arial" w:cs="Arial"/>
          <w:lang w:val="en-GB"/>
        </w:rPr>
        <w:t xml:space="preserve">Apple </w:t>
      </w:r>
      <w:r w:rsidR="00924B9D" w:rsidRPr="00D543D1">
        <w:rPr>
          <w:rFonts w:ascii="Arial" w:hAnsi="Arial" w:cs="Arial"/>
          <w:lang w:val="en-GB"/>
        </w:rPr>
        <w:t xml:space="preserve">Inc </w:t>
      </w:r>
      <w:r w:rsidR="00DC57C3" w:rsidRPr="00D543D1">
        <w:rPr>
          <w:rFonts w:ascii="Arial" w:hAnsi="Arial" w:cs="Arial"/>
          <w:lang w:val="en-GB"/>
        </w:rPr>
        <w:t xml:space="preserve">is arguably one of the most innovative technology companies </w:t>
      </w:r>
      <w:r w:rsidR="0097774C" w:rsidRPr="00D543D1">
        <w:rPr>
          <w:rFonts w:ascii="Arial" w:hAnsi="Arial" w:cs="Arial"/>
          <w:lang w:val="en-GB"/>
        </w:rPr>
        <w:t>ever to emerge</w:t>
      </w:r>
      <w:r w:rsidR="00DC57C3" w:rsidRPr="00D543D1">
        <w:rPr>
          <w:rFonts w:ascii="Arial" w:hAnsi="Arial" w:cs="Arial"/>
          <w:lang w:val="en-GB"/>
        </w:rPr>
        <w:t xml:space="preserve">. </w:t>
      </w:r>
      <w:r w:rsidR="00F3750D" w:rsidRPr="00D543D1">
        <w:rPr>
          <w:rFonts w:ascii="Arial" w:hAnsi="Arial" w:cs="Arial"/>
          <w:lang w:val="en-GB"/>
        </w:rPr>
        <w:t xml:space="preserve"> They are </w:t>
      </w:r>
      <w:r w:rsidR="00DC57C3" w:rsidRPr="00D543D1">
        <w:rPr>
          <w:rFonts w:ascii="Arial" w:hAnsi="Arial" w:cs="Arial"/>
          <w:lang w:val="en-GB"/>
        </w:rPr>
        <w:t xml:space="preserve">responsible for bringing </w:t>
      </w:r>
      <w:r w:rsidR="00E35375" w:rsidRPr="00D543D1">
        <w:rPr>
          <w:rFonts w:ascii="Arial" w:hAnsi="Arial" w:cs="Arial"/>
          <w:lang w:val="en-GB"/>
        </w:rPr>
        <w:t>products</w:t>
      </w:r>
      <w:r w:rsidR="00DC57C3" w:rsidRPr="00D543D1">
        <w:rPr>
          <w:rFonts w:ascii="Arial" w:hAnsi="Arial" w:cs="Arial"/>
          <w:lang w:val="en-GB"/>
        </w:rPr>
        <w:t xml:space="preserve"> </w:t>
      </w:r>
      <w:r w:rsidR="00E35375" w:rsidRPr="00D543D1">
        <w:rPr>
          <w:rFonts w:ascii="Arial" w:hAnsi="Arial" w:cs="Arial"/>
          <w:lang w:val="en-GB"/>
        </w:rPr>
        <w:t xml:space="preserve">such </w:t>
      </w:r>
      <w:r w:rsidR="00DC57C3" w:rsidRPr="00D543D1">
        <w:rPr>
          <w:rFonts w:ascii="Arial" w:hAnsi="Arial" w:cs="Arial"/>
          <w:lang w:val="en-GB"/>
        </w:rPr>
        <w:t>as the Macintosh computer and laptop, I pod, I pads, I tunes, and the iPhone</w:t>
      </w:r>
      <w:r w:rsidR="00E35375" w:rsidRPr="00D543D1">
        <w:rPr>
          <w:rFonts w:ascii="Arial" w:hAnsi="Arial" w:cs="Arial"/>
          <w:lang w:val="en-GB"/>
        </w:rPr>
        <w:t xml:space="preserve"> to market</w:t>
      </w:r>
      <w:r w:rsidR="0097774C" w:rsidRPr="00D543D1">
        <w:rPr>
          <w:rFonts w:ascii="Arial" w:hAnsi="Arial" w:cs="Arial"/>
          <w:lang w:val="en-GB"/>
        </w:rPr>
        <w:t xml:space="preserve"> (Finkle &amp; Mallin, 2010). </w:t>
      </w:r>
      <w:r w:rsidR="00654832" w:rsidRPr="00D543D1">
        <w:rPr>
          <w:rFonts w:ascii="Arial" w:hAnsi="Arial" w:cs="Arial"/>
          <w:lang w:val="en-GB"/>
        </w:rPr>
        <w:t xml:space="preserve"> </w:t>
      </w:r>
    </w:p>
    <w:p w14:paraId="6B979376" w14:textId="77777777" w:rsidR="006A2E1B" w:rsidRPr="00B051CE" w:rsidRDefault="006A2E1B" w:rsidP="00D46C56">
      <w:pPr>
        <w:rPr>
          <w:lang w:val="en-GB"/>
        </w:rPr>
      </w:pPr>
    </w:p>
    <w:p w14:paraId="3100F421" w14:textId="77777777" w:rsidR="0088671D" w:rsidRPr="00A24A1E" w:rsidRDefault="00414705" w:rsidP="009F2023">
      <w:pPr>
        <w:pStyle w:val="Heading2"/>
        <w:numPr>
          <w:ilvl w:val="1"/>
          <w:numId w:val="2"/>
        </w:numPr>
        <w:rPr>
          <w:rFonts w:ascii="Arial" w:hAnsi="Arial" w:cs="Arial"/>
          <w:lang w:val="en-GB"/>
        </w:rPr>
      </w:pPr>
      <w:bookmarkStart w:id="4" w:name="_Toc24705131"/>
      <w:r w:rsidRPr="00A24A1E">
        <w:rPr>
          <w:rFonts w:ascii="Arial" w:hAnsi="Arial" w:cs="Arial"/>
          <w:lang w:val="en-GB"/>
        </w:rPr>
        <w:t>Company background</w:t>
      </w:r>
      <w:bookmarkEnd w:id="4"/>
    </w:p>
    <w:p w14:paraId="0CA25CF3" w14:textId="77777777" w:rsidR="00014DBE" w:rsidRPr="00A24A1E" w:rsidRDefault="00014DBE" w:rsidP="00014DBE">
      <w:pPr>
        <w:rPr>
          <w:rFonts w:ascii="Arial" w:hAnsi="Arial" w:cs="Arial"/>
          <w:lang w:val="en-GB"/>
        </w:rPr>
      </w:pPr>
    </w:p>
    <w:p w14:paraId="4BD48A47" w14:textId="77777777" w:rsidR="00C26EDB" w:rsidRPr="00A24A1E" w:rsidRDefault="00414705" w:rsidP="005145A8">
      <w:pPr>
        <w:rPr>
          <w:rFonts w:ascii="Arial" w:hAnsi="Arial" w:cs="Arial"/>
          <w:lang w:val="en-GB"/>
        </w:rPr>
      </w:pPr>
      <w:r w:rsidRPr="00A24A1E">
        <w:rPr>
          <w:rFonts w:ascii="Arial" w:hAnsi="Arial" w:cs="Arial"/>
          <w:lang w:val="en-GB"/>
        </w:rPr>
        <w:t xml:space="preserve">The </w:t>
      </w:r>
      <w:r w:rsidR="00313E02" w:rsidRPr="00A24A1E">
        <w:rPr>
          <w:rFonts w:ascii="Arial" w:hAnsi="Arial" w:cs="Arial"/>
          <w:lang w:val="en-GB"/>
        </w:rPr>
        <w:t>C</w:t>
      </w:r>
      <w:r w:rsidRPr="00A24A1E">
        <w:rPr>
          <w:rFonts w:ascii="Arial" w:hAnsi="Arial" w:cs="Arial"/>
          <w:lang w:val="en-GB"/>
        </w:rPr>
        <w:t>ompany</w:t>
      </w:r>
      <w:r w:rsidR="00883BCB" w:rsidRPr="00A24A1E">
        <w:rPr>
          <w:rFonts w:ascii="Arial" w:hAnsi="Arial" w:cs="Arial"/>
          <w:lang w:val="en-GB"/>
        </w:rPr>
        <w:t xml:space="preserve"> </w:t>
      </w:r>
      <w:r w:rsidR="00886109" w:rsidRPr="00A24A1E">
        <w:rPr>
          <w:rFonts w:ascii="Arial" w:hAnsi="Arial" w:cs="Arial"/>
          <w:lang w:val="en-GB"/>
        </w:rPr>
        <w:t xml:space="preserve">is a California corporation established in 1997 by Steve Jobs and Steve Wozniak. </w:t>
      </w:r>
      <w:r w:rsidR="00F91A00" w:rsidRPr="00A24A1E">
        <w:rPr>
          <w:rFonts w:ascii="Arial" w:hAnsi="Arial" w:cs="Arial"/>
          <w:lang w:val="en-GB"/>
        </w:rPr>
        <w:t xml:space="preserve">Apple </w:t>
      </w:r>
      <w:r w:rsidR="003378F0" w:rsidRPr="00A24A1E">
        <w:rPr>
          <w:rFonts w:ascii="Arial" w:hAnsi="Arial" w:cs="Arial"/>
          <w:lang w:val="en-GB"/>
        </w:rPr>
        <w:t>design</w:t>
      </w:r>
      <w:r w:rsidR="00883BCB" w:rsidRPr="00A24A1E">
        <w:rPr>
          <w:rFonts w:ascii="Arial" w:hAnsi="Arial" w:cs="Arial"/>
          <w:lang w:val="en-GB"/>
        </w:rPr>
        <w:t xml:space="preserve"> </w:t>
      </w:r>
      <w:r w:rsidR="005145A8" w:rsidRPr="00A24A1E">
        <w:rPr>
          <w:rFonts w:ascii="Arial" w:hAnsi="Arial" w:cs="Arial"/>
          <w:lang w:val="en-GB"/>
        </w:rPr>
        <w:t>manufactures</w:t>
      </w:r>
      <w:r w:rsidR="00883BCB" w:rsidRPr="00A24A1E">
        <w:rPr>
          <w:rFonts w:ascii="Arial" w:hAnsi="Arial" w:cs="Arial"/>
          <w:lang w:val="en-GB"/>
        </w:rPr>
        <w:t xml:space="preserve"> and </w:t>
      </w:r>
      <w:r w:rsidR="00875708" w:rsidRPr="00A24A1E">
        <w:rPr>
          <w:rFonts w:ascii="Arial" w:hAnsi="Arial" w:cs="Arial"/>
          <w:lang w:val="en-GB"/>
        </w:rPr>
        <w:t>m</w:t>
      </w:r>
      <w:r w:rsidR="00883BCB" w:rsidRPr="00A24A1E">
        <w:rPr>
          <w:rFonts w:ascii="Arial" w:hAnsi="Arial" w:cs="Arial"/>
          <w:lang w:val="en-GB"/>
        </w:rPr>
        <w:t xml:space="preserve">arkets </w:t>
      </w:r>
      <w:r w:rsidR="007B6AE7" w:rsidRPr="00A24A1E">
        <w:rPr>
          <w:rFonts w:ascii="Arial" w:hAnsi="Arial" w:cs="Arial"/>
          <w:lang w:val="en-GB"/>
        </w:rPr>
        <w:t>m</w:t>
      </w:r>
      <w:r w:rsidR="005145A8" w:rsidRPr="00A24A1E">
        <w:rPr>
          <w:rFonts w:ascii="Arial" w:hAnsi="Arial" w:cs="Arial"/>
          <w:lang w:val="en-GB"/>
        </w:rPr>
        <w:t>obile</w:t>
      </w:r>
      <w:r w:rsidR="00883BCB" w:rsidRPr="00A24A1E">
        <w:rPr>
          <w:rFonts w:ascii="Arial" w:hAnsi="Arial" w:cs="Arial"/>
          <w:lang w:val="en-GB"/>
        </w:rPr>
        <w:t xml:space="preserve"> communications, media devices and pers</w:t>
      </w:r>
      <w:r w:rsidR="005145A8" w:rsidRPr="00A24A1E">
        <w:rPr>
          <w:rFonts w:ascii="Arial" w:hAnsi="Arial" w:cs="Arial"/>
          <w:lang w:val="en-GB"/>
        </w:rPr>
        <w:t>onal computers</w:t>
      </w:r>
      <w:r w:rsidR="00035B1A" w:rsidRPr="00A24A1E">
        <w:rPr>
          <w:rFonts w:ascii="Arial" w:hAnsi="Arial" w:cs="Arial"/>
          <w:lang w:val="en-GB"/>
        </w:rPr>
        <w:t xml:space="preserve"> worldwide.  Products produced by the company </w:t>
      </w:r>
      <w:r w:rsidR="00975A53" w:rsidRPr="00A24A1E">
        <w:rPr>
          <w:rFonts w:ascii="Arial" w:hAnsi="Arial" w:cs="Arial"/>
          <w:lang w:val="en-GB"/>
        </w:rPr>
        <w:t>include iPhone</w:t>
      </w:r>
      <w:r w:rsidR="00071B9F" w:rsidRPr="00A24A1E">
        <w:rPr>
          <w:rFonts w:ascii="Arial" w:hAnsi="Arial" w:cs="Arial"/>
          <w:lang w:val="en-GB"/>
        </w:rPr>
        <w:t>®,</w:t>
      </w:r>
      <w:r w:rsidR="00975A53" w:rsidRPr="00A24A1E">
        <w:rPr>
          <w:rFonts w:ascii="Arial" w:hAnsi="Arial" w:cs="Arial"/>
          <w:lang w:val="en-GB"/>
        </w:rPr>
        <w:t xml:space="preserve"> iPad</w:t>
      </w:r>
      <w:r w:rsidR="004D2123" w:rsidRPr="00A24A1E">
        <w:rPr>
          <w:rFonts w:ascii="Arial" w:hAnsi="Arial" w:cs="Arial"/>
          <w:lang w:val="en-GB"/>
        </w:rPr>
        <w:t>®,</w:t>
      </w:r>
      <w:r w:rsidR="00975A53" w:rsidRPr="00A24A1E">
        <w:rPr>
          <w:rFonts w:ascii="Arial" w:hAnsi="Arial" w:cs="Arial"/>
          <w:lang w:val="en-GB"/>
        </w:rPr>
        <w:t xml:space="preserve"> Mac</w:t>
      </w:r>
      <w:r w:rsidR="00885633" w:rsidRPr="00A24A1E">
        <w:rPr>
          <w:rFonts w:ascii="Arial" w:hAnsi="Arial" w:cs="Arial"/>
          <w:lang w:val="en-GB"/>
        </w:rPr>
        <w:t>®,</w:t>
      </w:r>
      <w:r w:rsidR="00975A53" w:rsidRPr="00A24A1E">
        <w:rPr>
          <w:rFonts w:ascii="Arial" w:hAnsi="Arial" w:cs="Arial"/>
          <w:lang w:val="en-GB"/>
        </w:rPr>
        <w:t xml:space="preserve"> Apple Watch</w:t>
      </w:r>
      <w:r w:rsidR="00885633" w:rsidRPr="00A24A1E">
        <w:rPr>
          <w:rFonts w:ascii="Arial" w:hAnsi="Arial" w:cs="Arial"/>
          <w:lang w:val="en-GB"/>
        </w:rPr>
        <w:t>®,</w:t>
      </w:r>
      <w:r w:rsidR="00975A53" w:rsidRPr="00A24A1E">
        <w:rPr>
          <w:rFonts w:ascii="Arial" w:hAnsi="Arial" w:cs="Arial"/>
          <w:lang w:val="en-GB"/>
        </w:rPr>
        <w:t xml:space="preserve"> AirPods</w:t>
      </w:r>
      <w:r w:rsidR="00885633" w:rsidRPr="00A24A1E">
        <w:rPr>
          <w:rFonts w:ascii="Arial" w:hAnsi="Arial" w:cs="Arial"/>
          <w:lang w:val="en-GB"/>
        </w:rPr>
        <w:t>®,</w:t>
      </w:r>
      <w:r w:rsidR="00975A53" w:rsidRPr="00A24A1E">
        <w:rPr>
          <w:rFonts w:ascii="Arial" w:hAnsi="Arial" w:cs="Arial"/>
          <w:lang w:val="en-GB"/>
        </w:rPr>
        <w:t xml:space="preserve"> Apple TV</w:t>
      </w:r>
      <w:r w:rsidR="007B6AE7" w:rsidRPr="00A24A1E">
        <w:rPr>
          <w:rFonts w:ascii="Arial" w:hAnsi="Arial" w:cs="Arial"/>
          <w:lang w:val="en-GB"/>
        </w:rPr>
        <w:t>®,</w:t>
      </w:r>
      <w:r w:rsidR="00975A53" w:rsidRPr="00A24A1E">
        <w:rPr>
          <w:rFonts w:ascii="Arial" w:hAnsi="Arial" w:cs="Arial"/>
          <w:lang w:val="en-GB"/>
        </w:rPr>
        <w:t xml:space="preserve"> HomePod™</w:t>
      </w:r>
      <w:r w:rsidR="009A0D8B" w:rsidRPr="00A24A1E">
        <w:rPr>
          <w:rFonts w:ascii="Arial" w:hAnsi="Arial" w:cs="Arial"/>
          <w:lang w:val="en-GB"/>
        </w:rPr>
        <w:t xml:space="preserve">. </w:t>
      </w:r>
      <w:r w:rsidR="0037594D" w:rsidRPr="00A24A1E">
        <w:rPr>
          <w:rFonts w:ascii="Arial" w:hAnsi="Arial" w:cs="Arial"/>
          <w:lang w:val="en-GB"/>
        </w:rPr>
        <w:t>Built-in these products are professional software applications such as iOS, macOS</w:t>
      </w:r>
      <w:r w:rsidR="00071B9F" w:rsidRPr="00A24A1E">
        <w:rPr>
          <w:rFonts w:ascii="Arial" w:hAnsi="Arial" w:cs="Arial"/>
          <w:lang w:val="en-GB"/>
        </w:rPr>
        <w:t>®,</w:t>
      </w:r>
      <w:r w:rsidR="0037594D" w:rsidRPr="00A24A1E">
        <w:rPr>
          <w:rFonts w:ascii="Arial" w:hAnsi="Arial" w:cs="Arial"/>
          <w:lang w:val="en-GB"/>
        </w:rPr>
        <w:t xml:space="preserve"> watchOS® and tvOS™ operating systems, iCloud</w:t>
      </w:r>
      <w:r w:rsidR="004D2123" w:rsidRPr="00A24A1E">
        <w:rPr>
          <w:rFonts w:ascii="Arial" w:hAnsi="Arial" w:cs="Arial"/>
          <w:lang w:val="en-GB"/>
        </w:rPr>
        <w:t>®,</w:t>
      </w:r>
      <w:r w:rsidR="0037594D" w:rsidRPr="00A24A1E">
        <w:rPr>
          <w:rFonts w:ascii="Arial" w:hAnsi="Arial" w:cs="Arial"/>
          <w:lang w:val="en-GB"/>
        </w:rPr>
        <w:t xml:space="preserve"> Apple Pay ® and a variety of other accessories, service and support offerings.</w:t>
      </w:r>
      <w:r w:rsidR="00071B9F" w:rsidRPr="00A24A1E">
        <w:rPr>
          <w:rFonts w:ascii="Arial" w:hAnsi="Arial" w:cs="Arial"/>
          <w:lang w:val="en-GB"/>
        </w:rPr>
        <w:t xml:space="preserve"> </w:t>
      </w:r>
      <w:r w:rsidR="005A5E3A" w:rsidRPr="00A24A1E">
        <w:rPr>
          <w:rFonts w:ascii="Arial" w:hAnsi="Arial" w:cs="Arial"/>
          <w:lang w:val="en-GB"/>
        </w:rPr>
        <w:t>The company</w:t>
      </w:r>
      <w:r w:rsidR="001A2FB7" w:rsidRPr="00A24A1E">
        <w:rPr>
          <w:rFonts w:ascii="Arial" w:hAnsi="Arial" w:cs="Arial"/>
          <w:lang w:val="en-GB"/>
        </w:rPr>
        <w:t xml:space="preserve"> sells and delivers digital content and applications through the</w:t>
      </w:r>
      <w:r w:rsidR="005C3B15">
        <w:rPr>
          <w:rFonts w:ascii="Arial" w:hAnsi="Arial" w:cs="Arial"/>
          <w:lang w:val="en-GB"/>
        </w:rPr>
        <w:t xml:space="preserve"> </w:t>
      </w:r>
      <w:r w:rsidR="001A2FB7" w:rsidRPr="00A24A1E">
        <w:rPr>
          <w:rFonts w:ascii="Arial" w:hAnsi="Arial" w:cs="Arial"/>
          <w:lang w:val="en-GB"/>
        </w:rPr>
        <w:t xml:space="preserve">iTunes Store ®, App Store ®, Mac App Store, TV App Store, Book Store and Apple Music®. </w:t>
      </w:r>
    </w:p>
    <w:p w14:paraId="33C9A1E2" w14:textId="77777777" w:rsidR="00C26EDB" w:rsidRPr="00A24A1E" w:rsidRDefault="00C26EDB" w:rsidP="00C26EDB">
      <w:pPr>
        <w:rPr>
          <w:rFonts w:ascii="Arial" w:hAnsi="Arial" w:cs="Arial"/>
          <w:lang w:val="en-GB"/>
        </w:rPr>
      </w:pPr>
    </w:p>
    <w:p w14:paraId="595417A4" w14:textId="77777777" w:rsidR="00C26EDB" w:rsidRPr="00A24A1E" w:rsidRDefault="00414705" w:rsidP="00C26EDB">
      <w:pPr>
        <w:rPr>
          <w:rFonts w:ascii="Arial" w:hAnsi="Arial" w:cs="Arial"/>
          <w:lang w:val="en-GB"/>
        </w:rPr>
      </w:pPr>
      <w:r w:rsidRPr="00A24A1E">
        <w:rPr>
          <w:rFonts w:ascii="Arial" w:hAnsi="Arial" w:cs="Arial"/>
          <w:lang w:val="en-GB"/>
        </w:rPr>
        <w:t xml:space="preserve">The Company's mission statement and vision statement are the bases for the company's success as one of the most valuable business in the world. </w:t>
      </w:r>
      <w:r w:rsidR="006B4961" w:rsidRPr="00A24A1E">
        <w:rPr>
          <w:rFonts w:ascii="Arial" w:hAnsi="Arial" w:cs="Arial"/>
          <w:lang w:val="en-GB"/>
        </w:rPr>
        <w:t xml:space="preserve">In </w:t>
      </w:r>
      <w:r w:rsidRPr="00A24A1E">
        <w:rPr>
          <w:rFonts w:ascii="Arial" w:hAnsi="Arial" w:cs="Arial"/>
          <w:lang w:val="en-GB"/>
        </w:rPr>
        <w:t>Apple mission statement</w:t>
      </w:r>
      <w:r w:rsidR="006B4961" w:rsidRPr="00A24A1E">
        <w:rPr>
          <w:rFonts w:ascii="Arial" w:hAnsi="Arial" w:cs="Arial"/>
          <w:lang w:val="en-GB"/>
        </w:rPr>
        <w:t xml:space="preserve"> it</w:t>
      </w:r>
      <w:r w:rsidRPr="00A24A1E">
        <w:rPr>
          <w:rFonts w:ascii="Arial" w:hAnsi="Arial" w:cs="Arial"/>
          <w:lang w:val="en-GB"/>
        </w:rPr>
        <w:t xml:space="preserve"> </w:t>
      </w:r>
      <w:r w:rsidR="00B75C40" w:rsidRPr="00A24A1E">
        <w:rPr>
          <w:rFonts w:ascii="Arial" w:hAnsi="Arial" w:cs="Arial"/>
          <w:lang w:val="en-GB"/>
        </w:rPr>
        <w:t>states that</w:t>
      </w:r>
      <w:r w:rsidR="006B4961" w:rsidRPr="00A24A1E">
        <w:rPr>
          <w:rFonts w:ascii="Arial" w:hAnsi="Arial" w:cs="Arial"/>
          <w:lang w:val="en-GB"/>
        </w:rPr>
        <w:t xml:space="preserve"> a company needs</w:t>
      </w:r>
      <w:r w:rsidRPr="00A24A1E">
        <w:rPr>
          <w:rFonts w:ascii="Arial" w:hAnsi="Arial" w:cs="Arial"/>
          <w:lang w:val="en-GB"/>
        </w:rPr>
        <w:t xml:space="preserve"> "to bring the best user experience to its customers through its innovative hardware, software and services". Their current mission statement highlights the company's purpose as they operate to make products that satisfy their customer's needs, offering its users an enjoyable experience, making them stand out against their competitors. In Apple's vision statement, they state that</w:t>
      </w:r>
      <w:r w:rsidR="005C3B15">
        <w:rPr>
          <w:rFonts w:ascii="Arial" w:hAnsi="Arial" w:cs="Arial"/>
          <w:lang w:val="en-GB"/>
        </w:rPr>
        <w:t>;</w:t>
      </w:r>
      <w:r w:rsidRPr="00A24A1E">
        <w:rPr>
          <w:rFonts w:ascii="Arial" w:hAnsi="Arial" w:cs="Arial"/>
          <w:lang w:val="en-GB"/>
        </w:rPr>
        <w:t xml:space="preserve"> </w:t>
      </w:r>
    </w:p>
    <w:p w14:paraId="0A1BE5CB" w14:textId="77777777" w:rsidR="00C26EDB" w:rsidRPr="00A24A1E" w:rsidRDefault="00C26EDB" w:rsidP="00C26EDB">
      <w:pPr>
        <w:rPr>
          <w:rFonts w:ascii="Arial" w:hAnsi="Arial" w:cs="Arial"/>
          <w:lang w:val="en-GB"/>
        </w:rPr>
      </w:pPr>
    </w:p>
    <w:p w14:paraId="6B4B4FD8" w14:textId="77777777" w:rsidR="00C26EDB" w:rsidRPr="00A24A1E" w:rsidRDefault="00414705" w:rsidP="00C26EDB">
      <w:pPr>
        <w:ind w:left="720"/>
        <w:rPr>
          <w:rFonts w:ascii="Arial" w:hAnsi="Arial" w:cs="Arial"/>
          <w:lang w:val="en-GB"/>
        </w:rPr>
      </w:pPr>
      <w:r w:rsidRPr="00A24A1E">
        <w:rPr>
          <w:rFonts w:ascii="Arial" w:hAnsi="Arial" w:cs="Arial"/>
          <w:lang w:val="en-GB"/>
        </w:rPr>
        <w:t>“We</w:t>
      </w:r>
      <w:r w:rsidRPr="00A24A1E">
        <w:rPr>
          <w:rFonts w:ascii="Arial" w:hAnsi="Arial" w:cs="Arial"/>
          <w:lang w:val="en-GB" w:eastAsia="en-GB"/>
        </w:rPr>
        <w:t xml:space="preserve"> believe that we need to own and control the primary technologies behind the products that we make and participate only in markets where we can make a significant contribution</w:t>
      </w:r>
      <w:r w:rsidRPr="00A24A1E">
        <w:rPr>
          <w:rFonts w:ascii="Arial" w:hAnsi="Arial" w:cs="Arial"/>
          <w:color w:val="333333"/>
          <w:shd w:val="clear" w:color="auto" w:fill="FFFFFF"/>
          <w:lang w:val="en-GB" w:eastAsia="en-GB"/>
        </w:rPr>
        <w:t>."</w:t>
      </w:r>
      <w:r w:rsidRPr="00A24A1E">
        <w:rPr>
          <w:rFonts w:ascii="Arial" w:hAnsi="Arial" w:cs="Arial"/>
          <w:lang w:val="en-GB"/>
        </w:rPr>
        <w:t xml:space="preserve">  </w:t>
      </w:r>
    </w:p>
    <w:p w14:paraId="43430D07" w14:textId="77777777" w:rsidR="00C26EDB" w:rsidRPr="00A24A1E" w:rsidRDefault="00C26EDB" w:rsidP="00C26EDB">
      <w:pPr>
        <w:ind w:left="720"/>
        <w:rPr>
          <w:rFonts w:ascii="Arial" w:hAnsi="Arial" w:cs="Arial"/>
          <w:lang w:val="en-GB"/>
        </w:rPr>
      </w:pPr>
    </w:p>
    <w:p w14:paraId="7E578D3F" w14:textId="77777777" w:rsidR="00C26EDB" w:rsidRPr="00A24A1E" w:rsidRDefault="00414705" w:rsidP="00C26EDB">
      <w:pPr>
        <w:rPr>
          <w:rFonts w:ascii="Arial" w:hAnsi="Arial" w:cs="Arial"/>
          <w:lang w:val="en-GB"/>
        </w:rPr>
      </w:pPr>
      <w:r w:rsidRPr="00A24A1E">
        <w:rPr>
          <w:rFonts w:ascii="Arial" w:hAnsi="Arial" w:cs="Arial"/>
          <w:lang w:val="en-GB"/>
        </w:rPr>
        <w:t xml:space="preserve">The above states that Apple Inc's corporate vision influences strategic management in terms of decisions and innovation, as Apple not only want to make a product but </w:t>
      </w:r>
      <w:r w:rsidRPr="00A24A1E">
        <w:rPr>
          <w:rFonts w:ascii="Arial" w:hAnsi="Arial" w:cs="Arial"/>
          <w:lang w:val="en-GB"/>
        </w:rPr>
        <w:lastRenderedPageBreak/>
        <w:t>also provide their customers with a premium service, through delving into various industries.</w:t>
      </w:r>
    </w:p>
    <w:p w14:paraId="7FD2A391" w14:textId="77777777" w:rsidR="00ED32D9" w:rsidRPr="00A24A1E" w:rsidRDefault="00ED32D9" w:rsidP="005145A8">
      <w:pPr>
        <w:rPr>
          <w:rFonts w:ascii="Arial" w:hAnsi="Arial" w:cs="Arial"/>
          <w:lang w:val="en-GB"/>
        </w:rPr>
      </w:pPr>
    </w:p>
    <w:p w14:paraId="4ED9F147" w14:textId="77777777" w:rsidR="0088671D" w:rsidRPr="00A24A1E" w:rsidRDefault="00414705" w:rsidP="00321A89">
      <w:pPr>
        <w:pStyle w:val="Heading2"/>
        <w:numPr>
          <w:ilvl w:val="1"/>
          <w:numId w:val="2"/>
        </w:numPr>
        <w:rPr>
          <w:rFonts w:ascii="Arial" w:hAnsi="Arial" w:cs="Arial"/>
          <w:lang w:val="en-GB"/>
        </w:rPr>
      </w:pPr>
      <w:bookmarkStart w:id="5" w:name="_Toc24705132"/>
      <w:r w:rsidRPr="00A24A1E">
        <w:rPr>
          <w:rFonts w:ascii="Arial" w:hAnsi="Arial" w:cs="Arial"/>
          <w:lang w:val="en-GB"/>
        </w:rPr>
        <w:t>The objective of the report</w:t>
      </w:r>
      <w:bookmarkEnd w:id="5"/>
    </w:p>
    <w:p w14:paraId="1A0A1786" w14:textId="77777777" w:rsidR="00ED32D9" w:rsidRPr="00A24A1E" w:rsidRDefault="00ED32D9" w:rsidP="00ED32D9">
      <w:pPr>
        <w:rPr>
          <w:rFonts w:ascii="Arial" w:hAnsi="Arial" w:cs="Arial"/>
          <w:lang w:val="en-GB"/>
        </w:rPr>
      </w:pPr>
    </w:p>
    <w:p w14:paraId="10352448" w14:textId="77777777" w:rsidR="005E61DB" w:rsidRPr="00A24A1E" w:rsidRDefault="00414705" w:rsidP="005E61DB">
      <w:pPr>
        <w:rPr>
          <w:rFonts w:ascii="Arial" w:hAnsi="Arial" w:cs="Arial"/>
          <w:lang w:val="en-GB"/>
        </w:rPr>
      </w:pPr>
      <w:r w:rsidRPr="00A24A1E">
        <w:rPr>
          <w:rFonts w:ascii="Arial" w:hAnsi="Arial" w:cs="Arial"/>
          <w:lang w:val="en-GB"/>
        </w:rPr>
        <w:t xml:space="preserve">The </w:t>
      </w:r>
      <w:r w:rsidR="00E96DF3" w:rsidRPr="00A24A1E">
        <w:rPr>
          <w:rFonts w:ascii="Arial" w:hAnsi="Arial" w:cs="Arial"/>
          <w:lang w:val="en-GB"/>
        </w:rPr>
        <w:t xml:space="preserve">objective of this report </w:t>
      </w:r>
      <w:r w:rsidR="00D36FBB" w:rsidRPr="00A24A1E">
        <w:rPr>
          <w:rFonts w:ascii="Arial" w:hAnsi="Arial" w:cs="Arial"/>
          <w:lang w:val="en-GB"/>
        </w:rPr>
        <w:t>is to use</w:t>
      </w:r>
      <w:r w:rsidR="007F2688" w:rsidRPr="00A24A1E">
        <w:rPr>
          <w:rFonts w:ascii="Arial" w:hAnsi="Arial" w:cs="Arial"/>
          <w:lang w:val="en-GB"/>
        </w:rPr>
        <w:t xml:space="preserve"> </w:t>
      </w:r>
      <w:r w:rsidRPr="00A24A1E">
        <w:rPr>
          <w:rFonts w:ascii="Arial" w:hAnsi="Arial" w:cs="Arial"/>
          <w:lang w:val="en-GB"/>
        </w:rPr>
        <w:t xml:space="preserve">appropriate academic theories and models </w:t>
      </w:r>
      <w:r w:rsidR="009A36FE" w:rsidRPr="00A24A1E">
        <w:rPr>
          <w:rFonts w:ascii="Arial" w:hAnsi="Arial" w:cs="Arial"/>
          <w:lang w:val="en-GB"/>
        </w:rPr>
        <w:t xml:space="preserve">of strategic management to </w:t>
      </w:r>
      <w:r w:rsidRPr="00A24A1E">
        <w:rPr>
          <w:rFonts w:ascii="Arial" w:hAnsi="Arial" w:cs="Arial"/>
          <w:lang w:val="en-GB"/>
        </w:rPr>
        <w:t>prepare a full analysis of the internal and external environment of</w:t>
      </w:r>
      <w:r w:rsidR="007F2688" w:rsidRPr="00A24A1E">
        <w:rPr>
          <w:rFonts w:ascii="Arial" w:hAnsi="Arial" w:cs="Arial"/>
          <w:lang w:val="en-GB"/>
        </w:rPr>
        <w:t xml:space="preserve"> Apple’s </w:t>
      </w:r>
      <w:r w:rsidRPr="00A24A1E">
        <w:rPr>
          <w:rFonts w:ascii="Arial" w:hAnsi="Arial" w:cs="Arial"/>
          <w:lang w:val="en-GB"/>
        </w:rPr>
        <w:t xml:space="preserve">organisation, which demonstrate aspects of sustainability and resilience.  </w:t>
      </w:r>
    </w:p>
    <w:p w14:paraId="61BDA543" w14:textId="77777777" w:rsidR="00BA2578" w:rsidRPr="00A24A1E" w:rsidRDefault="00414705" w:rsidP="00BA2578">
      <w:pPr>
        <w:pStyle w:val="Heading2"/>
        <w:numPr>
          <w:ilvl w:val="1"/>
          <w:numId w:val="2"/>
        </w:numPr>
        <w:rPr>
          <w:rFonts w:ascii="Arial" w:hAnsi="Arial" w:cs="Arial"/>
          <w:lang w:val="en-GB"/>
        </w:rPr>
      </w:pPr>
      <w:bookmarkStart w:id="6" w:name="_Toc24705133"/>
      <w:r w:rsidRPr="00A24A1E">
        <w:rPr>
          <w:rFonts w:ascii="Arial" w:hAnsi="Arial" w:cs="Arial"/>
          <w:lang w:val="en-GB"/>
        </w:rPr>
        <w:t>Competitive Strategy/ Business Level Strategy</w:t>
      </w:r>
      <w:bookmarkEnd w:id="6"/>
    </w:p>
    <w:p w14:paraId="4379E3A4" w14:textId="77777777" w:rsidR="000E496F" w:rsidRPr="00A24A1E" w:rsidRDefault="000E496F" w:rsidP="0031468C">
      <w:pPr>
        <w:rPr>
          <w:rFonts w:ascii="Arial" w:hAnsi="Arial" w:cs="Arial"/>
          <w:lang w:val="en-GB"/>
        </w:rPr>
      </w:pPr>
    </w:p>
    <w:p w14:paraId="361EDE6C" w14:textId="77777777" w:rsidR="00F3732E" w:rsidRPr="00A24A1E" w:rsidRDefault="00414705" w:rsidP="0031468C">
      <w:pPr>
        <w:rPr>
          <w:rFonts w:ascii="Arial" w:hAnsi="Arial" w:cs="Arial"/>
          <w:lang w:val="en-GB"/>
        </w:rPr>
      </w:pPr>
      <w:r w:rsidRPr="00A24A1E">
        <w:rPr>
          <w:rFonts w:ascii="Arial" w:hAnsi="Arial" w:cs="Arial"/>
          <w:lang w:val="en-GB"/>
        </w:rPr>
        <w:t xml:space="preserve">A Strategy is a pattern or a plan which integrates an organisation's significant policies, goals and action, sequences in a coherent linear of decision. </w:t>
      </w:r>
      <w:r w:rsidR="003A2DED" w:rsidRPr="00A24A1E">
        <w:rPr>
          <w:rFonts w:ascii="Arial" w:hAnsi="Arial" w:cs="Arial"/>
          <w:lang w:val="en-GB"/>
        </w:rPr>
        <w:t>It’s a</w:t>
      </w:r>
      <w:r w:rsidR="00E25319" w:rsidRPr="00A24A1E">
        <w:rPr>
          <w:rFonts w:ascii="Arial" w:hAnsi="Arial" w:cs="Arial"/>
          <w:lang w:val="en-GB"/>
        </w:rPr>
        <w:t xml:space="preserve"> plan an organisation follows over a long period, which changes </w:t>
      </w:r>
      <w:r w:rsidR="008362C8" w:rsidRPr="00A24A1E">
        <w:rPr>
          <w:rFonts w:ascii="Arial" w:hAnsi="Arial" w:cs="Arial"/>
          <w:lang w:val="en-GB"/>
        </w:rPr>
        <w:t xml:space="preserve">the business environment through the configuration of resources and </w:t>
      </w:r>
      <w:r w:rsidR="00900FAA" w:rsidRPr="00A24A1E">
        <w:rPr>
          <w:rFonts w:ascii="Arial" w:hAnsi="Arial" w:cs="Arial"/>
          <w:lang w:val="en-GB"/>
        </w:rPr>
        <w:t>competence</w:t>
      </w:r>
      <w:r w:rsidR="008362C8" w:rsidRPr="00A24A1E">
        <w:rPr>
          <w:rFonts w:ascii="Arial" w:hAnsi="Arial" w:cs="Arial"/>
          <w:lang w:val="en-GB"/>
        </w:rPr>
        <w:t xml:space="preserve"> intending to </w:t>
      </w:r>
      <w:r w:rsidR="00900FAA" w:rsidRPr="00A24A1E">
        <w:rPr>
          <w:rFonts w:ascii="Arial" w:hAnsi="Arial" w:cs="Arial"/>
          <w:lang w:val="en-GB"/>
        </w:rPr>
        <w:t>fulfil</w:t>
      </w:r>
      <w:r w:rsidR="008362C8" w:rsidRPr="00A24A1E">
        <w:rPr>
          <w:rFonts w:ascii="Arial" w:hAnsi="Arial" w:cs="Arial"/>
          <w:lang w:val="en-GB"/>
        </w:rPr>
        <w:t xml:space="preserve"> stakeholder expectations</w:t>
      </w:r>
      <w:r w:rsidR="00900FAA" w:rsidRPr="00A24A1E">
        <w:rPr>
          <w:rFonts w:ascii="Arial" w:hAnsi="Arial" w:cs="Arial"/>
          <w:lang w:val="en-GB"/>
        </w:rPr>
        <w:t xml:space="preserve"> (Johnson et al. 2011). </w:t>
      </w:r>
    </w:p>
    <w:p w14:paraId="5947B8E3" w14:textId="77777777" w:rsidR="00FD48CF" w:rsidRPr="00A24A1E" w:rsidRDefault="00FD48CF" w:rsidP="0031468C">
      <w:pPr>
        <w:rPr>
          <w:rFonts w:ascii="Arial" w:hAnsi="Arial" w:cs="Arial"/>
          <w:lang w:val="en-GB"/>
        </w:rPr>
      </w:pPr>
    </w:p>
    <w:p w14:paraId="2F8CCCA2" w14:textId="77777777" w:rsidR="007D0E4C" w:rsidRDefault="00414705" w:rsidP="0031468C">
      <w:pPr>
        <w:rPr>
          <w:rFonts w:ascii="Arial" w:hAnsi="Arial" w:cs="Arial"/>
          <w:lang w:val="en-GB"/>
        </w:rPr>
      </w:pPr>
      <w:r w:rsidRPr="00A24A1E">
        <w:rPr>
          <w:rFonts w:ascii="Arial" w:hAnsi="Arial" w:cs="Arial"/>
          <w:lang w:val="en-GB"/>
        </w:rPr>
        <w:t>It is not a simple one, and the strategy has several implications. Described as</w:t>
      </w:r>
      <w:r>
        <w:rPr>
          <w:rFonts w:ascii="Arial" w:hAnsi="Arial" w:cs="Arial"/>
          <w:lang w:val="en-GB"/>
        </w:rPr>
        <w:t>;</w:t>
      </w:r>
    </w:p>
    <w:p w14:paraId="47933978" w14:textId="77777777" w:rsidR="007D0E4C" w:rsidRDefault="007D0E4C" w:rsidP="0031468C">
      <w:pPr>
        <w:rPr>
          <w:rFonts w:ascii="Arial" w:hAnsi="Arial" w:cs="Arial"/>
          <w:lang w:val="en-GB"/>
        </w:rPr>
      </w:pPr>
    </w:p>
    <w:p w14:paraId="76108988" w14:textId="77777777" w:rsidR="00D543D1" w:rsidRDefault="00414705" w:rsidP="00D543D1">
      <w:pPr>
        <w:pStyle w:val="ListParagraph"/>
        <w:numPr>
          <w:ilvl w:val="0"/>
          <w:numId w:val="14"/>
        </w:numPr>
        <w:rPr>
          <w:rFonts w:ascii="Arial" w:hAnsi="Arial" w:cs="Arial"/>
          <w:lang w:val="en-GB"/>
        </w:rPr>
      </w:pPr>
      <w:r>
        <w:rPr>
          <w:rFonts w:ascii="Arial" w:hAnsi="Arial" w:cs="Arial"/>
          <w:lang w:val="en-GB"/>
        </w:rPr>
        <w:t>A</w:t>
      </w:r>
      <w:r w:rsidR="00A614E1" w:rsidRPr="00D543D1">
        <w:rPr>
          <w:rFonts w:ascii="Arial" w:hAnsi="Arial" w:cs="Arial"/>
          <w:lang w:val="en-GB"/>
        </w:rPr>
        <w:t xml:space="preserve"> plan, or a si</w:t>
      </w:r>
      <w:r w:rsidR="00346CDA" w:rsidRPr="00D543D1">
        <w:rPr>
          <w:rFonts w:ascii="Arial" w:hAnsi="Arial" w:cs="Arial"/>
          <w:lang w:val="en-GB"/>
        </w:rPr>
        <w:t>milar ideal that is direction, guide, course of action</w:t>
      </w:r>
      <w:r w:rsidR="00105793" w:rsidRPr="00D543D1">
        <w:rPr>
          <w:rFonts w:ascii="Arial" w:hAnsi="Arial" w:cs="Arial"/>
          <w:lang w:val="en-GB"/>
        </w:rPr>
        <w:t>;</w:t>
      </w:r>
    </w:p>
    <w:p w14:paraId="7379178C" w14:textId="77777777" w:rsidR="00D543D1" w:rsidRPr="00D543D1" w:rsidRDefault="00414705" w:rsidP="00D543D1">
      <w:pPr>
        <w:pStyle w:val="ListParagraph"/>
        <w:numPr>
          <w:ilvl w:val="0"/>
          <w:numId w:val="14"/>
        </w:numPr>
        <w:rPr>
          <w:rFonts w:ascii="Arial" w:hAnsi="Arial" w:cs="Arial"/>
          <w:lang w:val="en-GB"/>
        </w:rPr>
      </w:pPr>
      <w:r w:rsidRPr="00D543D1">
        <w:rPr>
          <w:rFonts w:ascii="Arial" w:hAnsi="Arial" w:cs="Arial"/>
          <w:lang w:val="en-GB"/>
        </w:rPr>
        <w:t xml:space="preserve">A perspective on an organisation’s fundamental way of </w:t>
      </w:r>
      <w:r w:rsidR="00A03E86" w:rsidRPr="00D543D1">
        <w:rPr>
          <w:rFonts w:ascii="Arial" w:hAnsi="Arial" w:cs="Arial"/>
          <w:lang w:val="en-GB"/>
        </w:rPr>
        <w:t>doing this</w:t>
      </w:r>
      <w:r w:rsidR="00C81514" w:rsidRPr="00D543D1">
        <w:rPr>
          <w:rFonts w:ascii="Arial" w:hAnsi="Arial" w:cs="Arial"/>
          <w:lang w:val="en-GB"/>
        </w:rPr>
        <w:t>;</w:t>
      </w:r>
    </w:p>
    <w:p w14:paraId="07893A7E" w14:textId="77777777" w:rsidR="00C81514" w:rsidRPr="00D543D1" w:rsidRDefault="00414705" w:rsidP="00D543D1">
      <w:pPr>
        <w:pStyle w:val="ListParagraph"/>
        <w:numPr>
          <w:ilvl w:val="0"/>
          <w:numId w:val="14"/>
        </w:numPr>
        <w:rPr>
          <w:rFonts w:ascii="Arial" w:hAnsi="Arial" w:cs="Arial"/>
          <w:lang w:val="en-GB"/>
        </w:rPr>
      </w:pPr>
      <w:r w:rsidRPr="00D543D1">
        <w:rPr>
          <w:rFonts w:ascii="Arial" w:hAnsi="Arial" w:cs="Arial"/>
          <w:lang w:val="en-GB"/>
        </w:rPr>
        <w:t xml:space="preserve">A </w:t>
      </w:r>
      <w:r w:rsidR="00A03E86" w:rsidRPr="00D543D1">
        <w:rPr>
          <w:rFonts w:ascii="Arial" w:hAnsi="Arial" w:cs="Arial"/>
          <w:lang w:val="en-GB"/>
        </w:rPr>
        <w:t>pattern that provides for consistent behav</w:t>
      </w:r>
      <w:r w:rsidR="00D42458" w:rsidRPr="00D543D1">
        <w:rPr>
          <w:rFonts w:ascii="Arial" w:hAnsi="Arial" w:cs="Arial"/>
          <w:lang w:val="en-GB"/>
        </w:rPr>
        <w:t xml:space="preserve">iour </w:t>
      </w:r>
      <w:r w:rsidR="00A03E86" w:rsidRPr="00D543D1">
        <w:rPr>
          <w:rFonts w:ascii="Arial" w:hAnsi="Arial" w:cs="Arial"/>
          <w:lang w:val="en-GB"/>
        </w:rPr>
        <w:t xml:space="preserve">over time and a play or a specific </w:t>
      </w:r>
      <w:r w:rsidR="004F1D5D" w:rsidRPr="00D543D1">
        <w:rPr>
          <w:rFonts w:ascii="Arial" w:hAnsi="Arial" w:cs="Arial"/>
          <w:lang w:val="en-GB"/>
        </w:rPr>
        <w:t xml:space="preserve">“manoeuvre" intended to defeat </w:t>
      </w:r>
      <w:r w:rsidR="00146644" w:rsidRPr="00D543D1">
        <w:rPr>
          <w:rFonts w:ascii="Arial" w:hAnsi="Arial" w:cs="Arial"/>
          <w:lang w:val="en-GB"/>
        </w:rPr>
        <w:t>a competitor.</w:t>
      </w:r>
    </w:p>
    <w:p w14:paraId="3695A527" w14:textId="77777777" w:rsidR="00C81514" w:rsidRPr="00A24A1E" w:rsidRDefault="00C81514" w:rsidP="0031468C">
      <w:pPr>
        <w:rPr>
          <w:rFonts w:ascii="Arial" w:hAnsi="Arial" w:cs="Arial"/>
          <w:lang w:val="en-GB"/>
        </w:rPr>
      </w:pPr>
    </w:p>
    <w:p w14:paraId="25ED978B" w14:textId="77777777" w:rsidR="00A614E1" w:rsidRPr="00A24A1E" w:rsidRDefault="00414705" w:rsidP="0031468C">
      <w:pPr>
        <w:rPr>
          <w:rFonts w:ascii="Arial" w:hAnsi="Arial" w:cs="Arial"/>
          <w:lang w:val="en-GB"/>
        </w:rPr>
      </w:pPr>
      <w:r w:rsidRPr="00A24A1E">
        <w:rPr>
          <w:rFonts w:ascii="Arial" w:hAnsi="Arial" w:cs="Arial"/>
          <w:lang w:val="en-GB"/>
        </w:rPr>
        <w:t>A strategy</w:t>
      </w:r>
      <w:r w:rsidR="00146644" w:rsidRPr="00A24A1E">
        <w:rPr>
          <w:rFonts w:ascii="Arial" w:hAnsi="Arial" w:cs="Arial"/>
          <w:lang w:val="en-GB"/>
        </w:rPr>
        <w:t xml:space="preserve"> is a </w:t>
      </w:r>
      <w:r w:rsidR="00B572E6" w:rsidRPr="00A24A1E">
        <w:rPr>
          <w:rFonts w:ascii="Arial" w:hAnsi="Arial" w:cs="Arial"/>
          <w:lang w:val="en-GB"/>
        </w:rPr>
        <w:t>“military” term. It was Peter Druncker who pointed out the importance of the strategic decision in 1955 in his boo</w:t>
      </w:r>
      <w:r w:rsidR="00B9628F" w:rsidRPr="00A24A1E">
        <w:rPr>
          <w:rFonts w:ascii="Arial" w:hAnsi="Arial" w:cs="Arial"/>
          <w:lang w:val="en-GB"/>
        </w:rPr>
        <w:t xml:space="preserve">k, “The </w:t>
      </w:r>
      <w:r w:rsidR="00DD0920" w:rsidRPr="00A24A1E">
        <w:rPr>
          <w:rFonts w:ascii="Arial" w:hAnsi="Arial" w:cs="Arial"/>
          <w:lang w:val="en-GB"/>
        </w:rPr>
        <w:t>Practice</w:t>
      </w:r>
      <w:r w:rsidR="00B9628F" w:rsidRPr="00A24A1E">
        <w:rPr>
          <w:rFonts w:ascii="Arial" w:hAnsi="Arial" w:cs="Arial"/>
          <w:lang w:val="en-GB"/>
        </w:rPr>
        <w:t xml:space="preserve"> of Management". Here he defines strategic decisions as "all decisions on business objectives and on the means to reach them." The business strategy aims at improving the competitive position of a firm's or business unit's products or services within the particular </w:t>
      </w:r>
      <w:r w:rsidR="00E00C61" w:rsidRPr="00A24A1E">
        <w:rPr>
          <w:rFonts w:ascii="Arial" w:hAnsi="Arial" w:cs="Arial"/>
          <w:lang w:val="en-GB"/>
        </w:rPr>
        <w:t xml:space="preserve">industry or market segments that the firm or business </w:t>
      </w:r>
      <w:r w:rsidR="005C3B15">
        <w:rPr>
          <w:rFonts w:ascii="Arial" w:hAnsi="Arial" w:cs="Arial"/>
          <w:lang w:val="en-GB"/>
        </w:rPr>
        <w:t>operates in</w:t>
      </w:r>
      <w:r w:rsidR="00E00C61" w:rsidRPr="00A24A1E">
        <w:rPr>
          <w:rFonts w:ascii="Arial" w:hAnsi="Arial" w:cs="Arial"/>
          <w:lang w:val="en-GB"/>
        </w:rPr>
        <w:t>.</w:t>
      </w:r>
    </w:p>
    <w:p w14:paraId="26DB8930" w14:textId="77777777" w:rsidR="00CC1808" w:rsidRPr="00A24A1E" w:rsidRDefault="00CC1808" w:rsidP="00CC1808">
      <w:pPr>
        <w:rPr>
          <w:rFonts w:ascii="Arial" w:hAnsi="Arial" w:cs="Arial"/>
          <w:lang w:val="en-GB"/>
        </w:rPr>
      </w:pPr>
    </w:p>
    <w:p w14:paraId="4F2ABA2C" w14:textId="77777777" w:rsidR="00CC1808" w:rsidRPr="00A24A1E" w:rsidRDefault="00414705" w:rsidP="00CC1808">
      <w:pPr>
        <w:rPr>
          <w:rFonts w:ascii="Arial" w:hAnsi="Arial" w:cs="Arial"/>
          <w:lang w:val="en-GB"/>
        </w:rPr>
      </w:pPr>
      <w:r w:rsidRPr="00A24A1E">
        <w:rPr>
          <w:rFonts w:ascii="Arial" w:hAnsi="Arial" w:cs="Arial"/>
          <w:lang w:val="en-GB"/>
        </w:rPr>
        <w:t xml:space="preserve">However, the importance of the concept is to fully realised when pioneers like Alfred Chandler and Michael Porter had developed the work strategic, considered as the </w:t>
      </w:r>
      <w:r w:rsidRPr="00A24A1E">
        <w:rPr>
          <w:rFonts w:ascii="Arial" w:hAnsi="Arial" w:cs="Arial"/>
          <w:lang w:val="en-GB"/>
        </w:rPr>
        <w:lastRenderedPageBreak/>
        <w:t>Classical Approach. It involved the use of formal and systematic design techniques. It concentrated on long-term plans and not concerned with implementation.</w:t>
      </w:r>
    </w:p>
    <w:p w14:paraId="35350B9E" w14:textId="77777777" w:rsidR="00CC1808" w:rsidRPr="00A24A1E" w:rsidRDefault="00414705" w:rsidP="00CC1808">
      <w:pPr>
        <w:rPr>
          <w:rFonts w:ascii="Arial" w:hAnsi="Arial" w:cs="Arial"/>
          <w:lang w:val="en-GB"/>
        </w:rPr>
      </w:pPr>
      <w:r w:rsidRPr="00A24A1E">
        <w:rPr>
          <w:rFonts w:ascii="Arial" w:hAnsi="Arial" w:cs="Arial"/>
          <w:lang w:val="en-GB"/>
        </w:rPr>
        <w:t xml:space="preserve"> They saw "strategy" as evolutionary. It showed that "organisational behaviour" as part of organisational processes. </w:t>
      </w:r>
    </w:p>
    <w:p w14:paraId="4F0B79E0" w14:textId="77777777" w:rsidR="00E00C61" w:rsidRPr="00A24A1E" w:rsidRDefault="00E00C61" w:rsidP="0031468C">
      <w:pPr>
        <w:rPr>
          <w:rFonts w:ascii="Arial" w:hAnsi="Arial" w:cs="Arial"/>
          <w:i/>
          <w:iCs/>
          <w:color w:val="424142"/>
          <w:sz w:val="30"/>
          <w:szCs w:val="30"/>
          <w:bdr w:val="none" w:sz="0" w:space="0" w:color="auto" w:frame="1"/>
          <w:lang w:val="en-GB" w:eastAsia="en-GB" w:bidi="ar-SA"/>
        </w:rPr>
      </w:pPr>
    </w:p>
    <w:p w14:paraId="064F592D" w14:textId="77777777" w:rsidR="0088671D" w:rsidRPr="00A24A1E" w:rsidRDefault="00414705" w:rsidP="00ED32D9">
      <w:pPr>
        <w:pStyle w:val="Heading2"/>
        <w:numPr>
          <w:ilvl w:val="0"/>
          <w:numId w:val="2"/>
        </w:numPr>
        <w:rPr>
          <w:rFonts w:ascii="Arial" w:hAnsi="Arial" w:cs="Arial"/>
          <w:lang w:val="en-GB"/>
        </w:rPr>
      </w:pPr>
      <w:bookmarkStart w:id="7" w:name="_Toc24705134"/>
      <w:r w:rsidRPr="00A24A1E">
        <w:rPr>
          <w:rFonts w:ascii="Arial" w:hAnsi="Arial" w:cs="Arial"/>
          <w:lang w:val="en-GB"/>
        </w:rPr>
        <w:t>Main findings</w:t>
      </w:r>
      <w:bookmarkEnd w:id="7"/>
    </w:p>
    <w:p w14:paraId="2D1CBBCF" w14:textId="77777777" w:rsidR="00796ED1" w:rsidRPr="00A24A1E" w:rsidRDefault="00414705" w:rsidP="00796ED1">
      <w:pPr>
        <w:pStyle w:val="Heading2"/>
        <w:ind w:left="720"/>
        <w:rPr>
          <w:rFonts w:ascii="Arial" w:hAnsi="Arial" w:cs="Arial"/>
          <w:lang w:val="en-GB"/>
        </w:rPr>
      </w:pPr>
      <w:bookmarkStart w:id="8" w:name="_Toc24705135"/>
      <w:r w:rsidRPr="00A24A1E">
        <w:rPr>
          <w:rFonts w:ascii="Arial" w:hAnsi="Arial" w:cs="Arial"/>
          <w:lang w:val="en-GB"/>
        </w:rPr>
        <w:t xml:space="preserve">2.1 </w:t>
      </w:r>
      <w:r w:rsidR="0088671D" w:rsidRPr="00A24A1E">
        <w:rPr>
          <w:rFonts w:ascii="Arial" w:hAnsi="Arial" w:cs="Arial"/>
          <w:lang w:val="en-GB"/>
        </w:rPr>
        <w:t>General overview o</w:t>
      </w:r>
      <w:r w:rsidR="00C254B5" w:rsidRPr="00A24A1E">
        <w:rPr>
          <w:rFonts w:ascii="Arial" w:hAnsi="Arial" w:cs="Arial"/>
          <w:lang w:val="en-GB"/>
        </w:rPr>
        <w:t>f Apple’s strategy</w:t>
      </w:r>
      <w:bookmarkEnd w:id="8"/>
    </w:p>
    <w:p w14:paraId="425DD156" w14:textId="77777777" w:rsidR="00ED32D9" w:rsidRPr="00A24A1E" w:rsidRDefault="00ED32D9" w:rsidP="00796ED1">
      <w:pPr>
        <w:rPr>
          <w:rFonts w:ascii="Arial" w:hAnsi="Arial" w:cs="Arial"/>
          <w:lang w:val="en-GB"/>
        </w:rPr>
      </w:pPr>
    </w:p>
    <w:p w14:paraId="2434A19E" w14:textId="77777777" w:rsidR="00AB77F8" w:rsidRPr="00A24A1E" w:rsidRDefault="00414705" w:rsidP="00796ED1">
      <w:pPr>
        <w:rPr>
          <w:rFonts w:ascii="Arial" w:hAnsi="Arial" w:cs="Arial"/>
          <w:lang w:val="en-GB"/>
        </w:rPr>
      </w:pPr>
      <w:r w:rsidRPr="00A24A1E">
        <w:rPr>
          <w:rFonts w:ascii="Arial" w:hAnsi="Arial" w:cs="Arial"/>
          <w:lang w:val="en-GB"/>
        </w:rPr>
        <w:t xml:space="preserve">Jobs says </w:t>
      </w:r>
    </w:p>
    <w:p w14:paraId="1228E7EB" w14:textId="77777777" w:rsidR="00AB77F8" w:rsidRPr="00A24A1E" w:rsidRDefault="00414705" w:rsidP="00AB77F8">
      <w:pPr>
        <w:rPr>
          <w:rFonts w:ascii="Arial" w:hAnsi="Arial" w:cs="Arial"/>
          <w:lang w:val="en-GB"/>
        </w:rPr>
      </w:pPr>
      <w:r w:rsidRPr="00A24A1E">
        <w:rPr>
          <w:rFonts w:ascii="Arial" w:hAnsi="Arial" w:cs="Arial"/>
          <w:lang w:val="en-GB"/>
        </w:rPr>
        <w:t xml:space="preserve">“What is Apple, after all? Apple is about people who think ‘outside the box,’ people who want to use computers to help them change the world, to help them create things that make a difference, and not just to get a job done.” </w:t>
      </w:r>
      <w:r w:rsidR="001E40B9" w:rsidRPr="00A24A1E">
        <w:rPr>
          <w:rFonts w:ascii="Arial" w:hAnsi="Arial" w:cs="Arial"/>
          <w:lang w:val="en-GB"/>
        </w:rPr>
        <w:t xml:space="preserve"> </w:t>
      </w:r>
    </w:p>
    <w:p w14:paraId="4655DAB8" w14:textId="77777777" w:rsidR="00BE16EC" w:rsidRPr="00A24A1E" w:rsidRDefault="00BE16EC" w:rsidP="00AB77F8">
      <w:pPr>
        <w:rPr>
          <w:rFonts w:ascii="Arial" w:hAnsi="Arial" w:cs="Arial"/>
          <w:lang w:val="en-GB"/>
        </w:rPr>
      </w:pPr>
    </w:p>
    <w:p w14:paraId="66B48F18" w14:textId="77777777" w:rsidR="001B7D6F" w:rsidRPr="00A24A1E" w:rsidRDefault="00414705" w:rsidP="00796ED1">
      <w:pPr>
        <w:rPr>
          <w:rFonts w:ascii="Arial" w:hAnsi="Arial" w:cs="Arial"/>
          <w:lang w:val="en-GB"/>
        </w:rPr>
      </w:pPr>
      <w:r w:rsidRPr="00A24A1E">
        <w:rPr>
          <w:rFonts w:ascii="Arial" w:hAnsi="Arial" w:cs="Arial"/>
          <w:lang w:val="en-GB"/>
        </w:rPr>
        <w:t>The above states that the c</w:t>
      </w:r>
      <w:r w:rsidR="00F87E09" w:rsidRPr="00A24A1E">
        <w:rPr>
          <w:rFonts w:ascii="Arial" w:hAnsi="Arial" w:cs="Arial"/>
          <w:lang w:val="en-GB"/>
        </w:rPr>
        <w:t>omp</w:t>
      </w:r>
      <w:r w:rsidR="003C0B7B" w:rsidRPr="00A24A1E">
        <w:rPr>
          <w:rFonts w:ascii="Arial" w:hAnsi="Arial" w:cs="Arial"/>
          <w:lang w:val="en-GB"/>
        </w:rPr>
        <w:t xml:space="preserve">any </w:t>
      </w:r>
      <w:r w:rsidR="00294657" w:rsidRPr="00A24A1E">
        <w:rPr>
          <w:rFonts w:ascii="Arial" w:hAnsi="Arial" w:cs="Arial"/>
          <w:lang w:val="en-GB"/>
        </w:rPr>
        <w:t xml:space="preserve">business strategy is to offer its consumers </w:t>
      </w:r>
      <w:r w:rsidR="00AE5133" w:rsidRPr="00A24A1E">
        <w:rPr>
          <w:rFonts w:ascii="Arial" w:hAnsi="Arial" w:cs="Arial"/>
          <w:lang w:val="en-GB"/>
        </w:rPr>
        <w:t>a unique luxury product</w:t>
      </w:r>
      <w:r w:rsidR="0034243E" w:rsidRPr="00A24A1E">
        <w:rPr>
          <w:rFonts w:ascii="Arial" w:hAnsi="Arial" w:cs="Arial"/>
          <w:lang w:val="en-GB"/>
        </w:rPr>
        <w:t xml:space="preserve">. </w:t>
      </w:r>
      <w:r w:rsidR="008B2D3E" w:rsidRPr="00A24A1E">
        <w:rPr>
          <w:rFonts w:ascii="Arial" w:hAnsi="Arial" w:cs="Arial"/>
          <w:lang w:val="en-GB"/>
        </w:rPr>
        <w:t>Its</w:t>
      </w:r>
      <w:r w:rsidR="0034243E" w:rsidRPr="00A24A1E">
        <w:rPr>
          <w:rFonts w:ascii="Arial" w:hAnsi="Arial" w:cs="Arial"/>
          <w:lang w:val="en-GB"/>
        </w:rPr>
        <w:t xml:space="preserve"> </w:t>
      </w:r>
      <w:r w:rsidR="008B2D3E" w:rsidRPr="00A24A1E">
        <w:rPr>
          <w:rFonts w:ascii="Arial" w:hAnsi="Arial" w:cs="Arial"/>
          <w:lang w:val="en-GB"/>
        </w:rPr>
        <w:t>uniqueness</w:t>
      </w:r>
      <w:r w:rsidR="0034243E" w:rsidRPr="00A24A1E">
        <w:rPr>
          <w:rFonts w:ascii="Arial" w:hAnsi="Arial" w:cs="Arial"/>
          <w:lang w:val="en-GB"/>
        </w:rPr>
        <w:t xml:space="preserve"> gives the company </w:t>
      </w:r>
      <w:r w:rsidR="00DB558A" w:rsidRPr="00A24A1E">
        <w:rPr>
          <w:rFonts w:ascii="Arial" w:hAnsi="Arial" w:cs="Arial"/>
          <w:lang w:val="en-GB"/>
        </w:rPr>
        <w:t>leverage over its compet</w:t>
      </w:r>
      <w:r w:rsidR="00CC2B08" w:rsidRPr="00A24A1E">
        <w:rPr>
          <w:rFonts w:ascii="Arial" w:hAnsi="Arial" w:cs="Arial"/>
          <w:lang w:val="en-GB"/>
        </w:rPr>
        <w:t>itors</w:t>
      </w:r>
      <w:r w:rsidR="0034243E" w:rsidRPr="00A24A1E">
        <w:rPr>
          <w:rFonts w:ascii="Arial" w:hAnsi="Arial" w:cs="Arial"/>
          <w:lang w:val="en-GB"/>
        </w:rPr>
        <w:t xml:space="preserve"> as </w:t>
      </w:r>
      <w:r w:rsidR="00CC2B08" w:rsidRPr="00A24A1E">
        <w:rPr>
          <w:rFonts w:ascii="Arial" w:hAnsi="Arial" w:cs="Arial"/>
          <w:lang w:val="en-GB"/>
        </w:rPr>
        <w:t xml:space="preserve">Apple’s </w:t>
      </w:r>
      <w:r w:rsidR="00805CF6" w:rsidRPr="00A24A1E">
        <w:rPr>
          <w:rFonts w:ascii="Arial" w:hAnsi="Arial" w:cs="Arial"/>
          <w:lang w:val="en-GB"/>
        </w:rPr>
        <w:t xml:space="preserve">products can </w:t>
      </w:r>
      <w:r w:rsidR="00087037" w:rsidRPr="00A24A1E">
        <w:rPr>
          <w:rFonts w:ascii="Arial" w:hAnsi="Arial" w:cs="Arial"/>
          <w:lang w:val="en-GB"/>
        </w:rPr>
        <w:t xml:space="preserve">design and develop </w:t>
      </w:r>
      <w:r w:rsidR="00A04140" w:rsidRPr="00A24A1E">
        <w:rPr>
          <w:rFonts w:ascii="Arial" w:hAnsi="Arial" w:cs="Arial"/>
          <w:lang w:val="en-GB"/>
        </w:rPr>
        <w:t>their</w:t>
      </w:r>
      <w:r w:rsidR="00087037" w:rsidRPr="00A24A1E">
        <w:rPr>
          <w:rFonts w:ascii="Arial" w:hAnsi="Arial" w:cs="Arial"/>
          <w:lang w:val="en-GB"/>
        </w:rPr>
        <w:t xml:space="preserve"> operation system, hardware, application software and services</w:t>
      </w:r>
      <w:r w:rsidR="00A04140" w:rsidRPr="00A24A1E">
        <w:rPr>
          <w:rFonts w:ascii="Arial" w:hAnsi="Arial" w:cs="Arial"/>
          <w:lang w:val="en-GB"/>
        </w:rPr>
        <w:t>;</w:t>
      </w:r>
      <w:r w:rsidR="00087037" w:rsidRPr="00A24A1E">
        <w:rPr>
          <w:rFonts w:ascii="Arial" w:hAnsi="Arial" w:cs="Arial"/>
          <w:lang w:val="en-GB"/>
        </w:rPr>
        <w:t xml:space="preserve"> </w:t>
      </w:r>
      <w:r w:rsidR="00AB77F8" w:rsidRPr="00A24A1E">
        <w:rPr>
          <w:rFonts w:ascii="Arial" w:hAnsi="Arial" w:cs="Arial"/>
          <w:lang w:val="en-GB"/>
        </w:rPr>
        <w:t>providing</w:t>
      </w:r>
      <w:r w:rsidR="000C32A0" w:rsidRPr="00A24A1E">
        <w:rPr>
          <w:rFonts w:ascii="Arial" w:hAnsi="Arial" w:cs="Arial"/>
          <w:lang w:val="en-GB"/>
        </w:rPr>
        <w:t xml:space="preserve"> its customer's products and solutions </w:t>
      </w:r>
      <w:r w:rsidR="00B61CB3" w:rsidRPr="00A24A1E">
        <w:rPr>
          <w:rFonts w:ascii="Arial" w:hAnsi="Arial" w:cs="Arial"/>
          <w:lang w:val="en-GB"/>
        </w:rPr>
        <w:t>with innovative design, superior ease-of-use and seamless integration.</w:t>
      </w:r>
      <w:r w:rsidR="00796ED1" w:rsidRPr="00A24A1E">
        <w:rPr>
          <w:rFonts w:ascii="Arial" w:hAnsi="Arial" w:cs="Arial"/>
          <w:lang w:val="en-GB"/>
        </w:rPr>
        <w:t xml:space="preserve"> </w:t>
      </w:r>
      <w:r w:rsidR="00F0274F" w:rsidRPr="00A24A1E">
        <w:rPr>
          <w:rFonts w:ascii="Arial" w:hAnsi="Arial" w:cs="Arial"/>
          <w:lang w:val="en-GB"/>
        </w:rPr>
        <w:t>As part of their strategy, th</w:t>
      </w:r>
      <w:r w:rsidR="00AB77F8" w:rsidRPr="00A24A1E">
        <w:rPr>
          <w:rFonts w:ascii="Arial" w:hAnsi="Arial" w:cs="Arial"/>
          <w:lang w:val="en-GB"/>
        </w:rPr>
        <w:t>ey</w:t>
      </w:r>
      <w:r w:rsidR="00F0274F" w:rsidRPr="00A24A1E">
        <w:rPr>
          <w:rFonts w:ascii="Arial" w:hAnsi="Arial" w:cs="Arial"/>
          <w:lang w:val="en-GB"/>
        </w:rPr>
        <w:t xml:space="preserve"> are committed to bringing user experience through continuing to </w:t>
      </w:r>
      <w:r w:rsidR="00933665" w:rsidRPr="00A24A1E">
        <w:rPr>
          <w:rFonts w:ascii="Arial" w:hAnsi="Arial" w:cs="Arial"/>
          <w:lang w:val="en-GB"/>
        </w:rPr>
        <w:t>expand its platform</w:t>
      </w:r>
      <w:r w:rsidR="00691821" w:rsidRPr="00A24A1E">
        <w:rPr>
          <w:rFonts w:ascii="Arial" w:hAnsi="Arial" w:cs="Arial"/>
          <w:lang w:val="en-GB"/>
        </w:rPr>
        <w:t xml:space="preserve"> by </w:t>
      </w:r>
      <w:r w:rsidR="008F340F" w:rsidRPr="00A24A1E">
        <w:rPr>
          <w:rFonts w:ascii="Arial" w:hAnsi="Arial" w:cs="Arial"/>
          <w:lang w:val="en-GB"/>
        </w:rPr>
        <w:t xml:space="preserve">always discovering and </w:t>
      </w:r>
      <w:r w:rsidR="00057C1B" w:rsidRPr="00A24A1E">
        <w:rPr>
          <w:rFonts w:ascii="Arial" w:hAnsi="Arial" w:cs="Arial"/>
          <w:lang w:val="en-GB"/>
        </w:rPr>
        <w:t>delivering unique</w:t>
      </w:r>
      <w:r w:rsidR="008F340F" w:rsidRPr="00A24A1E">
        <w:rPr>
          <w:rFonts w:ascii="Arial" w:hAnsi="Arial" w:cs="Arial"/>
          <w:lang w:val="en-GB"/>
        </w:rPr>
        <w:t xml:space="preserve"> </w:t>
      </w:r>
      <w:r w:rsidR="00826C4C" w:rsidRPr="00A24A1E">
        <w:rPr>
          <w:rFonts w:ascii="Arial" w:hAnsi="Arial" w:cs="Arial"/>
          <w:lang w:val="en-GB"/>
        </w:rPr>
        <w:t xml:space="preserve">premium </w:t>
      </w:r>
      <w:r w:rsidR="00691821" w:rsidRPr="00A24A1E">
        <w:rPr>
          <w:rFonts w:ascii="Arial" w:hAnsi="Arial" w:cs="Arial"/>
          <w:lang w:val="en-GB"/>
        </w:rPr>
        <w:t>products for its users</w:t>
      </w:r>
      <w:r w:rsidR="00CE46E0" w:rsidRPr="00A24A1E">
        <w:rPr>
          <w:rFonts w:ascii="Arial" w:hAnsi="Arial" w:cs="Arial"/>
          <w:lang w:val="en-GB"/>
        </w:rPr>
        <w:t xml:space="preserve">. </w:t>
      </w:r>
      <w:r w:rsidR="00D9489A" w:rsidRPr="00A24A1E">
        <w:rPr>
          <w:rFonts w:ascii="Arial" w:hAnsi="Arial" w:cs="Arial"/>
          <w:lang w:val="en-GB"/>
        </w:rPr>
        <w:t>T</w:t>
      </w:r>
      <w:r w:rsidR="00C4228D" w:rsidRPr="00A24A1E">
        <w:rPr>
          <w:rFonts w:ascii="Arial" w:hAnsi="Arial" w:cs="Arial"/>
          <w:lang w:val="en-GB"/>
        </w:rPr>
        <w:t>hey bel</w:t>
      </w:r>
      <w:r w:rsidR="001D339B" w:rsidRPr="00A24A1E">
        <w:rPr>
          <w:rFonts w:ascii="Arial" w:hAnsi="Arial" w:cs="Arial"/>
          <w:lang w:val="en-GB"/>
        </w:rPr>
        <w:t xml:space="preserve">ieve in a high-quality buying experience with knowledgeable salespersons </w:t>
      </w:r>
      <w:r w:rsidR="00A63AA4" w:rsidRPr="00A24A1E">
        <w:rPr>
          <w:rFonts w:ascii="Arial" w:hAnsi="Arial" w:cs="Arial"/>
          <w:lang w:val="en-GB"/>
        </w:rPr>
        <w:t>who can conve</w:t>
      </w:r>
      <w:r w:rsidR="00D328A1" w:rsidRPr="00A24A1E">
        <w:rPr>
          <w:rFonts w:ascii="Arial" w:hAnsi="Arial" w:cs="Arial"/>
          <w:lang w:val="en-GB"/>
        </w:rPr>
        <w:t xml:space="preserve">y </w:t>
      </w:r>
      <w:r w:rsidR="00A63AA4" w:rsidRPr="00A24A1E">
        <w:rPr>
          <w:rFonts w:ascii="Arial" w:hAnsi="Arial" w:cs="Arial"/>
          <w:lang w:val="en-GB"/>
        </w:rPr>
        <w:t>the value of the Company’s products and services</w:t>
      </w:r>
      <w:r w:rsidR="00F50798" w:rsidRPr="00A24A1E">
        <w:rPr>
          <w:rFonts w:ascii="Arial" w:hAnsi="Arial" w:cs="Arial"/>
          <w:lang w:val="en-GB"/>
        </w:rPr>
        <w:t xml:space="preserve">. </w:t>
      </w:r>
      <w:r w:rsidR="001D0731" w:rsidRPr="00A24A1E">
        <w:rPr>
          <w:rFonts w:ascii="Arial" w:hAnsi="Arial" w:cs="Arial"/>
          <w:lang w:val="en-GB"/>
        </w:rPr>
        <w:t>Therefore,</w:t>
      </w:r>
      <w:r w:rsidR="00C50662" w:rsidRPr="00A24A1E">
        <w:rPr>
          <w:rFonts w:ascii="Arial" w:hAnsi="Arial" w:cs="Arial"/>
          <w:lang w:val="en-GB"/>
        </w:rPr>
        <w:t xml:space="preserve"> the Company’s strategy a</w:t>
      </w:r>
      <w:r w:rsidR="00903E3A" w:rsidRPr="00A24A1E">
        <w:rPr>
          <w:rFonts w:ascii="Arial" w:hAnsi="Arial" w:cs="Arial"/>
          <w:lang w:val="en-GB"/>
        </w:rPr>
        <w:t>lso include</w:t>
      </w:r>
      <w:r w:rsidR="00AB77F8" w:rsidRPr="00A24A1E">
        <w:rPr>
          <w:rFonts w:ascii="Arial" w:hAnsi="Arial" w:cs="Arial"/>
          <w:lang w:val="en-GB"/>
        </w:rPr>
        <w:t>s</w:t>
      </w:r>
      <w:r w:rsidR="00903E3A" w:rsidRPr="00A24A1E">
        <w:rPr>
          <w:rFonts w:ascii="Arial" w:hAnsi="Arial" w:cs="Arial"/>
          <w:lang w:val="en-GB"/>
        </w:rPr>
        <w:t xml:space="preserve"> building and expanding its retail and online stores</w:t>
      </w:r>
      <w:r w:rsidR="00436595" w:rsidRPr="00A24A1E">
        <w:rPr>
          <w:rFonts w:ascii="Arial" w:hAnsi="Arial" w:cs="Arial"/>
          <w:lang w:val="en-GB"/>
        </w:rPr>
        <w:t xml:space="preserve"> to reach more customers and </w:t>
      </w:r>
      <w:r w:rsidR="000762CF" w:rsidRPr="00A24A1E">
        <w:rPr>
          <w:rFonts w:ascii="Arial" w:hAnsi="Arial" w:cs="Arial"/>
          <w:lang w:val="en-GB"/>
        </w:rPr>
        <w:t xml:space="preserve">provide them with high-quality sales and post-sales support experience. </w:t>
      </w:r>
      <w:r w:rsidR="007776F5" w:rsidRPr="00A24A1E">
        <w:rPr>
          <w:rFonts w:ascii="Arial" w:hAnsi="Arial" w:cs="Arial"/>
          <w:lang w:val="en-GB"/>
        </w:rPr>
        <w:t>The Comp</w:t>
      </w:r>
      <w:r w:rsidR="000F7B0B" w:rsidRPr="00A24A1E">
        <w:rPr>
          <w:rFonts w:ascii="Arial" w:hAnsi="Arial" w:cs="Arial"/>
          <w:lang w:val="en-GB"/>
        </w:rPr>
        <w:t xml:space="preserve">any </w:t>
      </w:r>
      <w:r w:rsidR="00762BCC" w:rsidRPr="00A24A1E">
        <w:rPr>
          <w:rFonts w:ascii="Arial" w:hAnsi="Arial" w:cs="Arial"/>
          <w:lang w:val="en-GB"/>
        </w:rPr>
        <w:t>believes</w:t>
      </w:r>
      <w:r w:rsidR="000F7B0B" w:rsidRPr="00A24A1E">
        <w:rPr>
          <w:rFonts w:ascii="Arial" w:hAnsi="Arial" w:cs="Arial"/>
          <w:lang w:val="en-GB"/>
        </w:rPr>
        <w:t xml:space="preserve"> it</w:t>
      </w:r>
      <w:r w:rsidR="00AB77F8" w:rsidRPr="00A24A1E">
        <w:rPr>
          <w:rFonts w:ascii="Arial" w:hAnsi="Arial" w:cs="Arial"/>
          <w:lang w:val="en-GB"/>
        </w:rPr>
        <w:t xml:space="preserve"> i</w:t>
      </w:r>
      <w:r w:rsidR="000F7B0B" w:rsidRPr="00A24A1E">
        <w:rPr>
          <w:rFonts w:ascii="Arial" w:hAnsi="Arial" w:cs="Arial"/>
          <w:lang w:val="en-GB"/>
        </w:rPr>
        <w:t xml:space="preserve">s essential </w:t>
      </w:r>
      <w:r w:rsidR="0078350B" w:rsidRPr="00A24A1E">
        <w:rPr>
          <w:rFonts w:ascii="Arial" w:hAnsi="Arial" w:cs="Arial"/>
          <w:lang w:val="en-GB"/>
        </w:rPr>
        <w:t>to invest in research and development marketing and adverti</w:t>
      </w:r>
      <w:r w:rsidR="00762BCC" w:rsidRPr="00A24A1E">
        <w:rPr>
          <w:rFonts w:ascii="Arial" w:hAnsi="Arial" w:cs="Arial"/>
          <w:lang w:val="en-GB"/>
        </w:rPr>
        <w:t xml:space="preserve">sing </w:t>
      </w:r>
      <w:r w:rsidR="00796ED1" w:rsidRPr="00A24A1E">
        <w:rPr>
          <w:rFonts w:ascii="Arial" w:hAnsi="Arial" w:cs="Arial"/>
          <w:lang w:val="en-GB"/>
        </w:rPr>
        <w:t xml:space="preserve">for the development and sale of innovative products, services and technology. </w:t>
      </w:r>
    </w:p>
    <w:p w14:paraId="37E28C26" w14:textId="77777777" w:rsidR="00804A87" w:rsidRPr="00A24A1E" w:rsidRDefault="00804A87" w:rsidP="00796ED1">
      <w:pPr>
        <w:rPr>
          <w:rFonts w:ascii="Arial" w:hAnsi="Arial" w:cs="Arial"/>
          <w:lang w:val="en-GB"/>
        </w:rPr>
      </w:pPr>
    </w:p>
    <w:p w14:paraId="09274E06" w14:textId="77777777" w:rsidR="00C254B5" w:rsidRPr="00A24A1E" w:rsidRDefault="00414705" w:rsidP="00A6078D">
      <w:pPr>
        <w:pStyle w:val="Heading2"/>
        <w:ind w:left="720"/>
        <w:rPr>
          <w:rFonts w:ascii="Arial" w:hAnsi="Arial" w:cs="Arial"/>
          <w:lang w:val="en-GB"/>
        </w:rPr>
      </w:pPr>
      <w:bookmarkStart w:id="9" w:name="_Toc24705136"/>
      <w:r w:rsidRPr="00A24A1E">
        <w:rPr>
          <w:rFonts w:ascii="Arial" w:hAnsi="Arial" w:cs="Arial"/>
          <w:lang w:val="en-GB"/>
        </w:rPr>
        <w:t>2.2 Analysis</w:t>
      </w:r>
      <w:r w:rsidR="002766D8" w:rsidRPr="00A24A1E">
        <w:rPr>
          <w:rFonts w:ascii="Arial" w:hAnsi="Arial" w:cs="Arial"/>
          <w:lang w:val="en-GB"/>
        </w:rPr>
        <w:t xml:space="preserve"> of Apple’s Strategy</w:t>
      </w:r>
      <w:bookmarkEnd w:id="9"/>
      <w:r w:rsidR="002766D8" w:rsidRPr="00A24A1E">
        <w:rPr>
          <w:rFonts w:ascii="Arial" w:hAnsi="Arial" w:cs="Arial"/>
          <w:lang w:val="en-GB"/>
        </w:rPr>
        <w:t xml:space="preserve"> </w:t>
      </w:r>
    </w:p>
    <w:p w14:paraId="43E8E2D8" w14:textId="77777777" w:rsidR="00E2051C" w:rsidRPr="00A24A1E" w:rsidRDefault="00E2051C" w:rsidP="00E2051C">
      <w:pPr>
        <w:rPr>
          <w:rFonts w:ascii="Arial" w:hAnsi="Arial" w:cs="Arial"/>
          <w:lang w:val="en-GB"/>
        </w:rPr>
      </w:pPr>
    </w:p>
    <w:p w14:paraId="585347D1" w14:textId="77777777" w:rsidR="007314D3" w:rsidRPr="00A24A1E" w:rsidRDefault="00414705" w:rsidP="00F45F80">
      <w:pPr>
        <w:rPr>
          <w:rFonts w:ascii="Arial" w:hAnsi="Arial" w:cs="Arial"/>
          <w:lang w:val="en-GB"/>
        </w:rPr>
      </w:pPr>
      <w:r w:rsidRPr="00A24A1E">
        <w:rPr>
          <w:rFonts w:ascii="Arial" w:hAnsi="Arial" w:cs="Arial"/>
          <w:noProof/>
          <w:lang w:val="en-GB"/>
        </w:rPr>
        <w:lastRenderedPageBreak/>
        <mc:AlternateContent>
          <mc:Choice Requires="wpg">
            <w:drawing>
              <wp:anchor distT="0" distB="0" distL="114300" distR="114300" simplePos="0" relativeHeight="251661312" behindDoc="0" locked="0" layoutInCell="1" allowOverlap="1" wp14:anchorId="24A6851B" wp14:editId="234D22B8">
                <wp:simplePos x="0" y="0"/>
                <wp:positionH relativeFrom="column">
                  <wp:posOffset>-244804</wp:posOffset>
                </wp:positionH>
                <wp:positionV relativeFrom="paragraph">
                  <wp:posOffset>2394701</wp:posOffset>
                </wp:positionV>
                <wp:extent cx="5910580" cy="4869180"/>
                <wp:effectExtent l="0" t="0" r="7620" b="7620"/>
                <wp:wrapSquare wrapText="bothSides"/>
                <wp:docPr id="9" name="Group 8"/>
                <wp:cNvGraphicFramePr/>
                <a:graphic xmlns:a="http://schemas.openxmlformats.org/drawingml/2006/main">
                  <a:graphicData uri="http://schemas.microsoft.com/office/word/2010/wordprocessingGroup">
                    <wpg:wgp>
                      <wpg:cNvGrpSpPr/>
                      <wpg:grpSpPr>
                        <a:xfrm>
                          <a:off x="0" y="0"/>
                          <a:ext cx="5910580" cy="4869180"/>
                          <a:chOff x="-18680" y="0"/>
                          <a:chExt cx="5192993" cy="3732352"/>
                        </a:xfrm>
                      </wpg:grpSpPr>
                      <wps:wsp>
                        <wps:cNvPr id="10" name="Rounded Rectangle 10"/>
                        <wps:cNvSpPr/>
                        <wps:spPr>
                          <a:xfrm>
                            <a:off x="0" y="18585"/>
                            <a:ext cx="2528100" cy="1860825"/>
                          </a:xfrm>
                          <a:prstGeom prst="roundRect">
                            <a:avLst/>
                          </a:prstGeom>
                          <a:solidFill>
                            <a:srgbClr val="0070C0"/>
                          </a:solidFill>
                          <a:ln w="12700">
                            <a:solidFill>
                              <a:srgbClr val="0070C0"/>
                            </a:solidFill>
                            <a:miter lim="800000"/>
                          </a:ln>
                          <a:effectLst/>
                        </wps:spPr>
                        <wps:txbx>
                          <w:txbxContent>
                            <w:p w14:paraId="4CA90EF0" w14:textId="77777777" w:rsidR="00F45F80" w:rsidRDefault="00414705" w:rsidP="00ED32D9">
                              <w:pPr>
                                <w:jc w:val="center"/>
                              </w:pPr>
                              <w:r>
                                <w:rPr>
                                  <w:rFonts w:ascii="Arial" w:hAnsi="Arial" w:cs="Arial"/>
                                  <w:b/>
                                  <w:bCs/>
                                  <w:color w:val="FFFFFF" w:themeColor="light1"/>
                                  <w:kern w:val="24"/>
                                  <w:sz w:val="28"/>
                                  <w:szCs w:val="28"/>
                                  <w:u w:val="single"/>
                                </w:rPr>
                                <w:t>Strength</w:t>
                              </w:r>
                            </w:p>
                            <w:p w14:paraId="0CAEFB1C" w14:textId="77777777" w:rsidR="00E2051C" w:rsidRPr="00E2051C" w:rsidRDefault="00414705" w:rsidP="00F45F80">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rPr>
                                <w:t xml:space="preserve">Globally Iconic </w:t>
                              </w:r>
                            </w:p>
                            <w:p w14:paraId="2FE4268F" w14:textId="77777777" w:rsidR="00F45F80" w:rsidRPr="00E2051C" w:rsidRDefault="00414705" w:rsidP="00F45F80">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kern w:val="24"/>
                                </w:rPr>
                                <w:t>Strong Brand Image</w:t>
                              </w:r>
                            </w:p>
                            <w:p w14:paraId="5EA7F711" w14:textId="77777777" w:rsidR="00E2051C" w:rsidRPr="00E2051C" w:rsidRDefault="00414705" w:rsidP="00F45F80">
                              <w:pPr>
                                <w:pStyle w:val="ListParagraph"/>
                                <w:numPr>
                                  <w:ilvl w:val="0"/>
                                  <w:numId w:val="7"/>
                                </w:numPr>
                                <w:spacing w:line="240" w:lineRule="auto"/>
                                <w:jc w:val="left"/>
                                <w:rPr>
                                  <w:rFonts w:ascii="Arial" w:hAnsi="Arial" w:cs="Arial"/>
                                  <w:color w:val="FFFFFF" w:themeColor="background1"/>
                                </w:rPr>
                              </w:pPr>
                              <w:r w:rsidRPr="00E2051C">
                                <w:rPr>
                                  <w:rFonts w:ascii="Arial" w:hAnsi="Arial" w:cs="Arial"/>
                                  <w:color w:val="FFFFFF" w:themeColor="background1"/>
                                  <w:kern w:val="24"/>
                                </w:rPr>
                                <w:t xml:space="preserve">Top Technology </w:t>
                              </w:r>
                            </w:p>
                            <w:p w14:paraId="6CBE2D13" w14:textId="77777777" w:rsidR="00F45F80" w:rsidRPr="00E2051C" w:rsidRDefault="00414705" w:rsidP="00F45F80">
                              <w:pPr>
                                <w:pStyle w:val="ListParagraph"/>
                                <w:numPr>
                                  <w:ilvl w:val="0"/>
                                  <w:numId w:val="7"/>
                                </w:numPr>
                                <w:spacing w:line="240" w:lineRule="auto"/>
                                <w:jc w:val="left"/>
                                <w:rPr>
                                  <w:rFonts w:ascii="Arial" w:hAnsi="Arial" w:cs="Arial"/>
                                  <w:color w:val="FFFFFF" w:themeColor="background1"/>
                                </w:rPr>
                              </w:pPr>
                              <w:r w:rsidRPr="00E2051C">
                                <w:rPr>
                                  <w:rFonts w:ascii="Arial" w:hAnsi="Arial" w:cs="Arial"/>
                                  <w:color w:val="FFFFFF" w:themeColor="background1"/>
                                  <w:kern w:val="24"/>
                                </w:rPr>
                                <w:t>High-Profit Margins</w:t>
                              </w:r>
                            </w:p>
                            <w:p w14:paraId="56D4334D" w14:textId="77777777" w:rsidR="00F45F80" w:rsidRPr="00E2051C" w:rsidRDefault="00414705" w:rsidP="00F45F80">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kern w:val="24"/>
                                </w:rPr>
                                <w:t>Effective Rapid Innovation Processes</w:t>
                              </w:r>
                            </w:p>
                            <w:p w14:paraId="25C1057D" w14:textId="77777777" w:rsidR="00E2051C" w:rsidRPr="00E2051C" w:rsidRDefault="00E2051C" w:rsidP="00E2051C">
                              <w:pPr>
                                <w:spacing w:line="240" w:lineRule="auto"/>
                                <w:ind w:left="360"/>
                                <w:jc w:val="left"/>
                              </w:pPr>
                            </w:p>
                          </w:txbxContent>
                        </wps:txbx>
                        <wps:bodyPr rtlCol="0" anchor="t"/>
                      </wps:wsp>
                      <wps:wsp>
                        <wps:cNvPr id="11" name="Rounded Rectangle 11"/>
                        <wps:cNvSpPr/>
                        <wps:spPr>
                          <a:xfrm>
                            <a:off x="-18680" y="1944459"/>
                            <a:ext cx="2528100" cy="1787893"/>
                          </a:xfrm>
                          <a:prstGeom prst="roundRect">
                            <a:avLst/>
                          </a:prstGeom>
                          <a:solidFill>
                            <a:srgbClr val="FFC000"/>
                          </a:solidFill>
                          <a:ln w="12700">
                            <a:solidFill>
                              <a:srgbClr val="FFC000"/>
                            </a:solidFill>
                            <a:miter lim="800000"/>
                          </a:ln>
                          <a:effectLst/>
                        </wps:spPr>
                        <wps:txbx>
                          <w:txbxContent>
                            <w:p w14:paraId="02C3BB44" w14:textId="77777777" w:rsidR="00F45F80" w:rsidRDefault="00414705" w:rsidP="00F45F80">
                              <w:pPr>
                                <w:jc w:val="center"/>
                              </w:pPr>
                              <w:r>
                                <w:rPr>
                                  <w:rFonts w:ascii="Arial" w:hAnsi="Arial" w:cs="Arial"/>
                                  <w:b/>
                                  <w:bCs/>
                                  <w:color w:val="FFFFFF" w:themeColor="light1"/>
                                  <w:kern w:val="24"/>
                                  <w:sz w:val="28"/>
                                  <w:szCs w:val="28"/>
                                  <w:u w:val="single"/>
                                </w:rPr>
                                <w:t>Opportunities</w:t>
                              </w:r>
                            </w:p>
                            <w:p w14:paraId="29F3D9ED" w14:textId="77777777" w:rsidR="00F45F80" w:rsidRDefault="00414705" w:rsidP="00F45F80">
                              <w:pPr>
                                <w:pStyle w:val="ListParagraph"/>
                                <w:numPr>
                                  <w:ilvl w:val="0"/>
                                  <w:numId w:val="8"/>
                                </w:numPr>
                                <w:spacing w:line="240" w:lineRule="auto"/>
                                <w:jc w:val="left"/>
                              </w:pPr>
                              <w:r w:rsidRPr="00076D2A">
                                <w:rPr>
                                  <w:rFonts w:ascii="Arial" w:hAnsi="Arial" w:cs="Arial"/>
                                  <w:color w:val="FFFFFF" w:themeColor="background1"/>
                                  <w:kern w:val="24"/>
                                </w:rPr>
                                <w:t xml:space="preserve">Expansion </w:t>
                              </w:r>
                              <w:r>
                                <w:rPr>
                                  <w:rFonts w:ascii="Arial" w:hAnsi="Arial" w:cs="Arial"/>
                                  <w:color w:val="FFFFFF" w:themeColor="light1"/>
                                  <w:kern w:val="24"/>
                                </w:rPr>
                                <w:t>of the distribution network</w:t>
                              </w:r>
                            </w:p>
                            <w:p w14:paraId="0AFC11C0" w14:textId="77777777" w:rsidR="00F45F80" w:rsidRDefault="00414705" w:rsidP="00F45F80">
                              <w:pPr>
                                <w:pStyle w:val="ListParagraph"/>
                                <w:numPr>
                                  <w:ilvl w:val="0"/>
                                  <w:numId w:val="8"/>
                                </w:numPr>
                                <w:spacing w:line="240" w:lineRule="auto"/>
                                <w:jc w:val="left"/>
                              </w:pPr>
                              <w:r>
                                <w:rPr>
                                  <w:rFonts w:ascii="Arial" w:hAnsi="Arial" w:cs="Arial"/>
                                  <w:color w:val="FFFFFF" w:themeColor="light1"/>
                                  <w:kern w:val="24"/>
                                </w:rPr>
                                <w:t>Higher sales volumes based on rising demand</w:t>
                              </w:r>
                            </w:p>
                            <w:p w14:paraId="0341A328" w14:textId="77777777" w:rsidR="00F45F80" w:rsidRPr="00E2051C" w:rsidRDefault="00414705" w:rsidP="00F45F80">
                              <w:pPr>
                                <w:pStyle w:val="ListParagraph"/>
                                <w:numPr>
                                  <w:ilvl w:val="0"/>
                                  <w:numId w:val="8"/>
                                </w:numPr>
                                <w:spacing w:line="240" w:lineRule="auto"/>
                                <w:jc w:val="left"/>
                                <w:rPr>
                                  <w:rFonts w:cstheme="minorBidi"/>
                                  <w:lang w:val="en-GB"/>
                                </w:rPr>
                              </w:pPr>
                              <w:r>
                                <w:rPr>
                                  <w:rFonts w:ascii="Arial" w:hAnsi="Arial" w:cs="Arial"/>
                                  <w:color w:val="FFFFFF" w:themeColor="light1"/>
                                  <w:kern w:val="24"/>
                                </w:rPr>
                                <w:t>Development of new product lines</w:t>
                              </w:r>
                            </w:p>
                            <w:p w14:paraId="081CF60C" w14:textId="77777777" w:rsidR="00E2051C" w:rsidRPr="00E2051C" w:rsidRDefault="00414705" w:rsidP="00F45F80">
                              <w:pPr>
                                <w:pStyle w:val="ListParagraph"/>
                                <w:numPr>
                                  <w:ilvl w:val="0"/>
                                  <w:numId w:val="8"/>
                                </w:numPr>
                                <w:spacing w:line="240" w:lineRule="auto"/>
                                <w:jc w:val="left"/>
                                <w:rPr>
                                  <w:rFonts w:cstheme="minorBidi"/>
                                  <w:lang w:val="en-GB"/>
                                </w:rPr>
                              </w:pPr>
                              <w:r>
                                <w:rPr>
                                  <w:rFonts w:ascii="Arial" w:hAnsi="Arial" w:cs="Arial"/>
                                  <w:color w:val="FFFFFF" w:themeColor="light1"/>
                                  <w:kern w:val="24"/>
                                </w:rPr>
                                <w:t xml:space="preserve">Consistent Customer Growth </w:t>
                              </w:r>
                            </w:p>
                            <w:p w14:paraId="5A17ECE6" w14:textId="77777777" w:rsidR="00E2051C" w:rsidRPr="00E2051C" w:rsidRDefault="00414705" w:rsidP="00E2051C">
                              <w:pPr>
                                <w:pStyle w:val="ListParagraph"/>
                                <w:numPr>
                                  <w:ilvl w:val="0"/>
                                  <w:numId w:val="8"/>
                                </w:numPr>
                                <w:spacing w:line="240" w:lineRule="auto"/>
                                <w:jc w:val="left"/>
                                <w:rPr>
                                  <w:rFonts w:cstheme="minorBidi"/>
                                  <w:lang w:val="en-GB"/>
                                </w:rPr>
                              </w:pPr>
                              <w:r>
                                <w:rPr>
                                  <w:rFonts w:ascii="Arial" w:hAnsi="Arial" w:cs="Arial"/>
                                  <w:color w:val="FFFFFF" w:themeColor="light1"/>
                                  <w:kern w:val="24"/>
                                </w:rPr>
                                <w:t xml:space="preserve">Utilize Artificial Intelligence </w:t>
                              </w:r>
                            </w:p>
                            <w:p w14:paraId="62E80969" w14:textId="77777777" w:rsidR="00E2051C" w:rsidRPr="00E2051C" w:rsidRDefault="00414705" w:rsidP="00E2051C">
                              <w:pPr>
                                <w:pStyle w:val="ListParagraph"/>
                                <w:numPr>
                                  <w:ilvl w:val="0"/>
                                  <w:numId w:val="8"/>
                                </w:numPr>
                                <w:spacing w:line="240" w:lineRule="auto"/>
                                <w:jc w:val="left"/>
                              </w:pPr>
                              <w:r w:rsidRPr="00076D2A">
                                <w:rPr>
                                  <w:rFonts w:ascii="Arial" w:hAnsi="Arial" w:cs="Arial"/>
                                  <w:outline/>
                                  <w:color w:val="FFFFFF" w:themeColor="background1"/>
                                  <w:kern w:val="24"/>
                                  <w14:textOutline w14:w="9525" w14:cap="rnd" w14:cmpd="sng" w14:algn="ctr">
                                    <w14:solidFill>
                                      <w14:schemeClr w14:val="bg1"/>
                                    </w14:solidFill>
                                    <w14:prstDash w14:val="solid"/>
                                    <w14:bevel/>
                                  </w14:textOutline>
                                  <w14:textFill>
                                    <w14:noFill/>
                                  </w14:textFill>
                                </w:rPr>
                                <w:t xml:space="preserve">Lack </w:t>
                              </w:r>
                              <w:r>
                                <w:rPr>
                                  <w:rFonts w:ascii="Arial" w:hAnsi="Arial" w:cs="Arial"/>
                                  <w:color w:val="FFFFFF" w:themeColor="light1"/>
                                  <w:kern w:val="24"/>
                                </w:rPr>
                                <w:t xml:space="preserve">of Green Technology </w:t>
                              </w:r>
                            </w:p>
                          </w:txbxContent>
                        </wps:txbx>
                        <wps:bodyPr rtlCol="0" anchor="t"/>
                      </wps:wsp>
                      <wps:wsp>
                        <wps:cNvPr id="12" name="Rounded Rectangle 12"/>
                        <wps:cNvSpPr/>
                        <wps:spPr>
                          <a:xfrm>
                            <a:off x="2646213" y="1944459"/>
                            <a:ext cx="2528100" cy="1787893"/>
                          </a:xfrm>
                          <a:prstGeom prst="roundRect">
                            <a:avLst/>
                          </a:prstGeom>
                          <a:solidFill>
                            <a:srgbClr val="00B050"/>
                          </a:solidFill>
                          <a:ln w="12700">
                            <a:solidFill>
                              <a:srgbClr val="00B050"/>
                            </a:solidFill>
                            <a:miter lim="800000"/>
                          </a:ln>
                          <a:effectLst/>
                        </wps:spPr>
                        <wps:txbx>
                          <w:txbxContent>
                            <w:p w14:paraId="64E7D4C8" w14:textId="77777777" w:rsidR="00F45F80" w:rsidRPr="00076D2A" w:rsidRDefault="00414705" w:rsidP="00F45F80">
                              <w:pPr>
                                <w:jc w:val="center"/>
                                <w:rPr>
                                  <w:color w:val="FFFFFF" w:themeColor="background1"/>
                                </w:rPr>
                              </w:pPr>
                              <w:r w:rsidRPr="00076D2A">
                                <w:rPr>
                                  <w:rFonts w:asciiTheme="minorHAnsi" w:hAnsi="Calibri"/>
                                  <w:b/>
                                  <w:bCs/>
                                  <w:color w:val="FFFFFF" w:themeColor="background1"/>
                                  <w:kern w:val="24"/>
                                  <w:sz w:val="28"/>
                                  <w:szCs w:val="28"/>
                                  <w:u w:val="single"/>
                                </w:rPr>
                                <w:t xml:space="preserve">Threats </w:t>
                              </w:r>
                            </w:p>
                            <w:p w14:paraId="2CDADA18" w14:textId="77777777" w:rsidR="00CB55E0" w:rsidRPr="00076D2A" w:rsidRDefault="00414705" w:rsidP="00F45F80">
                              <w:pPr>
                                <w:pStyle w:val="ListParagraph"/>
                                <w:numPr>
                                  <w:ilvl w:val="0"/>
                                  <w:numId w:val="9"/>
                                </w:numPr>
                                <w:spacing w:line="240" w:lineRule="auto"/>
                                <w:jc w:val="left"/>
                                <w:rPr>
                                  <w:rFonts w:ascii="Arial" w:hAnsi="Arial" w:cs="Arial"/>
                                  <w:color w:val="FFFFFF" w:themeColor="background1"/>
                                </w:rPr>
                              </w:pPr>
                              <w:r w:rsidRPr="00076D2A">
                                <w:rPr>
                                  <w:rFonts w:ascii="Arial" w:hAnsi="Arial" w:cs="Arial"/>
                                  <w:color w:val="FFFFFF" w:themeColor="background1"/>
                                </w:rPr>
                                <w:t>Counterfeit products</w:t>
                              </w:r>
                            </w:p>
                            <w:p w14:paraId="62ED9199" w14:textId="77777777" w:rsidR="00E2051C" w:rsidRPr="00076D2A" w:rsidRDefault="00414705" w:rsidP="00F45F80">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rPr>
                                <w:t xml:space="preserve">Increase competition </w:t>
                              </w:r>
                            </w:p>
                            <w:p w14:paraId="4EF79457" w14:textId="77777777" w:rsidR="00F45F80" w:rsidRPr="00076D2A" w:rsidRDefault="00F45F80" w:rsidP="00CB55E0">
                              <w:pPr>
                                <w:pStyle w:val="ListParagraph"/>
                                <w:spacing w:line="240" w:lineRule="auto"/>
                                <w:ind w:left="720"/>
                                <w:jc w:val="left"/>
                                <w:rPr>
                                  <w:rFonts w:ascii="Arial" w:hAnsi="Arial" w:cs="Arial"/>
                                  <w:color w:val="FFFFFF" w:themeColor="background1"/>
                                </w:rPr>
                              </w:pPr>
                            </w:p>
                            <w:p w14:paraId="0B02ADD1" w14:textId="77777777" w:rsidR="00F45F80" w:rsidRPr="00076D2A" w:rsidRDefault="00414705" w:rsidP="00F45F80">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Rising labour cost in various counties</w:t>
                              </w:r>
                            </w:p>
                            <w:p w14:paraId="00D2E719" w14:textId="77777777" w:rsidR="00E2051C" w:rsidRPr="00076D2A" w:rsidRDefault="00414705" w:rsidP="00F45F80">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Lawsuits</w:t>
                              </w:r>
                            </w:p>
                            <w:p w14:paraId="35F85817" w14:textId="77777777" w:rsidR="00E2051C" w:rsidRPr="00076D2A" w:rsidRDefault="00414705" w:rsidP="00F45F80">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 xml:space="preserve">Market Penetration </w:t>
                              </w:r>
                            </w:p>
                            <w:p w14:paraId="13583211" w14:textId="77777777" w:rsidR="00E2051C" w:rsidRPr="00076D2A" w:rsidRDefault="00E2051C" w:rsidP="00E2051C">
                              <w:pPr>
                                <w:pStyle w:val="ListParagraph"/>
                                <w:spacing w:line="240" w:lineRule="auto"/>
                                <w:ind w:left="720"/>
                                <w:jc w:val="left"/>
                                <w:rPr>
                                  <w:color w:val="FFFFFF" w:themeColor="background1"/>
                                </w:rPr>
                              </w:pPr>
                            </w:p>
                          </w:txbxContent>
                        </wps:txbx>
                        <wps:bodyPr rtlCol="0" anchor="t"/>
                      </wps:wsp>
                      <wps:wsp>
                        <wps:cNvPr id="13" name="Rounded Rectangle 13"/>
                        <wps:cNvSpPr/>
                        <wps:spPr>
                          <a:xfrm>
                            <a:off x="2646213" y="0"/>
                            <a:ext cx="2528100" cy="1879410"/>
                          </a:xfrm>
                          <a:prstGeom prst="roundRect">
                            <a:avLst/>
                          </a:prstGeom>
                          <a:solidFill>
                            <a:srgbClr val="FF0000"/>
                          </a:solidFill>
                          <a:ln w="12700">
                            <a:solidFill>
                              <a:srgbClr val="FF0000"/>
                            </a:solidFill>
                            <a:miter lim="800000"/>
                          </a:ln>
                          <a:effectLst/>
                        </wps:spPr>
                        <wps:txbx>
                          <w:txbxContent>
                            <w:p w14:paraId="4EF0B4CE" w14:textId="77777777" w:rsidR="00F45F80" w:rsidRDefault="00414705" w:rsidP="00F45F80">
                              <w:pPr>
                                <w:jc w:val="center"/>
                              </w:pPr>
                              <w:r>
                                <w:rPr>
                                  <w:rFonts w:asciiTheme="minorHAnsi" w:hAnsi="Calibri"/>
                                  <w:b/>
                                  <w:bCs/>
                                  <w:color w:val="FFFFFF" w:themeColor="background1"/>
                                  <w:kern w:val="24"/>
                                  <w:sz w:val="28"/>
                                  <w:szCs w:val="28"/>
                                  <w:u w:val="single"/>
                                </w:rPr>
                                <w:t>Weakness</w:t>
                              </w:r>
                            </w:p>
                            <w:p w14:paraId="035518C8" w14:textId="77777777" w:rsidR="00E2051C" w:rsidRPr="00E2051C" w:rsidRDefault="00414705" w:rsidP="00E2051C">
                              <w:pPr>
                                <w:pStyle w:val="ListParagraph"/>
                                <w:numPr>
                                  <w:ilvl w:val="0"/>
                                  <w:numId w:val="10"/>
                                </w:numPr>
                                <w:spacing w:line="240" w:lineRule="auto"/>
                                <w:jc w:val="left"/>
                                <w:rPr>
                                  <w:rFonts w:cstheme="minorBidi"/>
                                  <w:lang w:val="en-GB"/>
                                </w:rPr>
                              </w:pPr>
                              <w:r>
                                <w:rPr>
                                  <w:rFonts w:ascii="Arial" w:hAnsi="Arial" w:cs="Arial"/>
                                  <w:color w:val="FFFFFF" w:themeColor="background1"/>
                                  <w:kern w:val="24"/>
                                </w:rPr>
                                <w:t xml:space="preserve">Lack of Marketing and promotions. </w:t>
                              </w:r>
                            </w:p>
                            <w:p w14:paraId="72A4713E" w14:textId="77777777" w:rsidR="00E2051C" w:rsidRPr="00E2051C" w:rsidRDefault="00414705" w:rsidP="00E2051C">
                              <w:pPr>
                                <w:pStyle w:val="ListParagraph"/>
                                <w:numPr>
                                  <w:ilvl w:val="0"/>
                                  <w:numId w:val="10"/>
                                </w:numPr>
                                <w:spacing w:line="240" w:lineRule="auto"/>
                                <w:jc w:val="left"/>
                              </w:pPr>
                              <w:r>
                                <w:rPr>
                                  <w:rFonts w:ascii="Arial" w:hAnsi="Arial" w:cs="Arial"/>
                                  <w:color w:val="FFFFFF" w:themeColor="background1"/>
                                  <w:kern w:val="24"/>
                                </w:rPr>
                                <w:t>Lack of competition</w:t>
                              </w:r>
                            </w:p>
                            <w:p w14:paraId="29994765" w14:textId="77777777" w:rsidR="00F45F80" w:rsidRDefault="00414705" w:rsidP="00F45F80">
                              <w:pPr>
                                <w:pStyle w:val="ListParagraph"/>
                                <w:numPr>
                                  <w:ilvl w:val="0"/>
                                  <w:numId w:val="10"/>
                                </w:numPr>
                                <w:spacing w:line="240" w:lineRule="auto"/>
                                <w:jc w:val="left"/>
                              </w:pPr>
                              <w:r>
                                <w:rPr>
                                  <w:rFonts w:ascii="Arial" w:hAnsi="Arial" w:cs="Arial"/>
                                  <w:color w:val="FFFFFF" w:themeColor="background1"/>
                                  <w:kern w:val="24"/>
                                </w:rPr>
                                <w:t>High Selling Prices</w:t>
                              </w:r>
                            </w:p>
                            <w:p w14:paraId="7854BF6F" w14:textId="77777777" w:rsidR="00F45F80" w:rsidRPr="00E2051C" w:rsidRDefault="00414705" w:rsidP="00F45F80">
                              <w:pPr>
                                <w:pStyle w:val="ListParagraph"/>
                                <w:numPr>
                                  <w:ilvl w:val="0"/>
                                  <w:numId w:val="10"/>
                                </w:numPr>
                                <w:spacing w:line="240" w:lineRule="auto"/>
                                <w:jc w:val="left"/>
                                <w:rPr>
                                  <w:rFonts w:cstheme="minorBidi"/>
                                  <w:lang w:val="en-GB"/>
                                </w:rPr>
                              </w:pPr>
                              <w:r>
                                <w:rPr>
                                  <w:rFonts w:ascii="Arial" w:hAnsi="Arial" w:cs="Arial"/>
                                  <w:color w:val="FFFFFF" w:themeColor="background1"/>
                                  <w:kern w:val="24"/>
                                </w:rPr>
                                <w:t>Dependence of sales on high-end market segments</w:t>
                              </w:r>
                            </w:p>
                            <w:p w14:paraId="66410C0B" w14:textId="77777777" w:rsidR="00E2051C" w:rsidRPr="00E2051C" w:rsidRDefault="00414705" w:rsidP="00E2051C">
                              <w:pPr>
                                <w:pStyle w:val="ListParagraph"/>
                                <w:numPr>
                                  <w:ilvl w:val="0"/>
                                  <w:numId w:val="10"/>
                                </w:numPr>
                                <w:spacing w:line="240" w:lineRule="auto"/>
                                <w:jc w:val="left"/>
                              </w:pPr>
                              <w:r>
                                <w:rPr>
                                  <w:rFonts w:ascii="Arial" w:hAnsi="Arial" w:cs="Arial"/>
                                  <w:color w:val="FFFFFF" w:themeColor="background1"/>
                                  <w:kern w:val="24"/>
                                </w:rPr>
                                <w:t>Incompatibility with other software.</w:t>
                              </w:r>
                            </w:p>
                          </w:txbxContent>
                        </wps:txbx>
                        <wps:bodyPr rtlCol="0" anchor="t"/>
                      </wps:wsp>
                    </wpg:wgp>
                  </a:graphicData>
                </a:graphic>
                <wp14:sizeRelH relativeFrom="margin">
                  <wp14:pctWidth>0</wp14:pctWidth>
                </wp14:sizeRelH>
                <wp14:sizeRelV relativeFrom="margin">
                  <wp14:pctHeight>0</wp14:pctHeight>
                </wp14:sizeRelV>
              </wp:anchor>
            </w:drawing>
          </mc:Choice>
          <mc:Fallback>
            <w:pict>
              <v:group id="Group 8" o:spid="_x0000_s1026" style="width:466pt;height:384pt;margin-top:188.56pt;margin-left:-19.28pt;mso-height-percent:0;mso-height-relative:margin;mso-width-percent:0;mso-width-relative:margin;mso-wrap-distance-bottom:0;mso-wrap-distance-left:9pt;mso-wrap-distance-right:9pt;mso-wrap-distance-top:0;position:absolute;z-index:251660288" coordorigin="-77,0" coordsize="21600,21600">
                <v:roundrect id="_x0000_s1027" style="width:10516;height:10769;position:absolute;top:108;v-text-anchor:top" arcsize="10923f" fillcolor="#0070c0" stroked="t" strokecolor="#0070c0" strokeweight="1pt">
                  <v:textbox>
                    <w:txbxContent>
                      <w:p w:rsidR="00F45F80" w:rsidP="00ED32D9" w14:paraId="4BAF2269" w14:textId="419623E7">
                        <w:pPr>
                          <w:jc w:val="center"/>
                        </w:pPr>
                        <w:r>
                          <w:rPr>
                            <w:rFonts w:ascii="Arial" w:hAnsi="Arial" w:cs="Arial"/>
                            <w:b/>
                            <w:bCs/>
                            <w:color w:val="FFFFFF" w:themeColor="light1"/>
                            <w:kern w:val="24"/>
                            <w:sz w:val="28"/>
                            <w:szCs w:val="28"/>
                            <w:u w:val="single"/>
                          </w:rPr>
                          <w:t>Strength</w:t>
                        </w:r>
                      </w:p>
                      <w:p w:rsidR="00E2051C" w:rsidRPr="00E2051C" w:rsidP="00F45F80" w14:paraId="5C376E7F" w14:textId="21229F3C">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rPr>
                          <w:t xml:space="preserve">Globally Iconic </w:t>
                        </w:r>
                      </w:p>
                      <w:p w:rsidR="00F45F80" w:rsidRPr="00E2051C" w:rsidP="00F45F80" w14:paraId="18C7E439" w14:textId="318BD357">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kern w:val="24"/>
                          </w:rPr>
                          <w:t>Strong Brand Image</w:t>
                        </w:r>
                      </w:p>
                      <w:p w:rsidR="00E2051C" w:rsidRPr="00E2051C" w:rsidP="00F45F80" w14:paraId="19AD2CB7" w14:textId="47EA64E1">
                        <w:pPr>
                          <w:pStyle w:val="ListParagraph"/>
                          <w:numPr>
                            <w:ilvl w:val="0"/>
                            <w:numId w:val="7"/>
                          </w:numPr>
                          <w:spacing w:line="240" w:lineRule="auto"/>
                          <w:jc w:val="left"/>
                          <w:rPr>
                            <w:rFonts w:ascii="Arial" w:hAnsi="Arial" w:cs="Arial"/>
                            <w:color w:val="FFFFFF" w:themeColor="background1"/>
                          </w:rPr>
                        </w:pPr>
                        <w:r w:rsidRPr="00E2051C">
                          <w:rPr>
                            <w:rFonts w:ascii="Arial" w:hAnsi="Arial" w:cs="Arial"/>
                            <w:color w:val="FFFFFF" w:themeColor="background1"/>
                            <w:kern w:val="24"/>
                          </w:rPr>
                          <w:t xml:space="preserve">Top Technology </w:t>
                        </w:r>
                      </w:p>
                      <w:p w:rsidR="00F45F80" w:rsidRPr="00E2051C" w:rsidP="00F45F80" w14:paraId="478B1C86" w14:textId="77777777">
                        <w:pPr>
                          <w:pStyle w:val="ListParagraph"/>
                          <w:numPr>
                            <w:ilvl w:val="0"/>
                            <w:numId w:val="7"/>
                          </w:numPr>
                          <w:spacing w:line="240" w:lineRule="auto"/>
                          <w:jc w:val="left"/>
                          <w:rPr>
                            <w:rFonts w:ascii="Arial" w:hAnsi="Arial" w:cs="Arial"/>
                            <w:color w:val="FFFFFF" w:themeColor="background1"/>
                          </w:rPr>
                        </w:pPr>
                        <w:r w:rsidRPr="00E2051C">
                          <w:rPr>
                            <w:rFonts w:ascii="Arial" w:hAnsi="Arial" w:cs="Arial"/>
                            <w:color w:val="FFFFFF" w:themeColor="background1"/>
                            <w:kern w:val="24"/>
                          </w:rPr>
                          <w:t>High-Profit Margins
</w:t>
                        </w:r>
                      </w:p>
                      <w:p w:rsidR="00F45F80" w:rsidRPr="00E2051C" w:rsidP="00F45F80" w14:paraId="3ED214E6" w14:textId="6C91A9B1">
                        <w:pPr>
                          <w:pStyle w:val="ListParagraph"/>
                          <w:numPr>
                            <w:ilvl w:val="0"/>
                            <w:numId w:val="7"/>
                          </w:numPr>
                          <w:spacing w:line="240" w:lineRule="auto"/>
                          <w:jc w:val="left"/>
                          <w:rPr>
                            <w:rFonts w:ascii="Arial" w:hAnsi="Arial" w:cs="Arial"/>
                            <w:color w:val="FFFFFF" w:themeColor="background1"/>
                            <w:lang w:val="en-GB"/>
                          </w:rPr>
                        </w:pPr>
                        <w:r w:rsidRPr="00E2051C">
                          <w:rPr>
                            <w:rFonts w:ascii="Arial" w:hAnsi="Arial" w:cs="Arial"/>
                            <w:color w:val="FFFFFF" w:themeColor="background1"/>
                            <w:kern w:val="24"/>
                          </w:rPr>
                          <w:t>Effective Rapid Innovation Processes</w:t>
                        </w:r>
                      </w:p>
                      <w:p w:rsidR="00E2051C" w:rsidRPr="00E2051C" w:rsidP="00E2051C" w14:paraId="2B27D10E" w14:textId="77777777">
                        <w:pPr>
                          <w:spacing w:line="240" w:lineRule="auto"/>
                          <w:ind w:left="360"/>
                          <w:jc w:val="left"/>
                        </w:pPr>
                      </w:p>
                    </w:txbxContent>
                  </v:textbox>
                </v:roundrect>
                <v:roundrect id="_x0000_s1028" style="width:10516;height:10347;left:-78;position:absolute;top:11253;v-text-anchor:top" arcsize="10923f" fillcolor="#ffc000" stroked="t" strokecolor="#ffc000" strokeweight="1pt">
                  <v:textbox>
                    <w:txbxContent>
                      <w:p w:rsidR="00F45F80" w:rsidP="00F45F80" w14:paraId="1C789BB1" w14:textId="77777777">
                        <w:pPr>
                          <w:jc w:val="center"/>
                        </w:pPr>
                        <w:r>
                          <w:rPr>
                            <w:rFonts w:ascii="Arial" w:hAnsi="Arial" w:cs="Arial"/>
                            <w:b/>
                            <w:bCs/>
                            <w:color w:val="FFFFFF" w:themeColor="light1"/>
                            <w:kern w:val="24"/>
                            <w:sz w:val="28"/>
                            <w:szCs w:val="28"/>
                            <w:u w:val="single"/>
                          </w:rPr>
                          <w:t>Opportunities</w:t>
                        </w:r>
                      </w:p>
                      <w:p w:rsidR="00F45F80" w:rsidP="00F45F80" w14:paraId="59F98A80" w14:textId="4D7CA36B">
                        <w:pPr>
                          <w:pStyle w:val="ListParagraph"/>
                          <w:numPr>
                            <w:ilvl w:val="0"/>
                            <w:numId w:val="8"/>
                          </w:numPr>
                          <w:spacing w:line="240" w:lineRule="auto"/>
                          <w:jc w:val="left"/>
                        </w:pPr>
                        <w:r w:rsidRPr="00076D2A">
                          <w:rPr>
                            <w:rFonts w:ascii="Arial" w:hAnsi="Arial" w:cs="Arial"/>
                            <w:color w:val="FFFFFF" w:themeColor="background1"/>
                            <w:kern w:val="24"/>
                          </w:rPr>
                          <w:t xml:space="preserve">Expansion </w:t>
                        </w:r>
                        <w:r>
                          <w:rPr>
                            <w:rFonts w:ascii="Arial" w:hAnsi="Arial" w:cs="Arial"/>
                            <w:color w:val="FFFFFF" w:themeColor="light1"/>
                            <w:kern w:val="24"/>
                          </w:rPr>
                          <w:t>of the distribution network</w:t>
                        </w:r>
                      </w:p>
                      <w:p w:rsidR="00F45F80" w:rsidP="00F45F80" w14:paraId="554328FD" w14:textId="77777777">
                        <w:pPr>
                          <w:pStyle w:val="ListParagraph"/>
                          <w:numPr>
                            <w:ilvl w:val="0"/>
                            <w:numId w:val="8"/>
                          </w:numPr>
                          <w:spacing w:line="240" w:lineRule="auto"/>
                          <w:jc w:val="left"/>
                        </w:pPr>
                        <w:r>
                          <w:rPr>
                            <w:rFonts w:ascii="Arial" w:hAnsi="Arial" w:cs="Arial"/>
                            <w:color w:val="FFFFFF" w:themeColor="light1"/>
                            <w:kern w:val="24"/>
                          </w:rPr>
                          <w:t>Higher sales volumes based on rising demand</w:t>
                        </w:r>
                      </w:p>
                      <w:p w:rsidR="00F45F80" w:rsidRPr="00E2051C" w:rsidP="00F45F80" w14:paraId="0C885F9C" w14:textId="332E417F">
                        <w:pPr>
                          <w:pStyle w:val="ListParagraph"/>
                          <w:numPr>
                            <w:ilvl w:val="0"/>
                            <w:numId w:val="8"/>
                          </w:numPr>
                          <w:spacing w:line="240" w:lineRule="auto"/>
                          <w:jc w:val="left"/>
                          <w:rPr>
                            <w:rFonts w:cstheme="minorBidi"/>
                            <w:lang w:val="en-GB"/>
                          </w:rPr>
                        </w:pPr>
                        <w:r>
                          <w:rPr>
                            <w:rFonts w:ascii="Arial" w:hAnsi="Arial" w:cs="Arial"/>
                            <w:color w:val="FFFFFF" w:themeColor="light1"/>
                            <w:kern w:val="24"/>
                          </w:rPr>
                          <w:t>Development of new product lines</w:t>
                        </w:r>
                      </w:p>
                      <w:p w:rsidR="00E2051C" w:rsidRPr="00E2051C" w:rsidP="00F45F80" w14:paraId="1093637B" w14:textId="2E69F8A9">
                        <w:pPr>
                          <w:pStyle w:val="ListParagraph"/>
                          <w:numPr>
                            <w:ilvl w:val="0"/>
                            <w:numId w:val="8"/>
                          </w:numPr>
                          <w:spacing w:line="240" w:lineRule="auto"/>
                          <w:jc w:val="left"/>
                          <w:rPr>
                            <w:rFonts w:cstheme="minorBidi"/>
                            <w:lang w:val="en-GB"/>
                          </w:rPr>
                        </w:pPr>
                        <w:r>
                          <w:rPr>
                            <w:rFonts w:ascii="Arial" w:hAnsi="Arial" w:cs="Arial"/>
                            <w:color w:val="FFFFFF" w:themeColor="light1"/>
                            <w:kern w:val="24"/>
                          </w:rPr>
                          <w:t xml:space="preserve">Consistent Customer Growth </w:t>
                        </w:r>
                      </w:p>
                      <w:p w:rsidR="00E2051C" w:rsidRPr="00E2051C" w:rsidP="00E2051C" w14:paraId="15A38A8D" w14:textId="5FB1BF46">
                        <w:pPr>
                          <w:pStyle w:val="ListParagraph"/>
                          <w:numPr>
                            <w:ilvl w:val="0"/>
                            <w:numId w:val="8"/>
                          </w:numPr>
                          <w:spacing w:line="240" w:lineRule="auto"/>
                          <w:jc w:val="left"/>
                          <w:rPr>
                            <w:rFonts w:cstheme="minorBidi"/>
                            <w:lang w:val="en-GB"/>
                          </w:rPr>
                        </w:pPr>
                        <w:r>
                          <w:rPr>
                            <w:rFonts w:ascii="Arial" w:hAnsi="Arial" w:cs="Arial"/>
                            <w:color w:val="FFFFFF" w:themeColor="light1"/>
                            <w:kern w:val="24"/>
                          </w:rPr>
                          <w:t xml:space="preserve">Utilize Artificial Intelligence </w:t>
                        </w:r>
                      </w:p>
                      <w:p w:rsidR="00E2051C" w:rsidRPr="00E2051C" w:rsidP="00E2051C" w14:paraId="4103CBCD" w14:textId="3C410B35">
                        <w:pPr>
                          <w:pStyle w:val="ListParagraph"/>
                          <w:numPr>
                            <w:ilvl w:val="0"/>
                            <w:numId w:val="8"/>
                          </w:numPr>
                          <w:spacing w:line="240" w:lineRule="auto"/>
                          <w:jc w:val="left"/>
                        </w:pPr>
                        <w:r w:rsidRPr="00076D2A">
                          <w:rPr>
                            <w:rFonts w:ascii="Arial" w:hAnsi="Arial" w:cs="Arial"/>
                            <w:outline/>
                            <w:color w:val="FFFFFF" w:themeColor="background1"/>
                            <w:kern w:val="24"/>
                          </w:rPr>
                          <w:t xml:space="preserve">Lack </w:t>
                        </w:r>
                        <w:r>
                          <w:rPr>
                            <w:rFonts w:ascii="Arial" w:hAnsi="Arial" w:cs="Arial"/>
                            <w:color w:val="FFFFFF" w:themeColor="light1"/>
                            <w:kern w:val="24"/>
                          </w:rPr>
                          <w:t xml:space="preserve">of Green Technology </w:t>
                        </w:r>
                      </w:p>
                    </w:txbxContent>
                  </v:textbox>
                </v:roundrect>
                <v:roundrect id="_x0000_s1029" style="width:10516;height:10347;left:11007;position:absolute;top:11253;v-text-anchor:top" arcsize="10923f" fillcolor="#00b050" stroked="t" strokecolor="#00b050" strokeweight="1pt">
                  <v:textbox>
                    <w:txbxContent>
                      <w:p w:rsidR="00F45F80" w:rsidRPr="00076D2A" w:rsidP="00F45F80" w14:paraId="66C89426" w14:textId="77777777">
                        <w:pPr>
                          <w:jc w:val="center"/>
                          <w:rPr>
                            <w:color w:val="FFFFFF" w:themeColor="background1"/>
                          </w:rPr>
                        </w:pPr>
                        <w:r w:rsidRPr="00076D2A">
                          <w:rPr>
                            <w:rFonts w:hAnsi="Calibri" w:asciiTheme="minorHAnsi"/>
                            <w:b/>
                            <w:bCs/>
                            <w:color w:val="FFFFFF" w:themeColor="background1"/>
                            <w:kern w:val="24"/>
                            <w:sz w:val="28"/>
                            <w:szCs w:val="28"/>
                            <w:u w:val="single"/>
                          </w:rPr>
                          <w:t xml:space="preserve">Threats </w:t>
                        </w:r>
                      </w:p>
                      <w:p w:rsidR="00CB55E0" w:rsidRPr="00076D2A" w:rsidP="00F45F80" w14:paraId="45448CCF" w14:textId="2B7AB0ED">
                        <w:pPr>
                          <w:pStyle w:val="ListParagraph"/>
                          <w:numPr>
                            <w:ilvl w:val="0"/>
                            <w:numId w:val="9"/>
                          </w:numPr>
                          <w:spacing w:line="240" w:lineRule="auto"/>
                          <w:jc w:val="left"/>
                          <w:rPr>
                            <w:rFonts w:ascii="Arial" w:hAnsi="Arial" w:cs="Arial"/>
                            <w:color w:val="FFFFFF" w:themeColor="background1"/>
                          </w:rPr>
                        </w:pPr>
                        <w:r w:rsidRPr="00076D2A">
                          <w:rPr>
                            <w:rFonts w:ascii="Arial" w:hAnsi="Arial" w:cs="Arial"/>
                            <w:color w:val="FFFFFF" w:themeColor="background1"/>
                          </w:rPr>
                          <w:t>Counterfeit products</w:t>
                        </w:r>
                      </w:p>
                      <w:p w:rsidR="00E2051C" w:rsidRPr="00076D2A" w:rsidP="00F45F80" w14:paraId="6FFF5A62" w14:textId="52669A91">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rPr>
                          <w:t xml:space="preserve">Increase competition </w:t>
                        </w:r>
                      </w:p>
                      <w:p w:rsidR="00F45F80" w:rsidRPr="00076D2A" w:rsidP="00CB55E0" w14:paraId="6943BC15" w14:textId="285EA82D">
                        <w:pPr>
                          <w:pStyle w:val="ListParagraph"/>
                          <w:spacing w:line="240" w:lineRule="auto"/>
                          <w:ind w:left="720"/>
                          <w:jc w:val="left"/>
                          <w:rPr>
                            <w:rFonts w:ascii="Arial" w:hAnsi="Arial" w:cs="Arial"/>
                            <w:color w:val="FFFFFF" w:themeColor="background1"/>
                          </w:rPr>
                        </w:pPr>
                      </w:p>
                      <w:p w:rsidR="00F45F80" w:rsidRPr="00076D2A" w:rsidP="00F45F80" w14:paraId="6693573B" w14:textId="3BBA2804">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Rising labour cost in various counties
</w:t>
                        </w:r>
                      </w:p>
                      <w:p w:rsidR="00E2051C" w:rsidRPr="00076D2A" w:rsidP="00F45F80" w14:paraId="6F9DFC57" w14:textId="0E854CF2">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Lawsuits</w:t>
                        </w:r>
                      </w:p>
                      <w:p w:rsidR="00E2051C" w:rsidRPr="00076D2A" w:rsidP="00F45F80" w14:paraId="2AE59FAE" w14:textId="3CE8F865">
                        <w:pPr>
                          <w:pStyle w:val="ListParagraph"/>
                          <w:numPr>
                            <w:ilvl w:val="0"/>
                            <w:numId w:val="9"/>
                          </w:numPr>
                          <w:spacing w:line="240" w:lineRule="auto"/>
                          <w:jc w:val="left"/>
                          <w:rPr>
                            <w:rFonts w:ascii="Arial" w:hAnsi="Arial" w:cs="Arial"/>
                            <w:color w:val="FFFFFF" w:themeColor="background1"/>
                            <w:lang w:val="en-GB"/>
                          </w:rPr>
                        </w:pPr>
                        <w:r w:rsidRPr="00076D2A">
                          <w:rPr>
                            <w:rFonts w:ascii="Arial" w:hAnsi="Arial" w:cs="Arial"/>
                            <w:color w:val="FFFFFF" w:themeColor="background1"/>
                            <w:kern w:val="24"/>
                          </w:rPr>
                          <w:t xml:space="preserve">Market Penetration </w:t>
                        </w:r>
                      </w:p>
                      <w:p w:rsidR="00E2051C" w:rsidRPr="00076D2A" w:rsidP="00E2051C" w14:paraId="508E1907" w14:textId="77777777">
                        <w:pPr>
                          <w:pStyle w:val="ListParagraph"/>
                          <w:spacing w:line="240" w:lineRule="auto"/>
                          <w:ind w:left="720"/>
                          <w:jc w:val="left"/>
                          <w:rPr>
                            <w:color w:val="FFFFFF" w:themeColor="background1"/>
                          </w:rPr>
                        </w:pPr>
                      </w:p>
                    </w:txbxContent>
                  </v:textbox>
                </v:roundrect>
                <v:roundrect id="_x0000_s1030" style="width:10516;height:10877;left:11007;position:absolute;v-text-anchor:top" arcsize="10923f" fillcolor="red" stroked="t" strokecolor="red" strokeweight="1pt">
                  <v:textbox>
                    <w:txbxContent>
                      <w:p w:rsidR="00F45F80" w:rsidP="00F45F80" w14:paraId="3D8657F6" w14:textId="77777777">
                        <w:pPr>
                          <w:jc w:val="center"/>
                        </w:pPr>
                        <w:r>
                          <w:rPr>
                            <w:rFonts w:hAnsi="Calibri" w:asciiTheme="minorHAnsi"/>
                            <w:b/>
                            <w:bCs/>
                            <w:color w:val="FFFFFF" w:themeColor="background1"/>
                            <w:kern w:val="24"/>
                            <w:sz w:val="28"/>
                            <w:szCs w:val="28"/>
                            <w:u w:val="single"/>
                          </w:rPr>
                          <w:t>Weakness</w:t>
                        </w:r>
                      </w:p>
                      <w:p w:rsidR="00E2051C" w:rsidRPr="00E2051C" w:rsidP="00E2051C" w14:paraId="547227BE" w14:textId="4452F3E0">
                        <w:pPr>
                          <w:pStyle w:val="ListParagraph"/>
                          <w:numPr>
                            <w:ilvl w:val="0"/>
                            <w:numId w:val="10"/>
                          </w:numPr>
                          <w:spacing w:line="240" w:lineRule="auto"/>
                          <w:jc w:val="left"/>
                          <w:rPr>
                            <w:rFonts w:cstheme="minorBidi"/>
                            <w:lang w:val="en-GB"/>
                          </w:rPr>
                        </w:pPr>
                        <w:r>
                          <w:rPr>
                            <w:rFonts w:ascii="Arial" w:hAnsi="Arial" w:cs="Arial"/>
                            <w:color w:val="FFFFFF" w:themeColor="background1"/>
                            <w:kern w:val="24"/>
                          </w:rPr>
                          <w:t xml:space="preserve">Lack of Marketing and promotions. </w:t>
                        </w:r>
                      </w:p>
                      <w:p w:rsidR="00E2051C" w:rsidRPr="00E2051C" w:rsidP="00E2051C" w14:paraId="3D62BC7B" w14:textId="6D73DC4D">
                        <w:pPr>
                          <w:pStyle w:val="ListParagraph"/>
                          <w:numPr>
                            <w:ilvl w:val="0"/>
                            <w:numId w:val="10"/>
                          </w:numPr>
                          <w:spacing w:line="240" w:lineRule="auto"/>
                          <w:jc w:val="left"/>
                        </w:pPr>
                        <w:r>
                          <w:rPr>
                            <w:rFonts w:ascii="Arial" w:hAnsi="Arial" w:cs="Arial"/>
                            <w:color w:val="FFFFFF" w:themeColor="background1"/>
                            <w:kern w:val="24"/>
                          </w:rPr>
                          <w:t>Lack of competition</w:t>
                        </w:r>
                      </w:p>
                      <w:p w:rsidR="00F45F80" w:rsidP="00F45F80" w14:paraId="43B8A4C7" w14:textId="77777777">
                        <w:pPr>
                          <w:pStyle w:val="ListParagraph"/>
                          <w:numPr>
                            <w:ilvl w:val="0"/>
                            <w:numId w:val="10"/>
                          </w:numPr>
                          <w:spacing w:line="240" w:lineRule="auto"/>
                          <w:jc w:val="left"/>
                        </w:pPr>
                        <w:r>
                          <w:rPr>
                            <w:rFonts w:ascii="Arial" w:hAnsi="Arial" w:cs="Arial"/>
                            <w:color w:val="FFFFFF" w:themeColor="background1"/>
                            <w:kern w:val="24"/>
                          </w:rPr>
                          <w:t>High Selling Prices</w:t>
                        </w:r>
                      </w:p>
                      <w:p w:rsidR="00F45F80" w:rsidRPr="00E2051C" w:rsidP="00F45F80" w14:paraId="1D96489A" w14:textId="062CF517">
                        <w:pPr>
                          <w:pStyle w:val="ListParagraph"/>
                          <w:numPr>
                            <w:ilvl w:val="0"/>
                            <w:numId w:val="10"/>
                          </w:numPr>
                          <w:spacing w:line="240" w:lineRule="auto"/>
                          <w:jc w:val="left"/>
                          <w:rPr>
                            <w:rFonts w:cstheme="minorBidi"/>
                            <w:lang w:val="en-GB"/>
                          </w:rPr>
                        </w:pPr>
                        <w:r>
                          <w:rPr>
                            <w:rFonts w:ascii="Arial" w:hAnsi="Arial" w:cs="Arial"/>
                            <w:color w:val="FFFFFF" w:themeColor="background1"/>
                            <w:kern w:val="24"/>
                          </w:rPr>
                          <w:t>Dependence of sales on high-end market segments</w:t>
                        </w:r>
                      </w:p>
                      <w:p w:rsidR="00E2051C" w:rsidRPr="00E2051C" w:rsidP="00E2051C" w14:paraId="67BEE72B" w14:textId="6448CDCF">
                        <w:pPr>
                          <w:pStyle w:val="ListParagraph"/>
                          <w:numPr>
                            <w:ilvl w:val="0"/>
                            <w:numId w:val="10"/>
                          </w:numPr>
                          <w:spacing w:line="240" w:lineRule="auto"/>
                          <w:jc w:val="left"/>
                        </w:pPr>
                        <w:r>
                          <w:rPr>
                            <w:rFonts w:ascii="Arial" w:hAnsi="Arial" w:cs="Arial"/>
                            <w:color w:val="FFFFFF" w:themeColor="background1"/>
                            <w:kern w:val="24"/>
                          </w:rPr>
                          <w:t>Incompatibility</w:t>
                        </w:r>
                        <w:r>
                          <w:rPr>
                            <w:rFonts w:ascii="Arial" w:hAnsi="Arial" w:cs="Arial"/>
                            <w:color w:val="FFFFFF" w:themeColor="background1"/>
                            <w:kern w:val="24"/>
                          </w:rPr>
                          <w:t xml:space="preserve"> with other software.</w:t>
                        </w:r>
                      </w:p>
                    </w:txbxContent>
                  </v:textbox>
                </v:roundrect>
                <w10:wrap type="square"/>
              </v:group>
            </w:pict>
          </mc:Fallback>
        </mc:AlternateContent>
      </w:r>
      <w:r w:rsidR="0041652F" w:rsidRPr="00A24A1E">
        <w:rPr>
          <w:rFonts w:ascii="Arial" w:hAnsi="Arial" w:cs="Arial"/>
          <w:lang w:val="en-GB"/>
        </w:rPr>
        <w:t>According to Thompson (2007), a “SWOT Analysis is a simple but powerful tool for sizing up an organization’s resource capabilities and deficiencies, its market opportunities, and the external threats to</w:t>
      </w:r>
      <w:r w:rsidR="0041652F" w:rsidRPr="00A24A1E">
        <w:rPr>
          <w:rFonts w:ascii="Arial" w:hAnsi="Arial" w:cs="Arial"/>
          <w:sz w:val="20"/>
          <w:szCs w:val="20"/>
          <w:lang w:val="en-GB"/>
        </w:rPr>
        <w:t xml:space="preserve"> its future”.  </w:t>
      </w:r>
      <w:r w:rsidR="00345CF9" w:rsidRPr="00A24A1E">
        <w:rPr>
          <w:rFonts w:ascii="Arial" w:hAnsi="Arial" w:cs="Arial"/>
          <w:lang w:val="en-GB"/>
        </w:rPr>
        <w:t>SWOT Analysis is a tool used for strategic Planning and Strategic Management in organisations.  SWOT i</w:t>
      </w:r>
      <w:r w:rsidRPr="00A24A1E">
        <w:rPr>
          <w:rFonts w:ascii="Arial" w:hAnsi="Arial" w:cs="Arial"/>
          <w:lang w:val="en-GB"/>
        </w:rPr>
        <w:t>s an acronym for Strength (S), Weaknesses (W), Opportunities (O) and Threats (T)</w:t>
      </w:r>
      <w:r w:rsidR="00345CF9" w:rsidRPr="00A24A1E">
        <w:rPr>
          <w:rFonts w:ascii="Arial" w:hAnsi="Arial" w:cs="Arial"/>
          <w:lang w:val="en-GB"/>
        </w:rPr>
        <w:t>. It can be used effectively to build organisational strategy and competitive strategy</w:t>
      </w:r>
      <w:r w:rsidR="0041652F" w:rsidRPr="00A24A1E">
        <w:rPr>
          <w:rFonts w:ascii="Arial" w:hAnsi="Arial" w:cs="Arial"/>
          <w:lang w:val="en-GB"/>
        </w:rPr>
        <w:t xml:space="preserve">. Organisations exist in two environments, one being internal and the other being external. It is a necessity to analyse these environments for strategic management practices (Gurel &amp; Tat, 2017). </w:t>
      </w:r>
    </w:p>
    <w:p w14:paraId="0DF7047B" w14:textId="77777777" w:rsidR="0041652F" w:rsidRPr="00A24A1E" w:rsidRDefault="0041652F" w:rsidP="00F45F80">
      <w:pPr>
        <w:pStyle w:val="Heading2"/>
        <w:ind w:left="720"/>
        <w:rPr>
          <w:rFonts w:ascii="Arial" w:hAnsi="Arial" w:cs="Arial"/>
        </w:rPr>
      </w:pPr>
      <w:bookmarkStart w:id="10" w:name="_Toc24705137"/>
    </w:p>
    <w:p w14:paraId="58739735" w14:textId="77777777" w:rsidR="00ED32D9" w:rsidRPr="00A24A1E" w:rsidRDefault="00ED32D9" w:rsidP="009A0AA3">
      <w:pPr>
        <w:rPr>
          <w:rFonts w:ascii="Arial" w:hAnsi="Arial" w:cs="Arial"/>
        </w:rPr>
      </w:pPr>
    </w:p>
    <w:p w14:paraId="657CB2C1" w14:textId="77777777" w:rsidR="00ED32D9" w:rsidRPr="00A24A1E" w:rsidRDefault="00ED32D9" w:rsidP="009A0AA3">
      <w:pPr>
        <w:rPr>
          <w:rFonts w:ascii="Arial" w:hAnsi="Arial" w:cs="Arial"/>
        </w:rPr>
      </w:pPr>
    </w:p>
    <w:p w14:paraId="7BE28288" w14:textId="77777777" w:rsidR="00ED32D9" w:rsidRPr="00A24A1E" w:rsidRDefault="00ED32D9" w:rsidP="009A0AA3">
      <w:pPr>
        <w:rPr>
          <w:rFonts w:ascii="Arial" w:hAnsi="Arial" w:cs="Arial"/>
        </w:rPr>
      </w:pPr>
    </w:p>
    <w:p w14:paraId="3BB6953E" w14:textId="77777777" w:rsidR="0041652F" w:rsidRPr="00A24A1E" w:rsidRDefault="00414705" w:rsidP="009A0AA3">
      <w:pPr>
        <w:rPr>
          <w:rFonts w:ascii="Arial" w:hAnsi="Arial" w:cs="Arial"/>
        </w:rPr>
      </w:pPr>
      <w:r w:rsidRPr="00A24A1E">
        <w:rPr>
          <w:rFonts w:ascii="Arial" w:hAnsi="Arial" w:cs="Arial"/>
        </w:rPr>
        <w:t xml:space="preserve">Apple is one of the most reliable company when it comes to personalised advanced computers and smart technology, and this is known globally. The company is a global </w:t>
      </w:r>
      <w:r w:rsidRPr="00A24A1E">
        <w:rPr>
          <w:rFonts w:ascii="Arial" w:hAnsi="Arial" w:cs="Arial"/>
        </w:rPr>
        <w:lastRenderedPageBreak/>
        <w:t>icon, and this is one of its greatest strength, as stated in Appendix 1. However, its biggest weakness is the lack of marketing and promotions. Apple has solidified its ground by establishing loyal customers, even with poor marketing tactics. Because of its success, Apple does not feel the need to have additional investments in marketing funds.</w:t>
      </w:r>
    </w:p>
    <w:p w14:paraId="66882C7C" w14:textId="77777777" w:rsidR="00ED32D9" w:rsidRPr="00A24A1E" w:rsidRDefault="00ED32D9" w:rsidP="009A0AA3">
      <w:pPr>
        <w:rPr>
          <w:rFonts w:ascii="Arial" w:hAnsi="Arial" w:cs="Arial"/>
        </w:rPr>
      </w:pPr>
    </w:p>
    <w:p w14:paraId="111F7D65" w14:textId="77777777" w:rsidR="00CB55E0" w:rsidRPr="00A24A1E" w:rsidRDefault="00414705" w:rsidP="00CB55E0">
      <w:pPr>
        <w:rPr>
          <w:rFonts w:ascii="Arial" w:hAnsi="Arial" w:cs="Arial"/>
        </w:rPr>
      </w:pPr>
      <w:r w:rsidRPr="00A24A1E">
        <w:rPr>
          <w:rFonts w:ascii="Arial" w:hAnsi="Arial" w:cs="Arial"/>
        </w:rPr>
        <w:t xml:space="preserve">Even though </w:t>
      </w:r>
      <w:r w:rsidR="00F320E4" w:rsidRPr="00A24A1E">
        <w:rPr>
          <w:rFonts w:ascii="Arial" w:hAnsi="Arial" w:cs="Arial"/>
        </w:rPr>
        <w:t xml:space="preserve">Apple is </w:t>
      </w:r>
      <w:r w:rsidRPr="00A24A1E">
        <w:rPr>
          <w:rFonts w:ascii="Arial" w:hAnsi="Arial" w:cs="Arial"/>
        </w:rPr>
        <w:t xml:space="preserve">currently one of the largest companies in the world, it still can grow. According to a study, Apple holds a 92 per cent retention rate among iPhone users, compared to Samsung's 77 per cent, which is phenomenal (Gottsegen, 2017). Apple can always rely on the power of the internet for future opportunities to gain new customers and form new alliances ("Apple SWOT 2019|SWOT Analysis of Apple", 2019). However, Apple also faces many threats; it is most significant being </w:t>
      </w:r>
      <w:r w:rsidR="00DB0B05" w:rsidRPr="00A24A1E">
        <w:rPr>
          <w:rFonts w:ascii="Arial" w:hAnsi="Arial" w:cs="Arial"/>
        </w:rPr>
        <w:t xml:space="preserve">counterfeits by </w:t>
      </w:r>
      <w:r w:rsidRPr="00A24A1E">
        <w:rPr>
          <w:rFonts w:ascii="Arial" w:hAnsi="Arial" w:cs="Arial"/>
        </w:rPr>
        <w:t xml:space="preserve">third world countries. Apple has become venerable to their world countries illegally utilizing the brand image to sell </w:t>
      </w:r>
      <w:r w:rsidR="00DB0B05" w:rsidRPr="00A24A1E">
        <w:rPr>
          <w:rFonts w:ascii="Arial" w:hAnsi="Arial" w:cs="Arial"/>
        </w:rPr>
        <w:t>counterfeit products at the same value as their original Apple products.  It has had resulted in negative reviews and bad publicity for the company as customers receive low-quality products believed to being produced by apple.</w:t>
      </w:r>
    </w:p>
    <w:p w14:paraId="001A5833" w14:textId="77777777" w:rsidR="00ED32D9" w:rsidRPr="00A24A1E" w:rsidRDefault="00ED32D9" w:rsidP="00CB55E0">
      <w:pPr>
        <w:rPr>
          <w:rFonts w:ascii="Arial" w:hAnsi="Arial" w:cs="Arial"/>
        </w:rPr>
      </w:pPr>
    </w:p>
    <w:p w14:paraId="0DB63B1A" w14:textId="77777777" w:rsidR="00B967B1" w:rsidRPr="00A24A1E" w:rsidRDefault="00414705" w:rsidP="00210364">
      <w:pPr>
        <w:pStyle w:val="Heading2"/>
        <w:rPr>
          <w:rFonts w:ascii="Arial" w:hAnsi="Arial" w:cs="Arial"/>
        </w:rPr>
      </w:pPr>
      <w:r w:rsidRPr="00A24A1E">
        <w:rPr>
          <w:rFonts w:ascii="Arial" w:hAnsi="Arial" w:cs="Arial"/>
        </w:rPr>
        <w:t xml:space="preserve"> Michael </w:t>
      </w:r>
      <w:r w:rsidR="00103C1E" w:rsidRPr="00A24A1E">
        <w:rPr>
          <w:rFonts w:ascii="Arial" w:hAnsi="Arial" w:cs="Arial"/>
        </w:rPr>
        <w:t>Po</w:t>
      </w:r>
      <w:r w:rsidR="006F7706" w:rsidRPr="00A24A1E">
        <w:rPr>
          <w:rFonts w:ascii="Arial" w:hAnsi="Arial" w:cs="Arial"/>
        </w:rPr>
        <w:t>r</w:t>
      </w:r>
      <w:r w:rsidR="00103C1E" w:rsidRPr="00A24A1E">
        <w:rPr>
          <w:rFonts w:ascii="Arial" w:hAnsi="Arial" w:cs="Arial"/>
        </w:rPr>
        <w:t>ter</w:t>
      </w:r>
      <w:r w:rsidR="006F7706" w:rsidRPr="00A24A1E">
        <w:rPr>
          <w:rFonts w:ascii="Arial" w:hAnsi="Arial" w:cs="Arial"/>
        </w:rPr>
        <w:t>’</w:t>
      </w:r>
      <w:r w:rsidR="00103C1E" w:rsidRPr="00A24A1E">
        <w:rPr>
          <w:rFonts w:ascii="Arial" w:hAnsi="Arial" w:cs="Arial"/>
        </w:rPr>
        <w:t>s Five Forces</w:t>
      </w:r>
      <w:r w:rsidRPr="00A24A1E">
        <w:rPr>
          <w:rFonts w:ascii="Arial" w:hAnsi="Arial" w:cs="Arial"/>
        </w:rPr>
        <w:t xml:space="preserve"> Model </w:t>
      </w:r>
    </w:p>
    <w:p w14:paraId="23060C1F" w14:textId="77777777" w:rsidR="00ED32D9" w:rsidRPr="00A24A1E" w:rsidRDefault="00ED32D9" w:rsidP="00CB55E0">
      <w:pPr>
        <w:rPr>
          <w:rFonts w:ascii="Arial" w:hAnsi="Arial" w:cs="Arial"/>
          <w:b/>
          <w:bCs/>
        </w:rPr>
      </w:pPr>
    </w:p>
    <w:p w14:paraId="3A0BC188" w14:textId="77777777" w:rsidR="00103C1E" w:rsidRPr="00A24A1E" w:rsidRDefault="00414705" w:rsidP="00CB55E0">
      <w:pPr>
        <w:rPr>
          <w:rFonts w:ascii="Arial" w:hAnsi="Arial" w:cs="Arial"/>
        </w:rPr>
      </w:pPr>
      <w:r w:rsidRPr="00A24A1E">
        <w:rPr>
          <w:rFonts w:ascii="Arial" w:hAnsi="Arial" w:cs="Arial"/>
        </w:rPr>
        <w:t xml:space="preserve">Michael E. Porter’s </w:t>
      </w:r>
      <w:r w:rsidR="00ED32D9" w:rsidRPr="00A24A1E">
        <w:rPr>
          <w:rFonts w:ascii="Arial" w:hAnsi="Arial" w:cs="Arial"/>
        </w:rPr>
        <w:t xml:space="preserve">(1997) </w:t>
      </w:r>
      <w:r w:rsidRPr="00A24A1E">
        <w:rPr>
          <w:rFonts w:ascii="Arial" w:hAnsi="Arial" w:cs="Arial"/>
        </w:rPr>
        <w:t xml:space="preserve">Five Forces framework is a strategic management tool for evaluating the five forces affecting the business organization: Customers, suppliers, substitutes, new entrants and competition. </w:t>
      </w:r>
      <w:r w:rsidR="006F7706" w:rsidRPr="00A24A1E">
        <w:rPr>
          <w:rFonts w:ascii="Arial" w:hAnsi="Arial" w:cs="Arial"/>
        </w:rPr>
        <w:t>A Five Forces analysis of Apple Inc. sheds light on what the company does to ensure industry leadership despite the adverse effects of external factors in the competitive landscape of the computer software and hardware, consumer electronics and online digital content distribution markets</w:t>
      </w:r>
      <w:r w:rsidR="00020C78" w:rsidRPr="00A24A1E">
        <w:rPr>
          <w:rFonts w:ascii="Arial" w:hAnsi="Arial" w:cs="Arial"/>
        </w:rPr>
        <w:t xml:space="preserve"> (Porter, 2008).</w:t>
      </w:r>
    </w:p>
    <w:p w14:paraId="700C5A44" w14:textId="77777777" w:rsidR="00ED32D9" w:rsidRPr="00A24A1E" w:rsidRDefault="00ED32D9" w:rsidP="00CB55E0">
      <w:pPr>
        <w:rPr>
          <w:rFonts w:ascii="Arial" w:hAnsi="Arial" w:cs="Arial"/>
        </w:rPr>
      </w:pPr>
    </w:p>
    <w:p w14:paraId="24EFD712" w14:textId="77777777" w:rsidR="002A39ED" w:rsidRPr="00A24A1E" w:rsidRDefault="00414705" w:rsidP="00CB55E0">
      <w:pPr>
        <w:rPr>
          <w:rFonts w:ascii="Arial" w:hAnsi="Arial" w:cs="Arial"/>
        </w:rPr>
      </w:pPr>
      <w:r w:rsidRPr="00A24A1E">
        <w:rPr>
          <w:rFonts w:ascii="Arial" w:hAnsi="Arial" w:cs="Arial"/>
          <w:noProof/>
          <w:lang w:val="en-GB"/>
        </w:rPr>
        <w:lastRenderedPageBreak/>
        <w:drawing>
          <wp:inline distT="0" distB="0" distL="0" distR="0" wp14:anchorId="6139B260" wp14:editId="7D7CFC4A">
            <wp:extent cx="5731510" cy="3188335"/>
            <wp:effectExtent l="0" t="0" r="0" b="0"/>
            <wp:docPr id="39" name="Picture 38">
              <a:extLst xmlns:a="http://schemas.openxmlformats.org/drawingml/2006/main">
                <a:ext uri="{FF2B5EF4-FFF2-40B4-BE49-F238E27FC236}">
                  <a16:creationId xmlns:a16="http://schemas.microsoft.com/office/drawing/2014/main" id="{7D79BE7B-95A1-F645-8BDA-6FABBC8EEC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06178" name="Picture 38">
                      <a:extLst>
                        <a:ext uri="{FF2B5EF4-FFF2-40B4-BE49-F238E27FC236}">
                          <a16:creationId xmlns:a16="http://schemas.microsoft.com/office/drawing/2014/main" id="{7D79BE7B-95A1-F645-8BDA-6FABBC8EEC8A}"/>
                        </a:ext>
                      </a:extLst>
                    </pic:cNvPr>
                    <pic:cNvPicPr>
                      <a:picLocks noChangeAspect="1"/>
                    </pic:cNvPicPr>
                  </pic:nvPicPr>
                  <pic:blipFill>
                    <a:blip r:embed="rId11"/>
                    <a:stretch>
                      <a:fillRect/>
                    </a:stretch>
                  </pic:blipFill>
                  <pic:spPr>
                    <a:xfrm>
                      <a:off x="0" y="0"/>
                      <a:ext cx="5731510" cy="3188335"/>
                    </a:xfrm>
                    <a:prstGeom prst="rect">
                      <a:avLst/>
                    </a:prstGeom>
                  </pic:spPr>
                </pic:pic>
              </a:graphicData>
            </a:graphic>
          </wp:inline>
        </w:drawing>
      </w:r>
    </w:p>
    <w:p w14:paraId="201A8477" w14:textId="77777777" w:rsidR="002A39ED" w:rsidRPr="00A24A1E" w:rsidRDefault="002A39ED" w:rsidP="00CB55E0">
      <w:pPr>
        <w:rPr>
          <w:rFonts w:ascii="Arial" w:hAnsi="Arial" w:cs="Arial"/>
        </w:rPr>
      </w:pPr>
    </w:p>
    <w:p w14:paraId="3458822D" w14:textId="77777777" w:rsidR="00D62F53" w:rsidRPr="00A24A1E" w:rsidRDefault="00D62F53" w:rsidP="00451233">
      <w:pPr>
        <w:rPr>
          <w:rFonts w:ascii="Arial" w:hAnsi="Arial" w:cs="Arial"/>
        </w:rPr>
      </w:pPr>
    </w:p>
    <w:p w14:paraId="4286D3FC" w14:textId="77777777" w:rsidR="0057092A" w:rsidRPr="00A24A1E" w:rsidRDefault="00414705" w:rsidP="00ED32D9">
      <w:pPr>
        <w:pStyle w:val="ListParagraph"/>
        <w:numPr>
          <w:ilvl w:val="0"/>
          <w:numId w:val="12"/>
        </w:numPr>
        <w:rPr>
          <w:rFonts w:ascii="Arial" w:hAnsi="Arial" w:cs="Arial"/>
          <w:lang w:val="en-GB"/>
        </w:rPr>
      </w:pPr>
      <w:r w:rsidRPr="00A24A1E">
        <w:rPr>
          <w:rFonts w:ascii="Arial" w:hAnsi="Arial" w:cs="Arial"/>
          <w:i/>
          <w:iCs/>
          <w:lang w:val="en-GB"/>
        </w:rPr>
        <w:t>Bargaining power of suppliers</w:t>
      </w:r>
      <w:r w:rsidRPr="00A24A1E">
        <w:rPr>
          <w:rFonts w:ascii="Arial" w:hAnsi="Arial" w:cs="Arial"/>
          <w:lang w:val="en-GB"/>
        </w:rPr>
        <w:t xml:space="preserve">:  The basis of Apple </w:t>
      </w:r>
      <w:r w:rsidR="00191CB2" w:rsidRPr="00A24A1E">
        <w:rPr>
          <w:rFonts w:ascii="Arial" w:hAnsi="Arial" w:cs="Arial"/>
          <w:lang w:val="en-GB"/>
        </w:rPr>
        <w:t>company is</w:t>
      </w:r>
      <w:r w:rsidR="00D92858" w:rsidRPr="00A24A1E">
        <w:rPr>
          <w:rFonts w:ascii="Arial" w:hAnsi="Arial" w:cs="Arial"/>
          <w:lang w:val="en-GB"/>
        </w:rPr>
        <w:t xml:space="preserve"> the services they offer</w:t>
      </w:r>
      <w:r w:rsidR="00A75744" w:rsidRPr="00A24A1E">
        <w:rPr>
          <w:rFonts w:ascii="Arial" w:hAnsi="Arial" w:cs="Arial"/>
          <w:lang w:val="en-GB"/>
        </w:rPr>
        <w:t xml:space="preserve"> </w:t>
      </w:r>
      <w:r w:rsidR="00AE6D86" w:rsidRPr="00A24A1E">
        <w:rPr>
          <w:rFonts w:ascii="Arial" w:hAnsi="Arial" w:cs="Arial"/>
          <w:lang w:val="en-GB"/>
        </w:rPr>
        <w:t xml:space="preserve">to </w:t>
      </w:r>
      <w:r w:rsidR="00D92858" w:rsidRPr="00A24A1E">
        <w:rPr>
          <w:rFonts w:ascii="Arial" w:hAnsi="Arial" w:cs="Arial"/>
          <w:lang w:val="en-GB"/>
        </w:rPr>
        <w:t>their customers world</w:t>
      </w:r>
      <w:r w:rsidR="00451233" w:rsidRPr="00A24A1E">
        <w:rPr>
          <w:rFonts w:ascii="Arial" w:hAnsi="Arial" w:cs="Arial"/>
          <w:lang w:val="en-GB"/>
        </w:rPr>
        <w:t xml:space="preserve">wide while undertaking their operations. </w:t>
      </w:r>
    </w:p>
    <w:p w14:paraId="497F4A01" w14:textId="77777777" w:rsidR="00982C95" w:rsidRPr="00A24A1E" w:rsidRDefault="00414705" w:rsidP="00ED32D9">
      <w:pPr>
        <w:pStyle w:val="ListParagraph"/>
        <w:numPr>
          <w:ilvl w:val="0"/>
          <w:numId w:val="12"/>
        </w:numPr>
        <w:rPr>
          <w:rFonts w:ascii="Arial" w:hAnsi="Arial" w:cs="Arial"/>
          <w:lang w:val="en-GB"/>
        </w:rPr>
      </w:pPr>
      <w:r w:rsidRPr="00A24A1E">
        <w:rPr>
          <w:rFonts w:ascii="Arial" w:hAnsi="Arial" w:cs="Arial"/>
          <w:i/>
          <w:iCs/>
          <w:lang w:val="en-GB"/>
        </w:rPr>
        <w:t>Bargaining power of buyers</w:t>
      </w:r>
      <w:r w:rsidRPr="00A24A1E">
        <w:rPr>
          <w:rFonts w:ascii="Arial" w:hAnsi="Arial" w:cs="Arial"/>
          <w:lang w:val="en-GB"/>
        </w:rPr>
        <w:t xml:space="preserve">: </w:t>
      </w:r>
      <w:r w:rsidR="00996251" w:rsidRPr="00A24A1E">
        <w:rPr>
          <w:rFonts w:ascii="Arial" w:hAnsi="Arial" w:cs="Arial"/>
          <w:lang w:val="en-GB"/>
        </w:rPr>
        <w:t>Apple ha</w:t>
      </w:r>
      <w:r w:rsidR="000B1431" w:rsidRPr="00A24A1E">
        <w:rPr>
          <w:rFonts w:ascii="Arial" w:hAnsi="Arial" w:cs="Arial"/>
          <w:lang w:val="en-GB"/>
        </w:rPr>
        <w:t>s built a solid loyalty among its consumers</w:t>
      </w:r>
      <w:r w:rsidR="0035440A" w:rsidRPr="00A24A1E">
        <w:rPr>
          <w:rFonts w:ascii="Arial" w:hAnsi="Arial" w:cs="Arial"/>
          <w:lang w:val="en-GB"/>
        </w:rPr>
        <w:t xml:space="preserve">. Apple had </w:t>
      </w:r>
      <w:r w:rsidR="003F2ECC" w:rsidRPr="00A24A1E">
        <w:rPr>
          <w:rFonts w:ascii="Arial" w:hAnsi="Arial" w:cs="Arial"/>
          <w:lang w:val="en-GB"/>
        </w:rPr>
        <w:t>utilized</w:t>
      </w:r>
      <w:r w:rsidR="0035440A" w:rsidRPr="00A24A1E">
        <w:rPr>
          <w:rFonts w:ascii="Arial" w:hAnsi="Arial" w:cs="Arial"/>
          <w:lang w:val="en-GB"/>
        </w:rPr>
        <w:t xml:space="preserve"> this aspect as their primary </w:t>
      </w:r>
      <w:r w:rsidR="003F2ECC" w:rsidRPr="00A24A1E">
        <w:rPr>
          <w:rFonts w:ascii="Arial" w:hAnsi="Arial" w:cs="Arial"/>
          <w:lang w:val="en-GB"/>
        </w:rPr>
        <w:t xml:space="preserve">source of profits. </w:t>
      </w:r>
    </w:p>
    <w:p w14:paraId="3346F1F0" w14:textId="77777777" w:rsidR="007D6339" w:rsidRPr="00A24A1E" w:rsidRDefault="00414705" w:rsidP="00ED32D9">
      <w:pPr>
        <w:pStyle w:val="ListParagraph"/>
        <w:numPr>
          <w:ilvl w:val="0"/>
          <w:numId w:val="12"/>
        </w:numPr>
        <w:rPr>
          <w:rFonts w:ascii="Arial" w:hAnsi="Arial" w:cs="Arial"/>
          <w:lang w:val="en-GB"/>
        </w:rPr>
      </w:pPr>
      <w:r w:rsidRPr="00A24A1E">
        <w:rPr>
          <w:rFonts w:ascii="Arial" w:hAnsi="Arial" w:cs="Arial"/>
          <w:i/>
          <w:iCs/>
          <w:lang w:val="en-GB"/>
        </w:rPr>
        <w:t>Competitive Rivalry within the Industry</w:t>
      </w:r>
      <w:r w:rsidRPr="00A24A1E">
        <w:rPr>
          <w:rFonts w:ascii="Arial" w:hAnsi="Arial" w:cs="Arial"/>
          <w:lang w:val="en-GB"/>
        </w:rPr>
        <w:t xml:space="preserve">: </w:t>
      </w:r>
      <w:r w:rsidR="00846313" w:rsidRPr="00A24A1E">
        <w:rPr>
          <w:rFonts w:ascii="Arial" w:hAnsi="Arial" w:cs="Arial"/>
          <w:lang w:val="en-GB"/>
        </w:rPr>
        <w:t xml:space="preserve">Many </w:t>
      </w:r>
      <w:r w:rsidR="00B20E90" w:rsidRPr="00A24A1E">
        <w:rPr>
          <w:rFonts w:ascii="Arial" w:hAnsi="Arial" w:cs="Arial"/>
          <w:lang w:val="en-GB"/>
        </w:rPr>
        <w:t xml:space="preserve">companies and manufacturers have been trying to hit </w:t>
      </w:r>
      <w:r w:rsidR="00D9416F" w:rsidRPr="00A24A1E">
        <w:rPr>
          <w:rFonts w:ascii="Arial" w:hAnsi="Arial" w:cs="Arial"/>
          <w:lang w:val="en-GB"/>
        </w:rPr>
        <w:t xml:space="preserve">Apple's </w:t>
      </w:r>
      <w:r w:rsidR="00036338" w:rsidRPr="00A24A1E">
        <w:rPr>
          <w:rFonts w:ascii="Arial" w:hAnsi="Arial" w:cs="Arial"/>
          <w:lang w:val="en-GB"/>
        </w:rPr>
        <w:t xml:space="preserve">market </w:t>
      </w:r>
      <w:r w:rsidR="00D9416F" w:rsidRPr="00A24A1E">
        <w:rPr>
          <w:rFonts w:ascii="Arial" w:hAnsi="Arial" w:cs="Arial"/>
          <w:lang w:val="en-GB"/>
        </w:rPr>
        <w:t>share;</w:t>
      </w:r>
      <w:r w:rsidR="00036338" w:rsidRPr="00A24A1E">
        <w:rPr>
          <w:rFonts w:ascii="Arial" w:hAnsi="Arial" w:cs="Arial"/>
          <w:lang w:val="en-GB"/>
        </w:rPr>
        <w:t xml:space="preserve"> </w:t>
      </w:r>
      <w:r w:rsidR="00131D59" w:rsidRPr="00A24A1E">
        <w:rPr>
          <w:rFonts w:ascii="Arial" w:hAnsi="Arial" w:cs="Arial"/>
          <w:lang w:val="en-GB"/>
        </w:rPr>
        <w:t>however,</w:t>
      </w:r>
      <w:r w:rsidR="00036338" w:rsidRPr="00A24A1E">
        <w:rPr>
          <w:rFonts w:ascii="Arial" w:hAnsi="Arial" w:cs="Arial"/>
          <w:lang w:val="en-GB"/>
        </w:rPr>
        <w:t xml:space="preserve"> </w:t>
      </w:r>
      <w:r w:rsidR="00836E03" w:rsidRPr="00A24A1E">
        <w:rPr>
          <w:rFonts w:ascii="Arial" w:hAnsi="Arial" w:cs="Arial"/>
          <w:lang w:val="en-GB"/>
        </w:rPr>
        <w:t xml:space="preserve">Apple has </w:t>
      </w:r>
      <w:r w:rsidR="00036338" w:rsidRPr="00A24A1E">
        <w:rPr>
          <w:rFonts w:ascii="Arial" w:hAnsi="Arial" w:cs="Arial"/>
          <w:lang w:val="en-GB"/>
        </w:rPr>
        <w:t xml:space="preserve">invested </w:t>
      </w:r>
      <w:r w:rsidR="00836E03" w:rsidRPr="00A24A1E">
        <w:rPr>
          <w:rFonts w:ascii="Arial" w:hAnsi="Arial" w:cs="Arial"/>
          <w:lang w:val="en-GB"/>
        </w:rPr>
        <w:t>continuously in its research and development programs (R</w:t>
      </w:r>
      <w:r w:rsidR="007C7655" w:rsidRPr="00A24A1E">
        <w:rPr>
          <w:rFonts w:ascii="Arial" w:hAnsi="Arial" w:cs="Arial"/>
          <w:lang w:val="en-GB"/>
        </w:rPr>
        <w:t xml:space="preserve">&amp;D) placing them </w:t>
      </w:r>
      <w:r w:rsidR="00D9416F" w:rsidRPr="00A24A1E">
        <w:rPr>
          <w:rFonts w:ascii="Arial" w:hAnsi="Arial" w:cs="Arial"/>
          <w:lang w:val="en-GB"/>
        </w:rPr>
        <w:t xml:space="preserve">at the top in terms of uniqueness and </w:t>
      </w:r>
      <w:r w:rsidR="00D9416F" w:rsidRPr="007638B2">
        <w:rPr>
          <w:rFonts w:ascii="Arial" w:hAnsi="Arial" w:cs="Arial"/>
          <w:color w:val="000000" w:themeColor="text1"/>
          <w:lang w:val="en-GB"/>
        </w:rPr>
        <w:t>innovation (</w:t>
      </w:r>
      <w:r w:rsidR="00D9416F" w:rsidRPr="007638B2">
        <w:rPr>
          <w:rFonts w:ascii="Arial" w:hAnsi="Arial" w:cs="Arial"/>
          <w:color w:val="000000" w:themeColor="text1"/>
          <w:shd w:val="clear" w:color="auto" w:fill="FFFFFF"/>
          <w:lang w:val="en-GB"/>
        </w:rPr>
        <w:t>Prater.et.al., 2001</w:t>
      </w:r>
      <w:r w:rsidR="00D9416F" w:rsidRPr="007638B2">
        <w:rPr>
          <w:rFonts w:ascii="Arial" w:hAnsi="Arial" w:cs="Arial"/>
          <w:color w:val="000000" w:themeColor="text1"/>
          <w:lang w:val="en-GB"/>
        </w:rPr>
        <w:t>).</w:t>
      </w:r>
    </w:p>
    <w:p w14:paraId="43BC5B67" w14:textId="77777777" w:rsidR="00447C57" w:rsidRPr="00A24A1E" w:rsidRDefault="00414705" w:rsidP="00447C57">
      <w:pPr>
        <w:pStyle w:val="ListParagraph"/>
        <w:numPr>
          <w:ilvl w:val="0"/>
          <w:numId w:val="12"/>
        </w:numPr>
        <w:rPr>
          <w:rFonts w:ascii="Arial" w:hAnsi="Arial" w:cs="Arial"/>
          <w:lang w:val="en-GB"/>
        </w:rPr>
      </w:pPr>
      <w:r w:rsidRPr="00A24A1E">
        <w:rPr>
          <w:rFonts w:ascii="Arial" w:hAnsi="Arial" w:cs="Arial"/>
          <w:i/>
          <w:iCs/>
          <w:lang w:val="en-GB"/>
        </w:rPr>
        <w:t>The threat of substitute products or services</w:t>
      </w:r>
      <w:r w:rsidRPr="00A24A1E">
        <w:rPr>
          <w:rFonts w:ascii="Arial" w:hAnsi="Arial" w:cs="Arial"/>
          <w:lang w:val="en-GB"/>
        </w:rPr>
        <w:t xml:space="preserve">: </w:t>
      </w:r>
      <w:r w:rsidR="00FF6B30" w:rsidRPr="00A24A1E">
        <w:rPr>
          <w:rFonts w:ascii="Arial" w:hAnsi="Arial" w:cs="Arial"/>
          <w:lang w:val="en-GB"/>
        </w:rPr>
        <w:t xml:space="preserve">Concerning this factor, </w:t>
      </w:r>
      <w:r w:rsidR="006C098D" w:rsidRPr="00A24A1E">
        <w:rPr>
          <w:rFonts w:ascii="Arial" w:hAnsi="Arial" w:cs="Arial"/>
          <w:lang w:val="en-GB"/>
        </w:rPr>
        <w:t>A</w:t>
      </w:r>
      <w:r w:rsidR="00FF6B30" w:rsidRPr="00A24A1E">
        <w:rPr>
          <w:rFonts w:ascii="Arial" w:hAnsi="Arial" w:cs="Arial"/>
          <w:lang w:val="en-GB"/>
        </w:rPr>
        <w:t xml:space="preserve">pple has </w:t>
      </w:r>
      <w:r w:rsidR="008A1D15" w:rsidRPr="00A24A1E">
        <w:rPr>
          <w:rFonts w:ascii="Arial" w:hAnsi="Arial" w:cs="Arial"/>
          <w:lang w:val="en-GB"/>
        </w:rPr>
        <w:t xml:space="preserve">continuously improved the quality of their products. </w:t>
      </w:r>
    </w:p>
    <w:p w14:paraId="2C0B68BE" w14:textId="77777777" w:rsidR="00447C57" w:rsidRPr="00A24A1E" w:rsidRDefault="00414705" w:rsidP="00447C57">
      <w:pPr>
        <w:pStyle w:val="ListParagraph"/>
        <w:numPr>
          <w:ilvl w:val="0"/>
          <w:numId w:val="12"/>
        </w:numPr>
        <w:rPr>
          <w:rFonts w:ascii="Arial" w:hAnsi="Arial" w:cs="Arial"/>
          <w:lang w:val="en-GB"/>
        </w:rPr>
      </w:pPr>
      <w:r w:rsidRPr="00A24A1E">
        <w:rPr>
          <w:rFonts w:ascii="Arial" w:hAnsi="Arial" w:cs="Arial"/>
          <w:i/>
          <w:iCs/>
          <w:lang w:val="en-GB"/>
        </w:rPr>
        <w:t>The threat of new entrants</w:t>
      </w:r>
      <w:r w:rsidRPr="00A24A1E">
        <w:rPr>
          <w:rFonts w:ascii="Arial" w:hAnsi="Arial" w:cs="Arial"/>
          <w:lang w:val="en-GB"/>
        </w:rPr>
        <w:t xml:space="preserve">: </w:t>
      </w:r>
      <w:r w:rsidR="00202D72" w:rsidRPr="00A24A1E">
        <w:rPr>
          <w:rFonts w:ascii="Arial" w:hAnsi="Arial" w:cs="Arial"/>
          <w:lang w:val="en-GB"/>
        </w:rPr>
        <w:t xml:space="preserve"> Within the UK, Apple has had a very dominant place in terms of the Electronics Industry. </w:t>
      </w:r>
      <w:r w:rsidR="00980DAE" w:rsidRPr="00A24A1E">
        <w:rPr>
          <w:rFonts w:ascii="Arial" w:hAnsi="Arial" w:cs="Arial"/>
          <w:lang w:val="en-GB"/>
        </w:rPr>
        <w:t>However</w:t>
      </w:r>
      <w:r w:rsidR="0064348E" w:rsidRPr="00A24A1E">
        <w:rPr>
          <w:rFonts w:ascii="Arial" w:hAnsi="Arial" w:cs="Arial"/>
          <w:lang w:val="en-GB"/>
        </w:rPr>
        <w:t>,</w:t>
      </w:r>
      <w:r w:rsidR="00980DAE" w:rsidRPr="00A24A1E">
        <w:rPr>
          <w:rFonts w:ascii="Arial" w:hAnsi="Arial" w:cs="Arial"/>
          <w:lang w:val="en-GB"/>
        </w:rPr>
        <w:t xml:space="preserve"> </w:t>
      </w:r>
      <w:r w:rsidR="008F12B7" w:rsidRPr="00A24A1E">
        <w:rPr>
          <w:rFonts w:ascii="Arial" w:hAnsi="Arial" w:cs="Arial"/>
          <w:lang w:val="en-GB"/>
        </w:rPr>
        <w:t xml:space="preserve">competition is intense between other companies within the industry </w:t>
      </w:r>
      <w:r w:rsidRPr="00A24A1E">
        <w:rPr>
          <w:rFonts w:ascii="Arial" w:hAnsi="Arial" w:cs="Arial"/>
          <w:lang w:val="en-GB"/>
        </w:rPr>
        <w:t>(</w:t>
      </w:r>
      <w:r w:rsidRPr="00A24A1E">
        <w:rPr>
          <w:rFonts w:ascii="Arial" w:hAnsi="Arial" w:cs="Arial"/>
          <w:lang w:val="en-GB" w:eastAsia="en-GB" w:bidi="ar-SA"/>
        </w:rPr>
        <w:t>Hoang &amp; Rothaermel, 2016</w:t>
      </w:r>
      <w:r w:rsidR="00E9788B" w:rsidRPr="00A24A1E">
        <w:rPr>
          <w:rFonts w:ascii="Arial" w:hAnsi="Arial" w:cs="Arial"/>
        </w:rPr>
        <w:t xml:space="preserve">). </w:t>
      </w:r>
    </w:p>
    <w:p w14:paraId="4CBE1132" w14:textId="77777777" w:rsidR="006F7706" w:rsidRPr="00A24A1E" w:rsidRDefault="006F7706" w:rsidP="00CB55E0">
      <w:pPr>
        <w:rPr>
          <w:rFonts w:ascii="Arial" w:hAnsi="Arial" w:cs="Arial"/>
        </w:rPr>
      </w:pPr>
    </w:p>
    <w:p w14:paraId="32A692A4" w14:textId="77777777" w:rsidR="006F7706" w:rsidRPr="00A24A1E" w:rsidRDefault="006F7706" w:rsidP="00CB55E0">
      <w:pPr>
        <w:rPr>
          <w:rFonts w:ascii="Arial" w:hAnsi="Arial" w:cs="Arial"/>
        </w:rPr>
      </w:pPr>
    </w:p>
    <w:p w14:paraId="3B547180" w14:textId="77777777" w:rsidR="00D109AA" w:rsidRPr="00A24A1E" w:rsidRDefault="00414705" w:rsidP="00210364">
      <w:pPr>
        <w:pStyle w:val="Heading2"/>
        <w:rPr>
          <w:rFonts w:ascii="Arial" w:hAnsi="Arial" w:cs="Arial"/>
        </w:rPr>
      </w:pPr>
      <w:r w:rsidRPr="00A24A1E">
        <w:rPr>
          <w:rFonts w:ascii="Arial" w:hAnsi="Arial" w:cs="Arial"/>
        </w:rPr>
        <w:t>Me</w:t>
      </w:r>
      <w:r w:rsidR="0032002F" w:rsidRPr="00A24A1E">
        <w:rPr>
          <w:rFonts w:ascii="Arial" w:hAnsi="Arial" w:cs="Arial"/>
        </w:rPr>
        <w:t>n</w:t>
      </w:r>
      <w:r w:rsidRPr="00A24A1E">
        <w:rPr>
          <w:rFonts w:ascii="Arial" w:hAnsi="Arial" w:cs="Arial"/>
        </w:rPr>
        <w:t xml:space="preserve">delow’s Matrix </w:t>
      </w:r>
    </w:p>
    <w:p w14:paraId="3192FFC3" w14:textId="77777777" w:rsidR="00210364" w:rsidRPr="00A24A1E" w:rsidRDefault="00210364" w:rsidP="00210364">
      <w:pPr>
        <w:rPr>
          <w:rFonts w:ascii="Arial" w:hAnsi="Arial" w:cs="Arial"/>
        </w:rPr>
      </w:pPr>
    </w:p>
    <w:p w14:paraId="6F6AA185" w14:textId="77777777" w:rsidR="00496BCC" w:rsidRPr="00A24A1E" w:rsidRDefault="00414705" w:rsidP="00BD7609">
      <w:pPr>
        <w:rPr>
          <w:rFonts w:ascii="Arial" w:hAnsi="Arial" w:cs="Arial"/>
          <w:lang w:val="en-GB"/>
        </w:rPr>
      </w:pPr>
      <w:r w:rsidRPr="00A24A1E">
        <w:rPr>
          <w:rFonts w:ascii="Arial" w:hAnsi="Arial" w:cs="Arial"/>
          <w:lang w:val="en-GB"/>
        </w:rPr>
        <w:t>Mendelow’s</w:t>
      </w:r>
      <w:r w:rsidR="009F0CC3" w:rsidRPr="00A24A1E">
        <w:rPr>
          <w:rFonts w:ascii="Arial" w:hAnsi="Arial" w:cs="Arial"/>
          <w:lang w:val="en-GB"/>
        </w:rPr>
        <w:t xml:space="preserve"> (1981</w:t>
      </w:r>
      <w:r w:rsidR="00967D3E" w:rsidRPr="00A24A1E">
        <w:rPr>
          <w:rFonts w:ascii="Arial" w:hAnsi="Arial" w:cs="Arial"/>
          <w:lang w:val="en-GB"/>
        </w:rPr>
        <w:t>) Matrix</w:t>
      </w:r>
      <w:r w:rsidRPr="00A24A1E">
        <w:rPr>
          <w:rFonts w:ascii="Arial" w:hAnsi="Arial" w:cs="Arial"/>
          <w:lang w:val="en-GB"/>
        </w:rPr>
        <w:t xml:space="preserve"> is a tool that is used to analyse stakeholder and their attitudes, including Factors such as the level of interest a stakeholder has in a project </w:t>
      </w:r>
      <w:r w:rsidRPr="00A24A1E">
        <w:rPr>
          <w:rFonts w:ascii="Arial" w:hAnsi="Arial" w:cs="Arial"/>
          <w:lang w:val="en-GB"/>
        </w:rPr>
        <w:lastRenderedPageBreak/>
        <w:t>or organisation's chosen strategies</w:t>
      </w:r>
      <w:r w:rsidR="00BD7609" w:rsidRPr="00A24A1E">
        <w:rPr>
          <w:rFonts w:ascii="Arial" w:hAnsi="Arial" w:cs="Arial"/>
          <w:lang w:val="en-GB"/>
        </w:rPr>
        <w:t xml:space="preserve">. Mitroff </w:t>
      </w:r>
      <w:r w:rsidR="005335A6" w:rsidRPr="00A24A1E">
        <w:rPr>
          <w:rFonts w:ascii="Arial" w:hAnsi="Arial" w:cs="Arial"/>
          <w:lang w:val="en-GB"/>
        </w:rPr>
        <w:t>&amp; Mason (1980), suggest Stakeholders are "</w:t>
      </w:r>
      <w:r w:rsidR="00BD7609" w:rsidRPr="00A24A1E">
        <w:rPr>
          <w:rFonts w:ascii="Arial" w:hAnsi="Arial" w:cs="Arial"/>
          <w:lang w:val="en-GB"/>
        </w:rPr>
        <w:t>those who depend on the organization for the realization of some of their goals, and in turn, the organization depends on them in some way for the full realization of its goals". It is the organi</w:t>
      </w:r>
      <w:r w:rsidR="00D8635D" w:rsidRPr="00A24A1E">
        <w:rPr>
          <w:rFonts w:ascii="Arial" w:hAnsi="Arial" w:cs="Arial"/>
          <w:lang w:val="en-GB"/>
        </w:rPr>
        <w:t>s</w:t>
      </w:r>
      <w:r w:rsidR="00BD7609" w:rsidRPr="00A24A1E">
        <w:rPr>
          <w:rFonts w:ascii="Arial" w:hAnsi="Arial" w:cs="Arial"/>
          <w:lang w:val="en-GB"/>
        </w:rPr>
        <w:t>ation's stakeholders who judge its effectiveness.</w:t>
      </w:r>
      <w:r w:rsidR="000A2D11" w:rsidRPr="00A24A1E">
        <w:rPr>
          <w:rFonts w:ascii="Arial" w:hAnsi="Arial" w:cs="Arial"/>
          <w:lang w:val="en-GB"/>
        </w:rPr>
        <w:t xml:space="preserve"> </w:t>
      </w:r>
      <w:r w:rsidR="009F0CC3" w:rsidRPr="00A24A1E">
        <w:rPr>
          <w:rFonts w:ascii="Arial" w:hAnsi="Arial" w:cs="Arial"/>
          <w:lang w:val="en-GB"/>
        </w:rPr>
        <w:t>Therefore,</w:t>
      </w:r>
      <w:r w:rsidR="000A2D11" w:rsidRPr="00A24A1E">
        <w:rPr>
          <w:rFonts w:ascii="Arial" w:hAnsi="Arial" w:cs="Arial"/>
          <w:lang w:val="en-GB"/>
        </w:rPr>
        <w:t xml:space="preserve"> an organisation needs to determine the outputs required by its stakeholders</w:t>
      </w:r>
      <w:r w:rsidR="009F0CC3" w:rsidRPr="00A24A1E">
        <w:rPr>
          <w:rFonts w:ascii="Arial" w:hAnsi="Arial" w:cs="Arial"/>
          <w:lang w:val="en-GB"/>
        </w:rPr>
        <w:t xml:space="preserve"> (</w:t>
      </w:r>
      <w:r w:rsidR="009F0CC3" w:rsidRPr="00A24A1E">
        <w:rPr>
          <w:rFonts w:ascii="Arial" w:hAnsi="Arial" w:cs="Arial"/>
          <w:lang w:val="en-GB" w:eastAsia="en-GB" w:bidi="ar-SA"/>
        </w:rPr>
        <w:t>Mendelow</w:t>
      </w:r>
      <w:r w:rsidR="009F0CC3" w:rsidRPr="00A24A1E">
        <w:rPr>
          <w:rFonts w:ascii="Arial" w:hAnsi="Arial" w:cs="Arial"/>
        </w:rPr>
        <w:t>, 1981)</w:t>
      </w:r>
      <w:r w:rsidR="009F0CC3" w:rsidRPr="00A24A1E">
        <w:rPr>
          <w:rFonts w:ascii="Arial" w:hAnsi="Arial" w:cs="Arial"/>
          <w:lang w:val="en-GB" w:eastAsia="en-GB" w:bidi="ar-SA"/>
        </w:rPr>
        <w:t>.</w:t>
      </w:r>
    </w:p>
    <w:p w14:paraId="68C368AB" w14:textId="77777777" w:rsidR="00210364" w:rsidRPr="00A24A1E" w:rsidRDefault="00210364" w:rsidP="00CB55E0">
      <w:pPr>
        <w:rPr>
          <w:rFonts w:ascii="Arial" w:hAnsi="Arial" w:cs="Arial"/>
          <w:lang w:val="en-GB"/>
        </w:rPr>
      </w:pPr>
    </w:p>
    <w:p w14:paraId="2B9363FB" w14:textId="77777777" w:rsidR="009A0AA3" w:rsidRPr="00A24A1E" w:rsidRDefault="00414705" w:rsidP="00CB55E0">
      <w:pPr>
        <w:rPr>
          <w:rFonts w:ascii="Arial" w:eastAsiaTheme="minorHAnsi" w:hAnsi="Arial" w:cs="Arial"/>
        </w:rPr>
      </w:pPr>
      <w:r w:rsidRPr="00A24A1E">
        <w:rPr>
          <w:rFonts w:ascii="Arial" w:hAnsi="Arial" w:cs="Arial"/>
          <w:noProof/>
        </w:rPr>
        <mc:AlternateContent>
          <mc:Choice Requires="wpg">
            <w:drawing>
              <wp:anchor distT="0" distB="0" distL="114300" distR="114300" simplePos="0" relativeHeight="251662336" behindDoc="1" locked="0" layoutInCell="1" allowOverlap="1" wp14:anchorId="3EE7A6E8" wp14:editId="57FAEE38">
                <wp:simplePos x="0" y="0"/>
                <wp:positionH relativeFrom="column">
                  <wp:posOffset>-18717</wp:posOffset>
                </wp:positionH>
                <wp:positionV relativeFrom="paragraph">
                  <wp:posOffset>399</wp:posOffset>
                </wp:positionV>
                <wp:extent cx="5847715" cy="5047615"/>
                <wp:effectExtent l="0" t="0" r="0" b="0"/>
                <wp:wrapTight wrapText="bothSides">
                  <wp:wrapPolygon edited="0">
                    <wp:start x="1595" y="1250"/>
                    <wp:lineTo x="1220" y="2228"/>
                    <wp:lineTo x="1501" y="3098"/>
                    <wp:lineTo x="1501" y="17826"/>
                    <wp:lineTo x="2346" y="17880"/>
                    <wp:lineTo x="10789" y="17880"/>
                    <wp:lineTo x="2815" y="18586"/>
                    <wp:lineTo x="2815" y="18967"/>
                    <wp:lineTo x="12431" y="19239"/>
                    <wp:lineTo x="18577" y="19347"/>
                    <wp:lineTo x="18811" y="19347"/>
                    <wp:lineTo x="18905" y="19239"/>
                    <wp:lineTo x="19562" y="18804"/>
                    <wp:lineTo x="19656" y="18369"/>
                    <wp:lineTo x="18436" y="18260"/>
                    <wp:lineTo x="10789" y="17880"/>
                    <wp:lineTo x="18389" y="17880"/>
                    <wp:lineTo x="19656" y="17771"/>
                    <wp:lineTo x="19656" y="10869"/>
                    <wp:lineTo x="19280" y="10271"/>
                    <wp:lineTo x="19093" y="10054"/>
                    <wp:lineTo x="19093" y="9185"/>
                    <wp:lineTo x="19609" y="8424"/>
                    <wp:lineTo x="19609" y="2065"/>
                    <wp:lineTo x="19093" y="1522"/>
                    <wp:lineTo x="18764" y="1250"/>
                    <wp:lineTo x="1595" y="1250"/>
                  </wp:wrapPolygon>
                </wp:wrapTight>
                <wp:docPr id="2" name="Group 28"/>
                <wp:cNvGraphicFramePr/>
                <a:graphic xmlns:a="http://schemas.openxmlformats.org/drawingml/2006/main">
                  <a:graphicData uri="http://schemas.microsoft.com/office/word/2010/wordprocessingGroup">
                    <wpg:wgp>
                      <wpg:cNvGrpSpPr/>
                      <wpg:grpSpPr>
                        <a:xfrm>
                          <a:off x="0" y="0"/>
                          <a:ext cx="5847715" cy="5047615"/>
                          <a:chOff x="-51671" y="0"/>
                          <a:chExt cx="7102523" cy="5803194"/>
                        </a:xfrm>
                      </wpg:grpSpPr>
                      <wps:wsp>
                        <wps:cNvPr id="3" name="Rounded Rectangle 3"/>
                        <wps:cNvSpPr/>
                        <wps:spPr>
                          <a:xfrm>
                            <a:off x="919578" y="371475"/>
                            <a:ext cx="2628900" cy="2128837"/>
                          </a:xfrm>
                          <a:prstGeom prst="roundRect">
                            <a:avLst/>
                          </a:prstGeom>
                          <a:solidFill>
                            <a:srgbClr val="00B0F0">
                              <a:alpha val="51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A34B19" w14:textId="77777777" w:rsidR="00E72005" w:rsidRDefault="00414705" w:rsidP="00E72005">
                              <w:pPr>
                                <w:jc w:val="center"/>
                              </w:pPr>
                              <w:r>
                                <w:rPr>
                                  <w:rFonts w:asciiTheme="minorHAnsi" w:hAnsi="Calibri" w:cstheme="minorBidi"/>
                                  <w:b/>
                                  <w:bCs/>
                                  <w:color w:val="002060"/>
                                  <w:kern w:val="24"/>
                                  <w:sz w:val="28"/>
                                  <w:szCs w:val="28"/>
                                </w:rPr>
                                <w:t xml:space="preserve">Keep Satisfied </w:t>
                              </w:r>
                            </w:p>
                          </w:txbxContent>
                        </wps:txbx>
                        <wps:bodyPr rot="0" spcFirstLastPara="0" vert="horz" wrap="square" numCol="1" spcCol="0" rtlCol="0" fromWordArt="0" anchor="ctr" anchorCtr="0" forceAA="0" compatLnSpc="1">
                          <a:prstTxWarp prst="textNoShape">
                            <a:avLst/>
                          </a:prstTxWarp>
                        </wps:bodyPr>
                      </wps:wsp>
                      <wps:wsp>
                        <wps:cNvPr id="4" name="Rounded Rectangle 4"/>
                        <wps:cNvSpPr/>
                        <wps:spPr>
                          <a:xfrm>
                            <a:off x="3736597" y="2657471"/>
                            <a:ext cx="2628900" cy="2128837"/>
                          </a:xfrm>
                          <a:prstGeom prst="roundRect">
                            <a:avLst/>
                          </a:prstGeom>
                          <a:solidFill>
                            <a:srgbClr val="00B0F0">
                              <a:alpha val="51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44F46C" w14:textId="77777777" w:rsidR="00E72005" w:rsidRDefault="00414705" w:rsidP="00E72005">
                              <w:pPr>
                                <w:jc w:val="center"/>
                              </w:pPr>
                              <w:r>
                                <w:rPr>
                                  <w:rFonts w:asciiTheme="minorHAnsi" w:hAnsi="Calibri" w:cstheme="minorBidi"/>
                                  <w:b/>
                                  <w:bCs/>
                                  <w:color w:val="002060"/>
                                  <w:kern w:val="24"/>
                                  <w:sz w:val="28"/>
                                  <w:szCs w:val="28"/>
                                </w:rPr>
                                <w:t xml:space="preserve">Keep Informed </w:t>
                              </w:r>
                            </w:p>
                          </w:txbxContent>
                        </wps:txbx>
                        <wps:bodyPr rot="0" spcFirstLastPara="0" vert="horz" wrap="square" numCol="1" spcCol="0" rtlCol="0" fromWordArt="0" anchor="ctr" anchorCtr="0" forceAA="0" compatLnSpc="1">
                          <a:prstTxWarp prst="textNoShape">
                            <a:avLst/>
                          </a:prstTxWarp>
                        </wps:bodyPr>
                      </wps:wsp>
                      <wps:wsp>
                        <wps:cNvPr id="14" name="Rounded Rectangle 14"/>
                        <wps:cNvSpPr/>
                        <wps:spPr>
                          <a:xfrm>
                            <a:off x="902909" y="2657471"/>
                            <a:ext cx="2628900" cy="2128837"/>
                          </a:xfrm>
                          <a:prstGeom prst="roundRect">
                            <a:avLst/>
                          </a:prstGeom>
                          <a:solidFill>
                            <a:srgbClr val="00B0F0">
                              <a:alpha val="51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A715AE" w14:textId="77777777" w:rsidR="00E72005" w:rsidRDefault="00414705" w:rsidP="00E72005">
                              <w:pPr>
                                <w:jc w:val="center"/>
                              </w:pPr>
                              <w:r>
                                <w:rPr>
                                  <w:rFonts w:asciiTheme="minorHAnsi" w:hAnsi="Calibri" w:cstheme="minorBidi"/>
                                  <w:b/>
                                  <w:bCs/>
                                  <w:color w:val="002060"/>
                                  <w:kern w:val="24"/>
                                  <w:sz w:val="28"/>
                                  <w:szCs w:val="28"/>
                                </w:rPr>
                                <w:t>Monitor</w:t>
                              </w:r>
                              <w:r>
                                <w:rPr>
                                  <w:rFonts w:asciiTheme="minorHAnsi" w:hAnsi="Calibri" w:cstheme="minorBidi"/>
                                  <w:b/>
                                  <w:bCs/>
                                  <w:color w:val="FFFFFF" w:themeColor="light1"/>
                                  <w:kern w:val="24"/>
                                  <w:sz w:val="28"/>
                                  <w:szCs w:val="28"/>
                                </w:rPr>
                                <w:t xml:space="preserve"> </w:t>
                              </w:r>
                            </w:p>
                          </w:txbxContent>
                        </wps:txbx>
                        <wps:bodyPr rot="0" spcFirstLastPara="0" vert="horz" wrap="square" numCol="1" spcCol="0" rtlCol="0" fromWordArt="0" anchor="ctr" anchorCtr="0" forceAA="0" compatLnSpc="1">
                          <a:prstTxWarp prst="textNoShape">
                            <a:avLst/>
                          </a:prstTxWarp>
                        </wps:bodyPr>
                      </wps:wsp>
                      <wps:wsp>
                        <wps:cNvPr id="16" name="Rounded Rectangle 16"/>
                        <wps:cNvSpPr/>
                        <wps:spPr>
                          <a:xfrm>
                            <a:off x="3736597" y="371475"/>
                            <a:ext cx="2628900" cy="2128837"/>
                          </a:xfrm>
                          <a:prstGeom prst="roundRect">
                            <a:avLst/>
                          </a:prstGeom>
                          <a:solidFill>
                            <a:srgbClr val="00B0F0">
                              <a:alpha val="51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3F5853" w14:textId="77777777" w:rsidR="00E72005" w:rsidRDefault="00414705" w:rsidP="00E72005">
                              <w:pPr>
                                <w:jc w:val="center"/>
                              </w:pPr>
                              <w:r>
                                <w:rPr>
                                  <w:rFonts w:asciiTheme="minorHAnsi" w:hAnsi="Calibri" w:cstheme="minorBidi"/>
                                  <w:b/>
                                  <w:bCs/>
                                  <w:color w:val="002060"/>
                                  <w:kern w:val="24"/>
                                  <w:sz w:val="28"/>
                                  <w:szCs w:val="28"/>
                                </w:rPr>
                                <w:t>Manage Closely</w:t>
                              </w:r>
                            </w:p>
                          </w:txbxContent>
                        </wps:txbx>
                        <wps:bodyPr rot="0" spcFirstLastPara="0" vert="horz" wrap="square" numCol="1" spcCol="0" rtlCol="0" fromWordArt="0" anchor="ctr" anchorCtr="0" forceAA="0" compatLnSpc="1">
                          <a:prstTxWarp prst="textNoShape">
                            <a:avLst/>
                          </a:prstTxWarp>
                        </wps:bodyPr>
                      </wps:wsp>
                      <wps:wsp>
                        <wps:cNvPr id="17" name="Straight Arrow Connector 17"/>
                        <wps:cNvCnPr/>
                        <wps:spPr>
                          <a:xfrm flipV="1">
                            <a:off x="902909" y="5047358"/>
                            <a:ext cx="5462588" cy="1"/>
                          </a:xfrm>
                          <a:prstGeom prst="straightConnector1">
                            <a:avLst/>
                          </a:prstGeom>
                          <a:ln w="762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flipV="1">
                            <a:off x="526672" y="371476"/>
                            <a:ext cx="0" cy="4414832"/>
                          </a:xfrm>
                          <a:prstGeom prst="straightConnector1">
                            <a:avLst/>
                          </a:prstGeom>
                          <a:ln w="762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 name="TextBox 17"/>
                        <wps:cNvSpPr txBox="1"/>
                        <wps:spPr>
                          <a:xfrm>
                            <a:off x="2548259" y="5361234"/>
                            <a:ext cx="2171700" cy="441960"/>
                          </a:xfrm>
                          <a:prstGeom prst="rect">
                            <a:avLst/>
                          </a:prstGeom>
                          <a:noFill/>
                        </wps:spPr>
                        <wps:txbx>
                          <w:txbxContent>
                            <w:p w14:paraId="6F792D19" w14:textId="77777777" w:rsidR="00E72005" w:rsidRDefault="00414705" w:rsidP="00E72005">
                              <w:pPr>
                                <w:jc w:val="center"/>
                              </w:pPr>
                              <w:r>
                                <w:rPr>
                                  <w:rFonts w:ascii="Arial" w:hAnsi="Arial" w:cs="Arial"/>
                                  <w:b/>
                                  <w:bCs/>
                                  <w:color w:val="002060"/>
                                  <w:kern w:val="24"/>
                                  <w:sz w:val="32"/>
                                  <w:szCs w:val="32"/>
                                </w:rPr>
                                <w:t>Interest</w:t>
                              </w:r>
                              <w:r>
                                <w:rPr>
                                  <w:rFonts w:ascii="Arial" w:hAnsi="Arial" w:cs="Arial"/>
                                  <w:b/>
                                  <w:bCs/>
                                  <w:color w:val="002060"/>
                                  <w:kern w:val="24"/>
                                  <w:sz w:val="28"/>
                                  <w:szCs w:val="28"/>
                                </w:rPr>
                                <w:t xml:space="preserve"> </w:t>
                              </w:r>
                            </w:p>
                          </w:txbxContent>
                        </wps:txbx>
                        <wps:bodyPr wrap="square" rtlCol="0"/>
                      </wps:wsp>
                      <wps:wsp>
                        <wps:cNvPr id="29" name="TextBox 19"/>
                        <wps:cNvSpPr txBox="1"/>
                        <wps:spPr>
                          <a:xfrm rot="16200000">
                            <a:off x="-916541" y="2409380"/>
                            <a:ext cx="2171700" cy="441960"/>
                          </a:xfrm>
                          <a:prstGeom prst="rect">
                            <a:avLst/>
                          </a:prstGeom>
                          <a:noFill/>
                        </wps:spPr>
                        <wps:txbx>
                          <w:txbxContent>
                            <w:p w14:paraId="7716319D" w14:textId="77777777" w:rsidR="00E72005" w:rsidRDefault="00414705" w:rsidP="00E72005">
                              <w:pPr>
                                <w:jc w:val="center"/>
                              </w:pPr>
                              <w:r>
                                <w:rPr>
                                  <w:rFonts w:ascii="Arial" w:hAnsi="Arial" w:cs="Arial"/>
                                  <w:b/>
                                  <w:bCs/>
                                  <w:color w:val="002060"/>
                                  <w:kern w:val="24"/>
                                  <w:sz w:val="32"/>
                                  <w:szCs w:val="32"/>
                                </w:rPr>
                                <w:t>Power</w:t>
                              </w:r>
                              <w:r>
                                <w:rPr>
                                  <w:rFonts w:asciiTheme="minorHAnsi" w:hAnsi="Calibri" w:cstheme="minorBidi"/>
                                  <w:b/>
                                  <w:bCs/>
                                  <w:color w:val="000000" w:themeColor="text1"/>
                                  <w:kern w:val="24"/>
                                  <w:sz w:val="32"/>
                                  <w:szCs w:val="32"/>
                                </w:rPr>
                                <w:t xml:space="preserve"> </w:t>
                              </w:r>
                            </w:p>
                          </w:txbxContent>
                        </wps:txbx>
                        <wps:bodyPr wrap="square" rtlCol="0"/>
                      </wps:wsp>
                      <wps:wsp>
                        <wps:cNvPr id="30" name="TextBox 20"/>
                        <wps:cNvSpPr txBox="1"/>
                        <wps:spPr>
                          <a:xfrm>
                            <a:off x="6365052" y="4892993"/>
                            <a:ext cx="685800" cy="398145"/>
                          </a:xfrm>
                          <a:prstGeom prst="rect">
                            <a:avLst/>
                          </a:prstGeom>
                          <a:noFill/>
                        </wps:spPr>
                        <wps:txbx>
                          <w:txbxContent>
                            <w:p w14:paraId="55D61048" w14:textId="77777777" w:rsidR="00E72005" w:rsidRDefault="00414705" w:rsidP="00E72005">
                              <w:pPr>
                                <w:jc w:val="center"/>
                              </w:pPr>
                              <w:r>
                                <w:rPr>
                                  <w:rFonts w:ascii="Arial" w:hAnsi="Arial" w:cs="Arial"/>
                                  <w:color w:val="002060"/>
                                  <w:kern w:val="24"/>
                                  <w:sz w:val="28"/>
                                  <w:szCs w:val="28"/>
                                </w:rPr>
                                <w:t>High</w:t>
                              </w:r>
                            </w:p>
                          </w:txbxContent>
                        </wps:txbx>
                        <wps:bodyPr wrap="square" rtlCol="0"/>
                      </wps:wsp>
                      <wps:wsp>
                        <wps:cNvPr id="31" name="TextBox 21"/>
                        <wps:cNvSpPr txBox="1"/>
                        <wps:spPr>
                          <a:xfrm>
                            <a:off x="183770" y="0"/>
                            <a:ext cx="685800" cy="398145"/>
                          </a:xfrm>
                          <a:prstGeom prst="rect">
                            <a:avLst/>
                          </a:prstGeom>
                          <a:noFill/>
                        </wps:spPr>
                        <wps:txbx>
                          <w:txbxContent>
                            <w:p w14:paraId="558FDBC8" w14:textId="77777777" w:rsidR="00E72005" w:rsidRDefault="00414705" w:rsidP="00E72005">
                              <w:pPr>
                                <w:jc w:val="center"/>
                              </w:pPr>
                              <w:r>
                                <w:rPr>
                                  <w:rFonts w:ascii="Arial" w:hAnsi="Arial" w:cs="Arial"/>
                                  <w:color w:val="002060"/>
                                  <w:kern w:val="24"/>
                                  <w:sz w:val="28"/>
                                  <w:szCs w:val="28"/>
                                </w:rPr>
                                <w:t>High</w:t>
                              </w:r>
                            </w:p>
                          </w:txbxContent>
                        </wps:txbx>
                        <wps:bodyPr wrap="square" rtlCol="0"/>
                      </wps:wsp>
                      <wps:wsp>
                        <wps:cNvPr id="32" name="TextBox 22"/>
                        <wps:cNvSpPr txBox="1"/>
                        <wps:spPr>
                          <a:xfrm>
                            <a:off x="183770" y="4892988"/>
                            <a:ext cx="685800" cy="398145"/>
                          </a:xfrm>
                          <a:prstGeom prst="rect">
                            <a:avLst/>
                          </a:prstGeom>
                          <a:noFill/>
                        </wps:spPr>
                        <wps:txbx>
                          <w:txbxContent>
                            <w:p w14:paraId="1B260633" w14:textId="77777777" w:rsidR="00E72005" w:rsidRDefault="00414705" w:rsidP="00E72005">
                              <w:pPr>
                                <w:jc w:val="center"/>
                              </w:pPr>
                              <w:r>
                                <w:rPr>
                                  <w:rFonts w:ascii="Arial" w:hAnsi="Arial" w:cs="Arial"/>
                                  <w:color w:val="002060"/>
                                  <w:kern w:val="24"/>
                                  <w:sz w:val="28"/>
                                  <w:szCs w:val="28"/>
                                </w:rPr>
                                <w:t>Low</w:t>
                              </w:r>
                            </w:p>
                          </w:txbxContent>
                        </wps:txbx>
                        <wps:bodyPr wrap="square" rtlCol="0"/>
                      </wps:wsp>
                      <wps:wsp>
                        <wps:cNvPr id="33" name="TextBox 23"/>
                        <wps:cNvSpPr txBox="1"/>
                        <wps:spPr>
                          <a:xfrm>
                            <a:off x="1727469" y="484860"/>
                            <a:ext cx="920115" cy="354330"/>
                          </a:xfrm>
                          <a:prstGeom prst="rect">
                            <a:avLst/>
                          </a:prstGeom>
                          <a:noFill/>
                        </wps:spPr>
                        <wps:txbx>
                          <w:txbxContent>
                            <w:p w14:paraId="583912F3" w14:textId="77777777" w:rsidR="00E72005" w:rsidRDefault="00414705" w:rsidP="00E72005">
                              <w:r>
                                <w:rPr>
                                  <w:rFonts w:ascii="Arial" w:hAnsi="Arial" w:cs="Arial"/>
                                  <w:color w:val="0D0D0D" w:themeColor="text1" w:themeTint="F2"/>
                                  <w:kern w:val="24"/>
                                </w:rPr>
                                <w:t>Customers</w:t>
                              </w:r>
                              <w:r>
                                <w:rPr>
                                  <w:rFonts w:asciiTheme="minorHAnsi" w:hAnsi="Calibri" w:cstheme="minorBidi"/>
                                  <w:color w:val="000000" w:themeColor="text1"/>
                                  <w:kern w:val="24"/>
                                  <w:sz w:val="36"/>
                                  <w:szCs w:val="36"/>
                                </w:rPr>
                                <w:t xml:space="preserve"> </w:t>
                              </w:r>
                            </w:p>
                          </w:txbxContent>
                        </wps:txbx>
                        <wps:bodyPr wrap="square" rtlCol="0"/>
                      </wps:wsp>
                      <wps:wsp>
                        <wps:cNvPr id="34" name="TextBox 25"/>
                        <wps:cNvSpPr txBox="1"/>
                        <wps:spPr>
                          <a:xfrm>
                            <a:off x="3772806" y="371475"/>
                            <a:ext cx="2309721" cy="667577"/>
                          </a:xfrm>
                          <a:prstGeom prst="rect">
                            <a:avLst/>
                          </a:prstGeom>
                          <a:noFill/>
                        </wps:spPr>
                        <wps:txbx>
                          <w:txbxContent>
                            <w:p w14:paraId="245B61B7" w14:textId="77777777" w:rsidR="00E72005" w:rsidRDefault="00414705" w:rsidP="00E72005">
                              <w:r>
                                <w:rPr>
                                  <w:rFonts w:ascii="Arial" w:hAnsi="Arial" w:cs="Arial"/>
                                  <w:color w:val="000000" w:themeColor="text1"/>
                                  <w:kern w:val="24"/>
                                </w:rPr>
                                <w:t xml:space="preserve">Employees of Suppliers and Distributors  </w:t>
                              </w:r>
                            </w:p>
                          </w:txbxContent>
                        </wps:txbx>
                        <wps:bodyPr wrap="square" rtlCol="0"/>
                      </wps:wsp>
                      <wps:wsp>
                        <wps:cNvPr id="35" name="TextBox 26"/>
                        <wps:cNvSpPr txBox="1"/>
                        <wps:spPr>
                          <a:xfrm>
                            <a:off x="5289552" y="1544510"/>
                            <a:ext cx="1272169" cy="354330"/>
                          </a:xfrm>
                          <a:prstGeom prst="rect">
                            <a:avLst/>
                          </a:prstGeom>
                          <a:noFill/>
                        </wps:spPr>
                        <wps:txbx>
                          <w:txbxContent>
                            <w:p w14:paraId="50DFFBF9" w14:textId="77777777" w:rsidR="00E72005" w:rsidRDefault="00414705" w:rsidP="00E72005">
                              <w:r>
                                <w:rPr>
                                  <w:rFonts w:ascii="Arial" w:hAnsi="Arial" w:cs="Arial"/>
                                  <w:color w:val="000000" w:themeColor="text1"/>
                                  <w:kern w:val="24"/>
                                </w:rPr>
                                <w:t>Inve</w:t>
                              </w:r>
                              <w:r w:rsidR="00EA610F">
                                <w:rPr>
                                  <w:rFonts w:ascii="Arial" w:hAnsi="Arial" w:cs="Arial"/>
                                  <w:color w:val="000000" w:themeColor="text1"/>
                                  <w:kern w:val="24"/>
                                </w:rPr>
                                <w:t>stors</w:t>
                              </w:r>
                            </w:p>
                          </w:txbxContent>
                        </wps:txbx>
                        <wps:bodyPr wrap="square" rtlCol="0"/>
                      </wps:wsp>
                      <wps:wsp>
                        <wps:cNvPr id="36" name="TextBox 27"/>
                        <wps:cNvSpPr txBox="1"/>
                        <wps:spPr>
                          <a:xfrm>
                            <a:off x="4166026" y="2908377"/>
                            <a:ext cx="1839018" cy="354330"/>
                          </a:xfrm>
                          <a:prstGeom prst="rect">
                            <a:avLst/>
                          </a:prstGeom>
                          <a:noFill/>
                        </wps:spPr>
                        <wps:txbx>
                          <w:txbxContent>
                            <w:p w14:paraId="126D4B1E" w14:textId="77777777" w:rsidR="00E72005" w:rsidRDefault="00414705" w:rsidP="00E72005">
                              <w:r>
                                <w:rPr>
                                  <w:rFonts w:ascii="Arial" w:hAnsi="Arial" w:cs="Arial"/>
                                  <w:color w:val="000000" w:themeColor="text1"/>
                                  <w:kern w:val="24"/>
                                </w:rPr>
                                <w:t>Apple Employees</w:t>
                              </w:r>
                            </w:p>
                          </w:txbxContent>
                        </wps:txbx>
                        <wps:bodyPr wrap="square" rtlCol="0"/>
                      </wps:wsp>
                    </wpg:wgp>
                  </a:graphicData>
                </a:graphic>
                <wp14:sizeRelH relativeFrom="margin">
                  <wp14:pctWidth>0</wp14:pctWidth>
                </wp14:sizeRelH>
                <wp14:sizeRelV relativeFrom="margin">
                  <wp14:pctHeight>0</wp14:pctHeight>
                </wp14:sizeRelV>
              </wp:anchor>
            </w:drawing>
          </mc:Choice>
          <mc:Fallback>
            <w:pict>
              <v:group id="Group 28" o:spid="_x0000_s1031" style="width:460.45pt;height:397.45pt;margin-top:0.05pt;margin-left:-1.45pt;mso-height-relative:margin;mso-width-relative:margin;position:absolute;z-index:-251653120" coordorigin="-516,0" coordsize="71025,58031">
                <v:roundrect id="Rounded Rectangle 3" o:spid="_x0000_s1032" style="width:26289;height:21289;left:9195;mso-wrap-style:square;position:absolute;top:3714;visibility:visible;v-text-anchor:middle" arcsize="10923f" fillcolor="#00b0f0" strokecolor="#00b0f0" strokeweight="1pt">
                  <v:fill opacity="33410f"/>
                  <v:stroke joinstyle="miter"/>
                  <v:textbox>
                    <w:txbxContent>
                      <w:p w:rsidR="00E72005" w:rsidP="00E72005" w14:paraId="17AD35F6" w14:textId="77777777">
                        <w:pPr>
                          <w:jc w:val="center"/>
                        </w:pPr>
                        <w:r>
                          <w:rPr>
                            <w:rFonts w:hAnsi="Calibri" w:asciiTheme="minorHAnsi" w:cstheme="minorBidi"/>
                            <w:b/>
                            <w:bCs/>
                            <w:color w:val="002060"/>
                            <w:kern w:val="24"/>
                            <w:sz w:val="28"/>
                            <w:szCs w:val="28"/>
                          </w:rPr>
                          <w:t xml:space="preserve">Keep Satisfied </w:t>
                        </w:r>
                      </w:p>
                    </w:txbxContent>
                  </v:textbox>
                </v:roundrect>
                <v:roundrect id="Rounded Rectangle 4" o:spid="_x0000_s1033" style="width:26289;height:21289;left:37365;mso-wrap-style:square;position:absolute;top:26574;visibility:visible;v-text-anchor:middle" arcsize="10923f" fillcolor="#00b0f0" strokecolor="#00b0f0" strokeweight="1pt">
                  <v:fill opacity="33410f"/>
                  <v:stroke joinstyle="miter"/>
                  <v:textbox>
                    <w:txbxContent>
                      <w:p w:rsidR="00E72005" w:rsidP="00E72005" w14:paraId="6AFBE89E" w14:textId="77777777">
                        <w:pPr>
                          <w:jc w:val="center"/>
                        </w:pPr>
                        <w:r>
                          <w:rPr>
                            <w:rFonts w:hAnsi="Calibri" w:asciiTheme="minorHAnsi" w:cstheme="minorBidi"/>
                            <w:b/>
                            <w:bCs/>
                            <w:color w:val="002060"/>
                            <w:kern w:val="24"/>
                            <w:sz w:val="28"/>
                            <w:szCs w:val="28"/>
                          </w:rPr>
                          <w:t xml:space="preserve">Keep Informed </w:t>
                        </w:r>
                      </w:p>
                    </w:txbxContent>
                  </v:textbox>
                </v:roundrect>
                <v:roundrect id="Rounded Rectangle 14" o:spid="_x0000_s1034" style="width:26289;height:21289;left:9029;mso-wrap-style:square;position:absolute;top:26574;visibility:visible;v-text-anchor:middle" arcsize="10923f" fillcolor="#00b0f0" strokecolor="#00b0f0" strokeweight="1pt">
                  <v:fill opacity="33410f"/>
                  <v:stroke joinstyle="miter"/>
                  <v:textbox>
                    <w:txbxContent>
                      <w:p w:rsidR="00E72005" w:rsidP="00E72005" w14:paraId="5D17F5D3" w14:textId="77777777">
                        <w:pPr>
                          <w:jc w:val="center"/>
                        </w:pPr>
                        <w:r>
                          <w:rPr>
                            <w:rFonts w:hAnsi="Calibri" w:asciiTheme="minorHAnsi" w:cstheme="minorBidi"/>
                            <w:b/>
                            <w:bCs/>
                            <w:color w:val="002060"/>
                            <w:kern w:val="24"/>
                            <w:sz w:val="28"/>
                            <w:szCs w:val="28"/>
                          </w:rPr>
                          <w:t>Monitor</w:t>
                        </w:r>
                        <w:r>
                          <w:rPr>
                            <w:rFonts w:hAnsi="Calibri" w:asciiTheme="minorHAnsi" w:cstheme="minorBidi"/>
                            <w:b/>
                            <w:bCs/>
                            <w:color w:val="FFFFFF" w:themeColor="light1"/>
                            <w:kern w:val="24"/>
                            <w:sz w:val="28"/>
                            <w:szCs w:val="28"/>
                          </w:rPr>
                          <w:t xml:space="preserve"> </w:t>
                        </w:r>
                      </w:p>
                    </w:txbxContent>
                  </v:textbox>
                </v:roundrect>
                <v:roundrect id="Rounded Rectangle 16" o:spid="_x0000_s1035" style="width:26289;height:21289;left:37365;mso-wrap-style:square;position:absolute;top:3714;visibility:visible;v-text-anchor:middle" arcsize="10923f" fillcolor="#00b0f0" strokecolor="#00b0f0" strokeweight="1pt">
                  <v:fill opacity="33410f"/>
                  <v:stroke joinstyle="miter"/>
                  <v:textbox>
                    <w:txbxContent>
                      <w:p w:rsidR="00E72005" w:rsidP="00E72005" w14:paraId="7B3E8660" w14:textId="77777777">
                        <w:pPr>
                          <w:jc w:val="center"/>
                        </w:pPr>
                        <w:r>
                          <w:rPr>
                            <w:rFonts w:hAnsi="Calibri" w:asciiTheme="minorHAnsi" w:cstheme="minorBidi"/>
                            <w:b/>
                            <w:bCs/>
                            <w:color w:val="002060"/>
                            <w:kern w:val="24"/>
                            <w:sz w:val="28"/>
                            <w:szCs w:val="28"/>
                          </w:rPr>
                          <w:t>Manage Closely</w:t>
                        </w:r>
                      </w:p>
                    </w:txbxContent>
                  </v:textbox>
                </v:roundrect>
                <v:shapetype id="_x0000_t32" coordsize="21600,21600" o:spt="32" o:oned="t" path="m,l21600,21600e" filled="f">
                  <v:path arrowok="t" fillok="f" o:connecttype="none"/>
                  <o:lock v:ext="edit" shapetype="t"/>
                </v:shapetype>
                <v:shape id="Straight Arrow Connector 17" o:spid="_x0000_s1036" type="#_x0000_t32" style="width:54625;height:0;flip:y;left:9029;mso-wrap-style:square;position:absolute;top:50473;visibility:visible" o:connectortype="straight" strokecolor="#00b0f0" strokeweight="6pt">
                  <v:stroke joinstyle="miter" endarrow="block"/>
                </v:shape>
                <v:shape id="Straight Arrow Connector 19" o:spid="_x0000_s1037" type="#_x0000_t32" style="width:0;height:44149;flip:y;left:5266;mso-wrap-style:square;position:absolute;top:3714;visibility:visible" o:connectortype="straight" strokecolor="#00b0f0" strokeweight="6pt">
                  <v:stroke joinstyle="miter" endarrow="block"/>
                </v:shape>
                <v:shapetype id="_x0000_t202" coordsize="21600,21600" o:spt="202" path="m,l,21600r21600,l21600,xe">
                  <v:stroke joinstyle="miter"/>
                  <v:path gradientshapeok="t" o:connecttype="rect"/>
                </v:shapetype>
                <v:shape id="TextBox 17" o:spid="_x0000_s1038" type="#_x0000_t202" style="width:21717;height:4419;left:25482;mso-wrap-style:square;position:absolute;top:53612;visibility:visible;v-text-anchor:top" filled="f" stroked="f">
                  <v:textbox>
                    <w:txbxContent>
                      <w:p w:rsidR="00E72005" w:rsidP="00E72005" w14:paraId="28B61234" w14:textId="77777777">
                        <w:pPr>
                          <w:jc w:val="center"/>
                        </w:pPr>
                        <w:r>
                          <w:rPr>
                            <w:rFonts w:ascii="Arial" w:hAnsi="Arial" w:cs="Arial"/>
                            <w:b/>
                            <w:bCs/>
                            <w:color w:val="002060"/>
                            <w:kern w:val="24"/>
                            <w:sz w:val="32"/>
                            <w:szCs w:val="32"/>
                          </w:rPr>
                          <w:t>Interest</w:t>
                        </w:r>
                        <w:r>
                          <w:rPr>
                            <w:rFonts w:ascii="Arial" w:hAnsi="Arial" w:cs="Arial"/>
                            <w:b/>
                            <w:bCs/>
                            <w:color w:val="002060"/>
                            <w:kern w:val="24"/>
                            <w:sz w:val="28"/>
                            <w:szCs w:val="28"/>
                          </w:rPr>
                          <w:t xml:space="preserve"> </w:t>
                        </w:r>
                      </w:p>
                    </w:txbxContent>
                  </v:textbox>
                </v:shape>
                <v:shape id="TextBox 19" o:spid="_x0000_s1039" type="#_x0000_t202" style="width:21717;height:4418;left:-9166;mso-wrap-style:square;position:absolute;rotation:-90;top:24095;visibility:visible;v-text-anchor:top" filled="f" stroked="f">
                  <v:textbox>
                    <w:txbxContent>
                      <w:p w:rsidR="00E72005" w:rsidP="00E72005" w14:paraId="6BE51C25" w14:textId="77777777">
                        <w:pPr>
                          <w:jc w:val="center"/>
                        </w:pPr>
                        <w:r>
                          <w:rPr>
                            <w:rFonts w:ascii="Arial" w:hAnsi="Arial" w:cs="Arial"/>
                            <w:b/>
                            <w:bCs/>
                            <w:color w:val="002060"/>
                            <w:kern w:val="24"/>
                            <w:sz w:val="32"/>
                            <w:szCs w:val="32"/>
                          </w:rPr>
                          <w:t>Power</w:t>
                        </w:r>
                        <w:r>
                          <w:rPr>
                            <w:rFonts w:hAnsi="Calibri" w:asciiTheme="minorHAnsi" w:cstheme="minorBidi"/>
                            <w:b/>
                            <w:bCs/>
                            <w:color w:val="000000" w:themeColor="text1"/>
                            <w:kern w:val="24"/>
                            <w:sz w:val="32"/>
                            <w:szCs w:val="32"/>
                          </w:rPr>
                          <w:t xml:space="preserve"> </w:t>
                        </w:r>
                      </w:p>
                    </w:txbxContent>
                  </v:textbox>
                </v:shape>
                <v:shape id="TextBox 20" o:spid="_x0000_s1040" type="#_x0000_t202" style="width:6858;height:3982;left:63650;mso-wrap-style:square;position:absolute;top:48929;visibility:visible;v-text-anchor:top" filled="f" stroked="f">
                  <v:textbox>
                    <w:txbxContent>
                      <w:p w:rsidR="00E72005" w:rsidP="00E72005" w14:paraId="4F75ADAD" w14:textId="77777777">
                        <w:pPr>
                          <w:jc w:val="center"/>
                        </w:pPr>
                        <w:r>
                          <w:rPr>
                            <w:rFonts w:ascii="Arial" w:hAnsi="Arial" w:cs="Arial"/>
                            <w:color w:val="002060"/>
                            <w:kern w:val="24"/>
                            <w:sz w:val="28"/>
                            <w:szCs w:val="28"/>
                          </w:rPr>
                          <w:t>High</w:t>
                        </w:r>
                      </w:p>
                    </w:txbxContent>
                  </v:textbox>
                </v:shape>
                <v:shape id="TextBox 21" o:spid="_x0000_s1041" type="#_x0000_t202" style="width:6858;height:3981;left:1837;mso-wrap-style:square;position:absolute;visibility:visible;v-text-anchor:top" filled="f" stroked="f">
                  <v:textbox>
                    <w:txbxContent>
                      <w:p w:rsidR="00E72005" w:rsidP="00E72005" w14:paraId="7094B7F6" w14:textId="77777777">
                        <w:pPr>
                          <w:jc w:val="center"/>
                        </w:pPr>
                        <w:r>
                          <w:rPr>
                            <w:rFonts w:ascii="Arial" w:hAnsi="Arial" w:cs="Arial"/>
                            <w:color w:val="002060"/>
                            <w:kern w:val="24"/>
                            <w:sz w:val="28"/>
                            <w:szCs w:val="28"/>
                          </w:rPr>
                          <w:t>High</w:t>
                        </w:r>
                      </w:p>
                    </w:txbxContent>
                  </v:textbox>
                </v:shape>
                <v:shape id="TextBox 22" o:spid="_x0000_s1042" type="#_x0000_t202" style="width:6858;height:3982;left:1837;mso-wrap-style:square;position:absolute;top:48929;visibility:visible;v-text-anchor:top" filled="f" stroked="f">
                  <v:textbox>
                    <w:txbxContent>
                      <w:p w:rsidR="00E72005" w:rsidP="00E72005" w14:paraId="14624AB6" w14:textId="77777777">
                        <w:pPr>
                          <w:jc w:val="center"/>
                        </w:pPr>
                        <w:r>
                          <w:rPr>
                            <w:rFonts w:ascii="Arial" w:hAnsi="Arial" w:cs="Arial"/>
                            <w:color w:val="002060"/>
                            <w:kern w:val="24"/>
                            <w:sz w:val="28"/>
                            <w:szCs w:val="28"/>
                          </w:rPr>
                          <w:t>Low</w:t>
                        </w:r>
                      </w:p>
                    </w:txbxContent>
                  </v:textbox>
                </v:shape>
                <v:shape id="TextBox 23" o:spid="_x0000_s1043" type="#_x0000_t202" style="width:9201;height:3543;left:17274;mso-wrap-style:square;position:absolute;top:4848;visibility:visible;v-text-anchor:top" filled="f" stroked="f">
                  <v:textbox>
                    <w:txbxContent>
                      <w:p w:rsidR="00E72005" w:rsidP="00E72005" w14:paraId="19D8E2CA" w14:textId="77777777">
                        <w:r>
                          <w:rPr>
                            <w:rFonts w:ascii="Arial" w:hAnsi="Arial" w:cs="Arial"/>
                            <w:color w:val="0D0D0D" w:themeColor="text1" w:themeTint="F2"/>
                            <w:kern w:val="24"/>
                          </w:rPr>
                          <w:t>Customers</w:t>
                        </w:r>
                        <w:r>
                          <w:rPr>
                            <w:rFonts w:hAnsi="Calibri" w:asciiTheme="minorHAnsi" w:cstheme="minorBidi"/>
                            <w:color w:val="000000" w:themeColor="text1"/>
                            <w:kern w:val="24"/>
                            <w:sz w:val="36"/>
                            <w:szCs w:val="36"/>
                          </w:rPr>
                          <w:t xml:space="preserve"> </w:t>
                        </w:r>
                      </w:p>
                    </w:txbxContent>
                  </v:textbox>
                </v:shape>
                <v:shape id="TextBox 25" o:spid="_x0000_s1044" type="#_x0000_t202" style="width:23097;height:6676;left:37728;mso-wrap-style:square;position:absolute;top:3714;visibility:visible;v-text-anchor:top" filled="f" stroked="f">
                  <v:textbox>
                    <w:txbxContent>
                      <w:p w:rsidR="00E72005" w:rsidP="00E72005" w14:paraId="30811B7A" w14:textId="77777777">
                        <w:r>
                          <w:rPr>
                            <w:rFonts w:ascii="Arial" w:hAnsi="Arial" w:cs="Arial"/>
                            <w:color w:val="000000" w:themeColor="text1"/>
                            <w:kern w:val="24"/>
                          </w:rPr>
                          <w:t xml:space="preserve">Employees of Suppliers and Distributors  </w:t>
                        </w:r>
                      </w:p>
                    </w:txbxContent>
                  </v:textbox>
                </v:shape>
                <v:shape id="TextBox 26" o:spid="_x0000_s1045" type="#_x0000_t202" style="width:12722;height:3543;left:52895;mso-wrap-style:square;position:absolute;top:15445;visibility:visible;v-text-anchor:top" filled="f" stroked="f">
                  <v:textbox>
                    <w:txbxContent>
                      <w:p w:rsidR="00E72005" w:rsidP="00E72005" w14:paraId="6407E4B8" w14:textId="4EB1F43D">
                        <w:r>
                          <w:rPr>
                            <w:rFonts w:ascii="Arial" w:hAnsi="Arial" w:cs="Arial"/>
                            <w:color w:val="000000" w:themeColor="text1"/>
                            <w:kern w:val="24"/>
                          </w:rPr>
                          <w:t>Inve</w:t>
                        </w:r>
                        <w:r w:rsidR="00EA610F">
                          <w:rPr>
                            <w:rFonts w:ascii="Arial" w:hAnsi="Arial" w:cs="Arial"/>
                            <w:color w:val="000000" w:themeColor="text1"/>
                            <w:kern w:val="24"/>
                          </w:rPr>
                          <w:t>stors</w:t>
                        </w:r>
                      </w:p>
                    </w:txbxContent>
                  </v:textbox>
                </v:shape>
                <v:shape id="TextBox 27" o:spid="_x0000_s1046" type="#_x0000_t202" style="width:18390;height:3544;left:41660;mso-wrap-style:square;position:absolute;top:29083;visibility:visible;v-text-anchor:top" filled="f" stroked="f">
                  <v:textbox>
                    <w:txbxContent>
                      <w:p w:rsidR="00E72005" w:rsidP="00E72005" w14:paraId="1DDE5909" w14:textId="77777777">
                        <w:r>
                          <w:rPr>
                            <w:rFonts w:ascii="Arial" w:hAnsi="Arial" w:cs="Arial"/>
                            <w:color w:val="000000" w:themeColor="text1"/>
                            <w:kern w:val="24"/>
                          </w:rPr>
                          <w:t>Apple Employees</w:t>
                        </w:r>
                      </w:p>
                    </w:txbxContent>
                  </v:textbox>
                </v:shape>
                <w10:wrap type="tight"/>
              </v:group>
            </w:pict>
          </mc:Fallback>
        </mc:AlternateContent>
      </w:r>
    </w:p>
    <w:p w14:paraId="506F5153" w14:textId="77777777" w:rsidR="009A0AA3" w:rsidRPr="00A24A1E" w:rsidRDefault="009A0AA3" w:rsidP="009A0AA3">
      <w:pPr>
        <w:rPr>
          <w:rFonts w:ascii="Arial" w:hAnsi="Arial" w:cs="Arial"/>
        </w:rPr>
      </w:pPr>
    </w:p>
    <w:p w14:paraId="598FBF62" w14:textId="77777777" w:rsidR="00F320E4" w:rsidRPr="00A24A1E" w:rsidRDefault="00F320E4" w:rsidP="0041652F">
      <w:pPr>
        <w:rPr>
          <w:rFonts w:ascii="Arial" w:hAnsi="Arial" w:cs="Arial"/>
        </w:rPr>
      </w:pPr>
    </w:p>
    <w:p w14:paraId="7AADF175" w14:textId="77777777" w:rsidR="00F320E4" w:rsidRPr="00A24A1E" w:rsidRDefault="00F320E4" w:rsidP="0041652F">
      <w:pPr>
        <w:rPr>
          <w:rFonts w:ascii="Arial" w:hAnsi="Arial" w:cs="Arial"/>
        </w:rPr>
      </w:pPr>
    </w:p>
    <w:p w14:paraId="7E15140E" w14:textId="77777777" w:rsidR="00E72005" w:rsidRPr="00A24A1E" w:rsidRDefault="00E72005" w:rsidP="00F45F80">
      <w:pPr>
        <w:pStyle w:val="Heading2"/>
        <w:ind w:left="720"/>
        <w:rPr>
          <w:rFonts w:ascii="Arial" w:hAnsi="Arial" w:cs="Arial"/>
        </w:rPr>
      </w:pPr>
    </w:p>
    <w:p w14:paraId="09AF5559" w14:textId="77777777" w:rsidR="00E72005" w:rsidRPr="00A24A1E" w:rsidRDefault="00E72005" w:rsidP="00F45F80">
      <w:pPr>
        <w:pStyle w:val="Heading2"/>
        <w:ind w:left="720"/>
        <w:rPr>
          <w:rFonts w:ascii="Arial" w:hAnsi="Arial" w:cs="Arial"/>
        </w:rPr>
      </w:pPr>
    </w:p>
    <w:p w14:paraId="2669FF57" w14:textId="77777777" w:rsidR="00E72005" w:rsidRPr="00A24A1E" w:rsidRDefault="00E72005" w:rsidP="00F45F80">
      <w:pPr>
        <w:pStyle w:val="Heading2"/>
        <w:ind w:left="720"/>
        <w:rPr>
          <w:rFonts w:ascii="Arial" w:hAnsi="Arial" w:cs="Arial"/>
        </w:rPr>
      </w:pPr>
    </w:p>
    <w:p w14:paraId="4B75756F" w14:textId="77777777" w:rsidR="00E72005" w:rsidRPr="00A24A1E" w:rsidRDefault="00E72005" w:rsidP="00F45F80">
      <w:pPr>
        <w:pStyle w:val="Heading2"/>
        <w:ind w:left="720"/>
        <w:rPr>
          <w:rFonts w:ascii="Arial" w:hAnsi="Arial" w:cs="Arial"/>
        </w:rPr>
      </w:pPr>
    </w:p>
    <w:p w14:paraId="74271271" w14:textId="77777777" w:rsidR="00E72005" w:rsidRPr="00A24A1E" w:rsidRDefault="00E72005" w:rsidP="00F45F80">
      <w:pPr>
        <w:pStyle w:val="Heading2"/>
        <w:ind w:left="720"/>
        <w:rPr>
          <w:rFonts w:ascii="Arial" w:hAnsi="Arial" w:cs="Arial"/>
        </w:rPr>
      </w:pPr>
    </w:p>
    <w:p w14:paraId="19FB6134" w14:textId="77777777" w:rsidR="00E72005" w:rsidRPr="00A24A1E" w:rsidRDefault="00E72005" w:rsidP="00F45F80">
      <w:pPr>
        <w:pStyle w:val="Heading2"/>
        <w:ind w:left="720"/>
        <w:rPr>
          <w:rFonts w:ascii="Arial" w:hAnsi="Arial" w:cs="Arial"/>
        </w:rPr>
      </w:pPr>
    </w:p>
    <w:p w14:paraId="5BCCCDF2" w14:textId="77777777" w:rsidR="00E72005" w:rsidRPr="00A24A1E" w:rsidRDefault="00E72005" w:rsidP="00F45F80">
      <w:pPr>
        <w:pStyle w:val="Heading2"/>
        <w:ind w:left="720"/>
        <w:rPr>
          <w:rFonts w:ascii="Arial" w:hAnsi="Arial" w:cs="Arial"/>
        </w:rPr>
      </w:pPr>
    </w:p>
    <w:p w14:paraId="5B05B6BF" w14:textId="77777777" w:rsidR="00E72005" w:rsidRPr="00A24A1E" w:rsidRDefault="00E72005" w:rsidP="00F45F80">
      <w:pPr>
        <w:pStyle w:val="Heading2"/>
        <w:ind w:left="720"/>
        <w:rPr>
          <w:rFonts w:ascii="Arial" w:hAnsi="Arial" w:cs="Arial"/>
        </w:rPr>
      </w:pPr>
    </w:p>
    <w:p w14:paraId="0540A491" w14:textId="77777777" w:rsidR="00E72005" w:rsidRPr="00A24A1E" w:rsidRDefault="00E72005" w:rsidP="00F45F80">
      <w:pPr>
        <w:pStyle w:val="Heading2"/>
        <w:ind w:left="720"/>
        <w:rPr>
          <w:rFonts w:ascii="Arial" w:hAnsi="Arial" w:cs="Arial"/>
        </w:rPr>
      </w:pPr>
    </w:p>
    <w:p w14:paraId="1BF606BA" w14:textId="77777777" w:rsidR="00E72005" w:rsidRPr="00A24A1E" w:rsidRDefault="00E72005" w:rsidP="00F45F80">
      <w:pPr>
        <w:pStyle w:val="Heading2"/>
        <w:ind w:left="720"/>
        <w:rPr>
          <w:rFonts w:ascii="Arial" w:hAnsi="Arial" w:cs="Arial"/>
        </w:rPr>
      </w:pPr>
    </w:p>
    <w:p w14:paraId="486CBBF3" w14:textId="77777777" w:rsidR="00E72005" w:rsidRPr="00A24A1E" w:rsidRDefault="00E72005" w:rsidP="00F45F80">
      <w:pPr>
        <w:pStyle w:val="Heading2"/>
        <w:ind w:left="720"/>
        <w:rPr>
          <w:rFonts w:ascii="Arial" w:hAnsi="Arial" w:cs="Arial"/>
        </w:rPr>
      </w:pPr>
    </w:p>
    <w:p w14:paraId="0E7343D4" w14:textId="77777777" w:rsidR="00E72005" w:rsidRPr="00A24A1E" w:rsidRDefault="00E72005" w:rsidP="00F45F80">
      <w:pPr>
        <w:pStyle w:val="Heading2"/>
        <w:ind w:left="720"/>
        <w:rPr>
          <w:rFonts w:ascii="Arial" w:hAnsi="Arial" w:cs="Arial"/>
        </w:rPr>
      </w:pPr>
    </w:p>
    <w:p w14:paraId="76FDDABA" w14:textId="77777777" w:rsidR="00E72005" w:rsidRPr="00A24A1E" w:rsidRDefault="00E72005" w:rsidP="00F45F80">
      <w:pPr>
        <w:pStyle w:val="Heading2"/>
        <w:ind w:left="720"/>
        <w:rPr>
          <w:rFonts w:ascii="Arial" w:hAnsi="Arial" w:cs="Arial"/>
        </w:rPr>
      </w:pPr>
    </w:p>
    <w:p w14:paraId="03BD130D" w14:textId="77777777" w:rsidR="00E72005" w:rsidRPr="00A24A1E" w:rsidRDefault="00E72005" w:rsidP="00F45F80">
      <w:pPr>
        <w:pStyle w:val="Heading2"/>
        <w:ind w:left="720"/>
        <w:rPr>
          <w:rFonts w:ascii="Arial" w:hAnsi="Arial" w:cs="Arial"/>
        </w:rPr>
      </w:pPr>
    </w:p>
    <w:p w14:paraId="07908868" w14:textId="77777777" w:rsidR="00E72005" w:rsidRPr="00A24A1E" w:rsidRDefault="00E72005" w:rsidP="00F45F80">
      <w:pPr>
        <w:pStyle w:val="Heading2"/>
        <w:ind w:left="720"/>
        <w:rPr>
          <w:rFonts w:ascii="Arial" w:hAnsi="Arial" w:cs="Arial"/>
        </w:rPr>
      </w:pPr>
    </w:p>
    <w:p w14:paraId="4ECDB77A" w14:textId="77777777" w:rsidR="00E72005" w:rsidRPr="00A24A1E" w:rsidRDefault="00E72005" w:rsidP="00F45F80">
      <w:pPr>
        <w:pStyle w:val="Heading2"/>
        <w:ind w:left="720"/>
        <w:rPr>
          <w:rFonts w:ascii="Arial" w:hAnsi="Arial" w:cs="Arial"/>
        </w:rPr>
      </w:pPr>
    </w:p>
    <w:p w14:paraId="450497EA" w14:textId="77777777" w:rsidR="00E72005" w:rsidRPr="00A24A1E" w:rsidRDefault="00E72005" w:rsidP="00F45F80">
      <w:pPr>
        <w:pStyle w:val="Heading2"/>
        <w:ind w:left="720"/>
        <w:rPr>
          <w:rFonts w:ascii="Arial" w:hAnsi="Arial" w:cs="Arial"/>
        </w:rPr>
      </w:pPr>
    </w:p>
    <w:p w14:paraId="5C44C89E" w14:textId="77777777" w:rsidR="00E72005" w:rsidRPr="00A24A1E" w:rsidRDefault="00E72005" w:rsidP="00F45F80">
      <w:pPr>
        <w:pStyle w:val="Heading2"/>
        <w:ind w:left="720"/>
        <w:rPr>
          <w:rFonts w:ascii="Arial" w:hAnsi="Arial" w:cs="Arial"/>
        </w:rPr>
      </w:pPr>
    </w:p>
    <w:p w14:paraId="55D142B8" w14:textId="77777777" w:rsidR="009C76E2" w:rsidRPr="00A24A1E" w:rsidRDefault="009C76E2" w:rsidP="009C76E2">
      <w:pPr>
        <w:rPr>
          <w:rFonts w:ascii="Arial" w:hAnsi="Arial" w:cs="Arial"/>
        </w:rPr>
      </w:pPr>
    </w:p>
    <w:p w14:paraId="57F96735" w14:textId="77777777" w:rsidR="009C76E2" w:rsidRPr="005C3B15" w:rsidRDefault="00414705" w:rsidP="00F354B6">
      <w:pPr>
        <w:pStyle w:val="ListParagraph"/>
        <w:numPr>
          <w:ilvl w:val="0"/>
          <w:numId w:val="13"/>
        </w:numPr>
        <w:rPr>
          <w:rFonts w:ascii="Arial" w:hAnsi="Arial" w:cs="Arial"/>
          <w:i/>
          <w:iCs/>
          <w:lang w:val="en-GB"/>
        </w:rPr>
      </w:pPr>
      <w:r w:rsidRPr="005C3B15">
        <w:rPr>
          <w:rFonts w:ascii="Arial" w:hAnsi="Arial" w:cs="Arial"/>
          <w:i/>
          <w:iCs/>
          <w:lang w:val="en-GB"/>
        </w:rPr>
        <w:t>Customers/ Consumers</w:t>
      </w:r>
      <w:r w:rsidR="00F354B6" w:rsidRPr="005C3B15">
        <w:rPr>
          <w:rFonts w:ascii="Arial" w:hAnsi="Arial" w:cs="Arial"/>
          <w:i/>
          <w:iCs/>
          <w:lang w:val="en-GB"/>
        </w:rPr>
        <w:t xml:space="preserve">: </w:t>
      </w:r>
      <w:r w:rsidR="00F354B6" w:rsidRPr="005C3B15">
        <w:rPr>
          <w:rFonts w:ascii="Arial" w:hAnsi="Arial" w:cs="Arial"/>
          <w:lang w:val="en-GB"/>
        </w:rPr>
        <w:t xml:space="preserve">This Stakeholder group is composed of individual and </w:t>
      </w:r>
      <w:r w:rsidR="00266600" w:rsidRPr="005C3B15">
        <w:rPr>
          <w:rFonts w:ascii="Arial" w:hAnsi="Arial" w:cs="Arial"/>
          <w:lang w:val="en-GB"/>
        </w:rPr>
        <w:t>organi</w:t>
      </w:r>
      <w:r w:rsidR="005C3B15" w:rsidRPr="005C3B15">
        <w:rPr>
          <w:rFonts w:ascii="Arial" w:hAnsi="Arial" w:cs="Arial"/>
          <w:lang w:val="en-GB"/>
        </w:rPr>
        <w:t>s</w:t>
      </w:r>
      <w:r w:rsidR="00266600" w:rsidRPr="005C3B15">
        <w:rPr>
          <w:rFonts w:ascii="Arial" w:hAnsi="Arial" w:cs="Arial"/>
          <w:lang w:val="en-GB"/>
        </w:rPr>
        <w:t xml:space="preserve">ational buyers of </w:t>
      </w:r>
      <w:r w:rsidR="00392BC4" w:rsidRPr="005C3B15">
        <w:rPr>
          <w:rFonts w:ascii="Arial" w:hAnsi="Arial" w:cs="Arial"/>
          <w:lang w:val="en-GB"/>
        </w:rPr>
        <w:t xml:space="preserve">Apple products. </w:t>
      </w:r>
      <w:r w:rsidR="00C2454F" w:rsidRPr="005C3B15">
        <w:rPr>
          <w:rFonts w:ascii="Arial" w:hAnsi="Arial" w:cs="Arial"/>
          <w:lang w:val="en-GB"/>
        </w:rPr>
        <w:t xml:space="preserve">Apple prioritizes customers as its </w:t>
      </w:r>
      <w:r>
        <w:rPr>
          <w:rFonts w:ascii="Arial" w:hAnsi="Arial" w:cs="Arial"/>
          <w:lang w:val="en-GB"/>
        </w:rPr>
        <w:t>prime</w:t>
      </w:r>
      <w:r w:rsidR="00C2454F" w:rsidRPr="005C3B15">
        <w:rPr>
          <w:rFonts w:ascii="Arial" w:hAnsi="Arial" w:cs="Arial"/>
          <w:lang w:val="en-GB"/>
        </w:rPr>
        <w:t xml:space="preserve"> stakeholder. Apple listens to its </w:t>
      </w:r>
      <w:r w:rsidR="00752E9A" w:rsidRPr="005C3B15">
        <w:rPr>
          <w:rFonts w:ascii="Arial" w:hAnsi="Arial" w:cs="Arial"/>
          <w:lang w:val="en-GB"/>
        </w:rPr>
        <w:t>customer’s needs</w:t>
      </w:r>
      <w:r w:rsidR="00EA5266" w:rsidRPr="005C3B15">
        <w:rPr>
          <w:rFonts w:ascii="Arial" w:hAnsi="Arial" w:cs="Arial"/>
          <w:lang w:val="en-GB"/>
        </w:rPr>
        <w:t xml:space="preserve"> </w:t>
      </w:r>
      <w:r w:rsidR="00C2454F" w:rsidRPr="005C3B15">
        <w:rPr>
          <w:rFonts w:ascii="Arial" w:hAnsi="Arial" w:cs="Arial"/>
          <w:lang w:val="en-GB"/>
        </w:rPr>
        <w:t xml:space="preserve">through taking </w:t>
      </w:r>
      <w:r w:rsidR="00EA5266" w:rsidRPr="005C3B15">
        <w:rPr>
          <w:rFonts w:ascii="Arial" w:hAnsi="Arial" w:cs="Arial"/>
          <w:lang w:val="en-GB"/>
        </w:rPr>
        <w:t>corporate</w:t>
      </w:r>
      <w:r w:rsidR="00C2454F" w:rsidRPr="005C3B15">
        <w:rPr>
          <w:rFonts w:ascii="Arial" w:hAnsi="Arial" w:cs="Arial"/>
          <w:lang w:val="en-GB"/>
        </w:rPr>
        <w:t xml:space="preserve"> social responsib</w:t>
      </w:r>
      <w:r w:rsidR="00001B82" w:rsidRPr="005C3B15">
        <w:rPr>
          <w:rFonts w:ascii="Arial" w:hAnsi="Arial" w:cs="Arial"/>
          <w:lang w:val="en-GB"/>
        </w:rPr>
        <w:t xml:space="preserve">ility efforts, satisfying the interest of its customers </w:t>
      </w:r>
      <w:r w:rsidR="00EA5266" w:rsidRPr="005C3B15">
        <w:rPr>
          <w:rFonts w:ascii="Arial" w:hAnsi="Arial" w:cs="Arial"/>
          <w:lang w:val="en-GB"/>
        </w:rPr>
        <w:t>as the prime stakeholders of their business.</w:t>
      </w:r>
    </w:p>
    <w:p w14:paraId="15F93858" w14:textId="77777777" w:rsidR="005C5F7B" w:rsidRPr="00A24A1E" w:rsidRDefault="00414705" w:rsidP="00F354B6">
      <w:pPr>
        <w:pStyle w:val="ListParagraph"/>
        <w:numPr>
          <w:ilvl w:val="0"/>
          <w:numId w:val="13"/>
        </w:numPr>
        <w:rPr>
          <w:rFonts w:ascii="Arial" w:hAnsi="Arial" w:cs="Arial"/>
          <w:i/>
          <w:iCs/>
        </w:rPr>
      </w:pPr>
      <w:r w:rsidRPr="00A24A1E">
        <w:rPr>
          <w:rFonts w:ascii="Arial" w:hAnsi="Arial" w:cs="Arial"/>
          <w:i/>
          <w:iCs/>
        </w:rPr>
        <w:lastRenderedPageBreak/>
        <w:t xml:space="preserve">Apple’s Employees: </w:t>
      </w:r>
      <w:r w:rsidRPr="00A24A1E">
        <w:rPr>
          <w:rFonts w:ascii="Arial" w:hAnsi="Arial" w:cs="Arial"/>
        </w:rPr>
        <w:t>Employees are the second-priority stakeholder in Apple’s approach to corporate social respon</w:t>
      </w:r>
      <w:r w:rsidR="00CF1AC8" w:rsidRPr="00A24A1E">
        <w:rPr>
          <w:rFonts w:ascii="Arial" w:hAnsi="Arial" w:cs="Arial"/>
        </w:rPr>
        <w:t>si</w:t>
      </w:r>
      <w:r w:rsidR="00A934AD" w:rsidRPr="00A24A1E">
        <w:rPr>
          <w:rFonts w:ascii="Arial" w:hAnsi="Arial" w:cs="Arial"/>
        </w:rPr>
        <w:t xml:space="preserve">bility. Businesses need to ensure that employees are engaged </w:t>
      </w:r>
      <w:r w:rsidR="00820BB5" w:rsidRPr="00A24A1E">
        <w:rPr>
          <w:rFonts w:ascii="Arial" w:hAnsi="Arial" w:cs="Arial"/>
        </w:rPr>
        <w:t>and involved in business activities</w:t>
      </w:r>
      <w:r w:rsidR="00702517" w:rsidRPr="00A24A1E">
        <w:rPr>
          <w:rFonts w:ascii="Arial" w:hAnsi="Arial" w:cs="Arial"/>
        </w:rPr>
        <w:t xml:space="preserve"> to retain their s</w:t>
      </w:r>
      <w:r w:rsidR="00CC3495" w:rsidRPr="00A24A1E">
        <w:rPr>
          <w:rFonts w:ascii="Arial" w:hAnsi="Arial" w:cs="Arial"/>
        </w:rPr>
        <w:t xml:space="preserve">killed </w:t>
      </w:r>
      <w:r w:rsidR="00574879" w:rsidRPr="00A24A1E">
        <w:rPr>
          <w:rFonts w:ascii="Arial" w:hAnsi="Arial" w:cs="Arial"/>
        </w:rPr>
        <w:t>employe</w:t>
      </w:r>
      <w:r w:rsidR="008E66B9" w:rsidRPr="00A24A1E">
        <w:rPr>
          <w:rFonts w:ascii="Arial" w:hAnsi="Arial" w:cs="Arial"/>
        </w:rPr>
        <w:t>es to</w:t>
      </w:r>
      <w:r w:rsidR="009A5A70" w:rsidRPr="00A24A1E">
        <w:rPr>
          <w:rFonts w:ascii="Arial" w:hAnsi="Arial" w:cs="Arial"/>
        </w:rPr>
        <w:t xml:space="preserve"> innovate and develop profitable products. </w:t>
      </w:r>
    </w:p>
    <w:p w14:paraId="14F34484" w14:textId="77777777" w:rsidR="001C49EA" w:rsidRPr="00A24A1E" w:rsidRDefault="00414705" w:rsidP="00F354B6">
      <w:pPr>
        <w:pStyle w:val="ListParagraph"/>
        <w:numPr>
          <w:ilvl w:val="0"/>
          <w:numId w:val="13"/>
        </w:numPr>
        <w:rPr>
          <w:rFonts w:ascii="Arial" w:hAnsi="Arial" w:cs="Arial"/>
          <w:i/>
          <w:iCs/>
        </w:rPr>
      </w:pPr>
      <w:r w:rsidRPr="00A24A1E">
        <w:rPr>
          <w:rFonts w:ascii="Arial" w:hAnsi="Arial" w:cs="Arial"/>
          <w:i/>
          <w:iCs/>
        </w:rPr>
        <w:t xml:space="preserve">Inventors: </w:t>
      </w:r>
      <w:r w:rsidR="004630AD" w:rsidRPr="00A24A1E">
        <w:rPr>
          <w:rFonts w:ascii="Arial" w:hAnsi="Arial" w:cs="Arial"/>
        </w:rPr>
        <w:t>In apple case, investors are interested in maximizing the returns on their investments</w:t>
      </w:r>
      <w:r w:rsidR="00EB40C6" w:rsidRPr="00A24A1E">
        <w:rPr>
          <w:rFonts w:ascii="Arial" w:hAnsi="Arial" w:cs="Arial"/>
        </w:rPr>
        <w:t xml:space="preserve">. The company effectively addresses this stakeholder group through excellent financial </w:t>
      </w:r>
      <w:r w:rsidR="004D35E7" w:rsidRPr="00A24A1E">
        <w:rPr>
          <w:rFonts w:ascii="Arial" w:hAnsi="Arial" w:cs="Arial"/>
        </w:rPr>
        <w:t>performance</w:t>
      </w:r>
      <w:r w:rsidR="00DB58EE" w:rsidRPr="00A24A1E">
        <w:rPr>
          <w:rFonts w:ascii="Arial" w:hAnsi="Arial" w:cs="Arial"/>
        </w:rPr>
        <w:t xml:space="preserve">. </w:t>
      </w:r>
      <w:r w:rsidR="009E467D" w:rsidRPr="00A24A1E">
        <w:rPr>
          <w:rFonts w:ascii="Arial" w:hAnsi="Arial" w:cs="Arial"/>
        </w:rPr>
        <w:t xml:space="preserve">For example, Apple is one of the most </w:t>
      </w:r>
      <w:r w:rsidR="00A96630" w:rsidRPr="00A24A1E">
        <w:rPr>
          <w:rFonts w:ascii="Arial" w:hAnsi="Arial" w:cs="Arial"/>
        </w:rPr>
        <w:t>profitable</w:t>
      </w:r>
      <w:r w:rsidR="009E467D" w:rsidRPr="00A24A1E">
        <w:rPr>
          <w:rFonts w:ascii="Arial" w:hAnsi="Arial" w:cs="Arial"/>
        </w:rPr>
        <w:t xml:space="preserve"> companies in the world. The Company maintain hig</w:t>
      </w:r>
      <w:r w:rsidR="00A96630" w:rsidRPr="00A24A1E">
        <w:rPr>
          <w:rFonts w:ascii="Arial" w:hAnsi="Arial" w:cs="Arial"/>
        </w:rPr>
        <w:t>h-profit margins through doing this; they have adequately satisfied the interest of investors and stakeholders.</w:t>
      </w:r>
    </w:p>
    <w:p w14:paraId="53982670" w14:textId="77777777" w:rsidR="00325FF7" w:rsidRPr="00A24A1E" w:rsidRDefault="00414705" w:rsidP="00F354B6">
      <w:pPr>
        <w:pStyle w:val="ListParagraph"/>
        <w:numPr>
          <w:ilvl w:val="0"/>
          <w:numId w:val="13"/>
        </w:numPr>
        <w:rPr>
          <w:rFonts w:ascii="Arial" w:hAnsi="Arial" w:cs="Arial"/>
          <w:i/>
          <w:iCs/>
        </w:rPr>
      </w:pPr>
      <w:r w:rsidRPr="00A24A1E">
        <w:rPr>
          <w:rFonts w:ascii="Arial" w:hAnsi="Arial" w:cs="Arial"/>
          <w:i/>
          <w:iCs/>
        </w:rPr>
        <w:t>Employees of Suppliers and Distributors</w:t>
      </w:r>
      <w:r w:rsidR="00D54293" w:rsidRPr="00A24A1E">
        <w:rPr>
          <w:rFonts w:ascii="Arial" w:hAnsi="Arial" w:cs="Arial"/>
          <w:i/>
          <w:iCs/>
        </w:rPr>
        <w:t xml:space="preserve">: </w:t>
      </w:r>
      <w:r w:rsidR="00B20330" w:rsidRPr="00A24A1E">
        <w:rPr>
          <w:rFonts w:ascii="Arial" w:hAnsi="Arial" w:cs="Arial"/>
        </w:rPr>
        <w:t xml:space="preserve">The main interest of </w:t>
      </w:r>
      <w:r w:rsidR="0089548F" w:rsidRPr="00A24A1E">
        <w:rPr>
          <w:rFonts w:ascii="Arial" w:hAnsi="Arial" w:cs="Arial"/>
        </w:rPr>
        <w:t xml:space="preserve">this stakeholder group </w:t>
      </w:r>
      <w:r w:rsidR="00946811" w:rsidRPr="00A24A1E">
        <w:rPr>
          <w:rFonts w:ascii="Arial" w:hAnsi="Arial" w:cs="Arial"/>
        </w:rPr>
        <w:t xml:space="preserve">is compensation and job security. </w:t>
      </w:r>
      <w:r w:rsidR="006C0DCC" w:rsidRPr="00A24A1E">
        <w:rPr>
          <w:rFonts w:ascii="Arial" w:hAnsi="Arial" w:cs="Arial"/>
        </w:rPr>
        <w:t xml:space="preserve"> It is in apple interest to en</w:t>
      </w:r>
      <w:r w:rsidR="00A64D90" w:rsidRPr="00A24A1E">
        <w:rPr>
          <w:rFonts w:ascii="Arial" w:hAnsi="Arial" w:cs="Arial"/>
        </w:rPr>
        <w:t>s</w:t>
      </w:r>
      <w:r w:rsidR="006C0DCC" w:rsidRPr="00A24A1E">
        <w:rPr>
          <w:rFonts w:ascii="Arial" w:hAnsi="Arial" w:cs="Arial"/>
        </w:rPr>
        <w:t xml:space="preserve">ure that they </w:t>
      </w:r>
      <w:r w:rsidR="00321F18" w:rsidRPr="00A24A1E">
        <w:rPr>
          <w:rFonts w:ascii="Arial" w:hAnsi="Arial" w:cs="Arial"/>
        </w:rPr>
        <w:t xml:space="preserve">meet their suppliers </w:t>
      </w:r>
      <w:r w:rsidR="008C583E" w:rsidRPr="00A24A1E">
        <w:rPr>
          <w:rFonts w:ascii="Arial" w:hAnsi="Arial" w:cs="Arial"/>
        </w:rPr>
        <w:t>needs to the highest standards</w:t>
      </w:r>
      <w:r w:rsidR="006A66B9" w:rsidRPr="00A24A1E">
        <w:rPr>
          <w:rFonts w:ascii="Arial" w:hAnsi="Arial" w:cs="Arial"/>
        </w:rPr>
        <w:t xml:space="preserve">, through </w:t>
      </w:r>
      <w:r w:rsidR="00F237C0" w:rsidRPr="00A24A1E">
        <w:rPr>
          <w:rFonts w:ascii="Arial" w:hAnsi="Arial" w:cs="Arial"/>
        </w:rPr>
        <w:t xml:space="preserve">monitoring </w:t>
      </w:r>
      <w:r w:rsidR="00AF594D" w:rsidRPr="00A24A1E">
        <w:rPr>
          <w:rFonts w:ascii="Arial" w:hAnsi="Arial" w:cs="Arial"/>
        </w:rPr>
        <w:t xml:space="preserve">and imposing on their employment practice of firms in its supply chain. </w:t>
      </w:r>
    </w:p>
    <w:p w14:paraId="0F077028" w14:textId="77777777" w:rsidR="00210364" w:rsidRPr="00A24A1E" w:rsidRDefault="00210364" w:rsidP="00210364">
      <w:pPr>
        <w:pStyle w:val="ListParagraph"/>
        <w:ind w:left="720"/>
        <w:rPr>
          <w:rFonts w:ascii="Arial" w:hAnsi="Arial" w:cs="Arial"/>
          <w:i/>
          <w:iCs/>
        </w:rPr>
      </w:pPr>
    </w:p>
    <w:p w14:paraId="2B665D5D" w14:textId="77777777" w:rsidR="00C254B5" w:rsidRPr="00A24A1E" w:rsidRDefault="00414705" w:rsidP="00E52586">
      <w:pPr>
        <w:pStyle w:val="Heading2"/>
        <w:rPr>
          <w:rFonts w:ascii="Arial" w:hAnsi="Arial" w:cs="Arial"/>
        </w:rPr>
      </w:pPr>
      <w:r w:rsidRPr="00A24A1E">
        <w:rPr>
          <w:rFonts w:ascii="Arial" w:hAnsi="Arial" w:cs="Arial"/>
        </w:rPr>
        <w:t>2.3</w:t>
      </w:r>
      <w:r w:rsidR="00F45F80" w:rsidRPr="00A24A1E">
        <w:rPr>
          <w:rFonts w:ascii="Arial" w:hAnsi="Arial" w:cs="Arial"/>
        </w:rPr>
        <w:t xml:space="preserve"> </w:t>
      </w:r>
      <w:r w:rsidRPr="00A24A1E">
        <w:rPr>
          <w:rFonts w:ascii="Arial" w:hAnsi="Arial" w:cs="Arial"/>
        </w:rPr>
        <w:t>Advantages</w:t>
      </w:r>
      <w:r w:rsidR="008253B2" w:rsidRPr="00A24A1E">
        <w:rPr>
          <w:rFonts w:ascii="Arial" w:hAnsi="Arial" w:cs="Arial"/>
        </w:rPr>
        <w:t xml:space="preserve"> of Strategic Management</w:t>
      </w:r>
      <w:bookmarkEnd w:id="10"/>
      <w:r w:rsidR="008253B2" w:rsidRPr="00A24A1E">
        <w:rPr>
          <w:rFonts w:ascii="Arial" w:hAnsi="Arial" w:cs="Arial"/>
        </w:rPr>
        <w:t xml:space="preserve"> </w:t>
      </w:r>
    </w:p>
    <w:p w14:paraId="1118806B" w14:textId="77777777" w:rsidR="009F0CC3" w:rsidRPr="00A24A1E" w:rsidRDefault="009F0CC3" w:rsidP="009F0CC3">
      <w:pPr>
        <w:rPr>
          <w:rFonts w:ascii="Arial" w:hAnsi="Arial" w:cs="Arial"/>
          <w:lang w:val="en-GB"/>
        </w:rPr>
      </w:pPr>
    </w:p>
    <w:p w14:paraId="74035538" w14:textId="77777777" w:rsidR="00EF63CE" w:rsidRPr="00A24A1E" w:rsidRDefault="00414705" w:rsidP="00EF63CE">
      <w:pPr>
        <w:rPr>
          <w:rFonts w:ascii="Arial" w:hAnsi="Arial" w:cs="Arial"/>
          <w:lang w:val="en-GB"/>
        </w:rPr>
      </w:pPr>
      <w:r w:rsidRPr="00A24A1E">
        <w:rPr>
          <w:rFonts w:ascii="Arial" w:hAnsi="Arial" w:cs="Arial"/>
          <w:lang w:val="en-GB"/>
        </w:rPr>
        <w:t xml:space="preserve">Strategic Management </w:t>
      </w:r>
      <w:r w:rsidR="00734EBE" w:rsidRPr="00A24A1E">
        <w:rPr>
          <w:rFonts w:ascii="Arial" w:hAnsi="Arial" w:cs="Arial"/>
          <w:lang w:val="en-GB"/>
        </w:rPr>
        <w:t xml:space="preserve">tools </w:t>
      </w:r>
      <w:bookmarkStart w:id="11" w:name="_Toc24705138"/>
      <w:r w:rsidRPr="00A24A1E">
        <w:rPr>
          <w:rFonts w:ascii="Arial" w:hAnsi="Arial" w:cs="Arial"/>
          <w:lang w:val="en-GB"/>
        </w:rPr>
        <w:t xml:space="preserve">can help </w:t>
      </w:r>
      <w:r w:rsidR="001A428C" w:rsidRPr="00A24A1E">
        <w:rPr>
          <w:rFonts w:ascii="Arial" w:hAnsi="Arial" w:cs="Arial"/>
          <w:lang w:val="en-GB"/>
        </w:rPr>
        <w:t xml:space="preserve">an organisation </w:t>
      </w:r>
      <w:r w:rsidR="00E42433" w:rsidRPr="00A24A1E">
        <w:rPr>
          <w:rFonts w:ascii="Arial" w:hAnsi="Arial" w:cs="Arial"/>
          <w:lang w:val="en-GB"/>
        </w:rPr>
        <w:t xml:space="preserve">identify strategic </w:t>
      </w:r>
      <w:r w:rsidR="008F40A3" w:rsidRPr="00A24A1E">
        <w:rPr>
          <w:rFonts w:ascii="Arial" w:hAnsi="Arial" w:cs="Arial"/>
          <w:lang w:val="en-GB"/>
        </w:rPr>
        <w:t>goals and</w:t>
      </w:r>
      <w:r w:rsidR="00E42433" w:rsidRPr="00A24A1E">
        <w:rPr>
          <w:rFonts w:ascii="Arial" w:hAnsi="Arial" w:cs="Arial"/>
          <w:lang w:val="en-GB"/>
        </w:rPr>
        <w:t xml:space="preserve"> envisions for the future of the company</w:t>
      </w:r>
      <w:r w:rsidR="008F40A3" w:rsidRPr="00A24A1E">
        <w:rPr>
          <w:rFonts w:ascii="Arial" w:hAnsi="Arial" w:cs="Arial"/>
          <w:lang w:val="en-GB"/>
        </w:rPr>
        <w:t xml:space="preserve">. It helps the CEO identify </w:t>
      </w:r>
      <w:r w:rsidR="008C5C8E" w:rsidRPr="00A24A1E">
        <w:rPr>
          <w:rFonts w:ascii="Arial" w:hAnsi="Arial" w:cs="Arial"/>
          <w:lang w:val="en-GB"/>
        </w:rPr>
        <w:t xml:space="preserve">the company’s internal and external factors. </w:t>
      </w:r>
      <w:r w:rsidR="00AE5467" w:rsidRPr="00A24A1E">
        <w:rPr>
          <w:rFonts w:ascii="Arial" w:hAnsi="Arial" w:cs="Arial"/>
          <w:lang w:val="en-GB"/>
        </w:rPr>
        <w:t xml:space="preserve">Through doing so, a company </w:t>
      </w:r>
      <w:r w:rsidR="00F56C9C" w:rsidRPr="00A24A1E">
        <w:rPr>
          <w:rFonts w:ascii="Arial" w:hAnsi="Arial" w:cs="Arial"/>
          <w:lang w:val="en-GB"/>
        </w:rPr>
        <w:t>can plan</w:t>
      </w:r>
      <w:r w:rsidR="00AE5467" w:rsidRPr="00A24A1E">
        <w:rPr>
          <w:rFonts w:ascii="Arial" w:hAnsi="Arial" w:cs="Arial"/>
          <w:lang w:val="en-GB"/>
        </w:rPr>
        <w:t xml:space="preserve"> </w:t>
      </w:r>
      <w:r w:rsidR="00792D69" w:rsidRPr="00A24A1E">
        <w:rPr>
          <w:rFonts w:ascii="Arial" w:hAnsi="Arial" w:cs="Arial"/>
          <w:lang w:val="en-GB"/>
        </w:rPr>
        <w:t xml:space="preserve">for any challenges that they may face </w:t>
      </w:r>
      <w:r w:rsidR="00DA0274" w:rsidRPr="00A24A1E">
        <w:rPr>
          <w:rFonts w:ascii="Arial" w:hAnsi="Arial" w:cs="Arial"/>
          <w:lang w:val="en-GB"/>
        </w:rPr>
        <w:t xml:space="preserve">to overcome it and have as little effect on the company as possible. </w:t>
      </w:r>
      <w:r w:rsidR="00F56C9C" w:rsidRPr="00A24A1E">
        <w:rPr>
          <w:rFonts w:ascii="Arial" w:hAnsi="Arial" w:cs="Arial"/>
          <w:lang w:val="en-GB"/>
        </w:rPr>
        <w:t xml:space="preserve">It also helps them identify their strength, and through doing so, they </w:t>
      </w:r>
      <w:r w:rsidR="001148B5" w:rsidRPr="00A24A1E">
        <w:rPr>
          <w:rFonts w:ascii="Arial" w:hAnsi="Arial" w:cs="Arial"/>
          <w:lang w:val="en-GB"/>
        </w:rPr>
        <w:t>use this to gain a competitive advantage again</w:t>
      </w:r>
      <w:r w:rsidR="007A0FB5" w:rsidRPr="00A24A1E">
        <w:rPr>
          <w:rFonts w:ascii="Arial" w:hAnsi="Arial" w:cs="Arial"/>
          <w:lang w:val="en-GB"/>
        </w:rPr>
        <w:t>s</w:t>
      </w:r>
      <w:r w:rsidR="001148B5" w:rsidRPr="00A24A1E">
        <w:rPr>
          <w:rFonts w:ascii="Arial" w:hAnsi="Arial" w:cs="Arial"/>
          <w:lang w:val="en-GB"/>
        </w:rPr>
        <w:t xml:space="preserve">t their </w:t>
      </w:r>
      <w:r w:rsidR="007A0FB5" w:rsidRPr="00A24A1E">
        <w:rPr>
          <w:rFonts w:ascii="Arial" w:hAnsi="Arial" w:cs="Arial"/>
          <w:lang w:val="en-GB"/>
        </w:rPr>
        <w:t xml:space="preserve">competitors. </w:t>
      </w:r>
      <w:r w:rsidR="00DD5D5A" w:rsidRPr="00A24A1E">
        <w:rPr>
          <w:rFonts w:ascii="Arial" w:hAnsi="Arial" w:cs="Arial"/>
          <w:lang w:val="en-GB"/>
        </w:rPr>
        <w:t xml:space="preserve">Strategic Management tools are essential for companies to plan, to </w:t>
      </w:r>
      <w:r w:rsidR="00F07F61" w:rsidRPr="00A24A1E">
        <w:rPr>
          <w:rFonts w:ascii="Arial" w:hAnsi="Arial" w:cs="Arial"/>
          <w:lang w:val="en-GB"/>
        </w:rPr>
        <w:t>lead from the front, and be successful in their field. Something Apple does well.</w:t>
      </w:r>
    </w:p>
    <w:p w14:paraId="3EE94911" w14:textId="77777777" w:rsidR="00DA0274" w:rsidRPr="00A24A1E" w:rsidRDefault="00DA0274" w:rsidP="00EF63CE">
      <w:pPr>
        <w:rPr>
          <w:rFonts w:ascii="Arial" w:hAnsi="Arial" w:cs="Arial"/>
          <w:lang w:val="en-GB"/>
        </w:rPr>
      </w:pPr>
    </w:p>
    <w:p w14:paraId="16A4F79B" w14:textId="77777777" w:rsidR="00C254B5" w:rsidRPr="00A24A1E" w:rsidRDefault="00414705" w:rsidP="006500AD">
      <w:pPr>
        <w:pStyle w:val="Heading2"/>
        <w:rPr>
          <w:rFonts w:ascii="Arial" w:hAnsi="Arial" w:cs="Arial"/>
        </w:rPr>
      </w:pPr>
      <w:r w:rsidRPr="00A24A1E">
        <w:rPr>
          <w:rFonts w:ascii="Arial" w:hAnsi="Arial" w:cs="Arial"/>
        </w:rPr>
        <w:t>2.4 Disadvantages</w:t>
      </w:r>
      <w:r w:rsidR="008253B2" w:rsidRPr="00A24A1E">
        <w:rPr>
          <w:rFonts w:ascii="Arial" w:hAnsi="Arial" w:cs="Arial"/>
        </w:rPr>
        <w:t xml:space="preserve"> of Strategic Management</w:t>
      </w:r>
      <w:bookmarkEnd w:id="11"/>
      <w:r w:rsidR="008253B2" w:rsidRPr="00A24A1E">
        <w:rPr>
          <w:rFonts w:ascii="Arial" w:hAnsi="Arial" w:cs="Arial"/>
        </w:rPr>
        <w:t xml:space="preserve"> </w:t>
      </w:r>
    </w:p>
    <w:p w14:paraId="51BBB466" w14:textId="77777777" w:rsidR="00F07F61" w:rsidRPr="00A24A1E" w:rsidRDefault="00F07F61" w:rsidP="00F07F61">
      <w:pPr>
        <w:rPr>
          <w:rFonts w:ascii="Arial" w:hAnsi="Arial" w:cs="Arial"/>
        </w:rPr>
      </w:pPr>
    </w:p>
    <w:p w14:paraId="290484A6" w14:textId="77777777" w:rsidR="0019740F" w:rsidRPr="00A24A1E" w:rsidRDefault="00414705" w:rsidP="00F07F61">
      <w:pPr>
        <w:rPr>
          <w:rFonts w:ascii="Arial" w:hAnsi="Arial" w:cs="Arial"/>
        </w:rPr>
      </w:pPr>
      <w:r w:rsidRPr="00A24A1E">
        <w:rPr>
          <w:rFonts w:ascii="Arial" w:hAnsi="Arial" w:cs="Arial"/>
        </w:rPr>
        <w:t>However, there are some disadvantages to strategic management</w:t>
      </w:r>
      <w:r w:rsidR="00953862" w:rsidRPr="00A24A1E">
        <w:rPr>
          <w:rFonts w:ascii="Arial" w:hAnsi="Arial" w:cs="Arial"/>
        </w:rPr>
        <w:t xml:space="preserve"> as it can be very complicated. The strategic planning process </w:t>
      </w:r>
      <w:r w:rsidRPr="00A24A1E">
        <w:rPr>
          <w:rFonts w:ascii="Arial" w:hAnsi="Arial" w:cs="Arial"/>
        </w:rPr>
        <w:t>consists</w:t>
      </w:r>
      <w:r w:rsidR="00953862" w:rsidRPr="00A24A1E">
        <w:rPr>
          <w:rFonts w:ascii="Arial" w:hAnsi="Arial" w:cs="Arial"/>
        </w:rPr>
        <w:t xml:space="preserve"> of many steps that are connected and must be continuously adjusted. </w:t>
      </w:r>
      <w:r w:rsidRPr="00A24A1E">
        <w:rPr>
          <w:rFonts w:ascii="Arial" w:hAnsi="Arial" w:cs="Arial"/>
        </w:rPr>
        <w:t xml:space="preserve">Every so often an </w:t>
      </w:r>
      <w:r w:rsidR="00426D1B" w:rsidRPr="00A24A1E">
        <w:rPr>
          <w:rFonts w:ascii="Arial" w:hAnsi="Arial" w:cs="Arial"/>
        </w:rPr>
        <w:t>unexpected</w:t>
      </w:r>
      <w:r w:rsidRPr="00A24A1E">
        <w:rPr>
          <w:rFonts w:ascii="Arial" w:hAnsi="Arial" w:cs="Arial"/>
        </w:rPr>
        <w:t xml:space="preserve"> factor may appear that can change the whole strategy</w:t>
      </w:r>
      <w:r w:rsidR="00426D1B" w:rsidRPr="00A24A1E">
        <w:rPr>
          <w:rFonts w:ascii="Arial" w:hAnsi="Arial" w:cs="Arial"/>
        </w:rPr>
        <w:t>, causing significant changes for the time-consuming</w:t>
      </w:r>
      <w:r w:rsidR="003E358B" w:rsidRPr="00A24A1E">
        <w:rPr>
          <w:rFonts w:ascii="Arial" w:hAnsi="Arial" w:cs="Arial"/>
        </w:rPr>
        <w:t xml:space="preserve"> company. For </w:t>
      </w:r>
      <w:r w:rsidR="00CB42EA" w:rsidRPr="00A24A1E">
        <w:rPr>
          <w:rFonts w:ascii="Arial" w:hAnsi="Arial" w:cs="Arial"/>
        </w:rPr>
        <w:t xml:space="preserve">strategic management to work, </w:t>
      </w:r>
      <w:r w:rsidR="00CD0784" w:rsidRPr="00A24A1E">
        <w:rPr>
          <w:rFonts w:ascii="Arial" w:hAnsi="Arial" w:cs="Arial"/>
        </w:rPr>
        <w:t xml:space="preserve">it needs to be done </w:t>
      </w:r>
      <w:r w:rsidR="00CD0784" w:rsidRPr="00A24A1E">
        <w:rPr>
          <w:rFonts w:ascii="Arial" w:hAnsi="Arial" w:cs="Arial"/>
        </w:rPr>
        <w:lastRenderedPageBreak/>
        <w:t>correctly</w:t>
      </w:r>
      <w:r w:rsidR="001D4E1F" w:rsidRPr="00A24A1E">
        <w:rPr>
          <w:rFonts w:ascii="Arial" w:hAnsi="Arial" w:cs="Arial"/>
        </w:rPr>
        <w:t xml:space="preserve">, which can be very costly for small businesses, </w:t>
      </w:r>
      <w:r w:rsidR="00567F04" w:rsidRPr="00A24A1E">
        <w:rPr>
          <w:rFonts w:ascii="Arial" w:hAnsi="Arial" w:cs="Arial"/>
        </w:rPr>
        <w:t xml:space="preserve">causing </w:t>
      </w:r>
      <w:r w:rsidR="005217E4" w:rsidRPr="00A24A1E">
        <w:rPr>
          <w:rFonts w:ascii="Arial" w:hAnsi="Arial" w:cs="Arial"/>
        </w:rPr>
        <w:t xml:space="preserve">them to go out of business. </w:t>
      </w:r>
    </w:p>
    <w:p w14:paraId="2D6194BF" w14:textId="77777777" w:rsidR="00C254B5" w:rsidRPr="00A24A1E" w:rsidRDefault="00414705" w:rsidP="00CC16D7">
      <w:pPr>
        <w:pStyle w:val="Heading2"/>
        <w:numPr>
          <w:ilvl w:val="0"/>
          <w:numId w:val="2"/>
        </w:numPr>
        <w:rPr>
          <w:rFonts w:ascii="Arial" w:hAnsi="Arial" w:cs="Arial"/>
        </w:rPr>
      </w:pPr>
      <w:bookmarkStart w:id="12" w:name="_Toc24705139"/>
      <w:r w:rsidRPr="00A24A1E">
        <w:rPr>
          <w:rFonts w:ascii="Arial" w:hAnsi="Arial" w:cs="Arial"/>
        </w:rPr>
        <w:t>Conclusion</w:t>
      </w:r>
      <w:bookmarkEnd w:id="12"/>
    </w:p>
    <w:p w14:paraId="13941EF5" w14:textId="77777777" w:rsidR="00CC16D7" w:rsidRPr="00A24A1E" w:rsidRDefault="00CC16D7" w:rsidP="00CC16D7">
      <w:pPr>
        <w:rPr>
          <w:rFonts w:ascii="Arial" w:hAnsi="Arial" w:cs="Arial"/>
        </w:rPr>
      </w:pPr>
    </w:p>
    <w:p w14:paraId="34745FFE" w14:textId="77777777" w:rsidR="00CC16D7" w:rsidRDefault="00414705" w:rsidP="00CC16D7">
      <w:pPr>
        <w:rPr>
          <w:rFonts w:ascii="Arial" w:hAnsi="Arial" w:cs="Arial"/>
          <w:lang w:val="en-GB"/>
        </w:rPr>
      </w:pPr>
      <w:r w:rsidRPr="00A24A1E">
        <w:rPr>
          <w:rFonts w:ascii="Arial" w:hAnsi="Arial" w:cs="Arial"/>
          <w:lang w:val="en-GB"/>
        </w:rPr>
        <w:t xml:space="preserve">In this report, it has </w:t>
      </w:r>
      <w:r w:rsidR="002A3EE5" w:rsidRPr="00A24A1E">
        <w:rPr>
          <w:rFonts w:ascii="Arial" w:hAnsi="Arial" w:cs="Arial"/>
          <w:lang w:val="en-GB"/>
        </w:rPr>
        <w:t xml:space="preserve">specified the importance of strategic management in any organisation.  There are many </w:t>
      </w:r>
      <w:r w:rsidR="004B5B3C" w:rsidRPr="00A24A1E">
        <w:rPr>
          <w:rFonts w:ascii="Arial" w:hAnsi="Arial" w:cs="Arial"/>
          <w:lang w:val="en-GB"/>
        </w:rPr>
        <w:t xml:space="preserve">different </w:t>
      </w:r>
      <w:r w:rsidR="004B5B3C">
        <w:rPr>
          <w:rFonts w:ascii="Arial" w:hAnsi="Arial" w:cs="Arial"/>
          <w:lang w:val="en-GB"/>
        </w:rPr>
        <w:t>strategic</w:t>
      </w:r>
      <w:r w:rsidR="000728F1">
        <w:rPr>
          <w:rFonts w:ascii="Arial" w:hAnsi="Arial" w:cs="Arial"/>
          <w:lang w:val="en-GB"/>
        </w:rPr>
        <w:t xml:space="preserve"> </w:t>
      </w:r>
      <w:r w:rsidR="002A3EE5" w:rsidRPr="00A24A1E">
        <w:rPr>
          <w:rFonts w:ascii="Arial" w:hAnsi="Arial" w:cs="Arial"/>
          <w:lang w:val="en-GB"/>
        </w:rPr>
        <w:t xml:space="preserve">approaches </w:t>
      </w:r>
      <w:r w:rsidR="000728F1">
        <w:rPr>
          <w:rFonts w:ascii="Arial" w:hAnsi="Arial" w:cs="Arial"/>
          <w:lang w:val="en-GB"/>
        </w:rPr>
        <w:t xml:space="preserve">a company can undertake. </w:t>
      </w:r>
      <w:r w:rsidR="002309A3">
        <w:rPr>
          <w:rFonts w:ascii="Arial" w:hAnsi="Arial" w:cs="Arial"/>
          <w:lang w:val="en-GB"/>
        </w:rPr>
        <w:t xml:space="preserve">A </w:t>
      </w:r>
      <w:r w:rsidR="00B8440D">
        <w:rPr>
          <w:rFonts w:ascii="Arial" w:hAnsi="Arial" w:cs="Arial"/>
          <w:lang w:val="en-GB"/>
        </w:rPr>
        <w:t xml:space="preserve">plan is an excellent way for an organisation to analyse its internal and external factors to make decisions for the greater good of the company. Apple has </w:t>
      </w:r>
      <w:r w:rsidR="00075D27">
        <w:rPr>
          <w:rFonts w:ascii="Arial" w:hAnsi="Arial" w:cs="Arial"/>
          <w:lang w:val="en-GB"/>
        </w:rPr>
        <w:t xml:space="preserve">implemented </w:t>
      </w:r>
      <w:r w:rsidR="007638B2">
        <w:rPr>
          <w:rFonts w:ascii="Arial" w:hAnsi="Arial" w:cs="Arial"/>
          <w:lang w:val="en-GB"/>
        </w:rPr>
        <w:t>a successful</w:t>
      </w:r>
      <w:r w:rsidR="00E310D0">
        <w:rPr>
          <w:rFonts w:ascii="Arial" w:hAnsi="Arial" w:cs="Arial"/>
          <w:lang w:val="en-GB"/>
        </w:rPr>
        <w:t xml:space="preserve"> </w:t>
      </w:r>
      <w:r w:rsidR="00075D27">
        <w:rPr>
          <w:rFonts w:ascii="Arial" w:hAnsi="Arial" w:cs="Arial"/>
          <w:lang w:val="en-GB"/>
        </w:rPr>
        <w:t>strategic plan</w:t>
      </w:r>
      <w:r w:rsidR="00050C5B">
        <w:rPr>
          <w:rFonts w:ascii="Arial" w:hAnsi="Arial" w:cs="Arial"/>
          <w:lang w:val="en-GB"/>
        </w:rPr>
        <w:t>, which has resulted in them being one of the most successful companies ever to e</w:t>
      </w:r>
      <w:r>
        <w:rPr>
          <w:rFonts w:ascii="Arial" w:hAnsi="Arial" w:cs="Arial"/>
          <w:lang w:val="en-GB"/>
        </w:rPr>
        <w:t>xist</w:t>
      </w:r>
      <w:r w:rsidR="00050C5B">
        <w:rPr>
          <w:rFonts w:ascii="Arial" w:hAnsi="Arial" w:cs="Arial"/>
          <w:lang w:val="en-GB"/>
        </w:rPr>
        <w:t>.</w:t>
      </w:r>
    </w:p>
    <w:p w14:paraId="6F935595" w14:textId="77777777" w:rsidR="007638B2" w:rsidRPr="00A24A1E" w:rsidRDefault="007638B2" w:rsidP="00CC16D7">
      <w:pPr>
        <w:rPr>
          <w:rFonts w:ascii="Arial" w:hAnsi="Arial" w:cs="Arial"/>
          <w:lang w:val="en-GB"/>
        </w:rPr>
      </w:pPr>
    </w:p>
    <w:p w14:paraId="02472BD2" w14:textId="77777777" w:rsidR="006752D2" w:rsidRPr="007638B2" w:rsidRDefault="00414705" w:rsidP="006228F2">
      <w:pPr>
        <w:pStyle w:val="Heading2"/>
        <w:rPr>
          <w:rFonts w:ascii="Arial" w:hAnsi="Arial" w:cs="Arial"/>
        </w:rPr>
      </w:pPr>
      <w:bookmarkStart w:id="13" w:name="_Toc24705140"/>
      <w:r w:rsidRPr="007638B2">
        <w:rPr>
          <w:rFonts w:ascii="Arial" w:hAnsi="Arial" w:cs="Arial"/>
        </w:rPr>
        <w:t>4.0 Recommendations</w:t>
      </w:r>
      <w:bookmarkEnd w:id="13"/>
    </w:p>
    <w:p w14:paraId="7F68BFF9" w14:textId="77777777" w:rsidR="00985900" w:rsidRDefault="00414705">
      <w:pPr>
        <w:spacing w:after="160" w:line="259" w:lineRule="auto"/>
        <w:jc w:val="left"/>
        <w:rPr>
          <w:rFonts w:ascii="Arial" w:hAnsi="Arial" w:cs="Arial"/>
        </w:rPr>
      </w:pPr>
      <w:r>
        <w:rPr>
          <w:rFonts w:ascii="Arial" w:hAnsi="Arial" w:cs="Arial"/>
        </w:rPr>
        <w:br w:type="page"/>
      </w:r>
    </w:p>
    <w:p w14:paraId="7099A57F" w14:textId="77777777" w:rsidR="007638B2" w:rsidRDefault="007638B2">
      <w:pPr>
        <w:spacing w:after="160" w:line="259" w:lineRule="auto"/>
        <w:jc w:val="left"/>
        <w:rPr>
          <w:rFonts w:ascii="Arial" w:hAnsi="Arial" w:cs="Arial"/>
        </w:rPr>
      </w:pPr>
    </w:p>
    <w:p w14:paraId="516EFB96" w14:textId="77777777" w:rsidR="00967D3E" w:rsidRPr="007638B2" w:rsidRDefault="00967D3E" w:rsidP="00967D3E">
      <w:pPr>
        <w:spacing w:after="160" w:line="259" w:lineRule="auto"/>
        <w:jc w:val="left"/>
        <w:rPr>
          <w:rFonts w:ascii="Arial" w:hAnsi="Arial" w:cs="Arial"/>
        </w:rPr>
      </w:pPr>
    </w:p>
    <w:p w14:paraId="29B68C79" w14:textId="77777777" w:rsidR="00FA3CD5" w:rsidRPr="007638B2" w:rsidRDefault="00414705" w:rsidP="006228F2">
      <w:pPr>
        <w:pStyle w:val="Heading2"/>
        <w:rPr>
          <w:rFonts w:ascii="Arial" w:hAnsi="Arial" w:cs="Arial"/>
        </w:rPr>
      </w:pPr>
      <w:bookmarkStart w:id="14" w:name="_Toc24705141"/>
      <w:r w:rsidRPr="007638B2">
        <w:rPr>
          <w:rFonts w:ascii="Arial" w:hAnsi="Arial" w:cs="Arial"/>
        </w:rPr>
        <w:t>5.0 References</w:t>
      </w:r>
      <w:bookmarkEnd w:id="14"/>
    </w:p>
    <w:p w14:paraId="5B37D5C6" w14:textId="77777777" w:rsidR="00967D3E" w:rsidRPr="00967D3E" w:rsidRDefault="00967D3E" w:rsidP="00967D3E">
      <w:pPr>
        <w:jc w:val="left"/>
        <w:rPr>
          <w:rFonts w:ascii="Arial" w:hAnsi="Arial" w:cs="Arial"/>
          <w:lang w:val="en-GB"/>
        </w:rPr>
      </w:pPr>
    </w:p>
    <w:p w14:paraId="0810E247"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t xml:space="preserve">Apple SWOT 2019|SWOT Analysis of Apple. (2019). Retrieved 15 November 2019, from </w:t>
      </w:r>
      <w:hyperlink r:id="rId12" w:history="1">
        <w:r w:rsidRPr="00967D3E">
          <w:rPr>
            <w:rStyle w:val="Hyperlink"/>
            <w:rFonts w:ascii="Arial" w:hAnsi="Arial" w:cs="Arial"/>
            <w:color w:val="000000" w:themeColor="text1"/>
            <w:shd w:val="clear" w:color="auto" w:fill="FFFFFF"/>
          </w:rPr>
          <w:t>https://bstrategyhub.com/swot-analysis-of-apple-apple-swot-2018/</w:t>
        </w:r>
      </w:hyperlink>
    </w:p>
    <w:p w14:paraId="0AC56D00" w14:textId="77777777" w:rsidR="00967D3E" w:rsidRPr="00967D3E" w:rsidRDefault="00967D3E" w:rsidP="00967D3E">
      <w:pPr>
        <w:ind w:left="720" w:hanging="720"/>
        <w:jc w:val="left"/>
        <w:rPr>
          <w:rFonts w:ascii="Arial" w:hAnsi="Arial" w:cs="Arial"/>
          <w:color w:val="000000" w:themeColor="text1"/>
        </w:rPr>
      </w:pPr>
    </w:p>
    <w:p w14:paraId="52F35D1C"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t xml:space="preserve">Gottsegen, G. (2017). Surprise, surprise: Most iPhone users stick with the iPhone. Retrieved 15 November 2019, from </w:t>
      </w:r>
      <w:hyperlink r:id="rId13" w:history="1">
        <w:r w:rsidRPr="00967D3E">
          <w:rPr>
            <w:rStyle w:val="Hyperlink"/>
            <w:rFonts w:ascii="Arial" w:hAnsi="Arial" w:cs="Arial"/>
            <w:color w:val="000000" w:themeColor="text1"/>
            <w:shd w:val="clear" w:color="auto" w:fill="FFFFFF"/>
          </w:rPr>
          <w:t>https://www.cnet.com/news/apple-iphone-92-percent-retention-morgan-stanley-survey/</w:t>
        </w:r>
      </w:hyperlink>
    </w:p>
    <w:p w14:paraId="5D47D948" w14:textId="77777777" w:rsidR="00967D3E" w:rsidRPr="00967D3E" w:rsidRDefault="00967D3E" w:rsidP="00967D3E">
      <w:pPr>
        <w:ind w:left="720" w:hanging="720"/>
        <w:jc w:val="left"/>
        <w:rPr>
          <w:rFonts w:ascii="Arial" w:hAnsi="Arial" w:cs="Arial"/>
          <w:color w:val="000000" w:themeColor="text1"/>
          <w:shd w:val="clear" w:color="auto" w:fill="FFFFFF"/>
        </w:rPr>
      </w:pPr>
    </w:p>
    <w:p w14:paraId="28677E64"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t>Gürel, E., &amp; Tat, M. (2017). SWOT analysis: A theoretical review. </w:t>
      </w:r>
      <w:r w:rsidRPr="00967D3E">
        <w:rPr>
          <w:rFonts w:ascii="Arial" w:hAnsi="Arial" w:cs="Arial"/>
          <w:i/>
          <w:iCs/>
          <w:color w:val="000000" w:themeColor="text1"/>
        </w:rPr>
        <w:t>Journal of International Social Research</w:t>
      </w:r>
      <w:r w:rsidRPr="00967D3E">
        <w:rPr>
          <w:rFonts w:ascii="Arial" w:hAnsi="Arial" w:cs="Arial"/>
          <w:color w:val="000000" w:themeColor="text1"/>
          <w:shd w:val="clear" w:color="auto" w:fill="FFFFFF"/>
        </w:rPr>
        <w:t>, </w:t>
      </w:r>
      <w:r w:rsidRPr="00967D3E">
        <w:rPr>
          <w:rFonts w:ascii="Arial" w:hAnsi="Arial" w:cs="Arial"/>
          <w:i/>
          <w:iCs/>
          <w:color w:val="000000" w:themeColor="text1"/>
        </w:rPr>
        <w:t>10</w:t>
      </w:r>
      <w:r w:rsidRPr="00967D3E">
        <w:rPr>
          <w:rFonts w:ascii="Arial" w:hAnsi="Arial" w:cs="Arial"/>
          <w:color w:val="000000" w:themeColor="text1"/>
          <w:shd w:val="clear" w:color="auto" w:fill="FFFFFF"/>
        </w:rPr>
        <w:t>(51).</w:t>
      </w:r>
    </w:p>
    <w:p w14:paraId="25689700" w14:textId="77777777" w:rsidR="00967D3E" w:rsidRPr="00967D3E" w:rsidRDefault="00967D3E" w:rsidP="00967D3E">
      <w:pPr>
        <w:ind w:left="720" w:hanging="720"/>
        <w:jc w:val="left"/>
        <w:rPr>
          <w:rFonts w:ascii="Arial" w:hAnsi="Arial" w:cs="Arial"/>
          <w:color w:val="000000" w:themeColor="text1"/>
        </w:rPr>
      </w:pPr>
    </w:p>
    <w:p w14:paraId="38759838"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t>Hoang, H., &amp; Rothaermel, F. T. (2016). How to manage alliances strategically. </w:t>
      </w:r>
      <w:r w:rsidRPr="00967D3E">
        <w:rPr>
          <w:rFonts w:ascii="Arial" w:hAnsi="Arial" w:cs="Arial"/>
          <w:i/>
          <w:iCs/>
          <w:color w:val="000000" w:themeColor="text1"/>
        </w:rPr>
        <w:t>MIT Sloan Management Review</w:t>
      </w:r>
      <w:r w:rsidRPr="00967D3E">
        <w:rPr>
          <w:rFonts w:ascii="Arial" w:hAnsi="Arial" w:cs="Arial"/>
          <w:color w:val="000000" w:themeColor="text1"/>
          <w:shd w:val="clear" w:color="auto" w:fill="FFFFFF"/>
        </w:rPr>
        <w:t>, </w:t>
      </w:r>
      <w:r w:rsidRPr="00967D3E">
        <w:rPr>
          <w:rFonts w:ascii="Arial" w:hAnsi="Arial" w:cs="Arial"/>
          <w:i/>
          <w:iCs/>
          <w:color w:val="000000" w:themeColor="text1"/>
        </w:rPr>
        <w:t>58</w:t>
      </w:r>
      <w:r w:rsidRPr="00967D3E">
        <w:rPr>
          <w:rFonts w:ascii="Arial" w:hAnsi="Arial" w:cs="Arial"/>
          <w:color w:val="000000" w:themeColor="text1"/>
          <w:shd w:val="clear" w:color="auto" w:fill="FFFFFF"/>
        </w:rPr>
        <w:t>(1), 69.</w:t>
      </w:r>
    </w:p>
    <w:p w14:paraId="125D5F2F" w14:textId="77777777" w:rsidR="00967D3E" w:rsidRPr="00967D3E" w:rsidRDefault="00967D3E" w:rsidP="00967D3E">
      <w:pPr>
        <w:ind w:left="720" w:hanging="720"/>
        <w:jc w:val="left"/>
        <w:rPr>
          <w:rFonts w:ascii="Arial" w:hAnsi="Arial" w:cs="Arial"/>
          <w:color w:val="000000" w:themeColor="text1"/>
        </w:rPr>
      </w:pPr>
    </w:p>
    <w:p w14:paraId="23194274" w14:textId="77777777" w:rsidR="00967D3E" w:rsidRPr="00967D3E" w:rsidRDefault="00414705" w:rsidP="00967D3E">
      <w:pPr>
        <w:ind w:left="720" w:hanging="720"/>
        <w:jc w:val="left"/>
        <w:rPr>
          <w:rFonts w:ascii="Arial" w:hAnsi="Arial" w:cs="Arial"/>
          <w:color w:val="000000" w:themeColor="text1"/>
          <w:shd w:val="clear" w:color="auto" w:fill="FFFFFF"/>
          <w:lang w:val="en-GB" w:eastAsia="en-GB" w:bidi="ar-SA"/>
        </w:rPr>
      </w:pPr>
      <w:r w:rsidRPr="00967D3E">
        <w:rPr>
          <w:rFonts w:ascii="Arial" w:hAnsi="Arial" w:cs="Arial"/>
          <w:color w:val="000000" w:themeColor="text1"/>
          <w:shd w:val="clear" w:color="auto" w:fill="FFFFFF"/>
          <w:lang w:val="en-GB" w:eastAsia="en-GB" w:bidi="ar-SA"/>
        </w:rPr>
        <w:t>Hoang, H., &amp; Rothaermel, F. T. (2016). How to manage alliances strategically. </w:t>
      </w:r>
      <w:r w:rsidRPr="00967D3E">
        <w:rPr>
          <w:rFonts w:ascii="Arial" w:hAnsi="Arial" w:cs="Arial"/>
          <w:i/>
          <w:iCs/>
          <w:color w:val="000000" w:themeColor="text1"/>
          <w:lang w:val="en-GB" w:eastAsia="en-GB" w:bidi="ar-SA"/>
        </w:rPr>
        <w:t>MIT Sloan Management Review</w:t>
      </w:r>
      <w:r w:rsidRPr="00967D3E">
        <w:rPr>
          <w:rFonts w:ascii="Arial" w:hAnsi="Arial" w:cs="Arial"/>
          <w:color w:val="000000" w:themeColor="text1"/>
          <w:shd w:val="clear" w:color="auto" w:fill="FFFFFF"/>
          <w:lang w:val="en-GB" w:eastAsia="en-GB" w:bidi="ar-SA"/>
        </w:rPr>
        <w:t>, </w:t>
      </w:r>
      <w:r w:rsidRPr="00967D3E">
        <w:rPr>
          <w:rFonts w:ascii="Arial" w:hAnsi="Arial" w:cs="Arial"/>
          <w:i/>
          <w:iCs/>
          <w:color w:val="000000" w:themeColor="text1"/>
          <w:lang w:val="en-GB" w:eastAsia="en-GB" w:bidi="ar-SA"/>
        </w:rPr>
        <w:t>58</w:t>
      </w:r>
      <w:r w:rsidRPr="00967D3E">
        <w:rPr>
          <w:rFonts w:ascii="Arial" w:hAnsi="Arial" w:cs="Arial"/>
          <w:color w:val="000000" w:themeColor="text1"/>
          <w:shd w:val="clear" w:color="auto" w:fill="FFFFFF"/>
          <w:lang w:val="en-GB" w:eastAsia="en-GB" w:bidi="ar-SA"/>
        </w:rPr>
        <w:t>(1), 69.</w:t>
      </w:r>
    </w:p>
    <w:p w14:paraId="1B170E58" w14:textId="77777777" w:rsidR="00967D3E" w:rsidRPr="00967D3E" w:rsidRDefault="00967D3E" w:rsidP="00967D3E">
      <w:pPr>
        <w:ind w:left="720" w:hanging="720"/>
        <w:jc w:val="left"/>
        <w:rPr>
          <w:rFonts w:ascii="Arial" w:hAnsi="Arial" w:cs="Arial"/>
          <w:color w:val="000000" w:themeColor="text1"/>
          <w:shd w:val="clear" w:color="auto" w:fill="FFFFFF"/>
          <w:lang w:val="en-GB" w:eastAsia="en-GB" w:bidi="ar-SA"/>
        </w:rPr>
      </w:pPr>
    </w:p>
    <w:p w14:paraId="5E8E1444" w14:textId="77777777" w:rsidR="00967D3E" w:rsidRPr="00967D3E" w:rsidRDefault="00414705" w:rsidP="00967D3E">
      <w:pPr>
        <w:ind w:left="720" w:hanging="720"/>
        <w:jc w:val="left"/>
        <w:rPr>
          <w:rFonts w:ascii="Arial" w:hAnsi="Arial" w:cs="Arial"/>
          <w:color w:val="000000" w:themeColor="text1"/>
          <w:shd w:val="clear" w:color="auto" w:fill="FFFFFF"/>
          <w:lang w:val="en-GB" w:eastAsia="en-GB" w:bidi="ar-SA"/>
        </w:rPr>
      </w:pPr>
      <w:r w:rsidRPr="009F0CC3">
        <w:rPr>
          <w:rFonts w:ascii="Arial" w:hAnsi="Arial" w:cs="Arial"/>
          <w:color w:val="000000" w:themeColor="text1"/>
          <w:shd w:val="clear" w:color="auto" w:fill="FFFFFF"/>
          <w:lang w:val="en-GB" w:eastAsia="en-GB" w:bidi="ar-SA"/>
        </w:rPr>
        <w:t>Mendelow, A. L. (1981, December). Environmental Scanning-The Impact of the Stakeholder Concept. In </w:t>
      </w:r>
      <w:r w:rsidRPr="009F0CC3">
        <w:rPr>
          <w:rFonts w:ascii="Arial" w:hAnsi="Arial" w:cs="Arial"/>
          <w:i/>
          <w:iCs/>
          <w:color w:val="000000" w:themeColor="text1"/>
          <w:lang w:val="en-GB" w:eastAsia="en-GB" w:bidi="ar-SA"/>
        </w:rPr>
        <w:t>ICIS</w:t>
      </w:r>
      <w:r w:rsidRPr="009F0CC3">
        <w:rPr>
          <w:rFonts w:ascii="Arial" w:hAnsi="Arial" w:cs="Arial"/>
          <w:color w:val="000000" w:themeColor="text1"/>
          <w:shd w:val="clear" w:color="auto" w:fill="FFFFFF"/>
          <w:lang w:val="en-GB" w:eastAsia="en-GB" w:bidi="ar-SA"/>
        </w:rPr>
        <w:t> (p. 20).</w:t>
      </w:r>
    </w:p>
    <w:p w14:paraId="0BAC6DCA" w14:textId="77777777" w:rsidR="00967D3E" w:rsidRPr="009F0CC3" w:rsidRDefault="00967D3E" w:rsidP="00967D3E">
      <w:pPr>
        <w:ind w:left="720" w:hanging="720"/>
        <w:jc w:val="left"/>
        <w:rPr>
          <w:rFonts w:ascii="Arial" w:hAnsi="Arial" w:cs="Arial"/>
          <w:color w:val="000000" w:themeColor="text1"/>
          <w:lang w:val="en-GB" w:eastAsia="en-GB" w:bidi="ar-SA"/>
        </w:rPr>
      </w:pPr>
    </w:p>
    <w:p w14:paraId="70FCA63D" w14:textId="77777777" w:rsidR="00967D3E" w:rsidRPr="00967D3E" w:rsidRDefault="00414705" w:rsidP="00967D3E">
      <w:pPr>
        <w:ind w:left="720" w:hanging="720"/>
        <w:jc w:val="left"/>
        <w:rPr>
          <w:rFonts w:ascii="Arial" w:hAnsi="Arial" w:cs="Arial"/>
          <w:color w:val="000000" w:themeColor="text1"/>
          <w:shd w:val="clear" w:color="auto" w:fill="FFFFFF"/>
          <w:lang w:val="en-GB" w:eastAsia="en-GB" w:bidi="ar-SA"/>
        </w:rPr>
      </w:pPr>
      <w:r w:rsidRPr="00111716">
        <w:rPr>
          <w:rFonts w:ascii="Arial" w:hAnsi="Arial" w:cs="Arial"/>
          <w:color w:val="000000" w:themeColor="text1"/>
          <w:shd w:val="clear" w:color="auto" w:fill="FFFFFF"/>
          <w:lang w:val="en-GB" w:eastAsia="en-GB" w:bidi="ar-SA"/>
        </w:rPr>
        <w:t>Mitroff, I. I., &amp; Mason, R. O. (1980). A logic for strategic management. </w:t>
      </w:r>
      <w:r w:rsidRPr="00111716">
        <w:rPr>
          <w:rFonts w:ascii="Arial" w:hAnsi="Arial" w:cs="Arial"/>
          <w:i/>
          <w:iCs/>
          <w:color w:val="000000" w:themeColor="text1"/>
          <w:lang w:val="en-GB" w:eastAsia="en-GB" w:bidi="ar-SA"/>
        </w:rPr>
        <w:t>Human Systems Management</w:t>
      </w:r>
      <w:r w:rsidRPr="00111716">
        <w:rPr>
          <w:rFonts w:ascii="Arial" w:hAnsi="Arial" w:cs="Arial"/>
          <w:color w:val="000000" w:themeColor="text1"/>
          <w:shd w:val="clear" w:color="auto" w:fill="FFFFFF"/>
          <w:lang w:val="en-GB" w:eastAsia="en-GB" w:bidi="ar-SA"/>
        </w:rPr>
        <w:t>, </w:t>
      </w:r>
      <w:r w:rsidRPr="00111716">
        <w:rPr>
          <w:rFonts w:ascii="Arial" w:hAnsi="Arial" w:cs="Arial"/>
          <w:i/>
          <w:iCs/>
          <w:color w:val="000000" w:themeColor="text1"/>
          <w:lang w:val="en-GB" w:eastAsia="en-GB" w:bidi="ar-SA"/>
        </w:rPr>
        <w:t>1</w:t>
      </w:r>
      <w:r w:rsidRPr="00111716">
        <w:rPr>
          <w:rFonts w:ascii="Arial" w:hAnsi="Arial" w:cs="Arial"/>
          <w:color w:val="000000" w:themeColor="text1"/>
          <w:shd w:val="clear" w:color="auto" w:fill="FFFFFF"/>
          <w:lang w:val="en-GB" w:eastAsia="en-GB" w:bidi="ar-SA"/>
        </w:rPr>
        <w:t>(2), 115-126.</w:t>
      </w:r>
    </w:p>
    <w:p w14:paraId="2782536B" w14:textId="77777777" w:rsidR="00967D3E" w:rsidRPr="00111716" w:rsidRDefault="00967D3E" w:rsidP="00967D3E">
      <w:pPr>
        <w:ind w:left="720" w:hanging="720"/>
        <w:jc w:val="left"/>
        <w:rPr>
          <w:rFonts w:ascii="Arial" w:hAnsi="Arial" w:cs="Arial"/>
          <w:color w:val="000000" w:themeColor="text1"/>
          <w:lang w:val="en-GB" w:eastAsia="en-GB" w:bidi="ar-SA"/>
        </w:rPr>
      </w:pPr>
    </w:p>
    <w:p w14:paraId="4DC70105"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t>Porter, M. E. (1997). Competitive strategy.</w:t>
      </w:r>
      <w:r w:rsidRPr="00967D3E">
        <w:rPr>
          <w:rStyle w:val="apple-converted-space"/>
          <w:rFonts w:ascii="Arial" w:hAnsi="Arial" w:cs="Arial"/>
          <w:color w:val="000000" w:themeColor="text1"/>
          <w:shd w:val="clear" w:color="auto" w:fill="FFFFFF"/>
        </w:rPr>
        <w:t> </w:t>
      </w:r>
      <w:r w:rsidRPr="00967D3E">
        <w:rPr>
          <w:rFonts w:ascii="Arial" w:hAnsi="Arial" w:cs="Arial"/>
          <w:i/>
          <w:iCs/>
          <w:color w:val="000000" w:themeColor="text1"/>
        </w:rPr>
        <w:t>Measuring business excellence</w:t>
      </w:r>
      <w:r w:rsidRPr="00967D3E">
        <w:rPr>
          <w:rFonts w:ascii="Arial" w:hAnsi="Arial" w:cs="Arial"/>
          <w:color w:val="000000" w:themeColor="text1"/>
          <w:shd w:val="clear" w:color="auto" w:fill="FFFFFF"/>
        </w:rPr>
        <w:t>,</w:t>
      </w:r>
      <w:r w:rsidRPr="00967D3E">
        <w:rPr>
          <w:rStyle w:val="apple-converted-space"/>
          <w:rFonts w:ascii="Arial" w:hAnsi="Arial" w:cs="Arial"/>
          <w:color w:val="000000" w:themeColor="text1"/>
          <w:shd w:val="clear" w:color="auto" w:fill="FFFFFF"/>
        </w:rPr>
        <w:t> </w:t>
      </w:r>
      <w:r w:rsidRPr="00967D3E">
        <w:rPr>
          <w:rFonts w:ascii="Arial" w:hAnsi="Arial" w:cs="Arial"/>
          <w:i/>
          <w:iCs/>
          <w:color w:val="000000" w:themeColor="text1"/>
        </w:rPr>
        <w:t>1</w:t>
      </w:r>
      <w:r w:rsidRPr="00967D3E">
        <w:rPr>
          <w:rFonts w:ascii="Arial" w:hAnsi="Arial" w:cs="Arial"/>
          <w:color w:val="000000" w:themeColor="text1"/>
          <w:shd w:val="clear" w:color="auto" w:fill="FFFFFF"/>
        </w:rPr>
        <w:t>(2), 12-17.</w:t>
      </w:r>
    </w:p>
    <w:p w14:paraId="667EEBCA" w14:textId="77777777" w:rsidR="00967D3E" w:rsidRPr="00967D3E" w:rsidRDefault="00967D3E" w:rsidP="00967D3E">
      <w:pPr>
        <w:ind w:left="720" w:hanging="720"/>
        <w:jc w:val="left"/>
        <w:rPr>
          <w:rFonts w:ascii="Arial" w:hAnsi="Arial" w:cs="Arial"/>
          <w:color w:val="000000" w:themeColor="text1"/>
          <w:shd w:val="clear" w:color="auto" w:fill="FFFFFF"/>
        </w:rPr>
      </w:pPr>
    </w:p>
    <w:p w14:paraId="2E288F75" w14:textId="77777777" w:rsidR="00967D3E" w:rsidRPr="00967D3E" w:rsidRDefault="00414705" w:rsidP="00967D3E">
      <w:pPr>
        <w:ind w:left="720" w:hanging="720"/>
        <w:jc w:val="left"/>
        <w:rPr>
          <w:rFonts w:ascii="Arial" w:hAnsi="Arial" w:cs="Arial"/>
          <w:color w:val="000000" w:themeColor="text1"/>
        </w:rPr>
      </w:pPr>
      <w:r w:rsidRPr="00967D3E">
        <w:rPr>
          <w:rFonts w:ascii="Arial" w:hAnsi="Arial" w:cs="Arial"/>
          <w:color w:val="000000" w:themeColor="text1"/>
        </w:rPr>
        <w:t>Porter, M. E. (2008). The five competitive forces that shape strategy. Harvard business review, 86(1), 25-40.</w:t>
      </w:r>
    </w:p>
    <w:p w14:paraId="651444A2" w14:textId="77777777" w:rsidR="00967D3E" w:rsidRPr="00967D3E" w:rsidRDefault="00967D3E" w:rsidP="00967D3E">
      <w:pPr>
        <w:ind w:left="720" w:hanging="720"/>
        <w:jc w:val="left"/>
        <w:rPr>
          <w:rFonts w:ascii="Arial" w:hAnsi="Arial" w:cs="Arial"/>
          <w:color w:val="000000" w:themeColor="text1"/>
        </w:rPr>
      </w:pPr>
    </w:p>
    <w:p w14:paraId="5599DF7B" w14:textId="77777777" w:rsidR="00967D3E" w:rsidRPr="00967D3E" w:rsidRDefault="00414705" w:rsidP="00967D3E">
      <w:pPr>
        <w:ind w:left="720" w:hanging="720"/>
        <w:jc w:val="left"/>
        <w:rPr>
          <w:rFonts w:ascii="Arial" w:hAnsi="Arial" w:cs="Arial"/>
          <w:color w:val="000000" w:themeColor="text1"/>
          <w:shd w:val="clear" w:color="auto" w:fill="FFFFFF"/>
        </w:rPr>
      </w:pPr>
      <w:r w:rsidRPr="00967D3E">
        <w:rPr>
          <w:rFonts w:ascii="Arial" w:hAnsi="Arial" w:cs="Arial"/>
          <w:color w:val="000000" w:themeColor="text1"/>
          <w:shd w:val="clear" w:color="auto" w:fill="FFFFFF"/>
        </w:rPr>
        <w:lastRenderedPageBreak/>
        <w:t>Prater, E., Biehl, M., &amp; Smith, M. A. (2001). International supply chain agility-Tradeoffs between flexibility and uncertainty. </w:t>
      </w:r>
      <w:r w:rsidRPr="00967D3E">
        <w:rPr>
          <w:rFonts w:ascii="Arial" w:hAnsi="Arial" w:cs="Arial"/>
          <w:i/>
          <w:iCs/>
          <w:color w:val="000000" w:themeColor="text1"/>
        </w:rPr>
        <w:t>International journal of operations &amp; production management</w:t>
      </w:r>
      <w:r w:rsidRPr="00967D3E">
        <w:rPr>
          <w:rFonts w:ascii="Arial" w:hAnsi="Arial" w:cs="Arial"/>
          <w:color w:val="000000" w:themeColor="text1"/>
          <w:shd w:val="clear" w:color="auto" w:fill="FFFFFF"/>
        </w:rPr>
        <w:t>, </w:t>
      </w:r>
      <w:r w:rsidRPr="00967D3E">
        <w:rPr>
          <w:rFonts w:ascii="Arial" w:hAnsi="Arial" w:cs="Arial"/>
          <w:i/>
          <w:iCs/>
          <w:color w:val="000000" w:themeColor="text1"/>
        </w:rPr>
        <w:t>21</w:t>
      </w:r>
      <w:r w:rsidRPr="00967D3E">
        <w:rPr>
          <w:rFonts w:ascii="Arial" w:hAnsi="Arial" w:cs="Arial"/>
          <w:color w:val="000000" w:themeColor="text1"/>
          <w:shd w:val="clear" w:color="auto" w:fill="FFFFFF"/>
        </w:rPr>
        <w:t>(5/6), 823-839.</w:t>
      </w:r>
    </w:p>
    <w:p w14:paraId="0B1F495A" w14:textId="77777777" w:rsidR="00967D3E" w:rsidRPr="00967D3E" w:rsidRDefault="00967D3E" w:rsidP="00967D3E">
      <w:pPr>
        <w:ind w:left="720" w:hanging="720"/>
        <w:jc w:val="left"/>
        <w:rPr>
          <w:rFonts w:ascii="Arial" w:hAnsi="Arial" w:cs="Arial"/>
          <w:color w:val="000000" w:themeColor="text1"/>
        </w:rPr>
      </w:pPr>
    </w:p>
    <w:p w14:paraId="4A4DC91A" w14:textId="77777777" w:rsidR="00967D3E" w:rsidRPr="00967D3E" w:rsidRDefault="00414705" w:rsidP="00967D3E">
      <w:pPr>
        <w:ind w:left="720" w:hanging="720"/>
        <w:jc w:val="left"/>
        <w:rPr>
          <w:rFonts w:ascii="Arial" w:hAnsi="Arial" w:cs="Arial"/>
          <w:color w:val="000000" w:themeColor="text1"/>
          <w:lang w:val="en-GB"/>
        </w:rPr>
      </w:pPr>
      <w:r w:rsidRPr="00131D59">
        <w:rPr>
          <w:rFonts w:ascii="Arial" w:hAnsi="Arial" w:cs="Arial"/>
          <w:color w:val="000000" w:themeColor="text1"/>
          <w:lang w:val="en-GB"/>
        </w:rPr>
        <w:t>Prater, E., Biehl, M., &amp; Smith, M. A. (2001). International supply chain agility-Tradeoffs between flexibility and uncertainty. </w:t>
      </w:r>
      <w:r w:rsidRPr="00131D59">
        <w:rPr>
          <w:rFonts w:ascii="Arial" w:hAnsi="Arial" w:cs="Arial"/>
          <w:i/>
          <w:iCs/>
          <w:color w:val="000000" w:themeColor="text1"/>
          <w:lang w:val="en-GB"/>
        </w:rPr>
        <w:t>International journal of operations &amp; production management</w:t>
      </w:r>
      <w:r w:rsidRPr="00131D59">
        <w:rPr>
          <w:rFonts w:ascii="Arial" w:hAnsi="Arial" w:cs="Arial"/>
          <w:color w:val="000000" w:themeColor="text1"/>
          <w:lang w:val="en-GB"/>
        </w:rPr>
        <w:t>, </w:t>
      </w:r>
      <w:r w:rsidRPr="00131D59">
        <w:rPr>
          <w:rFonts w:ascii="Arial" w:hAnsi="Arial" w:cs="Arial"/>
          <w:i/>
          <w:iCs/>
          <w:color w:val="000000" w:themeColor="text1"/>
          <w:lang w:val="en-GB"/>
        </w:rPr>
        <w:t>21</w:t>
      </w:r>
      <w:r w:rsidRPr="00131D59">
        <w:rPr>
          <w:rFonts w:ascii="Arial" w:hAnsi="Arial" w:cs="Arial"/>
          <w:color w:val="000000" w:themeColor="text1"/>
          <w:lang w:val="en-GB"/>
        </w:rPr>
        <w:t>(5/6), 823-839.</w:t>
      </w:r>
    </w:p>
    <w:p w14:paraId="2528C842" w14:textId="77777777" w:rsidR="00967D3E" w:rsidRPr="00967D3E" w:rsidRDefault="00414705" w:rsidP="00967D3E">
      <w:pPr>
        <w:pStyle w:val="NormalWeb"/>
        <w:spacing w:line="360" w:lineRule="auto"/>
        <w:ind w:left="720" w:hanging="720"/>
        <w:rPr>
          <w:rFonts w:ascii="Arial" w:hAnsi="Arial" w:cs="Arial"/>
          <w:color w:val="000000" w:themeColor="text1"/>
        </w:rPr>
      </w:pPr>
      <w:r w:rsidRPr="00967D3E">
        <w:rPr>
          <w:rFonts w:ascii="Arial" w:hAnsi="Arial" w:cs="Arial"/>
          <w:color w:val="000000" w:themeColor="text1"/>
        </w:rPr>
        <w:t>THOMPSON, A. A., STRICKLAND, A. J. &amp; GAMBLE, J. E. (2007). Crafting and Executing Strategy-Concepts and Cases, (15th Edition), USA: McGraw- Hill/Irwin.</w:t>
      </w:r>
    </w:p>
    <w:p w14:paraId="28974F57" w14:textId="77777777" w:rsidR="009F0CC3" w:rsidRPr="00967D3E" w:rsidRDefault="009F0CC3" w:rsidP="00967D3E">
      <w:pPr>
        <w:ind w:left="720" w:hanging="720"/>
        <w:jc w:val="left"/>
        <w:rPr>
          <w:rFonts w:ascii="Arial" w:hAnsi="Arial" w:cs="Arial"/>
          <w:lang w:val="en-GB"/>
        </w:rPr>
      </w:pPr>
    </w:p>
    <w:p w14:paraId="4FCB7B65" w14:textId="77777777" w:rsidR="00E9788B" w:rsidRPr="00131D59" w:rsidRDefault="00E9788B" w:rsidP="00967D3E">
      <w:pPr>
        <w:ind w:left="720" w:hanging="720"/>
        <w:jc w:val="left"/>
        <w:rPr>
          <w:rFonts w:ascii="Arial" w:hAnsi="Arial" w:cs="Arial"/>
          <w:lang w:val="en-GB"/>
        </w:rPr>
      </w:pPr>
    </w:p>
    <w:p w14:paraId="4C49B3C6" w14:textId="77777777" w:rsidR="00131D59" w:rsidRDefault="00131D59" w:rsidP="00967D3E">
      <w:pPr>
        <w:jc w:val="left"/>
      </w:pPr>
    </w:p>
    <w:p w14:paraId="428283DA" w14:textId="77777777" w:rsidR="00131D59" w:rsidRDefault="00131D59" w:rsidP="00967D3E">
      <w:pPr>
        <w:jc w:val="left"/>
      </w:pPr>
    </w:p>
    <w:p w14:paraId="240922A1" w14:textId="77777777" w:rsidR="00131D59" w:rsidRDefault="00131D59" w:rsidP="00967D3E">
      <w:pPr>
        <w:jc w:val="left"/>
        <w:rPr>
          <w:b/>
          <w:bCs/>
          <w:sz w:val="28"/>
        </w:rPr>
      </w:pPr>
    </w:p>
    <w:p w14:paraId="0D824B90" w14:textId="77777777" w:rsidR="00B064E7" w:rsidRDefault="00B064E7" w:rsidP="00967D3E">
      <w:pPr>
        <w:pStyle w:val="Heading2"/>
        <w:spacing w:line="360" w:lineRule="auto"/>
      </w:pPr>
    </w:p>
    <w:p w14:paraId="5A999B51" w14:textId="77777777" w:rsidR="008524A2" w:rsidRPr="003F64C0" w:rsidRDefault="008524A2" w:rsidP="003F64C0"/>
    <w:sectPr w:rsidR="008524A2" w:rsidRPr="003F64C0" w:rsidSect="0088671D">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2F438" w14:textId="77777777" w:rsidR="0033234F" w:rsidRDefault="0033234F">
      <w:pPr>
        <w:spacing w:line="240" w:lineRule="auto"/>
      </w:pPr>
      <w:r>
        <w:separator/>
      </w:r>
    </w:p>
  </w:endnote>
  <w:endnote w:type="continuationSeparator" w:id="0">
    <w:p w14:paraId="00D72ECF" w14:textId="77777777" w:rsidR="0033234F" w:rsidRDefault="003323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903899"/>
      <w:docPartObj>
        <w:docPartGallery w:val="Page Numbers (Bottom of Page)"/>
        <w:docPartUnique/>
      </w:docPartObj>
    </w:sdtPr>
    <w:sdtEndPr>
      <w:rPr>
        <w:color w:val="7F7F7F" w:themeColor="background1" w:themeShade="7F"/>
        <w:spacing w:val="60"/>
      </w:rPr>
    </w:sdtEndPr>
    <w:sdtContent>
      <w:p w14:paraId="1031C9F9" w14:textId="77777777" w:rsidR="0088671D" w:rsidRDefault="004147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1E179E" w14:textId="77777777" w:rsidR="0088671D" w:rsidRDefault="00886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8DD20" w14:textId="77777777" w:rsidR="0033234F" w:rsidRDefault="0033234F">
      <w:pPr>
        <w:spacing w:line="240" w:lineRule="auto"/>
      </w:pPr>
      <w:r>
        <w:separator/>
      </w:r>
    </w:p>
  </w:footnote>
  <w:footnote w:type="continuationSeparator" w:id="0">
    <w:p w14:paraId="2636E1D2" w14:textId="77777777" w:rsidR="0033234F" w:rsidRDefault="003323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2F574" w14:textId="77777777" w:rsidR="008253B2" w:rsidRDefault="00414705" w:rsidP="008253B2">
    <w:pPr>
      <w:pStyle w:val="Header"/>
    </w:pPr>
    <w:r>
      <w:t>STRATEGIC MANAGEMENT AND SUSTAINABILITY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C161A" w14:textId="77777777" w:rsidR="0088671D" w:rsidRDefault="00414705" w:rsidP="008253B2">
    <w:pPr>
      <w:pStyle w:val="Header"/>
    </w:pPr>
    <w:r>
      <w:t xml:space="preserve">RUNNING HEADER: STRATEGIC MANAGEMENT AND SUSTAINABILITY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65DA0"/>
    <w:multiLevelType w:val="hybridMultilevel"/>
    <w:tmpl w:val="FCC48FF0"/>
    <w:lvl w:ilvl="0" w:tplc="44D290B2">
      <w:start w:val="1"/>
      <w:numFmt w:val="bullet"/>
      <w:lvlText w:val="•"/>
      <w:lvlJc w:val="left"/>
      <w:pPr>
        <w:tabs>
          <w:tab w:val="num" w:pos="720"/>
        </w:tabs>
        <w:ind w:left="720" w:hanging="360"/>
      </w:pPr>
      <w:rPr>
        <w:rFonts w:ascii="Arial" w:hAnsi="Arial" w:hint="default"/>
      </w:rPr>
    </w:lvl>
    <w:lvl w:ilvl="1" w:tplc="9BC0B664" w:tentative="1">
      <w:start w:val="1"/>
      <w:numFmt w:val="bullet"/>
      <w:lvlText w:val="•"/>
      <w:lvlJc w:val="left"/>
      <w:pPr>
        <w:tabs>
          <w:tab w:val="num" w:pos="1440"/>
        </w:tabs>
        <w:ind w:left="1440" w:hanging="360"/>
      </w:pPr>
      <w:rPr>
        <w:rFonts w:ascii="Arial" w:hAnsi="Arial" w:hint="default"/>
      </w:rPr>
    </w:lvl>
    <w:lvl w:ilvl="2" w:tplc="C4EC3E1C" w:tentative="1">
      <w:start w:val="1"/>
      <w:numFmt w:val="bullet"/>
      <w:lvlText w:val="•"/>
      <w:lvlJc w:val="left"/>
      <w:pPr>
        <w:tabs>
          <w:tab w:val="num" w:pos="2160"/>
        </w:tabs>
        <w:ind w:left="2160" w:hanging="360"/>
      </w:pPr>
      <w:rPr>
        <w:rFonts w:ascii="Arial" w:hAnsi="Arial" w:hint="default"/>
      </w:rPr>
    </w:lvl>
    <w:lvl w:ilvl="3" w:tplc="1F12426E" w:tentative="1">
      <w:start w:val="1"/>
      <w:numFmt w:val="bullet"/>
      <w:lvlText w:val="•"/>
      <w:lvlJc w:val="left"/>
      <w:pPr>
        <w:tabs>
          <w:tab w:val="num" w:pos="2880"/>
        </w:tabs>
        <w:ind w:left="2880" w:hanging="360"/>
      </w:pPr>
      <w:rPr>
        <w:rFonts w:ascii="Arial" w:hAnsi="Arial" w:hint="default"/>
      </w:rPr>
    </w:lvl>
    <w:lvl w:ilvl="4" w:tplc="C1CE6D08" w:tentative="1">
      <w:start w:val="1"/>
      <w:numFmt w:val="bullet"/>
      <w:lvlText w:val="•"/>
      <w:lvlJc w:val="left"/>
      <w:pPr>
        <w:tabs>
          <w:tab w:val="num" w:pos="3600"/>
        </w:tabs>
        <w:ind w:left="3600" w:hanging="360"/>
      </w:pPr>
      <w:rPr>
        <w:rFonts w:ascii="Arial" w:hAnsi="Arial" w:hint="default"/>
      </w:rPr>
    </w:lvl>
    <w:lvl w:ilvl="5" w:tplc="68B0AAB4" w:tentative="1">
      <w:start w:val="1"/>
      <w:numFmt w:val="bullet"/>
      <w:lvlText w:val="•"/>
      <w:lvlJc w:val="left"/>
      <w:pPr>
        <w:tabs>
          <w:tab w:val="num" w:pos="4320"/>
        </w:tabs>
        <w:ind w:left="4320" w:hanging="360"/>
      </w:pPr>
      <w:rPr>
        <w:rFonts w:ascii="Arial" w:hAnsi="Arial" w:hint="default"/>
      </w:rPr>
    </w:lvl>
    <w:lvl w:ilvl="6" w:tplc="5B7E6CC8" w:tentative="1">
      <w:start w:val="1"/>
      <w:numFmt w:val="bullet"/>
      <w:lvlText w:val="•"/>
      <w:lvlJc w:val="left"/>
      <w:pPr>
        <w:tabs>
          <w:tab w:val="num" w:pos="5040"/>
        </w:tabs>
        <w:ind w:left="5040" w:hanging="360"/>
      </w:pPr>
      <w:rPr>
        <w:rFonts w:ascii="Arial" w:hAnsi="Arial" w:hint="default"/>
      </w:rPr>
    </w:lvl>
    <w:lvl w:ilvl="7" w:tplc="A3347272" w:tentative="1">
      <w:start w:val="1"/>
      <w:numFmt w:val="bullet"/>
      <w:lvlText w:val="•"/>
      <w:lvlJc w:val="left"/>
      <w:pPr>
        <w:tabs>
          <w:tab w:val="num" w:pos="5760"/>
        </w:tabs>
        <w:ind w:left="5760" w:hanging="360"/>
      </w:pPr>
      <w:rPr>
        <w:rFonts w:ascii="Arial" w:hAnsi="Arial" w:hint="default"/>
      </w:rPr>
    </w:lvl>
    <w:lvl w:ilvl="8" w:tplc="EDA46E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EB22C6"/>
    <w:multiLevelType w:val="hybridMultilevel"/>
    <w:tmpl w:val="6234EA36"/>
    <w:lvl w:ilvl="0" w:tplc="D5C480E6">
      <w:start w:val="1"/>
      <w:numFmt w:val="bullet"/>
      <w:lvlText w:val=""/>
      <w:lvlJc w:val="left"/>
      <w:pPr>
        <w:ind w:left="720" w:hanging="360"/>
      </w:pPr>
      <w:rPr>
        <w:rFonts w:ascii="Symbol" w:hAnsi="Symbol" w:hint="default"/>
      </w:rPr>
    </w:lvl>
    <w:lvl w:ilvl="1" w:tplc="59A208F4" w:tentative="1">
      <w:start w:val="1"/>
      <w:numFmt w:val="bullet"/>
      <w:lvlText w:val="o"/>
      <w:lvlJc w:val="left"/>
      <w:pPr>
        <w:ind w:left="1440" w:hanging="360"/>
      </w:pPr>
      <w:rPr>
        <w:rFonts w:ascii="Courier New" w:hAnsi="Courier New" w:hint="default"/>
      </w:rPr>
    </w:lvl>
    <w:lvl w:ilvl="2" w:tplc="D4F08754" w:tentative="1">
      <w:start w:val="1"/>
      <w:numFmt w:val="bullet"/>
      <w:lvlText w:val=""/>
      <w:lvlJc w:val="left"/>
      <w:pPr>
        <w:ind w:left="2160" w:hanging="360"/>
      </w:pPr>
      <w:rPr>
        <w:rFonts w:ascii="Wingdings" w:hAnsi="Wingdings" w:hint="default"/>
      </w:rPr>
    </w:lvl>
    <w:lvl w:ilvl="3" w:tplc="13EE13DE" w:tentative="1">
      <w:start w:val="1"/>
      <w:numFmt w:val="bullet"/>
      <w:lvlText w:val=""/>
      <w:lvlJc w:val="left"/>
      <w:pPr>
        <w:ind w:left="2880" w:hanging="360"/>
      </w:pPr>
      <w:rPr>
        <w:rFonts w:ascii="Symbol" w:hAnsi="Symbol" w:hint="default"/>
      </w:rPr>
    </w:lvl>
    <w:lvl w:ilvl="4" w:tplc="853A7CB6" w:tentative="1">
      <w:start w:val="1"/>
      <w:numFmt w:val="bullet"/>
      <w:lvlText w:val="o"/>
      <w:lvlJc w:val="left"/>
      <w:pPr>
        <w:ind w:left="3600" w:hanging="360"/>
      </w:pPr>
      <w:rPr>
        <w:rFonts w:ascii="Courier New" w:hAnsi="Courier New" w:hint="default"/>
      </w:rPr>
    </w:lvl>
    <w:lvl w:ilvl="5" w:tplc="EDF4693C" w:tentative="1">
      <w:start w:val="1"/>
      <w:numFmt w:val="bullet"/>
      <w:lvlText w:val=""/>
      <w:lvlJc w:val="left"/>
      <w:pPr>
        <w:ind w:left="4320" w:hanging="360"/>
      </w:pPr>
      <w:rPr>
        <w:rFonts w:ascii="Wingdings" w:hAnsi="Wingdings" w:hint="default"/>
      </w:rPr>
    </w:lvl>
    <w:lvl w:ilvl="6" w:tplc="C124F97A" w:tentative="1">
      <w:start w:val="1"/>
      <w:numFmt w:val="bullet"/>
      <w:lvlText w:val=""/>
      <w:lvlJc w:val="left"/>
      <w:pPr>
        <w:ind w:left="5040" w:hanging="360"/>
      </w:pPr>
      <w:rPr>
        <w:rFonts w:ascii="Symbol" w:hAnsi="Symbol" w:hint="default"/>
      </w:rPr>
    </w:lvl>
    <w:lvl w:ilvl="7" w:tplc="74F2E74C" w:tentative="1">
      <w:start w:val="1"/>
      <w:numFmt w:val="bullet"/>
      <w:lvlText w:val="o"/>
      <w:lvlJc w:val="left"/>
      <w:pPr>
        <w:ind w:left="5760" w:hanging="360"/>
      </w:pPr>
      <w:rPr>
        <w:rFonts w:ascii="Courier New" w:hAnsi="Courier New" w:hint="default"/>
      </w:rPr>
    </w:lvl>
    <w:lvl w:ilvl="8" w:tplc="CCB0F7A8" w:tentative="1">
      <w:start w:val="1"/>
      <w:numFmt w:val="bullet"/>
      <w:lvlText w:val=""/>
      <w:lvlJc w:val="left"/>
      <w:pPr>
        <w:ind w:left="6480" w:hanging="360"/>
      </w:pPr>
      <w:rPr>
        <w:rFonts w:ascii="Wingdings" w:hAnsi="Wingdings" w:hint="default"/>
      </w:rPr>
    </w:lvl>
  </w:abstractNum>
  <w:abstractNum w:abstractNumId="2" w15:restartNumberingAfterBreak="0">
    <w:nsid w:val="1CEC3DA4"/>
    <w:multiLevelType w:val="hybridMultilevel"/>
    <w:tmpl w:val="F97C9174"/>
    <w:lvl w:ilvl="0" w:tplc="41D28234">
      <w:start w:val="1"/>
      <w:numFmt w:val="bullet"/>
      <w:lvlText w:val=""/>
      <w:lvlJc w:val="left"/>
      <w:pPr>
        <w:ind w:left="720" w:hanging="360"/>
      </w:pPr>
      <w:rPr>
        <w:rFonts w:ascii="Symbol" w:hAnsi="Symbol" w:hint="default"/>
      </w:rPr>
    </w:lvl>
    <w:lvl w:ilvl="1" w:tplc="ACF24024" w:tentative="1">
      <w:start w:val="1"/>
      <w:numFmt w:val="bullet"/>
      <w:lvlText w:val="o"/>
      <w:lvlJc w:val="left"/>
      <w:pPr>
        <w:ind w:left="1440" w:hanging="360"/>
      </w:pPr>
      <w:rPr>
        <w:rFonts w:ascii="Courier New" w:hAnsi="Courier New" w:cs="Courier New" w:hint="default"/>
      </w:rPr>
    </w:lvl>
    <w:lvl w:ilvl="2" w:tplc="1116CE48" w:tentative="1">
      <w:start w:val="1"/>
      <w:numFmt w:val="bullet"/>
      <w:lvlText w:val=""/>
      <w:lvlJc w:val="left"/>
      <w:pPr>
        <w:ind w:left="2160" w:hanging="360"/>
      </w:pPr>
      <w:rPr>
        <w:rFonts w:ascii="Wingdings" w:hAnsi="Wingdings" w:hint="default"/>
      </w:rPr>
    </w:lvl>
    <w:lvl w:ilvl="3" w:tplc="4314D86E" w:tentative="1">
      <w:start w:val="1"/>
      <w:numFmt w:val="bullet"/>
      <w:lvlText w:val=""/>
      <w:lvlJc w:val="left"/>
      <w:pPr>
        <w:ind w:left="2880" w:hanging="360"/>
      </w:pPr>
      <w:rPr>
        <w:rFonts w:ascii="Symbol" w:hAnsi="Symbol" w:hint="default"/>
      </w:rPr>
    </w:lvl>
    <w:lvl w:ilvl="4" w:tplc="815C3192" w:tentative="1">
      <w:start w:val="1"/>
      <w:numFmt w:val="bullet"/>
      <w:lvlText w:val="o"/>
      <w:lvlJc w:val="left"/>
      <w:pPr>
        <w:ind w:left="3600" w:hanging="360"/>
      </w:pPr>
      <w:rPr>
        <w:rFonts w:ascii="Courier New" w:hAnsi="Courier New" w:cs="Courier New" w:hint="default"/>
      </w:rPr>
    </w:lvl>
    <w:lvl w:ilvl="5" w:tplc="21BED5B4" w:tentative="1">
      <w:start w:val="1"/>
      <w:numFmt w:val="bullet"/>
      <w:lvlText w:val=""/>
      <w:lvlJc w:val="left"/>
      <w:pPr>
        <w:ind w:left="4320" w:hanging="360"/>
      </w:pPr>
      <w:rPr>
        <w:rFonts w:ascii="Wingdings" w:hAnsi="Wingdings" w:hint="default"/>
      </w:rPr>
    </w:lvl>
    <w:lvl w:ilvl="6" w:tplc="F6781B72" w:tentative="1">
      <w:start w:val="1"/>
      <w:numFmt w:val="bullet"/>
      <w:lvlText w:val=""/>
      <w:lvlJc w:val="left"/>
      <w:pPr>
        <w:ind w:left="5040" w:hanging="360"/>
      </w:pPr>
      <w:rPr>
        <w:rFonts w:ascii="Symbol" w:hAnsi="Symbol" w:hint="default"/>
      </w:rPr>
    </w:lvl>
    <w:lvl w:ilvl="7" w:tplc="61A672C2" w:tentative="1">
      <w:start w:val="1"/>
      <w:numFmt w:val="bullet"/>
      <w:lvlText w:val="o"/>
      <w:lvlJc w:val="left"/>
      <w:pPr>
        <w:ind w:left="5760" w:hanging="360"/>
      </w:pPr>
      <w:rPr>
        <w:rFonts w:ascii="Courier New" w:hAnsi="Courier New" w:cs="Courier New" w:hint="default"/>
      </w:rPr>
    </w:lvl>
    <w:lvl w:ilvl="8" w:tplc="103047DE" w:tentative="1">
      <w:start w:val="1"/>
      <w:numFmt w:val="bullet"/>
      <w:lvlText w:val=""/>
      <w:lvlJc w:val="left"/>
      <w:pPr>
        <w:ind w:left="6480" w:hanging="360"/>
      </w:pPr>
      <w:rPr>
        <w:rFonts w:ascii="Wingdings" w:hAnsi="Wingdings" w:hint="default"/>
      </w:rPr>
    </w:lvl>
  </w:abstractNum>
  <w:abstractNum w:abstractNumId="3" w15:restartNumberingAfterBreak="0">
    <w:nsid w:val="209E1882"/>
    <w:multiLevelType w:val="hybridMultilevel"/>
    <w:tmpl w:val="B7384C80"/>
    <w:lvl w:ilvl="0" w:tplc="3B9EAD20">
      <w:start w:val="1"/>
      <w:numFmt w:val="bullet"/>
      <w:lvlText w:val="•"/>
      <w:lvlJc w:val="left"/>
      <w:pPr>
        <w:tabs>
          <w:tab w:val="num" w:pos="720"/>
        </w:tabs>
        <w:ind w:left="720" w:hanging="360"/>
      </w:pPr>
      <w:rPr>
        <w:rFonts w:ascii="Arial" w:hAnsi="Arial" w:hint="default"/>
      </w:rPr>
    </w:lvl>
    <w:lvl w:ilvl="1" w:tplc="4ABA3E74" w:tentative="1">
      <w:start w:val="1"/>
      <w:numFmt w:val="bullet"/>
      <w:lvlText w:val="•"/>
      <w:lvlJc w:val="left"/>
      <w:pPr>
        <w:tabs>
          <w:tab w:val="num" w:pos="1440"/>
        </w:tabs>
        <w:ind w:left="1440" w:hanging="360"/>
      </w:pPr>
      <w:rPr>
        <w:rFonts w:ascii="Arial" w:hAnsi="Arial" w:hint="default"/>
      </w:rPr>
    </w:lvl>
    <w:lvl w:ilvl="2" w:tplc="503C97F2" w:tentative="1">
      <w:start w:val="1"/>
      <w:numFmt w:val="bullet"/>
      <w:lvlText w:val="•"/>
      <w:lvlJc w:val="left"/>
      <w:pPr>
        <w:tabs>
          <w:tab w:val="num" w:pos="2160"/>
        </w:tabs>
        <w:ind w:left="2160" w:hanging="360"/>
      </w:pPr>
      <w:rPr>
        <w:rFonts w:ascii="Arial" w:hAnsi="Arial" w:hint="default"/>
      </w:rPr>
    </w:lvl>
    <w:lvl w:ilvl="3" w:tplc="BAE687A2" w:tentative="1">
      <w:start w:val="1"/>
      <w:numFmt w:val="bullet"/>
      <w:lvlText w:val="•"/>
      <w:lvlJc w:val="left"/>
      <w:pPr>
        <w:tabs>
          <w:tab w:val="num" w:pos="2880"/>
        </w:tabs>
        <w:ind w:left="2880" w:hanging="360"/>
      </w:pPr>
      <w:rPr>
        <w:rFonts w:ascii="Arial" w:hAnsi="Arial" w:hint="default"/>
      </w:rPr>
    </w:lvl>
    <w:lvl w:ilvl="4" w:tplc="EAD0D086" w:tentative="1">
      <w:start w:val="1"/>
      <w:numFmt w:val="bullet"/>
      <w:lvlText w:val="•"/>
      <w:lvlJc w:val="left"/>
      <w:pPr>
        <w:tabs>
          <w:tab w:val="num" w:pos="3600"/>
        </w:tabs>
        <w:ind w:left="3600" w:hanging="360"/>
      </w:pPr>
      <w:rPr>
        <w:rFonts w:ascii="Arial" w:hAnsi="Arial" w:hint="default"/>
      </w:rPr>
    </w:lvl>
    <w:lvl w:ilvl="5" w:tplc="347AAB66" w:tentative="1">
      <w:start w:val="1"/>
      <w:numFmt w:val="bullet"/>
      <w:lvlText w:val="•"/>
      <w:lvlJc w:val="left"/>
      <w:pPr>
        <w:tabs>
          <w:tab w:val="num" w:pos="4320"/>
        </w:tabs>
        <w:ind w:left="4320" w:hanging="360"/>
      </w:pPr>
      <w:rPr>
        <w:rFonts w:ascii="Arial" w:hAnsi="Arial" w:hint="default"/>
      </w:rPr>
    </w:lvl>
    <w:lvl w:ilvl="6" w:tplc="0356786A" w:tentative="1">
      <w:start w:val="1"/>
      <w:numFmt w:val="bullet"/>
      <w:lvlText w:val="•"/>
      <w:lvlJc w:val="left"/>
      <w:pPr>
        <w:tabs>
          <w:tab w:val="num" w:pos="5040"/>
        </w:tabs>
        <w:ind w:left="5040" w:hanging="360"/>
      </w:pPr>
      <w:rPr>
        <w:rFonts w:ascii="Arial" w:hAnsi="Arial" w:hint="default"/>
      </w:rPr>
    </w:lvl>
    <w:lvl w:ilvl="7" w:tplc="F3D2756E" w:tentative="1">
      <w:start w:val="1"/>
      <w:numFmt w:val="bullet"/>
      <w:lvlText w:val="•"/>
      <w:lvlJc w:val="left"/>
      <w:pPr>
        <w:tabs>
          <w:tab w:val="num" w:pos="5760"/>
        </w:tabs>
        <w:ind w:left="5760" w:hanging="360"/>
      </w:pPr>
      <w:rPr>
        <w:rFonts w:ascii="Arial" w:hAnsi="Arial" w:hint="default"/>
      </w:rPr>
    </w:lvl>
    <w:lvl w:ilvl="8" w:tplc="864693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8977A2"/>
    <w:multiLevelType w:val="multilevel"/>
    <w:tmpl w:val="982A035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A701083"/>
    <w:multiLevelType w:val="hybridMultilevel"/>
    <w:tmpl w:val="FA6A41A4"/>
    <w:lvl w:ilvl="0" w:tplc="E92A75A4">
      <w:start w:val="1"/>
      <w:numFmt w:val="decimal"/>
      <w:lvlText w:val="%1."/>
      <w:lvlJc w:val="left"/>
      <w:pPr>
        <w:ind w:left="720" w:hanging="360"/>
      </w:pPr>
      <w:rPr>
        <w:rFonts w:hint="default"/>
      </w:rPr>
    </w:lvl>
    <w:lvl w:ilvl="1" w:tplc="76228198" w:tentative="1">
      <w:start w:val="1"/>
      <w:numFmt w:val="lowerLetter"/>
      <w:lvlText w:val="%2."/>
      <w:lvlJc w:val="left"/>
      <w:pPr>
        <w:ind w:left="1440" w:hanging="360"/>
      </w:pPr>
    </w:lvl>
    <w:lvl w:ilvl="2" w:tplc="10EA1FC2" w:tentative="1">
      <w:start w:val="1"/>
      <w:numFmt w:val="lowerRoman"/>
      <w:lvlText w:val="%3."/>
      <w:lvlJc w:val="right"/>
      <w:pPr>
        <w:ind w:left="2160" w:hanging="180"/>
      </w:pPr>
    </w:lvl>
    <w:lvl w:ilvl="3" w:tplc="D19C08EC" w:tentative="1">
      <w:start w:val="1"/>
      <w:numFmt w:val="decimal"/>
      <w:lvlText w:val="%4."/>
      <w:lvlJc w:val="left"/>
      <w:pPr>
        <w:ind w:left="2880" w:hanging="360"/>
      </w:pPr>
    </w:lvl>
    <w:lvl w:ilvl="4" w:tplc="92820EEC" w:tentative="1">
      <w:start w:val="1"/>
      <w:numFmt w:val="lowerLetter"/>
      <w:lvlText w:val="%5."/>
      <w:lvlJc w:val="left"/>
      <w:pPr>
        <w:ind w:left="3600" w:hanging="360"/>
      </w:pPr>
    </w:lvl>
    <w:lvl w:ilvl="5" w:tplc="B4E07F10" w:tentative="1">
      <w:start w:val="1"/>
      <w:numFmt w:val="lowerRoman"/>
      <w:lvlText w:val="%6."/>
      <w:lvlJc w:val="right"/>
      <w:pPr>
        <w:ind w:left="4320" w:hanging="180"/>
      </w:pPr>
    </w:lvl>
    <w:lvl w:ilvl="6" w:tplc="040C8A50" w:tentative="1">
      <w:start w:val="1"/>
      <w:numFmt w:val="decimal"/>
      <w:lvlText w:val="%7."/>
      <w:lvlJc w:val="left"/>
      <w:pPr>
        <w:ind w:left="5040" w:hanging="360"/>
      </w:pPr>
    </w:lvl>
    <w:lvl w:ilvl="7" w:tplc="81F06860" w:tentative="1">
      <w:start w:val="1"/>
      <w:numFmt w:val="lowerLetter"/>
      <w:lvlText w:val="%8."/>
      <w:lvlJc w:val="left"/>
      <w:pPr>
        <w:ind w:left="5760" w:hanging="360"/>
      </w:pPr>
    </w:lvl>
    <w:lvl w:ilvl="8" w:tplc="CCE89E6A" w:tentative="1">
      <w:start w:val="1"/>
      <w:numFmt w:val="lowerRoman"/>
      <w:lvlText w:val="%9."/>
      <w:lvlJc w:val="right"/>
      <w:pPr>
        <w:ind w:left="6480" w:hanging="180"/>
      </w:pPr>
    </w:lvl>
  </w:abstractNum>
  <w:abstractNum w:abstractNumId="6" w15:restartNumberingAfterBreak="0">
    <w:nsid w:val="523E5606"/>
    <w:multiLevelType w:val="hybridMultilevel"/>
    <w:tmpl w:val="C84203BC"/>
    <w:lvl w:ilvl="0" w:tplc="6C0ED378">
      <w:start w:val="1"/>
      <w:numFmt w:val="bullet"/>
      <w:lvlText w:val="•"/>
      <w:lvlJc w:val="left"/>
      <w:pPr>
        <w:tabs>
          <w:tab w:val="num" w:pos="720"/>
        </w:tabs>
        <w:ind w:left="720" w:hanging="360"/>
      </w:pPr>
      <w:rPr>
        <w:rFonts w:ascii="Arial" w:hAnsi="Arial" w:hint="default"/>
      </w:rPr>
    </w:lvl>
    <w:lvl w:ilvl="1" w:tplc="25B4BB18" w:tentative="1">
      <w:start w:val="1"/>
      <w:numFmt w:val="bullet"/>
      <w:lvlText w:val="•"/>
      <w:lvlJc w:val="left"/>
      <w:pPr>
        <w:tabs>
          <w:tab w:val="num" w:pos="1440"/>
        </w:tabs>
        <w:ind w:left="1440" w:hanging="360"/>
      </w:pPr>
      <w:rPr>
        <w:rFonts w:ascii="Arial" w:hAnsi="Arial" w:hint="default"/>
      </w:rPr>
    </w:lvl>
    <w:lvl w:ilvl="2" w:tplc="2794A94E" w:tentative="1">
      <w:start w:val="1"/>
      <w:numFmt w:val="bullet"/>
      <w:lvlText w:val="•"/>
      <w:lvlJc w:val="left"/>
      <w:pPr>
        <w:tabs>
          <w:tab w:val="num" w:pos="2160"/>
        </w:tabs>
        <w:ind w:left="2160" w:hanging="360"/>
      </w:pPr>
      <w:rPr>
        <w:rFonts w:ascii="Arial" w:hAnsi="Arial" w:hint="default"/>
      </w:rPr>
    </w:lvl>
    <w:lvl w:ilvl="3" w:tplc="BC2A282E" w:tentative="1">
      <w:start w:val="1"/>
      <w:numFmt w:val="bullet"/>
      <w:lvlText w:val="•"/>
      <w:lvlJc w:val="left"/>
      <w:pPr>
        <w:tabs>
          <w:tab w:val="num" w:pos="2880"/>
        </w:tabs>
        <w:ind w:left="2880" w:hanging="360"/>
      </w:pPr>
      <w:rPr>
        <w:rFonts w:ascii="Arial" w:hAnsi="Arial" w:hint="default"/>
      </w:rPr>
    </w:lvl>
    <w:lvl w:ilvl="4" w:tplc="B0E01586" w:tentative="1">
      <w:start w:val="1"/>
      <w:numFmt w:val="bullet"/>
      <w:lvlText w:val="•"/>
      <w:lvlJc w:val="left"/>
      <w:pPr>
        <w:tabs>
          <w:tab w:val="num" w:pos="3600"/>
        </w:tabs>
        <w:ind w:left="3600" w:hanging="360"/>
      </w:pPr>
      <w:rPr>
        <w:rFonts w:ascii="Arial" w:hAnsi="Arial" w:hint="default"/>
      </w:rPr>
    </w:lvl>
    <w:lvl w:ilvl="5" w:tplc="0EBCABCA" w:tentative="1">
      <w:start w:val="1"/>
      <w:numFmt w:val="bullet"/>
      <w:lvlText w:val="•"/>
      <w:lvlJc w:val="left"/>
      <w:pPr>
        <w:tabs>
          <w:tab w:val="num" w:pos="4320"/>
        </w:tabs>
        <w:ind w:left="4320" w:hanging="360"/>
      </w:pPr>
      <w:rPr>
        <w:rFonts w:ascii="Arial" w:hAnsi="Arial" w:hint="default"/>
      </w:rPr>
    </w:lvl>
    <w:lvl w:ilvl="6" w:tplc="DBF86F1E" w:tentative="1">
      <w:start w:val="1"/>
      <w:numFmt w:val="bullet"/>
      <w:lvlText w:val="•"/>
      <w:lvlJc w:val="left"/>
      <w:pPr>
        <w:tabs>
          <w:tab w:val="num" w:pos="5040"/>
        </w:tabs>
        <w:ind w:left="5040" w:hanging="360"/>
      </w:pPr>
      <w:rPr>
        <w:rFonts w:ascii="Arial" w:hAnsi="Arial" w:hint="default"/>
      </w:rPr>
    </w:lvl>
    <w:lvl w:ilvl="7" w:tplc="3D1E1EDE" w:tentative="1">
      <w:start w:val="1"/>
      <w:numFmt w:val="bullet"/>
      <w:lvlText w:val="•"/>
      <w:lvlJc w:val="left"/>
      <w:pPr>
        <w:tabs>
          <w:tab w:val="num" w:pos="5760"/>
        </w:tabs>
        <w:ind w:left="5760" w:hanging="360"/>
      </w:pPr>
      <w:rPr>
        <w:rFonts w:ascii="Arial" w:hAnsi="Arial" w:hint="default"/>
      </w:rPr>
    </w:lvl>
    <w:lvl w:ilvl="8" w:tplc="B6020AC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F981992"/>
    <w:multiLevelType w:val="hybridMultilevel"/>
    <w:tmpl w:val="6B04E7F0"/>
    <w:lvl w:ilvl="0" w:tplc="89924EEE">
      <w:start w:val="1"/>
      <w:numFmt w:val="decimal"/>
      <w:lvlText w:val="%1."/>
      <w:lvlJc w:val="left"/>
      <w:pPr>
        <w:tabs>
          <w:tab w:val="num" w:pos="720"/>
        </w:tabs>
        <w:ind w:left="720" w:hanging="360"/>
      </w:pPr>
    </w:lvl>
    <w:lvl w:ilvl="1" w:tplc="54384674" w:tentative="1">
      <w:start w:val="1"/>
      <w:numFmt w:val="decimal"/>
      <w:lvlText w:val="%2."/>
      <w:lvlJc w:val="left"/>
      <w:pPr>
        <w:tabs>
          <w:tab w:val="num" w:pos="1440"/>
        </w:tabs>
        <w:ind w:left="1440" w:hanging="360"/>
      </w:pPr>
    </w:lvl>
    <w:lvl w:ilvl="2" w:tplc="331661DA" w:tentative="1">
      <w:start w:val="1"/>
      <w:numFmt w:val="decimal"/>
      <w:lvlText w:val="%3."/>
      <w:lvlJc w:val="left"/>
      <w:pPr>
        <w:tabs>
          <w:tab w:val="num" w:pos="2160"/>
        </w:tabs>
        <w:ind w:left="2160" w:hanging="360"/>
      </w:pPr>
    </w:lvl>
    <w:lvl w:ilvl="3" w:tplc="6392661C" w:tentative="1">
      <w:start w:val="1"/>
      <w:numFmt w:val="decimal"/>
      <w:lvlText w:val="%4."/>
      <w:lvlJc w:val="left"/>
      <w:pPr>
        <w:tabs>
          <w:tab w:val="num" w:pos="2880"/>
        </w:tabs>
        <w:ind w:left="2880" w:hanging="360"/>
      </w:pPr>
    </w:lvl>
    <w:lvl w:ilvl="4" w:tplc="9B5C971E" w:tentative="1">
      <w:start w:val="1"/>
      <w:numFmt w:val="decimal"/>
      <w:lvlText w:val="%5."/>
      <w:lvlJc w:val="left"/>
      <w:pPr>
        <w:tabs>
          <w:tab w:val="num" w:pos="3600"/>
        </w:tabs>
        <w:ind w:left="3600" w:hanging="360"/>
      </w:pPr>
    </w:lvl>
    <w:lvl w:ilvl="5" w:tplc="C42A0AF6" w:tentative="1">
      <w:start w:val="1"/>
      <w:numFmt w:val="decimal"/>
      <w:lvlText w:val="%6."/>
      <w:lvlJc w:val="left"/>
      <w:pPr>
        <w:tabs>
          <w:tab w:val="num" w:pos="4320"/>
        </w:tabs>
        <w:ind w:left="4320" w:hanging="360"/>
      </w:pPr>
    </w:lvl>
    <w:lvl w:ilvl="6" w:tplc="FF9A66FA" w:tentative="1">
      <w:start w:val="1"/>
      <w:numFmt w:val="decimal"/>
      <w:lvlText w:val="%7."/>
      <w:lvlJc w:val="left"/>
      <w:pPr>
        <w:tabs>
          <w:tab w:val="num" w:pos="5040"/>
        </w:tabs>
        <w:ind w:left="5040" w:hanging="360"/>
      </w:pPr>
    </w:lvl>
    <w:lvl w:ilvl="7" w:tplc="265AB77A" w:tentative="1">
      <w:start w:val="1"/>
      <w:numFmt w:val="decimal"/>
      <w:lvlText w:val="%8."/>
      <w:lvlJc w:val="left"/>
      <w:pPr>
        <w:tabs>
          <w:tab w:val="num" w:pos="5760"/>
        </w:tabs>
        <w:ind w:left="5760" w:hanging="360"/>
      </w:pPr>
    </w:lvl>
    <w:lvl w:ilvl="8" w:tplc="571AFAC2" w:tentative="1">
      <w:start w:val="1"/>
      <w:numFmt w:val="decimal"/>
      <w:lvlText w:val="%9."/>
      <w:lvlJc w:val="left"/>
      <w:pPr>
        <w:tabs>
          <w:tab w:val="num" w:pos="6480"/>
        </w:tabs>
        <w:ind w:left="6480" w:hanging="360"/>
      </w:pPr>
    </w:lvl>
  </w:abstractNum>
  <w:abstractNum w:abstractNumId="8" w15:restartNumberingAfterBreak="0">
    <w:nsid w:val="6648372E"/>
    <w:multiLevelType w:val="hybridMultilevel"/>
    <w:tmpl w:val="8A8E082E"/>
    <w:lvl w:ilvl="0" w:tplc="F0462BD8">
      <w:start w:val="1"/>
      <w:numFmt w:val="decimal"/>
      <w:lvlText w:val="%1."/>
      <w:lvlJc w:val="left"/>
      <w:pPr>
        <w:tabs>
          <w:tab w:val="num" w:pos="502"/>
        </w:tabs>
        <w:ind w:left="502" w:hanging="360"/>
      </w:pPr>
      <w:rPr>
        <w14:textOutline w14:w="9525" w14:cap="rnd" w14:cmpd="sng" w14:algn="ctr">
          <w14:solidFill>
            <w14:schemeClr w14:val="bg1"/>
          </w14:solidFill>
          <w14:prstDash w14:val="solid"/>
          <w14:bevel/>
        </w14:textOutline>
      </w:rPr>
    </w:lvl>
    <w:lvl w:ilvl="1" w:tplc="43E8AC22" w:tentative="1">
      <w:start w:val="1"/>
      <w:numFmt w:val="decimal"/>
      <w:lvlText w:val="%2."/>
      <w:lvlJc w:val="left"/>
      <w:pPr>
        <w:tabs>
          <w:tab w:val="num" w:pos="1222"/>
        </w:tabs>
        <w:ind w:left="1222" w:hanging="360"/>
      </w:pPr>
    </w:lvl>
    <w:lvl w:ilvl="2" w:tplc="05260612" w:tentative="1">
      <w:start w:val="1"/>
      <w:numFmt w:val="decimal"/>
      <w:lvlText w:val="%3."/>
      <w:lvlJc w:val="left"/>
      <w:pPr>
        <w:tabs>
          <w:tab w:val="num" w:pos="1942"/>
        </w:tabs>
        <w:ind w:left="1942" w:hanging="360"/>
      </w:pPr>
    </w:lvl>
    <w:lvl w:ilvl="3" w:tplc="3B047926" w:tentative="1">
      <w:start w:val="1"/>
      <w:numFmt w:val="decimal"/>
      <w:lvlText w:val="%4."/>
      <w:lvlJc w:val="left"/>
      <w:pPr>
        <w:tabs>
          <w:tab w:val="num" w:pos="2662"/>
        </w:tabs>
        <w:ind w:left="2662" w:hanging="360"/>
      </w:pPr>
    </w:lvl>
    <w:lvl w:ilvl="4" w:tplc="21FAF010" w:tentative="1">
      <w:start w:val="1"/>
      <w:numFmt w:val="decimal"/>
      <w:lvlText w:val="%5."/>
      <w:lvlJc w:val="left"/>
      <w:pPr>
        <w:tabs>
          <w:tab w:val="num" w:pos="3382"/>
        </w:tabs>
        <w:ind w:left="3382" w:hanging="360"/>
      </w:pPr>
    </w:lvl>
    <w:lvl w:ilvl="5" w:tplc="5C8CDFF4" w:tentative="1">
      <w:start w:val="1"/>
      <w:numFmt w:val="decimal"/>
      <w:lvlText w:val="%6."/>
      <w:lvlJc w:val="left"/>
      <w:pPr>
        <w:tabs>
          <w:tab w:val="num" w:pos="4102"/>
        </w:tabs>
        <w:ind w:left="4102" w:hanging="360"/>
      </w:pPr>
    </w:lvl>
    <w:lvl w:ilvl="6" w:tplc="0D420790" w:tentative="1">
      <w:start w:val="1"/>
      <w:numFmt w:val="decimal"/>
      <w:lvlText w:val="%7."/>
      <w:lvlJc w:val="left"/>
      <w:pPr>
        <w:tabs>
          <w:tab w:val="num" w:pos="4822"/>
        </w:tabs>
        <w:ind w:left="4822" w:hanging="360"/>
      </w:pPr>
    </w:lvl>
    <w:lvl w:ilvl="7" w:tplc="A29A7B7E" w:tentative="1">
      <w:start w:val="1"/>
      <w:numFmt w:val="decimal"/>
      <w:lvlText w:val="%8."/>
      <w:lvlJc w:val="left"/>
      <w:pPr>
        <w:tabs>
          <w:tab w:val="num" w:pos="5542"/>
        </w:tabs>
        <w:ind w:left="5542" w:hanging="360"/>
      </w:pPr>
    </w:lvl>
    <w:lvl w:ilvl="8" w:tplc="0EC26C66" w:tentative="1">
      <w:start w:val="1"/>
      <w:numFmt w:val="decimal"/>
      <w:lvlText w:val="%9."/>
      <w:lvlJc w:val="left"/>
      <w:pPr>
        <w:tabs>
          <w:tab w:val="num" w:pos="6262"/>
        </w:tabs>
        <w:ind w:left="6262" w:hanging="360"/>
      </w:pPr>
    </w:lvl>
  </w:abstractNum>
  <w:abstractNum w:abstractNumId="9" w15:restartNumberingAfterBreak="0">
    <w:nsid w:val="6A934975"/>
    <w:multiLevelType w:val="multilevel"/>
    <w:tmpl w:val="A9D2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BB4C95"/>
    <w:multiLevelType w:val="hybridMultilevel"/>
    <w:tmpl w:val="901E6DE0"/>
    <w:lvl w:ilvl="0" w:tplc="44721AB8">
      <w:start w:val="1"/>
      <w:numFmt w:val="decimal"/>
      <w:lvlText w:val="%1."/>
      <w:lvlJc w:val="left"/>
      <w:pPr>
        <w:tabs>
          <w:tab w:val="num" w:pos="720"/>
        </w:tabs>
        <w:ind w:left="720" w:hanging="360"/>
      </w:pPr>
    </w:lvl>
    <w:lvl w:ilvl="1" w:tplc="67A23034" w:tentative="1">
      <w:start w:val="1"/>
      <w:numFmt w:val="decimal"/>
      <w:lvlText w:val="%2."/>
      <w:lvlJc w:val="left"/>
      <w:pPr>
        <w:tabs>
          <w:tab w:val="num" w:pos="1440"/>
        </w:tabs>
        <w:ind w:left="1440" w:hanging="360"/>
      </w:pPr>
    </w:lvl>
    <w:lvl w:ilvl="2" w:tplc="CAB0720A" w:tentative="1">
      <w:start w:val="1"/>
      <w:numFmt w:val="decimal"/>
      <w:lvlText w:val="%3."/>
      <w:lvlJc w:val="left"/>
      <w:pPr>
        <w:tabs>
          <w:tab w:val="num" w:pos="2160"/>
        </w:tabs>
        <w:ind w:left="2160" w:hanging="360"/>
      </w:pPr>
    </w:lvl>
    <w:lvl w:ilvl="3" w:tplc="869ED6F6" w:tentative="1">
      <w:start w:val="1"/>
      <w:numFmt w:val="decimal"/>
      <w:lvlText w:val="%4."/>
      <w:lvlJc w:val="left"/>
      <w:pPr>
        <w:tabs>
          <w:tab w:val="num" w:pos="2880"/>
        </w:tabs>
        <w:ind w:left="2880" w:hanging="360"/>
      </w:pPr>
    </w:lvl>
    <w:lvl w:ilvl="4" w:tplc="5B02ED74" w:tentative="1">
      <w:start w:val="1"/>
      <w:numFmt w:val="decimal"/>
      <w:lvlText w:val="%5."/>
      <w:lvlJc w:val="left"/>
      <w:pPr>
        <w:tabs>
          <w:tab w:val="num" w:pos="3600"/>
        </w:tabs>
        <w:ind w:left="3600" w:hanging="360"/>
      </w:pPr>
    </w:lvl>
    <w:lvl w:ilvl="5" w:tplc="2698F1AA" w:tentative="1">
      <w:start w:val="1"/>
      <w:numFmt w:val="decimal"/>
      <w:lvlText w:val="%6."/>
      <w:lvlJc w:val="left"/>
      <w:pPr>
        <w:tabs>
          <w:tab w:val="num" w:pos="4320"/>
        </w:tabs>
        <w:ind w:left="4320" w:hanging="360"/>
      </w:pPr>
    </w:lvl>
    <w:lvl w:ilvl="6" w:tplc="98EE5A48" w:tentative="1">
      <w:start w:val="1"/>
      <w:numFmt w:val="decimal"/>
      <w:lvlText w:val="%7."/>
      <w:lvlJc w:val="left"/>
      <w:pPr>
        <w:tabs>
          <w:tab w:val="num" w:pos="5040"/>
        </w:tabs>
        <w:ind w:left="5040" w:hanging="360"/>
      </w:pPr>
    </w:lvl>
    <w:lvl w:ilvl="7" w:tplc="D1589394" w:tentative="1">
      <w:start w:val="1"/>
      <w:numFmt w:val="decimal"/>
      <w:lvlText w:val="%8."/>
      <w:lvlJc w:val="left"/>
      <w:pPr>
        <w:tabs>
          <w:tab w:val="num" w:pos="5760"/>
        </w:tabs>
        <w:ind w:left="5760" w:hanging="360"/>
      </w:pPr>
    </w:lvl>
    <w:lvl w:ilvl="8" w:tplc="1B841A2C" w:tentative="1">
      <w:start w:val="1"/>
      <w:numFmt w:val="decimal"/>
      <w:lvlText w:val="%9."/>
      <w:lvlJc w:val="left"/>
      <w:pPr>
        <w:tabs>
          <w:tab w:val="num" w:pos="6480"/>
        </w:tabs>
        <w:ind w:left="6480" w:hanging="360"/>
      </w:pPr>
    </w:lvl>
  </w:abstractNum>
  <w:abstractNum w:abstractNumId="11" w15:restartNumberingAfterBreak="0">
    <w:nsid w:val="72AA23FE"/>
    <w:multiLevelType w:val="hybridMultilevel"/>
    <w:tmpl w:val="1B480244"/>
    <w:lvl w:ilvl="0" w:tplc="F67EEFE8">
      <w:start w:val="1"/>
      <w:numFmt w:val="bullet"/>
      <w:lvlText w:val="•"/>
      <w:lvlJc w:val="left"/>
      <w:pPr>
        <w:tabs>
          <w:tab w:val="num" w:pos="720"/>
        </w:tabs>
        <w:ind w:left="720" w:hanging="360"/>
      </w:pPr>
      <w:rPr>
        <w:rFonts w:ascii="Arial" w:hAnsi="Arial" w:hint="default"/>
      </w:rPr>
    </w:lvl>
    <w:lvl w:ilvl="1" w:tplc="15723506" w:tentative="1">
      <w:start w:val="1"/>
      <w:numFmt w:val="bullet"/>
      <w:lvlText w:val="•"/>
      <w:lvlJc w:val="left"/>
      <w:pPr>
        <w:tabs>
          <w:tab w:val="num" w:pos="1440"/>
        </w:tabs>
        <w:ind w:left="1440" w:hanging="360"/>
      </w:pPr>
      <w:rPr>
        <w:rFonts w:ascii="Arial" w:hAnsi="Arial" w:hint="default"/>
      </w:rPr>
    </w:lvl>
    <w:lvl w:ilvl="2" w:tplc="A26A469E" w:tentative="1">
      <w:start w:val="1"/>
      <w:numFmt w:val="bullet"/>
      <w:lvlText w:val="•"/>
      <w:lvlJc w:val="left"/>
      <w:pPr>
        <w:tabs>
          <w:tab w:val="num" w:pos="2160"/>
        </w:tabs>
        <w:ind w:left="2160" w:hanging="360"/>
      </w:pPr>
      <w:rPr>
        <w:rFonts w:ascii="Arial" w:hAnsi="Arial" w:hint="default"/>
      </w:rPr>
    </w:lvl>
    <w:lvl w:ilvl="3" w:tplc="9F668D8C" w:tentative="1">
      <w:start w:val="1"/>
      <w:numFmt w:val="bullet"/>
      <w:lvlText w:val="•"/>
      <w:lvlJc w:val="left"/>
      <w:pPr>
        <w:tabs>
          <w:tab w:val="num" w:pos="2880"/>
        </w:tabs>
        <w:ind w:left="2880" w:hanging="360"/>
      </w:pPr>
      <w:rPr>
        <w:rFonts w:ascii="Arial" w:hAnsi="Arial" w:hint="default"/>
      </w:rPr>
    </w:lvl>
    <w:lvl w:ilvl="4" w:tplc="D4CAC110" w:tentative="1">
      <w:start w:val="1"/>
      <w:numFmt w:val="bullet"/>
      <w:lvlText w:val="•"/>
      <w:lvlJc w:val="left"/>
      <w:pPr>
        <w:tabs>
          <w:tab w:val="num" w:pos="3600"/>
        </w:tabs>
        <w:ind w:left="3600" w:hanging="360"/>
      </w:pPr>
      <w:rPr>
        <w:rFonts w:ascii="Arial" w:hAnsi="Arial" w:hint="default"/>
      </w:rPr>
    </w:lvl>
    <w:lvl w:ilvl="5" w:tplc="05D622A4" w:tentative="1">
      <w:start w:val="1"/>
      <w:numFmt w:val="bullet"/>
      <w:lvlText w:val="•"/>
      <w:lvlJc w:val="left"/>
      <w:pPr>
        <w:tabs>
          <w:tab w:val="num" w:pos="4320"/>
        </w:tabs>
        <w:ind w:left="4320" w:hanging="360"/>
      </w:pPr>
      <w:rPr>
        <w:rFonts w:ascii="Arial" w:hAnsi="Arial" w:hint="default"/>
      </w:rPr>
    </w:lvl>
    <w:lvl w:ilvl="6" w:tplc="7968238E" w:tentative="1">
      <w:start w:val="1"/>
      <w:numFmt w:val="bullet"/>
      <w:lvlText w:val="•"/>
      <w:lvlJc w:val="left"/>
      <w:pPr>
        <w:tabs>
          <w:tab w:val="num" w:pos="5040"/>
        </w:tabs>
        <w:ind w:left="5040" w:hanging="360"/>
      </w:pPr>
      <w:rPr>
        <w:rFonts w:ascii="Arial" w:hAnsi="Arial" w:hint="default"/>
      </w:rPr>
    </w:lvl>
    <w:lvl w:ilvl="7" w:tplc="6F18899E" w:tentative="1">
      <w:start w:val="1"/>
      <w:numFmt w:val="bullet"/>
      <w:lvlText w:val="•"/>
      <w:lvlJc w:val="left"/>
      <w:pPr>
        <w:tabs>
          <w:tab w:val="num" w:pos="5760"/>
        </w:tabs>
        <w:ind w:left="5760" w:hanging="360"/>
      </w:pPr>
      <w:rPr>
        <w:rFonts w:ascii="Arial" w:hAnsi="Arial" w:hint="default"/>
      </w:rPr>
    </w:lvl>
    <w:lvl w:ilvl="8" w:tplc="0764BF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B41721"/>
    <w:multiLevelType w:val="hybridMultilevel"/>
    <w:tmpl w:val="F65EFA48"/>
    <w:lvl w:ilvl="0" w:tplc="F7EA572A">
      <w:start w:val="1"/>
      <w:numFmt w:val="decimal"/>
      <w:lvlText w:val="%1."/>
      <w:lvlJc w:val="left"/>
      <w:pPr>
        <w:tabs>
          <w:tab w:val="num" w:pos="720"/>
        </w:tabs>
        <w:ind w:left="720" w:hanging="360"/>
      </w:pPr>
    </w:lvl>
    <w:lvl w:ilvl="1" w:tplc="5D62DDCE" w:tentative="1">
      <w:start w:val="1"/>
      <w:numFmt w:val="decimal"/>
      <w:lvlText w:val="%2."/>
      <w:lvlJc w:val="left"/>
      <w:pPr>
        <w:tabs>
          <w:tab w:val="num" w:pos="1440"/>
        </w:tabs>
        <w:ind w:left="1440" w:hanging="360"/>
      </w:pPr>
    </w:lvl>
    <w:lvl w:ilvl="2" w:tplc="D83CF59C" w:tentative="1">
      <w:start w:val="1"/>
      <w:numFmt w:val="decimal"/>
      <w:lvlText w:val="%3."/>
      <w:lvlJc w:val="left"/>
      <w:pPr>
        <w:tabs>
          <w:tab w:val="num" w:pos="2160"/>
        </w:tabs>
        <w:ind w:left="2160" w:hanging="360"/>
      </w:pPr>
    </w:lvl>
    <w:lvl w:ilvl="3" w:tplc="08E0B38A" w:tentative="1">
      <w:start w:val="1"/>
      <w:numFmt w:val="decimal"/>
      <w:lvlText w:val="%4."/>
      <w:lvlJc w:val="left"/>
      <w:pPr>
        <w:tabs>
          <w:tab w:val="num" w:pos="2880"/>
        </w:tabs>
        <w:ind w:left="2880" w:hanging="360"/>
      </w:pPr>
    </w:lvl>
    <w:lvl w:ilvl="4" w:tplc="612EB340" w:tentative="1">
      <w:start w:val="1"/>
      <w:numFmt w:val="decimal"/>
      <w:lvlText w:val="%5."/>
      <w:lvlJc w:val="left"/>
      <w:pPr>
        <w:tabs>
          <w:tab w:val="num" w:pos="3600"/>
        </w:tabs>
        <w:ind w:left="3600" w:hanging="360"/>
      </w:pPr>
    </w:lvl>
    <w:lvl w:ilvl="5" w:tplc="4D88AA68" w:tentative="1">
      <w:start w:val="1"/>
      <w:numFmt w:val="decimal"/>
      <w:lvlText w:val="%6."/>
      <w:lvlJc w:val="left"/>
      <w:pPr>
        <w:tabs>
          <w:tab w:val="num" w:pos="4320"/>
        </w:tabs>
        <w:ind w:left="4320" w:hanging="360"/>
      </w:pPr>
    </w:lvl>
    <w:lvl w:ilvl="6" w:tplc="ED265118" w:tentative="1">
      <w:start w:val="1"/>
      <w:numFmt w:val="decimal"/>
      <w:lvlText w:val="%7."/>
      <w:lvlJc w:val="left"/>
      <w:pPr>
        <w:tabs>
          <w:tab w:val="num" w:pos="5040"/>
        </w:tabs>
        <w:ind w:left="5040" w:hanging="360"/>
      </w:pPr>
    </w:lvl>
    <w:lvl w:ilvl="7" w:tplc="80A26C20" w:tentative="1">
      <w:start w:val="1"/>
      <w:numFmt w:val="decimal"/>
      <w:lvlText w:val="%8."/>
      <w:lvlJc w:val="left"/>
      <w:pPr>
        <w:tabs>
          <w:tab w:val="num" w:pos="5760"/>
        </w:tabs>
        <w:ind w:left="5760" w:hanging="360"/>
      </w:pPr>
    </w:lvl>
    <w:lvl w:ilvl="8" w:tplc="8DE881B0" w:tentative="1">
      <w:start w:val="1"/>
      <w:numFmt w:val="decimal"/>
      <w:lvlText w:val="%9."/>
      <w:lvlJc w:val="left"/>
      <w:pPr>
        <w:tabs>
          <w:tab w:val="num" w:pos="6480"/>
        </w:tabs>
        <w:ind w:left="6480" w:hanging="360"/>
      </w:pPr>
    </w:lvl>
  </w:abstractNum>
  <w:abstractNum w:abstractNumId="13" w15:restartNumberingAfterBreak="0">
    <w:nsid w:val="749435E0"/>
    <w:multiLevelType w:val="multilevel"/>
    <w:tmpl w:val="2A9AAAF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13"/>
  </w:num>
  <w:num w:numId="2">
    <w:abstractNumId w:val="4"/>
  </w:num>
  <w:num w:numId="3">
    <w:abstractNumId w:val="11"/>
  </w:num>
  <w:num w:numId="4">
    <w:abstractNumId w:val="3"/>
  </w:num>
  <w:num w:numId="5">
    <w:abstractNumId w:val="6"/>
  </w:num>
  <w:num w:numId="6">
    <w:abstractNumId w:val="0"/>
  </w:num>
  <w:num w:numId="7">
    <w:abstractNumId w:val="10"/>
  </w:num>
  <w:num w:numId="8">
    <w:abstractNumId w:val="8"/>
  </w:num>
  <w:num w:numId="9">
    <w:abstractNumId w:val="12"/>
  </w:num>
  <w:num w:numId="10">
    <w:abstractNumId w:val="7"/>
  </w:num>
  <w:num w:numId="11">
    <w:abstractNumId w:val="9"/>
  </w:num>
  <w:num w:numId="12">
    <w:abstractNumId w:val="1"/>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45B"/>
    <w:rsid w:val="00001B82"/>
    <w:rsid w:val="00011D44"/>
    <w:rsid w:val="00012713"/>
    <w:rsid w:val="00014DBE"/>
    <w:rsid w:val="0001586F"/>
    <w:rsid w:val="00020C78"/>
    <w:rsid w:val="00035B1A"/>
    <w:rsid w:val="00036338"/>
    <w:rsid w:val="000377FC"/>
    <w:rsid w:val="00042DEF"/>
    <w:rsid w:val="00050C5B"/>
    <w:rsid w:val="00057C1B"/>
    <w:rsid w:val="00071B9F"/>
    <w:rsid w:val="000728F1"/>
    <w:rsid w:val="0007577E"/>
    <w:rsid w:val="00075D27"/>
    <w:rsid w:val="000762CF"/>
    <w:rsid w:val="00076D2A"/>
    <w:rsid w:val="00081C1C"/>
    <w:rsid w:val="00087037"/>
    <w:rsid w:val="00094959"/>
    <w:rsid w:val="000A10A2"/>
    <w:rsid w:val="000A2D11"/>
    <w:rsid w:val="000B1431"/>
    <w:rsid w:val="000B2B55"/>
    <w:rsid w:val="000B6F41"/>
    <w:rsid w:val="000C32A0"/>
    <w:rsid w:val="000D095E"/>
    <w:rsid w:val="000E1D78"/>
    <w:rsid w:val="000E496F"/>
    <w:rsid w:val="000F7B0B"/>
    <w:rsid w:val="00103C1E"/>
    <w:rsid w:val="00105793"/>
    <w:rsid w:val="00105916"/>
    <w:rsid w:val="00111716"/>
    <w:rsid w:val="001148B5"/>
    <w:rsid w:val="0012412D"/>
    <w:rsid w:val="00126121"/>
    <w:rsid w:val="00131829"/>
    <w:rsid w:val="00131D59"/>
    <w:rsid w:val="00146644"/>
    <w:rsid w:val="00171A86"/>
    <w:rsid w:val="00191CB2"/>
    <w:rsid w:val="0019740F"/>
    <w:rsid w:val="001A2AD6"/>
    <w:rsid w:val="001A2FB7"/>
    <w:rsid w:val="001A428C"/>
    <w:rsid w:val="001B38BA"/>
    <w:rsid w:val="001B560F"/>
    <w:rsid w:val="001B7D6F"/>
    <w:rsid w:val="001C49EA"/>
    <w:rsid w:val="001D0731"/>
    <w:rsid w:val="001D1194"/>
    <w:rsid w:val="001D1DE2"/>
    <w:rsid w:val="001D2FD8"/>
    <w:rsid w:val="001D339B"/>
    <w:rsid w:val="001D4E1F"/>
    <w:rsid w:val="001D6C57"/>
    <w:rsid w:val="001D7A44"/>
    <w:rsid w:val="001E40B9"/>
    <w:rsid w:val="001F3C95"/>
    <w:rsid w:val="00202D72"/>
    <w:rsid w:val="00210364"/>
    <w:rsid w:val="002309A3"/>
    <w:rsid w:val="00266600"/>
    <w:rsid w:val="002766D8"/>
    <w:rsid w:val="002813EA"/>
    <w:rsid w:val="00284E17"/>
    <w:rsid w:val="00294657"/>
    <w:rsid w:val="002A39ED"/>
    <w:rsid w:val="002A3EE5"/>
    <w:rsid w:val="002B3851"/>
    <w:rsid w:val="002C1855"/>
    <w:rsid w:val="002C478E"/>
    <w:rsid w:val="002C5E14"/>
    <w:rsid w:val="002C7C13"/>
    <w:rsid w:val="002D0C54"/>
    <w:rsid w:val="002E7957"/>
    <w:rsid w:val="00306124"/>
    <w:rsid w:val="00313E02"/>
    <w:rsid w:val="0031468C"/>
    <w:rsid w:val="0032002F"/>
    <w:rsid w:val="00321A89"/>
    <w:rsid w:val="00321F18"/>
    <w:rsid w:val="00325FF7"/>
    <w:rsid w:val="00327A44"/>
    <w:rsid w:val="003318C6"/>
    <w:rsid w:val="0033234F"/>
    <w:rsid w:val="003378F0"/>
    <w:rsid w:val="0034243E"/>
    <w:rsid w:val="00345CF9"/>
    <w:rsid w:val="00346CDA"/>
    <w:rsid w:val="0035440A"/>
    <w:rsid w:val="00371D52"/>
    <w:rsid w:val="0037594D"/>
    <w:rsid w:val="0039138E"/>
    <w:rsid w:val="00392BC4"/>
    <w:rsid w:val="003A2DED"/>
    <w:rsid w:val="003A5815"/>
    <w:rsid w:val="003C0B7B"/>
    <w:rsid w:val="003E156B"/>
    <w:rsid w:val="003E358B"/>
    <w:rsid w:val="003F2ECC"/>
    <w:rsid w:val="003F64C0"/>
    <w:rsid w:val="00403732"/>
    <w:rsid w:val="00406F50"/>
    <w:rsid w:val="00414705"/>
    <w:rsid w:val="0041652F"/>
    <w:rsid w:val="00422F15"/>
    <w:rsid w:val="0042402B"/>
    <w:rsid w:val="00426D1B"/>
    <w:rsid w:val="00436595"/>
    <w:rsid w:val="00442A89"/>
    <w:rsid w:val="00447C57"/>
    <w:rsid w:val="00450429"/>
    <w:rsid w:val="004506CA"/>
    <w:rsid w:val="00451233"/>
    <w:rsid w:val="004630AD"/>
    <w:rsid w:val="004908BC"/>
    <w:rsid w:val="00496BCC"/>
    <w:rsid w:val="004A2C06"/>
    <w:rsid w:val="004B5B3C"/>
    <w:rsid w:val="004C08D5"/>
    <w:rsid w:val="004D2123"/>
    <w:rsid w:val="004D35E7"/>
    <w:rsid w:val="004D36F7"/>
    <w:rsid w:val="004D4F5F"/>
    <w:rsid w:val="004E0B3E"/>
    <w:rsid w:val="004F1D5D"/>
    <w:rsid w:val="00505FCA"/>
    <w:rsid w:val="005145A8"/>
    <w:rsid w:val="005217E4"/>
    <w:rsid w:val="005335A6"/>
    <w:rsid w:val="00533B40"/>
    <w:rsid w:val="00543A1B"/>
    <w:rsid w:val="005443B4"/>
    <w:rsid w:val="00567F04"/>
    <w:rsid w:val="0057092A"/>
    <w:rsid w:val="0057345B"/>
    <w:rsid w:val="0057404A"/>
    <w:rsid w:val="00574879"/>
    <w:rsid w:val="005839C1"/>
    <w:rsid w:val="00587AD2"/>
    <w:rsid w:val="005A5E3A"/>
    <w:rsid w:val="005B257C"/>
    <w:rsid w:val="005C3B15"/>
    <w:rsid w:val="005C436D"/>
    <w:rsid w:val="005C5F7B"/>
    <w:rsid w:val="005D3BBC"/>
    <w:rsid w:val="005D4250"/>
    <w:rsid w:val="005E3AEA"/>
    <w:rsid w:val="005E61DB"/>
    <w:rsid w:val="005F44AD"/>
    <w:rsid w:val="00604DB4"/>
    <w:rsid w:val="0061003E"/>
    <w:rsid w:val="00614096"/>
    <w:rsid w:val="006228F2"/>
    <w:rsid w:val="0063265B"/>
    <w:rsid w:val="006350C7"/>
    <w:rsid w:val="0064348E"/>
    <w:rsid w:val="006500AD"/>
    <w:rsid w:val="00654832"/>
    <w:rsid w:val="00671786"/>
    <w:rsid w:val="006752D2"/>
    <w:rsid w:val="00675F15"/>
    <w:rsid w:val="00676434"/>
    <w:rsid w:val="00691821"/>
    <w:rsid w:val="00694D26"/>
    <w:rsid w:val="006A2E1B"/>
    <w:rsid w:val="006A66B9"/>
    <w:rsid w:val="006B4961"/>
    <w:rsid w:val="006C098D"/>
    <w:rsid w:val="006C0DCC"/>
    <w:rsid w:val="006C47EE"/>
    <w:rsid w:val="006D57E8"/>
    <w:rsid w:val="006E087D"/>
    <w:rsid w:val="006E0953"/>
    <w:rsid w:val="006E3941"/>
    <w:rsid w:val="006E5309"/>
    <w:rsid w:val="006F7706"/>
    <w:rsid w:val="00702517"/>
    <w:rsid w:val="00716970"/>
    <w:rsid w:val="007274C2"/>
    <w:rsid w:val="007314D3"/>
    <w:rsid w:val="00734EBE"/>
    <w:rsid w:val="0073792F"/>
    <w:rsid w:val="00752784"/>
    <w:rsid w:val="007528AB"/>
    <w:rsid w:val="00752E9A"/>
    <w:rsid w:val="00762BCC"/>
    <w:rsid w:val="007638B2"/>
    <w:rsid w:val="00767A9E"/>
    <w:rsid w:val="007700BA"/>
    <w:rsid w:val="007776F5"/>
    <w:rsid w:val="007827F4"/>
    <w:rsid w:val="0078350B"/>
    <w:rsid w:val="00792D69"/>
    <w:rsid w:val="00795C93"/>
    <w:rsid w:val="00796ED1"/>
    <w:rsid w:val="007A0FB5"/>
    <w:rsid w:val="007B6AE7"/>
    <w:rsid w:val="007C495C"/>
    <w:rsid w:val="007C5FC8"/>
    <w:rsid w:val="007C7655"/>
    <w:rsid w:val="007D0E4C"/>
    <w:rsid w:val="007D6339"/>
    <w:rsid w:val="007D7366"/>
    <w:rsid w:val="007F2688"/>
    <w:rsid w:val="007F39C1"/>
    <w:rsid w:val="00804A87"/>
    <w:rsid w:val="00805CF6"/>
    <w:rsid w:val="008076DD"/>
    <w:rsid w:val="00820BB5"/>
    <w:rsid w:val="008253B2"/>
    <w:rsid w:val="00826C4C"/>
    <w:rsid w:val="0083213D"/>
    <w:rsid w:val="008362C8"/>
    <w:rsid w:val="00836E03"/>
    <w:rsid w:val="00846313"/>
    <w:rsid w:val="00846DD9"/>
    <w:rsid w:val="00847AD5"/>
    <w:rsid w:val="008524A2"/>
    <w:rsid w:val="00871253"/>
    <w:rsid w:val="00875708"/>
    <w:rsid w:val="00883BCB"/>
    <w:rsid w:val="00884C9D"/>
    <w:rsid w:val="00885633"/>
    <w:rsid w:val="00886109"/>
    <w:rsid w:val="0088671D"/>
    <w:rsid w:val="00886850"/>
    <w:rsid w:val="0089548F"/>
    <w:rsid w:val="008A12F7"/>
    <w:rsid w:val="008A1D15"/>
    <w:rsid w:val="008B05BD"/>
    <w:rsid w:val="008B2D3E"/>
    <w:rsid w:val="008B4014"/>
    <w:rsid w:val="008C418C"/>
    <w:rsid w:val="008C583E"/>
    <w:rsid w:val="008C5C8E"/>
    <w:rsid w:val="008E4B12"/>
    <w:rsid w:val="008E5721"/>
    <w:rsid w:val="008E66B9"/>
    <w:rsid w:val="008F12B7"/>
    <w:rsid w:val="008F1850"/>
    <w:rsid w:val="008F340F"/>
    <w:rsid w:val="008F40A3"/>
    <w:rsid w:val="00900FAA"/>
    <w:rsid w:val="009015B3"/>
    <w:rsid w:val="00903E3A"/>
    <w:rsid w:val="009130E1"/>
    <w:rsid w:val="00924B9D"/>
    <w:rsid w:val="00933665"/>
    <w:rsid w:val="00946811"/>
    <w:rsid w:val="00953862"/>
    <w:rsid w:val="0096273B"/>
    <w:rsid w:val="00967D3E"/>
    <w:rsid w:val="00972A79"/>
    <w:rsid w:val="00975A53"/>
    <w:rsid w:val="0097774C"/>
    <w:rsid w:val="00980DAE"/>
    <w:rsid w:val="00981C70"/>
    <w:rsid w:val="00981CF5"/>
    <w:rsid w:val="00982C95"/>
    <w:rsid w:val="00985900"/>
    <w:rsid w:val="00990C26"/>
    <w:rsid w:val="0099280D"/>
    <w:rsid w:val="00996251"/>
    <w:rsid w:val="009A0AA3"/>
    <w:rsid w:val="009A0D8B"/>
    <w:rsid w:val="009A36FE"/>
    <w:rsid w:val="009A5A70"/>
    <w:rsid w:val="009C76E2"/>
    <w:rsid w:val="009D695D"/>
    <w:rsid w:val="009E467D"/>
    <w:rsid w:val="009E549F"/>
    <w:rsid w:val="009F0CC3"/>
    <w:rsid w:val="009F2023"/>
    <w:rsid w:val="009F33A7"/>
    <w:rsid w:val="00A03E86"/>
    <w:rsid w:val="00A04140"/>
    <w:rsid w:val="00A06067"/>
    <w:rsid w:val="00A24A1E"/>
    <w:rsid w:val="00A3019F"/>
    <w:rsid w:val="00A6078D"/>
    <w:rsid w:val="00A614E1"/>
    <w:rsid w:val="00A63AA4"/>
    <w:rsid w:val="00A64D85"/>
    <w:rsid w:val="00A64D90"/>
    <w:rsid w:val="00A75744"/>
    <w:rsid w:val="00A76420"/>
    <w:rsid w:val="00A83702"/>
    <w:rsid w:val="00A84C93"/>
    <w:rsid w:val="00A86FBE"/>
    <w:rsid w:val="00A934AD"/>
    <w:rsid w:val="00A96630"/>
    <w:rsid w:val="00AB77F8"/>
    <w:rsid w:val="00AC7334"/>
    <w:rsid w:val="00AD6302"/>
    <w:rsid w:val="00AE292A"/>
    <w:rsid w:val="00AE5133"/>
    <w:rsid w:val="00AE5467"/>
    <w:rsid w:val="00AE6D86"/>
    <w:rsid w:val="00AF594D"/>
    <w:rsid w:val="00AF6915"/>
    <w:rsid w:val="00B03DAF"/>
    <w:rsid w:val="00B051CE"/>
    <w:rsid w:val="00B064E7"/>
    <w:rsid w:val="00B15E3D"/>
    <w:rsid w:val="00B20330"/>
    <w:rsid w:val="00B20E90"/>
    <w:rsid w:val="00B43762"/>
    <w:rsid w:val="00B47BEE"/>
    <w:rsid w:val="00B52FA2"/>
    <w:rsid w:val="00B56557"/>
    <w:rsid w:val="00B572E6"/>
    <w:rsid w:val="00B6050E"/>
    <w:rsid w:val="00B61CB3"/>
    <w:rsid w:val="00B73BCE"/>
    <w:rsid w:val="00B75C40"/>
    <w:rsid w:val="00B803BC"/>
    <w:rsid w:val="00B8440D"/>
    <w:rsid w:val="00B902A0"/>
    <w:rsid w:val="00B95745"/>
    <w:rsid w:val="00B9628F"/>
    <w:rsid w:val="00B967B1"/>
    <w:rsid w:val="00BA2578"/>
    <w:rsid w:val="00BB4D05"/>
    <w:rsid w:val="00BC2A99"/>
    <w:rsid w:val="00BC386F"/>
    <w:rsid w:val="00BD7609"/>
    <w:rsid w:val="00BE16EC"/>
    <w:rsid w:val="00BE7011"/>
    <w:rsid w:val="00C04646"/>
    <w:rsid w:val="00C05E5F"/>
    <w:rsid w:val="00C14B6D"/>
    <w:rsid w:val="00C150C7"/>
    <w:rsid w:val="00C2273F"/>
    <w:rsid w:val="00C2454F"/>
    <w:rsid w:val="00C254B5"/>
    <w:rsid w:val="00C26EDB"/>
    <w:rsid w:val="00C4228D"/>
    <w:rsid w:val="00C44A58"/>
    <w:rsid w:val="00C4621F"/>
    <w:rsid w:val="00C50662"/>
    <w:rsid w:val="00C5098C"/>
    <w:rsid w:val="00C54363"/>
    <w:rsid w:val="00C57122"/>
    <w:rsid w:val="00C81514"/>
    <w:rsid w:val="00C966CB"/>
    <w:rsid w:val="00CB42EA"/>
    <w:rsid w:val="00CB55E0"/>
    <w:rsid w:val="00CC16D7"/>
    <w:rsid w:val="00CC1808"/>
    <w:rsid w:val="00CC2B08"/>
    <w:rsid w:val="00CC3495"/>
    <w:rsid w:val="00CD0784"/>
    <w:rsid w:val="00CE46E0"/>
    <w:rsid w:val="00CF1AC8"/>
    <w:rsid w:val="00CF6C5F"/>
    <w:rsid w:val="00D039F6"/>
    <w:rsid w:val="00D109AA"/>
    <w:rsid w:val="00D13C77"/>
    <w:rsid w:val="00D14334"/>
    <w:rsid w:val="00D217F3"/>
    <w:rsid w:val="00D30B61"/>
    <w:rsid w:val="00D328A1"/>
    <w:rsid w:val="00D36DA0"/>
    <w:rsid w:val="00D36FBB"/>
    <w:rsid w:val="00D42458"/>
    <w:rsid w:val="00D46C56"/>
    <w:rsid w:val="00D54293"/>
    <w:rsid w:val="00D543D1"/>
    <w:rsid w:val="00D62084"/>
    <w:rsid w:val="00D62F53"/>
    <w:rsid w:val="00D66E96"/>
    <w:rsid w:val="00D7050C"/>
    <w:rsid w:val="00D835E4"/>
    <w:rsid w:val="00D8635D"/>
    <w:rsid w:val="00D87195"/>
    <w:rsid w:val="00D92858"/>
    <w:rsid w:val="00D9416F"/>
    <w:rsid w:val="00D9489A"/>
    <w:rsid w:val="00DA0274"/>
    <w:rsid w:val="00DA2FFA"/>
    <w:rsid w:val="00DA331A"/>
    <w:rsid w:val="00DA3A79"/>
    <w:rsid w:val="00DA4028"/>
    <w:rsid w:val="00DB0B05"/>
    <w:rsid w:val="00DB3BB8"/>
    <w:rsid w:val="00DB558A"/>
    <w:rsid w:val="00DB58EE"/>
    <w:rsid w:val="00DB79F9"/>
    <w:rsid w:val="00DC57C3"/>
    <w:rsid w:val="00DD0920"/>
    <w:rsid w:val="00DD5D5A"/>
    <w:rsid w:val="00E00C61"/>
    <w:rsid w:val="00E16487"/>
    <w:rsid w:val="00E17FCA"/>
    <w:rsid w:val="00E2051C"/>
    <w:rsid w:val="00E23CD3"/>
    <w:rsid w:val="00E25091"/>
    <w:rsid w:val="00E25319"/>
    <w:rsid w:val="00E310D0"/>
    <w:rsid w:val="00E32063"/>
    <w:rsid w:val="00E35375"/>
    <w:rsid w:val="00E41D1B"/>
    <w:rsid w:val="00E42433"/>
    <w:rsid w:val="00E50BBA"/>
    <w:rsid w:val="00E52586"/>
    <w:rsid w:val="00E60C45"/>
    <w:rsid w:val="00E72005"/>
    <w:rsid w:val="00E73039"/>
    <w:rsid w:val="00E85C16"/>
    <w:rsid w:val="00E931AA"/>
    <w:rsid w:val="00E93E17"/>
    <w:rsid w:val="00E96DF3"/>
    <w:rsid w:val="00E9788B"/>
    <w:rsid w:val="00EA1F3E"/>
    <w:rsid w:val="00EA2C10"/>
    <w:rsid w:val="00EA5266"/>
    <w:rsid w:val="00EA610F"/>
    <w:rsid w:val="00EB40C6"/>
    <w:rsid w:val="00EC4E5C"/>
    <w:rsid w:val="00ED32D9"/>
    <w:rsid w:val="00EE16FA"/>
    <w:rsid w:val="00EF63CE"/>
    <w:rsid w:val="00F0274F"/>
    <w:rsid w:val="00F05A21"/>
    <w:rsid w:val="00F06589"/>
    <w:rsid w:val="00F07F61"/>
    <w:rsid w:val="00F237C0"/>
    <w:rsid w:val="00F3061A"/>
    <w:rsid w:val="00F320E4"/>
    <w:rsid w:val="00F3285C"/>
    <w:rsid w:val="00F354B6"/>
    <w:rsid w:val="00F3732E"/>
    <w:rsid w:val="00F3750D"/>
    <w:rsid w:val="00F40048"/>
    <w:rsid w:val="00F45F80"/>
    <w:rsid w:val="00F50798"/>
    <w:rsid w:val="00F51142"/>
    <w:rsid w:val="00F54BBA"/>
    <w:rsid w:val="00F56C9C"/>
    <w:rsid w:val="00F703E9"/>
    <w:rsid w:val="00F706C7"/>
    <w:rsid w:val="00F87E09"/>
    <w:rsid w:val="00F90594"/>
    <w:rsid w:val="00F91A00"/>
    <w:rsid w:val="00F91FAD"/>
    <w:rsid w:val="00F97D4F"/>
    <w:rsid w:val="00FA3CD5"/>
    <w:rsid w:val="00FD247A"/>
    <w:rsid w:val="00FD48CF"/>
    <w:rsid w:val="00FD6C9F"/>
    <w:rsid w:val="00FE3993"/>
    <w:rsid w:val="00FE5F64"/>
    <w:rsid w:val="00FF6B30"/>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ecimalSymbol w:val="."/>
  <w:listSeparator w:val=","/>
  <w14:docId w14:val="5E996CD1"/>
  <w15:chartTrackingRefBased/>
  <w15:docId w15:val="{46A98476-9F4E-4269-92AE-8D636FAB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2D9"/>
    <w:pPr>
      <w:spacing w:after="0" w:line="360" w:lineRule="auto"/>
      <w:jc w:val="both"/>
    </w:pPr>
    <w:rPr>
      <w:rFonts w:ascii="Times New Roman" w:eastAsia="Times New Roman" w:hAnsi="Times New Roman" w:cs="Times New Roman"/>
      <w:sz w:val="24"/>
      <w:szCs w:val="24"/>
      <w:lang w:val="en-US" w:eastAsia="zh-CN" w:bidi="hi-IN"/>
    </w:rPr>
  </w:style>
  <w:style w:type="paragraph" w:styleId="Heading1">
    <w:name w:val="heading 1"/>
    <w:basedOn w:val="Normal"/>
    <w:next w:val="Normal"/>
    <w:link w:val="Heading1Char"/>
    <w:uiPriority w:val="9"/>
    <w:qFormat/>
    <w:rsid w:val="0057345B"/>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6078D"/>
    <w:pPr>
      <w:spacing w:line="259" w:lineRule="auto"/>
      <w:jc w:val="left"/>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45B"/>
    <w:rPr>
      <w:rFonts w:ascii="Times New Roman" w:eastAsiaTheme="majorEastAsia" w:hAnsi="Times New Roman" w:cstheme="majorBidi"/>
      <w:b/>
      <w:color w:val="000000" w:themeColor="text1"/>
      <w:sz w:val="24"/>
      <w:szCs w:val="32"/>
    </w:rPr>
  </w:style>
  <w:style w:type="paragraph" w:styleId="NoSpacing">
    <w:name w:val="No Spacing"/>
    <w:link w:val="NoSpacingChar"/>
    <w:uiPriority w:val="1"/>
    <w:qFormat/>
    <w:rsid w:val="008867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671D"/>
    <w:rPr>
      <w:rFonts w:eastAsiaTheme="minorEastAsia"/>
      <w:lang w:val="en-US"/>
    </w:rPr>
  </w:style>
  <w:style w:type="paragraph" w:styleId="Header">
    <w:name w:val="header"/>
    <w:basedOn w:val="Normal"/>
    <w:link w:val="HeaderChar"/>
    <w:uiPriority w:val="99"/>
    <w:unhideWhenUsed/>
    <w:rsid w:val="0088671D"/>
    <w:pPr>
      <w:tabs>
        <w:tab w:val="center" w:pos="4513"/>
        <w:tab w:val="right" w:pos="9026"/>
      </w:tabs>
      <w:spacing w:line="240" w:lineRule="auto"/>
    </w:pPr>
  </w:style>
  <w:style w:type="character" w:customStyle="1" w:styleId="HeaderChar">
    <w:name w:val="Header Char"/>
    <w:basedOn w:val="DefaultParagraphFont"/>
    <w:link w:val="Header"/>
    <w:uiPriority w:val="99"/>
    <w:rsid w:val="0088671D"/>
    <w:rPr>
      <w:rFonts w:ascii="Times New Roman" w:hAnsi="Times New Roman"/>
      <w:sz w:val="24"/>
    </w:rPr>
  </w:style>
  <w:style w:type="paragraph" w:styleId="Footer">
    <w:name w:val="footer"/>
    <w:basedOn w:val="Normal"/>
    <w:link w:val="FooterChar"/>
    <w:uiPriority w:val="99"/>
    <w:unhideWhenUsed/>
    <w:rsid w:val="0088671D"/>
    <w:pPr>
      <w:tabs>
        <w:tab w:val="center" w:pos="4513"/>
        <w:tab w:val="right" w:pos="9026"/>
      </w:tabs>
      <w:spacing w:line="240" w:lineRule="auto"/>
    </w:pPr>
  </w:style>
  <w:style w:type="character" w:customStyle="1" w:styleId="FooterChar">
    <w:name w:val="Footer Char"/>
    <w:basedOn w:val="DefaultParagraphFont"/>
    <w:link w:val="Footer"/>
    <w:uiPriority w:val="99"/>
    <w:rsid w:val="0088671D"/>
    <w:rPr>
      <w:rFonts w:ascii="Times New Roman" w:hAnsi="Times New Roman"/>
      <w:sz w:val="24"/>
    </w:rPr>
  </w:style>
  <w:style w:type="paragraph" w:styleId="ListParagraph">
    <w:name w:val="List Paragraph"/>
    <w:basedOn w:val="Normal"/>
    <w:uiPriority w:val="34"/>
    <w:qFormat/>
    <w:rsid w:val="0088671D"/>
    <w:pPr>
      <w:contextualSpacing/>
    </w:pPr>
  </w:style>
  <w:style w:type="character" w:customStyle="1" w:styleId="Heading2Char">
    <w:name w:val="Heading 2 Char"/>
    <w:basedOn w:val="DefaultParagraphFont"/>
    <w:link w:val="Heading2"/>
    <w:uiPriority w:val="9"/>
    <w:rsid w:val="00A6078D"/>
    <w:rPr>
      <w:rFonts w:ascii="Times New Roman" w:hAnsi="Times New Roman"/>
      <w:b/>
      <w:bCs/>
      <w:sz w:val="28"/>
      <w:szCs w:val="24"/>
    </w:rPr>
  </w:style>
  <w:style w:type="paragraph" w:styleId="TOCHeading">
    <w:name w:val="TOC Heading"/>
    <w:basedOn w:val="Heading1"/>
    <w:next w:val="Normal"/>
    <w:uiPriority w:val="39"/>
    <w:unhideWhenUsed/>
    <w:qFormat/>
    <w:rsid w:val="00A6078D"/>
    <w:pPr>
      <w:spacing w:line="259" w:lineRule="auto"/>
      <w:jc w:val="left"/>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A6078D"/>
    <w:pPr>
      <w:spacing w:after="100"/>
      <w:ind w:left="240"/>
    </w:pPr>
  </w:style>
  <w:style w:type="character" w:styleId="Hyperlink">
    <w:name w:val="Hyperlink"/>
    <w:basedOn w:val="DefaultParagraphFont"/>
    <w:uiPriority w:val="99"/>
    <w:unhideWhenUsed/>
    <w:rsid w:val="00A6078D"/>
    <w:rPr>
      <w:color w:val="0563C1" w:themeColor="hyperlink"/>
      <w:u w:val="single"/>
    </w:rPr>
  </w:style>
  <w:style w:type="character" w:styleId="CommentReference">
    <w:name w:val="annotation reference"/>
    <w:basedOn w:val="DefaultParagraphFont"/>
    <w:uiPriority w:val="99"/>
    <w:semiHidden/>
    <w:unhideWhenUsed/>
    <w:rsid w:val="003E156B"/>
    <w:rPr>
      <w:sz w:val="16"/>
      <w:szCs w:val="16"/>
    </w:rPr>
  </w:style>
  <w:style w:type="paragraph" w:styleId="CommentText">
    <w:name w:val="annotation text"/>
    <w:basedOn w:val="Normal"/>
    <w:link w:val="CommentTextChar"/>
    <w:uiPriority w:val="99"/>
    <w:semiHidden/>
    <w:unhideWhenUsed/>
    <w:rsid w:val="003E156B"/>
    <w:pPr>
      <w:spacing w:line="240" w:lineRule="auto"/>
    </w:pPr>
    <w:rPr>
      <w:sz w:val="20"/>
      <w:szCs w:val="20"/>
    </w:rPr>
  </w:style>
  <w:style w:type="character" w:customStyle="1" w:styleId="CommentTextChar">
    <w:name w:val="Comment Text Char"/>
    <w:basedOn w:val="DefaultParagraphFont"/>
    <w:link w:val="CommentText"/>
    <w:uiPriority w:val="99"/>
    <w:semiHidden/>
    <w:rsid w:val="003E156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E156B"/>
    <w:rPr>
      <w:b/>
      <w:bCs/>
    </w:rPr>
  </w:style>
  <w:style w:type="character" w:customStyle="1" w:styleId="CommentSubjectChar">
    <w:name w:val="Comment Subject Char"/>
    <w:basedOn w:val="CommentTextChar"/>
    <w:link w:val="CommentSubject"/>
    <w:uiPriority w:val="99"/>
    <w:semiHidden/>
    <w:rsid w:val="003E156B"/>
    <w:rPr>
      <w:rFonts w:ascii="Times New Roman" w:hAnsi="Times New Roman"/>
      <w:b/>
      <w:bCs/>
      <w:sz w:val="20"/>
      <w:szCs w:val="20"/>
    </w:rPr>
  </w:style>
  <w:style w:type="paragraph" w:styleId="BalloonText">
    <w:name w:val="Balloon Text"/>
    <w:basedOn w:val="Normal"/>
    <w:link w:val="BalloonTextChar"/>
    <w:uiPriority w:val="99"/>
    <w:semiHidden/>
    <w:unhideWhenUsed/>
    <w:rsid w:val="003E15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156B"/>
    <w:rPr>
      <w:rFonts w:ascii="Segoe UI" w:hAnsi="Segoe UI" w:cs="Segoe UI"/>
      <w:sz w:val="18"/>
      <w:szCs w:val="18"/>
    </w:rPr>
  </w:style>
  <w:style w:type="paragraph" w:styleId="TOC1">
    <w:name w:val="toc 1"/>
    <w:basedOn w:val="Normal"/>
    <w:next w:val="Normal"/>
    <w:autoRedefine/>
    <w:uiPriority w:val="39"/>
    <w:unhideWhenUsed/>
    <w:rsid w:val="008253B2"/>
    <w:pPr>
      <w:spacing w:after="100"/>
    </w:pPr>
  </w:style>
  <w:style w:type="paragraph" w:styleId="NormalWeb">
    <w:name w:val="Normal (Web)"/>
    <w:basedOn w:val="Normal"/>
    <w:uiPriority w:val="99"/>
    <w:semiHidden/>
    <w:unhideWhenUsed/>
    <w:rsid w:val="00345CF9"/>
    <w:pPr>
      <w:spacing w:before="100" w:beforeAutospacing="1" w:after="100" w:afterAutospacing="1" w:line="240" w:lineRule="auto"/>
      <w:jc w:val="left"/>
    </w:pPr>
  </w:style>
  <w:style w:type="character" w:customStyle="1" w:styleId="apple-converted-space">
    <w:name w:val="apple-converted-space"/>
    <w:basedOn w:val="DefaultParagraphFont"/>
    <w:rsid w:val="0041652F"/>
  </w:style>
  <w:style w:type="character" w:customStyle="1" w:styleId="UnresolvedMention1">
    <w:name w:val="Unresolved Mention1"/>
    <w:basedOn w:val="DefaultParagraphFont"/>
    <w:uiPriority w:val="99"/>
    <w:semiHidden/>
    <w:unhideWhenUsed/>
    <w:rsid w:val="00CB55E0"/>
    <w:rPr>
      <w:color w:val="605E5C"/>
      <w:shd w:val="clear" w:color="auto" w:fill="E1DFDD"/>
    </w:rPr>
  </w:style>
  <w:style w:type="character" w:styleId="Emphasis">
    <w:name w:val="Emphasis"/>
    <w:basedOn w:val="DefaultParagraphFont"/>
    <w:uiPriority w:val="20"/>
    <w:qFormat/>
    <w:rsid w:val="00F373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net.com/news/apple-iphone-92-percent-retention-morgan-stanley-surve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strategyhub.com/swot-analysis-of-apple-apple-swot-20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6" ma:contentTypeDescription="Create a new document." ma:contentTypeScope="" ma:versionID="1416cc86037f69394595c34cae3bde19">
  <xsd:schema xmlns:xsd="http://www.w3.org/2001/XMLSchema" xmlns:xs="http://www.w3.org/2001/XMLSchema" xmlns:p="http://schemas.microsoft.com/office/2006/metadata/properties" xmlns:ns3="aadfcd52-e379-49eb-a412-e28a16640aff" targetNamespace="http://schemas.microsoft.com/office/2006/metadata/properties" ma:root="true" ma:fieldsID="4a88f7ff005535c5b663639d286f30ec"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113D5-7DBF-4275-BEC8-6475A1A67F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68616F-612A-4F76-BEAA-81F5AC23F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F4D5F5-D776-44C7-9182-6BF8CC3DDB7E}">
  <ds:schemaRefs>
    <ds:schemaRef ds:uri="http://schemas.microsoft.com/sharepoint/v3/contenttype/forms"/>
  </ds:schemaRefs>
</ds:datastoreItem>
</file>

<file path=customXml/itemProps4.xml><?xml version="1.0" encoding="utf-8"?>
<ds:datastoreItem xmlns:ds="http://schemas.openxmlformats.org/officeDocument/2006/customXml" ds:itemID="{9A0E4336-E28C-DE4A-9BC5-65FD18DC3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Eleri Jones</dc:creator>
  <cp:lastModifiedBy>Eleri Jones (1701278)</cp:lastModifiedBy>
  <cp:revision>2</cp:revision>
  <dcterms:created xsi:type="dcterms:W3CDTF">2019-11-21T00:21:00Z</dcterms:created>
  <dcterms:modified xsi:type="dcterms:W3CDTF">2019-11-21T00:21:00Z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