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23C9" w:rsidRPr="000E4BC7" w:rsidRDefault="008823C9" w:rsidP="008823C9">
      <w:pPr>
        <w:pStyle w:val="paragraph"/>
        <w:spacing w:before="0" w:beforeAutospacing="0" w:after="0" w:afterAutospacing="0"/>
        <w:textAlignment w:val="baseline"/>
      </w:pPr>
      <w:r w:rsidRPr="000E4BC7">
        <w:rPr>
          <w:rStyle w:val="normaltextrun"/>
          <w:b/>
          <w:bCs/>
          <w:u w:val="single"/>
        </w:rPr>
        <w:t>An Individual Reflective Response to the Professional Teaching Experience.</w:t>
      </w:r>
      <w:r w:rsidRPr="000E4BC7">
        <w:rPr>
          <w:rStyle w:val="eop"/>
        </w:rPr>
        <w:t> </w:t>
      </w:r>
    </w:p>
    <w:p w:rsidR="0073579A" w:rsidRPr="000E4BC7" w:rsidRDefault="0073579A" w:rsidP="008823C9">
      <w:pPr>
        <w:pStyle w:val="paragraph"/>
        <w:spacing w:before="0" w:beforeAutospacing="0" w:after="0" w:afterAutospacing="0"/>
        <w:textAlignment w:val="baseline"/>
        <w:rPr>
          <w:rStyle w:val="normaltextrun"/>
          <w:color w:val="A6A6A6"/>
        </w:rPr>
      </w:pPr>
    </w:p>
    <w:p w:rsidR="008823C9" w:rsidRPr="000E4BC7" w:rsidRDefault="008823C9" w:rsidP="008823C9">
      <w:pPr>
        <w:pStyle w:val="paragraph"/>
        <w:spacing w:before="0" w:beforeAutospacing="0" w:after="0" w:afterAutospacing="0"/>
        <w:textAlignment w:val="baseline"/>
        <w:rPr>
          <w:rStyle w:val="eop"/>
          <w:color w:val="000000" w:themeColor="text1"/>
        </w:rPr>
      </w:pPr>
      <w:r w:rsidRPr="000E4BC7">
        <w:rPr>
          <w:rStyle w:val="normaltextrun"/>
          <w:color w:val="000000" w:themeColor="text1"/>
        </w:rPr>
        <w:t> In order to develop my teaching skills, it is crucial that I must reflect on my Professional Teaching Experience.</w:t>
      </w:r>
      <w:r w:rsidRPr="000E4BC7">
        <w:rPr>
          <w:rStyle w:val="normaltextrun"/>
          <w:bCs/>
          <w:color w:val="000000" w:themeColor="text1"/>
        </w:rPr>
        <w:t> Jay (2003:2)</w:t>
      </w:r>
      <w:r w:rsidRPr="000E4BC7">
        <w:rPr>
          <w:rStyle w:val="normaltextrun"/>
          <w:color w:val="000000" w:themeColor="text1"/>
        </w:rPr>
        <w:t xml:space="preserve"> suggests that teachers who reflect often “approach their practice with openness, wholeheartedness, and responsibility” and can look for “the changes they need to make in their practice to improve learning” for their students. During my time on Professional </w:t>
      </w:r>
      <w:r w:rsidR="00DD70AC" w:rsidRPr="000E4BC7">
        <w:rPr>
          <w:rStyle w:val="normaltextrun"/>
          <w:color w:val="000000" w:themeColor="text1"/>
        </w:rPr>
        <w:t xml:space="preserve">Teaching </w:t>
      </w:r>
      <w:r w:rsidRPr="000E4BC7">
        <w:rPr>
          <w:rStyle w:val="normaltextrun"/>
          <w:color w:val="000000" w:themeColor="text1"/>
        </w:rPr>
        <w:t xml:space="preserve">Experience 1 (PTE1) I was required to reflect on </w:t>
      </w:r>
      <w:r w:rsidR="00A44761" w:rsidRPr="000E4BC7">
        <w:rPr>
          <w:rStyle w:val="normaltextrun"/>
          <w:color w:val="000000" w:themeColor="text1"/>
        </w:rPr>
        <w:t xml:space="preserve">a range of aspects using the Assisted Reflective Conclusions (ARC) </w:t>
      </w:r>
      <w:r w:rsidRPr="000E4BC7">
        <w:rPr>
          <w:rStyle w:val="normaltextrun"/>
          <w:color w:val="000000" w:themeColor="text1"/>
        </w:rPr>
        <w:t>model and thus learnt how reflect on my practice with “openness, wholeheartedness and responsibility” like</w:t>
      </w:r>
      <w:r w:rsidRPr="000E4BC7">
        <w:rPr>
          <w:rStyle w:val="normaltextrun"/>
          <w:bCs/>
          <w:color w:val="000000" w:themeColor="text1"/>
        </w:rPr>
        <w:t> Jay (2003:2)</w:t>
      </w:r>
      <w:r w:rsidRPr="000E4BC7">
        <w:rPr>
          <w:rStyle w:val="normaltextrun"/>
          <w:color w:val="000000" w:themeColor="text1"/>
        </w:rPr>
        <w:t xml:space="preserve"> suggests. I was able to use the ARC reflection model to examine what went well, and where </w:t>
      </w:r>
      <w:r w:rsidR="00A44761" w:rsidRPr="000E4BC7">
        <w:rPr>
          <w:rStyle w:val="normaltextrun"/>
          <w:color w:val="000000" w:themeColor="text1"/>
        </w:rPr>
        <w:t>there was room for improvement.</w:t>
      </w:r>
      <w:r w:rsidR="00A70C06" w:rsidRPr="000E4BC7">
        <w:rPr>
          <w:rStyle w:val="normaltextrun"/>
          <w:color w:val="000000" w:themeColor="text1"/>
        </w:rPr>
        <w:t xml:space="preserve"> The ARC model assisted me to improve my teaching skills and to respond positively to change. </w:t>
      </w:r>
      <w:r w:rsidRPr="000E4BC7">
        <w:rPr>
          <w:rStyle w:val="normaltextrun"/>
          <w:color w:val="000000" w:themeColor="text1"/>
        </w:rPr>
        <w:t>After using my ARCs and continuous feedback from the class teacher I was able to make small steps in order to improve my practice. </w:t>
      </w:r>
      <w:r w:rsidR="00A02E97" w:rsidRPr="000E4BC7">
        <w:rPr>
          <w:rStyle w:val="eop"/>
          <w:color w:val="000000" w:themeColor="text1"/>
        </w:rPr>
        <w:t xml:space="preserve">Within this assignment I will </w:t>
      </w:r>
      <w:r w:rsidR="0024364F" w:rsidRPr="000E4BC7">
        <w:rPr>
          <w:rStyle w:val="eop"/>
          <w:color w:val="000000" w:themeColor="text1"/>
        </w:rPr>
        <w:t>reflect on my individual experience from Professional Teaching Experience</w:t>
      </w:r>
      <w:r w:rsidR="00C340C9" w:rsidRPr="000E4BC7">
        <w:rPr>
          <w:rStyle w:val="eop"/>
          <w:color w:val="000000" w:themeColor="text1"/>
        </w:rPr>
        <w:t xml:space="preserve"> using the positives, the negatives and how I can utilise my reflection in Professional Teaching Experience 2. </w:t>
      </w:r>
    </w:p>
    <w:p w:rsidR="007D1DD1" w:rsidRPr="000E4BC7" w:rsidRDefault="007D1DD1" w:rsidP="008823C9">
      <w:pPr>
        <w:pStyle w:val="paragraph"/>
        <w:spacing w:before="0" w:beforeAutospacing="0" w:after="0" w:afterAutospacing="0"/>
        <w:textAlignment w:val="baseline"/>
        <w:rPr>
          <w:rStyle w:val="eop"/>
          <w:color w:val="000000" w:themeColor="text1"/>
        </w:rPr>
      </w:pPr>
    </w:p>
    <w:p w:rsidR="00CD391C" w:rsidRPr="000E4BC7" w:rsidRDefault="00A70C06" w:rsidP="008823C9">
      <w:pPr>
        <w:pStyle w:val="paragraph"/>
        <w:spacing w:before="0" w:beforeAutospacing="0" w:after="0" w:afterAutospacing="0"/>
        <w:textAlignment w:val="baseline"/>
        <w:rPr>
          <w:color w:val="000000" w:themeColor="text1"/>
        </w:rPr>
      </w:pPr>
      <w:r w:rsidRPr="000E4BC7">
        <w:rPr>
          <w:rStyle w:val="eop"/>
          <w:color w:val="000000" w:themeColor="text1"/>
        </w:rPr>
        <w:t xml:space="preserve">Prior to starting at the school, </w:t>
      </w:r>
      <w:r w:rsidR="003730FE" w:rsidRPr="000E4BC7">
        <w:rPr>
          <w:rStyle w:val="eop"/>
          <w:color w:val="000000" w:themeColor="text1"/>
        </w:rPr>
        <w:t>I set a target fo</w:t>
      </w:r>
      <w:r w:rsidR="00FE5A46" w:rsidRPr="000E4BC7">
        <w:rPr>
          <w:rStyle w:val="eop"/>
          <w:color w:val="000000" w:themeColor="text1"/>
        </w:rPr>
        <w:t xml:space="preserve">r myself to use the Welsh language as much as possible not just in classroom but around the school and local community. </w:t>
      </w:r>
      <w:r w:rsidR="00C51E7C" w:rsidRPr="000E4BC7">
        <w:rPr>
          <w:rStyle w:val="eop"/>
          <w:color w:val="000000" w:themeColor="text1"/>
        </w:rPr>
        <w:t>This relates directly to the Qualified Teacher Standards (QTS). The QTS standards are to be met by every trainee tea</w:t>
      </w:r>
      <w:r w:rsidR="00AE77A6">
        <w:rPr>
          <w:rStyle w:val="eop"/>
          <w:color w:val="000000" w:themeColor="text1"/>
        </w:rPr>
        <w:t xml:space="preserve">cher in Wales and they ensure that a </w:t>
      </w:r>
      <w:r w:rsidR="00C51E7C" w:rsidRPr="000E4BC7">
        <w:rPr>
          <w:rStyle w:val="eop"/>
          <w:color w:val="000000" w:themeColor="text1"/>
        </w:rPr>
        <w:t>higher level of learning will be</w:t>
      </w:r>
      <w:r w:rsidR="00AE77A6">
        <w:rPr>
          <w:rStyle w:val="eop"/>
          <w:color w:val="000000" w:themeColor="text1"/>
        </w:rPr>
        <w:t xml:space="preserve"> attained by pupils. </w:t>
      </w:r>
      <w:r w:rsidR="00C51E7C" w:rsidRPr="000E4BC7">
        <w:rPr>
          <w:rStyle w:val="eop"/>
          <w:color w:val="000000" w:themeColor="text1"/>
        </w:rPr>
        <w:t>This target made me aware of the section 3.3 of teaching and class management whereby the trainee teacher must “competently and independently” teach a range of work in W</w:t>
      </w:r>
      <w:r w:rsidR="007A2BBB" w:rsidRPr="000E4BC7">
        <w:rPr>
          <w:rStyle w:val="eop"/>
          <w:color w:val="000000" w:themeColor="text1"/>
        </w:rPr>
        <w:t xml:space="preserve">elsh </w:t>
      </w:r>
      <w:r w:rsidR="000E4BC7">
        <w:rPr>
          <w:rStyle w:val="eop"/>
          <w:color w:val="000000" w:themeColor="text1"/>
        </w:rPr>
        <w:t xml:space="preserve">as a second language </w:t>
      </w:r>
      <w:r w:rsidR="007A2BBB" w:rsidRPr="000E4BC7">
        <w:rPr>
          <w:rStyle w:val="eop"/>
          <w:color w:val="000000" w:themeColor="text1"/>
        </w:rPr>
        <w:t>(Education Wales, 2009)</w:t>
      </w:r>
      <w:r w:rsidR="000E4BC7">
        <w:rPr>
          <w:rStyle w:val="eop"/>
          <w:color w:val="000000" w:themeColor="text1"/>
        </w:rPr>
        <w:t xml:space="preserve">. </w:t>
      </w:r>
      <w:r w:rsidR="00FE5A46" w:rsidRPr="000E4BC7">
        <w:rPr>
          <w:rStyle w:val="eop"/>
          <w:color w:val="000000" w:themeColor="text1"/>
        </w:rPr>
        <w:t>This would really help me to immerse myself into celebrating the children’s identity</w:t>
      </w:r>
      <w:r w:rsidR="00D305C7" w:rsidRPr="000E4BC7">
        <w:rPr>
          <w:rStyle w:val="eop"/>
          <w:color w:val="000000" w:themeColor="text1"/>
        </w:rPr>
        <w:t xml:space="preserve"> and culture and encourage the children to use the Welsh language themselves.</w:t>
      </w:r>
      <w:r w:rsidR="00FE5A46" w:rsidRPr="000E4BC7">
        <w:rPr>
          <w:rStyle w:val="eop"/>
          <w:color w:val="000000" w:themeColor="text1"/>
        </w:rPr>
        <w:t xml:space="preserve"> During my time on PTE1 I can confidently say that I have met my target</w:t>
      </w:r>
      <w:r w:rsidR="00D305C7" w:rsidRPr="000E4BC7">
        <w:rPr>
          <w:rStyle w:val="eop"/>
          <w:color w:val="000000" w:themeColor="text1"/>
        </w:rPr>
        <w:t xml:space="preserve"> by using a plethora of incidental Welsh words and phrases and even taking a whole Welsh lesson</w:t>
      </w:r>
      <w:r w:rsidR="004F7706" w:rsidRPr="000E4BC7">
        <w:rPr>
          <w:rStyle w:val="eop"/>
          <w:color w:val="000000" w:themeColor="text1"/>
        </w:rPr>
        <w:t xml:space="preserve"> myself</w:t>
      </w:r>
      <w:r w:rsidR="00D305C7" w:rsidRPr="000E4BC7">
        <w:rPr>
          <w:rStyle w:val="eop"/>
          <w:color w:val="000000" w:themeColor="text1"/>
        </w:rPr>
        <w:t xml:space="preserve">. </w:t>
      </w:r>
      <w:r w:rsidR="00281119" w:rsidRPr="000E4BC7">
        <w:rPr>
          <w:rStyle w:val="eop"/>
          <w:color w:val="000000" w:themeColor="text1"/>
        </w:rPr>
        <w:t xml:space="preserve">I spoke </w:t>
      </w:r>
      <w:r w:rsidR="00AE77A6">
        <w:rPr>
          <w:rStyle w:val="eop"/>
          <w:color w:val="000000" w:themeColor="text1"/>
        </w:rPr>
        <w:t xml:space="preserve">some </w:t>
      </w:r>
      <w:r w:rsidR="00281119" w:rsidRPr="000E4BC7">
        <w:rPr>
          <w:rStyle w:val="eop"/>
          <w:color w:val="000000" w:themeColor="text1"/>
        </w:rPr>
        <w:t>Welsh in every lesson that I was a part of and this can relate to Skinner’s theory that behaviour is a function of its consequences because if I spoke in Welsh the children would learn from hearing my use of the Welsh language. Once the children used the Welsh themselves, I praised and rewarded them with dojo points. The pupils repeated the desired behaviour because positive reinforcement was given.</w:t>
      </w:r>
      <w:r w:rsidR="0073579A" w:rsidRPr="000E4BC7">
        <w:rPr>
          <w:rStyle w:val="eop"/>
          <w:color w:val="000000" w:themeColor="text1"/>
        </w:rPr>
        <w:t xml:space="preserve"> </w:t>
      </w:r>
      <w:r w:rsidR="00D05F7C" w:rsidRPr="000E4BC7">
        <w:rPr>
          <w:rStyle w:val="eop"/>
          <w:color w:val="000000" w:themeColor="text1"/>
        </w:rPr>
        <w:t xml:space="preserve">In order to push my use of the Welsh language further and to also influence the children to utilise more of the Welsh language, it may be beneficial to incorporate Welsh into the </w:t>
      </w:r>
      <w:r w:rsidR="00CD391C" w:rsidRPr="000E4BC7">
        <w:rPr>
          <w:rStyle w:val="eop"/>
          <w:color w:val="000000" w:themeColor="text1"/>
        </w:rPr>
        <w:t>children’s everyday routine</w:t>
      </w:r>
      <w:r w:rsidR="0031714E" w:rsidRPr="000E4BC7">
        <w:rPr>
          <w:rStyle w:val="eop"/>
          <w:color w:val="000000" w:themeColor="text1"/>
        </w:rPr>
        <w:t>.</w:t>
      </w:r>
      <w:r w:rsidR="00D05F7C" w:rsidRPr="000E4BC7">
        <w:rPr>
          <w:rStyle w:val="eop"/>
          <w:color w:val="000000" w:themeColor="text1"/>
        </w:rPr>
        <w:t xml:space="preserve"> For example, </w:t>
      </w:r>
      <w:r w:rsidR="0031714E" w:rsidRPr="000E4BC7">
        <w:rPr>
          <w:rStyle w:val="eop"/>
          <w:color w:val="000000" w:themeColor="text1"/>
        </w:rPr>
        <w:t xml:space="preserve">rather than </w:t>
      </w:r>
      <w:r w:rsidR="00CD391C" w:rsidRPr="000E4BC7">
        <w:rPr>
          <w:rStyle w:val="eop"/>
          <w:color w:val="000000" w:themeColor="text1"/>
        </w:rPr>
        <w:t>counting backwards to help the children understand I would like them to listen, the numbers could be said in Welsh. Another way to incorporate the Welsh language into the classroom could be to award a ‘Seren Melyn’ award every day. The Seren Melyn award will awarded to the pupil who uses the most amount of Welsh in their lessons and break times. This will enco</w:t>
      </w:r>
      <w:r w:rsidR="00FF76EA" w:rsidRPr="000E4BC7">
        <w:rPr>
          <w:rStyle w:val="eop"/>
          <w:color w:val="000000" w:themeColor="text1"/>
        </w:rPr>
        <w:t xml:space="preserve">urage the children challenge themselves each day to incorporate as much Welsh words and phrases they can. </w:t>
      </w:r>
      <w:r w:rsidR="008D795C" w:rsidRPr="000E4BC7">
        <w:rPr>
          <w:rStyle w:val="eop"/>
          <w:color w:val="000000" w:themeColor="text1"/>
        </w:rPr>
        <w:t xml:space="preserve">This </w:t>
      </w:r>
      <w:r w:rsidR="0076164B" w:rsidRPr="000E4BC7">
        <w:rPr>
          <w:rStyle w:val="eop"/>
          <w:color w:val="000000" w:themeColor="text1"/>
        </w:rPr>
        <w:t xml:space="preserve">links </w:t>
      </w:r>
      <w:r w:rsidR="008D795C" w:rsidRPr="000E4BC7">
        <w:rPr>
          <w:rStyle w:val="eop"/>
          <w:color w:val="000000" w:themeColor="text1"/>
        </w:rPr>
        <w:t xml:space="preserve">to </w:t>
      </w:r>
      <w:r w:rsidR="0076164B" w:rsidRPr="000E4BC7">
        <w:rPr>
          <w:rStyle w:val="eop"/>
          <w:color w:val="000000" w:themeColor="text1"/>
        </w:rPr>
        <w:t>Skinner</w:t>
      </w:r>
      <w:r w:rsidR="00A02E97" w:rsidRPr="000E4BC7">
        <w:rPr>
          <w:rStyle w:val="eop"/>
          <w:color w:val="000000" w:themeColor="text1"/>
        </w:rPr>
        <w:t xml:space="preserve">’s </w:t>
      </w:r>
      <w:r w:rsidR="0076164B" w:rsidRPr="000E4BC7">
        <w:rPr>
          <w:rStyle w:val="eop"/>
          <w:color w:val="000000" w:themeColor="text1"/>
        </w:rPr>
        <w:t>theory because b</w:t>
      </w:r>
      <w:r w:rsidR="0076164B" w:rsidRPr="000E4BC7">
        <w:rPr>
          <w:rStyle w:val="eop"/>
          <w:color w:val="000000" w:themeColor="text1"/>
        </w:rPr>
        <w:t>y incorporating these techniques into the everyday routine of the children will positively reinforce</w:t>
      </w:r>
      <w:r w:rsidR="0076164B" w:rsidRPr="000E4BC7">
        <w:rPr>
          <w:rStyle w:val="eop"/>
          <w:color w:val="000000" w:themeColor="text1"/>
        </w:rPr>
        <w:t xml:space="preserve"> a reward</w:t>
      </w:r>
      <w:r w:rsidR="0076164B" w:rsidRPr="000E4BC7">
        <w:rPr>
          <w:rStyle w:val="eop"/>
          <w:color w:val="000000" w:themeColor="text1"/>
        </w:rPr>
        <w:t xml:space="preserve"> with the use of good Welsh language.</w:t>
      </w:r>
      <w:r w:rsidR="0024364F" w:rsidRPr="000E4BC7">
        <w:rPr>
          <w:rStyle w:val="eop"/>
          <w:color w:val="000000" w:themeColor="text1"/>
        </w:rPr>
        <w:t xml:space="preserve"> </w:t>
      </w:r>
    </w:p>
    <w:p w:rsidR="007D1DD1" w:rsidRPr="000E4BC7" w:rsidRDefault="007D1DD1" w:rsidP="008823C9">
      <w:pPr>
        <w:pStyle w:val="paragraph"/>
        <w:spacing w:before="0" w:beforeAutospacing="0" w:after="0" w:afterAutospacing="0"/>
        <w:textAlignment w:val="baseline"/>
        <w:rPr>
          <w:rStyle w:val="normaltextrun"/>
          <w:color w:val="000000" w:themeColor="text1"/>
        </w:rPr>
      </w:pPr>
    </w:p>
    <w:p w:rsidR="00C63B36" w:rsidRPr="000E4BC7" w:rsidRDefault="008823C9" w:rsidP="008823C9">
      <w:pPr>
        <w:pStyle w:val="paragraph"/>
        <w:spacing w:before="0" w:beforeAutospacing="0" w:after="0" w:afterAutospacing="0"/>
        <w:textAlignment w:val="baseline"/>
        <w:rPr>
          <w:rStyle w:val="eop"/>
          <w:color w:val="000000" w:themeColor="text1"/>
        </w:rPr>
      </w:pPr>
      <w:r w:rsidRPr="000E4BC7">
        <w:rPr>
          <w:rStyle w:val="normaltextrun"/>
          <w:color w:val="000000" w:themeColor="text1"/>
        </w:rPr>
        <w:t>During the start of my experience, I felt apprehensive as I had little experience in the classroom and no experience standing in front of a whole class using my own plan</w:t>
      </w:r>
      <w:r w:rsidR="00217051" w:rsidRPr="000E4BC7">
        <w:rPr>
          <w:rStyle w:val="normaltextrun"/>
          <w:color w:val="000000" w:themeColor="text1"/>
        </w:rPr>
        <w:t xml:space="preserve">ned lessons. However, as I started </w:t>
      </w:r>
      <w:r w:rsidRPr="000E4BC7">
        <w:rPr>
          <w:rStyle w:val="normaltextrun"/>
          <w:color w:val="000000" w:themeColor="text1"/>
        </w:rPr>
        <w:t>to become familiar with the school, the staff and the children</w:t>
      </w:r>
      <w:r w:rsidR="007572A2" w:rsidRPr="000E4BC7">
        <w:rPr>
          <w:rStyle w:val="normaltextrun"/>
          <w:color w:val="000000" w:themeColor="text1"/>
        </w:rPr>
        <w:t xml:space="preserve"> at the end of my first week,</w:t>
      </w:r>
      <w:r w:rsidRPr="000E4BC7">
        <w:rPr>
          <w:rStyle w:val="normaltextrun"/>
          <w:color w:val="000000" w:themeColor="text1"/>
        </w:rPr>
        <w:t xml:space="preserve"> I started to develop my standards relating to th</w:t>
      </w:r>
      <w:r w:rsidR="008E3E2C" w:rsidRPr="000E4BC7">
        <w:rPr>
          <w:rStyle w:val="normaltextrun"/>
          <w:color w:val="000000" w:themeColor="text1"/>
        </w:rPr>
        <w:t xml:space="preserve">e QTS. </w:t>
      </w:r>
      <w:r w:rsidR="00217051" w:rsidRPr="000E4BC7">
        <w:rPr>
          <w:rStyle w:val="normaltextrun"/>
          <w:color w:val="000000" w:themeColor="text1"/>
        </w:rPr>
        <w:t>The first target that I</w:t>
      </w:r>
      <w:r w:rsidR="008E3E2C" w:rsidRPr="000E4BC7">
        <w:rPr>
          <w:rStyle w:val="normaltextrun"/>
          <w:color w:val="000000" w:themeColor="text1"/>
        </w:rPr>
        <w:t xml:space="preserve"> set to improve was under section 3.2.2 which addresses monitoring and assessing within my teaching practice.</w:t>
      </w:r>
      <w:r w:rsidR="008E3E2C" w:rsidRPr="000E4BC7">
        <w:rPr>
          <w:rStyle w:val="normaltextrun"/>
          <w:color w:val="000000" w:themeColor="text1"/>
        </w:rPr>
        <w:t xml:space="preserve"> </w:t>
      </w:r>
      <w:r w:rsidR="0029621A" w:rsidRPr="000E4BC7">
        <w:rPr>
          <w:rStyle w:val="normaltextrun"/>
          <w:color w:val="000000" w:themeColor="text1"/>
        </w:rPr>
        <w:t>For this target, “teachers know that learners are likely to make more progress during lessons if they are given immediate feedback”</w:t>
      </w:r>
      <w:r w:rsidR="00C63B36" w:rsidRPr="000E4BC7">
        <w:rPr>
          <w:rStyle w:val="normaltextrun"/>
          <w:color w:val="000000" w:themeColor="text1"/>
        </w:rPr>
        <w:t xml:space="preserve"> (Welsh Assembly </w:t>
      </w:r>
      <w:r w:rsidR="00C63B36" w:rsidRPr="000E4BC7">
        <w:rPr>
          <w:rStyle w:val="normaltextrun"/>
          <w:color w:val="000000" w:themeColor="text1"/>
        </w:rPr>
        <w:lastRenderedPageBreak/>
        <w:t>Government 2009:65)</w:t>
      </w:r>
      <w:r w:rsidR="0024364F" w:rsidRPr="000E4BC7">
        <w:rPr>
          <w:rStyle w:val="normaltextrun"/>
          <w:color w:val="000000" w:themeColor="text1"/>
        </w:rPr>
        <w:t>.</w:t>
      </w:r>
      <w:r w:rsidR="00CA59A8" w:rsidRPr="000E4BC7">
        <w:rPr>
          <w:rStyle w:val="normaltextrun"/>
          <w:color w:val="000000" w:themeColor="text1"/>
        </w:rPr>
        <w:t xml:space="preserve"> </w:t>
      </w:r>
      <w:r w:rsidR="004F709B" w:rsidRPr="000E4BC7">
        <w:rPr>
          <w:rStyle w:val="normaltextrun"/>
          <w:color w:val="000000" w:themeColor="text1"/>
        </w:rPr>
        <w:t xml:space="preserve"> </w:t>
      </w:r>
      <w:r w:rsidR="00217051" w:rsidRPr="000E4BC7">
        <w:rPr>
          <w:rStyle w:val="normaltextrun"/>
          <w:color w:val="000000" w:themeColor="text1"/>
        </w:rPr>
        <w:t xml:space="preserve">At the end of my first week my class teacher and I discussed my strengths and targets that had come alight during the week. </w:t>
      </w:r>
      <w:r w:rsidR="00217051" w:rsidRPr="000E4BC7">
        <w:rPr>
          <w:rStyle w:val="normaltextrun"/>
          <w:color w:val="000000" w:themeColor="text1"/>
        </w:rPr>
        <w:t xml:space="preserve">I came to realise that immediate feedback should be given to pupils because </w:t>
      </w:r>
      <w:r w:rsidR="008D795C" w:rsidRPr="000E4BC7">
        <w:rPr>
          <w:rStyle w:val="normaltextrun"/>
          <w:color w:val="000000" w:themeColor="text1"/>
        </w:rPr>
        <w:t xml:space="preserve">I had been working with a lower ability group during mathematics </w:t>
      </w:r>
      <w:r w:rsidR="0029621A" w:rsidRPr="000E4BC7">
        <w:rPr>
          <w:rStyle w:val="normaltextrun"/>
          <w:color w:val="000000" w:themeColor="text1"/>
        </w:rPr>
        <w:t>which allowed me to keep track of the progression of the same pupils all week. At the end of the first week during mathematics, o</w:t>
      </w:r>
      <w:r w:rsidRPr="000E4BC7">
        <w:rPr>
          <w:rStyle w:val="normaltextrun"/>
          <w:color w:val="000000" w:themeColor="text1"/>
        </w:rPr>
        <w:t xml:space="preserve">ne pupil </w:t>
      </w:r>
      <w:r w:rsidR="0029621A" w:rsidRPr="000E4BC7">
        <w:rPr>
          <w:rStyle w:val="normaltextrun"/>
          <w:color w:val="000000" w:themeColor="text1"/>
        </w:rPr>
        <w:t>worked</w:t>
      </w:r>
      <w:r w:rsidRPr="000E4BC7">
        <w:rPr>
          <w:rStyle w:val="normaltextrun"/>
          <w:color w:val="000000" w:themeColor="text1"/>
        </w:rPr>
        <w:t xml:space="preserve"> very </w:t>
      </w:r>
      <w:r w:rsidR="0029621A" w:rsidRPr="000E4BC7">
        <w:rPr>
          <w:rStyle w:val="normaltextrun"/>
          <w:color w:val="000000" w:themeColor="text1"/>
        </w:rPr>
        <w:t>quietly,</w:t>
      </w:r>
      <w:r w:rsidRPr="000E4BC7">
        <w:rPr>
          <w:rStyle w:val="normaltextrun"/>
          <w:color w:val="000000" w:themeColor="text1"/>
        </w:rPr>
        <w:t xml:space="preserve"> and </w:t>
      </w:r>
      <w:r w:rsidR="0029621A" w:rsidRPr="000E4BC7">
        <w:rPr>
          <w:rStyle w:val="normaltextrun"/>
          <w:color w:val="000000" w:themeColor="text1"/>
        </w:rPr>
        <w:t xml:space="preserve">it </w:t>
      </w:r>
      <w:r w:rsidRPr="000E4BC7">
        <w:rPr>
          <w:rStyle w:val="normaltextrun"/>
          <w:color w:val="000000" w:themeColor="text1"/>
        </w:rPr>
        <w:t>seemed like she was working independently</w:t>
      </w:r>
      <w:r w:rsidR="0029621A" w:rsidRPr="000E4BC7">
        <w:rPr>
          <w:rStyle w:val="normaltextrun"/>
          <w:color w:val="000000" w:themeColor="text1"/>
        </w:rPr>
        <w:t xml:space="preserve">. However, her work displayed </w:t>
      </w:r>
      <w:r w:rsidRPr="000E4BC7">
        <w:rPr>
          <w:rStyle w:val="normaltextrun"/>
          <w:color w:val="000000" w:themeColor="text1"/>
        </w:rPr>
        <w:t xml:space="preserve">that </w:t>
      </w:r>
      <w:r w:rsidR="0029621A" w:rsidRPr="000E4BC7">
        <w:rPr>
          <w:rStyle w:val="normaltextrun"/>
          <w:color w:val="000000" w:themeColor="text1"/>
        </w:rPr>
        <w:t xml:space="preserve">she </w:t>
      </w:r>
      <w:r w:rsidRPr="000E4BC7">
        <w:rPr>
          <w:rStyle w:val="normaltextrun"/>
          <w:color w:val="000000" w:themeColor="text1"/>
        </w:rPr>
        <w:t xml:space="preserve">had been struggling and </w:t>
      </w:r>
      <w:r w:rsidR="0029621A" w:rsidRPr="000E4BC7">
        <w:rPr>
          <w:rStyle w:val="normaltextrun"/>
          <w:color w:val="000000" w:themeColor="text1"/>
        </w:rPr>
        <w:t xml:space="preserve">it was </w:t>
      </w:r>
      <w:r w:rsidRPr="000E4BC7">
        <w:rPr>
          <w:rStyle w:val="normaltextrun"/>
          <w:color w:val="000000" w:themeColor="text1"/>
        </w:rPr>
        <w:t>not accurate </w:t>
      </w:r>
      <w:r w:rsidRPr="00AE77A6">
        <w:rPr>
          <w:rStyle w:val="normaltextrun"/>
          <w:bCs/>
          <w:color w:val="000000" w:themeColor="text1"/>
        </w:rPr>
        <w:t>(see appendix one).</w:t>
      </w:r>
      <w:r w:rsidRPr="000E4BC7">
        <w:rPr>
          <w:rStyle w:val="normaltextrun"/>
          <w:bCs/>
          <w:color w:val="000000" w:themeColor="text1"/>
        </w:rPr>
        <w:t> </w:t>
      </w:r>
      <w:r w:rsidRPr="000E4BC7">
        <w:rPr>
          <w:rStyle w:val="normaltextrun"/>
          <w:color w:val="000000" w:themeColor="text1"/>
        </w:rPr>
        <w:t>After this, I concluded that I must utilise a greater number of </w:t>
      </w:r>
      <w:r w:rsidRPr="000E4BC7">
        <w:rPr>
          <w:rStyle w:val="contextualspellingandgrammarerror"/>
          <w:color w:val="000000" w:themeColor="text1"/>
        </w:rPr>
        <w:t>assessment</w:t>
      </w:r>
      <w:r w:rsidRPr="000E4BC7">
        <w:rPr>
          <w:rStyle w:val="normaltextrun"/>
          <w:color w:val="000000" w:themeColor="text1"/>
        </w:rPr>
        <w:t> for learning techniques such as spot checks and pit stops. The children in year four are familiar with these techniques as they are used</w:t>
      </w:r>
      <w:r w:rsidR="00217051" w:rsidRPr="000E4BC7">
        <w:rPr>
          <w:rStyle w:val="normaltextrun"/>
          <w:color w:val="000000" w:themeColor="text1"/>
        </w:rPr>
        <w:t xml:space="preserve"> mostly every lesson</w:t>
      </w:r>
      <w:r w:rsidRPr="000E4BC7">
        <w:rPr>
          <w:rStyle w:val="normaltextrun"/>
          <w:color w:val="000000" w:themeColor="text1"/>
        </w:rPr>
        <w:t>. </w:t>
      </w:r>
      <w:r w:rsidRPr="000E4BC7">
        <w:rPr>
          <w:rStyle w:val="eop"/>
          <w:color w:val="000000" w:themeColor="text1"/>
        </w:rPr>
        <w:t> </w:t>
      </w:r>
      <w:r w:rsidR="00DD70AC" w:rsidRPr="000E4BC7">
        <w:rPr>
          <w:rStyle w:val="eop"/>
          <w:color w:val="000000" w:themeColor="text1"/>
        </w:rPr>
        <w:t xml:space="preserve">Skinner and </w:t>
      </w:r>
      <w:r w:rsidR="00DD73E9" w:rsidRPr="000E4BC7">
        <w:rPr>
          <w:rStyle w:val="eop"/>
          <w:color w:val="000000" w:themeColor="text1"/>
        </w:rPr>
        <w:t>Ferster (1957</w:t>
      </w:r>
      <w:r w:rsidR="00494712" w:rsidRPr="000E4BC7">
        <w:rPr>
          <w:rStyle w:val="eop"/>
          <w:color w:val="000000" w:themeColor="text1"/>
        </w:rPr>
        <w:t>:4</w:t>
      </w:r>
      <w:r w:rsidR="00DD73E9" w:rsidRPr="000E4BC7">
        <w:rPr>
          <w:rStyle w:val="eop"/>
          <w:color w:val="000000" w:themeColor="text1"/>
        </w:rPr>
        <w:t xml:space="preserve">) </w:t>
      </w:r>
      <w:r w:rsidR="0029621A" w:rsidRPr="000E4BC7">
        <w:rPr>
          <w:rStyle w:val="eop"/>
          <w:color w:val="000000" w:themeColor="text1"/>
        </w:rPr>
        <w:t>developed the concept of a reinforcement schedule which were divided into two categories</w:t>
      </w:r>
      <w:r w:rsidR="00C63B36" w:rsidRPr="000E4BC7">
        <w:rPr>
          <w:rStyle w:val="eop"/>
          <w:color w:val="000000" w:themeColor="text1"/>
        </w:rPr>
        <w:t>: a continuous reinforcement schedules and partial reinforcement. This links in with the spot checks as the children will work towards a certain time whereby the spot check will be issued.</w:t>
      </w:r>
      <w:r w:rsidR="00DD70AC" w:rsidRPr="000E4BC7">
        <w:rPr>
          <w:rStyle w:val="eop"/>
          <w:color w:val="000000" w:themeColor="text1"/>
        </w:rPr>
        <w:t xml:space="preserve"> This will motivate the children to complete their work to the best of their ability asking the teachers for support.</w:t>
      </w:r>
      <w:r w:rsidR="00217051" w:rsidRPr="000E4BC7">
        <w:rPr>
          <w:rStyle w:val="eop"/>
          <w:color w:val="000000" w:themeColor="text1"/>
        </w:rPr>
        <w:t xml:space="preserve"> However, towards the end of my time on PTE1, I incorporated pit stops into my lessons where I thought were appropriate. For example, when I saw that the class were going in a different direction in their learning</w:t>
      </w:r>
      <w:r w:rsidR="0037529D">
        <w:rPr>
          <w:rStyle w:val="eop"/>
          <w:color w:val="000000" w:themeColor="text1"/>
        </w:rPr>
        <w:t xml:space="preserve"> than I wanted them to, </w:t>
      </w:r>
      <w:r w:rsidR="00217051" w:rsidRPr="000E4BC7">
        <w:rPr>
          <w:rStyle w:val="eop"/>
          <w:color w:val="000000" w:themeColor="text1"/>
        </w:rPr>
        <w:t xml:space="preserve">the whole class was stopped and redirected. This can also help reinforce the learning objectives for the children. This could be a beneficial classroom management technique to take to my next Professional Teaching Experience. </w:t>
      </w:r>
    </w:p>
    <w:p w:rsidR="007D1DD1" w:rsidRPr="000E4BC7" w:rsidRDefault="007D1DD1" w:rsidP="008823C9">
      <w:pPr>
        <w:pStyle w:val="paragraph"/>
        <w:spacing w:before="0" w:beforeAutospacing="0" w:after="0" w:afterAutospacing="0"/>
        <w:textAlignment w:val="baseline"/>
        <w:rPr>
          <w:rStyle w:val="eop"/>
          <w:color w:val="000000" w:themeColor="text1"/>
        </w:rPr>
      </w:pPr>
    </w:p>
    <w:p w:rsidR="0057549D" w:rsidRPr="000E4BC7" w:rsidRDefault="0057549D" w:rsidP="008823C9">
      <w:pPr>
        <w:pStyle w:val="paragraph"/>
        <w:spacing w:before="0" w:beforeAutospacing="0" w:after="0" w:afterAutospacing="0"/>
        <w:textAlignment w:val="baseline"/>
        <w:rPr>
          <w:rStyle w:val="eop"/>
          <w:color w:val="000000" w:themeColor="text1"/>
        </w:rPr>
      </w:pPr>
      <w:r w:rsidRPr="000E4BC7">
        <w:rPr>
          <w:rStyle w:val="eop"/>
          <w:color w:val="000000" w:themeColor="text1"/>
        </w:rPr>
        <w:t>Throughout my teaching experience</w:t>
      </w:r>
      <w:r w:rsidR="00C340C9" w:rsidRPr="000E4BC7">
        <w:rPr>
          <w:rStyle w:val="eop"/>
          <w:color w:val="000000" w:themeColor="text1"/>
        </w:rPr>
        <w:t xml:space="preserve"> I immersed myself into school life by attending extra-curricular activities whereby I could get involved in all aspects of the school. During my second week of PTE1, I was invited to attend a meeting with the Key Stage Two staff whereby they deliberated the levels pupils are reaching b</w:t>
      </w:r>
      <w:r w:rsidR="00AB3285" w:rsidRPr="000E4BC7">
        <w:rPr>
          <w:rStyle w:val="eop"/>
          <w:color w:val="000000" w:themeColor="text1"/>
        </w:rPr>
        <w:t xml:space="preserve">y swapping their English books and assessing if the pupils are meeting specific criteria. I spoke with the head teacher in order to gain a full understanding of the importance of the meeting. It came to light that when I am a </w:t>
      </w:r>
      <w:r w:rsidR="0039391B" w:rsidRPr="000E4BC7">
        <w:rPr>
          <w:rStyle w:val="eop"/>
          <w:color w:val="000000" w:themeColor="text1"/>
        </w:rPr>
        <w:t>fully trained teacher, teachers</w:t>
      </w:r>
      <w:r w:rsidR="00AB3285" w:rsidRPr="000E4BC7">
        <w:rPr>
          <w:rStyle w:val="eop"/>
          <w:color w:val="000000" w:themeColor="text1"/>
        </w:rPr>
        <w:t xml:space="preserve"> will not be using this method of assessing pupils’ levels. This is because of the new curriculum. </w:t>
      </w:r>
      <w:r w:rsidR="0039391B" w:rsidRPr="000E4BC7">
        <w:rPr>
          <w:rStyle w:val="eop"/>
          <w:color w:val="000000" w:themeColor="text1"/>
        </w:rPr>
        <w:t>Donaldson’s (2015:73) new curriculum acknowledges the weaknesses in the current assessment framework and aims to ensure “informing the next steps in teaching and learning by identifying where children and young pe</w:t>
      </w:r>
      <w:r w:rsidR="00905FAC" w:rsidRPr="000E4BC7">
        <w:rPr>
          <w:rStyle w:val="eop"/>
          <w:color w:val="000000" w:themeColor="text1"/>
        </w:rPr>
        <w:t xml:space="preserve">ople are progressing as intended” by using “assessment evidence systematically and in combination with other evident to inform school self-evaluation.” (Donaldson 2015:75). Reflection is key to helping pupils succeed by progressing from previous experiences. Dewey (1993) judges reflection to be a process whereby the teacher has a responsibility to reflect on their actions to bring out the future improvements. I will take this experience with me into PTE2 as it will give me an opportunity to incorporate more ideas from Donaldson’s (2015) new curriculum </w:t>
      </w:r>
      <w:r w:rsidR="00B03576" w:rsidRPr="000E4BC7">
        <w:rPr>
          <w:rStyle w:val="eop"/>
          <w:color w:val="000000" w:themeColor="text1"/>
        </w:rPr>
        <w:t xml:space="preserve">and set them into my future lesson plans. This will help the children prepare for the </w:t>
      </w:r>
      <w:r w:rsidR="0037529D">
        <w:rPr>
          <w:rStyle w:val="eop"/>
          <w:color w:val="000000" w:themeColor="text1"/>
        </w:rPr>
        <w:t xml:space="preserve">new </w:t>
      </w:r>
      <w:r w:rsidR="00B03576" w:rsidRPr="000E4BC7">
        <w:rPr>
          <w:rStyle w:val="eop"/>
          <w:color w:val="000000" w:themeColor="text1"/>
        </w:rPr>
        <w:t xml:space="preserve">curriculum to come. </w:t>
      </w:r>
    </w:p>
    <w:p w:rsidR="00B03576" w:rsidRPr="000E4BC7" w:rsidRDefault="00B03576" w:rsidP="008823C9">
      <w:pPr>
        <w:pStyle w:val="paragraph"/>
        <w:spacing w:before="0" w:beforeAutospacing="0" w:after="0" w:afterAutospacing="0"/>
        <w:textAlignment w:val="baseline"/>
        <w:rPr>
          <w:rStyle w:val="eop"/>
          <w:color w:val="000000" w:themeColor="text1"/>
        </w:rPr>
      </w:pPr>
    </w:p>
    <w:p w:rsidR="00B03576" w:rsidRPr="000E4BC7" w:rsidRDefault="00B03576" w:rsidP="008823C9">
      <w:pPr>
        <w:pStyle w:val="paragraph"/>
        <w:spacing w:before="0" w:beforeAutospacing="0" w:after="0" w:afterAutospacing="0"/>
        <w:textAlignment w:val="baseline"/>
        <w:rPr>
          <w:rStyle w:val="eop"/>
          <w:color w:val="000000" w:themeColor="text1"/>
        </w:rPr>
      </w:pPr>
      <w:r w:rsidRPr="000E4BC7">
        <w:rPr>
          <w:rStyle w:val="eop"/>
          <w:color w:val="000000" w:themeColor="text1"/>
        </w:rPr>
        <w:t>Nasen (2014</w:t>
      </w:r>
      <w:r w:rsidR="005E1011" w:rsidRPr="000E4BC7">
        <w:rPr>
          <w:rStyle w:val="eop"/>
          <w:color w:val="000000" w:themeColor="text1"/>
        </w:rPr>
        <w:t>:15</w:t>
      </w:r>
      <w:r w:rsidRPr="000E4BC7">
        <w:rPr>
          <w:rStyle w:val="eop"/>
          <w:color w:val="000000" w:themeColor="text1"/>
        </w:rPr>
        <w:t xml:space="preserve">) proposes that </w:t>
      </w:r>
      <w:r w:rsidR="005E1011" w:rsidRPr="000E4BC7">
        <w:rPr>
          <w:rStyle w:val="eop"/>
          <w:color w:val="000000" w:themeColor="text1"/>
        </w:rPr>
        <w:t>teachers must be clear about what it is they want their additional adult to feed back on.</w:t>
      </w:r>
      <w:r w:rsidR="00B65647" w:rsidRPr="000E4BC7">
        <w:rPr>
          <w:rStyle w:val="eop"/>
          <w:color w:val="000000" w:themeColor="text1"/>
        </w:rPr>
        <w:t xml:space="preserve"> The target that I set myself after I reflected after a lesson that I taught relates to the QTS standards. I wanted to create a positive relationship with all staff in the school. </w:t>
      </w:r>
      <w:r w:rsidR="005E1011" w:rsidRPr="000E4BC7">
        <w:rPr>
          <w:rStyle w:val="eop"/>
          <w:color w:val="000000" w:themeColor="text1"/>
        </w:rPr>
        <w:t>It is important that teachers create a good relationship with their additional adult in order for the children’s learning to excel. During one lesson where the weather changed</w:t>
      </w:r>
      <w:r w:rsidR="00B65647" w:rsidRPr="000E4BC7">
        <w:rPr>
          <w:rStyle w:val="eop"/>
          <w:color w:val="000000" w:themeColor="text1"/>
        </w:rPr>
        <w:t xml:space="preserve"> the plan</w:t>
      </w:r>
      <w:r w:rsidR="005E1011" w:rsidRPr="000E4BC7">
        <w:rPr>
          <w:rStyle w:val="eop"/>
          <w:color w:val="000000" w:themeColor="text1"/>
        </w:rPr>
        <w:t xml:space="preserve">, the additional adult assisted </w:t>
      </w:r>
      <w:r w:rsidR="00B65647" w:rsidRPr="000E4BC7">
        <w:rPr>
          <w:rStyle w:val="eop"/>
          <w:color w:val="000000" w:themeColor="text1"/>
        </w:rPr>
        <w:t xml:space="preserve">me </w:t>
      </w:r>
      <w:r w:rsidR="005E1011" w:rsidRPr="000E4BC7">
        <w:rPr>
          <w:rStyle w:val="eop"/>
          <w:color w:val="000000" w:themeColor="text1"/>
        </w:rPr>
        <w:t xml:space="preserve">and collected resources that were then used for the lesson. </w:t>
      </w:r>
      <w:r w:rsidR="007D1DD1" w:rsidRPr="000E4BC7">
        <w:rPr>
          <w:rStyle w:val="eop"/>
          <w:color w:val="000000" w:themeColor="text1"/>
        </w:rPr>
        <w:t>Day et al (1987:42) note</w:t>
      </w:r>
      <w:r w:rsidR="00C12BC8" w:rsidRPr="000E4BC7">
        <w:rPr>
          <w:rStyle w:val="eop"/>
          <w:color w:val="000000" w:themeColor="text1"/>
        </w:rPr>
        <w:t>s</w:t>
      </w:r>
      <w:r w:rsidR="007D1DD1" w:rsidRPr="000E4BC7">
        <w:rPr>
          <w:rStyle w:val="eop"/>
          <w:color w:val="000000" w:themeColor="text1"/>
        </w:rPr>
        <w:t xml:space="preserve"> that “in schools where teamwork is effective, teachers smile at each other more, laugh together, take time to listen to each other’s work.” </w:t>
      </w:r>
      <w:r w:rsidR="000B7253" w:rsidRPr="000E4BC7">
        <w:rPr>
          <w:rStyle w:val="eop"/>
          <w:color w:val="000000" w:themeColor="text1"/>
        </w:rPr>
        <w:t xml:space="preserve">This can relate back to my target as I have definitely formed a positive relationship with all staff in the school however I do not feel as though I have utilised additional adults as much as I could have when planning my lessons. </w:t>
      </w:r>
      <w:r w:rsidR="005E1011" w:rsidRPr="000E4BC7">
        <w:rPr>
          <w:rStyle w:val="eop"/>
          <w:color w:val="000000" w:themeColor="text1"/>
        </w:rPr>
        <w:t xml:space="preserve">It would have been beneficial to have gone through </w:t>
      </w:r>
      <w:r w:rsidR="005E1011" w:rsidRPr="000E4BC7">
        <w:rPr>
          <w:rStyle w:val="eop"/>
          <w:color w:val="000000" w:themeColor="text1"/>
        </w:rPr>
        <w:lastRenderedPageBreak/>
        <w:t xml:space="preserve">the alternative steps </w:t>
      </w:r>
      <w:r w:rsidR="007D1DD1" w:rsidRPr="000E4BC7">
        <w:rPr>
          <w:rStyle w:val="eop"/>
          <w:color w:val="000000" w:themeColor="text1"/>
        </w:rPr>
        <w:t xml:space="preserve">prior to the lesson beginning. This </w:t>
      </w:r>
      <w:r w:rsidR="000B7253" w:rsidRPr="000E4BC7">
        <w:rPr>
          <w:rStyle w:val="eop"/>
          <w:color w:val="000000" w:themeColor="text1"/>
        </w:rPr>
        <w:t>would have made the additional adult feel confident with what they are doing and therefore wo</w:t>
      </w:r>
      <w:r w:rsidR="0037529D">
        <w:rPr>
          <w:rStyle w:val="eop"/>
          <w:color w:val="000000" w:themeColor="text1"/>
        </w:rPr>
        <w:t>uld let the lesson run smoothly and the children’s learning would excel.</w:t>
      </w:r>
      <w:r w:rsidR="003E76D1" w:rsidRPr="000E4BC7">
        <w:rPr>
          <w:rStyle w:val="eop"/>
          <w:color w:val="000000" w:themeColor="text1"/>
        </w:rPr>
        <w:t xml:space="preserve"> The DISS project discovered that with TA support, pupils’ academic progress is at variance (Webster et al 2012:1) This project could suggest that TA’s are not being utilised properly in the classroom.  </w:t>
      </w:r>
      <w:r w:rsidR="0037529D">
        <w:rPr>
          <w:rStyle w:val="eop"/>
          <w:color w:val="000000" w:themeColor="text1"/>
        </w:rPr>
        <w:t xml:space="preserve">During my next PTE experience, I can use this knowledge about additional adults and I will be able to incorporate extra help into my planned activities. </w:t>
      </w:r>
    </w:p>
    <w:p w:rsidR="00217051" w:rsidRPr="000E4BC7" w:rsidRDefault="00217051" w:rsidP="008823C9">
      <w:pPr>
        <w:pStyle w:val="paragraph"/>
        <w:spacing w:before="0" w:beforeAutospacing="0" w:after="0" w:afterAutospacing="0"/>
        <w:textAlignment w:val="baseline"/>
        <w:rPr>
          <w:rStyle w:val="eop"/>
          <w:color w:val="000000" w:themeColor="text1"/>
        </w:rPr>
      </w:pPr>
    </w:p>
    <w:p w:rsidR="00217051" w:rsidRDefault="00217051" w:rsidP="008823C9">
      <w:pPr>
        <w:pStyle w:val="paragraph"/>
        <w:spacing w:before="0" w:beforeAutospacing="0" w:after="0" w:afterAutospacing="0"/>
        <w:textAlignment w:val="baseline"/>
        <w:rPr>
          <w:rStyle w:val="eop"/>
        </w:rPr>
      </w:pPr>
      <w:r w:rsidRPr="000E4BC7">
        <w:rPr>
          <w:rStyle w:val="eop"/>
        </w:rPr>
        <w:t>Overall it is clear to see that during my time on PTE1 I have</w:t>
      </w:r>
      <w:r w:rsidR="009C31FA" w:rsidRPr="000E4BC7">
        <w:rPr>
          <w:rStyle w:val="eop"/>
        </w:rPr>
        <w:t xml:space="preserve"> experienced </w:t>
      </w:r>
      <w:r w:rsidR="00DB1E49" w:rsidRPr="000E4BC7">
        <w:rPr>
          <w:rStyle w:val="eop"/>
        </w:rPr>
        <w:t xml:space="preserve">both </w:t>
      </w:r>
      <w:r w:rsidR="009C31FA" w:rsidRPr="000E4BC7">
        <w:rPr>
          <w:rStyle w:val="eop"/>
        </w:rPr>
        <w:t>strengths and weaknesses</w:t>
      </w:r>
      <w:r w:rsidR="00DB1E49" w:rsidRPr="000E4BC7">
        <w:rPr>
          <w:rStyle w:val="eop"/>
        </w:rPr>
        <w:t xml:space="preserve"> in my teaching practice. It </w:t>
      </w:r>
      <w:r w:rsidR="00E67224" w:rsidRPr="000E4BC7">
        <w:rPr>
          <w:rStyle w:val="eop"/>
        </w:rPr>
        <w:t xml:space="preserve">will be beneficial to take my targets into Professional Teaching Experience 2 and develop </w:t>
      </w:r>
      <w:r w:rsidR="0037529D">
        <w:rPr>
          <w:rStyle w:val="eop"/>
        </w:rPr>
        <w:t>my teaching skills</w:t>
      </w:r>
      <w:r w:rsidR="00E67224" w:rsidRPr="000E4BC7">
        <w:rPr>
          <w:rStyle w:val="eop"/>
        </w:rPr>
        <w:t xml:space="preserve">. </w:t>
      </w:r>
      <w:r w:rsidR="00B03576" w:rsidRPr="000E4BC7">
        <w:rPr>
          <w:rStyle w:val="eop"/>
        </w:rPr>
        <w:t xml:space="preserve">I believe that I confidently make an effort to integrate the Welsh language into </w:t>
      </w:r>
      <w:r w:rsidR="00362EE9" w:rsidRPr="000E4BC7">
        <w:rPr>
          <w:rStyle w:val="eop"/>
        </w:rPr>
        <w:t xml:space="preserve">each of my lesson plans and carried it out in the practical lesson. </w:t>
      </w:r>
      <w:r w:rsidR="0037529D">
        <w:rPr>
          <w:rStyle w:val="eop"/>
        </w:rPr>
        <w:t xml:space="preserve">I have gained more independence and have </w:t>
      </w:r>
      <w:r w:rsidR="002A466E">
        <w:rPr>
          <w:rStyle w:val="eop"/>
        </w:rPr>
        <w:t xml:space="preserve">understood that reflection is key for learning to continue. Dewey (1993) views reflection to be a process whereby the teacher has a responsibility of reflecting on their work which will them help them to build on their weaknesses. This will help move along the amount of learning that happens in the classroom. I will take my reflection into PTE2 by using the ARC models after every one of my lessons. </w:t>
      </w:r>
    </w:p>
    <w:p w:rsidR="002A466E" w:rsidRDefault="002A466E" w:rsidP="008823C9">
      <w:pPr>
        <w:pStyle w:val="paragraph"/>
        <w:spacing w:before="0" w:beforeAutospacing="0" w:after="0" w:afterAutospacing="0"/>
        <w:textAlignment w:val="baseline"/>
        <w:rPr>
          <w:rStyle w:val="eop"/>
        </w:rPr>
      </w:pPr>
    </w:p>
    <w:p w:rsidR="0079092E" w:rsidRPr="000E4BC7" w:rsidRDefault="0079092E" w:rsidP="00D05F7C">
      <w:pPr>
        <w:rPr>
          <w:rFonts w:ascii="Times New Roman" w:eastAsia="Times New Roman" w:hAnsi="Times New Roman" w:cs="Times New Roman"/>
          <w:lang w:eastAsia="en-GB"/>
        </w:rPr>
      </w:pPr>
    </w:p>
    <w:p w:rsidR="0079092E" w:rsidRPr="000E4BC7" w:rsidRDefault="0079092E" w:rsidP="00D05F7C">
      <w:pPr>
        <w:rPr>
          <w:rFonts w:ascii="Times New Roman" w:eastAsia="Times New Roman" w:hAnsi="Times New Roman" w:cs="Times New Roman"/>
          <w:lang w:eastAsia="en-GB"/>
        </w:rPr>
      </w:pPr>
    </w:p>
    <w:p w:rsidR="0079092E" w:rsidRPr="000E4BC7" w:rsidRDefault="0079092E" w:rsidP="00D05F7C">
      <w:pPr>
        <w:rPr>
          <w:rFonts w:ascii="Times New Roman" w:eastAsia="Times New Roman" w:hAnsi="Times New Roman" w:cs="Times New Roman"/>
          <w:lang w:eastAsia="en-GB"/>
        </w:rPr>
      </w:pPr>
    </w:p>
    <w:p w:rsidR="000B7253" w:rsidRPr="00D05F7C" w:rsidRDefault="000B7253" w:rsidP="00D05F7C">
      <w:pPr>
        <w:rPr>
          <w:rFonts w:ascii="Times New Roman" w:eastAsia="Times New Roman" w:hAnsi="Times New Roman" w:cs="Times New Roman"/>
          <w:lang w:eastAsia="en-GB"/>
        </w:rPr>
      </w:pPr>
      <w:r w:rsidRPr="000E4BC7">
        <w:rPr>
          <w:rFonts w:ascii="Times New Roman" w:eastAsia="Times New Roman" w:hAnsi="Times New Roman" w:cs="Times New Roman"/>
          <w:b/>
          <w:u w:val="single"/>
          <w:lang w:eastAsia="en-GB"/>
        </w:rPr>
        <w:t>Word count:</w:t>
      </w:r>
      <w:r w:rsidRPr="000E4BC7">
        <w:rPr>
          <w:rFonts w:ascii="Times New Roman" w:eastAsia="Times New Roman" w:hAnsi="Times New Roman" w:cs="Times New Roman"/>
          <w:lang w:eastAsia="en-GB"/>
        </w:rPr>
        <w:t xml:space="preserve"> </w:t>
      </w:r>
      <w:r w:rsidR="002A466E">
        <w:rPr>
          <w:rFonts w:ascii="Times New Roman" w:eastAsia="Times New Roman" w:hAnsi="Times New Roman" w:cs="Times New Roman"/>
          <w:lang w:eastAsia="en-GB"/>
        </w:rPr>
        <w:t>1636</w:t>
      </w:r>
    </w:p>
    <w:p w:rsidR="00FE5A46" w:rsidRPr="000E4BC7" w:rsidRDefault="00FE5A46" w:rsidP="008823C9">
      <w:pPr>
        <w:pStyle w:val="paragraph"/>
        <w:spacing w:before="0" w:beforeAutospacing="0" w:after="0" w:afterAutospacing="0"/>
        <w:textAlignment w:val="baseline"/>
        <w:rPr>
          <w:rStyle w:val="eop"/>
        </w:rPr>
      </w:pPr>
    </w:p>
    <w:p w:rsidR="00FE5A46" w:rsidRPr="000E4BC7" w:rsidRDefault="00FE5A46" w:rsidP="008823C9">
      <w:pPr>
        <w:pStyle w:val="paragraph"/>
        <w:spacing w:before="0" w:beforeAutospacing="0" w:after="0" w:afterAutospacing="0"/>
        <w:textAlignment w:val="baseline"/>
      </w:pPr>
    </w:p>
    <w:p w:rsidR="0079092E" w:rsidRPr="000E4BC7" w:rsidRDefault="0079092E" w:rsidP="008823C9">
      <w:pPr>
        <w:pStyle w:val="paragraph"/>
        <w:spacing w:before="0" w:beforeAutospacing="0" w:after="0" w:afterAutospacing="0"/>
        <w:textAlignment w:val="baseline"/>
      </w:pPr>
    </w:p>
    <w:p w:rsidR="0079092E" w:rsidRPr="000E4BC7" w:rsidRDefault="0079092E" w:rsidP="008823C9">
      <w:pPr>
        <w:pStyle w:val="paragraph"/>
        <w:spacing w:before="0" w:beforeAutospacing="0" w:after="0" w:afterAutospacing="0"/>
        <w:textAlignment w:val="baseline"/>
      </w:pPr>
    </w:p>
    <w:p w:rsidR="0079092E" w:rsidRPr="000E4BC7" w:rsidRDefault="0079092E" w:rsidP="008823C9">
      <w:pPr>
        <w:pStyle w:val="paragraph"/>
        <w:spacing w:before="0" w:beforeAutospacing="0" w:after="0" w:afterAutospacing="0"/>
        <w:textAlignment w:val="baseline"/>
      </w:pPr>
    </w:p>
    <w:p w:rsidR="0079092E" w:rsidRDefault="0079092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Default="002A466E" w:rsidP="008823C9">
      <w:pPr>
        <w:pStyle w:val="paragraph"/>
        <w:spacing w:before="0" w:beforeAutospacing="0" w:after="0" w:afterAutospacing="0"/>
        <w:textAlignment w:val="baseline"/>
      </w:pPr>
    </w:p>
    <w:p w:rsidR="002A466E" w:rsidRPr="000E4BC7" w:rsidRDefault="002A466E" w:rsidP="008823C9">
      <w:pPr>
        <w:pStyle w:val="paragraph"/>
        <w:spacing w:before="0" w:beforeAutospacing="0" w:after="0" w:afterAutospacing="0"/>
        <w:textAlignment w:val="baseline"/>
      </w:pPr>
    </w:p>
    <w:p w:rsidR="00FE5A46" w:rsidRPr="000E4BC7" w:rsidRDefault="008823C9" w:rsidP="008823C9">
      <w:pPr>
        <w:pStyle w:val="paragraph"/>
        <w:spacing w:before="0" w:beforeAutospacing="0" w:after="0" w:afterAutospacing="0"/>
        <w:textAlignment w:val="baseline"/>
        <w:rPr>
          <w:rStyle w:val="eop"/>
          <w:b/>
        </w:rPr>
      </w:pPr>
      <w:r w:rsidRPr="000E4BC7">
        <w:rPr>
          <w:rStyle w:val="normaltextrun"/>
          <w:b/>
          <w:u w:val="single"/>
        </w:rPr>
        <w:t>REFERENCES </w:t>
      </w:r>
      <w:r w:rsidRPr="000E4BC7">
        <w:rPr>
          <w:rStyle w:val="eop"/>
          <w:b/>
        </w:rPr>
        <w:t> </w:t>
      </w:r>
    </w:p>
    <w:p w:rsidR="00362EE9" w:rsidRPr="000E4BC7" w:rsidRDefault="00362EE9" w:rsidP="005648E2">
      <w:pPr>
        <w:rPr>
          <w:rFonts w:ascii="Times New Roman" w:eastAsia="Times New Roman" w:hAnsi="Times New Roman" w:cs="Times New Roman"/>
          <w:b/>
          <w:lang w:eastAsia="en-GB"/>
        </w:rPr>
      </w:pPr>
    </w:p>
    <w:p w:rsidR="005648E2" w:rsidRPr="000E4BC7" w:rsidRDefault="005648E2" w:rsidP="005648E2">
      <w:pPr>
        <w:rPr>
          <w:rFonts w:ascii="Times New Roman" w:eastAsia="Times New Roman" w:hAnsi="Times New Roman" w:cs="Times New Roman"/>
          <w:lang w:eastAsia="en-GB"/>
        </w:rPr>
      </w:pPr>
      <w:r w:rsidRPr="000E4BC7">
        <w:rPr>
          <w:rFonts w:ascii="Times New Roman" w:eastAsia="Times New Roman" w:hAnsi="Times New Roman" w:cs="Times New Roman"/>
          <w:lang w:eastAsia="en-GB"/>
        </w:rPr>
        <w:t>Day, C. et al. (1987) Appraisal and Professional Development in Primary Schools, Milton Keynes: Open University Press, pg. 42</w:t>
      </w:r>
    </w:p>
    <w:p w:rsidR="005648E2" w:rsidRPr="000E4BC7" w:rsidRDefault="005648E2" w:rsidP="005648E2">
      <w:pPr>
        <w:rPr>
          <w:rFonts w:ascii="Times New Roman" w:hAnsi="Times New Roman" w:cs="Times New Roman"/>
        </w:rPr>
      </w:pPr>
    </w:p>
    <w:p w:rsidR="005648E2" w:rsidRPr="000E4BC7" w:rsidRDefault="005648E2" w:rsidP="005648E2">
      <w:pPr>
        <w:rPr>
          <w:rStyle w:val="eop"/>
          <w:rFonts w:ascii="Times New Roman" w:hAnsi="Times New Roman" w:cs="Times New Roman"/>
        </w:rPr>
      </w:pPr>
      <w:r w:rsidRPr="000E4BC7">
        <w:rPr>
          <w:rFonts w:ascii="Times New Roman" w:hAnsi="Times New Roman" w:cs="Times New Roman"/>
        </w:rPr>
        <w:t xml:space="preserve">Dewey, J. (1993) </w:t>
      </w:r>
      <w:r w:rsidRPr="000E4BC7">
        <w:rPr>
          <w:rFonts w:ascii="Times New Roman" w:hAnsi="Times New Roman" w:cs="Times New Roman"/>
          <w:i/>
        </w:rPr>
        <w:t xml:space="preserve">How We Think. </w:t>
      </w:r>
      <w:r w:rsidRPr="000E4BC7">
        <w:rPr>
          <w:rFonts w:ascii="Times New Roman" w:hAnsi="Times New Roman" w:cs="Times New Roman"/>
        </w:rPr>
        <w:t>New York: Heath &amp; Co</w:t>
      </w:r>
    </w:p>
    <w:p w:rsidR="005648E2" w:rsidRPr="000E4BC7" w:rsidRDefault="005648E2" w:rsidP="008823C9">
      <w:pPr>
        <w:pStyle w:val="paragraph"/>
        <w:spacing w:before="0" w:beforeAutospacing="0" w:after="0" w:afterAutospacing="0"/>
        <w:textAlignment w:val="baseline"/>
        <w:rPr>
          <w:rStyle w:val="eop"/>
        </w:rPr>
      </w:pPr>
    </w:p>
    <w:p w:rsidR="005648E2" w:rsidRPr="000E4BC7" w:rsidRDefault="005648E2" w:rsidP="005648E2">
      <w:pPr>
        <w:rPr>
          <w:rFonts w:ascii="Times New Roman" w:hAnsi="Times New Roman" w:cs="Times New Roman"/>
        </w:rPr>
      </w:pPr>
      <w:r w:rsidRPr="000E4BC7">
        <w:rPr>
          <w:rFonts w:ascii="Times New Roman" w:hAnsi="Times New Roman" w:cs="Times New Roman"/>
        </w:rPr>
        <w:t xml:space="preserve">Donaldson G (February 2015), </w:t>
      </w:r>
      <w:r w:rsidRPr="000E4BC7">
        <w:rPr>
          <w:rFonts w:ascii="Times New Roman" w:hAnsi="Times New Roman" w:cs="Times New Roman"/>
          <w:i/>
        </w:rPr>
        <w:t>Successful Futur</w:t>
      </w:r>
      <w:bookmarkStart w:id="0" w:name="_GoBack"/>
      <w:bookmarkEnd w:id="0"/>
      <w:r w:rsidRPr="000E4BC7">
        <w:rPr>
          <w:rFonts w:ascii="Times New Roman" w:hAnsi="Times New Roman" w:cs="Times New Roman"/>
          <w:i/>
        </w:rPr>
        <w:t xml:space="preserve">es, Independent Review of Curriculum and Assessment Arrangements in Wales, </w:t>
      </w:r>
      <w:r w:rsidRPr="000E4BC7">
        <w:rPr>
          <w:rFonts w:ascii="Times New Roman" w:hAnsi="Times New Roman" w:cs="Times New Roman"/>
        </w:rPr>
        <w:t>p.73</w:t>
      </w:r>
    </w:p>
    <w:p w:rsidR="005648E2" w:rsidRPr="000E4BC7" w:rsidRDefault="005648E2" w:rsidP="008823C9">
      <w:pPr>
        <w:pStyle w:val="paragraph"/>
        <w:spacing w:before="0" w:beforeAutospacing="0" w:after="0" w:afterAutospacing="0"/>
        <w:textAlignment w:val="baseline"/>
      </w:pPr>
    </w:p>
    <w:p w:rsidR="00C63B36" w:rsidRPr="000E4BC7" w:rsidRDefault="00C63B36" w:rsidP="008823C9">
      <w:pPr>
        <w:pStyle w:val="paragraph"/>
        <w:spacing w:before="0" w:beforeAutospacing="0" w:after="0" w:afterAutospacing="0"/>
        <w:textAlignment w:val="baseline"/>
      </w:pPr>
      <w:r w:rsidRPr="000E4BC7">
        <w:rPr>
          <w:rStyle w:val="normaltextrun"/>
        </w:rPr>
        <w:t>Education Wales, 2009. Qualified Teacher Standards Wales 2009. Cardiff Welsh Government.</w:t>
      </w:r>
      <w:r w:rsidRPr="000E4BC7">
        <w:rPr>
          <w:rStyle w:val="eop"/>
        </w:rPr>
        <w:t> </w:t>
      </w:r>
    </w:p>
    <w:p w:rsidR="0039391B" w:rsidRPr="000E4BC7" w:rsidRDefault="0039391B" w:rsidP="00C63B36">
      <w:pPr>
        <w:pStyle w:val="paragraph"/>
        <w:spacing w:before="0" w:beforeAutospacing="0" w:after="0" w:afterAutospacing="0"/>
        <w:textAlignment w:val="baseline"/>
        <w:rPr>
          <w:rStyle w:val="normaltextrun"/>
        </w:rPr>
      </w:pPr>
    </w:p>
    <w:p w:rsidR="005648E2" w:rsidRPr="000E4BC7" w:rsidRDefault="00362EE9" w:rsidP="005648E2">
      <w:pPr>
        <w:rPr>
          <w:rFonts w:ascii="Times New Roman" w:hAnsi="Times New Roman" w:cs="Times New Roman"/>
          <w:shd w:val="clear" w:color="auto" w:fill="FFFFFF"/>
        </w:rPr>
      </w:pPr>
      <w:r w:rsidRPr="000E4BC7">
        <w:rPr>
          <w:rFonts w:ascii="Times New Roman" w:eastAsia="Times New Roman" w:hAnsi="Times New Roman" w:cs="Times New Roman"/>
          <w:color w:val="000000"/>
          <w:shd w:val="clear" w:color="auto" w:fill="FFFFFF"/>
          <w:lang w:eastAsia="en-GB"/>
        </w:rPr>
        <w:t>Effective Adult Support. (2014</w:t>
      </w:r>
      <w:r w:rsidR="005648E2" w:rsidRPr="000B7253">
        <w:rPr>
          <w:rFonts w:ascii="Times New Roman" w:eastAsia="Times New Roman" w:hAnsi="Times New Roman" w:cs="Times New Roman"/>
          <w:color w:val="000000"/>
          <w:shd w:val="clear" w:color="auto" w:fill="FFFFFF"/>
          <w:lang w:eastAsia="en-GB"/>
        </w:rPr>
        <w:t>). [</w:t>
      </w:r>
      <w:proofErr w:type="spellStart"/>
      <w:r w:rsidR="005648E2" w:rsidRPr="000B7253">
        <w:rPr>
          <w:rFonts w:ascii="Times New Roman" w:eastAsia="Times New Roman" w:hAnsi="Times New Roman" w:cs="Times New Roman"/>
          <w:color w:val="000000"/>
          <w:shd w:val="clear" w:color="auto" w:fill="FFFFFF"/>
          <w:lang w:eastAsia="en-GB"/>
        </w:rPr>
        <w:t>ebook</w:t>
      </w:r>
      <w:proofErr w:type="spellEnd"/>
      <w:r w:rsidR="005648E2" w:rsidRPr="000B7253">
        <w:rPr>
          <w:rFonts w:ascii="Times New Roman" w:eastAsia="Times New Roman" w:hAnsi="Times New Roman" w:cs="Times New Roman"/>
          <w:color w:val="000000"/>
          <w:shd w:val="clear" w:color="auto" w:fill="FFFFFF"/>
          <w:lang w:eastAsia="en-GB"/>
        </w:rPr>
        <w:t xml:space="preserve">] Staffordshire: Nasen. Available at: </w:t>
      </w:r>
    </w:p>
    <w:p w:rsidR="005648E2" w:rsidRPr="00885059" w:rsidRDefault="005648E2" w:rsidP="005648E2">
      <w:pPr>
        <w:rPr>
          <w:rFonts w:ascii="Times New Roman" w:hAnsi="Times New Roman" w:cs="Times New Roman"/>
          <w:color w:val="000000" w:themeColor="text1"/>
        </w:rPr>
      </w:pPr>
      <w:r w:rsidRPr="00885059">
        <w:rPr>
          <w:rStyle w:val="HTMLCite"/>
          <w:rFonts w:ascii="Times New Roman" w:hAnsi="Times New Roman" w:cs="Times New Roman"/>
          <w:i w:val="0"/>
          <w:iCs w:val="0"/>
          <w:color w:val="000000" w:themeColor="text1"/>
          <w:shd w:val="clear" w:color="auto" w:fill="FFFFFF"/>
        </w:rPr>
        <w:t>www.nasen.org.uk/.../download.12549AF0-763D-483E-822F001F744DD244.html</w:t>
      </w:r>
    </w:p>
    <w:p w:rsidR="005648E2" w:rsidRPr="000B7253" w:rsidRDefault="005648E2" w:rsidP="005648E2">
      <w:pPr>
        <w:rPr>
          <w:rFonts w:ascii="Times New Roman" w:hAnsi="Times New Roman" w:cs="Times New Roman"/>
        </w:rPr>
      </w:pPr>
      <w:r w:rsidRPr="000B7253">
        <w:rPr>
          <w:rFonts w:ascii="Times New Roman" w:eastAsia="Times New Roman" w:hAnsi="Times New Roman" w:cs="Times New Roman"/>
          <w:color w:val="000000"/>
          <w:shd w:val="clear" w:color="auto" w:fill="FFFFFF"/>
          <w:lang w:eastAsia="en-GB"/>
        </w:rPr>
        <w:t>[Accessed 22 Mar. 2019].</w:t>
      </w:r>
      <w:r w:rsidR="00362EE9" w:rsidRPr="000E4BC7">
        <w:rPr>
          <w:rFonts w:ascii="Times New Roman" w:eastAsia="Times New Roman" w:hAnsi="Times New Roman" w:cs="Times New Roman"/>
          <w:color w:val="000000"/>
          <w:shd w:val="clear" w:color="auto" w:fill="FFFFFF"/>
          <w:lang w:eastAsia="en-GB"/>
        </w:rPr>
        <w:t xml:space="preserve"> Pg.15</w:t>
      </w:r>
    </w:p>
    <w:p w:rsidR="005648E2" w:rsidRPr="000E4BC7" w:rsidRDefault="005648E2" w:rsidP="00C63B36">
      <w:pPr>
        <w:pStyle w:val="paragraph"/>
        <w:spacing w:before="0" w:beforeAutospacing="0" w:after="0" w:afterAutospacing="0"/>
        <w:textAlignment w:val="baseline"/>
        <w:rPr>
          <w:rStyle w:val="normaltextrun"/>
        </w:rPr>
      </w:pPr>
    </w:p>
    <w:p w:rsidR="005648E2" w:rsidRPr="000E4BC7" w:rsidRDefault="005648E2" w:rsidP="005648E2">
      <w:pPr>
        <w:rPr>
          <w:rFonts w:ascii="Times New Roman" w:eastAsia="Times New Roman" w:hAnsi="Times New Roman" w:cs="Times New Roman"/>
          <w:color w:val="000000"/>
          <w:shd w:val="clear" w:color="auto" w:fill="FFFFFF"/>
          <w:lang w:eastAsia="en-GB"/>
        </w:rPr>
      </w:pPr>
      <w:r w:rsidRPr="00DD70AC">
        <w:rPr>
          <w:rFonts w:ascii="Times New Roman" w:eastAsia="Times New Roman" w:hAnsi="Times New Roman" w:cs="Times New Roman"/>
          <w:color w:val="000000"/>
          <w:shd w:val="clear" w:color="auto" w:fill="FFFFFF"/>
          <w:lang w:eastAsia="en-GB"/>
        </w:rPr>
        <w:t>Ferster, C. and Skinner, B. (1957). </w:t>
      </w:r>
      <w:r w:rsidRPr="00DD70AC">
        <w:rPr>
          <w:rFonts w:ascii="Times New Roman" w:eastAsia="Times New Roman" w:hAnsi="Times New Roman" w:cs="Times New Roman"/>
          <w:i/>
          <w:iCs/>
          <w:color w:val="000000"/>
          <w:shd w:val="clear" w:color="auto" w:fill="FFFFFF"/>
          <w:lang w:eastAsia="en-GB"/>
        </w:rPr>
        <w:t>Schedules of reinforcement</w:t>
      </w:r>
      <w:r w:rsidRPr="00DD70AC">
        <w:rPr>
          <w:rFonts w:ascii="Times New Roman" w:eastAsia="Times New Roman" w:hAnsi="Times New Roman" w:cs="Times New Roman"/>
          <w:color w:val="000000"/>
          <w:shd w:val="clear" w:color="auto" w:fill="FFFFFF"/>
          <w:lang w:eastAsia="en-GB"/>
        </w:rPr>
        <w:t xml:space="preserve">. Englewood Cliffs, </w:t>
      </w:r>
      <w:proofErr w:type="spellStart"/>
      <w:r w:rsidRPr="00DD70AC">
        <w:rPr>
          <w:rFonts w:ascii="Times New Roman" w:eastAsia="Times New Roman" w:hAnsi="Times New Roman" w:cs="Times New Roman"/>
          <w:color w:val="000000"/>
          <w:shd w:val="clear" w:color="auto" w:fill="FFFFFF"/>
          <w:lang w:eastAsia="en-GB"/>
        </w:rPr>
        <w:t>Nj</w:t>
      </w:r>
      <w:proofErr w:type="spellEnd"/>
      <w:r w:rsidRPr="00DD70AC">
        <w:rPr>
          <w:rFonts w:ascii="Times New Roman" w:eastAsia="Times New Roman" w:hAnsi="Times New Roman" w:cs="Times New Roman"/>
          <w:color w:val="000000"/>
          <w:shd w:val="clear" w:color="auto" w:fill="FFFFFF"/>
          <w:lang w:eastAsia="en-GB"/>
        </w:rPr>
        <w:t>: Prentice-Hall</w:t>
      </w:r>
      <w:r w:rsidRPr="000E4BC7">
        <w:rPr>
          <w:rFonts w:ascii="Times New Roman" w:eastAsia="Times New Roman" w:hAnsi="Times New Roman" w:cs="Times New Roman"/>
          <w:color w:val="000000"/>
          <w:shd w:val="clear" w:color="auto" w:fill="FFFFFF"/>
          <w:lang w:eastAsia="en-GB"/>
        </w:rPr>
        <w:t>, p.4</w:t>
      </w:r>
    </w:p>
    <w:p w:rsidR="005648E2" w:rsidRPr="000E4BC7" w:rsidRDefault="005648E2" w:rsidP="00C63B36">
      <w:pPr>
        <w:pStyle w:val="paragraph"/>
        <w:spacing w:before="0" w:beforeAutospacing="0" w:after="0" w:afterAutospacing="0"/>
        <w:textAlignment w:val="baseline"/>
        <w:rPr>
          <w:rStyle w:val="normaltextrun"/>
        </w:rPr>
      </w:pPr>
    </w:p>
    <w:p w:rsidR="00C63B36" w:rsidRPr="000E4BC7" w:rsidRDefault="00C63B36" w:rsidP="00C63B36">
      <w:pPr>
        <w:pStyle w:val="paragraph"/>
        <w:spacing w:before="0" w:beforeAutospacing="0" w:after="0" w:afterAutospacing="0"/>
        <w:textAlignment w:val="baseline"/>
        <w:rPr>
          <w:rStyle w:val="eop"/>
        </w:rPr>
      </w:pPr>
      <w:r w:rsidRPr="000E4BC7">
        <w:rPr>
          <w:rStyle w:val="normaltextrun"/>
        </w:rPr>
        <w:t>Jay, J. (2003). </w:t>
      </w:r>
      <w:r w:rsidRPr="000E4BC7">
        <w:rPr>
          <w:rStyle w:val="normaltextrun"/>
          <w:i/>
          <w:iCs/>
        </w:rPr>
        <w:t>Quality teaching</w:t>
      </w:r>
      <w:r w:rsidRPr="000E4BC7">
        <w:rPr>
          <w:rStyle w:val="normaltextrun"/>
        </w:rPr>
        <w:t>. Lanham, Md.: </w:t>
      </w:r>
      <w:r w:rsidRPr="000E4BC7">
        <w:rPr>
          <w:rStyle w:val="spellingerror"/>
        </w:rPr>
        <w:t>Scarecrow</w:t>
      </w:r>
      <w:r w:rsidRPr="000E4BC7">
        <w:rPr>
          <w:rStyle w:val="spellingerror"/>
        </w:rPr>
        <w:t xml:space="preserve"> </w:t>
      </w:r>
      <w:r w:rsidRPr="000E4BC7">
        <w:rPr>
          <w:rStyle w:val="spellingerror"/>
        </w:rPr>
        <w:t>Education</w:t>
      </w:r>
      <w:r w:rsidRPr="000E4BC7">
        <w:rPr>
          <w:rStyle w:val="normaltextrun"/>
        </w:rPr>
        <w:t>, p.2.</w:t>
      </w:r>
      <w:r w:rsidRPr="000E4BC7">
        <w:rPr>
          <w:rStyle w:val="eop"/>
        </w:rPr>
        <w:t> </w:t>
      </w:r>
    </w:p>
    <w:p w:rsidR="005648E2" w:rsidRPr="000E4BC7" w:rsidRDefault="005648E2" w:rsidP="00C63B36">
      <w:pPr>
        <w:pStyle w:val="paragraph"/>
        <w:spacing w:before="0" w:beforeAutospacing="0" w:after="0" w:afterAutospacing="0"/>
        <w:textAlignment w:val="baseline"/>
        <w:rPr>
          <w:rStyle w:val="eop"/>
        </w:rPr>
      </w:pPr>
    </w:p>
    <w:p w:rsidR="005648E2" w:rsidRPr="000E4BC7" w:rsidRDefault="005648E2" w:rsidP="005648E2">
      <w:pPr>
        <w:rPr>
          <w:rStyle w:val="eop"/>
          <w:rFonts w:ascii="Times New Roman" w:eastAsia="Times New Roman" w:hAnsi="Times New Roman" w:cs="Times New Roman"/>
          <w:lang w:eastAsia="en-GB"/>
        </w:rPr>
      </w:pPr>
      <w:r w:rsidRPr="003E76D1">
        <w:rPr>
          <w:rFonts w:ascii="Times New Roman" w:eastAsia="Times New Roman" w:hAnsi="Times New Roman" w:cs="Times New Roman"/>
          <w:color w:val="000000"/>
          <w:shd w:val="clear" w:color="auto" w:fill="FFFFFF"/>
          <w:lang w:eastAsia="en-GB"/>
        </w:rPr>
        <w:t>Webster, R., Russell, A., Blatchford, P. and Russell, A. (2012). </w:t>
      </w:r>
      <w:r w:rsidRPr="003E76D1">
        <w:rPr>
          <w:rFonts w:ascii="Times New Roman" w:eastAsia="Times New Roman" w:hAnsi="Times New Roman" w:cs="Times New Roman"/>
          <w:i/>
          <w:iCs/>
          <w:color w:val="000000"/>
          <w:shd w:val="clear" w:color="auto" w:fill="FFFFFF"/>
          <w:lang w:eastAsia="en-GB"/>
        </w:rPr>
        <w:t>Maximising the impact of teaching assistants</w:t>
      </w:r>
      <w:r w:rsidRPr="003E76D1">
        <w:rPr>
          <w:rFonts w:ascii="Times New Roman" w:eastAsia="Times New Roman" w:hAnsi="Times New Roman" w:cs="Times New Roman"/>
          <w:color w:val="000000"/>
          <w:shd w:val="clear" w:color="auto" w:fill="FFFFFF"/>
          <w:lang w:eastAsia="en-GB"/>
        </w:rPr>
        <w:t>. Routledge, p.1.</w:t>
      </w:r>
    </w:p>
    <w:p w:rsidR="0039391B" w:rsidRPr="000E4BC7" w:rsidRDefault="0039391B" w:rsidP="00C63B36">
      <w:pPr>
        <w:rPr>
          <w:rFonts w:ascii="Times New Roman" w:eastAsia="Times New Roman" w:hAnsi="Times New Roman" w:cs="Times New Roman"/>
          <w:lang w:eastAsia="en-GB"/>
        </w:rPr>
      </w:pPr>
    </w:p>
    <w:p w:rsidR="00C63B36" w:rsidRPr="000E4BC7" w:rsidRDefault="00C63B36" w:rsidP="00C63B36">
      <w:pPr>
        <w:rPr>
          <w:rFonts w:ascii="Times New Roman" w:eastAsia="Times New Roman" w:hAnsi="Times New Roman" w:cs="Times New Roman"/>
          <w:lang w:eastAsia="en-GB"/>
        </w:rPr>
      </w:pPr>
      <w:r w:rsidRPr="00C63B36">
        <w:rPr>
          <w:rFonts w:ascii="Times New Roman" w:eastAsia="Times New Roman" w:hAnsi="Times New Roman" w:cs="Times New Roman"/>
          <w:lang w:eastAsia="en-GB"/>
        </w:rPr>
        <w:t>Welsh Assembly Government (2009) Becoming a Qualified Teacher Handbook of Guidance (2009), Cardiff: WAG</w:t>
      </w:r>
      <w:r w:rsidRPr="000E4BC7">
        <w:rPr>
          <w:rFonts w:ascii="Times New Roman" w:eastAsia="Times New Roman" w:hAnsi="Times New Roman" w:cs="Times New Roman"/>
          <w:lang w:eastAsia="en-GB"/>
        </w:rPr>
        <w:t>, p.65</w:t>
      </w: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Default="002A466E" w:rsidP="002A466E">
      <w:pPr>
        <w:rPr>
          <w:rFonts w:ascii="Times New Roman" w:hAnsi="Times New Roman" w:cs="Times New Roman"/>
          <w:u w:val="single"/>
        </w:rPr>
      </w:pPr>
    </w:p>
    <w:p w:rsidR="002A466E" w:rsidRPr="00AE77A6" w:rsidRDefault="002A466E" w:rsidP="002A466E">
      <w:pPr>
        <w:rPr>
          <w:rFonts w:ascii="Times New Roman" w:hAnsi="Times New Roman" w:cs="Times New Roman"/>
          <w:u w:val="single"/>
        </w:rPr>
      </w:pPr>
      <w:r w:rsidRPr="00AE77A6">
        <w:rPr>
          <w:rFonts w:ascii="Times New Roman" w:hAnsi="Times New Roman" w:cs="Times New Roman"/>
          <w:u w:val="single"/>
        </w:rPr>
        <w:t>Appendix one</w:t>
      </w: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2A466E" w:rsidRDefault="002A466E" w:rsidP="0039391B">
      <w:pPr>
        <w:rPr>
          <w:rFonts w:ascii="Times New Roman" w:hAnsi="Times New Roman" w:cs="Times New Roman"/>
          <w:u w:val="single"/>
        </w:rPr>
      </w:pPr>
    </w:p>
    <w:p w:rsidR="00C63B36" w:rsidRPr="002A466E" w:rsidRDefault="00AE77A6" w:rsidP="002A466E">
      <w:pPr>
        <w:rPr>
          <w:rFonts w:cstheme="minorHAnsi"/>
        </w:rPr>
      </w:pPr>
      <w:r>
        <w:rPr>
          <w:rFonts w:cstheme="minorHAnsi"/>
          <w:noProof/>
        </w:rPr>
        <w:drawing>
          <wp:inline distT="0" distB="0" distL="0" distR="0">
            <wp:extent cx="5727700" cy="7531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cm subtract appen.png"/>
                    <pic:cNvPicPr/>
                  </pic:nvPicPr>
                  <pic:blipFill>
                    <a:blip r:embed="rId4">
                      <a:extLst>
                        <a:ext uri="{28A0092B-C50C-407E-A947-70E740481C1C}">
                          <a14:useLocalDpi xmlns:a14="http://schemas.microsoft.com/office/drawing/2010/main" val="0"/>
                        </a:ext>
                      </a:extLst>
                    </a:blip>
                    <a:stretch>
                      <a:fillRect/>
                    </a:stretch>
                  </pic:blipFill>
                  <pic:spPr>
                    <a:xfrm>
                      <a:off x="0" y="0"/>
                      <a:ext cx="5727700" cy="7531735"/>
                    </a:xfrm>
                    <a:prstGeom prst="rect">
                      <a:avLst/>
                    </a:prstGeom>
                  </pic:spPr>
                </pic:pic>
              </a:graphicData>
            </a:graphic>
          </wp:inline>
        </w:drawing>
      </w:r>
    </w:p>
    <w:sectPr w:rsidR="00C63B36" w:rsidRPr="002A466E" w:rsidSect="00CF3C5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A7"/>
    <w:rsid w:val="000B7253"/>
    <w:rsid w:val="000E4BC7"/>
    <w:rsid w:val="00121EA0"/>
    <w:rsid w:val="00217051"/>
    <w:rsid w:val="0024364F"/>
    <w:rsid w:val="00281119"/>
    <w:rsid w:val="0029621A"/>
    <w:rsid w:val="002A466E"/>
    <w:rsid w:val="002B750D"/>
    <w:rsid w:val="0031714E"/>
    <w:rsid w:val="00362EE9"/>
    <w:rsid w:val="003730FE"/>
    <w:rsid w:val="0037529D"/>
    <w:rsid w:val="0039391B"/>
    <w:rsid w:val="003E76D1"/>
    <w:rsid w:val="00494712"/>
    <w:rsid w:val="004F709B"/>
    <w:rsid w:val="004F7706"/>
    <w:rsid w:val="005648E2"/>
    <w:rsid w:val="0057549D"/>
    <w:rsid w:val="005E1011"/>
    <w:rsid w:val="0073579A"/>
    <w:rsid w:val="007572A2"/>
    <w:rsid w:val="0076164B"/>
    <w:rsid w:val="0079092E"/>
    <w:rsid w:val="007A2BBB"/>
    <w:rsid w:val="007D0783"/>
    <w:rsid w:val="007D1DD1"/>
    <w:rsid w:val="008823C9"/>
    <w:rsid w:val="00885059"/>
    <w:rsid w:val="008D795C"/>
    <w:rsid w:val="008E3E2C"/>
    <w:rsid w:val="00905FAC"/>
    <w:rsid w:val="009562BB"/>
    <w:rsid w:val="009C31FA"/>
    <w:rsid w:val="009D31B4"/>
    <w:rsid w:val="00A02E97"/>
    <w:rsid w:val="00A4016B"/>
    <w:rsid w:val="00A44761"/>
    <w:rsid w:val="00A6491D"/>
    <w:rsid w:val="00A70C06"/>
    <w:rsid w:val="00AB3285"/>
    <w:rsid w:val="00AE77A6"/>
    <w:rsid w:val="00B03576"/>
    <w:rsid w:val="00B65647"/>
    <w:rsid w:val="00BD7137"/>
    <w:rsid w:val="00C0416C"/>
    <w:rsid w:val="00C12BC8"/>
    <w:rsid w:val="00C340C9"/>
    <w:rsid w:val="00C51E7C"/>
    <w:rsid w:val="00C63B36"/>
    <w:rsid w:val="00CA59A8"/>
    <w:rsid w:val="00CD391C"/>
    <w:rsid w:val="00CF3C5A"/>
    <w:rsid w:val="00D05F7C"/>
    <w:rsid w:val="00D305C7"/>
    <w:rsid w:val="00DB1E49"/>
    <w:rsid w:val="00DD70AC"/>
    <w:rsid w:val="00DD73E9"/>
    <w:rsid w:val="00E67224"/>
    <w:rsid w:val="00EC66A7"/>
    <w:rsid w:val="00F61B93"/>
    <w:rsid w:val="00F64FFF"/>
    <w:rsid w:val="00FE5A46"/>
    <w:rsid w:val="00FF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A300"/>
  <w15:chartTrackingRefBased/>
  <w15:docId w15:val="{416CC47D-5C59-6A41-946E-A526196D9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73579A"/>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73579A"/>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823C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823C9"/>
  </w:style>
  <w:style w:type="character" w:customStyle="1" w:styleId="eop">
    <w:name w:val="eop"/>
    <w:basedOn w:val="DefaultParagraphFont"/>
    <w:rsid w:val="008823C9"/>
  </w:style>
  <w:style w:type="character" w:customStyle="1" w:styleId="contextualspellingandgrammarerror">
    <w:name w:val="contextualspellingandgrammarerror"/>
    <w:basedOn w:val="DefaultParagraphFont"/>
    <w:rsid w:val="008823C9"/>
  </w:style>
  <w:style w:type="character" w:customStyle="1" w:styleId="spellingerror">
    <w:name w:val="spellingerror"/>
    <w:basedOn w:val="DefaultParagraphFont"/>
    <w:rsid w:val="008823C9"/>
  </w:style>
  <w:style w:type="character" w:customStyle="1" w:styleId="Heading2Char">
    <w:name w:val="Heading 2 Char"/>
    <w:basedOn w:val="DefaultParagraphFont"/>
    <w:link w:val="Heading2"/>
    <w:rsid w:val="0073579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73579A"/>
    <w:rPr>
      <w:rFonts w:ascii="Times New Roman" w:eastAsia="Times New Roman" w:hAnsi="Times New Roman" w:cs="Times New Roman"/>
      <w:sz w:val="40"/>
      <w:szCs w:val="20"/>
      <w:lang w:eastAsia="en-GB"/>
    </w:rPr>
  </w:style>
  <w:style w:type="paragraph" w:styleId="Header">
    <w:name w:val="header"/>
    <w:basedOn w:val="Normal"/>
    <w:link w:val="HeaderChar"/>
    <w:rsid w:val="0073579A"/>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3579A"/>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0B7253"/>
    <w:rPr>
      <w:color w:val="0000FF"/>
      <w:u w:val="single"/>
    </w:rPr>
  </w:style>
  <w:style w:type="character" w:styleId="HTMLCite">
    <w:name w:val="HTML Cite"/>
    <w:basedOn w:val="DefaultParagraphFont"/>
    <w:uiPriority w:val="99"/>
    <w:semiHidden/>
    <w:unhideWhenUsed/>
    <w:rsid w:val="000B72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018693">
      <w:bodyDiv w:val="1"/>
      <w:marLeft w:val="0"/>
      <w:marRight w:val="0"/>
      <w:marTop w:val="0"/>
      <w:marBottom w:val="0"/>
      <w:divBdr>
        <w:top w:val="none" w:sz="0" w:space="0" w:color="auto"/>
        <w:left w:val="none" w:sz="0" w:space="0" w:color="auto"/>
        <w:bottom w:val="none" w:sz="0" w:space="0" w:color="auto"/>
        <w:right w:val="none" w:sz="0" w:space="0" w:color="auto"/>
      </w:divBdr>
    </w:div>
    <w:div w:id="731119657">
      <w:bodyDiv w:val="1"/>
      <w:marLeft w:val="0"/>
      <w:marRight w:val="0"/>
      <w:marTop w:val="0"/>
      <w:marBottom w:val="0"/>
      <w:divBdr>
        <w:top w:val="none" w:sz="0" w:space="0" w:color="auto"/>
        <w:left w:val="none" w:sz="0" w:space="0" w:color="auto"/>
        <w:bottom w:val="none" w:sz="0" w:space="0" w:color="auto"/>
        <w:right w:val="none" w:sz="0" w:space="0" w:color="auto"/>
      </w:divBdr>
    </w:div>
    <w:div w:id="739332728">
      <w:bodyDiv w:val="1"/>
      <w:marLeft w:val="0"/>
      <w:marRight w:val="0"/>
      <w:marTop w:val="0"/>
      <w:marBottom w:val="0"/>
      <w:divBdr>
        <w:top w:val="none" w:sz="0" w:space="0" w:color="auto"/>
        <w:left w:val="none" w:sz="0" w:space="0" w:color="auto"/>
        <w:bottom w:val="none" w:sz="0" w:space="0" w:color="auto"/>
        <w:right w:val="none" w:sz="0" w:space="0" w:color="auto"/>
      </w:divBdr>
    </w:div>
    <w:div w:id="1018048699">
      <w:bodyDiv w:val="1"/>
      <w:marLeft w:val="0"/>
      <w:marRight w:val="0"/>
      <w:marTop w:val="0"/>
      <w:marBottom w:val="0"/>
      <w:divBdr>
        <w:top w:val="none" w:sz="0" w:space="0" w:color="auto"/>
        <w:left w:val="none" w:sz="0" w:space="0" w:color="auto"/>
        <w:bottom w:val="none" w:sz="0" w:space="0" w:color="auto"/>
        <w:right w:val="none" w:sz="0" w:space="0" w:color="auto"/>
      </w:divBdr>
      <w:divsChild>
        <w:div w:id="836189497">
          <w:marLeft w:val="0"/>
          <w:marRight w:val="0"/>
          <w:marTop w:val="0"/>
          <w:marBottom w:val="0"/>
          <w:divBdr>
            <w:top w:val="none" w:sz="0" w:space="0" w:color="auto"/>
            <w:left w:val="none" w:sz="0" w:space="0" w:color="auto"/>
            <w:bottom w:val="none" w:sz="0" w:space="0" w:color="auto"/>
            <w:right w:val="none" w:sz="0" w:space="0" w:color="auto"/>
          </w:divBdr>
        </w:div>
      </w:divsChild>
    </w:div>
    <w:div w:id="1085878495">
      <w:bodyDiv w:val="1"/>
      <w:marLeft w:val="0"/>
      <w:marRight w:val="0"/>
      <w:marTop w:val="0"/>
      <w:marBottom w:val="0"/>
      <w:divBdr>
        <w:top w:val="none" w:sz="0" w:space="0" w:color="auto"/>
        <w:left w:val="none" w:sz="0" w:space="0" w:color="auto"/>
        <w:bottom w:val="none" w:sz="0" w:space="0" w:color="auto"/>
        <w:right w:val="none" w:sz="0" w:space="0" w:color="auto"/>
      </w:divBdr>
    </w:div>
    <w:div w:id="1122461574">
      <w:bodyDiv w:val="1"/>
      <w:marLeft w:val="0"/>
      <w:marRight w:val="0"/>
      <w:marTop w:val="0"/>
      <w:marBottom w:val="0"/>
      <w:divBdr>
        <w:top w:val="none" w:sz="0" w:space="0" w:color="auto"/>
        <w:left w:val="none" w:sz="0" w:space="0" w:color="auto"/>
        <w:bottom w:val="none" w:sz="0" w:space="0" w:color="auto"/>
        <w:right w:val="none" w:sz="0" w:space="0" w:color="auto"/>
      </w:divBdr>
    </w:div>
    <w:div w:id="1141844361">
      <w:bodyDiv w:val="1"/>
      <w:marLeft w:val="0"/>
      <w:marRight w:val="0"/>
      <w:marTop w:val="0"/>
      <w:marBottom w:val="0"/>
      <w:divBdr>
        <w:top w:val="none" w:sz="0" w:space="0" w:color="auto"/>
        <w:left w:val="none" w:sz="0" w:space="0" w:color="auto"/>
        <w:bottom w:val="none" w:sz="0" w:space="0" w:color="auto"/>
        <w:right w:val="none" w:sz="0" w:space="0" w:color="auto"/>
      </w:divBdr>
      <w:divsChild>
        <w:div w:id="1770202692">
          <w:marLeft w:val="0"/>
          <w:marRight w:val="0"/>
          <w:marTop w:val="0"/>
          <w:marBottom w:val="0"/>
          <w:divBdr>
            <w:top w:val="none" w:sz="0" w:space="0" w:color="auto"/>
            <w:left w:val="none" w:sz="0" w:space="0" w:color="auto"/>
            <w:bottom w:val="none" w:sz="0" w:space="0" w:color="auto"/>
            <w:right w:val="none" w:sz="0" w:space="0" w:color="auto"/>
          </w:divBdr>
        </w:div>
        <w:div w:id="144517792">
          <w:marLeft w:val="0"/>
          <w:marRight w:val="0"/>
          <w:marTop w:val="0"/>
          <w:marBottom w:val="0"/>
          <w:divBdr>
            <w:top w:val="none" w:sz="0" w:space="0" w:color="auto"/>
            <w:left w:val="none" w:sz="0" w:space="0" w:color="auto"/>
            <w:bottom w:val="none" w:sz="0" w:space="0" w:color="auto"/>
            <w:right w:val="none" w:sz="0" w:space="0" w:color="auto"/>
          </w:divBdr>
        </w:div>
        <w:div w:id="1585648199">
          <w:marLeft w:val="0"/>
          <w:marRight w:val="0"/>
          <w:marTop w:val="0"/>
          <w:marBottom w:val="0"/>
          <w:divBdr>
            <w:top w:val="none" w:sz="0" w:space="0" w:color="auto"/>
            <w:left w:val="none" w:sz="0" w:space="0" w:color="auto"/>
            <w:bottom w:val="none" w:sz="0" w:space="0" w:color="auto"/>
            <w:right w:val="none" w:sz="0" w:space="0" w:color="auto"/>
          </w:divBdr>
        </w:div>
        <w:div w:id="691493806">
          <w:marLeft w:val="0"/>
          <w:marRight w:val="0"/>
          <w:marTop w:val="0"/>
          <w:marBottom w:val="0"/>
          <w:divBdr>
            <w:top w:val="none" w:sz="0" w:space="0" w:color="auto"/>
            <w:left w:val="none" w:sz="0" w:space="0" w:color="auto"/>
            <w:bottom w:val="none" w:sz="0" w:space="0" w:color="auto"/>
            <w:right w:val="none" w:sz="0" w:space="0" w:color="auto"/>
          </w:divBdr>
        </w:div>
        <w:div w:id="1373965871">
          <w:marLeft w:val="0"/>
          <w:marRight w:val="0"/>
          <w:marTop w:val="0"/>
          <w:marBottom w:val="0"/>
          <w:divBdr>
            <w:top w:val="none" w:sz="0" w:space="0" w:color="auto"/>
            <w:left w:val="none" w:sz="0" w:space="0" w:color="auto"/>
            <w:bottom w:val="none" w:sz="0" w:space="0" w:color="auto"/>
            <w:right w:val="none" w:sz="0" w:space="0" w:color="auto"/>
          </w:divBdr>
        </w:div>
        <w:div w:id="460921861">
          <w:marLeft w:val="0"/>
          <w:marRight w:val="0"/>
          <w:marTop w:val="0"/>
          <w:marBottom w:val="0"/>
          <w:divBdr>
            <w:top w:val="none" w:sz="0" w:space="0" w:color="auto"/>
            <w:left w:val="none" w:sz="0" w:space="0" w:color="auto"/>
            <w:bottom w:val="none" w:sz="0" w:space="0" w:color="auto"/>
            <w:right w:val="none" w:sz="0" w:space="0" w:color="auto"/>
          </w:divBdr>
        </w:div>
        <w:div w:id="26609039">
          <w:marLeft w:val="0"/>
          <w:marRight w:val="0"/>
          <w:marTop w:val="0"/>
          <w:marBottom w:val="0"/>
          <w:divBdr>
            <w:top w:val="none" w:sz="0" w:space="0" w:color="auto"/>
            <w:left w:val="none" w:sz="0" w:space="0" w:color="auto"/>
            <w:bottom w:val="none" w:sz="0" w:space="0" w:color="auto"/>
            <w:right w:val="none" w:sz="0" w:space="0" w:color="auto"/>
          </w:divBdr>
        </w:div>
      </w:divsChild>
    </w:div>
    <w:div w:id="1412696340">
      <w:bodyDiv w:val="1"/>
      <w:marLeft w:val="0"/>
      <w:marRight w:val="0"/>
      <w:marTop w:val="0"/>
      <w:marBottom w:val="0"/>
      <w:divBdr>
        <w:top w:val="none" w:sz="0" w:space="0" w:color="auto"/>
        <w:left w:val="none" w:sz="0" w:space="0" w:color="auto"/>
        <w:bottom w:val="none" w:sz="0" w:space="0" w:color="auto"/>
        <w:right w:val="none" w:sz="0" w:space="0" w:color="auto"/>
      </w:divBdr>
    </w:div>
    <w:div w:id="151676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1636</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2</cp:revision>
  <dcterms:created xsi:type="dcterms:W3CDTF">2019-03-22T17:05:00Z</dcterms:created>
  <dcterms:modified xsi:type="dcterms:W3CDTF">2019-03-22T17:05:00Z</dcterms:modified>
</cp:coreProperties>
</file>