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F3D13" w14:textId="558F0883" w:rsidR="00062801" w:rsidRPr="00062801" w:rsidRDefault="00062801" w:rsidP="00062801">
      <w:pPr>
        <w:spacing w:line="360" w:lineRule="auto"/>
        <w:jc w:val="both"/>
        <w:rPr>
          <w:rFonts w:ascii="Arial" w:hAnsi="Arial" w:cs="Arial"/>
          <w:b/>
          <w:bCs/>
        </w:rPr>
      </w:pPr>
      <w:r w:rsidRPr="00062801">
        <w:rPr>
          <w:rFonts w:ascii="Arial" w:hAnsi="Arial" w:cs="Arial"/>
          <w:noProof/>
        </w:rPr>
        <w:drawing>
          <wp:inline distT="0" distB="0" distL="0" distR="0" wp14:anchorId="4E48E047" wp14:editId="6925432D">
            <wp:extent cx="3429000" cy="1133475"/>
            <wp:effectExtent l="0" t="0" r="0" b="9525"/>
            <wp:docPr id="612134670"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29000" cy="1133475"/>
                    </a:xfrm>
                    <a:prstGeom prst="rect">
                      <a:avLst/>
                    </a:prstGeom>
                    <a:noFill/>
                    <a:ln>
                      <a:noFill/>
                    </a:ln>
                  </pic:spPr>
                </pic:pic>
              </a:graphicData>
            </a:graphic>
          </wp:inline>
        </w:drawing>
      </w:r>
    </w:p>
    <w:p w14:paraId="53FF0487" w14:textId="77777777" w:rsidR="00062801" w:rsidRPr="00062801" w:rsidRDefault="00062801" w:rsidP="00062801">
      <w:pPr>
        <w:spacing w:line="360" w:lineRule="auto"/>
        <w:jc w:val="both"/>
        <w:rPr>
          <w:rFonts w:ascii="Arial" w:hAnsi="Arial" w:cs="Arial"/>
          <w:b/>
          <w:bCs/>
        </w:rPr>
      </w:pPr>
    </w:p>
    <w:p w14:paraId="163EE1EC" w14:textId="77777777" w:rsidR="00062801" w:rsidRPr="00062801" w:rsidRDefault="00062801" w:rsidP="00062801">
      <w:pPr>
        <w:spacing w:line="360" w:lineRule="auto"/>
        <w:jc w:val="both"/>
        <w:rPr>
          <w:rFonts w:ascii="Arial" w:hAnsi="Arial" w:cs="Arial"/>
          <w:b/>
          <w:bCs/>
        </w:rPr>
      </w:pPr>
    </w:p>
    <w:p w14:paraId="5F9B4A27" w14:textId="77777777" w:rsidR="00062801" w:rsidRPr="00062801" w:rsidRDefault="00062801" w:rsidP="00062801">
      <w:pPr>
        <w:spacing w:line="360" w:lineRule="auto"/>
        <w:jc w:val="both"/>
        <w:rPr>
          <w:rFonts w:ascii="Arial" w:hAnsi="Arial" w:cs="Arial"/>
          <w:b/>
          <w:bCs/>
        </w:rPr>
      </w:pPr>
    </w:p>
    <w:p w14:paraId="219C8D8F" w14:textId="343ABE5B"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PROGRAMME: Certificate of Higher Education in Employability Skills</w:t>
      </w:r>
    </w:p>
    <w:p w14:paraId="351EBA3B" w14:textId="77777777" w:rsidR="00062801" w:rsidRPr="00062801" w:rsidRDefault="00062801" w:rsidP="00062801">
      <w:pPr>
        <w:spacing w:line="360" w:lineRule="auto"/>
        <w:jc w:val="both"/>
        <w:rPr>
          <w:rFonts w:ascii="Arial" w:hAnsi="Arial" w:cs="Arial"/>
          <w:b/>
          <w:bCs/>
          <w:sz w:val="32"/>
          <w:szCs w:val="32"/>
        </w:rPr>
      </w:pPr>
    </w:p>
    <w:p w14:paraId="3CD02731" w14:textId="129D7067"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 xml:space="preserve">MODULE: Digital Skills for Personal and Professional Growth </w:t>
      </w:r>
    </w:p>
    <w:p w14:paraId="24E105CD" w14:textId="77777777" w:rsidR="00062801" w:rsidRPr="00062801" w:rsidRDefault="00062801" w:rsidP="00062801">
      <w:pPr>
        <w:spacing w:line="360" w:lineRule="auto"/>
        <w:jc w:val="both"/>
        <w:rPr>
          <w:rFonts w:ascii="Arial" w:hAnsi="Arial" w:cs="Arial"/>
          <w:b/>
          <w:bCs/>
          <w:sz w:val="32"/>
          <w:szCs w:val="32"/>
        </w:rPr>
      </w:pPr>
    </w:p>
    <w:p w14:paraId="23E421A0" w14:textId="60FDD101"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MODULE CODE: BMSW4008</w:t>
      </w:r>
    </w:p>
    <w:p w14:paraId="4B5A6071" w14:textId="77777777" w:rsidR="00062801" w:rsidRPr="00062801" w:rsidRDefault="00062801" w:rsidP="00062801">
      <w:pPr>
        <w:spacing w:line="360" w:lineRule="auto"/>
        <w:jc w:val="both"/>
        <w:rPr>
          <w:rFonts w:ascii="Arial" w:hAnsi="Arial" w:cs="Arial"/>
          <w:b/>
          <w:bCs/>
          <w:sz w:val="32"/>
          <w:szCs w:val="32"/>
        </w:rPr>
      </w:pPr>
    </w:p>
    <w:p w14:paraId="63D960BF" w14:textId="2E1DAD81"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LECTURER: Philippa Fitzgerald</w:t>
      </w:r>
    </w:p>
    <w:p w14:paraId="249990DC" w14:textId="77777777" w:rsidR="00062801" w:rsidRPr="00062801" w:rsidRDefault="00062801" w:rsidP="00062801">
      <w:pPr>
        <w:spacing w:line="360" w:lineRule="auto"/>
        <w:jc w:val="both"/>
        <w:rPr>
          <w:rFonts w:ascii="Arial" w:hAnsi="Arial" w:cs="Arial"/>
          <w:b/>
          <w:bCs/>
          <w:sz w:val="32"/>
          <w:szCs w:val="32"/>
        </w:rPr>
      </w:pPr>
    </w:p>
    <w:p w14:paraId="4E701B4C" w14:textId="14121B63" w:rsid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ASSIGMENT TITLE: Evidence of Learning (E-Portfolio)</w:t>
      </w:r>
    </w:p>
    <w:p w14:paraId="0B9ADF18" w14:textId="77777777" w:rsidR="009F4847" w:rsidRDefault="009F4847" w:rsidP="00062801">
      <w:pPr>
        <w:spacing w:line="360" w:lineRule="auto"/>
        <w:jc w:val="both"/>
        <w:rPr>
          <w:rFonts w:ascii="Arial" w:hAnsi="Arial" w:cs="Arial"/>
          <w:b/>
          <w:bCs/>
          <w:sz w:val="32"/>
          <w:szCs w:val="32"/>
        </w:rPr>
      </w:pPr>
    </w:p>
    <w:p w14:paraId="2FD48AB8" w14:textId="31399089" w:rsidR="009F4847" w:rsidRDefault="009F4847" w:rsidP="00062801">
      <w:pPr>
        <w:spacing w:line="360" w:lineRule="auto"/>
        <w:jc w:val="both"/>
        <w:rPr>
          <w:rFonts w:ascii="Arial" w:hAnsi="Arial" w:cs="Arial"/>
          <w:b/>
          <w:bCs/>
          <w:sz w:val="32"/>
          <w:szCs w:val="32"/>
        </w:rPr>
      </w:pPr>
      <w:r>
        <w:rPr>
          <w:rFonts w:ascii="Arial" w:hAnsi="Arial" w:cs="Arial"/>
          <w:b/>
          <w:bCs/>
          <w:sz w:val="32"/>
          <w:szCs w:val="32"/>
        </w:rPr>
        <w:t>STUDENT NAME: Ionut Purice</w:t>
      </w:r>
    </w:p>
    <w:p w14:paraId="7E80329C" w14:textId="77777777" w:rsidR="009F4847" w:rsidRDefault="009F4847" w:rsidP="00062801">
      <w:pPr>
        <w:spacing w:line="360" w:lineRule="auto"/>
        <w:jc w:val="both"/>
        <w:rPr>
          <w:rFonts w:ascii="Arial" w:hAnsi="Arial" w:cs="Arial"/>
          <w:b/>
          <w:bCs/>
          <w:sz w:val="32"/>
          <w:szCs w:val="32"/>
        </w:rPr>
      </w:pPr>
    </w:p>
    <w:p w14:paraId="3E2D145B" w14:textId="78C69E8D" w:rsidR="00062801" w:rsidRPr="009F4847" w:rsidRDefault="009F4847" w:rsidP="00062801">
      <w:pPr>
        <w:spacing w:line="360" w:lineRule="auto"/>
        <w:jc w:val="both"/>
        <w:rPr>
          <w:rFonts w:ascii="Arial" w:hAnsi="Arial" w:cs="Arial"/>
          <w:b/>
          <w:bCs/>
          <w:sz w:val="32"/>
          <w:szCs w:val="32"/>
        </w:rPr>
      </w:pPr>
      <w:r>
        <w:rPr>
          <w:rFonts w:ascii="Arial" w:hAnsi="Arial" w:cs="Arial"/>
          <w:b/>
          <w:bCs/>
          <w:sz w:val="32"/>
          <w:szCs w:val="32"/>
        </w:rPr>
        <w:t>STUDENT NUMBER: 2208184</w:t>
      </w:r>
    </w:p>
    <w:p w14:paraId="610F5363" w14:textId="34A3BFFA" w:rsidR="00A94994" w:rsidRPr="00062801" w:rsidRDefault="00A94994" w:rsidP="00062801">
      <w:pPr>
        <w:pStyle w:val="Heading1"/>
        <w:jc w:val="both"/>
        <w:rPr>
          <w:rFonts w:ascii="Arial" w:hAnsi="Arial" w:cs="Arial"/>
          <w:b/>
          <w:bCs/>
          <w:color w:val="000000" w:themeColor="text1"/>
          <w:sz w:val="32"/>
          <w:szCs w:val="32"/>
        </w:rPr>
      </w:pPr>
      <w:r w:rsidRPr="00062801">
        <w:rPr>
          <w:rFonts w:ascii="Arial" w:hAnsi="Arial" w:cs="Arial"/>
          <w:b/>
          <w:bCs/>
          <w:color w:val="000000" w:themeColor="text1"/>
          <w:sz w:val="32"/>
          <w:szCs w:val="32"/>
        </w:rPr>
        <w:lastRenderedPageBreak/>
        <w:t>Task 1 – Reflective Essay</w:t>
      </w:r>
    </w:p>
    <w:p w14:paraId="7E547597" w14:textId="77777777" w:rsidR="00A94994" w:rsidRPr="00062801" w:rsidRDefault="00A94994" w:rsidP="00062801">
      <w:pPr>
        <w:spacing w:line="360" w:lineRule="auto"/>
        <w:jc w:val="both"/>
        <w:rPr>
          <w:rFonts w:ascii="Arial" w:hAnsi="Arial" w:cs="Arial"/>
          <w:b/>
          <w:bCs/>
        </w:rPr>
      </w:pPr>
    </w:p>
    <w:p w14:paraId="75D1115A" w14:textId="77777777" w:rsidR="00093AD8" w:rsidRPr="00062801" w:rsidRDefault="00A94994" w:rsidP="00062801">
      <w:pPr>
        <w:spacing w:line="360" w:lineRule="auto"/>
        <w:jc w:val="both"/>
        <w:rPr>
          <w:rFonts w:ascii="Arial" w:hAnsi="Arial" w:cs="Arial"/>
          <w:color w:val="000000" w:themeColor="text1"/>
        </w:rPr>
      </w:pPr>
      <w:r w:rsidRPr="00062801">
        <w:rPr>
          <w:rFonts w:ascii="Arial" w:hAnsi="Arial" w:cs="Arial"/>
        </w:rPr>
        <w:t xml:space="preserve">Digital skills are valuable in higher education. Students need these skills to study, find information, communicate with others, complete assignments, and prepare for </w:t>
      </w:r>
      <w:r w:rsidR="00FD00D2" w:rsidRPr="00062801">
        <w:rPr>
          <w:rFonts w:ascii="Arial" w:hAnsi="Arial" w:cs="Arial"/>
        </w:rPr>
        <w:t xml:space="preserve">employment. A lot of learning takes place online, so students should be confident in using </w:t>
      </w:r>
      <w:r w:rsidR="00FD00D2" w:rsidRPr="00062801">
        <w:rPr>
          <w:rFonts w:ascii="Arial" w:hAnsi="Arial" w:cs="Arial"/>
          <w:color w:val="000000" w:themeColor="text1"/>
        </w:rPr>
        <w:t>digital skills.</w:t>
      </w:r>
      <w:r w:rsidR="002616DD" w:rsidRPr="00062801">
        <w:rPr>
          <w:rFonts w:ascii="Arial" w:hAnsi="Arial" w:cs="Arial"/>
          <w:color w:val="000000" w:themeColor="text1"/>
        </w:rPr>
        <w:t xml:space="preserve"> Jisc (</w:t>
      </w:r>
      <w:proofErr w:type="spellStart"/>
      <w:r w:rsidR="002616DD" w:rsidRPr="00062801">
        <w:rPr>
          <w:rFonts w:ascii="Arial" w:hAnsi="Arial" w:cs="Arial"/>
          <w:color w:val="000000" w:themeColor="text1"/>
        </w:rPr>
        <w:t>n.d</w:t>
      </w:r>
      <w:proofErr w:type="spellEnd"/>
      <w:r w:rsidR="002616DD" w:rsidRPr="00062801">
        <w:rPr>
          <w:rFonts w:ascii="Arial" w:hAnsi="Arial" w:cs="Arial"/>
          <w:color w:val="000000" w:themeColor="text1"/>
        </w:rPr>
        <w:t xml:space="preserve">) explains digital capability as the skills needed to learn, work, and live in the digital world. To reflect on my own skills, I used the Jisc Discovery Tool. My results showed that I am strongest in essential digital proficiency and essential digital productivity. However, I was weaker in continuous professional development and digital skills </w:t>
      </w:r>
      <w:r w:rsidR="00BB6E75" w:rsidRPr="00062801">
        <w:rPr>
          <w:rFonts w:ascii="Arial" w:hAnsi="Arial" w:cs="Arial"/>
          <w:color w:val="000000" w:themeColor="text1"/>
        </w:rPr>
        <w:t xml:space="preserve">for work experience, internships, and employment. </w:t>
      </w:r>
    </w:p>
    <w:p w14:paraId="6B5FB482" w14:textId="77777777" w:rsidR="00093AD8" w:rsidRPr="00062801" w:rsidRDefault="00093AD8" w:rsidP="00062801">
      <w:pPr>
        <w:spacing w:line="360" w:lineRule="auto"/>
        <w:jc w:val="both"/>
        <w:rPr>
          <w:rFonts w:ascii="Arial" w:hAnsi="Arial" w:cs="Arial"/>
          <w:color w:val="000000" w:themeColor="text1"/>
        </w:rPr>
      </w:pPr>
    </w:p>
    <w:p w14:paraId="7A312316" w14:textId="7093A64C" w:rsidR="00A94994" w:rsidRPr="00062801" w:rsidRDefault="00BB6E75" w:rsidP="00062801">
      <w:pPr>
        <w:spacing w:line="360" w:lineRule="auto"/>
        <w:jc w:val="both"/>
        <w:rPr>
          <w:rFonts w:ascii="Arial" w:hAnsi="Arial" w:cs="Arial"/>
          <w:color w:val="000000" w:themeColor="text1"/>
        </w:rPr>
      </w:pPr>
      <w:r w:rsidRPr="00062801">
        <w:rPr>
          <w:rFonts w:ascii="Arial" w:hAnsi="Arial" w:cs="Arial"/>
          <w:color w:val="000000" w:themeColor="text1"/>
        </w:rPr>
        <w:t>Overall, my results show that I am confident using digital tools for studying, but less confident using them for career development. In Essentials Digital Skills, I scored 14/14 in essential digital proficiency and 13/14 in essential digital productivity, both being rated as ‘’Proficient’’. In the employability report, both continuous professional development and digital skills for work experience, internship and employment were rated as ‘’Developing’’. This means I already have a good foundation for using digital tools in my studies, but I still need to improve how I use them in developing my career</w:t>
      </w:r>
      <w:r w:rsidR="00093AD8" w:rsidRPr="00062801">
        <w:rPr>
          <w:rFonts w:ascii="Arial" w:hAnsi="Arial" w:cs="Arial"/>
          <w:color w:val="000000" w:themeColor="text1"/>
        </w:rPr>
        <w:t xml:space="preserve"> (Jisc Discovery Tool, 2026). </w:t>
      </w:r>
    </w:p>
    <w:p w14:paraId="06F5BB4C" w14:textId="77777777" w:rsidR="00A94994" w:rsidRPr="00062801" w:rsidRDefault="00A94994" w:rsidP="00062801">
      <w:pPr>
        <w:spacing w:line="360" w:lineRule="auto"/>
        <w:jc w:val="both"/>
        <w:rPr>
          <w:rFonts w:ascii="Arial" w:hAnsi="Arial" w:cs="Arial"/>
          <w:b/>
          <w:bCs/>
        </w:rPr>
      </w:pPr>
    </w:p>
    <w:p w14:paraId="4C302CE3" w14:textId="0FCD6203" w:rsidR="00093AD8" w:rsidRPr="00062801" w:rsidRDefault="00093AD8" w:rsidP="00062801">
      <w:pPr>
        <w:spacing w:line="360" w:lineRule="auto"/>
        <w:jc w:val="both"/>
        <w:rPr>
          <w:rFonts w:ascii="Arial" w:hAnsi="Arial" w:cs="Arial"/>
        </w:rPr>
      </w:pPr>
      <w:r w:rsidRPr="00062801">
        <w:rPr>
          <w:rFonts w:ascii="Arial" w:hAnsi="Arial" w:cs="Arial"/>
        </w:rPr>
        <w:t xml:space="preserve">My first strength is essential digital proficiency. I scored 14/14, which shows I feel confident with basic digital tasks. The </w:t>
      </w:r>
      <w:proofErr w:type="gramStart"/>
      <w:r w:rsidRPr="00062801">
        <w:rPr>
          <w:rFonts w:ascii="Arial" w:hAnsi="Arial" w:cs="Arial"/>
        </w:rPr>
        <w:t>after completion</w:t>
      </w:r>
      <w:proofErr w:type="gramEnd"/>
      <w:r w:rsidRPr="00062801">
        <w:rPr>
          <w:rFonts w:ascii="Arial" w:hAnsi="Arial" w:cs="Arial"/>
        </w:rPr>
        <w:t xml:space="preserve"> report states that this includes logging in, browsing the internet, and trying new tools. I believe that this is one of my biggest strengths because I can usually use online systems without any difficulties. This is important in university because students </w:t>
      </w:r>
      <w:r w:rsidR="004E73DA" w:rsidRPr="00062801">
        <w:rPr>
          <w:rFonts w:ascii="Arial" w:hAnsi="Arial" w:cs="Arial"/>
        </w:rPr>
        <w:t xml:space="preserve">need to use online learning platforms, online libraries, emails, and assignment </w:t>
      </w:r>
      <w:r w:rsidR="004E73DA" w:rsidRPr="00062801">
        <w:rPr>
          <w:rFonts w:ascii="Arial" w:hAnsi="Arial" w:cs="Arial"/>
          <w:color w:val="000000" w:themeColor="text1"/>
        </w:rPr>
        <w:t xml:space="preserve">platforms. (Jisc Discovery tool, 2026). </w:t>
      </w:r>
    </w:p>
    <w:p w14:paraId="0D1D4A57" w14:textId="77777777" w:rsidR="004E73DA" w:rsidRPr="00062801" w:rsidRDefault="004E73DA" w:rsidP="00062801">
      <w:pPr>
        <w:spacing w:line="360" w:lineRule="auto"/>
        <w:jc w:val="both"/>
        <w:rPr>
          <w:rFonts w:ascii="Arial" w:hAnsi="Arial" w:cs="Arial"/>
        </w:rPr>
      </w:pPr>
    </w:p>
    <w:p w14:paraId="78B2EF67" w14:textId="77777777" w:rsidR="00582D2B" w:rsidRPr="00062801" w:rsidRDefault="00582D2B" w:rsidP="00062801">
      <w:pPr>
        <w:spacing w:line="360" w:lineRule="auto"/>
        <w:jc w:val="both"/>
        <w:rPr>
          <w:rFonts w:ascii="Arial" w:hAnsi="Arial" w:cs="Arial"/>
        </w:rPr>
      </w:pPr>
    </w:p>
    <w:p w14:paraId="6594ABC2" w14:textId="73AAC0CA" w:rsidR="004E73DA" w:rsidRPr="00062801" w:rsidRDefault="004E73DA" w:rsidP="00062801">
      <w:pPr>
        <w:spacing w:line="360" w:lineRule="auto"/>
        <w:jc w:val="both"/>
        <w:rPr>
          <w:rFonts w:ascii="Arial" w:hAnsi="Arial" w:cs="Arial"/>
        </w:rPr>
      </w:pPr>
      <w:r w:rsidRPr="00062801">
        <w:rPr>
          <w:rFonts w:ascii="Arial" w:hAnsi="Arial" w:cs="Arial"/>
        </w:rPr>
        <w:t>A second strength is essential digital productivity. I scored 13/14, which was also rated as ‘’</w:t>
      </w:r>
      <w:proofErr w:type="gramStart"/>
      <w:r w:rsidRPr="00062801">
        <w:rPr>
          <w:rFonts w:ascii="Arial" w:hAnsi="Arial" w:cs="Arial"/>
        </w:rPr>
        <w:t>Proficient‘</w:t>
      </w:r>
      <w:proofErr w:type="gramEnd"/>
      <w:r w:rsidRPr="00062801">
        <w:rPr>
          <w:rFonts w:ascii="Arial" w:hAnsi="Arial" w:cs="Arial"/>
        </w:rPr>
        <w:t xml:space="preserve">’. The report says that this area is about using digital tools to work more </w:t>
      </w:r>
      <w:r w:rsidRPr="00062801">
        <w:rPr>
          <w:rFonts w:ascii="Arial" w:hAnsi="Arial" w:cs="Arial"/>
        </w:rPr>
        <w:lastRenderedPageBreak/>
        <w:t xml:space="preserve">efficiently and save time. This includes using Word, Excel, Google Docs and other tools to organise work and complete tasks more efficiently. I believe this is important because students need to meet deadlines, write assignments, and keep track of their work. This strength </w:t>
      </w:r>
      <w:r w:rsidR="00582D2B" w:rsidRPr="00062801">
        <w:rPr>
          <w:rFonts w:ascii="Arial" w:hAnsi="Arial" w:cs="Arial"/>
        </w:rPr>
        <w:t>shows</w:t>
      </w:r>
      <w:r w:rsidRPr="00062801">
        <w:rPr>
          <w:rFonts w:ascii="Arial" w:hAnsi="Arial" w:cs="Arial"/>
        </w:rPr>
        <w:t xml:space="preserve"> that I </w:t>
      </w:r>
      <w:proofErr w:type="gramStart"/>
      <w:r w:rsidR="00582D2B" w:rsidRPr="00062801">
        <w:rPr>
          <w:rFonts w:ascii="Arial" w:hAnsi="Arial" w:cs="Arial"/>
        </w:rPr>
        <w:t>am able to</w:t>
      </w:r>
      <w:proofErr w:type="gramEnd"/>
      <w:r w:rsidR="00582D2B" w:rsidRPr="00062801">
        <w:rPr>
          <w:rFonts w:ascii="Arial" w:hAnsi="Arial" w:cs="Arial"/>
        </w:rPr>
        <w:t xml:space="preserve"> use digital tools in a practical way to support my studies. This is also important in the workplace because employees are expected to be organized and able to work well with digital systems</w:t>
      </w:r>
      <w:r w:rsidR="00582D2B" w:rsidRPr="00062801">
        <w:rPr>
          <w:rFonts w:ascii="Arial" w:hAnsi="Arial" w:cs="Arial"/>
          <w:color w:val="000000" w:themeColor="text1"/>
        </w:rPr>
        <w:t xml:space="preserve"> (Jisc Discovery Tool, 2026; Jisc, n.d.).</w:t>
      </w:r>
    </w:p>
    <w:p w14:paraId="5D061DF5" w14:textId="77777777" w:rsidR="00582D2B" w:rsidRPr="00062801" w:rsidRDefault="00582D2B" w:rsidP="00062801">
      <w:pPr>
        <w:spacing w:line="360" w:lineRule="auto"/>
        <w:jc w:val="both"/>
        <w:rPr>
          <w:rFonts w:ascii="Arial" w:hAnsi="Arial" w:cs="Arial"/>
        </w:rPr>
      </w:pPr>
    </w:p>
    <w:p w14:paraId="0714ED09" w14:textId="250E3F8A" w:rsidR="00582D2B" w:rsidRPr="00062801" w:rsidRDefault="00582D2B" w:rsidP="00062801">
      <w:pPr>
        <w:spacing w:line="360" w:lineRule="auto"/>
        <w:jc w:val="both"/>
        <w:rPr>
          <w:rFonts w:ascii="Arial" w:hAnsi="Arial" w:cs="Arial"/>
        </w:rPr>
      </w:pPr>
      <w:r w:rsidRPr="00062801">
        <w:rPr>
          <w:rFonts w:ascii="Arial" w:hAnsi="Arial" w:cs="Arial"/>
        </w:rPr>
        <w:t xml:space="preserve">One of my weaker areas was continuous professional development, which was rated as ‘’Developing’’. According to the report, this means improving skills and knowledge so that a person can grow in their career. It suggests attending webinars, joining online groups, building a portfolio and keeping up with opportunities. This report indicates that I am not utilizing online platforms effectively for professional development. This is important because technology is constantly evolving, so individuals need to keep learning to stay prepared for work </w:t>
      </w:r>
      <w:r w:rsidRPr="00062801">
        <w:rPr>
          <w:rFonts w:ascii="Arial" w:hAnsi="Arial" w:cs="Arial"/>
          <w:color w:val="000000" w:themeColor="text1"/>
        </w:rPr>
        <w:t xml:space="preserve">(Jisc Discovery Tool, 2026; UNESCO, </w:t>
      </w:r>
      <w:r w:rsidR="00B6695A" w:rsidRPr="00062801">
        <w:rPr>
          <w:rFonts w:ascii="Arial" w:hAnsi="Arial" w:cs="Arial"/>
          <w:color w:val="000000" w:themeColor="text1"/>
        </w:rPr>
        <w:t>2021</w:t>
      </w:r>
      <w:r w:rsidRPr="00062801">
        <w:rPr>
          <w:rFonts w:ascii="Arial" w:hAnsi="Arial" w:cs="Arial"/>
          <w:color w:val="000000" w:themeColor="text1"/>
        </w:rPr>
        <w:t>).</w:t>
      </w:r>
    </w:p>
    <w:p w14:paraId="00AF3558" w14:textId="77777777" w:rsidR="00566F58" w:rsidRPr="00062801" w:rsidRDefault="00566F58" w:rsidP="00062801">
      <w:pPr>
        <w:spacing w:line="360" w:lineRule="auto"/>
        <w:jc w:val="both"/>
        <w:rPr>
          <w:rFonts w:ascii="Arial" w:hAnsi="Arial" w:cs="Arial"/>
        </w:rPr>
      </w:pPr>
    </w:p>
    <w:p w14:paraId="3B6D09A1" w14:textId="746DA72F" w:rsidR="00566F58" w:rsidRPr="00062801" w:rsidRDefault="00566F58" w:rsidP="00062801">
      <w:pPr>
        <w:spacing w:line="360" w:lineRule="auto"/>
        <w:jc w:val="both"/>
        <w:rPr>
          <w:rFonts w:ascii="Arial" w:hAnsi="Arial" w:cs="Arial"/>
        </w:rPr>
      </w:pPr>
      <w:r w:rsidRPr="00062801">
        <w:rPr>
          <w:rFonts w:ascii="Arial" w:hAnsi="Arial" w:cs="Arial"/>
        </w:rPr>
        <w:t>Another weak area was digital skills for work experience, internships and employment, which rated as ‘’Developing’’. According to the report, this skill is about using digital technology to look for jobs, apply for opportunities, and demonstrate skills to potential employers. It recommends improving a professional social media profile, networking online and using career services</w:t>
      </w:r>
      <w:r w:rsidR="000E6FFF" w:rsidRPr="00062801">
        <w:rPr>
          <w:rFonts w:ascii="Arial" w:hAnsi="Arial" w:cs="Arial"/>
        </w:rPr>
        <w:t>. This result suggests that I need to improve my professional online presence and how I use digital tools for employabili</w:t>
      </w:r>
      <w:r w:rsidR="000E6FFF" w:rsidRPr="00062801">
        <w:rPr>
          <w:rFonts w:ascii="Arial" w:hAnsi="Arial" w:cs="Arial"/>
          <w:color w:val="000000" w:themeColor="text1"/>
        </w:rPr>
        <w:t>ty (Jisc Discovery Tool, 2026; Jisc 2024).</w:t>
      </w:r>
    </w:p>
    <w:p w14:paraId="5FAFD2C8" w14:textId="77777777" w:rsidR="000E6FFF" w:rsidRPr="00062801" w:rsidRDefault="000E6FFF" w:rsidP="00062801">
      <w:pPr>
        <w:spacing w:line="360" w:lineRule="auto"/>
        <w:jc w:val="both"/>
        <w:rPr>
          <w:rFonts w:ascii="Arial" w:hAnsi="Arial" w:cs="Arial"/>
        </w:rPr>
      </w:pPr>
    </w:p>
    <w:p w14:paraId="23A90846" w14:textId="77777777" w:rsidR="00B6695A" w:rsidRPr="00062801" w:rsidRDefault="00B6695A" w:rsidP="00062801">
      <w:pPr>
        <w:spacing w:line="360" w:lineRule="auto"/>
        <w:jc w:val="both"/>
        <w:rPr>
          <w:rFonts w:ascii="Arial" w:hAnsi="Arial" w:cs="Arial"/>
        </w:rPr>
      </w:pPr>
    </w:p>
    <w:p w14:paraId="267DCC67" w14:textId="77777777" w:rsidR="00B6695A" w:rsidRPr="00062801" w:rsidRDefault="00B6695A" w:rsidP="00062801">
      <w:pPr>
        <w:spacing w:line="360" w:lineRule="auto"/>
        <w:jc w:val="both"/>
        <w:rPr>
          <w:rFonts w:ascii="Arial" w:hAnsi="Arial" w:cs="Arial"/>
        </w:rPr>
      </w:pPr>
    </w:p>
    <w:p w14:paraId="71D9BA90" w14:textId="77777777" w:rsidR="00B6695A" w:rsidRPr="00062801" w:rsidRDefault="00B6695A" w:rsidP="00062801">
      <w:pPr>
        <w:spacing w:line="360" w:lineRule="auto"/>
        <w:jc w:val="both"/>
        <w:rPr>
          <w:rFonts w:ascii="Arial" w:hAnsi="Arial" w:cs="Arial"/>
        </w:rPr>
      </w:pPr>
    </w:p>
    <w:p w14:paraId="7E3B86BC" w14:textId="77777777" w:rsidR="00B6695A" w:rsidRPr="00062801" w:rsidRDefault="00B6695A" w:rsidP="00062801">
      <w:pPr>
        <w:spacing w:line="360" w:lineRule="auto"/>
        <w:jc w:val="both"/>
        <w:rPr>
          <w:rFonts w:ascii="Arial" w:hAnsi="Arial" w:cs="Arial"/>
        </w:rPr>
      </w:pPr>
    </w:p>
    <w:p w14:paraId="735195E6" w14:textId="48D71488" w:rsidR="000E6FFF" w:rsidRPr="00062801" w:rsidRDefault="00EC7AA7" w:rsidP="00062801">
      <w:pPr>
        <w:spacing w:line="360" w:lineRule="auto"/>
        <w:jc w:val="both"/>
        <w:rPr>
          <w:rFonts w:ascii="Arial" w:hAnsi="Arial" w:cs="Arial"/>
        </w:rPr>
      </w:pPr>
      <w:r w:rsidRPr="00062801">
        <w:rPr>
          <w:rFonts w:ascii="Arial" w:hAnsi="Arial" w:cs="Arial"/>
        </w:rPr>
        <w:t>To improve in these weaker areas, I have planned to achieve 2 SMART goals.</w:t>
      </w:r>
    </w:p>
    <w:p w14:paraId="2158A48C" w14:textId="2B721F4A" w:rsidR="00EC7AA7" w:rsidRPr="00062801" w:rsidRDefault="00EC7AA7" w:rsidP="00062801">
      <w:pPr>
        <w:spacing w:line="360" w:lineRule="auto"/>
        <w:jc w:val="both"/>
        <w:rPr>
          <w:rFonts w:ascii="Arial" w:hAnsi="Arial" w:cs="Arial"/>
        </w:rPr>
      </w:pPr>
      <w:r w:rsidRPr="00062801">
        <w:rPr>
          <w:rFonts w:ascii="Arial" w:hAnsi="Arial" w:cs="Arial"/>
        </w:rPr>
        <w:lastRenderedPageBreak/>
        <w:t xml:space="preserve">First, in the next eight weeks, I will attend one online webinar every two weeks related to business, join one professional online community, and keep notes about what I learn. This will help me improve my continuous professional development. Second, in the next six weeks, I will work on my LinkedIn profile to appear more professional, connect with at least ten relevant people, find two jobs or internships websites, and write one professional networking message. This will help me improve my digital skills for work experience, internships, and employment. </w:t>
      </w:r>
    </w:p>
    <w:p w14:paraId="7AE780B1" w14:textId="77777777" w:rsidR="00EC7AA7" w:rsidRPr="00062801" w:rsidRDefault="00EC7AA7" w:rsidP="00062801">
      <w:pPr>
        <w:spacing w:line="360" w:lineRule="auto"/>
        <w:jc w:val="both"/>
        <w:rPr>
          <w:rFonts w:ascii="Arial" w:hAnsi="Arial" w:cs="Arial"/>
        </w:rPr>
      </w:pPr>
    </w:p>
    <w:p w14:paraId="3EEB5CE3" w14:textId="66988BD5" w:rsidR="00EC7AA7" w:rsidRPr="00062801" w:rsidRDefault="00EC7AA7" w:rsidP="00062801">
      <w:pPr>
        <w:spacing w:line="360" w:lineRule="auto"/>
        <w:jc w:val="both"/>
        <w:rPr>
          <w:rFonts w:ascii="Arial" w:hAnsi="Arial" w:cs="Arial"/>
          <w:color w:val="000000" w:themeColor="text1"/>
        </w:rPr>
      </w:pPr>
      <w:r w:rsidRPr="00062801">
        <w:rPr>
          <w:rFonts w:ascii="Arial" w:hAnsi="Arial" w:cs="Arial"/>
        </w:rPr>
        <w:t xml:space="preserve">In conclusion, my Jisc results show that I already </w:t>
      </w:r>
      <w:r w:rsidR="00D12868" w:rsidRPr="00062801">
        <w:rPr>
          <w:rFonts w:ascii="Arial" w:hAnsi="Arial" w:cs="Arial"/>
        </w:rPr>
        <w:t xml:space="preserve">have a good foundation in digital study skills, but I still need to improve how my use of digital tools in professional development and work. As such, I believe that by following this plan, I can become more prepared for university and employment </w:t>
      </w:r>
      <w:r w:rsidR="00D12868" w:rsidRPr="00062801">
        <w:rPr>
          <w:rFonts w:ascii="Arial" w:hAnsi="Arial" w:cs="Arial"/>
          <w:color w:val="000000" w:themeColor="text1"/>
        </w:rPr>
        <w:t xml:space="preserve">(Jisc, 2024; Advance HE, </w:t>
      </w:r>
      <w:r w:rsidR="00B6695A" w:rsidRPr="00062801">
        <w:rPr>
          <w:rFonts w:ascii="Arial" w:hAnsi="Arial" w:cs="Arial"/>
          <w:color w:val="000000" w:themeColor="text1"/>
        </w:rPr>
        <w:t>2025</w:t>
      </w:r>
      <w:r w:rsidR="00D12868" w:rsidRPr="00062801">
        <w:rPr>
          <w:rFonts w:ascii="Arial" w:hAnsi="Arial" w:cs="Arial"/>
          <w:color w:val="000000" w:themeColor="text1"/>
        </w:rPr>
        <w:t>.).</w:t>
      </w:r>
    </w:p>
    <w:p w14:paraId="570433C2" w14:textId="77777777" w:rsidR="001B7ECA" w:rsidRPr="00062801" w:rsidRDefault="001B7ECA" w:rsidP="00062801">
      <w:pPr>
        <w:spacing w:line="360" w:lineRule="auto"/>
        <w:jc w:val="both"/>
        <w:rPr>
          <w:rFonts w:ascii="Arial" w:hAnsi="Arial" w:cs="Arial"/>
        </w:rPr>
      </w:pPr>
    </w:p>
    <w:p w14:paraId="15527CE1" w14:textId="3577C005" w:rsidR="008D7349" w:rsidRPr="00062801" w:rsidRDefault="001B7ECA" w:rsidP="00062801">
      <w:pPr>
        <w:spacing w:line="360" w:lineRule="auto"/>
        <w:jc w:val="both"/>
        <w:rPr>
          <w:rFonts w:ascii="Arial" w:hAnsi="Arial" w:cs="Arial"/>
        </w:rPr>
      </w:pPr>
      <w:r w:rsidRPr="00062801">
        <w:rPr>
          <w:rFonts w:ascii="Arial" w:hAnsi="Arial" w:cs="Arial"/>
          <w:noProof/>
        </w:rPr>
        <w:drawing>
          <wp:inline distT="0" distB="0" distL="0" distR="0" wp14:anchorId="4E0E60A0" wp14:editId="45D201F6">
            <wp:extent cx="3525618" cy="3950208"/>
            <wp:effectExtent l="0" t="0" r="0" b="0"/>
            <wp:docPr id="92336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65978" name=""/>
                    <pic:cNvPicPr/>
                  </pic:nvPicPr>
                  <pic:blipFill>
                    <a:blip r:embed="rId5"/>
                    <a:stretch>
                      <a:fillRect/>
                    </a:stretch>
                  </pic:blipFill>
                  <pic:spPr>
                    <a:xfrm>
                      <a:off x="0" y="0"/>
                      <a:ext cx="3541240" cy="3967711"/>
                    </a:xfrm>
                    <a:prstGeom prst="rect">
                      <a:avLst/>
                    </a:prstGeom>
                  </pic:spPr>
                </pic:pic>
              </a:graphicData>
            </a:graphic>
          </wp:inline>
        </w:drawing>
      </w:r>
    </w:p>
    <w:p w14:paraId="2D5FA44E" w14:textId="6C851C97" w:rsidR="001B7ECA" w:rsidRPr="00062801" w:rsidRDefault="001B7ECA" w:rsidP="00062801">
      <w:pPr>
        <w:spacing w:line="360" w:lineRule="auto"/>
        <w:jc w:val="both"/>
        <w:rPr>
          <w:rFonts w:ascii="Arial" w:hAnsi="Arial" w:cs="Arial"/>
        </w:rPr>
      </w:pPr>
      <w:r w:rsidRPr="00062801">
        <w:rPr>
          <w:rFonts w:ascii="Arial" w:hAnsi="Arial" w:cs="Arial"/>
          <w:noProof/>
        </w:rPr>
        <w:lastRenderedPageBreak/>
        <w:drawing>
          <wp:inline distT="0" distB="0" distL="0" distR="0" wp14:anchorId="49A6C364" wp14:editId="20D07045">
            <wp:extent cx="3408883" cy="3904520"/>
            <wp:effectExtent l="0" t="0" r="1270" b="1270"/>
            <wp:docPr id="1186664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64818" name=""/>
                    <pic:cNvPicPr/>
                  </pic:nvPicPr>
                  <pic:blipFill>
                    <a:blip r:embed="rId6"/>
                    <a:stretch>
                      <a:fillRect/>
                    </a:stretch>
                  </pic:blipFill>
                  <pic:spPr>
                    <a:xfrm>
                      <a:off x="0" y="0"/>
                      <a:ext cx="3434504" cy="3933866"/>
                    </a:xfrm>
                    <a:prstGeom prst="rect">
                      <a:avLst/>
                    </a:prstGeom>
                  </pic:spPr>
                </pic:pic>
              </a:graphicData>
            </a:graphic>
          </wp:inline>
        </w:drawing>
      </w:r>
    </w:p>
    <w:p w14:paraId="3F07EF0D" w14:textId="77777777" w:rsidR="001B7ECA" w:rsidRPr="00062801" w:rsidRDefault="001B7ECA" w:rsidP="00062801">
      <w:pPr>
        <w:spacing w:line="360" w:lineRule="auto"/>
        <w:jc w:val="both"/>
        <w:rPr>
          <w:rFonts w:ascii="Arial" w:hAnsi="Arial" w:cs="Arial"/>
        </w:rPr>
      </w:pPr>
    </w:p>
    <w:p w14:paraId="4D63B2DE" w14:textId="6B83273B" w:rsidR="001B7ECA" w:rsidRPr="00062801" w:rsidRDefault="001B7ECA" w:rsidP="00062801">
      <w:pPr>
        <w:spacing w:line="360" w:lineRule="auto"/>
        <w:jc w:val="both"/>
        <w:rPr>
          <w:rFonts w:ascii="Arial" w:hAnsi="Arial" w:cs="Arial"/>
        </w:rPr>
      </w:pPr>
      <w:r w:rsidRPr="00062801">
        <w:rPr>
          <w:rFonts w:ascii="Arial" w:hAnsi="Arial" w:cs="Arial"/>
          <w:noProof/>
        </w:rPr>
        <w:drawing>
          <wp:inline distT="0" distB="0" distL="0" distR="0" wp14:anchorId="2184F7B3" wp14:editId="286E0C1B">
            <wp:extent cx="3403705" cy="4074566"/>
            <wp:effectExtent l="0" t="0" r="6350" b="2540"/>
            <wp:docPr id="1832557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57032" name=""/>
                    <pic:cNvPicPr/>
                  </pic:nvPicPr>
                  <pic:blipFill>
                    <a:blip r:embed="rId7"/>
                    <a:stretch>
                      <a:fillRect/>
                    </a:stretch>
                  </pic:blipFill>
                  <pic:spPr>
                    <a:xfrm>
                      <a:off x="0" y="0"/>
                      <a:ext cx="3418813" cy="4092652"/>
                    </a:xfrm>
                    <a:prstGeom prst="rect">
                      <a:avLst/>
                    </a:prstGeom>
                  </pic:spPr>
                </pic:pic>
              </a:graphicData>
            </a:graphic>
          </wp:inline>
        </w:drawing>
      </w:r>
    </w:p>
    <w:p w14:paraId="5CAF68F8" w14:textId="0F099EB9" w:rsidR="0081609E" w:rsidRPr="00062801" w:rsidRDefault="001B7ECA" w:rsidP="00062801">
      <w:pPr>
        <w:spacing w:line="360" w:lineRule="auto"/>
        <w:jc w:val="both"/>
        <w:rPr>
          <w:rFonts w:ascii="Arial" w:hAnsi="Arial" w:cs="Arial"/>
        </w:rPr>
      </w:pPr>
      <w:r w:rsidRPr="00062801">
        <w:rPr>
          <w:rFonts w:ascii="Arial" w:hAnsi="Arial" w:cs="Arial"/>
          <w:noProof/>
        </w:rPr>
        <w:lastRenderedPageBreak/>
        <w:drawing>
          <wp:inline distT="0" distB="0" distL="0" distR="0" wp14:anchorId="7F1ACDCF" wp14:editId="3868A419">
            <wp:extent cx="3372784" cy="3781958"/>
            <wp:effectExtent l="0" t="0" r="0" b="9525"/>
            <wp:docPr id="563168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68384" name=""/>
                    <pic:cNvPicPr/>
                  </pic:nvPicPr>
                  <pic:blipFill>
                    <a:blip r:embed="rId8"/>
                    <a:stretch>
                      <a:fillRect/>
                    </a:stretch>
                  </pic:blipFill>
                  <pic:spPr>
                    <a:xfrm>
                      <a:off x="0" y="0"/>
                      <a:ext cx="3385906" cy="3796672"/>
                    </a:xfrm>
                    <a:prstGeom prst="rect">
                      <a:avLst/>
                    </a:prstGeom>
                  </pic:spPr>
                </pic:pic>
              </a:graphicData>
            </a:graphic>
          </wp:inline>
        </w:drawing>
      </w:r>
    </w:p>
    <w:p w14:paraId="467C5F6D" w14:textId="77777777" w:rsidR="0081609E" w:rsidRPr="00062801" w:rsidRDefault="0081609E" w:rsidP="00062801">
      <w:pPr>
        <w:spacing w:line="360" w:lineRule="auto"/>
        <w:jc w:val="both"/>
        <w:rPr>
          <w:rFonts w:ascii="Arial" w:hAnsi="Arial" w:cs="Arial"/>
        </w:rPr>
      </w:pPr>
    </w:p>
    <w:p w14:paraId="6B4DC119" w14:textId="4D324E90" w:rsidR="008D7349" w:rsidRPr="00062801" w:rsidRDefault="008D7349" w:rsidP="00062801">
      <w:pPr>
        <w:pStyle w:val="Heading2"/>
        <w:jc w:val="both"/>
        <w:rPr>
          <w:rFonts w:ascii="Arial" w:hAnsi="Arial" w:cs="Arial"/>
          <w:b/>
          <w:bCs/>
          <w:color w:val="000000" w:themeColor="text1"/>
          <w:sz w:val="24"/>
          <w:szCs w:val="24"/>
        </w:rPr>
      </w:pPr>
      <w:r w:rsidRPr="00062801">
        <w:rPr>
          <w:rFonts w:ascii="Arial" w:hAnsi="Arial" w:cs="Arial"/>
          <w:b/>
          <w:bCs/>
          <w:color w:val="000000" w:themeColor="text1"/>
          <w:sz w:val="24"/>
          <w:szCs w:val="24"/>
        </w:rPr>
        <w:t>Reference list</w:t>
      </w:r>
      <w:r w:rsidR="00B6695A" w:rsidRPr="00062801">
        <w:rPr>
          <w:rFonts w:ascii="Arial" w:hAnsi="Arial" w:cs="Arial"/>
          <w:b/>
          <w:bCs/>
          <w:color w:val="000000" w:themeColor="text1"/>
          <w:sz w:val="24"/>
          <w:szCs w:val="24"/>
        </w:rPr>
        <w:t>:</w:t>
      </w:r>
    </w:p>
    <w:p w14:paraId="03A09D85" w14:textId="77777777" w:rsidR="00B6695A" w:rsidRPr="00062801" w:rsidRDefault="00B6695A" w:rsidP="00062801">
      <w:pPr>
        <w:jc w:val="both"/>
        <w:rPr>
          <w:rFonts w:ascii="Arial" w:hAnsi="Arial" w:cs="Arial"/>
        </w:rPr>
      </w:pPr>
    </w:p>
    <w:p w14:paraId="20F5CFB3"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Advance HE (2025). </w:t>
      </w:r>
      <w:r w:rsidRPr="00062801">
        <w:rPr>
          <w:rFonts w:ascii="Arial" w:hAnsi="Arial" w:cs="Arial"/>
          <w:i/>
          <w:iCs/>
        </w:rPr>
        <w:t>Digital Literacies</w:t>
      </w:r>
      <w:r w:rsidRPr="00062801">
        <w:rPr>
          <w:rFonts w:ascii="Arial" w:hAnsi="Arial" w:cs="Arial"/>
        </w:rPr>
        <w:t>. [online] Advance-he.ac.uk. Available at: https://www.advance-he.ac.uk/knowledge-hub/digital-literacies [Accessed 13 Mar. 2026].</w:t>
      </w:r>
    </w:p>
    <w:p w14:paraId="112DC3FF"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Jisc (n.d.). </w:t>
      </w:r>
      <w:r w:rsidRPr="00062801">
        <w:rPr>
          <w:rFonts w:ascii="Arial" w:hAnsi="Arial" w:cs="Arial"/>
          <w:i/>
          <w:iCs/>
        </w:rPr>
        <w:t>Building Digital Capability</w:t>
      </w:r>
      <w:r w:rsidRPr="00062801">
        <w:rPr>
          <w:rFonts w:ascii="Arial" w:hAnsi="Arial" w:cs="Arial"/>
        </w:rPr>
        <w:t>. [online] Jisc. Available at: https://www.jisc.ac.uk/building-digital-capability [Accessed 13 Mar. 2026].</w:t>
      </w:r>
    </w:p>
    <w:p w14:paraId="23C4C96E"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Jisc (n.d.). </w:t>
      </w:r>
      <w:r w:rsidRPr="00062801">
        <w:rPr>
          <w:rFonts w:ascii="Arial" w:hAnsi="Arial" w:cs="Arial"/>
          <w:i/>
          <w:iCs/>
        </w:rPr>
        <w:t>Discovery Tool</w:t>
      </w:r>
      <w:r w:rsidRPr="00062801">
        <w:rPr>
          <w:rFonts w:ascii="Arial" w:hAnsi="Arial" w:cs="Arial"/>
        </w:rPr>
        <w:t>. [online] Jisc. Available at: https://digitalcapability.jisc.ac.uk/our-service/discovery-tool/ [Accessed 14 Mar. 2026].</w:t>
      </w:r>
    </w:p>
    <w:p w14:paraId="4F7058DA"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Jisc (2026). </w:t>
      </w:r>
      <w:r w:rsidRPr="00062801">
        <w:rPr>
          <w:rFonts w:ascii="Arial" w:hAnsi="Arial" w:cs="Arial"/>
          <w:i/>
          <w:iCs/>
        </w:rPr>
        <w:t>Employability Toolkit</w:t>
      </w:r>
      <w:r w:rsidRPr="00062801">
        <w:rPr>
          <w:rFonts w:ascii="Arial" w:hAnsi="Arial" w:cs="Arial"/>
        </w:rPr>
        <w:t>. [online] Jisc. Available at: https://webmedia.company.ja.net/content/html/training/employability-toolkit/index.html#/lessons/kTmj3KPagEwp6slDr3fhE-LIrTR0CEZz [Accessed 15 Mar. 2026].</w:t>
      </w:r>
    </w:p>
    <w:p w14:paraId="240D7F82"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lastRenderedPageBreak/>
        <w:t xml:space="preserve">UNESCO (2021). </w:t>
      </w:r>
      <w:r w:rsidRPr="00062801">
        <w:rPr>
          <w:rFonts w:ascii="Arial" w:hAnsi="Arial" w:cs="Arial"/>
          <w:i/>
          <w:iCs/>
        </w:rPr>
        <w:t>Digital Competencies and Skills</w:t>
      </w:r>
      <w:r w:rsidRPr="00062801">
        <w:rPr>
          <w:rFonts w:ascii="Arial" w:hAnsi="Arial" w:cs="Arial"/>
        </w:rPr>
        <w:t>. [online] Unesco.org. Available at: https://www.unesco.org/en/digital-competencies-skills?hub=752 [Accessed 15 Mar. 2026].</w:t>
      </w:r>
    </w:p>
    <w:p w14:paraId="06E6C1DD" w14:textId="77777777" w:rsidR="008D7349" w:rsidRPr="00062801" w:rsidRDefault="008D7349" w:rsidP="00062801">
      <w:pPr>
        <w:spacing w:line="360" w:lineRule="auto"/>
        <w:jc w:val="both"/>
        <w:rPr>
          <w:rFonts w:ascii="Arial" w:hAnsi="Arial" w:cs="Arial"/>
        </w:rPr>
      </w:pPr>
    </w:p>
    <w:p w14:paraId="28880723" w14:textId="3A92E7C7" w:rsidR="0081609E" w:rsidRPr="00062801" w:rsidRDefault="0081609E" w:rsidP="00062801">
      <w:pPr>
        <w:pStyle w:val="Heading1"/>
        <w:jc w:val="both"/>
        <w:rPr>
          <w:rFonts w:ascii="Arial" w:hAnsi="Arial" w:cs="Arial"/>
          <w:b/>
          <w:bCs/>
          <w:color w:val="000000" w:themeColor="text1"/>
          <w:sz w:val="32"/>
          <w:szCs w:val="32"/>
        </w:rPr>
      </w:pPr>
      <w:r w:rsidRPr="00062801">
        <w:rPr>
          <w:rFonts w:ascii="Arial" w:hAnsi="Arial" w:cs="Arial"/>
          <w:b/>
          <w:bCs/>
          <w:color w:val="000000" w:themeColor="text1"/>
          <w:sz w:val="32"/>
          <w:szCs w:val="32"/>
        </w:rPr>
        <w:t>Task 2: LinkedIn Learning Certificate for Office365 (Outlook, Word, Excel, PowerPoint)</w:t>
      </w:r>
    </w:p>
    <w:p w14:paraId="1B33370F" w14:textId="77777777" w:rsidR="0081609E" w:rsidRPr="00062801" w:rsidRDefault="0081609E" w:rsidP="00062801">
      <w:pPr>
        <w:jc w:val="both"/>
        <w:rPr>
          <w:rFonts w:ascii="Arial" w:hAnsi="Arial" w:cs="Arial"/>
        </w:rPr>
      </w:pPr>
    </w:p>
    <w:p w14:paraId="5D949529" w14:textId="1D6759F3" w:rsidR="0081609E" w:rsidRPr="00062801" w:rsidRDefault="0081609E" w:rsidP="00062801">
      <w:pPr>
        <w:jc w:val="both"/>
        <w:rPr>
          <w:rFonts w:ascii="Arial" w:hAnsi="Arial" w:cs="Arial"/>
        </w:rPr>
      </w:pPr>
      <w:r w:rsidRPr="00062801">
        <w:rPr>
          <w:rFonts w:ascii="Arial" w:hAnsi="Arial" w:cs="Arial"/>
          <w:noProof/>
        </w:rPr>
        <w:drawing>
          <wp:inline distT="0" distB="0" distL="0" distR="0" wp14:anchorId="20F27022" wp14:editId="0448DEF6">
            <wp:extent cx="5731510" cy="4410075"/>
            <wp:effectExtent l="0" t="0" r="2540" b="9525"/>
            <wp:docPr id="1857683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83776" name=""/>
                    <pic:cNvPicPr/>
                  </pic:nvPicPr>
                  <pic:blipFill>
                    <a:blip r:embed="rId9"/>
                    <a:stretch>
                      <a:fillRect/>
                    </a:stretch>
                  </pic:blipFill>
                  <pic:spPr>
                    <a:xfrm>
                      <a:off x="0" y="0"/>
                      <a:ext cx="5731510" cy="4410075"/>
                    </a:xfrm>
                    <a:prstGeom prst="rect">
                      <a:avLst/>
                    </a:prstGeom>
                  </pic:spPr>
                </pic:pic>
              </a:graphicData>
            </a:graphic>
          </wp:inline>
        </w:drawing>
      </w:r>
    </w:p>
    <w:p w14:paraId="1D8F1161" w14:textId="77777777" w:rsidR="0081609E" w:rsidRPr="00062801" w:rsidRDefault="0081609E" w:rsidP="00062801">
      <w:pPr>
        <w:jc w:val="both"/>
        <w:rPr>
          <w:rFonts w:ascii="Arial" w:hAnsi="Arial" w:cs="Arial"/>
        </w:rPr>
      </w:pPr>
    </w:p>
    <w:p w14:paraId="057704E5" w14:textId="77777777" w:rsidR="0081609E" w:rsidRPr="00062801" w:rsidRDefault="0081609E" w:rsidP="00062801">
      <w:pPr>
        <w:jc w:val="both"/>
        <w:rPr>
          <w:rFonts w:ascii="Arial" w:hAnsi="Arial" w:cs="Arial"/>
        </w:rPr>
      </w:pPr>
    </w:p>
    <w:p w14:paraId="195E93A0" w14:textId="77777777" w:rsidR="0081609E" w:rsidRPr="00062801" w:rsidRDefault="0081609E" w:rsidP="00062801">
      <w:pPr>
        <w:jc w:val="both"/>
        <w:rPr>
          <w:rFonts w:ascii="Arial" w:hAnsi="Arial" w:cs="Arial"/>
        </w:rPr>
      </w:pPr>
    </w:p>
    <w:p w14:paraId="54CD5F87" w14:textId="77777777" w:rsidR="0081609E" w:rsidRPr="00062801" w:rsidRDefault="0081609E" w:rsidP="00062801">
      <w:pPr>
        <w:jc w:val="both"/>
        <w:rPr>
          <w:rFonts w:ascii="Arial" w:hAnsi="Arial" w:cs="Arial"/>
        </w:rPr>
      </w:pPr>
    </w:p>
    <w:p w14:paraId="780E626C" w14:textId="77777777" w:rsidR="0081609E" w:rsidRPr="00062801" w:rsidRDefault="0081609E" w:rsidP="00062801">
      <w:pPr>
        <w:jc w:val="both"/>
        <w:rPr>
          <w:rFonts w:ascii="Arial" w:hAnsi="Arial" w:cs="Arial"/>
        </w:rPr>
      </w:pPr>
    </w:p>
    <w:p w14:paraId="06577D33" w14:textId="77777777" w:rsidR="00093AD8" w:rsidRPr="00062801" w:rsidRDefault="00093AD8" w:rsidP="00062801">
      <w:pPr>
        <w:spacing w:line="360" w:lineRule="auto"/>
        <w:jc w:val="both"/>
        <w:rPr>
          <w:rFonts w:ascii="Arial" w:hAnsi="Arial" w:cs="Arial"/>
          <w:b/>
          <w:bCs/>
        </w:rPr>
      </w:pPr>
    </w:p>
    <w:p w14:paraId="1E735CE2" w14:textId="109EEFD2" w:rsidR="00981B9F" w:rsidRDefault="00981B9F" w:rsidP="00062801">
      <w:pPr>
        <w:pStyle w:val="Heading1"/>
        <w:jc w:val="both"/>
        <w:rPr>
          <w:rFonts w:ascii="Arial" w:hAnsi="Arial" w:cs="Arial"/>
          <w:b/>
          <w:bCs/>
          <w:color w:val="000000" w:themeColor="text1"/>
        </w:rPr>
      </w:pPr>
      <w:r>
        <w:rPr>
          <w:rFonts w:ascii="Arial" w:hAnsi="Arial" w:cs="Arial"/>
          <w:b/>
          <w:bCs/>
          <w:color w:val="000000" w:themeColor="text1"/>
        </w:rPr>
        <w:object w:dxaOrig="1516" w:dyaOrig="989" w14:anchorId="259487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5.6pt;height:49.2pt" o:ole="">
            <v:imagedata r:id="rId10" o:title=""/>
          </v:shape>
          <o:OLEObject Type="Embed" ProgID="Excel.Sheet.12" ShapeID="_x0000_i1026" DrawAspect="Icon" ObjectID="_1835156516" r:id="rId11"/>
        </w:object>
      </w:r>
    </w:p>
    <w:p w14:paraId="7C98F4C0" w14:textId="4E2C8EE9" w:rsidR="00E77285" w:rsidRPr="00062801" w:rsidRDefault="0081609E" w:rsidP="00062801">
      <w:pPr>
        <w:pStyle w:val="Heading1"/>
        <w:jc w:val="both"/>
        <w:rPr>
          <w:rFonts w:ascii="Arial" w:hAnsi="Arial" w:cs="Arial"/>
          <w:b/>
          <w:bCs/>
          <w:color w:val="000000" w:themeColor="text1"/>
        </w:rPr>
      </w:pPr>
      <w:r w:rsidRPr="00062801">
        <w:rPr>
          <w:rFonts w:ascii="Arial" w:hAnsi="Arial" w:cs="Arial"/>
          <w:b/>
          <w:bCs/>
          <w:color w:val="000000" w:themeColor="text1"/>
        </w:rPr>
        <w:t xml:space="preserve">Task 3: </w:t>
      </w:r>
      <w:r w:rsidR="00B341F3" w:rsidRPr="00062801">
        <w:rPr>
          <w:rFonts w:ascii="Arial" w:hAnsi="Arial" w:cs="Arial"/>
          <w:b/>
          <w:bCs/>
          <w:color w:val="000000" w:themeColor="text1"/>
        </w:rPr>
        <w:t>The Relevance and Importance of Microsoft Excel for Data Analysis, Budgeting, Reporting and Decision-Making</w:t>
      </w:r>
    </w:p>
    <w:p w14:paraId="1BC90B91" w14:textId="77777777" w:rsidR="00B341F3" w:rsidRPr="00062801" w:rsidRDefault="00B341F3" w:rsidP="00062801">
      <w:pPr>
        <w:spacing w:line="360" w:lineRule="auto"/>
        <w:jc w:val="both"/>
        <w:rPr>
          <w:rFonts w:ascii="Arial" w:hAnsi="Arial" w:cs="Arial"/>
          <w:b/>
          <w:bCs/>
        </w:rPr>
      </w:pPr>
    </w:p>
    <w:p w14:paraId="18F0F770" w14:textId="455C2986" w:rsidR="00832DE7" w:rsidRPr="00062801" w:rsidRDefault="00B341F3" w:rsidP="00062801">
      <w:pPr>
        <w:spacing w:line="360" w:lineRule="auto"/>
        <w:jc w:val="both"/>
        <w:rPr>
          <w:rFonts w:ascii="Arial" w:hAnsi="Arial" w:cs="Arial"/>
          <w:color w:val="000000" w:themeColor="text1"/>
        </w:rPr>
      </w:pPr>
      <w:r w:rsidRPr="00062801">
        <w:rPr>
          <w:rFonts w:ascii="Arial" w:hAnsi="Arial" w:cs="Arial"/>
        </w:rPr>
        <w:t xml:space="preserve">Microsoft Excel is one of the most used spreadsheet programs in education, employment and </w:t>
      </w:r>
      <w:r w:rsidRPr="00062801">
        <w:rPr>
          <w:rFonts w:ascii="Arial" w:hAnsi="Arial" w:cs="Arial"/>
          <w:color w:val="000000" w:themeColor="text1"/>
        </w:rPr>
        <w:t xml:space="preserve">everyday money management. </w:t>
      </w:r>
      <w:r w:rsidR="000E7298" w:rsidRPr="00062801">
        <w:rPr>
          <w:rFonts w:ascii="Arial" w:hAnsi="Arial" w:cs="Arial"/>
          <w:color w:val="000000" w:themeColor="text1"/>
        </w:rPr>
        <w:t>It is</w:t>
      </w:r>
      <w:r w:rsidRPr="00062801">
        <w:rPr>
          <w:rFonts w:ascii="Arial" w:hAnsi="Arial" w:cs="Arial"/>
          <w:color w:val="000000" w:themeColor="text1"/>
        </w:rPr>
        <w:t xml:space="preserve"> valued because </w:t>
      </w:r>
      <w:r w:rsidR="00832DE7" w:rsidRPr="00062801">
        <w:rPr>
          <w:rFonts w:ascii="Arial" w:hAnsi="Arial" w:cs="Arial"/>
          <w:color w:val="000000" w:themeColor="text1"/>
        </w:rPr>
        <w:t>it helps users organise data, make calculations, clearly present information, and make informed decisions. Spreadsheet skills are</w:t>
      </w:r>
      <w:r w:rsidR="000E7298" w:rsidRPr="00062801">
        <w:rPr>
          <w:rFonts w:ascii="Arial" w:hAnsi="Arial" w:cs="Arial"/>
          <w:color w:val="000000" w:themeColor="text1"/>
        </w:rPr>
        <w:t xml:space="preserve"> also</w:t>
      </w:r>
      <w:r w:rsidR="00832DE7" w:rsidRPr="00062801">
        <w:rPr>
          <w:rFonts w:ascii="Arial" w:hAnsi="Arial" w:cs="Arial"/>
          <w:color w:val="000000" w:themeColor="text1"/>
        </w:rPr>
        <w:t xml:space="preserve"> relevant in the workplace, with Microsoft Excel still being a key tool</w:t>
      </w:r>
      <w:r w:rsidR="000E7298" w:rsidRPr="00062801">
        <w:rPr>
          <w:rFonts w:ascii="Arial" w:hAnsi="Arial" w:cs="Arial"/>
          <w:color w:val="000000" w:themeColor="text1"/>
        </w:rPr>
        <w:t xml:space="preserve"> compared to other spreadsheet programs. At the same </w:t>
      </w:r>
      <w:r w:rsidR="00CC7B2B" w:rsidRPr="00062801">
        <w:rPr>
          <w:rFonts w:ascii="Arial" w:hAnsi="Arial" w:cs="Arial"/>
          <w:color w:val="000000" w:themeColor="text1"/>
        </w:rPr>
        <w:t>time, employability</w:t>
      </w:r>
      <w:r w:rsidR="000E7298" w:rsidRPr="00062801">
        <w:rPr>
          <w:rFonts w:ascii="Arial" w:hAnsi="Arial" w:cs="Arial"/>
          <w:color w:val="000000" w:themeColor="text1"/>
        </w:rPr>
        <w:t xml:space="preserve"> research in the UK indicate that Microsoft Excel is a useful skill for graduates or individuals seeking a </w:t>
      </w:r>
      <w:r w:rsidR="00CC7B2B" w:rsidRPr="00062801">
        <w:rPr>
          <w:rFonts w:ascii="Arial" w:hAnsi="Arial" w:cs="Arial"/>
          <w:color w:val="000000" w:themeColor="text1"/>
        </w:rPr>
        <w:t xml:space="preserve">job </w:t>
      </w:r>
      <w:r w:rsidR="00CC7B2B" w:rsidRPr="00062801">
        <w:rPr>
          <w:rFonts w:ascii="Arial" w:hAnsi="Arial" w:cs="Arial"/>
          <w:color w:val="0D0D0D" w:themeColor="text1" w:themeTint="F2"/>
        </w:rPr>
        <w:t>(</w:t>
      </w:r>
      <w:r w:rsidR="000E7298" w:rsidRPr="00062801">
        <w:rPr>
          <w:rFonts w:ascii="Arial" w:hAnsi="Arial" w:cs="Arial"/>
          <w:color w:val="0D0D0D" w:themeColor="text1" w:themeTint="F2"/>
        </w:rPr>
        <w:t>Rebman</w:t>
      </w:r>
      <w:r w:rsidR="0086483C" w:rsidRPr="00062801">
        <w:rPr>
          <w:rFonts w:ascii="Arial" w:hAnsi="Arial" w:cs="Arial"/>
          <w:color w:val="0D0D0D" w:themeColor="text1" w:themeTint="F2"/>
        </w:rPr>
        <w:t xml:space="preserve"> Jr.</w:t>
      </w:r>
      <w:r w:rsidR="000E7298" w:rsidRPr="00062801">
        <w:rPr>
          <w:rFonts w:ascii="Arial" w:hAnsi="Arial" w:cs="Arial"/>
          <w:color w:val="0D0D0D" w:themeColor="text1" w:themeTint="F2"/>
        </w:rPr>
        <w:t xml:space="preserve"> et al., 2023; Jenkins</w:t>
      </w:r>
      <w:r w:rsidR="0086483C" w:rsidRPr="00062801">
        <w:rPr>
          <w:rFonts w:ascii="Arial" w:hAnsi="Arial" w:cs="Arial"/>
          <w:color w:val="0D0D0D" w:themeColor="text1" w:themeTint="F2"/>
        </w:rPr>
        <w:t xml:space="preserve"> and Lane</w:t>
      </w:r>
      <w:r w:rsidR="000E7298" w:rsidRPr="00062801">
        <w:rPr>
          <w:rFonts w:ascii="Arial" w:hAnsi="Arial" w:cs="Arial"/>
          <w:color w:val="0D0D0D" w:themeColor="text1" w:themeTint="F2"/>
        </w:rPr>
        <w:t xml:space="preserve">, 2019). </w:t>
      </w:r>
      <w:r w:rsidR="000E7298" w:rsidRPr="00062801">
        <w:rPr>
          <w:rFonts w:ascii="Arial" w:hAnsi="Arial" w:cs="Arial"/>
          <w:color w:val="000000" w:themeColor="text1"/>
        </w:rPr>
        <w:t>Furthermore, Excel offers a wide number of functions for both simple and complex operations, which means it is suitable for both personal and professional needs</w:t>
      </w:r>
      <w:r w:rsidR="008A1C7D" w:rsidRPr="00062801">
        <w:rPr>
          <w:rFonts w:ascii="Arial" w:hAnsi="Arial" w:cs="Arial"/>
          <w:color w:val="000000" w:themeColor="text1"/>
        </w:rPr>
        <w:t xml:space="preserve"> </w:t>
      </w:r>
      <w:r w:rsidR="008A1C7D" w:rsidRPr="00062801">
        <w:rPr>
          <w:rFonts w:ascii="Arial" w:hAnsi="Arial" w:cs="Arial"/>
          <w:color w:val="0D0D0D" w:themeColor="text1" w:themeTint="F2"/>
        </w:rPr>
        <w:t>(</w:t>
      </w:r>
      <w:r w:rsidR="00CC7B2B" w:rsidRPr="00062801">
        <w:rPr>
          <w:rFonts w:ascii="Arial" w:hAnsi="Arial" w:cs="Arial"/>
          <w:color w:val="0D0D0D" w:themeColor="text1" w:themeTint="F2"/>
        </w:rPr>
        <w:t>Microsoft, n.d.</w:t>
      </w:r>
      <w:r w:rsidR="008A1C7D" w:rsidRPr="00062801">
        <w:rPr>
          <w:rFonts w:ascii="Arial" w:hAnsi="Arial" w:cs="Arial"/>
          <w:color w:val="0D0D0D" w:themeColor="text1" w:themeTint="F2"/>
        </w:rPr>
        <w:t>)</w:t>
      </w:r>
      <w:r w:rsidR="00CC7B2B" w:rsidRPr="00062801">
        <w:rPr>
          <w:rFonts w:ascii="Arial" w:hAnsi="Arial" w:cs="Arial"/>
          <w:color w:val="0D0D0D" w:themeColor="text1" w:themeTint="F2"/>
        </w:rPr>
        <w:t xml:space="preserve">. </w:t>
      </w:r>
      <w:r w:rsidR="00CC7B2B" w:rsidRPr="00062801">
        <w:rPr>
          <w:rFonts w:ascii="Arial" w:hAnsi="Arial" w:cs="Arial"/>
          <w:color w:val="000000" w:themeColor="text1"/>
        </w:rPr>
        <w:t xml:space="preserve">This essay will discuss the importance of Excel for data </w:t>
      </w:r>
      <w:r w:rsidR="00FC4D21" w:rsidRPr="00062801">
        <w:rPr>
          <w:rFonts w:ascii="Arial" w:hAnsi="Arial" w:cs="Arial"/>
          <w:color w:val="000000" w:themeColor="text1"/>
        </w:rPr>
        <w:t>analysis, budgeting, reporting, and decision-making.</w:t>
      </w:r>
    </w:p>
    <w:p w14:paraId="5DC6FE26" w14:textId="77777777" w:rsidR="00FC4D21" w:rsidRPr="00062801" w:rsidRDefault="00FC4D21" w:rsidP="00062801">
      <w:pPr>
        <w:spacing w:line="360" w:lineRule="auto"/>
        <w:jc w:val="both"/>
        <w:rPr>
          <w:rFonts w:ascii="Arial" w:hAnsi="Arial" w:cs="Arial"/>
          <w:color w:val="000000" w:themeColor="text1"/>
        </w:rPr>
      </w:pPr>
    </w:p>
    <w:p w14:paraId="007B3F8E" w14:textId="386EF286" w:rsidR="008F7872" w:rsidRPr="00062801" w:rsidRDefault="0016340D" w:rsidP="00062801">
      <w:pPr>
        <w:spacing w:line="360" w:lineRule="auto"/>
        <w:jc w:val="both"/>
        <w:rPr>
          <w:rFonts w:ascii="Arial" w:hAnsi="Arial" w:cs="Arial"/>
        </w:rPr>
      </w:pPr>
      <w:r w:rsidRPr="00062801">
        <w:rPr>
          <w:rFonts w:ascii="Arial" w:hAnsi="Arial" w:cs="Arial"/>
          <w:color w:val="000000" w:themeColor="text1"/>
        </w:rPr>
        <w:t xml:space="preserve">One of the biggest reasons why Excel is important </w:t>
      </w:r>
      <w:r w:rsidR="00DD1CAF" w:rsidRPr="00062801">
        <w:rPr>
          <w:rFonts w:ascii="Arial" w:hAnsi="Arial" w:cs="Arial"/>
          <w:color w:val="000000" w:themeColor="text1"/>
        </w:rPr>
        <w:t xml:space="preserve">is its usefulness for data analysis. With Excel, users can enter, organise, and manipulate data in a way that makes it easier to </w:t>
      </w:r>
      <w:r w:rsidR="00E95197" w:rsidRPr="00062801">
        <w:rPr>
          <w:rFonts w:ascii="Arial" w:hAnsi="Arial" w:cs="Arial"/>
          <w:color w:val="000000" w:themeColor="text1"/>
        </w:rPr>
        <w:t xml:space="preserve">compare values and calculate results. Data analysis using spreadsheets </w:t>
      </w:r>
      <w:r w:rsidR="001D7965" w:rsidRPr="00062801">
        <w:rPr>
          <w:rFonts w:ascii="Arial" w:hAnsi="Arial" w:cs="Arial"/>
          <w:color w:val="000000" w:themeColor="text1"/>
        </w:rPr>
        <w:t>includes sorting and filtering information, grouping data, and functions that perform numerical calculations.</w:t>
      </w:r>
      <w:r w:rsidR="00E95197" w:rsidRPr="00062801">
        <w:rPr>
          <w:rFonts w:ascii="Arial" w:hAnsi="Arial" w:cs="Arial"/>
          <w:color w:val="000000" w:themeColor="text1"/>
        </w:rPr>
        <w:t xml:space="preserve"> </w:t>
      </w:r>
      <w:r w:rsidR="00E0394C" w:rsidRPr="00062801">
        <w:rPr>
          <w:rFonts w:ascii="Arial" w:hAnsi="Arial" w:cs="Arial"/>
          <w:color w:val="000000" w:themeColor="text1"/>
        </w:rPr>
        <w:t xml:space="preserve">As </w:t>
      </w:r>
      <w:r w:rsidR="00E0394C" w:rsidRPr="00062801">
        <w:rPr>
          <w:rFonts w:ascii="Arial" w:hAnsi="Arial" w:cs="Arial"/>
          <w:color w:val="0D0D0D" w:themeColor="text1" w:themeTint="F2"/>
        </w:rPr>
        <w:t xml:space="preserve">shown by </w:t>
      </w:r>
      <w:r w:rsidR="0086483C" w:rsidRPr="00062801">
        <w:rPr>
          <w:rFonts w:ascii="Arial" w:hAnsi="Arial" w:cs="Arial"/>
          <w:color w:val="0D0D0D" w:themeColor="text1" w:themeTint="F2"/>
        </w:rPr>
        <w:t xml:space="preserve">Dr. Nigel </w:t>
      </w:r>
      <w:r w:rsidR="005D6F61" w:rsidRPr="00062801">
        <w:rPr>
          <w:rFonts w:ascii="Arial" w:hAnsi="Arial" w:cs="Arial"/>
          <w:color w:val="0D0D0D" w:themeColor="text1" w:themeTint="F2"/>
        </w:rPr>
        <w:t xml:space="preserve">(n.d.), </w:t>
      </w:r>
      <w:r w:rsidR="005D6F61" w:rsidRPr="00062801">
        <w:rPr>
          <w:rFonts w:ascii="Arial" w:hAnsi="Arial" w:cs="Arial"/>
          <w:color w:val="000000" w:themeColor="text1"/>
        </w:rPr>
        <w:t>Microsoft Excel</w:t>
      </w:r>
      <w:r w:rsidR="002B601E" w:rsidRPr="00062801">
        <w:rPr>
          <w:rFonts w:ascii="Arial" w:hAnsi="Arial" w:cs="Arial"/>
          <w:color w:val="000000" w:themeColor="text1"/>
        </w:rPr>
        <w:t xml:space="preserve"> is more than just a data storage tool. It can be used to manipulate, analyse, and present data</w:t>
      </w:r>
      <w:r w:rsidR="000359DF" w:rsidRPr="00062801">
        <w:rPr>
          <w:rFonts w:ascii="Arial" w:hAnsi="Arial" w:cs="Arial"/>
          <w:color w:val="000000" w:themeColor="text1"/>
        </w:rPr>
        <w:t xml:space="preserve">. At the same time, according to </w:t>
      </w:r>
      <w:r w:rsidR="005B3443" w:rsidRPr="00062801">
        <w:rPr>
          <w:rFonts w:ascii="Arial" w:hAnsi="Arial" w:cs="Arial"/>
          <w:color w:val="000000" w:themeColor="text1"/>
        </w:rPr>
        <w:t>Graham et al., (2020)</w:t>
      </w:r>
      <w:r w:rsidR="000359DF" w:rsidRPr="00062801">
        <w:rPr>
          <w:rFonts w:ascii="Arial" w:hAnsi="Arial" w:cs="Arial"/>
          <w:color w:val="EE0000"/>
        </w:rPr>
        <w:t xml:space="preserve"> </w:t>
      </w:r>
      <w:r w:rsidR="000359DF" w:rsidRPr="00062801">
        <w:rPr>
          <w:rFonts w:ascii="Arial" w:hAnsi="Arial" w:cs="Arial"/>
          <w:color w:val="000000" w:themeColor="text1"/>
        </w:rPr>
        <w:t xml:space="preserve">spreadsheets can also perform statistical operations such as finding averages and frequencies. This makes Excel important when working with datasets. </w:t>
      </w:r>
      <w:r w:rsidR="000359DF" w:rsidRPr="00062801">
        <w:rPr>
          <w:rFonts w:ascii="Arial" w:hAnsi="Arial" w:cs="Arial"/>
          <w:color w:val="0D0D0D" w:themeColor="text1" w:themeTint="F2"/>
        </w:rPr>
        <w:t xml:space="preserve">Microsoft (n.d.) </w:t>
      </w:r>
      <w:r w:rsidR="000359DF" w:rsidRPr="00062801">
        <w:rPr>
          <w:rFonts w:ascii="Arial" w:hAnsi="Arial" w:cs="Arial"/>
        </w:rPr>
        <w:t>also lists that Excel has a wide range of functions like ‘’SUM’’, ‘’AVERAGE’’, ‘’MIN’’, ‘’MAX’’, and ‘’IF’’</w:t>
      </w:r>
      <w:r w:rsidR="0008549E" w:rsidRPr="00062801">
        <w:rPr>
          <w:rFonts w:ascii="Arial" w:hAnsi="Arial" w:cs="Arial"/>
        </w:rPr>
        <w:t>. These functions make it easier for users to process and interpret data more effectively. For example, Excel can be used to find out the highest spending</w:t>
      </w:r>
      <w:r w:rsidR="00A703A3" w:rsidRPr="00062801">
        <w:rPr>
          <w:rFonts w:ascii="Arial" w:hAnsi="Arial" w:cs="Arial"/>
        </w:rPr>
        <w:t xml:space="preserve"> category in a household’s budget, </w:t>
      </w:r>
      <w:r w:rsidR="00A703A3" w:rsidRPr="00062801">
        <w:rPr>
          <w:rFonts w:ascii="Arial" w:hAnsi="Arial" w:cs="Arial"/>
        </w:rPr>
        <w:lastRenderedPageBreak/>
        <w:t>calculate average weekly expenses, and using formulas to compare income with expenditure. This shows that Excel is relevant as it helps users transform raw data into information that can be understood and used.</w:t>
      </w:r>
    </w:p>
    <w:p w14:paraId="10C7B4AE" w14:textId="28CDC1EC" w:rsidR="00416F1F" w:rsidRPr="00062801" w:rsidRDefault="00416F1F" w:rsidP="00062801">
      <w:pPr>
        <w:spacing w:line="360" w:lineRule="auto"/>
        <w:jc w:val="both"/>
        <w:rPr>
          <w:rFonts w:ascii="Arial" w:hAnsi="Arial" w:cs="Arial"/>
          <w:color w:val="000000" w:themeColor="text1"/>
        </w:rPr>
      </w:pPr>
      <w:r w:rsidRPr="00062801">
        <w:rPr>
          <w:rFonts w:ascii="Arial" w:hAnsi="Arial" w:cs="Arial"/>
        </w:rPr>
        <w:t>Microsoft Excel is very useful for budgeting</w:t>
      </w:r>
      <w:r w:rsidR="00C670DC" w:rsidRPr="00062801">
        <w:rPr>
          <w:rFonts w:ascii="Arial" w:hAnsi="Arial" w:cs="Arial"/>
        </w:rPr>
        <w:t xml:space="preserve"> since it allows users to clearly keep track of income and expenditures in one place. Budgeting depends on knowing </w:t>
      </w:r>
      <w:r w:rsidR="00C670DC" w:rsidRPr="00062801">
        <w:rPr>
          <w:rFonts w:ascii="Arial" w:hAnsi="Arial" w:cs="Arial"/>
          <w:color w:val="0D0D0D" w:themeColor="text1" w:themeTint="F2"/>
        </w:rPr>
        <w:t xml:space="preserve">on the money coming in and being spent, and whether the expenses are sustainable. </w:t>
      </w:r>
      <w:r w:rsidR="00B96FF8" w:rsidRPr="00062801">
        <w:rPr>
          <w:rFonts w:ascii="Arial" w:hAnsi="Arial" w:cs="Arial"/>
          <w:color w:val="0D0D0D" w:themeColor="text1" w:themeTint="F2"/>
        </w:rPr>
        <w:t>The University of Warwick (2023)</w:t>
      </w:r>
      <w:r w:rsidR="00C670DC" w:rsidRPr="00062801">
        <w:rPr>
          <w:rFonts w:ascii="Arial" w:hAnsi="Arial" w:cs="Arial"/>
          <w:color w:val="0D0D0D" w:themeColor="text1" w:themeTint="F2"/>
        </w:rPr>
        <w:t xml:space="preserve"> </w:t>
      </w:r>
      <w:r w:rsidR="00C670DC" w:rsidRPr="00062801">
        <w:rPr>
          <w:rFonts w:ascii="Arial" w:hAnsi="Arial" w:cs="Arial"/>
          <w:color w:val="000000" w:themeColor="text1"/>
        </w:rPr>
        <w:t xml:space="preserve">explains that budgeting begins by listing income and expenses and then monitoring </w:t>
      </w:r>
      <w:r w:rsidR="00C670DC" w:rsidRPr="00062801">
        <w:rPr>
          <w:rFonts w:ascii="Arial" w:hAnsi="Arial" w:cs="Arial"/>
          <w:color w:val="0D0D0D" w:themeColor="text1" w:themeTint="F2"/>
        </w:rPr>
        <w:t>expenses</w:t>
      </w:r>
      <w:r w:rsidR="00C670DC" w:rsidRPr="00062801">
        <w:rPr>
          <w:rFonts w:ascii="Arial" w:hAnsi="Arial" w:cs="Arial"/>
          <w:color w:val="000000" w:themeColor="text1"/>
        </w:rPr>
        <w:t xml:space="preserve"> against the money available. This is where Excel proves </w:t>
      </w:r>
      <w:r w:rsidR="008F7872" w:rsidRPr="00062801">
        <w:rPr>
          <w:rFonts w:ascii="Arial" w:hAnsi="Arial" w:cs="Arial"/>
          <w:color w:val="000000" w:themeColor="text1"/>
        </w:rPr>
        <w:t>its</w:t>
      </w:r>
      <w:r w:rsidR="00C670DC" w:rsidRPr="00062801">
        <w:rPr>
          <w:rFonts w:ascii="Arial" w:hAnsi="Arial" w:cs="Arial"/>
          <w:color w:val="000000" w:themeColor="text1"/>
        </w:rPr>
        <w:t xml:space="preserve"> importance in budgeting, as it allows its users to </w:t>
      </w:r>
      <w:r w:rsidR="008F7872" w:rsidRPr="00062801">
        <w:rPr>
          <w:rFonts w:ascii="Arial" w:hAnsi="Arial" w:cs="Arial"/>
          <w:color w:val="000000" w:themeColor="text1"/>
        </w:rPr>
        <w:t xml:space="preserve">create tables, organise expenses into categories and automatically calculate totals. This eliminates the risk of errors and makes it easier to keep track of whether a person or household is staying within the budget. Practically, Excel can be used to separate essential and non-essential spending, compare expected versus actual costs, and calculate remaining balance after expenses deduction. Because the numbers update automatically when values are </w:t>
      </w:r>
      <w:r w:rsidR="00B96FF8" w:rsidRPr="00062801">
        <w:rPr>
          <w:rFonts w:ascii="Arial" w:hAnsi="Arial" w:cs="Arial"/>
          <w:color w:val="000000" w:themeColor="text1"/>
        </w:rPr>
        <w:t>changed (</w:t>
      </w:r>
      <w:r w:rsidR="008F7872" w:rsidRPr="00062801">
        <w:rPr>
          <w:rFonts w:ascii="Arial" w:hAnsi="Arial" w:cs="Arial"/>
          <w:color w:val="000000" w:themeColor="text1"/>
        </w:rPr>
        <w:t xml:space="preserve">when formulas are used), </w:t>
      </w:r>
      <w:r w:rsidR="000B618F" w:rsidRPr="00062801">
        <w:rPr>
          <w:rFonts w:ascii="Arial" w:hAnsi="Arial" w:cs="Arial"/>
          <w:color w:val="000000" w:themeColor="text1"/>
        </w:rPr>
        <w:t>Excel makes budgeting easier and more flexible compared to writing by hand. This can be very useful for a household, where multiple categories of spending need to be tracked at the same time. As such, Excel is important for budgeting because it provides a clear and practical way to monitor finances and control spending.</w:t>
      </w:r>
    </w:p>
    <w:p w14:paraId="5EA49C33" w14:textId="77777777" w:rsidR="000B618F" w:rsidRPr="00062801" w:rsidRDefault="000B618F" w:rsidP="00062801">
      <w:pPr>
        <w:spacing w:line="360" w:lineRule="auto"/>
        <w:jc w:val="both"/>
        <w:rPr>
          <w:rFonts w:ascii="Arial" w:hAnsi="Arial" w:cs="Arial"/>
          <w:color w:val="000000" w:themeColor="text1"/>
        </w:rPr>
      </w:pPr>
    </w:p>
    <w:p w14:paraId="03128E05" w14:textId="06C47DAB" w:rsidR="00413B3D" w:rsidRPr="00062801" w:rsidRDefault="000B618F" w:rsidP="00062801">
      <w:pPr>
        <w:spacing w:line="360" w:lineRule="auto"/>
        <w:jc w:val="both"/>
        <w:rPr>
          <w:rFonts w:ascii="Arial" w:hAnsi="Arial" w:cs="Arial"/>
          <w:color w:val="0D0D0D" w:themeColor="text1" w:themeTint="F2"/>
        </w:rPr>
      </w:pPr>
      <w:r w:rsidRPr="00062801">
        <w:rPr>
          <w:rFonts w:ascii="Arial" w:hAnsi="Arial" w:cs="Arial"/>
          <w:color w:val="000000" w:themeColor="text1"/>
        </w:rPr>
        <w:t xml:space="preserve">Another important strength </w:t>
      </w:r>
      <w:r w:rsidR="00536B28" w:rsidRPr="00062801">
        <w:rPr>
          <w:rFonts w:ascii="Arial" w:hAnsi="Arial" w:cs="Arial"/>
          <w:color w:val="000000" w:themeColor="text1"/>
        </w:rPr>
        <w:t xml:space="preserve">of Excel is that it can be used for reporting and visually representing information (e.g. charts, graphs). Numerical information is often difficult to understand when it is shown as raw data, so Excel can help with this by providing a way to represent this information visually into tables, charts and summaries. </w:t>
      </w:r>
      <w:r w:rsidR="001D5E16" w:rsidRPr="00062801">
        <w:rPr>
          <w:rFonts w:ascii="Arial" w:hAnsi="Arial" w:cs="Arial"/>
          <w:color w:val="0D0D0D" w:themeColor="text1" w:themeTint="F2"/>
        </w:rPr>
        <w:t>Analysis Function Central Team (2022)</w:t>
      </w:r>
      <w:r w:rsidR="00536B28" w:rsidRPr="00062801">
        <w:rPr>
          <w:rFonts w:ascii="Arial" w:hAnsi="Arial" w:cs="Arial"/>
          <w:color w:val="0D0D0D" w:themeColor="text1" w:themeTint="F2"/>
        </w:rPr>
        <w:t xml:space="preserve"> </w:t>
      </w:r>
      <w:r w:rsidR="001D5E16" w:rsidRPr="00062801">
        <w:rPr>
          <w:rFonts w:ascii="Arial" w:hAnsi="Arial" w:cs="Arial"/>
          <w:color w:val="000000" w:themeColor="text1"/>
        </w:rPr>
        <w:t>suggests</w:t>
      </w:r>
      <w:r w:rsidR="00C85254" w:rsidRPr="00062801">
        <w:rPr>
          <w:rFonts w:ascii="Arial" w:hAnsi="Arial" w:cs="Arial"/>
          <w:color w:val="000000" w:themeColor="text1"/>
        </w:rPr>
        <w:t xml:space="preserve"> that charts can be valuable because they can help audiences understand information more clearly and quickly. Similarly, </w:t>
      </w:r>
      <w:r w:rsidR="0086483C" w:rsidRPr="00062801">
        <w:rPr>
          <w:rFonts w:ascii="Arial" w:hAnsi="Arial" w:cs="Arial"/>
          <w:color w:val="0D0D0D" w:themeColor="text1" w:themeTint="F2"/>
        </w:rPr>
        <w:t>Dr. Nigel (n.d.)</w:t>
      </w:r>
      <w:r w:rsidR="0086483C" w:rsidRPr="00062801">
        <w:rPr>
          <w:rFonts w:ascii="Arial" w:hAnsi="Arial" w:cs="Arial"/>
          <w:color w:val="EE0000"/>
        </w:rPr>
        <w:t xml:space="preserve"> </w:t>
      </w:r>
      <w:r w:rsidR="00C85254" w:rsidRPr="00062801">
        <w:rPr>
          <w:rFonts w:ascii="Arial" w:hAnsi="Arial" w:cs="Arial"/>
          <w:color w:val="0D0D0D" w:themeColor="text1" w:themeTint="F2"/>
        </w:rPr>
        <w:t xml:space="preserve">presents Excel as not only helping with analysing </w:t>
      </w:r>
      <w:r w:rsidR="00E0394C" w:rsidRPr="00062801">
        <w:rPr>
          <w:rFonts w:ascii="Arial" w:hAnsi="Arial" w:cs="Arial"/>
          <w:color w:val="0D0D0D" w:themeColor="text1" w:themeTint="F2"/>
        </w:rPr>
        <w:t>data but</w:t>
      </w:r>
      <w:r w:rsidR="00C85254" w:rsidRPr="00062801">
        <w:rPr>
          <w:rFonts w:ascii="Arial" w:hAnsi="Arial" w:cs="Arial"/>
          <w:color w:val="0D0D0D" w:themeColor="text1" w:themeTint="F2"/>
        </w:rPr>
        <w:t xml:space="preserve"> can also be used to present the data in a way that is easier to interpret. This means that Excel can be used to create bar charts, pie charts and other visual summary that make data easier to understand. For example, in a household budget, a chart can be created to show which categories of spending take the higher percentages, which allows the reader to understand the situation much faster than by reading </w:t>
      </w:r>
      <w:r w:rsidR="007D720F" w:rsidRPr="00062801">
        <w:rPr>
          <w:rFonts w:ascii="Arial" w:hAnsi="Arial" w:cs="Arial"/>
          <w:color w:val="0D0D0D" w:themeColor="text1" w:themeTint="F2"/>
        </w:rPr>
        <w:t>rows of numbers alone.</w:t>
      </w:r>
      <w:r w:rsidR="00EC5D8C" w:rsidRPr="00062801">
        <w:rPr>
          <w:rFonts w:ascii="Arial" w:hAnsi="Arial" w:cs="Arial"/>
          <w:color w:val="0D0D0D" w:themeColor="text1" w:themeTint="F2"/>
        </w:rPr>
        <w:t xml:space="preserve"> For </w:t>
      </w:r>
      <w:r w:rsidR="00EC5D8C" w:rsidRPr="00062801">
        <w:rPr>
          <w:rFonts w:ascii="Arial" w:hAnsi="Arial" w:cs="Arial"/>
          <w:color w:val="0D0D0D" w:themeColor="text1" w:themeTint="F2"/>
        </w:rPr>
        <w:lastRenderedPageBreak/>
        <w:t>example,</w:t>
      </w:r>
      <w:r w:rsidR="007D720F" w:rsidRPr="00062801">
        <w:rPr>
          <w:rFonts w:ascii="Arial" w:hAnsi="Arial" w:cs="Arial"/>
          <w:color w:val="0D0D0D" w:themeColor="text1" w:themeTint="F2"/>
        </w:rPr>
        <w:t xml:space="preserve"> </w:t>
      </w:r>
      <w:r w:rsidR="00EC5D8C" w:rsidRPr="00062801">
        <w:rPr>
          <w:rFonts w:ascii="Arial" w:hAnsi="Arial" w:cs="Arial"/>
          <w:color w:val="0D0D0D" w:themeColor="text1" w:themeTint="F2"/>
        </w:rPr>
        <w:t>a</w:t>
      </w:r>
      <w:r w:rsidR="007D720F" w:rsidRPr="00062801">
        <w:rPr>
          <w:rFonts w:ascii="Arial" w:hAnsi="Arial" w:cs="Arial"/>
          <w:color w:val="0D0D0D" w:themeColor="text1" w:themeTint="F2"/>
        </w:rPr>
        <w:t xml:space="preserve"> pie chart can show the</w:t>
      </w:r>
      <w:r w:rsidR="00EC5D8C" w:rsidRPr="00062801">
        <w:rPr>
          <w:rFonts w:ascii="Arial" w:hAnsi="Arial" w:cs="Arial"/>
          <w:color w:val="0D0D0D" w:themeColor="text1" w:themeTint="F2"/>
        </w:rPr>
        <w:t xml:space="preserve"> percentages of spending in each category. At the same time, a bar chart can compare money spent on rent, food, transport, and other utilities. As such, Excel is important because it allows data to be communicated more clearly, professionally, and accessibly.</w:t>
      </w:r>
    </w:p>
    <w:p w14:paraId="49E0230D" w14:textId="77777777" w:rsidR="001D5E16" w:rsidRPr="00062801" w:rsidRDefault="001D5E16" w:rsidP="00062801">
      <w:pPr>
        <w:spacing w:line="360" w:lineRule="auto"/>
        <w:jc w:val="both"/>
        <w:rPr>
          <w:rFonts w:ascii="Arial" w:hAnsi="Arial" w:cs="Arial"/>
          <w:color w:val="EE0000"/>
        </w:rPr>
      </w:pPr>
    </w:p>
    <w:p w14:paraId="3BDCFA06" w14:textId="74ACF07A" w:rsidR="00EC5D8C" w:rsidRPr="00062801" w:rsidRDefault="00EC5D8C" w:rsidP="00062801">
      <w:pPr>
        <w:spacing w:line="360" w:lineRule="auto"/>
        <w:jc w:val="both"/>
        <w:rPr>
          <w:rFonts w:ascii="Arial" w:hAnsi="Arial" w:cs="Arial"/>
          <w:color w:val="000000" w:themeColor="text1"/>
        </w:rPr>
      </w:pPr>
      <w:r w:rsidRPr="00062801">
        <w:rPr>
          <w:rFonts w:ascii="Arial" w:hAnsi="Arial" w:cs="Arial"/>
          <w:color w:val="0D0D0D" w:themeColor="text1" w:themeTint="F2"/>
        </w:rPr>
        <w:t xml:space="preserve">Excel is also important because it </w:t>
      </w:r>
      <w:r w:rsidR="000A21DF" w:rsidRPr="00062801">
        <w:rPr>
          <w:rFonts w:ascii="Arial" w:hAnsi="Arial" w:cs="Arial"/>
          <w:color w:val="0D0D0D" w:themeColor="text1" w:themeTint="F2"/>
        </w:rPr>
        <w:t>supports decision making</w:t>
      </w:r>
      <w:r w:rsidR="00413B3D" w:rsidRPr="00062801">
        <w:rPr>
          <w:rFonts w:ascii="Arial" w:hAnsi="Arial" w:cs="Arial"/>
          <w:color w:val="0D0D0D" w:themeColor="text1" w:themeTint="F2"/>
        </w:rPr>
        <w:t>, and</w:t>
      </w:r>
      <w:r w:rsidR="000A21DF" w:rsidRPr="00062801">
        <w:rPr>
          <w:rFonts w:ascii="Arial" w:hAnsi="Arial" w:cs="Arial"/>
          <w:color w:val="0D0D0D" w:themeColor="text1" w:themeTint="F2"/>
        </w:rPr>
        <w:t xml:space="preserve"> </w:t>
      </w:r>
      <w:r w:rsidR="00413B3D" w:rsidRPr="00062801">
        <w:rPr>
          <w:rFonts w:ascii="Arial" w:hAnsi="Arial" w:cs="Arial"/>
          <w:color w:val="0D0D0D" w:themeColor="text1" w:themeTint="F2"/>
        </w:rPr>
        <w:t>d</w:t>
      </w:r>
      <w:r w:rsidR="000A21DF" w:rsidRPr="00062801">
        <w:rPr>
          <w:rFonts w:ascii="Arial" w:hAnsi="Arial" w:cs="Arial"/>
          <w:color w:val="0D0D0D" w:themeColor="text1" w:themeTint="F2"/>
        </w:rPr>
        <w:t>ecisions are stronger when they’re based on organized information</w:t>
      </w:r>
      <w:r w:rsidR="007E516F" w:rsidRPr="00062801">
        <w:rPr>
          <w:rFonts w:ascii="Arial" w:hAnsi="Arial" w:cs="Arial"/>
          <w:color w:val="0D0D0D" w:themeColor="text1" w:themeTint="F2"/>
        </w:rPr>
        <w:t xml:space="preserve">. </w:t>
      </w:r>
      <w:r w:rsidR="00413B3D" w:rsidRPr="00062801">
        <w:rPr>
          <w:rFonts w:ascii="Arial" w:hAnsi="Arial" w:cs="Arial"/>
          <w:color w:val="0D0D0D" w:themeColor="text1" w:themeTint="F2"/>
        </w:rPr>
        <w:t xml:space="preserve">As such, Excel is useful for decision-making because it </w:t>
      </w:r>
      <w:r w:rsidR="00D664F0" w:rsidRPr="00062801">
        <w:rPr>
          <w:rFonts w:ascii="Arial" w:hAnsi="Arial" w:cs="Arial"/>
          <w:color w:val="0D0D0D" w:themeColor="text1" w:themeTint="F2"/>
        </w:rPr>
        <w:t>brings</w:t>
      </w:r>
      <w:r w:rsidR="00413B3D" w:rsidRPr="00062801">
        <w:rPr>
          <w:rFonts w:ascii="Arial" w:hAnsi="Arial" w:cs="Arial"/>
          <w:color w:val="0D0D0D" w:themeColor="text1" w:themeTint="F2"/>
        </w:rPr>
        <w:t xml:space="preserve"> together calculations, summaries and visual presentations into one single place. Rebman</w:t>
      </w:r>
      <w:r w:rsidR="0086483C" w:rsidRPr="00062801">
        <w:rPr>
          <w:rFonts w:ascii="Arial" w:hAnsi="Arial" w:cs="Arial"/>
          <w:color w:val="0D0D0D" w:themeColor="text1" w:themeTint="F2"/>
        </w:rPr>
        <w:t xml:space="preserve"> Jr.</w:t>
      </w:r>
      <w:r w:rsidR="00413B3D" w:rsidRPr="00062801">
        <w:rPr>
          <w:rFonts w:ascii="Arial" w:hAnsi="Arial" w:cs="Arial"/>
          <w:color w:val="0D0D0D" w:themeColor="text1" w:themeTint="F2"/>
        </w:rPr>
        <w:t xml:space="preserve"> et al. (2023) </w:t>
      </w:r>
      <w:r w:rsidR="00D664F0" w:rsidRPr="00062801">
        <w:rPr>
          <w:rFonts w:ascii="Arial" w:hAnsi="Arial" w:cs="Arial"/>
          <w:color w:val="0D0D0D" w:themeColor="text1" w:themeTint="F2"/>
        </w:rPr>
        <w:t xml:space="preserve">demonstrates that spreadsheets continue to matter in data work, which proves the ongoing importance of software that can support practical data use. </w:t>
      </w:r>
      <w:r w:rsidR="00E75BBC" w:rsidRPr="00062801">
        <w:rPr>
          <w:rFonts w:ascii="Arial" w:hAnsi="Arial" w:cs="Arial"/>
          <w:color w:val="0D0D0D" w:themeColor="text1" w:themeTint="F2"/>
        </w:rPr>
        <w:t>According to Jenkins</w:t>
      </w:r>
      <w:r w:rsidR="0086483C" w:rsidRPr="00062801">
        <w:rPr>
          <w:rFonts w:ascii="Arial" w:hAnsi="Arial" w:cs="Arial"/>
          <w:color w:val="0D0D0D" w:themeColor="text1" w:themeTint="F2"/>
        </w:rPr>
        <w:t xml:space="preserve"> and Lane</w:t>
      </w:r>
      <w:r w:rsidR="00E75BBC" w:rsidRPr="00062801">
        <w:rPr>
          <w:rFonts w:ascii="Arial" w:hAnsi="Arial" w:cs="Arial"/>
          <w:color w:val="0D0D0D" w:themeColor="text1" w:themeTint="F2"/>
        </w:rPr>
        <w:t xml:space="preserve"> (2019),</w:t>
      </w:r>
      <w:r w:rsidR="00E75BBC" w:rsidRPr="00062801">
        <w:rPr>
          <w:rFonts w:ascii="Arial" w:hAnsi="Arial" w:cs="Arial"/>
          <w:color w:val="000000" w:themeColor="text1"/>
        </w:rPr>
        <w:t xml:space="preserve"> Microsoft Excel can be regarded as an important employability skill. This means that the ability to work with this program can make someone more productive in educations and employment settings. This is important because many personal and workplace decisions depend on the ability to compare numbers and identify trends and problems. Excel helps determine if spending is too high, if income is sufficient, or if spending needs to be adjusted. This way, it supports good decisions since the evidence is visible and easy to interpret. In a household context, it can be used to reveal overspending, unnecessary expenses, and whether </w:t>
      </w:r>
      <w:r w:rsidR="00A62C9F" w:rsidRPr="00062801">
        <w:rPr>
          <w:rFonts w:ascii="Arial" w:hAnsi="Arial" w:cs="Arial"/>
          <w:color w:val="000000" w:themeColor="text1"/>
        </w:rPr>
        <w:t>money can be saved. For example, if a spreadsheet shows that a category is using too much of the monthly budget, it can help the user decide where spending can be reduced, to increase the final balance. This shows that Excel isn’t just for recording information, but can also be used to make better decisions based on that information.</w:t>
      </w:r>
    </w:p>
    <w:p w14:paraId="14BA9D9E" w14:textId="77777777" w:rsidR="00413B3D" w:rsidRPr="00062801" w:rsidRDefault="00413B3D" w:rsidP="00062801">
      <w:pPr>
        <w:spacing w:line="360" w:lineRule="auto"/>
        <w:jc w:val="both"/>
        <w:rPr>
          <w:rFonts w:ascii="Arial" w:hAnsi="Arial" w:cs="Arial"/>
          <w:color w:val="0D0D0D" w:themeColor="text1" w:themeTint="F2"/>
        </w:rPr>
      </w:pPr>
    </w:p>
    <w:p w14:paraId="3A5D22E3" w14:textId="559EEDBD" w:rsidR="00A62C9F" w:rsidRPr="00062801" w:rsidRDefault="00A62C9F"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In conclusion, Microsoft Excel is a highly relevant and important tool for data analysis, budgeting, reporting, and decision-making. It supports users in organizing information, calculation, monitoring income and expenditure, and presenting data in clear and visual forms. The range of functions available in Excel make it suitable for both simple and more advanced tasks, </w:t>
      </w:r>
      <w:r w:rsidR="00B93D46" w:rsidRPr="00062801">
        <w:rPr>
          <w:rFonts w:ascii="Arial" w:hAnsi="Arial" w:cs="Arial"/>
          <w:color w:val="0D0D0D" w:themeColor="text1" w:themeTint="F2"/>
        </w:rPr>
        <w:t>while it’s continuous personal and workplace value indicates that it is still highly relevant today (Rebman</w:t>
      </w:r>
      <w:r w:rsidR="0086483C" w:rsidRPr="00062801">
        <w:rPr>
          <w:rFonts w:ascii="Arial" w:hAnsi="Arial" w:cs="Arial"/>
          <w:color w:val="0D0D0D" w:themeColor="text1" w:themeTint="F2"/>
        </w:rPr>
        <w:t xml:space="preserve"> Jr.</w:t>
      </w:r>
      <w:r w:rsidR="00B93D46" w:rsidRPr="00062801">
        <w:rPr>
          <w:rFonts w:ascii="Arial" w:hAnsi="Arial" w:cs="Arial"/>
          <w:color w:val="0D0D0D" w:themeColor="text1" w:themeTint="F2"/>
        </w:rPr>
        <w:t xml:space="preserve"> et al., 2023, Jenkins</w:t>
      </w:r>
      <w:r w:rsidR="0086483C" w:rsidRPr="00062801">
        <w:rPr>
          <w:rFonts w:ascii="Arial" w:hAnsi="Arial" w:cs="Arial"/>
          <w:color w:val="0D0D0D" w:themeColor="text1" w:themeTint="F2"/>
        </w:rPr>
        <w:t xml:space="preserve"> and Lane</w:t>
      </w:r>
      <w:r w:rsidR="00B93D46" w:rsidRPr="00062801">
        <w:rPr>
          <w:rFonts w:ascii="Arial" w:hAnsi="Arial" w:cs="Arial"/>
          <w:color w:val="0D0D0D" w:themeColor="text1" w:themeTint="F2"/>
        </w:rPr>
        <w:t>, 2019; Microsoft, n.d.).</w:t>
      </w:r>
    </w:p>
    <w:p w14:paraId="382DA22B" w14:textId="77777777" w:rsidR="00B93D46" w:rsidRPr="00062801" w:rsidRDefault="00B93D46" w:rsidP="00062801">
      <w:pPr>
        <w:spacing w:line="360" w:lineRule="auto"/>
        <w:jc w:val="both"/>
        <w:rPr>
          <w:rFonts w:ascii="Arial" w:hAnsi="Arial" w:cs="Arial"/>
          <w:color w:val="0D0D0D" w:themeColor="text1" w:themeTint="F2"/>
        </w:rPr>
      </w:pPr>
    </w:p>
    <w:p w14:paraId="256BD1B1" w14:textId="77777777" w:rsidR="001D5E16" w:rsidRPr="00062801" w:rsidRDefault="001D5E16" w:rsidP="00062801">
      <w:pPr>
        <w:spacing w:line="360" w:lineRule="auto"/>
        <w:jc w:val="both"/>
        <w:rPr>
          <w:rFonts w:ascii="Arial" w:hAnsi="Arial" w:cs="Arial"/>
          <w:b/>
          <w:bCs/>
          <w:color w:val="0D0D0D" w:themeColor="text1" w:themeTint="F2"/>
        </w:rPr>
      </w:pPr>
    </w:p>
    <w:p w14:paraId="35390D70" w14:textId="77777777" w:rsidR="001D5E16" w:rsidRPr="00062801" w:rsidRDefault="001D5E16" w:rsidP="00062801">
      <w:pPr>
        <w:spacing w:line="360" w:lineRule="auto"/>
        <w:jc w:val="both"/>
        <w:rPr>
          <w:rFonts w:ascii="Arial" w:hAnsi="Arial" w:cs="Arial"/>
          <w:b/>
          <w:bCs/>
          <w:color w:val="0D0D0D" w:themeColor="text1" w:themeTint="F2"/>
        </w:rPr>
      </w:pPr>
    </w:p>
    <w:p w14:paraId="4C551B7C" w14:textId="77777777" w:rsidR="001D5E16" w:rsidRPr="00062801" w:rsidRDefault="001D5E16" w:rsidP="00062801">
      <w:pPr>
        <w:spacing w:line="360" w:lineRule="auto"/>
        <w:jc w:val="both"/>
        <w:rPr>
          <w:rFonts w:ascii="Arial" w:hAnsi="Arial" w:cs="Arial"/>
          <w:b/>
          <w:bCs/>
          <w:color w:val="0D0D0D" w:themeColor="text1" w:themeTint="F2"/>
        </w:rPr>
      </w:pPr>
    </w:p>
    <w:p w14:paraId="74CB7E6A" w14:textId="0BD6D925" w:rsidR="00B93D46" w:rsidRPr="00062801" w:rsidRDefault="00B93D46" w:rsidP="00062801">
      <w:pPr>
        <w:pStyle w:val="Heading2"/>
        <w:jc w:val="both"/>
        <w:rPr>
          <w:rFonts w:ascii="Arial" w:hAnsi="Arial" w:cs="Arial"/>
          <w:b/>
          <w:bCs/>
          <w:color w:val="000000" w:themeColor="text1"/>
          <w:sz w:val="24"/>
          <w:szCs w:val="24"/>
        </w:rPr>
      </w:pPr>
      <w:r w:rsidRPr="00062801">
        <w:rPr>
          <w:rFonts w:ascii="Arial" w:hAnsi="Arial" w:cs="Arial"/>
          <w:b/>
          <w:bCs/>
          <w:color w:val="000000" w:themeColor="text1"/>
          <w:sz w:val="24"/>
          <w:szCs w:val="24"/>
        </w:rPr>
        <w:t>Reference list:</w:t>
      </w:r>
    </w:p>
    <w:p w14:paraId="0A6B63F3" w14:textId="77777777" w:rsidR="00B93D46" w:rsidRPr="00062801" w:rsidRDefault="00B93D46" w:rsidP="00062801">
      <w:pPr>
        <w:spacing w:line="360" w:lineRule="auto"/>
        <w:jc w:val="both"/>
        <w:rPr>
          <w:rFonts w:ascii="Arial" w:hAnsi="Arial" w:cs="Arial"/>
          <w:b/>
          <w:bCs/>
          <w:color w:val="0D0D0D" w:themeColor="text1" w:themeTint="F2"/>
        </w:rPr>
      </w:pPr>
    </w:p>
    <w:p w14:paraId="0BE5FEFB"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Analysis Function Central Team (2022). </w:t>
      </w:r>
      <w:r w:rsidRPr="00062801">
        <w:rPr>
          <w:rFonts w:ascii="Arial" w:hAnsi="Arial" w:cs="Arial"/>
          <w:i/>
          <w:iCs/>
          <w:color w:val="0D0D0D" w:themeColor="text1" w:themeTint="F2"/>
        </w:rPr>
        <w:t>Data Visualisation: Charts</w:t>
      </w:r>
      <w:r w:rsidRPr="00062801">
        <w:rPr>
          <w:rFonts w:ascii="Arial" w:hAnsi="Arial" w:cs="Arial"/>
          <w:color w:val="0D0D0D" w:themeColor="text1" w:themeTint="F2"/>
        </w:rPr>
        <w:t>. [online] analysisfunction.civilservice.gov.uk. Available at: https://analysisfunction.civilservice.gov.uk/policy-store/data-visualisation-charts/ [Accessed 9 Mar. 2026].</w:t>
      </w:r>
    </w:p>
    <w:p w14:paraId="11739C35"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Dr. Nigel, de N. (n.d.). Interpreting Geographical Data, Social Analysis Part I with Microsoft Excel. </w:t>
      </w:r>
      <w:r w:rsidRPr="00062801">
        <w:rPr>
          <w:rFonts w:ascii="Arial" w:hAnsi="Arial" w:cs="Arial"/>
          <w:i/>
          <w:iCs/>
          <w:color w:val="0D0D0D" w:themeColor="text1" w:themeTint="F2"/>
        </w:rPr>
        <w:t>UK Data Service</w:t>
      </w:r>
      <w:r w:rsidRPr="00062801">
        <w:rPr>
          <w:rFonts w:ascii="Arial" w:hAnsi="Arial" w:cs="Arial"/>
          <w:color w:val="0D0D0D" w:themeColor="text1" w:themeTint="F2"/>
        </w:rPr>
        <w:t>, Available at: https://ukdataservice.ac.uk/app/uploads/1a-Excel-for-Social-Analysis-part-I.pdf [Accessed 7 Mar. 2026].</w:t>
      </w:r>
    </w:p>
    <w:p w14:paraId="1B3C5980"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Graham, A., Young, D. and Steven, A. (2020). </w:t>
      </w:r>
      <w:r w:rsidRPr="00062801">
        <w:rPr>
          <w:rFonts w:ascii="Arial" w:hAnsi="Arial" w:cs="Arial"/>
          <w:i/>
          <w:iCs/>
          <w:color w:val="0D0D0D" w:themeColor="text1" w:themeTint="F2"/>
        </w:rPr>
        <w:t>Data Analysis: Spreadsheets: Typical Statistics Functions</w:t>
      </w:r>
      <w:r w:rsidRPr="00062801">
        <w:rPr>
          <w:rFonts w:ascii="Arial" w:hAnsi="Arial" w:cs="Arial"/>
          <w:color w:val="0D0D0D" w:themeColor="text1" w:themeTint="F2"/>
        </w:rPr>
        <w:t>. [online] Available at: https://skills.it.ox.ac.uk/files/DA013_Notes_DataAnalysis_Spreadsheets_TypicalStatisticsFunctions.pdf [Accessed 11 Mar. 2026].</w:t>
      </w:r>
    </w:p>
    <w:p w14:paraId="75423879"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Jenkins, C. and Lane, S. (2019). Employability Skills in UK Economics Degrees. </w:t>
      </w:r>
      <w:r w:rsidRPr="00062801">
        <w:rPr>
          <w:rFonts w:ascii="Arial" w:hAnsi="Arial" w:cs="Arial"/>
          <w:i/>
          <w:iCs/>
          <w:color w:val="0D0D0D" w:themeColor="text1" w:themeTint="F2"/>
        </w:rPr>
        <w:t>The Economic Network</w:t>
      </w:r>
      <w:r w:rsidRPr="00062801">
        <w:rPr>
          <w:rFonts w:ascii="Arial" w:hAnsi="Arial" w:cs="Arial"/>
          <w:color w:val="0D0D0D" w:themeColor="text1" w:themeTint="F2"/>
        </w:rPr>
        <w:t xml:space="preserve">, 1(1). </w:t>
      </w:r>
      <w:proofErr w:type="spellStart"/>
      <w:proofErr w:type="gramStart"/>
      <w:r w:rsidRPr="00062801">
        <w:rPr>
          <w:rFonts w:ascii="Arial" w:hAnsi="Arial" w:cs="Arial"/>
          <w:color w:val="0D0D0D" w:themeColor="text1" w:themeTint="F2"/>
        </w:rPr>
        <w:t>doi:https</w:t>
      </w:r>
      <w:proofErr w:type="spellEnd"/>
      <w:r w:rsidRPr="00062801">
        <w:rPr>
          <w:rFonts w:ascii="Arial" w:hAnsi="Arial" w:cs="Arial"/>
          <w:color w:val="0D0D0D" w:themeColor="text1" w:themeTint="F2"/>
        </w:rPr>
        <w:t>://doi.org/10.53593/n3245a</w:t>
      </w:r>
      <w:proofErr w:type="gramEnd"/>
      <w:r w:rsidRPr="00062801">
        <w:rPr>
          <w:rFonts w:ascii="Arial" w:hAnsi="Arial" w:cs="Arial"/>
          <w:color w:val="0D0D0D" w:themeColor="text1" w:themeTint="F2"/>
        </w:rPr>
        <w:t>.</w:t>
      </w:r>
    </w:p>
    <w:p w14:paraId="087D63E9"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Microsoft (n.d.). </w:t>
      </w:r>
      <w:r w:rsidRPr="00062801">
        <w:rPr>
          <w:rFonts w:ascii="Arial" w:hAnsi="Arial" w:cs="Arial"/>
          <w:i/>
          <w:iCs/>
          <w:color w:val="0D0D0D" w:themeColor="text1" w:themeTint="F2"/>
        </w:rPr>
        <w:t>Excel Functions (by category)</w:t>
      </w:r>
      <w:r w:rsidRPr="00062801">
        <w:rPr>
          <w:rFonts w:ascii="Arial" w:hAnsi="Arial" w:cs="Arial"/>
          <w:color w:val="0D0D0D" w:themeColor="text1" w:themeTint="F2"/>
        </w:rPr>
        <w:t>. [online] support.microsoft.com. Available at: https://support.microsoft.com/en-us/office/excel-functions-by-category-5f91f4e9-7b42-46d2-9bd1-63f26a86c0eb [Accessed 9 Mar. 2026].</w:t>
      </w:r>
    </w:p>
    <w:p w14:paraId="4D6E8F20"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Rebman Jr., C.M., Booker, Q.E., Wimmer, H., </w:t>
      </w:r>
      <w:proofErr w:type="spellStart"/>
      <w:r w:rsidRPr="00062801">
        <w:rPr>
          <w:rFonts w:ascii="Arial" w:hAnsi="Arial" w:cs="Arial"/>
          <w:color w:val="0D0D0D" w:themeColor="text1" w:themeTint="F2"/>
        </w:rPr>
        <w:t>Levkoff</w:t>
      </w:r>
      <w:proofErr w:type="spellEnd"/>
      <w:r w:rsidRPr="00062801">
        <w:rPr>
          <w:rFonts w:ascii="Arial" w:hAnsi="Arial" w:cs="Arial"/>
          <w:color w:val="0D0D0D" w:themeColor="text1" w:themeTint="F2"/>
        </w:rPr>
        <w:t xml:space="preserve">, S., McMurtrey, M. and Powell, L.M. (2023). An Industry Survey of Analytics Spreadsheet Tools Adoption: Microsoft Excel Vs Google Sheets. </w:t>
      </w:r>
      <w:r w:rsidRPr="00062801">
        <w:rPr>
          <w:rFonts w:ascii="Arial" w:hAnsi="Arial" w:cs="Arial"/>
          <w:i/>
          <w:iCs/>
          <w:color w:val="0D0D0D" w:themeColor="text1" w:themeTint="F2"/>
        </w:rPr>
        <w:t>Information Systems Education Journal</w:t>
      </w:r>
      <w:r w:rsidRPr="00062801">
        <w:rPr>
          <w:rFonts w:ascii="Arial" w:hAnsi="Arial" w:cs="Arial"/>
          <w:color w:val="0D0D0D" w:themeColor="text1" w:themeTint="F2"/>
        </w:rPr>
        <w:t>, 21(5), pp.29–42.</w:t>
      </w:r>
    </w:p>
    <w:p w14:paraId="2575A248"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University of Warwick (2023). </w:t>
      </w:r>
      <w:r w:rsidRPr="00062801">
        <w:rPr>
          <w:rFonts w:ascii="Arial" w:hAnsi="Arial" w:cs="Arial"/>
          <w:i/>
          <w:iCs/>
          <w:color w:val="0D0D0D" w:themeColor="text1" w:themeTint="F2"/>
        </w:rPr>
        <w:t>Getting Started with Budgeting</w:t>
      </w:r>
      <w:r w:rsidRPr="00062801">
        <w:rPr>
          <w:rFonts w:ascii="Arial" w:hAnsi="Arial" w:cs="Arial"/>
          <w:color w:val="0D0D0D" w:themeColor="text1" w:themeTint="F2"/>
        </w:rPr>
        <w:t>. [online] University of Warwick. Available at: https://warwick.ac.uk/services/wss/funding/moneymatters/documents/getting_started_with_budgeting_-_worksheet_aug_2023.pdf [Accessed 11 Mar. 2026].</w:t>
      </w:r>
    </w:p>
    <w:p w14:paraId="186C87A7" w14:textId="77777777" w:rsidR="00B93D46" w:rsidRPr="00062801" w:rsidRDefault="00B93D46" w:rsidP="00062801">
      <w:pPr>
        <w:spacing w:line="360" w:lineRule="auto"/>
        <w:jc w:val="both"/>
        <w:rPr>
          <w:rFonts w:ascii="Arial" w:hAnsi="Arial" w:cs="Arial"/>
          <w:color w:val="0D0D0D" w:themeColor="text1" w:themeTint="F2"/>
        </w:rPr>
      </w:pPr>
    </w:p>
    <w:p w14:paraId="07AC31E1" w14:textId="77777777" w:rsidR="00EC5D8C" w:rsidRPr="00062801" w:rsidRDefault="00EC5D8C" w:rsidP="00062801">
      <w:pPr>
        <w:spacing w:line="360" w:lineRule="auto"/>
        <w:jc w:val="both"/>
        <w:rPr>
          <w:rFonts w:ascii="Arial" w:hAnsi="Arial" w:cs="Arial"/>
          <w:color w:val="0D0D0D" w:themeColor="text1" w:themeTint="F2"/>
        </w:rPr>
      </w:pPr>
    </w:p>
    <w:p w14:paraId="173E701C" w14:textId="77777777" w:rsidR="00EC5D8C" w:rsidRPr="00062801" w:rsidRDefault="00EC5D8C" w:rsidP="00062801">
      <w:pPr>
        <w:spacing w:line="360" w:lineRule="auto"/>
        <w:jc w:val="both"/>
        <w:rPr>
          <w:rFonts w:ascii="Arial" w:hAnsi="Arial" w:cs="Arial"/>
          <w:color w:val="EE0000"/>
        </w:rPr>
      </w:pPr>
    </w:p>
    <w:sectPr w:rsidR="00EC5D8C" w:rsidRPr="00062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86F"/>
    <w:rsid w:val="000359DF"/>
    <w:rsid w:val="00053EB4"/>
    <w:rsid w:val="00062801"/>
    <w:rsid w:val="0008549E"/>
    <w:rsid w:val="00093AD8"/>
    <w:rsid w:val="000A21DF"/>
    <w:rsid w:val="000B618F"/>
    <w:rsid w:val="000E5258"/>
    <w:rsid w:val="000E6FFF"/>
    <w:rsid w:val="000E7298"/>
    <w:rsid w:val="0016340D"/>
    <w:rsid w:val="001B7ECA"/>
    <w:rsid w:val="001D5E16"/>
    <w:rsid w:val="001D7965"/>
    <w:rsid w:val="002616DD"/>
    <w:rsid w:val="002B601E"/>
    <w:rsid w:val="002C1B95"/>
    <w:rsid w:val="00413B3D"/>
    <w:rsid w:val="00416F1F"/>
    <w:rsid w:val="00493011"/>
    <w:rsid w:val="004E73DA"/>
    <w:rsid w:val="00536B28"/>
    <w:rsid w:val="00566F58"/>
    <w:rsid w:val="00582D2B"/>
    <w:rsid w:val="005B3443"/>
    <w:rsid w:val="005D6F61"/>
    <w:rsid w:val="007D720F"/>
    <w:rsid w:val="007E516F"/>
    <w:rsid w:val="0081609E"/>
    <w:rsid w:val="00832DE7"/>
    <w:rsid w:val="0086483C"/>
    <w:rsid w:val="008A1C7D"/>
    <w:rsid w:val="008D7349"/>
    <w:rsid w:val="008F7872"/>
    <w:rsid w:val="00981B9F"/>
    <w:rsid w:val="009F4847"/>
    <w:rsid w:val="00A52F1F"/>
    <w:rsid w:val="00A62C9F"/>
    <w:rsid w:val="00A703A3"/>
    <w:rsid w:val="00A94994"/>
    <w:rsid w:val="00B341F3"/>
    <w:rsid w:val="00B50609"/>
    <w:rsid w:val="00B6695A"/>
    <w:rsid w:val="00B93D46"/>
    <w:rsid w:val="00B96FF8"/>
    <w:rsid w:val="00BB6E75"/>
    <w:rsid w:val="00BD2CD5"/>
    <w:rsid w:val="00C670DC"/>
    <w:rsid w:val="00C85254"/>
    <w:rsid w:val="00CC7B2B"/>
    <w:rsid w:val="00D12868"/>
    <w:rsid w:val="00D664F0"/>
    <w:rsid w:val="00D975FA"/>
    <w:rsid w:val="00DD1CAF"/>
    <w:rsid w:val="00DD2FE9"/>
    <w:rsid w:val="00E0394C"/>
    <w:rsid w:val="00E565B6"/>
    <w:rsid w:val="00E75BBC"/>
    <w:rsid w:val="00E77285"/>
    <w:rsid w:val="00E95197"/>
    <w:rsid w:val="00EC5D8C"/>
    <w:rsid w:val="00EC7AA7"/>
    <w:rsid w:val="00F2786F"/>
    <w:rsid w:val="00FC4D21"/>
    <w:rsid w:val="00FD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7C87A"/>
  <w15:chartTrackingRefBased/>
  <w15:docId w15:val="{2AFA7AB8-0E52-4543-92AA-B456804B6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801"/>
  </w:style>
  <w:style w:type="paragraph" w:styleId="Heading1">
    <w:name w:val="heading 1"/>
    <w:basedOn w:val="Normal"/>
    <w:next w:val="Normal"/>
    <w:link w:val="Heading1Char"/>
    <w:uiPriority w:val="9"/>
    <w:qFormat/>
    <w:rsid w:val="00F278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78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78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78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78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78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78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78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78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8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78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78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78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78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78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78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78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786F"/>
    <w:rPr>
      <w:rFonts w:eastAsiaTheme="majorEastAsia" w:cstheme="majorBidi"/>
      <w:color w:val="272727" w:themeColor="text1" w:themeTint="D8"/>
    </w:rPr>
  </w:style>
  <w:style w:type="paragraph" w:styleId="Title">
    <w:name w:val="Title"/>
    <w:basedOn w:val="Normal"/>
    <w:next w:val="Normal"/>
    <w:link w:val="TitleChar"/>
    <w:uiPriority w:val="10"/>
    <w:qFormat/>
    <w:rsid w:val="00F278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8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78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78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786F"/>
    <w:pPr>
      <w:spacing w:before="160"/>
      <w:jc w:val="center"/>
    </w:pPr>
    <w:rPr>
      <w:i/>
      <w:iCs/>
      <w:color w:val="404040" w:themeColor="text1" w:themeTint="BF"/>
    </w:rPr>
  </w:style>
  <w:style w:type="character" w:customStyle="1" w:styleId="QuoteChar">
    <w:name w:val="Quote Char"/>
    <w:basedOn w:val="DefaultParagraphFont"/>
    <w:link w:val="Quote"/>
    <w:uiPriority w:val="29"/>
    <w:rsid w:val="00F2786F"/>
    <w:rPr>
      <w:i/>
      <w:iCs/>
      <w:color w:val="404040" w:themeColor="text1" w:themeTint="BF"/>
    </w:rPr>
  </w:style>
  <w:style w:type="paragraph" w:styleId="ListParagraph">
    <w:name w:val="List Paragraph"/>
    <w:basedOn w:val="Normal"/>
    <w:uiPriority w:val="34"/>
    <w:qFormat/>
    <w:rsid w:val="00F2786F"/>
    <w:pPr>
      <w:ind w:left="720"/>
      <w:contextualSpacing/>
    </w:pPr>
  </w:style>
  <w:style w:type="character" w:styleId="IntenseEmphasis">
    <w:name w:val="Intense Emphasis"/>
    <w:basedOn w:val="DefaultParagraphFont"/>
    <w:uiPriority w:val="21"/>
    <w:qFormat/>
    <w:rsid w:val="00F2786F"/>
    <w:rPr>
      <w:i/>
      <w:iCs/>
      <w:color w:val="0F4761" w:themeColor="accent1" w:themeShade="BF"/>
    </w:rPr>
  </w:style>
  <w:style w:type="paragraph" w:styleId="IntenseQuote">
    <w:name w:val="Intense Quote"/>
    <w:basedOn w:val="Normal"/>
    <w:next w:val="Normal"/>
    <w:link w:val="IntenseQuoteChar"/>
    <w:uiPriority w:val="30"/>
    <w:qFormat/>
    <w:rsid w:val="00F278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786F"/>
    <w:rPr>
      <w:i/>
      <w:iCs/>
      <w:color w:val="0F4761" w:themeColor="accent1" w:themeShade="BF"/>
    </w:rPr>
  </w:style>
  <w:style w:type="character" w:styleId="IntenseReference">
    <w:name w:val="Intense Reference"/>
    <w:basedOn w:val="DefaultParagraphFont"/>
    <w:uiPriority w:val="32"/>
    <w:qFormat/>
    <w:rsid w:val="00F2786F"/>
    <w:rPr>
      <w:b/>
      <w:bCs/>
      <w:smallCaps/>
      <w:color w:val="0F4761" w:themeColor="accent1" w:themeShade="BF"/>
      <w:spacing w:val="5"/>
    </w:rPr>
  </w:style>
  <w:style w:type="paragraph" w:styleId="Revision">
    <w:name w:val="Revision"/>
    <w:hidden/>
    <w:uiPriority w:val="99"/>
    <w:semiHidden/>
    <w:rsid w:val="00B341F3"/>
    <w:pPr>
      <w:spacing w:after="0" w:line="240" w:lineRule="auto"/>
    </w:pPr>
  </w:style>
  <w:style w:type="paragraph" w:styleId="NormalWeb">
    <w:name w:val="Normal (Web)"/>
    <w:basedOn w:val="Normal"/>
    <w:uiPriority w:val="99"/>
    <w:semiHidden/>
    <w:unhideWhenUsed/>
    <w:rsid w:val="008D73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package" Target="embeddings/Microsoft_Excel_Worksheet.xlsx"/><Relationship Id="rId5" Type="http://schemas.openxmlformats.org/officeDocument/2006/relationships/image" Target="media/image2.png"/><Relationship Id="rId10" Type="http://schemas.openxmlformats.org/officeDocument/2006/relationships/image" Target="media/image7.emf"/><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2152</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dc:creator>
  <cp:keywords/>
  <dc:description/>
  <cp:lastModifiedBy>Ionut Purice (2208184)</cp:lastModifiedBy>
  <cp:revision>2</cp:revision>
  <dcterms:created xsi:type="dcterms:W3CDTF">2026-03-16T08:55:00Z</dcterms:created>
  <dcterms:modified xsi:type="dcterms:W3CDTF">2026-03-16T08:55:00Z</dcterms:modified>
</cp:coreProperties>
</file>