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w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13E5A" w:rsidRDefault="00E13E5A" w:rsidP="00E03545">
      <w:pPr>
        <w:spacing w:after="0" w:line="480" w:lineRule="auto"/>
        <w:jc w:val="center"/>
        <w:rPr>
          <w:rFonts w:ascii="Times New Roman" w:hAnsi="Times New Roman"/>
          <w:b/>
          <w:bCs/>
          <w:sz w:val="24"/>
          <w:szCs w:val="24"/>
        </w:rPr>
      </w:pPr>
    </w:p>
    <w:p w:rsidR="00E13E5A" w:rsidRDefault="00E13E5A" w:rsidP="00E03545">
      <w:pPr>
        <w:spacing w:after="0" w:line="480" w:lineRule="auto"/>
        <w:jc w:val="center"/>
        <w:rPr>
          <w:rFonts w:ascii="Times New Roman" w:hAnsi="Times New Roman"/>
          <w:b/>
          <w:bCs/>
          <w:sz w:val="24"/>
          <w:szCs w:val="24"/>
        </w:rPr>
      </w:pPr>
    </w:p>
    <w:p w:rsidR="003A5A0C" w:rsidRDefault="003A5A0C" w:rsidP="00E03545">
      <w:pPr>
        <w:spacing w:after="0" w:line="480" w:lineRule="auto"/>
        <w:jc w:val="center"/>
        <w:rPr>
          <w:rFonts w:ascii="Times New Roman" w:hAnsi="Times New Roman"/>
          <w:b/>
          <w:bCs/>
          <w:sz w:val="24"/>
          <w:szCs w:val="24"/>
        </w:rPr>
      </w:pPr>
      <w:r>
        <w:rPr>
          <w:rFonts w:ascii="Times New Roman" w:hAnsi="Times New Roman"/>
          <w:b/>
          <w:bCs/>
          <w:sz w:val="24"/>
          <w:szCs w:val="24"/>
        </w:rPr>
        <w:t>International Business Communication</w:t>
      </w:r>
    </w:p>
    <w:p w:rsidR="003A5A0C" w:rsidRPr="00BA25B3" w:rsidRDefault="003A5A0C" w:rsidP="00E03545">
      <w:pPr>
        <w:spacing w:after="0" w:line="480" w:lineRule="auto"/>
        <w:jc w:val="center"/>
        <w:rPr>
          <w:rFonts w:ascii="Times New Roman" w:hAnsi="Times New Roman"/>
          <w:b/>
          <w:bCs/>
          <w:sz w:val="24"/>
          <w:szCs w:val="24"/>
        </w:rPr>
      </w:pPr>
      <w:r w:rsidRPr="00BA25B3">
        <w:rPr>
          <w:rFonts w:ascii="Times New Roman" w:hAnsi="Times New Roman"/>
          <w:b/>
          <w:bCs/>
          <w:sz w:val="24"/>
          <w:szCs w:val="24"/>
        </w:rPr>
        <w:t>Student</w:t>
      </w:r>
      <w:r w:rsidR="00A34CD1">
        <w:rPr>
          <w:rFonts w:ascii="Times New Roman" w:hAnsi="Times New Roman"/>
          <w:b/>
          <w:bCs/>
          <w:sz w:val="24"/>
          <w:szCs w:val="24"/>
          <w:lang w:val="bg-BG"/>
        </w:rPr>
        <w:t xml:space="preserve"> Name Silviya Mineva</w:t>
      </w:r>
      <w:r w:rsidR="0009111C">
        <w:rPr>
          <w:rFonts w:ascii="Times New Roman" w:hAnsi="Times New Roman"/>
          <w:b/>
          <w:bCs/>
          <w:sz w:val="24"/>
          <w:szCs w:val="24"/>
          <w:lang w:val="bg-BG"/>
        </w:rPr>
        <w:t>1912654</w:t>
      </w:r>
    </w:p>
    <w:p w:rsidR="003A5A0C" w:rsidRPr="00BA25B3" w:rsidRDefault="003A5A0C" w:rsidP="00A34CD1">
      <w:pPr>
        <w:spacing w:after="0" w:line="480" w:lineRule="auto"/>
        <w:jc w:val="center"/>
        <w:rPr>
          <w:rFonts w:ascii="Times New Roman" w:hAnsi="Times New Roman"/>
          <w:b/>
          <w:bCs/>
          <w:sz w:val="24"/>
          <w:szCs w:val="24"/>
        </w:rPr>
      </w:pPr>
    </w:p>
    <w:p w:rsidR="000E7FBF" w:rsidRPr="000E7FBF" w:rsidRDefault="003A5A0C" w:rsidP="000E7FBF">
      <w:pPr>
        <w:spacing w:after="0" w:line="480" w:lineRule="auto"/>
        <w:jc w:val="center"/>
        <w:rPr>
          <w:rFonts w:ascii="Times New Roman" w:hAnsi="Times New Roman"/>
          <w:b/>
          <w:bCs/>
          <w:sz w:val="24"/>
          <w:szCs w:val="24"/>
        </w:rPr>
      </w:pPr>
      <w:r w:rsidRPr="00BA25B3">
        <w:rPr>
          <w:rFonts w:ascii="Times New Roman" w:hAnsi="Times New Roman"/>
          <w:b/>
          <w:bCs/>
          <w:sz w:val="24"/>
          <w:szCs w:val="24"/>
        </w:rPr>
        <w:t xml:space="preserve">Lecturer’s </w:t>
      </w:r>
      <w:r w:rsidR="000E7FBF">
        <w:rPr>
          <w:rFonts w:ascii="Times New Roman" w:hAnsi="Times New Roman"/>
          <w:b/>
          <w:bCs/>
          <w:sz w:val="24"/>
          <w:szCs w:val="24"/>
          <w:lang w:val="bg-BG"/>
        </w:rPr>
        <w:t>Name Ejiro Esohwode</w:t>
      </w:r>
    </w:p>
    <w:p w:rsidR="003A5A0C" w:rsidRPr="00BA25B3" w:rsidRDefault="003A5A0C" w:rsidP="00E03545">
      <w:pPr>
        <w:spacing w:after="0" w:line="480" w:lineRule="auto"/>
        <w:jc w:val="center"/>
        <w:rPr>
          <w:rFonts w:ascii="Times New Roman" w:hAnsi="Times New Roman"/>
          <w:b/>
          <w:bCs/>
          <w:sz w:val="24"/>
          <w:szCs w:val="24"/>
        </w:rPr>
      </w:pPr>
    </w:p>
    <w:p w:rsidR="003A5A0C" w:rsidRPr="00BA25B3" w:rsidRDefault="000E7FBF" w:rsidP="00E03545">
      <w:pPr>
        <w:spacing w:after="0" w:line="480" w:lineRule="auto"/>
        <w:jc w:val="center"/>
        <w:rPr>
          <w:rFonts w:ascii="Times New Roman" w:hAnsi="Times New Roman"/>
          <w:b/>
          <w:bCs/>
          <w:sz w:val="24"/>
          <w:szCs w:val="24"/>
        </w:rPr>
      </w:pPr>
      <w:r>
        <w:rPr>
          <w:rFonts w:ascii="Times New Roman" w:hAnsi="Times New Roman"/>
          <w:b/>
          <w:bCs/>
          <w:sz w:val="24"/>
          <w:szCs w:val="24"/>
          <w:lang w:val="bg-BG"/>
        </w:rPr>
        <w:t>Date 01.05.2022</w:t>
      </w:r>
    </w:p>
    <w:p w:rsidR="003A5A0C" w:rsidRDefault="003A5A0C" w:rsidP="00E03545">
      <w:pPr>
        <w:spacing w:line="480" w:lineRule="auto"/>
        <w:jc w:val="both"/>
      </w:pPr>
    </w:p>
    <w:p w:rsidR="003A5A0C" w:rsidRDefault="003A5A0C" w:rsidP="00E03545">
      <w:pPr>
        <w:spacing w:line="480" w:lineRule="auto"/>
        <w:jc w:val="both"/>
      </w:pPr>
    </w:p>
    <w:p w:rsidR="003A5A0C" w:rsidRDefault="003A5A0C" w:rsidP="00E03545">
      <w:pPr>
        <w:spacing w:line="480" w:lineRule="auto"/>
        <w:jc w:val="both"/>
      </w:pPr>
    </w:p>
    <w:p w:rsidR="003A5A0C" w:rsidRDefault="003A5A0C" w:rsidP="00E03545">
      <w:pPr>
        <w:spacing w:line="480" w:lineRule="auto"/>
        <w:jc w:val="both"/>
      </w:pPr>
    </w:p>
    <w:p w:rsidR="003A5A0C" w:rsidRDefault="003A5A0C" w:rsidP="00E03545">
      <w:pPr>
        <w:spacing w:line="480" w:lineRule="auto"/>
        <w:jc w:val="both"/>
      </w:pPr>
    </w:p>
    <w:p w:rsidR="003A5A0C" w:rsidRDefault="003A5A0C" w:rsidP="00E03545">
      <w:pPr>
        <w:spacing w:line="480" w:lineRule="auto"/>
        <w:jc w:val="both"/>
      </w:pPr>
    </w:p>
    <w:p w:rsidR="003A5A0C" w:rsidRDefault="003A5A0C" w:rsidP="00E03545">
      <w:pPr>
        <w:spacing w:line="480" w:lineRule="auto"/>
        <w:jc w:val="both"/>
      </w:pPr>
    </w:p>
    <w:p w:rsidR="003A5A0C" w:rsidRDefault="003A5A0C" w:rsidP="00E03545">
      <w:pPr>
        <w:spacing w:line="480" w:lineRule="auto"/>
        <w:jc w:val="both"/>
      </w:pPr>
    </w:p>
    <w:p w:rsidR="003A5A0C" w:rsidRDefault="003A5A0C" w:rsidP="00E03545">
      <w:pPr>
        <w:spacing w:line="480" w:lineRule="auto"/>
        <w:jc w:val="both"/>
      </w:pPr>
    </w:p>
    <w:p w:rsidR="003A5A0C" w:rsidRDefault="003A5A0C" w:rsidP="00E03545">
      <w:pPr>
        <w:spacing w:line="480" w:lineRule="auto"/>
        <w:jc w:val="both"/>
      </w:pPr>
    </w:p>
    <w:p w:rsidR="003A5A0C" w:rsidRDefault="003A5A0C" w:rsidP="00E03545">
      <w:pPr>
        <w:spacing w:line="480" w:lineRule="auto"/>
        <w:jc w:val="both"/>
      </w:pPr>
    </w:p>
    <w:p w:rsidR="00E03545" w:rsidRDefault="00E03545" w:rsidP="00E03545">
      <w:pPr>
        <w:spacing w:line="480" w:lineRule="auto"/>
        <w:jc w:val="both"/>
      </w:pPr>
    </w:p>
    <w:p w:rsidR="00E03545" w:rsidRDefault="00E03545" w:rsidP="00E03545">
      <w:pPr>
        <w:spacing w:line="480" w:lineRule="auto"/>
        <w:jc w:val="both"/>
      </w:pPr>
    </w:p>
    <w:p w:rsidR="00EC4F91" w:rsidRPr="00A66394" w:rsidRDefault="00EC4F91" w:rsidP="00E03545">
      <w:pPr>
        <w:pStyle w:val="aa"/>
        <w:spacing w:line="480" w:lineRule="auto"/>
        <w:jc w:val="both"/>
        <w:rPr>
          <w:rFonts w:ascii="Times New Roman" w:hAnsi="Times New Roman"/>
          <w:color w:val="auto"/>
          <w:sz w:val="24"/>
          <w:szCs w:val="24"/>
        </w:rPr>
      </w:pPr>
      <w:r w:rsidRPr="00A66394">
        <w:rPr>
          <w:rFonts w:ascii="Times New Roman" w:hAnsi="Times New Roman"/>
          <w:color w:val="auto"/>
          <w:sz w:val="24"/>
          <w:szCs w:val="24"/>
        </w:rPr>
        <w:lastRenderedPageBreak/>
        <w:t>Table of Contents</w:t>
      </w:r>
    </w:p>
    <w:p w:rsidR="00EC4F91" w:rsidRPr="00A66394" w:rsidRDefault="00EC4F91" w:rsidP="00E03545">
      <w:pPr>
        <w:pStyle w:val="11"/>
        <w:tabs>
          <w:tab w:val="right" w:leader="dot" w:pos="9016"/>
        </w:tabs>
        <w:spacing w:line="480" w:lineRule="auto"/>
        <w:jc w:val="both"/>
        <w:rPr>
          <w:rFonts w:ascii="Times New Roman" w:eastAsia="Times New Roman" w:hAnsi="Times New Roman"/>
          <w:noProof/>
          <w:sz w:val="24"/>
          <w:szCs w:val="24"/>
          <w:lang w:val="en-US"/>
        </w:rPr>
      </w:pPr>
      <w:r w:rsidRPr="00A66394">
        <w:rPr>
          <w:rFonts w:ascii="Times New Roman" w:hAnsi="Times New Roman"/>
          <w:sz w:val="24"/>
          <w:szCs w:val="24"/>
        </w:rPr>
        <w:fldChar w:fldCharType="begin"/>
      </w:r>
      <w:r w:rsidRPr="00A66394">
        <w:rPr>
          <w:rFonts w:ascii="Times New Roman" w:hAnsi="Times New Roman"/>
          <w:sz w:val="24"/>
          <w:szCs w:val="24"/>
        </w:rPr>
        <w:instrText xml:space="preserve"> TOC \o "1-3" \h \z \u </w:instrText>
      </w:r>
      <w:r w:rsidRPr="00A66394">
        <w:rPr>
          <w:rFonts w:ascii="Times New Roman" w:hAnsi="Times New Roman"/>
          <w:sz w:val="24"/>
          <w:szCs w:val="24"/>
        </w:rPr>
        <w:fldChar w:fldCharType="separate"/>
      </w:r>
      <w:hyperlink w:anchor="_Toc99445108" w:history="1">
        <w:r w:rsidRPr="00A66394">
          <w:rPr>
            <w:rStyle w:val="a8"/>
            <w:rFonts w:ascii="Times New Roman" w:hAnsi="Times New Roman"/>
            <w:noProof/>
            <w:color w:val="auto"/>
            <w:sz w:val="24"/>
            <w:szCs w:val="24"/>
          </w:rPr>
          <w:t>Introduction</w:t>
        </w:r>
        <w:r w:rsidRPr="00A66394">
          <w:rPr>
            <w:rFonts w:ascii="Times New Roman" w:hAnsi="Times New Roman"/>
            <w:noProof/>
            <w:webHidden/>
            <w:sz w:val="24"/>
            <w:szCs w:val="24"/>
          </w:rPr>
          <w:tab/>
        </w:r>
        <w:r w:rsidRPr="00A66394">
          <w:rPr>
            <w:rFonts w:ascii="Times New Roman" w:hAnsi="Times New Roman"/>
            <w:noProof/>
            <w:webHidden/>
            <w:sz w:val="24"/>
            <w:szCs w:val="24"/>
          </w:rPr>
          <w:fldChar w:fldCharType="begin"/>
        </w:r>
        <w:r w:rsidRPr="00A66394">
          <w:rPr>
            <w:rFonts w:ascii="Times New Roman" w:hAnsi="Times New Roman"/>
            <w:noProof/>
            <w:webHidden/>
            <w:sz w:val="24"/>
            <w:szCs w:val="24"/>
          </w:rPr>
          <w:instrText xml:space="preserve"> PAGEREF _Toc99445108 \h </w:instrText>
        </w:r>
        <w:r w:rsidRPr="00A66394">
          <w:rPr>
            <w:rFonts w:ascii="Times New Roman" w:hAnsi="Times New Roman"/>
            <w:noProof/>
            <w:webHidden/>
            <w:sz w:val="24"/>
            <w:szCs w:val="24"/>
          </w:rPr>
        </w:r>
        <w:r w:rsidRPr="00A66394">
          <w:rPr>
            <w:rFonts w:ascii="Times New Roman" w:hAnsi="Times New Roman"/>
            <w:noProof/>
            <w:webHidden/>
            <w:sz w:val="24"/>
            <w:szCs w:val="24"/>
          </w:rPr>
          <w:fldChar w:fldCharType="separate"/>
        </w:r>
        <w:r w:rsidR="00E03545">
          <w:rPr>
            <w:rFonts w:ascii="Times New Roman" w:hAnsi="Times New Roman"/>
            <w:noProof/>
            <w:webHidden/>
            <w:sz w:val="24"/>
            <w:szCs w:val="24"/>
          </w:rPr>
          <w:t>3</w:t>
        </w:r>
        <w:r w:rsidRPr="00A66394">
          <w:rPr>
            <w:rFonts w:ascii="Times New Roman" w:hAnsi="Times New Roman"/>
            <w:noProof/>
            <w:webHidden/>
            <w:sz w:val="24"/>
            <w:szCs w:val="24"/>
          </w:rPr>
          <w:fldChar w:fldCharType="end"/>
        </w:r>
      </w:hyperlink>
    </w:p>
    <w:p w:rsidR="00EC4F91" w:rsidRPr="00A66394" w:rsidRDefault="00EC4F91" w:rsidP="00E03545">
      <w:pPr>
        <w:pStyle w:val="11"/>
        <w:tabs>
          <w:tab w:val="right" w:leader="dot" w:pos="9016"/>
        </w:tabs>
        <w:spacing w:line="480" w:lineRule="auto"/>
        <w:jc w:val="both"/>
        <w:rPr>
          <w:rFonts w:ascii="Times New Roman" w:eastAsia="Times New Roman" w:hAnsi="Times New Roman"/>
          <w:noProof/>
          <w:sz w:val="24"/>
          <w:szCs w:val="24"/>
          <w:lang w:val="en-US"/>
        </w:rPr>
      </w:pPr>
      <w:hyperlink w:anchor="_Toc99445109" w:history="1">
        <w:r w:rsidRPr="00A66394">
          <w:rPr>
            <w:rStyle w:val="a8"/>
            <w:rFonts w:ascii="Times New Roman" w:hAnsi="Times New Roman"/>
            <w:noProof/>
            <w:color w:val="auto"/>
            <w:sz w:val="24"/>
            <w:szCs w:val="24"/>
          </w:rPr>
          <w:t>India</w:t>
        </w:r>
        <w:r w:rsidRPr="00A66394">
          <w:rPr>
            <w:rFonts w:ascii="Times New Roman" w:hAnsi="Times New Roman"/>
            <w:noProof/>
            <w:webHidden/>
            <w:sz w:val="24"/>
            <w:szCs w:val="24"/>
          </w:rPr>
          <w:tab/>
        </w:r>
        <w:r w:rsidRPr="00A66394">
          <w:rPr>
            <w:rFonts w:ascii="Times New Roman" w:hAnsi="Times New Roman"/>
            <w:noProof/>
            <w:webHidden/>
            <w:sz w:val="24"/>
            <w:szCs w:val="24"/>
          </w:rPr>
          <w:fldChar w:fldCharType="begin"/>
        </w:r>
        <w:r w:rsidRPr="00A66394">
          <w:rPr>
            <w:rFonts w:ascii="Times New Roman" w:hAnsi="Times New Roman"/>
            <w:noProof/>
            <w:webHidden/>
            <w:sz w:val="24"/>
            <w:szCs w:val="24"/>
          </w:rPr>
          <w:instrText xml:space="preserve"> PAGEREF _Toc99445109 \h </w:instrText>
        </w:r>
        <w:r w:rsidRPr="00A66394">
          <w:rPr>
            <w:rFonts w:ascii="Times New Roman" w:hAnsi="Times New Roman"/>
            <w:noProof/>
            <w:webHidden/>
            <w:sz w:val="24"/>
            <w:szCs w:val="24"/>
          </w:rPr>
        </w:r>
        <w:r w:rsidRPr="00A66394">
          <w:rPr>
            <w:rFonts w:ascii="Times New Roman" w:hAnsi="Times New Roman"/>
            <w:noProof/>
            <w:webHidden/>
            <w:sz w:val="24"/>
            <w:szCs w:val="24"/>
          </w:rPr>
          <w:fldChar w:fldCharType="separate"/>
        </w:r>
        <w:r w:rsidR="00E03545">
          <w:rPr>
            <w:rFonts w:ascii="Times New Roman" w:hAnsi="Times New Roman"/>
            <w:noProof/>
            <w:webHidden/>
            <w:sz w:val="24"/>
            <w:szCs w:val="24"/>
          </w:rPr>
          <w:t>3</w:t>
        </w:r>
        <w:r w:rsidRPr="00A66394">
          <w:rPr>
            <w:rFonts w:ascii="Times New Roman" w:hAnsi="Times New Roman"/>
            <w:noProof/>
            <w:webHidden/>
            <w:sz w:val="24"/>
            <w:szCs w:val="24"/>
          </w:rPr>
          <w:fldChar w:fldCharType="end"/>
        </w:r>
      </w:hyperlink>
    </w:p>
    <w:p w:rsidR="00EC4F91" w:rsidRPr="00A66394" w:rsidRDefault="00EC4F91" w:rsidP="00E03545">
      <w:pPr>
        <w:pStyle w:val="11"/>
        <w:tabs>
          <w:tab w:val="right" w:leader="dot" w:pos="9016"/>
        </w:tabs>
        <w:spacing w:line="480" w:lineRule="auto"/>
        <w:jc w:val="both"/>
        <w:rPr>
          <w:rFonts w:ascii="Times New Roman" w:eastAsia="Times New Roman" w:hAnsi="Times New Roman"/>
          <w:noProof/>
          <w:sz w:val="24"/>
          <w:szCs w:val="24"/>
          <w:lang w:val="en-US"/>
        </w:rPr>
      </w:pPr>
      <w:hyperlink w:anchor="_Toc99445110" w:history="1">
        <w:r w:rsidRPr="00A66394">
          <w:rPr>
            <w:rStyle w:val="a8"/>
            <w:rFonts w:ascii="Times New Roman" w:hAnsi="Times New Roman"/>
            <w:noProof/>
            <w:color w:val="auto"/>
            <w:sz w:val="24"/>
            <w:szCs w:val="24"/>
          </w:rPr>
          <w:t>Theories of International and Intercultural Communication</w:t>
        </w:r>
        <w:r w:rsidRPr="00A66394">
          <w:rPr>
            <w:rFonts w:ascii="Times New Roman" w:hAnsi="Times New Roman"/>
            <w:noProof/>
            <w:webHidden/>
            <w:sz w:val="24"/>
            <w:szCs w:val="24"/>
          </w:rPr>
          <w:tab/>
        </w:r>
        <w:r w:rsidRPr="00A66394">
          <w:rPr>
            <w:rFonts w:ascii="Times New Roman" w:hAnsi="Times New Roman"/>
            <w:noProof/>
            <w:webHidden/>
            <w:sz w:val="24"/>
            <w:szCs w:val="24"/>
          </w:rPr>
          <w:fldChar w:fldCharType="begin"/>
        </w:r>
        <w:r w:rsidRPr="00A66394">
          <w:rPr>
            <w:rFonts w:ascii="Times New Roman" w:hAnsi="Times New Roman"/>
            <w:noProof/>
            <w:webHidden/>
            <w:sz w:val="24"/>
            <w:szCs w:val="24"/>
          </w:rPr>
          <w:instrText xml:space="preserve"> PAGEREF _Toc99445110 \h </w:instrText>
        </w:r>
        <w:r w:rsidRPr="00A66394">
          <w:rPr>
            <w:rFonts w:ascii="Times New Roman" w:hAnsi="Times New Roman"/>
            <w:noProof/>
            <w:webHidden/>
            <w:sz w:val="24"/>
            <w:szCs w:val="24"/>
          </w:rPr>
        </w:r>
        <w:r w:rsidRPr="00A66394">
          <w:rPr>
            <w:rFonts w:ascii="Times New Roman" w:hAnsi="Times New Roman"/>
            <w:noProof/>
            <w:webHidden/>
            <w:sz w:val="24"/>
            <w:szCs w:val="24"/>
          </w:rPr>
          <w:fldChar w:fldCharType="separate"/>
        </w:r>
        <w:r w:rsidR="00E03545">
          <w:rPr>
            <w:rFonts w:ascii="Times New Roman" w:hAnsi="Times New Roman"/>
            <w:noProof/>
            <w:webHidden/>
            <w:sz w:val="24"/>
            <w:szCs w:val="24"/>
          </w:rPr>
          <w:t>4</w:t>
        </w:r>
        <w:r w:rsidRPr="00A66394">
          <w:rPr>
            <w:rFonts w:ascii="Times New Roman" w:hAnsi="Times New Roman"/>
            <w:noProof/>
            <w:webHidden/>
            <w:sz w:val="24"/>
            <w:szCs w:val="24"/>
          </w:rPr>
          <w:fldChar w:fldCharType="end"/>
        </w:r>
      </w:hyperlink>
    </w:p>
    <w:p w:rsidR="00EC4F91" w:rsidRPr="00A66394" w:rsidRDefault="00EC4F91" w:rsidP="00E03545">
      <w:pPr>
        <w:pStyle w:val="11"/>
        <w:tabs>
          <w:tab w:val="right" w:leader="dot" w:pos="9016"/>
        </w:tabs>
        <w:spacing w:line="480" w:lineRule="auto"/>
        <w:jc w:val="both"/>
        <w:rPr>
          <w:rFonts w:ascii="Times New Roman" w:eastAsia="Times New Roman" w:hAnsi="Times New Roman"/>
          <w:noProof/>
          <w:sz w:val="24"/>
          <w:szCs w:val="24"/>
          <w:lang w:val="en-US"/>
        </w:rPr>
      </w:pPr>
      <w:hyperlink w:anchor="_Toc99445111" w:history="1">
        <w:r w:rsidRPr="00A66394">
          <w:rPr>
            <w:rStyle w:val="a8"/>
            <w:rFonts w:ascii="Times New Roman" w:hAnsi="Times New Roman"/>
            <w:noProof/>
            <w:color w:val="auto"/>
            <w:sz w:val="24"/>
            <w:szCs w:val="24"/>
          </w:rPr>
          <w:t>Cultural Sensitivity when Doing Business in India</w:t>
        </w:r>
        <w:r w:rsidRPr="00A66394">
          <w:rPr>
            <w:rFonts w:ascii="Times New Roman" w:hAnsi="Times New Roman"/>
            <w:noProof/>
            <w:webHidden/>
            <w:sz w:val="24"/>
            <w:szCs w:val="24"/>
          </w:rPr>
          <w:tab/>
        </w:r>
        <w:r w:rsidRPr="00A66394">
          <w:rPr>
            <w:rFonts w:ascii="Times New Roman" w:hAnsi="Times New Roman"/>
            <w:noProof/>
            <w:webHidden/>
            <w:sz w:val="24"/>
            <w:szCs w:val="24"/>
          </w:rPr>
          <w:fldChar w:fldCharType="begin"/>
        </w:r>
        <w:r w:rsidRPr="00A66394">
          <w:rPr>
            <w:rFonts w:ascii="Times New Roman" w:hAnsi="Times New Roman"/>
            <w:noProof/>
            <w:webHidden/>
            <w:sz w:val="24"/>
            <w:szCs w:val="24"/>
          </w:rPr>
          <w:instrText xml:space="preserve"> PAGEREF _Toc99445111 \h </w:instrText>
        </w:r>
        <w:r w:rsidRPr="00A66394">
          <w:rPr>
            <w:rFonts w:ascii="Times New Roman" w:hAnsi="Times New Roman"/>
            <w:noProof/>
            <w:webHidden/>
            <w:sz w:val="24"/>
            <w:szCs w:val="24"/>
          </w:rPr>
        </w:r>
        <w:r w:rsidRPr="00A66394">
          <w:rPr>
            <w:rFonts w:ascii="Times New Roman" w:hAnsi="Times New Roman"/>
            <w:noProof/>
            <w:webHidden/>
            <w:sz w:val="24"/>
            <w:szCs w:val="24"/>
          </w:rPr>
          <w:fldChar w:fldCharType="separate"/>
        </w:r>
        <w:r w:rsidR="00E03545">
          <w:rPr>
            <w:rFonts w:ascii="Times New Roman" w:hAnsi="Times New Roman"/>
            <w:noProof/>
            <w:webHidden/>
            <w:sz w:val="24"/>
            <w:szCs w:val="24"/>
          </w:rPr>
          <w:t>6</w:t>
        </w:r>
        <w:r w:rsidRPr="00A66394">
          <w:rPr>
            <w:rFonts w:ascii="Times New Roman" w:hAnsi="Times New Roman"/>
            <w:noProof/>
            <w:webHidden/>
            <w:sz w:val="24"/>
            <w:szCs w:val="24"/>
          </w:rPr>
          <w:fldChar w:fldCharType="end"/>
        </w:r>
      </w:hyperlink>
    </w:p>
    <w:p w:rsidR="00EC4F91" w:rsidRPr="00A66394" w:rsidRDefault="00EC4F91" w:rsidP="00E03545">
      <w:pPr>
        <w:pStyle w:val="11"/>
        <w:tabs>
          <w:tab w:val="right" w:leader="dot" w:pos="9016"/>
        </w:tabs>
        <w:spacing w:line="480" w:lineRule="auto"/>
        <w:jc w:val="both"/>
        <w:rPr>
          <w:rFonts w:ascii="Times New Roman" w:eastAsia="Times New Roman" w:hAnsi="Times New Roman"/>
          <w:noProof/>
          <w:sz w:val="24"/>
          <w:szCs w:val="24"/>
          <w:lang w:val="en-US"/>
        </w:rPr>
      </w:pPr>
      <w:hyperlink w:anchor="_Toc99445112" w:history="1">
        <w:r w:rsidRPr="00A66394">
          <w:rPr>
            <w:rStyle w:val="a8"/>
            <w:rFonts w:ascii="Times New Roman" w:hAnsi="Times New Roman"/>
            <w:noProof/>
            <w:color w:val="auto"/>
            <w:sz w:val="24"/>
            <w:szCs w:val="24"/>
          </w:rPr>
          <w:t>Communication Barriers Experienced by Foreign Businesses in India.</w:t>
        </w:r>
        <w:r w:rsidRPr="00A66394">
          <w:rPr>
            <w:rFonts w:ascii="Times New Roman" w:hAnsi="Times New Roman"/>
            <w:noProof/>
            <w:webHidden/>
            <w:sz w:val="24"/>
            <w:szCs w:val="24"/>
          </w:rPr>
          <w:tab/>
        </w:r>
        <w:r w:rsidRPr="00A66394">
          <w:rPr>
            <w:rFonts w:ascii="Times New Roman" w:hAnsi="Times New Roman"/>
            <w:noProof/>
            <w:webHidden/>
            <w:sz w:val="24"/>
            <w:szCs w:val="24"/>
          </w:rPr>
          <w:fldChar w:fldCharType="begin"/>
        </w:r>
        <w:r w:rsidRPr="00A66394">
          <w:rPr>
            <w:rFonts w:ascii="Times New Roman" w:hAnsi="Times New Roman"/>
            <w:noProof/>
            <w:webHidden/>
            <w:sz w:val="24"/>
            <w:szCs w:val="24"/>
          </w:rPr>
          <w:instrText xml:space="preserve"> PAGEREF _Toc99445112 \h </w:instrText>
        </w:r>
        <w:r w:rsidRPr="00A66394">
          <w:rPr>
            <w:rFonts w:ascii="Times New Roman" w:hAnsi="Times New Roman"/>
            <w:noProof/>
            <w:webHidden/>
            <w:sz w:val="24"/>
            <w:szCs w:val="24"/>
          </w:rPr>
        </w:r>
        <w:r w:rsidRPr="00A66394">
          <w:rPr>
            <w:rFonts w:ascii="Times New Roman" w:hAnsi="Times New Roman"/>
            <w:noProof/>
            <w:webHidden/>
            <w:sz w:val="24"/>
            <w:szCs w:val="24"/>
          </w:rPr>
          <w:fldChar w:fldCharType="separate"/>
        </w:r>
        <w:r w:rsidR="00E03545">
          <w:rPr>
            <w:rFonts w:ascii="Times New Roman" w:hAnsi="Times New Roman"/>
            <w:noProof/>
            <w:webHidden/>
            <w:sz w:val="24"/>
            <w:szCs w:val="24"/>
          </w:rPr>
          <w:t>8</w:t>
        </w:r>
        <w:r w:rsidRPr="00A66394">
          <w:rPr>
            <w:rFonts w:ascii="Times New Roman" w:hAnsi="Times New Roman"/>
            <w:noProof/>
            <w:webHidden/>
            <w:sz w:val="24"/>
            <w:szCs w:val="24"/>
          </w:rPr>
          <w:fldChar w:fldCharType="end"/>
        </w:r>
      </w:hyperlink>
    </w:p>
    <w:p w:rsidR="00EC4F91" w:rsidRPr="00A66394" w:rsidRDefault="00EC4F91" w:rsidP="00E03545">
      <w:pPr>
        <w:pStyle w:val="11"/>
        <w:tabs>
          <w:tab w:val="right" w:leader="dot" w:pos="9016"/>
        </w:tabs>
        <w:spacing w:line="480" w:lineRule="auto"/>
        <w:jc w:val="both"/>
        <w:rPr>
          <w:rFonts w:ascii="Times New Roman" w:eastAsia="Times New Roman" w:hAnsi="Times New Roman"/>
          <w:noProof/>
          <w:sz w:val="24"/>
          <w:szCs w:val="24"/>
          <w:lang w:val="en-US"/>
        </w:rPr>
      </w:pPr>
      <w:hyperlink w:anchor="_Toc99445113" w:history="1">
        <w:r w:rsidRPr="00A66394">
          <w:rPr>
            <w:rStyle w:val="a8"/>
            <w:rFonts w:ascii="Times New Roman" w:hAnsi="Times New Roman"/>
            <w:noProof/>
            <w:color w:val="auto"/>
            <w:sz w:val="24"/>
            <w:szCs w:val="24"/>
          </w:rPr>
          <w:t>Communication Strategies and Recommendations to Succeed in India</w:t>
        </w:r>
        <w:r w:rsidRPr="00A66394">
          <w:rPr>
            <w:rFonts w:ascii="Times New Roman" w:hAnsi="Times New Roman"/>
            <w:noProof/>
            <w:webHidden/>
            <w:sz w:val="24"/>
            <w:szCs w:val="24"/>
          </w:rPr>
          <w:tab/>
        </w:r>
        <w:r w:rsidRPr="00A66394">
          <w:rPr>
            <w:rFonts w:ascii="Times New Roman" w:hAnsi="Times New Roman"/>
            <w:noProof/>
            <w:webHidden/>
            <w:sz w:val="24"/>
            <w:szCs w:val="24"/>
          </w:rPr>
          <w:fldChar w:fldCharType="begin"/>
        </w:r>
        <w:r w:rsidRPr="00A66394">
          <w:rPr>
            <w:rFonts w:ascii="Times New Roman" w:hAnsi="Times New Roman"/>
            <w:noProof/>
            <w:webHidden/>
            <w:sz w:val="24"/>
            <w:szCs w:val="24"/>
          </w:rPr>
          <w:instrText xml:space="preserve"> PAGEREF _Toc99445113 \h </w:instrText>
        </w:r>
        <w:r w:rsidRPr="00A66394">
          <w:rPr>
            <w:rFonts w:ascii="Times New Roman" w:hAnsi="Times New Roman"/>
            <w:noProof/>
            <w:webHidden/>
            <w:sz w:val="24"/>
            <w:szCs w:val="24"/>
          </w:rPr>
        </w:r>
        <w:r w:rsidRPr="00A66394">
          <w:rPr>
            <w:rFonts w:ascii="Times New Roman" w:hAnsi="Times New Roman"/>
            <w:noProof/>
            <w:webHidden/>
            <w:sz w:val="24"/>
            <w:szCs w:val="24"/>
          </w:rPr>
          <w:fldChar w:fldCharType="separate"/>
        </w:r>
        <w:r w:rsidR="00E03545">
          <w:rPr>
            <w:rFonts w:ascii="Times New Roman" w:hAnsi="Times New Roman"/>
            <w:noProof/>
            <w:webHidden/>
            <w:sz w:val="24"/>
            <w:szCs w:val="24"/>
          </w:rPr>
          <w:t>10</w:t>
        </w:r>
        <w:r w:rsidRPr="00A66394">
          <w:rPr>
            <w:rFonts w:ascii="Times New Roman" w:hAnsi="Times New Roman"/>
            <w:noProof/>
            <w:webHidden/>
            <w:sz w:val="24"/>
            <w:szCs w:val="24"/>
          </w:rPr>
          <w:fldChar w:fldCharType="end"/>
        </w:r>
      </w:hyperlink>
    </w:p>
    <w:p w:rsidR="00EC4F91" w:rsidRPr="00A66394" w:rsidRDefault="00EC4F91" w:rsidP="00E03545">
      <w:pPr>
        <w:pStyle w:val="11"/>
        <w:tabs>
          <w:tab w:val="right" w:leader="dot" w:pos="9016"/>
        </w:tabs>
        <w:spacing w:line="480" w:lineRule="auto"/>
        <w:jc w:val="both"/>
        <w:rPr>
          <w:rFonts w:ascii="Times New Roman" w:eastAsia="Times New Roman" w:hAnsi="Times New Roman"/>
          <w:noProof/>
          <w:sz w:val="24"/>
          <w:szCs w:val="24"/>
          <w:lang w:val="en-US"/>
        </w:rPr>
      </w:pPr>
      <w:hyperlink w:anchor="_Toc99445114" w:history="1">
        <w:r w:rsidRPr="00A66394">
          <w:rPr>
            <w:rStyle w:val="a8"/>
            <w:rFonts w:ascii="Times New Roman" w:hAnsi="Times New Roman"/>
            <w:noProof/>
            <w:color w:val="auto"/>
            <w:sz w:val="24"/>
            <w:szCs w:val="24"/>
          </w:rPr>
          <w:t>Conclusion</w:t>
        </w:r>
        <w:r w:rsidRPr="00A66394">
          <w:rPr>
            <w:rFonts w:ascii="Times New Roman" w:hAnsi="Times New Roman"/>
            <w:noProof/>
            <w:webHidden/>
            <w:sz w:val="24"/>
            <w:szCs w:val="24"/>
          </w:rPr>
          <w:tab/>
        </w:r>
        <w:r w:rsidRPr="00A66394">
          <w:rPr>
            <w:rFonts w:ascii="Times New Roman" w:hAnsi="Times New Roman"/>
            <w:noProof/>
            <w:webHidden/>
            <w:sz w:val="24"/>
            <w:szCs w:val="24"/>
          </w:rPr>
          <w:fldChar w:fldCharType="begin"/>
        </w:r>
        <w:r w:rsidRPr="00A66394">
          <w:rPr>
            <w:rFonts w:ascii="Times New Roman" w:hAnsi="Times New Roman"/>
            <w:noProof/>
            <w:webHidden/>
            <w:sz w:val="24"/>
            <w:szCs w:val="24"/>
          </w:rPr>
          <w:instrText xml:space="preserve"> PAGEREF _Toc99445114 \h </w:instrText>
        </w:r>
        <w:r w:rsidRPr="00A66394">
          <w:rPr>
            <w:rFonts w:ascii="Times New Roman" w:hAnsi="Times New Roman"/>
            <w:noProof/>
            <w:webHidden/>
            <w:sz w:val="24"/>
            <w:szCs w:val="24"/>
          </w:rPr>
        </w:r>
        <w:r w:rsidRPr="00A66394">
          <w:rPr>
            <w:rFonts w:ascii="Times New Roman" w:hAnsi="Times New Roman"/>
            <w:noProof/>
            <w:webHidden/>
            <w:sz w:val="24"/>
            <w:szCs w:val="24"/>
          </w:rPr>
          <w:fldChar w:fldCharType="separate"/>
        </w:r>
        <w:r w:rsidR="00E03545">
          <w:rPr>
            <w:rFonts w:ascii="Times New Roman" w:hAnsi="Times New Roman"/>
            <w:noProof/>
            <w:webHidden/>
            <w:sz w:val="24"/>
            <w:szCs w:val="24"/>
          </w:rPr>
          <w:t>11</w:t>
        </w:r>
        <w:r w:rsidRPr="00A66394">
          <w:rPr>
            <w:rFonts w:ascii="Times New Roman" w:hAnsi="Times New Roman"/>
            <w:noProof/>
            <w:webHidden/>
            <w:sz w:val="24"/>
            <w:szCs w:val="24"/>
          </w:rPr>
          <w:fldChar w:fldCharType="end"/>
        </w:r>
      </w:hyperlink>
    </w:p>
    <w:p w:rsidR="00EC4F91" w:rsidRPr="00A66394" w:rsidRDefault="00EC4F91" w:rsidP="00E03545">
      <w:pPr>
        <w:pStyle w:val="11"/>
        <w:tabs>
          <w:tab w:val="right" w:leader="dot" w:pos="9016"/>
        </w:tabs>
        <w:spacing w:line="480" w:lineRule="auto"/>
        <w:jc w:val="both"/>
        <w:rPr>
          <w:rFonts w:ascii="Times New Roman" w:eastAsia="Times New Roman" w:hAnsi="Times New Roman"/>
          <w:noProof/>
          <w:sz w:val="24"/>
          <w:szCs w:val="24"/>
          <w:lang w:val="en-US"/>
        </w:rPr>
      </w:pPr>
      <w:hyperlink w:anchor="_Toc99445115" w:history="1">
        <w:r w:rsidRPr="00A66394">
          <w:rPr>
            <w:rStyle w:val="a8"/>
            <w:rFonts w:ascii="Times New Roman" w:hAnsi="Times New Roman"/>
            <w:noProof/>
            <w:color w:val="auto"/>
            <w:sz w:val="24"/>
            <w:szCs w:val="24"/>
          </w:rPr>
          <w:t>References</w:t>
        </w:r>
        <w:r w:rsidRPr="00A66394">
          <w:rPr>
            <w:rFonts w:ascii="Times New Roman" w:hAnsi="Times New Roman"/>
            <w:noProof/>
            <w:webHidden/>
            <w:sz w:val="24"/>
            <w:szCs w:val="24"/>
          </w:rPr>
          <w:tab/>
        </w:r>
        <w:r w:rsidRPr="00A66394">
          <w:rPr>
            <w:rFonts w:ascii="Times New Roman" w:hAnsi="Times New Roman"/>
            <w:noProof/>
            <w:webHidden/>
            <w:sz w:val="24"/>
            <w:szCs w:val="24"/>
          </w:rPr>
          <w:fldChar w:fldCharType="begin"/>
        </w:r>
        <w:r w:rsidRPr="00A66394">
          <w:rPr>
            <w:rFonts w:ascii="Times New Roman" w:hAnsi="Times New Roman"/>
            <w:noProof/>
            <w:webHidden/>
            <w:sz w:val="24"/>
            <w:szCs w:val="24"/>
          </w:rPr>
          <w:instrText xml:space="preserve"> PAGEREF _Toc99445115 \h </w:instrText>
        </w:r>
        <w:r w:rsidRPr="00A66394">
          <w:rPr>
            <w:rFonts w:ascii="Times New Roman" w:hAnsi="Times New Roman"/>
            <w:noProof/>
            <w:webHidden/>
            <w:sz w:val="24"/>
            <w:szCs w:val="24"/>
          </w:rPr>
        </w:r>
        <w:r w:rsidRPr="00A66394">
          <w:rPr>
            <w:rFonts w:ascii="Times New Roman" w:hAnsi="Times New Roman"/>
            <w:noProof/>
            <w:webHidden/>
            <w:sz w:val="24"/>
            <w:szCs w:val="24"/>
          </w:rPr>
          <w:fldChar w:fldCharType="separate"/>
        </w:r>
        <w:r w:rsidR="00E03545">
          <w:rPr>
            <w:rFonts w:ascii="Times New Roman" w:hAnsi="Times New Roman"/>
            <w:noProof/>
            <w:webHidden/>
            <w:sz w:val="24"/>
            <w:szCs w:val="24"/>
          </w:rPr>
          <w:t>13</w:t>
        </w:r>
        <w:r w:rsidRPr="00A66394">
          <w:rPr>
            <w:rFonts w:ascii="Times New Roman" w:hAnsi="Times New Roman"/>
            <w:noProof/>
            <w:webHidden/>
            <w:sz w:val="24"/>
            <w:szCs w:val="24"/>
          </w:rPr>
          <w:fldChar w:fldCharType="end"/>
        </w:r>
      </w:hyperlink>
    </w:p>
    <w:p w:rsidR="00EC4F91" w:rsidRDefault="00EC4F91" w:rsidP="00E03545">
      <w:pPr>
        <w:spacing w:line="480" w:lineRule="auto"/>
        <w:jc w:val="both"/>
      </w:pPr>
      <w:r w:rsidRPr="00A66394">
        <w:rPr>
          <w:rFonts w:ascii="Times New Roman" w:hAnsi="Times New Roman"/>
          <w:noProof/>
          <w:sz w:val="24"/>
          <w:szCs w:val="24"/>
        </w:rPr>
        <w:fldChar w:fldCharType="end"/>
      </w:r>
    </w:p>
    <w:p w:rsidR="00AA54A8" w:rsidRDefault="00AA54A8" w:rsidP="00E03545">
      <w:pPr>
        <w:spacing w:line="480" w:lineRule="auto"/>
        <w:rPr>
          <w:lang w:val="en-US"/>
        </w:rPr>
      </w:pPr>
    </w:p>
    <w:p w:rsidR="00AA54A8" w:rsidRDefault="00AA54A8" w:rsidP="00E03545">
      <w:pPr>
        <w:spacing w:line="480" w:lineRule="auto"/>
        <w:rPr>
          <w:lang w:val="en-US"/>
        </w:rPr>
      </w:pPr>
    </w:p>
    <w:p w:rsidR="00AA54A8" w:rsidRPr="00AA54A8" w:rsidRDefault="00AA54A8" w:rsidP="00E03545">
      <w:pPr>
        <w:spacing w:line="480" w:lineRule="auto"/>
        <w:rPr>
          <w:lang w:val="en-US"/>
        </w:rPr>
      </w:pPr>
    </w:p>
    <w:p w:rsidR="00AA54A8" w:rsidRDefault="00AA54A8" w:rsidP="00E03545">
      <w:pPr>
        <w:pStyle w:val="1"/>
        <w:spacing w:line="480" w:lineRule="auto"/>
        <w:jc w:val="center"/>
        <w:rPr>
          <w:rFonts w:ascii="Times New Roman" w:hAnsi="Times New Roman"/>
          <w:b/>
          <w:color w:val="auto"/>
          <w:sz w:val="24"/>
        </w:rPr>
      </w:pPr>
    </w:p>
    <w:p w:rsidR="00CA1EC5" w:rsidRDefault="00CA1EC5" w:rsidP="00E03545">
      <w:pPr>
        <w:pStyle w:val="1"/>
        <w:spacing w:line="480" w:lineRule="auto"/>
        <w:jc w:val="center"/>
        <w:rPr>
          <w:rFonts w:ascii="Times New Roman" w:hAnsi="Times New Roman"/>
          <w:b/>
          <w:color w:val="auto"/>
          <w:sz w:val="24"/>
        </w:rPr>
      </w:pPr>
    </w:p>
    <w:p w:rsidR="00EC4F91" w:rsidRDefault="00EC4F91" w:rsidP="00E03545">
      <w:pPr>
        <w:spacing w:line="480" w:lineRule="auto"/>
        <w:rPr>
          <w:lang w:val="en-US"/>
        </w:rPr>
      </w:pPr>
    </w:p>
    <w:p w:rsidR="00EC4F91" w:rsidRDefault="00EC4F91" w:rsidP="00E03545">
      <w:pPr>
        <w:spacing w:line="480" w:lineRule="auto"/>
        <w:rPr>
          <w:lang w:val="en-US"/>
        </w:rPr>
      </w:pPr>
    </w:p>
    <w:p w:rsidR="00EC4F91" w:rsidRDefault="00EC4F91" w:rsidP="00E03545">
      <w:pPr>
        <w:spacing w:line="480" w:lineRule="auto"/>
        <w:rPr>
          <w:lang w:val="en-US"/>
        </w:rPr>
      </w:pPr>
    </w:p>
    <w:p w:rsidR="00EC4F91" w:rsidRPr="00E13E5A" w:rsidRDefault="00EC4F91" w:rsidP="00E03545">
      <w:pPr>
        <w:spacing w:line="480" w:lineRule="auto"/>
        <w:rPr>
          <w:lang w:val="en-US"/>
        </w:rPr>
      </w:pPr>
    </w:p>
    <w:p w:rsidR="00807BC2" w:rsidRPr="00F41F5A" w:rsidRDefault="00807BC2" w:rsidP="00E03545">
      <w:pPr>
        <w:pStyle w:val="1"/>
        <w:spacing w:line="480" w:lineRule="auto"/>
        <w:jc w:val="center"/>
        <w:rPr>
          <w:rFonts w:ascii="Times New Roman" w:hAnsi="Times New Roman"/>
          <w:b/>
          <w:color w:val="auto"/>
          <w:sz w:val="24"/>
        </w:rPr>
      </w:pPr>
      <w:bookmarkStart w:id="0" w:name="_Toc99405053"/>
      <w:bookmarkStart w:id="1" w:name="_Toc99445108"/>
      <w:r w:rsidRPr="00F41F5A">
        <w:rPr>
          <w:rFonts w:ascii="Times New Roman" w:hAnsi="Times New Roman"/>
          <w:b/>
          <w:color w:val="auto"/>
          <w:sz w:val="24"/>
        </w:rPr>
        <w:lastRenderedPageBreak/>
        <w:t>Introduction</w:t>
      </w:r>
      <w:bookmarkEnd w:id="0"/>
      <w:bookmarkEnd w:id="1"/>
    </w:p>
    <w:p w:rsidR="00125EF6" w:rsidRDefault="00807BC2" w:rsidP="00E03545">
      <w:pPr>
        <w:spacing w:after="0" w:line="480" w:lineRule="auto"/>
        <w:jc w:val="both"/>
        <w:rPr>
          <w:rFonts w:ascii="Times New Roman" w:hAnsi="Times New Roman"/>
          <w:sz w:val="24"/>
          <w:szCs w:val="24"/>
        </w:rPr>
      </w:pPr>
      <w:r w:rsidRPr="00374644">
        <w:rPr>
          <w:rFonts w:ascii="Times New Roman" w:hAnsi="Times New Roman"/>
          <w:sz w:val="24"/>
          <w:szCs w:val="24"/>
        </w:rPr>
        <w:t xml:space="preserve">Today, global business expansion is a powerful trend as enterprises take advantage of the current opportunities to extend their operations globally. Businesses have identified lucrative overseas markets and have established plans to create their presence in the identified markets. However, global expansion is not an easy assignment but requires expert knowledge, strategic entrance plans, and unique skills that guarantee success in operations in the new country. Some of the challenges in the business expansion are cultural differences and sensitivity. Consequently, company leadership should maximise their knowledge in international business communication. The knowledge helps businesses understand effective communication, marketing, social responsibilities, and other elements in global communication that empower a business to thrive in new environments. </w:t>
      </w:r>
    </w:p>
    <w:p w:rsidR="00807BC2" w:rsidRPr="00374644" w:rsidRDefault="00807BC2" w:rsidP="00E03545">
      <w:pPr>
        <w:spacing w:after="0" w:line="480" w:lineRule="auto"/>
        <w:jc w:val="both"/>
        <w:rPr>
          <w:rFonts w:ascii="Times New Roman" w:hAnsi="Times New Roman"/>
          <w:sz w:val="24"/>
          <w:szCs w:val="24"/>
        </w:rPr>
      </w:pPr>
      <w:r w:rsidRPr="00374644">
        <w:rPr>
          <w:rFonts w:ascii="Times New Roman" w:hAnsi="Times New Roman"/>
          <w:sz w:val="24"/>
          <w:szCs w:val="24"/>
        </w:rPr>
        <w:t>This report addresses the international business communication issues of a UK-based company considering expanding its operations in India and provides possible strategies to guarantee success in the expansion task.</w:t>
      </w:r>
    </w:p>
    <w:p w:rsidR="00807BC2" w:rsidRPr="00F41F5A" w:rsidRDefault="00807BC2" w:rsidP="00E03545">
      <w:pPr>
        <w:pStyle w:val="1"/>
        <w:spacing w:line="480" w:lineRule="auto"/>
        <w:jc w:val="center"/>
        <w:rPr>
          <w:rFonts w:ascii="Times New Roman" w:hAnsi="Times New Roman"/>
          <w:b/>
          <w:color w:val="auto"/>
          <w:sz w:val="24"/>
        </w:rPr>
      </w:pPr>
      <w:bookmarkStart w:id="2" w:name="_Toc99405054"/>
      <w:bookmarkStart w:id="3" w:name="_Toc99445109"/>
      <w:r w:rsidRPr="00F41F5A">
        <w:rPr>
          <w:rFonts w:ascii="Times New Roman" w:hAnsi="Times New Roman"/>
          <w:b/>
          <w:color w:val="auto"/>
          <w:sz w:val="24"/>
        </w:rPr>
        <w:t>India</w:t>
      </w:r>
      <w:bookmarkEnd w:id="2"/>
      <w:bookmarkEnd w:id="3"/>
    </w:p>
    <w:p w:rsidR="00807BC2" w:rsidRPr="00374644" w:rsidRDefault="00807BC2" w:rsidP="00E03545">
      <w:pPr>
        <w:spacing w:after="0" w:line="480" w:lineRule="auto"/>
        <w:jc w:val="both"/>
        <w:rPr>
          <w:rFonts w:ascii="Times New Roman" w:hAnsi="Times New Roman"/>
          <w:sz w:val="24"/>
          <w:szCs w:val="24"/>
        </w:rPr>
      </w:pPr>
      <w:r w:rsidRPr="00374644">
        <w:rPr>
          <w:rFonts w:ascii="Times New Roman" w:hAnsi="Times New Roman"/>
          <w:sz w:val="24"/>
          <w:szCs w:val="24"/>
        </w:rPr>
        <w:t>India is a country in South Asia that presents excellent business opportunities. It is the seven</w:t>
      </w:r>
      <w:r w:rsidR="00C36E68">
        <w:rPr>
          <w:rFonts w:ascii="Times New Roman" w:hAnsi="Times New Roman"/>
          <w:sz w:val="24"/>
          <w:szCs w:val="24"/>
        </w:rPr>
        <w:t>th-</w:t>
      </w:r>
      <w:r w:rsidRPr="00374644">
        <w:rPr>
          <w:rFonts w:ascii="Times New Roman" w:hAnsi="Times New Roman"/>
          <w:sz w:val="24"/>
          <w:szCs w:val="24"/>
        </w:rPr>
        <w:t xml:space="preserve">largest country globally and the second most populated. India practices democracy, which has attracted businesses to establish their operations (Gupta &amp; Bhaskar, 2016). Its nominal GDP presents the country as the sixth-largest economy globally and the third-largest by the Purchasing Power Parity (PPP). Through the years, the country has experienced significant advancements in different sectors of the economy, which, among other factors, has been facilitated by favourable policies for conducting business. Foreign multinational corporations have established their presence in the Indian market and have excelled significantly. The success has involved overcoming numerous challenges running a business in new environments, with new cultures and regulations. India has diverse ethnicities and cultural traditions traceable from many years ago. As a multilingual and multi-ethnic society, it is </w:t>
      </w:r>
      <w:r w:rsidRPr="00374644">
        <w:rPr>
          <w:rFonts w:ascii="Times New Roman" w:hAnsi="Times New Roman"/>
          <w:sz w:val="24"/>
          <w:szCs w:val="24"/>
        </w:rPr>
        <w:lastRenderedPageBreak/>
        <w:t>essential to understand the cultural practices, including beliefs and values, and their impact on business. The understanding helps international corporations establish themselves in the Indian market (Gupta &amp; Bhaskar, 2016). It helps shape global business communication strategies and develop sustainable partnerships that establish a robust clientele in the country.</w:t>
      </w:r>
    </w:p>
    <w:p w:rsidR="00807BC2" w:rsidRPr="00F41F5A" w:rsidRDefault="00807BC2" w:rsidP="00E03545">
      <w:pPr>
        <w:pStyle w:val="1"/>
        <w:spacing w:line="480" w:lineRule="auto"/>
        <w:jc w:val="center"/>
        <w:rPr>
          <w:rFonts w:ascii="Times New Roman" w:hAnsi="Times New Roman"/>
          <w:b/>
          <w:color w:val="auto"/>
          <w:sz w:val="24"/>
        </w:rPr>
      </w:pPr>
      <w:bookmarkStart w:id="4" w:name="_Toc99405055"/>
      <w:bookmarkStart w:id="5" w:name="_Toc99445110"/>
      <w:r w:rsidRPr="00F41F5A">
        <w:rPr>
          <w:rFonts w:ascii="Times New Roman" w:hAnsi="Times New Roman"/>
          <w:b/>
          <w:color w:val="auto"/>
          <w:sz w:val="24"/>
        </w:rPr>
        <w:t>Theories of International and Intercultural Communication</w:t>
      </w:r>
      <w:bookmarkEnd w:id="4"/>
      <w:bookmarkEnd w:id="5"/>
    </w:p>
    <w:p w:rsidR="00807BC2" w:rsidRPr="00374644" w:rsidRDefault="00807BC2" w:rsidP="00E03545">
      <w:pPr>
        <w:spacing w:after="0" w:line="480" w:lineRule="auto"/>
        <w:jc w:val="both"/>
        <w:rPr>
          <w:rFonts w:ascii="Times New Roman" w:hAnsi="Times New Roman"/>
          <w:sz w:val="24"/>
          <w:szCs w:val="24"/>
        </w:rPr>
      </w:pPr>
      <w:r w:rsidRPr="00374644">
        <w:rPr>
          <w:rFonts w:ascii="Times New Roman" w:hAnsi="Times New Roman"/>
          <w:sz w:val="24"/>
          <w:szCs w:val="24"/>
        </w:rPr>
        <w:t xml:space="preserve">Effective </w:t>
      </w:r>
      <w:r w:rsidR="007E70FD">
        <w:rPr>
          <w:rFonts w:ascii="Times New Roman" w:hAnsi="Times New Roman"/>
          <w:sz w:val="24"/>
          <w:szCs w:val="24"/>
        </w:rPr>
        <w:t>in</w:t>
      </w:r>
      <w:r w:rsidRPr="00374644">
        <w:rPr>
          <w:rFonts w:ascii="Times New Roman" w:hAnsi="Times New Roman"/>
          <w:sz w:val="24"/>
          <w:szCs w:val="24"/>
        </w:rPr>
        <w:t>ternational and intercultural communication empowers business stakeholders to interact respectfully and constructively in business transactions (Tuleja, 2016). It facilitates and encourages stakeholders to find common ground and honour any differences for successful business operations. International and intercultural communication theories provide foundational insights that guide international communication for businesses in new cultures. These theories help stakeholders analyse and understand people's cognitive and affective responses in intercultural situations (Tuleja, 2016). They further help understand communication resourcefulness and provide constructivist approaches that help nurture goal-seeking behaviours among individuals and help them manage uncertain environments.</w:t>
      </w:r>
    </w:p>
    <w:p w:rsidR="00807BC2" w:rsidRPr="00EC4F91" w:rsidRDefault="00807BC2" w:rsidP="00E03545">
      <w:pPr>
        <w:spacing w:line="480" w:lineRule="auto"/>
        <w:rPr>
          <w:rFonts w:ascii="Times New Roman" w:hAnsi="Times New Roman"/>
          <w:b/>
          <w:bCs/>
          <w:sz w:val="24"/>
          <w:szCs w:val="24"/>
        </w:rPr>
      </w:pPr>
      <w:bookmarkStart w:id="6" w:name="_Toc99405056"/>
      <w:r w:rsidRPr="00EC4F91">
        <w:rPr>
          <w:rFonts w:ascii="Times New Roman" w:hAnsi="Times New Roman"/>
          <w:b/>
          <w:bCs/>
          <w:sz w:val="24"/>
          <w:szCs w:val="24"/>
        </w:rPr>
        <w:t>Hofstede Cultural Dimensions Theory</w:t>
      </w:r>
      <w:bookmarkEnd w:id="6"/>
    </w:p>
    <w:p w:rsidR="00807BC2" w:rsidRDefault="00807BC2" w:rsidP="00E03545">
      <w:pPr>
        <w:spacing w:after="0" w:line="480" w:lineRule="auto"/>
        <w:jc w:val="both"/>
        <w:rPr>
          <w:rFonts w:ascii="Times New Roman" w:hAnsi="Times New Roman"/>
          <w:sz w:val="24"/>
          <w:szCs w:val="24"/>
        </w:rPr>
      </w:pPr>
      <w:r w:rsidRPr="00374644">
        <w:rPr>
          <w:rFonts w:ascii="Times New Roman" w:hAnsi="Times New Roman"/>
          <w:sz w:val="24"/>
          <w:szCs w:val="24"/>
        </w:rPr>
        <w:t>Geert Hofstede developed a framework for cross-cultural communication that helps explain how culture affects the values of its members and how these values relate to behaviour (Tuleja, 2016). It presents five dimensions that help understand cultural differences between countries and further helps to predict the cultural differences in new environments. The five dimensions are power distance, masculinity vs. femininity, long-term orientation vs. short-term thinking, individualism vs. collectivism, and uncertainty avoidance (Tuleja, 2016). The theory helps understand the level of hierarchy domination in the work environment, the expectations of business in terms of timelines, and the structure of the work environment.</w:t>
      </w:r>
    </w:p>
    <w:p w:rsidR="00F41F5A" w:rsidRPr="00374644" w:rsidRDefault="00F41F5A" w:rsidP="00E03545">
      <w:pPr>
        <w:spacing w:after="0" w:line="480" w:lineRule="auto"/>
        <w:jc w:val="both"/>
        <w:rPr>
          <w:rFonts w:ascii="Times New Roman" w:hAnsi="Times New Roman"/>
          <w:sz w:val="24"/>
          <w:szCs w:val="24"/>
        </w:rPr>
      </w:pPr>
    </w:p>
    <w:p w:rsidR="00807BC2" w:rsidRPr="00374644" w:rsidRDefault="00807BC2" w:rsidP="00E03545">
      <w:pPr>
        <w:spacing w:after="0" w:line="480" w:lineRule="auto"/>
        <w:jc w:val="both"/>
        <w:rPr>
          <w:rFonts w:ascii="Times New Roman" w:hAnsi="Times New Roman"/>
          <w:sz w:val="24"/>
          <w:szCs w:val="24"/>
        </w:rPr>
      </w:pPr>
      <w:r w:rsidRPr="00374644">
        <w:rPr>
          <w:rFonts w:ascii="Times New Roman" w:hAnsi="Times New Roman"/>
          <w:sz w:val="24"/>
          <w:szCs w:val="24"/>
        </w:rPr>
        <w:t>The model best helps understand the work environment in India for easy market penetration. Regarding power distance, the business hierarchies in India are very structured (J</w:t>
      </w:r>
      <w:r w:rsidR="00270055" w:rsidRPr="00374644">
        <w:rPr>
          <w:rFonts w:ascii="Times New Roman" w:hAnsi="Times New Roman"/>
          <w:sz w:val="24"/>
          <w:szCs w:val="24"/>
        </w:rPr>
        <w:t>uhász</w:t>
      </w:r>
      <w:r w:rsidRPr="00374644">
        <w:rPr>
          <w:rFonts w:ascii="Times New Roman" w:hAnsi="Times New Roman"/>
          <w:sz w:val="24"/>
          <w:szCs w:val="24"/>
        </w:rPr>
        <w:t xml:space="preserve">, 2014). </w:t>
      </w:r>
      <w:r w:rsidRPr="00374644">
        <w:rPr>
          <w:rFonts w:ascii="Times New Roman" w:hAnsi="Times New Roman"/>
          <w:sz w:val="24"/>
          <w:szCs w:val="24"/>
        </w:rPr>
        <w:lastRenderedPageBreak/>
        <w:t>Decisions are generally made at the high management levels, which helps international firms operate and function well with an Indian workforce. Understanding the arguments in the model in the five dimensions provides insightful contributions that help minimise cultural conflicts as a company launches its operations in India. India and UK cultural businesses are different, and the UK managers in India ought to have strong communication and interaction skills in India. On the timelines of the goal, the UK places emphasis on the short-term outcomes in contrast to India, where the focus is on the long-term future achievements (J</w:t>
      </w:r>
      <w:r w:rsidR="00270055" w:rsidRPr="00374644">
        <w:rPr>
          <w:rFonts w:ascii="Times New Roman" w:hAnsi="Times New Roman"/>
          <w:sz w:val="24"/>
          <w:szCs w:val="24"/>
        </w:rPr>
        <w:t>uhász</w:t>
      </w:r>
      <w:r w:rsidRPr="00374644">
        <w:rPr>
          <w:rFonts w:ascii="Times New Roman" w:hAnsi="Times New Roman"/>
          <w:sz w:val="24"/>
          <w:szCs w:val="24"/>
        </w:rPr>
        <w:t>, 2014). Understanding these elements helps multinational corporations to run businesses smoothly in India and thrive in the business environment. The understanding guides corporations in adopting a global approach that empowers multinationals to adapt and blend with the local cultures while focusing on their global vision.</w:t>
      </w:r>
    </w:p>
    <w:p w:rsidR="00807BC2" w:rsidRPr="00EC4F91" w:rsidRDefault="00807BC2" w:rsidP="00E03545">
      <w:pPr>
        <w:spacing w:line="480" w:lineRule="auto"/>
        <w:rPr>
          <w:rFonts w:ascii="Times New Roman" w:hAnsi="Times New Roman"/>
          <w:b/>
          <w:bCs/>
          <w:sz w:val="24"/>
          <w:szCs w:val="24"/>
        </w:rPr>
      </w:pPr>
      <w:bookmarkStart w:id="7" w:name="_Toc99405057"/>
      <w:r w:rsidRPr="00EC4F91">
        <w:rPr>
          <w:rFonts w:ascii="Times New Roman" w:hAnsi="Times New Roman"/>
          <w:b/>
          <w:bCs/>
          <w:sz w:val="24"/>
          <w:szCs w:val="24"/>
        </w:rPr>
        <w:t>Anxiety Uncertainty Management (AUM) Theory</w:t>
      </w:r>
      <w:bookmarkEnd w:id="7"/>
    </w:p>
    <w:p w:rsidR="00807BC2" w:rsidRPr="00374644" w:rsidRDefault="00807BC2" w:rsidP="00E03545">
      <w:pPr>
        <w:spacing w:after="0" w:line="480" w:lineRule="auto"/>
        <w:jc w:val="both"/>
        <w:rPr>
          <w:rFonts w:ascii="Times New Roman" w:hAnsi="Times New Roman"/>
          <w:sz w:val="24"/>
          <w:szCs w:val="24"/>
        </w:rPr>
      </w:pPr>
      <w:r w:rsidRPr="00374644">
        <w:rPr>
          <w:rFonts w:ascii="Times New Roman" w:hAnsi="Times New Roman"/>
          <w:sz w:val="24"/>
          <w:szCs w:val="24"/>
        </w:rPr>
        <w:t>AUM theory was proposed by William Gudykunst and argued that individuals from different cultures communicate effectively through the proper balance of anxiety and uncertainties in social situations (MacIntyre, 2019). AUM theory perceives effective communication as a powerful tool that helps eliminate communication conflicts and misunderstandings. The theory consists of two sub-theories, where the first one elucidates the process of subserving effective communication while the second part explains the intercultural adjustment process (Tuleja, 2016). The theory helps improve communication across contrasting cultures and ensures the goal of communication is achieved.</w:t>
      </w:r>
    </w:p>
    <w:p w:rsidR="00807BC2" w:rsidRPr="00374644" w:rsidRDefault="00807BC2" w:rsidP="00E03545">
      <w:pPr>
        <w:spacing w:after="0" w:line="480" w:lineRule="auto"/>
        <w:jc w:val="both"/>
        <w:rPr>
          <w:rFonts w:ascii="Times New Roman" w:hAnsi="Times New Roman"/>
          <w:sz w:val="24"/>
          <w:szCs w:val="24"/>
        </w:rPr>
      </w:pPr>
      <w:r w:rsidRPr="00374644">
        <w:rPr>
          <w:rFonts w:ascii="Times New Roman" w:hAnsi="Times New Roman"/>
          <w:sz w:val="24"/>
          <w:szCs w:val="24"/>
        </w:rPr>
        <w:t xml:space="preserve">Understanding the theories helps expatriate managers effectively communicate with different genders in new environments. Effective communication is among the building blocks of a successful business. UK managers should develop appropriate strategies to communicate with the men and women and India, the target workforce. Additionally, reducing uncertainties in communication helps in choosing effective marketing strategies that will attract customers to the newly established business in the country (MacIntyre, 2019). In the Indian culture, indirect </w:t>
      </w:r>
      <w:r w:rsidRPr="00374644">
        <w:rPr>
          <w:rFonts w:ascii="Times New Roman" w:hAnsi="Times New Roman"/>
          <w:sz w:val="24"/>
          <w:szCs w:val="24"/>
        </w:rPr>
        <w:lastRenderedPageBreak/>
        <w:t>communication, which might be vague in the UK culture, is the norm. Indians communicate politely and indirectly to avoid confrontations. Indians exchange viewpoints through negotiations instead of arguing right individual perspective. Understanding these communication inclinations will empower expatriate managers to effectively boost confidence among the Indian population, making it easy for the introduced business to be warmly received in the new country.</w:t>
      </w:r>
    </w:p>
    <w:p w:rsidR="00807BC2" w:rsidRPr="004C18C2" w:rsidRDefault="00807BC2" w:rsidP="00E03545">
      <w:pPr>
        <w:pStyle w:val="1"/>
        <w:spacing w:line="480" w:lineRule="auto"/>
        <w:jc w:val="center"/>
        <w:rPr>
          <w:rFonts w:ascii="Times New Roman" w:hAnsi="Times New Roman"/>
          <w:b/>
          <w:color w:val="auto"/>
          <w:sz w:val="24"/>
        </w:rPr>
      </w:pPr>
      <w:bookmarkStart w:id="8" w:name="_Toc99405058"/>
      <w:bookmarkStart w:id="9" w:name="_Toc99445111"/>
      <w:r w:rsidRPr="004C18C2">
        <w:rPr>
          <w:rFonts w:ascii="Times New Roman" w:hAnsi="Times New Roman"/>
          <w:b/>
          <w:color w:val="auto"/>
          <w:sz w:val="24"/>
        </w:rPr>
        <w:t xml:space="preserve">Cultural Sensitivity when Doing Business </w:t>
      </w:r>
      <w:r w:rsidR="004C18C2" w:rsidRPr="004C18C2">
        <w:rPr>
          <w:rFonts w:ascii="Times New Roman" w:hAnsi="Times New Roman"/>
          <w:b/>
          <w:color w:val="auto"/>
          <w:sz w:val="24"/>
        </w:rPr>
        <w:t xml:space="preserve">in </w:t>
      </w:r>
      <w:r w:rsidRPr="004C18C2">
        <w:rPr>
          <w:rFonts w:ascii="Times New Roman" w:hAnsi="Times New Roman"/>
          <w:b/>
          <w:color w:val="auto"/>
          <w:sz w:val="24"/>
        </w:rPr>
        <w:t>India</w:t>
      </w:r>
      <w:bookmarkEnd w:id="8"/>
      <w:bookmarkEnd w:id="9"/>
    </w:p>
    <w:p w:rsidR="004C18C2" w:rsidRDefault="00807BC2" w:rsidP="00E03545">
      <w:pPr>
        <w:spacing w:after="0" w:line="480" w:lineRule="auto"/>
        <w:jc w:val="both"/>
        <w:rPr>
          <w:rFonts w:ascii="Times New Roman" w:hAnsi="Times New Roman"/>
          <w:sz w:val="24"/>
          <w:szCs w:val="24"/>
        </w:rPr>
      </w:pPr>
      <w:r w:rsidRPr="00374644">
        <w:rPr>
          <w:rFonts w:ascii="Times New Roman" w:hAnsi="Times New Roman"/>
          <w:sz w:val="24"/>
          <w:szCs w:val="24"/>
        </w:rPr>
        <w:t>The Indian business environment presents excellent opportunities for business expansion. However, the country has numerous cultural sensitives that impact business operations. A business with a foundational understanding of the cultural sensitivity conducting business in India has the potential to thrive in the country and establish a solid and loyal clientele.</w:t>
      </w:r>
    </w:p>
    <w:p w:rsidR="004C18C2" w:rsidRPr="00374644" w:rsidRDefault="00374644" w:rsidP="00E03545">
      <w:pPr>
        <w:spacing w:after="0" w:line="480" w:lineRule="auto"/>
        <w:jc w:val="both"/>
        <w:rPr>
          <w:rFonts w:ascii="Times New Roman" w:hAnsi="Times New Roman"/>
          <w:sz w:val="24"/>
          <w:szCs w:val="24"/>
        </w:rPr>
      </w:pPr>
      <w:r w:rsidRPr="00374644">
        <w:rPr>
          <w:rFonts w:ascii="Times New Roman" w:hAnsi="Times New Roman"/>
          <w:sz w:val="24"/>
          <w:szCs w:val="24"/>
        </w:rPr>
        <w:t>Although commerce is global, culture is not. Every business in a country has individuals with biases, expectations, and perceptions that influence multi-million-dollar decisions of a company (Tuleja, 2016). One central cultural sensitivity is racial comparison. According to the Indian culture, race and identity are essential elements of culture that are inseparable and interconnected (Gupta &amp; Bhaskar, 2016). Therefore, it is typical for Indians to constantly ask foreigners about their racial background, which is not offensive according to them. Indians have a limited understanding of the diversity in other countries, such as the UK, which includes different races and cultures. As a country with multiple cultural affiliations. It defies generali</w:t>
      </w:r>
      <w:r w:rsidR="00066D77">
        <w:rPr>
          <w:rFonts w:ascii="Times New Roman" w:hAnsi="Times New Roman"/>
          <w:sz w:val="24"/>
          <w:szCs w:val="24"/>
        </w:rPr>
        <w:t>s</w:t>
      </w:r>
      <w:r w:rsidRPr="00374644">
        <w:rPr>
          <w:rFonts w:ascii="Times New Roman" w:hAnsi="Times New Roman"/>
          <w:sz w:val="24"/>
          <w:szCs w:val="24"/>
        </w:rPr>
        <w:t>ations as individuals desire to know the origin of each person they encounter (Dunung, 2015). Understanding this element of the Indian culture helps expatriates remain composed, interacting with the locals who might ask them their race, attempt to touch their hair and other factors that might appear offensive to an expatriate with an understanding of diversity from their home country.</w:t>
      </w:r>
    </w:p>
    <w:p w:rsidR="004C18C2" w:rsidRPr="00374644" w:rsidRDefault="00374644" w:rsidP="00E03545">
      <w:pPr>
        <w:spacing w:after="0" w:line="480" w:lineRule="auto"/>
        <w:jc w:val="both"/>
        <w:rPr>
          <w:rFonts w:ascii="Times New Roman" w:hAnsi="Times New Roman"/>
          <w:sz w:val="24"/>
          <w:szCs w:val="24"/>
        </w:rPr>
      </w:pPr>
      <w:r w:rsidRPr="00374644">
        <w:rPr>
          <w:rFonts w:ascii="Times New Roman" w:hAnsi="Times New Roman"/>
          <w:sz w:val="24"/>
          <w:szCs w:val="24"/>
        </w:rPr>
        <w:t xml:space="preserve">The element of time in India is elastic, and it is not a requirement for it to be rigidly honoured (Dunung, 2015). Their time insensitivity is no tardiness or a lax attitude. An expatriate might </w:t>
      </w:r>
      <w:r w:rsidRPr="00374644">
        <w:rPr>
          <w:rFonts w:ascii="Times New Roman" w:hAnsi="Times New Roman"/>
          <w:sz w:val="24"/>
          <w:szCs w:val="24"/>
        </w:rPr>
        <w:lastRenderedPageBreak/>
        <w:t>confuse this element of the Indian culture and might find it offensive if Indians arrive late for a meeting or extend meeting time past the scheduled timeline. A lack of this understanding might spark prejudice of stereotyping comments among expatriates that might affect Indian's reception of any communication or collaboration with foreign businesses.</w:t>
      </w:r>
    </w:p>
    <w:p w:rsidR="004C18C2" w:rsidRPr="00374644" w:rsidRDefault="00374644" w:rsidP="00E03545">
      <w:pPr>
        <w:spacing w:after="0" w:line="480" w:lineRule="auto"/>
        <w:jc w:val="both"/>
        <w:rPr>
          <w:rFonts w:ascii="Times New Roman" w:hAnsi="Times New Roman"/>
          <w:sz w:val="24"/>
          <w:szCs w:val="24"/>
        </w:rPr>
      </w:pPr>
      <w:r w:rsidRPr="00374644">
        <w:rPr>
          <w:rFonts w:ascii="Times New Roman" w:hAnsi="Times New Roman"/>
          <w:sz w:val="24"/>
          <w:szCs w:val="24"/>
        </w:rPr>
        <w:t>Another sensitive issue in the Indian culture is their hate for confrontation. Indians do anything to avoid conflicts, whether in public or private domains (Dunung, 2015). Therefore, expatriate managers or businesses should understand that Indians communicate indirectly, which calls for the listeners to listen between the lines. This makes communication a challenge to foreigners used to getting information from what is said. The approach might make foreign managers miss out when Indians express negative or contrary opinions or share sensitive information.</w:t>
      </w:r>
    </w:p>
    <w:p w:rsidR="00374644" w:rsidRPr="00374644" w:rsidRDefault="00374644" w:rsidP="00E03545">
      <w:pPr>
        <w:spacing w:after="0" w:line="480" w:lineRule="auto"/>
        <w:jc w:val="both"/>
        <w:rPr>
          <w:rFonts w:ascii="Times New Roman" w:hAnsi="Times New Roman"/>
          <w:sz w:val="24"/>
          <w:szCs w:val="24"/>
        </w:rPr>
      </w:pPr>
      <w:r w:rsidRPr="00374644">
        <w:rPr>
          <w:rFonts w:ascii="Times New Roman" w:hAnsi="Times New Roman"/>
          <w:sz w:val="24"/>
          <w:szCs w:val="24"/>
        </w:rPr>
        <w:t>Indian culture is highly hierarchical; thus, Indians are not open to giving suggestions in meetings. Their business culture involves employees sitting down and hearing their supervisors share information that needs to be acted upon (Dunung, 2015). This contrasts with the UK market, where ideas and opinions are shared openly during business meetings. Foreigners, therefore, need to develop appropriate strategies that motivate the Indians to be collaborative in sharing out business ideas without the fear of losing face with the managers.</w:t>
      </w:r>
    </w:p>
    <w:p w:rsidR="004C18C2" w:rsidRPr="00374644" w:rsidRDefault="00374644" w:rsidP="00E03545">
      <w:pPr>
        <w:spacing w:after="0" w:line="480" w:lineRule="auto"/>
        <w:jc w:val="both"/>
        <w:rPr>
          <w:rFonts w:ascii="Times New Roman" w:hAnsi="Times New Roman"/>
          <w:sz w:val="24"/>
          <w:szCs w:val="24"/>
        </w:rPr>
      </w:pPr>
      <w:r w:rsidRPr="00374644">
        <w:rPr>
          <w:rFonts w:ascii="Times New Roman" w:hAnsi="Times New Roman"/>
          <w:sz w:val="24"/>
          <w:szCs w:val="24"/>
        </w:rPr>
        <w:t>Relationships in India are regarded with significant importance (J</w:t>
      </w:r>
      <w:r w:rsidR="00270055" w:rsidRPr="00374644">
        <w:rPr>
          <w:rFonts w:ascii="Times New Roman" w:hAnsi="Times New Roman"/>
          <w:sz w:val="24"/>
          <w:szCs w:val="24"/>
        </w:rPr>
        <w:t>uhász</w:t>
      </w:r>
      <w:r w:rsidRPr="00374644">
        <w:rPr>
          <w:rFonts w:ascii="Times New Roman" w:hAnsi="Times New Roman"/>
          <w:sz w:val="24"/>
          <w:szCs w:val="24"/>
        </w:rPr>
        <w:t>, 2014). It is normal to ask employees about their qualifications, salary expectations, family status, among other questions that might appear personal. It makes them feel appreciated and helps nurture an easy connection between themselves and between new faces.</w:t>
      </w:r>
    </w:p>
    <w:p w:rsidR="004C18C2" w:rsidRPr="00374644" w:rsidRDefault="00374644" w:rsidP="00E03545">
      <w:pPr>
        <w:spacing w:after="0" w:line="480" w:lineRule="auto"/>
        <w:jc w:val="both"/>
        <w:rPr>
          <w:rFonts w:ascii="Times New Roman" w:hAnsi="Times New Roman"/>
          <w:sz w:val="24"/>
          <w:szCs w:val="24"/>
        </w:rPr>
      </w:pPr>
      <w:r w:rsidRPr="00374644">
        <w:rPr>
          <w:rFonts w:ascii="Times New Roman" w:hAnsi="Times New Roman"/>
          <w:sz w:val="24"/>
          <w:szCs w:val="24"/>
        </w:rPr>
        <w:t xml:space="preserve">Indians will not readily accept a fixed price but prefer having the window to negotiate, which is a practice deeply embedded in the culture and has become the country's social fabric (Dunung, 2015). In a developing country where resources are scarce, Indians negotiate and bargain aggressively in fear that they might lose out. Such a culture of negotiations is extended in the business environment where employers might negotiate on the workload assigned. The negotiation culture might be foreign in the UK and having a proper understanding of this </w:t>
      </w:r>
      <w:r w:rsidRPr="00374644">
        <w:rPr>
          <w:rFonts w:ascii="Times New Roman" w:hAnsi="Times New Roman"/>
          <w:sz w:val="24"/>
          <w:szCs w:val="24"/>
        </w:rPr>
        <w:lastRenderedPageBreak/>
        <w:t>country empowers foreigners to relate perfectly with Indians socially or in the business environment.</w:t>
      </w:r>
    </w:p>
    <w:p w:rsidR="00374644" w:rsidRPr="00374644" w:rsidRDefault="00374644" w:rsidP="00E03545">
      <w:pPr>
        <w:spacing w:after="0" w:line="480" w:lineRule="auto"/>
        <w:jc w:val="both"/>
        <w:rPr>
          <w:rFonts w:ascii="Times New Roman" w:hAnsi="Times New Roman"/>
          <w:sz w:val="24"/>
          <w:szCs w:val="24"/>
        </w:rPr>
      </w:pPr>
      <w:r w:rsidRPr="00374644">
        <w:rPr>
          <w:rFonts w:ascii="Times New Roman" w:hAnsi="Times New Roman"/>
          <w:sz w:val="24"/>
          <w:szCs w:val="24"/>
        </w:rPr>
        <w:t>The Indian culture emphasises dignity and respect for each other. Women are encouraged to dress modestly and avoid overly revealing clothes such as sleeveless, low-cut skits, tank tops, and shorts (Dunung, 2015). While a handshake may be customary in the UK, Indians place their palms together and bow slightly as a greeting sign because handshaking is not popular in the country. These are among the cultural sensitivities in India that might seem normal in the UK. A company with the desire to expand in India should be committed to understanding these cultural norms and values. It helps adjust the interaction techniques to blend well with the Indian population and hence receive a warm reception during the foundation of the new business.</w:t>
      </w:r>
    </w:p>
    <w:p w:rsidR="00374644" w:rsidRPr="004C18C2" w:rsidRDefault="00374644" w:rsidP="00E03545">
      <w:pPr>
        <w:pStyle w:val="1"/>
        <w:spacing w:line="480" w:lineRule="auto"/>
        <w:jc w:val="center"/>
        <w:rPr>
          <w:rFonts w:ascii="Times New Roman" w:hAnsi="Times New Roman"/>
          <w:b/>
          <w:color w:val="auto"/>
          <w:sz w:val="24"/>
        </w:rPr>
      </w:pPr>
      <w:bookmarkStart w:id="10" w:name="_Toc99405059"/>
      <w:bookmarkStart w:id="11" w:name="_Toc99445112"/>
      <w:r w:rsidRPr="004C18C2">
        <w:rPr>
          <w:rFonts w:ascii="Times New Roman" w:hAnsi="Times New Roman"/>
          <w:b/>
          <w:color w:val="auto"/>
          <w:sz w:val="24"/>
        </w:rPr>
        <w:t>Communication Barriers Experienced by Foreign Businesses in India.</w:t>
      </w:r>
      <w:bookmarkEnd w:id="10"/>
      <w:bookmarkEnd w:id="11"/>
    </w:p>
    <w:p w:rsidR="00374644" w:rsidRPr="00374644" w:rsidRDefault="00374644" w:rsidP="00E03545">
      <w:pPr>
        <w:spacing w:after="0" w:line="480" w:lineRule="auto"/>
        <w:jc w:val="both"/>
        <w:rPr>
          <w:rFonts w:ascii="Times New Roman" w:hAnsi="Times New Roman"/>
          <w:sz w:val="24"/>
          <w:szCs w:val="24"/>
        </w:rPr>
      </w:pPr>
      <w:r w:rsidRPr="00374644">
        <w:rPr>
          <w:rFonts w:ascii="Times New Roman" w:hAnsi="Times New Roman"/>
          <w:sz w:val="24"/>
          <w:szCs w:val="24"/>
        </w:rPr>
        <w:t>Effective communication with individuals from foreign cultures is challenging. Cultural awareness helps shape the behaviours of different businesses, and this has been reflected by the experiences of different companies in the international scope. As many companies spotted India as a potential business hub, their penetration and success were through overcoming significant communication barriers. Some of these barriers include;</w:t>
      </w:r>
    </w:p>
    <w:p w:rsidR="00374644" w:rsidRPr="00A6455D" w:rsidRDefault="00374644" w:rsidP="00E03545">
      <w:pPr>
        <w:spacing w:line="480" w:lineRule="auto"/>
        <w:rPr>
          <w:rFonts w:ascii="Times New Roman" w:hAnsi="Times New Roman"/>
          <w:b/>
          <w:bCs/>
          <w:sz w:val="24"/>
          <w:szCs w:val="24"/>
        </w:rPr>
      </w:pPr>
      <w:bookmarkStart w:id="12" w:name="_Toc99405060"/>
      <w:r w:rsidRPr="00A6455D">
        <w:rPr>
          <w:rFonts w:ascii="Times New Roman" w:hAnsi="Times New Roman"/>
          <w:b/>
          <w:bCs/>
          <w:sz w:val="24"/>
          <w:szCs w:val="24"/>
        </w:rPr>
        <w:t>Ethnocentrism</w:t>
      </w:r>
      <w:bookmarkEnd w:id="12"/>
    </w:p>
    <w:p w:rsidR="00374644" w:rsidRPr="00374644" w:rsidRDefault="00374644" w:rsidP="00E03545">
      <w:pPr>
        <w:spacing w:after="0" w:line="480" w:lineRule="auto"/>
        <w:jc w:val="both"/>
        <w:rPr>
          <w:rFonts w:ascii="Times New Roman" w:hAnsi="Times New Roman"/>
          <w:sz w:val="24"/>
          <w:szCs w:val="24"/>
        </w:rPr>
      </w:pPr>
      <w:r w:rsidRPr="00374644">
        <w:rPr>
          <w:rFonts w:ascii="Times New Roman" w:hAnsi="Times New Roman"/>
          <w:sz w:val="24"/>
          <w:szCs w:val="24"/>
        </w:rPr>
        <w:t xml:space="preserve">Ethnocentrism describes the belief that an individual's culture is natural, correct, and superior to other cultures. Ethnocentric people perceive their cultures as the standard that measures the appropriateness of different cultures (Declic International, 2018). It hinders a person from appreciating and respecting the other culture and thus negatively judging </w:t>
      </w:r>
      <w:r w:rsidR="004C18C2" w:rsidRPr="00374644">
        <w:rPr>
          <w:rFonts w:ascii="Times New Roman" w:hAnsi="Times New Roman"/>
          <w:sz w:val="24"/>
          <w:szCs w:val="24"/>
        </w:rPr>
        <w:t>behaviours</w:t>
      </w:r>
      <w:r w:rsidRPr="00374644">
        <w:rPr>
          <w:rFonts w:ascii="Times New Roman" w:hAnsi="Times New Roman"/>
          <w:sz w:val="24"/>
          <w:szCs w:val="24"/>
        </w:rPr>
        <w:t xml:space="preserve"> contrary to our beliefs. Ethnocentrism is a communication barrier when doing business in India. The Indian culture is unique to other cultures, such as the UK. Ethnocentric expatriates thus fail to understand the culture and try to impose their foreign culture on the locals.</w:t>
      </w:r>
    </w:p>
    <w:p w:rsidR="00374644" w:rsidRPr="00A6455D" w:rsidRDefault="00374644" w:rsidP="00E03545">
      <w:pPr>
        <w:spacing w:line="480" w:lineRule="auto"/>
        <w:rPr>
          <w:rFonts w:ascii="Times New Roman" w:hAnsi="Times New Roman"/>
          <w:b/>
          <w:bCs/>
          <w:sz w:val="24"/>
          <w:szCs w:val="24"/>
        </w:rPr>
      </w:pPr>
      <w:bookmarkStart w:id="13" w:name="_Toc99405061"/>
      <w:r w:rsidRPr="00A6455D">
        <w:rPr>
          <w:rFonts w:ascii="Times New Roman" w:hAnsi="Times New Roman"/>
          <w:b/>
          <w:bCs/>
          <w:sz w:val="24"/>
          <w:szCs w:val="24"/>
        </w:rPr>
        <w:t>Language Barriers.</w:t>
      </w:r>
      <w:bookmarkEnd w:id="13"/>
    </w:p>
    <w:p w:rsidR="00374644" w:rsidRPr="00374644" w:rsidRDefault="00374644" w:rsidP="00E03545">
      <w:pPr>
        <w:spacing w:after="0" w:line="480" w:lineRule="auto"/>
        <w:jc w:val="both"/>
        <w:rPr>
          <w:rFonts w:ascii="Times New Roman" w:hAnsi="Times New Roman"/>
          <w:sz w:val="24"/>
          <w:szCs w:val="24"/>
        </w:rPr>
      </w:pPr>
      <w:r w:rsidRPr="00374644">
        <w:rPr>
          <w:rFonts w:ascii="Times New Roman" w:hAnsi="Times New Roman"/>
          <w:sz w:val="24"/>
          <w:szCs w:val="24"/>
        </w:rPr>
        <w:lastRenderedPageBreak/>
        <w:t>Language is the most significant barrier to intercultural communication. The importance of verbal communication across all contexts cannot be overemphasised. Language affects the meaning of words from differences in dialects (Talamala, 2015). If the communicator and the recipient have contrasting meanings of a word, Communication is adversely affected. Indians have Hindi as their official language; however, there are numerous local languages from the different tribes in India. Although English is also an official communication, many Indians speak a different dialect of English which affects the meaning of words. Amazon experienced significant communication barriers in India from running an English website. Consequently, the website allowed sellers to manage the business in Hindi through the launch of vernacular registration (Ahmad, 2020)</w:t>
      </w:r>
    </w:p>
    <w:p w:rsidR="00374644" w:rsidRPr="00A6455D" w:rsidRDefault="00374644" w:rsidP="00E03545">
      <w:pPr>
        <w:spacing w:line="480" w:lineRule="auto"/>
        <w:rPr>
          <w:rFonts w:ascii="Times New Roman" w:hAnsi="Times New Roman"/>
          <w:b/>
          <w:bCs/>
          <w:sz w:val="24"/>
          <w:szCs w:val="24"/>
        </w:rPr>
      </w:pPr>
      <w:bookmarkStart w:id="14" w:name="_Toc99405062"/>
      <w:r w:rsidRPr="00A6455D">
        <w:rPr>
          <w:rFonts w:ascii="Times New Roman" w:hAnsi="Times New Roman"/>
          <w:b/>
          <w:bCs/>
          <w:sz w:val="24"/>
          <w:szCs w:val="24"/>
        </w:rPr>
        <w:t>Body Language and Gestures.</w:t>
      </w:r>
      <w:bookmarkEnd w:id="14"/>
    </w:p>
    <w:p w:rsidR="00374644" w:rsidRPr="00374644" w:rsidRDefault="00374644" w:rsidP="00E03545">
      <w:pPr>
        <w:spacing w:after="0" w:line="480" w:lineRule="auto"/>
        <w:jc w:val="both"/>
        <w:rPr>
          <w:rFonts w:ascii="Times New Roman" w:hAnsi="Times New Roman"/>
          <w:sz w:val="24"/>
          <w:szCs w:val="24"/>
        </w:rPr>
      </w:pPr>
      <w:r w:rsidRPr="00374644">
        <w:rPr>
          <w:rFonts w:ascii="Times New Roman" w:hAnsi="Times New Roman"/>
          <w:sz w:val="24"/>
          <w:szCs w:val="24"/>
        </w:rPr>
        <w:t>Body language is another element of barriers to intercultural communication. Communication without body language and gestures is an impossible affair. In conservative societies like India, some rules govern nonverbal communication, and it is crucial to understand them (Baker, 2012). Shaking hands in India is against the culture as opposed to the UK. Direct eye contact is also not common in Indian culture. A foreigner without understanding India's body language and gestures breaks many communication rules that might come out as offensive to the locals.</w:t>
      </w:r>
    </w:p>
    <w:p w:rsidR="00374644" w:rsidRPr="00A6455D" w:rsidRDefault="00374644" w:rsidP="00E03545">
      <w:pPr>
        <w:spacing w:line="480" w:lineRule="auto"/>
        <w:rPr>
          <w:rFonts w:ascii="Times New Roman" w:hAnsi="Times New Roman"/>
          <w:b/>
          <w:bCs/>
          <w:sz w:val="24"/>
          <w:szCs w:val="24"/>
        </w:rPr>
      </w:pPr>
      <w:bookmarkStart w:id="15" w:name="_Toc99405063"/>
      <w:r w:rsidRPr="00A6455D">
        <w:rPr>
          <w:rFonts w:ascii="Times New Roman" w:hAnsi="Times New Roman"/>
          <w:b/>
          <w:bCs/>
          <w:sz w:val="24"/>
          <w:szCs w:val="24"/>
        </w:rPr>
        <w:t>Stereotypes.</w:t>
      </w:r>
      <w:bookmarkEnd w:id="15"/>
    </w:p>
    <w:p w:rsidR="00374644" w:rsidRPr="00374644" w:rsidRDefault="00374644" w:rsidP="00E03545">
      <w:pPr>
        <w:spacing w:after="0" w:line="480" w:lineRule="auto"/>
        <w:jc w:val="both"/>
        <w:rPr>
          <w:rFonts w:ascii="Times New Roman" w:hAnsi="Times New Roman"/>
          <w:sz w:val="24"/>
          <w:szCs w:val="24"/>
        </w:rPr>
      </w:pPr>
      <w:r w:rsidRPr="00374644">
        <w:rPr>
          <w:rFonts w:ascii="Times New Roman" w:hAnsi="Times New Roman"/>
          <w:sz w:val="24"/>
          <w:szCs w:val="24"/>
        </w:rPr>
        <w:t xml:space="preserve">Stereotypes describe assumptions made about a group of people without considering their individual characteristics. They can be positive, neutral, or hostile, but they affect intercultural communication differently. However, many stereotypes incline towards the negative side and can nurture a hostile workplace environment. Prejudging a person based on a group affiliated with them is a source of misconception and a barrier to intercultural communication (Talamala, 2015). A common stereotype is that Americans are impatient and arrogant. The stereotypes might affect the perception of Indians to Americans since Indians are described as patient </w:t>
      </w:r>
      <w:r w:rsidRPr="00374644">
        <w:rPr>
          <w:rFonts w:ascii="Times New Roman" w:hAnsi="Times New Roman"/>
          <w:sz w:val="24"/>
          <w:szCs w:val="24"/>
        </w:rPr>
        <w:lastRenderedPageBreak/>
        <w:t>individuals who avoid confrontations are all costs. They might prevent Americans in their circle for fear of anger outbursts.</w:t>
      </w:r>
    </w:p>
    <w:p w:rsidR="00374644" w:rsidRPr="004C18C2" w:rsidRDefault="00374644" w:rsidP="00E03545">
      <w:pPr>
        <w:pStyle w:val="1"/>
        <w:spacing w:line="480" w:lineRule="auto"/>
        <w:jc w:val="center"/>
        <w:rPr>
          <w:rFonts w:ascii="Times New Roman" w:hAnsi="Times New Roman"/>
          <w:b/>
          <w:color w:val="auto"/>
          <w:sz w:val="24"/>
        </w:rPr>
      </w:pPr>
      <w:bookmarkStart w:id="16" w:name="_Toc99405064"/>
      <w:bookmarkStart w:id="17" w:name="_Toc99445113"/>
      <w:r w:rsidRPr="004C18C2">
        <w:rPr>
          <w:rFonts w:ascii="Times New Roman" w:hAnsi="Times New Roman"/>
          <w:b/>
          <w:color w:val="auto"/>
          <w:sz w:val="24"/>
        </w:rPr>
        <w:t>Communication Strategies and Recommendations to Succeed in India</w:t>
      </w:r>
      <w:bookmarkEnd w:id="16"/>
      <w:bookmarkEnd w:id="17"/>
    </w:p>
    <w:p w:rsidR="00374644" w:rsidRPr="00374644" w:rsidRDefault="00374644" w:rsidP="00E03545">
      <w:pPr>
        <w:spacing w:after="0" w:line="480" w:lineRule="auto"/>
        <w:jc w:val="both"/>
        <w:rPr>
          <w:rFonts w:ascii="Times New Roman" w:hAnsi="Times New Roman"/>
          <w:sz w:val="24"/>
          <w:szCs w:val="24"/>
        </w:rPr>
      </w:pPr>
      <w:r w:rsidRPr="00374644">
        <w:rPr>
          <w:rFonts w:ascii="Times New Roman" w:hAnsi="Times New Roman"/>
          <w:sz w:val="24"/>
          <w:szCs w:val="24"/>
        </w:rPr>
        <w:t>International and intercultural communication strategies are essential to overcome communication barriers in different cultures. They are viral for frontline administrative managers when communicating in and with a diverse workforce in the business environment. Some suitable communication strategies in India are:</w:t>
      </w:r>
    </w:p>
    <w:p w:rsidR="00374644" w:rsidRPr="00A6455D" w:rsidRDefault="00374644" w:rsidP="00E03545">
      <w:pPr>
        <w:spacing w:line="480" w:lineRule="auto"/>
        <w:rPr>
          <w:rFonts w:ascii="Times New Roman" w:hAnsi="Times New Roman"/>
          <w:b/>
          <w:bCs/>
          <w:sz w:val="24"/>
          <w:szCs w:val="24"/>
        </w:rPr>
      </w:pPr>
      <w:bookmarkStart w:id="18" w:name="_Toc99405065"/>
      <w:r w:rsidRPr="00A6455D">
        <w:rPr>
          <w:rFonts w:ascii="Times New Roman" w:hAnsi="Times New Roman"/>
          <w:b/>
          <w:bCs/>
          <w:sz w:val="24"/>
          <w:szCs w:val="24"/>
        </w:rPr>
        <w:t>Embrace Cultural Awareness</w:t>
      </w:r>
      <w:r w:rsidR="004C18C2" w:rsidRPr="00A6455D">
        <w:rPr>
          <w:rFonts w:ascii="Times New Roman" w:hAnsi="Times New Roman"/>
          <w:b/>
          <w:bCs/>
          <w:sz w:val="24"/>
          <w:szCs w:val="24"/>
        </w:rPr>
        <w:t>.</w:t>
      </w:r>
      <w:bookmarkEnd w:id="18"/>
    </w:p>
    <w:p w:rsidR="00374644" w:rsidRPr="00374644" w:rsidRDefault="00374644" w:rsidP="00E03545">
      <w:pPr>
        <w:spacing w:after="0" w:line="480" w:lineRule="auto"/>
        <w:jc w:val="both"/>
        <w:rPr>
          <w:rFonts w:ascii="Times New Roman" w:hAnsi="Times New Roman"/>
          <w:sz w:val="24"/>
          <w:szCs w:val="24"/>
        </w:rPr>
      </w:pPr>
      <w:r w:rsidRPr="00374644">
        <w:rPr>
          <w:rFonts w:ascii="Times New Roman" w:hAnsi="Times New Roman"/>
          <w:sz w:val="24"/>
          <w:szCs w:val="24"/>
        </w:rPr>
        <w:t>The solution to solving intercultural communication barriers is to understand the culture in which the communication occurs. It helps people understand culturally appropriate behaviours and practice them in intercultural communication. Cultural sensitivity encompasses understanding the values, beliefs, and behaviour that help shape communication effectively (Baker, 2012). The understanding helps enhance marketing strategies and language used, limiting ethnocentrism, which negatively impacts intercultural communication.</w:t>
      </w:r>
    </w:p>
    <w:p w:rsidR="00374644" w:rsidRPr="00A6455D" w:rsidRDefault="00374644" w:rsidP="00E03545">
      <w:pPr>
        <w:spacing w:line="480" w:lineRule="auto"/>
        <w:rPr>
          <w:rFonts w:ascii="Times New Roman" w:hAnsi="Times New Roman"/>
          <w:b/>
          <w:bCs/>
          <w:sz w:val="24"/>
          <w:szCs w:val="24"/>
        </w:rPr>
      </w:pPr>
      <w:bookmarkStart w:id="19" w:name="_Toc99405066"/>
      <w:r w:rsidRPr="00A6455D">
        <w:rPr>
          <w:rFonts w:ascii="Times New Roman" w:hAnsi="Times New Roman"/>
          <w:b/>
          <w:bCs/>
          <w:sz w:val="24"/>
          <w:szCs w:val="24"/>
        </w:rPr>
        <w:t>Establish Behaviour Expectations.</w:t>
      </w:r>
      <w:bookmarkEnd w:id="19"/>
    </w:p>
    <w:p w:rsidR="00374644" w:rsidRPr="00374644" w:rsidRDefault="00374644" w:rsidP="00E03545">
      <w:pPr>
        <w:spacing w:after="0" w:line="480" w:lineRule="auto"/>
        <w:jc w:val="both"/>
        <w:rPr>
          <w:rFonts w:ascii="Times New Roman" w:hAnsi="Times New Roman"/>
          <w:sz w:val="24"/>
          <w:szCs w:val="24"/>
        </w:rPr>
      </w:pPr>
      <w:r w:rsidRPr="00374644">
        <w:rPr>
          <w:rFonts w:ascii="Times New Roman" w:hAnsi="Times New Roman"/>
          <w:sz w:val="24"/>
          <w:szCs w:val="24"/>
        </w:rPr>
        <w:t>In a country with multiple cultures, languages, and perceptions, setting behaviour expectations is a strategic tool that enhances communication in the workplace (Baker, 2012). It helps discourage stereotyping, ethnocentrism, and any other behaviour that might make someone feel inferior or unwanted. It involves establishing rules for appropriate behaviours and disciplinary actions during violations. The strategy nurtures a healthy workplace environment and communication between employees, which helps a business launch and thrive in India.</w:t>
      </w:r>
    </w:p>
    <w:p w:rsidR="00374644" w:rsidRPr="00A6455D" w:rsidRDefault="00374644" w:rsidP="00E03545">
      <w:pPr>
        <w:spacing w:line="480" w:lineRule="auto"/>
        <w:rPr>
          <w:rFonts w:ascii="Times New Roman" w:hAnsi="Times New Roman"/>
          <w:b/>
          <w:bCs/>
          <w:sz w:val="24"/>
          <w:szCs w:val="24"/>
        </w:rPr>
      </w:pPr>
      <w:bookmarkStart w:id="20" w:name="_Toc99405067"/>
      <w:r w:rsidRPr="00A6455D">
        <w:rPr>
          <w:rFonts w:ascii="Times New Roman" w:hAnsi="Times New Roman"/>
          <w:b/>
          <w:bCs/>
          <w:sz w:val="24"/>
          <w:szCs w:val="24"/>
        </w:rPr>
        <w:t>Use an Indirect Communication Approach.</w:t>
      </w:r>
      <w:bookmarkEnd w:id="20"/>
    </w:p>
    <w:p w:rsidR="00374644" w:rsidRPr="00374644" w:rsidRDefault="00374644" w:rsidP="00E03545">
      <w:pPr>
        <w:spacing w:after="0" w:line="480" w:lineRule="auto"/>
        <w:jc w:val="both"/>
        <w:rPr>
          <w:rFonts w:ascii="Times New Roman" w:hAnsi="Times New Roman"/>
          <w:sz w:val="24"/>
          <w:szCs w:val="24"/>
        </w:rPr>
      </w:pPr>
      <w:r w:rsidRPr="00374644">
        <w:rPr>
          <w:rFonts w:ascii="Times New Roman" w:hAnsi="Times New Roman"/>
          <w:sz w:val="24"/>
          <w:szCs w:val="24"/>
        </w:rPr>
        <w:t xml:space="preserve">Indians prefer an indirect communication approach, and direct communication to them may sound abrupt (Raina, 2013). With time Indians will learn to be more forthright as they nurture trust with the new partnerships. Indians are further very expressive non-verbally. Learning the </w:t>
      </w:r>
      <w:r w:rsidRPr="00374644">
        <w:rPr>
          <w:rFonts w:ascii="Times New Roman" w:hAnsi="Times New Roman"/>
          <w:sz w:val="24"/>
          <w:szCs w:val="24"/>
        </w:rPr>
        <w:lastRenderedPageBreak/>
        <w:t>non-verbal communication methods of Indians will help a business foster a healthy work environment with an Indian clientele and workforce.</w:t>
      </w:r>
    </w:p>
    <w:p w:rsidR="00374644" w:rsidRPr="004C18C2" w:rsidRDefault="00374644" w:rsidP="00E03545">
      <w:pPr>
        <w:pStyle w:val="1"/>
        <w:spacing w:line="480" w:lineRule="auto"/>
        <w:jc w:val="center"/>
        <w:rPr>
          <w:rFonts w:ascii="Times New Roman" w:hAnsi="Times New Roman"/>
          <w:b/>
          <w:color w:val="auto"/>
          <w:sz w:val="24"/>
        </w:rPr>
      </w:pPr>
      <w:bookmarkStart w:id="21" w:name="_Toc99405068"/>
      <w:bookmarkStart w:id="22" w:name="_Toc99445114"/>
      <w:r w:rsidRPr="004C18C2">
        <w:rPr>
          <w:rFonts w:ascii="Times New Roman" w:hAnsi="Times New Roman"/>
          <w:b/>
          <w:color w:val="auto"/>
          <w:sz w:val="24"/>
        </w:rPr>
        <w:t>Conclusion</w:t>
      </w:r>
      <w:bookmarkEnd w:id="21"/>
      <w:bookmarkEnd w:id="22"/>
    </w:p>
    <w:p w:rsidR="00374644" w:rsidRDefault="00374644" w:rsidP="00E03545">
      <w:pPr>
        <w:spacing w:after="0" w:line="480" w:lineRule="auto"/>
        <w:jc w:val="both"/>
      </w:pPr>
      <w:r w:rsidRPr="00374644">
        <w:rPr>
          <w:rFonts w:ascii="Times New Roman" w:hAnsi="Times New Roman"/>
          <w:sz w:val="24"/>
          <w:szCs w:val="24"/>
        </w:rPr>
        <w:t>Inarguably effective international and intercultural communication is vital for the smooth operation of a business in a new country with a foreign culture. It allows a company to send and receive information professionally in adverse culture. Skills in intercultural communication are vital for businesses with the desire to tap into the available global markets. Achieving effective intercultural communication involves different challenges explained further by communication models such as the Hofstede dimension of culture theory. The theoretical frameworks help understand cultures from a global perspective and develop strategic approaches that help solve possible barriers. Different companies have experienced intercultural communication challenges in India. They used appropriate strategies to mitigate the challenges and establish their operations in the country. All businesses should identify practical solutions to intercultural communication threats to succeed in the global environment</w:t>
      </w:r>
      <w:r>
        <w:t>.</w:t>
      </w:r>
    </w:p>
    <w:p w:rsidR="00374644" w:rsidRDefault="00374644" w:rsidP="00E03545">
      <w:pPr>
        <w:spacing w:after="0" w:line="480" w:lineRule="auto"/>
        <w:jc w:val="both"/>
      </w:pPr>
    </w:p>
    <w:p w:rsidR="00F41F5A" w:rsidRDefault="00F41F5A" w:rsidP="00E03545">
      <w:pPr>
        <w:spacing w:after="0" w:line="480" w:lineRule="auto"/>
        <w:jc w:val="both"/>
      </w:pPr>
    </w:p>
    <w:p w:rsidR="00F41F5A" w:rsidRDefault="00F41F5A" w:rsidP="00E03545">
      <w:pPr>
        <w:spacing w:after="0" w:line="480" w:lineRule="auto"/>
        <w:jc w:val="both"/>
      </w:pPr>
    </w:p>
    <w:p w:rsidR="00F41F5A" w:rsidRDefault="00F41F5A" w:rsidP="00E03545">
      <w:pPr>
        <w:spacing w:after="0" w:line="480" w:lineRule="auto"/>
        <w:jc w:val="both"/>
      </w:pPr>
    </w:p>
    <w:p w:rsidR="00F41F5A" w:rsidRDefault="00F41F5A" w:rsidP="00E03545">
      <w:pPr>
        <w:spacing w:after="0" w:line="480" w:lineRule="auto"/>
        <w:jc w:val="both"/>
      </w:pPr>
    </w:p>
    <w:p w:rsidR="00F41F5A" w:rsidRDefault="00F41F5A" w:rsidP="00E03545">
      <w:pPr>
        <w:spacing w:after="0" w:line="480" w:lineRule="auto"/>
        <w:jc w:val="both"/>
      </w:pPr>
    </w:p>
    <w:p w:rsidR="00F41F5A" w:rsidRDefault="00F41F5A" w:rsidP="00E03545">
      <w:pPr>
        <w:spacing w:after="0" w:line="480" w:lineRule="auto"/>
        <w:jc w:val="both"/>
      </w:pPr>
    </w:p>
    <w:p w:rsidR="00F41F5A" w:rsidRDefault="00F41F5A" w:rsidP="00E03545">
      <w:pPr>
        <w:spacing w:after="0" w:line="480" w:lineRule="auto"/>
        <w:jc w:val="both"/>
      </w:pPr>
    </w:p>
    <w:p w:rsidR="00AF151B" w:rsidRDefault="00AF151B" w:rsidP="00E03545">
      <w:pPr>
        <w:spacing w:after="0" w:line="480" w:lineRule="auto"/>
        <w:jc w:val="both"/>
      </w:pPr>
    </w:p>
    <w:p w:rsidR="00F41F5A" w:rsidRDefault="00F41F5A" w:rsidP="00E03545">
      <w:pPr>
        <w:spacing w:after="0" w:line="480" w:lineRule="auto"/>
        <w:jc w:val="both"/>
      </w:pPr>
    </w:p>
    <w:p w:rsidR="00F41F5A" w:rsidRDefault="00F41F5A" w:rsidP="00E03545">
      <w:pPr>
        <w:spacing w:after="0" w:line="480" w:lineRule="auto"/>
        <w:jc w:val="both"/>
      </w:pPr>
    </w:p>
    <w:p w:rsidR="00F41F5A" w:rsidRDefault="00F41F5A" w:rsidP="00E03545">
      <w:pPr>
        <w:spacing w:after="0" w:line="480" w:lineRule="auto"/>
        <w:jc w:val="both"/>
      </w:pPr>
    </w:p>
    <w:p w:rsidR="00F41F5A" w:rsidRDefault="00F41F5A" w:rsidP="00E03545">
      <w:pPr>
        <w:spacing w:after="0" w:line="480" w:lineRule="auto"/>
        <w:jc w:val="both"/>
      </w:pPr>
    </w:p>
    <w:p w:rsidR="00F41F5A" w:rsidRDefault="00F41F5A" w:rsidP="00E03545">
      <w:pPr>
        <w:spacing w:after="0" w:line="480" w:lineRule="auto"/>
        <w:jc w:val="both"/>
      </w:pPr>
    </w:p>
    <w:p w:rsidR="00CA1EC5" w:rsidRDefault="00CA1EC5" w:rsidP="00E03545">
      <w:pPr>
        <w:pStyle w:val="1"/>
        <w:spacing w:line="480" w:lineRule="auto"/>
        <w:jc w:val="center"/>
        <w:rPr>
          <w:rFonts w:ascii="Times New Roman" w:hAnsi="Times New Roman"/>
          <w:b/>
          <w:color w:val="auto"/>
          <w:sz w:val="24"/>
        </w:rPr>
      </w:pPr>
    </w:p>
    <w:p w:rsidR="00AF151B" w:rsidRDefault="00AF151B" w:rsidP="00E03545">
      <w:pPr>
        <w:pStyle w:val="1"/>
        <w:spacing w:line="480" w:lineRule="auto"/>
        <w:jc w:val="center"/>
        <w:rPr>
          <w:rFonts w:ascii="Times New Roman" w:hAnsi="Times New Roman"/>
          <w:b/>
          <w:color w:val="auto"/>
          <w:sz w:val="24"/>
        </w:rPr>
      </w:pPr>
      <w:bookmarkStart w:id="23" w:name="_Toc99405069"/>
    </w:p>
    <w:p w:rsidR="00A66394" w:rsidRPr="00A66394" w:rsidRDefault="00A66394" w:rsidP="00E03545">
      <w:pPr>
        <w:spacing w:line="480" w:lineRule="auto"/>
        <w:rPr>
          <w:lang w:val="en-US"/>
        </w:rPr>
      </w:pPr>
    </w:p>
    <w:p w:rsidR="003A5A0C" w:rsidRPr="004C18C2" w:rsidRDefault="003A5A0C" w:rsidP="00E03545">
      <w:pPr>
        <w:pStyle w:val="1"/>
        <w:spacing w:line="480" w:lineRule="auto"/>
        <w:jc w:val="center"/>
        <w:rPr>
          <w:rFonts w:ascii="Times New Roman" w:hAnsi="Times New Roman"/>
          <w:b/>
          <w:color w:val="auto"/>
          <w:sz w:val="24"/>
        </w:rPr>
      </w:pPr>
      <w:bookmarkStart w:id="24" w:name="_Toc99445115"/>
      <w:r w:rsidRPr="004C18C2">
        <w:rPr>
          <w:rFonts w:ascii="Times New Roman" w:hAnsi="Times New Roman"/>
          <w:b/>
          <w:color w:val="auto"/>
          <w:sz w:val="24"/>
        </w:rPr>
        <w:t>References</w:t>
      </w:r>
      <w:bookmarkEnd w:id="23"/>
      <w:bookmarkEnd w:id="24"/>
    </w:p>
    <w:p w:rsidR="003A5A0C" w:rsidRPr="00F41F5A" w:rsidRDefault="003A5A0C" w:rsidP="00E03545">
      <w:pPr>
        <w:spacing w:after="0" w:line="480" w:lineRule="auto"/>
        <w:ind w:left="720" w:hanging="720"/>
        <w:jc w:val="both"/>
        <w:rPr>
          <w:rFonts w:ascii="Times New Roman" w:hAnsi="Times New Roman"/>
          <w:sz w:val="24"/>
          <w:szCs w:val="24"/>
        </w:rPr>
      </w:pPr>
      <w:r w:rsidRPr="00F41F5A">
        <w:rPr>
          <w:rFonts w:ascii="Times New Roman" w:hAnsi="Times New Roman"/>
          <w:sz w:val="24"/>
          <w:szCs w:val="24"/>
        </w:rPr>
        <w:t>Ahmad, S.</w:t>
      </w:r>
      <w:r w:rsidR="00AA54A8">
        <w:rPr>
          <w:rFonts w:ascii="Times New Roman" w:hAnsi="Times New Roman"/>
          <w:sz w:val="24"/>
          <w:szCs w:val="24"/>
        </w:rPr>
        <w:t xml:space="preserve"> (</w:t>
      </w:r>
      <w:r w:rsidRPr="00F41F5A">
        <w:rPr>
          <w:rFonts w:ascii="Times New Roman" w:hAnsi="Times New Roman"/>
          <w:sz w:val="24"/>
          <w:szCs w:val="24"/>
        </w:rPr>
        <w:t>2020</w:t>
      </w:r>
      <w:r w:rsidR="00AA54A8">
        <w:rPr>
          <w:rFonts w:ascii="Times New Roman" w:hAnsi="Times New Roman"/>
          <w:sz w:val="24"/>
          <w:szCs w:val="24"/>
        </w:rPr>
        <w:t>)</w:t>
      </w:r>
      <w:r w:rsidRPr="00F41F5A">
        <w:rPr>
          <w:rFonts w:ascii="Times New Roman" w:hAnsi="Times New Roman"/>
          <w:sz w:val="24"/>
          <w:szCs w:val="24"/>
        </w:rPr>
        <w:t>. Amazon breaks language barrier, allows sellers to do business in Hindi. [Online]</w:t>
      </w:r>
      <w:r w:rsidR="00F41F5A">
        <w:rPr>
          <w:rFonts w:ascii="Times New Roman" w:hAnsi="Times New Roman"/>
          <w:sz w:val="24"/>
          <w:szCs w:val="24"/>
        </w:rPr>
        <w:t xml:space="preserve"> </w:t>
      </w:r>
      <w:r w:rsidRPr="00F41F5A">
        <w:rPr>
          <w:rFonts w:ascii="Times New Roman" w:hAnsi="Times New Roman"/>
          <w:sz w:val="24"/>
          <w:szCs w:val="24"/>
        </w:rPr>
        <w:t xml:space="preserve">Available at: </w:t>
      </w:r>
      <w:r w:rsidR="00F41F5A" w:rsidRPr="00F41F5A">
        <w:rPr>
          <w:rFonts w:ascii="Times New Roman" w:hAnsi="Times New Roman"/>
          <w:sz w:val="24"/>
          <w:szCs w:val="24"/>
        </w:rPr>
        <w:t>https://www.business-standard.com/article/companies/amazon-breaks-language-barrier-allows-sellers-to-do-business-in-hindi-120060401343_1.html</w:t>
      </w:r>
      <w:r w:rsidR="00F41F5A">
        <w:rPr>
          <w:rFonts w:ascii="Times New Roman" w:hAnsi="Times New Roman"/>
          <w:sz w:val="24"/>
          <w:szCs w:val="24"/>
        </w:rPr>
        <w:t xml:space="preserve"> </w:t>
      </w:r>
      <w:r w:rsidRPr="00F41F5A">
        <w:rPr>
          <w:rFonts w:ascii="Times New Roman" w:hAnsi="Times New Roman"/>
          <w:sz w:val="24"/>
          <w:szCs w:val="24"/>
        </w:rPr>
        <w:t>[Accessed 23 March 2022].</w:t>
      </w:r>
    </w:p>
    <w:p w:rsidR="003A5A0C" w:rsidRPr="00F41F5A" w:rsidRDefault="003A5A0C" w:rsidP="00E03545">
      <w:pPr>
        <w:spacing w:after="0" w:line="480" w:lineRule="auto"/>
        <w:ind w:left="720" w:hanging="720"/>
        <w:jc w:val="both"/>
        <w:rPr>
          <w:rFonts w:ascii="Times New Roman" w:hAnsi="Times New Roman"/>
          <w:sz w:val="24"/>
          <w:szCs w:val="24"/>
        </w:rPr>
      </w:pPr>
      <w:r w:rsidRPr="00F41F5A">
        <w:rPr>
          <w:rFonts w:ascii="Times New Roman" w:hAnsi="Times New Roman"/>
          <w:sz w:val="24"/>
          <w:szCs w:val="24"/>
        </w:rPr>
        <w:t>Baker, W.</w:t>
      </w:r>
      <w:r w:rsidR="00AA54A8">
        <w:rPr>
          <w:rFonts w:ascii="Times New Roman" w:hAnsi="Times New Roman"/>
          <w:sz w:val="24"/>
          <w:szCs w:val="24"/>
        </w:rPr>
        <w:t xml:space="preserve"> (</w:t>
      </w:r>
      <w:r w:rsidRPr="00F41F5A">
        <w:rPr>
          <w:rFonts w:ascii="Times New Roman" w:hAnsi="Times New Roman"/>
          <w:sz w:val="24"/>
          <w:szCs w:val="24"/>
        </w:rPr>
        <w:t>2012</w:t>
      </w:r>
      <w:r w:rsidR="00AA54A8">
        <w:rPr>
          <w:rFonts w:ascii="Times New Roman" w:hAnsi="Times New Roman"/>
          <w:sz w:val="24"/>
          <w:szCs w:val="24"/>
        </w:rPr>
        <w:t>)</w:t>
      </w:r>
      <w:r w:rsidRPr="00F41F5A">
        <w:rPr>
          <w:rFonts w:ascii="Times New Roman" w:hAnsi="Times New Roman"/>
          <w:sz w:val="24"/>
          <w:szCs w:val="24"/>
        </w:rPr>
        <w:t>. From cultural awareness to intercultural awareness: Culture in ELT. ELT Journal, 66(1), pp. 62-72.</w:t>
      </w:r>
    </w:p>
    <w:p w:rsidR="003A5A0C" w:rsidRPr="00F41F5A" w:rsidRDefault="003A5A0C" w:rsidP="00E03545">
      <w:pPr>
        <w:spacing w:after="0" w:line="480" w:lineRule="auto"/>
        <w:ind w:left="720" w:hanging="720"/>
        <w:jc w:val="both"/>
        <w:rPr>
          <w:rFonts w:ascii="Times New Roman" w:hAnsi="Times New Roman"/>
          <w:sz w:val="24"/>
          <w:szCs w:val="24"/>
        </w:rPr>
      </w:pPr>
      <w:r w:rsidRPr="00F41F5A">
        <w:rPr>
          <w:rFonts w:ascii="Times New Roman" w:hAnsi="Times New Roman"/>
          <w:sz w:val="24"/>
          <w:szCs w:val="24"/>
        </w:rPr>
        <w:t>Declic International</w:t>
      </w:r>
      <w:r w:rsidR="00AA54A8">
        <w:rPr>
          <w:rFonts w:ascii="Times New Roman" w:hAnsi="Times New Roman"/>
          <w:sz w:val="24"/>
          <w:szCs w:val="24"/>
        </w:rPr>
        <w:t>.</w:t>
      </w:r>
      <w:r w:rsidRPr="00F41F5A">
        <w:rPr>
          <w:rFonts w:ascii="Times New Roman" w:hAnsi="Times New Roman"/>
          <w:sz w:val="24"/>
          <w:szCs w:val="24"/>
        </w:rPr>
        <w:t xml:space="preserve"> </w:t>
      </w:r>
      <w:r w:rsidR="00AA54A8">
        <w:rPr>
          <w:rFonts w:ascii="Times New Roman" w:hAnsi="Times New Roman"/>
          <w:sz w:val="24"/>
          <w:szCs w:val="24"/>
        </w:rPr>
        <w:t>(</w:t>
      </w:r>
      <w:r w:rsidRPr="00F41F5A">
        <w:rPr>
          <w:rFonts w:ascii="Times New Roman" w:hAnsi="Times New Roman"/>
          <w:sz w:val="24"/>
          <w:szCs w:val="24"/>
        </w:rPr>
        <w:t>2018</w:t>
      </w:r>
      <w:r w:rsidR="00AA54A8">
        <w:rPr>
          <w:rFonts w:ascii="Times New Roman" w:hAnsi="Times New Roman"/>
          <w:sz w:val="24"/>
          <w:szCs w:val="24"/>
        </w:rPr>
        <w:t>)</w:t>
      </w:r>
      <w:r w:rsidRPr="00F41F5A">
        <w:rPr>
          <w:rFonts w:ascii="Times New Roman" w:hAnsi="Times New Roman"/>
          <w:sz w:val="24"/>
          <w:szCs w:val="24"/>
        </w:rPr>
        <w:t>. Six barriers to cro</w:t>
      </w:r>
      <w:r w:rsidR="00F41F5A">
        <w:rPr>
          <w:rFonts w:ascii="Times New Roman" w:hAnsi="Times New Roman"/>
          <w:sz w:val="24"/>
          <w:szCs w:val="24"/>
        </w:rPr>
        <w:t>ss</w:t>
      </w:r>
      <w:r w:rsidRPr="00F41F5A">
        <w:rPr>
          <w:rFonts w:ascii="Times New Roman" w:hAnsi="Times New Roman"/>
          <w:sz w:val="24"/>
          <w:szCs w:val="24"/>
        </w:rPr>
        <w:t>-cultural communication. [Online]</w:t>
      </w:r>
      <w:r w:rsidR="00F41F5A">
        <w:rPr>
          <w:rFonts w:ascii="Times New Roman" w:hAnsi="Times New Roman"/>
          <w:sz w:val="24"/>
          <w:szCs w:val="24"/>
        </w:rPr>
        <w:t xml:space="preserve"> </w:t>
      </w:r>
      <w:r w:rsidRPr="00F41F5A">
        <w:rPr>
          <w:rFonts w:ascii="Times New Roman" w:hAnsi="Times New Roman"/>
          <w:sz w:val="24"/>
          <w:szCs w:val="24"/>
        </w:rPr>
        <w:t xml:space="preserve">Available at: </w:t>
      </w:r>
      <w:r w:rsidR="00F41F5A" w:rsidRPr="00F41F5A">
        <w:rPr>
          <w:rFonts w:ascii="Times New Roman" w:hAnsi="Times New Roman"/>
          <w:sz w:val="24"/>
          <w:szCs w:val="24"/>
        </w:rPr>
        <w:t>https://declicinternational.com/6-barriers-to-cross-cultural-communications/</w:t>
      </w:r>
      <w:r w:rsidR="00F41F5A">
        <w:rPr>
          <w:rFonts w:ascii="Times New Roman" w:hAnsi="Times New Roman"/>
          <w:sz w:val="24"/>
          <w:szCs w:val="24"/>
        </w:rPr>
        <w:t xml:space="preserve"> </w:t>
      </w:r>
      <w:r w:rsidRPr="00F41F5A">
        <w:rPr>
          <w:rFonts w:ascii="Times New Roman" w:hAnsi="Times New Roman"/>
          <w:sz w:val="24"/>
          <w:szCs w:val="24"/>
        </w:rPr>
        <w:t>[Accessed 24 March 2022].</w:t>
      </w:r>
    </w:p>
    <w:p w:rsidR="003A5A0C" w:rsidRPr="00F41F5A" w:rsidRDefault="003A5A0C" w:rsidP="00E03545">
      <w:pPr>
        <w:spacing w:after="0" w:line="480" w:lineRule="auto"/>
        <w:ind w:left="720" w:hanging="720"/>
        <w:jc w:val="both"/>
        <w:rPr>
          <w:rFonts w:ascii="Times New Roman" w:hAnsi="Times New Roman"/>
          <w:sz w:val="24"/>
          <w:szCs w:val="24"/>
        </w:rPr>
      </w:pPr>
      <w:r w:rsidRPr="00F41F5A">
        <w:rPr>
          <w:rFonts w:ascii="Times New Roman" w:hAnsi="Times New Roman"/>
          <w:sz w:val="24"/>
          <w:szCs w:val="24"/>
        </w:rPr>
        <w:t xml:space="preserve">Dunung, S. </w:t>
      </w:r>
      <w:r w:rsidR="00AA54A8">
        <w:rPr>
          <w:rFonts w:ascii="Times New Roman" w:hAnsi="Times New Roman"/>
          <w:sz w:val="24"/>
          <w:szCs w:val="24"/>
        </w:rPr>
        <w:t>(</w:t>
      </w:r>
      <w:r w:rsidRPr="00F41F5A">
        <w:rPr>
          <w:rFonts w:ascii="Times New Roman" w:hAnsi="Times New Roman"/>
          <w:sz w:val="24"/>
          <w:szCs w:val="24"/>
        </w:rPr>
        <w:t>2015</w:t>
      </w:r>
      <w:r w:rsidR="00AA54A8">
        <w:rPr>
          <w:rFonts w:ascii="Times New Roman" w:hAnsi="Times New Roman"/>
          <w:sz w:val="24"/>
          <w:szCs w:val="24"/>
        </w:rPr>
        <w:t>)</w:t>
      </w:r>
      <w:r w:rsidRPr="00F41F5A">
        <w:rPr>
          <w:rFonts w:ascii="Times New Roman" w:hAnsi="Times New Roman"/>
          <w:sz w:val="24"/>
          <w:szCs w:val="24"/>
        </w:rPr>
        <w:t>. bWise: Doing business in India. New York: Atma Global.</w:t>
      </w:r>
    </w:p>
    <w:p w:rsidR="003A5A0C" w:rsidRPr="00F41F5A" w:rsidRDefault="003A5A0C" w:rsidP="00E03545">
      <w:pPr>
        <w:spacing w:after="0" w:line="480" w:lineRule="auto"/>
        <w:ind w:left="720" w:hanging="720"/>
        <w:jc w:val="both"/>
        <w:rPr>
          <w:rFonts w:ascii="Times New Roman" w:hAnsi="Times New Roman"/>
          <w:sz w:val="24"/>
          <w:szCs w:val="24"/>
        </w:rPr>
      </w:pPr>
      <w:r w:rsidRPr="00F41F5A">
        <w:rPr>
          <w:rFonts w:ascii="Times New Roman" w:hAnsi="Times New Roman"/>
          <w:sz w:val="24"/>
          <w:szCs w:val="24"/>
        </w:rPr>
        <w:t>Gupta, S. &amp; Bhaskar, U.</w:t>
      </w:r>
      <w:r w:rsidR="00AA54A8">
        <w:rPr>
          <w:rFonts w:ascii="Times New Roman" w:hAnsi="Times New Roman"/>
          <w:sz w:val="24"/>
          <w:szCs w:val="24"/>
        </w:rPr>
        <w:t xml:space="preserve"> (</w:t>
      </w:r>
      <w:r w:rsidRPr="00F41F5A">
        <w:rPr>
          <w:rFonts w:ascii="Times New Roman" w:hAnsi="Times New Roman"/>
          <w:sz w:val="24"/>
          <w:szCs w:val="24"/>
        </w:rPr>
        <w:t>2016</w:t>
      </w:r>
      <w:r w:rsidR="00AA54A8">
        <w:rPr>
          <w:rFonts w:ascii="Times New Roman" w:hAnsi="Times New Roman"/>
          <w:sz w:val="24"/>
          <w:szCs w:val="24"/>
        </w:rPr>
        <w:t>)</w:t>
      </w:r>
      <w:r w:rsidRPr="00F41F5A">
        <w:rPr>
          <w:rFonts w:ascii="Times New Roman" w:hAnsi="Times New Roman"/>
          <w:sz w:val="24"/>
          <w:szCs w:val="24"/>
        </w:rPr>
        <w:t xml:space="preserve">. Doing business in India: Cross-cultural issues in managing human resources. Cross-cultural and strategic </w:t>
      </w:r>
      <w:r w:rsidR="00F41F5A" w:rsidRPr="00F41F5A">
        <w:rPr>
          <w:rFonts w:ascii="Times New Roman" w:hAnsi="Times New Roman"/>
          <w:sz w:val="24"/>
          <w:szCs w:val="24"/>
        </w:rPr>
        <w:t>management</w:t>
      </w:r>
      <w:r w:rsidRPr="00F41F5A">
        <w:rPr>
          <w:rFonts w:ascii="Times New Roman" w:hAnsi="Times New Roman"/>
          <w:sz w:val="24"/>
          <w:szCs w:val="24"/>
        </w:rPr>
        <w:t>, 23(1), pp. 184-204.</w:t>
      </w:r>
    </w:p>
    <w:p w:rsidR="003A5A0C" w:rsidRPr="00F41F5A" w:rsidRDefault="003A5A0C" w:rsidP="00E03545">
      <w:pPr>
        <w:spacing w:after="0" w:line="480" w:lineRule="auto"/>
        <w:ind w:left="720" w:hanging="720"/>
        <w:jc w:val="both"/>
        <w:rPr>
          <w:rFonts w:ascii="Times New Roman" w:hAnsi="Times New Roman"/>
          <w:sz w:val="24"/>
          <w:szCs w:val="24"/>
        </w:rPr>
      </w:pPr>
      <w:r w:rsidRPr="00F41F5A">
        <w:rPr>
          <w:rFonts w:ascii="Times New Roman" w:hAnsi="Times New Roman"/>
          <w:sz w:val="24"/>
          <w:szCs w:val="24"/>
        </w:rPr>
        <w:t>J</w:t>
      </w:r>
      <w:r w:rsidR="00A66394" w:rsidRPr="00F41F5A">
        <w:rPr>
          <w:rFonts w:ascii="Times New Roman" w:hAnsi="Times New Roman"/>
          <w:sz w:val="24"/>
          <w:szCs w:val="24"/>
        </w:rPr>
        <w:t>uhász</w:t>
      </w:r>
      <w:r w:rsidRPr="00F41F5A">
        <w:rPr>
          <w:rFonts w:ascii="Times New Roman" w:hAnsi="Times New Roman"/>
          <w:sz w:val="24"/>
          <w:szCs w:val="24"/>
        </w:rPr>
        <w:t>, I.</w:t>
      </w:r>
      <w:r w:rsidR="00AA54A8">
        <w:rPr>
          <w:rFonts w:ascii="Times New Roman" w:hAnsi="Times New Roman"/>
          <w:sz w:val="24"/>
          <w:szCs w:val="24"/>
        </w:rPr>
        <w:t xml:space="preserve"> (</w:t>
      </w:r>
      <w:r w:rsidRPr="00F41F5A">
        <w:rPr>
          <w:rFonts w:ascii="Times New Roman" w:hAnsi="Times New Roman"/>
          <w:sz w:val="24"/>
          <w:szCs w:val="24"/>
        </w:rPr>
        <w:t>2014</w:t>
      </w:r>
      <w:r w:rsidR="00AA54A8">
        <w:rPr>
          <w:rFonts w:ascii="Times New Roman" w:hAnsi="Times New Roman"/>
          <w:sz w:val="24"/>
          <w:szCs w:val="24"/>
        </w:rPr>
        <w:t>)</w:t>
      </w:r>
      <w:r w:rsidRPr="00F41F5A">
        <w:rPr>
          <w:rFonts w:ascii="Times New Roman" w:hAnsi="Times New Roman"/>
          <w:sz w:val="24"/>
          <w:szCs w:val="24"/>
        </w:rPr>
        <w:t xml:space="preserve">. The Workforce in Indian </w:t>
      </w:r>
      <w:r w:rsidR="00F41F5A" w:rsidRPr="00F41F5A">
        <w:rPr>
          <w:rFonts w:ascii="Times New Roman" w:hAnsi="Times New Roman"/>
          <w:sz w:val="24"/>
          <w:szCs w:val="24"/>
        </w:rPr>
        <w:t>Organizations. An</w:t>
      </w:r>
      <w:r w:rsidRPr="00F41F5A">
        <w:rPr>
          <w:rFonts w:ascii="Times New Roman" w:hAnsi="Times New Roman"/>
          <w:sz w:val="24"/>
          <w:szCs w:val="24"/>
        </w:rPr>
        <w:t xml:space="preserve"> Analysis based upon the dimensions of Hofstede’s Model. [Online]</w:t>
      </w:r>
      <w:r w:rsidR="00F41F5A">
        <w:rPr>
          <w:rFonts w:ascii="Times New Roman" w:hAnsi="Times New Roman"/>
          <w:sz w:val="24"/>
          <w:szCs w:val="24"/>
        </w:rPr>
        <w:t xml:space="preserve"> </w:t>
      </w:r>
      <w:r w:rsidRPr="00F41F5A">
        <w:rPr>
          <w:rFonts w:ascii="Times New Roman" w:hAnsi="Times New Roman"/>
          <w:sz w:val="24"/>
          <w:szCs w:val="24"/>
        </w:rPr>
        <w:t>Available at: http://www.irisro.org/economics2014january/15JuhaszIstvan.pdf</w:t>
      </w:r>
      <w:r w:rsidRPr="00F41F5A">
        <w:rPr>
          <w:rFonts w:ascii="Times New Roman" w:hAnsi="Times New Roman"/>
          <w:sz w:val="24"/>
          <w:szCs w:val="24"/>
        </w:rPr>
        <w:br/>
        <w:t>[Accessed 28 March 2022].</w:t>
      </w:r>
    </w:p>
    <w:p w:rsidR="003A5A0C" w:rsidRPr="00F41F5A" w:rsidRDefault="003A5A0C" w:rsidP="00E03545">
      <w:pPr>
        <w:spacing w:after="0" w:line="480" w:lineRule="auto"/>
        <w:ind w:left="720" w:hanging="720"/>
        <w:jc w:val="both"/>
        <w:rPr>
          <w:rFonts w:ascii="Times New Roman" w:hAnsi="Times New Roman"/>
          <w:sz w:val="24"/>
          <w:szCs w:val="24"/>
        </w:rPr>
      </w:pPr>
      <w:r w:rsidRPr="00F41F5A">
        <w:rPr>
          <w:rFonts w:ascii="Times New Roman" w:hAnsi="Times New Roman"/>
          <w:sz w:val="24"/>
          <w:szCs w:val="24"/>
        </w:rPr>
        <w:t>MacIntyre, P. D.</w:t>
      </w:r>
      <w:r w:rsidR="00AA54A8">
        <w:rPr>
          <w:rFonts w:ascii="Times New Roman" w:hAnsi="Times New Roman"/>
          <w:sz w:val="24"/>
          <w:szCs w:val="24"/>
        </w:rPr>
        <w:t xml:space="preserve"> (</w:t>
      </w:r>
      <w:r w:rsidRPr="00F41F5A">
        <w:rPr>
          <w:rFonts w:ascii="Times New Roman" w:hAnsi="Times New Roman"/>
          <w:sz w:val="24"/>
          <w:szCs w:val="24"/>
        </w:rPr>
        <w:t>2019</w:t>
      </w:r>
      <w:r w:rsidR="00AA54A8">
        <w:rPr>
          <w:rFonts w:ascii="Times New Roman" w:hAnsi="Times New Roman"/>
          <w:sz w:val="24"/>
          <w:szCs w:val="24"/>
        </w:rPr>
        <w:t>)</w:t>
      </w:r>
      <w:r w:rsidRPr="00F41F5A">
        <w:rPr>
          <w:rFonts w:ascii="Times New Roman" w:hAnsi="Times New Roman"/>
          <w:sz w:val="24"/>
          <w:szCs w:val="24"/>
        </w:rPr>
        <w:t>. Anxiety/uncertainty management and communication accommodation in women’s brief dyadic conversations with a stranger: An idiodynamic approach. Sage Journals, 9(3).</w:t>
      </w:r>
    </w:p>
    <w:p w:rsidR="003A5A0C" w:rsidRPr="00F41F5A" w:rsidRDefault="003A5A0C" w:rsidP="00E03545">
      <w:pPr>
        <w:spacing w:after="0" w:line="480" w:lineRule="auto"/>
        <w:ind w:left="720" w:hanging="720"/>
        <w:jc w:val="both"/>
        <w:rPr>
          <w:rFonts w:ascii="Times New Roman" w:hAnsi="Times New Roman"/>
          <w:sz w:val="24"/>
          <w:szCs w:val="24"/>
        </w:rPr>
      </w:pPr>
      <w:r w:rsidRPr="00F41F5A">
        <w:rPr>
          <w:rFonts w:ascii="Times New Roman" w:hAnsi="Times New Roman"/>
          <w:sz w:val="24"/>
          <w:szCs w:val="24"/>
        </w:rPr>
        <w:lastRenderedPageBreak/>
        <w:t xml:space="preserve">Raina, R. </w:t>
      </w:r>
      <w:r w:rsidR="00AA54A8">
        <w:rPr>
          <w:rFonts w:ascii="Times New Roman" w:hAnsi="Times New Roman"/>
          <w:sz w:val="24"/>
          <w:szCs w:val="24"/>
        </w:rPr>
        <w:t>(</w:t>
      </w:r>
      <w:r w:rsidRPr="00F41F5A">
        <w:rPr>
          <w:rFonts w:ascii="Times New Roman" w:hAnsi="Times New Roman"/>
          <w:sz w:val="24"/>
          <w:szCs w:val="24"/>
        </w:rPr>
        <w:t>2013</w:t>
      </w:r>
      <w:r w:rsidR="00AA54A8">
        <w:rPr>
          <w:rFonts w:ascii="Times New Roman" w:hAnsi="Times New Roman"/>
          <w:sz w:val="24"/>
          <w:szCs w:val="24"/>
        </w:rPr>
        <w:t>)</w:t>
      </w:r>
      <w:r w:rsidRPr="00F41F5A">
        <w:rPr>
          <w:rFonts w:ascii="Times New Roman" w:hAnsi="Times New Roman"/>
          <w:sz w:val="24"/>
          <w:szCs w:val="24"/>
        </w:rPr>
        <w:t>. Indians' inter-cultural communication competence as perceived by European expatriates. Indian Journal of Industrial Relations, 49(2), pp. 342-356.</w:t>
      </w:r>
    </w:p>
    <w:p w:rsidR="003A5A0C" w:rsidRPr="00F41F5A" w:rsidRDefault="003A5A0C" w:rsidP="00E03545">
      <w:pPr>
        <w:spacing w:after="0" w:line="480" w:lineRule="auto"/>
        <w:ind w:left="720" w:hanging="720"/>
        <w:jc w:val="both"/>
        <w:rPr>
          <w:rFonts w:ascii="Times New Roman" w:hAnsi="Times New Roman"/>
          <w:sz w:val="24"/>
          <w:szCs w:val="24"/>
        </w:rPr>
      </w:pPr>
      <w:r w:rsidRPr="00F41F5A">
        <w:rPr>
          <w:rFonts w:ascii="Times New Roman" w:hAnsi="Times New Roman"/>
          <w:sz w:val="24"/>
          <w:szCs w:val="24"/>
        </w:rPr>
        <w:t>Talamala, S.</w:t>
      </w:r>
      <w:r w:rsidR="00AA54A8">
        <w:rPr>
          <w:rFonts w:ascii="Times New Roman" w:hAnsi="Times New Roman"/>
          <w:sz w:val="24"/>
          <w:szCs w:val="24"/>
        </w:rPr>
        <w:t xml:space="preserve"> (</w:t>
      </w:r>
      <w:r w:rsidRPr="00F41F5A">
        <w:rPr>
          <w:rFonts w:ascii="Times New Roman" w:hAnsi="Times New Roman"/>
          <w:sz w:val="24"/>
          <w:szCs w:val="24"/>
        </w:rPr>
        <w:t>2015</w:t>
      </w:r>
      <w:r w:rsidR="00AA54A8">
        <w:rPr>
          <w:rFonts w:ascii="Times New Roman" w:hAnsi="Times New Roman"/>
          <w:sz w:val="24"/>
          <w:szCs w:val="24"/>
        </w:rPr>
        <w:t>)</w:t>
      </w:r>
      <w:r w:rsidRPr="00F41F5A">
        <w:rPr>
          <w:rFonts w:ascii="Times New Roman" w:hAnsi="Times New Roman"/>
          <w:sz w:val="24"/>
          <w:szCs w:val="24"/>
        </w:rPr>
        <w:t>. Communication barriers in global business. International Journal of Economics and Business Management, 1(2), pp. 62-63.</w:t>
      </w:r>
    </w:p>
    <w:p w:rsidR="00DC27C8" w:rsidRPr="00AA54A8" w:rsidRDefault="003A5A0C" w:rsidP="00E03545">
      <w:pPr>
        <w:spacing w:after="0" w:line="480" w:lineRule="auto"/>
        <w:ind w:left="720" w:hanging="720"/>
        <w:jc w:val="both"/>
        <w:rPr>
          <w:rFonts w:ascii="Times New Roman" w:hAnsi="Times New Roman"/>
          <w:sz w:val="24"/>
          <w:szCs w:val="24"/>
        </w:rPr>
      </w:pPr>
      <w:r w:rsidRPr="00F41F5A">
        <w:rPr>
          <w:rFonts w:ascii="Times New Roman" w:hAnsi="Times New Roman"/>
          <w:sz w:val="24"/>
          <w:szCs w:val="24"/>
        </w:rPr>
        <w:t xml:space="preserve">Tuleja, E. A. </w:t>
      </w:r>
      <w:r w:rsidR="00AA54A8">
        <w:rPr>
          <w:rFonts w:ascii="Times New Roman" w:hAnsi="Times New Roman"/>
          <w:sz w:val="24"/>
          <w:szCs w:val="24"/>
        </w:rPr>
        <w:t>(</w:t>
      </w:r>
      <w:r w:rsidRPr="00F41F5A">
        <w:rPr>
          <w:rFonts w:ascii="Times New Roman" w:hAnsi="Times New Roman"/>
          <w:sz w:val="24"/>
          <w:szCs w:val="24"/>
        </w:rPr>
        <w:t>2016</w:t>
      </w:r>
      <w:r w:rsidR="00AA54A8">
        <w:rPr>
          <w:rFonts w:ascii="Times New Roman" w:hAnsi="Times New Roman"/>
          <w:sz w:val="24"/>
          <w:szCs w:val="24"/>
        </w:rPr>
        <w:t>)</w:t>
      </w:r>
      <w:r w:rsidRPr="00F41F5A">
        <w:rPr>
          <w:rFonts w:ascii="Times New Roman" w:hAnsi="Times New Roman"/>
          <w:sz w:val="24"/>
          <w:szCs w:val="24"/>
        </w:rPr>
        <w:t xml:space="preserve">. Intercultural communication for global business: How leaders </w:t>
      </w:r>
      <w:r w:rsidR="00A66394" w:rsidRPr="00F41F5A">
        <w:rPr>
          <w:rFonts w:ascii="Times New Roman" w:hAnsi="Times New Roman"/>
          <w:sz w:val="24"/>
          <w:szCs w:val="24"/>
        </w:rPr>
        <w:t>communicate</w:t>
      </w:r>
      <w:r w:rsidRPr="00F41F5A">
        <w:rPr>
          <w:rFonts w:ascii="Times New Roman" w:hAnsi="Times New Roman"/>
          <w:sz w:val="24"/>
          <w:szCs w:val="24"/>
        </w:rPr>
        <w:t xml:space="preserve"> for success. London: Taylor &amp; Francis</w:t>
      </w:r>
      <w:r w:rsidR="00AA54A8">
        <w:rPr>
          <w:rFonts w:ascii="Times New Roman" w:hAnsi="Times New Roman"/>
          <w:sz w:val="24"/>
          <w:szCs w:val="24"/>
        </w:rPr>
        <w:t>.</w:t>
      </w:r>
    </w:p>
    <w:sectPr w:rsidR="00DC27C8" w:rsidRPr="00AA54A8">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8565C" w:rsidRDefault="00C8565C" w:rsidP="003A5A0C">
      <w:pPr>
        <w:spacing w:after="0" w:line="240" w:lineRule="auto"/>
      </w:pPr>
      <w:r>
        <w:separator/>
      </w:r>
    </w:p>
  </w:endnote>
  <w:endnote w:type="continuationSeparator" w:id="0">
    <w:p w:rsidR="00C8565C" w:rsidRDefault="00C8565C" w:rsidP="003A5A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A5A0C" w:rsidRPr="00E13E5A" w:rsidRDefault="003A5A0C">
    <w:pPr>
      <w:pStyle w:val="a5"/>
      <w:jc w:val="right"/>
      <w:rPr>
        <w:rFonts w:ascii="Times New Roman" w:hAnsi="Times New Roman"/>
        <w:sz w:val="24"/>
        <w:szCs w:val="24"/>
      </w:rPr>
    </w:pPr>
    <w:r w:rsidRPr="00E13E5A">
      <w:rPr>
        <w:rFonts w:ascii="Times New Roman" w:hAnsi="Times New Roman"/>
        <w:sz w:val="24"/>
        <w:szCs w:val="24"/>
      </w:rPr>
      <w:fldChar w:fldCharType="begin"/>
    </w:r>
    <w:r w:rsidRPr="00E13E5A">
      <w:rPr>
        <w:rFonts w:ascii="Times New Roman" w:hAnsi="Times New Roman"/>
        <w:sz w:val="24"/>
        <w:szCs w:val="24"/>
      </w:rPr>
      <w:instrText xml:space="preserve"> PAGE   \* MERGEFORMAT </w:instrText>
    </w:r>
    <w:r w:rsidRPr="00E13E5A">
      <w:rPr>
        <w:rFonts w:ascii="Times New Roman" w:hAnsi="Times New Roman"/>
        <w:sz w:val="24"/>
        <w:szCs w:val="24"/>
      </w:rPr>
      <w:fldChar w:fldCharType="separate"/>
    </w:r>
    <w:r w:rsidRPr="00E13E5A">
      <w:rPr>
        <w:rFonts w:ascii="Times New Roman" w:hAnsi="Times New Roman"/>
        <w:noProof/>
        <w:sz w:val="24"/>
        <w:szCs w:val="24"/>
      </w:rPr>
      <w:t>2</w:t>
    </w:r>
    <w:r w:rsidRPr="00E13E5A">
      <w:rPr>
        <w:rFonts w:ascii="Times New Roman" w:hAnsi="Times New Roman"/>
        <w:noProof/>
        <w:sz w:val="24"/>
        <w:szCs w:val="24"/>
      </w:rPr>
      <w:fldChar w:fldCharType="end"/>
    </w:r>
  </w:p>
  <w:p w:rsidR="003A5A0C" w:rsidRDefault="003A5A0C">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8565C" w:rsidRDefault="00C8565C" w:rsidP="003A5A0C">
      <w:pPr>
        <w:spacing w:after="0" w:line="240" w:lineRule="auto"/>
      </w:pPr>
      <w:r>
        <w:separator/>
      </w:r>
    </w:p>
  </w:footnote>
  <w:footnote w:type="continuationSeparator" w:id="0">
    <w:p w:rsidR="00C8565C" w:rsidRDefault="00C8565C" w:rsidP="003A5A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A5A0C" w:rsidRPr="003A5A0C" w:rsidRDefault="003A5A0C" w:rsidP="003A5A0C">
    <w:pPr>
      <w:pStyle w:val="a3"/>
      <w:spacing w:line="480" w:lineRule="auto"/>
      <w:rPr>
        <w:rFonts w:ascii="Times New Roman" w:hAnsi="Times New Roman"/>
        <w:sz w:val="24"/>
        <w:szCs w:val="24"/>
      </w:rPr>
    </w:pPr>
    <w:r w:rsidRPr="003A5A0C">
      <w:rPr>
        <w:rFonts w:ascii="Times New Roman" w:hAnsi="Times New Roman"/>
        <w:sz w:val="24"/>
        <w:szCs w:val="24"/>
      </w:rPr>
      <w:tab/>
    </w:r>
    <w:r w:rsidRPr="003A5A0C">
      <w:rPr>
        <w:rFonts w:ascii="Times New Roman" w:hAnsi="Times New Roman"/>
        <w:sz w:val="24"/>
        <w:szCs w:val="24"/>
      </w:rPr>
      <w:tab/>
      <w:t>International Business Communication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89F"/>
    <w:rsid w:val="00023E3E"/>
    <w:rsid w:val="00027BE1"/>
    <w:rsid w:val="00051BDA"/>
    <w:rsid w:val="00066D77"/>
    <w:rsid w:val="000715D2"/>
    <w:rsid w:val="00071F67"/>
    <w:rsid w:val="00073793"/>
    <w:rsid w:val="0009111C"/>
    <w:rsid w:val="000D5D0A"/>
    <w:rsid w:val="000E5F3B"/>
    <w:rsid w:val="000E7FBF"/>
    <w:rsid w:val="000F2FBE"/>
    <w:rsid w:val="00125EF6"/>
    <w:rsid w:val="001312B9"/>
    <w:rsid w:val="001359CC"/>
    <w:rsid w:val="00137A63"/>
    <w:rsid w:val="001F59F4"/>
    <w:rsid w:val="00242412"/>
    <w:rsid w:val="00270055"/>
    <w:rsid w:val="002C2C48"/>
    <w:rsid w:val="002E6067"/>
    <w:rsid w:val="003712EE"/>
    <w:rsid w:val="00374644"/>
    <w:rsid w:val="00377550"/>
    <w:rsid w:val="003865D3"/>
    <w:rsid w:val="00395D9B"/>
    <w:rsid w:val="003A07DB"/>
    <w:rsid w:val="003A5A0C"/>
    <w:rsid w:val="003B51B0"/>
    <w:rsid w:val="003E24E0"/>
    <w:rsid w:val="004026C5"/>
    <w:rsid w:val="004460B1"/>
    <w:rsid w:val="00496E8F"/>
    <w:rsid w:val="004C18C2"/>
    <w:rsid w:val="004E340C"/>
    <w:rsid w:val="005073D7"/>
    <w:rsid w:val="00511242"/>
    <w:rsid w:val="005375D3"/>
    <w:rsid w:val="0056789F"/>
    <w:rsid w:val="00582BCE"/>
    <w:rsid w:val="00592A64"/>
    <w:rsid w:val="005A13AD"/>
    <w:rsid w:val="005B59B2"/>
    <w:rsid w:val="005B7390"/>
    <w:rsid w:val="005C0DAD"/>
    <w:rsid w:val="005E3506"/>
    <w:rsid w:val="00661940"/>
    <w:rsid w:val="006957D4"/>
    <w:rsid w:val="006E565B"/>
    <w:rsid w:val="006F316B"/>
    <w:rsid w:val="00706403"/>
    <w:rsid w:val="00716D8E"/>
    <w:rsid w:val="007843AE"/>
    <w:rsid w:val="007D53A8"/>
    <w:rsid w:val="007E70FD"/>
    <w:rsid w:val="0080569A"/>
    <w:rsid w:val="00807BC2"/>
    <w:rsid w:val="00873AE8"/>
    <w:rsid w:val="008C3332"/>
    <w:rsid w:val="008C6938"/>
    <w:rsid w:val="009007C4"/>
    <w:rsid w:val="0090216A"/>
    <w:rsid w:val="00904BC1"/>
    <w:rsid w:val="009201C8"/>
    <w:rsid w:val="0095025D"/>
    <w:rsid w:val="009533B4"/>
    <w:rsid w:val="00982FB8"/>
    <w:rsid w:val="00995730"/>
    <w:rsid w:val="00A34CD1"/>
    <w:rsid w:val="00A40BC7"/>
    <w:rsid w:val="00A5316F"/>
    <w:rsid w:val="00A57D05"/>
    <w:rsid w:val="00A6455D"/>
    <w:rsid w:val="00A66394"/>
    <w:rsid w:val="00A869C6"/>
    <w:rsid w:val="00A97829"/>
    <w:rsid w:val="00AA54A8"/>
    <w:rsid w:val="00AE4D72"/>
    <w:rsid w:val="00AF151B"/>
    <w:rsid w:val="00B12379"/>
    <w:rsid w:val="00B13963"/>
    <w:rsid w:val="00B44B3B"/>
    <w:rsid w:val="00B7758D"/>
    <w:rsid w:val="00BC78D5"/>
    <w:rsid w:val="00C36E68"/>
    <w:rsid w:val="00C83FE1"/>
    <w:rsid w:val="00C8565C"/>
    <w:rsid w:val="00CA1EC5"/>
    <w:rsid w:val="00CA7531"/>
    <w:rsid w:val="00CC04D3"/>
    <w:rsid w:val="00CC78C0"/>
    <w:rsid w:val="00CD1B3E"/>
    <w:rsid w:val="00CD3E58"/>
    <w:rsid w:val="00CE1148"/>
    <w:rsid w:val="00CF5FD6"/>
    <w:rsid w:val="00D21880"/>
    <w:rsid w:val="00D7388C"/>
    <w:rsid w:val="00DA1205"/>
    <w:rsid w:val="00DC27C8"/>
    <w:rsid w:val="00DF7862"/>
    <w:rsid w:val="00E03545"/>
    <w:rsid w:val="00E13E5A"/>
    <w:rsid w:val="00E64691"/>
    <w:rsid w:val="00E80E2B"/>
    <w:rsid w:val="00EB257D"/>
    <w:rsid w:val="00EC4F91"/>
    <w:rsid w:val="00ED5B63"/>
    <w:rsid w:val="00F0251B"/>
    <w:rsid w:val="00F10B95"/>
    <w:rsid w:val="00F41F5A"/>
    <w:rsid w:val="00F44E19"/>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1A9DDE36"/>
  <w15:chartTrackingRefBased/>
  <w15:docId w15:val="{1395B717-4787-6E47-85E8-E9DDFCF2F4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bg-BG" w:eastAsia="bg-BG"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160" w:line="259" w:lineRule="auto"/>
    </w:pPr>
    <w:rPr>
      <w:sz w:val="22"/>
      <w:szCs w:val="22"/>
      <w:lang w:val="en-GB" w:eastAsia="en-US"/>
    </w:rPr>
  </w:style>
  <w:style w:type="paragraph" w:styleId="1">
    <w:name w:val="heading 1"/>
    <w:basedOn w:val="a"/>
    <w:next w:val="a"/>
    <w:link w:val="10"/>
    <w:uiPriority w:val="9"/>
    <w:qFormat/>
    <w:rsid w:val="003A5A0C"/>
    <w:pPr>
      <w:keepNext/>
      <w:keepLines/>
      <w:spacing w:before="240" w:after="0"/>
      <w:outlineLvl w:val="0"/>
    </w:pPr>
    <w:rPr>
      <w:rFonts w:ascii="Calibri Light" w:eastAsia="Times New Roman" w:hAnsi="Calibri Light"/>
      <w:color w:val="2F5496"/>
      <w:sz w:val="32"/>
      <w:szCs w:val="32"/>
      <w:lang w:val="en-US"/>
    </w:rPr>
  </w:style>
  <w:style w:type="paragraph" w:styleId="2">
    <w:name w:val="heading 2"/>
    <w:basedOn w:val="a"/>
    <w:next w:val="a"/>
    <w:link w:val="20"/>
    <w:uiPriority w:val="9"/>
    <w:unhideWhenUsed/>
    <w:qFormat/>
    <w:rsid w:val="00F41F5A"/>
    <w:pPr>
      <w:keepNext/>
      <w:spacing w:before="240" w:after="60"/>
      <w:outlineLvl w:val="1"/>
    </w:pPr>
    <w:rPr>
      <w:rFonts w:ascii="Calibri Light" w:eastAsia="Times New Roman" w:hAnsi="Calibri Light"/>
      <w:b/>
      <w:bCs/>
      <w:i/>
      <w:iCs/>
      <w:sz w:val="28"/>
      <w:szCs w:val="28"/>
    </w:rPr>
  </w:style>
  <w:style w:type="paragraph" w:styleId="4">
    <w:name w:val="heading 4"/>
    <w:basedOn w:val="a"/>
    <w:link w:val="40"/>
    <w:uiPriority w:val="9"/>
    <w:qFormat/>
    <w:rsid w:val="00592A64"/>
    <w:pPr>
      <w:spacing w:before="100" w:beforeAutospacing="1" w:after="100" w:afterAutospacing="1" w:line="240" w:lineRule="auto"/>
      <w:outlineLvl w:val="3"/>
    </w:pPr>
    <w:rPr>
      <w:rFonts w:ascii="Times New Roman" w:eastAsia="Times New Roman" w:hAnsi="Times New Roman"/>
      <w:b/>
      <w:bCs/>
      <w:sz w:val="24"/>
      <w:szCs w:val="24"/>
      <w:lang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40">
    <w:name w:val="Заглавие 4 Знак"/>
    <w:link w:val="4"/>
    <w:uiPriority w:val="9"/>
    <w:rsid w:val="00592A64"/>
    <w:rPr>
      <w:rFonts w:ascii="Times New Roman" w:eastAsia="Times New Roman" w:hAnsi="Times New Roman" w:cs="Times New Roman"/>
      <w:b/>
      <w:bCs/>
      <w:sz w:val="24"/>
      <w:szCs w:val="24"/>
      <w:lang w:eastAsia="en-GB"/>
    </w:rPr>
  </w:style>
  <w:style w:type="paragraph" w:styleId="a3">
    <w:name w:val="header"/>
    <w:basedOn w:val="a"/>
    <w:link w:val="a4"/>
    <w:uiPriority w:val="99"/>
    <w:unhideWhenUsed/>
    <w:rsid w:val="003A5A0C"/>
    <w:pPr>
      <w:tabs>
        <w:tab w:val="center" w:pos="4513"/>
        <w:tab w:val="right" w:pos="9026"/>
      </w:tabs>
      <w:spacing w:after="0" w:line="240" w:lineRule="auto"/>
    </w:pPr>
  </w:style>
  <w:style w:type="character" w:customStyle="1" w:styleId="a4">
    <w:name w:val="Горен колонтитул Знак"/>
    <w:basedOn w:val="a0"/>
    <w:link w:val="a3"/>
    <w:uiPriority w:val="99"/>
    <w:rsid w:val="003A5A0C"/>
  </w:style>
  <w:style w:type="paragraph" w:styleId="a5">
    <w:name w:val="footer"/>
    <w:basedOn w:val="a"/>
    <w:link w:val="a6"/>
    <w:uiPriority w:val="99"/>
    <w:unhideWhenUsed/>
    <w:rsid w:val="003A5A0C"/>
    <w:pPr>
      <w:tabs>
        <w:tab w:val="center" w:pos="4513"/>
        <w:tab w:val="right" w:pos="9026"/>
      </w:tabs>
      <w:spacing w:after="0" w:line="240" w:lineRule="auto"/>
    </w:pPr>
  </w:style>
  <w:style w:type="character" w:customStyle="1" w:styleId="a6">
    <w:name w:val="Долен колонтитул Знак"/>
    <w:basedOn w:val="a0"/>
    <w:link w:val="a5"/>
    <w:uiPriority w:val="99"/>
    <w:rsid w:val="003A5A0C"/>
  </w:style>
  <w:style w:type="character" w:customStyle="1" w:styleId="10">
    <w:name w:val="Заглавие 1 Знак"/>
    <w:link w:val="1"/>
    <w:uiPriority w:val="9"/>
    <w:rsid w:val="003A5A0C"/>
    <w:rPr>
      <w:rFonts w:ascii="Calibri Light" w:eastAsia="Times New Roman" w:hAnsi="Calibri Light" w:cs="Times New Roman"/>
      <w:color w:val="2F5496"/>
      <w:sz w:val="32"/>
      <w:szCs w:val="32"/>
      <w:lang w:val="en-US"/>
    </w:rPr>
  </w:style>
  <w:style w:type="paragraph" w:styleId="a7">
    <w:name w:val="Bibliography"/>
    <w:basedOn w:val="a"/>
    <w:next w:val="a"/>
    <w:uiPriority w:val="37"/>
    <w:unhideWhenUsed/>
    <w:rsid w:val="003A5A0C"/>
  </w:style>
  <w:style w:type="character" w:styleId="a8">
    <w:name w:val="Hyperlink"/>
    <w:uiPriority w:val="99"/>
    <w:unhideWhenUsed/>
    <w:rsid w:val="00F41F5A"/>
    <w:rPr>
      <w:color w:val="0563C1"/>
      <w:u w:val="single"/>
    </w:rPr>
  </w:style>
  <w:style w:type="character" w:styleId="a9">
    <w:name w:val="Unresolved Mention"/>
    <w:uiPriority w:val="99"/>
    <w:semiHidden/>
    <w:unhideWhenUsed/>
    <w:rsid w:val="00F41F5A"/>
    <w:rPr>
      <w:color w:val="605E5C"/>
      <w:shd w:val="clear" w:color="auto" w:fill="E1DFDD"/>
    </w:rPr>
  </w:style>
  <w:style w:type="character" w:customStyle="1" w:styleId="20">
    <w:name w:val="Заглавие 2 Знак"/>
    <w:link w:val="2"/>
    <w:uiPriority w:val="9"/>
    <w:rsid w:val="00F41F5A"/>
    <w:rPr>
      <w:rFonts w:ascii="Calibri Light" w:eastAsia="Times New Roman" w:hAnsi="Calibri Light" w:cs="Times New Roman"/>
      <w:b/>
      <w:bCs/>
      <w:i/>
      <w:iCs/>
      <w:sz w:val="28"/>
      <w:szCs w:val="28"/>
      <w:lang w:eastAsia="en-US"/>
    </w:rPr>
  </w:style>
  <w:style w:type="paragraph" w:styleId="aa">
    <w:name w:val="TOC Heading"/>
    <w:basedOn w:val="1"/>
    <w:next w:val="a"/>
    <w:uiPriority w:val="39"/>
    <w:unhideWhenUsed/>
    <w:qFormat/>
    <w:rsid w:val="00AA54A8"/>
    <w:pPr>
      <w:outlineLvl w:val="9"/>
    </w:pPr>
  </w:style>
  <w:style w:type="paragraph" w:styleId="11">
    <w:name w:val="toc 1"/>
    <w:basedOn w:val="a"/>
    <w:next w:val="a"/>
    <w:autoRedefine/>
    <w:uiPriority w:val="39"/>
    <w:unhideWhenUsed/>
    <w:rsid w:val="00AA54A8"/>
  </w:style>
  <w:style w:type="paragraph" w:styleId="21">
    <w:name w:val="toc 2"/>
    <w:basedOn w:val="a"/>
    <w:next w:val="a"/>
    <w:autoRedefine/>
    <w:uiPriority w:val="39"/>
    <w:unhideWhenUsed/>
    <w:rsid w:val="00AA54A8"/>
    <w:pPr>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859080">
      <w:bodyDiv w:val="1"/>
      <w:marLeft w:val="0"/>
      <w:marRight w:val="0"/>
      <w:marTop w:val="0"/>
      <w:marBottom w:val="0"/>
      <w:divBdr>
        <w:top w:val="none" w:sz="0" w:space="0" w:color="auto"/>
        <w:left w:val="none" w:sz="0" w:space="0" w:color="auto"/>
        <w:bottom w:val="none" w:sz="0" w:space="0" w:color="auto"/>
        <w:right w:val="none" w:sz="0" w:space="0" w:color="auto"/>
      </w:divBdr>
    </w:div>
    <w:div w:id="288246091">
      <w:bodyDiv w:val="1"/>
      <w:marLeft w:val="0"/>
      <w:marRight w:val="0"/>
      <w:marTop w:val="0"/>
      <w:marBottom w:val="0"/>
      <w:divBdr>
        <w:top w:val="none" w:sz="0" w:space="0" w:color="auto"/>
        <w:left w:val="none" w:sz="0" w:space="0" w:color="auto"/>
        <w:bottom w:val="none" w:sz="0" w:space="0" w:color="auto"/>
        <w:right w:val="none" w:sz="0" w:space="0" w:color="auto"/>
      </w:divBdr>
    </w:div>
    <w:div w:id="320543148">
      <w:bodyDiv w:val="1"/>
      <w:marLeft w:val="0"/>
      <w:marRight w:val="0"/>
      <w:marTop w:val="0"/>
      <w:marBottom w:val="0"/>
      <w:divBdr>
        <w:top w:val="none" w:sz="0" w:space="0" w:color="auto"/>
        <w:left w:val="none" w:sz="0" w:space="0" w:color="auto"/>
        <w:bottom w:val="none" w:sz="0" w:space="0" w:color="auto"/>
        <w:right w:val="none" w:sz="0" w:space="0" w:color="auto"/>
      </w:divBdr>
    </w:div>
    <w:div w:id="324600720">
      <w:bodyDiv w:val="1"/>
      <w:marLeft w:val="0"/>
      <w:marRight w:val="0"/>
      <w:marTop w:val="0"/>
      <w:marBottom w:val="0"/>
      <w:divBdr>
        <w:top w:val="none" w:sz="0" w:space="0" w:color="auto"/>
        <w:left w:val="none" w:sz="0" w:space="0" w:color="auto"/>
        <w:bottom w:val="none" w:sz="0" w:space="0" w:color="auto"/>
        <w:right w:val="none" w:sz="0" w:space="0" w:color="auto"/>
      </w:divBdr>
    </w:div>
    <w:div w:id="380206930">
      <w:bodyDiv w:val="1"/>
      <w:marLeft w:val="0"/>
      <w:marRight w:val="0"/>
      <w:marTop w:val="0"/>
      <w:marBottom w:val="0"/>
      <w:divBdr>
        <w:top w:val="none" w:sz="0" w:space="0" w:color="auto"/>
        <w:left w:val="none" w:sz="0" w:space="0" w:color="auto"/>
        <w:bottom w:val="none" w:sz="0" w:space="0" w:color="auto"/>
        <w:right w:val="none" w:sz="0" w:space="0" w:color="auto"/>
      </w:divBdr>
    </w:div>
    <w:div w:id="446631161">
      <w:bodyDiv w:val="1"/>
      <w:marLeft w:val="0"/>
      <w:marRight w:val="0"/>
      <w:marTop w:val="0"/>
      <w:marBottom w:val="0"/>
      <w:divBdr>
        <w:top w:val="none" w:sz="0" w:space="0" w:color="auto"/>
        <w:left w:val="none" w:sz="0" w:space="0" w:color="auto"/>
        <w:bottom w:val="none" w:sz="0" w:space="0" w:color="auto"/>
        <w:right w:val="none" w:sz="0" w:space="0" w:color="auto"/>
      </w:divBdr>
    </w:div>
    <w:div w:id="580260314">
      <w:bodyDiv w:val="1"/>
      <w:marLeft w:val="0"/>
      <w:marRight w:val="0"/>
      <w:marTop w:val="0"/>
      <w:marBottom w:val="0"/>
      <w:divBdr>
        <w:top w:val="none" w:sz="0" w:space="0" w:color="auto"/>
        <w:left w:val="none" w:sz="0" w:space="0" w:color="auto"/>
        <w:bottom w:val="none" w:sz="0" w:space="0" w:color="auto"/>
        <w:right w:val="none" w:sz="0" w:space="0" w:color="auto"/>
      </w:divBdr>
    </w:div>
    <w:div w:id="642809181">
      <w:bodyDiv w:val="1"/>
      <w:marLeft w:val="0"/>
      <w:marRight w:val="0"/>
      <w:marTop w:val="0"/>
      <w:marBottom w:val="0"/>
      <w:divBdr>
        <w:top w:val="none" w:sz="0" w:space="0" w:color="auto"/>
        <w:left w:val="none" w:sz="0" w:space="0" w:color="auto"/>
        <w:bottom w:val="none" w:sz="0" w:space="0" w:color="auto"/>
        <w:right w:val="none" w:sz="0" w:space="0" w:color="auto"/>
      </w:divBdr>
    </w:div>
    <w:div w:id="728265468">
      <w:bodyDiv w:val="1"/>
      <w:marLeft w:val="0"/>
      <w:marRight w:val="0"/>
      <w:marTop w:val="0"/>
      <w:marBottom w:val="0"/>
      <w:divBdr>
        <w:top w:val="none" w:sz="0" w:space="0" w:color="auto"/>
        <w:left w:val="none" w:sz="0" w:space="0" w:color="auto"/>
        <w:bottom w:val="none" w:sz="0" w:space="0" w:color="auto"/>
        <w:right w:val="none" w:sz="0" w:space="0" w:color="auto"/>
      </w:divBdr>
    </w:div>
    <w:div w:id="759450777">
      <w:bodyDiv w:val="1"/>
      <w:marLeft w:val="0"/>
      <w:marRight w:val="0"/>
      <w:marTop w:val="0"/>
      <w:marBottom w:val="0"/>
      <w:divBdr>
        <w:top w:val="none" w:sz="0" w:space="0" w:color="auto"/>
        <w:left w:val="none" w:sz="0" w:space="0" w:color="auto"/>
        <w:bottom w:val="none" w:sz="0" w:space="0" w:color="auto"/>
        <w:right w:val="none" w:sz="0" w:space="0" w:color="auto"/>
      </w:divBdr>
    </w:div>
    <w:div w:id="763644348">
      <w:bodyDiv w:val="1"/>
      <w:marLeft w:val="0"/>
      <w:marRight w:val="0"/>
      <w:marTop w:val="0"/>
      <w:marBottom w:val="0"/>
      <w:divBdr>
        <w:top w:val="none" w:sz="0" w:space="0" w:color="auto"/>
        <w:left w:val="none" w:sz="0" w:space="0" w:color="auto"/>
        <w:bottom w:val="none" w:sz="0" w:space="0" w:color="auto"/>
        <w:right w:val="none" w:sz="0" w:space="0" w:color="auto"/>
      </w:divBdr>
    </w:div>
    <w:div w:id="767895877">
      <w:bodyDiv w:val="1"/>
      <w:marLeft w:val="0"/>
      <w:marRight w:val="0"/>
      <w:marTop w:val="0"/>
      <w:marBottom w:val="0"/>
      <w:divBdr>
        <w:top w:val="none" w:sz="0" w:space="0" w:color="auto"/>
        <w:left w:val="none" w:sz="0" w:space="0" w:color="auto"/>
        <w:bottom w:val="none" w:sz="0" w:space="0" w:color="auto"/>
        <w:right w:val="none" w:sz="0" w:space="0" w:color="auto"/>
      </w:divBdr>
    </w:div>
    <w:div w:id="833037230">
      <w:bodyDiv w:val="1"/>
      <w:marLeft w:val="0"/>
      <w:marRight w:val="0"/>
      <w:marTop w:val="0"/>
      <w:marBottom w:val="0"/>
      <w:divBdr>
        <w:top w:val="none" w:sz="0" w:space="0" w:color="auto"/>
        <w:left w:val="none" w:sz="0" w:space="0" w:color="auto"/>
        <w:bottom w:val="none" w:sz="0" w:space="0" w:color="auto"/>
        <w:right w:val="none" w:sz="0" w:space="0" w:color="auto"/>
      </w:divBdr>
    </w:div>
    <w:div w:id="849297427">
      <w:bodyDiv w:val="1"/>
      <w:marLeft w:val="0"/>
      <w:marRight w:val="0"/>
      <w:marTop w:val="0"/>
      <w:marBottom w:val="0"/>
      <w:divBdr>
        <w:top w:val="none" w:sz="0" w:space="0" w:color="auto"/>
        <w:left w:val="none" w:sz="0" w:space="0" w:color="auto"/>
        <w:bottom w:val="none" w:sz="0" w:space="0" w:color="auto"/>
        <w:right w:val="none" w:sz="0" w:space="0" w:color="auto"/>
      </w:divBdr>
    </w:div>
    <w:div w:id="878080564">
      <w:bodyDiv w:val="1"/>
      <w:marLeft w:val="0"/>
      <w:marRight w:val="0"/>
      <w:marTop w:val="0"/>
      <w:marBottom w:val="0"/>
      <w:divBdr>
        <w:top w:val="none" w:sz="0" w:space="0" w:color="auto"/>
        <w:left w:val="none" w:sz="0" w:space="0" w:color="auto"/>
        <w:bottom w:val="none" w:sz="0" w:space="0" w:color="auto"/>
        <w:right w:val="none" w:sz="0" w:space="0" w:color="auto"/>
      </w:divBdr>
    </w:div>
    <w:div w:id="1116559305">
      <w:bodyDiv w:val="1"/>
      <w:marLeft w:val="0"/>
      <w:marRight w:val="0"/>
      <w:marTop w:val="0"/>
      <w:marBottom w:val="0"/>
      <w:divBdr>
        <w:top w:val="none" w:sz="0" w:space="0" w:color="auto"/>
        <w:left w:val="none" w:sz="0" w:space="0" w:color="auto"/>
        <w:bottom w:val="none" w:sz="0" w:space="0" w:color="auto"/>
        <w:right w:val="none" w:sz="0" w:space="0" w:color="auto"/>
      </w:divBdr>
    </w:div>
    <w:div w:id="1127772904">
      <w:bodyDiv w:val="1"/>
      <w:marLeft w:val="0"/>
      <w:marRight w:val="0"/>
      <w:marTop w:val="0"/>
      <w:marBottom w:val="0"/>
      <w:divBdr>
        <w:top w:val="none" w:sz="0" w:space="0" w:color="auto"/>
        <w:left w:val="none" w:sz="0" w:space="0" w:color="auto"/>
        <w:bottom w:val="none" w:sz="0" w:space="0" w:color="auto"/>
        <w:right w:val="none" w:sz="0" w:space="0" w:color="auto"/>
      </w:divBdr>
    </w:div>
    <w:div w:id="1161771231">
      <w:bodyDiv w:val="1"/>
      <w:marLeft w:val="0"/>
      <w:marRight w:val="0"/>
      <w:marTop w:val="0"/>
      <w:marBottom w:val="0"/>
      <w:divBdr>
        <w:top w:val="none" w:sz="0" w:space="0" w:color="auto"/>
        <w:left w:val="none" w:sz="0" w:space="0" w:color="auto"/>
        <w:bottom w:val="none" w:sz="0" w:space="0" w:color="auto"/>
        <w:right w:val="none" w:sz="0" w:space="0" w:color="auto"/>
      </w:divBdr>
    </w:div>
    <w:div w:id="1189829561">
      <w:bodyDiv w:val="1"/>
      <w:marLeft w:val="0"/>
      <w:marRight w:val="0"/>
      <w:marTop w:val="0"/>
      <w:marBottom w:val="0"/>
      <w:divBdr>
        <w:top w:val="none" w:sz="0" w:space="0" w:color="auto"/>
        <w:left w:val="none" w:sz="0" w:space="0" w:color="auto"/>
        <w:bottom w:val="none" w:sz="0" w:space="0" w:color="auto"/>
        <w:right w:val="none" w:sz="0" w:space="0" w:color="auto"/>
      </w:divBdr>
    </w:div>
    <w:div w:id="1204713048">
      <w:bodyDiv w:val="1"/>
      <w:marLeft w:val="0"/>
      <w:marRight w:val="0"/>
      <w:marTop w:val="0"/>
      <w:marBottom w:val="0"/>
      <w:divBdr>
        <w:top w:val="none" w:sz="0" w:space="0" w:color="auto"/>
        <w:left w:val="none" w:sz="0" w:space="0" w:color="auto"/>
        <w:bottom w:val="none" w:sz="0" w:space="0" w:color="auto"/>
        <w:right w:val="none" w:sz="0" w:space="0" w:color="auto"/>
      </w:divBdr>
    </w:div>
    <w:div w:id="1282686908">
      <w:bodyDiv w:val="1"/>
      <w:marLeft w:val="0"/>
      <w:marRight w:val="0"/>
      <w:marTop w:val="0"/>
      <w:marBottom w:val="0"/>
      <w:divBdr>
        <w:top w:val="none" w:sz="0" w:space="0" w:color="auto"/>
        <w:left w:val="none" w:sz="0" w:space="0" w:color="auto"/>
        <w:bottom w:val="none" w:sz="0" w:space="0" w:color="auto"/>
        <w:right w:val="none" w:sz="0" w:space="0" w:color="auto"/>
      </w:divBdr>
    </w:div>
    <w:div w:id="1301422897">
      <w:bodyDiv w:val="1"/>
      <w:marLeft w:val="0"/>
      <w:marRight w:val="0"/>
      <w:marTop w:val="0"/>
      <w:marBottom w:val="0"/>
      <w:divBdr>
        <w:top w:val="none" w:sz="0" w:space="0" w:color="auto"/>
        <w:left w:val="none" w:sz="0" w:space="0" w:color="auto"/>
        <w:bottom w:val="none" w:sz="0" w:space="0" w:color="auto"/>
        <w:right w:val="none" w:sz="0" w:space="0" w:color="auto"/>
      </w:divBdr>
    </w:div>
    <w:div w:id="1424447849">
      <w:bodyDiv w:val="1"/>
      <w:marLeft w:val="0"/>
      <w:marRight w:val="0"/>
      <w:marTop w:val="0"/>
      <w:marBottom w:val="0"/>
      <w:divBdr>
        <w:top w:val="none" w:sz="0" w:space="0" w:color="auto"/>
        <w:left w:val="none" w:sz="0" w:space="0" w:color="auto"/>
        <w:bottom w:val="none" w:sz="0" w:space="0" w:color="auto"/>
        <w:right w:val="none" w:sz="0" w:space="0" w:color="auto"/>
      </w:divBdr>
    </w:div>
    <w:div w:id="1514882376">
      <w:bodyDiv w:val="1"/>
      <w:marLeft w:val="0"/>
      <w:marRight w:val="0"/>
      <w:marTop w:val="0"/>
      <w:marBottom w:val="0"/>
      <w:divBdr>
        <w:top w:val="none" w:sz="0" w:space="0" w:color="auto"/>
        <w:left w:val="none" w:sz="0" w:space="0" w:color="auto"/>
        <w:bottom w:val="none" w:sz="0" w:space="0" w:color="auto"/>
        <w:right w:val="none" w:sz="0" w:space="0" w:color="auto"/>
      </w:divBdr>
    </w:div>
    <w:div w:id="1743719893">
      <w:bodyDiv w:val="1"/>
      <w:marLeft w:val="0"/>
      <w:marRight w:val="0"/>
      <w:marTop w:val="0"/>
      <w:marBottom w:val="0"/>
      <w:divBdr>
        <w:top w:val="none" w:sz="0" w:space="0" w:color="auto"/>
        <w:left w:val="none" w:sz="0" w:space="0" w:color="auto"/>
        <w:bottom w:val="none" w:sz="0" w:space="0" w:color="auto"/>
        <w:right w:val="none" w:sz="0" w:space="0" w:color="auto"/>
      </w:divBdr>
    </w:div>
    <w:div w:id="1789620488">
      <w:bodyDiv w:val="1"/>
      <w:marLeft w:val="0"/>
      <w:marRight w:val="0"/>
      <w:marTop w:val="0"/>
      <w:marBottom w:val="0"/>
      <w:divBdr>
        <w:top w:val="none" w:sz="0" w:space="0" w:color="auto"/>
        <w:left w:val="none" w:sz="0" w:space="0" w:color="auto"/>
        <w:bottom w:val="none" w:sz="0" w:space="0" w:color="auto"/>
        <w:right w:val="none" w:sz="0" w:space="0" w:color="auto"/>
      </w:divBdr>
    </w:div>
    <w:div w:id="1832479764">
      <w:bodyDiv w:val="1"/>
      <w:marLeft w:val="0"/>
      <w:marRight w:val="0"/>
      <w:marTop w:val="0"/>
      <w:marBottom w:val="0"/>
      <w:divBdr>
        <w:top w:val="none" w:sz="0" w:space="0" w:color="auto"/>
        <w:left w:val="none" w:sz="0" w:space="0" w:color="auto"/>
        <w:bottom w:val="none" w:sz="0" w:space="0" w:color="auto"/>
        <w:right w:val="none" w:sz="0" w:space="0" w:color="auto"/>
      </w:divBdr>
    </w:div>
    <w:div w:id="1947424439">
      <w:bodyDiv w:val="1"/>
      <w:marLeft w:val="0"/>
      <w:marRight w:val="0"/>
      <w:marTop w:val="0"/>
      <w:marBottom w:val="0"/>
      <w:divBdr>
        <w:top w:val="none" w:sz="0" w:space="0" w:color="auto"/>
        <w:left w:val="none" w:sz="0" w:space="0" w:color="auto"/>
        <w:bottom w:val="none" w:sz="0" w:space="0" w:color="auto"/>
        <w:right w:val="none" w:sz="0" w:space="0" w:color="auto"/>
      </w:divBdr>
    </w:div>
    <w:div w:id="2053383025">
      <w:bodyDiv w:val="1"/>
      <w:marLeft w:val="0"/>
      <w:marRight w:val="0"/>
      <w:marTop w:val="0"/>
      <w:marBottom w:val="0"/>
      <w:divBdr>
        <w:top w:val="none" w:sz="0" w:space="0" w:color="auto"/>
        <w:left w:val="none" w:sz="0" w:space="0" w:color="auto"/>
        <w:bottom w:val="none" w:sz="0" w:space="0" w:color="auto"/>
        <w:right w:val="none" w:sz="0" w:space="0" w:color="auto"/>
      </w:divBdr>
    </w:div>
    <w:div w:id="2116830391">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Gup16</b:Tag>
    <b:SourceType>JournalArticle</b:SourceType>
    <b:Guid>{BF75F77D-11B1-4E36-B0BC-53D4888355EF}</b:Guid>
    <b:Title>Doing business in India: Cross-cultural issues in managing human resources</b:Title>
    <b:Year>2016</b:Year>
    <b:JournalName>Cross-cultural and strategic managemnet</b:JournalName>
    <b:Pages>184-204</b:Pages>
    <b:Volume>23</b:Volume>
    <b:Issue>1</b:Issue>
    <b:Author>
      <b:Author>
        <b:NameList>
          <b:Person>
            <b:Last>Gupta</b:Last>
            <b:First>Seeta</b:First>
          </b:Person>
          <b:Person>
            <b:Last>Bhaskar</b:Last>
            <b:First>Uday</b:First>
          </b:Person>
        </b:NameList>
      </b:Author>
    </b:Author>
    <b:RefOrder>1</b:RefOrder>
  </b:Source>
  <b:Source>
    <b:Tag>Tul16</b:Tag>
    <b:SourceType>Book</b:SourceType>
    <b:Guid>{D0C52940-AD4B-4719-BA39-010A066B909A}</b:Guid>
    <b:Title>Intercultural communication for global business: How leaders communicate for success</b:Title>
    <b:Year>2016</b:Year>
    <b:City>London</b:City>
    <b:Publisher>Taylor &amp; Francis</b:Publisher>
    <b:Author>
      <b:Author>
        <b:NameList>
          <b:Person>
            <b:Last>Tuleja</b:Last>
            <b:Middle>A. </b:Middle>
            <b:First>Elizabeth</b:First>
          </b:Person>
        </b:NameList>
      </b:Author>
    </b:Author>
    <b:RefOrder>2</b:RefOrder>
  </b:Source>
  <b:Source>
    <b:Tag>JUH14</b:Tag>
    <b:SourceType>DocumentFromInternetSite</b:SourceType>
    <b:Guid>{0109A34B-35C3-4CDB-9F68-B0D5842889D6}</b:Guid>
    <b:Title>The Workforce in Indian Organizations.An Analysis based upon the dimensions of Hofstede’s Model </b:Title>
    <b:Year>2014</b:Year>
    <b:Month>January</b:Month>
    <b:Day>14</b:Day>
    <b:YearAccessed>2022</b:YearAccessed>
    <b:MonthAccessed>March</b:MonthAccessed>
    <b:DayAccessed>28</b:DayAccessed>
    <b:URL>http://www.irisro.org/economics2014january/15JuhaszIstvan.pdf</b:URL>
    <b:Author>
      <b:Author>
        <b:NameList>
          <b:Person>
            <b:Last>JUHÁSZ</b:Last>
            <b:First>István</b:First>
          </b:Person>
        </b:NameList>
      </b:Author>
    </b:Author>
    <b:RefOrder>3</b:RefOrder>
  </b:Source>
  <b:Source>
    <b:Tag>Mac19</b:Tag>
    <b:SourceType>JournalArticle</b:SourceType>
    <b:Guid>{F2A405B8-B705-4493-BCEE-BBE9F336D8BF}</b:Guid>
    <b:Title>Anxiety/uncertainty management and communication accommodation in women’s brief dyadic conversations with a stranger: An idiodynamic approach</b:Title>
    <b:Year>2019</b:Year>
    <b:JournalName>Sage Journals</b:JournalName>
    <b:Volume>9</b:Volume>
    <b:Issue>3</b:Issue>
    <b:Author>
      <b:Author>
        <b:NameList>
          <b:Person>
            <b:Last>MacIntyre</b:Last>
            <b:Middle>D</b:Middle>
            <b:First>Peter</b:First>
          </b:Person>
        </b:NameList>
      </b:Author>
    </b:Author>
    <b:RefOrder>4</b:RefOrder>
  </b:Source>
  <b:Source>
    <b:Tag>Dun15</b:Tag>
    <b:SourceType>Book</b:SourceType>
    <b:Guid>{1A6ADE54-3942-4BD1-8EF7-09FA557F9DE3}</b:Guid>
    <b:Title>bWise: Doing business in India</b:Title>
    <b:Year>2015</b:Year>
    <b:City>New York</b:City>
    <b:Publisher>Atma Global</b:Publisher>
    <b:Author>
      <b:Author>
        <b:NameList>
          <b:Person>
            <b:Last>Dunung</b:Last>
            <b:First>Sanjyot</b:First>
          </b:Person>
        </b:NameList>
      </b:Author>
    </b:Author>
    <b:RefOrder>5</b:RefOrder>
  </b:Source>
  <b:Source>
    <b:Tag>Bak12</b:Tag>
    <b:SourceType>JournalArticle</b:SourceType>
    <b:Guid>{1149C528-FA1C-44DA-9EC0-F3BA9B001D5C}</b:Guid>
    <b:Title>From cultural awareness to intercultural awareness: Culture in ELT</b:Title>
    <b:Year>2012</b:Year>
    <b:Author>
      <b:Author>
        <b:NameList>
          <b:Person>
            <b:Last>Baker</b:Last>
            <b:First>Will</b:First>
          </b:Person>
        </b:NameList>
      </b:Author>
    </b:Author>
    <b:JournalName>ELT Journal</b:JournalName>
    <b:Pages>62-72</b:Pages>
    <b:Volume>66</b:Volume>
    <b:Issue>1</b:Issue>
    <b:RefOrder>9</b:RefOrder>
  </b:Source>
  <b:Source>
    <b:Tag>Rai13</b:Tag>
    <b:SourceType>JournalArticle</b:SourceType>
    <b:Guid>{F67C7680-DE46-49CA-A3B2-3FD058A2DF3D}</b:Guid>
    <b:Title>Indians' inter-cultural communication competence as perceived by European expatriates</b:Title>
    <b:JournalName>Indian Journal of Industrial Relations</b:JournalName>
    <b:Year>2013</b:Year>
    <b:Pages>342-356</b:Pages>
    <b:Volume>49</b:Volume>
    <b:Issue>2</b:Issue>
    <b:Author>
      <b:Author>
        <b:NameList>
          <b:Person>
            <b:Last>Raina</b:Last>
            <b:First>Reeta</b:First>
          </b:Person>
        </b:NameList>
      </b:Author>
    </b:Author>
    <b:RefOrder>10</b:RefOrder>
  </b:Source>
  <b:Source>
    <b:Tag>Tal15</b:Tag>
    <b:SourceType>JournalArticle</b:SourceType>
    <b:Guid>{D55C6F82-6660-4BAC-98D8-36C947EB3A29}</b:Guid>
    <b:Title>Communication barriers in global business </b:Title>
    <b:JournalName>International Journal of Economics and Business Management</b:JournalName>
    <b:Year>2015</b:Year>
    <b:Pages>62-63</b:Pages>
    <b:Volume>1</b:Volume>
    <b:Issue>2</b:Issue>
    <b:Author>
      <b:Author>
        <b:NameList>
          <b:Person>
            <b:Last>Talamala</b:Last>
            <b:First>Suresh</b:First>
          </b:Person>
        </b:NameList>
      </b:Author>
    </b:Author>
    <b:RefOrder>7</b:RefOrder>
  </b:Source>
  <b:Source>
    <b:Tag>Dec18</b:Tag>
    <b:SourceType>InternetSite</b:SourceType>
    <b:Guid>{A8410A7E-7600-4398-AD67-A218A4FF1919}</b:Guid>
    <b:Title>Six barriers to croo-cultural communication</b:Title>
    <b:Year>2018</b:Year>
    <b:YearAccessed>2022</b:YearAccessed>
    <b:MonthAccessed>March</b:MonthAccessed>
    <b:DayAccessed>24</b:DayAccessed>
    <b:URL>https://declicinternational.com/6-barriers-to-cross-cultural-communications/</b:URL>
    <b:Author>
      <b:Author>
        <b:NameList>
          <b:Person>
            <b:Last>Declic International</b:Last>
          </b:Person>
        </b:NameList>
      </b:Author>
    </b:Author>
    <b:RefOrder>6</b:RefOrder>
  </b:Source>
  <b:Source>
    <b:Tag>Ahm20</b:Tag>
    <b:SourceType>InternetSite</b:SourceType>
    <b:Guid>{E5DE9569-37E0-41A9-8BD3-57AAE9A592B5}</b:Guid>
    <b:Title>Amazon breaks language barrier, allows sellers to do business in Hindi</b:Title>
    <b:Year>2020</b:Year>
    <b:YearAccessed>2022</b:YearAccessed>
    <b:MonthAccessed>March</b:MonthAccessed>
    <b:DayAccessed>23</b:DayAccessed>
    <b:URL>https://www.business-standard.com/article/companies/amazon-breaks-language-barrier-allows-sellers-to-do-business-in-hindi-120060401343_1.html</b:URL>
    <b:Author>
      <b:Author>
        <b:NameList>
          <b:Person>
            <b:Last>Ahmad</b:Last>
            <b:First>Samreen</b:First>
          </b:Person>
        </b:NameList>
      </b:Author>
    </b:Author>
    <b:RefOrder>8</b:RefOrder>
  </b:Source>
</b:Sources>
</file>

<file path=customXml/itemProps1.xml><?xml version="1.0" encoding="utf-8"?>
<ds:datastoreItem xmlns:ds="http://schemas.openxmlformats.org/officeDocument/2006/customXml" ds:itemID="{D0F92C9A-A812-49D3-B09F-4D2A60DAE6B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3134</Words>
  <Characters>17869</Characters>
  <Application>Microsoft Office Word</Application>
  <DocSecurity>0</DocSecurity>
  <Lines>148</Lines>
  <Paragraphs>41</Paragraphs>
  <ScaleCrop>false</ScaleCrop>
  <HeadingPairs>
    <vt:vector size="4" baseType="variant">
      <vt:variant>
        <vt:lpstr>Title</vt:lpstr>
      </vt:variant>
      <vt:variant>
        <vt:i4>1</vt:i4>
      </vt:variant>
      <vt:variant>
        <vt:lpstr>Headings</vt:lpstr>
      </vt:variant>
      <vt:variant>
        <vt:i4>12</vt:i4>
      </vt:variant>
    </vt:vector>
  </HeadingPairs>
  <TitlesOfParts>
    <vt:vector size="13" baseType="lpstr">
      <vt:lpstr/>
      <vt:lpstr/>
      <vt:lpstr/>
      <vt:lpstr>Introduction</vt:lpstr>
      <vt:lpstr>India</vt:lpstr>
      <vt:lpstr>Theories of International and Intercultural Communication</vt:lpstr>
      <vt:lpstr>Cultural Sensitivity when Doing Business in India</vt:lpstr>
      <vt:lpstr>Communication Barriers Experienced by Foreign Businesses in India.</vt:lpstr>
      <vt:lpstr>Communication Strategies and Recommendations to Succeed in India</vt:lpstr>
      <vt:lpstr>Conclusion</vt:lpstr>
      <vt:lpstr/>
      <vt:lpstr/>
      <vt:lpstr>References</vt:lpstr>
    </vt:vector>
  </TitlesOfParts>
  <Company/>
  <LinksUpToDate>false</LinksUpToDate>
  <CharactersWithSpaces>20962</CharactersWithSpaces>
  <SharedDoc>false</SharedDoc>
  <HLinks>
    <vt:vector size="48" baseType="variant">
      <vt:variant>
        <vt:i4>1966137</vt:i4>
      </vt:variant>
      <vt:variant>
        <vt:i4>44</vt:i4>
      </vt:variant>
      <vt:variant>
        <vt:i4>0</vt:i4>
      </vt:variant>
      <vt:variant>
        <vt:i4>5</vt:i4>
      </vt:variant>
      <vt:variant>
        <vt:lpwstr/>
      </vt:variant>
      <vt:variant>
        <vt:lpwstr>_Toc99445115</vt:lpwstr>
      </vt:variant>
      <vt:variant>
        <vt:i4>2031673</vt:i4>
      </vt:variant>
      <vt:variant>
        <vt:i4>38</vt:i4>
      </vt:variant>
      <vt:variant>
        <vt:i4>0</vt:i4>
      </vt:variant>
      <vt:variant>
        <vt:i4>5</vt:i4>
      </vt:variant>
      <vt:variant>
        <vt:lpwstr/>
      </vt:variant>
      <vt:variant>
        <vt:lpwstr>_Toc99445114</vt:lpwstr>
      </vt:variant>
      <vt:variant>
        <vt:i4>1572921</vt:i4>
      </vt:variant>
      <vt:variant>
        <vt:i4>32</vt:i4>
      </vt:variant>
      <vt:variant>
        <vt:i4>0</vt:i4>
      </vt:variant>
      <vt:variant>
        <vt:i4>5</vt:i4>
      </vt:variant>
      <vt:variant>
        <vt:lpwstr/>
      </vt:variant>
      <vt:variant>
        <vt:lpwstr>_Toc99445113</vt:lpwstr>
      </vt:variant>
      <vt:variant>
        <vt:i4>1638457</vt:i4>
      </vt:variant>
      <vt:variant>
        <vt:i4>26</vt:i4>
      </vt:variant>
      <vt:variant>
        <vt:i4>0</vt:i4>
      </vt:variant>
      <vt:variant>
        <vt:i4>5</vt:i4>
      </vt:variant>
      <vt:variant>
        <vt:lpwstr/>
      </vt:variant>
      <vt:variant>
        <vt:lpwstr>_Toc99445112</vt:lpwstr>
      </vt:variant>
      <vt:variant>
        <vt:i4>1703993</vt:i4>
      </vt:variant>
      <vt:variant>
        <vt:i4>20</vt:i4>
      </vt:variant>
      <vt:variant>
        <vt:i4>0</vt:i4>
      </vt:variant>
      <vt:variant>
        <vt:i4>5</vt:i4>
      </vt:variant>
      <vt:variant>
        <vt:lpwstr/>
      </vt:variant>
      <vt:variant>
        <vt:lpwstr>_Toc99445111</vt:lpwstr>
      </vt:variant>
      <vt:variant>
        <vt:i4>1769529</vt:i4>
      </vt:variant>
      <vt:variant>
        <vt:i4>14</vt:i4>
      </vt:variant>
      <vt:variant>
        <vt:i4>0</vt:i4>
      </vt:variant>
      <vt:variant>
        <vt:i4>5</vt:i4>
      </vt:variant>
      <vt:variant>
        <vt:lpwstr/>
      </vt:variant>
      <vt:variant>
        <vt:lpwstr>_Toc99445110</vt:lpwstr>
      </vt:variant>
      <vt:variant>
        <vt:i4>1179704</vt:i4>
      </vt:variant>
      <vt:variant>
        <vt:i4>8</vt:i4>
      </vt:variant>
      <vt:variant>
        <vt:i4>0</vt:i4>
      </vt:variant>
      <vt:variant>
        <vt:i4>5</vt:i4>
      </vt:variant>
      <vt:variant>
        <vt:lpwstr/>
      </vt:variant>
      <vt:variant>
        <vt:lpwstr>_Toc99445109</vt:lpwstr>
      </vt:variant>
      <vt:variant>
        <vt:i4>1245240</vt:i4>
      </vt:variant>
      <vt:variant>
        <vt:i4>2</vt:i4>
      </vt:variant>
      <vt:variant>
        <vt:i4>0</vt:i4>
      </vt:variant>
      <vt:variant>
        <vt:i4>5</vt:i4>
      </vt:variant>
      <vt:variant>
        <vt:lpwstr/>
      </vt:variant>
      <vt:variant>
        <vt:lpwstr>_Toc99445108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silvia mineva</cp:lastModifiedBy>
  <cp:revision>2</cp:revision>
  <dcterms:created xsi:type="dcterms:W3CDTF">2022-05-01T15:06:00Z</dcterms:created>
  <dcterms:modified xsi:type="dcterms:W3CDTF">2022-05-01T15:06:00Z</dcterms:modified>
</cp:coreProperties>
</file>