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D5F6C" w:rsidRDefault="00BD5F6C" w:rsidP="00187F74">
      <w:pPr>
        <w:ind w:left="720" w:right="720"/>
        <w:jc w:val="both"/>
        <w:rPr>
          <w:rFonts w:ascii="Arial" w:hAnsi="Arial" w:cs="Arial"/>
          <w:sz w:val="24"/>
          <w:szCs w:val="24"/>
        </w:rPr>
      </w:pPr>
    </w:p>
    <w:p w:rsidR="00187F74" w:rsidRDefault="00416FB3" w:rsidP="00187F74">
      <w:pPr>
        <w:ind w:left="720" w:right="720"/>
        <w:jc w:val="both"/>
        <w:rPr>
          <w:rFonts w:ascii="Arial" w:hAnsi="Arial" w:cs="Arial"/>
          <w:sz w:val="24"/>
          <w:szCs w:val="24"/>
        </w:rPr>
      </w:pPr>
      <w:r w:rsidRPr="00416FB3">
        <w:rPr>
          <w:rFonts w:ascii="Arial" w:hAnsi="Arial" w:cs="Arial"/>
          <w:sz w:val="24"/>
          <w:szCs w:val="24"/>
        </w:rPr>
        <w:t>The problem is that whilst the government</w:t>
      </w:r>
      <w:r>
        <w:rPr>
          <w:rFonts w:ascii="Arial" w:hAnsi="Arial" w:cs="Arial"/>
          <w:sz w:val="24"/>
          <w:szCs w:val="24"/>
        </w:rPr>
        <w:t xml:space="preserve"> calls for more inclusion and a </w:t>
      </w:r>
      <w:r w:rsidRPr="00416FB3">
        <w:rPr>
          <w:rFonts w:ascii="Arial" w:hAnsi="Arial" w:cs="Arial"/>
          <w:sz w:val="24"/>
          <w:szCs w:val="24"/>
        </w:rPr>
        <w:t>greater recognition of diversity, it continues to</w:t>
      </w:r>
      <w:r>
        <w:rPr>
          <w:rFonts w:ascii="Arial" w:hAnsi="Arial" w:cs="Arial"/>
          <w:sz w:val="24"/>
          <w:szCs w:val="24"/>
        </w:rPr>
        <w:t xml:space="preserve"> promote social and educational </w:t>
      </w:r>
      <w:r w:rsidRPr="00416FB3">
        <w:rPr>
          <w:rFonts w:ascii="Arial" w:hAnsi="Arial" w:cs="Arial"/>
          <w:sz w:val="24"/>
          <w:szCs w:val="24"/>
        </w:rPr>
        <w:t>policies that are not supportive of the development of inclusive schools.</w:t>
      </w:r>
    </w:p>
    <w:p w:rsidR="00416FB3" w:rsidRDefault="00187F74" w:rsidP="00187F74">
      <w:pPr>
        <w:ind w:left="5760"/>
        <w:jc w:val="both"/>
        <w:rPr>
          <w:rFonts w:ascii="Arial" w:hAnsi="Arial" w:cs="Arial"/>
          <w:sz w:val="24"/>
          <w:szCs w:val="24"/>
        </w:rPr>
      </w:pPr>
      <w:r>
        <w:rPr>
          <w:rFonts w:ascii="Arial" w:hAnsi="Arial" w:cs="Arial"/>
          <w:sz w:val="24"/>
          <w:szCs w:val="24"/>
        </w:rPr>
        <w:t>(</w:t>
      </w:r>
      <w:r w:rsidRPr="00187F74">
        <w:rPr>
          <w:rFonts w:ascii="Arial" w:hAnsi="Arial" w:cs="Arial"/>
          <w:sz w:val="24"/>
          <w:szCs w:val="24"/>
        </w:rPr>
        <w:t>Florian</w:t>
      </w:r>
      <w:r>
        <w:rPr>
          <w:rFonts w:ascii="Arial" w:hAnsi="Arial" w:cs="Arial"/>
          <w:sz w:val="24"/>
          <w:szCs w:val="24"/>
        </w:rPr>
        <w:t xml:space="preserve"> and</w:t>
      </w:r>
      <w:r w:rsidRPr="00187F74">
        <w:rPr>
          <w:rFonts w:ascii="Arial" w:hAnsi="Arial" w:cs="Arial"/>
          <w:sz w:val="24"/>
          <w:szCs w:val="24"/>
        </w:rPr>
        <w:t xml:space="preserve"> Rouse</w:t>
      </w:r>
      <w:r>
        <w:rPr>
          <w:rFonts w:ascii="Arial" w:hAnsi="Arial" w:cs="Arial"/>
          <w:sz w:val="24"/>
          <w:szCs w:val="24"/>
        </w:rPr>
        <w:t xml:space="preserve">, </w:t>
      </w:r>
      <w:r w:rsidRPr="00187F74">
        <w:rPr>
          <w:rFonts w:ascii="Arial" w:hAnsi="Arial" w:cs="Arial"/>
          <w:sz w:val="24"/>
          <w:szCs w:val="24"/>
        </w:rPr>
        <w:t>2001)</w:t>
      </w:r>
    </w:p>
    <w:p w:rsidR="00693BE6" w:rsidRDefault="00693BE6" w:rsidP="004A139D">
      <w:pPr>
        <w:spacing w:line="360" w:lineRule="auto"/>
        <w:jc w:val="both"/>
        <w:rPr>
          <w:rFonts w:ascii="Arial" w:hAnsi="Arial" w:cs="Arial"/>
          <w:sz w:val="24"/>
          <w:szCs w:val="24"/>
        </w:rPr>
      </w:pPr>
    </w:p>
    <w:p w:rsidR="004A139D" w:rsidRDefault="00EA048E" w:rsidP="004A139D">
      <w:pPr>
        <w:spacing w:line="360" w:lineRule="auto"/>
        <w:jc w:val="both"/>
        <w:rPr>
          <w:rFonts w:ascii="Arial" w:hAnsi="Arial" w:cs="Arial"/>
          <w:sz w:val="24"/>
          <w:szCs w:val="24"/>
        </w:rPr>
      </w:pPr>
      <w:r>
        <w:rPr>
          <w:rFonts w:ascii="Arial" w:hAnsi="Arial" w:cs="Arial"/>
          <w:sz w:val="24"/>
          <w:szCs w:val="24"/>
        </w:rPr>
        <w:t xml:space="preserve">The </w:t>
      </w:r>
      <w:r w:rsidRPr="00EA048E">
        <w:rPr>
          <w:rFonts w:ascii="Arial" w:hAnsi="Arial" w:cs="Arial"/>
          <w:sz w:val="24"/>
          <w:szCs w:val="24"/>
        </w:rPr>
        <w:t>Welsh Assembly Government aims to be more diverse</w:t>
      </w:r>
      <w:r>
        <w:rPr>
          <w:rFonts w:ascii="Arial" w:hAnsi="Arial" w:cs="Arial"/>
          <w:sz w:val="24"/>
          <w:szCs w:val="24"/>
        </w:rPr>
        <w:t xml:space="preserve"> by implementing policy and procedures to identify unique learning disabilities and to overcome challenging behaviour </w:t>
      </w:r>
      <w:r w:rsidR="002A3897">
        <w:rPr>
          <w:rFonts w:ascii="Arial" w:hAnsi="Arial" w:cs="Arial"/>
          <w:sz w:val="24"/>
          <w:szCs w:val="24"/>
        </w:rPr>
        <w:t>that comes from a wide range of Additional Learning Needs.</w:t>
      </w:r>
      <w:r w:rsidR="004A139D">
        <w:rPr>
          <w:rFonts w:ascii="Arial" w:hAnsi="Arial" w:cs="Arial"/>
          <w:sz w:val="24"/>
          <w:szCs w:val="24"/>
        </w:rPr>
        <w:t xml:space="preserve"> </w:t>
      </w:r>
      <w:r>
        <w:rPr>
          <w:rFonts w:ascii="Arial" w:hAnsi="Arial" w:cs="Arial"/>
          <w:sz w:val="24"/>
          <w:szCs w:val="24"/>
        </w:rPr>
        <w:t>People that may not have bene</w:t>
      </w:r>
      <w:r w:rsidR="00B44B8B">
        <w:rPr>
          <w:rFonts w:ascii="Arial" w:hAnsi="Arial" w:cs="Arial"/>
          <w:sz w:val="24"/>
          <w:szCs w:val="24"/>
        </w:rPr>
        <w:t>fitted from secondary education</w:t>
      </w:r>
      <w:r w:rsidR="002A3897">
        <w:rPr>
          <w:rFonts w:ascii="Arial" w:hAnsi="Arial" w:cs="Arial"/>
          <w:sz w:val="24"/>
          <w:szCs w:val="24"/>
        </w:rPr>
        <w:t>,</w:t>
      </w:r>
      <w:r w:rsidR="00B44B8B">
        <w:rPr>
          <w:rFonts w:ascii="Arial" w:hAnsi="Arial" w:cs="Arial"/>
          <w:sz w:val="24"/>
          <w:szCs w:val="24"/>
        </w:rPr>
        <w:t xml:space="preserve"> </w:t>
      </w:r>
      <w:r w:rsidR="002A3897">
        <w:rPr>
          <w:rFonts w:ascii="Arial" w:hAnsi="Arial" w:cs="Arial"/>
          <w:sz w:val="24"/>
          <w:szCs w:val="24"/>
        </w:rPr>
        <w:t>or who did not</w:t>
      </w:r>
      <w:r w:rsidR="00B44B8B">
        <w:rPr>
          <w:rFonts w:ascii="Arial" w:hAnsi="Arial" w:cs="Arial"/>
          <w:sz w:val="24"/>
          <w:szCs w:val="24"/>
        </w:rPr>
        <w:t xml:space="preserve"> get the education they should ha</w:t>
      </w:r>
      <w:r w:rsidR="002A3897">
        <w:rPr>
          <w:rFonts w:ascii="Arial" w:hAnsi="Arial" w:cs="Arial"/>
          <w:sz w:val="24"/>
          <w:szCs w:val="24"/>
        </w:rPr>
        <w:t>ve due to the problems they had faced,</w:t>
      </w:r>
      <w:r w:rsidR="00B44B8B">
        <w:rPr>
          <w:rFonts w:ascii="Arial" w:hAnsi="Arial" w:cs="Arial"/>
          <w:sz w:val="24"/>
          <w:szCs w:val="24"/>
        </w:rPr>
        <w:t xml:space="preserve"> will feel demoralised in terms of their self-belief, </w:t>
      </w:r>
      <w:r w:rsidR="002A3897">
        <w:rPr>
          <w:rFonts w:ascii="Arial" w:hAnsi="Arial" w:cs="Arial"/>
          <w:sz w:val="24"/>
          <w:szCs w:val="24"/>
        </w:rPr>
        <w:t xml:space="preserve">confidence </w:t>
      </w:r>
      <w:r w:rsidR="00B44B8B">
        <w:rPr>
          <w:rFonts w:ascii="Arial" w:hAnsi="Arial" w:cs="Arial"/>
          <w:sz w:val="24"/>
          <w:szCs w:val="24"/>
        </w:rPr>
        <w:t>and well-being</w:t>
      </w:r>
      <w:r w:rsidR="002A3897">
        <w:rPr>
          <w:rFonts w:ascii="Arial" w:hAnsi="Arial" w:cs="Arial"/>
          <w:sz w:val="24"/>
          <w:szCs w:val="24"/>
        </w:rPr>
        <w:t>.</w:t>
      </w:r>
      <w:r w:rsidR="00B44B8B">
        <w:rPr>
          <w:rFonts w:ascii="Arial" w:hAnsi="Arial" w:cs="Arial"/>
          <w:sz w:val="24"/>
          <w:szCs w:val="24"/>
        </w:rPr>
        <w:t xml:space="preserve"> </w:t>
      </w:r>
      <w:r w:rsidR="002A3897">
        <w:rPr>
          <w:rFonts w:ascii="Arial" w:hAnsi="Arial" w:cs="Arial"/>
          <w:sz w:val="24"/>
          <w:szCs w:val="24"/>
        </w:rPr>
        <w:t>To prevent the person feeling these things later on in life, if it was identified sooner it could give them a better start in life regardless of whether their parents were in school, so that they can make something of themselves in life rather than keep repeating what previous generations have done.</w:t>
      </w:r>
      <w:r w:rsidR="002A3897" w:rsidRPr="002A3897">
        <w:rPr>
          <w:rFonts w:ascii="Arial" w:hAnsi="Arial" w:cs="Arial"/>
          <w:sz w:val="24"/>
          <w:szCs w:val="24"/>
        </w:rPr>
        <w:t xml:space="preserve"> </w:t>
      </w:r>
    </w:p>
    <w:p w:rsidR="002A3897" w:rsidRPr="00B6568B" w:rsidRDefault="002A3897" w:rsidP="004A139D">
      <w:pPr>
        <w:spacing w:line="360" w:lineRule="auto"/>
        <w:jc w:val="both"/>
        <w:rPr>
          <w:rFonts w:ascii="Arial" w:hAnsi="Arial" w:cs="Arial"/>
          <w:sz w:val="24"/>
          <w:szCs w:val="24"/>
        </w:rPr>
      </w:pPr>
      <w:r>
        <w:rPr>
          <w:rFonts w:ascii="Arial" w:hAnsi="Arial" w:cs="Arial"/>
          <w:sz w:val="24"/>
          <w:szCs w:val="24"/>
        </w:rPr>
        <w:t>However, rather than waiting for a parent or carer to raise the issue of the additional learning need with the school, there should be a similar system in schools as there is at university level, where every pupil is screened and then given the appropriate tailored support they need. The problem is that parents have to challenge the school to do assessments, but the process takes so long the child falls behind. Also there should be a specific person in each school that can identify these learning needs and then work with the children</w:t>
      </w:r>
      <w:r w:rsidR="004A139D">
        <w:rPr>
          <w:rFonts w:ascii="Arial" w:hAnsi="Arial" w:cs="Arial"/>
          <w:sz w:val="24"/>
          <w:szCs w:val="24"/>
        </w:rPr>
        <w:t xml:space="preserve">. If there is more than one additional learning need, the school should ensure that there are different specialist teachers available to work with the additional learning needs of each individual child. </w:t>
      </w:r>
      <w:r w:rsidR="00664E88" w:rsidRPr="00B6568B">
        <w:rPr>
          <w:rFonts w:ascii="Arial" w:hAnsi="Arial" w:cs="Arial"/>
          <w:sz w:val="24"/>
          <w:szCs w:val="24"/>
        </w:rPr>
        <w:t>To stop them from feeling excluded, a</w:t>
      </w:r>
      <w:r w:rsidR="004A139D" w:rsidRPr="00B6568B">
        <w:rPr>
          <w:rFonts w:ascii="Arial" w:hAnsi="Arial" w:cs="Arial"/>
          <w:sz w:val="24"/>
          <w:szCs w:val="24"/>
        </w:rPr>
        <w:t xml:space="preserve">ll children should be in mainstream school </w:t>
      </w:r>
      <w:r w:rsidR="00664E88" w:rsidRPr="00B6568B">
        <w:rPr>
          <w:rFonts w:ascii="Arial" w:hAnsi="Arial" w:cs="Arial"/>
          <w:sz w:val="24"/>
          <w:szCs w:val="24"/>
        </w:rPr>
        <w:t>and only put into special schools if it is appropriate.</w:t>
      </w:r>
      <w:r w:rsidR="00B6568B" w:rsidRPr="00B6568B">
        <w:rPr>
          <w:rFonts w:ascii="Arial" w:hAnsi="Arial" w:cs="Arial"/>
          <w:sz w:val="24"/>
          <w:szCs w:val="24"/>
        </w:rPr>
        <w:t xml:space="preserve"> </w:t>
      </w:r>
    </w:p>
    <w:p w:rsidR="00E55BE2" w:rsidRDefault="004C2E8C" w:rsidP="007A7166">
      <w:pPr>
        <w:spacing w:line="360" w:lineRule="auto"/>
        <w:jc w:val="both"/>
        <w:rPr>
          <w:rFonts w:ascii="Arial" w:hAnsi="Arial" w:cs="Arial"/>
          <w:sz w:val="24"/>
          <w:szCs w:val="24"/>
        </w:rPr>
      </w:pPr>
      <w:r w:rsidRPr="004C2E8C">
        <w:rPr>
          <w:rFonts w:ascii="Arial" w:hAnsi="Arial" w:cs="Arial"/>
          <w:sz w:val="24"/>
          <w:szCs w:val="24"/>
        </w:rPr>
        <w:t xml:space="preserve">When children are in </w:t>
      </w:r>
      <w:r w:rsidR="00664E88">
        <w:rPr>
          <w:rFonts w:ascii="Arial" w:hAnsi="Arial" w:cs="Arial"/>
          <w:sz w:val="24"/>
          <w:szCs w:val="24"/>
        </w:rPr>
        <w:t xml:space="preserve">school </w:t>
      </w:r>
      <w:r w:rsidRPr="004C2E8C">
        <w:rPr>
          <w:rFonts w:ascii="Arial" w:hAnsi="Arial" w:cs="Arial"/>
          <w:sz w:val="24"/>
          <w:szCs w:val="24"/>
        </w:rPr>
        <w:t>they might have struggl</w:t>
      </w:r>
      <w:r w:rsidR="00664E88">
        <w:rPr>
          <w:rFonts w:ascii="Arial" w:hAnsi="Arial" w:cs="Arial"/>
          <w:sz w:val="24"/>
          <w:szCs w:val="24"/>
        </w:rPr>
        <w:t xml:space="preserve">ed from first year </w:t>
      </w:r>
      <w:r w:rsidR="005D20F3">
        <w:rPr>
          <w:rFonts w:ascii="Arial" w:hAnsi="Arial" w:cs="Arial"/>
          <w:sz w:val="24"/>
          <w:szCs w:val="24"/>
        </w:rPr>
        <w:t>up through school</w:t>
      </w:r>
      <w:r w:rsidR="00664E88">
        <w:rPr>
          <w:rFonts w:ascii="Arial" w:hAnsi="Arial" w:cs="Arial"/>
          <w:sz w:val="24"/>
          <w:szCs w:val="24"/>
        </w:rPr>
        <w:t>, lacking behind in class and</w:t>
      </w:r>
      <w:r w:rsidRPr="004C2E8C">
        <w:rPr>
          <w:rFonts w:ascii="Arial" w:hAnsi="Arial" w:cs="Arial"/>
          <w:sz w:val="24"/>
          <w:szCs w:val="24"/>
        </w:rPr>
        <w:t xml:space="preserve"> being disruptive. However, if it was identified earlier</w:t>
      </w:r>
      <w:r w:rsidR="00664E88">
        <w:rPr>
          <w:rFonts w:ascii="Arial" w:hAnsi="Arial" w:cs="Arial"/>
          <w:sz w:val="24"/>
          <w:szCs w:val="24"/>
        </w:rPr>
        <w:t>,</w:t>
      </w:r>
      <w:r w:rsidRPr="004C2E8C">
        <w:rPr>
          <w:rFonts w:ascii="Arial" w:hAnsi="Arial" w:cs="Arial"/>
          <w:sz w:val="24"/>
          <w:szCs w:val="24"/>
        </w:rPr>
        <w:t xml:space="preserve"> these children might be able to overcome many of the problems associated </w:t>
      </w:r>
      <w:r w:rsidRPr="004C2E8C">
        <w:rPr>
          <w:rFonts w:ascii="Arial" w:hAnsi="Arial" w:cs="Arial"/>
          <w:sz w:val="24"/>
          <w:szCs w:val="24"/>
        </w:rPr>
        <w:lastRenderedPageBreak/>
        <w:t>with dyslexia rather than being labelled as a problem child, and have the unique learning experiences that would allow them to understand the same subjects as their peers, but in a simpler way</w:t>
      </w:r>
      <w:r w:rsidRPr="007A7166">
        <w:rPr>
          <w:rFonts w:ascii="Arial" w:hAnsi="Arial" w:cs="Arial"/>
          <w:sz w:val="24"/>
          <w:szCs w:val="24"/>
        </w:rPr>
        <w:t>.</w:t>
      </w:r>
      <w:r w:rsidR="009A6A35" w:rsidRPr="007A7166">
        <w:rPr>
          <w:rFonts w:ascii="Arial" w:hAnsi="Arial" w:cs="Arial"/>
          <w:sz w:val="24"/>
          <w:szCs w:val="24"/>
        </w:rPr>
        <w:t xml:space="preserve"> Mary Warnock </w:t>
      </w:r>
      <w:r w:rsidR="007A7166" w:rsidRPr="007A7166">
        <w:rPr>
          <w:rFonts w:ascii="Arial" w:hAnsi="Arial" w:cs="Arial"/>
          <w:sz w:val="24"/>
          <w:szCs w:val="24"/>
        </w:rPr>
        <w:t>(1978) talked about what was best for the individual child regardless of disability and she felt that everybody deserved the best education and she felt that children should, as far as possible, be educated in mainstream school rather than special school. This is the s</w:t>
      </w:r>
      <w:r w:rsidR="00E55BE2" w:rsidRPr="007A7166">
        <w:rPr>
          <w:rFonts w:ascii="Arial" w:hAnsi="Arial" w:cs="Arial"/>
          <w:sz w:val="24"/>
          <w:szCs w:val="24"/>
        </w:rPr>
        <w:t>ocial model of disability</w:t>
      </w:r>
      <w:r w:rsidR="007A7166" w:rsidRPr="007A7166">
        <w:rPr>
          <w:rFonts w:ascii="Arial" w:hAnsi="Arial" w:cs="Arial"/>
          <w:sz w:val="24"/>
          <w:szCs w:val="24"/>
        </w:rPr>
        <w:t>.</w:t>
      </w:r>
      <w:r w:rsidR="007A7166">
        <w:rPr>
          <w:rFonts w:ascii="Arial" w:hAnsi="Arial" w:cs="Arial"/>
          <w:sz w:val="24"/>
          <w:szCs w:val="24"/>
        </w:rPr>
        <w:t xml:space="preserve"> She also talks about how a disability should not discourage the person to reach their full potential to have a normal fulfilling life. </w:t>
      </w:r>
      <w:r w:rsidR="002E1760">
        <w:rPr>
          <w:rFonts w:ascii="Arial" w:hAnsi="Arial" w:cs="Arial"/>
          <w:sz w:val="24"/>
          <w:szCs w:val="24"/>
        </w:rPr>
        <w:t>In modern day society attitudes towards disability are slowly getting better, but there is still some prejudice as more can be done by the media, for example, the soaps on television could have more representation of the disabled. This would slowly help society to see that there is always a way to do something and there would be more of a positive attitude towards it, to change and alter the preconceptions of people, that all people are equal and human, then British society would maybe become more accepting of those with disabilities.</w:t>
      </w:r>
    </w:p>
    <w:p w:rsidR="002D7E75" w:rsidRDefault="00E55BE2" w:rsidP="002D7E75">
      <w:pPr>
        <w:spacing w:line="360" w:lineRule="auto"/>
        <w:jc w:val="both"/>
        <w:rPr>
          <w:rFonts w:ascii="Arial" w:hAnsi="Arial" w:cs="Arial"/>
          <w:sz w:val="24"/>
          <w:szCs w:val="24"/>
        </w:rPr>
      </w:pPr>
      <w:r w:rsidRPr="00E255A4">
        <w:rPr>
          <w:rFonts w:ascii="Arial" w:hAnsi="Arial" w:cs="Arial"/>
          <w:sz w:val="24"/>
          <w:szCs w:val="24"/>
        </w:rPr>
        <w:t xml:space="preserve">People </w:t>
      </w:r>
      <w:r w:rsidR="004A77DE">
        <w:rPr>
          <w:rFonts w:ascii="Arial" w:hAnsi="Arial" w:cs="Arial"/>
          <w:sz w:val="24"/>
          <w:szCs w:val="24"/>
        </w:rPr>
        <w:t xml:space="preserve">who </w:t>
      </w:r>
      <w:r w:rsidRPr="00E255A4">
        <w:rPr>
          <w:rFonts w:ascii="Arial" w:hAnsi="Arial" w:cs="Arial"/>
          <w:sz w:val="24"/>
          <w:szCs w:val="24"/>
        </w:rPr>
        <w:t xml:space="preserve">are perceived by society as ‘different’ commonly have a </w:t>
      </w:r>
      <w:r w:rsidR="004A77DE">
        <w:rPr>
          <w:rFonts w:ascii="Arial" w:hAnsi="Arial" w:cs="Arial"/>
          <w:sz w:val="24"/>
          <w:szCs w:val="24"/>
        </w:rPr>
        <w:t>label</w:t>
      </w:r>
      <w:r w:rsidRPr="00E255A4">
        <w:rPr>
          <w:rFonts w:ascii="Arial" w:hAnsi="Arial" w:cs="Arial"/>
          <w:sz w:val="24"/>
          <w:szCs w:val="24"/>
        </w:rPr>
        <w:t xml:space="preserve"> attached as being ‘disabled’</w:t>
      </w:r>
      <w:r w:rsidR="002D7E75">
        <w:rPr>
          <w:rFonts w:ascii="Arial" w:hAnsi="Arial" w:cs="Arial"/>
          <w:sz w:val="24"/>
          <w:szCs w:val="24"/>
        </w:rPr>
        <w:t>. Vygotsky (1978) believed that i</w:t>
      </w:r>
      <w:r w:rsidRPr="00E255A4">
        <w:rPr>
          <w:rFonts w:ascii="Arial" w:hAnsi="Arial" w:cs="Arial"/>
          <w:sz w:val="24"/>
          <w:szCs w:val="24"/>
        </w:rPr>
        <w:t>t is not th</w:t>
      </w:r>
      <w:r w:rsidR="002D7E75">
        <w:rPr>
          <w:rFonts w:ascii="Arial" w:hAnsi="Arial" w:cs="Arial"/>
          <w:sz w:val="24"/>
          <w:szCs w:val="24"/>
        </w:rPr>
        <w:t>e individual that is disabled, but it is</w:t>
      </w:r>
      <w:r w:rsidRPr="00E255A4">
        <w:rPr>
          <w:rFonts w:ascii="Arial" w:hAnsi="Arial" w:cs="Arial"/>
          <w:sz w:val="24"/>
          <w:szCs w:val="24"/>
        </w:rPr>
        <w:t xml:space="preserve"> society and stigmas of people that makes them become disabled due to a lack of </w:t>
      </w:r>
      <w:r w:rsidR="002D7E75">
        <w:rPr>
          <w:rFonts w:ascii="Arial" w:hAnsi="Arial" w:cs="Arial"/>
          <w:sz w:val="24"/>
          <w:szCs w:val="24"/>
        </w:rPr>
        <w:t>resources that a person with a disability might need.</w:t>
      </w:r>
      <w:r w:rsidRPr="00E255A4">
        <w:rPr>
          <w:rFonts w:ascii="Arial" w:hAnsi="Arial" w:cs="Arial"/>
          <w:sz w:val="24"/>
          <w:szCs w:val="24"/>
        </w:rPr>
        <w:t xml:space="preserve"> </w:t>
      </w:r>
      <w:r w:rsidR="002D7E75">
        <w:rPr>
          <w:rFonts w:ascii="Arial" w:hAnsi="Arial" w:cs="Arial"/>
          <w:sz w:val="24"/>
          <w:szCs w:val="24"/>
        </w:rPr>
        <w:t>If schools used Vygotsky’s model of learning, needs could be identified quicker. In the past teachers were less aware of additional needs and it was only if the parents noticed and went into the school that something might be done, but often the schools were slow in identifying the additional needs that some of the pupils may have had.</w:t>
      </w:r>
    </w:p>
    <w:p w:rsidR="00DC6363" w:rsidRDefault="00DC6363" w:rsidP="002D7E75">
      <w:pPr>
        <w:spacing w:line="360" w:lineRule="auto"/>
        <w:jc w:val="both"/>
        <w:rPr>
          <w:rFonts w:ascii="Arial" w:hAnsi="Arial" w:cs="Arial"/>
          <w:sz w:val="24"/>
          <w:szCs w:val="24"/>
        </w:rPr>
      </w:pPr>
      <w:r>
        <w:rPr>
          <w:rFonts w:ascii="Arial" w:hAnsi="Arial" w:cs="Arial"/>
          <w:sz w:val="24"/>
          <w:szCs w:val="24"/>
        </w:rPr>
        <w:t xml:space="preserve">Oliver (2013) highlights the challenges that disabled people have had to face historically and mentions two dominant perspectives that have influenced </w:t>
      </w:r>
      <w:r w:rsidR="0099005A">
        <w:rPr>
          <w:rFonts w:ascii="Arial" w:hAnsi="Arial" w:cs="Arial"/>
          <w:sz w:val="24"/>
          <w:szCs w:val="24"/>
        </w:rPr>
        <w:t>society’s</w:t>
      </w:r>
      <w:r>
        <w:rPr>
          <w:rFonts w:ascii="Arial" w:hAnsi="Arial" w:cs="Arial"/>
          <w:sz w:val="24"/>
          <w:szCs w:val="24"/>
        </w:rPr>
        <w:t xml:space="preserve"> perception of disability. Disability </w:t>
      </w:r>
      <w:r w:rsidR="00B860D4">
        <w:rPr>
          <w:rFonts w:ascii="Arial" w:hAnsi="Arial" w:cs="Arial"/>
          <w:sz w:val="24"/>
          <w:szCs w:val="24"/>
        </w:rPr>
        <w:t>as tragedy requiring charity assistance, was the first and disability as illness requiring treatment, and medical intervention was the other. Oliver indicates that the involvement and campaigning of disabled people themselves has been instrumental in challenging these societal perceptions and changing the way modern society views disability</w:t>
      </w:r>
      <w:r w:rsidR="004A77DE">
        <w:rPr>
          <w:rFonts w:ascii="Arial" w:hAnsi="Arial" w:cs="Arial"/>
          <w:sz w:val="24"/>
          <w:szCs w:val="24"/>
        </w:rPr>
        <w:t>, largely by challenging these ‘tragedy’ and ‘illness’</w:t>
      </w:r>
      <w:r w:rsidR="00B860D4">
        <w:rPr>
          <w:rFonts w:ascii="Arial" w:hAnsi="Arial" w:cs="Arial"/>
          <w:sz w:val="24"/>
          <w:szCs w:val="24"/>
        </w:rPr>
        <w:t xml:space="preserve"> perceptions. The outcome of this campaigning has meant that </w:t>
      </w:r>
      <w:r w:rsidR="0099005A">
        <w:rPr>
          <w:rFonts w:ascii="Arial" w:hAnsi="Arial" w:cs="Arial"/>
          <w:sz w:val="24"/>
          <w:szCs w:val="24"/>
        </w:rPr>
        <w:t>instead of being perceived as tragedy requiring charity, now there is a thought pattern that society could take account of disabled people’s needs, meaning things can be put in p</w:t>
      </w:r>
      <w:r w:rsidR="007A7166">
        <w:rPr>
          <w:rFonts w:ascii="Arial" w:hAnsi="Arial" w:cs="Arial"/>
          <w:sz w:val="24"/>
          <w:szCs w:val="24"/>
        </w:rPr>
        <w:t>lace to include disabled person</w:t>
      </w:r>
      <w:r w:rsidR="0099005A">
        <w:rPr>
          <w:rFonts w:ascii="Arial" w:hAnsi="Arial" w:cs="Arial"/>
          <w:sz w:val="24"/>
          <w:szCs w:val="24"/>
        </w:rPr>
        <w:t>s in everyday society. On the other hand the perspective of disability as illness being challenged has brought about the thought pattern that illness and disability are not the same thing and that the environment can be changed and designed to be more inclusive and solve most difficulties, rather than the historical medical interventions and treatment.</w:t>
      </w:r>
      <w:r w:rsidR="00AB1FD1">
        <w:rPr>
          <w:rFonts w:ascii="Arial" w:hAnsi="Arial" w:cs="Arial"/>
          <w:sz w:val="24"/>
          <w:szCs w:val="24"/>
        </w:rPr>
        <w:t xml:space="preserve"> This tireless campaigning has led us away from exclusion of disabled people from society </w:t>
      </w:r>
      <w:r w:rsidR="006F678B">
        <w:rPr>
          <w:rFonts w:ascii="Arial" w:hAnsi="Arial" w:cs="Arial"/>
          <w:sz w:val="24"/>
          <w:szCs w:val="24"/>
        </w:rPr>
        <w:t>and into a more forward thinking society where inclusion is paramount and barriers to this inclusion are actively challenged.</w:t>
      </w:r>
    </w:p>
    <w:p w:rsidR="00DC311C" w:rsidRPr="00DC311C" w:rsidRDefault="00AB1FD1" w:rsidP="002D7E75">
      <w:pPr>
        <w:spacing w:line="360" w:lineRule="auto"/>
        <w:jc w:val="both"/>
        <w:rPr>
          <w:rFonts w:ascii="Arial" w:hAnsi="Arial" w:cs="Arial"/>
          <w:color w:val="FF0000"/>
          <w:sz w:val="24"/>
          <w:szCs w:val="24"/>
        </w:rPr>
      </w:pPr>
      <w:r>
        <w:rPr>
          <w:rFonts w:ascii="Arial" w:hAnsi="Arial" w:cs="Arial"/>
          <w:sz w:val="24"/>
          <w:szCs w:val="24"/>
        </w:rPr>
        <w:t xml:space="preserve">Oliver (2013) also states the importance of being critical and replacing these historical perspectives with a new one developed by disabled people.  This has led to the emergence of three key ideologies, the social model of disability, independent living </w:t>
      </w:r>
      <w:r>
        <w:rPr>
          <w:rFonts w:ascii="Arial" w:hAnsi="Arial" w:cs="Arial"/>
          <w:sz w:val="24"/>
          <w:szCs w:val="24"/>
        </w:rPr>
        <w:lastRenderedPageBreak/>
        <w:t>and civil rights all leading us towards a more equal society. In terms of education the social model of disability has led to an increase in the inclusivity of disabled pupils at schools</w:t>
      </w:r>
      <w:r w:rsidR="00DC311C">
        <w:rPr>
          <w:rFonts w:ascii="Arial" w:hAnsi="Arial" w:cs="Arial"/>
          <w:sz w:val="24"/>
          <w:szCs w:val="24"/>
        </w:rPr>
        <w:t xml:space="preserve">. </w:t>
      </w:r>
    </w:p>
    <w:p w:rsidR="0099005A" w:rsidRDefault="001E7D7A" w:rsidP="002D7E75">
      <w:pPr>
        <w:spacing w:line="360" w:lineRule="auto"/>
        <w:jc w:val="both"/>
        <w:rPr>
          <w:rFonts w:ascii="Arial" w:hAnsi="Arial" w:cs="Arial"/>
          <w:sz w:val="24"/>
          <w:szCs w:val="24"/>
        </w:rPr>
      </w:pPr>
      <w:r>
        <w:rPr>
          <w:rFonts w:ascii="Arial" w:hAnsi="Arial" w:cs="Arial"/>
          <w:sz w:val="24"/>
          <w:szCs w:val="24"/>
        </w:rPr>
        <w:t>Historically disability was often regarded in society as a problem to be addressed by the medical profession. This view leads to the opinion that disabled people are considered by their disability, and society should</w:t>
      </w:r>
      <w:r w:rsidR="004A77DE">
        <w:rPr>
          <w:rFonts w:ascii="Arial" w:hAnsi="Arial" w:cs="Arial"/>
          <w:sz w:val="24"/>
          <w:szCs w:val="24"/>
        </w:rPr>
        <w:t xml:space="preserve"> no</w:t>
      </w:r>
      <w:r>
        <w:rPr>
          <w:rFonts w:ascii="Arial" w:hAnsi="Arial" w:cs="Arial"/>
          <w:sz w:val="24"/>
          <w:szCs w:val="24"/>
        </w:rPr>
        <w:t>t have the need to change for the disabled person</w:t>
      </w:r>
      <w:r w:rsidR="00C73D0F">
        <w:rPr>
          <w:rFonts w:ascii="Arial" w:hAnsi="Arial" w:cs="Arial"/>
          <w:sz w:val="24"/>
          <w:szCs w:val="24"/>
        </w:rPr>
        <w:t>.</w:t>
      </w:r>
      <w:r>
        <w:rPr>
          <w:rFonts w:ascii="Arial" w:hAnsi="Arial" w:cs="Arial"/>
          <w:sz w:val="24"/>
          <w:szCs w:val="24"/>
        </w:rPr>
        <w:t xml:space="preserve"> </w:t>
      </w:r>
      <w:r w:rsidR="00C73D0F">
        <w:rPr>
          <w:rFonts w:ascii="Arial" w:hAnsi="Arial" w:cs="Arial"/>
          <w:sz w:val="24"/>
          <w:szCs w:val="24"/>
        </w:rPr>
        <w:t>The</w:t>
      </w:r>
      <w:r>
        <w:rPr>
          <w:rFonts w:ascii="Arial" w:hAnsi="Arial" w:cs="Arial"/>
          <w:sz w:val="24"/>
          <w:szCs w:val="24"/>
        </w:rPr>
        <w:t xml:space="preserve"> m</w:t>
      </w:r>
      <w:r w:rsidR="00C73D0F">
        <w:rPr>
          <w:rFonts w:ascii="Arial" w:hAnsi="Arial" w:cs="Arial"/>
          <w:sz w:val="24"/>
          <w:szCs w:val="24"/>
        </w:rPr>
        <w:t>edical model, should ensure the provision of professionals who can ‘cure’</w:t>
      </w:r>
      <w:r>
        <w:rPr>
          <w:rFonts w:ascii="Arial" w:hAnsi="Arial" w:cs="Arial"/>
          <w:sz w:val="24"/>
          <w:szCs w:val="24"/>
        </w:rPr>
        <w:t xml:space="preserve"> the disability. The medical model basically implies that if you can cure the disability then the problem of how these people fit into society is no longer relevant.  As an example a wheelchair user who has poor access due to small parking spaces, if the medical model can fix this disability then there is no requirement for larger wheelchair-friendly spaces</w:t>
      </w:r>
      <w:r w:rsidR="0069738A">
        <w:rPr>
          <w:rFonts w:ascii="Arial" w:hAnsi="Arial" w:cs="Arial"/>
          <w:sz w:val="24"/>
          <w:szCs w:val="24"/>
        </w:rPr>
        <w:t xml:space="preserve"> (Retief &amp; Letsosa, 2018).</w:t>
      </w:r>
      <w:r w:rsidR="00C73D0F">
        <w:rPr>
          <w:rFonts w:ascii="Arial" w:hAnsi="Arial" w:cs="Arial"/>
          <w:sz w:val="24"/>
          <w:szCs w:val="24"/>
        </w:rPr>
        <w:t xml:space="preserve"> </w:t>
      </w:r>
    </w:p>
    <w:p w:rsidR="001E7D7A" w:rsidRDefault="001E7D7A" w:rsidP="002D7E75">
      <w:pPr>
        <w:spacing w:line="360" w:lineRule="auto"/>
        <w:jc w:val="both"/>
        <w:rPr>
          <w:rFonts w:ascii="Arial" w:hAnsi="Arial" w:cs="Arial"/>
          <w:sz w:val="24"/>
          <w:szCs w:val="24"/>
        </w:rPr>
      </w:pPr>
      <w:r>
        <w:rPr>
          <w:rFonts w:ascii="Arial" w:hAnsi="Arial" w:cs="Arial"/>
          <w:sz w:val="24"/>
          <w:szCs w:val="24"/>
        </w:rPr>
        <w:t xml:space="preserve">In terms of education the medical model led to a rise in special schools </w:t>
      </w:r>
      <w:r w:rsidR="00596024">
        <w:rPr>
          <w:rFonts w:ascii="Arial" w:hAnsi="Arial" w:cs="Arial"/>
          <w:sz w:val="24"/>
          <w:szCs w:val="24"/>
        </w:rPr>
        <w:t>purpose built for the education of people with disabilities, isolating them from society and becoming a way of excluding people with disabilities. Often within these settings education was structured around the impairments of people, and how to minimise these impairments in order to make these people fit into society better</w:t>
      </w:r>
      <w:r w:rsidR="000B77D8">
        <w:rPr>
          <w:rFonts w:ascii="Arial" w:hAnsi="Arial" w:cs="Arial"/>
          <w:sz w:val="24"/>
          <w:szCs w:val="24"/>
        </w:rPr>
        <w:t xml:space="preserve"> (Rohrwerder,</w:t>
      </w:r>
      <w:r w:rsidR="004A77DE">
        <w:rPr>
          <w:rFonts w:ascii="Arial" w:hAnsi="Arial" w:cs="Arial"/>
          <w:sz w:val="24"/>
          <w:szCs w:val="24"/>
        </w:rPr>
        <w:t xml:space="preserve"> </w:t>
      </w:r>
      <w:r w:rsidR="000B77D8">
        <w:rPr>
          <w:rFonts w:ascii="Arial" w:hAnsi="Arial" w:cs="Arial"/>
          <w:sz w:val="24"/>
          <w:szCs w:val="24"/>
        </w:rPr>
        <w:t>2015)</w:t>
      </w:r>
      <w:r w:rsidR="00596024">
        <w:rPr>
          <w:rFonts w:ascii="Arial" w:hAnsi="Arial" w:cs="Arial"/>
          <w:sz w:val="24"/>
          <w:szCs w:val="24"/>
        </w:rPr>
        <w:t>.</w:t>
      </w:r>
      <w:r w:rsidR="0069738A">
        <w:rPr>
          <w:rFonts w:ascii="Arial" w:hAnsi="Arial" w:cs="Arial"/>
          <w:sz w:val="24"/>
          <w:szCs w:val="24"/>
        </w:rPr>
        <w:t xml:space="preserve"> </w:t>
      </w:r>
      <w:r w:rsidR="00AE4BEA">
        <w:rPr>
          <w:rFonts w:ascii="Arial" w:hAnsi="Arial" w:cs="Arial"/>
          <w:sz w:val="24"/>
          <w:szCs w:val="24"/>
        </w:rPr>
        <w:t>Focussing on the impairment led to negative views of disabled people in society</w:t>
      </w:r>
      <w:r w:rsidR="000B77D8">
        <w:rPr>
          <w:rFonts w:ascii="Arial" w:hAnsi="Arial" w:cs="Arial"/>
          <w:sz w:val="24"/>
          <w:szCs w:val="24"/>
        </w:rPr>
        <w:t xml:space="preserve"> (Staniland, 2009),</w:t>
      </w:r>
      <w:r w:rsidR="00AE4BEA">
        <w:rPr>
          <w:rFonts w:ascii="Arial" w:hAnsi="Arial" w:cs="Arial"/>
          <w:sz w:val="24"/>
          <w:szCs w:val="24"/>
        </w:rPr>
        <w:t xml:space="preserve"> and often even by the disabled people themselves</w:t>
      </w:r>
      <w:r w:rsidR="000B77D8">
        <w:rPr>
          <w:rFonts w:ascii="Arial" w:hAnsi="Arial" w:cs="Arial"/>
          <w:sz w:val="24"/>
          <w:szCs w:val="24"/>
        </w:rPr>
        <w:t xml:space="preserve"> (LoBianco, &amp; Sheppard-Jones, 2007). </w:t>
      </w:r>
    </w:p>
    <w:p w:rsidR="004A77DE" w:rsidRPr="00D16F33" w:rsidRDefault="00C36B61" w:rsidP="00D16F33">
      <w:pPr>
        <w:spacing w:line="360" w:lineRule="auto"/>
        <w:jc w:val="both"/>
        <w:rPr>
          <w:rFonts w:ascii="Arial" w:hAnsi="Arial" w:cs="Arial"/>
          <w:color w:val="FF0000"/>
          <w:sz w:val="24"/>
          <w:szCs w:val="24"/>
        </w:rPr>
      </w:pPr>
      <w:r>
        <w:rPr>
          <w:rFonts w:ascii="Arial" w:hAnsi="Arial" w:cs="Arial"/>
          <w:sz w:val="24"/>
          <w:szCs w:val="24"/>
        </w:rPr>
        <w:t xml:space="preserve">The Disability Discrimination Act (1995) </w:t>
      </w:r>
      <w:r w:rsidR="00D31805">
        <w:rPr>
          <w:rFonts w:ascii="Arial" w:hAnsi="Arial" w:cs="Arial"/>
          <w:sz w:val="24"/>
          <w:szCs w:val="24"/>
        </w:rPr>
        <w:t>mentions that while teachers are undertaking training, that they should be trained in specialist teaching that takes into consideration the unique needs and diversity of the individual pupils, even if this is in mainstream school. This may be learning in an informal way that allows pupils to learn in a way that suits their needs, for example, they might learn through fun tasks or activities that are designed in such a way that they do not realise they are learning</w:t>
      </w:r>
      <w:r w:rsidR="00E37FEB" w:rsidRPr="00E37FEB">
        <w:rPr>
          <w:rFonts w:ascii="Arial" w:hAnsi="Arial" w:cs="Arial"/>
          <w:sz w:val="24"/>
          <w:szCs w:val="24"/>
        </w:rPr>
        <w:t xml:space="preserve"> </w:t>
      </w:r>
      <w:r w:rsidR="00E37FEB">
        <w:rPr>
          <w:rFonts w:ascii="Arial" w:hAnsi="Arial" w:cs="Arial"/>
          <w:sz w:val="24"/>
          <w:szCs w:val="24"/>
        </w:rPr>
        <w:t>(</w:t>
      </w:r>
      <w:r w:rsidR="00E37FEB">
        <w:rPr>
          <w:rFonts w:ascii="Arial" w:hAnsi="Arial" w:cs="Arial"/>
          <w:sz w:val="24"/>
          <w:szCs w:val="24"/>
        </w:rPr>
        <w:t>Disability Discrimination Act (1995)</w:t>
      </w:r>
      <w:r w:rsidR="00E37FEB">
        <w:rPr>
          <w:rFonts w:ascii="Arial" w:hAnsi="Arial" w:cs="Arial"/>
          <w:sz w:val="24"/>
          <w:szCs w:val="24"/>
        </w:rPr>
        <w:t>)</w:t>
      </w:r>
      <w:r w:rsidR="00D31805">
        <w:rPr>
          <w:rFonts w:ascii="Arial" w:hAnsi="Arial" w:cs="Arial"/>
          <w:sz w:val="24"/>
          <w:szCs w:val="24"/>
        </w:rPr>
        <w:t>. Or if it is in a specialist unit that a pupil needs one-to-one support and also that teachers in mainstream schools are trained to pick up everybody’s strengths and weaknesses, so that every child has the best start to life and this would give our younger generation the same opportunities as the other non-disabled pupils</w:t>
      </w:r>
      <w:r w:rsidR="00E37FEB" w:rsidRPr="00E37FEB">
        <w:t xml:space="preserve"> </w:t>
      </w:r>
      <w:r w:rsidR="00E37FEB">
        <w:rPr>
          <w:rFonts w:ascii="Arial" w:hAnsi="Arial" w:cs="Arial"/>
          <w:sz w:val="24"/>
          <w:szCs w:val="24"/>
        </w:rPr>
        <w:t>(</w:t>
      </w:r>
      <w:r w:rsidR="00E37FEB" w:rsidRPr="00E37FEB">
        <w:rPr>
          <w:rFonts w:ascii="Arial" w:hAnsi="Arial" w:cs="Arial"/>
          <w:sz w:val="24"/>
          <w:szCs w:val="24"/>
        </w:rPr>
        <w:t>Disability Discrimination Act (1995)</w:t>
      </w:r>
      <w:r w:rsidR="00E37FEB">
        <w:rPr>
          <w:rFonts w:ascii="Arial" w:hAnsi="Arial" w:cs="Arial"/>
          <w:sz w:val="24"/>
          <w:szCs w:val="24"/>
        </w:rPr>
        <w:t>)</w:t>
      </w:r>
      <w:r w:rsidR="00D31805">
        <w:rPr>
          <w:rFonts w:ascii="Arial" w:hAnsi="Arial" w:cs="Arial"/>
          <w:sz w:val="24"/>
          <w:szCs w:val="24"/>
        </w:rPr>
        <w:t>.</w:t>
      </w:r>
      <w:r w:rsidR="00D16F33" w:rsidRPr="00E255A4">
        <w:rPr>
          <w:rFonts w:ascii="Arial" w:hAnsi="Arial" w:cs="Arial"/>
          <w:color w:val="FF0000"/>
          <w:sz w:val="24"/>
          <w:szCs w:val="24"/>
        </w:rPr>
        <w:t xml:space="preserve"> </w:t>
      </w:r>
      <w:r w:rsidR="00D16F33" w:rsidRPr="00D16F33">
        <w:rPr>
          <w:rFonts w:ascii="Arial" w:hAnsi="Arial" w:cs="Arial"/>
          <w:sz w:val="24"/>
          <w:szCs w:val="24"/>
        </w:rPr>
        <w:t>However, Evans and Lunt’s (2002)</w:t>
      </w:r>
      <w:r w:rsidR="001E3215" w:rsidRPr="00D16F33">
        <w:rPr>
          <w:rFonts w:ascii="Arial" w:hAnsi="Arial" w:cs="Arial"/>
          <w:sz w:val="24"/>
          <w:szCs w:val="24"/>
        </w:rPr>
        <w:t xml:space="preserve"> study suggests that there are considerable obstacles in the way of ‘full inclusion’ and that schools as currently organised frequently find it difficult to meet the wide range of individual needs.</w:t>
      </w:r>
    </w:p>
    <w:p w:rsidR="001E3215" w:rsidRPr="00236D27" w:rsidRDefault="006E155A" w:rsidP="00236D27">
      <w:pPr>
        <w:spacing w:line="360" w:lineRule="auto"/>
        <w:jc w:val="both"/>
        <w:rPr>
          <w:rFonts w:ascii="Arial" w:hAnsi="Arial" w:cs="Arial"/>
          <w:sz w:val="24"/>
          <w:szCs w:val="24"/>
        </w:rPr>
      </w:pPr>
      <w:r w:rsidRPr="006E155A">
        <w:rPr>
          <w:rFonts w:ascii="Arial" w:hAnsi="Arial" w:cs="Arial"/>
          <w:sz w:val="24"/>
          <w:szCs w:val="24"/>
        </w:rPr>
        <w:t>In conclusion</w:t>
      </w:r>
      <w:r>
        <w:rPr>
          <w:rFonts w:ascii="Arial" w:hAnsi="Arial" w:cs="Arial"/>
          <w:sz w:val="24"/>
          <w:szCs w:val="24"/>
        </w:rPr>
        <w:t xml:space="preserve">, </w:t>
      </w:r>
      <w:r w:rsidR="00D16F33">
        <w:rPr>
          <w:rFonts w:ascii="Arial" w:hAnsi="Arial" w:cs="Arial"/>
          <w:sz w:val="24"/>
          <w:szCs w:val="24"/>
        </w:rPr>
        <w:t>f</w:t>
      </w:r>
      <w:r w:rsidR="00D16F33" w:rsidRPr="00D16F33">
        <w:rPr>
          <w:rFonts w:ascii="Arial" w:hAnsi="Arial" w:cs="Arial"/>
          <w:sz w:val="24"/>
          <w:szCs w:val="24"/>
        </w:rPr>
        <w:t>rom the research it seems that</w:t>
      </w:r>
      <w:r w:rsidR="00D16F33" w:rsidRPr="00D16F33">
        <w:rPr>
          <w:rFonts w:ascii="Arial" w:hAnsi="Arial" w:cs="Arial"/>
          <w:sz w:val="24"/>
          <w:szCs w:val="24"/>
        </w:rPr>
        <w:t xml:space="preserve"> inclusive education is </w:t>
      </w:r>
      <w:r w:rsidR="00D16F33" w:rsidRPr="00D16F33">
        <w:rPr>
          <w:rFonts w:ascii="Arial" w:hAnsi="Arial" w:cs="Arial"/>
          <w:sz w:val="24"/>
          <w:szCs w:val="24"/>
        </w:rPr>
        <w:t xml:space="preserve">not </w:t>
      </w:r>
      <w:r w:rsidR="00D16F33" w:rsidRPr="00D16F33">
        <w:rPr>
          <w:rFonts w:ascii="Arial" w:hAnsi="Arial" w:cs="Arial"/>
          <w:sz w:val="24"/>
          <w:szCs w:val="24"/>
        </w:rPr>
        <w:t xml:space="preserve">always effective in </w:t>
      </w:r>
      <w:r w:rsidR="00D16F33" w:rsidRPr="00D16F33">
        <w:rPr>
          <w:rFonts w:ascii="Arial" w:hAnsi="Arial" w:cs="Arial"/>
          <w:sz w:val="24"/>
          <w:szCs w:val="24"/>
        </w:rPr>
        <w:t xml:space="preserve">the United Kingdom, because </w:t>
      </w:r>
      <w:r w:rsidR="001E3215" w:rsidRPr="00D16F33">
        <w:rPr>
          <w:rFonts w:ascii="Arial" w:hAnsi="Arial" w:cs="Arial"/>
          <w:sz w:val="24"/>
          <w:szCs w:val="24"/>
        </w:rPr>
        <w:t>the</w:t>
      </w:r>
      <w:r w:rsidR="00D16F33" w:rsidRPr="00D16F33">
        <w:rPr>
          <w:rFonts w:ascii="Arial" w:hAnsi="Arial" w:cs="Arial"/>
          <w:sz w:val="24"/>
          <w:szCs w:val="24"/>
        </w:rPr>
        <w:t>re are many</w:t>
      </w:r>
      <w:r w:rsidR="001E3215" w:rsidRPr="00D16F33">
        <w:rPr>
          <w:rFonts w:ascii="Arial" w:hAnsi="Arial" w:cs="Arial"/>
          <w:sz w:val="24"/>
          <w:szCs w:val="24"/>
        </w:rPr>
        <w:t xml:space="preserve"> barriers to gett</w:t>
      </w:r>
      <w:r w:rsidR="00D16F33" w:rsidRPr="00D16F33">
        <w:rPr>
          <w:rFonts w:ascii="Arial" w:hAnsi="Arial" w:cs="Arial"/>
          <w:sz w:val="24"/>
          <w:szCs w:val="24"/>
        </w:rPr>
        <w:t>ing children assessed in school.</w:t>
      </w:r>
      <w:r w:rsidR="003E1B34">
        <w:rPr>
          <w:rFonts w:ascii="Arial" w:hAnsi="Arial" w:cs="Arial"/>
          <w:color w:val="FF0000"/>
          <w:sz w:val="24"/>
          <w:szCs w:val="24"/>
        </w:rPr>
        <w:t xml:space="preserve"> </w:t>
      </w:r>
      <w:r w:rsidR="00D16F33" w:rsidRPr="00D16F33">
        <w:rPr>
          <w:rFonts w:ascii="Arial" w:hAnsi="Arial" w:cs="Arial"/>
          <w:sz w:val="24"/>
          <w:szCs w:val="24"/>
        </w:rPr>
        <w:t>The child will see that they are not developing and are not where they should be and this can cause depression and anxiety, often with f</w:t>
      </w:r>
      <w:r w:rsidR="001E3215" w:rsidRPr="00D16F33">
        <w:rPr>
          <w:rFonts w:ascii="Arial" w:hAnsi="Arial" w:cs="Arial"/>
          <w:sz w:val="24"/>
          <w:szCs w:val="24"/>
        </w:rPr>
        <w:t>e</w:t>
      </w:r>
      <w:r w:rsidR="00D16F33" w:rsidRPr="00D16F33">
        <w:rPr>
          <w:rFonts w:ascii="Arial" w:hAnsi="Arial" w:cs="Arial"/>
          <w:sz w:val="24"/>
          <w:szCs w:val="24"/>
        </w:rPr>
        <w:t>elings of not being listened to</w:t>
      </w:r>
      <w:r w:rsidR="00D16F33">
        <w:rPr>
          <w:rFonts w:ascii="Arial" w:hAnsi="Arial" w:cs="Arial"/>
          <w:sz w:val="24"/>
          <w:szCs w:val="24"/>
        </w:rPr>
        <w:t xml:space="preserve"> and accepted</w:t>
      </w:r>
      <w:r w:rsidR="00D16F33" w:rsidRPr="00D16F33">
        <w:rPr>
          <w:rFonts w:ascii="Arial" w:hAnsi="Arial" w:cs="Arial"/>
          <w:sz w:val="24"/>
          <w:szCs w:val="24"/>
        </w:rPr>
        <w:t xml:space="preserve">. </w:t>
      </w:r>
      <w:r w:rsidR="003E1B34" w:rsidRPr="009D6F11">
        <w:rPr>
          <w:rFonts w:ascii="Arial" w:hAnsi="Arial" w:cs="Arial"/>
          <w:sz w:val="24"/>
          <w:szCs w:val="24"/>
        </w:rPr>
        <w:t xml:space="preserve">However, many teachers </w:t>
      </w:r>
      <w:r w:rsidR="003E1B34" w:rsidRPr="009D6F11">
        <w:rPr>
          <w:rFonts w:ascii="Arial" w:hAnsi="Arial" w:cs="Arial"/>
          <w:sz w:val="24"/>
          <w:szCs w:val="24"/>
        </w:rPr>
        <w:t xml:space="preserve">are not always switched on in recognising the signs </w:t>
      </w:r>
      <w:r w:rsidR="003E1B34" w:rsidRPr="009D6F11">
        <w:rPr>
          <w:rFonts w:ascii="Arial" w:hAnsi="Arial" w:cs="Arial"/>
          <w:sz w:val="24"/>
          <w:szCs w:val="24"/>
        </w:rPr>
        <w:t xml:space="preserve">in children who are struggling with their difficulties within the classroom setting. </w:t>
      </w:r>
      <w:r w:rsidR="009D6F11" w:rsidRPr="009D6F11">
        <w:rPr>
          <w:rFonts w:ascii="Arial" w:hAnsi="Arial" w:cs="Arial"/>
          <w:sz w:val="24"/>
          <w:szCs w:val="24"/>
        </w:rPr>
        <w:t xml:space="preserve">Teachers tend to think of their role as just teaching their specialised subjects as they are not trained to identify these unique disabilities and traits that many children in mainstream school are struggling with. If teachers were trained in identifying the specific needs of individual children they would be able to assist them and teach them in a way they can understand. </w:t>
      </w:r>
      <w:r w:rsidR="009D6F11" w:rsidRPr="009D6F11">
        <w:rPr>
          <w:rFonts w:ascii="Arial" w:hAnsi="Arial" w:cs="Arial"/>
          <w:sz w:val="24"/>
          <w:szCs w:val="24"/>
        </w:rPr>
        <w:t xml:space="preserve">This means </w:t>
      </w:r>
      <w:r w:rsidR="009D6F11" w:rsidRPr="009D6F11">
        <w:rPr>
          <w:rFonts w:ascii="Arial" w:hAnsi="Arial" w:cs="Arial"/>
          <w:sz w:val="24"/>
          <w:szCs w:val="24"/>
        </w:rPr>
        <w:t xml:space="preserve">that </w:t>
      </w:r>
      <w:r w:rsidR="009D6F11" w:rsidRPr="009D6F11">
        <w:rPr>
          <w:rFonts w:ascii="Arial" w:hAnsi="Arial" w:cs="Arial"/>
          <w:sz w:val="24"/>
          <w:szCs w:val="24"/>
        </w:rPr>
        <w:t xml:space="preserve">parents </w:t>
      </w:r>
      <w:r w:rsidR="009D6F11" w:rsidRPr="009D6F11">
        <w:rPr>
          <w:rFonts w:ascii="Arial" w:hAnsi="Arial" w:cs="Arial"/>
          <w:sz w:val="24"/>
          <w:szCs w:val="24"/>
        </w:rPr>
        <w:t xml:space="preserve">who </w:t>
      </w:r>
      <w:r w:rsidR="009D6F11" w:rsidRPr="009D6F11">
        <w:rPr>
          <w:rFonts w:ascii="Arial" w:hAnsi="Arial" w:cs="Arial"/>
          <w:sz w:val="24"/>
          <w:szCs w:val="24"/>
        </w:rPr>
        <w:t xml:space="preserve">may have </w:t>
      </w:r>
      <w:r w:rsidR="009D6F11" w:rsidRPr="009D6F11">
        <w:rPr>
          <w:rFonts w:ascii="Arial" w:hAnsi="Arial" w:cs="Arial"/>
          <w:sz w:val="24"/>
          <w:szCs w:val="24"/>
        </w:rPr>
        <w:t xml:space="preserve">had </w:t>
      </w:r>
      <w:r w:rsidR="009D6F11" w:rsidRPr="009D6F11">
        <w:rPr>
          <w:rFonts w:ascii="Arial" w:hAnsi="Arial" w:cs="Arial"/>
          <w:sz w:val="24"/>
          <w:szCs w:val="24"/>
        </w:rPr>
        <w:t>to source help from outside agencies to improve their child</w:t>
      </w:r>
      <w:r w:rsidR="009D6F11" w:rsidRPr="009D6F11">
        <w:rPr>
          <w:rFonts w:ascii="Arial" w:hAnsi="Arial" w:cs="Arial"/>
          <w:sz w:val="24"/>
          <w:szCs w:val="24"/>
        </w:rPr>
        <w:t>’s literacy and numeracy skills, can then rely on the school to provide this level of education.</w:t>
      </w:r>
      <w:r w:rsidR="009D6F11" w:rsidRPr="009D6F11">
        <w:rPr>
          <w:rFonts w:ascii="Arial" w:hAnsi="Arial" w:cs="Arial"/>
          <w:sz w:val="24"/>
          <w:szCs w:val="24"/>
        </w:rPr>
        <w:t xml:space="preserve"> </w:t>
      </w:r>
      <w:r w:rsidR="00D16F33" w:rsidRPr="00D16F33">
        <w:rPr>
          <w:rFonts w:ascii="Arial" w:hAnsi="Arial" w:cs="Arial"/>
          <w:sz w:val="24"/>
          <w:szCs w:val="24"/>
        </w:rPr>
        <w:t>S</w:t>
      </w:r>
      <w:r w:rsidR="001E3215" w:rsidRPr="00D16F33">
        <w:rPr>
          <w:rFonts w:ascii="Arial" w:hAnsi="Arial" w:cs="Arial"/>
          <w:sz w:val="24"/>
          <w:szCs w:val="24"/>
        </w:rPr>
        <w:t xml:space="preserve">upport </w:t>
      </w:r>
      <w:r w:rsidR="00D16F33" w:rsidRPr="00D16F33">
        <w:rPr>
          <w:rFonts w:ascii="Arial" w:hAnsi="Arial" w:cs="Arial"/>
          <w:sz w:val="24"/>
          <w:szCs w:val="24"/>
        </w:rPr>
        <w:t>can often take</w:t>
      </w:r>
      <w:r w:rsidR="001E3215" w:rsidRPr="00D16F33">
        <w:rPr>
          <w:rFonts w:ascii="Arial" w:hAnsi="Arial" w:cs="Arial"/>
          <w:sz w:val="24"/>
          <w:szCs w:val="24"/>
        </w:rPr>
        <w:t xml:space="preserve"> too long to happen</w:t>
      </w:r>
      <w:r w:rsidR="00D16F33" w:rsidRPr="00D16F33">
        <w:rPr>
          <w:rFonts w:ascii="Arial" w:hAnsi="Arial" w:cs="Arial"/>
          <w:sz w:val="24"/>
          <w:szCs w:val="24"/>
        </w:rPr>
        <w:t xml:space="preserve"> and this can be f</w:t>
      </w:r>
      <w:r w:rsidR="00D16F33" w:rsidRPr="00D16F33">
        <w:rPr>
          <w:rFonts w:ascii="Arial" w:hAnsi="Arial" w:cs="Arial"/>
          <w:sz w:val="24"/>
          <w:szCs w:val="24"/>
        </w:rPr>
        <w:t xml:space="preserve">rustrating for </w:t>
      </w:r>
      <w:r w:rsidR="00D16F33" w:rsidRPr="00D16F33">
        <w:rPr>
          <w:rFonts w:ascii="Arial" w:hAnsi="Arial" w:cs="Arial"/>
          <w:sz w:val="24"/>
          <w:szCs w:val="24"/>
        </w:rPr>
        <w:t xml:space="preserve">both </w:t>
      </w:r>
      <w:r w:rsidR="00D16F33" w:rsidRPr="00D16F33">
        <w:rPr>
          <w:rFonts w:ascii="Arial" w:hAnsi="Arial" w:cs="Arial"/>
          <w:sz w:val="24"/>
          <w:szCs w:val="24"/>
        </w:rPr>
        <w:t>pare</w:t>
      </w:r>
      <w:r w:rsidR="00D16F33" w:rsidRPr="00D16F33">
        <w:rPr>
          <w:rFonts w:ascii="Arial" w:hAnsi="Arial" w:cs="Arial"/>
          <w:sz w:val="24"/>
          <w:szCs w:val="24"/>
        </w:rPr>
        <w:t>nt and child, as things can take weeks</w:t>
      </w:r>
      <w:r w:rsidR="00236D27">
        <w:rPr>
          <w:rFonts w:ascii="Arial" w:hAnsi="Arial" w:cs="Arial"/>
          <w:sz w:val="24"/>
          <w:szCs w:val="24"/>
        </w:rPr>
        <w:t>,</w:t>
      </w:r>
      <w:r w:rsidR="00D16F33" w:rsidRPr="00D16F33">
        <w:rPr>
          <w:rFonts w:ascii="Arial" w:hAnsi="Arial" w:cs="Arial"/>
          <w:sz w:val="24"/>
          <w:szCs w:val="24"/>
        </w:rPr>
        <w:t xml:space="preserve"> or even</w:t>
      </w:r>
      <w:r w:rsidR="00D16F33" w:rsidRPr="00D16F33">
        <w:rPr>
          <w:rFonts w:ascii="Arial" w:hAnsi="Arial" w:cs="Arial"/>
          <w:sz w:val="24"/>
          <w:szCs w:val="24"/>
        </w:rPr>
        <w:t xml:space="preserve"> months to sort out</w:t>
      </w:r>
      <w:r w:rsidR="00D16F33" w:rsidRPr="00D16F33">
        <w:rPr>
          <w:rFonts w:ascii="Arial" w:hAnsi="Arial" w:cs="Arial"/>
          <w:sz w:val="24"/>
          <w:szCs w:val="24"/>
        </w:rPr>
        <w:t>.</w:t>
      </w:r>
      <w:r w:rsidR="003E1B34">
        <w:rPr>
          <w:rFonts w:ascii="Arial" w:hAnsi="Arial" w:cs="Arial"/>
          <w:color w:val="FF0000"/>
          <w:sz w:val="24"/>
          <w:szCs w:val="24"/>
        </w:rPr>
        <w:t xml:space="preserve"> </w:t>
      </w:r>
      <w:r w:rsidR="00D16F33" w:rsidRPr="00D16F33">
        <w:rPr>
          <w:rFonts w:ascii="Arial" w:hAnsi="Arial" w:cs="Arial"/>
          <w:sz w:val="24"/>
          <w:szCs w:val="24"/>
        </w:rPr>
        <w:t>However, once the support is in place, which is tailored to the individual</w:t>
      </w:r>
      <w:r w:rsidR="00D16F33">
        <w:rPr>
          <w:rFonts w:ascii="Arial" w:hAnsi="Arial" w:cs="Arial"/>
          <w:sz w:val="24"/>
          <w:szCs w:val="24"/>
        </w:rPr>
        <w:t xml:space="preserve"> child</w:t>
      </w:r>
      <w:r w:rsidR="00D16F33" w:rsidRPr="00D16F33">
        <w:rPr>
          <w:rFonts w:ascii="Arial" w:hAnsi="Arial" w:cs="Arial"/>
          <w:sz w:val="24"/>
          <w:szCs w:val="24"/>
        </w:rPr>
        <w:t xml:space="preserve">, the teacher can </w:t>
      </w:r>
      <w:r w:rsidR="003E1B34">
        <w:rPr>
          <w:rFonts w:ascii="Arial" w:hAnsi="Arial" w:cs="Arial"/>
          <w:sz w:val="24"/>
          <w:szCs w:val="24"/>
        </w:rPr>
        <w:t xml:space="preserve">then </w:t>
      </w:r>
      <w:r w:rsidR="00D16F33" w:rsidRPr="00D16F33">
        <w:rPr>
          <w:rFonts w:ascii="Arial" w:hAnsi="Arial" w:cs="Arial"/>
          <w:sz w:val="24"/>
          <w:szCs w:val="24"/>
        </w:rPr>
        <w:t xml:space="preserve">distinguish what the strengths and weaknesses </w:t>
      </w:r>
      <w:r w:rsidR="003E1B34">
        <w:rPr>
          <w:rFonts w:ascii="Arial" w:hAnsi="Arial" w:cs="Arial"/>
          <w:sz w:val="24"/>
          <w:szCs w:val="24"/>
        </w:rPr>
        <w:t xml:space="preserve">of that child </w:t>
      </w:r>
      <w:r w:rsidR="00D16F33">
        <w:rPr>
          <w:rFonts w:ascii="Arial" w:hAnsi="Arial" w:cs="Arial"/>
          <w:sz w:val="24"/>
          <w:szCs w:val="24"/>
        </w:rPr>
        <w:t xml:space="preserve">are, </w:t>
      </w:r>
      <w:r w:rsidR="00D16F33" w:rsidRPr="00D16F33">
        <w:rPr>
          <w:rFonts w:ascii="Arial" w:hAnsi="Arial" w:cs="Arial"/>
          <w:sz w:val="24"/>
          <w:szCs w:val="24"/>
        </w:rPr>
        <w:t xml:space="preserve">and </w:t>
      </w:r>
      <w:r w:rsidR="00D16F33">
        <w:rPr>
          <w:rFonts w:ascii="Arial" w:hAnsi="Arial" w:cs="Arial"/>
          <w:sz w:val="24"/>
          <w:szCs w:val="24"/>
        </w:rPr>
        <w:t>therefore which is the unique way to work with them for them to overcome their difficulties and be accepted within the classroom environment</w:t>
      </w:r>
      <w:r w:rsidR="003E1B34">
        <w:rPr>
          <w:rFonts w:ascii="Arial" w:hAnsi="Arial" w:cs="Arial"/>
          <w:sz w:val="24"/>
          <w:szCs w:val="24"/>
        </w:rPr>
        <w:t>.</w:t>
      </w:r>
      <w:r w:rsidR="00D16F33">
        <w:rPr>
          <w:rFonts w:ascii="Arial" w:hAnsi="Arial" w:cs="Arial"/>
          <w:sz w:val="24"/>
          <w:szCs w:val="24"/>
        </w:rPr>
        <w:t xml:space="preserve"> </w:t>
      </w:r>
      <w:r w:rsidR="003E1B34">
        <w:rPr>
          <w:rFonts w:ascii="Arial" w:hAnsi="Arial" w:cs="Arial"/>
          <w:sz w:val="24"/>
          <w:szCs w:val="24"/>
        </w:rPr>
        <w:t>This will help</w:t>
      </w:r>
      <w:r w:rsidR="00D16F33">
        <w:rPr>
          <w:rFonts w:ascii="Arial" w:hAnsi="Arial" w:cs="Arial"/>
          <w:sz w:val="24"/>
          <w:szCs w:val="24"/>
        </w:rPr>
        <w:t xml:space="preserve"> to make them feel included as it is believed that </w:t>
      </w:r>
      <w:r w:rsidR="003E1B34">
        <w:rPr>
          <w:rFonts w:ascii="Arial" w:hAnsi="Arial" w:cs="Arial"/>
          <w:sz w:val="24"/>
          <w:szCs w:val="24"/>
        </w:rPr>
        <w:t xml:space="preserve">by keeping them in that setting their confidence will grow and improvement will happen. </w:t>
      </w:r>
      <w:r w:rsidR="00236D27">
        <w:rPr>
          <w:rFonts w:ascii="Arial" w:hAnsi="Arial" w:cs="Arial"/>
          <w:sz w:val="24"/>
          <w:szCs w:val="24"/>
        </w:rPr>
        <w:t>Unfortunately, w</w:t>
      </w:r>
      <w:r w:rsidR="003E1B34" w:rsidRPr="003E1B34">
        <w:rPr>
          <w:rFonts w:ascii="Arial" w:hAnsi="Arial" w:cs="Arial"/>
          <w:sz w:val="24"/>
          <w:szCs w:val="24"/>
        </w:rPr>
        <w:t>hen they get help it i</w:t>
      </w:r>
      <w:r w:rsidR="00D16F33" w:rsidRPr="003E1B34">
        <w:rPr>
          <w:rFonts w:ascii="Arial" w:hAnsi="Arial" w:cs="Arial"/>
          <w:sz w:val="24"/>
          <w:szCs w:val="24"/>
        </w:rPr>
        <w:t xml:space="preserve">s not always with trained professionals, but </w:t>
      </w:r>
      <w:r w:rsidR="003E1B34" w:rsidRPr="003E1B34">
        <w:rPr>
          <w:rFonts w:ascii="Arial" w:hAnsi="Arial" w:cs="Arial"/>
          <w:sz w:val="24"/>
          <w:szCs w:val="24"/>
        </w:rPr>
        <w:t xml:space="preserve">with </w:t>
      </w:r>
      <w:r w:rsidR="00D16F33" w:rsidRPr="003E1B34">
        <w:rPr>
          <w:rFonts w:ascii="Arial" w:hAnsi="Arial" w:cs="Arial"/>
          <w:sz w:val="24"/>
          <w:szCs w:val="24"/>
        </w:rPr>
        <w:t xml:space="preserve">classroom assistants </w:t>
      </w:r>
      <w:r w:rsidR="003E1B34" w:rsidRPr="003E1B34">
        <w:rPr>
          <w:rFonts w:ascii="Arial" w:hAnsi="Arial" w:cs="Arial"/>
          <w:sz w:val="24"/>
          <w:szCs w:val="24"/>
        </w:rPr>
        <w:t xml:space="preserve">who are not specially trained teachers, so do not have the knowledge of how best to work with children with disabilities and special needs. Warnock (1978) believed that every child </w:t>
      </w:r>
      <w:r w:rsidR="00236D27">
        <w:rPr>
          <w:rFonts w:ascii="Arial" w:hAnsi="Arial" w:cs="Arial"/>
          <w:sz w:val="24"/>
          <w:szCs w:val="24"/>
        </w:rPr>
        <w:t xml:space="preserve">should be </w:t>
      </w:r>
      <w:r w:rsidR="003E1B34" w:rsidRPr="003E1B34">
        <w:rPr>
          <w:rFonts w:ascii="Arial" w:hAnsi="Arial" w:cs="Arial"/>
          <w:sz w:val="24"/>
          <w:szCs w:val="24"/>
        </w:rPr>
        <w:t>taught on their unique level, so everything that needs to be done needs to be tailored to that child’s specific needs. This might mean that they are taught by different methods, such as learning through doing fun activities rather than written classwork.</w:t>
      </w:r>
      <w:r w:rsidR="00236D27">
        <w:rPr>
          <w:rFonts w:ascii="Arial" w:hAnsi="Arial" w:cs="Arial"/>
          <w:sz w:val="24"/>
          <w:szCs w:val="24"/>
        </w:rPr>
        <w:t xml:space="preserve"> </w:t>
      </w:r>
      <w:r w:rsidR="009D6F11" w:rsidRPr="00236D27">
        <w:rPr>
          <w:rFonts w:ascii="Arial" w:hAnsi="Arial" w:cs="Arial"/>
          <w:sz w:val="24"/>
          <w:szCs w:val="24"/>
        </w:rPr>
        <w:t xml:space="preserve">People who are from the lower socio-economic settings may not have the knowledge or resources, or have the confidence, to bring their concerns and issues that their child may be facing, or lacking behind in their schoolwork. This could have a knock-on effect for the child, </w:t>
      </w:r>
      <w:r w:rsidR="00236D27">
        <w:rPr>
          <w:rFonts w:ascii="Arial" w:hAnsi="Arial" w:cs="Arial"/>
          <w:sz w:val="24"/>
          <w:szCs w:val="24"/>
        </w:rPr>
        <w:t xml:space="preserve">and </w:t>
      </w:r>
      <w:r w:rsidR="009D6F11" w:rsidRPr="00236D27">
        <w:rPr>
          <w:rFonts w:ascii="Arial" w:hAnsi="Arial" w:cs="Arial"/>
          <w:sz w:val="24"/>
          <w:szCs w:val="24"/>
        </w:rPr>
        <w:t xml:space="preserve">their education, self-esteem and confidence could be badly affected. Additionally, </w:t>
      </w:r>
      <w:r w:rsidR="00236D27">
        <w:rPr>
          <w:rFonts w:ascii="Arial" w:hAnsi="Arial" w:cs="Arial"/>
          <w:sz w:val="24"/>
          <w:szCs w:val="24"/>
        </w:rPr>
        <w:t>these lower class people</w:t>
      </w:r>
      <w:r w:rsidR="009D6F11" w:rsidRPr="00236D27">
        <w:rPr>
          <w:rFonts w:ascii="Arial" w:hAnsi="Arial" w:cs="Arial"/>
          <w:sz w:val="24"/>
          <w:szCs w:val="24"/>
        </w:rPr>
        <w:t xml:space="preserve"> often do not have the financial resources to get extra help for their children from outside agencies.</w:t>
      </w:r>
      <w:r w:rsidR="00236D27">
        <w:rPr>
          <w:rFonts w:ascii="Arial" w:hAnsi="Arial" w:cs="Arial"/>
          <w:sz w:val="24"/>
          <w:szCs w:val="24"/>
        </w:rPr>
        <w:t xml:space="preserve"> Moreover, a l</w:t>
      </w:r>
      <w:r w:rsidR="00D16F33" w:rsidRPr="00236D27">
        <w:rPr>
          <w:rFonts w:ascii="Arial" w:hAnsi="Arial" w:cs="Arial"/>
          <w:sz w:val="24"/>
          <w:szCs w:val="24"/>
        </w:rPr>
        <w:t>ack of communication</w:t>
      </w:r>
      <w:r w:rsidR="00236D27" w:rsidRPr="00236D27">
        <w:rPr>
          <w:rFonts w:ascii="Arial" w:hAnsi="Arial" w:cs="Arial"/>
          <w:sz w:val="24"/>
          <w:szCs w:val="24"/>
        </w:rPr>
        <w:t xml:space="preserve"> can mean that children can ‘drop off the system’ and this is where </w:t>
      </w:r>
      <w:r w:rsidR="001E3215" w:rsidRPr="00236D27">
        <w:rPr>
          <w:rFonts w:ascii="Arial" w:hAnsi="Arial" w:cs="Arial"/>
          <w:sz w:val="24"/>
          <w:szCs w:val="24"/>
        </w:rPr>
        <w:t>continuity in education</w:t>
      </w:r>
      <w:r w:rsidR="00236D27" w:rsidRPr="00236D27">
        <w:rPr>
          <w:rFonts w:ascii="Arial" w:hAnsi="Arial" w:cs="Arial"/>
          <w:sz w:val="24"/>
          <w:szCs w:val="24"/>
        </w:rPr>
        <w:t>, particularly at times of transition, for example moving from primary school to secondary school</w:t>
      </w:r>
      <w:r w:rsidR="00236D27">
        <w:rPr>
          <w:rFonts w:ascii="Arial" w:hAnsi="Arial" w:cs="Arial"/>
          <w:sz w:val="24"/>
          <w:szCs w:val="24"/>
        </w:rPr>
        <w:t>, is very important</w:t>
      </w:r>
      <w:r w:rsidR="00236D27" w:rsidRPr="00236D27">
        <w:rPr>
          <w:rFonts w:ascii="Arial" w:hAnsi="Arial" w:cs="Arial"/>
          <w:sz w:val="24"/>
          <w:szCs w:val="24"/>
        </w:rPr>
        <w:t>.</w:t>
      </w:r>
    </w:p>
    <w:p w:rsidR="005D20F3" w:rsidRDefault="005D20F3" w:rsidP="00222743">
      <w:pPr>
        <w:rPr>
          <w:rFonts w:ascii="Arial" w:hAnsi="Arial" w:cs="Arial"/>
          <w:b/>
          <w:sz w:val="24"/>
          <w:szCs w:val="24"/>
        </w:rPr>
      </w:pPr>
    </w:p>
    <w:p w:rsidR="00596024" w:rsidRDefault="00596024" w:rsidP="00222743">
      <w:pPr>
        <w:rPr>
          <w:rFonts w:ascii="Arial" w:hAnsi="Arial" w:cs="Arial"/>
          <w:b/>
          <w:sz w:val="24"/>
          <w:szCs w:val="24"/>
        </w:rPr>
      </w:pPr>
    </w:p>
    <w:p w:rsidR="006E155A" w:rsidRDefault="006E155A" w:rsidP="00222743">
      <w:pPr>
        <w:rPr>
          <w:rFonts w:ascii="Arial" w:hAnsi="Arial" w:cs="Arial"/>
          <w:b/>
          <w:sz w:val="24"/>
          <w:szCs w:val="24"/>
        </w:rPr>
      </w:pPr>
    </w:p>
    <w:p w:rsidR="006E155A" w:rsidRDefault="006E155A" w:rsidP="00222743">
      <w:pPr>
        <w:rPr>
          <w:rFonts w:ascii="Arial" w:hAnsi="Arial" w:cs="Arial"/>
          <w:b/>
          <w:sz w:val="24"/>
          <w:szCs w:val="24"/>
        </w:rPr>
      </w:pPr>
    </w:p>
    <w:p w:rsidR="006E155A" w:rsidRDefault="006E155A" w:rsidP="00222743">
      <w:pPr>
        <w:rPr>
          <w:rFonts w:ascii="Arial" w:hAnsi="Arial" w:cs="Arial"/>
          <w:b/>
          <w:sz w:val="24"/>
          <w:szCs w:val="24"/>
        </w:rPr>
      </w:pPr>
    </w:p>
    <w:p w:rsidR="006E155A" w:rsidRDefault="006E155A" w:rsidP="00222743">
      <w:pPr>
        <w:rPr>
          <w:rFonts w:ascii="Arial" w:hAnsi="Arial" w:cs="Arial"/>
          <w:b/>
          <w:sz w:val="24"/>
          <w:szCs w:val="24"/>
        </w:rPr>
      </w:pPr>
    </w:p>
    <w:p w:rsidR="006E155A" w:rsidRDefault="006E155A" w:rsidP="00222743">
      <w:pPr>
        <w:rPr>
          <w:rFonts w:ascii="Arial" w:hAnsi="Arial" w:cs="Arial"/>
          <w:b/>
          <w:sz w:val="24"/>
          <w:szCs w:val="24"/>
        </w:rPr>
      </w:pPr>
    </w:p>
    <w:p w:rsidR="006E155A" w:rsidRDefault="006E155A" w:rsidP="00222743">
      <w:pPr>
        <w:rPr>
          <w:rFonts w:ascii="Arial" w:hAnsi="Arial" w:cs="Arial"/>
          <w:b/>
          <w:sz w:val="24"/>
          <w:szCs w:val="24"/>
        </w:rPr>
      </w:pPr>
    </w:p>
    <w:p w:rsidR="006E155A" w:rsidRDefault="006E155A" w:rsidP="00222743">
      <w:pPr>
        <w:rPr>
          <w:rFonts w:ascii="Arial" w:hAnsi="Arial" w:cs="Arial"/>
          <w:b/>
          <w:sz w:val="24"/>
          <w:szCs w:val="24"/>
        </w:rPr>
      </w:pPr>
    </w:p>
    <w:p w:rsidR="006E155A" w:rsidRDefault="006E155A" w:rsidP="00222743">
      <w:pPr>
        <w:rPr>
          <w:rFonts w:ascii="Arial" w:hAnsi="Arial" w:cs="Arial"/>
          <w:b/>
          <w:sz w:val="24"/>
          <w:szCs w:val="24"/>
        </w:rPr>
      </w:pPr>
    </w:p>
    <w:p w:rsidR="006E155A" w:rsidRDefault="006E155A" w:rsidP="00222743">
      <w:pPr>
        <w:rPr>
          <w:rFonts w:ascii="Arial" w:hAnsi="Arial" w:cs="Arial"/>
          <w:b/>
          <w:sz w:val="24"/>
          <w:szCs w:val="24"/>
        </w:rPr>
      </w:pPr>
    </w:p>
    <w:p w:rsidR="006E155A" w:rsidRDefault="006E155A" w:rsidP="00222743">
      <w:pPr>
        <w:rPr>
          <w:rFonts w:ascii="Arial" w:hAnsi="Arial" w:cs="Arial"/>
          <w:b/>
          <w:sz w:val="24"/>
          <w:szCs w:val="24"/>
        </w:rPr>
      </w:pPr>
    </w:p>
    <w:p w:rsidR="006E155A" w:rsidRDefault="006E155A" w:rsidP="00222743">
      <w:pPr>
        <w:rPr>
          <w:rFonts w:ascii="Arial" w:hAnsi="Arial" w:cs="Arial"/>
          <w:b/>
          <w:sz w:val="24"/>
          <w:szCs w:val="24"/>
        </w:rPr>
      </w:pPr>
    </w:p>
    <w:p w:rsidR="00236D27" w:rsidRDefault="00236D27" w:rsidP="00D16F33">
      <w:pPr>
        <w:rPr>
          <w:rFonts w:ascii="Arial" w:hAnsi="Arial" w:cs="Arial"/>
          <w:b/>
          <w:sz w:val="24"/>
          <w:szCs w:val="24"/>
        </w:rPr>
      </w:pPr>
    </w:p>
    <w:p w:rsidR="00236D27" w:rsidRDefault="00236D27" w:rsidP="00D16F33">
      <w:pPr>
        <w:rPr>
          <w:rFonts w:ascii="Arial" w:hAnsi="Arial" w:cs="Arial"/>
          <w:b/>
          <w:sz w:val="24"/>
          <w:szCs w:val="24"/>
        </w:rPr>
      </w:pPr>
    </w:p>
    <w:p w:rsidR="00693BE6" w:rsidRDefault="00693BE6" w:rsidP="00D16F33">
      <w:pPr>
        <w:rPr>
          <w:rFonts w:ascii="Arial" w:hAnsi="Arial" w:cs="Arial"/>
          <w:b/>
          <w:sz w:val="24"/>
          <w:szCs w:val="24"/>
        </w:rPr>
      </w:pPr>
    </w:p>
    <w:p w:rsidR="00693BE6" w:rsidRDefault="00693BE6" w:rsidP="00D16F33">
      <w:pPr>
        <w:rPr>
          <w:rFonts w:ascii="Arial" w:hAnsi="Arial" w:cs="Arial"/>
          <w:b/>
          <w:sz w:val="24"/>
          <w:szCs w:val="24"/>
        </w:rPr>
      </w:pPr>
    </w:p>
    <w:p w:rsidR="00693BE6" w:rsidRDefault="00693BE6" w:rsidP="00D16F33">
      <w:pPr>
        <w:rPr>
          <w:rFonts w:ascii="Arial" w:hAnsi="Arial" w:cs="Arial"/>
          <w:b/>
          <w:sz w:val="24"/>
          <w:szCs w:val="24"/>
        </w:rPr>
      </w:pPr>
    </w:p>
    <w:p w:rsidR="00693BE6" w:rsidRDefault="00693BE6" w:rsidP="00D16F33">
      <w:pPr>
        <w:rPr>
          <w:rFonts w:ascii="Arial" w:hAnsi="Arial" w:cs="Arial"/>
          <w:b/>
          <w:sz w:val="24"/>
          <w:szCs w:val="24"/>
        </w:rPr>
      </w:pPr>
    </w:p>
    <w:p w:rsidR="00D16F33" w:rsidRDefault="00E255A4" w:rsidP="00D16F33">
      <w:pPr>
        <w:rPr>
          <w:rFonts w:ascii="Arial" w:hAnsi="Arial" w:cs="Arial"/>
          <w:b/>
          <w:sz w:val="24"/>
          <w:szCs w:val="24"/>
        </w:rPr>
      </w:pPr>
      <w:r w:rsidRPr="002D7E75">
        <w:rPr>
          <w:rFonts w:ascii="Arial" w:hAnsi="Arial" w:cs="Arial"/>
          <w:b/>
          <w:sz w:val="24"/>
          <w:szCs w:val="24"/>
        </w:rPr>
        <w:t>Reference list</w:t>
      </w:r>
    </w:p>
    <w:p w:rsidR="00586915" w:rsidRPr="00E37FEB" w:rsidRDefault="00586915" w:rsidP="00D16F33">
      <w:pPr>
        <w:rPr>
          <w:rFonts w:ascii="Arial" w:hAnsi="Arial" w:cs="Arial"/>
          <w:b/>
          <w:sz w:val="24"/>
          <w:szCs w:val="24"/>
        </w:rPr>
      </w:pPr>
      <w:r>
        <w:rPr>
          <w:rFonts w:ascii="Arial" w:hAnsi="Arial" w:cs="Arial"/>
          <w:i/>
          <w:sz w:val="24"/>
          <w:szCs w:val="24"/>
        </w:rPr>
        <w:t>Disability Discrimination Act 1995</w:t>
      </w:r>
      <w:r>
        <w:rPr>
          <w:rFonts w:ascii="Arial" w:hAnsi="Arial" w:cs="Arial"/>
          <w:sz w:val="24"/>
          <w:szCs w:val="24"/>
        </w:rPr>
        <w:t xml:space="preserve">, c. 50. Available at: </w:t>
      </w:r>
      <w:hyperlink r:id="rId7" w:history="1">
        <w:r w:rsidRPr="00941417">
          <w:rPr>
            <w:rStyle w:val="Hyperlink"/>
            <w:rFonts w:ascii="Arial" w:hAnsi="Arial" w:cs="Arial"/>
            <w:sz w:val="24"/>
            <w:szCs w:val="24"/>
          </w:rPr>
          <w:t>http://www.legislation.gov.uk/ukpga/1995/50/pdfs/ukpga_19950050_en.pdf</w:t>
        </w:r>
      </w:hyperlink>
      <w:r>
        <w:rPr>
          <w:rFonts w:ascii="Arial" w:hAnsi="Arial" w:cs="Arial"/>
          <w:sz w:val="24"/>
          <w:szCs w:val="24"/>
        </w:rPr>
        <w:t xml:space="preserve"> (Accessed: 28 November 2018).</w:t>
      </w:r>
    </w:p>
    <w:p w:rsidR="00D16F33" w:rsidRPr="00471D37" w:rsidRDefault="00D16F33" w:rsidP="00D16F33">
      <w:pPr>
        <w:spacing w:line="360" w:lineRule="auto"/>
        <w:jc w:val="both"/>
        <w:rPr>
          <w:rFonts w:ascii="Arial" w:hAnsi="Arial" w:cs="Arial"/>
          <w:sz w:val="24"/>
          <w:szCs w:val="24"/>
        </w:rPr>
      </w:pPr>
      <w:r w:rsidRPr="00471D37">
        <w:rPr>
          <w:rFonts w:ascii="Arial" w:hAnsi="Arial" w:cs="Arial"/>
          <w:sz w:val="24"/>
          <w:szCs w:val="24"/>
        </w:rPr>
        <w:t xml:space="preserve">Evans , J. and Lunt, I. (2002) ‘Inclusive education: are there limits?’, </w:t>
      </w:r>
      <w:r w:rsidRPr="00471D37">
        <w:rPr>
          <w:rFonts w:ascii="Arial" w:hAnsi="Arial" w:cs="Arial"/>
          <w:i/>
          <w:sz w:val="24"/>
          <w:szCs w:val="24"/>
        </w:rPr>
        <w:t xml:space="preserve">European Journal of Special Needs Education, </w:t>
      </w:r>
      <w:r w:rsidRPr="00471D37">
        <w:rPr>
          <w:rFonts w:ascii="Arial" w:hAnsi="Arial" w:cs="Arial"/>
          <w:sz w:val="24"/>
          <w:szCs w:val="24"/>
        </w:rPr>
        <w:t xml:space="preserve">17(1), pp. 1-14. Available at: </w:t>
      </w:r>
      <w:hyperlink r:id="rId8" w:history="1">
        <w:r w:rsidRPr="00471D37">
          <w:rPr>
            <w:rStyle w:val="Hyperlink"/>
            <w:rFonts w:ascii="Arial" w:hAnsi="Arial" w:cs="Arial"/>
            <w:color w:val="auto"/>
            <w:sz w:val="24"/>
            <w:szCs w:val="24"/>
          </w:rPr>
          <w:t>https://www.tandfonline.com/doi/abs/10</w:t>
        </w:r>
        <w:r w:rsidRPr="00471D37">
          <w:rPr>
            <w:rStyle w:val="Hyperlink"/>
            <w:rFonts w:ascii="Arial" w:hAnsi="Arial" w:cs="Arial"/>
            <w:color w:val="auto"/>
            <w:sz w:val="24"/>
            <w:szCs w:val="24"/>
          </w:rPr>
          <w:t>.</w:t>
        </w:r>
        <w:r w:rsidRPr="00471D37">
          <w:rPr>
            <w:rStyle w:val="Hyperlink"/>
            <w:rFonts w:ascii="Arial" w:hAnsi="Arial" w:cs="Arial"/>
            <w:color w:val="auto"/>
            <w:sz w:val="24"/>
            <w:szCs w:val="24"/>
          </w:rPr>
          <w:t>1080/08856250110098980</w:t>
        </w:r>
      </w:hyperlink>
      <w:r w:rsidRPr="00471D37">
        <w:rPr>
          <w:rStyle w:val="Hyperlink"/>
          <w:rFonts w:ascii="Arial" w:hAnsi="Arial" w:cs="Arial"/>
          <w:color w:val="auto"/>
          <w:sz w:val="24"/>
          <w:szCs w:val="24"/>
        </w:rPr>
        <w:t xml:space="preserve"> (Accessed: 28 November 2018).</w:t>
      </w:r>
      <w:bookmarkStart w:id="0" w:name="_GoBack"/>
      <w:bookmarkEnd w:id="0"/>
    </w:p>
    <w:p w:rsidR="006E155A" w:rsidRDefault="00586915" w:rsidP="006E155A">
      <w:pPr>
        <w:spacing w:line="360" w:lineRule="auto"/>
        <w:rPr>
          <w:rFonts w:ascii="Arial" w:hAnsi="Arial" w:cs="Arial"/>
          <w:sz w:val="24"/>
          <w:szCs w:val="24"/>
        </w:rPr>
      </w:pPr>
      <w:r w:rsidRPr="00187F74">
        <w:rPr>
          <w:rFonts w:ascii="Arial" w:hAnsi="Arial" w:cs="Arial"/>
          <w:sz w:val="24"/>
          <w:szCs w:val="24"/>
        </w:rPr>
        <w:t>Florian</w:t>
      </w:r>
      <w:r>
        <w:rPr>
          <w:rFonts w:ascii="Arial" w:hAnsi="Arial" w:cs="Arial"/>
          <w:sz w:val="24"/>
          <w:szCs w:val="24"/>
        </w:rPr>
        <w:t>, L. and</w:t>
      </w:r>
      <w:r w:rsidRPr="00187F74">
        <w:rPr>
          <w:rFonts w:ascii="Arial" w:hAnsi="Arial" w:cs="Arial"/>
          <w:sz w:val="24"/>
          <w:szCs w:val="24"/>
        </w:rPr>
        <w:t xml:space="preserve"> Rouse</w:t>
      </w:r>
      <w:r>
        <w:rPr>
          <w:rFonts w:ascii="Arial" w:hAnsi="Arial" w:cs="Arial"/>
          <w:sz w:val="24"/>
          <w:szCs w:val="24"/>
        </w:rPr>
        <w:t>, M.</w:t>
      </w:r>
      <w:r w:rsidRPr="00187F74">
        <w:rPr>
          <w:rFonts w:ascii="Arial" w:hAnsi="Arial" w:cs="Arial"/>
          <w:sz w:val="24"/>
          <w:szCs w:val="24"/>
        </w:rPr>
        <w:t xml:space="preserve"> (2001) </w:t>
      </w:r>
      <w:r>
        <w:rPr>
          <w:rFonts w:ascii="Arial" w:hAnsi="Arial" w:cs="Arial"/>
          <w:sz w:val="24"/>
          <w:szCs w:val="24"/>
        </w:rPr>
        <w:t>‘</w:t>
      </w:r>
      <w:r w:rsidRPr="00187F74">
        <w:rPr>
          <w:rFonts w:ascii="Arial" w:hAnsi="Arial" w:cs="Arial"/>
          <w:sz w:val="24"/>
          <w:szCs w:val="24"/>
        </w:rPr>
        <w:t>Inclusive Practice in English</w:t>
      </w:r>
      <w:r w:rsidR="006E155A" w:rsidRPr="006E155A">
        <w:rPr>
          <w:rFonts w:ascii="Arial" w:hAnsi="Arial" w:cs="Arial"/>
          <w:sz w:val="24"/>
          <w:szCs w:val="24"/>
        </w:rPr>
        <w:t xml:space="preserve"> </w:t>
      </w:r>
      <w:r w:rsidR="006E155A" w:rsidRPr="00187F74">
        <w:rPr>
          <w:rFonts w:ascii="Arial" w:hAnsi="Arial" w:cs="Arial"/>
          <w:sz w:val="24"/>
          <w:szCs w:val="24"/>
        </w:rPr>
        <w:t>Secondary Schools: Lessons learned</w:t>
      </w:r>
      <w:r w:rsidR="006E155A">
        <w:rPr>
          <w:rFonts w:ascii="Arial" w:hAnsi="Arial" w:cs="Arial"/>
          <w:sz w:val="24"/>
          <w:szCs w:val="24"/>
        </w:rPr>
        <w:t>’</w:t>
      </w:r>
      <w:r w:rsidR="006E155A" w:rsidRPr="00187F74">
        <w:rPr>
          <w:rFonts w:ascii="Arial" w:hAnsi="Arial" w:cs="Arial"/>
          <w:sz w:val="24"/>
          <w:szCs w:val="24"/>
        </w:rPr>
        <w:t xml:space="preserve">, </w:t>
      </w:r>
      <w:r w:rsidR="006E155A" w:rsidRPr="00187F74">
        <w:rPr>
          <w:rFonts w:ascii="Arial" w:hAnsi="Arial" w:cs="Arial"/>
          <w:i/>
          <w:sz w:val="24"/>
          <w:szCs w:val="24"/>
        </w:rPr>
        <w:t>Cambridge Journal of Education</w:t>
      </w:r>
      <w:r w:rsidR="006E155A" w:rsidRPr="00187F74">
        <w:rPr>
          <w:rFonts w:ascii="Arial" w:hAnsi="Arial" w:cs="Arial"/>
          <w:sz w:val="24"/>
          <w:szCs w:val="24"/>
        </w:rPr>
        <w:t xml:space="preserve">, </w:t>
      </w:r>
      <w:r w:rsidR="006E155A">
        <w:rPr>
          <w:rFonts w:ascii="Arial" w:hAnsi="Arial" w:cs="Arial"/>
          <w:sz w:val="24"/>
          <w:szCs w:val="24"/>
        </w:rPr>
        <w:t xml:space="preserve">Volume 3, Number </w:t>
      </w:r>
      <w:r w:rsidR="006E155A" w:rsidRPr="00187F74">
        <w:rPr>
          <w:rFonts w:ascii="Arial" w:hAnsi="Arial" w:cs="Arial"/>
          <w:sz w:val="24"/>
          <w:szCs w:val="24"/>
        </w:rPr>
        <w:t xml:space="preserve">3, </w:t>
      </w:r>
      <w:r w:rsidR="006E155A">
        <w:rPr>
          <w:rFonts w:ascii="Arial" w:hAnsi="Arial" w:cs="Arial"/>
          <w:sz w:val="24"/>
          <w:szCs w:val="24"/>
        </w:rPr>
        <w:t>pp. 399-412.</w:t>
      </w:r>
    </w:p>
    <w:p w:rsidR="00586915" w:rsidRDefault="00586915" w:rsidP="006E155A">
      <w:pPr>
        <w:spacing w:line="360" w:lineRule="auto"/>
        <w:rPr>
          <w:rFonts w:ascii="Arial" w:hAnsi="Arial" w:cs="Arial"/>
          <w:sz w:val="24"/>
          <w:szCs w:val="24"/>
        </w:rPr>
      </w:pPr>
      <w:r w:rsidRPr="000B77D8">
        <w:rPr>
          <w:rFonts w:ascii="Arial" w:hAnsi="Arial" w:cs="Arial"/>
          <w:sz w:val="24"/>
          <w:szCs w:val="24"/>
        </w:rPr>
        <w:t>LoBianco, A.F. and Sheppard</w:t>
      </w:r>
      <w:r w:rsidRPr="000B77D8">
        <w:rPr>
          <w:rFonts w:ascii="Cambria Math" w:hAnsi="Cambria Math" w:cs="Cambria Math"/>
          <w:sz w:val="24"/>
          <w:szCs w:val="24"/>
        </w:rPr>
        <w:t>‐</w:t>
      </w:r>
      <w:r w:rsidR="001E3215">
        <w:rPr>
          <w:rFonts w:ascii="Arial" w:hAnsi="Arial" w:cs="Arial"/>
          <w:sz w:val="24"/>
          <w:szCs w:val="24"/>
        </w:rPr>
        <w:t>Jones, K.</w:t>
      </w:r>
      <w:r w:rsidRPr="000B77D8">
        <w:rPr>
          <w:rFonts w:ascii="Arial" w:hAnsi="Arial" w:cs="Arial"/>
          <w:sz w:val="24"/>
          <w:szCs w:val="24"/>
        </w:rPr>
        <w:t xml:space="preserve"> </w:t>
      </w:r>
      <w:r>
        <w:rPr>
          <w:rFonts w:ascii="Arial" w:hAnsi="Arial" w:cs="Arial"/>
          <w:sz w:val="24"/>
          <w:szCs w:val="24"/>
        </w:rPr>
        <w:t>(</w:t>
      </w:r>
      <w:r w:rsidRPr="000B77D8">
        <w:rPr>
          <w:rFonts w:ascii="Arial" w:hAnsi="Arial" w:cs="Arial"/>
          <w:sz w:val="24"/>
          <w:szCs w:val="24"/>
        </w:rPr>
        <w:t>2007</w:t>
      </w:r>
      <w:r>
        <w:rPr>
          <w:rFonts w:ascii="Arial" w:hAnsi="Arial" w:cs="Arial"/>
          <w:sz w:val="24"/>
          <w:szCs w:val="24"/>
        </w:rPr>
        <w:t>)</w:t>
      </w:r>
      <w:r w:rsidRPr="000B77D8">
        <w:rPr>
          <w:rFonts w:ascii="Arial" w:hAnsi="Arial" w:cs="Arial"/>
          <w:sz w:val="24"/>
          <w:szCs w:val="24"/>
        </w:rPr>
        <w:t xml:space="preserve"> </w:t>
      </w:r>
      <w:r w:rsidR="001E3215">
        <w:rPr>
          <w:rFonts w:ascii="Arial" w:hAnsi="Arial" w:cs="Arial"/>
          <w:sz w:val="24"/>
          <w:szCs w:val="24"/>
        </w:rPr>
        <w:t>‘</w:t>
      </w:r>
      <w:r w:rsidRPr="000B77D8">
        <w:rPr>
          <w:rFonts w:ascii="Arial" w:hAnsi="Arial" w:cs="Arial"/>
          <w:sz w:val="24"/>
          <w:szCs w:val="24"/>
        </w:rPr>
        <w:t>Perceptions of disability as related to medical and social factors</w:t>
      </w:r>
      <w:r w:rsidR="001E3215">
        <w:rPr>
          <w:rFonts w:ascii="Arial" w:hAnsi="Arial" w:cs="Arial"/>
          <w:sz w:val="24"/>
          <w:szCs w:val="24"/>
        </w:rPr>
        <w:t>’,</w:t>
      </w:r>
      <w:r w:rsidRPr="000B77D8">
        <w:rPr>
          <w:rFonts w:ascii="Arial" w:hAnsi="Arial" w:cs="Arial"/>
          <w:sz w:val="24"/>
          <w:szCs w:val="24"/>
        </w:rPr>
        <w:t> </w:t>
      </w:r>
      <w:r w:rsidRPr="000B77D8">
        <w:rPr>
          <w:rFonts w:ascii="Arial" w:hAnsi="Arial" w:cs="Arial"/>
          <w:i/>
          <w:iCs/>
          <w:sz w:val="24"/>
          <w:szCs w:val="24"/>
        </w:rPr>
        <w:t>Journal of Applied Social Psychology</w:t>
      </w:r>
      <w:r w:rsidRPr="000B77D8">
        <w:rPr>
          <w:rFonts w:ascii="Arial" w:hAnsi="Arial" w:cs="Arial"/>
          <w:sz w:val="24"/>
          <w:szCs w:val="24"/>
        </w:rPr>
        <w:t>, </w:t>
      </w:r>
      <w:r w:rsidRPr="000B77D8">
        <w:rPr>
          <w:rFonts w:ascii="Arial" w:hAnsi="Arial" w:cs="Arial"/>
          <w:i/>
          <w:iCs/>
          <w:sz w:val="24"/>
          <w:szCs w:val="24"/>
        </w:rPr>
        <w:t>37</w:t>
      </w:r>
      <w:r w:rsidRPr="000B77D8">
        <w:rPr>
          <w:rFonts w:ascii="Arial" w:hAnsi="Arial" w:cs="Arial"/>
          <w:sz w:val="24"/>
          <w:szCs w:val="24"/>
        </w:rPr>
        <w:t>(1), pp.1-13.</w:t>
      </w:r>
    </w:p>
    <w:p w:rsidR="00586915" w:rsidRDefault="001E3215" w:rsidP="006E155A">
      <w:pPr>
        <w:spacing w:line="360" w:lineRule="auto"/>
        <w:rPr>
          <w:rFonts w:ascii="Arial" w:hAnsi="Arial" w:cs="Arial"/>
          <w:sz w:val="24"/>
          <w:szCs w:val="24"/>
        </w:rPr>
      </w:pPr>
      <w:r>
        <w:rPr>
          <w:rFonts w:ascii="Arial" w:hAnsi="Arial" w:cs="Arial"/>
          <w:sz w:val="24"/>
          <w:szCs w:val="24"/>
        </w:rPr>
        <w:t>Munyi, C. W. (2012)</w:t>
      </w:r>
      <w:r w:rsidR="00586915" w:rsidRPr="00AE4BEA">
        <w:rPr>
          <w:rFonts w:ascii="Arial" w:hAnsi="Arial" w:cs="Arial"/>
          <w:sz w:val="24"/>
          <w:szCs w:val="24"/>
        </w:rPr>
        <w:t xml:space="preserve"> </w:t>
      </w:r>
      <w:r>
        <w:rPr>
          <w:rFonts w:ascii="Arial" w:hAnsi="Arial" w:cs="Arial"/>
          <w:sz w:val="24"/>
          <w:szCs w:val="24"/>
        </w:rPr>
        <w:t>‘</w:t>
      </w:r>
      <w:r w:rsidR="00586915" w:rsidRPr="00AE4BEA">
        <w:rPr>
          <w:rFonts w:ascii="Arial" w:hAnsi="Arial" w:cs="Arial"/>
          <w:sz w:val="24"/>
          <w:szCs w:val="24"/>
        </w:rPr>
        <w:t>Past and present perceptions towards disability: A historical perspective</w:t>
      </w:r>
      <w:r>
        <w:rPr>
          <w:rFonts w:ascii="Arial" w:hAnsi="Arial" w:cs="Arial"/>
          <w:sz w:val="24"/>
          <w:szCs w:val="24"/>
        </w:rPr>
        <w:t>’,</w:t>
      </w:r>
      <w:r w:rsidR="00586915" w:rsidRPr="00AE4BEA">
        <w:rPr>
          <w:rFonts w:ascii="Arial" w:hAnsi="Arial" w:cs="Arial"/>
          <w:sz w:val="24"/>
          <w:szCs w:val="24"/>
        </w:rPr>
        <w:t xml:space="preserve"> </w:t>
      </w:r>
      <w:r w:rsidR="00586915" w:rsidRPr="00AE4BEA">
        <w:rPr>
          <w:rFonts w:ascii="Arial" w:hAnsi="Arial" w:cs="Arial"/>
          <w:i/>
          <w:sz w:val="24"/>
          <w:szCs w:val="24"/>
        </w:rPr>
        <w:t>Disability Studies Quarterly</w:t>
      </w:r>
      <w:r w:rsidR="00586915" w:rsidRPr="00AE4BEA">
        <w:rPr>
          <w:rFonts w:ascii="Arial" w:hAnsi="Arial" w:cs="Arial"/>
          <w:sz w:val="24"/>
          <w:szCs w:val="24"/>
        </w:rPr>
        <w:t xml:space="preserve">, 32(2). </w:t>
      </w:r>
      <w:r w:rsidR="006E155A">
        <w:rPr>
          <w:rFonts w:ascii="Arial" w:hAnsi="Arial" w:cs="Arial"/>
          <w:sz w:val="24"/>
          <w:szCs w:val="24"/>
        </w:rPr>
        <w:t xml:space="preserve">Available at: </w:t>
      </w:r>
      <w:r w:rsidR="00586915" w:rsidRPr="00AE4BEA">
        <w:rPr>
          <w:rFonts w:ascii="Arial" w:hAnsi="Arial" w:cs="Arial"/>
          <w:sz w:val="24"/>
          <w:szCs w:val="24"/>
        </w:rPr>
        <w:t xml:space="preserve"> </w:t>
      </w:r>
      <w:hyperlink r:id="rId9" w:history="1">
        <w:r w:rsidR="006E155A" w:rsidRPr="00941417">
          <w:rPr>
            <w:rStyle w:val="Hyperlink"/>
            <w:rFonts w:ascii="Arial" w:hAnsi="Arial" w:cs="Arial"/>
            <w:sz w:val="24"/>
            <w:szCs w:val="24"/>
          </w:rPr>
          <w:t>http://dsqsds.org/article/view/3197/3068</w:t>
        </w:r>
      </w:hyperlink>
      <w:r w:rsidR="006E155A">
        <w:rPr>
          <w:rFonts w:ascii="Arial" w:hAnsi="Arial" w:cs="Arial"/>
          <w:sz w:val="24"/>
          <w:szCs w:val="24"/>
        </w:rPr>
        <w:t xml:space="preserve"> (Accessed: </w:t>
      </w:r>
      <w:r>
        <w:rPr>
          <w:rFonts w:ascii="Arial" w:hAnsi="Arial" w:cs="Arial"/>
          <w:sz w:val="24"/>
          <w:szCs w:val="24"/>
        </w:rPr>
        <w:t>28 November 2018).</w:t>
      </w:r>
    </w:p>
    <w:p w:rsidR="00586915" w:rsidRPr="00DC6363" w:rsidRDefault="001E3215" w:rsidP="006E155A">
      <w:pPr>
        <w:spacing w:line="360" w:lineRule="auto"/>
        <w:rPr>
          <w:rFonts w:ascii="Arial" w:hAnsi="Arial" w:cs="Arial"/>
          <w:sz w:val="24"/>
          <w:szCs w:val="24"/>
        </w:rPr>
      </w:pPr>
      <w:r>
        <w:rPr>
          <w:rFonts w:ascii="Arial" w:hAnsi="Arial" w:cs="Arial"/>
          <w:sz w:val="24"/>
          <w:szCs w:val="24"/>
        </w:rPr>
        <w:t>Oliver, M. (2013)</w:t>
      </w:r>
      <w:r w:rsidR="006E155A">
        <w:rPr>
          <w:rFonts w:ascii="Arial" w:hAnsi="Arial" w:cs="Arial"/>
          <w:sz w:val="24"/>
          <w:szCs w:val="24"/>
        </w:rPr>
        <w:t xml:space="preserve"> ‘</w:t>
      </w:r>
      <w:r w:rsidR="00586915" w:rsidRPr="00DC6363">
        <w:rPr>
          <w:rFonts w:ascii="Arial" w:hAnsi="Arial" w:cs="Arial"/>
          <w:sz w:val="24"/>
          <w:szCs w:val="24"/>
        </w:rPr>
        <w:t>The Social Model of Disability</w:t>
      </w:r>
      <w:r>
        <w:rPr>
          <w:rFonts w:ascii="MS Gothic" w:eastAsia="MS Gothic" w:hAnsi="MS Gothic" w:cs="MS Gothic" w:hint="eastAsia"/>
          <w:sz w:val="24"/>
          <w:szCs w:val="24"/>
        </w:rPr>
        <w:t>-</w:t>
      </w:r>
      <w:r w:rsidR="00586915" w:rsidRPr="00DC6363">
        <w:rPr>
          <w:rFonts w:ascii="Arial" w:hAnsi="Arial" w:cs="Arial"/>
          <w:sz w:val="24"/>
          <w:szCs w:val="24"/>
        </w:rPr>
        <w:t>thirty years on</w:t>
      </w:r>
      <w:r w:rsidR="006E155A">
        <w:rPr>
          <w:rFonts w:ascii="Arial" w:hAnsi="Arial" w:cs="Arial"/>
          <w:sz w:val="24"/>
          <w:szCs w:val="24"/>
        </w:rPr>
        <w:t>’,</w:t>
      </w:r>
      <w:r w:rsidR="00586915">
        <w:rPr>
          <w:rFonts w:ascii="Arial" w:hAnsi="Arial" w:cs="Arial"/>
          <w:sz w:val="24"/>
          <w:szCs w:val="24"/>
        </w:rPr>
        <w:t xml:space="preserve"> </w:t>
      </w:r>
      <w:r w:rsidR="00586915" w:rsidRPr="00DC6363">
        <w:rPr>
          <w:rFonts w:ascii="Arial" w:hAnsi="Arial" w:cs="Arial"/>
          <w:i/>
          <w:sz w:val="24"/>
          <w:szCs w:val="24"/>
        </w:rPr>
        <w:t>Disability and Society</w:t>
      </w:r>
      <w:r w:rsidR="00586915">
        <w:rPr>
          <w:rFonts w:ascii="Arial" w:hAnsi="Arial" w:cs="Arial"/>
          <w:sz w:val="24"/>
          <w:szCs w:val="24"/>
        </w:rPr>
        <w:t xml:space="preserve">, </w:t>
      </w:r>
      <w:r w:rsidR="00586915" w:rsidRPr="00DC6363">
        <w:rPr>
          <w:rFonts w:ascii="Arial" w:hAnsi="Arial" w:cs="Arial"/>
          <w:sz w:val="24"/>
          <w:szCs w:val="24"/>
        </w:rPr>
        <w:t>28 (7): 1024-1026.</w:t>
      </w:r>
    </w:p>
    <w:p w:rsidR="00586915" w:rsidRPr="00596024" w:rsidRDefault="001E3215" w:rsidP="006E155A">
      <w:pPr>
        <w:spacing w:line="360" w:lineRule="auto"/>
        <w:rPr>
          <w:rFonts w:ascii="Arial" w:hAnsi="Arial" w:cs="Arial"/>
          <w:sz w:val="24"/>
          <w:szCs w:val="24"/>
        </w:rPr>
      </w:pPr>
      <w:r>
        <w:rPr>
          <w:rFonts w:ascii="Arial" w:hAnsi="Arial" w:cs="Arial"/>
          <w:sz w:val="24"/>
          <w:szCs w:val="24"/>
        </w:rPr>
        <w:t>Retief, M. &amp; Letšosa, R.</w:t>
      </w:r>
      <w:r w:rsidR="00586915" w:rsidRPr="00596024">
        <w:rPr>
          <w:rFonts w:ascii="Arial" w:hAnsi="Arial" w:cs="Arial"/>
          <w:sz w:val="24"/>
          <w:szCs w:val="24"/>
        </w:rPr>
        <w:t xml:space="preserve"> </w:t>
      </w:r>
      <w:r w:rsidR="00586915">
        <w:rPr>
          <w:rFonts w:ascii="Arial" w:hAnsi="Arial" w:cs="Arial"/>
          <w:sz w:val="24"/>
          <w:szCs w:val="24"/>
        </w:rPr>
        <w:t>(</w:t>
      </w:r>
      <w:r w:rsidR="00586915" w:rsidRPr="00596024">
        <w:rPr>
          <w:rFonts w:ascii="Arial" w:hAnsi="Arial" w:cs="Arial"/>
          <w:sz w:val="24"/>
          <w:szCs w:val="24"/>
        </w:rPr>
        <w:t>2018</w:t>
      </w:r>
      <w:r w:rsidR="00586915">
        <w:rPr>
          <w:rFonts w:ascii="Arial" w:hAnsi="Arial" w:cs="Arial"/>
          <w:sz w:val="24"/>
          <w:szCs w:val="24"/>
        </w:rPr>
        <w:t xml:space="preserve">), </w:t>
      </w:r>
      <w:r>
        <w:rPr>
          <w:rFonts w:ascii="Arial" w:hAnsi="Arial" w:cs="Arial"/>
          <w:sz w:val="24"/>
          <w:szCs w:val="24"/>
        </w:rPr>
        <w:t>‘</w:t>
      </w:r>
      <w:r w:rsidR="00586915" w:rsidRPr="00596024">
        <w:rPr>
          <w:rFonts w:ascii="Arial" w:hAnsi="Arial" w:cs="Arial"/>
          <w:sz w:val="24"/>
          <w:szCs w:val="24"/>
        </w:rPr>
        <w:t xml:space="preserve">Models </w:t>
      </w:r>
      <w:r w:rsidR="00586915">
        <w:rPr>
          <w:rFonts w:ascii="Arial" w:hAnsi="Arial" w:cs="Arial"/>
          <w:sz w:val="24"/>
          <w:szCs w:val="24"/>
        </w:rPr>
        <w:t>of disability: A brief overview</w:t>
      </w:r>
      <w:r>
        <w:rPr>
          <w:rFonts w:ascii="Arial" w:hAnsi="Arial" w:cs="Arial"/>
          <w:sz w:val="24"/>
          <w:szCs w:val="24"/>
        </w:rPr>
        <w:t>’</w:t>
      </w:r>
      <w:r w:rsidR="00586915" w:rsidRPr="00596024">
        <w:rPr>
          <w:rFonts w:ascii="Arial" w:hAnsi="Arial" w:cs="Arial"/>
          <w:sz w:val="24"/>
          <w:szCs w:val="24"/>
        </w:rPr>
        <w:t xml:space="preserve">, </w:t>
      </w:r>
      <w:r w:rsidR="00586915" w:rsidRPr="00596024">
        <w:rPr>
          <w:rFonts w:ascii="Arial" w:hAnsi="Arial" w:cs="Arial"/>
          <w:i/>
          <w:sz w:val="24"/>
          <w:szCs w:val="24"/>
        </w:rPr>
        <w:t>HTS Teologiese Studies/ Theological Studies</w:t>
      </w:r>
      <w:r w:rsidR="00586915" w:rsidRPr="00596024">
        <w:rPr>
          <w:rFonts w:ascii="Arial" w:hAnsi="Arial" w:cs="Arial"/>
          <w:sz w:val="24"/>
          <w:szCs w:val="24"/>
        </w:rPr>
        <w:t xml:space="preserve"> 74(1), </w:t>
      </w:r>
      <w:r>
        <w:rPr>
          <w:rFonts w:ascii="Arial" w:hAnsi="Arial" w:cs="Arial"/>
          <w:sz w:val="24"/>
          <w:szCs w:val="24"/>
        </w:rPr>
        <w:t>Available at:</w:t>
      </w:r>
      <w:r w:rsidR="00586915" w:rsidRPr="00596024">
        <w:rPr>
          <w:rFonts w:ascii="Arial" w:hAnsi="Arial" w:cs="Arial"/>
          <w:sz w:val="24"/>
          <w:szCs w:val="24"/>
        </w:rPr>
        <w:t xml:space="preserve"> https://doi.org/ 10.4102/hts.v74i1.4738</w:t>
      </w:r>
      <w:r>
        <w:rPr>
          <w:rFonts w:ascii="Arial" w:hAnsi="Arial" w:cs="Arial"/>
          <w:sz w:val="24"/>
          <w:szCs w:val="24"/>
        </w:rPr>
        <w:t xml:space="preserve"> (Accessed: 28 November 2018).</w:t>
      </w:r>
    </w:p>
    <w:p w:rsidR="001E3215" w:rsidRDefault="001E3215" w:rsidP="001E3215">
      <w:pPr>
        <w:rPr>
          <w:rFonts w:ascii="Arial" w:hAnsi="Arial" w:cs="Arial"/>
          <w:sz w:val="24"/>
          <w:szCs w:val="24"/>
        </w:rPr>
      </w:pPr>
      <w:r w:rsidRPr="001E3215">
        <w:rPr>
          <w:rFonts w:ascii="Arial" w:hAnsi="Arial" w:cs="Arial"/>
          <w:sz w:val="24"/>
          <w:szCs w:val="24"/>
        </w:rPr>
        <w:t xml:space="preserve">Rohwerder, B. </w:t>
      </w:r>
      <w:r>
        <w:rPr>
          <w:rFonts w:ascii="Arial" w:hAnsi="Arial" w:cs="Arial"/>
          <w:sz w:val="24"/>
          <w:szCs w:val="24"/>
        </w:rPr>
        <w:t>(2015)</w:t>
      </w:r>
      <w:r w:rsidRPr="001E3215">
        <w:rPr>
          <w:rFonts w:ascii="Arial" w:hAnsi="Arial" w:cs="Arial"/>
          <w:sz w:val="24"/>
          <w:szCs w:val="24"/>
        </w:rPr>
        <w:t xml:space="preserve"> </w:t>
      </w:r>
      <w:r>
        <w:rPr>
          <w:rFonts w:ascii="Arial" w:hAnsi="Arial" w:cs="Arial"/>
          <w:sz w:val="24"/>
          <w:szCs w:val="24"/>
        </w:rPr>
        <w:t>‘</w:t>
      </w:r>
      <w:r w:rsidRPr="001E3215">
        <w:rPr>
          <w:rFonts w:ascii="Arial" w:hAnsi="Arial" w:cs="Arial"/>
          <w:sz w:val="24"/>
          <w:szCs w:val="24"/>
        </w:rPr>
        <w:t>Disability inclusion: Topic guide</w:t>
      </w:r>
      <w:r>
        <w:rPr>
          <w:rFonts w:ascii="Arial" w:hAnsi="Arial" w:cs="Arial"/>
          <w:sz w:val="24"/>
          <w:szCs w:val="24"/>
        </w:rPr>
        <w:t>’,</w:t>
      </w:r>
      <w:r w:rsidRPr="001E3215">
        <w:rPr>
          <w:rFonts w:ascii="Arial" w:hAnsi="Arial" w:cs="Arial"/>
          <w:sz w:val="24"/>
          <w:szCs w:val="24"/>
        </w:rPr>
        <w:t xml:space="preserve"> </w:t>
      </w:r>
      <w:r w:rsidRPr="001E3215">
        <w:rPr>
          <w:rFonts w:ascii="Arial" w:hAnsi="Arial" w:cs="Arial"/>
          <w:i/>
          <w:sz w:val="24"/>
          <w:szCs w:val="24"/>
        </w:rPr>
        <w:t>Governance and Social Development Resource Ce</w:t>
      </w:r>
      <w:r>
        <w:rPr>
          <w:rFonts w:ascii="Arial" w:hAnsi="Arial" w:cs="Arial"/>
          <w:i/>
          <w:sz w:val="24"/>
          <w:szCs w:val="24"/>
        </w:rPr>
        <w:t xml:space="preserve">ntre, University of Birmingham, </w:t>
      </w:r>
      <w:r>
        <w:rPr>
          <w:rFonts w:ascii="Arial" w:hAnsi="Arial" w:cs="Arial"/>
          <w:sz w:val="24"/>
          <w:szCs w:val="24"/>
        </w:rPr>
        <w:t>pp. 54.</w:t>
      </w:r>
    </w:p>
    <w:p w:rsidR="006E155A" w:rsidRPr="001E3215" w:rsidRDefault="00586915" w:rsidP="001E3215">
      <w:pPr>
        <w:rPr>
          <w:rFonts w:ascii="Arial" w:hAnsi="Arial" w:cs="Arial"/>
          <w:color w:val="FF0000"/>
          <w:sz w:val="24"/>
          <w:szCs w:val="24"/>
        </w:rPr>
      </w:pPr>
      <w:r w:rsidRPr="00586915">
        <w:rPr>
          <w:rFonts w:ascii="Arial" w:hAnsi="Arial" w:cs="Arial"/>
          <w:i/>
          <w:sz w:val="24"/>
          <w:szCs w:val="24"/>
        </w:rPr>
        <w:t>Special Educational Needs and Disability Act 2001</w:t>
      </w:r>
      <w:r>
        <w:rPr>
          <w:rFonts w:ascii="Arial" w:hAnsi="Arial" w:cs="Arial"/>
          <w:sz w:val="24"/>
          <w:szCs w:val="24"/>
        </w:rPr>
        <w:t xml:space="preserve">, c. </w:t>
      </w:r>
      <w:r w:rsidR="006E155A">
        <w:rPr>
          <w:rFonts w:ascii="Arial" w:hAnsi="Arial" w:cs="Arial"/>
          <w:sz w:val="24"/>
          <w:szCs w:val="24"/>
        </w:rPr>
        <w:t xml:space="preserve">10. Available at: </w:t>
      </w:r>
      <w:hyperlink r:id="rId10" w:history="1">
        <w:r w:rsidR="006E155A" w:rsidRPr="00941417">
          <w:rPr>
            <w:rStyle w:val="Hyperlink"/>
            <w:rFonts w:ascii="Arial" w:hAnsi="Arial" w:cs="Arial"/>
            <w:sz w:val="24"/>
            <w:szCs w:val="24"/>
          </w:rPr>
          <w:t>http://www.legislation.gov.uk/ukpga/2001/10/pdfs/ukpga_20010010_en.pdf</w:t>
        </w:r>
      </w:hyperlink>
      <w:r w:rsidR="006E155A">
        <w:rPr>
          <w:rFonts w:ascii="Arial" w:hAnsi="Arial" w:cs="Arial"/>
          <w:sz w:val="24"/>
          <w:szCs w:val="24"/>
        </w:rPr>
        <w:t xml:space="preserve"> </w:t>
      </w:r>
      <w:r w:rsidR="006E155A" w:rsidRPr="006E155A">
        <w:rPr>
          <w:rFonts w:ascii="Arial" w:hAnsi="Arial" w:cs="Arial"/>
          <w:sz w:val="24"/>
          <w:szCs w:val="24"/>
        </w:rPr>
        <w:t>(Accessed: 28 November 2018).</w:t>
      </w:r>
    </w:p>
    <w:p w:rsidR="00586915" w:rsidRPr="000B77D8" w:rsidRDefault="00586915" w:rsidP="006E155A">
      <w:pPr>
        <w:spacing w:line="360" w:lineRule="auto"/>
        <w:rPr>
          <w:rFonts w:ascii="Arial" w:hAnsi="Arial" w:cs="Arial"/>
          <w:sz w:val="24"/>
          <w:szCs w:val="24"/>
        </w:rPr>
      </w:pPr>
      <w:r w:rsidRPr="000B77D8">
        <w:rPr>
          <w:rFonts w:ascii="Arial" w:hAnsi="Arial" w:cs="Arial"/>
          <w:sz w:val="24"/>
          <w:szCs w:val="24"/>
        </w:rPr>
        <w:t>Staniland, S.</w:t>
      </w:r>
      <w:r w:rsidR="001E3215">
        <w:rPr>
          <w:rFonts w:ascii="Arial" w:hAnsi="Arial" w:cs="Arial"/>
          <w:sz w:val="24"/>
          <w:szCs w:val="24"/>
        </w:rPr>
        <w:t xml:space="preserve"> (2009)</w:t>
      </w:r>
      <w:r w:rsidRPr="000B77D8">
        <w:rPr>
          <w:rFonts w:ascii="Arial" w:hAnsi="Arial" w:cs="Arial"/>
          <w:sz w:val="24"/>
          <w:szCs w:val="24"/>
        </w:rPr>
        <w:t xml:space="preserve"> </w:t>
      </w:r>
      <w:r w:rsidR="001E3215">
        <w:rPr>
          <w:rFonts w:ascii="Arial" w:hAnsi="Arial" w:cs="Arial"/>
          <w:sz w:val="24"/>
          <w:szCs w:val="24"/>
        </w:rPr>
        <w:t>‘</w:t>
      </w:r>
      <w:r w:rsidRPr="000B77D8">
        <w:rPr>
          <w:rFonts w:ascii="Arial" w:hAnsi="Arial" w:cs="Arial"/>
          <w:sz w:val="24"/>
          <w:szCs w:val="24"/>
        </w:rPr>
        <w:t>Public Perceptions of Disabled People: Evidence fr</w:t>
      </w:r>
      <w:r>
        <w:rPr>
          <w:rFonts w:ascii="Arial" w:hAnsi="Arial" w:cs="Arial"/>
          <w:sz w:val="24"/>
          <w:szCs w:val="24"/>
        </w:rPr>
        <w:t xml:space="preserve">om the British Social Attitudes </w:t>
      </w:r>
      <w:r w:rsidR="001E3215">
        <w:rPr>
          <w:rFonts w:ascii="Arial" w:hAnsi="Arial" w:cs="Arial"/>
          <w:sz w:val="24"/>
          <w:szCs w:val="24"/>
        </w:rPr>
        <w:t>Survey’,</w:t>
      </w:r>
      <w:r w:rsidRPr="000B77D8">
        <w:rPr>
          <w:rFonts w:ascii="Arial" w:hAnsi="Arial" w:cs="Arial"/>
          <w:sz w:val="24"/>
          <w:szCs w:val="24"/>
        </w:rPr>
        <w:t xml:space="preserve"> </w:t>
      </w:r>
      <w:r w:rsidRPr="000B77D8">
        <w:rPr>
          <w:rFonts w:ascii="Arial" w:hAnsi="Arial" w:cs="Arial"/>
          <w:i/>
          <w:sz w:val="24"/>
          <w:szCs w:val="24"/>
        </w:rPr>
        <w:t>Office for disability issues, HM Government</w:t>
      </w:r>
      <w:r>
        <w:rPr>
          <w:rFonts w:ascii="Arial" w:hAnsi="Arial" w:cs="Arial"/>
          <w:sz w:val="24"/>
          <w:szCs w:val="24"/>
        </w:rPr>
        <w:t>: London, UK.</w:t>
      </w:r>
    </w:p>
    <w:p w:rsidR="00586915" w:rsidRDefault="00586915" w:rsidP="006E155A">
      <w:pPr>
        <w:spacing w:line="360" w:lineRule="auto"/>
        <w:rPr>
          <w:rFonts w:ascii="Arial" w:hAnsi="Arial" w:cs="Arial"/>
          <w:sz w:val="24"/>
          <w:szCs w:val="24"/>
        </w:rPr>
      </w:pPr>
      <w:r>
        <w:rPr>
          <w:rFonts w:ascii="Arial" w:hAnsi="Arial" w:cs="Arial"/>
          <w:sz w:val="24"/>
          <w:szCs w:val="24"/>
        </w:rPr>
        <w:t xml:space="preserve">Vygotsky, L. (1978) </w:t>
      </w:r>
      <w:r w:rsidRPr="002D7E75">
        <w:rPr>
          <w:rFonts w:ascii="Arial" w:hAnsi="Arial" w:cs="Arial"/>
          <w:i/>
          <w:sz w:val="24"/>
          <w:szCs w:val="24"/>
        </w:rPr>
        <w:t>Sociocultural Theory.</w:t>
      </w:r>
      <w:r>
        <w:rPr>
          <w:rFonts w:ascii="Arial" w:hAnsi="Arial" w:cs="Arial"/>
          <w:sz w:val="24"/>
          <w:szCs w:val="24"/>
        </w:rPr>
        <w:t xml:space="preserve"> Available at: </w:t>
      </w:r>
      <w:hyperlink r:id="rId11" w:history="1">
        <w:r w:rsidRPr="00CE3998">
          <w:rPr>
            <w:rStyle w:val="Hyperlink"/>
            <w:rFonts w:ascii="Arial" w:hAnsi="Arial" w:cs="Arial"/>
            <w:sz w:val="24"/>
            <w:szCs w:val="24"/>
          </w:rPr>
          <w:t>http://www.ceebl.manchester.ac.uk/events/archive/aligningcollaborativelearning/Vygotsky.pdf</w:t>
        </w:r>
      </w:hyperlink>
      <w:r>
        <w:rPr>
          <w:rFonts w:ascii="Arial" w:hAnsi="Arial" w:cs="Arial"/>
          <w:sz w:val="24"/>
          <w:szCs w:val="24"/>
        </w:rPr>
        <w:t xml:space="preserve"> (Accessed: 31 October 2018). </w:t>
      </w:r>
    </w:p>
    <w:p w:rsidR="00586915" w:rsidRPr="009A6A35" w:rsidRDefault="00586915" w:rsidP="006E155A">
      <w:pPr>
        <w:spacing w:line="360" w:lineRule="auto"/>
        <w:rPr>
          <w:rFonts w:ascii="Arial" w:hAnsi="Arial" w:cs="Arial"/>
          <w:sz w:val="24"/>
          <w:szCs w:val="24"/>
        </w:rPr>
      </w:pPr>
      <w:r>
        <w:rPr>
          <w:rFonts w:ascii="Arial" w:hAnsi="Arial" w:cs="Arial"/>
          <w:sz w:val="24"/>
          <w:szCs w:val="24"/>
        </w:rPr>
        <w:t xml:space="preserve">Warnock, M. and Norwich, B. (2010) </w:t>
      </w:r>
      <w:r w:rsidRPr="009A6A35">
        <w:rPr>
          <w:rFonts w:ascii="Arial" w:hAnsi="Arial" w:cs="Arial"/>
          <w:i/>
          <w:sz w:val="24"/>
          <w:szCs w:val="24"/>
        </w:rPr>
        <w:t>Special Educational Needs: A New Look</w:t>
      </w:r>
      <w:r>
        <w:rPr>
          <w:rFonts w:ascii="Arial" w:hAnsi="Arial" w:cs="Arial"/>
          <w:sz w:val="24"/>
          <w:szCs w:val="24"/>
        </w:rPr>
        <w:t xml:space="preserve">. Available at: </w:t>
      </w:r>
      <w:hyperlink r:id="rId12" w:anchor="v=onepage&amp;q=identification%20of%20Additional%20educational%20needs%20then%20and%20now&amp;f=false" w:history="1">
        <w:r w:rsidRPr="00CE3998">
          <w:rPr>
            <w:rStyle w:val="Hyperlink"/>
            <w:rFonts w:ascii="Arial" w:hAnsi="Arial" w:cs="Arial"/>
            <w:sz w:val="24"/>
            <w:szCs w:val="24"/>
          </w:rPr>
          <w:t>https://books.google.co.uk/books?hl=en&amp;lr=&amp;id=_UsSBwAAQBAJ&amp;oi=fnd&amp;pg=PR5&amp;dq=identification+of+Additional+educational+needs+then+and+now&amp;ots=NL7At_pzcv&amp;sig=T5OOmXHhDU8W68uhlVwm1FOKM-M#v=onepage&amp;q=identification%20of%20Additional%20educational%20needs%20then%20and%20now&amp;f=false</w:t>
        </w:r>
      </w:hyperlink>
      <w:r>
        <w:rPr>
          <w:rFonts w:ascii="Arial" w:hAnsi="Arial" w:cs="Arial"/>
          <w:sz w:val="24"/>
          <w:szCs w:val="24"/>
        </w:rPr>
        <w:t xml:space="preserve"> (Accessed: 31 October 2018)</w:t>
      </w:r>
    </w:p>
    <w:p w:rsidR="00187F74" w:rsidRDefault="00187F74" w:rsidP="00222743">
      <w:pPr>
        <w:rPr>
          <w:rFonts w:ascii="Arial" w:hAnsi="Arial" w:cs="Arial"/>
          <w:b/>
          <w:color w:val="2F5496" w:themeColor="accent5" w:themeShade="BF"/>
          <w:sz w:val="24"/>
          <w:szCs w:val="24"/>
          <w:u w:val="single"/>
        </w:rPr>
      </w:pPr>
    </w:p>
    <w:p w:rsidR="00187F74" w:rsidRDefault="00187F74" w:rsidP="00222743">
      <w:pPr>
        <w:rPr>
          <w:rFonts w:ascii="Arial" w:hAnsi="Arial" w:cs="Arial"/>
          <w:b/>
          <w:color w:val="2F5496" w:themeColor="accent5" w:themeShade="BF"/>
          <w:sz w:val="24"/>
          <w:szCs w:val="24"/>
          <w:u w:val="single"/>
        </w:rPr>
      </w:pPr>
    </w:p>
    <w:p w:rsidR="00BD74B8" w:rsidRPr="00BD5F6C" w:rsidRDefault="00BD74B8" w:rsidP="00222743">
      <w:pPr>
        <w:rPr>
          <w:rFonts w:ascii="Arial" w:hAnsi="Arial" w:cs="Arial"/>
          <w:color w:val="002060"/>
          <w:sz w:val="24"/>
          <w:szCs w:val="24"/>
        </w:rPr>
      </w:pPr>
    </w:p>
    <w:p w:rsidR="004C2E8C" w:rsidRPr="00BD5F6C" w:rsidRDefault="004C2E8C" w:rsidP="00222743">
      <w:pPr>
        <w:rPr>
          <w:rFonts w:ascii="Arial" w:hAnsi="Arial" w:cs="Arial"/>
          <w:color w:val="002060"/>
          <w:sz w:val="24"/>
          <w:szCs w:val="24"/>
        </w:rPr>
      </w:pPr>
    </w:p>
    <w:p w:rsidR="00BD74B8" w:rsidRPr="00BD5F6C" w:rsidRDefault="00BD74B8" w:rsidP="002D7E75">
      <w:pPr>
        <w:jc w:val="both"/>
        <w:rPr>
          <w:rFonts w:ascii="Arial" w:hAnsi="Arial" w:cs="Arial"/>
          <w:color w:val="002060"/>
          <w:sz w:val="24"/>
          <w:szCs w:val="24"/>
        </w:rPr>
      </w:pPr>
    </w:p>
    <w:p w:rsidR="00F07E9A" w:rsidRPr="004B2D69" w:rsidRDefault="00F07E9A" w:rsidP="002D7E75">
      <w:pPr>
        <w:jc w:val="both"/>
        <w:rPr>
          <w:rFonts w:ascii="Arial" w:hAnsi="Arial" w:cs="Arial"/>
          <w:sz w:val="24"/>
          <w:szCs w:val="24"/>
        </w:rPr>
      </w:pPr>
    </w:p>
    <w:sectPr w:rsidR="00F07E9A" w:rsidRPr="004B2D69">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93BE6" w:rsidRDefault="00693BE6" w:rsidP="00693BE6">
      <w:pPr>
        <w:spacing w:after="0" w:line="240" w:lineRule="auto"/>
      </w:pPr>
      <w:r>
        <w:separator/>
      </w:r>
    </w:p>
  </w:endnote>
  <w:endnote w:type="continuationSeparator" w:id="0">
    <w:p w:rsidR="00693BE6" w:rsidRDefault="00693BE6" w:rsidP="00693B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0244936"/>
      <w:docPartObj>
        <w:docPartGallery w:val="Page Numbers (Bottom of Page)"/>
        <w:docPartUnique/>
      </w:docPartObj>
    </w:sdtPr>
    <w:sdtEndPr>
      <w:rPr>
        <w:noProof/>
      </w:rPr>
    </w:sdtEndPr>
    <w:sdtContent>
      <w:p w:rsidR="00693BE6" w:rsidRDefault="00693BE6">
        <w:pPr>
          <w:pStyle w:val="Footer"/>
          <w:jc w:val="center"/>
        </w:pPr>
        <w:r>
          <w:fldChar w:fldCharType="begin"/>
        </w:r>
        <w:r>
          <w:instrText xml:space="preserve"> PAGE   \* MERGEFORMAT </w:instrText>
        </w:r>
        <w:r>
          <w:fldChar w:fldCharType="separate"/>
        </w:r>
        <w:r w:rsidR="00471D37">
          <w:rPr>
            <w:noProof/>
          </w:rPr>
          <w:t>7</w:t>
        </w:r>
        <w:r>
          <w:rPr>
            <w:noProof/>
          </w:rPr>
          <w:fldChar w:fldCharType="end"/>
        </w:r>
      </w:p>
    </w:sdtContent>
  </w:sdt>
  <w:p w:rsidR="00693BE6" w:rsidRDefault="00693BE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93BE6" w:rsidRDefault="00693BE6" w:rsidP="00693BE6">
      <w:pPr>
        <w:spacing w:after="0" w:line="240" w:lineRule="auto"/>
      </w:pPr>
      <w:r>
        <w:separator/>
      </w:r>
    </w:p>
  </w:footnote>
  <w:footnote w:type="continuationSeparator" w:id="0">
    <w:p w:rsidR="00693BE6" w:rsidRDefault="00693BE6" w:rsidP="00693BE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93BE6" w:rsidRDefault="00693BE6">
    <w:pPr>
      <w:pStyle w:val="Header"/>
    </w:pPr>
    <w:r>
      <w:t>1705421</w:t>
    </w:r>
    <w:r>
      <w:tab/>
    </w:r>
    <w:r>
      <w:tab/>
    </w:r>
    <w:r w:rsidRPr="00693BE6">
      <w:t>SJSI 5017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F30327D"/>
    <w:multiLevelType w:val="hybridMultilevel"/>
    <w:tmpl w:val="FCF60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091200"/>
    <w:multiLevelType w:val="hybridMultilevel"/>
    <w:tmpl w:val="2A684C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7415"/>
    <w:rsid w:val="0000088D"/>
    <w:rsid w:val="00003781"/>
    <w:rsid w:val="0001538B"/>
    <w:rsid w:val="0002680F"/>
    <w:rsid w:val="00030E0F"/>
    <w:rsid w:val="0004139A"/>
    <w:rsid w:val="00055A03"/>
    <w:rsid w:val="00060F03"/>
    <w:rsid w:val="00063722"/>
    <w:rsid w:val="00074B16"/>
    <w:rsid w:val="00085645"/>
    <w:rsid w:val="0009496C"/>
    <w:rsid w:val="000A7126"/>
    <w:rsid w:val="000B77D8"/>
    <w:rsid w:val="000E2415"/>
    <w:rsid w:val="000E7A5C"/>
    <w:rsid w:val="000F29FD"/>
    <w:rsid w:val="00155986"/>
    <w:rsid w:val="00161C0C"/>
    <w:rsid w:val="00181464"/>
    <w:rsid w:val="00187F74"/>
    <w:rsid w:val="001904A9"/>
    <w:rsid w:val="00195F27"/>
    <w:rsid w:val="001D49E0"/>
    <w:rsid w:val="001E0147"/>
    <w:rsid w:val="001E1931"/>
    <w:rsid w:val="001E229A"/>
    <w:rsid w:val="001E2E7D"/>
    <w:rsid w:val="001E3215"/>
    <w:rsid w:val="001E7D7A"/>
    <w:rsid w:val="002015AE"/>
    <w:rsid w:val="0021337D"/>
    <w:rsid w:val="00222743"/>
    <w:rsid w:val="00236D27"/>
    <w:rsid w:val="00244C68"/>
    <w:rsid w:val="00246CDC"/>
    <w:rsid w:val="00250C0C"/>
    <w:rsid w:val="00271DC2"/>
    <w:rsid w:val="002812F5"/>
    <w:rsid w:val="002A3897"/>
    <w:rsid w:val="002B3D8A"/>
    <w:rsid w:val="002B5467"/>
    <w:rsid w:val="002C7F28"/>
    <w:rsid w:val="002D324E"/>
    <w:rsid w:val="002D7E75"/>
    <w:rsid w:val="002E1760"/>
    <w:rsid w:val="002F279D"/>
    <w:rsid w:val="002F5EDE"/>
    <w:rsid w:val="002F75AF"/>
    <w:rsid w:val="00304CDB"/>
    <w:rsid w:val="00325E2A"/>
    <w:rsid w:val="0033079B"/>
    <w:rsid w:val="00341ABD"/>
    <w:rsid w:val="00361F24"/>
    <w:rsid w:val="00383A0E"/>
    <w:rsid w:val="00387463"/>
    <w:rsid w:val="00387BF8"/>
    <w:rsid w:val="003935A4"/>
    <w:rsid w:val="003B1D26"/>
    <w:rsid w:val="003D473A"/>
    <w:rsid w:val="003D6025"/>
    <w:rsid w:val="003E1B34"/>
    <w:rsid w:val="003E3343"/>
    <w:rsid w:val="003E3E9B"/>
    <w:rsid w:val="003E439B"/>
    <w:rsid w:val="003F29BA"/>
    <w:rsid w:val="00404E51"/>
    <w:rsid w:val="004116E4"/>
    <w:rsid w:val="00415165"/>
    <w:rsid w:val="00416FB3"/>
    <w:rsid w:val="0042347E"/>
    <w:rsid w:val="00424ECF"/>
    <w:rsid w:val="00436A74"/>
    <w:rsid w:val="00447363"/>
    <w:rsid w:val="00471D37"/>
    <w:rsid w:val="00474A56"/>
    <w:rsid w:val="00491FBE"/>
    <w:rsid w:val="004A0E8D"/>
    <w:rsid w:val="004A139D"/>
    <w:rsid w:val="004A2C8B"/>
    <w:rsid w:val="004A77DE"/>
    <w:rsid w:val="004B2D69"/>
    <w:rsid w:val="004B5704"/>
    <w:rsid w:val="004C2E8C"/>
    <w:rsid w:val="004D01AE"/>
    <w:rsid w:val="004D1C8D"/>
    <w:rsid w:val="004D658B"/>
    <w:rsid w:val="004D7F7C"/>
    <w:rsid w:val="004E37E2"/>
    <w:rsid w:val="004F5A63"/>
    <w:rsid w:val="00536551"/>
    <w:rsid w:val="00536689"/>
    <w:rsid w:val="00555502"/>
    <w:rsid w:val="00564BB0"/>
    <w:rsid w:val="00565C61"/>
    <w:rsid w:val="005722C4"/>
    <w:rsid w:val="0057734A"/>
    <w:rsid w:val="005802E7"/>
    <w:rsid w:val="00582E08"/>
    <w:rsid w:val="00586915"/>
    <w:rsid w:val="00591B69"/>
    <w:rsid w:val="00596024"/>
    <w:rsid w:val="005C3E50"/>
    <w:rsid w:val="005D20F3"/>
    <w:rsid w:val="005D38FC"/>
    <w:rsid w:val="005D4933"/>
    <w:rsid w:val="005E4EFD"/>
    <w:rsid w:val="00616DBB"/>
    <w:rsid w:val="00621930"/>
    <w:rsid w:val="006243A3"/>
    <w:rsid w:val="00626BC3"/>
    <w:rsid w:val="00627816"/>
    <w:rsid w:val="00632179"/>
    <w:rsid w:val="00635E9A"/>
    <w:rsid w:val="0064635B"/>
    <w:rsid w:val="00664E88"/>
    <w:rsid w:val="00680370"/>
    <w:rsid w:val="0068702E"/>
    <w:rsid w:val="00690CCC"/>
    <w:rsid w:val="00693BE6"/>
    <w:rsid w:val="0069738A"/>
    <w:rsid w:val="006A6FCC"/>
    <w:rsid w:val="006A74E1"/>
    <w:rsid w:val="006B209F"/>
    <w:rsid w:val="006B2731"/>
    <w:rsid w:val="006C2EFB"/>
    <w:rsid w:val="006D4E42"/>
    <w:rsid w:val="006D6F7A"/>
    <w:rsid w:val="006E155A"/>
    <w:rsid w:val="006F678B"/>
    <w:rsid w:val="007148C7"/>
    <w:rsid w:val="007156BE"/>
    <w:rsid w:val="007245BA"/>
    <w:rsid w:val="00752114"/>
    <w:rsid w:val="00765BEE"/>
    <w:rsid w:val="00767EB2"/>
    <w:rsid w:val="00781D9F"/>
    <w:rsid w:val="0079626F"/>
    <w:rsid w:val="007A1CCA"/>
    <w:rsid w:val="007A33B5"/>
    <w:rsid w:val="007A7166"/>
    <w:rsid w:val="007B234A"/>
    <w:rsid w:val="007D26D4"/>
    <w:rsid w:val="007E538A"/>
    <w:rsid w:val="007E7C71"/>
    <w:rsid w:val="007F69F2"/>
    <w:rsid w:val="00814EF2"/>
    <w:rsid w:val="008203EA"/>
    <w:rsid w:val="00832B8E"/>
    <w:rsid w:val="0084703A"/>
    <w:rsid w:val="0085767C"/>
    <w:rsid w:val="008751A1"/>
    <w:rsid w:val="008924F6"/>
    <w:rsid w:val="008A18D4"/>
    <w:rsid w:val="008A56ED"/>
    <w:rsid w:val="008B1459"/>
    <w:rsid w:val="008B3704"/>
    <w:rsid w:val="008B5219"/>
    <w:rsid w:val="008D2641"/>
    <w:rsid w:val="008D3113"/>
    <w:rsid w:val="008D736C"/>
    <w:rsid w:val="008F0483"/>
    <w:rsid w:val="008F0CEA"/>
    <w:rsid w:val="00900623"/>
    <w:rsid w:val="00925BCB"/>
    <w:rsid w:val="00925F66"/>
    <w:rsid w:val="00942F25"/>
    <w:rsid w:val="00950D30"/>
    <w:rsid w:val="0097401F"/>
    <w:rsid w:val="0099005A"/>
    <w:rsid w:val="00993FD0"/>
    <w:rsid w:val="009A4D1E"/>
    <w:rsid w:val="009A66CB"/>
    <w:rsid w:val="009A6A35"/>
    <w:rsid w:val="009D6F11"/>
    <w:rsid w:val="009E53F5"/>
    <w:rsid w:val="009F36CA"/>
    <w:rsid w:val="009F474C"/>
    <w:rsid w:val="009F5A28"/>
    <w:rsid w:val="00A04FAA"/>
    <w:rsid w:val="00A104C2"/>
    <w:rsid w:val="00A21010"/>
    <w:rsid w:val="00A2252C"/>
    <w:rsid w:val="00A3266F"/>
    <w:rsid w:val="00A330C2"/>
    <w:rsid w:val="00A51FA9"/>
    <w:rsid w:val="00A9586D"/>
    <w:rsid w:val="00AA1A30"/>
    <w:rsid w:val="00AB1FD1"/>
    <w:rsid w:val="00AD1042"/>
    <w:rsid w:val="00AD430E"/>
    <w:rsid w:val="00AD566E"/>
    <w:rsid w:val="00AE4BEA"/>
    <w:rsid w:val="00B10D4D"/>
    <w:rsid w:val="00B119D6"/>
    <w:rsid w:val="00B3047D"/>
    <w:rsid w:val="00B36FB3"/>
    <w:rsid w:val="00B44B8B"/>
    <w:rsid w:val="00B5797C"/>
    <w:rsid w:val="00B6568B"/>
    <w:rsid w:val="00B80ED6"/>
    <w:rsid w:val="00B822BA"/>
    <w:rsid w:val="00B860D4"/>
    <w:rsid w:val="00B976D3"/>
    <w:rsid w:val="00BB43F0"/>
    <w:rsid w:val="00BB7293"/>
    <w:rsid w:val="00BC3532"/>
    <w:rsid w:val="00BC7415"/>
    <w:rsid w:val="00BD1E59"/>
    <w:rsid w:val="00BD5F6C"/>
    <w:rsid w:val="00BD74B8"/>
    <w:rsid w:val="00BE18A3"/>
    <w:rsid w:val="00C032B2"/>
    <w:rsid w:val="00C14632"/>
    <w:rsid w:val="00C15FFE"/>
    <w:rsid w:val="00C361C2"/>
    <w:rsid w:val="00C36B61"/>
    <w:rsid w:val="00C406CF"/>
    <w:rsid w:val="00C512F0"/>
    <w:rsid w:val="00C6076E"/>
    <w:rsid w:val="00C7032C"/>
    <w:rsid w:val="00C73D0F"/>
    <w:rsid w:val="00CC4103"/>
    <w:rsid w:val="00CD3CA7"/>
    <w:rsid w:val="00CE6801"/>
    <w:rsid w:val="00D01E62"/>
    <w:rsid w:val="00D0338D"/>
    <w:rsid w:val="00D0580B"/>
    <w:rsid w:val="00D16F33"/>
    <w:rsid w:val="00D21F0A"/>
    <w:rsid w:val="00D224FC"/>
    <w:rsid w:val="00D31805"/>
    <w:rsid w:val="00D41FA2"/>
    <w:rsid w:val="00D53E97"/>
    <w:rsid w:val="00D55C4F"/>
    <w:rsid w:val="00D661BD"/>
    <w:rsid w:val="00D76D22"/>
    <w:rsid w:val="00D84E6D"/>
    <w:rsid w:val="00D8501D"/>
    <w:rsid w:val="00D87DCD"/>
    <w:rsid w:val="00DB2CBA"/>
    <w:rsid w:val="00DB5154"/>
    <w:rsid w:val="00DB6FDA"/>
    <w:rsid w:val="00DC204C"/>
    <w:rsid w:val="00DC311C"/>
    <w:rsid w:val="00DC6363"/>
    <w:rsid w:val="00DD110D"/>
    <w:rsid w:val="00DD1C7B"/>
    <w:rsid w:val="00DE04B4"/>
    <w:rsid w:val="00DE4AE4"/>
    <w:rsid w:val="00DE76B8"/>
    <w:rsid w:val="00DF7656"/>
    <w:rsid w:val="00E069F7"/>
    <w:rsid w:val="00E13636"/>
    <w:rsid w:val="00E20C8E"/>
    <w:rsid w:val="00E255A4"/>
    <w:rsid w:val="00E37FEB"/>
    <w:rsid w:val="00E464A2"/>
    <w:rsid w:val="00E500ED"/>
    <w:rsid w:val="00E53CA2"/>
    <w:rsid w:val="00E55BE2"/>
    <w:rsid w:val="00E57BD4"/>
    <w:rsid w:val="00E66217"/>
    <w:rsid w:val="00E66DF9"/>
    <w:rsid w:val="00E8200E"/>
    <w:rsid w:val="00E93466"/>
    <w:rsid w:val="00EA048E"/>
    <w:rsid w:val="00EA152A"/>
    <w:rsid w:val="00EA5EA0"/>
    <w:rsid w:val="00EB0225"/>
    <w:rsid w:val="00EB490D"/>
    <w:rsid w:val="00EC1170"/>
    <w:rsid w:val="00ED1AA4"/>
    <w:rsid w:val="00ED244F"/>
    <w:rsid w:val="00F02BDE"/>
    <w:rsid w:val="00F07E9A"/>
    <w:rsid w:val="00F63956"/>
    <w:rsid w:val="00F81338"/>
    <w:rsid w:val="00F81C4A"/>
    <w:rsid w:val="00F87293"/>
    <w:rsid w:val="00FA2C9D"/>
    <w:rsid w:val="00FA73FA"/>
    <w:rsid w:val="00FD3C0A"/>
    <w:rsid w:val="00FD6E26"/>
    <w:rsid w:val="00FE2E3D"/>
    <w:rsid w:val="00FE6608"/>
    <w:rsid w:val="00FF4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041364E-E401-40B4-8094-01EE2702B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401F"/>
    <w:pPr>
      <w:ind w:left="720"/>
      <w:contextualSpacing/>
    </w:pPr>
  </w:style>
  <w:style w:type="character" w:styleId="Hyperlink">
    <w:name w:val="Hyperlink"/>
    <w:basedOn w:val="DefaultParagraphFont"/>
    <w:uiPriority w:val="99"/>
    <w:unhideWhenUsed/>
    <w:rsid w:val="004B2D69"/>
    <w:rPr>
      <w:color w:val="0563C1" w:themeColor="hyperlink"/>
      <w:u w:val="single"/>
    </w:rPr>
  </w:style>
  <w:style w:type="character" w:styleId="FollowedHyperlink">
    <w:name w:val="FollowedHyperlink"/>
    <w:basedOn w:val="DefaultParagraphFont"/>
    <w:uiPriority w:val="99"/>
    <w:semiHidden/>
    <w:unhideWhenUsed/>
    <w:rsid w:val="001E3215"/>
    <w:rPr>
      <w:color w:val="954F72" w:themeColor="followedHyperlink"/>
      <w:u w:val="single"/>
    </w:rPr>
  </w:style>
  <w:style w:type="paragraph" w:styleId="Header">
    <w:name w:val="header"/>
    <w:basedOn w:val="Normal"/>
    <w:link w:val="HeaderChar"/>
    <w:uiPriority w:val="99"/>
    <w:unhideWhenUsed/>
    <w:rsid w:val="00693B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BE6"/>
  </w:style>
  <w:style w:type="paragraph" w:styleId="Footer">
    <w:name w:val="footer"/>
    <w:basedOn w:val="Normal"/>
    <w:link w:val="FooterChar"/>
    <w:uiPriority w:val="99"/>
    <w:unhideWhenUsed/>
    <w:rsid w:val="00693B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B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3445476">
      <w:bodyDiv w:val="1"/>
      <w:marLeft w:val="0"/>
      <w:marRight w:val="0"/>
      <w:marTop w:val="0"/>
      <w:marBottom w:val="0"/>
      <w:divBdr>
        <w:top w:val="none" w:sz="0" w:space="0" w:color="auto"/>
        <w:left w:val="none" w:sz="0" w:space="0" w:color="auto"/>
        <w:bottom w:val="none" w:sz="0" w:space="0" w:color="auto"/>
        <w:right w:val="none" w:sz="0" w:space="0" w:color="auto"/>
      </w:divBdr>
      <w:divsChild>
        <w:div w:id="386606907">
          <w:marLeft w:val="0"/>
          <w:marRight w:val="0"/>
          <w:marTop w:val="100"/>
          <w:marBottom w:val="100"/>
          <w:divBdr>
            <w:top w:val="none" w:sz="0" w:space="0" w:color="auto"/>
            <w:left w:val="none" w:sz="0" w:space="0" w:color="auto"/>
            <w:bottom w:val="none" w:sz="0" w:space="0" w:color="auto"/>
            <w:right w:val="none" w:sz="0" w:space="0" w:color="auto"/>
          </w:divBdr>
          <w:divsChild>
            <w:div w:id="1530726891">
              <w:marLeft w:val="0"/>
              <w:marRight w:val="0"/>
              <w:marTop w:val="0"/>
              <w:marBottom w:val="0"/>
              <w:divBdr>
                <w:top w:val="none" w:sz="0" w:space="0" w:color="auto"/>
                <w:left w:val="none" w:sz="0" w:space="0" w:color="auto"/>
                <w:bottom w:val="none" w:sz="0" w:space="0" w:color="auto"/>
                <w:right w:val="none" w:sz="0" w:space="0" w:color="auto"/>
              </w:divBdr>
              <w:divsChild>
                <w:div w:id="318925237">
                  <w:marLeft w:val="105"/>
                  <w:marRight w:val="105"/>
                  <w:marTop w:val="105"/>
                  <w:marBottom w:val="105"/>
                  <w:divBdr>
                    <w:top w:val="none" w:sz="0" w:space="0" w:color="auto"/>
                    <w:left w:val="none" w:sz="0" w:space="0" w:color="auto"/>
                    <w:bottom w:val="none" w:sz="0" w:space="0" w:color="auto"/>
                    <w:right w:val="none" w:sz="0" w:space="0" w:color="auto"/>
                  </w:divBdr>
                  <w:divsChild>
                    <w:div w:id="908228954">
                      <w:marLeft w:val="0"/>
                      <w:marRight w:val="0"/>
                      <w:marTop w:val="0"/>
                      <w:marBottom w:val="0"/>
                      <w:divBdr>
                        <w:top w:val="none" w:sz="0" w:space="0" w:color="auto"/>
                        <w:left w:val="none" w:sz="0" w:space="0" w:color="auto"/>
                        <w:bottom w:val="none" w:sz="0" w:space="0" w:color="auto"/>
                        <w:right w:val="none" w:sz="0" w:space="0" w:color="auto"/>
                      </w:divBdr>
                      <w:divsChild>
                        <w:div w:id="1457991578">
                          <w:marLeft w:val="0"/>
                          <w:marRight w:val="0"/>
                          <w:marTop w:val="0"/>
                          <w:marBottom w:val="0"/>
                          <w:divBdr>
                            <w:top w:val="none" w:sz="0" w:space="0" w:color="auto"/>
                            <w:left w:val="none" w:sz="0" w:space="0" w:color="auto"/>
                            <w:bottom w:val="none" w:sz="0" w:space="0" w:color="auto"/>
                            <w:right w:val="none" w:sz="0" w:space="0" w:color="auto"/>
                          </w:divBdr>
                          <w:divsChild>
                            <w:div w:id="50620906">
                              <w:marLeft w:val="0"/>
                              <w:marRight w:val="0"/>
                              <w:marTop w:val="0"/>
                              <w:marBottom w:val="0"/>
                              <w:divBdr>
                                <w:top w:val="none" w:sz="0" w:space="0" w:color="auto"/>
                                <w:left w:val="none" w:sz="0" w:space="0" w:color="auto"/>
                                <w:bottom w:val="none" w:sz="0" w:space="0" w:color="auto"/>
                                <w:right w:val="none" w:sz="0" w:space="0" w:color="auto"/>
                              </w:divBdr>
                              <w:divsChild>
                                <w:div w:id="414321675">
                                  <w:marLeft w:val="0"/>
                                  <w:marRight w:val="0"/>
                                  <w:marTop w:val="0"/>
                                  <w:marBottom w:val="0"/>
                                  <w:divBdr>
                                    <w:top w:val="none" w:sz="0" w:space="0" w:color="auto"/>
                                    <w:left w:val="none" w:sz="0" w:space="0" w:color="auto"/>
                                    <w:bottom w:val="none" w:sz="0" w:space="0" w:color="auto"/>
                                    <w:right w:val="none" w:sz="0" w:space="0" w:color="auto"/>
                                  </w:divBdr>
                                  <w:divsChild>
                                    <w:div w:id="1369524894">
                                      <w:marLeft w:val="105"/>
                                      <w:marRight w:val="105"/>
                                      <w:marTop w:val="105"/>
                                      <w:marBottom w:val="105"/>
                                      <w:divBdr>
                                        <w:top w:val="none" w:sz="0" w:space="0" w:color="auto"/>
                                        <w:left w:val="none" w:sz="0" w:space="0" w:color="auto"/>
                                        <w:bottom w:val="none" w:sz="0" w:space="0" w:color="auto"/>
                                        <w:right w:val="none" w:sz="0" w:space="0" w:color="auto"/>
                                      </w:divBdr>
                                      <w:divsChild>
                                        <w:div w:id="1553883358">
                                          <w:marLeft w:val="0"/>
                                          <w:marRight w:val="0"/>
                                          <w:marTop w:val="0"/>
                                          <w:marBottom w:val="0"/>
                                          <w:divBdr>
                                            <w:top w:val="none" w:sz="0" w:space="0" w:color="auto"/>
                                            <w:left w:val="none" w:sz="0" w:space="0" w:color="auto"/>
                                            <w:bottom w:val="none" w:sz="0" w:space="0" w:color="auto"/>
                                            <w:right w:val="none" w:sz="0" w:space="0" w:color="auto"/>
                                          </w:divBdr>
                                          <w:divsChild>
                                            <w:div w:id="1923634978">
                                              <w:marLeft w:val="0"/>
                                              <w:marRight w:val="0"/>
                                              <w:marTop w:val="0"/>
                                              <w:marBottom w:val="0"/>
                                              <w:divBdr>
                                                <w:top w:val="none" w:sz="0" w:space="0" w:color="auto"/>
                                                <w:left w:val="none" w:sz="0" w:space="0" w:color="auto"/>
                                                <w:bottom w:val="none" w:sz="0" w:space="0" w:color="auto"/>
                                                <w:right w:val="none" w:sz="0" w:space="0" w:color="auto"/>
                                              </w:divBdr>
                                              <w:divsChild>
                                                <w:div w:id="1009064965">
                                                  <w:marLeft w:val="0"/>
                                                  <w:marRight w:val="0"/>
                                                  <w:marTop w:val="0"/>
                                                  <w:marBottom w:val="0"/>
                                                  <w:divBdr>
                                                    <w:top w:val="none" w:sz="0" w:space="0" w:color="auto"/>
                                                    <w:left w:val="none" w:sz="0" w:space="0" w:color="auto"/>
                                                    <w:bottom w:val="none" w:sz="0" w:space="0" w:color="auto"/>
                                                    <w:right w:val="none" w:sz="0" w:space="0" w:color="auto"/>
                                                  </w:divBdr>
                                                  <w:divsChild>
                                                    <w:div w:id="1466193777">
                                                      <w:marLeft w:val="0"/>
                                                      <w:marRight w:val="0"/>
                                                      <w:marTop w:val="0"/>
                                                      <w:marBottom w:val="0"/>
                                                      <w:divBdr>
                                                        <w:top w:val="none" w:sz="0" w:space="0" w:color="auto"/>
                                                        <w:left w:val="none" w:sz="0" w:space="0" w:color="auto"/>
                                                        <w:bottom w:val="none" w:sz="0" w:space="0" w:color="auto"/>
                                                        <w:right w:val="none" w:sz="0" w:space="0" w:color="auto"/>
                                                      </w:divBdr>
                                                      <w:divsChild>
                                                        <w:div w:id="212349951">
                                                          <w:marLeft w:val="0"/>
                                                          <w:marRight w:val="0"/>
                                                          <w:marTop w:val="0"/>
                                                          <w:marBottom w:val="0"/>
                                                          <w:divBdr>
                                                            <w:top w:val="none" w:sz="0" w:space="0" w:color="auto"/>
                                                            <w:left w:val="none" w:sz="0" w:space="0" w:color="auto"/>
                                                            <w:bottom w:val="none" w:sz="0" w:space="0" w:color="auto"/>
                                                            <w:right w:val="none" w:sz="0" w:space="0" w:color="auto"/>
                                                          </w:divBdr>
                                                          <w:divsChild>
                                                            <w:div w:id="255211407">
                                                              <w:marLeft w:val="0"/>
                                                              <w:marRight w:val="0"/>
                                                              <w:marTop w:val="0"/>
                                                              <w:marBottom w:val="0"/>
                                                              <w:divBdr>
                                                                <w:top w:val="none" w:sz="0" w:space="0" w:color="auto"/>
                                                                <w:left w:val="none" w:sz="0" w:space="0" w:color="auto"/>
                                                                <w:bottom w:val="none" w:sz="0" w:space="0" w:color="auto"/>
                                                                <w:right w:val="none" w:sz="0" w:space="0" w:color="auto"/>
                                                              </w:divBdr>
                                                              <w:divsChild>
                                                                <w:div w:id="938292331">
                                                                  <w:marLeft w:val="105"/>
                                                                  <w:marRight w:val="105"/>
                                                                  <w:marTop w:val="105"/>
                                                                  <w:marBottom w:val="105"/>
                                                                  <w:divBdr>
                                                                    <w:top w:val="none" w:sz="0" w:space="0" w:color="auto"/>
                                                                    <w:left w:val="none" w:sz="0" w:space="0" w:color="auto"/>
                                                                    <w:bottom w:val="none" w:sz="0" w:space="0" w:color="auto"/>
                                                                    <w:right w:val="none" w:sz="0" w:space="0" w:color="auto"/>
                                                                  </w:divBdr>
                                                                  <w:divsChild>
                                                                    <w:div w:id="338435456">
                                                                      <w:marLeft w:val="0"/>
                                                                      <w:marRight w:val="0"/>
                                                                      <w:marTop w:val="0"/>
                                                                      <w:marBottom w:val="0"/>
                                                                      <w:divBdr>
                                                                        <w:top w:val="none" w:sz="0" w:space="0" w:color="auto"/>
                                                                        <w:left w:val="none" w:sz="0" w:space="0" w:color="auto"/>
                                                                        <w:bottom w:val="none" w:sz="0" w:space="0" w:color="auto"/>
                                                                        <w:right w:val="none" w:sz="0" w:space="0" w:color="auto"/>
                                                                      </w:divBdr>
                                                                      <w:divsChild>
                                                                        <w:div w:id="1679692064">
                                                                          <w:marLeft w:val="0"/>
                                                                          <w:marRight w:val="0"/>
                                                                          <w:marTop w:val="0"/>
                                                                          <w:marBottom w:val="0"/>
                                                                          <w:divBdr>
                                                                            <w:top w:val="none" w:sz="0" w:space="0" w:color="auto"/>
                                                                            <w:left w:val="none" w:sz="0" w:space="0" w:color="auto"/>
                                                                            <w:bottom w:val="none" w:sz="0" w:space="0" w:color="auto"/>
                                                                            <w:right w:val="none" w:sz="0" w:space="0" w:color="auto"/>
                                                                          </w:divBdr>
                                                                          <w:divsChild>
                                                                            <w:div w:id="124276100">
                                                                              <w:marLeft w:val="0"/>
                                                                              <w:marRight w:val="0"/>
                                                                              <w:marTop w:val="0"/>
                                                                              <w:marBottom w:val="0"/>
                                                                              <w:divBdr>
                                                                                <w:top w:val="none" w:sz="0" w:space="0" w:color="auto"/>
                                                                                <w:left w:val="none" w:sz="0" w:space="0" w:color="auto"/>
                                                                                <w:bottom w:val="none" w:sz="0" w:space="0" w:color="auto"/>
                                                                                <w:right w:val="none" w:sz="0" w:space="0" w:color="auto"/>
                                                                              </w:divBdr>
                                                                              <w:divsChild>
                                                                                <w:div w:id="989750169">
                                                                                  <w:marLeft w:val="0"/>
                                                                                  <w:marRight w:val="0"/>
                                                                                  <w:marTop w:val="0"/>
                                                                                  <w:marBottom w:val="0"/>
                                                                                  <w:divBdr>
                                                                                    <w:top w:val="none" w:sz="0" w:space="0" w:color="auto"/>
                                                                                    <w:left w:val="none" w:sz="0" w:space="0" w:color="auto"/>
                                                                                    <w:bottom w:val="none" w:sz="0" w:space="0" w:color="auto"/>
                                                                                    <w:right w:val="none" w:sz="0" w:space="0" w:color="auto"/>
                                                                                  </w:divBdr>
                                                                                  <w:divsChild>
                                                                                    <w:div w:id="880363964">
                                                                                      <w:marLeft w:val="0"/>
                                                                                      <w:marRight w:val="0"/>
                                                                                      <w:marTop w:val="0"/>
                                                                                      <w:marBottom w:val="0"/>
                                                                                      <w:divBdr>
                                                                                        <w:top w:val="none" w:sz="0" w:space="0" w:color="auto"/>
                                                                                        <w:left w:val="none" w:sz="0" w:space="0" w:color="auto"/>
                                                                                        <w:bottom w:val="none" w:sz="0" w:space="0" w:color="auto"/>
                                                                                        <w:right w:val="none" w:sz="0" w:space="0" w:color="auto"/>
                                                                                      </w:divBdr>
                                                                                    </w:div>
                                                                                    <w:div w:id="2125297420">
                                                                                      <w:marLeft w:val="0"/>
                                                                                      <w:marRight w:val="0"/>
                                                                                      <w:marTop w:val="0"/>
                                                                                      <w:marBottom w:val="0"/>
                                                                                      <w:divBdr>
                                                                                        <w:top w:val="none" w:sz="0" w:space="0" w:color="auto"/>
                                                                                        <w:left w:val="none" w:sz="0" w:space="0" w:color="auto"/>
                                                                                        <w:bottom w:val="none" w:sz="0" w:space="0" w:color="auto"/>
                                                                                        <w:right w:val="none" w:sz="0" w:space="0" w:color="auto"/>
                                                                                      </w:divBdr>
                                                                                      <w:divsChild>
                                                                                        <w:div w:id="320162397">
                                                                                          <w:marLeft w:val="105"/>
                                                                                          <w:marRight w:val="105"/>
                                                                                          <w:marTop w:val="105"/>
                                                                                          <w:marBottom w:val="105"/>
                                                                                          <w:divBdr>
                                                                                            <w:top w:val="none" w:sz="0" w:space="0" w:color="auto"/>
                                                                                            <w:left w:val="none" w:sz="0" w:space="0" w:color="auto"/>
                                                                                            <w:bottom w:val="none" w:sz="0" w:space="0" w:color="auto"/>
                                                                                            <w:right w:val="none" w:sz="0" w:space="0" w:color="auto"/>
                                                                                          </w:divBdr>
                                                                                          <w:divsChild>
                                                                                            <w:div w:id="241720934">
                                                                                              <w:marLeft w:val="0"/>
                                                                                              <w:marRight w:val="0"/>
                                                                                              <w:marTop w:val="0"/>
                                                                                              <w:marBottom w:val="0"/>
                                                                                              <w:divBdr>
                                                                                                <w:top w:val="none" w:sz="0" w:space="0" w:color="auto"/>
                                                                                                <w:left w:val="none" w:sz="0" w:space="0" w:color="auto"/>
                                                                                                <w:bottom w:val="none" w:sz="0" w:space="0" w:color="auto"/>
                                                                                                <w:right w:val="none" w:sz="0" w:space="0" w:color="auto"/>
                                                                                              </w:divBdr>
                                                                                              <w:divsChild>
                                                                                                <w:div w:id="2060204670">
                                                                                                  <w:marLeft w:val="0"/>
                                                                                                  <w:marRight w:val="0"/>
                                                                                                  <w:marTop w:val="0"/>
                                                                                                  <w:marBottom w:val="0"/>
                                                                                                  <w:divBdr>
                                                                                                    <w:top w:val="none" w:sz="0" w:space="0" w:color="auto"/>
                                                                                                    <w:left w:val="none" w:sz="0" w:space="0" w:color="auto"/>
                                                                                                    <w:bottom w:val="none" w:sz="0" w:space="0" w:color="auto"/>
                                                                                                    <w:right w:val="none" w:sz="0" w:space="0" w:color="auto"/>
                                                                                                  </w:divBdr>
                                                                                                  <w:divsChild>
                                                                                                    <w:div w:id="152694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89785662">
                                      <w:marLeft w:val="105"/>
                                      <w:marRight w:val="105"/>
                                      <w:marTop w:val="105"/>
                                      <w:marBottom w:val="105"/>
                                      <w:divBdr>
                                        <w:top w:val="none" w:sz="0" w:space="0" w:color="auto"/>
                                        <w:left w:val="none" w:sz="0" w:space="0" w:color="auto"/>
                                        <w:bottom w:val="none" w:sz="0" w:space="0" w:color="auto"/>
                                        <w:right w:val="none" w:sz="0" w:space="0" w:color="auto"/>
                                      </w:divBdr>
                                      <w:divsChild>
                                        <w:div w:id="759106381">
                                          <w:marLeft w:val="0"/>
                                          <w:marRight w:val="0"/>
                                          <w:marTop w:val="0"/>
                                          <w:marBottom w:val="0"/>
                                          <w:divBdr>
                                            <w:top w:val="none" w:sz="0" w:space="0" w:color="auto"/>
                                            <w:left w:val="none" w:sz="0" w:space="0" w:color="auto"/>
                                            <w:bottom w:val="none" w:sz="0" w:space="0" w:color="auto"/>
                                            <w:right w:val="none" w:sz="0" w:space="0" w:color="auto"/>
                                          </w:divBdr>
                                          <w:divsChild>
                                            <w:div w:id="89860800">
                                              <w:marLeft w:val="0"/>
                                              <w:marRight w:val="0"/>
                                              <w:marTop w:val="0"/>
                                              <w:marBottom w:val="0"/>
                                              <w:divBdr>
                                                <w:top w:val="none" w:sz="0" w:space="0" w:color="auto"/>
                                                <w:left w:val="none" w:sz="0" w:space="0" w:color="auto"/>
                                                <w:bottom w:val="none" w:sz="0" w:space="0" w:color="auto"/>
                                                <w:right w:val="none" w:sz="0" w:space="0" w:color="auto"/>
                                              </w:divBdr>
                                              <w:divsChild>
                                                <w:div w:id="2050059552">
                                                  <w:marLeft w:val="0"/>
                                                  <w:marRight w:val="0"/>
                                                  <w:marTop w:val="0"/>
                                                  <w:marBottom w:val="0"/>
                                                  <w:divBdr>
                                                    <w:top w:val="none" w:sz="0" w:space="0" w:color="auto"/>
                                                    <w:left w:val="none" w:sz="0" w:space="0" w:color="auto"/>
                                                    <w:bottom w:val="none" w:sz="0" w:space="0" w:color="auto"/>
                                                    <w:right w:val="none" w:sz="0" w:space="0" w:color="auto"/>
                                                  </w:divBdr>
                                                  <w:divsChild>
                                                    <w:div w:id="1940261315">
                                                      <w:marLeft w:val="0"/>
                                                      <w:marRight w:val="0"/>
                                                      <w:marTop w:val="0"/>
                                                      <w:marBottom w:val="0"/>
                                                      <w:divBdr>
                                                        <w:top w:val="none" w:sz="0" w:space="0" w:color="auto"/>
                                                        <w:left w:val="none" w:sz="0" w:space="0" w:color="auto"/>
                                                        <w:bottom w:val="none" w:sz="0" w:space="0" w:color="auto"/>
                                                        <w:right w:val="none" w:sz="0" w:space="0" w:color="auto"/>
                                                      </w:divBdr>
                                                      <w:divsChild>
                                                        <w:div w:id="625429282">
                                                          <w:marLeft w:val="0"/>
                                                          <w:marRight w:val="0"/>
                                                          <w:marTop w:val="0"/>
                                                          <w:marBottom w:val="0"/>
                                                          <w:divBdr>
                                                            <w:top w:val="none" w:sz="0" w:space="0" w:color="auto"/>
                                                            <w:left w:val="none" w:sz="0" w:space="0" w:color="auto"/>
                                                            <w:bottom w:val="none" w:sz="0" w:space="0" w:color="auto"/>
                                                            <w:right w:val="none" w:sz="0" w:space="0" w:color="auto"/>
                                                          </w:divBdr>
                                                          <w:divsChild>
                                                            <w:div w:id="127630936">
                                                              <w:marLeft w:val="0"/>
                                                              <w:marRight w:val="0"/>
                                                              <w:marTop w:val="0"/>
                                                              <w:marBottom w:val="0"/>
                                                              <w:divBdr>
                                                                <w:top w:val="none" w:sz="0" w:space="0" w:color="auto"/>
                                                                <w:left w:val="none" w:sz="0" w:space="0" w:color="auto"/>
                                                                <w:bottom w:val="none" w:sz="0" w:space="0" w:color="auto"/>
                                                                <w:right w:val="none" w:sz="0" w:space="0" w:color="auto"/>
                                                              </w:divBdr>
                                                              <w:divsChild>
                                                                <w:div w:id="630744835">
                                                                  <w:marLeft w:val="105"/>
                                                                  <w:marRight w:val="105"/>
                                                                  <w:marTop w:val="105"/>
                                                                  <w:marBottom w:val="105"/>
                                                                  <w:divBdr>
                                                                    <w:top w:val="none" w:sz="0" w:space="0" w:color="auto"/>
                                                                    <w:left w:val="none" w:sz="0" w:space="0" w:color="auto"/>
                                                                    <w:bottom w:val="none" w:sz="0" w:space="0" w:color="auto"/>
                                                                    <w:right w:val="none" w:sz="0" w:space="0" w:color="auto"/>
                                                                  </w:divBdr>
                                                                  <w:divsChild>
                                                                    <w:div w:id="738291387">
                                                                      <w:marLeft w:val="0"/>
                                                                      <w:marRight w:val="0"/>
                                                                      <w:marTop w:val="0"/>
                                                                      <w:marBottom w:val="0"/>
                                                                      <w:divBdr>
                                                                        <w:top w:val="none" w:sz="0" w:space="0" w:color="auto"/>
                                                                        <w:left w:val="none" w:sz="0" w:space="0" w:color="auto"/>
                                                                        <w:bottom w:val="none" w:sz="0" w:space="0" w:color="auto"/>
                                                                        <w:right w:val="none" w:sz="0" w:space="0" w:color="auto"/>
                                                                      </w:divBdr>
                                                                      <w:divsChild>
                                                                        <w:div w:id="83306900">
                                                                          <w:marLeft w:val="0"/>
                                                                          <w:marRight w:val="0"/>
                                                                          <w:marTop w:val="0"/>
                                                                          <w:marBottom w:val="0"/>
                                                                          <w:divBdr>
                                                                            <w:top w:val="none" w:sz="0" w:space="0" w:color="auto"/>
                                                                            <w:left w:val="none" w:sz="0" w:space="0" w:color="auto"/>
                                                                            <w:bottom w:val="none" w:sz="0" w:space="0" w:color="auto"/>
                                                                            <w:right w:val="none" w:sz="0" w:space="0" w:color="auto"/>
                                                                          </w:divBdr>
                                                                          <w:divsChild>
                                                                            <w:div w:id="1398741784">
                                                                              <w:marLeft w:val="0"/>
                                                                              <w:marRight w:val="0"/>
                                                                              <w:marTop w:val="0"/>
                                                                              <w:marBottom w:val="0"/>
                                                                              <w:divBdr>
                                                                                <w:top w:val="none" w:sz="0" w:space="0" w:color="auto"/>
                                                                                <w:left w:val="none" w:sz="0" w:space="0" w:color="auto"/>
                                                                                <w:bottom w:val="none" w:sz="0" w:space="0" w:color="auto"/>
                                                                                <w:right w:val="none" w:sz="0" w:space="0" w:color="auto"/>
                                                                              </w:divBdr>
                                                                              <w:divsChild>
                                                                                <w:div w:id="1178082008">
                                                                                  <w:marLeft w:val="0"/>
                                                                                  <w:marRight w:val="0"/>
                                                                                  <w:marTop w:val="0"/>
                                                                                  <w:marBottom w:val="0"/>
                                                                                  <w:divBdr>
                                                                                    <w:top w:val="none" w:sz="0" w:space="0" w:color="auto"/>
                                                                                    <w:left w:val="none" w:sz="0" w:space="0" w:color="auto"/>
                                                                                    <w:bottom w:val="none" w:sz="0" w:space="0" w:color="auto"/>
                                                                                    <w:right w:val="none" w:sz="0" w:space="0" w:color="auto"/>
                                                                                  </w:divBdr>
                                                                                  <w:divsChild>
                                                                                    <w:div w:id="699862090">
                                                                                      <w:marLeft w:val="0"/>
                                                                                      <w:marRight w:val="0"/>
                                                                                      <w:marTop w:val="0"/>
                                                                                      <w:marBottom w:val="0"/>
                                                                                      <w:divBdr>
                                                                                        <w:top w:val="none" w:sz="0" w:space="0" w:color="auto"/>
                                                                                        <w:left w:val="none" w:sz="0" w:space="0" w:color="auto"/>
                                                                                        <w:bottom w:val="none" w:sz="0" w:space="0" w:color="auto"/>
                                                                                        <w:right w:val="none" w:sz="0" w:space="0" w:color="auto"/>
                                                                                      </w:divBdr>
                                                                                      <w:divsChild>
                                                                                        <w:div w:id="880242506">
                                                                                          <w:marLeft w:val="0"/>
                                                                                          <w:marRight w:val="0"/>
                                                                                          <w:marTop w:val="0"/>
                                                                                          <w:marBottom w:val="0"/>
                                                                                          <w:divBdr>
                                                                                            <w:top w:val="none" w:sz="0" w:space="0" w:color="auto"/>
                                                                                            <w:left w:val="none" w:sz="0" w:space="0" w:color="auto"/>
                                                                                            <w:bottom w:val="none" w:sz="0" w:space="0" w:color="auto"/>
                                                                                            <w:right w:val="none" w:sz="0" w:space="0" w:color="auto"/>
                                                                                          </w:divBdr>
                                                                                        </w:div>
                                                                                        <w:div w:id="208764371">
                                                                                          <w:marLeft w:val="0"/>
                                                                                          <w:marRight w:val="0"/>
                                                                                          <w:marTop w:val="0"/>
                                                                                          <w:marBottom w:val="0"/>
                                                                                          <w:divBdr>
                                                                                            <w:top w:val="none" w:sz="0" w:space="0" w:color="auto"/>
                                                                                            <w:left w:val="none" w:sz="0" w:space="0" w:color="auto"/>
                                                                                            <w:bottom w:val="none" w:sz="0" w:space="0" w:color="auto"/>
                                                                                            <w:right w:val="none" w:sz="0" w:space="0" w:color="auto"/>
                                                                                          </w:divBdr>
                                                                                        </w:div>
                                                                                      </w:divsChild>
                                                                                    </w:div>
                                                                                    <w:div w:id="773785043">
                                                                                      <w:marLeft w:val="0"/>
                                                                                      <w:marRight w:val="0"/>
                                                                                      <w:marTop w:val="0"/>
                                                                                      <w:marBottom w:val="0"/>
                                                                                      <w:divBdr>
                                                                                        <w:top w:val="none" w:sz="0" w:space="0" w:color="auto"/>
                                                                                        <w:left w:val="none" w:sz="0" w:space="0" w:color="auto"/>
                                                                                        <w:bottom w:val="none" w:sz="0" w:space="0" w:color="auto"/>
                                                                                        <w:right w:val="none" w:sz="0" w:space="0" w:color="auto"/>
                                                                                      </w:divBdr>
                                                                                      <w:divsChild>
                                                                                        <w:div w:id="1832914457">
                                                                                          <w:marLeft w:val="0"/>
                                                                                          <w:marRight w:val="0"/>
                                                                                          <w:marTop w:val="0"/>
                                                                                          <w:marBottom w:val="0"/>
                                                                                          <w:divBdr>
                                                                                            <w:top w:val="none" w:sz="0" w:space="0" w:color="auto"/>
                                                                                            <w:left w:val="none" w:sz="0" w:space="0" w:color="auto"/>
                                                                                            <w:bottom w:val="none" w:sz="0" w:space="0" w:color="auto"/>
                                                                                            <w:right w:val="none" w:sz="0" w:space="0" w:color="auto"/>
                                                                                          </w:divBdr>
                                                                                        </w:div>
                                                                                        <w:div w:id="1646622970">
                                                                                          <w:marLeft w:val="0"/>
                                                                                          <w:marRight w:val="0"/>
                                                                                          <w:marTop w:val="0"/>
                                                                                          <w:marBottom w:val="0"/>
                                                                                          <w:divBdr>
                                                                                            <w:top w:val="none" w:sz="0" w:space="0" w:color="auto"/>
                                                                                            <w:left w:val="none" w:sz="0" w:space="0" w:color="auto"/>
                                                                                            <w:bottom w:val="none" w:sz="0" w:space="0" w:color="auto"/>
                                                                                            <w:right w:val="none" w:sz="0" w:space="0" w:color="auto"/>
                                                                                          </w:divBdr>
                                                                                        </w:div>
                                                                                      </w:divsChild>
                                                                                    </w:div>
                                                                                    <w:div w:id="1174764638">
                                                                                      <w:marLeft w:val="0"/>
                                                                                      <w:marRight w:val="0"/>
                                                                                      <w:marTop w:val="0"/>
                                                                                      <w:marBottom w:val="0"/>
                                                                                      <w:divBdr>
                                                                                        <w:top w:val="none" w:sz="0" w:space="0" w:color="auto"/>
                                                                                        <w:left w:val="none" w:sz="0" w:space="0" w:color="auto"/>
                                                                                        <w:bottom w:val="none" w:sz="0" w:space="0" w:color="auto"/>
                                                                                        <w:right w:val="none" w:sz="0" w:space="0" w:color="auto"/>
                                                                                      </w:divBdr>
                                                                                      <w:divsChild>
                                                                                        <w:div w:id="69617774">
                                                                                          <w:marLeft w:val="0"/>
                                                                                          <w:marRight w:val="0"/>
                                                                                          <w:marTop w:val="0"/>
                                                                                          <w:marBottom w:val="0"/>
                                                                                          <w:divBdr>
                                                                                            <w:top w:val="none" w:sz="0" w:space="0" w:color="auto"/>
                                                                                            <w:left w:val="none" w:sz="0" w:space="0" w:color="auto"/>
                                                                                            <w:bottom w:val="none" w:sz="0" w:space="0" w:color="auto"/>
                                                                                            <w:right w:val="none" w:sz="0" w:space="0" w:color="auto"/>
                                                                                          </w:divBdr>
                                                                                          <w:divsChild>
                                                                                            <w:div w:id="200434415">
                                                                                              <w:marLeft w:val="0"/>
                                                                                              <w:marRight w:val="0"/>
                                                                                              <w:marTop w:val="0"/>
                                                                                              <w:marBottom w:val="0"/>
                                                                                              <w:divBdr>
                                                                                                <w:top w:val="none" w:sz="0" w:space="0" w:color="auto"/>
                                                                                                <w:left w:val="none" w:sz="0" w:space="0" w:color="auto"/>
                                                                                                <w:bottom w:val="none" w:sz="0" w:space="0" w:color="auto"/>
                                                                                                <w:right w:val="none" w:sz="0" w:space="0" w:color="auto"/>
                                                                                              </w:divBdr>
                                                                                            </w:div>
                                                                                            <w:div w:id="515458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5388974">
                                                          <w:marLeft w:val="0"/>
                                                          <w:marRight w:val="0"/>
                                                          <w:marTop w:val="0"/>
                                                          <w:marBottom w:val="0"/>
                                                          <w:divBdr>
                                                            <w:top w:val="none" w:sz="0" w:space="0" w:color="auto"/>
                                                            <w:left w:val="none" w:sz="0" w:space="0" w:color="auto"/>
                                                            <w:bottom w:val="none" w:sz="0" w:space="0" w:color="auto"/>
                                                            <w:right w:val="none" w:sz="0" w:space="0" w:color="auto"/>
                                                          </w:divBdr>
                                                          <w:divsChild>
                                                            <w:div w:id="470176674">
                                                              <w:marLeft w:val="0"/>
                                                              <w:marRight w:val="0"/>
                                                              <w:marTop w:val="0"/>
                                                              <w:marBottom w:val="0"/>
                                                              <w:divBdr>
                                                                <w:top w:val="none" w:sz="0" w:space="0" w:color="auto"/>
                                                                <w:left w:val="none" w:sz="0" w:space="0" w:color="auto"/>
                                                                <w:bottom w:val="none" w:sz="0" w:space="0" w:color="auto"/>
                                                                <w:right w:val="none" w:sz="0" w:space="0" w:color="auto"/>
                                                              </w:divBdr>
                                                              <w:divsChild>
                                                                <w:div w:id="1790126029">
                                                                  <w:marLeft w:val="105"/>
                                                                  <w:marRight w:val="105"/>
                                                                  <w:marTop w:val="105"/>
                                                                  <w:marBottom w:val="105"/>
                                                                  <w:divBdr>
                                                                    <w:top w:val="none" w:sz="0" w:space="0" w:color="auto"/>
                                                                    <w:left w:val="none" w:sz="0" w:space="0" w:color="auto"/>
                                                                    <w:bottom w:val="none" w:sz="0" w:space="0" w:color="auto"/>
                                                                    <w:right w:val="none" w:sz="0" w:space="0" w:color="auto"/>
                                                                  </w:divBdr>
                                                                  <w:divsChild>
                                                                    <w:div w:id="380327905">
                                                                      <w:marLeft w:val="0"/>
                                                                      <w:marRight w:val="0"/>
                                                                      <w:marTop w:val="0"/>
                                                                      <w:marBottom w:val="0"/>
                                                                      <w:divBdr>
                                                                        <w:top w:val="none" w:sz="0" w:space="0" w:color="auto"/>
                                                                        <w:left w:val="none" w:sz="0" w:space="0" w:color="auto"/>
                                                                        <w:bottom w:val="none" w:sz="0" w:space="0" w:color="auto"/>
                                                                        <w:right w:val="none" w:sz="0" w:space="0" w:color="auto"/>
                                                                      </w:divBdr>
                                                                      <w:divsChild>
                                                                        <w:div w:id="1102841487">
                                                                          <w:marLeft w:val="0"/>
                                                                          <w:marRight w:val="0"/>
                                                                          <w:marTop w:val="0"/>
                                                                          <w:marBottom w:val="0"/>
                                                                          <w:divBdr>
                                                                            <w:top w:val="none" w:sz="0" w:space="0" w:color="auto"/>
                                                                            <w:left w:val="none" w:sz="0" w:space="0" w:color="auto"/>
                                                                            <w:bottom w:val="none" w:sz="0" w:space="0" w:color="auto"/>
                                                                            <w:right w:val="none" w:sz="0" w:space="0" w:color="auto"/>
                                                                          </w:divBdr>
                                                                          <w:divsChild>
                                                                            <w:div w:id="2010479573">
                                                                              <w:marLeft w:val="0"/>
                                                                              <w:marRight w:val="0"/>
                                                                              <w:marTop w:val="0"/>
                                                                              <w:marBottom w:val="0"/>
                                                                              <w:divBdr>
                                                                                <w:top w:val="none" w:sz="0" w:space="0" w:color="auto"/>
                                                                                <w:left w:val="none" w:sz="0" w:space="0" w:color="auto"/>
                                                                                <w:bottom w:val="none" w:sz="0" w:space="0" w:color="auto"/>
                                                                                <w:right w:val="none" w:sz="0" w:space="0" w:color="auto"/>
                                                                              </w:divBdr>
                                                                              <w:divsChild>
                                                                                <w:div w:id="1757365589">
                                                                                  <w:marLeft w:val="0"/>
                                                                                  <w:marRight w:val="0"/>
                                                                                  <w:marTop w:val="0"/>
                                                                                  <w:marBottom w:val="0"/>
                                                                                  <w:divBdr>
                                                                                    <w:top w:val="none" w:sz="0" w:space="0" w:color="auto"/>
                                                                                    <w:left w:val="none" w:sz="0" w:space="0" w:color="auto"/>
                                                                                    <w:bottom w:val="none" w:sz="0" w:space="0" w:color="auto"/>
                                                                                    <w:right w:val="none" w:sz="0" w:space="0" w:color="auto"/>
                                                                                  </w:divBdr>
                                                                                </w:div>
                                                                              </w:divsChild>
                                                                            </w:div>
                                                                            <w:div w:id="1017464004">
                                                                              <w:marLeft w:val="0"/>
                                                                              <w:marRight w:val="0"/>
                                                                              <w:marTop w:val="0"/>
                                                                              <w:marBottom w:val="0"/>
                                                                              <w:divBdr>
                                                                                <w:top w:val="none" w:sz="0" w:space="0" w:color="auto"/>
                                                                                <w:left w:val="none" w:sz="0" w:space="0" w:color="auto"/>
                                                                                <w:bottom w:val="none" w:sz="0" w:space="0" w:color="auto"/>
                                                                                <w:right w:val="none" w:sz="0" w:space="0" w:color="auto"/>
                                                                              </w:divBdr>
                                                                            </w:div>
                                                                            <w:div w:id="1349984857">
                                                                              <w:marLeft w:val="0"/>
                                                                              <w:marRight w:val="0"/>
                                                                              <w:marTop w:val="0"/>
                                                                              <w:marBottom w:val="0"/>
                                                                              <w:divBdr>
                                                                                <w:top w:val="none" w:sz="0" w:space="0" w:color="auto"/>
                                                                                <w:left w:val="none" w:sz="0" w:space="0" w:color="auto"/>
                                                                                <w:bottom w:val="none" w:sz="0" w:space="0" w:color="auto"/>
                                                                                <w:right w:val="none" w:sz="0" w:space="0" w:color="auto"/>
                                                                              </w:divBdr>
                                                                              <w:divsChild>
                                                                                <w:div w:id="1155141765">
                                                                                  <w:marLeft w:val="0"/>
                                                                                  <w:marRight w:val="0"/>
                                                                                  <w:marTop w:val="0"/>
                                                                                  <w:marBottom w:val="0"/>
                                                                                  <w:divBdr>
                                                                                    <w:top w:val="none" w:sz="0" w:space="0" w:color="auto"/>
                                                                                    <w:left w:val="none" w:sz="0" w:space="0" w:color="auto"/>
                                                                                    <w:bottom w:val="none" w:sz="0" w:space="0" w:color="auto"/>
                                                                                    <w:right w:val="none" w:sz="0" w:space="0" w:color="auto"/>
                                                                                  </w:divBdr>
                                                                                  <w:divsChild>
                                                                                    <w:div w:id="51237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5544651">
                                                                  <w:marLeft w:val="105"/>
                                                                  <w:marRight w:val="105"/>
                                                                  <w:marTop w:val="105"/>
                                                                  <w:marBottom w:val="105"/>
                                                                  <w:divBdr>
                                                                    <w:top w:val="none" w:sz="0" w:space="0" w:color="auto"/>
                                                                    <w:left w:val="none" w:sz="0" w:space="0" w:color="auto"/>
                                                                    <w:bottom w:val="none" w:sz="0" w:space="0" w:color="auto"/>
                                                                    <w:right w:val="none" w:sz="0" w:space="0" w:color="auto"/>
                                                                  </w:divBdr>
                                                                  <w:divsChild>
                                                                    <w:div w:id="1437873197">
                                                                      <w:marLeft w:val="0"/>
                                                                      <w:marRight w:val="0"/>
                                                                      <w:marTop w:val="0"/>
                                                                      <w:marBottom w:val="0"/>
                                                                      <w:divBdr>
                                                                        <w:top w:val="none" w:sz="0" w:space="0" w:color="auto"/>
                                                                        <w:left w:val="none" w:sz="0" w:space="0" w:color="auto"/>
                                                                        <w:bottom w:val="none" w:sz="0" w:space="0" w:color="auto"/>
                                                                        <w:right w:val="none" w:sz="0" w:space="0" w:color="auto"/>
                                                                      </w:divBdr>
                                                                      <w:divsChild>
                                                                        <w:div w:id="1413813025">
                                                                          <w:marLeft w:val="0"/>
                                                                          <w:marRight w:val="0"/>
                                                                          <w:marTop w:val="0"/>
                                                                          <w:marBottom w:val="0"/>
                                                                          <w:divBdr>
                                                                            <w:top w:val="none" w:sz="0" w:space="0" w:color="auto"/>
                                                                            <w:left w:val="none" w:sz="0" w:space="0" w:color="auto"/>
                                                                            <w:bottom w:val="none" w:sz="0" w:space="0" w:color="auto"/>
                                                                            <w:right w:val="none" w:sz="0" w:space="0" w:color="auto"/>
                                                                          </w:divBdr>
                                                                          <w:divsChild>
                                                                            <w:div w:id="4333369">
                                                                              <w:marLeft w:val="0"/>
                                                                              <w:marRight w:val="0"/>
                                                                              <w:marTop w:val="0"/>
                                                                              <w:marBottom w:val="0"/>
                                                                              <w:divBdr>
                                                                                <w:top w:val="none" w:sz="0" w:space="0" w:color="auto"/>
                                                                                <w:left w:val="none" w:sz="0" w:space="0" w:color="auto"/>
                                                                                <w:bottom w:val="none" w:sz="0" w:space="0" w:color="auto"/>
                                                                                <w:right w:val="none" w:sz="0" w:space="0" w:color="auto"/>
                                                                              </w:divBdr>
                                                                              <w:divsChild>
                                                                                <w:div w:id="1319194399">
                                                                                  <w:marLeft w:val="0"/>
                                                                                  <w:marRight w:val="0"/>
                                                                                  <w:marTop w:val="0"/>
                                                                                  <w:marBottom w:val="0"/>
                                                                                  <w:divBdr>
                                                                                    <w:top w:val="none" w:sz="0" w:space="0" w:color="auto"/>
                                                                                    <w:left w:val="none" w:sz="0" w:space="0" w:color="auto"/>
                                                                                    <w:bottom w:val="none" w:sz="0" w:space="0" w:color="auto"/>
                                                                                    <w:right w:val="none" w:sz="0" w:space="0" w:color="auto"/>
                                                                                  </w:divBdr>
                                                                                  <w:divsChild>
                                                                                    <w:div w:id="1912807451">
                                                                                      <w:marLeft w:val="0"/>
                                                                                      <w:marRight w:val="0"/>
                                                                                      <w:marTop w:val="0"/>
                                                                                      <w:marBottom w:val="0"/>
                                                                                      <w:divBdr>
                                                                                        <w:top w:val="none" w:sz="0" w:space="0" w:color="auto"/>
                                                                                        <w:left w:val="none" w:sz="0" w:space="0" w:color="auto"/>
                                                                                        <w:bottom w:val="none" w:sz="0" w:space="0" w:color="auto"/>
                                                                                        <w:right w:val="none" w:sz="0" w:space="0" w:color="auto"/>
                                                                                      </w:divBdr>
                                                                                      <w:divsChild>
                                                                                        <w:div w:id="1596287740">
                                                                                          <w:marLeft w:val="0"/>
                                                                                          <w:marRight w:val="0"/>
                                                                                          <w:marTop w:val="0"/>
                                                                                          <w:marBottom w:val="0"/>
                                                                                          <w:divBdr>
                                                                                            <w:top w:val="none" w:sz="0" w:space="0" w:color="auto"/>
                                                                                            <w:left w:val="none" w:sz="0" w:space="0" w:color="auto"/>
                                                                                            <w:bottom w:val="none" w:sz="0" w:space="0" w:color="auto"/>
                                                                                            <w:right w:val="none" w:sz="0" w:space="0" w:color="auto"/>
                                                                                          </w:divBdr>
                                                                                          <w:divsChild>
                                                                                            <w:div w:id="1162163950">
                                                                                              <w:marLeft w:val="105"/>
                                                                                              <w:marRight w:val="105"/>
                                                                                              <w:marTop w:val="105"/>
                                                                                              <w:marBottom w:val="105"/>
                                                                                              <w:divBdr>
                                                                                                <w:top w:val="none" w:sz="0" w:space="0" w:color="auto"/>
                                                                                                <w:left w:val="none" w:sz="0" w:space="0" w:color="auto"/>
                                                                                                <w:bottom w:val="none" w:sz="0" w:space="0" w:color="auto"/>
                                                                                                <w:right w:val="none" w:sz="0" w:space="0" w:color="auto"/>
                                                                                              </w:divBdr>
                                                                                              <w:divsChild>
                                                                                                <w:div w:id="881094212">
                                                                                                  <w:marLeft w:val="0"/>
                                                                                                  <w:marRight w:val="0"/>
                                                                                                  <w:marTop w:val="0"/>
                                                                                                  <w:marBottom w:val="0"/>
                                                                                                  <w:divBdr>
                                                                                                    <w:top w:val="none" w:sz="0" w:space="0" w:color="auto"/>
                                                                                                    <w:left w:val="none" w:sz="0" w:space="0" w:color="auto"/>
                                                                                                    <w:bottom w:val="none" w:sz="0" w:space="0" w:color="auto"/>
                                                                                                    <w:right w:val="none" w:sz="0" w:space="0" w:color="auto"/>
                                                                                                  </w:divBdr>
                                                                                                  <w:divsChild>
                                                                                                    <w:div w:id="1272932164">
                                                                                                      <w:marLeft w:val="0"/>
                                                                                                      <w:marRight w:val="0"/>
                                                                                                      <w:marTop w:val="0"/>
                                                                                                      <w:marBottom w:val="0"/>
                                                                                                      <w:divBdr>
                                                                                                        <w:top w:val="none" w:sz="0" w:space="0" w:color="auto"/>
                                                                                                        <w:left w:val="none" w:sz="0" w:space="0" w:color="auto"/>
                                                                                                        <w:bottom w:val="none" w:sz="0" w:space="0" w:color="auto"/>
                                                                                                        <w:right w:val="none" w:sz="0" w:space="0" w:color="auto"/>
                                                                                                      </w:divBdr>
                                                                                                      <w:divsChild>
                                                                                                        <w:div w:id="939530610">
                                                                                                          <w:marLeft w:val="0"/>
                                                                                                          <w:marRight w:val="0"/>
                                                                                                          <w:marTop w:val="0"/>
                                                                                                          <w:marBottom w:val="0"/>
                                                                                                          <w:divBdr>
                                                                                                            <w:top w:val="none" w:sz="0" w:space="0" w:color="auto"/>
                                                                                                            <w:left w:val="none" w:sz="0" w:space="0" w:color="auto"/>
                                                                                                            <w:bottom w:val="none" w:sz="0" w:space="0" w:color="auto"/>
                                                                                                            <w:right w:val="none" w:sz="0" w:space="0" w:color="auto"/>
                                                                                                          </w:divBdr>
                                                                                                          <w:divsChild>
                                                                                                            <w:div w:id="1957367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08856250110098980"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legislation.gov.uk/ukpga/1995/50/pdfs/ukpga_19950050_en.pdf" TargetMode="External"/><Relationship Id="rId12" Type="http://schemas.openxmlformats.org/officeDocument/2006/relationships/hyperlink" Target="https://books.google.co.uk/books?hl=en&amp;lr=&amp;id=_UsSBwAAQBAJ&amp;oi=fnd&amp;pg=PR5&amp;dq=identification+of+Additional+educational+needs+then+and+now&amp;ots=NL7At_pzcv&amp;sig=T5OOmXHhDU8W68uhlVwm1FOKM-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eebl.manchester.ac.uk/events/archive/aligningcollaborativelearning/Vygotsky.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legislation.gov.uk/ukpga/2001/10/pdfs/ukpga_20010010_en.pdf" TargetMode="External"/><Relationship Id="rId4" Type="http://schemas.openxmlformats.org/officeDocument/2006/relationships/webSettings" Target="webSettings.xml"/><Relationship Id="rId9" Type="http://schemas.openxmlformats.org/officeDocument/2006/relationships/hyperlink" Target="http://dsqsds.org/article/view/3197/3068"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2153</Words>
  <Characters>12277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14402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Sarah Hill</cp:lastModifiedBy>
  <cp:revision>2</cp:revision>
  <dcterms:created xsi:type="dcterms:W3CDTF">2018-12-12T17:56:00Z</dcterms:created>
  <dcterms:modified xsi:type="dcterms:W3CDTF">2018-12-12T17:56:00Z</dcterms:modified>
</cp:coreProperties>
</file>