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6935" w:rsidRDefault="00CC6475" w:rsidP="003E59F9">
      <w:r>
        <w:t>CAREER DEVELPMENT</w:t>
      </w:r>
      <w:bookmarkStart w:id="0" w:name="_GoBack"/>
      <w:bookmarkEnd w:id="0"/>
    </w:p>
    <w:p w:rsidR="00F26935" w:rsidRDefault="00F26935" w:rsidP="003E59F9"/>
    <w:p w:rsidR="00621057" w:rsidRPr="00621057" w:rsidRDefault="00E852A6" w:rsidP="00621057">
      <w:pPr>
        <w:pStyle w:val="Titolo"/>
      </w:pPr>
      <w:r w:rsidRPr="00621057">
        <w:t xml:space="preserve">Organisational growth and individual development plan </w:t>
      </w: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621057" w:rsidRDefault="00621057" w:rsidP="00F26935">
      <w:pPr>
        <w:rPr>
          <w:rFonts w:cs="Times New Roman"/>
          <w:szCs w:val="24"/>
        </w:rPr>
      </w:pPr>
    </w:p>
    <w:p w:rsidR="00F26935" w:rsidRPr="00173E90" w:rsidRDefault="00E852A6" w:rsidP="00F26935">
      <w:r w:rsidRPr="00DD323E">
        <w:rPr>
          <w:rFonts w:cs="Times New Roman"/>
          <w:szCs w:val="24"/>
        </w:rPr>
        <w:t xml:space="preserve">Executive summary </w:t>
      </w:r>
      <w:r w:rsidR="00557708" w:rsidRPr="00DD323E">
        <w:rPr>
          <w:rFonts w:cs="Times New Roman"/>
          <w:szCs w:val="24"/>
        </w:rPr>
        <w:t>- The</w:t>
      </w:r>
      <w:r w:rsidRPr="00DD323E">
        <w:rPr>
          <w:rFonts w:cs="Times New Roman"/>
          <w:szCs w:val="24"/>
        </w:rPr>
        <w:t xml:space="preserve"> assignment is about the human personality, traits, behaviour and its effect on society as well as their defining their professional growth paths. Every human being in the community comes with different abilities, intelligence and attitude. They also have different interest and different growth paths in life.  On the other hand, every organisation requires a professional workforce with different skills and </w:t>
      </w:r>
      <w:r>
        <w:rPr>
          <w:rFonts w:cs="Times New Roman"/>
          <w:szCs w:val="24"/>
        </w:rPr>
        <w:t xml:space="preserve">abilities to fulfil their various roles. It is the need of the hour that such organisations should have the right mix on the workforce so that organisation grows according to its vision and mission.  The assignment looks at both </w:t>
      </w:r>
      <w:r w:rsidR="00443E60">
        <w:rPr>
          <w:rFonts w:cs="Times New Roman"/>
          <w:szCs w:val="24"/>
        </w:rPr>
        <w:t>these angles of human and organisational development</w:t>
      </w:r>
      <w:r>
        <w:rPr>
          <w:rFonts w:cs="Times New Roman"/>
          <w:szCs w:val="24"/>
        </w:rPr>
        <w:t xml:space="preserve">. The first explanation is about skills and knowledge for working effectively. It has various sub-factors that </w:t>
      </w:r>
      <w:proofErr w:type="gramStart"/>
      <w:r>
        <w:rPr>
          <w:rFonts w:cs="Times New Roman"/>
          <w:szCs w:val="24"/>
        </w:rPr>
        <w:t>have been explained</w:t>
      </w:r>
      <w:proofErr w:type="gramEnd"/>
      <w:r>
        <w:rPr>
          <w:rFonts w:cs="Times New Roman"/>
          <w:szCs w:val="24"/>
        </w:rPr>
        <w:t xml:space="preserve"> from the corporate viewpoint. The second is </w:t>
      </w:r>
      <w:r w:rsidRPr="00173E90">
        <w:rPr>
          <w:rFonts w:cs="Times New Roman"/>
          <w:szCs w:val="24"/>
        </w:rPr>
        <w:t xml:space="preserve">on </w:t>
      </w:r>
      <w:r w:rsidRPr="00173E90">
        <w:t>good</w:t>
      </w:r>
      <w:r w:rsidRPr="00643114">
        <w:rPr>
          <w:b/>
        </w:rPr>
        <w:t xml:space="preserve"> </w:t>
      </w:r>
      <w:r>
        <w:t>practice about</w:t>
      </w:r>
      <w:r w:rsidRPr="00173E90">
        <w:t xml:space="preserve"> effective communication and</w:t>
      </w:r>
      <w:r>
        <w:t xml:space="preserve"> partnership to grow. Next, as part of the first explanation is on logical conclusion methods. The fourth part is about relevant employment procedures. The second explanation is on personal advancement and professional development. Its sub parts are self-awareness, professional development planning, independence and personal confidence, student responsibility. The third explanation is on employment goals and personal action plan.  Its sub parts are questionnaire and learning preferences, employment options, health care and good conduct. </w:t>
      </w:r>
      <w:r w:rsidR="00D006BC">
        <w:t xml:space="preserve"> </w:t>
      </w:r>
    </w:p>
    <w:p w:rsidR="00F26935" w:rsidRPr="00DD323E" w:rsidRDefault="00E852A6" w:rsidP="00F26935">
      <w:pPr>
        <w:spacing w:line="480" w:lineRule="auto"/>
        <w:rPr>
          <w:rFonts w:cs="Times New Roman"/>
          <w:szCs w:val="24"/>
        </w:rPr>
      </w:pPr>
      <w:r>
        <w:rPr>
          <w:rFonts w:cs="Times New Roman"/>
          <w:szCs w:val="24"/>
        </w:rPr>
        <w:t xml:space="preserve"> </w:t>
      </w:r>
    </w:p>
    <w:p w:rsidR="00F26935" w:rsidRDefault="00E852A6" w:rsidP="003E59F9">
      <w:r>
        <w:t xml:space="preserve"> </w:t>
      </w:r>
    </w:p>
    <w:p w:rsidR="00F26935" w:rsidRDefault="00F26935" w:rsidP="003E59F9"/>
    <w:p w:rsidR="00F26935" w:rsidRDefault="00F26935" w:rsidP="003E59F9"/>
    <w:p w:rsidR="00F26935" w:rsidRDefault="00F26935" w:rsidP="003E59F9"/>
    <w:sdt>
      <w:sdtPr>
        <w:rPr>
          <w:rFonts w:ascii="Times New Roman" w:eastAsiaTheme="minorHAnsi" w:hAnsi="Times New Roman" w:cstheme="minorBidi"/>
          <w:b w:val="0"/>
          <w:bCs w:val="0"/>
          <w:color w:val="auto"/>
          <w:sz w:val="24"/>
          <w:szCs w:val="22"/>
          <w:lang w:val="en-IN" w:eastAsia="en-US"/>
        </w:rPr>
        <w:id w:val="943958834"/>
        <w:docPartObj>
          <w:docPartGallery w:val="Table of Contents"/>
          <w:docPartUnique/>
        </w:docPartObj>
      </w:sdtPr>
      <w:sdtEndPr>
        <w:rPr>
          <w:noProof/>
        </w:rPr>
      </w:sdtEndPr>
      <w:sdtContent>
        <w:p w:rsidR="00617AAE" w:rsidRDefault="00617AAE">
          <w:pPr>
            <w:pStyle w:val="Titolosommario"/>
          </w:pPr>
          <w:r>
            <w:t>Contents</w:t>
          </w:r>
        </w:p>
        <w:p w:rsidR="00617AAE" w:rsidRDefault="00617AAE">
          <w:pPr>
            <w:pStyle w:val="Sommario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37879884" w:history="1">
            <w:r w:rsidRPr="00104C58">
              <w:rPr>
                <w:rStyle w:val="Collegamentoipertestuale"/>
                <w:noProof/>
              </w:rPr>
              <w:t>1. Skills and knowledge for working effectively –</w:t>
            </w:r>
            <w:r>
              <w:rPr>
                <w:noProof/>
                <w:webHidden/>
              </w:rPr>
              <w:tab/>
            </w:r>
            <w:r>
              <w:rPr>
                <w:noProof/>
                <w:webHidden/>
              </w:rPr>
              <w:fldChar w:fldCharType="begin"/>
            </w:r>
            <w:r>
              <w:rPr>
                <w:noProof/>
                <w:webHidden/>
              </w:rPr>
              <w:instrText xml:space="preserve"> PAGEREF _Toc37879884 \h </w:instrText>
            </w:r>
            <w:r>
              <w:rPr>
                <w:noProof/>
                <w:webHidden/>
              </w:rPr>
            </w:r>
            <w:r>
              <w:rPr>
                <w:noProof/>
                <w:webHidden/>
              </w:rPr>
              <w:fldChar w:fldCharType="separate"/>
            </w:r>
            <w:r>
              <w:rPr>
                <w:noProof/>
                <w:webHidden/>
              </w:rPr>
              <w:t>4</w:t>
            </w:r>
            <w:r>
              <w:rPr>
                <w:noProof/>
                <w:webHidden/>
              </w:rPr>
              <w:fldChar w:fldCharType="end"/>
            </w:r>
          </w:hyperlink>
        </w:p>
        <w:p w:rsidR="00617AAE" w:rsidRDefault="00A70C4B">
          <w:pPr>
            <w:pStyle w:val="Sommario1"/>
            <w:tabs>
              <w:tab w:val="right" w:leader="dot" w:pos="9016"/>
            </w:tabs>
            <w:rPr>
              <w:rFonts w:asciiTheme="minorHAnsi" w:eastAsiaTheme="minorEastAsia" w:hAnsiTheme="minorHAnsi"/>
              <w:noProof/>
              <w:sz w:val="22"/>
              <w:lang w:eastAsia="en-IN"/>
            </w:rPr>
          </w:pPr>
          <w:hyperlink w:anchor="_Toc37879885" w:history="1">
            <w:r w:rsidR="00617AAE" w:rsidRPr="00104C58">
              <w:rPr>
                <w:rStyle w:val="Collegamentoipertestuale"/>
                <w:noProof/>
              </w:rPr>
              <w:t>2. Readiness for employability and personal advancement through awareness of personal strength and overall professional development –</w:t>
            </w:r>
            <w:r w:rsidR="00617AAE">
              <w:rPr>
                <w:noProof/>
                <w:webHidden/>
              </w:rPr>
              <w:tab/>
            </w:r>
            <w:r w:rsidR="00617AAE">
              <w:rPr>
                <w:noProof/>
                <w:webHidden/>
              </w:rPr>
              <w:fldChar w:fldCharType="begin"/>
            </w:r>
            <w:r w:rsidR="00617AAE">
              <w:rPr>
                <w:noProof/>
                <w:webHidden/>
              </w:rPr>
              <w:instrText xml:space="preserve"> PAGEREF _Toc37879885 \h </w:instrText>
            </w:r>
            <w:r w:rsidR="00617AAE">
              <w:rPr>
                <w:noProof/>
                <w:webHidden/>
              </w:rPr>
            </w:r>
            <w:r w:rsidR="00617AAE">
              <w:rPr>
                <w:noProof/>
                <w:webHidden/>
              </w:rPr>
              <w:fldChar w:fldCharType="separate"/>
            </w:r>
            <w:r w:rsidR="00617AAE">
              <w:rPr>
                <w:noProof/>
                <w:webHidden/>
              </w:rPr>
              <w:t>10</w:t>
            </w:r>
            <w:r w:rsidR="00617AAE">
              <w:rPr>
                <w:noProof/>
                <w:webHidden/>
              </w:rPr>
              <w:fldChar w:fldCharType="end"/>
            </w:r>
          </w:hyperlink>
        </w:p>
        <w:p w:rsidR="00617AAE" w:rsidRDefault="00A70C4B">
          <w:pPr>
            <w:pStyle w:val="Sommario1"/>
            <w:tabs>
              <w:tab w:val="right" w:leader="dot" w:pos="9016"/>
            </w:tabs>
            <w:rPr>
              <w:rFonts w:asciiTheme="minorHAnsi" w:eastAsiaTheme="minorEastAsia" w:hAnsiTheme="minorHAnsi"/>
              <w:noProof/>
              <w:sz w:val="22"/>
              <w:lang w:eastAsia="en-IN"/>
            </w:rPr>
          </w:pPr>
          <w:hyperlink w:anchor="_Toc37879886" w:history="1">
            <w:r w:rsidR="00617AAE" w:rsidRPr="00104C58">
              <w:rPr>
                <w:rStyle w:val="Collegamentoipertestuale"/>
                <w:noProof/>
              </w:rPr>
              <w:t>3. Establishing employment goals and developing a personal action plan –</w:t>
            </w:r>
            <w:r w:rsidR="00617AAE">
              <w:rPr>
                <w:noProof/>
                <w:webHidden/>
              </w:rPr>
              <w:tab/>
            </w:r>
            <w:r w:rsidR="00617AAE">
              <w:rPr>
                <w:noProof/>
                <w:webHidden/>
              </w:rPr>
              <w:fldChar w:fldCharType="begin"/>
            </w:r>
            <w:r w:rsidR="00617AAE">
              <w:rPr>
                <w:noProof/>
                <w:webHidden/>
              </w:rPr>
              <w:instrText xml:space="preserve"> PAGEREF _Toc37879886 \h </w:instrText>
            </w:r>
            <w:r w:rsidR="00617AAE">
              <w:rPr>
                <w:noProof/>
                <w:webHidden/>
              </w:rPr>
            </w:r>
            <w:r w:rsidR="00617AAE">
              <w:rPr>
                <w:noProof/>
                <w:webHidden/>
              </w:rPr>
              <w:fldChar w:fldCharType="separate"/>
            </w:r>
            <w:r w:rsidR="00617AAE">
              <w:rPr>
                <w:noProof/>
                <w:webHidden/>
              </w:rPr>
              <w:t>13</w:t>
            </w:r>
            <w:r w:rsidR="00617AAE">
              <w:rPr>
                <w:noProof/>
                <w:webHidden/>
              </w:rPr>
              <w:fldChar w:fldCharType="end"/>
            </w:r>
          </w:hyperlink>
        </w:p>
        <w:p w:rsidR="00617AAE" w:rsidRDefault="00A70C4B">
          <w:pPr>
            <w:pStyle w:val="Sommario1"/>
            <w:tabs>
              <w:tab w:val="right" w:leader="dot" w:pos="9016"/>
            </w:tabs>
            <w:rPr>
              <w:rFonts w:asciiTheme="minorHAnsi" w:eastAsiaTheme="minorEastAsia" w:hAnsiTheme="minorHAnsi"/>
              <w:noProof/>
              <w:sz w:val="22"/>
              <w:lang w:eastAsia="en-IN"/>
            </w:rPr>
          </w:pPr>
          <w:hyperlink w:anchor="_Toc37879887" w:history="1">
            <w:r w:rsidR="00617AAE" w:rsidRPr="00104C58">
              <w:rPr>
                <w:rStyle w:val="Collegamentoipertestuale"/>
                <w:noProof/>
              </w:rPr>
              <w:t>Reference:</w:t>
            </w:r>
            <w:r w:rsidR="00617AAE">
              <w:rPr>
                <w:noProof/>
                <w:webHidden/>
              </w:rPr>
              <w:tab/>
            </w:r>
            <w:r w:rsidR="00617AAE">
              <w:rPr>
                <w:noProof/>
                <w:webHidden/>
              </w:rPr>
              <w:fldChar w:fldCharType="begin"/>
            </w:r>
            <w:r w:rsidR="00617AAE">
              <w:rPr>
                <w:noProof/>
                <w:webHidden/>
              </w:rPr>
              <w:instrText xml:space="preserve"> PAGEREF _Toc37879887 \h </w:instrText>
            </w:r>
            <w:r w:rsidR="00617AAE">
              <w:rPr>
                <w:noProof/>
                <w:webHidden/>
              </w:rPr>
            </w:r>
            <w:r w:rsidR="00617AAE">
              <w:rPr>
                <w:noProof/>
                <w:webHidden/>
              </w:rPr>
              <w:fldChar w:fldCharType="separate"/>
            </w:r>
            <w:r w:rsidR="00617AAE">
              <w:rPr>
                <w:noProof/>
                <w:webHidden/>
              </w:rPr>
              <w:t>16</w:t>
            </w:r>
            <w:r w:rsidR="00617AAE">
              <w:rPr>
                <w:noProof/>
                <w:webHidden/>
              </w:rPr>
              <w:fldChar w:fldCharType="end"/>
            </w:r>
          </w:hyperlink>
        </w:p>
        <w:p w:rsidR="00617AAE" w:rsidRDefault="00617AAE">
          <w:r>
            <w:rPr>
              <w:b/>
              <w:bCs/>
              <w:noProof/>
            </w:rPr>
            <w:fldChar w:fldCharType="end"/>
          </w:r>
        </w:p>
      </w:sdtContent>
    </w:sdt>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F26935" w:rsidRDefault="00F26935" w:rsidP="003E59F9"/>
    <w:p w:rsidR="008577EE" w:rsidRPr="00E7248A" w:rsidRDefault="00E852A6" w:rsidP="001009D0">
      <w:pPr>
        <w:pStyle w:val="Titolo1"/>
      </w:pPr>
      <w:bookmarkStart w:id="1" w:name="_Toc37879884"/>
      <w:r w:rsidRPr="00E7248A">
        <w:t>1. Skills and knowledge for working effectively –</w:t>
      </w:r>
      <w:bookmarkEnd w:id="1"/>
      <w:r w:rsidRPr="00E7248A">
        <w:t xml:space="preserve"> </w:t>
      </w:r>
    </w:p>
    <w:p w:rsidR="00F575DF" w:rsidRPr="00E7248A" w:rsidRDefault="00E852A6" w:rsidP="003E59F9">
      <w:pPr>
        <w:rPr>
          <w:rFonts w:cs="Times New Roman"/>
          <w:b/>
          <w:szCs w:val="24"/>
        </w:rPr>
      </w:pPr>
      <w:r w:rsidRPr="00E7248A">
        <w:rPr>
          <w:rFonts w:cs="Times New Roman"/>
          <w:b/>
          <w:szCs w:val="24"/>
        </w:rPr>
        <w:t xml:space="preserve">a) Strategies for career advancement: </w:t>
      </w:r>
    </w:p>
    <w:p w:rsidR="00D22F2D" w:rsidRPr="00E7248A" w:rsidRDefault="00E852A6" w:rsidP="003E59F9">
      <w:pPr>
        <w:rPr>
          <w:rFonts w:cs="Times New Roman"/>
          <w:szCs w:val="24"/>
        </w:rPr>
      </w:pPr>
      <w:r w:rsidRPr="00E7248A">
        <w:rPr>
          <w:rFonts w:cs="Times New Roman"/>
          <w:b/>
          <w:szCs w:val="24"/>
        </w:rPr>
        <w:t xml:space="preserve"> Staff recruitment:  </w:t>
      </w:r>
      <w:r w:rsidRPr="00E7248A">
        <w:rPr>
          <w:rFonts w:cs="Times New Roman"/>
          <w:szCs w:val="24"/>
        </w:rPr>
        <w:t>Every organisation</w:t>
      </w:r>
      <w:r w:rsidRPr="00E7248A">
        <w:rPr>
          <w:rFonts w:cs="Times New Roman"/>
          <w:b/>
          <w:szCs w:val="24"/>
        </w:rPr>
        <w:t xml:space="preserve"> </w:t>
      </w:r>
      <w:r w:rsidRPr="00E7248A">
        <w:rPr>
          <w:rFonts w:cs="Times New Roman"/>
          <w:szCs w:val="24"/>
        </w:rPr>
        <w:t xml:space="preserve">needs to have skilled staff resources for its various roles and functions. There is the age-old saying of "right person for the right job". It still holds for all modern organisations. Its success almost entirely depends on having a proper recruitment method. </w:t>
      </w:r>
      <w:proofErr w:type="gramStart"/>
      <w:r w:rsidRPr="00E7248A">
        <w:rPr>
          <w:rFonts w:cs="Times New Roman"/>
          <w:szCs w:val="24"/>
        </w:rPr>
        <w:t>Every potential employee has to be identified on their</w:t>
      </w:r>
      <w:proofErr w:type="gramEnd"/>
      <w:r w:rsidRPr="00E7248A">
        <w:rPr>
          <w:rFonts w:cs="Times New Roman"/>
          <w:szCs w:val="24"/>
        </w:rPr>
        <w:t xml:space="preserve"> skills, ability and knowledge and accordingly selected</w:t>
      </w:r>
      <w:r w:rsidR="00D04CEF" w:rsidRPr="00E7248A">
        <w:rPr>
          <w:rFonts w:cs="Times New Roman"/>
          <w:szCs w:val="24"/>
        </w:rPr>
        <w:t xml:space="preserve"> (</w:t>
      </w:r>
      <w:proofErr w:type="spellStart"/>
      <w:r w:rsidR="00D04CEF" w:rsidRPr="00E7248A">
        <w:rPr>
          <w:rFonts w:cs="Times New Roman"/>
          <w:szCs w:val="24"/>
        </w:rPr>
        <w:t>Algadheeb</w:t>
      </w:r>
      <w:proofErr w:type="spellEnd"/>
      <w:r w:rsidR="00D04CEF" w:rsidRPr="00E7248A">
        <w:rPr>
          <w:rFonts w:cs="Times New Roman"/>
          <w:color w:val="222222"/>
          <w:szCs w:val="24"/>
          <w:shd w:val="clear" w:color="auto" w:fill="FFFFFF"/>
        </w:rPr>
        <w:t>, 2015)</w:t>
      </w:r>
      <w:r w:rsidRPr="00E7248A">
        <w:rPr>
          <w:rFonts w:cs="Times New Roman"/>
          <w:szCs w:val="24"/>
        </w:rPr>
        <w:t xml:space="preserve">. </w:t>
      </w:r>
    </w:p>
    <w:p w:rsidR="00F575DF" w:rsidRPr="00E7248A" w:rsidRDefault="00E852A6" w:rsidP="003E59F9">
      <w:pPr>
        <w:rPr>
          <w:rFonts w:cs="Times New Roman"/>
          <w:szCs w:val="24"/>
        </w:rPr>
      </w:pPr>
      <w:r w:rsidRPr="00E7248A">
        <w:rPr>
          <w:rFonts w:cs="Times New Roman"/>
          <w:szCs w:val="24"/>
        </w:rPr>
        <w:t xml:space="preserve"> </w:t>
      </w:r>
      <w:r w:rsidRPr="00E7248A">
        <w:rPr>
          <w:rFonts w:cs="Times New Roman"/>
          <w:b/>
          <w:szCs w:val="24"/>
        </w:rPr>
        <w:t>Person specification:</w:t>
      </w:r>
      <w:r w:rsidRPr="00E7248A">
        <w:rPr>
          <w:rFonts w:cs="Times New Roman"/>
          <w:szCs w:val="24"/>
        </w:rPr>
        <w:t xml:space="preserve"> These </w:t>
      </w:r>
      <w:proofErr w:type="gramStart"/>
      <w:r w:rsidRPr="00E7248A">
        <w:rPr>
          <w:rFonts w:cs="Times New Roman"/>
          <w:szCs w:val="24"/>
        </w:rPr>
        <w:t>are the skills that</w:t>
      </w:r>
      <w:proofErr w:type="gramEnd"/>
      <w:r w:rsidRPr="00E7248A">
        <w:rPr>
          <w:rFonts w:cs="Times New Roman"/>
          <w:szCs w:val="24"/>
        </w:rPr>
        <w:t xml:space="preserve"> need to be present </w:t>
      </w:r>
      <w:r w:rsidR="00E50699" w:rsidRPr="00E7248A">
        <w:rPr>
          <w:rFonts w:cs="Times New Roman"/>
          <w:szCs w:val="24"/>
        </w:rPr>
        <w:t xml:space="preserve">in the persons that are considered for a particular role. It can also be called as attributes and include the required subject knowledge, practical experience, </w:t>
      </w:r>
      <w:proofErr w:type="gramStart"/>
      <w:r w:rsidR="00E50699" w:rsidRPr="00E7248A">
        <w:rPr>
          <w:rFonts w:cs="Times New Roman"/>
          <w:szCs w:val="24"/>
        </w:rPr>
        <w:t>qualifications</w:t>
      </w:r>
      <w:proofErr w:type="gramEnd"/>
      <w:r w:rsidR="00E50699" w:rsidRPr="00E7248A">
        <w:rPr>
          <w:rFonts w:cs="Times New Roman"/>
          <w:szCs w:val="24"/>
        </w:rPr>
        <w:t>, proven ability. There is also personal outlook, and behavioural aspects included to this in specific cases. The recruiter ultimately must find out whether the candidate has all these specifications</w:t>
      </w:r>
      <w:r w:rsidR="00D04CEF" w:rsidRPr="00E7248A">
        <w:rPr>
          <w:rFonts w:cs="Times New Roman"/>
          <w:color w:val="222222"/>
          <w:szCs w:val="24"/>
          <w:shd w:val="clear" w:color="auto" w:fill="FFFFFF"/>
        </w:rPr>
        <w:t xml:space="preserve"> (</w:t>
      </w:r>
      <w:proofErr w:type="spellStart"/>
      <w:r w:rsidR="00D4453B" w:rsidRPr="00E7248A">
        <w:rPr>
          <w:rFonts w:cs="Times New Roman"/>
          <w:color w:val="222222"/>
          <w:szCs w:val="24"/>
          <w:shd w:val="clear" w:color="auto" w:fill="FFFFFF"/>
        </w:rPr>
        <w:t>Keumala</w:t>
      </w:r>
      <w:proofErr w:type="spellEnd"/>
      <w:r w:rsidR="00D4453B" w:rsidRPr="00E7248A">
        <w:rPr>
          <w:rFonts w:cs="Times New Roman"/>
          <w:color w:val="222222"/>
          <w:szCs w:val="24"/>
          <w:shd w:val="clear" w:color="auto" w:fill="FFFFFF"/>
        </w:rPr>
        <w:t>,</w:t>
      </w:r>
      <w:r w:rsidR="00D04CEF" w:rsidRPr="00E7248A">
        <w:rPr>
          <w:rFonts w:cs="Times New Roman"/>
          <w:color w:val="222222"/>
          <w:szCs w:val="24"/>
          <w:shd w:val="clear" w:color="auto" w:fill="FFFFFF"/>
        </w:rPr>
        <w:t xml:space="preserve"> </w:t>
      </w:r>
      <w:proofErr w:type="spellStart"/>
      <w:r w:rsidR="00D04CEF" w:rsidRPr="00E7248A">
        <w:rPr>
          <w:rFonts w:cs="Times New Roman"/>
          <w:color w:val="222222"/>
          <w:szCs w:val="24"/>
          <w:shd w:val="clear" w:color="auto" w:fill="FFFFFF"/>
        </w:rPr>
        <w:t>Nurihsan</w:t>
      </w:r>
      <w:proofErr w:type="spellEnd"/>
      <w:r w:rsidR="00A2491E">
        <w:rPr>
          <w:rFonts w:cs="Times New Roman"/>
          <w:color w:val="222222"/>
          <w:szCs w:val="24"/>
          <w:shd w:val="clear" w:color="auto" w:fill="FFFFFF"/>
        </w:rPr>
        <w:t xml:space="preserve"> and</w:t>
      </w:r>
      <w:r w:rsidR="00D04CEF" w:rsidRPr="00E7248A">
        <w:rPr>
          <w:rFonts w:cs="Times New Roman"/>
          <w:color w:val="222222"/>
          <w:szCs w:val="24"/>
          <w:shd w:val="clear" w:color="auto" w:fill="FFFFFF"/>
        </w:rPr>
        <w:t xml:space="preserve"> </w:t>
      </w:r>
      <w:proofErr w:type="spellStart"/>
      <w:r w:rsidR="00557708" w:rsidRPr="00E7248A">
        <w:rPr>
          <w:rFonts w:cs="Times New Roman"/>
          <w:color w:val="222222"/>
          <w:szCs w:val="24"/>
          <w:shd w:val="clear" w:color="auto" w:fill="FFFFFF"/>
        </w:rPr>
        <w:t>Budiamin</w:t>
      </w:r>
      <w:proofErr w:type="spellEnd"/>
      <w:r w:rsidR="00557708" w:rsidRPr="00E7248A">
        <w:rPr>
          <w:rFonts w:cs="Times New Roman"/>
          <w:color w:val="222222"/>
          <w:szCs w:val="24"/>
          <w:shd w:val="clear" w:color="auto" w:fill="FFFFFF"/>
        </w:rPr>
        <w:t>, 2018</w:t>
      </w:r>
      <w:r w:rsidR="00D04CEF" w:rsidRPr="00E7248A">
        <w:rPr>
          <w:rFonts w:cs="Times New Roman"/>
          <w:color w:val="222222"/>
          <w:szCs w:val="24"/>
          <w:shd w:val="clear" w:color="auto" w:fill="FFFFFF"/>
        </w:rPr>
        <w:t xml:space="preserve">). </w:t>
      </w:r>
      <w:r w:rsidR="00E50699" w:rsidRPr="00E7248A">
        <w:rPr>
          <w:rFonts w:cs="Times New Roman"/>
          <w:szCs w:val="24"/>
        </w:rPr>
        <w:t xml:space="preserve"> </w:t>
      </w:r>
    </w:p>
    <w:p w:rsidR="00E50699" w:rsidRPr="00E7248A" w:rsidRDefault="00E852A6" w:rsidP="003E59F9">
      <w:pPr>
        <w:rPr>
          <w:rFonts w:cs="Times New Roman"/>
          <w:szCs w:val="24"/>
        </w:rPr>
      </w:pPr>
      <w:r w:rsidRPr="00E7248A">
        <w:rPr>
          <w:rFonts w:cs="Times New Roman"/>
          <w:b/>
          <w:szCs w:val="24"/>
        </w:rPr>
        <w:t xml:space="preserve">Job specification: </w:t>
      </w:r>
      <w:r w:rsidRPr="00E7248A">
        <w:rPr>
          <w:rFonts w:cs="Times New Roman"/>
          <w:szCs w:val="24"/>
        </w:rPr>
        <w:t>As compared to</w:t>
      </w:r>
      <w:r w:rsidRPr="00E7248A">
        <w:rPr>
          <w:rFonts w:cs="Times New Roman"/>
          <w:b/>
          <w:szCs w:val="24"/>
        </w:rPr>
        <w:t xml:space="preserve"> </w:t>
      </w:r>
      <w:r w:rsidRPr="00E7248A">
        <w:rPr>
          <w:rFonts w:cs="Times New Roman"/>
          <w:szCs w:val="24"/>
        </w:rPr>
        <w:t>the previous one, this</w:t>
      </w:r>
      <w:r w:rsidRPr="00E7248A">
        <w:rPr>
          <w:rFonts w:cs="Times New Roman"/>
          <w:b/>
          <w:szCs w:val="24"/>
        </w:rPr>
        <w:t xml:space="preserve"> </w:t>
      </w:r>
      <w:r w:rsidRPr="00E7248A">
        <w:rPr>
          <w:rFonts w:cs="Times New Roman"/>
          <w:szCs w:val="24"/>
        </w:rPr>
        <w:t>details the</w:t>
      </w:r>
      <w:r w:rsidRPr="00E7248A">
        <w:rPr>
          <w:rFonts w:cs="Times New Roman"/>
          <w:b/>
          <w:szCs w:val="24"/>
        </w:rPr>
        <w:t xml:space="preserve"> </w:t>
      </w:r>
      <w:r w:rsidR="00335D9B" w:rsidRPr="00E7248A">
        <w:rPr>
          <w:rFonts w:cs="Times New Roman"/>
          <w:szCs w:val="24"/>
        </w:rPr>
        <w:t xml:space="preserve">job requirement in that particular role. In other words, the roles and responsibilities </w:t>
      </w:r>
      <w:r w:rsidR="003C52B2" w:rsidRPr="00E7248A">
        <w:rPr>
          <w:rFonts w:cs="Times New Roman"/>
          <w:szCs w:val="24"/>
        </w:rPr>
        <w:t xml:space="preserve">have to </w:t>
      </w:r>
      <w:proofErr w:type="gramStart"/>
      <w:r w:rsidR="003C52B2" w:rsidRPr="00E7248A">
        <w:rPr>
          <w:rFonts w:cs="Times New Roman"/>
          <w:szCs w:val="24"/>
        </w:rPr>
        <w:t>be executed</w:t>
      </w:r>
      <w:proofErr w:type="gramEnd"/>
      <w:r w:rsidR="003C52B2" w:rsidRPr="00E7248A">
        <w:rPr>
          <w:rFonts w:cs="Times New Roman"/>
          <w:szCs w:val="24"/>
        </w:rPr>
        <w:t xml:space="preserve"> for that position. By completing these responsibilities, the employee justifies the wages and all other cost incurred on them by the company. Once these</w:t>
      </w:r>
      <w:r w:rsidR="00DE0FEC" w:rsidRPr="00E7248A">
        <w:rPr>
          <w:rFonts w:cs="Times New Roman"/>
          <w:szCs w:val="24"/>
        </w:rPr>
        <w:t xml:space="preserve"> job</w:t>
      </w:r>
      <w:r w:rsidR="003C52B2" w:rsidRPr="00E7248A">
        <w:rPr>
          <w:rFonts w:cs="Times New Roman"/>
          <w:szCs w:val="24"/>
        </w:rPr>
        <w:t xml:space="preserve"> specifications </w:t>
      </w:r>
      <w:proofErr w:type="gramStart"/>
      <w:r w:rsidR="003C52B2" w:rsidRPr="00E7248A">
        <w:rPr>
          <w:rFonts w:cs="Times New Roman"/>
          <w:szCs w:val="24"/>
        </w:rPr>
        <w:t>are outlined</w:t>
      </w:r>
      <w:proofErr w:type="gramEnd"/>
      <w:r w:rsidR="003C52B2" w:rsidRPr="00E7248A">
        <w:rPr>
          <w:rFonts w:cs="Times New Roman"/>
          <w:szCs w:val="24"/>
        </w:rPr>
        <w:t xml:space="preserve">, </w:t>
      </w:r>
      <w:r w:rsidR="00DE0FEC" w:rsidRPr="00E7248A">
        <w:rPr>
          <w:rFonts w:cs="Times New Roman"/>
          <w:szCs w:val="24"/>
        </w:rPr>
        <w:t>then it can be mapped out with the person specifications. For example, a customer service executive should have excellent communication skills</w:t>
      </w:r>
      <w:r w:rsidR="00D4453B" w:rsidRPr="00E7248A">
        <w:rPr>
          <w:rFonts w:cs="Times New Roman"/>
          <w:color w:val="222222"/>
          <w:szCs w:val="24"/>
          <w:shd w:val="clear" w:color="auto" w:fill="FFFFFF"/>
        </w:rPr>
        <w:t xml:space="preserve"> (</w:t>
      </w:r>
      <w:proofErr w:type="spellStart"/>
      <w:r w:rsidR="00D4453B" w:rsidRPr="00E7248A">
        <w:rPr>
          <w:rFonts w:cs="Times New Roman"/>
          <w:color w:val="222222"/>
          <w:szCs w:val="24"/>
          <w:shd w:val="clear" w:color="auto" w:fill="FFFFFF"/>
        </w:rPr>
        <w:t>Gielen</w:t>
      </w:r>
      <w:proofErr w:type="spellEnd"/>
      <w:r w:rsidR="00D4453B" w:rsidRPr="00E7248A">
        <w:rPr>
          <w:rFonts w:cs="Times New Roman"/>
          <w:color w:val="222222"/>
          <w:szCs w:val="24"/>
          <w:shd w:val="clear" w:color="auto" w:fill="FFFFFF"/>
        </w:rPr>
        <w:t xml:space="preserve"> and Van, 2014)</w:t>
      </w:r>
      <w:r w:rsidR="00DE0FEC" w:rsidRPr="00E7248A">
        <w:rPr>
          <w:rFonts w:cs="Times New Roman"/>
          <w:szCs w:val="24"/>
        </w:rPr>
        <w:t xml:space="preserve">. </w:t>
      </w:r>
    </w:p>
    <w:p w:rsidR="00DE0FEC" w:rsidRPr="00E7248A" w:rsidRDefault="00E852A6" w:rsidP="003E59F9">
      <w:pPr>
        <w:rPr>
          <w:rFonts w:cs="Times New Roman"/>
          <w:szCs w:val="24"/>
        </w:rPr>
      </w:pPr>
      <w:r w:rsidRPr="00E7248A">
        <w:rPr>
          <w:rFonts w:cs="Times New Roman"/>
          <w:b/>
          <w:szCs w:val="24"/>
        </w:rPr>
        <w:t xml:space="preserve">Interviewing </w:t>
      </w:r>
      <w:r w:rsidRPr="00E7248A">
        <w:rPr>
          <w:rFonts w:cs="Times New Roman"/>
          <w:szCs w:val="24"/>
        </w:rPr>
        <w:t xml:space="preserve">– It is the process of probing into the potential candidates considered for the job. </w:t>
      </w:r>
      <w:r w:rsidR="00477C93" w:rsidRPr="00E7248A">
        <w:rPr>
          <w:rFonts w:cs="Times New Roman"/>
          <w:szCs w:val="24"/>
        </w:rPr>
        <w:t xml:space="preserve">In the interview, an experienced person or persons enquires on the knowledge, details, </w:t>
      </w:r>
      <w:r w:rsidR="00477C93" w:rsidRPr="00E7248A">
        <w:rPr>
          <w:rFonts w:cs="Times New Roman"/>
          <w:szCs w:val="24"/>
        </w:rPr>
        <w:lastRenderedPageBreak/>
        <w:t xml:space="preserve">abilities and all other attributes required for the job. By the end of this interaction and questioning </w:t>
      </w:r>
      <w:r w:rsidR="004F3E01" w:rsidRPr="00E7248A">
        <w:rPr>
          <w:rFonts w:cs="Times New Roman"/>
          <w:szCs w:val="24"/>
        </w:rPr>
        <w:t xml:space="preserve">process, it </w:t>
      </w:r>
      <w:r w:rsidR="00B631A4" w:rsidRPr="00E7248A">
        <w:rPr>
          <w:rFonts w:cs="Times New Roman"/>
          <w:szCs w:val="24"/>
        </w:rPr>
        <w:t>should be clear whether</w:t>
      </w:r>
      <w:r w:rsidR="004F3E01" w:rsidRPr="00E7248A">
        <w:rPr>
          <w:rFonts w:cs="Times New Roman"/>
          <w:szCs w:val="24"/>
        </w:rPr>
        <w:t xml:space="preserve"> the person being </w:t>
      </w:r>
      <w:r w:rsidR="00B631A4" w:rsidRPr="00E7248A">
        <w:rPr>
          <w:rFonts w:cs="Times New Roman"/>
          <w:szCs w:val="24"/>
        </w:rPr>
        <w:t xml:space="preserve">considered </w:t>
      </w:r>
      <w:proofErr w:type="gramStart"/>
      <w:r w:rsidR="00B631A4" w:rsidRPr="00E7248A">
        <w:rPr>
          <w:rFonts w:cs="Times New Roman"/>
          <w:szCs w:val="24"/>
        </w:rPr>
        <w:t>can</w:t>
      </w:r>
      <w:proofErr w:type="gramEnd"/>
      <w:r w:rsidR="00B631A4" w:rsidRPr="00E7248A">
        <w:rPr>
          <w:rFonts w:cs="Times New Roman"/>
          <w:szCs w:val="24"/>
        </w:rPr>
        <w:t xml:space="preserve"> be finally selected for the job. It is ultimately the assessment power of the interviewer that specifies whether a right decision </w:t>
      </w:r>
      <w:proofErr w:type="gramStart"/>
      <w:r w:rsidR="00B631A4" w:rsidRPr="00E7248A">
        <w:rPr>
          <w:rFonts w:cs="Times New Roman"/>
          <w:szCs w:val="24"/>
        </w:rPr>
        <w:t>has been taken</w:t>
      </w:r>
      <w:proofErr w:type="gramEnd"/>
      <w:r w:rsidR="00B631A4" w:rsidRPr="00E7248A">
        <w:rPr>
          <w:rFonts w:cs="Times New Roman"/>
          <w:szCs w:val="24"/>
        </w:rPr>
        <w:t xml:space="preserve">. </w:t>
      </w:r>
      <w:r w:rsidR="00C71654" w:rsidRPr="00E7248A">
        <w:rPr>
          <w:rFonts w:cs="Times New Roman"/>
          <w:szCs w:val="24"/>
        </w:rPr>
        <w:t>It is a very important tool in setting up the right workforce in any organisation</w:t>
      </w:r>
      <w:r w:rsidR="00D4453B" w:rsidRPr="00E7248A">
        <w:rPr>
          <w:rFonts w:cs="Times New Roman"/>
          <w:color w:val="222222"/>
          <w:szCs w:val="24"/>
          <w:shd w:val="clear" w:color="auto" w:fill="FFFFFF"/>
        </w:rPr>
        <w:t xml:space="preserve"> (</w:t>
      </w:r>
      <w:proofErr w:type="spellStart"/>
      <w:r w:rsidR="00557708" w:rsidRPr="00E7248A">
        <w:rPr>
          <w:rFonts w:cs="Times New Roman"/>
          <w:color w:val="222222"/>
          <w:szCs w:val="24"/>
          <w:shd w:val="clear" w:color="auto" w:fill="FFFFFF"/>
        </w:rPr>
        <w:t>Oltmann</w:t>
      </w:r>
      <w:proofErr w:type="spellEnd"/>
      <w:r w:rsidR="00557708" w:rsidRPr="00E7248A">
        <w:rPr>
          <w:rFonts w:cs="Times New Roman"/>
          <w:color w:val="222222"/>
          <w:szCs w:val="24"/>
          <w:shd w:val="clear" w:color="auto" w:fill="FFFFFF"/>
        </w:rPr>
        <w:t>, 2016</w:t>
      </w:r>
      <w:r w:rsidR="00D4453B" w:rsidRPr="00E7248A">
        <w:rPr>
          <w:rFonts w:cs="Times New Roman"/>
          <w:color w:val="222222"/>
          <w:szCs w:val="24"/>
          <w:shd w:val="clear" w:color="auto" w:fill="FFFFFF"/>
        </w:rPr>
        <w:t>)</w:t>
      </w:r>
      <w:r w:rsidR="00C71654" w:rsidRPr="00E7248A">
        <w:rPr>
          <w:rFonts w:cs="Times New Roman"/>
          <w:szCs w:val="24"/>
        </w:rPr>
        <w:t xml:space="preserve">. </w:t>
      </w:r>
    </w:p>
    <w:p w:rsidR="00C71654" w:rsidRPr="00E7248A" w:rsidRDefault="00E852A6" w:rsidP="003E59F9">
      <w:pPr>
        <w:rPr>
          <w:rFonts w:cs="Times New Roman"/>
          <w:szCs w:val="24"/>
        </w:rPr>
      </w:pPr>
      <w:r w:rsidRPr="00E7248A">
        <w:rPr>
          <w:rFonts w:cs="Times New Roman"/>
          <w:b/>
          <w:szCs w:val="24"/>
        </w:rPr>
        <w:t>Mentoring</w:t>
      </w:r>
      <w:r w:rsidRPr="00E7248A">
        <w:rPr>
          <w:rFonts w:cs="Times New Roman"/>
          <w:szCs w:val="24"/>
        </w:rPr>
        <w:t xml:space="preserve"> – It </w:t>
      </w:r>
      <w:proofErr w:type="gramStart"/>
      <w:r w:rsidRPr="00E7248A">
        <w:rPr>
          <w:rFonts w:cs="Times New Roman"/>
          <w:szCs w:val="24"/>
        </w:rPr>
        <w:t>is defined</w:t>
      </w:r>
      <w:proofErr w:type="gramEnd"/>
      <w:r w:rsidRPr="00E7248A">
        <w:rPr>
          <w:rFonts w:cs="Times New Roman"/>
          <w:szCs w:val="24"/>
        </w:rPr>
        <w:t xml:space="preserve"> as guiding </w:t>
      </w:r>
      <w:r w:rsidR="00FC2947" w:rsidRPr="00E7248A">
        <w:rPr>
          <w:rFonts w:cs="Times New Roman"/>
          <w:szCs w:val="24"/>
        </w:rPr>
        <w:t xml:space="preserve">others to achieve the desired results or helping them to grow in their chosen path. Mentoring is pointing out the limits of drawbacks and at the same time showing the right method to do things. In every entity, </w:t>
      </w:r>
      <w:proofErr w:type="gramStart"/>
      <w:r w:rsidR="00FC2947" w:rsidRPr="00E7248A">
        <w:rPr>
          <w:rFonts w:cs="Times New Roman"/>
          <w:szCs w:val="24"/>
        </w:rPr>
        <w:t>there is a good amount of mentoring that</w:t>
      </w:r>
      <w:proofErr w:type="gramEnd"/>
      <w:r w:rsidR="00FC2947" w:rsidRPr="00E7248A">
        <w:rPr>
          <w:rFonts w:cs="Times New Roman"/>
          <w:szCs w:val="24"/>
        </w:rPr>
        <w:t xml:space="preserve"> needs to be done in order to achieve all-around progress. It does not mean complete control. Rather it is more of guidance</w:t>
      </w:r>
      <w:r w:rsidR="005B25E6" w:rsidRPr="00E7248A">
        <w:rPr>
          <w:rFonts w:cs="Times New Roman"/>
          <w:color w:val="222222"/>
          <w:szCs w:val="24"/>
          <w:shd w:val="clear" w:color="auto" w:fill="FFFFFF"/>
        </w:rPr>
        <w:t xml:space="preserve"> (</w:t>
      </w:r>
      <w:proofErr w:type="spellStart"/>
      <w:r w:rsidR="005B25E6" w:rsidRPr="00E7248A">
        <w:rPr>
          <w:rFonts w:cs="Times New Roman"/>
          <w:color w:val="222222"/>
          <w:szCs w:val="24"/>
          <w:shd w:val="clear" w:color="auto" w:fill="FFFFFF"/>
        </w:rPr>
        <w:t>Masalimova</w:t>
      </w:r>
      <w:proofErr w:type="spellEnd"/>
      <w:r w:rsidR="005B25E6" w:rsidRPr="00E7248A">
        <w:rPr>
          <w:rFonts w:cs="Times New Roman"/>
          <w:color w:val="222222"/>
          <w:szCs w:val="24"/>
          <w:shd w:val="clear" w:color="auto" w:fill="FFFFFF"/>
        </w:rPr>
        <w:t xml:space="preserve"> </w:t>
      </w:r>
      <w:r w:rsidR="005B25E6" w:rsidRPr="00E7248A">
        <w:rPr>
          <w:rFonts w:cs="Times New Roman"/>
          <w:i/>
          <w:color w:val="222222"/>
          <w:szCs w:val="24"/>
          <w:shd w:val="clear" w:color="auto" w:fill="FFFFFF"/>
        </w:rPr>
        <w:t>et al.,</w:t>
      </w:r>
      <w:r w:rsidR="005B25E6" w:rsidRPr="00E7248A">
        <w:rPr>
          <w:rFonts w:cs="Times New Roman"/>
          <w:color w:val="222222"/>
          <w:szCs w:val="24"/>
          <w:shd w:val="clear" w:color="auto" w:fill="FFFFFF"/>
        </w:rPr>
        <w:t xml:space="preserve"> 2014). </w:t>
      </w:r>
    </w:p>
    <w:p w:rsidR="00FC2947" w:rsidRPr="00E7248A" w:rsidRDefault="00E852A6" w:rsidP="003E59F9">
      <w:pPr>
        <w:rPr>
          <w:rFonts w:cs="Times New Roman"/>
          <w:szCs w:val="24"/>
        </w:rPr>
      </w:pPr>
      <w:r w:rsidRPr="00E7248A">
        <w:rPr>
          <w:rFonts w:cs="Times New Roman"/>
          <w:b/>
          <w:szCs w:val="24"/>
        </w:rPr>
        <w:t>Induction:</w:t>
      </w:r>
      <w:r w:rsidRPr="00E7248A">
        <w:rPr>
          <w:rFonts w:cs="Times New Roman"/>
          <w:szCs w:val="24"/>
        </w:rPr>
        <w:t xml:space="preserve"> It is the process of making a new employee familiar with the rules, regulations, working culture and thereby the goals and objectives of the organisation. Every selected employee will be experienced in their ways, but they have they are new to an organisation at the time of joining. </w:t>
      </w:r>
      <w:proofErr w:type="gramStart"/>
      <w:r w:rsidRPr="00E7248A">
        <w:rPr>
          <w:rFonts w:cs="Times New Roman"/>
          <w:szCs w:val="24"/>
        </w:rPr>
        <w:t>Hence</w:t>
      </w:r>
      <w:proofErr w:type="gramEnd"/>
      <w:r w:rsidRPr="00E7248A">
        <w:rPr>
          <w:rFonts w:cs="Times New Roman"/>
          <w:szCs w:val="24"/>
        </w:rPr>
        <w:t xml:space="preserve"> some amount of familiarity is needed as and when they start working. Such a process </w:t>
      </w:r>
      <w:proofErr w:type="gramStart"/>
      <w:r w:rsidRPr="00E7248A">
        <w:rPr>
          <w:rFonts w:cs="Times New Roman"/>
          <w:szCs w:val="24"/>
        </w:rPr>
        <w:t>is called</w:t>
      </w:r>
      <w:proofErr w:type="gramEnd"/>
      <w:r w:rsidRPr="00E7248A">
        <w:rPr>
          <w:rFonts w:cs="Times New Roman"/>
          <w:szCs w:val="24"/>
        </w:rPr>
        <w:t xml:space="preserve"> induction, and the human resource department must carry out this.  </w:t>
      </w:r>
    </w:p>
    <w:p w:rsidR="00434C35" w:rsidRPr="00E7248A" w:rsidRDefault="00E852A6" w:rsidP="003E59F9">
      <w:pPr>
        <w:rPr>
          <w:rFonts w:cs="Times New Roman"/>
          <w:szCs w:val="24"/>
        </w:rPr>
      </w:pPr>
      <w:r w:rsidRPr="00E7248A">
        <w:rPr>
          <w:rFonts w:cs="Times New Roman"/>
          <w:b/>
          <w:szCs w:val="24"/>
        </w:rPr>
        <w:t xml:space="preserve">Appraisal and retention:  </w:t>
      </w:r>
      <w:r w:rsidRPr="00E7248A">
        <w:rPr>
          <w:rFonts w:cs="Times New Roman"/>
          <w:szCs w:val="24"/>
        </w:rPr>
        <w:t xml:space="preserve">Appraisal is the process through which an employee </w:t>
      </w:r>
      <w:proofErr w:type="gramStart"/>
      <w:r w:rsidRPr="00E7248A">
        <w:rPr>
          <w:rFonts w:cs="Times New Roman"/>
          <w:szCs w:val="24"/>
        </w:rPr>
        <w:t>is judged for their contribution to the organisation and accordingly made eligible or otherwise for higher career opportunities</w:t>
      </w:r>
      <w:proofErr w:type="gramEnd"/>
      <w:r w:rsidRPr="00E7248A">
        <w:rPr>
          <w:rFonts w:cs="Times New Roman"/>
          <w:szCs w:val="24"/>
        </w:rPr>
        <w:t xml:space="preserve">. In other words, it is the reward system for the work and productivity given to the organisation by the staff.  It may vary in each staff. </w:t>
      </w:r>
      <w:r w:rsidR="00EE51BD" w:rsidRPr="00E7248A">
        <w:rPr>
          <w:rFonts w:cs="Times New Roman"/>
          <w:szCs w:val="24"/>
        </w:rPr>
        <w:t>A proper appraisal is an essential tool of organisational productivity.</w:t>
      </w:r>
    </w:p>
    <w:p w:rsidR="00EE51BD" w:rsidRPr="00E7248A" w:rsidRDefault="00E852A6" w:rsidP="003E59F9">
      <w:pPr>
        <w:rPr>
          <w:rFonts w:cs="Times New Roman"/>
          <w:szCs w:val="24"/>
        </w:rPr>
      </w:pPr>
      <w:proofErr w:type="gramStart"/>
      <w:r w:rsidRPr="00E7248A">
        <w:rPr>
          <w:rFonts w:cs="Times New Roman"/>
          <w:b/>
          <w:szCs w:val="24"/>
        </w:rPr>
        <w:t>Retention</w:t>
      </w:r>
      <w:r w:rsidRPr="00E7248A">
        <w:rPr>
          <w:rFonts w:cs="Times New Roman"/>
          <w:szCs w:val="24"/>
        </w:rPr>
        <w:t>: It is the process by which an organisation can convince staff to stay back with them by giving them a better career opportunity as compared to other places.</w:t>
      </w:r>
      <w:proofErr w:type="gramEnd"/>
      <w:r w:rsidRPr="00E7248A">
        <w:rPr>
          <w:rFonts w:cs="Times New Roman"/>
          <w:szCs w:val="24"/>
        </w:rPr>
        <w:t xml:space="preserve"> It is always necessary to retain productive and result-oriented staff. </w:t>
      </w:r>
      <w:r w:rsidR="006078CF" w:rsidRPr="00E7248A">
        <w:rPr>
          <w:rFonts w:cs="Times New Roman"/>
          <w:szCs w:val="24"/>
        </w:rPr>
        <w:t xml:space="preserve"> </w:t>
      </w:r>
      <w:r w:rsidR="00F80B5D" w:rsidRPr="00E7248A">
        <w:rPr>
          <w:rFonts w:cs="Times New Roman"/>
          <w:szCs w:val="24"/>
        </w:rPr>
        <w:t>In such cases, every entity will grow. It is a practice that has to be done regular</w:t>
      </w:r>
      <w:r w:rsidR="005D1DA4" w:rsidRPr="00E7248A">
        <w:rPr>
          <w:rFonts w:cs="Times New Roman"/>
          <w:color w:val="222222"/>
          <w:szCs w:val="24"/>
          <w:shd w:val="clear" w:color="auto" w:fill="FFFFFF"/>
        </w:rPr>
        <w:t>ly (</w:t>
      </w:r>
      <w:proofErr w:type="spellStart"/>
      <w:r w:rsidR="005D1DA4" w:rsidRPr="00E7248A">
        <w:rPr>
          <w:rFonts w:cs="Times New Roman"/>
          <w:color w:val="222222"/>
          <w:szCs w:val="24"/>
          <w:shd w:val="clear" w:color="auto" w:fill="FFFFFF"/>
        </w:rPr>
        <w:t>Johennesse</w:t>
      </w:r>
      <w:proofErr w:type="spellEnd"/>
      <w:r w:rsidR="005D1DA4" w:rsidRPr="00E7248A">
        <w:rPr>
          <w:rFonts w:cs="Times New Roman"/>
          <w:color w:val="222222"/>
          <w:szCs w:val="24"/>
          <w:shd w:val="clear" w:color="auto" w:fill="FFFFFF"/>
        </w:rPr>
        <w:t xml:space="preserve"> and Chou, 2017)</w:t>
      </w:r>
      <w:r w:rsidR="00F80B5D" w:rsidRPr="00E7248A">
        <w:rPr>
          <w:rFonts w:cs="Times New Roman"/>
          <w:szCs w:val="24"/>
        </w:rPr>
        <w:t xml:space="preserve">. </w:t>
      </w:r>
    </w:p>
    <w:p w:rsidR="007B1142" w:rsidRPr="00E7248A" w:rsidRDefault="00E852A6" w:rsidP="003E59F9">
      <w:pPr>
        <w:rPr>
          <w:rFonts w:cs="Times New Roman"/>
          <w:szCs w:val="24"/>
        </w:rPr>
      </w:pPr>
      <w:r w:rsidRPr="00E7248A">
        <w:rPr>
          <w:rFonts w:cs="Times New Roman"/>
          <w:b/>
          <w:szCs w:val="24"/>
        </w:rPr>
        <w:t xml:space="preserve">Job evaluation </w:t>
      </w:r>
      <w:proofErr w:type="gramStart"/>
      <w:r w:rsidRPr="00E7248A">
        <w:rPr>
          <w:rFonts w:cs="Times New Roman"/>
          <w:b/>
          <w:szCs w:val="24"/>
        </w:rPr>
        <w:t>-</w:t>
      </w:r>
      <w:r w:rsidRPr="00E7248A">
        <w:rPr>
          <w:rFonts w:cs="Times New Roman"/>
          <w:szCs w:val="24"/>
        </w:rPr>
        <w:t xml:space="preserve">  It</w:t>
      </w:r>
      <w:proofErr w:type="gramEnd"/>
      <w:r w:rsidRPr="00E7248A">
        <w:rPr>
          <w:rFonts w:cs="Times New Roman"/>
          <w:szCs w:val="24"/>
        </w:rPr>
        <w:t xml:space="preserve"> is the process of rating the inherent value of the job role within the organisation. It sets the total worth of the job within a given hierarchy. Defining a job based on its value helps both human resource managers to select or retain the right set of employees. This value setting process is always comparative concerning the other jobs within the same entity.  </w:t>
      </w:r>
    </w:p>
    <w:p w:rsidR="00593141" w:rsidRPr="00E7248A" w:rsidRDefault="00E852A6" w:rsidP="003E59F9">
      <w:pPr>
        <w:rPr>
          <w:rFonts w:cs="Times New Roman"/>
          <w:b/>
          <w:szCs w:val="24"/>
        </w:rPr>
      </w:pPr>
      <w:r w:rsidRPr="00E7248A">
        <w:rPr>
          <w:rFonts w:cs="Times New Roman"/>
          <w:b/>
          <w:szCs w:val="24"/>
        </w:rPr>
        <w:lastRenderedPageBreak/>
        <w:t>b) Identify good practice as regards effective communication and partnership at the workplace</w:t>
      </w:r>
      <w:r w:rsidR="00816CE0" w:rsidRPr="00E7248A">
        <w:rPr>
          <w:rFonts w:cs="Times New Roman"/>
          <w:b/>
          <w:szCs w:val="24"/>
        </w:rPr>
        <w:t xml:space="preserve"> – </w:t>
      </w:r>
    </w:p>
    <w:p w:rsidR="007B3803" w:rsidRPr="00E7248A" w:rsidRDefault="00E852A6" w:rsidP="003E59F9">
      <w:pPr>
        <w:rPr>
          <w:rFonts w:cs="Times New Roman"/>
          <w:szCs w:val="24"/>
        </w:rPr>
      </w:pPr>
      <w:r w:rsidRPr="00E7248A">
        <w:rPr>
          <w:rFonts w:cs="Times New Roman"/>
          <w:szCs w:val="24"/>
        </w:rPr>
        <w:t>Apart from external market conditions and the demand for the particular organisation's goods and services, many internal factors influence the success of the business. Every firm must have proper and established working practices. It leads to good working culture and thereby employee satisfaction. Once this satisfaction comes, then productivity and output happen by itself. All this leads to organisational growth.</w:t>
      </w:r>
    </w:p>
    <w:p w:rsidR="00643114" w:rsidRPr="00E7248A" w:rsidRDefault="00E852A6" w:rsidP="003E59F9">
      <w:pPr>
        <w:rPr>
          <w:rFonts w:cs="Times New Roman"/>
          <w:szCs w:val="24"/>
        </w:rPr>
      </w:pPr>
      <w:r w:rsidRPr="00E7248A">
        <w:rPr>
          <w:rFonts w:cs="Times New Roman"/>
          <w:szCs w:val="24"/>
        </w:rPr>
        <w:t xml:space="preserve">One of the most important aspects of good working practice is internal communication. </w:t>
      </w:r>
      <w:r w:rsidR="001C6716" w:rsidRPr="00E7248A">
        <w:rPr>
          <w:rFonts w:cs="Times New Roman"/>
          <w:szCs w:val="24"/>
        </w:rPr>
        <w:t xml:space="preserve">It means the patterns by which staff communicate with their peers, subordinates and seniors. Having proper and open communication channels is very important for every organisation.   It sets the tone for </w:t>
      </w:r>
      <w:r w:rsidR="0009383C" w:rsidRPr="00E7248A">
        <w:rPr>
          <w:rFonts w:cs="Times New Roman"/>
          <w:szCs w:val="24"/>
        </w:rPr>
        <w:t xml:space="preserve">ideas, opinions and objectives to </w:t>
      </w:r>
      <w:proofErr w:type="gramStart"/>
      <w:r w:rsidR="0009383C" w:rsidRPr="00E7248A">
        <w:rPr>
          <w:rFonts w:cs="Times New Roman"/>
          <w:szCs w:val="24"/>
        </w:rPr>
        <w:t>be conveyed</w:t>
      </w:r>
      <w:proofErr w:type="gramEnd"/>
      <w:r w:rsidR="0009383C" w:rsidRPr="00E7248A">
        <w:rPr>
          <w:rFonts w:cs="Times New Roman"/>
          <w:szCs w:val="24"/>
        </w:rPr>
        <w:t xml:space="preserve"> at the right time</w:t>
      </w:r>
      <w:r w:rsidR="00813939" w:rsidRPr="00E7248A">
        <w:rPr>
          <w:rFonts w:cs="Times New Roman"/>
          <w:color w:val="222222"/>
          <w:szCs w:val="24"/>
          <w:shd w:val="clear" w:color="auto" w:fill="FFFFFF"/>
        </w:rPr>
        <w:t xml:space="preserve"> (Marlow </w:t>
      </w:r>
      <w:r w:rsidR="00813939" w:rsidRPr="00E7248A">
        <w:rPr>
          <w:rFonts w:cs="Times New Roman"/>
          <w:i/>
          <w:color w:val="222222"/>
          <w:szCs w:val="24"/>
          <w:shd w:val="clear" w:color="auto" w:fill="FFFFFF"/>
        </w:rPr>
        <w:t>et al.,</w:t>
      </w:r>
      <w:r w:rsidR="00813939" w:rsidRPr="00E7248A">
        <w:rPr>
          <w:rFonts w:cs="Times New Roman"/>
          <w:color w:val="222222"/>
          <w:szCs w:val="24"/>
          <w:shd w:val="clear" w:color="auto" w:fill="FFFFFF"/>
        </w:rPr>
        <w:t xml:space="preserve"> 2018).</w:t>
      </w:r>
      <w:r w:rsidR="0009383C" w:rsidRPr="00E7248A">
        <w:rPr>
          <w:rFonts w:cs="Times New Roman"/>
          <w:szCs w:val="24"/>
        </w:rPr>
        <w:t xml:space="preserve"> </w:t>
      </w:r>
      <w:r w:rsidR="007B3803" w:rsidRPr="00E7248A">
        <w:rPr>
          <w:rFonts w:cs="Times New Roman"/>
          <w:szCs w:val="24"/>
        </w:rPr>
        <w:t xml:space="preserve">The standard patterns of internal communication include – </w:t>
      </w:r>
    </w:p>
    <w:p w:rsidR="007B3803" w:rsidRPr="00E7248A" w:rsidRDefault="00E852A6" w:rsidP="003E59F9">
      <w:pPr>
        <w:rPr>
          <w:rFonts w:cs="Times New Roman"/>
          <w:szCs w:val="24"/>
        </w:rPr>
      </w:pPr>
      <w:r w:rsidRPr="00E7248A">
        <w:rPr>
          <w:rFonts w:cs="Times New Roman"/>
          <w:b/>
          <w:szCs w:val="24"/>
        </w:rPr>
        <w:t>Formal</w:t>
      </w:r>
      <w:r w:rsidRPr="00E7248A">
        <w:rPr>
          <w:rFonts w:cs="Times New Roman"/>
          <w:szCs w:val="24"/>
        </w:rPr>
        <w:t>:</w:t>
      </w:r>
      <w:r w:rsidR="00847E51" w:rsidRPr="00E7248A">
        <w:rPr>
          <w:rFonts w:cs="Times New Roman"/>
          <w:szCs w:val="24"/>
        </w:rPr>
        <w:t xml:space="preserve"> These </w:t>
      </w:r>
      <w:proofErr w:type="gramStart"/>
      <w:r w:rsidR="00847E51" w:rsidRPr="00E7248A">
        <w:rPr>
          <w:rFonts w:cs="Times New Roman"/>
          <w:szCs w:val="24"/>
        </w:rPr>
        <w:t>are specific communications that</w:t>
      </w:r>
      <w:proofErr w:type="gramEnd"/>
      <w:r w:rsidR="00847E51" w:rsidRPr="00E7248A">
        <w:rPr>
          <w:rFonts w:cs="Times New Roman"/>
          <w:szCs w:val="24"/>
        </w:rPr>
        <w:t xml:space="preserve"> are released through defined channels and for a particular group of audience. The message and language </w:t>
      </w:r>
      <w:proofErr w:type="gramStart"/>
      <w:r w:rsidR="00847E51" w:rsidRPr="00E7248A">
        <w:rPr>
          <w:rFonts w:cs="Times New Roman"/>
          <w:szCs w:val="24"/>
        </w:rPr>
        <w:t>are also made out</w:t>
      </w:r>
      <w:proofErr w:type="gramEnd"/>
      <w:r w:rsidR="00847E51" w:rsidRPr="00E7248A">
        <w:rPr>
          <w:rFonts w:cs="Times New Roman"/>
          <w:szCs w:val="24"/>
        </w:rPr>
        <w:t xml:space="preserve"> accordingly, and they mostly convey some important </w:t>
      </w:r>
      <w:r w:rsidR="000C477F" w:rsidRPr="00E7248A">
        <w:rPr>
          <w:rFonts w:cs="Times New Roman"/>
          <w:szCs w:val="24"/>
        </w:rPr>
        <w:t>decisions. Such communications can be for employees or customers and external partners</w:t>
      </w:r>
      <w:r w:rsidR="00496272" w:rsidRPr="00E7248A">
        <w:rPr>
          <w:rFonts w:cs="Times New Roman"/>
          <w:color w:val="222222"/>
          <w:szCs w:val="24"/>
          <w:shd w:val="clear" w:color="auto" w:fill="FFFFFF"/>
        </w:rPr>
        <w:t xml:space="preserve"> (</w:t>
      </w:r>
      <w:proofErr w:type="spellStart"/>
      <w:r w:rsidR="00557708" w:rsidRPr="00E7248A">
        <w:rPr>
          <w:rFonts w:cs="Times New Roman"/>
          <w:color w:val="222222"/>
          <w:szCs w:val="24"/>
          <w:shd w:val="clear" w:color="auto" w:fill="FFFFFF"/>
        </w:rPr>
        <w:t>Vlăduțescu</w:t>
      </w:r>
      <w:proofErr w:type="spellEnd"/>
      <w:r w:rsidR="00557708" w:rsidRPr="00E7248A">
        <w:rPr>
          <w:rFonts w:cs="Times New Roman"/>
          <w:color w:val="222222"/>
          <w:szCs w:val="24"/>
          <w:shd w:val="clear" w:color="auto" w:fill="FFFFFF"/>
        </w:rPr>
        <w:t>, 2014</w:t>
      </w:r>
      <w:r w:rsidR="00496272" w:rsidRPr="00E7248A">
        <w:rPr>
          <w:rFonts w:cs="Times New Roman"/>
          <w:color w:val="222222"/>
          <w:szCs w:val="24"/>
          <w:shd w:val="clear" w:color="auto" w:fill="FFFFFF"/>
        </w:rPr>
        <w:t>)</w:t>
      </w:r>
      <w:r w:rsidR="000C477F" w:rsidRPr="00E7248A">
        <w:rPr>
          <w:rFonts w:cs="Times New Roman"/>
          <w:szCs w:val="24"/>
        </w:rPr>
        <w:t xml:space="preserve">. </w:t>
      </w:r>
    </w:p>
    <w:p w:rsidR="00032D4A" w:rsidRPr="00E7248A" w:rsidRDefault="00E852A6" w:rsidP="003E59F9">
      <w:pPr>
        <w:rPr>
          <w:rFonts w:cs="Times New Roman"/>
          <w:szCs w:val="24"/>
        </w:rPr>
      </w:pPr>
      <w:r w:rsidRPr="00E7248A">
        <w:rPr>
          <w:rFonts w:cs="Times New Roman"/>
          <w:b/>
          <w:szCs w:val="24"/>
        </w:rPr>
        <w:t>Informal:</w:t>
      </w:r>
      <w:r w:rsidR="00B52463" w:rsidRPr="00E7248A">
        <w:rPr>
          <w:rFonts w:cs="Times New Roman"/>
          <w:szCs w:val="24"/>
        </w:rPr>
        <w:t xml:space="preserve"> It </w:t>
      </w:r>
      <w:proofErr w:type="gramStart"/>
      <w:r w:rsidR="00B52463" w:rsidRPr="00E7248A">
        <w:rPr>
          <w:rFonts w:cs="Times New Roman"/>
          <w:szCs w:val="24"/>
        </w:rPr>
        <w:t>can be defined</w:t>
      </w:r>
      <w:proofErr w:type="gramEnd"/>
      <w:r w:rsidR="00B52463" w:rsidRPr="00E7248A">
        <w:rPr>
          <w:rFonts w:cs="Times New Roman"/>
          <w:szCs w:val="24"/>
        </w:rPr>
        <w:t xml:space="preserve"> as the free flow of communications between employees in a casual and friendly manner. Such flow happens during work break hours like lunch or breakfast. </w:t>
      </w:r>
      <w:r w:rsidRPr="00E7248A">
        <w:rPr>
          <w:rFonts w:cs="Times New Roman"/>
          <w:szCs w:val="24"/>
        </w:rPr>
        <w:t>There is an official stamp to it and maybe actual or assumed.</w:t>
      </w:r>
    </w:p>
    <w:p w:rsidR="00032D4A" w:rsidRPr="00E7248A" w:rsidRDefault="00E852A6" w:rsidP="003E59F9">
      <w:pPr>
        <w:rPr>
          <w:rFonts w:cs="Times New Roman"/>
          <w:szCs w:val="24"/>
        </w:rPr>
      </w:pPr>
      <w:r w:rsidRPr="00E7248A">
        <w:rPr>
          <w:rFonts w:cs="Times New Roman"/>
          <w:b/>
          <w:szCs w:val="24"/>
        </w:rPr>
        <w:t xml:space="preserve">Directional upward </w:t>
      </w:r>
      <w:r w:rsidR="00847D2F" w:rsidRPr="00E7248A">
        <w:rPr>
          <w:rFonts w:cs="Times New Roman"/>
          <w:b/>
          <w:szCs w:val="24"/>
        </w:rPr>
        <w:t>communication:</w:t>
      </w:r>
      <w:r w:rsidRPr="00E7248A">
        <w:rPr>
          <w:rFonts w:cs="Times New Roman"/>
          <w:szCs w:val="24"/>
        </w:rPr>
        <w:t xml:space="preserve"> These </w:t>
      </w:r>
      <w:proofErr w:type="gramStart"/>
      <w:r w:rsidRPr="00E7248A">
        <w:rPr>
          <w:rFonts w:cs="Times New Roman"/>
          <w:szCs w:val="24"/>
        </w:rPr>
        <w:t>are official communications that</w:t>
      </w:r>
      <w:proofErr w:type="gramEnd"/>
      <w:r w:rsidRPr="00E7248A">
        <w:rPr>
          <w:rFonts w:cs="Times New Roman"/>
          <w:szCs w:val="24"/>
        </w:rPr>
        <w:t xml:space="preserve"> come from managers and seniors to their team members. It is mostly instructions and job guidelines or policy decisions. Such communication </w:t>
      </w:r>
      <w:proofErr w:type="gramStart"/>
      <w:r w:rsidRPr="00E7248A">
        <w:rPr>
          <w:rFonts w:cs="Times New Roman"/>
          <w:szCs w:val="24"/>
        </w:rPr>
        <w:t>can be written</w:t>
      </w:r>
      <w:proofErr w:type="gramEnd"/>
      <w:r w:rsidRPr="00E7248A">
        <w:rPr>
          <w:rFonts w:cs="Times New Roman"/>
          <w:szCs w:val="24"/>
        </w:rPr>
        <w:t xml:space="preserve"> like email, official memos or verbal like </w:t>
      </w:r>
      <w:r w:rsidR="00CB2B2A" w:rsidRPr="00E7248A">
        <w:rPr>
          <w:rFonts w:cs="Times New Roman"/>
          <w:szCs w:val="24"/>
        </w:rPr>
        <w:t>meetings</w:t>
      </w:r>
      <w:r w:rsidR="00496272" w:rsidRPr="00E7248A">
        <w:rPr>
          <w:rFonts w:cs="Times New Roman"/>
          <w:color w:val="222222"/>
          <w:szCs w:val="24"/>
          <w:shd w:val="clear" w:color="auto" w:fill="FFFFFF"/>
        </w:rPr>
        <w:t xml:space="preserve"> (Thompson, 2017</w:t>
      </w:r>
      <w:r w:rsidR="00496272" w:rsidRPr="00E7248A">
        <w:rPr>
          <w:rFonts w:cs="Times New Roman"/>
          <w:szCs w:val="24"/>
        </w:rPr>
        <w:t xml:space="preserve">). </w:t>
      </w:r>
    </w:p>
    <w:p w:rsidR="00CB2B2A" w:rsidRPr="00E7248A" w:rsidRDefault="00E852A6" w:rsidP="003E59F9">
      <w:pPr>
        <w:rPr>
          <w:rFonts w:cs="Times New Roman"/>
          <w:szCs w:val="24"/>
        </w:rPr>
      </w:pPr>
      <w:r w:rsidRPr="00E7248A">
        <w:rPr>
          <w:rFonts w:cs="Times New Roman"/>
          <w:b/>
          <w:szCs w:val="24"/>
        </w:rPr>
        <w:t xml:space="preserve">Directional downward </w:t>
      </w:r>
      <w:r w:rsidR="00847D2F" w:rsidRPr="00E7248A">
        <w:rPr>
          <w:rFonts w:cs="Times New Roman"/>
          <w:b/>
          <w:szCs w:val="24"/>
        </w:rPr>
        <w:t>communication</w:t>
      </w:r>
      <w:r w:rsidR="00847D2F" w:rsidRPr="00E7248A">
        <w:rPr>
          <w:rFonts w:cs="Times New Roman"/>
          <w:szCs w:val="24"/>
        </w:rPr>
        <w:t>:</w:t>
      </w:r>
      <w:r w:rsidRPr="00E7248A">
        <w:rPr>
          <w:rFonts w:cs="Times New Roman"/>
          <w:szCs w:val="24"/>
        </w:rPr>
        <w:t xml:space="preserve"> It is the direct opposite of the above one and here, all communications come from team members to their supervisors. It mostly includes requirements for completing certain tasks, or it can also be feedback and suggestions.  </w:t>
      </w:r>
    </w:p>
    <w:p w:rsidR="00FF75F1" w:rsidRPr="00E7248A" w:rsidRDefault="00E852A6" w:rsidP="003E59F9">
      <w:pPr>
        <w:rPr>
          <w:rFonts w:cs="Times New Roman"/>
          <w:szCs w:val="24"/>
        </w:rPr>
      </w:pPr>
      <w:r w:rsidRPr="00E7248A">
        <w:rPr>
          <w:rFonts w:cs="Times New Roman"/>
          <w:b/>
          <w:szCs w:val="24"/>
        </w:rPr>
        <w:t>Horizontal:</w:t>
      </w:r>
      <w:r w:rsidR="00003648" w:rsidRPr="00E7248A">
        <w:rPr>
          <w:rFonts w:cs="Times New Roman"/>
          <w:b/>
          <w:szCs w:val="24"/>
        </w:rPr>
        <w:t xml:space="preserve"> </w:t>
      </w:r>
      <w:r w:rsidR="00003648" w:rsidRPr="00E7248A">
        <w:rPr>
          <w:rFonts w:cs="Times New Roman"/>
          <w:szCs w:val="24"/>
        </w:rPr>
        <w:t>All communication that flows between employees of equal level within an organisation comes as part of this. It is mostly formal and happens verbally since it is peer-based interaction.</w:t>
      </w:r>
    </w:p>
    <w:p w:rsidR="00847D2F" w:rsidRPr="00E7248A" w:rsidRDefault="00E852A6" w:rsidP="003E59F9">
      <w:pPr>
        <w:rPr>
          <w:rFonts w:cs="Times New Roman"/>
          <w:szCs w:val="24"/>
        </w:rPr>
      </w:pPr>
      <w:r w:rsidRPr="00E7248A">
        <w:rPr>
          <w:rFonts w:cs="Times New Roman"/>
          <w:b/>
          <w:szCs w:val="24"/>
        </w:rPr>
        <w:lastRenderedPageBreak/>
        <w:t>Oral:</w:t>
      </w:r>
      <w:r w:rsidR="00DF765B" w:rsidRPr="00E7248A">
        <w:rPr>
          <w:rFonts w:cs="Times New Roman"/>
          <w:szCs w:val="24"/>
        </w:rPr>
        <w:t xml:space="preserve"> </w:t>
      </w:r>
      <w:r w:rsidRPr="00E7248A">
        <w:rPr>
          <w:rFonts w:cs="Times New Roman"/>
          <w:szCs w:val="24"/>
        </w:rPr>
        <w:t xml:space="preserve">Any form of communication that happens in an interactional manner </w:t>
      </w:r>
      <w:proofErr w:type="gramStart"/>
      <w:r w:rsidRPr="00E7248A">
        <w:rPr>
          <w:rFonts w:cs="Times New Roman"/>
          <w:szCs w:val="24"/>
        </w:rPr>
        <w:t>is known</w:t>
      </w:r>
      <w:proofErr w:type="gramEnd"/>
      <w:r w:rsidRPr="00E7248A">
        <w:rPr>
          <w:rFonts w:cs="Times New Roman"/>
          <w:szCs w:val="24"/>
        </w:rPr>
        <w:t xml:space="preserve"> as oral. It can be between a small group </w:t>
      </w:r>
      <w:proofErr w:type="gramStart"/>
      <w:r w:rsidRPr="00E7248A">
        <w:rPr>
          <w:rFonts w:cs="Times New Roman"/>
          <w:szCs w:val="24"/>
        </w:rPr>
        <w:t>or</w:t>
      </w:r>
      <w:proofErr w:type="gramEnd"/>
      <w:r w:rsidRPr="00E7248A">
        <w:rPr>
          <w:rFonts w:cs="Times New Roman"/>
          <w:szCs w:val="24"/>
        </w:rPr>
        <w:t xml:space="preserve"> a large one, also. </w:t>
      </w:r>
      <w:r w:rsidR="00557708" w:rsidRPr="00E7248A">
        <w:rPr>
          <w:rFonts w:cs="Times New Roman"/>
          <w:szCs w:val="24"/>
        </w:rPr>
        <w:t>Again,</w:t>
      </w:r>
      <w:r w:rsidRPr="00E7248A">
        <w:rPr>
          <w:rFonts w:cs="Times New Roman"/>
          <w:szCs w:val="24"/>
        </w:rPr>
        <w:t xml:space="preserve"> it can be formal and informal.</w:t>
      </w:r>
    </w:p>
    <w:p w:rsidR="00A94645" w:rsidRPr="00E7248A" w:rsidRDefault="00E852A6" w:rsidP="003E59F9">
      <w:pPr>
        <w:rPr>
          <w:rFonts w:cs="Times New Roman"/>
          <w:szCs w:val="24"/>
        </w:rPr>
      </w:pPr>
      <w:r w:rsidRPr="00E7248A">
        <w:rPr>
          <w:rFonts w:cs="Times New Roman"/>
          <w:b/>
          <w:szCs w:val="24"/>
        </w:rPr>
        <w:t>Written:</w:t>
      </w:r>
      <w:r w:rsidRPr="00E7248A">
        <w:rPr>
          <w:rFonts w:cs="Times New Roman"/>
          <w:szCs w:val="24"/>
        </w:rPr>
        <w:t xml:space="preserve"> It is the most important form of communication and the basis for all organisational growth. Virtually all forms of important statement, policy decisions and strategies </w:t>
      </w:r>
      <w:proofErr w:type="gramStart"/>
      <w:r w:rsidRPr="00E7248A">
        <w:rPr>
          <w:rFonts w:cs="Times New Roman"/>
          <w:szCs w:val="24"/>
        </w:rPr>
        <w:t>are made</w:t>
      </w:r>
      <w:proofErr w:type="gramEnd"/>
      <w:r w:rsidRPr="00E7248A">
        <w:rPr>
          <w:rFonts w:cs="Times New Roman"/>
          <w:szCs w:val="24"/>
        </w:rPr>
        <w:t xml:space="preserve"> using written communication. It conveys the purpose and plan of every meeting. </w:t>
      </w:r>
      <w:r w:rsidR="008F4E81" w:rsidRPr="00E7248A">
        <w:rPr>
          <w:rFonts w:cs="Times New Roman"/>
          <w:szCs w:val="24"/>
        </w:rPr>
        <w:t xml:space="preserve">The forms of written communications include memos, notes, emails, official press release. It covers all aspects of an organisation like finance, operations, human resources, marketing, </w:t>
      </w:r>
      <w:proofErr w:type="gramStart"/>
      <w:r w:rsidR="008F4E81" w:rsidRPr="00E7248A">
        <w:rPr>
          <w:rFonts w:cs="Times New Roman"/>
          <w:szCs w:val="24"/>
        </w:rPr>
        <w:t>purchase</w:t>
      </w:r>
      <w:proofErr w:type="gramEnd"/>
      <w:r w:rsidR="008F4E81" w:rsidRPr="00E7248A">
        <w:rPr>
          <w:rFonts w:cs="Times New Roman"/>
          <w:szCs w:val="24"/>
        </w:rPr>
        <w:t xml:space="preserve"> m management. For every growing organisation, this form needs to </w:t>
      </w:r>
      <w:proofErr w:type="gramStart"/>
      <w:r w:rsidR="008F4E81" w:rsidRPr="00E7248A">
        <w:rPr>
          <w:rFonts w:cs="Times New Roman"/>
          <w:szCs w:val="24"/>
        </w:rPr>
        <w:t>be developed</w:t>
      </w:r>
      <w:proofErr w:type="gramEnd"/>
      <w:r w:rsidR="008F4E81" w:rsidRPr="00E7248A">
        <w:rPr>
          <w:rFonts w:cs="Times New Roman"/>
          <w:szCs w:val="24"/>
        </w:rPr>
        <w:t xml:space="preserve"> very carefully</w:t>
      </w:r>
      <w:r w:rsidR="00B8594C" w:rsidRPr="00E7248A">
        <w:rPr>
          <w:rFonts w:cs="Times New Roman"/>
          <w:color w:val="222222"/>
          <w:szCs w:val="24"/>
          <w:shd w:val="clear" w:color="auto" w:fill="FFFFFF"/>
        </w:rPr>
        <w:t xml:space="preserve"> (</w:t>
      </w:r>
      <w:proofErr w:type="spellStart"/>
      <w:r w:rsidR="00B8594C" w:rsidRPr="00E7248A">
        <w:rPr>
          <w:rFonts w:cs="Times New Roman"/>
          <w:color w:val="222222"/>
          <w:szCs w:val="24"/>
          <w:shd w:val="clear" w:color="auto" w:fill="FFFFFF"/>
        </w:rPr>
        <w:t>Beigi</w:t>
      </w:r>
      <w:proofErr w:type="spellEnd"/>
      <w:r w:rsidR="00B8594C" w:rsidRPr="00E7248A">
        <w:rPr>
          <w:rFonts w:cs="Times New Roman"/>
          <w:color w:val="222222"/>
          <w:szCs w:val="24"/>
          <w:shd w:val="clear" w:color="auto" w:fill="FFFFFF"/>
        </w:rPr>
        <w:t xml:space="preserve">, and </w:t>
      </w:r>
      <w:proofErr w:type="spellStart"/>
      <w:r w:rsidR="00B8594C" w:rsidRPr="00E7248A">
        <w:rPr>
          <w:rFonts w:cs="Times New Roman"/>
          <w:color w:val="222222"/>
          <w:szCs w:val="24"/>
          <w:shd w:val="clear" w:color="auto" w:fill="FFFFFF"/>
        </w:rPr>
        <w:t>Mozayani</w:t>
      </w:r>
      <w:proofErr w:type="spellEnd"/>
      <w:r w:rsidR="00B8594C" w:rsidRPr="00E7248A">
        <w:rPr>
          <w:rFonts w:cs="Times New Roman"/>
          <w:color w:val="222222"/>
          <w:szCs w:val="24"/>
          <w:shd w:val="clear" w:color="auto" w:fill="FFFFFF"/>
        </w:rPr>
        <w:t>, 2016</w:t>
      </w:r>
      <w:r w:rsidR="00B8594C" w:rsidRPr="00E7248A">
        <w:rPr>
          <w:rFonts w:cs="Times New Roman"/>
          <w:szCs w:val="24"/>
        </w:rPr>
        <w:t xml:space="preserve">). </w:t>
      </w:r>
    </w:p>
    <w:p w:rsidR="00FD12C0" w:rsidRPr="00E7248A" w:rsidRDefault="00FD12C0" w:rsidP="003E59F9">
      <w:pPr>
        <w:rPr>
          <w:rFonts w:cs="Times New Roman"/>
          <w:szCs w:val="24"/>
        </w:rPr>
      </w:pPr>
    </w:p>
    <w:p w:rsidR="00836184" w:rsidRPr="00E7248A" w:rsidRDefault="00E852A6" w:rsidP="003E59F9">
      <w:pPr>
        <w:rPr>
          <w:rFonts w:cs="Times New Roman"/>
          <w:szCs w:val="24"/>
        </w:rPr>
      </w:pPr>
      <w:r w:rsidRPr="00E7248A">
        <w:rPr>
          <w:rFonts w:cs="Times New Roman"/>
          <w:b/>
          <w:szCs w:val="24"/>
        </w:rPr>
        <w:t>Workplace partnership:</w:t>
      </w:r>
      <w:r w:rsidRPr="00E7248A">
        <w:rPr>
          <w:rFonts w:cs="Times New Roman"/>
          <w:szCs w:val="24"/>
        </w:rPr>
        <w:t xml:space="preserve"> </w:t>
      </w:r>
      <w:r w:rsidR="00E57E83" w:rsidRPr="00E7248A">
        <w:rPr>
          <w:rFonts w:cs="Times New Roman"/>
          <w:szCs w:val="24"/>
        </w:rPr>
        <w:t xml:space="preserve">A good and conducive working environment is always necessary for every organisation to grow. If there are many unresolved conflicts between the various level of employees </w:t>
      </w:r>
      <w:proofErr w:type="gramStart"/>
      <w:r w:rsidR="00E57E83" w:rsidRPr="00E7248A">
        <w:rPr>
          <w:rFonts w:cs="Times New Roman"/>
          <w:szCs w:val="24"/>
        </w:rPr>
        <w:t>and also</w:t>
      </w:r>
      <w:proofErr w:type="gramEnd"/>
      <w:r w:rsidR="00E57E83" w:rsidRPr="00E7248A">
        <w:rPr>
          <w:rFonts w:cs="Times New Roman"/>
          <w:szCs w:val="24"/>
        </w:rPr>
        <w:t xml:space="preserve"> between management and employees, then it will cause many hurdles in the growth path on both sides, i.e. the company and its workforce. Such unresolved issues lead to even strike and lockouts of some of the biggest brand names in the worlds. When </w:t>
      </w:r>
      <w:proofErr w:type="gramStart"/>
      <w:r w:rsidR="00E57E83" w:rsidRPr="00E7248A">
        <w:rPr>
          <w:rFonts w:cs="Times New Roman"/>
          <w:szCs w:val="24"/>
        </w:rPr>
        <w:t>companies are affected by these</w:t>
      </w:r>
      <w:proofErr w:type="gramEnd"/>
      <w:r w:rsidR="00E57E83" w:rsidRPr="00E7248A">
        <w:rPr>
          <w:rFonts w:cs="Times New Roman"/>
          <w:szCs w:val="24"/>
        </w:rPr>
        <w:t xml:space="preserve">, recruits are not very keen to join such places. It can cause immense future loss through lack of a talented workforce. At the same time, many existing employees lose their chances of growth and promotion for no fault of theirs. Sometimes when there are </w:t>
      </w:r>
      <w:proofErr w:type="gramStart"/>
      <w:r w:rsidR="00E57E83" w:rsidRPr="00E7248A">
        <w:rPr>
          <w:rFonts w:cs="Times New Roman"/>
          <w:szCs w:val="24"/>
        </w:rPr>
        <w:t>large scale</w:t>
      </w:r>
      <w:proofErr w:type="gramEnd"/>
      <w:r w:rsidR="00E57E83" w:rsidRPr="00E7248A">
        <w:rPr>
          <w:rFonts w:cs="Times New Roman"/>
          <w:szCs w:val="24"/>
        </w:rPr>
        <w:t xml:space="preserve"> lockouts, many of the good acts done by the management are nullified. All such issues can be resolved through proper workplace partnership</w:t>
      </w:r>
      <w:r w:rsidR="00BD4DCA" w:rsidRPr="00E7248A">
        <w:rPr>
          <w:rFonts w:cs="Times New Roman"/>
          <w:color w:val="222222"/>
          <w:szCs w:val="24"/>
          <w:shd w:val="clear" w:color="auto" w:fill="FFFFFF"/>
        </w:rPr>
        <w:t xml:space="preserve"> (Johnstone, 2015). </w:t>
      </w:r>
      <w:r w:rsidR="00E57E83" w:rsidRPr="00E7248A">
        <w:rPr>
          <w:rFonts w:cs="Times New Roman"/>
          <w:szCs w:val="24"/>
        </w:rPr>
        <w:t xml:space="preserve"> </w:t>
      </w:r>
    </w:p>
    <w:p w:rsidR="00E57E83" w:rsidRPr="00E7248A" w:rsidRDefault="00E852A6" w:rsidP="003E59F9">
      <w:pPr>
        <w:rPr>
          <w:rFonts w:cs="Times New Roman"/>
          <w:szCs w:val="24"/>
        </w:rPr>
      </w:pPr>
      <w:r w:rsidRPr="00E7248A">
        <w:rPr>
          <w:rFonts w:cs="Times New Roman"/>
          <w:szCs w:val="24"/>
        </w:rPr>
        <w:t xml:space="preserve">Workplace partnership means proper working relationships between, employees, management and unions. It is an excellent method of bringing about harmonious industrial </w:t>
      </w:r>
      <w:r w:rsidR="00B50B6A" w:rsidRPr="00E7248A">
        <w:rPr>
          <w:rFonts w:cs="Times New Roman"/>
          <w:szCs w:val="24"/>
        </w:rPr>
        <w:t xml:space="preserve">relations between all these groups, but for its effective functioning, there should be absolute openness, trust and </w:t>
      </w:r>
      <w:r w:rsidR="00A65D43" w:rsidRPr="00E7248A">
        <w:rPr>
          <w:rFonts w:cs="Times New Roman"/>
          <w:szCs w:val="24"/>
        </w:rPr>
        <w:t>two-way communication</w:t>
      </w:r>
      <w:r w:rsidR="00B50B6A" w:rsidRPr="00E7248A">
        <w:rPr>
          <w:rFonts w:cs="Times New Roman"/>
          <w:szCs w:val="24"/>
        </w:rPr>
        <w:t xml:space="preserve">. </w:t>
      </w:r>
      <w:r w:rsidR="00A65D43" w:rsidRPr="00E7248A">
        <w:rPr>
          <w:rFonts w:cs="Times New Roman"/>
          <w:szCs w:val="24"/>
        </w:rPr>
        <w:t xml:space="preserve">Where used effectively, workplace partnerships do not mean causal bargaining. These are solutions to bring about win-win relationships to all the concerned people. It is a forum to resolve major issues between senior-level managers, board members, employees and union leaders. There has to be complete trust and helpful nature to one another. If it is implemented as a good and regular practice, it can bring many benefits and almost eliminate the distress and concerned mentioned above.  </w:t>
      </w:r>
      <w:r w:rsidR="009A14F5" w:rsidRPr="00E7248A">
        <w:rPr>
          <w:rFonts w:cs="Times New Roman"/>
          <w:szCs w:val="24"/>
        </w:rPr>
        <w:t xml:space="preserve">It changes the performance and works quality at many or even all levels. </w:t>
      </w:r>
      <w:r w:rsidR="007A3F89" w:rsidRPr="00E7248A">
        <w:rPr>
          <w:rFonts w:cs="Times New Roman"/>
          <w:szCs w:val="24"/>
        </w:rPr>
        <w:t>It also leads to innovations in the workplace</w:t>
      </w:r>
      <w:r w:rsidR="007A3F89" w:rsidRPr="00E7248A">
        <w:rPr>
          <w:rFonts w:cs="Times New Roman"/>
          <w:color w:val="222222"/>
          <w:szCs w:val="24"/>
          <w:shd w:val="clear" w:color="auto" w:fill="FFFFFF"/>
        </w:rPr>
        <w:t xml:space="preserve"> (</w:t>
      </w:r>
      <w:r w:rsidR="00557708" w:rsidRPr="00E7248A">
        <w:rPr>
          <w:rFonts w:cs="Times New Roman"/>
          <w:color w:val="222222"/>
          <w:szCs w:val="24"/>
          <w:shd w:val="clear" w:color="auto" w:fill="FFFFFF"/>
        </w:rPr>
        <w:t>Johnstone, 2016</w:t>
      </w:r>
      <w:r w:rsidR="007A3F89" w:rsidRPr="00E7248A">
        <w:rPr>
          <w:rFonts w:cs="Times New Roman"/>
          <w:color w:val="222222"/>
          <w:szCs w:val="24"/>
          <w:shd w:val="clear" w:color="auto" w:fill="FFFFFF"/>
        </w:rPr>
        <w:t>)</w:t>
      </w:r>
      <w:r w:rsidR="007A3F89" w:rsidRPr="00E7248A">
        <w:rPr>
          <w:rFonts w:cs="Times New Roman"/>
          <w:szCs w:val="24"/>
        </w:rPr>
        <w:t xml:space="preserve">. </w:t>
      </w:r>
    </w:p>
    <w:p w:rsidR="007D7312" w:rsidRPr="00E7248A" w:rsidRDefault="00E852A6" w:rsidP="007D7312">
      <w:pPr>
        <w:rPr>
          <w:rFonts w:cs="Times New Roman"/>
          <w:b/>
          <w:szCs w:val="24"/>
        </w:rPr>
      </w:pPr>
      <w:r w:rsidRPr="00E7248A">
        <w:rPr>
          <w:rFonts w:cs="Times New Roman"/>
          <w:b/>
          <w:szCs w:val="24"/>
        </w:rPr>
        <w:lastRenderedPageBreak/>
        <w:t>c</w:t>
      </w:r>
      <w:r w:rsidR="00B1208F" w:rsidRPr="00E7248A">
        <w:rPr>
          <w:rFonts w:cs="Times New Roman"/>
          <w:b/>
          <w:szCs w:val="24"/>
        </w:rPr>
        <w:t xml:space="preserve">) </w:t>
      </w:r>
      <w:r w:rsidRPr="00E7248A">
        <w:rPr>
          <w:rFonts w:cs="Times New Roman"/>
          <w:b/>
          <w:szCs w:val="24"/>
        </w:rPr>
        <w:t xml:space="preserve">Techniques for presenting conclusions in a clear, coherent and logical manner – </w:t>
      </w:r>
    </w:p>
    <w:p w:rsidR="0051148E" w:rsidRPr="00E7248A" w:rsidRDefault="00E852A6" w:rsidP="007D7312">
      <w:pPr>
        <w:rPr>
          <w:rFonts w:cs="Times New Roman"/>
          <w:szCs w:val="24"/>
        </w:rPr>
      </w:pPr>
      <w:r w:rsidRPr="00E7248A">
        <w:rPr>
          <w:rFonts w:cs="Times New Roman"/>
          <w:szCs w:val="24"/>
        </w:rPr>
        <w:t>The purpose of every communication is to bring about a conclusion that will serve an organisational purpose. Whether it be oral or written forms, everything has a purpose behind it. Finally, the success of communication is in what the receiver</w:t>
      </w:r>
      <w:r w:rsidR="003412ED" w:rsidRPr="00E7248A">
        <w:rPr>
          <w:rFonts w:cs="Times New Roman"/>
          <w:szCs w:val="24"/>
        </w:rPr>
        <w:t xml:space="preserve"> understands. In that angle, both sender and receiver must understand in the same message. In other words, they should be the same thinking once the communication is over. Otherwise, all communication, no matter, how well it is done, will lose its purpose.</w:t>
      </w:r>
    </w:p>
    <w:p w:rsidR="007D7312" w:rsidRPr="00E7248A" w:rsidRDefault="00E852A6" w:rsidP="007D7312">
      <w:pPr>
        <w:rPr>
          <w:rFonts w:cs="Times New Roman"/>
          <w:szCs w:val="24"/>
        </w:rPr>
      </w:pPr>
      <w:r w:rsidRPr="00E7248A">
        <w:rPr>
          <w:rFonts w:cs="Times New Roman"/>
          <w:szCs w:val="24"/>
        </w:rPr>
        <w:t xml:space="preserve">As and when the communications happen, there will be many differences of opinions as well. However, the most important part is that conclusion should be proper. For example, if a CEO is addressing his or her managers on a suggested diversification of the company, then finally it may so happen that </w:t>
      </w:r>
      <w:r w:rsidR="0077036D" w:rsidRPr="00E7248A">
        <w:rPr>
          <w:rFonts w:cs="Times New Roman"/>
          <w:szCs w:val="24"/>
        </w:rPr>
        <w:t>after extensiv</w:t>
      </w:r>
      <w:r w:rsidR="002014A3" w:rsidRPr="00E7248A">
        <w:rPr>
          <w:rFonts w:cs="Times New Roman"/>
          <w:szCs w:val="24"/>
        </w:rPr>
        <w:t>e discussions, most of the team</w:t>
      </w:r>
      <w:r w:rsidR="0077036D" w:rsidRPr="00E7248A">
        <w:rPr>
          <w:rFonts w:cs="Times New Roman"/>
          <w:szCs w:val="24"/>
        </w:rPr>
        <w:t xml:space="preserve"> leaders and managers may find it unviable. If they put across their point in the right manner with proper logical conclusions, then the CEO may finally agree to withdraw this decision. </w:t>
      </w:r>
      <w:r w:rsidR="002014A3" w:rsidRPr="00E7248A">
        <w:rPr>
          <w:rFonts w:cs="Times New Roman"/>
          <w:szCs w:val="24"/>
        </w:rPr>
        <w:t>Here the conclusion is a success since both sides have come on the same pattern of thinking. It can h</w:t>
      </w:r>
      <w:r w:rsidR="004B0DB9" w:rsidRPr="00E7248A">
        <w:rPr>
          <w:rFonts w:cs="Times New Roman"/>
          <w:szCs w:val="24"/>
        </w:rPr>
        <w:t>appen the other way round also (</w:t>
      </w:r>
      <w:r w:rsidR="006A3CB3" w:rsidRPr="00E7248A">
        <w:rPr>
          <w:rFonts w:cs="Times New Roman"/>
          <w:color w:val="222222"/>
          <w:szCs w:val="24"/>
          <w:shd w:val="clear" w:color="auto" w:fill="FFFFFF"/>
        </w:rPr>
        <w:t>Khan, 2014</w:t>
      </w:r>
      <w:r w:rsidR="004B0DB9" w:rsidRPr="00E7248A">
        <w:rPr>
          <w:rFonts w:cs="Times New Roman"/>
          <w:color w:val="222222"/>
          <w:szCs w:val="24"/>
          <w:shd w:val="clear" w:color="auto" w:fill="FFFFFF"/>
        </w:rPr>
        <w:t xml:space="preserve">). </w:t>
      </w:r>
    </w:p>
    <w:p w:rsidR="007D7312" w:rsidRPr="00E7248A" w:rsidRDefault="00E852A6" w:rsidP="003E59F9">
      <w:pPr>
        <w:rPr>
          <w:rFonts w:cs="Times New Roman"/>
          <w:szCs w:val="24"/>
        </w:rPr>
      </w:pPr>
      <w:r w:rsidRPr="00E7248A">
        <w:rPr>
          <w:rFonts w:cs="Times New Roman"/>
          <w:szCs w:val="24"/>
        </w:rPr>
        <w:t xml:space="preserve">Al this goes to show that in every written, oral, horizontal and formal discussions, employees should give their maximum emphasis on making proper conclusions with their peers, juniors and subordinates. It calls upon the usage of the right methods and techniques in doing so. These include </w:t>
      </w:r>
      <w:r w:rsidR="0051148E" w:rsidRPr="00E7248A">
        <w:rPr>
          <w:rFonts w:cs="Times New Roman"/>
          <w:szCs w:val="24"/>
        </w:rPr>
        <w:t xml:space="preserve">– </w:t>
      </w:r>
    </w:p>
    <w:p w:rsidR="0051148E" w:rsidRPr="00E7248A" w:rsidRDefault="00E852A6" w:rsidP="003E59F9">
      <w:pPr>
        <w:rPr>
          <w:rFonts w:cs="Times New Roman"/>
          <w:szCs w:val="24"/>
        </w:rPr>
      </w:pPr>
      <w:r w:rsidRPr="00E7248A">
        <w:rPr>
          <w:rFonts w:cs="Times New Roman"/>
          <w:szCs w:val="24"/>
        </w:rPr>
        <w:t xml:space="preserve">Create a strong and practical objective – If the beginning is clear and achievable and brings about growth for everybody, then convincing becomes much easier. The team accepts these gaols and concluding without any major opposition is much easier. On the contrary, if gaols are difficult to achieve and unrealistic, then the conclusion </w:t>
      </w:r>
      <w:proofErr w:type="gramStart"/>
      <w:r w:rsidRPr="00E7248A">
        <w:rPr>
          <w:rFonts w:cs="Times New Roman"/>
          <w:szCs w:val="24"/>
        </w:rPr>
        <w:t>will also</w:t>
      </w:r>
      <w:proofErr w:type="gramEnd"/>
      <w:r w:rsidRPr="00E7248A">
        <w:rPr>
          <w:rFonts w:cs="Times New Roman"/>
          <w:szCs w:val="24"/>
        </w:rPr>
        <w:t xml:space="preserve"> be equally difficult.  </w:t>
      </w:r>
    </w:p>
    <w:p w:rsidR="0051148E" w:rsidRPr="00E7248A" w:rsidRDefault="00E852A6" w:rsidP="003E59F9">
      <w:pPr>
        <w:rPr>
          <w:rFonts w:cs="Times New Roman"/>
          <w:szCs w:val="24"/>
        </w:rPr>
      </w:pPr>
      <w:r w:rsidRPr="00E7248A">
        <w:rPr>
          <w:rFonts w:cs="Times New Roman"/>
          <w:szCs w:val="24"/>
        </w:rPr>
        <w:t>Stress on teamwork and its benefits – Every task in an organisation happens only through teamwork and active involvement of all.  The leader can just give the guidelines. For any conclusion to be strong and effective, team involvement is necessary. It will lead to a better and refined conclusion.</w:t>
      </w:r>
    </w:p>
    <w:p w:rsidR="0051148E" w:rsidRPr="00E7248A" w:rsidRDefault="00E852A6" w:rsidP="003E59F9">
      <w:pPr>
        <w:rPr>
          <w:rFonts w:cs="Times New Roman"/>
          <w:szCs w:val="24"/>
        </w:rPr>
      </w:pPr>
      <w:r w:rsidRPr="00E7248A">
        <w:rPr>
          <w:rFonts w:cs="Times New Roman"/>
          <w:szCs w:val="24"/>
        </w:rPr>
        <w:t xml:space="preserve">Give valid data and figures </w:t>
      </w:r>
      <w:r w:rsidR="006A3CB3" w:rsidRPr="00E7248A">
        <w:rPr>
          <w:rFonts w:cs="Times New Roman"/>
          <w:szCs w:val="24"/>
        </w:rPr>
        <w:t>- Every</w:t>
      </w:r>
      <w:r w:rsidRPr="00E7248A">
        <w:rPr>
          <w:rFonts w:cs="Times New Roman"/>
          <w:szCs w:val="24"/>
        </w:rPr>
        <w:t xml:space="preserve"> vision, strategy, objective </w:t>
      </w:r>
      <w:proofErr w:type="gramStart"/>
      <w:r w:rsidRPr="00E7248A">
        <w:rPr>
          <w:rFonts w:cs="Times New Roman"/>
          <w:szCs w:val="24"/>
        </w:rPr>
        <w:t>is driven</w:t>
      </w:r>
      <w:proofErr w:type="gramEnd"/>
      <w:r w:rsidRPr="00E7248A">
        <w:rPr>
          <w:rFonts w:cs="Times New Roman"/>
          <w:szCs w:val="24"/>
        </w:rPr>
        <w:t xml:space="preserve"> by the need for the organisation to grow. It has to be convinced with pr</w:t>
      </w:r>
      <w:r w:rsidR="00B115C6" w:rsidRPr="00E7248A">
        <w:rPr>
          <w:rFonts w:cs="Times New Roman"/>
          <w:szCs w:val="24"/>
        </w:rPr>
        <w:t xml:space="preserve">oper examples and citations, valid data and explanations to back it up. If there are instances of the same happening earlier </w:t>
      </w:r>
      <w:r w:rsidR="00B115C6" w:rsidRPr="00E7248A">
        <w:rPr>
          <w:rFonts w:cs="Times New Roman"/>
          <w:szCs w:val="24"/>
        </w:rPr>
        <w:lastRenderedPageBreak/>
        <w:t xml:space="preserve">successfully, then members will easily accept it. </w:t>
      </w:r>
      <w:proofErr w:type="gramStart"/>
      <w:r w:rsidR="00B115C6" w:rsidRPr="00E7248A">
        <w:rPr>
          <w:rFonts w:cs="Times New Roman"/>
          <w:szCs w:val="24"/>
        </w:rPr>
        <w:t>Hence</w:t>
      </w:r>
      <w:proofErr w:type="gramEnd"/>
      <w:r w:rsidR="00B115C6" w:rsidRPr="00E7248A">
        <w:rPr>
          <w:rFonts w:cs="Times New Roman"/>
          <w:szCs w:val="24"/>
        </w:rPr>
        <w:t xml:space="preserve"> for every conclusion to be logical and to succeed, it has to be proof driven. </w:t>
      </w:r>
      <w:r w:rsidR="00953BCB" w:rsidRPr="00E7248A">
        <w:rPr>
          <w:rFonts w:cs="Times New Roman"/>
          <w:szCs w:val="24"/>
        </w:rPr>
        <w:t xml:space="preserve"> </w:t>
      </w:r>
    </w:p>
    <w:p w:rsidR="00953BCB" w:rsidRPr="00E7248A" w:rsidRDefault="00E852A6" w:rsidP="003E59F9">
      <w:pPr>
        <w:rPr>
          <w:rFonts w:cs="Times New Roman"/>
          <w:b/>
          <w:szCs w:val="24"/>
        </w:rPr>
      </w:pPr>
      <w:r w:rsidRPr="00E7248A">
        <w:rPr>
          <w:rFonts w:cs="Times New Roman"/>
          <w:b/>
          <w:szCs w:val="24"/>
        </w:rPr>
        <w:t xml:space="preserve">d) </w:t>
      </w:r>
      <w:r w:rsidR="007B4ECF" w:rsidRPr="00E7248A">
        <w:rPr>
          <w:rFonts w:cs="Times New Roman"/>
          <w:b/>
          <w:szCs w:val="24"/>
        </w:rPr>
        <w:t xml:space="preserve">Reference to all relevant and employment procedures – </w:t>
      </w:r>
      <w:r w:rsidR="00BB7790" w:rsidRPr="00E7248A">
        <w:rPr>
          <w:rFonts w:cs="Times New Roman"/>
          <w:b/>
          <w:szCs w:val="24"/>
        </w:rPr>
        <w:t xml:space="preserve"> </w:t>
      </w:r>
    </w:p>
    <w:p w:rsidR="007B4ECF" w:rsidRPr="00E7248A" w:rsidRDefault="00E852A6" w:rsidP="003E59F9">
      <w:pPr>
        <w:rPr>
          <w:rFonts w:cs="Times New Roman"/>
          <w:szCs w:val="24"/>
        </w:rPr>
      </w:pPr>
      <w:r w:rsidRPr="00E7248A">
        <w:rPr>
          <w:rFonts w:cs="Times New Roman"/>
          <w:szCs w:val="24"/>
        </w:rPr>
        <w:t xml:space="preserve">The organisation, as well as staff, must be aware of all statutory employment rules and regulation. The internal hierarchy and working policies of the company may differ according to the company hierarchy and its line of business. However, </w:t>
      </w:r>
      <w:r w:rsidR="00BB7790" w:rsidRPr="00E7248A">
        <w:rPr>
          <w:rFonts w:cs="Times New Roman"/>
          <w:szCs w:val="24"/>
        </w:rPr>
        <w:t>all companies are bound to follow the legislation acts of the country as regards to employment and treatment of staff. If there is any form on non-</w:t>
      </w:r>
      <w:r w:rsidR="00846387" w:rsidRPr="00E7248A">
        <w:rPr>
          <w:rFonts w:cs="Times New Roman"/>
          <w:szCs w:val="24"/>
        </w:rPr>
        <w:t xml:space="preserve">adherence to these laws, then it can attract a penalty. At the same time, employers should also know everything about contact and all other labour laws and legislations.  They have to understand their rights as well as the discharge of obligations. </w:t>
      </w:r>
      <w:r w:rsidR="007A5C36" w:rsidRPr="00E7248A">
        <w:rPr>
          <w:rFonts w:cs="Times New Roman"/>
          <w:szCs w:val="24"/>
        </w:rPr>
        <w:t xml:space="preserve">They must protect themselves from any form of exploitation and at the same time, </w:t>
      </w:r>
      <w:r w:rsidR="00A717C7" w:rsidRPr="00E7248A">
        <w:rPr>
          <w:rFonts w:cs="Times New Roman"/>
          <w:szCs w:val="24"/>
        </w:rPr>
        <w:t>prevent misuse any privileges. The employment laws in the UK include -</w:t>
      </w:r>
    </w:p>
    <w:p w:rsidR="007B4ECF" w:rsidRPr="00E7248A" w:rsidRDefault="007B4ECF" w:rsidP="003E59F9">
      <w:pPr>
        <w:rPr>
          <w:rFonts w:cs="Times New Roman"/>
          <w:szCs w:val="24"/>
        </w:rPr>
      </w:pPr>
    </w:p>
    <w:p w:rsidR="00014FB7" w:rsidRPr="00E7248A" w:rsidRDefault="00E852A6" w:rsidP="003E59F9">
      <w:pPr>
        <w:rPr>
          <w:rFonts w:cs="Times New Roman"/>
          <w:szCs w:val="24"/>
        </w:rPr>
      </w:pPr>
      <w:r w:rsidRPr="00E7248A">
        <w:rPr>
          <w:rFonts w:cs="Times New Roman"/>
          <w:b/>
          <w:szCs w:val="24"/>
        </w:rPr>
        <w:t xml:space="preserve">The employment rights act 1996 </w:t>
      </w:r>
      <w:proofErr w:type="gramStart"/>
      <w:r w:rsidRPr="00E7248A">
        <w:rPr>
          <w:rFonts w:cs="Times New Roman"/>
          <w:szCs w:val="24"/>
        </w:rPr>
        <w:t>-  It</w:t>
      </w:r>
      <w:proofErr w:type="gramEnd"/>
      <w:r w:rsidRPr="00E7248A">
        <w:rPr>
          <w:rFonts w:cs="Times New Roman"/>
          <w:szCs w:val="24"/>
        </w:rPr>
        <w:t xml:space="preserve"> deals with the employees' rights at their place of work, any form of incorrect dismissal, due notice period, redundancy and reasons for parenting</w:t>
      </w:r>
      <w:r w:rsidR="00987B9C" w:rsidRPr="00E7248A">
        <w:rPr>
          <w:rFonts w:cs="Times New Roman"/>
          <w:color w:val="222222"/>
          <w:szCs w:val="24"/>
          <w:shd w:val="clear" w:color="auto" w:fill="FFFFFF"/>
        </w:rPr>
        <w:t xml:space="preserve"> (de Linde Leonard, Stanley and </w:t>
      </w:r>
      <w:proofErr w:type="spellStart"/>
      <w:r w:rsidR="00987B9C" w:rsidRPr="00E7248A">
        <w:rPr>
          <w:rFonts w:cs="Times New Roman"/>
          <w:color w:val="222222"/>
          <w:szCs w:val="24"/>
          <w:shd w:val="clear" w:color="auto" w:fill="FFFFFF"/>
        </w:rPr>
        <w:t>Doucouliagos</w:t>
      </w:r>
      <w:proofErr w:type="spellEnd"/>
      <w:r w:rsidR="00987B9C" w:rsidRPr="00E7248A">
        <w:rPr>
          <w:rFonts w:cs="Times New Roman"/>
          <w:color w:val="222222"/>
          <w:szCs w:val="24"/>
          <w:shd w:val="clear" w:color="auto" w:fill="FFFFFF"/>
        </w:rPr>
        <w:t>,  2014)</w:t>
      </w:r>
      <w:r w:rsidRPr="00E7248A">
        <w:rPr>
          <w:rFonts w:cs="Times New Roman"/>
          <w:szCs w:val="24"/>
        </w:rPr>
        <w:t xml:space="preserve">. </w:t>
      </w:r>
    </w:p>
    <w:p w:rsidR="00014FB7" w:rsidRPr="00E7248A" w:rsidRDefault="00E852A6" w:rsidP="003E59F9">
      <w:pPr>
        <w:rPr>
          <w:rFonts w:cs="Times New Roman"/>
          <w:szCs w:val="24"/>
        </w:rPr>
      </w:pPr>
      <w:r w:rsidRPr="00E7248A">
        <w:rPr>
          <w:rFonts w:cs="Times New Roman"/>
          <w:b/>
          <w:szCs w:val="24"/>
        </w:rPr>
        <w:t>Contract of employment</w:t>
      </w:r>
      <w:r w:rsidRPr="00E7248A">
        <w:rPr>
          <w:rFonts w:cs="Times New Roman"/>
          <w:szCs w:val="24"/>
        </w:rPr>
        <w:t xml:space="preserve"> – Every employment offer has specific contracts or commitments according to what </w:t>
      </w:r>
      <w:proofErr w:type="gramStart"/>
      <w:r w:rsidRPr="00E7248A">
        <w:rPr>
          <w:rFonts w:cs="Times New Roman"/>
          <w:szCs w:val="24"/>
        </w:rPr>
        <w:t>has been promised</w:t>
      </w:r>
      <w:proofErr w:type="gramEnd"/>
      <w:r w:rsidRPr="00E7248A">
        <w:rPr>
          <w:rFonts w:cs="Times New Roman"/>
          <w:szCs w:val="24"/>
        </w:rPr>
        <w:t xml:space="preserve"> by the employer. It should not be against any legislated labour rights. </w:t>
      </w:r>
      <w:r w:rsidR="00FE3BAE" w:rsidRPr="00E7248A">
        <w:rPr>
          <w:rFonts w:cs="Times New Roman"/>
          <w:szCs w:val="24"/>
        </w:rPr>
        <w:t>Even if there is any form of deviation outside this legislative scope, then the employee has the right to go to the courts, and the latter can take a decision.</w:t>
      </w:r>
    </w:p>
    <w:p w:rsidR="009145E6" w:rsidRPr="00E7248A" w:rsidRDefault="00E852A6" w:rsidP="003E59F9">
      <w:pPr>
        <w:rPr>
          <w:rFonts w:cs="Times New Roman"/>
          <w:szCs w:val="24"/>
        </w:rPr>
      </w:pPr>
      <w:proofErr w:type="gramStart"/>
      <w:r w:rsidRPr="00E7248A">
        <w:rPr>
          <w:rFonts w:cs="Times New Roman"/>
          <w:b/>
          <w:szCs w:val="24"/>
        </w:rPr>
        <w:t>Employers</w:t>
      </w:r>
      <w:proofErr w:type="gramEnd"/>
      <w:r w:rsidRPr="00E7248A">
        <w:rPr>
          <w:rFonts w:cs="Times New Roman"/>
          <w:b/>
          <w:szCs w:val="24"/>
        </w:rPr>
        <w:t xml:space="preserve"> liability act 1969</w:t>
      </w:r>
      <w:r w:rsidRPr="00E7248A">
        <w:rPr>
          <w:rFonts w:cs="Times New Roman"/>
          <w:szCs w:val="24"/>
        </w:rPr>
        <w:t xml:space="preserve"> – Any form of physical injury caused to workers due to defective equipment supplied by the employer will have to be given proper compensation. Even if this equipment is the third party, still liability is on the employer.  </w:t>
      </w:r>
    </w:p>
    <w:p w:rsidR="0050186E" w:rsidRPr="00E7248A" w:rsidRDefault="00E852A6" w:rsidP="003E59F9">
      <w:pPr>
        <w:rPr>
          <w:rFonts w:cs="Times New Roman"/>
          <w:szCs w:val="24"/>
        </w:rPr>
      </w:pPr>
      <w:r w:rsidRPr="00E7248A">
        <w:rPr>
          <w:rFonts w:cs="Times New Roman"/>
          <w:b/>
          <w:szCs w:val="24"/>
        </w:rPr>
        <w:t>Health and Safety at work act 1974</w:t>
      </w:r>
      <w:r w:rsidRPr="00E7248A">
        <w:rPr>
          <w:rFonts w:cs="Times New Roman"/>
          <w:szCs w:val="24"/>
        </w:rPr>
        <w:t xml:space="preserve"> </w:t>
      </w:r>
      <w:proofErr w:type="gramStart"/>
      <w:r w:rsidRPr="00E7248A">
        <w:rPr>
          <w:rFonts w:cs="Times New Roman"/>
          <w:szCs w:val="24"/>
        </w:rPr>
        <w:t xml:space="preserve">- </w:t>
      </w:r>
      <w:r w:rsidR="002D0EA7" w:rsidRPr="00E7248A">
        <w:rPr>
          <w:rFonts w:cs="Times New Roman"/>
          <w:szCs w:val="24"/>
        </w:rPr>
        <w:t xml:space="preserve"> This</w:t>
      </w:r>
      <w:proofErr w:type="gramEnd"/>
      <w:r w:rsidR="002D0EA7" w:rsidRPr="00E7248A">
        <w:rPr>
          <w:rFonts w:cs="Times New Roman"/>
          <w:szCs w:val="24"/>
        </w:rPr>
        <w:t xml:space="preserve"> act gives the right to local authorities to examine the running health and Safety related work practices and enforce any changes as required. Employees also have an equal say in the same, and they can set up their internal workplace committees to look into safety aspects</w:t>
      </w:r>
      <w:r w:rsidR="00987B9C" w:rsidRPr="00E7248A">
        <w:rPr>
          <w:rFonts w:cs="Times New Roman"/>
          <w:color w:val="222222"/>
          <w:szCs w:val="24"/>
          <w:shd w:val="clear" w:color="auto" w:fill="FFFFFF"/>
        </w:rPr>
        <w:t xml:space="preserve"> (</w:t>
      </w:r>
      <w:proofErr w:type="spellStart"/>
      <w:r w:rsidR="006A3CB3" w:rsidRPr="00E7248A">
        <w:rPr>
          <w:rFonts w:cs="Times New Roman"/>
          <w:color w:val="222222"/>
          <w:szCs w:val="24"/>
          <w:shd w:val="clear" w:color="auto" w:fill="FFFFFF"/>
        </w:rPr>
        <w:t>Sirrs</w:t>
      </w:r>
      <w:proofErr w:type="spellEnd"/>
      <w:r w:rsidR="006A3CB3" w:rsidRPr="00E7248A">
        <w:rPr>
          <w:rFonts w:cs="Times New Roman"/>
          <w:color w:val="222222"/>
          <w:szCs w:val="24"/>
          <w:shd w:val="clear" w:color="auto" w:fill="FFFFFF"/>
        </w:rPr>
        <w:t>, 2016</w:t>
      </w:r>
      <w:r w:rsidR="00987B9C" w:rsidRPr="00E7248A">
        <w:rPr>
          <w:rFonts w:cs="Times New Roman"/>
          <w:color w:val="222222"/>
          <w:szCs w:val="24"/>
          <w:shd w:val="clear" w:color="auto" w:fill="FFFFFF"/>
        </w:rPr>
        <w:t>)</w:t>
      </w:r>
      <w:r w:rsidR="002D0EA7" w:rsidRPr="00E7248A">
        <w:rPr>
          <w:rFonts w:cs="Times New Roman"/>
          <w:szCs w:val="24"/>
        </w:rPr>
        <w:t xml:space="preserve">. </w:t>
      </w:r>
    </w:p>
    <w:p w:rsidR="00220420" w:rsidRPr="00E7248A" w:rsidRDefault="00E852A6" w:rsidP="003E59F9">
      <w:pPr>
        <w:rPr>
          <w:rFonts w:cs="Times New Roman"/>
          <w:szCs w:val="24"/>
        </w:rPr>
      </w:pPr>
      <w:r w:rsidRPr="00E7248A">
        <w:rPr>
          <w:rFonts w:cs="Times New Roman"/>
          <w:b/>
          <w:szCs w:val="24"/>
        </w:rPr>
        <w:t>National health services act 2006</w:t>
      </w:r>
      <w:r w:rsidRPr="00E7248A">
        <w:rPr>
          <w:rFonts w:cs="Times New Roman"/>
          <w:szCs w:val="24"/>
        </w:rPr>
        <w:t xml:space="preserve"> – Every citizen of the UK is entitled to health care benefit even if they cannot bear the expenditure cost. Such health care </w:t>
      </w:r>
      <w:proofErr w:type="gramStart"/>
      <w:r w:rsidRPr="00E7248A">
        <w:rPr>
          <w:rFonts w:cs="Times New Roman"/>
          <w:szCs w:val="24"/>
        </w:rPr>
        <w:t>is funded</w:t>
      </w:r>
      <w:proofErr w:type="gramEnd"/>
      <w:r w:rsidRPr="00E7248A">
        <w:rPr>
          <w:rFonts w:cs="Times New Roman"/>
          <w:szCs w:val="24"/>
        </w:rPr>
        <w:t xml:space="preserve"> through the tax collected from the citizens.  </w:t>
      </w:r>
    </w:p>
    <w:p w:rsidR="009730EE" w:rsidRPr="00E7248A" w:rsidRDefault="00E852A6" w:rsidP="003E59F9">
      <w:pPr>
        <w:rPr>
          <w:rFonts w:cs="Times New Roman"/>
          <w:szCs w:val="24"/>
        </w:rPr>
      </w:pPr>
      <w:r w:rsidRPr="00E7248A">
        <w:rPr>
          <w:rFonts w:cs="Times New Roman"/>
          <w:b/>
          <w:szCs w:val="24"/>
        </w:rPr>
        <w:lastRenderedPageBreak/>
        <w:t xml:space="preserve">Social security and contributions benefit act 1992 </w:t>
      </w:r>
      <w:r w:rsidRPr="00E7248A">
        <w:rPr>
          <w:rFonts w:cs="Times New Roman"/>
          <w:szCs w:val="24"/>
        </w:rPr>
        <w:t xml:space="preserve">– All employees are bound to get statutory payment for any sick leave. In its wider scope, employers have the right to claim compensation in a scenario when </w:t>
      </w:r>
      <w:proofErr w:type="gramStart"/>
      <w:r w:rsidRPr="00E7248A">
        <w:rPr>
          <w:rFonts w:cs="Times New Roman"/>
          <w:szCs w:val="24"/>
        </w:rPr>
        <w:t>any injury has been caused due to negligence by the employer</w:t>
      </w:r>
      <w:proofErr w:type="gramEnd"/>
      <w:r w:rsidRPr="00E7248A">
        <w:rPr>
          <w:rFonts w:cs="Times New Roman"/>
          <w:szCs w:val="24"/>
        </w:rPr>
        <w:t>. Apart from the injury, it also includes dependency or loss of income.</w:t>
      </w:r>
    </w:p>
    <w:p w:rsidR="008E284F" w:rsidRPr="00E7248A" w:rsidRDefault="008E284F" w:rsidP="003E59F9">
      <w:pPr>
        <w:rPr>
          <w:rFonts w:cs="Times New Roman"/>
          <w:szCs w:val="24"/>
        </w:rPr>
      </w:pPr>
    </w:p>
    <w:p w:rsidR="00D87488" w:rsidRPr="00E7248A" w:rsidRDefault="00E852A6" w:rsidP="00617AAE">
      <w:pPr>
        <w:pStyle w:val="Titolo1"/>
      </w:pPr>
      <w:bookmarkStart w:id="2" w:name="_Toc37879885"/>
      <w:r w:rsidRPr="00E7248A">
        <w:t>2. Readiness for employability and personal advancement through awareness of personal strength and overall professional development –</w:t>
      </w:r>
      <w:bookmarkEnd w:id="2"/>
      <w:r w:rsidRPr="00E7248A">
        <w:t xml:space="preserve"> </w:t>
      </w:r>
    </w:p>
    <w:p w:rsidR="00B1208F" w:rsidRPr="00E7248A" w:rsidRDefault="00E852A6" w:rsidP="00B1208F">
      <w:pPr>
        <w:rPr>
          <w:rFonts w:cs="Times New Roman"/>
          <w:b/>
          <w:szCs w:val="24"/>
        </w:rPr>
      </w:pPr>
      <w:r w:rsidRPr="00E7248A">
        <w:rPr>
          <w:rFonts w:cs="Times New Roman"/>
          <w:b/>
          <w:szCs w:val="24"/>
        </w:rPr>
        <w:t xml:space="preserve">a) </w:t>
      </w:r>
      <w:r w:rsidR="00D87488" w:rsidRPr="00E7248A">
        <w:rPr>
          <w:rFonts w:cs="Times New Roman"/>
          <w:b/>
          <w:szCs w:val="24"/>
        </w:rPr>
        <w:t xml:space="preserve"> </w:t>
      </w:r>
      <w:r w:rsidRPr="00E7248A">
        <w:rPr>
          <w:rFonts w:cs="Times New Roman"/>
          <w:b/>
          <w:szCs w:val="24"/>
        </w:rPr>
        <w:t>Concept o</w:t>
      </w:r>
      <w:r w:rsidR="00F618E2" w:rsidRPr="00E7248A">
        <w:rPr>
          <w:rFonts w:cs="Times New Roman"/>
          <w:b/>
          <w:szCs w:val="24"/>
        </w:rPr>
        <w:t>f self-awareness and the different approaches</w:t>
      </w:r>
      <w:r w:rsidRPr="00E7248A">
        <w:rPr>
          <w:rFonts w:cs="Times New Roman"/>
          <w:b/>
          <w:szCs w:val="24"/>
        </w:rPr>
        <w:t xml:space="preserve"> to self-awareness and learning </w:t>
      </w:r>
      <w:r w:rsidR="00F618E2" w:rsidRPr="00E7248A">
        <w:rPr>
          <w:rFonts w:cs="Times New Roman"/>
          <w:b/>
          <w:szCs w:val="24"/>
        </w:rPr>
        <w:t xml:space="preserve">– </w:t>
      </w:r>
    </w:p>
    <w:p w:rsidR="00F618E2" w:rsidRPr="00E7248A" w:rsidRDefault="00E852A6" w:rsidP="00B1208F">
      <w:pPr>
        <w:rPr>
          <w:rFonts w:cs="Times New Roman"/>
          <w:szCs w:val="24"/>
        </w:rPr>
      </w:pPr>
      <w:r w:rsidRPr="00E7248A">
        <w:rPr>
          <w:rFonts w:cs="Times New Roman"/>
          <w:szCs w:val="24"/>
        </w:rPr>
        <w:t xml:space="preserve">Self-awareness is all about understanding one's abilities as well as limitations. It is essential to have this as the first professional step towards </w:t>
      </w:r>
      <w:r w:rsidR="00EB0882" w:rsidRPr="00E7248A">
        <w:rPr>
          <w:rFonts w:cs="Times New Roman"/>
          <w:szCs w:val="24"/>
        </w:rPr>
        <w:t xml:space="preserve">career enhancement. By having self-awareness, every individual knows which career path to progress and the qualities to </w:t>
      </w:r>
      <w:proofErr w:type="gramStart"/>
      <w:r w:rsidR="00EB0882" w:rsidRPr="00E7248A">
        <w:rPr>
          <w:rFonts w:cs="Times New Roman"/>
          <w:szCs w:val="24"/>
        </w:rPr>
        <w:t>be developed</w:t>
      </w:r>
      <w:proofErr w:type="gramEnd"/>
      <w:r w:rsidR="00EB0882" w:rsidRPr="00E7248A">
        <w:rPr>
          <w:rFonts w:cs="Times New Roman"/>
          <w:szCs w:val="24"/>
        </w:rPr>
        <w:t xml:space="preserve"> at that level. At the same time, they should understand their weakness and make all attempts to eliminate the same. If not eliminate, it should at least reduce. </w:t>
      </w:r>
      <w:r w:rsidR="00C0387A" w:rsidRPr="00E7248A">
        <w:rPr>
          <w:rFonts w:cs="Times New Roman"/>
          <w:szCs w:val="24"/>
        </w:rPr>
        <w:t xml:space="preserve">In other words, self-awareness </w:t>
      </w:r>
      <w:proofErr w:type="gramStart"/>
      <w:r w:rsidR="00C0387A" w:rsidRPr="00E7248A">
        <w:rPr>
          <w:rFonts w:cs="Times New Roman"/>
          <w:szCs w:val="24"/>
        </w:rPr>
        <w:t>can be defined</w:t>
      </w:r>
      <w:proofErr w:type="gramEnd"/>
      <w:r w:rsidR="00C0387A" w:rsidRPr="00E7248A">
        <w:rPr>
          <w:rFonts w:cs="Times New Roman"/>
          <w:szCs w:val="24"/>
        </w:rPr>
        <w:t xml:space="preserve"> as the ability to evaluate oneself through a process of self- introspection. It has to be an objective evaluation if one is to derive the correct benefits from the same. Another aspect is that it requires constant contemplation and reflection at all times. There is nothing called complete achievement in this, and there is always a scope for better improvement.</w:t>
      </w:r>
      <w:r w:rsidR="00842F41" w:rsidRPr="00E7248A">
        <w:rPr>
          <w:rFonts w:cs="Times New Roman"/>
          <w:szCs w:val="24"/>
        </w:rPr>
        <w:t xml:space="preserve"> Even at their very best, the most successful people in every professional segment have only 50 % best in terms of required qualities and abilities. It is valid for any profession</w:t>
      </w:r>
      <w:r w:rsidR="0048658D" w:rsidRPr="00E7248A">
        <w:rPr>
          <w:rFonts w:cs="Times New Roman"/>
          <w:szCs w:val="24"/>
        </w:rPr>
        <w:t>, including the fine arts</w:t>
      </w:r>
      <w:r w:rsidR="007F6AF5" w:rsidRPr="00E7248A">
        <w:rPr>
          <w:rFonts w:cs="Times New Roman"/>
          <w:color w:val="222222"/>
          <w:szCs w:val="24"/>
          <w:shd w:val="clear" w:color="auto" w:fill="FFFFFF"/>
        </w:rPr>
        <w:t xml:space="preserve"> (</w:t>
      </w:r>
      <w:r w:rsidR="006A3CB3" w:rsidRPr="00E7248A">
        <w:rPr>
          <w:rFonts w:cs="Times New Roman"/>
          <w:color w:val="222222"/>
          <w:szCs w:val="24"/>
          <w:shd w:val="clear" w:color="auto" w:fill="FFFFFF"/>
        </w:rPr>
        <w:t>Steiner, 2014</w:t>
      </w:r>
      <w:r w:rsidR="007F6AF5" w:rsidRPr="00E7248A">
        <w:rPr>
          <w:rFonts w:cs="Times New Roman"/>
          <w:color w:val="222222"/>
          <w:szCs w:val="24"/>
          <w:shd w:val="clear" w:color="auto" w:fill="FFFFFF"/>
        </w:rPr>
        <w:t xml:space="preserve">). </w:t>
      </w:r>
    </w:p>
    <w:p w:rsidR="000C6642" w:rsidRPr="00E7248A" w:rsidRDefault="00E852A6" w:rsidP="00B1208F">
      <w:pPr>
        <w:rPr>
          <w:rFonts w:cs="Times New Roman"/>
          <w:szCs w:val="24"/>
        </w:rPr>
      </w:pPr>
      <w:r w:rsidRPr="00E7248A">
        <w:rPr>
          <w:rFonts w:cs="Times New Roman"/>
          <w:szCs w:val="24"/>
        </w:rPr>
        <w:t xml:space="preserve">The quotient of self-awareness differs from person to person. It is challenging to determine the starting point of the same or where it comes </w:t>
      </w:r>
      <w:proofErr w:type="gramStart"/>
      <w:r w:rsidRPr="00E7248A">
        <w:rPr>
          <w:rFonts w:cs="Times New Roman"/>
          <w:szCs w:val="24"/>
        </w:rPr>
        <w:t>from?</w:t>
      </w:r>
      <w:proofErr w:type="gramEnd"/>
      <w:r w:rsidRPr="00E7248A">
        <w:rPr>
          <w:rFonts w:cs="Times New Roman"/>
          <w:szCs w:val="24"/>
        </w:rPr>
        <w:t xml:space="preserve"> It is evident that everyone has a fair idea of this concept, but the depth to which it </w:t>
      </w:r>
      <w:proofErr w:type="gramStart"/>
      <w:r w:rsidRPr="00E7248A">
        <w:rPr>
          <w:rFonts w:cs="Times New Roman"/>
          <w:szCs w:val="24"/>
        </w:rPr>
        <w:t>is practiced and evaluated</w:t>
      </w:r>
      <w:proofErr w:type="gramEnd"/>
      <w:r w:rsidRPr="00E7248A">
        <w:rPr>
          <w:rFonts w:cs="Times New Roman"/>
          <w:szCs w:val="24"/>
        </w:rPr>
        <w:t xml:space="preserve"> varies immensely in each individual. </w:t>
      </w:r>
      <w:r w:rsidR="00B42C16" w:rsidRPr="00E7248A">
        <w:rPr>
          <w:rFonts w:cs="Times New Roman"/>
          <w:szCs w:val="24"/>
        </w:rPr>
        <w:t xml:space="preserve"> There is also self-awareness </w:t>
      </w:r>
      <w:proofErr w:type="gramStart"/>
      <w:r w:rsidR="00B42C16" w:rsidRPr="00E7248A">
        <w:rPr>
          <w:rFonts w:cs="Times New Roman"/>
          <w:szCs w:val="24"/>
        </w:rPr>
        <w:t>theory which</w:t>
      </w:r>
      <w:proofErr w:type="gramEnd"/>
      <w:r w:rsidR="00B42C16" w:rsidRPr="00E7248A">
        <w:rPr>
          <w:rFonts w:cs="Times New Roman"/>
          <w:szCs w:val="24"/>
        </w:rPr>
        <w:t xml:space="preserve"> has been studied by academicians and philosophers</w:t>
      </w:r>
      <w:r w:rsidR="007F6AF5" w:rsidRPr="00E7248A">
        <w:rPr>
          <w:rFonts w:cs="Times New Roman"/>
          <w:color w:val="222222"/>
          <w:szCs w:val="24"/>
          <w:shd w:val="clear" w:color="auto" w:fill="FFFFFF"/>
        </w:rPr>
        <w:t xml:space="preserve"> (</w:t>
      </w:r>
      <w:r w:rsidR="006A3CB3" w:rsidRPr="00E7248A">
        <w:rPr>
          <w:rFonts w:cs="Times New Roman"/>
          <w:color w:val="222222"/>
          <w:szCs w:val="24"/>
          <w:shd w:val="clear" w:color="auto" w:fill="FFFFFF"/>
        </w:rPr>
        <w:t xml:space="preserve">Bell </w:t>
      </w:r>
      <w:r w:rsidR="006A3CB3" w:rsidRPr="006A3CB3">
        <w:rPr>
          <w:rFonts w:cs="Times New Roman"/>
          <w:i/>
          <w:iCs/>
          <w:color w:val="222222"/>
          <w:szCs w:val="24"/>
          <w:shd w:val="clear" w:color="auto" w:fill="FFFFFF"/>
        </w:rPr>
        <w:t>et al.</w:t>
      </w:r>
      <w:r w:rsidR="007F6AF5" w:rsidRPr="006A3CB3">
        <w:rPr>
          <w:rFonts w:cs="Times New Roman"/>
          <w:i/>
          <w:iCs/>
          <w:color w:val="222222"/>
          <w:szCs w:val="24"/>
          <w:shd w:val="clear" w:color="auto" w:fill="FFFFFF"/>
        </w:rPr>
        <w:t>,</w:t>
      </w:r>
      <w:r w:rsidR="007F6AF5" w:rsidRPr="00E7248A">
        <w:rPr>
          <w:rFonts w:cs="Times New Roman"/>
          <w:color w:val="222222"/>
          <w:szCs w:val="24"/>
          <w:shd w:val="clear" w:color="auto" w:fill="FFFFFF"/>
        </w:rPr>
        <w:t xml:space="preserve"> 2014). </w:t>
      </w:r>
    </w:p>
    <w:p w:rsidR="00F62A51" w:rsidRPr="00E7248A" w:rsidRDefault="00E852A6" w:rsidP="00B1208F">
      <w:pPr>
        <w:rPr>
          <w:rFonts w:cs="Times New Roman"/>
          <w:szCs w:val="24"/>
        </w:rPr>
      </w:pPr>
      <w:r w:rsidRPr="00E7248A">
        <w:rPr>
          <w:rFonts w:cs="Times New Roman"/>
          <w:szCs w:val="24"/>
        </w:rPr>
        <w:t xml:space="preserve">Theory </w:t>
      </w:r>
      <w:proofErr w:type="gramStart"/>
      <w:r w:rsidRPr="00E7248A">
        <w:rPr>
          <w:rFonts w:cs="Times New Roman"/>
          <w:szCs w:val="24"/>
        </w:rPr>
        <w:t>-  It</w:t>
      </w:r>
      <w:proofErr w:type="gramEnd"/>
      <w:r w:rsidRPr="00E7248A">
        <w:rPr>
          <w:rFonts w:cs="Times New Roman"/>
          <w:szCs w:val="24"/>
        </w:rPr>
        <w:t xml:space="preserve"> is based on the idea that thoughts and the persons are different altogether. In other words, it means that the person is an entity observing the thoughts, and it wholly separated from the </w:t>
      </w:r>
      <w:r w:rsidR="00CD3EB6" w:rsidRPr="00E7248A">
        <w:rPr>
          <w:rFonts w:cs="Times New Roman"/>
          <w:szCs w:val="24"/>
        </w:rPr>
        <w:t xml:space="preserve">thoughts itself. It is just </w:t>
      </w:r>
      <w:proofErr w:type="gramStart"/>
      <w:r w:rsidR="00CD3EB6" w:rsidRPr="00E7248A">
        <w:rPr>
          <w:rFonts w:cs="Times New Roman"/>
          <w:szCs w:val="24"/>
        </w:rPr>
        <w:t>like</w:t>
      </w:r>
      <w:proofErr w:type="gramEnd"/>
      <w:r w:rsidR="00CD3EB6" w:rsidRPr="00E7248A">
        <w:rPr>
          <w:rFonts w:cs="Times New Roman"/>
          <w:szCs w:val="24"/>
        </w:rPr>
        <w:t xml:space="preserve"> the mind thinks while another part of the person observes and evaluates this thinking. This theory, according to Du</w:t>
      </w:r>
      <w:r w:rsidR="00810308" w:rsidRPr="00E7248A">
        <w:rPr>
          <w:rFonts w:cs="Times New Roman"/>
          <w:szCs w:val="24"/>
        </w:rPr>
        <w:t>v</w:t>
      </w:r>
      <w:r w:rsidR="00CD3EB6" w:rsidRPr="00E7248A">
        <w:rPr>
          <w:rFonts w:cs="Times New Roman"/>
          <w:szCs w:val="24"/>
        </w:rPr>
        <w:t xml:space="preserve">al and </w:t>
      </w:r>
      <w:proofErr w:type="spellStart"/>
      <w:r w:rsidR="00CD3EB6" w:rsidRPr="00E7248A">
        <w:rPr>
          <w:rFonts w:cs="Times New Roman"/>
          <w:szCs w:val="24"/>
        </w:rPr>
        <w:t>Wicklund</w:t>
      </w:r>
      <w:proofErr w:type="spellEnd"/>
      <w:r w:rsidR="00CD3EB6" w:rsidRPr="00E7248A">
        <w:rPr>
          <w:rFonts w:cs="Times New Roman"/>
          <w:szCs w:val="24"/>
        </w:rPr>
        <w:t xml:space="preserve"> </w:t>
      </w:r>
      <w:r w:rsidR="00CD3EB6" w:rsidRPr="00E7248A">
        <w:rPr>
          <w:rFonts w:cs="Times New Roman"/>
          <w:szCs w:val="24"/>
        </w:rPr>
        <w:lastRenderedPageBreak/>
        <w:t xml:space="preserve">can lead to giving due attention to the inner self, and this eventually leads to self-evaluation. Such a process takes the person on a reflection to whether feeling, thinking and even the acts are in accordance with "what is should be".  It means a sort of comparison. </w:t>
      </w:r>
      <w:r w:rsidR="00B137D6" w:rsidRPr="00E7248A">
        <w:rPr>
          <w:rFonts w:cs="Times New Roman"/>
          <w:szCs w:val="24"/>
        </w:rPr>
        <w:t xml:space="preserve">In terms of correct ways of behaviour and action. </w:t>
      </w:r>
      <w:r w:rsidR="007638C5" w:rsidRPr="00E7248A">
        <w:rPr>
          <w:rFonts w:cs="Times New Roman"/>
          <w:szCs w:val="24"/>
        </w:rPr>
        <w:t xml:space="preserve">As and when it gets more and more established, then people start to stake steps for their own self- improvement. </w:t>
      </w:r>
    </w:p>
    <w:p w:rsidR="00B42C16" w:rsidRPr="00E7248A" w:rsidRDefault="00E852A6" w:rsidP="00B1208F">
      <w:pPr>
        <w:rPr>
          <w:rFonts w:cs="Times New Roman"/>
          <w:szCs w:val="24"/>
        </w:rPr>
      </w:pPr>
      <w:r w:rsidRPr="00E7248A">
        <w:rPr>
          <w:rFonts w:cs="Times New Roman"/>
          <w:b/>
          <w:szCs w:val="24"/>
        </w:rPr>
        <w:t xml:space="preserve">Learning </w:t>
      </w:r>
      <w:r w:rsidRPr="00E7248A">
        <w:rPr>
          <w:rFonts w:cs="Times New Roman"/>
          <w:szCs w:val="24"/>
        </w:rPr>
        <w:t xml:space="preserve">- </w:t>
      </w:r>
      <w:r w:rsidR="00F62A51" w:rsidRPr="00E7248A">
        <w:rPr>
          <w:rFonts w:cs="Times New Roman"/>
          <w:szCs w:val="24"/>
        </w:rPr>
        <w:t xml:space="preserve">In professional terms, this evaluation is bringing about a lot of growth as regards to skill, knowledge, abilities and efficient performance in the workplace. As mentioned before this differs from person to person.  Much of this improvement is gained through experiences situations, handling challenges and even able to face and pass through failures.  </w:t>
      </w:r>
      <w:r w:rsidRPr="00E7248A">
        <w:rPr>
          <w:rFonts w:cs="Times New Roman"/>
          <w:szCs w:val="24"/>
        </w:rPr>
        <w:t xml:space="preserve">An essential tool of self-awareness is leaning, and this leads to the desired level of improvement. Learning may be in terms of subject knowledge through books and journals and practical expertise through workplace experiences. It </w:t>
      </w:r>
      <w:proofErr w:type="gramStart"/>
      <w:r w:rsidRPr="00E7248A">
        <w:rPr>
          <w:rFonts w:cs="Times New Roman"/>
          <w:szCs w:val="24"/>
        </w:rPr>
        <w:t>can also be acquired</w:t>
      </w:r>
      <w:proofErr w:type="gramEnd"/>
      <w:r w:rsidRPr="00E7248A">
        <w:rPr>
          <w:rFonts w:cs="Times New Roman"/>
          <w:szCs w:val="24"/>
        </w:rPr>
        <w:t xml:space="preserve"> through </w:t>
      </w:r>
      <w:r w:rsidR="00AB3EA6" w:rsidRPr="00E7248A">
        <w:rPr>
          <w:rFonts w:cs="Times New Roman"/>
          <w:szCs w:val="24"/>
        </w:rPr>
        <w:t>training. For,</w:t>
      </w:r>
      <w:r w:rsidRPr="00E7248A">
        <w:rPr>
          <w:rFonts w:cs="Times New Roman"/>
          <w:szCs w:val="24"/>
        </w:rPr>
        <w:t xml:space="preserve"> example, a </w:t>
      </w:r>
      <w:r w:rsidR="00AB3EA6" w:rsidRPr="00E7248A">
        <w:rPr>
          <w:rFonts w:cs="Times New Roman"/>
          <w:szCs w:val="24"/>
        </w:rPr>
        <w:t xml:space="preserve">specialised software engineer </w:t>
      </w:r>
      <w:r w:rsidR="004C7FFB" w:rsidRPr="00E7248A">
        <w:rPr>
          <w:rFonts w:cs="Times New Roman"/>
          <w:szCs w:val="24"/>
        </w:rPr>
        <w:t xml:space="preserve">improves on the coding through more applications development projects. However, if a new technology </w:t>
      </w:r>
      <w:proofErr w:type="gramStart"/>
      <w:r w:rsidR="004C7FFB" w:rsidRPr="00E7248A">
        <w:rPr>
          <w:rFonts w:cs="Times New Roman"/>
          <w:szCs w:val="24"/>
        </w:rPr>
        <w:t>is released</w:t>
      </w:r>
      <w:proofErr w:type="gramEnd"/>
      <w:r w:rsidR="004C7FFB" w:rsidRPr="00E7248A">
        <w:rPr>
          <w:rFonts w:cs="Times New Roman"/>
          <w:szCs w:val="24"/>
        </w:rPr>
        <w:t xml:space="preserve">, then he or she may have to go through training on the same through a certified institute. </w:t>
      </w:r>
    </w:p>
    <w:p w:rsidR="00384907" w:rsidRPr="00E7248A" w:rsidRDefault="00384907" w:rsidP="00B1208F">
      <w:pPr>
        <w:rPr>
          <w:rFonts w:cs="Times New Roman"/>
          <w:szCs w:val="24"/>
        </w:rPr>
      </w:pPr>
    </w:p>
    <w:p w:rsidR="00FD7C40" w:rsidRPr="00E7248A" w:rsidRDefault="00E852A6" w:rsidP="00FD7C40">
      <w:pPr>
        <w:rPr>
          <w:rFonts w:cs="Times New Roman"/>
          <w:b/>
          <w:szCs w:val="24"/>
        </w:rPr>
      </w:pPr>
      <w:r w:rsidRPr="00E7248A">
        <w:rPr>
          <w:rFonts w:cs="Times New Roman"/>
          <w:b/>
          <w:szCs w:val="24"/>
        </w:rPr>
        <w:t xml:space="preserve">b) An analysis of personal </w:t>
      </w:r>
      <w:proofErr w:type="gramStart"/>
      <w:r w:rsidRPr="00E7248A">
        <w:rPr>
          <w:rFonts w:cs="Times New Roman"/>
          <w:b/>
          <w:szCs w:val="24"/>
        </w:rPr>
        <w:t>strengths and weakness</w:t>
      </w:r>
      <w:proofErr w:type="gramEnd"/>
      <w:r w:rsidRPr="00E7248A">
        <w:rPr>
          <w:rFonts w:cs="Times New Roman"/>
          <w:b/>
          <w:szCs w:val="24"/>
        </w:rPr>
        <w:t xml:space="preserve"> and tools to support professional development planning.</w:t>
      </w:r>
    </w:p>
    <w:p w:rsidR="00FD7C40" w:rsidRPr="00E7248A" w:rsidRDefault="00E852A6" w:rsidP="00FD7C40">
      <w:pPr>
        <w:rPr>
          <w:rFonts w:cs="Times New Roman"/>
          <w:szCs w:val="24"/>
        </w:rPr>
      </w:pPr>
      <w:r w:rsidRPr="00E7248A">
        <w:rPr>
          <w:rFonts w:cs="Times New Roman"/>
          <w:szCs w:val="24"/>
        </w:rPr>
        <w:t xml:space="preserve">Analysis:  Irrespective of the hierarchy, it is </w:t>
      </w:r>
      <w:r w:rsidR="003442D1" w:rsidRPr="00E7248A">
        <w:rPr>
          <w:rFonts w:cs="Times New Roman"/>
          <w:szCs w:val="24"/>
        </w:rPr>
        <w:t xml:space="preserve">necessary that </w:t>
      </w:r>
      <w:proofErr w:type="gramStart"/>
      <w:r w:rsidR="003442D1" w:rsidRPr="00E7248A">
        <w:rPr>
          <w:rFonts w:cs="Times New Roman"/>
          <w:szCs w:val="24"/>
        </w:rPr>
        <w:t>every employee must analyse their</w:t>
      </w:r>
      <w:proofErr w:type="gramEnd"/>
      <w:r w:rsidR="003442D1" w:rsidRPr="00E7248A">
        <w:rPr>
          <w:rFonts w:cs="Times New Roman"/>
          <w:szCs w:val="24"/>
        </w:rPr>
        <w:t xml:space="preserve"> own skills sets. It should lead to understanding of their personal strengths and weakness. Once it </w:t>
      </w:r>
      <w:proofErr w:type="gramStart"/>
      <w:r w:rsidR="003442D1" w:rsidRPr="00E7248A">
        <w:rPr>
          <w:rFonts w:cs="Times New Roman"/>
          <w:szCs w:val="24"/>
        </w:rPr>
        <w:t>is done</w:t>
      </w:r>
      <w:proofErr w:type="gramEnd"/>
      <w:r w:rsidR="003442D1" w:rsidRPr="00E7248A">
        <w:rPr>
          <w:rFonts w:cs="Times New Roman"/>
          <w:szCs w:val="24"/>
        </w:rPr>
        <w:t xml:space="preserve">, the strengths have to be worked upon and taken to a better level. Similarly, the weakness has to </w:t>
      </w:r>
      <w:proofErr w:type="gramStart"/>
      <w:r w:rsidR="003442D1" w:rsidRPr="00E7248A">
        <w:rPr>
          <w:rFonts w:cs="Times New Roman"/>
          <w:szCs w:val="24"/>
        </w:rPr>
        <w:t>be reduced</w:t>
      </w:r>
      <w:proofErr w:type="gramEnd"/>
      <w:r w:rsidR="003442D1" w:rsidRPr="00E7248A">
        <w:rPr>
          <w:rFonts w:cs="Times New Roman"/>
          <w:szCs w:val="24"/>
        </w:rPr>
        <w:t xml:space="preserve"> to the bare minimum. It is not a one-time exercise. It is </w:t>
      </w:r>
      <w:proofErr w:type="gramStart"/>
      <w:r w:rsidR="003442D1" w:rsidRPr="00E7248A">
        <w:rPr>
          <w:rFonts w:cs="Times New Roman"/>
          <w:szCs w:val="24"/>
        </w:rPr>
        <w:t>something which requires to be implemented throughout the professional circle and even beyond if</w:t>
      </w:r>
      <w:proofErr w:type="gramEnd"/>
      <w:r w:rsidR="003442D1" w:rsidRPr="00E7248A">
        <w:rPr>
          <w:rFonts w:cs="Times New Roman"/>
          <w:szCs w:val="24"/>
        </w:rPr>
        <w:t xml:space="preserve"> need be. It is because several personal strengths aspects are the limiting factors of an individual’s professional life as well. Many times, </w:t>
      </w:r>
      <w:r w:rsidR="00ED098D" w:rsidRPr="00E7248A">
        <w:rPr>
          <w:rFonts w:cs="Times New Roman"/>
          <w:szCs w:val="24"/>
        </w:rPr>
        <w:t>the personal characteristics stand as limiting</w:t>
      </w:r>
      <w:r w:rsidR="00F74CD1" w:rsidRPr="00E7248A">
        <w:rPr>
          <w:rFonts w:cs="Times New Roman"/>
          <w:szCs w:val="24"/>
        </w:rPr>
        <w:t xml:space="preserve"> or beneficial</w:t>
      </w:r>
      <w:r w:rsidR="00ED098D" w:rsidRPr="00E7248A">
        <w:rPr>
          <w:rFonts w:cs="Times New Roman"/>
          <w:szCs w:val="24"/>
        </w:rPr>
        <w:t xml:space="preserve"> factors to </w:t>
      </w:r>
      <w:r w:rsidR="00F74CD1" w:rsidRPr="00E7248A">
        <w:rPr>
          <w:rFonts w:cs="Times New Roman"/>
          <w:szCs w:val="24"/>
        </w:rPr>
        <w:t xml:space="preserve">professional success.  For example, a person with a strong and imposing nature often finds it difficult to accept the opinion of others. At the same time, he or she will be good it </w:t>
      </w:r>
      <w:r w:rsidR="00557708" w:rsidRPr="00E7248A">
        <w:rPr>
          <w:rFonts w:cs="Times New Roman"/>
          <w:szCs w:val="24"/>
        </w:rPr>
        <w:t>is making</w:t>
      </w:r>
      <w:r w:rsidR="00F74CD1" w:rsidRPr="00E7248A">
        <w:rPr>
          <w:rFonts w:cs="Times New Roman"/>
          <w:szCs w:val="24"/>
        </w:rPr>
        <w:t xml:space="preserve"> quick decision and implementing them </w:t>
      </w:r>
      <w:r w:rsidR="005749A9" w:rsidRPr="00E7248A">
        <w:rPr>
          <w:rFonts w:cs="Times New Roman"/>
          <w:szCs w:val="24"/>
        </w:rPr>
        <w:t>on a</w:t>
      </w:r>
      <w:r w:rsidR="00F74CD1" w:rsidRPr="00E7248A">
        <w:rPr>
          <w:rFonts w:cs="Times New Roman"/>
          <w:szCs w:val="24"/>
        </w:rPr>
        <w:t xml:space="preserve"> fast track. </w:t>
      </w:r>
      <w:r w:rsidR="005749A9" w:rsidRPr="00E7248A">
        <w:rPr>
          <w:rFonts w:cs="Times New Roman"/>
          <w:szCs w:val="24"/>
        </w:rPr>
        <w:t xml:space="preserve">On the </w:t>
      </w:r>
      <w:r w:rsidR="0060487D" w:rsidRPr="00E7248A">
        <w:rPr>
          <w:rFonts w:cs="Times New Roman"/>
          <w:szCs w:val="24"/>
        </w:rPr>
        <w:t>other</w:t>
      </w:r>
      <w:r w:rsidR="005749A9" w:rsidRPr="00E7248A">
        <w:rPr>
          <w:rFonts w:cs="Times New Roman"/>
          <w:szCs w:val="24"/>
        </w:rPr>
        <w:t xml:space="preserve"> side, a person with a mild nature will welcome the opinions of all but may find it </w:t>
      </w:r>
      <w:r w:rsidR="0060487D" w:rsidRPr="00E7248A">
        <w:rPr>
          <w:rFonts w:cs="Times New Roman"/>
          <w:szCs w:val="24"/>
        </w:rPr>
        <w:t>difficult</w:t>
      </w:r>
      <w:r w:rsidR="005749A9" w:rsidRPr="00E7248A">
        <w:rPr>
          <w:rFonts w:cs="Times New Roman"/>
          <w:szCs w:val="24"/>
        </w:rPr>
        <w:t xml:space="preserve"> to m</w:t>
      </w:r>
      <w:r w:rsidR="0060487D" w:rsidRPr="00E7248A">
        <w:rPr>
          <w:rFonts w:cs="Times New Roman"/>
          <w:szCs w:val="24"/>
        </w:rPr>
        <w:t>ake a rough decision</w:t>
      </w:r>
      <w:r w:rsidR="005749A9" w:rsidRPr="00E7248A">
        <w:rPr>
          <w:rFonts w:cs="Times New Roman"/>
          <w:szCs w:val="24"/>
        </w:rPr>
        <w:t xml:space="preserve">. </w:t>
      </w:r>
      <w:r w:rsidR="0060487D" w:rsidRPr="00E7248A">
        <w:rPr>
          <w:rFonts w:cs="Times New Roman"/>
          <w:szCs w:val="24"/>
        </w:rPr>
        <w:t>The first person should reduce their level of strong nature while the second should increase their ability to implement things fast by imposing</w:t>
      </w:r>
      <w:r w:rsidR="00AA3B7D" w:rsidRPr="00E7248A">
        <w:rPr>
          <w:rFonts w:cs="Times New Roman"/>
          <w:color w:val="222222"/>
          <w:szCs w:val="24"/>
          <w:shd w:val="clear" w:color="auto" w:fill="FFFFFF"/>
        </w:rPr>
        <w:t xml:space="preserve"> (</w:t>
      </w:r>
      <w:r w:rsidR="00557708" w:rsidRPr="00E7248A">
        <w:rPr>
          <w:rFonts w:cs="Times New Roman"/>
          <w:color w:val="222222"/>
          <w:szCs w:val="24"/>
          <w:shd w:val="clear" w:color="auto" w:fill="FFFFFF"/>
        </w:rPr>
        <w:t>Stewart, 2014</w:t>
      </w:r>
      <w:r w:rsidR="00AA3B7D" w:rsidRPr="00E7248A">
        <w:rPr>
          <w:rFonts w:cs="Times New Roman"/>
          <w:color w:val="222222"/>
          <w:szCs w:val="24"/>
          <w:shd w:val="clear" w:color="auto" w:fill="FFFFFF"/>
        </w:rPr>
        <w:t xml:space="preserve">). </w:t>
      </w:r>
    </w:p>
    <w:p w:rsidR="00E7532A" w:rsidRPr="00E7248A" w:rsidRDefault="00E852A6" w:rsidP="00FD7C40">
      <w:pPr>
        <w:rPr>
          <w:rFonts w:cs="Times New Roman"/>
          <w:szCs w:val="24"/>
        </w:rPr>
      </w:pPr>
      <w:r w:rsidRPr="00E7248A">
        <w:rPr>
          <w:rFonts w:cs="Times New Roman"/>
          <w:szCs w:val="24"/>
        </w:rPr>
        <w:lastRenderedPageBreak/>
        <w:t xml:space="preserve">Tools to support professional development – </w:t>
      </w:r>
    </w:p>
    <w:p w:rsidR="00E7532A" w:rsidRPr="00E7248A" w:rsidRDefault="00E852A6" w:rsidP="00FD7C40">
      <w:pPr>
        <w:rPr>
          <w:rFonts w:cs="Times New Roman"/>
          <w:szCs w:val="24"/>
        </w:rPr>
      </w:pPr>
      <w:r w:rsidRPr="00E7248A">
        <w:rPr>
          <w:rFonts w:cs="Times New Roman"/>
          <w:szCs w:val="24"/>
        </w:rPr>
        <w:t>Soft skills development – Improve the ability of skills like human interaction, people communi</w:t>
      </w:r>
      <w:r w:rsidR="00A3340B" w:rsidRPr="00E7248A">
        <w:rPr>
          <w:rFonts w:cs="Times New Roman"/>
          <w:szCs w:val="24"/>
        </w:rPr>
        <w:t xml:space="preserve">cation both written and verbal, customer servicing. </w:t>
      </w:r>
    </w:p>
    <w:p w:rsidR="00E7532A" w:rsidRPr="00E7248A" w:rsidRDefault="00E852A6" w:rsidP="00FD7C40">
      <w:pPr>
        <w:rPr>
          <w:rFonts w:cs="Times New Roman"/>
          <w:szCs w:val="24"/>
        </w:rPr>
      </w:pPr>
      <w:r w:rsidRPr="00E7248A">
        <w:rPr>
          <w:rFonts w:cs="Times New Roman"/>
          <w:szCs w:val="24"/>
        </w:rPr>
        <w:t xml:space="preserve">Hard skill development </w:t>
      </w:r>
      <w:r w:rsidR="00A3340B" w:rsidRPr="00E7248A">
        <w:rPr>
          <w:rFonts w:cs="Times New Roman"/>
          <w:szCs w:val="24"/>
        </w:rPr>
        <w:t>–</w:t>
      </w:r>
      <w:r w:rsidRPr="00E7248A">
        <w:rPr>
          <w:rFonts w:cs="Times New Roman"/>
          <w:szCs w:val="24"/>
        </w:rPr>
        <w:t xml:space="preserve"> </w:t>
      </w:r>
      <w:r w:rsidR="00A3340B" w:rsidRPr="00E7248A">
        <w:rPr>
          <w:rFonts w:cs="Times New Roman"/>
          <w:szCs w:val="24"/>
        </w:rPr>
        <w:t xml:space="preserve">Technical knowledge, subject knowledge, handling of equipment and high tools.  </w:t>
      </w:r>
    </w:p>
    <w:p w:rsidR="00A3340B" w:rsidRPr="00E7248A" w:rsidRDefault="00E852A6" w:rsidP="00FD7C40">
      <w:pPr>
        <w:rPr>
          <w:rFonts w:cs="Times New Roman"/>
          <w:szCs w:val="24"/>
        </w:rPr>
      </w:pPr>
      <w:r w:rsidRPr="00E7248A">
        <w:rPr>
          <w:rFonts w:cs="Times New Roman"/>
          <w:szCs w:val="24"/>
        </w:rPr>
        <w:t xml:space="preserve">Legal knowledge – Awareness on all aspects of   employment laws, health and Safety acts, terms of contract, insurance coverage and other related acts. It is especially for Human Resource department and employees. </w:t>
      </w:r>
      <w:r w:rsidR="008B6FFC" w:rsidRPr="00E7248A">
        <w:rPr>
          <w:rFonts w:cs="Times New Roman"/>
          <w:szCs w:val="24"/>
        </w:rPr>
        <w:t xml:space="preserve">For leaders it is merger and amalgamations, acquisitions. </w:t>
      </w:r>
    </w:p>
    <w:p w:rsidR="00A3340B" w:rsidRPr="00E7248A" w:rsidRDefault="00E852A6" w:rsidP="00FD7C40">
      <w:pPr>
        <w:rPr>
          <w:rFonts w:cs="Times New Roman"/>
          <w:szCs w:val="24"/>
        </w:rPr>
      </w:pPr>
      <w:r w:rsidRPr="00E7248A">
        <w:rPr>
          <w:rFonts w:cs="Times New Roman"/>
          <w:szCs w:val="24"/>
        </w:rPr>
        <w:t xml:space="preserve">Leadership skills – Personality development through team management and team handling skills and ability to work in high challenge conditions. </w:t>
      </w:r>
    </w:p>
    <w:p w:rsidR="00CC4A88" w:rsidRPr="00E7248A" w:rsidRDefault="00CC4A88" w:rsidP="00FD7C40">
      <w:pPr>
        <w:rPr>
          <w:rFonts w:cs="Times New Roman"/>
          <w:szCs w:val="24"/>
        </w:rPr>
      </w:pPr>
    </w:p>
    <w:p w:rsidR="00CC4A88" w:rsidRPr="00E7248A" w:rsidRDefault="00E852A6" w:rsidP="00CC4A88">
      <w:pPr>
        <w:rPr>
          <w:rFonts w:cs="Times New Roman"/>
          <w:b/>
          <w:szCs w:val="24"/>
        </w:rPr>
      </w:pPr>
      <w:r w:rsidRPr="00E7248A">
        <w:rPr>
          <w:rFonts w:cs="Times New Roman"/>
          <w:b/>
          <w:szCs w:val="24"/>
        </w:rPr>
        <w:t xml:space="preserve">c) Concepts of personal confidence, studying and thinking independently – </w:t>
      </w:r>
    </w:p>
    <w:p w:rsidR="00CC4A88" w:rsidRPr="00E7248A" w:rsidRDefault="00E852A6" w:rsidP="00CC4A88">
      <w:pPr>
        <w:rPr>
          <w:rFonts w:cs="Times New Roman"/>
          <w:szCs w:val="24"/>
        </w:rPr>
      </w:pPr>
      <w:r w:rsidRPr="00E7248A">
        <w:rPr>
          <w:rFonts w:cs="Times New Roman"/>
          <w:b/>
          <w:szCs w:val="24"/>
        </w:rPr>
        <w:t>Personal confidence</w:t>
      </w:r>
      <w:r w:rsidRPr="00E7248A">
        <w:rPr>
          <w:rFonts w:cs="Times New Roman"/>
          <w:szCs w:val="24"/>
        </w:rPr>
        <w:t xml:space="preserve"> – The belief or self-belief in oneself </w:t>
      </w:r>
      <w:proofErr w:type="gramStart"/>
      <w:r w:rsidRPr="00E7248A">
        <w:rPr>
          <w:rFonts w:cs="Times New Roman"/>
          <w:szCs w:val="24"/>
        </w:rPr>
        <w:t>is known</w:t>
      </w:r>
      <w:proofErr w:type="gramEnd"/>
      <w:r w:rsidRPr="00E7248A">
        <w:rPr>
          <w:rFonts w:cs="Times New Roman"/>
          <w:szCs w:val="24"/>
        </w:rPr>
        <w:t xml:space="preserve"> as personal confidence. </w:t>
      </w:r>
      <w:r w:rsidR="00F45CCB" w:rsidRPr="00E7248A">
        <w:rPr>
          <w:rFonts w:cs="Times New Roman"/>
          <w:szCs w:val="24"/>
        </w:rPr>
        <w:t xml:space="preserve">It means that employees have the faith to do their jobs with confidence. </w:t>
      </w:r>
      <w:r w:rsidR="002335B1" w:rsidRPr="00E7248A">
        <w:rPr>
          <w:rFonts w:cs="Times New Roman"/>
          <w:szCs w:val="24"/>
        </w:rPr>
        <w:t xml:space="preserve">It is respective of the role. </w:t>
      </w:r>
      <w:proofErr w:type="gramStart"/>
      <w:r w:rsidR="002335B1" w:rsidRPr="00E7248A">
        <w:rPr>
          <w:rFonts w:cs="Times New Roman"/>
          <w:szCs w:val="24"/>
        </w:rPr>
        <w:t>So</w:t>
      </w:r>
      <w:proofErr w:type="gramEnd"/>
      <w:r w:rsidR="002335B1" w:rsidRPr="00E7248A">
        <w:rPr>
          <w:rFonts w:cs="Times New Roman"/>
          <w:szCs w:val="24"/>
        </w:rPr>
        <w:t xml:space="preserve"> </w:t>
      </w:r>
      <w:r w:rsidR="001957A2" w:rsidRPr="00E7248A">
        <w:rPr>
          <w:rFonts w:cs="Times New Roman"/>
          <w:szCs w:val="24"/>
        </w:rPr>
        <w:t>a</w:t>
      </w:r>
      <w:r w:rsidR="002335B1" w:rsidRPr="00E7248A">
        <w:rPr>
          <w:rFonts w:cs="Times New Roman"/>
          <w:szCs w:val="24"/>
        </w:rPr>
        <w:t xml:space="preserve"> junior most customer service delivery executive will have the same confidence of carrying out their duty as the CEO of the company. </w:t>
      </w:r>
      <w:r w:rsidR="001957A2" w:rsidRPr="00E7248A">
        <w:rPr>
          <w:rFonts w:cs="Times New Roman"/>
          <w:szCs w:val="24"/>
        </w:rPr>
        <w:t xml:space="preserve">However, it is not necessary that having a quality of personal confidence will lead to correct decisions at all times. </w:t>
      </w:r>
      <w:proofErr w:type="gramStart"/>
      <w:r w:rsidR="001957A2" w:rsidRPr="00E7248A">
        <w:rPr>
          <w:rFonts w:cs="Times New Roman"/>
          <w:szCs w:val="24"/>
        </w:rPr>
        <w:t>There are many scenarios in which people with good level of self-confidence have failed to make the correct decisions.</w:t>
      </w:r>
      <w:proofErr w:type="gramEnd"/>
      <w:r w:rsidR="001957A2" w:rsidRPr="00E7248A">
        <w:rPr>
          <w:rFonts w:cs="Times New Roman"/>
          <w:szCs w:val="24"/>
        </w:rPr>
        <w:t xml:space="preserve"> It is especially evident in mergers and acquisitions done by some of the world’s biggest brand names. The success expected from these mergers </w:t>
      </w:r>
      <w:proofErr w:type="gramStart"/>
      <w:r w:rsidR="001957A2" w:rsidRPr="00E7248A">
        <w:rPr>
          <w:rFonts w:cs="Times New Roman"/>
          <w:szCs w:val="24"/>
        </w:rPr>
        <w:t>were not at all attained</w:t>
      </w:r>
      <w:proofErr w:type="gramEnd"/>
      <w:r w:rsidR="001957A2" w:rsidRPr="00E7248A">
        <w:rPr>
          <w:rFonts w:cs="Times New Roman"/>
          <w:szCs w:val="24"/>
        </w:rPr>
        <w:t xml:space="preserve">. </w:t>
      </w:r>
      <w:r w:rsidR="008570FB" w:rsidRPr="00E7248A">
        <w:rPr>
          <w:rFonts w:cs="Times New Roman"/>
          <w:szCs w:val="24"/>
        </w:rPr>
        <w:t xml:space="preserve">It means confidence has to </w:t>
      </w:r>
      <w:proofErr w:type="gramStart"/>
      <w:r w:rsidR="008570FB" w:rsidRPr="00E7248A">
        <w:rPr>
          <w:rFonts w:cs="Times New Roman"/>
          <w:szCs w:val="24"/>
        </w:rPr>
        <w:t>be improved</w:t>
      </w:r>
      <w:proofErr w:type="gramEnd"/>
      <w:r w:rsidR="008570FB" w:rsidRPr="00E7248A">
        <w:rPr>
          <w:rFonts w:cs="Times New Roman"/>
          <w:szCs w:val="24"/>
        </w:rPr>
        <w:t xml:space="preserve"> through practical experience. </w:t>
      </w:r>
    </w:p>
    <w:p w:rsidR="001D5D02" w:rsidRPr="00E7248A" w:rsidRDefault="00E852A6" w:rsidP="00CC4A88">
      <w:pPr>
        <w:rPr>
          <w:rFonts w:cs="Times New Roman"/>
          <w:szCs w:val="24"/>
        </w:rPr>
      </w:pPr>
      <w:proofErr w:type="gramStart"/>
      <w:r w:rsidRPr="00E7248A">
        <w:rPr>
          <w:rFonts w:cs="Times New Roman"/>
          <w:b/>
          <w:szCs w:val="24"/>
        </w:rPr>
        <w:t xml:space="preserve">Studying and thinking independently </w:t>
      </w:r>
      <w:r w:rsidRPr="00E7248A">
        <w:rPr>
          <w:rFonts w:cs="Times New Roman"/>
          <w:szCs w:val="24"/>
        </w:rPr>
        <w:t>– When stepping in to the professional world,</w:t>
      </w:r>
      <w:proofErr w:type="gramEnd"/>
      <w:r w:rsidRPr="00E7248A">
        <w:rPr>
          <w:rFonts w:cs="Times New Roman"/>
          <w:szCs w:val="24"/>
        </w:rPr>
        <w:t xml:space="preserve"> </w:t>
      </w:r>
      <w:proofErr w:type="gramStart"/>
      <w:r w:rsidRPr="00E7248A">
        <w:rPr>
          <w:rFonts w:cs="Times New Roman"/>
          <w:szCs w:val="24"/>
        </w:rPr>
        <w:t>it</w:t>
      </w:r>
      <w:proofErr w:type="gramEnd"/>
      <w:r w:rsidRPr="00E7248A">
        <w:rPr>
          <w:rFonts w:cs="Times New Roman"/>
          <w:szCs w:val="24"/>
        </w:rPr>
        <w:t xml:space="preserve"> is necessary for each person to have an independent view of things. It does not mean that </w:t>
      </w:r>
      <w:proofErr w:type="gramStart"/>
      <w:r w:rsidRPr="00E7248A">
        <w:rPr>
          <w:rFonts w:cs="Times New Roman"/>
          <w:szCs w:val="24"/>
        </w:rPr>
        <w:t>a person should form their</w:t>
      </w:r>
      <w:proofErr w:type="gramEnd"/>
      <w:r w:rsidRPr="00E7248A">
        <w:rPr>
          <w:rFonts w:cs="Times New Roman"/>
          <w:szCs w:val="24"/>
        </w:rPr>
        <w:t xml:space="preserve"> own opinion and only </w:t>
      </w:r>
      <w:r w:rsidR="00696633" w:rsidRPr="00E7248A">
        <w:rPr>
          <w:rFonts w:cs="Times New Roman"/>
          <w:szCs w:val="24"/>
        </w:rPr>
        <w:t>believe</w:t>
      </w:r>
      <w:r w:rsidRPr="00E7248A">
        <w:rPr>
          <w:rFonts w:cs="Times New Roman"/>
          <w:szCs w:val="24"/>
        </w:rPr>
        <w:t xml:space="preserve"> in that. </w:t>
      </w:r>
      <w:r w:rsidR="00696633" w:rsidRPr="00E7248A">
        <w:rPr>
          <w:rFonts w:cs="Times New Roman"/>
          <w:szCs w:val="24"/>
        </w:rPr>
        <w:t xml:space="preserve">It is necessary </w:t>
      </w:r>
      <w:r w:rsidR="00AB7C0A" w:rsidRPr="00E7248A">
        <w:rPr>
          <w:rFonts w:cs="Times New Roman"/>
          <w:szCs w:val="24"/>
        </w:rPr>
        <w:t xml:space="preserve">to observe and understand the different viewpoints and opinions when faced with an important decision. A wise and independent thinker will accept all the good points of the different opinions but will finally make their own decisions. With every </w:t>
      </w:r>
      <w:proofErr w:type="gramStart"/>
      <w:r w:rsidR="00AB7C0A" w:rsidRPr="00E7248A">
        <w:rPr>
          <w:rFonts w:cs="Times New Roman"/>
          <w:szCs w:val="24"/>
        </w:rPr>
        <w:t>scenario</w:t>
      </w:r>
      <w:proofErr w:type="gramEnd"/>
      <w:r w:rsidR="00AB7C0A" w:rsidRPr="00E7248A">
        <w:rPr>
          <w:rFonts w:cs="Times New Roman"/>
          <w:szCs w:val="24"/>
        </w:rPr>
        <w:t xml:space="preserve"> it should be a similar approach. Where required they can also take a total independent approach. </w:t>
      </w:r>
      <w:r w:rsidR="000F22EC" w:rsidRPr="00E7248A">
        <w:rPr>
          <w:rFonts w:cs="Times New Roman"/>
          <w:szCs w:val="24"/>
        </w:rPr>
        <w:t xml:space="preserve">The success lies in taking the right </w:t>
      </w:r>
      <w:r w:rsidR="000F22EC" w:rsidRPr="00E7248A">
        <w:rPr>
          <w:rFonts w:cs="Times New Roman"/>
          <w:szCs w:val="24"/>
        </w:rPr>
        <w:lastRenderedPageBreak/>
        <w:t xml:space="preserve">and correct approach. Independent study always leads to forming an independent opinion. Such type of studies </w:t>
      </w:r>
      <w:proofErr w:type="gramStart"/>
      <w:r w:rsidR="000F22EC" w:rsidRPr="00E7248A">
        <w:rPr>
          <w:rFonts w:cs="Times New Roman"/>
          <w:szCs w:val="24"/>
        </w:rPr>
        <w:t>is mostly undertaken</w:t>
      </w:r>
      <w:proofErr w:type="gramEnd"/>
      <w:r w:rsidR="000F22EC" w:rsidRPr="00E7248A">
        <w:rPr>
          <w:rFonts w:cs="Times New Roman"/>
          <w:szCs w:val="24"/>
        </w:rPr>
        <w:t xml:space="preserve"> when people pursue their own subjects of interest. </w:t>
      </w:r>
    </w:p>
    <w:p w:rsidR="008570FB" w:rsidRPr="00E7248A" w:rsidRDefault="008570FB" w:rsidP="00CC4A88">
      <w:pPr>
        <w:rPr>
          <w:rFonts w:cs="Times New Roman"/>
          <w:szCs w:val="24"/>
        </w:rPr>
      </w:pPr>
    </w:p>
    <w:p w:rsidR="00BA74C8" w:rsidRPr="00E7248A" w:rsidRDefault="00E852A6" w:rsidP="00BA74C8">
      <w:pPr>
        <w:rPr>
          <w:rFonts w:cs="Times New Roman"/>
          <w:b/>
          <w:szCs w:val="24"/>
        </w:rPr>
      </w:pPr>
      <w:r w:rsidRPr="00E7248A">
        <w:rPr>
          <w:rFonts w:cs="Times New Roman"/>
          <w:b/>
          <w:szCs w:val="24"/>
        </w:rPr>
        <w:t xml:space="preserve">d) Developing a student’s - responsibility, interpersonal relationship, strong communication, reliability. </w:t>
      </w:r>
    </w:p>
    <w:p w:rsidR="00BA74C8" w:rsidRPr="00E7248A" w:rsidRDefault="00E852A6" w:rsidP="00BA74C8">
      <w:pPr>
        <w:rPr>
          <w:rFonts w:cs="Times New Roman"/>
          <w:szCs w:val="24"/>
        </w:rPr>
      </w:pPr>
      <w:r w:rsidRPr="00E7248A">
        <w:rPr>
          <w:rFonts w:cs="Times New Roman"/>
          <w:b/>
          <w:szCs w:val="24"/>
        </w:rPr>
        <w:t xml:space="preserve">Responsibility </w:t>
      </w:r>
      <w:r w:rsidR="00524680" w:rsidRPr="00E7248A">
        <w:rPr>
          <w:rFonts w:cs="Times New Roman"/>
          <w:b/>
          <w:szCs w:val="24"/>
        </w:rPr>
        <w:t>–</w:t>
      </w:r>
      <w:r w:rsidRPr="00E7248A">
        <w:rPr>
          <w:rFonts w:cs="Times New Roman"/>
          <w:szCs w:val="24"/>
        </w:rPr>
        <w:t xml:space="preserve"> </w:t>
      </w:r>
      <w:r w:rsidR="00524680" w:rsidRPr="00E7248A">
        <w:rPr>
          <w:rFonts w:cs="Times New Roman"/>
          <w:szCs w:val="24"/>
        </w:rPr>
        <w:t xml:space="preserve">As a student, he or she is learning and coming to know many of the practical aspects of the world. Once they step out of from theoretical aspects of the book, they have to apply the knowledge learnt in such in daily. A major difference is that responsibility and accountability of the student is limited during the learning stage. </w:t>
      </w:r>
      <w:r w:rsidR="00073715" w:rsidRPr="00E7248A">
        <w:rPr>
          <w:rFonts w:cs="Times New Roman"/>
          <w:szCs w:val="24"/>
        </w:rPr>
        <w:t xml:space="preserve">It </w:t>
      </w:r>
      <w:proofErr w:type="gramStart"/>
      <w:r w:rsidR="00073715" w:rsidRPr="00E7248A">
        <w:rPr>
          <w:rFonts w:cs="Times New Roman"/>
          <w:szCs w:val="24"/>
        </w:rPr>
        <w:t>is at the most reflected</w:t>
      </w:r>
      <w:proofErr w:type="gramEnd"/>
      <w:r w:rsidR="00073715" w:rsidRPr="00E7248A">
        <w:rPr>
          <w:rFonts w:cs="Times New Roman"/>
          <w:szCs w:val="24"/>
        </w:rPr>
        <w:t xml:space="preserve"> at the examination paper. Even if student does not get the required grade, there will be more chances. </w:t>
      </w:r>
      <w:proofErr w:type="gramStart"/>
      <w:r w:rsidR="00073715" w:rsidRPr="00E7248A">
        <w:rPr>
          <w:rFonts w:cs="Times New Roman"/>
          <w:szCs w:val="24"/>
        </w:rPr>
        <w:t>But</w:t>
      </w:r>
      <w:proofErr w:type="gramEnd"/>
      <w:r w:rsidR="00073715" w:rsidRPr="00E7248A">
        <w:rPr>
          <w:rFonts w:cs="Times New Roman"/>
          <w:szCs w:val="24"/>
        </w:rPr>
        <w:t xml:space="preserve"> it is a different scenario when they step out to the professional circle. The chances of mistakes are bare minimum here and responsibility is very high</w:t>
      </w:r>
      <w:r w:rsidR="00B00582" w:rsidRPr="00E7248A">
        <w:rPr>
          <w:rFonts w:cs="Times New Roman"/>
          <w:color w:val="222222"/>
          <w:szCs w:val="24"/>
          <w:shd w:val="clear" w:color="auto" w:fill="FFFFFF"/>
        </w:rPr>
        <w:t xml:space="preserve"> (Hebert and </w:t>
      </w:r>
      <w:proofErr w:type="spellStart"/>
      <w:r w:rsidR="00B00582" w:rsidRPr="00E7248A">
        <w:rPr>
          <w:rFonts w:cs="Times New Roman"/>
          <w:color w:val="222222"/>
          <w:szCs w:val="24"/>
          <w:shd w:val="clear" w:color="auto" w:fill="FFFFFF"/>
        </w:rPr>
        <w:t>Hauf</w:t>
      </w:r>
      <w:proofErr w:type="spellEnd"/>
      <w:r w:rsidR="00B00582" w:rsidRPr="00E7248A">
        <w:rPr>
          <w:rFonts w:cs="Times New Roman"/>
          <w:color w:val="222222"/>
          <w:szCs w:val="24"/>
          <w:shd w:val="clear" w:color="auto" w:fill="FFFFFF"/>
        </w:rPr>
        <w:t>, 2015)</w:t>
      </w:r>
      <w:r w:rsidR="00073715" w:rsidRPr="00E7248A">
        <w:rPr>
          <w:rFonts w:cs="Times New Roman"/>
          <w:szCs w:val="24"/>
        </w:rPr>
        <w:t xml:space="preserve">. </w:t>
      </w:r>
    </w:p>
    <w:p w:rsidR="00045019" w:rsidRPr="00E7248A" w:rsidRDefault="00E852A6" w:rsidP="00BA74C8">
      <w:pPr>
        <w:rPr>
          <w:rFonts w:cs="Times New Roman"/>
          <w:szCs w:val="24"/>
        </w:rPr>
      </w:pPr>
      <w:r w:rsidRPr="00E7248A">
        <w:rPr>
          <w:rFonts w:cs="Times New Roman"/>
          <w:b/>
          <w:szCs w:val="24"/>
        </w:rPr>
        <w:t>Interpersonal relationship</w:t>
      </w:r>
      <w:r w:rsidRPr="00E7248A">
        <w:rPr>
          <w:rFonts w:cs="Times New Roman"/>
          <w:szCs w:val="24"/>
        </w:rPr>
        <w:t xml:space="preserve"> </w:t>
      </w:r>
      <w:r w:rsidR="00557708" w:rsidRPr="00E7248A">
        <w:rPr>
          <w:rFonts w:cs="Times New Roman"/>
          <w:szCs w:val="24"/>
        </w:rPr>
        <w:t>- It</w:t>
      </w:r>
      <w:r w:rsidRPr="00E7248A">
        <w:rPr>
          <w:rFonts w:cs="Times New Roman"/>
          <w:szCs w:val="24"/>
        </w:rPr>
        <w:t xml:space="preserve"> is something that </w:t>
      </w:r>
      <w:proofErr w:type="gramStart"/>
      <w:r w:rsidRPr="00E7248A">
        <w:rPr>
          <w:rFonts w:cs="Times New Roman"/>
          <w:szCs w:val="24"/>
        </w:rPr>
        <w:t>can be developed</w:t>
      </w:r>
      <w:proofErr w:type="gramEnd"/>
      <w:r w:rsidR="00A352AF" w:rsidRPr="00E7248A">
        <w:rPr>
          <w:rFonts w:cs="Times New Roman"/>
          <w:szCs w:val="24"/>
        </w:rPr>
        <w:t xml:space="preserve"> at</w:t>
      </w:r>
      <w:r w:rsidRPr="00E7248A">
        <w:rPr>
          <w:rFonts w:cs="Times New Roman"/>
          <w:szCs w:val="24"/>
        </w:rPr>
        <w:t xml:space="preserve"> the student stage itself. A storing interpersonal relationship</w:t>
      </w:r>
      <w:r w:rsidR="00A352AF" w:rsidRPr="00E7248A">
        <w:rPr>
          <w:rFonts w:cs="Times New Roman"/>
          <w:szCs w:val="24"/>
        </w:rPr>
        <w:t xml:space="preserve"> during the academic </w:t>
      </w:r>
      <w:proofErr w:type="gramStart"/>
      <w:r w:rsidR="00A352AF" w:rsidRPr="00E7248A">
        <w:rPr>
          <w:rFonts w:cs="Times New Roman"/>
          <w:szCs w:val="24"/>
        </w:rPr>
        <w:t>years,</w:t>
      </w:r>
      <w:proofErr w:type="gramEnd"/>
      <w:r w:rsidR="00A352AF" w:rsidRPr="00E7248A">
        <w:rPr>
          <w:rFonts w:cs="Times New Roman"/>
          <w:szCs w:val="24"/>
        </w:rPr>
        <w:t xml:space="preserve"> helps the student to carry forward the same in their professional years as well. It is also easy to mould the pattern of thinking at the early </w:t>
      </w:r>
      <w:r w:rsidR="00D44ADE" w:rsidRPr="00E7248A">
        <w:rPr>
          <w:rFonts w:cs="Times New Roman"/>
          <w:szCs w:val="24"/>
        </w:rPr>
        <w:t xml:space="preserve">student age when developing interpersonal skills. </w:t>
      </w:r>
    </w:p>
    <w:p w:rsidR="001957A2" w:rsidRPr="00E7248A" w:rsidRDefault="00E852A6" w:rsidP="00CC4A88">
      <w:pPr>
        <w:rPr>
          <w:rFonts w:cs="Times New Roman"/>
          <w:szCs w:val="24"/>
        </w:rPr>
      </w:pPr>
      <w:r w:rsidRPr="00E7248A">
        <w:rPr>
          <w:rFonts w:cs="Times New Roman"/>
          <w:b/>
          <w:szCs w:val="24"/>
        </w:rPr>
        <w:t xml:space="preserve">String </w:t>
      </w:r>
      <w:proofErr w:type="gramStart"/>
      <w:r w:rsidRPr="00E7248A">
        <w:rPr>
          <w:rFonts w:cs="Times New Roman"/>
          <w:b/>
          <w:szCs w:val="24"/>
        </w:rPr>
        <w:t>communication</w:t>
      </w:r>
      <w:proofErr w:type="gramEnd"/>
      <w:r w:rsidRPr="00E7248A">
        <w:rPr>
          <w:rFonts w:cs="Times New Roman"/>
          <w:szCs w:val="24"/>
        </w:rPr>
        <w:t xml:space="preserve"> – Formative years as a student is </w:t>
      </w:r>
      <w:proofErr w:type="gramStart"/>
      <w:r w:rsidRPr="00E7248A">
        <w:rPr>
          <w:rFonts w:cs="Times New Roman"/>
          <w:szCs w:val="24"/>
        </w:rPr>
        <w:t>when</w:t>
      </w:r>
      <w:proofErr w:type="gramEnd"/>
      <w:r w:rsidRPr="00E7248A">
        <w:rPr>
          <w:rFonts w:cs="Times New Roman"/>
          <w:szCs w:val="24"/>
        </w:rPr>
        <w:t xml:space="preserve"> much of the communic</w:t>
      </w:r>
      <w:r w:rsidR="009031C2" w:rsidRPr="00E7248A">
        <w:rPr>
          <w:rFonts w:cs="Times New Roman"/>
          <w:szCs w:val="24"/>
        </w:rPr>
        <w:t xml:space="preserve">ation happens. With communication, thinking also </w:t>
      </w:r>
      <w:proofErr w:type="gramStart"/>
      <w:r w:rsidR="009031C2" w:rsidRPr="00E7248A">
        <w:rPr>
          <w:rFonts w:cs="Times New Roman"/>
          <w:szCs w:val="24"/>
        </w:rPr>
        <w:t>gets</w:t>
      </w:r>
      <w:proofErr w:type="gramEnd"/>
      <w:r w:rsidR="009031C2" w:rsidRPr="00E7248A">
        <w:rPr>
          <w:rFonts w:cs="Times New Roman"/>
          <w:szCs w:val="24"/>
        </w:rPr>
        <w:t xml:space="preserve"> evolved. The university campuses of the world are famous for producing some of the best communicators of the world, both as state leaders </w:t>
      </w:r>
      <w:r w:rsidR="00557708" w:rsidRPr="00E7248A">
        <w:rPr>
          <w:rFonts w:cs="Times New Roman"/>
          <w:szCs w:val="24"/>
        </w:rPr>
        <w:t>and</w:t>
      </w:r>
      <w:r w:rsidR="009031C2" w:rsidRPr="00E7248A">
        <w:rPr>
          <w:rFonts w:cs="Times New Roman"/>
          <w:szCs w:val="24"/>
        </w:rPr>
        <w:t xml:space="preserve"> corporate heads. </w:t>
      </w:r>
    </w:p>
    <w:p w:rsidR="009031C2" w:rsidRPr="00E7248A" w:rsidRDefault="00E852A6" w:rsidP="00CC4A88">
      <w:pPr>
        <w:rPr>
          <w:rFonts w:cs="Times New Roman"/>
          <w:szCs w:val="24"/>
        </w:rPr>
      </w:pPr>
      <w:r w:rsidRPr="00E7248A">
        <w:rPr>
          <w:rFonts w:cs="Times New Roman"/>
          <w:b/>
          <w:szCs w:val="24"/>
        </w:rPr>
        <w:t>Reliability –</w:t>
      </w:r>
      <w:r w:rsidRPr="00E7248A">
        <w:rPr>
          <w:rFonts w:cs="Times New Roman"/>
          <w:szCs w:val="24"/>
        </w:rPr>
        <w:t xml:space="preserve"> It is the belief that develops in others about the ability of the other person. It is only when someone is </w:t>
      </w:r>
      <w:proofErr w:type="gramStart"/>
      <w:r w:rsidRPr="00E7248A">
        <w:rPr>
          <w:rFonts w:cs="Times New Roman"/>
          <w:szCs w:val="24"/>
        </w:rPr>
        <w:t>reliable,</w:t>
      </w:r>
      <w:proofErr w:type="gramEnd"/>
      <w:r w:rsidRPr="00E7248A">
        <w:rPr>
          <w:rFonts w:cs="Times New Roman"/>
          <w:szCs w:val="24"/>
        </w:rPr>
        <w:t xml:space="preserve"> they are </w:t>
      </w:r>
      <w:r w:rsidR="00557708" w:rsidRPr="00E7248A">
        <w:rPr>
          <w:rFonts w:cs="Times New Roman"/>
          <w:szCs w:val="24"/>
        </w:rPr>
        <w:t>getting</w:t>
      </w:r>
      <w:r w:rsidRPr="00E7248A">
        <w:rPr>
          <w:rFonts w:cs="Times New Roman"/>
          <w:szCs w:val="24"/>
        </w:rPr>
        <w:t xml:space="preserve"> the chance to grow in life. Reliability is a </w:t>
      </w:r>
      <w:r w:rsidR="008C63AD" w:rsidRPr="00E7248A">
        <w:rPr>
          <w:rFonts w:cs="Times New Roman"/>
          <w:szCs w:val="24"/>
        </w:rPr>
        <w:t>trait</w:t>
      </w:r>
      <w:r w:rsidRPr="00E7248A">
        <w:rPr>
          <w:rFonts w:cs="Times New Roman"/>
          <w:szCs w:val="24"/>
        </w:rPr>
        <w:t xml:space="preserve"> that </w:t>
      </w:r>
      <w:proofErr w:type="gramStart"/>
      <w:r w:rsidRPr="00E7248A">
        <w:rPr>
          <w:rFonts w:cs="Times New Roman"/>
          <w:szCs w:val="24"/>
        </w:rPr>
        <w:t>gets</w:t>
      </w:r>
      <w:proofErr w:type="gramEnd"/>
      <w:r w:rsidRPr="00E7248A">
        <w:rPr>
          <w:rFonts w:cs="Times New Roman"/>
          <w:szCs w:val="24"/>
        </w:rPr>
        <w:t xml:space="preserve"> developed </w:t>
      </w:r>
      <w:r w:rsidR="008C63AD" w:rsidRPr="00E7248A">
        <w:rPr>
          <w:rFonts w:cs="Times New Roman"/>
          <w:szCs w:val="24"/>
        </w:rPr>
        <w:t xml:space="preserve">when students start open communication with one another during their study years. They are able to get convinced and convince others as and when the scenario demands. </w:t>
      </w:r>
    </w:p>
    <w:p w:rsidR="00E44621" w:rsidRPr="00E7248A" w:rsidRDefault="00E852A6" w:rsidP="001009D0">
      <w:pPr>
        <w:pStyle w:val="Titolo1"/>
      </w:pPr>
      <w:bookmarkStart w:id="3" w:name="_Toc37879886"/>
      <w:r w:rsidRPr="00E7248A">
        <w:t>3. Establishing employment goals and developing a personal action plan –</w:t>
      </w:r>
      <w:bookmarkEnd w:id="3"/>
      <w:r w:rsidRPr="00E7248A">
        <w:t xml:space="preserve"> </w:t>
      </w:r>
    </w:p>
    <w:p w:rsidR="0058719A" w:rsidRPr="00E7248A" w:rsidRDefault="00E852A6" w:rsidP="0058719A">
      <w:pPr>
        <w:rPr>
          <w:rFonts w:cs="Times New Roman"/>
          <w:b/>
          <w:szCs w:val="24"/>
        </w:rPr>
      </w:pPr>
      <w:r w:rsidRPr="00E7248A">
        <w:rPr>
          <w:rFonts w:cs="Times New Roman"/>
          <w:b/>
          <w:szCs w:val="24"/>
        </w:rPr>
        <w:t xml:space="preserve">a) Background questionnaire and identify personal learning preferences: </w:t>
      </w:r>
    </w:p>
    <w:p w:rsidR="0058719A" w:rsidRPr="00E7248A" w:rsidRDefault="00E852A6" w:rsidP="0058719A">
      <w:pPr>
        <w:rPr>
          <w:rFonts w:cs="Times New Roman"/>
          <w:szCs w:val="24"/>
        </w:rPr>
      </w:pPr>
      <w:r w:rsidRPr="00E7248A">
        <w:rPr>
          <w:rFonts w:cs="Times New Roman"/>
          <w:szCs w:val="24"/>
        </w:rPr>
        <w:lastRenderedPageBreak/>
        <w:t xml:space="preserve">When a company is selecting a potential employee, it is necessary to know the details of his or past like – previous employment, total experience, whether any previous issues, family background, educational qualifications and degrees.  The correctness of all these </w:t>
      </w:r>
      <w:proofErr w:type="gramStart"/>
      <w:r w:rsidRPr="00E7248A">
        <w:rPr>
          <w:rFonts w:cs="Times New Roman"/>
          <w:szCs w:val="24"/>
        </w:rPr>
        <w:t>should be verified</w:t>
      </w:r>
      <w:proofErr w:type="gramEnd"/>
      <w:r w:rsidRPr="00E7248A">
        <w:rPr>
          <w:rFonts w:cs="Times New Roman"/>
          <w:szCs w:val="24"/>
        </w:rPr>
        <w:t xml:space="preserve"> by the HR department. </w:t>
      </w:r>
      <w:proofErr w:type="gramStart"/>
      <w:r w:rsidRPr="00E7248A">
        <w:rPr>
          <w:rFonts w:cs="Times New Roman"/>
          <w:szCs w:val="24"/>
        </w:rPr>
        <w:t>Otherwise</w:t>
      </w:r>
      <w:proofErr w:type="gramEnd"/>
      <w:r w:rsidRPr="00E7248A">
        <w:rPr>
          <w:rFonts w:cs="Times New Roman"/>
          <w:szCs w:val="24"/>
        </w:rPr>
        <w:t xml:space="preserve"> it may be a case of selecting a wrong candidate and facing a lot of internal issues. </w:t>
      </w:r>
    </w:p>
    <w:p w:rsidR="00770BE9" w:rsidRPr="00E7248A" w:rsidRDefault="00E852A6" w:rsidP="0058719A">
      <w:pPr>
        <w:rPr>
          <w:rFonts w:cs="Times New Roman"/>
          <w:szCs w:val="24"/>
        </w:rPr>
      </w:pPr>
      <w:r w:rsidRPr="00E7248A">
        <w:rPr>
          <w:rFonts w:cs="Times New Roman"/>
          <w:szCs w:val="24"/>
        </w:rPr>
        <w:t xml:space="preserve">Personal learning style is the method in which people prefer to learn. </w:t>
      </w:r>
      <w:r w:rsidR="00BF612A" w:rsidRPr="00E7248A">
        <w:rPr>
          <w:rFonts w:cs="Times New Roman"/>
          <w:szCs w:val="24"/>
        </w:rPr>
        <w:t xml:space="preserve"> In the case of every </w:t>
      </w:r>
      <w:proofErr w:type="gramStart"/>
      <w:r w:rsidR="00BF612A" w:rsidRPr="00E7248A">
        <w:rPr>
          <w:rFonts w:cs="Times New Roman"/>
          <w:szCs w:val="24"/>
        </w:rPr>
        <w:t>individual</w:t>
      </w:r>
      <w:proofErr w:type="gramEnd"/>
      <w:r w:rsidR="00BF612A" w:rsidRPr="00E7248A">
        <w:rPr>
          <w:rFonts w:cs="Times New Roman"/>
          <w:szCs w:val="24"/>
        </w:rPr>
        <w:t xml:space="preserve"> there is a natural way to learn. In the case of </w:t>
      </w:r>
      <w:proofErr w:type="gramStart"/>
      <w:r w:rsidR="00BF612A" w:rsidRPr="00E7248A">
        <w:rPr>
          <w:rFonts w:cs="Times New Roman"/>
          <w:szCs w:val="24"/>
        </w:rPr>
        <w:t>some</w:t>
      </w:r>
      <w:proofErr w:type="gramEnd"/>
      <w:r w:rsidR="00BF612A" w:rsidRPr="00E7248A">
        <w:rPr>
          <w:rFonts w:cs="Times New Roman"/>
          <w:szCs w:val="24"/>
        </w:rPr>
        <w:t xml:space="preserve"> it might be written, for some classroom oral will be preferred and yet for others it might be visual. </w:t>
      </w:r>
      <w:r w:rsidR="00C726E0" w:rsidRPr="00E7248A">
        <w:rPr>
          <w:rFonts w:cs="Times New Roman"/>
          <w:szCs w:val="24"/>
        </w:rPr>
        <w:t xml:space="preserve">A potential employee should understand </w:t>
      </w:r>
      <w:r w:rsidR="00836B03" w:rsidRPr="00E7248A">
        <w:rPr>
          <w:rFonts w:cs="Times New Roman"/>
          <w:szCs w:val="24"/>
        </w:rPr>
        <w:t xml:space="preserve">the preferred learning style and according develop their personal goals. There are different theories of  </w:t>
      </w:r>
      <w:r w:rsidR="00C02A99" w:rsidRPr="00E7248A">
        <w:rPr>
          <w:rFonts w:cs="Times New Roman"/>
          <w:szCs w:val="24"/>
        </w:rPr>
        <w:t xml:space="preserve"> monitoring preference styles like – </w:t>
      </w:r>
    </w:p>
    <w:p w:rsidR="002D4066" w:rsidRPr="00E7248A" w:rsidRDefault="00E852A6" w:rsidP="0058719A">
      <w:pPr>
        <w:rPr>
          <w:rFonts w:cs="Times New Roman"/>
          <w:szCs w:val="24"/>
        </w:rPr>
      </w:pPr>
      <w:r w:rsidRPr="00E7248A">
        <w:rPr>
          <w:rFonts w:cs="Times New Roman"/>
          <w:b/>
          <w:szCs w:val="24"/>
        </w:rPr>
        <w:t xml:space="preserve">Herman Brain Dominant Instrument </w:t>
      </w:r>
      <w:r w:rsidR="00557708" w:rsidRPr="00E7248A">
        <w:rPr>
          <w:rFonts w:cs="Times New Roman"/>
          <w:szCs w:val="24"/>
        </w:rPr>
        <w:t>- The</w:t>
      </w:r>
      <w:r w:rsidRPr="00E7248A">
        <w:rPr>
          <w:rFonts w:cs="Times New Roman"/>
          <w:szCs w:val="24"/>
        </w:rPr>
        <w:t xml:space="preserve"> theory states that one part of the brain is more dominant over other. These two halves are dived into two sections each and the individual </w:t>
      </w:r>
      <w:proofErr w:type="gramStart"/>
      <w:r w:rsidRPr="00E7248A">
        <w:rPr>
          <w:rFonts w:cs="Times New Roman"/>
          <w:szCs w:val="24"/>
        </w:rPr>
        <w:t>are aligned</w:t>
      </w:r>
      <w:proofErr w:type="gramEnd"/>
      <w:r w:rsidRPr="00E7248A">
        <w:rPr>
          <w:rFonts w:cs="Times New Roman"/>
          <w:szCs w:val="24"/>
        </w:rPr>
        <w:t xml:space="preserve"> to one of these four sections. This is according to their personality style</w:t>
      </w:r>
      <w:r w:rsidR="00B00582" w:rsidRPr="00E7248A">
        <w:rPr>
          <w:rFonts w:cs="Times New Roman"/>
          <w:color w:val="222222"/>
          <w:szCs w:val="24"/>
          <w:shd w:val="clear" w:color="auto" w:fill="FFFFFF"/>
        </w:rPr>
        <w:t xml:space="preserve"> (</w:t>
      </w:r>
      <w:r w:rsidR="0088205E" w:rsidRPr="00E7248A">
        <w:rPr>
          <w:rFonts w:cs="Times New Roman"/>
          <w:color w:val="222222"/>
          <w:szCs w:val="24"/>
          <w:shd w:val="clear" w:color="auto" w:fill="FFFFFF"/>
        </w:rPr>
        <w:t>Hughes,</w:t>
      </w:r>
      <w:r w:rsidR="00B00582" w:rsidRPr="00E7248A">
        <w:rPr>
          <w:rFonts w:cs="Times New Roman"/>
          <w:color w:val="222222"/>
          <w:szCs w:val="24"/>
          <w:shd w:val="clear" w:color="auto" w:fill="FFFFFF"/>
        </w:rPr>
        <w:t xml:space="preserve"> Hughes </w:t>
      </w:r>
      <w:r w:rsidR="0088205E" w:rsidRPr="00E7248A">
        <w:rPr>
          <w:rFonts w:cs="Times New Roman"/>
          <w:color w:val="222222"/>
          <w:szCs w:val="24"/>
          <w:shd w:val="clear" w:color="auto" w:fill="FFFFFF"/>
        </w:rPr>
        <w:t>and Hodgkinson,</w:t>
      </w:r>
      <w:r w:rsidR="00B00582" w:rsidRPr="00E7248A">
        <w:rPr>
          <w:rFonts w:cs="Times New Roman"/>
          <w:color w:val="222222"/>
          <w:szCs w:val="24"/>
          <w:shd w:val="clear" w:color="auto" w:fill="FFFFFF"/>
        </w:rPr>
        <w:t xml:space="preserve"> 2017)</w:t>
      </w:r>
      <w:r w:rsidRPr="00E7248A">
        <w:rPr>
          <w:rFonts w:cs="Times New Roman"/>
          <w:szCs w:val="24"/>
        </w:rPr>
        <w:t xml:space="preserve">. </w:t>
      </w:r>
    </w:p>
    <w:p w:rsidR="002D4066" w:rsidRPr="00E7248A" w:rsidRDefault="00E852A6" w:rsidP="0058719A">
      <w:pPr>
        <w:rPr>
          <w:rFonts w:cs="Times New Roman"/>
          <w:szCs w:val="24"/>
        </w:rPr>
      </w:pPr>
      <w:r w:rsidRPr="00E7248A">
        <w:rPr>
          <w:rFonts w:cs="Times New Roman"/>
          <w:b/>
          <w:szCs w:val="24"/>
        </w:rPr>
        <w:t>Myers Brigg Type Indicator</w:t>
      </w:r>
      <w:r w:rsidRPr="00E7248A">
        <w:rPr>
          <w:rFonts w:cs="Times New Roman"/>
          <w:szCs w:val="24"/>
        </w:rPr>
        <w:t xml:space="preserve"> – It is a self-inventory questionnaire that is created with the purpose of understanding all the personality aspects </w:t>
      </w:r>
      <w:proofErr w:type="gramStart"/>
      <w:r w:rsidRPr="00E7248A">
        <w:rPr>
          <w:rFonts w:cs="Times New Roman"/>
          <w:szCs w:val="24"/>
        </w:rPr>
        <w:t>of an individuals</w:t>
      </w:r>
      <w:proofErr w:type="gramEnd"/>
      <w:r w:rsidRPr="00E7248A">
        <w:rPr>
          <w:rFonts w:cs="Times New Roman"/>
          <w:szCs w:val="24"/>
        </w:rPr>
        <w:t xml:space="preserve">.   </w:t>
      </w:r>
      <w:r w:rsidR="006B46F5" w:rsidRPr="00E7248A">
        <w:rPr>
          <w:rFonts w:cs="Times New Roman"/>
          <w:szCs w:val="24"/>
        </w:rPr>
        <w:t>It chalks out the psychological</w:t>
      </w:r>
      <w:r w:rsidR="003C7739" w:rsidRPr="00E7248A">
        <w:rPr>
          <w:rFonts w:cs="Times New Roman"/>
          <w:szCs w:val="24"/>
        </w:rPr>
        <w:t xml:space="preserve"> preference of people in the way they view the world and come to decision making</w:t>
      </w:r>
      <w:r w:rsidR="0088205E" w:rsidRPr="00E7248A">
        <w:rPr>
          <w:rFonts w:cs="Times New Roman"/>
          <w:color w:val="222222"/>
          <w:szCs w:val="24"/>
          <w:shd w:val="clear" w:color="auto" w:fill="FFFFFF"/>
        </w:rPr>
        <w:t xml:space="preserve"> (Malik, and Zamir,</w:t>
      </w:r>
      <w:r w:rsidR="00617FF2">
        <w:rPr>
          <w:rFonts w:cs="Times New Roman"/>
          <w:color w:val="222222"/>
          <w:szCs w:val="24"/>
          <w:shd w:val="clear" w:color="auto" w:fill="FFFFFF"/>
        </w:rPr>
        <w:t xml:space="preserve"> </w:t>
      </w:r>
      <w:r w:rsidR="0088205E" w:rsidRPr="00E7248A">
        <w:rPr>
          <w:rFonts w:cs="Times New Roman"/>
          <w:color w:val="222222"/>
          <w:szCs w:val="24"/>
          <w:shd w:val="clear" w:color="auto" w:fill="FFFFFF"/>
        </w:rPr>
        <w:t>2014</w:t>
      </w:r>
      <w:r w:rsidR="0088205E" w:rsidRPr="00E7248A">
        <w:rPr>
          <w:rFonts w:cs="Times New Roman"/>
          <w:szCs w:val="24"/>
        </w:rPr>
        <w:t xml:space="preserve">). </w:t>
      </w:r>
    </w:p>
    <w:p w:rsidR="004551DA" w:rsidRPr="00E7248A" w:rsidRDefault="00E852A6" w:rsidP="0058719A">
      <w:pPr>
        <w:rPr>
          <w:rFonts w:cs="Times New Roman"/>
          <w:szCs w:val="24"/>
        </w:rPr>
      </w:pPr>
      <w:r w:rsidRPr="00E7248A">
        <w:rPr>
          <w:rFonts w:cs="Times New Roman"/>
          <w:b/>
          <w:szCs w:val="24"/>
        </w:rPr>
        <w:t>Multiple intelligence</w:t>
      </w:r>
      <w:r w:rsidRPr="00E7248A">
        <w:rPr>
          <w:rFonts w:cs="Times New Roman"/>
          <w:szCs w:val="24"/>
        </w:rPr>
        <w:t xml:space="preserve"> – As the very name says, this theory is </w:t>
      </w:r>
      <w:proofErr w:type="gramStart"/>
      <w:r w:rsidRPr="00E7248A">
        <w:rPr>
          <w:rFonts w:cs="Times New Roman"/>
          <w:szCs w:val="24"/>
        </w:rPr>
        <w:t>based on the fact that</w:t>
      </w:r>
      <w:proofErr w:type="gramEnd"/>
      <w:r w:rsidRPr="00E7248A">
        <w:rPr>
          <w:rFonts w:cs="Times New Roman"/>
          <w:szCs w:val="24"/>
        </w:rPr>
        <w:t xml:space="preserve"> every human being has a different level of intelligence. These bring out the different personalities and abilities. </w:t>
      </w:r>
    </w:p>
    <w:p w:rsidR="006B46F5" w:rsidRPr="00E7248A" w:rsidRDefault="00E852A6" w:rsidP="0058719A">
      <w:pPr>
        <w:rPr>
          <w:rFonts w:cs="Times New Roman"/>
          <w:b/>
          <w:szCs w:val="24"/>
        </w:rPr>
      </w:pPr>
      <w:r w:rsidRPr="00E7248A">
        <w:rPr>
          <w:rFonts w:cs="Times New Roman"/>
          <w:b/>
          <w:szCs w:val="24"/>
        </w:rPr>
        <w:t xml:space="preserve">b) Exploring employment options, selecting and collating data -  </w:t>
      </w:r>
    </w:p>
    <w:p w:rsidR="00DA6DAF" w:rsidRPr="00E7248A" w:rsidRDefault="00E852A6" w:rsidP="0058719A">
      <w:pPr>
        <w:rPr>
          <w:rFonts w:cs="Times New Roman"/>
          <w:szCs w:val="24"/>
        </w:rPr>
      </w:pPr>
      <w:r w:rsidRPr="00E7248A">
        <w:rPr>
          <w:rFonts w:cs="Times New Roman"/>
          <w:szCs w:val="24"/>
        </w:rPr>
        <w:t xml:space="preserve">There are many employment opportunities in a person’s career. The first step is to identify the profile in which he or she is interested. As a second step, the sector </w:t>
      </w:r>
      <w:proofErr w:type="gramStart"/>
      <w:r w:rsidRPr="00E7248A">
        <w:rPr>
          <w:rFonts w:cs="Times New Roman"/>
          <w:szCs w:val="24"/>
        </w:rPr>
        <w:t>can also be identified</w:t>
      </w:r>
      <w:proofErr w:type="gramEnd"/>
      <w:r w:rsidRPr="00E7248A">
        <w:rPr>
          <w:rFonts w:cs="Times New Roman"/>
          <w:szCs w:val="24"/>
        </w:rPr>
        <w:t xml:space="preserve"> although it is not necessary always. After this, different options in terms of </w:t>
      </w:r>
      <w:r w:rsidR="001E7EAA" w:rsidRPr="00E7248A">
        <w:rPr>
          <w:rFonts w:cs="Times New Roman"/>
          <w:szCs w:val="24"/>
        </w:rPr>
        <w:t xml:space="preserve">company, job role, salary and other monetary benefits </w:t>
      </w:r>
      <w:proofErr w:type="gramStart"/>
      <w:r w:rsidR="001E7EAA" w:rsidRPr="00E7248A">
        <w:rPr>
          <w:rFonts w:cs="Times New Roman"/>
          <w:szCs w:val="24"/>
        </w:rPr>
        <w:t>can be compared</w:t>
      </w:r>
      <w:proofErr w:type="gramEnd"/>
      <w:r w:rsidR="001E7EAA" w:rsidRPr="00E7248A">
        <w:rPr>
          <w:rFonts w:cs="Times New Roman"/>
          <w:szCs w:val="24"/>
        </w:rPr>
        <w:t xml:space="preserve">. It is difficult that a </w:t>
      </w:r>
      <w:r w:rsidR="00D00C80" w:rsidRPr="00E7248A">
        <w:rPr>
          <w:rFonts w:cs="Times New Roman"/>
          <w:szCs w:val="24"/>
        </w:rPr>
        <w:t>prospective</w:t>
      </w:r>
      <w:r w:rsidR="001E7EAA" w:rsidRPr="00E7248A">
        <w:rPr>
          <w:rFonts w:cs="Times New Roman"/>
          <w:szCs w:val="24"/>
        </w:rPr>
        <w:t xml:space="preserve"> employee will </w:t>
      </w:r>
      <w:r w:rsidR="00D00C80" w:rsidRPr="00E7248A">
        <w:rPr>
          <w:rFonts w:cs="Times New Roman"/>
          <w:szCs w:val="24"/>
        </w:rPr>
        <w:t xml:space="preserve">get a job role with all factors according to their choice. They may have to make some compromise. Many employees also try to get </w:t>
      </w:r>
      <w:r w:rsidR="00145319" w:rsidRPr="00E7248A">
        <w:rPr>
          <w:rFonts w:cs="Times New Roman"/>
          <w:szCs w:val="24"/>
        </w:rPr>
        <w:t>details of</w:t>
      </w:r>
      <w:r w:rsidR="00D00C80" w:rsidRPr="00E7248A">
        <w:rPr>
          <w:rFonts w:cs="Times New Roman"/>
          <w:szCs w:val="24"/>
        </w:rPr>
        <w:t xml:space="preserve"> the company in terms </w:t>
      </w:r>
      <w:r w:rsidR="00145319" w:rsidRPr="00E7248A">
        <w:rPr>
          <w:rFonts w:cs="Times New Roman"/>
          <w:szCs w:val="24"/>
        </w:rPr>
        <w:t xml:space="preserve">of working culture, policies, growth opportunities, management outlook before taking a decision. </w:t>
      </w:r>
      <w:r w:rsidR="00CA5C04" w:rsidRPr="00E7248A">
        <w:rPr>
          <w:rFonts w:cs="Times New Roman"/>
          <w:szCs w:val="24"/>
        </w:rPr>
        <w:t xml:space="preserve"> </w:t>
      </w:r>
    </w:p>
    <w:p w:rsidR="00C2281A" w:rsidRPr="00E7248A" w:rsidRDefault="00E852A6" w:rsidP="0058719A">
      <w:pPr>
        <w:rPr>
          <w:rFonts w:cs="Times New Roman"/>
          <w:szCs w:val="24"/>
        </w:rPr>
      </w:pPr>
      <w:r w:rsidRPr="00E7248A">
        <w:rPr>
          <w:rFonts w:cs="Times New Roman"/>
          <w:szCs w:val="24"/>
        </w:rPr>
        <w:lastRenderedPageBreak/>
        <w:t xml:space="preserve">Data collection on prospective employer companies </w:t>
      </w:r>
      <w:proofErr w:type="gramStart"/>
      <w:r w:rsidRPr="00E7248A">
        <w:rPr>
          <w:rFonts w:cs="Times New Roman"/>
          <w:szCs w:val="24"/>
        </w:rPr>
        <w:t>can be done</w:t>
      </w:r>
      <w:proofErr w:type="gramEnd"/>
      <w:r w:rsidRPr="00E7248A">
        <w:rPr>
          <w:rFonts w:cs="Times New Roman"/>
          <w:szCs w:val="24"/>
        </w:rPr>
        <w:t xml:space="preserve"> through the following methods - </w:t>
      </w:r>
    </w:p>
    <w:p w:rsidR="00DA6DAF" w:rsidRPr="00E7248A" w:rsidRDefault="00E852A6" w:rsidP="0058719A">
      <w:pPr>
        <w:rPr>
          <w:rFonts w:cs="Times New Roman"/>
          <w:szCs w:val="24"/>
        </w:rPr>
      </w:pPr>
      <w:r w:rsidRPr="00E7248A">
        <w:rPr>
          <w:rFonts w:cs="Times New Roman"/>
          <w:szCs w:val="24"/>
        </w:rPr>
        <w:t>Primary data – Collection of data from primary sources like current or former employees, meeting serving or restored board members and divisional heads</w:t>
      </w:r>
      <w:r w:rsidR="000F5300" w:rsidRPr="00E7248A">
        <w:rPr>
          <w:rFonts w:cs="Times New Roman"/>
          <w:szCs w:val="24"/>
        </w:rPr>
        <w:t xml:space="preserve"> and other modes of direct interaction. </w:t>
      </w:r>
    </w:p>
    <w:p w:rsidR="000F5300" w:rsidRPr="00E7248A" w:rsidRDefault="00E852A6" w:rsidP="0058719A">
      <w:pPr>
        <w:rPr>
          <w:rFonts w:cs="Times New Roman"/>
          <w:szCs w:val="24"/>
        </w:rPr>
      </w:pPr>
      <w:r w:rsidRPr="00E7248A">
        <w:rPr>
          <w:rFonts w:cs="Times New Roman"/>
          <w:szCs w:val="24"/>
        </w:rPr>
        <w:t xml:space="preserve">Secondary data – Information from internet on company feedback sites like Glassdoor, annual reports on company web sites, other news articles and press releases. </w:t>
      </w:r>
    </w:p>
    <w:p w:rsidR="000F5300" w:rsidRPr="00E7248A" w:rsidRDefault="00E852A6" w:rsidP="0058719A">
      <w:pPr>
        <w:rPr>
          <w:rFonts w:cs="Times New Roman"/>
          <w:szCs w:val="24"/>
        </w:rPr>
      </w:pPr>
      <w:r w:rsidRPr="00E7248A">
        <w:rPr>
          <w:rFonts w:cs="Times New Roman"/>
          <w:szCs w:val="24"/>
        </w:rPr>
        <w:t xml:space="preserve">Qualitative data </w:t>
      </w:r>
      <w:proofErr w:type="gramStart"/>
      <w:r w:rsidRPr="00E7248A">
        <w:rPr>
          <w:rFonts w:cs="Times New Roman"/>
          <w:szCs w:val="24"/>
        </w:rPr>
        <w:t xml:space="preserve">- </w:t>
      </w:r>
      <w:r w:rsidR="00AB7775" w:rsidRPr="00E7248A">
        <w:rPr>
          <w:rFonts w:cs="Times New Roman"/>
          <w:szCs w:val="24"/>
        </w:rPr>
        <w:t xml:space="preserve"> Feedback</w:t>
      </w:r>
      <w:proofErr w:type="gramEnd"/>
      <w:r w:rsidR="00AB7775" w:rsidRPr="00E7248A">
        <w:rPr>
          <w:rFonts w:cs="Times New Roman"/>
          <w:szCs w:val="24"/>
        </w:rPr>
        <w:t xml:space="preserve"> in terms of company culture, management outlook, support or </w:t>
      </w:r>
      <w:r w:rsidR="00D17773" w:rsidRPr="00E7248A">
        <w:rPr>
          <w:rFonts w:cs="Times New Roman"/>
          <w:szCs w:val="24"/>
        </w:rPr>
        <w:t xml:space="preserve">indifference, job environment and other hygiene factors. </w:t>
      </w:r>
    </w:p>
    <w:p w:rsidR="00D17773" w:rsidRPr="00E7248A" w:rsidRDefault="00E852A6" w:rsidP="0058719A">
      <w:pPr>
        <w:rPr>
          <w:rFonts w:cs="Times New Roman"/>
          <w:szCs w:val="24"/>
        </w:rPr>
      </w:pPr>
      <w:r w:rsidRPr="00E7248A">
        <w:rPr>
          <w:rFonts w:cs="Times New Roman"/>
          <w:szCs w:val="24"/>
        </w:rPr>
        <w:t xml:space="preserve">Quantitative data </w:t>
      </w:r>
      <w:proofErr w:type="gramStart"/>
      <w:r w:rsidRPr="00E7248A">
        <w:rPr>
          <w:rFonts w:cs="Times New Roman"/>
          <w:szCs w:val="24"/>
        </w:rPr>
        <w:t xml:space="preserve">-  </w:t>
      </w:r>
      <w:r w:rsidR="003F4858" w:rsidRPr="00E7248A">
        <w:rPr>
          <w:rFonts w:cs="Times New Roman"/>
          <w:szCs w:val="24"/>
        </w:rPr>
        <w:t>Company</w:t>
      </w:r>
      <w:proofErr w:type="gramEnd"/>
      <w:r w:rsidR="003F4858" w:rsidRPr="00E7248A">
        <w:rPr>
          <w:rFonts w:cs="Times New Roman"/>
          <w:szCs w:val="24"/>
        </w:rPr>
        <w:t xml:space="preserve"> Annual financial reports, revenue growth, sector economic performance, employee turnover details. </w:t>
      </w:r>
    </w:p>
    <w:p w:rsidR="003F4858" w:rsidRPr="00E7248A" w:rsidRDefault="00E852A6" w:rsidP="0058719A">
      <w:pPr>
        <w:rPr>
          <w:rFonts w:cs="Times New Roman"/>
          <w:b/>
          <w:szCs w:val="24"/>
        </w:rPr>
      </w:pPr>
      <w:r w:rsidRPr="00E7248A">
        <w:rPr>
          <w:rFonts w:cs="Times New Roman"/>
          <w:b/>
          <w:szCs w:val="24"/>
        </w:rPr>
        <w:t>c) H</w:t>
      </w:r>
      <w:r w:rsidR="001F1D66" w:rsidRPr="00E7248A">
        <w:rPr>
          <w:rFonts w:cs="Times New Roman"/>
          <w:b/>
          <w:szCs w:val="24"/>
        </w:rPr>
        <w:t>ealth and safety regulations,</w:t>
      </w:r>
      <w:r w:rsidRPr="00E7248A">
        <w:rPr>
          <w:rFonts w:cs="Times New Roman"/>
          <w:b/>
          <w:szCs w:val="24"/>
        </w:rPr>
        <w:t xml:space="preserve"> </w:t>
      </w:r>
      <w:r w:rsidR="00ED0151" w:rsidRPr="00E7248A">
        <w:rPr>
          <w:rFonts w:cs="Times New Roman"/>
          <w:b/>
          <w:szCs w:val="24"/>
        </w:rPr>
        <w:t>Rota, good</w:t>
      </w:r>
      <w:r w:rsidR="001F1D66" w:rsidRPr="00E7248A">
        <w:rPr>
          <w:rFonts w:cs="Times New Roman"/>
          <w:b/>
          <w:szCs w:val="24"/>
        </w:rPr>
        <w:t xml:space="preserve"> conduct procedures </w:t>
      </w:r>
      <w:r w:rsidRPr="00E7248A">
        <w:rPr>
          <w:rFonts w:cs="Times New Roman"/>
          <w:b/>
          <w:szCs w:val="24"/>
        </w:rPr>
        <w:t>–</w:t>
      </w:r>
      <w:r w:rsidR="001F1D66" w:rsidRPr="00E7248A">
        <w:rPr>
          <w:rFonts w:cs="Times New Roman"/>
          <w:b/>
          <w:szCs w:val="24"/>
        </w:rPr>
        <w:t xml:space="preserve"> </w:t>
      </w:r>
    </w:p>
    <w:p w:rsidR="003D33CE" w:rsidRPr="00E7248A" w:rsidRDefault="00E852A6" w:rsidP="0058719A">
      <w:pPr>
        <w:rPr>
          <w:rFonts w:cs="Times New Roman"/>
          <w:szCs w:val="24"/>
        </w:rPr>
      </w:pPr>
      <w:r w:rsidRPr="00E7248A">
        <w:rPr>
          <w:rFonts w:cs="Times New Roman"/>
          <w:b/>
          <w:szCs w:val="24"/>
        </w:rPr>
        <w:t>Health and Safety</w:t>
      </w:r>
      <w:r w:rsidRPr="00E7248A">
        <w:rPr>
          <w:rFonts w:cs="Times New Roman"/>
          <w:szCs w:val="24"/>
        </w:rPr>
        <w:t xml:space="preserve"> - UK has one of the best health care systems in the world. Entire public health care of the country including wales and Scotland comes the National Health System </w:t>
      </w:r>
      <w:r w:rsidR="00AF7C3E" w:rsidRPr="00E7248A">
        <w:rPr>
          <w:rFonts w:cs="Times New Roman"/>
          <w:szCs w:val="24"/>
        </w:rPr>
        <w:t>(NHS</w:t>
      </w:r>
      <w:r w:rsidRPr="00E7248A">
        <w:rPr>
          <w:rFonts w:cs="Times New Roman"/>
          <w:szCs w:val="24"/>
        </w:rPr>
        <w:t>)</w:t>
      </w:r>
      <w:r w:rsidR="00AF7C3E" w:rsidRPr="00E7248A">
        <w:rPr>
          <w:rFonts w:cs="Times New Roman"/>
          <w:szCs w:val="24"/>
        </w:rPr>
        <w:t xml:space="preserve">.  It makes available all illness related treatment for all irrespective of whether people are able to afford the same or not. </w:t>
      </w:r>
      <w:r w:rsidR="00A506CF" w:rsidRPr="00E7248A">
        <w:rPr>
          <w:rFonts w:cs="Times New Roman"/>
          <w:szCs w:val="24"/>
        </w:rPr>
        <w:t xml:space="preserve">The funding from the same comes through public taxation. There is a high level of regional authority to manage the same with active autonomy as well. It </w:t>
      </w:r>
      <w:proofErr w:type="gramStart"/>
      <w:r w:rsidR="00A506CF" w:rsidRPr="00E7248A">
        <w:rPr>
          <w:rFonts w:cs="Times New Roman"/>
          <w:szCs w:val="24"/>
        </w:rPr>
        <w:t>is backed up</w:t>
      </w:r>
      <w:proofErr w:type="gramEnd"/>
      <w:r w:rsidR="00A506CF" w:rsidRPr="00E7248A">
        <w:rPr>
          <w:rFonts w:cs="Times New Roman"/>
          <w:szCs w:val="24"/>
        </w:rPr>
        <w:t xml:space="preserve"> through a high level of responsibility and accountability at every governance level.  </w:t>
      </w:r>
      <w:r w:rsidR="00571E65" w:rsidRPr="00E7248A">
        <w:rPr>
          <w:rFonts w:cs="Times New Roman"/>
          <w:szCs w:val="24"/>
        </w:rPr>
        <w:t xml:space="preserve">It </w:t>
      </w:r>
      <w:proofErr w:type="gramStart"/>
      <w:r w:rsidR="00571E65" w:rsidRPr="00E7248A">
        <w:rPr>
          <w:rFonts w:cs="Times New Roman"/>
          <w:szCs w:val="24"/>
        </w:rPr>
        <w:t>is covered</w:t>
      </w:r>
      <w:proofErr w:type="gramEnd"/>
      <w:r w:rsidR="00571E65" w:rsidRPr="00E7248A">
        <w:rPr>
          <w:rFonts w:cs="Times New Roman"/>
          <w:szCs w:val="24"/>
        </w:rPr>
        <w:t xml:space="preserve"> by the parliament’s National health services act 2006. </w:t>
      </w:r>
    </w:p>
    <w:p w:rsidR="00B65737" w:rsidRPr="00E7248A" w:rsidRDefault="00E852A6" w:rsidP="0058719A">
      <w:pPr>
        <w:rPr>
          <w:rFonts w:cs="Times New Roman"/>
          <w:szCs w:val="24"/>
        </w:rPr>
      </w:pPr>
      <w:r w:rsidRPr="00E7248A">
        <w:rPr>
          <w:rFonts w:cs="Times New Roman"/>
          <w:b/>
          <w:szCs w:val="24"/>
        </w:rPr>
        <w:t xml:space="preserve">Rota </w:t>
      </w:r>
      <w:r w:rsidR="00554035" w:rsidRPr="00E7248A">
        <w:rPr>
          <w:rFonts w:cs="Times New Roman"/>
          <w:szCs w:val="24"/>
        </w:rPr>
        <w:t>–</w:t>
      </w:r>
      <w:r w:rsidRPr="00E7248A">
        <w:rPr>
          <w:rFonts w:cs="Times New Roman"/>
          <w:szCs w:val="24"/>
        </w:rPr>
        <w:t xml:space="preserve"> </w:t>
      </w:r>
      <w:r w:rsidR="00554035" w:rsidRPr="00E7248A">
        <w:rPr>
          <w:rFonts w:cs="Times New Roman"/>
          <w:szCs w:val="24"/>
        </w:rPr>
        <w:t xml:space="preserve">It </w:t>
      </w:r>
      <w:proofErr w:type="gramStart"/>
      <w:r w:rsidR="00554035" w:rsidRPr="00E7248A">
        <w:rPr>
          <w:rFonts w:cs="Times New Roman"/>
          <w:szCs w:val="24"/>
        </w:rPr>
        <w:t>can be defined</w:t>
      </w:r>
      <w:proofErr w:type="gramEnd"/>
      <w:r w:rsidR="00554035" w:rsidRPr="00E7248A">
        <w:rPr>
          <w:rFonts w:cs="Times New Roman"/>
          <w:szCs w:val="24"/>
        </w:rPr>
        <w:t xml:space="preserve"> as the list of things to be done and the people who will do those things. In a job environment, it breaks down the duties and tasks that has to </w:t>
      </w:r>
      <w:proofErr w:type="gramStart"/>
      <w:r w:rsidR="00554035" w:rsidRPr="00E7248A">
        <w:rPr>
          <w:rFonts w:cs="Times New Roman"/>
          <w:szCs w:val="24"/>
        </w:rPr>
        <w:t>be completed</w:t>
      </w:r>
      <w:proofErr w:type="gramEnd"/>
      <w:r w:rsidR="00554035" w:rsidRPr="00E7248A">
        <w:rPr>
          <w:rFonts w:cs="Times New Roman"/>
          <w:szCs w:val="24"/>
        </w:rPr>
        <w:t xml:space="preserve"> operationally. It </w:t>
      </w:r>
      <w:proofErr w:type="gramStart"/>
      <w:r w:rsidR="00554035" w:rsidRPr="00E7248A">
        <w:rPr>
          <w:rFonts w:cs="Times New Roman"/>
          <w:szCs w:val="24"/>
        </w:rPr>
        <w:t>is then divided</w:t>
      </w:r>
      <w:proofErr w:type="gramEnd"/>
      <w:r w:rsidR="00554035" w:rsidRPr="00E7248A">
        <w:rPr>
          <w:rFonts w:cs="Times New Roman"/>
          <w:szCs w:val="24"/>
        </w:rPr>
        <w:t xml:space="preserve"> according to the job and departmental role.  </w:t>
      </w:r>
      <w:r w:rsidR="00571FC5" w:rsidRPr="00E7248A">
        <w:rPr>
          <w:rFonts w:cs="Times New Roman"/>
          <w:szCs w:val="24"/>
        </w:rPr>
        <w:t xml:space="preserve">It talks an important role in </w:t>
      </w:r>
      <w:r w:rsidR="001649F1" w:rsidRPr="00E7248A">
        <w:rPr>
          <w:rFonts w:cs="Times New Roman"/>
          <w:szCs w:val="24"/>
        </w:rPr>
        <w:t xml:space="preserve">Job specification, recruitment, role allocation, appraisals. Having a well-defined Rota is equivalent to meeting the organisational. </w:t>
      </w:r>
      <w:proofErr w:type="gramStart"/>
      <w:r w:rsidR="001649F1" w:rsidRPr="00E7248A">
        <w:rPr>
          <w:rFonts w:cs="Times New Roman"/>
          <w:szCs w:val="24"/>
        </w:rPr>
        <w:t>goals</w:t>
      </w:r>
      <w:proofErr w:type="gramEnd"/>
      <w:r w:rsidR="001649F1" w:rsidRPr="00E7248A">
        <w:rPr>
          <w:rFonts w:cs="Times New Roman"/>
          <w:szCs w:val="24"/>
        </w:rPr>
        <w:t xml:space="preserve">, objectives and vision. </w:t>
      </w:r>
    </w:p>
    <w:p w:rsidR="00E44621" w:rsidRPr="00A6183C" w:rsidRDefault="00E852A6" w:rsidP="00CC4A88">
      <w:pPr>
        <w:rPr>
          <w:rFonts w:cs="Times New Roman"/>
          <w:szCs w:val="24"/>
        </w:rPr>
      </w:pPr>
      <w:r w:rsidRPr="00E7248A">
        <w:rPr>
          <w:rFonts w:cs="Times New Roman"/>
          <w:b/>
          <w:szCs w:val="24"/>
        </w:rPr>
        <w:t>Good conduct procedures</w:t>
      </w:r>
      <w:r w:rsidRPr="00E7248A">
        <w:rPr>
          <w:rFonts w:cs="Times New Roman"/>
          <w:szCs w:val="24"/>
        </w:rPr>
        <w:t xml:space="preserve"> – Carrying out activities that bring about reputation to the organisation </w:t>
      </w:r>
      <w:proofErr w:type="gramStart"/>
      <w:r w:rsidRPr="00E7248A">
        <w:rPr>
          <w:rFonts w:cs="Times New Roman"/>
          <w:szCs w:val="24"/>
        </w:rPr>
        <w:t>and also</w:t>
      </w:r>
      <w:proofErr w:type="gramEnd"/>
      <w:r w:rsidRPr="00E7248A">
        <w:rPr>
          <w:rFonts w:cs="Times New Roman"/>
          <w:szCs w:val="24"/>
        </w:rPr>
        <w:t xml:space="preserve"> untold benefit to all its stakeholders. A role in which a manger mentors </w:t>
      </w:r>
      <w:r w:rsidR="00EE7BF1" w:rsidRPr="00E7248A">
        <w:rPr>
          <w:rFonts w:cs="Times New Roman"/>
          <w:szCs w:val="24"/>
        </w:rPr>
        <w:t>his or her team</w:t>
      </w:r>
      <w:r w:rsidRPr="00E7248A">
        <w:rPr>
          <w:rFonts w:cs="Times New Roman"/>
          <w:szCs w:val="24"/>
        </w:rPr>
        <w:t xml:space="preserve"> members and hep them to grow is an example of this. </w:t>
      </w:r>
      <w:r w:rsidR="00EE7BF1" w:rsidRPr="00E7248A">
        <w:rPr>
          <w:rFonts w:cs="Times New Roman"/>
          <w:szCs w:val="24"/>
        </w:rPr>
        <w:t xml:space="preserve">Such activities are carried out with the highest consideration of the statutory acts of the country </w:t>
      </w:r>
      <w:proofErr w:type="gramStart"/>
      <w:r w:rsidR="00EE7BF1" w:rsidRPr="00E7248A">
        <w:rPr>
          <w:rFonts w:cs="Times New Roman"/>
          <w:szCs w:val="24"/>
        </w:rPr>
        <w:t>and also</w:t>
      </w:r>
      <w:proofErr w:type="gramEnd"/>
      <w:r w:rsidR="00EE7BF1" w:rsidRPr="00E7248A">
        <w:rPr>
          <w:rFonts w:cs="Times New Roman"/>
          <w:szCs w:val="24"/>
        </w:rPr>
        <w:t xml:space="preserve"> within the company rules and policies. </w:t>
      </w:r>
    </w:p>
    <w:p w:rsidR="000F1252" w:rsidRPr="00A6183C" w:rsidRDefault="00E7248A" w:rsidP="00A6183C">
      <w:pPr>
        <w:pStyle w:val="Titolo1"/>
      </w:pPr>
      <w:bookmarkStart w:id="4" w:name="_Toc37879887"/>
      <w:r>
        <w:lastRenderedPageBreak/>
        <w:t>Reference:</w:t>
      </w:r>
      <w:bookmarkEnd w:id="4"/>
      <w:r>
        <w:t xml:space="preserve"> </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Algadheeb</w:t>
      </w:r>
      <w:proofErr w:type="spellEnd"/>
      <w:r w:rsidRPr="00451711">
        <w:rPr>
          <w:rFonts w:cs="Times New Roman"/>
          <w:color w:val="222222"/>
          <w:szCs w:val="24"/>
          <w:shd w:val="clear" w:color="auto" w:fill="FFFFFF"/>
        </w:rPr>
        <w:t>, N.A., 2015. Professional/career orientation, awareness, and their relationship to locus of control. </w:t>
      </w:r>
      <w:r w:rsidRPr="00451711">
        <w:rPr>
          <w:rFonts w:cs="Times New Roman"/>
          <w:i/>
          <w:iCs/>
          <w:color w:val="222222"/>
          <w:szCs w:val="24"/>
          <w:shd w:val="clear" w:color="auto" w:fill="FFFFFF"/>
        </w:rPr>
        <w:t>Journal of College Teaching &amp; Learning (TLC)</w:t>
      </w:r>
      <w:r w:rsidRPr="00451711">
        <w:rPr>
          <w:rFonts w:cs="Times New Roman"/>
          <w:color w:val="222222"/>
          <w:szCs w:val="24"/>
          <w:shd w:val="clear" w:color="auto" w:fill="FFFFFF"/>
        </w:rPr>
        <w:t>, </w:t>
      </w:r>
      <w:r w:rsidRPr="00451711">
        <w:rPr>
          <w:rFonts w:cs="Times New Roman"/>
          <w:i/>
          <w:iCs/>
          <w:color w:val="222222"/>
          <w:szCs w:val="24"/>
          <w:shd w:val="clear" w:color="auto" w:fill="FFFFFF"/>
        </w:rPr>
        <w:t>12</w:t>
      </w:r>
      <w:r w:rsidRPr="00451711">
        <w:rPr>
          <w:rFonts w:cs="Times New Roman"/>
          <w:color w:val="222222"/>
          <w:szCs w:val="24"/>
          <w:shd w:val="clear" w:color="auto" w:fill="FFFFFF"/>
        </w:rPr>
        <w:t>(1), pp.13-38.</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Beigi</w:t>
      </w:r>
      <w:proofErr w:type="spellEnd"/>
      <w:r w:rsidRPr="00451711">
        <w:rPr>
          <w:rFonts w:cs="Times New Roman"/>
          <w:color w:val="222222"/>
          <w:szCs w:val="24"/>
          <w:shd w:val="clear" w:color="auto" w:fill="FFFFFF"/>
        </w:rPr>
        <w:t xml:space="preserve">, A. and </w:t>
      </w:r>
      <w:proofErr w:type="spellStart"/>
      <w:r w:rsidRPr="00451711">
        <w:rPr>
          <w:rFonts w:cs="Times New Roman"/>
          <w:color w:val="222222"/>
          <w:szCs w:val="24"/>
          <w:shd w:val="clear" w:color="auto" w:fill="FFFFFF"/>
        </w:rPr>
        <w:t>Mozayani</w:t>
      </w:r>
      <w:proofErr w:type="spellEnd"/>
      <w:r w:rsidRPr="00451711">
        <w:rPr>
          <w:rFonts w:cs="Times New Roman"/>
          <w:color w:val="222222"/>
          <w:szCs w:val="24"/>
          <w:shd w:val="clear" w:color="auto" w:fill="FFFFFF"/>
        </w:rPr>
        <w:t>, N., 2016. Dialogue strategy for horizontal communication in MAS organization. </w:t>
      </w:r>
      <w:r w:rsidRPr="00451711">
        <w:rPr>
          <w:rFonts w:cs="Times New Roman"/>
          <w:i/>
          <w:iCs/>
          <w:color w:val="222222"/>
          <w:szCs w:val="24"/>
          <w:shd w:val="clear" w:color="auto" w:fill="FFFFFF"/>
        </w:rPr>
        <w:t>Computational and Mathematical Organization Theory</w:t>
      </w:r>
      <w:r w:rsidRPr="00451711">
        <w:rPr>
          <w:rFonts w:cs="Times New Roman"/>
          <w:color w:val="222222"/>
          <w:szCs w:val="24"/>
          <w:shd w:val="clear" w:color="auto" w:fill="FFFFFF"/>
        </w:rPr>
        <w:t>, </w:t>
      </w:r>
      <w:r w:rsidRPr="00451711">
        <w:rPr>
          <w:rFonts w:cs="Times New Roman"/>
          <w:i/>
          <w:iCs/>
          <w:color w:val="222222"/>
          <w:szCs w:val="24"/>
          <w:shd w:val="clear" w:color="auto" w:fill="FFFFFF"/>
        </w:rPr>
        <w:t>22</w:t>
      </w:r>
      <w:r w:rsidRPr="00451711">
        <w:rPr>
          <w:rFonts w:cs="Times New Roman"/>
          <w:color w:val="222222"/>
          <w:szCs w:val="24"/>
          <w:shd w:val="clear" w:color="auto" w:fill="FFFFFF"/>
        </w:rPr>
        <w:t>(2), pp.161-183.</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 xml:space="preserve">Bell, H., </w:t>
      </w:r>
      <w:proofErr w:type="spellStart"/>
      <w:r w:rsidRPr="00451711">
        <w:rPr>
          <w:rFonts w:cs="Times New Roman"/>
          <w:color w:val="222222"/>
          <w:szCs w:val="24"/>
          <w:shd w:val="clear" w:color="auto" w:fill="FFFFFF"/>
        </w:rPr>
        <w:t>Limberg</w:t>
      </w:r>
      <w:proofErr w:type="spellEnd"/>
      <w:r w:rsidRPr="00451711">
        <w:rPr>
          <w:rFonts w:cs="Times New Roman"/>
          <w:color w:val="222222"/>
          <w:szCs w:val="24"/>
          <w:shd w:val="clear" w:color="auto" w:fill="FFFFFF"/>
        </w:rPr>
        <w:t>, D., Jacobson, L. and Super, J.T., 2014. Enhancing self-awareness through creative experiential-learning play-based activities. </w:t>
      </w:r>
      <w:r w:rsidRPr="00451711">
        <w:rPr>
          <w:rFonts w:cs="Times New Roman"/>
          <w:i/>
          <w:iCs/>
          <w:color w:val="222222"/>
          <w:szCs w:val="24"/>
          <w:shd w:val="clear" w:color="auto" w:fill="FFFFFF"/>
        </w:rPr>
        <w:t>Journal of Creativity in Mental Health</w:t>
      </w:r>
      <w:r w:rsidRPr="00451711">
        <w:rPr>
          <w:rFonts w:cs="Times New Roman"/>
          <w:color w:val="222222"/>
          <w:szCs w:val="24"/>
          <w:shd w:val="clear" w:color="auto" w:fill="FFFFFF"/>
        </w:rPr>
        <w:t>, </w:t>
      </w:r>
      <w:r w:rsidRPr="00451711">
        <w:rPr>
          <w:rFonts w:cs="Times New Roman"/>
          <w:i/>
          <w:iCs/>
          <w:color w:val="222222"/>
          <w:szCs w:val="24"/>
          <w:shd w:val="clear" w:color="auto" w:fill="FFFFFF"/>
        </w:rPr>
        <w:t>9</w:t>
      </w:r>
      <w:r w:rsidRPr="00451711">
        <w:rPr>
          <w:rFonts w:cs="Times New Roman"/>
          <w:color w:val="222222"/>
          <w:szCs w:val="24"/>
          <w:shd w:val="clear" w:color="auto" w:fill="FFFFFF"/>
        </w:rPr>
        <w:t>(3), pp.399-414.</w:t>
      </w:r>
    </w:p>
    <w:p w:rsidR="000F1252" w:rsidRPr="00451711" w:rsidRDefault="000F1252" w:rsidP="000F1252">
      <w:pPr>
        <w:rPr>
          <w:rFonts w:cs="Times New Roman"/>
          <w:color w:val="222222"/>
          <w:szCs w:val="24"/>
          <w:shd w:val="clear" w:color="auto" w:fill="FFFFFF"/>
        </w:rPr>
      </w:pPr>
      <w:proofErr w:type="gramStart"/>
      <w:r w:rsidRPr="00451711">
        <w:rPr>
          <w:rFonts w:cs="Times New Roman"/>
          <w:color w:val="222222"/>
          <w:szCs w:val="24"/>
          <w:shd w:val="clear" w:color="auto" w:fill="FFFFFF"/>
        </w:rPr>
        <w:t>de</w:t>
      </w:r>
      <w:proofErr w:type="gramEnd"/>
      <w:r w:rsidRPr="00451711">
        <w:rPr>
          <w:rFonts w:cs="Times New Roman"/>
          <w:color w:val="222222"/>
          <w:szCs w:val="24"/>
          <w:shd w:val="clear" w:color="auto" w:fill="FFFFFF"/>
        </w:rPr>
        <w:t xml:space="preserve"> Linde Leonard, M., Stanley, T.D. and </w:t>
      </w:r>
      <w:proofErr w:type="spellStart"/>
      <w:r w:rsidRPr="00451711">
        <w:rPr>
          <w:rFonts w:cs="Times New Roman"/>
          <w:color w:val="222222"/>
          <w:szCs w:val="24"/>
          <w:shd w:val="clear" w:color="auto" w:fill="FFFFFF"/>
        </w:rPr>
        <w:t>Doucouliagos</w:t>
      </w:r>
      <w:proofErr w:type="spellEnd"/>
      <w:r w:rsidRPr="00451711">
        <w:rPr>
          <w:rFonts w:cs="Times New Roman"/>
          <w:color w:val="222222"/>
          <w:szCs w:val="24"/>
          <w:shd w:val="clear" w:color="auto" w:fill="FFFFFF"/>
        </w:rPr>
        <w:t>, H., 2014. Does the UK minimum wage reduce employment? A meta‐regression analysis. </w:t>
      </w:r>
      <w:r w:rsidRPr="00451711">
        <w:rPr>
          <w:rFonts w:cs="Times New Roman"/>
          <w:i/>
          <w:iCs/>
          <w:color w:val="222222"/>
          <w:szCs w:val="24"/>
          <w:shd w:val="clear" w:color="auto" w:fill="FFFFFF"/>
        </w:rPr>
        <w:t>British Journal of Industrial Relations</w:t>
      </w:r>
      <w:r w:rsidRPr="00451711">
        <w:rPr>
          <w:rFonts w:cs="Times New Roman"/>
          <w:color w:val="222222"/>
          <w:szCs w:val="24"/>
          <w:shd w:val="clear" w:color="auto" w:fill="FFFFFF"/>
        </w:rPr>
        <w:t>, </w:t>
      </w:r>
      <w:r w:rsidRPr="00451711">
        <w:rPr>
          <w:rFonts w:cs="Times New Roman"/>
          <w:i/>
          <w:iCs/>
          <w:color w:val="222222"/>
          <w:szCs w:val="24"/>
          <w:shd w:val="clear" w:color="auto" w:fill="FFFFFF"/>
        </w:rPr>
        <w:t>52</w:t>
      </w:r>
      <w:r w:rsidRPr="00451711">
        <w:rPr>
          <w:rFonts w:cs="Times New Roman"/>
          <w:color w:val="222222"/>
          <w:szCs w:val="24"/>
          <w:shd w:val="clear" w:color="auto" w:fill="FFFFFF"/>
        </w:rPr>
        <w:t>(3), pp.499-520.</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Gielen</w:t>
      </w:r>
      <w:proofErr w:type="spellEnd"/>
      <w:r w:rsidRPr="00451711">
        <w:rPr>
          <w:rFonts w:cs="Times New Roman"/>
          <w:color w:val="222222"/>
          <w:szCs w:val="24"/>
          <w:shd w:val="clear" w:color="auto" w:fill="FFFFFF"/>
        </w:rPr>
        <w:t>, A.C. and Van Ours, J.C., 2014. Unhappiness and job finding. </w:t>
      </w:r>
      <w:proofErr w:type="spellStart"/>
      <w:r w:rsidRPr="00451711">
        <w:rPr>
          <w:rFonts w:cs="Times New Roman"/>
          <w:i/>
          <w:iCs/>
          <w:color w:val="222222"/>
          <w:szCs w:val="24"/>
          <w:shd w:val="clear" w:color="auto" w:fill="FFFFFF"/>
        </w:rPr>
        <w:t>Economica</w:t>
      </w:r>
      <w:proofErr w:type="spellEnd"/>
      <w:r w:rsidRPr="00451711">
        <w:rPr>
          <w:rFonts w:cs="Times New Roman"/>
          <w:color w:val="222222"/>
          <w:szCs w:val="24"/>
          <w:shd w:val="clear" w:color="auto" w:fill="FFFFFF"/>
        </w:rPr>
        <w:t>, </w:t>
      </w:r>
      <w:r w:rsidRPr="00451711">
        <w:rPr>
          <w:rFonts w:cs="Times New Roman"/>
          <w:i/>
          <w:iCs/>
          <w:color w:val="222222"/>
          <w:szCs w:val="24"/>
          <w:shd w:val="clear" w:color="auto" w:fill="FFFFFF"/>
        </w:rPr>
        <w:t>81</w:t>
      </w:r>
      <w:r w:rsidRPr="00451711">
        <w:rPr>
          <w:rFonts w:cs="Times New Roman"/>
          <w:color w:val="222222"/>
          <w:szCs w:val="24"/>
          <w:shd w:val="clear" w:color="auto" w:fill="FFFFFF"/>
        </w:rPr>
        <w:t>(323), pp.544-565.</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 xml:space="preserve">Hebert, A. and </w:t>
      </w:r>
      <w:proofErr w:type="spellStart"/>
      <w:r w:rsidRPr="00451711">
        <w:rPr>
          <w:rFonts w:cs="Times New Roman"/>
          <w:color w:val="222222"/>
          <w:szCs w:val="24"/>
          <w:shd w:val="clear" w:color="auto" w:fill="FFFFFF"/>
        </w:rPr>
        <w:t>Hauf</w:t>
      </w:r>
      <w:proofErr w:type="spellEnd"/>
      <w:r w:rsidRPr="00451711">
        <w:rPr>
          <w:rFonts w:cs="Times New Roman"/>
          <w:color w:val="222222"/>
          <w:szCs w:val="24"/>
          <w:shd w:val="clear" w:color="auto" w:fill="FFFFFF"/>
        </w:rPr>
        <w:t>, P., 2015. Student learning through service learning: Effects on academic development, civic responsibility, interpersonal skills and practical skills. </w:t>
      </w:r>
      <w:r w:rsidRPr="00451711">
        <w:rPr>
          <w:rFonts w:cs="Times New Roman"/>
          <w:i/>
          <w:iCs/>
          <w:color w:val="222222"/>
          <w:szCs w:val="24"/>
          <w:shd w:val="clear" w:color="auto" w:fill="FFFFFF"/>
        </w:rPr>
        <w:t>Active Learning in Higher Education</w:t>
      </w:r>
      <w:r w:rsidRPr="00451711">
        <w:rPr>
          <w:rFonts w:cs="Times New Roman"/>
          <w:color w:val="222222"/>
          <w:szCs w:val="24"/>
          <w:shd w:val="clear" w:color="auto" w:fill="FFFFFF"/>
        </w:rPr>
        <w:t>, </w:t>
      </w:r>
      <w:r w:rsidRPr="00451711">
        <w:rPr>
          <w:rFonts w:cs="Times New Roman"/>
          <w:i/>
          <w:iCs/>
          <w:color w:val="222222"/>
          <w:szCs w:val="24"/>
          <w:shd w:val="clear" w:color="auto" w:fill="FFFFFF"/>
        </w:rPr>
        <w:t>16</w:t>
      </w:r>
      <w:r w:rsidRPr="00451711">
        <w:rPr>
          <w:rFonts w:cs="Times New Roman"/>
          <w:color w:val="222222"/>
          <w:szCs w:val="24"/>
          <w:shd w:val="clear" w:color="auto" w:fill="FFFFFF"/>
        </w:rPr>
        <w:t>(1), pp.37-49.</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Hughes, M., Hughes, P. and Hodgkinson, I.R., 2017. In pursuit of a ‘whole-</w:t>
      </w:r>
      <w:proofErr w:type="spellStart"/>
      <w:r w:rsidRPr="00451711">
        <w:rPr>
          <w:rFonts w:cs="Times New Roman"/>
          <w:color w:val="222222"/>
          <w:szCs w:val="24"/>
          <w:shd w:val="clear" w:color="auto" w:fill="FFFFFF"/>
        </w:rPr>
        <w:t>brain’approach</w:t>
      </w:r>
      <w:proofErr w:type="spellEnd"/>
      <w:r w:rsidRPr="00451711">
        <w:rPr>
          <w:rFonts w:cs="Times New Roman"/>
          <w:color w:val="222222"/>
          <w:szCs w:val="24"/>
          <w:shd w:val="clear" w:color="auto" w:fill="FFFFFF"/>
        </w:rPr>
        <w:t xml:space="preserve"> to undergraduate teaching: implications of the Herrmann brain dominance model. </w:t>
      </w:r>
      <w:r w:rsidRPr="00451711">
        <w:rPr>
          <w:rFonts w:cs="Times New Roman"/>
          <w:i/>
          <w:iCs/>
          <w:color w:val="222222"/>
          <w:szCs w:val="24"/>
          <w:shd w:val="clear" w:color="auto" w:fill="FFFFFF"/>
        </w:rPr>
        <w:t>Studies in Higher Education</w:t>
      </w:r>
      <w:r w:rsidRPr="00451711">
        <w:rPr>
          <w:rFonts w:cs="Times New Roman"/>
          <w:color w:val="222222"/>
          <w:szCs w:val="24"/>
          <w:shd w:val="clear" w:color="auto" w:fill="FFFFFF"/>
        </w:rPr>
        <w:t>, </w:t>
      </w:r>
      <w:r w:rsidRPr="00451711">
        <w:rPr>
          <w:rFonts w:cs="Times New Roman"/>
          <w:i/>
          <w:iCs/>
          <w:color w:val="222222"/>
          <w:szCs w:val="24"/>
          <w:shd w:val="clear" w:color="auto" w:fill="FFFFFF"/>
        </w:rPr>
        <w:t>42</w:t>
      </w:r>
      <w:r w:rsidRPr="00451711">
        <w:rPr>
          <w:rFonts w:cs="Times New Roman"/>
          <w:color w:val="222222"/>
          <w:szCs w:val="24"/>
          <w:shd w:val="clear" w:color="auto" w:fill="FFFFFF"/>
        </w:rPr>
        <w:t>(12), pp.2389-2405.</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Johennesse</w:t>
      </w:r>
      <w:proofErr w:type="spellEnd"/>
      <w:r w:rsidRPr="00451711">
        <w:rPr>
          <w:rFonts w:cs="Times New Roman"/>
          <w:color w:val="222222"/>
          <w:szCs w:val="24"/>
          <w:shd w:val="clear" w:color="auto" w:fill="FFFFFF"/>
        </w:rPr>
        <w:t>, L.A.C. and Chou, T.K., 2017. Employee Perceptions of Talent Management Effectiveness on Retention. </w:t>
      </w:r>
      <w:r w:rsidRPr="00451711">
        <w:rPr>
          <w:rFonts w:cs="Times New Roman"/>
          <w:i/>
          <w:iCs/>
          <w:color w:val="222222"/>
          <w:szCs w:val="24"/>
          <w:shd w:val="clear" w:color="auto" w:fill="FFFFFF"/>
        </w:rPr>
        <w:t>Global Business &amp; Management Research</w:t>
      </w:r>
      <w:r w:rsidRPr="00451711">
        <w:rPr>
          <w:rFonts w:cs="Times New Roman"/>
          <w:color w:val="222222"/>
          <w:szCs w:val="24"/>
          <w:shd w:val="clear" w:color="auto" w:fill="FFFFFF"/>
        </w:rPr>
        <w:t>, </w:t>
      </w:r>
      <w:r w:rsidRPr="00451711">
        <w:rPr>
          <w:rFonts w:cs="Times New Roman"/>
          <w:i/>
          <w:iCs/>
          <w:color w:val="222222"/>
          <w:szCs w:val="24"/>
          <w:shd w:val="clear" w:color="auto" w:fill="FFFFFF"/>
        </w:rPr>
        <w:t>9</w:t>
      </w:r>
      <w:r w:rsidRPr="00451711">
        <w:rPr>
          <w:rFonts w:cs="Times New Roman"/>
          <w:color w:val="222222"/>
          <w:szCs w:val="24"/>
          <w:shd w:val="clear" w:color="auto" w:fill="FFFFFF"/>
        </w:rPr>
        <w:t>(3).</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Johnstone, S., 2015. The case for workplace partnership. </w:t>
      </w:r>
      <w:r w:rsidRPr="00451711">
        <w:rPr>
          <w:rFonts w:cs="Times New Roman"/>
          <w:i/>
          <w:iCs/>
          <w:color w:val="222222"/>
          <w:szCs w:val="24"/>
          <w:shd w:val="clear" w:color="auto" w:fill="FFFFFF"/>
        </w:rPr>
        <w:t>Finding a voice at work</w:t>
      </w:r>
      <w:r w:rsidRPr="00451711">
        <w:rPr>
          <w:rFonts w:cs="Times New Roman"/>
          <w:color w:val="222222"/>
          <w:szCs w:val="24"/>
          <w:shd w:val="clear" w:color="auto" w:fill="FFFFFF"/>
        </w:rPr>
        <w:t>, pp.153-174.</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Johnstone, S., 2016. </w:t>
      </w:r>
      <w:r w:rsidRPr="00451711">
        <w:rPr>
          <w:rFonts w:cs="Times New Roman"/>
          <w:i/>
          <w:iCs/>
          <w:color w:val="222222"/>
          <w:szCs w:val="24"/>
          <w:shd w:val="clear" w:color="auto" w:fill="FFFFFF"/>
        </w:rPr>
        <w:t>Labour and management co-operation: workplace partnership in UK financial services</w:t>
      </w:r>
      <w:r w:rsidRPr="00451711">
        <w:rPr>
          <w:rFonts w:cs="Times New Roman"/>
          <w:color w:val="222222"/>
          <w:szCs w:val="24"/>
          <w:shd w:val="clear" w:color="auto" w:fill="FFFFFF"/>
        </w:rPr>
        <w:t>. CRC Press.</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Keumala</w:t>
      </w:r>
      <w:proofErr w:type="spellEnd"/>
      <w:r w:rsidRPr="00451711">
        <w:rPr>
          <w:rFonts w:cs="Times New Roman"/>
          <w:color w:val="222222"/>
          <w:szCs w:val="24"/>
          <w:shd w:val="clear" w:color="auto" w:fill="FFFFFF"/>
        </w:rPr>
        <w:t xml:space="preserve">, E., </w:t>
      </w:r>
      <w:proofErr w:type="spellStart"/>
      <w:r w:rsidRPr="00451711">
        <w:rPr>
          <w:rFonts w:cs="Times New Roman"/>
          <w:color w:val="222222"/>
          <w:szCs w:val="24"/>
          <w:shd w:val="clear" w:color="auto" w:fill="FFFFFF"/>
        </w:rPr>
        <w:t>Nurihsan</w:t>
      </w:r>
      <w:proofErr w:type="spellEnd"/>
      <w:r w:rsidRPr="00451711">
        <w:rPr>
          <w:rFonts w:cs="Times New Roman"/>
          <w:color w:val="222222"/>
          <w:szCs w:val="24"/>
          <w:shd w:val="clear" w:color="auto" w:fill="FFFFFF"/>
        </w:rPr>
        <w:t xml:space="preserve">, J. and </w:t>
      </w:r>
      <w:proofErr w:type="spellStart"/>
      <w:r w:rsidRPr="00451711">
        <w:rPr>
          <w:rFonts w:cs="Times New Roman"/>
          <w:color w:val="222222"/>
          <w:szCs w:val="24"/>
          <w:shd w:val="clear" w:color="auto" w:fill="FFFFFF"/>
        </w:rPr>
        <w:t>Budiamin</w:t>
      </w:r>
      <w:proofErr w:type="spellEnd"/>
      <w:r w:rsidRPr="00451711">
        <w:rPr>
          <w:rFonts w:cs="Times New Roman"/>
          <w:color w:val="222222"/>
          <w:szCs w:val="24"/>
          <w:shd w:val="clear" w:color="auto" w:fill="FFFFFF"/>
        </w:rPr>
        <w:t xml:space="preserve">, A., 2018. The Development of Career Learning Program with </w:t>
      </w:r>
      <w:proofErr w:type="spellStart"/>
      <w:r w:rsidRPr="00451711">
        <w:rPr>
          <w:rFonts w:cs="Times New Roman"/>
          <w:color w:val="222222"/>
          <w:szCs w:val="24"/>
          <w:shd w:val="clear" w:color="auto" w:fill="FFFFFF"/>
        </w:rPr>
        <w:t>Modeling</w:t>
      </w:r>
      <w:proofErr w:type="spellEnd"/>
      <w:r w:rsidRPr="00451711">
        <w:rPr>
          <w:rFonts w:cs="Times New Roman"/>
          <w:color w:val="222222"/>
          <w:szCs w:val="24"/>
          <w:shd w:val="clear" w:color="auto" w:fill="FFFFFF"/>
        </w:rPr>
        <w:t xml:space="preserve"> Technique to Improve Student Career Awareness. </w:t>
      </w:r>
      <w:r w:rsidRPr="00451711">
        <w:rPr>
          <w:rFonts w:cs="Times New Roman"/>
          <w:i/>
          <w:iCs/>
          <w:color w:val="222222"/>
          <w:szCs w:val="24"/>
          <w:shd w:val="clear" w:color="auto" w:fill="FFFFFF"/>
        </w:rPr>
        <w:t xml:space="preserve">Islamic Guidance and </w:t>
      </w:r>
      <w:proofErr w:type="spellStart"/>
      <w:r w:rsidRPr="00451711">
        <w:rPr>
          <w:rFonts w:cs="Times New Roman"/>
          <w:i/>
          <w:iCs/>
          <w:color w:val="222222"/>
          <w:szCs w:val="24"/>
          <w:shd w:val="clear" w:color="auto" w:fill="FFFFFF"/>
        </w:rPr>
        <w:t>Counseling</w:t>
      </w:r>
      <w:proofErr w:type="spellEnd"/>
      <w:r w:rsidRPr="00451711">
        <w:rPr>
          <w:rFonts w:cs="Times New Roman"/>
          <w:i/>
          <w:iCs/>
          <w:color w:val="222222"/>
          <w:szCs w:val="24"/>
          <w:shd w:val="clear" w:color="auto" w:fill="FFFFFF"/>
        </w:rPr>
        <w:t xml:space="preserve"> Journal</w:t>
      </w:r>
      <w:r w:rsidRPr="00451711">
        <w:rPr>
          <w:rFonts w:cs="Times New Roman"/>
          <w:color w:val="222222"/>
          <w:szCs w:val="24"/>
          <w:shd w:val="clear" w:color="auto" w:fill="FFFFFF"/>
        </w:rPr>
        <w:t>, </w:t>
      </w:r>
      <w:r w:rsidRPr="00451711">
        <w:rPr>
          <w:rFonts w:cs="Times New Roman"/>
          <w:i/>
          <w:iCs/>
          <w:color w:val="222222"/>
          <w:szCs w:val="24"/>
          <w:shd w:val="clear" w:color="auto" w:fill="FFFFFF"/>
        </w:rPr>
        <w:t>1</w:t>
      </w:r>
      <w:r w:rsidRPr="00451711">
        <w:rPr>
          <w:rFonts w:cs="Times New Roman"/>
          <w:color w:val="222222"/>
          <w:szCs w:val="24"/>
          <w:shd w:val="clear" w:color="auto" w:fill="FFFFFF"/>
        </w:rPr>
        <w:t>(2), pp.53-61.</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lastRenderedPageBreak/>
        <w:t>Khan, M.T., 2014. Customer loyalty programs-concept, types, goals and benefits (a conceptual and review paper). </w:t>
      </w:r>
      <w:r w:rsidRPr="00451711">
        <w:rPr>
          <w:rFonts w:cs="Times New Roman"/>
          <w:i/>
          <w:iCs/>
          <w:color w:val="222222"/>
          <w:szCs w:val="24"/>
          <w:shd w:val="clear" w:color="auto" w:fill="FFFFFF"/>
        </w:rPr>
        <w:t>International Journal of Information, Business and Management</w:t>
      </w:r>
      <w:r w:rsidRPr="00451711">
        <w:rPr>
          <w:rFonts w:cs="Times New Roman"/>
          <w:color w:val="222222"/>
          <w:szCs w:val="24"/>
          <w:shd w:val="clear" w:color="auto" w:fill="FFFFFF"/>
        </w:rPr>
        <w:t>, </w:t>
      </w:r>
      <w:r w:rsidRPr="00451711">
        <w:rPr>
          <w:rFonts w:cs="Times New Roman"/>
          <w:i/>
          <w:iCs/>
          <w:color w:val="222222"/>
          <w:szCs w:val="24"/>
          <w:shd w:val="clear" w:color="auto" w:fill="FFFFFF"/>
        </w:rPr>
        <w:t>6</w:t>
      </w:r>
      <w:r w:rsidRPr="00451711">
        <w:rPr>
          <w:rFonts w:cs="Times New Roman"/>
          <w:color w:val="222222"/>
          <w:szCs w:val="24"/>
          <w:shd w:val="clear" w:color="auto" w:fill="FFFFFF"/>
        </w:rPr>
        <w:t>(1), p.74.</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Malik, M.A. and Zamir, S., 2014. The relationship between Myers Briggs Type Indicator (MBTI) and emotional intelligence among university students. </w:t>
      </w:r>
      <w:r w:rsidRPr="00451711">
        <w:rPr>
          <w:rFonts w:cs="Times New Roman"/>
          <w:i/>
          <w:iCs/>
          <w:color w:val="222222"/>
          <w:szCs w:val="24"/>
          <w:shd w:val="clear" w:color="auto" w:fill="FFFFFF"/>
        </w:rPr>
        <w:t>Journal of Education and Practice</w:t>
      </w:r>
      <w:r w:rsidRPr="00451711">
        <w:rPr>
          <w:rFonts w:cs="Times New Roman"/>
          <w:color w:val="222222"/>
          <w:szCs w:val="24"/>
          <w:shd w:val="clear" w:color="auto" w:fill="FFFFFF"/>
        </w:rPr>
        <w:t>, </w:t>
      </w:r>
      <w:r w:rsidRPr="00451711">
        <w:rPr>
          <w:rFonts w:cs="Times New Roman"/>
          <w:i/>
          <w:iCs/>
          <w:color w:val="222222"/>
          <w:szCs w:val="24"/>
          <w:shd w:val="clear" w:color="auto" w:fill="FFFFFF"/>
        </w:rPr>
        <w:t>5</w:t>
      </w:r>
      <w:r w:rsidRPr="00451711">
        <w:rPr>
          <w:rFonts w:cs="Times New Roman"/>
          <w:color w:val="222222"/>
          <w:szCs w:val="24"/>
          <w:shd w:val="clear" w:color="auto" w:fill="FFFFFF"/>
        </w:rPr>
        <w:t>(1), pp.35-42.</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 xml:space="preserve">Marlow, S.L., </w:t>
      </w:r>
      <w:proofErr w:type="spellStart"/>
      <w:r w:rsidRPr="00451711">
        <w:rPr>
          <w:rFonts w:cs="Times New Roman"/>
          <w:color w:val="222222"/>
          <w:szCs w:val="24"/>
          <w:shd w:val="clear" w:color="auto" w:fill="FFFFFF"/>
        </w:rPr>
        <w:t>Lacerenza</w:t>
      </w:r>
      <w:proofErr w:type="spellEnd"/>
      <w:r w:rsidRPr="00451711">
        <w:rPr>
          <w:rFonts w:cs="Times New Roman"/>
          <w:color w:val="222222"/>
          <w:szCs w:val="24"/>
          <w:shd w:val="clear" w:color="auto" w:fill="FFFFFF"/>
        </w:rPr>
        <w:t xml:space="preserve">, C.N., </w:t>
      </w:r>
      <w:proofErr w:type="spellStart"/>
      <w:r w:rsidRPr="00451711">
        <w:rPr>
          <w:rFonts w:cs="Times New Roman"/>
          <w:color w:val="222222"/>
          <w:szCs w:val="24"/>
          <w:shd w:val="clear" w:color="auto" w:fill="FFFFFF"/>
        </w:rPr>
        <w:t>Paoletti</w:t>
      </w:r>
      <w:proofErr w:type="spellEnd"/>
      <w:r w:rsidRPr="00451711">
        <w:rPr>
          <w:rFonts w:cs="Times New Roman"/>
          <w:color w:val="222222"/>
          <w:szCs w:val="24"/>
          <w:shd w:val="clear" w:color="auto" w:fill="FFFFFF"/>
        </w:rPr>
        <w:t>, J., Burke, C.S. and Salas, E., 2018. Does team communication represent a one-size-fits-all approach</w:t>
      </w:r>
      <w:proofErr w:type="gramStart"/>
      <w:r w:rsidRPr="00451711">
        <w:rPr>
          <w:rFonts w:cs="Times New Roman"/>
          <w:color w:val="222222"/>
          <w:szCs w:val="24"/>
          <w:shd w:val="clear" w:color="auto" w:fill="FFFFFF"/>
        </w:rPr>
        <w:t>?:</w:t>
      </w:r>
      <w:proofErr w:type="gramEnd"/>
      <w:r w:rsidRPr="00451711">
        <w:rPr>
          <w:rFonts w:cs="Times New Roman"/>
          <w:color w:val="222222"/>
          <w:szCs w:val="24"/>
          <w:shd w:val="clear" w:color="auto" w:fill="FFFFFF"/>
        </w:rPr>
        <w:t xml:space="preserve"> A meta-analysis of team communication and performance. </w:t>
      </w:r>
      <w:r w:rsidRPr="00451711">
        <w:rPr>
          <w:rFonts w:cs="Times New Roman"/>
          <w:i/>
          <w:iCs/>
          <w:color w:val="222222"/>
          <w:szCs w:val="24"/>
          <w:shd w:val="clear" w:color="auto" w:fill="FFFFFF"/>
        </w:rPr>
        <w:t xml:space="preserve">Organizational </w:t>
      </w:r>
      <w:proofErr w:type="spellStart"/>
      <w:r w:rsidRPr="00451711">
        <w:rPr>
          <w:rFonts w:cs="Times New Roman"/>
          <w:i/>
          <w:iCs/>
          <w:color w:val="222222"/>
          <w:szCs w:val="24"/>
          <w:shd w:val="clear" w:color="auto" w:fill="FFFFFF"/>
        </w:rPr>
        <w:t>Behavior</w:t>
      </w:r>
      <w:proofErr w:type="spellEnd"/>
      <w:r w:rsidRPr="00451711">
        <w:rPr>
          <w:rFonts w:cs="Times New Roman"/>
          <w:i/>
          <w:iCs/>
          <w:color w:val="222222"/>
          <w:szCs w:val="24"/>
          <w:shd w:val="clear" w:color="auto" w:fill="FFFFFF"/>
        </w:rPr>
        <w:t xml:space="preserve"> and Human Decision Processes</w:t>
      </w:r>
      <w:r w:rsidRPr="00451711">
        <w:rPr>
          <w:rFonts w:cs="Times New Roman"/>
          <w:color w:val="222222"/>
          <w:szCs w:val="24"/>
          <w:shd w:val="clear" w:color="auto" w:fill="FFFFFF"/>
        </w:rPr>
        <w:t>, </w:t>
      </w:r>
      <w:r w:rsidRPr="00451711">
        <w:rPr>
          <w:rFonts w:cs="Times New Roman"/>
          <w:i/>
          <w:iCs/>
          <w:color w:val="222222"/>
          <w:szCs w:val="24"/>
          <w:shd w:val="clear" w:color="auto" w:fill="FFFFFF"/>
        </w:rPr>
        <w:t>144</w:t>
      </w:r>
      <w:r w:rsidRPr="00451711">
        <w:rPr>
          <w:rFonts w:cs="Times New Roman"/>
          <w:color w:val="222222"/>
          <w:szCs w:val="24"/>
          <w:shd w:val="clear" w:color="auto" w:fill="FFFFFF"/>
        </w:rPr>
        <w:t>, pp.145-170.</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Masalimova</w:t>
      </w:r>
      <w:proofErr w:type="spellEnd"/>
      <w:r w:rsidRPr="00451711">
        <w:rPr>
          <w:rFonts w:cs="Times New Roman"/>
          <w:color w:val="222222"/>
          <w:szCs w:val="24"/>
          <w:shd w:val="clear" w:color="auto" w:fill="FFFFFF"/>
        </w:rPr>
        <w:t xml:space="preserve">, A.R., </w:t>
      </w:r>
      <w:proofErr w:type="spellStart"/>
      <w:r w:rsidRPr="00451711">
        <w:rPr>
          <w:rFonts w:cs="Times New Roman"/>
          <w:color w:val="222222"/>
          <w:szCs w:val="24"/>
          <w:shd w:val="clear" w:color="auto" w:fill="FFFFFF"/>
        </w:rPr>
        <w:t>Schepkina</w:t>
      </w:r>
      <w:proofErr w:type="spellEnd"/>
      <w:r w:rsidRPr="00451711">
        <w:rPr>
          <w:rFonts w:cs="Times New Roman"/>
          <w:color w:val="222222"/>
          <w:szCs w:val="24"/>
          <w:shd w:val="clear" w:color="auto" w:fill="FFFFFF"/>
        </w:rPr>
        <w:t xml:space="preserve">, N.K., </w:t>
      </w:r>
      <w:proofErr w:type="spellStart"/>
      <w:r w:rsidRPr="00451711">
        <w:rPr>
          <w:rFonts w:cs="Times New Roman"/>
          <w:color w:val="222222"/>
          <w:szCs w:val="24"/>
          <w:shd w:val="clear" w:color="auto" w:fill="FFFFFF"/>
        </w:rPr>
        <w:t>Leifa</w:t>
      </w:r>
      <w:proofErr w:type="spellEnd"/>
      <w:r w:rsidRPr="00451711">
        <w:rPr>
          <w:rFonts w:cs="Times New Roman"/>
          <w:color w:val="222222"/>
          <w:szCs w:val="24"/>
          <w:shd w:val="clear" w:color="auto" w:fill="FFFFFF"/>
        </w:rPr>
        <w:t xml:space="preserve">, A.V., </w:t>
      </w:r>
      <w:proofErr w:type="spellStart"/>
      <w:r w:rsidRPr="00451711">
        <w:rPr>
          <w:rFonts w:cs="Times New Roman"/>
          <w:color w:val="222222"/>
          <w:szCs w:val="24"/>
          <w:shd w:val="clear" w:color="auto" w:fill="FFFFFF"/>
        </w:rPr>
        <w:t>Shaidullina</w:t>
      </w:r>
      <w:proofErr w:type="spellEnd"/>
      <w:r w:rsidRPr="00451711">
        <w:rPr>
          <w:rFonts w:cs="Times New Roman"/>
          <w:color w:val="222222"/>
          <w:szCs w:val="24"/>
          <w:shd w:val="clear" w:color="auto" w:fill="FFFFFF"/>
        </w:rPr>
        <w:t xml:space="preserve">, A.R. and </w:t>
      </w:r>
      <w:proofErr w:type="spellStart"/>
      <w:r w:rsidRPr="00451711">
        <w:rPr>
          <w:rFonts w:cs="Times New Roman"/>
          <w:color w:val="222222"/>
          <w:szCs w:val="24"/>
          <w:shd w:val="clear" w:color="auto" w:fill="FFFFFF"/>
        </w:rPr>
        <w:t>Burdukovskaya</w:t>
      </w:r>
      <w:proofErr w:type="spellEnd"/>
      <w:r w:rsidRPr="00451711">
        <w:rPr>
          <w:rFonts w:cs="Times New Roman"/>
          <w:color w:val="222222"/>
          <w:szCs w:val="24"/>
          <w:shd w:val="clear" w:color="auto" w:fill="FFFFFF"/>
        </w:rPr>
        <w:t>, E.A., 2014. Mentoring perfection in modern enterprises conditions: Practical re-commendations.</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Oltmann</w:t>
      </w:r>
      <w:proofErr w:type="spellEnd"/>
      <w:r w:rsidRPr="00451711">
        <w:rPr>
          <w:rFonts w:cs="Times New Roman"/>
          <w:color w:val="222222"/>
          <w:szCs w:val="24"/>
          <w:shd w:val="clear" w:color="auto" w:fill="FFFFFF"/>
        </w:rPr>
        <w:t>, S., 2016, May. Qualitative interviews: A methodological discussion of the interviewer and respondent contexts. In </w:t>
      </w:r>
      <w:r w:rsidRPr="00451711">
        <w:rPr>
          <w:rFonts w:cs="Times New Roman"/>
          <w:i/>
          <w:iCs/>
          <w:color w:val="222222"/>
          <w:szCs w:val="24"/>
          <w:shd w:val="clear" w:color="auto" w:fill="FFFFFF"/>
        </w:rPr>
        <w:t xml:space="preserve">Forum Qualitative </w:t>
      </w:r>
      <w:proofErr w:type="spellStart"/>
      <w:r w:rsidRPr="00451711">
        <w:rPr>
          <w:rFonts w:cs="Times New Roman"/>
          <w:i/>
          <w:iCs/>
          <w:color w:val="222222"/>
          <w:szCs w:val="24"/>
          <w:shd w:val="clear" w:color="auto" w:fill="FFFFFF"/>
        </w:rPr>
        <w:t>Sozialforschung</w:t>
      </w:r>
      <w:proofErr w:type="spellEnd"/>
      <w:r w:rsidRPr="00451711">
        <w:rPr>
          <w:rFonts w:cs="Times New Roman"/>
          <w:i/>
          <w:iCs/>
          <w:color w:val="222222"/>
          <w:szCs w:val="24"/>
          <w:shd w:val="clear" w:color="auto" w:fill="FFFFFF"/>
        </w:rPr>
        <w:t>/Forum: Qualitative Social Research</w:t>
      </w:r>
      <w:r w:rsidRPr="00451711">
        <w:rPr>
          <w:rFonts w:cs="Times New Roman"/>
          <w:color w:val="222222"/>
          <w:szCs w:val="24"/>
          <w:shd w:val="clear" w:color="auto" w:fill="FFFFFF"/>
        </w:rPr>
        <w:t> (Vol. 17, No. 2).</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Sirrs</w:t>
      </w:r>
      <w:proofErr w:type="spellEnd"/>
      <w:r w:rsidRPr="00451711">
        <w:rPr>
          <w:rFonts w:cs="Times New Roman"/>
          <w:color w:val="222222"/>
          <w:szCs w:val="24"/>
          <w:shd w:val="clear" w:color="auto" w:fill="FFFFFF"/>
        </w:rPr>
        <w:t>, C., 2016. Accidents and Apathy: The Construction of the ‘</w:t>
      </w:r>
      <w:proofErr w:type="spellStart"/>
      <w:r w:rsidRPr="00451711">
        <w:rPr>
          <w:rFonts w:cs="Times New Roman"/>
          <w:color w:val="222222"/>
          <w:szCs w:val="24"/>
          <w:shd w:val="clear" w:color="auto" w:fill="FFFFFF"/>
        </w:rPr>
        <w:t>Robens</w:t>
      </w:r>
      <w:proofErr w:type="spellEnd"/>
      <w:r w:rsidRPr="00451711">
        <w:rPr>
          <w:rFonts w:cs="Times New Roman"/>
          <w:color w:val="222222"/>
          <w:szCs w:val="24"/>
          <w:shd w:val="clear" w:color="auto" w:fill="FFFFFF"/>
        </w:rPr>
        <w:t xml:space="preserve"> </w:t>
      </w:r>
      <w:proofErr w:type="spellStart"/>
      <w:r w:rsidRPr="00451711">
        <w:rPr>
          <w:rFonts w:cs="Times New Roman"/>
          <w:color w:val="222222"/>
          <w:szCs w:val="24"/>
          <w:shd w:val="clear" w:color="auto" w:fill="FFFFFF"/>
        </w:rPr>
        <w:t>Philosophy’of</w:t>
      </w:r>
      <w:proofErr w:type="spellEnd"/>
      <w:r w:rsidRPr="00451711">
        <w:rPr>
          <w:rFonts w:cs="Times New Roman"/>
          <w:color w:val="222222"/>
          <w:szCs w:val="24"/>
          <w:shd w:val="clear" w:color="auto" w:fill="FFFFFF"/>
        </w:rPr>
        <w:t xml:space="preserve"> Occupational Safety and Health Regulation in Britain, 1961–1974. </w:t>
      </w:r>
      <w:r w:rsidRPr="00451711">
        <w:rPr>
          <w:rFonts w:cs="Times New Roman"/>
          <w:i/>
          <w:iCs/>
          <w:color w:val="222222"/>
          <w:szCs w:val="24"/>
          <w:shd w:val="clear" w:color="auto" w:fill="FFFFFF"/>
        </w:rPr>
        <w:t>Social history of medicine</w:t>
      </w:r>
      <w:r w:rsidRPr="00451711">
        <w:rPr>
          <w:rFonts w:cs="Times New Roman"/>
          <w:color w:val="222222"/>
          <w:szCs w:val="24"/>
          <w:shd w:val="clear" w:color="auto" w:fill="FFFFFF"/>
        </w:rPr>
        <w:t>, </w:t>
      </w:r>
      <w:r w:rsidRPr="00451711">
        <w:rPr>
          <w:rFonts w:cs="Times New Roman"/>
          <w:i/>
          <w:iCs/>
          <w:color w:val="222222"/>
          <w:szCs w:val="24"/>
          <w:shd w:val="clear" w:color="auto" w:fill="FFFFFF"/>
        </w:rPr>
        <w:t>29</w:t>
      </w:r>
      <w:r w:rsidRPr="00451711">
        <w:rPr>
          <w:rFonts w:cs="Times New Roman"/>
          <w:color w:val="222222"/>
          <w:szCs w:val="24"/>
          <w:shd w:val="clear" w:color="auto" w:fill="FFFFFF"/>
        </w:rPr>
        <w:t>(1), pp.66-88.</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Steiner, P., 2014. The Impact of the Self-Awareness Process on Learning and Leading. </w:t>
      </w:r>
      <w:r w:rsidRPr="00451711">
        <w:rPr>
          <w:rFonts w:cs="Times New Roman"/>
          <w:i/>
          <w:iCs/>
          <w:color w:val="222222"/>
          <w:szCs w:val="24"/>
          <w:shd w:val="clear" w:color="auto" w:fill="FFFFFF"/>
        </w:rPr>
        <w:t>New England Journal of Higher Education</w:t>
      </w:r>
      <w:r w:rsidRPr="00451711">
        <w:rPr>
          <w:rFonts w:cs="Times New Roman"/>
          <w:color w:val="222222"/>
          <w:szCs w:val="24"/>
          <w:shd w:val="clear" w:color="auto" w:fill="FFFFFF"/>
        </w:rPr>
        <w:t>.</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Stewart, C., 2014. Transforming professional development to professional learning. </w:t>
      </w:r>
      <w:r w:rsidRPr="00451711">
        <w:rPr>
          <w:rFonts w:cs="Times New Roman"/>
          <w:i/>
          <w:iCs/>
          <w:color w:val="222222"/>
          <w:szCs w:val="24"/>
          <w:shd w:val="clear" w:color="auto" w:fill="FFFFFF"/>
        </w:rPr>
        <w:t>Journal of Adult Education</w:t>
      </w:r>
      <w:r w:rsidRPr="00451711">
        <w:rPr>
          <w:rFonts w:cs="Times New Roman"/>
          <w:color w:val="222222"/>
          <w:szCs w:val="24"/>
          <w:shd w:val="clear" w:color="auto" w:fill="FFFFFF"/>
        </w:rPr>
        <w:t>, </w:t>
      </w:r>
      <w:r w:rsidRPr="00451711">
        <w:rPr>
          <w:rFonts w:cs="Times New Roman"/>
          <w:i/>
          <w:iCs/>
          <w:color w:val="222222"/>
          <w:szCs w:val="24"/>
          <w:shd w:val="clear" w:color="auto" w:fill="FFFFFF"/>
        </w:rPr>
        <w:t>43</w:t>
      </w:r>
      <w:r w:rsidRPr="00451711">
        <w:rPr>
          <w:rFonts w:cs="Times New Roman"/>
          <w:color w:val="222222"/>
          <w:szCs w:val="24"/>
          <w:shd w:val="clear" w:color="auto" w:fill="FFFFFF"/>
        </w:rPr>
        <w:t>(1), pp.28-33.</w:t>
      </w:r>
    </w:p>
    <w:p w:rsidR="000F1252" w:rsidRPr="00451711" w:rsidRDefault="000F1252" w:rsidP="000F1252">
      <w:pPr>
        <w:rPr>
          <w:rFonts w:cs="Times New Roman"/>
          <w:color w:val="222222"/>
          <w:szCs w:val="24"/>
          <w:shd w:val="clear" w:color="auto" w:fill="FFFFFF"/>
        </w:rPr>
      </w:pPr>
      <w:r w:rsidRPr="00451711">
        <w:rPr>
          <w:rFonts w:cs="Times New Roman"/>
          <w:color w:val="222222"/>
          <w:szCs w:val="24"/>
          <w:shd w:val="clear" w:color="auto" w:fill="FFFFFF"/>
        </w:rPr>
        <w:t>Thompson, P. ed., 2017. </w:t>
      </w:r>
      <w:r w:rsidRPr="00451711">
        <w:rPr>
          <w:rFonts w:cs="Times New Roman"/>
          <w:i/>
          <w:iCs/>
          <w:color w:val="222222"/>
          <w:szCs w:val="24"/>
          <w:shd w:val="clear" w:color="auto" w:fill="FFFFFF"/>
        </w:rPr>
        <w:t>Narrative and genre: contexts and types of communication</w:t>
      </w:r>
      <w:r w:rsidRPr="00451711">
        <w:rPr>
          <w:rFonts w:cs="Times New Roman"/>
          <w:color w:val="222222"/>
          <w:szCs w:val="24"/>
          <w:shd w:val="clear" w:color="auto" w:fill="FFFFFF"/>
        </w:rPr>
        <w:t>. Routledge.</w:t>
      </w:r>
    </w:p>
    <w:p w:rsidR="000F1252" w:rsidRPr="00451711" w:rsidRDefault="000F1252" w:rsidP="000F1252">
      <w:pPr>
        <w:rPr>
          <w:rFonts w:cs="Times New Roman"/>
          <w:color w:val="222222"/>
          <w:szCs w:val="24"/>
          <w:shd w:val="clear" w:color="auto" w:fill="FFFFFF"/>
        </w:rPr>
      </w:pPr>
      <w:proofErr w:type="spellStart"/>
      <w:r w:rsidRPr="00451711">
        <w:rPr>
          <w:rFonts w:cs="Times New Roman"/>
          <w:color w:val="222222"/>
          <w:szCs w:val="24"/>
          <w:shd w:val="clear" w:color="auto" w:fill="FFFFFF"/>
        </w:rPr>
        <w:t>Vlăduțescu</w:t>
      </w:r>
      <w:proofErr w:type="spellEnd"/>
      <w:r w:rsidRPr="00451711">
        <w:rPr>
          <w:rFonts w:cs="Times New Roman"/>
          <w:color w:val="222222"/>
          <w:szCs w:val="24"/>
          <w:shd w:val="clear" w:color="auto" w:fill="FFFFFF"/>
        </w:rPr>
        <w:t>, Ș., 2014. Convictive Communication and Persuasive Communication. </w:t>
      </w:r>
      <w:r w:rsidRPr="00451711">
        <w:rPr>
          <w:rFonts w:cs="Times New Roman"/>
          <w:i/>
          <w:iCs/>
          <w:color w:val="222222"/>
          <w:szCs w:val="24"/>
          <w:shd w:val="clear" w:color="auto" w:fill="FFFFFF"/>
        </w:rPr>
        <w:t>International Letters of Social and Humanistic Sciences</w:t>
      </w:r>
      <w:r w:rsidRPr="00451711">
        <w:rPr>
          <w:rFonts w:cs="Times New Roman"/>
          <w:color w:val="222222"/>
          <w:szCs w:val="24"/>
          <w:shd w:val="clear" w:color="auto" w:fill="FFFFFF"/>
        </w:rPr>
        <w:t xml:space="preserve">, (26), pp.164-170. </w:t>
      </w:r>
    </w:p>
    <w:p w:rsidR="00F575DF" w:rsidRPr="003E59F9" w:rsidRDefault="00F575DF" w:rsidP="003E59F9"/>
    <w:sectPr w:rsidR="00F575DF" w:rsidRPr="003E59F9" w:rsidSect="0076522C">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0C4B" w:rsidRDefault="00A70C4B">
      <w:pPr>
        <w:spacing w:after="0" w:line="240" w:lineRule="auto"/>
      </w:pPr>
      <w:r>
        <w:separator/>
      </w:r>
    </w:p>
  </w:endnote>
  <w:endnote w:type="continuationSeparator" w:id="0">
    <w:p w:rsidR="00A70C4B" w:rsidRDefault="00A70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8540340"/>
      <w:docPartObj>
        <w:docPartGallery w:val="Page Numbers (Bottom of Page)"/>
        <w:docPartUnique/>
      </w:docPartObj>
    </w:sdtPr>
    <w:sdtEndPr/>
    <w:sdtContent>
      <w:sdt>
        <w:sdtPr>
          <w:id w:val="-1769616900"/>
          <w:docPartObj>
            <w:docPartGallery w:val="Page Numbers (Top of Page)"/>
            <w:docPartUnique/>
          </w:docPartObj>
        </w:sdtPr>
        <w:sdtEndPr/>
        <w:sdtContent>
          <w:p w:rsidR="0076522C" w:rsidRDefault="0076522C">
            <w:pPr>
              <w:pStyle w:val="Pidipagina"/>
              <w:jc w:val="right"/>
            </w:pPr>
            <w:r>
              <w:t xml:space="preserve">Page </w:t>
            </w:r>
            <w:r>
              <w:rPr>
                <w:b/>
                <w:bCs/>
                <w:szCs w:val="24"/>
              </w:rPr>
              <w:fldChar w:fldCharType="begin"/>
            </w:r>
            <w:r>
              <w:rPr>
                <w:b/>
                <w:bCs/>
              </w:rPr>
              <w:instrText xml:space="preserve"> PAGE </w:instrText>
            </w:r>
            <w:r>
              <w:rPr>
                <w:b/>
                <w:bCs/>
                <w:szCs w:val="24"/>
              </w:rPr>
              <w:fldChar w:fldCharType="separate"/>
            </w:r>
            <w:r w:rsidR="00CC6475">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C6475">
              <w:rPr>
                <w:b/>
                <w:bCs/>
                <w:noProof/>
              </w:rPr>
              <w:t>17</w:t>
            </w:r>
            <w:r>
              <w:rPr>
                <w:b/>
                <w:bCs/>
                <w:szCs w:val="24"/>
              </w:rPr>
              <w:fldChar w:fldCharType="end"/>
            </w:r>
          </w:p>
        </w:sdtContent>
      </w:sdt>
    </w:sdtContent>
  </w:sdt>
  <w:p w:rsidR="0076522C" w:rsidRDefault="0076522C">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0C4B" w:rsidRDefault="00A70C4B">
      <w:pPr>
        <w:spacing w:after="0" w:line="240" w:lineRule="auto"/>
      </w:pPr>
      <w:r>
        <w:separator/>
      </w:r>
    </w:p>
  </w:footnote>
  <w:footnote w:type="continuationSeparator" w:id="0">
    <w:p w:rsidR="00A70C4B" w:rsidRDefault="00A70C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039F" w:rsidRDefault="0095039F" w:rsidP="0076522C">
    <w:pPr>
      <w:pStyle w:val="Intestazione"/>
      <w:jc w:val="center"/>
    </w:pPr>
  </w:p>
  <w:p w:rsidR="0095039F" w:rsidRDefault="0095039F">
    <w:pPr>
      <w:pStyle w:val="Intestazion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B844B4"/>
    <w:multiLevelType w:val="hybridMultilevel"/>
    <w:tmpl w:val="EE862020"/>
    <w:lvl w:ilvl="0" w:tplc="59A0C9C2">
      <w:start w:val="1"/>
      <w:numFmt w:val="bullet"/>
      <w:lvlText w:val=""/>
      <w:lvlJc w:val="left"/>
      <w:pPr>
        <w:ind w:left="720" w:hanging="360"/>
      </w:pPr>
      <w:rPr>
        <w:rFonts w:ascii="Symbol" w:hAnsi="Symbol" w:hint="default"/>
      </w:rPr>
    </w:lvl>
    <w:lvl w:ilvl="1" w:tplc="BE7898EA" w:tentative="1">
      <w:start w:val="1"/>
      <w:numFmt w:val="bullet"/>
      <w:lvlText w:val="o"/>
      <w:lvlJc w:val="left"/>
      <w:pPr>
        <w:ind w:left="1440" w:hanging="360"/>
      </w:pPr>
      <w:rPr>
        <w:rFonts w:ascii="Courier New" w:hAnsi="Courier New" w:cs="Courier New" w:hint="default"/>
      </w:rPr>
    </w:lvl>
    <w:lvl w:ilvl="2" w:tplc="F5844EB8" w:tentative="1">
      <w:start w:val="1"/>
      <w:numFmt w:val="bullet"/>
      <w:lvlText w:val=""/>
      <w:lvlJc w:val="left"/>
      <w:pPr>
        <w:ind w:left="2160" w:hanging="360"/>
      </w:pPr>
      <w:rPr>
        <w:rFonts w:ascii="Wingdings" w:hAnsi="Wingdings" w:hint="default"/>
      </w:rPr>
    </w:lvl>
    <w:lvl w:ilvl="3" w:tplc="76120456" w:tentative="1">
      <w:start w:val="1"/>
      <w:numFmt w:val="bullet"/>
      <w:lvlText w:val=""/>
      <w:lvlJc w:val="left"/>
      <w:pPr>
        <w:ind w:left="2880" w:hanging="360"/>
      </w:pPr>
      <w:rPr>
        <w:rFonts w:ascii="Symbol" w:hAnsi="Symbol" w:hint="default"/>
      </w:rPr>
    </w:lvl>
    <w:lvl w:ilvl="4" w:tplc="D450A6E2" w:tentative="1">
      <w:start w:val="1"/>
      <w:numFmt w:val="bullet"/>
      <w:lvlText w:val="o"/>
      <w:lvlJc w:val="left"/>
      <w:pPr>
        <w:ind w:left="3600" w:hanging="360"/>
      </w:pPr>
      <w:rPr>
        <w:rFonts w:ascii="Courier New" w:hAnsi="Courier New" w:cs="Courier New" w:hint="default"/>
      </w:rPr>
    </w:lvl>
    <w:lvl w:ilvl="5" w:tplc="A7E0AE1C" w:tentative="1">
      <w:start w:val="1"/>
      <w:numFmt w:val="bullet"/>
      <w:lvlText w:val=""/>
      <w:lvlJc w:val="left"/>
      <w:pPr>
        <w:ind w:left="4320" w:hanging="360"/>
      </w:pPr>
      <w:rPr>
        <w:rFonts w:ascii="Wingdings" w:hAnsi="Wingdings" w:hint="default"/>
      </w:rPr>
    </w:lvl>
    <w:lvl w:ilvl="6" w:tplc="E8B05DE4" w:tentative="1">
      <w:start w:val="1"/>
      <w:numFmt w:val="bullet"/>
      <w:lvlText w:val=""/>
      <w:lvlJc w:val="left"/>
      <w:pPr>
        <w:ind w:left="5040" w:hanging="360"/>
      </w:pPr>
      <w:rPr>
        <w:rFonts w:ascii="Symbol" w:hAnsi="Symbol" w:hint="default"/>
      </w:rPr>
    </w:lvl>
    <w:lvl w:ilvl="7" w:tplc="50C63164" w:tentative="1">
      <w:start w:val="1"/>
      <w:numFmt w:val="bullet"/>
      <w:lvlText w:val="o"/>
      <w:lvlJc w:val="left"/>
      <w:pPr>
        <w:ind w:left="5760" w:hanging="360"/>
      </w:pPr>
      <w:rPr>
        <w:rFonts w:ascii="Courier New" w:hAnsi="Courier New" w:cs="Courier New" w:hint="default"/>
      </w:rPr>
    </w:lvl>
    <w:lvl w:ilvl="8" w:tplc="4F1EBE2A" w:tentative="1">
      <w:start w:val="1"/>
      <w:numFmt w:val="bullet"/>
      <w:lvlText w:val=""/>
      <w:lvlJc w:val="left"/>
      <w:pPr>
        <w:ind w:left="6480" w:hanging="360"/>
      </w:pPr>
      <w:rPr>
        <w:rFonts w:ascii="Wingdings" w:hAnsi="Wingdings" w:hint="default"/>
      </w:rPr>
    </w:lvl>
  </w:abstractNum>
  <w:abstractNum w:abstractNumId="1" w15:restartNumberingAfterBreak="0">
    <w:nsid w:val="59F60E2D"/>
    <w:multiLevelType w:val="hybridMultilevel"/>
    <w:tmpl w:val="31420A2C"/>
    <w:lvl w:ilvl="0" w:tplc="15E8B0C6">
      <w:start w:val="1"/>
      <w:numFmt w:val="bullet"/>
      <w:lvlText w:val=""/>
      <w:lvlJc w:val="left"/>
      <w:pPr>
        <w:ind w:left="720" w:hanging="360"/>
      </w:pPr>
      <w:rPr>
        <w:rFonts w:ascii="Symbol" w:hAnsi="Symbol" w:hint="default"/>
      </w:rPr>
    </w:lvl>
    <w:lvl w:ilvl="1" w:tplc="4FB2B35C" w:tentative="1">
      <w:start w:val="1"/>
      <w:numFmt w:val="bullet"/>
      <w:lvlText w:val="o"/>
      <w:lvlJc w:val="left"/>
      <w:pPr>
        <w:ind w:left="1440" w:hanging="360"/>
      </w:pPr>
      <w:rPr>
        <w:rFonts w:ascii="Courier New" w:hAnsi="Courier New" w:cs="Courier New" w:hint="default"/>
      </w:rPr>
    </w:lvl>
    <w:lvl w:ilvl="2" w:tplc="44D8A9A8" w:tentative="1">
      <w:start w:val="1"/>
      <w:numFmt w:val="bullet"/>
      <w:lvlText w:val=""/>
      <w:lvlJc w:val="left"/>
      <w:pPr>
        <w:ind w:left="2160" w:hanging="360"/>
      </w:pPr>
      <w:rPr>
        <w:rFonts w:ascii="Wingdings" w:hAnsi="Wingdings" w:hint="default"/>
      </w:rPr>
    </w:lvl>
    <w:lvl w:ilvl="3" w:tplc="349E1C2A" w:tentative="1">
      <w:start w:val="1"/>
      <w:numFmt w:val="bullet"/>
      <w:lvlText w:val=""/>
      <w:lvlJc w:val="left"/>
      <w:pPr>
        <w:ind w:left="2880" w:hanging="360"/>
      </w:pPr>
      <w:rPr>
        <w:rFonts w:ascii="Symbol" w:hAnsi="Symbol" w:hint="default"/>
      </w:rPr>
    </w:lvl>
    <w:lvl w:ilvl="4" w:tplc="D6925784" w:tentative="1">
      <w:start w:val="1"/>
      <w:numFmt w:val="bullet"/>
      <w:lvlText w:val="o"/>
      <w:lvlJc w:val="left"/>
      <w:pPr>
        <w:ind w:left="3600" w:hanging="360"/>
      </w:pPr>
      <w:rPr>
        <w:rFonts w:ascii="Courier New" w:hAnsi="Courier New" w:cs="Courier New" w:hint="default"/>
      </w:rPr>
    </w:lvl>
    <w:lvl w:ilvl="5" w:tplc="D6C84800" w:tentative="1">
      <w:start w:val="1"/>
      <w:numFmt w:val="bullet"/>
      <w:lvlText w:val=""/>
      <w:lvlJc w:val="left"/>
      <w:pPr>
        <w:ind w:left="4320" w:hanging="360"/>
      </w:pPr>
      <w:rPr>
        <w:rFonts w:ascii="Wingdings" w:hAnsi="Wingdings" w:hint="default"/>
      </w:rPr>
    </w:lvl>
    <w:lvl w:ilvl="6" w:tplc="A89CF7FC" w:tentative="1">
      <w:start w:val="1"/>
      <w:numFmt w:val="bullet"/>
      <w:lvlText w:val=""/>
      <w:lvlJc w:val="left"/>
      <w:pPr>
        <w:ind w:left="5040" w:hanging="360"/>
      </w:pPr>
      <w:rPr>
        <w:rFonts w:ascii="Symbol" w:hAnsi="Symbol" w:hint="default"/>
      </w:rPr>
    </w:lvl>
    <w:lvl w:ilvl="7" w:tplc="3DDCA48E" w:tentative="1">
      <w:start w:val="1"/>
      <w:numFmt w:val="bullet"/>
      <w:lvlText w:val="o"/>
      <w:lvlJc w:val="left"/>
      <w:pPr>
        <w:ind w:left="5760" w:hanging="360"/>
      </w:pPr>
      <w:rPr>
        <w:rFonts w:ascii="Courier New" w:hAnsi="Courier New" w:cs="Courier New" w:hint="default"/>
      </w:rPr>
    </w:lvl>
    <w:lvl w:ilvl="8" w:tplc="5B96E008" w:tentative="1">
      <w:start w:val="1"/>
      <w:numFmt w:val="bullet"/>
      <w:lvlText w:val=""/>
      <w:lvlJc w:val="left"/>
      <w:pPr>
        <w:ind w:left="6480" w:hanging="360"/>
      </w:pPr>
      <w:rPr>
        <w:rFonts w:ascii="Wingdings" w:hAnsi="Wingdings" w:hint="default"/>
      </w:rPr>
    </w:lvl>
  </w:abstractNum>
  <w:abstractNum w:abstractNumId="2" w15:restartNumberingAfterBreak="0">
    <w:nsid w:val="7BAF4857"/>
    <w:multiLevelType w:val="hybridMultilevel"/>
    <w:tmpl w:val="C73A8FE8"/>
    <w:lvl w:ilvl="0" w:tplc="60262774">
      <w:start w:val="1"/>
      <w:numFmt w:val="bullet"/>
      <w:lvlText w:val=""/>
      <w:lvlJc w:val="left"/>
      <w:pPr>
        <w:ind w:left="720" w:hanging="360"/>
      </w:pPr>
      <w:rPr>
        <w:rFonts w:ascii="Symbol" w:hAnsi="Symbol" w:hint="default"/>
      </w:rPr>
    </w:lvl>
    <w:lvl w:ilvl="1" w:tplc="0B284C5C" w:tentative="1">
      <w:start w:val="1"/>
      <w:numFmt w:val="bullet"/>
      <w:lvlText w:val="o"/>
      <w:lvlJc w:val="left"/>
      <w:pPr>
        <w:ind w:left="1440" w:hanging="360"/>
      </w:pPr>
      <w:rPr>
        <w:rFonts w:ascii="Courier New" w:hAnsi="Courier New" w:cs="Courier New" w:hint="default"/>
      </w:rPr>
    </w:lvl>
    <w:lvl w:ilvl="2" w:tplc="F354A27C" w:tentative="1">
      <w:start w:val="1"/>
      <w:numFmt w:val="bullet"/>
      <w:lvlText w:val=""/>
      <w:lvlJc w:val="left"/>
      <w:pPr>
        <w:ind w:left="2160" w:hanging="360"/>
      </w:pPr>
      <w:rPr>
        <w:rFonts w:ascii="Wingdings" w:hAnsi="Wingdings" w:hint="default"/>
      </w:rPr>
    </w:lvl>
    <w:lvl w:ilvl="3" w:tplc="1D06C334" w:tentative="1">
      <w:start w:val="1"/>
      <w:numFmt w:val="bullet"/>
      <w:lvlText w:val=""/>
      <w:lvlJc w:val="left"/>
      <w:pPr>
        <w:ind w:left="2880" w:hanging="360"/>
      </w:pPr>
      <w:rPr>
        <w:rFonts w:ascii="Symbol" w:hAnsi="Symbol" w:hint="default"/>
      </w:rPr>
    </w:lvl>
    <w:lvl w:ilvl="4" w:tplc="4C6ACC24" w:tentative="1">
      <w:start w:val="1"/>
      <w:numFmt w:val="bullet"/>
      <w:lvlText w:val="o"/>
      <w:lvlJc w:val="left"/>
      <w:pPr>
        <w:ind w:left="3600" w:hanging="360"/>
      </w:pPr>
      <w:rPr>
        <w:rFonts w:ascii="Courier New" w:hAnsi="Courier New" w:cs="Courier New" w:hint="default"/>
      </w:rPr>
    </w:lvl>
    <w:lvl w:ilvl="5" w:tplc="1B026866" w:tentative="1">
      <w:start w:val="1"/>
      <w:numFmt w:val="bullet"/>
      <w:lvlText w:val=""/>
      <w:lvlJc w:val="left"/>
      <w:pPr>
        <w:ind w:left="4320" w:hanging="360"/>
      </w:pPr>
      <w:rPr>
        <w:rFonts w:ascii="Wingdings" w:hAnsi="Wingdings" w:hint="default"/>
      </w:rPr>
    </w:lvl>
    <w:lvl w:ilvl="6" w:tplc="9A8A0CD4" w:tentative="1">
      <w:start w:val="1"/>
      <w:numFmt w:val="bullet"/>
      <w:lvlText w:val=""/>
      <w:lvlJc w:val="left"/>
      <w:pPr>
        <w:ind w:left="5040" w:hanging="360"/>
      </w:pPr>
      <w:rPr>
        <w:rFonts w:ascii="Symbol" w:hAnsi="Symbol" w:hint="default"/>
      </w:rPr>
    </w:lvl>
    <w:lvl w:ilvl="7" w:tplc="70F26F2C" w:tentative="1">
      <w:start w:val="1"/>
      <w:numFmt w:val="bullet"/>
      <w:lvlText w:val="o"/>
      <w:lvlJc w:val="left"/>
      <w:pPr>
        <w:ind w:left="5760" w:hanging="360"/>
      </w:pPr>
      <w:rPr>
        <w:rFonts w:ascii="Courier New" w:hAnsi="Courier New" w:cs="Courier New" w:hint="default"/>
      </w:rPr>
    </w:lvl>
    <w:lvl w:ilvl="8" w:tplc="7A94FFD2"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77EE"/>
    <w:rsid w:val="00003648"/>
    <w:rsid w:val="000133E3"/>
    <w:rsid w:val="00014FB7"/>
    <w:rsid w:val="00032D4A"/>
    <w:rsid w:val="00045019"/>
    <w:rsid w:val="0005054B"/>
    <w:rsid w:val="00073715"/>
    <w:rsid w:val="0009383C"/>
    <w:rsid w:val="000C477F"/>
    <w:rsid w:val="000C6642"/>
    <w:rsid w:val="000F1252"/>
    <w:rsid w:val="000F22EC"/>
    <w:rsid w:val="000F40AA"/>
    <w:rsid w:val="000F5300"/>
    <w:rsid w:val="001009D0"/>
    <w:rsid w:val="00145319"/>
    <w:rsid w:val="001649F1"/>
    <w:rsid w:val="00173E90"/>
    <w:rsid w:val="001957A2"/>
    <w:rsid w:val="001C1B90"/>
    <w:rsid w:val="001C6716"/>
    <w:rsid w:val="001D5D02"/>
    <w:rsid w:val="001E1443"/>
    <w:rsid w:val="001E7EAA"/>
    <w:rsid w:val="001F1D66"/>
    <w:rsid w:val="002014A3"/>
    <w:rsid w:val="00220420"/>
    <w:rsid w:val="002335B1"/>
    <w:rsid w:val="00276AA4"/>
    <w:rsid w:val="002C3964"/>
    <w:rsid w:val="002D0EA7"/>
    <w:rsid w:val="002D4066"/>
    <w:rsid w:val="002F4F88"/>
    <w:rsid w:val="002F5B09"/>
    <w:rsid w:val="003221FA"/>
    <w:rsid w:val="00335D9B"/>
    <w:rsid w:val="003412ED"/>
    <w:rsid w:val="003442D1"/>
    <w:rsid w:val="00356FA0"/>
    <w:rsid w:val="00384907"/>
    <w:rsid w:val="003C52B2"/>
    <w:rsid w:val="003C7739"/>
    <w:rsid w:val="003D33CE"/>
    <w:rsid w:val="003E59F9"/>
    <w:rsid w:val="003F4858"/>
    <w:rsid w:val="003F5A45"/>
    <w:rsid w:val="004032E0"/>
    <w:rsid w:val="00434C35"/>
    <w:rsid w:val="00443E60"/>
    <w:rsid w:val="004551DA"/>
    <w:rsid w:val="004754AE"/>
    <w:rsid w:val="00477C93"/>
    <w:rsid w:val="0048658D"/>
    <w:rsid w:val="00496272"/>
    <w:rsid w:val="004A3290"/>
    <w:rsid w:val="004B0DB9"/>
    <w:rsid w:val="004C257C"/>
    <w:rsid w:val="004C7FFB"/>
    <w:rsid w:val="004E18CA"/>
    <w:rsid w:val="004F3E01"/>
    <w:rsid w:val="0050186E"/>
    <w:rsid w:val="0051148E"/>
    <w:rsid w:val="00524680"/>
    <w:rsid w:val="00547484"/>
    <w:rsid w:val="00554035"/>
    <w:rsid w:val="00557708"/>
    <w:rsid w:val="00571E65"/>
    <w:rsid w:val="00571FC5"/>
    <w:rsid w:val="005749A9"/>
    <w:rsid w:val="0058719A"/>
    <w:rsid w:val="00593141"/>
    <w:rsid w:val="005B25E6"/>
    <w:rsid w:val="005D1DA4"/>
    <w:rsid w:val="005F3FAC"/>
    <w:rsid w:val="0060487D"/>
    <w:rsid w:val="006078CF"/>
    <w:rsid w:val="00617AAE"/>
    <w:rsid w:val="00617FF2"/>
    <w:rsid w:val="00621057"/>
    <w:rsid w:val="00643114"/>
    <w:rsid w:val="00696633"/>
    <w:rsid w:val="006A0171"/>
    <w:rsid w:val="006A3CB3"/>
    <w:rsid w:val="006B46F5"/>
    <w:rsid w:val="007446FF"/>
    <w:rsid w:val="00754115"/>
    <w:rsid w:val="007638C5"/>
    <w:rsid w:val="0076522C"/>
    <w:rsid w:val="0077036D"/>
    <w:rsid w:val="00770BE9"/>
    <w:rsid w:val="00791797"/>
    <w:rsid w:val="007A3F89"/>
    <w:rsid w:val="007A5C36"/>
    <w:rsid w:val="007B1142"/>
    <w:rsid w:val="007B3803"/>
    <w:rsid w:val="007B4ECF"/>
    <w:rsid w:val="007B7B7F"/>
    <w:rsid w:val="007D5F89"/>
    <w:rsid w:val="007D7312"/>
    <w:rsid w:val="007F6AF5"/>
    <w:rsid w:val="00810308"/>
    <w:rsid w:val="00813939"/>
    <w:rsid w:val="00816CE0"/>
    <w:rsid w:val="00836184"/>
    <w:rsid w:val="00836B03"/>
    <w:rsid w:val="00842F41"/>
    <w:rsid w:val="00846387"/>
    <w:rsid w:val="00847D2F"/>
    <w:rsid w:val="00847E51"/>
    <w:rsid w:val="008570FB"/>
    <w:rsid w:val="008577EE"/>
    <w:rsid w:val="0086010B"/>
    <w:rsid w:val="008610F6"/>
    <w:rsid w:val="008667FC"/>
    <w:rsid w:val="0088205E"/>
    <w:rsid w:val="008B6FFC"/>
    <w:rsid w:val="008C63AD"/>
    <w:rsid w:val="008E0D68"/>
    <w:rsid w:val="008E284F"/>
    <w:rsid w:val="008E77E7"/>
    <w:rsid w:val="008F4E81"/>
    <w:rsid w:val="009031C2"/>
    <w:rsid w:val="009145E6"/>
    <w:rsid w:val="009425F6"/>
    <w:rsid w:val="0095039F"/>
    <w:rsid w:val="00953BCB"/>
    <w:rsid w:val="00957027"/>
    <w:rsid w:val="009730EE"/>
    <w:rsid w:val="00987B9C"/>
    <w:rsid w:val="009A14F5"/>
    <w:rsid w:val="009F751E"/>
    <w:rsid w:val="00A2491E"/>
    <w:rsid w:val="00A3340B"/>
    <w:rsid w:val="00A352AF"/>
    <w:rsid w:val="00A506CF"/>
    <w:rsid w:val="00A6183C"/>
    <w:rsid w:val="00A65D43"/>
    <w:rsid w:val="00A70C4B"/>
    <w:rsid w:val="00A717C7"/>
    <w:rsid w:val="00A94645"/>
    <w:rsid w:val="00AA3B7D"/>
    <w:rsid w:val="00AB3EA6"/>
    <w:rsid w:val="00AB7775"/>
    <w:rsid w:val="00AB7C0A"/>
    <w:rsid w:val="00AC7029"/>
    <w:rsid w:val="00AD1F8C"/>
    <w:rsid w:val="00AF7C3E"/>
    <w:rsid w:val="00B00582"/>
    <w:rsid w:val="00B01AE1"/>
    <w:rsid w:val="00B10B75"/>
    <w:rsid w:val="00B115C6"/>
    <w:rsid w:val="00B1208F"/>
    <w:rsid w:val="00B137D6"/>
    <w:rsid w:val="00B42C16"/>
    <w:rsid w:val="00B50B6A"/>
    <w:rsid w:val="00B52463"/>
    <w:rsid w:val="00B631A4"/>
    <w:rsid w:val="00B65737"/>
    <w:rsid w:val="00B77A24"/>
    <w:rsid w:val="00B8594C"/>
    <w:rsid w:val="00BA74C8"/>
    <w:rsid w:val="00BB7790"/>
    <w:rsid w:val="00BD4DCA"/>
    <w:rsid w:val="00BF612A"/>
    <w:rsid w:val="00C02A99"/>
    <w:rsid w:val="00C0387A"/>
    <w:rsid w:val="00C2281A"/>
    <w:rsid w:val="00C435BB"/>
    <w:rsid w:val="00C71654"/>
    <w:rsid w:val="00C726E0"/>
    <w:rsid w:val="00C85636"/>
    <w:rsid w:val="00CA5C04"/>
    <w:rsid w:val="00CB2B2A"/>
    <w:rsid w:val="00CC4A88"/>
    <w:rsid w:val="00CC6475"/>
    <w:rsid w:val="00CD3EB6"/>
    <w:rsid w:val="00D006BC"/>
    <w:rsid w:val="00D00C80"/>
    <w:rsid w:val="00D04CEF"/>
    <w:rsid w:val="00D17773"/>
    <w:rsid w:val="00D22F2D"/>
    <w:rsid w:val="00D32F32"/>
    <w:rsid w:val="00D4453B"/>
    <w:rsid w:val="00D44ADE"/>
    <w:rsid w:val="00D62C7E"/>
    <w:rsid w:val="00D84CE1"/>
    <w:rsid w:val="00D87488"/>
    <w:rsid w:val="00DA6DAF"/>
    <w:rsid w:val="00DD149A"/>
    <w:rsid w:val="00DD323E"/>
    <w:rsid w:val="00DD5D78"/>
    <w:rsid w:val="00DE0FEC"/>
    <w:rsid w:val="00DF1A0B"/>
    <w:rsid w:val="00DF765B"/>
    <w:rsid w:val="00E058C9"/>
    <w:rsid w:val="00E44621"/>
    <w:rsid w:val="00E503F5"/>
    <w:rsid w:val="00E50699"/>
    <w:rsid w:val="00E57E83"/>
    <w:rsid w:val="00E7248A"/>
    <w:rsid w:val="00E7532A"/>
    <w:rsid w:val="00E852A6"/>
    <w:rsid w:val="00EB0882"/>
    <w:rsid w:val="00ED0151"/>
    <w:rsid w:val="00ED098D"/>
    <w:rsid w:val="00ED61F0"/>
    <w:rsid w:val="00EE51BD"/>
    <w:rsid w:val="00EE7BF1"/>
    <w:rsid w:val="00F26935"/>
    <w:rsid w:val="00F45CCB"/>
    <w:rsid w:val="00F46E26"/>
    <w:rsid w:val="00F575DF"/>
    <w:rsid w:val="00F618E2"/>
    <w:rsid w:val="00F62A51"/>
    <w:rsid w:val="00F74CD1"/>
    <w:rsid w:val="00F80B5D"/>
    <w:rsid w:val="00FC2947"/>
    <w:rsid w:val="00FD12C0"/>
    <w:rsid w:val="00FD7C40"/>
    <w:rsid w:val="00FE3BAE"/>
    <w:rsid w:val="00FF75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95392E8-53F8-40FF-B1A1-9EFC53457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8577EE"/>
    <w:pPr>
      <w:spacing w:line="360" w:lineRule="auto"/>
      <w:jc w:val="both"/>
    </w:pPr>
    <w:rPr>
      <w:rFonts w:ascii="Times New Roman" w:hAnsi="Times New Roman"/>
      <w:sz w:val="24"/>
    </w:rPr>
  </w:style>
  <w:style w:type="paragraph" w:styleId="Titolo1">
    <w:name w:val="heading 1"/>
    <w:basedOn w:val="Normale"/>
    <w:next w:val="Normale"/>
    <w:link w:val="Titolo1Carattere"/>
    <w:uiPriority w:val="9"/>
    <w:qFormat/>
    <w:rsid w:val="008577EE"/>
    <w:pPr>
      <w:keepNext/>
      <w:keepLines/>
      <w:spacing w:before="480" w:after="0"/>
      <w:jc w:val="left"/>
      <w:outlineLvl w:val="0"/>
    </w:pPr>
    <w:rPr>
      <w:rFonts w:eastAsiaTheme="majorEastAsia" w:cstheme="majorBidi"/>
      <w:b/>
      <w:bCs/>
      <w:szCs w:val="28"/>
    </w:rPr>
  </w:style>
  <w:style w:type="paragraph" w:styleId="Titolo2">
    <w:name w:val="heading 2"/>
    <w:basedOn w:val="Normale"/>
    <w:next w:val="Normale"/>
    <w:link w:val="Titolo2Carattere"/>
    <w:uiPriority w:val="9"/>
    <w:unhideWhenUsed/>
    <w:qFormat/>
    <w:rsid w:val="008577EE"/>
    <w:pPr>
      <w:keepNext/>
      <w:keepLines/>
      <w:spacing w:before="200" w:after="0"/>
      <w:jc w:val="left"/>
      <w:outlineLvl w:val="1"/>
    </w:pPr>
    <w:rPr>
      <w:rFonts w:eastAsiaTheme="majorEastAsia" w:cstheme="majorBidi"/>
      <w:b/>
      <w:bCs/>
      <w:szCs w:val="26"/>
    </w:rPr>
  </w:style>
  <w:style w:type="paragraph" w:styleId="Titolo3">
    <w:name w:val="heading 3"/>
    <w:basedOn w:val="Normale"/>
    <w:next w:val="Normale"/>
    <w:link w:val="Titolo3Carattere"/>
    <w:uiPriority w:val="9"/>
    <w:unhideWhenUsed/>
    <w:qFormat/>
    <w:rsid w:val="008577EE"/>
    <w:pPr>
      <w:keepNext/>
      <w:keepLines/>
      <w:spacing w:before="200" w:after="0"/>
      <w:outlineLvl w:val="2"/>
    </w:pPr>
    <w:rPr>
      <w:rFonts w:eastAsiaTheme="majorEastAsia" w:cstheme="majorBidi"/>
      <w:b/>
      <w:b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577EE"/>
    <w:rPr>
      <w:rFonts w:ascii="Times New Roman" w:eastAsiaTheme="majorEastAsia" w:hAnsi="Times New Roman" w:cstheme="majorBidi"/>
      <w:b/>
      <w:bCs/>
      <w:sz w:val="24"/>
      <w:szCs w:val="28"/>
    </w:rPr>
  </w:style>
  <w:style w:type="character" w:customStyle="1" w:styleId="Titolo2Carattere">
    <w:name w:val="Titolo 2 Carattere"/>
    <w:basedOn w:val="Carpredefinitoparagrafo"/>
    <w:link w:val="Titolo2"/>
    <w:uiPriority w:val="9"/>
    <w:rsid w:val="008577EE"/>
    <w:rPr>
      <w:rFonts w:ascii="Times New Roman" w:eastAsiaTheme="majorEastAsia" w:hAnsi="Times New Roman" w:cstheme="majorBidi"/>
      <w:b/>
      <w:bCs/>
      <w:sz w:val="24"/>
      <w:szCs w:val="26"/>
    </w:rPr>
  </w:style>
  <w:style w:type="character" w:customStyle="1" w:styleId="Titolo3Carattere">
    <w:name w:val="Titolo 3 Carattere"/>
    <w:basedOn w:val="Carpredefinitoparagrafo"/>
    <w:link w:val="Titolo3"/>
    <w:uiPriority w:val="9"/>
    <w:rsid w:val="008577EE"/>
    <w:rPr>
      <w:rFonts w:ascii="Times New Roman" w:eastAsiaTheme="majorEastAsia" w:hAnsi="Times New Roman" w:cstheme="majorBidi"/>
      <w:b/>
      <w:bCs/>
      <w:sz w:val="24"/>
    </w:rPr>
  </w:style>
  <w:style w:type="paragraph" w:styleId="Titolosommario">
    <w:name w:val="TOC Heading"/>
    <w:basedOn w:val="Titolo1"/>
    <w:next w:val="Normale"/>
    <w:uiPriority w:val="39"/>
    <w:unhideWhenUsed/>
    <w:qFormat/>
    <w:rsid w:val="008577EE"/>
    <w:pPr>
      <w:spacing w:line="276" w:lineRule="auto"/>
      <w:outlineLvl w:val="9"/>
    </w:pPr>
    <w:rPr>
      <w:rFonts w:asciiTheme="majorHAnsi" w:hAnsiTheme="majorHAnsi"/>
      <w:color w:val="365F91" w:themeColor="accent1" w:themeShade="BF"/>
      <w:sz w:val="28"/>
      <w:lang w:val="en-US" w:eastAsia="ja-JP"/>
    </w:rPr>
  </w:style>
  <w:style w:type="paragraph" w:styleId="Sommario1">
    <w:name w:val="toc 1"/>
    <w:basedOn w:val="Normale"/>
    <w:next w:val="Normale"/>
    <w:autoRedefine/>
    <w:uiPriority w:val="39"/>
    <w:unhideWhenUsed/>
    <w:rsid w:val="008577EE"/>
    <w:pPr>
      <w:spacing w:after="100"/>
    </w:pPr>
  </w:style>
  <w:style w:type="paragraph" w:styleId="Sommario2">
    <w:name w:val="toc 2"/>
    <w:basedOn w:val="Normale"/>
    <w:next w:val="Normale"/>
    <w:autoRedefine/>
    <w:uiPriority w:val="39"/>
    <w:unhideWhenUsed/>
    <w:rsid w:val="008577EE"/>
    <w:pPr>
      <w:spacing w:after="100"/>
      <w:ind w:left="240"/>
    </w:pPr>
  </w:style>
  <w:style w:type="paragraph" w:styleId="Sommario3">
    <w:name w:val="toc 3"/>
    <w:basedOn w:val="Normale"/>
    <w:next w:val="Normale"/>
    <w:autoRedefine/>
    <w:uiPriority w:val="39"/>
    <w:unhideWhenUsed/>
    <w:rsid w:val="008577EE"/>
    <w:pPr>
      <w:spacing w:after="100"/>
      <w:ind w:left="480"/>
    </w:pPr>
  </w:style>
  <w:style w:type="character" w:styleId="Collegamentoipertestuale">
    <w:name w:val="Hyperlink"/>
    <w:basedOn w:val="Carpredefinitoparagrafo"/>
    <w:uiPriority w:val="99"/>
    <w:unhideWhenUsed/>
    <w:rsid w:val="008577EE"/>
    <w:rPr>
      <w:color w:val="0000FF" w:themeColor="hyperlink"/>
      <w:u w:val="single"/>
    </w:rPr>
  </w:style>
  <w:style w:type="paragraph" w:styleId="Testofumetto">
    <w:name w:val="Balloon Text"/>
    <w:basedOn w:val="Normale"/>
    <w:link w:val="TestofumettoCarattere"/>
    <w:uiPriority w:val="99"/>
    <w:semiHidden/>
    <w:unhideWhenUsed/>
    <w:rsid w:val="008577EE"/>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577EE"/>
    <w:rPr>
      <w:rFonts w:ascii="Tahoma" w:hAnsi="Tahoma" w:cs="Tahoma"/>
      <w:sz w:val="16"/>
      <w:szCs w:val="16"/>
    </w:rPr>
  </w:style>
  <w:style w:type="paragraph" w:styleId="Paragrafoelenco">
    <w:name w:val="List Paragraph"/>
    <w:basedOn w:val="Normale"/>
    <w:uiPriority w:val="34"/>
    <w:qFormat/>
    <w:rsid w:val="00F575DF"/>
    <w:pPr>
      <w:ind w:left="720"/>
      <w:contextualSpacing/>
    </w:pPr>
  </w:style>
  <w:style w:type="paragraph" w:styleId="Intestazione">
    <w:name w:val="header"/>
    <w:basedOn w:val="Normale"/>
    <w:link w:val="IntestazioneCarattere"/>
    <w:uiPriority w:val="99"/>
    <w:unhideWhenUsed/>
    <w:rsid w:val="00D006B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D006BC"/>
    <w:rPr>
      <w:rFonts w:ascii="Times New Roman" w:hAnsi="Times New Roman"/>
      <w:sz w:val="24"/>
    </w:rPr>
  </w:style>
  <w:style w:type="paragraph" w:styleId="Pidipagina">
    <w:name w:val="footer"/>
    <w:basedOn w:val="Normale"/>
    <w:link w:val="PidipaginaCarattere"/>
    <w:uiPriority w:val="99"/>
    <w:unhideWhenUsed/>
    <w:rsid w:val="00D006B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D006BC"/>
    <w:rPr>
      <w:rFonts w:ascii="Times New Roman" w:hAnsi="Times New Roman"/>
      <w:sz w:val="24"/>
    </w:rPr>
  </w:style>
  <w:style w:type="paragraph" w:styleId="Titolo">
    <w:name w:val="Title"/>
    <w:basedOn w:val="Normale"/>
    <w:next w:val="Normale"/>
    <w:link w:val="TitoloCarattere"/>
    <w:uiPriority w:val="10"/>
    <w:qFormat/>
    <w:rsid w:val="006210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62105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A9A65DD-4C93-49D2-B71A-B0E5D7443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5050</Words>
  <Characters>28786</Characters>
  <Application>Microsoft Office Word</Application>
  <DocSecurity>0</DocSecurity>
  <Lines>239</Lines>
  <Paragraphs>67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tony</dc:creator>
  <cp:lastModifiedBy>tony tony</cp:lastModifiedBy>
  <cp:revision>2</cp:revision>
  <dcterms:created xsi:type="dcterms:W3CDTF">2020-05-05T11:30:00Z</dcterms:created>
  <dcterms:modified xsi:type="dcterms:W3CDTF">2020-05-05T11:30:00Z</dcterms:modified>
</cp:coreProperties>
</file>