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19D580" w14:textId="77777777" w:rsidR="006C0B17" w:rsidRDefault="00DC5766" w:rsidP="00DC5766">
      <w:pPr>
        <w:spacing w:after="0"/>
        <w:jc w:val="center"/>
        <w:rPr>
          <w:rFonts w:ascii="Arial" w:hAnsi="Arial" w:cs="Arial"/>
          <w:b/>
          <w:bCs/>
          <w:sz w:val="24"/>
          <w:szCs w:val="24"/>
          <w:u w:val="single"/>
        </w:rPr>
      </w:pPr>
      <w:r>
        <w:rPr>
          <w:rFonts w:ascii="Arial" w:hAnsi="Arial" w:cs="Arial"/>
          <w:b/>
          <w:bCs/>
          <w:sz w:val="24"/>
          <w:szCs w:val="24"/>
          <w:u w:val="single"/>
        </w:rPr>
        <w:t>Understanding the Business Context of Human Resources</w:t>
      </w:r>
    </w:p>
    <w:p w14:paraId="17205530" w14:textId="77777777" w:rsidR="00DC5766" w:rsidRDefault="00DC5766" w:rsidP="00B42534">
      <w:pPr>
        <w:spacing w:after="0"/>
        <w:rPr>
          <w:rFonts w:ascii="Arial" w:hAnsi="Arial" w:cs="Arial"/>
          <w:b/>
          <w:bCs/>
          <w:sz w:val="24"/>
          <w:szCs w:val="24"/>
          <w:u w:val="single"/>
        </w:rPr>
      </w:pPr>
    </w:p>
    <w:p w14:paraId="0CA88D9A" w14:textId="57DB50CD" w:rsidR="00AF3D0C" w:rsidRDefault="00FC4E73" w:rsidP="00AF3D0C">
      <w:pPr>
        <w:spacing w:after="0" w:line="240" w:lineRule="auto"/>
        <w:jc w:val="both"/>
        <w:rPr>
          <w:rFonts w:ascii="Arial" w:eastAsia="Times New Roman" w:hAnsi="Arial" w:cs="Arial"/>
          <w:sz w:val="24"/>
          <w:szCs w:val="24"/>
          <w:lang w:eastAsia="en-GB"/>
        </w:rPr>
      </w:pPr>
      <w:r w:rsidRPr="0065392F">
        <w:rPr>
          <w:rFonts w:ascii="Arial" w:eastAsia="Times New Roman" w:hAnsi="Arial" w:cs="Arial"/>
          <w:sz w:val="24"/>
          <w:szCs w:val="24"/>
          <w:lang w:eastAsia="en-GB"/>
        </w:rPr>
        <w:t xml:space="preserve">The business world is </w:t>
      </w:r>
      <w:r w:rsidR="005F6F0A" w:rsidRPr="0065392F">
        <w:rPr>
          <w:rFonts w:ascii="Arial" w:eastAsia="Times New Roman" w:hAnsi="Arial" w:cs="Arial"/>
          <w:sz w:val="24"/>
          <w:szCs w:val="24"/>
          <w:lang w:eastAsia="en-GB"/>
        </w:rPr>
        <w:t>evolving,</w:t>
      </w:r>
      <w:r w:rsidR="00482A75">
        <w:rPr>
          <w:rFonts w:ascii="Arial" w:eastAsia="Times New Roman" w:hAnsi="Arial" w:cs="Arial"/>
          <w:sz w:val="24"/>
          <w:szCs w:val="24"/>
          <w:lang w:eastAsia="en-GB"/>
        </w:rPr>
        <w:t xml:space="preserve"> and i</w:t>
      </w:r>
      <w:r w:rsidRPr="0065392F">
        <w:rPr>
          <w:rFonts w:ascii="Arial" w:eastAsia="Times New Roman" w:hAnsi="Arial" w:cs="Arial"/>
          <w:sz w:val="24"/>
          <w:szCs w:val="24"/>
          <w:lang w:eastAsia="en-GB"/>
        </w:rPr>
        <w:t xml:space="preserve">t is imperative that Human Resources (HR) professionals understand </w:t>
      </w:r>
      <w:r w:rsidR="00B532A0">
        <w:rPr>
          <w:rFonts w:ascii="Arial" w:eastAsia="Times New Roman" w:hAnsi="Arial" w:cs="Arial"/>
          <w:sz w:val="24"/>
          <w:szCs w:val="24"/>
          <w:lang w:eastAsia="en-GB"/>
        </w:rPr>
        <w:t xml:space="preserve">the </w:t>
      </w:r>
      <w:r w:rsidRPr="0065392F">
        <w:rPr>
          <w:rFonts w:ascii="Arial" w:eastAsia="Times New Roman" w:hAnsi="Arial" w:cs="Arial"/>
          <w:sz w:val="24"/>
          <w:szCs w:val="24"/>
          <w:lang w:eastAsia="en-GB"/>
        </w:rPr>
        <w:t xml:space="preserve">key developments </w:t>
      </w:r>
      <w:r w:rsidR="00FA73DC">
        <w:rPr>
          <w:rFonts w:ascii="Arial" w:eastAsia="Times New Roman" w:hAnsi="Arial" w:cs="Arial"/>
          <w:sz w:val="24"/>
          <w:szCs w:val="24"/>
          <w:lang w:eastAsia="en-GB"/>
        </w:rPr>
        <w:t>with</w:t>
      </w:r>
      <w:r w:rsidRPr="0065392F">
        <w:rPr>
          <w:rFonts w:ascii="Arial" w:eastAsia="Times New Roman" w:hAnsi="Arial" w:cs="Arial"/>
          <w:sz w:val="24"/>
          <w:szCs w:val="24"/>
          <w:lang w:eastAsia="en-GB"/>
        </w:rPr>
        <w:t>in the</w:t>
      </w:r>
      <w:r w:rsidR="00FA73DC">
        <w:rPr>
          <w:rFonts w:ascii="Arial" w:eastAsia="Times New Roman" w:hAnsi="Arial" w:cs="Arial"/>
          <w:sz w:val="24"/>
          <w:szCs w:val="24"/>
          <w:lang w:eastAsia="en-GB"/>
        </w:rPr>
        <w:t>ir</w:t>
      </w:r>
      <w:r w:rsidRPr="0065392F">
        <w:rPr>
          <w:rFonts w:ascii="Arial" w:eastAsia="Times New Roman" w:hAnsi="Arial" w:cs="Arial"/>
          <w:sz w:val="24"/>
          <w:szCs w:val="24"/>
          <w:lang w:eastAsia="en-GB"/>
        </w:rPr>
        <w:t xml:space="preserve"> business </w:t>
      </w:r>
      <w:r w:rsidR="004F7659">
        <w:rPr>
          <w:rFonts w:ascii="Arial" w:eastAsia="Times New Roman" w:hAnsi="Arial" w:cs="Arial"/>
          <w:sz w:val="24"/>
          <w:szCs w:val="24"/>
          <w:lang w:eastAsia="en-GB"/>
        </w:rPr>
        <w:t>along with</w:t>
      </w:r>
      <w:r w:rsidR="0035706C">
        <w:rPr>
          <w:rFonts w:ascii="Arial" w:eastAsia="Times New Roman" w:hAnsi="Arial" w:cs="Arial"/>
          <w:sz w:val="24"/>
          <w:szCs w:val="24"/>
          <w:lang w:eastAsia="en-GB"/>
        </w:rPr>
        <w:t xml:space="preserve"> </w:t>
      </w:r>
      <w:r w:rsidR="00E46DC7">
        <w:rPr>
          <w:rFonts w:ascii="Arial" w:eastAsia="Times New Roman" w:hAnsi="Arial" w:cs="Arial"/>
          <w:sz w:val="24"/>
          <w:szCs w:val="24"/>
          <w:lang w:eastAsia="en-GB"/>
        </w:rPr>
        <w:t>recognis</w:t>
      </w:r>
      <w:r w:rsidR="004F7659">
        <w:rPr>
          <w:rFonts w:ascii="Arial" w:eastAsia="Times New Roman" w:hAnsi="Arial" w:cs="Arial"/>
          <w:sz w:val="24"/>
          <w:szCs w:val="24"/>
          <w:lang w:eastAsia="en-GB"/>
        </w:rPr>
        <w:t>ing</w:t>
      </w:r>
      <w:r w:rsidR="0035706C">
        <w:rPr>
          <w:rFonts w:ascii="Arial" w:eastAsia="Times New Roman" w:hAnsi="Arial" w:cs="Arial"/>
          <w:sz w:val="24"/>
          <w:szCs w:val="24"/>
          <w:lang w:eastAsia="en-GB"/>
        </w:rPr>
        <w:t xml:space="preserve"> </w:t>
      </w:r>
      <w:r w:rsidRPr="0065392F">
        <w:rPr>
          <w:rFonts w:ascii="Arial" w:eastAsia="Times New Roman" w:hAnsi="Arial" w:cs="Arial"/>
          <w:sz w:val="24"/>
          <w:szCs w:val="24"/>
          <w:lang w:eastAsia="en-GB"/>
        </w:rPr>
        <w:t xml:space="preserve">external </w:t>
      </w:r>
      <w:r w:rsidR="0035706C">
        <w:rPr>
          <w:rFonts w:ascii="Arial" w:eastAsia="Times New Roman" w:hAnsi="Arial" w:cs="Arial"/>
          <w:sz w:val="24"/>
          <w:szCs w:val="24"/>
          <w:lang w:eastAsia="en-GB"/>
        </w:rPr>
        <w:t>factors which impact the</w:t>
      </w:r>
      <w:r w:rsidRPr="0065392F">
        <w:rPr>
          <w:rFonts w:ascii="Arial" w:eastAsia="Times New Roman" w:hAnsi="Arial" w:cs="Arial"/>
          <w:sz w:val="24"/>
          <w:szCs w:val="24"/>
          <w:lang w:eastAsia="en-GB"/>
        </w:rPr>
        <w:t xml:space="preserve"> organisations </w:t>
      </w:r>
      <w:r w:rsidR="0035706C">
        <w:rPr>
          <w:rFonts w:ascii="Arial" w:eastAsia="Times New Roman" w:hAnsi="Arial" w:cs="Arial"/>
          <w:sz w:val="24"/>
          <w:szCs w:val="24"/>
          <w:lang w:eastAsia="en-GB"/>
        </w:rPr>
        <w:t>business and</w:t>
      </w:r>
      <w:r w:rsidRPr="0065392F">
        <w:rPr>
          <w:rFonts w:ascii="Arial" w:eastAsia="Times New Roman" w:hAnsi="Arial" w:cs="Arial"/>
          <w:sz w:val="24"/>
          <w:szCs w:val="24"/>
          <w:lang w:eastAsia="en-GB"/>
        </w:rPr>
        <w:t xml:space="preserve"> </w:t>
      </w:r>
      <w:r w:rsidR="0035706C">
        <w:rPr>
          <w:rFonts w:ascii="Arial" w:eastAsia="Times New Roman" w:hAnsi="Arial" w:cs="Arial"/>
          <w:sz w:val="24"/>
          <w:szCs w:val="24"/>
          <w:lang w:eastAsia="en-GB"/>
        </w:rPr>
        <w:t xml:space="preserve">the </w:t>
      </w:r>
      <w:r w:rsidRPr="0065392F">
        <w:rPr>
          <w:rFonts w:ascii="Arial" w:eastAsia="Times New Roman" w:hAnsi="Arial" w:cs="Arial"/>
          <w:sz w:val="24"/>
          <w:szCs w:val="24"/>
          <w:lang w:eastAsia="en-GB"/>
        </w:rPr>
        <w:t>HR</w:t>
      </w:r>
      <w:r w:rsidR="0035706C">
        <w:rPr>
          <w:rFonts w:ascii="Arial" w:eastAsia="Times New Roman" w:hAnsi="Arial" w:cs="Arial"/>
          <w:sz w:val="24"/>
          <w:szCs w:val="24"/>
          <w:lang w:eastAsia="en-GB"/>
        </w:rPr>
        <w:t xml:space="preserve"> function</w:t>
      </w:r>
      <w:r w:rsidRPr="0065392F">
        <w:rPr>
          <w:rFonts w:ascii="Arial" w:eastAsia="Times New Roman" w:hAnsi="Arial" w:cs="Arial"/>
          <w:sz w:val="24"/>
          <w:szCs w:val="24"/>
          <w:lang w:eastAsia="en-GB"/>
        </w:rPr>
        <w:t xml:space="preserve">. </w:t>
      </w:r>
    </w:p>
    <w:p w14:paraId="0E078783" w14:textId="77777777" w:rsidR="00151A99" w:rsidRDefault="00151A99" w:rsidP="00AF3D0C">
      <w:pPr>
        <w:spacing w:after="0" w:line="240" w:lineRule="auto"/>
        <w:jc w:val="both"/>
        <w:rPr>
          <w:rFonts w:ascii="Arial" w:eastAsia="Times New Roman" w:hAnsi="Arial" w:cs="Arial"/>
          <w:sz w:val="24"/>
          <w:szCs w:val="24"/>
          <w:lang w:eastAsia="en-GB"/>
        </w:rPr>
      </w:pPr>
    </w:p>
    <w:p w14:paraId="61CC21FE" w14:textId="268C0EEC" w:rsidR="00BA59A7" w:rsidRPr="00B66D67" w:rsidRDefault="00564CEF" w:rsidP="00BA59A7">
      <w:pPr>
        <w:spacing w:after="0"/>
        <w:rPr>
          <w:rFonts w:ascii="Arial" w:hAnsi="Arial" w:cs="Arial"/>
          <w:sz w:val="24"/>
          <w:szCs w:val="24"/>
          <w:u w:val="single"/>
        </w:rPr>
      </w:pPr>
      <w:r>
        <w:rPr>
          <w:rFonts w:ascii="Arial" w:hAnsi="Arial" w:cs="Arial"/>
          <w:sz w:val="24"/>
          <w:szCs w:val="24"/>
          <w:u w:val="single"/>
        </w:rPr>
        <w:t>Types of Organisation</w:t>
      </w:r>
    </w:p>
    <w:p w14:paraId="6F40F2B9" w14:textId="77777777" w:rsidR="00BA59A7" w:rsidRPr="00B66D67" w:rsidRDefault="00BA59A7" w:rsidP="00BA59A7">
      <w:pPr>
        <w:spacing w:after="0"/>
        <w:rPr>
          <w:rFonts w:ascii="Arial" w:hAnsi="Arial" w:cs="Arial"/>
          <w:sz w:val="24"/>
          <w:szCs w:val="24"/>
          <w:u w:val="single"/>
        </w:rPr>
      </w:pPr>
    </w:p>
    <w:p w14:paraId="29ACA12A" w14:textId="28E105C6" w:rsidR="00BA59A7" w:rsidRDefault="00BA59A7" w:rsidP="00BA59A7">
      <w:pPr>
        <w:spacing w:after="0"/>
        <w:rPr>
          <w:rFonts w:ascii="Arial" w:hAnsi="Arial" w:cs="Arial"/>
          <w:sz w:val="24"/>
          <w:szCs w:val="24"/>
        </w:rPr>
      </w:pPr>
      <w:r>
        <w:rPr>
          <w:rFonts w:ascii="Arial" w:hAnsi="Arial" w:cs="Arial"/>
          <w:sz w:val="24"/>
          <w:szCs w:val="24"/>
        </w:rPr>
        <w:t>The economy is divided into three sectors: -</w:t>
      </w:r>
    </w:p>
    <w:p w14:paraId="5EAF88C5" w14:textId="77777777" w:rsidR="00BA59A7" w:rsidRDefault="00BA59A7" w:rsidP="00BA59A7">
      <w:pPr>
        <w:spacing w:after="0"/>
        <w:rPr>
          <w:rFonts w:ascii="Arial" w:hAnsi="Arial" w:cs="Arial"/>
          <w:sz w:val="24"/>
          <w:szCs w:val="24"/>
        </w:rPr>
      </w:pPr>
    </w:p>
    <w:p w14:paraId="0F1ED678" w14:textId="152A491D" w:rsidR="00BA59A7" w:rsidRDefault="00BA59A7" w:rsidP="00BA59A7">
      <w:pPr>
        <w:pStyle w:val="ListParagraph"/>
        <w:numPr>
          <w:ilvl w:val="0"/>
          <w:numId w:val="2"/>
        </w:numPr>
        <w:spacing w:after="0"/>
        <w:ind w:left="360"/>
        <w:rPr>
          <w:rFonts w:ascii="Arial" w:hAnsi="Arial" w:cs="Arial"/>
          <w:sz w:val="24"/>
          <w:szCs w:val="24"/>
        </w:rPr>
      </w:pPr>
      <w:r>
        <w:rPr>
          <w:rFonts w:ascii="Arial" w:hAnsi="Arial" w:cs="Arial"/>
          <w:sz w:val="24"/>
          <w:szCs w:val="24"/>
        </w:rPr>
        <w:t xml:space="preserve">Private: Owned and controlled by private individuals. </w:t>
      </w:r>
      <w:r w:rsidR="006F0B35">
        <w:rPr>
          <w:rFonts w:ascii="Arial" w:hAnsi="Arial" w:cs="Arial"/>
          <w:sz w:val="24"/>
          <w:szCs w:val="24"/>
        </w:rPr>
        <w:t>The p</w:t>
      </w:r>
      <w:r>
        <w:rPr>
          <w:rFonts w:ascii="Arial" w:hAnsi="Arial" w:cs="Arial"/>
          <w:sz w:val="24"/>
          <w:szCs w:val="24"/>
        </w:rPr>
        <w:t>rimary aim is to survive and make a profit.</w:t>
      </w:r>
    </w:p>
    <w:p w14:paraId="2D167876" w14:textId="77777777" w:rsidR="00BA59A7" w:rsidRDefault="00BA59A7" w:rsidP="00BA59A7">
      <w:pPr>
        <w:spacing w:after="0"/>
        <w:rPr>
          <w:rFonts w:ascii="Arial" w:hAnsi="Arial" w:cs="Arial"/>
          <w:sz w:val="24"/>
          <w:szCs w:val="24"/>
        </w:rPr>
      </w:pPr>
    </w:p>
    <w:p w14:paraId="5218098D" w14:textId="12439C1A" w:rsidR="00BA59A7" w:rsidRDefault="00BA59A7" w:rsidP="00BA59A7">
      <w:pPr>
        <w:pStyle w:val="ListParagraph"/>
        <w:numPr>
          <w:ilvl w:val="0"/>
          <w:numId w:val="2"/>
        </w:numPr>
        <w:spacing w:after="0"/>
        <w:ind w:left="360"/>
        <w:rPr>
          <w:rFonts w:ascii="Arial" w:hAnsi="Arial" w:cs="Arial"/>
          <w:sz w:val="24"/>
          <w:szCs w:val="24"/>
        </w:rPr>
      </w:pPr>
      <w:r>
        <w:rPr>
          <w:rFonts w:ascii="Arial" w:hAnsi="Arial" w:cs="Arial"/>
          <w:sz w:val="24"/>
          <w:szCs w:val="24"/>
        </w:rPr>
        <w:t>Public: Either National or Local Government</w:t>
      </w:r>
      <w:r w:rsidR="007213F7">
        <w:rPr>
          <w:rFonts w:ascii="Arial" w:hAnsi="Arial" w:cs="Arial"/>
          <w:sz w:val="24"/>
          <w:szCs w:val="24"/>
        </w:rPr>
        <w:t xml:space="preserve"> and o</w:t>
      </w:r>
      <w:r>
        <w:rPr>
          <w:rFonts w:ascii="Arial" w:hAnsi="Arial" w:cs="Arial"/>
          <w:sz w:val="24"/>
          <w:szCs w:val="24"/>
        </w:rPr>
        <w:t>wned and controlled by the government.</w:t>
      </w:r>
      <w:r w:rsidR="007213F7">
        <w:rPr>
          <w:rFonts w:ascii="Arial" w:hAnsi="Arial" w:cs="Arial"/>
          <w:sz w:val="24"/>
          <w:szCs w:val="24"/>
        </w:rPr>
        <w:t xml:space="preserve"> Funded by </w:t>
      </w:r>
      <w:r>
        <w:rPr>
          <w:rFonts w:ascii="Arial" w:hAnsi="Arial" w:cs="Arial"/>
          <w:sz w:val="24"/>
          <w:szCs w:val="24"/>
        </w:rPr>
        <w:t>taxes</w:t>
      </w:r>
      <w:r w:rsidR="007213F7">
        <w:rPr>
          <w:rFonts w:ascii="Arial" w:hAnsi="Arial" w:cs="Arial"/>
          <w:sz w:val="24"/>
          <w:szCs w:val="24"/>
        </w:rPr>
        <w:t xml:space="preserve"> and t</w:t>
      </w:r>
      <w:r w:rsidR="007213F7">
        <w:rPr>
          <w:rFonts w:ascii="Arial" w:hAnsi="Arial" w:cs="Arial"/>
          <w:sz w:val="24"/>
          <w:szCs w:val="24"/>
        </w:rPr>
        <w:t>he primary aim is to provide a service to the public</w:t>
      </w:r>
      <w:r w:rsidR="007213F7">
        <w:rPr>
          <w:rFonts w:ascii="Arial" w:hAnsi="Arial" w:cs="Arial"/>
          <w:sz w:val="24"/>
          <w:szCs w:val="24"/>
        </w:rPr>
        <w:t>.</w:t>
      </w:r>
    </w:p>
    <w:p w14:paraId="7F335962" w14:textId="77777777" w:rsidR="00BA59A7" w:rsidRPr="000230F3" w:rsidRDefault="00BA59A7" w:rsidP="00BA59A7">
      <w:pPr>
        <w:pStyle w:val="ListParagraph"/>
        <w:rPr>
          <w:rFonts w:ascii="Arial" w:hAnsi="Arial" w:cs="Arial"/>
          <w:sz w:val="24"/>
          <w:szCs w:val="24"/>
        </w:rPr>
      </w:pPr>
    </w:p>
    <w:p w14:paraId="6FF90BC5" w14:textId="46C85E9F" w:rsidR="00BA59A7" w:rsidRDefault="00BA59A7" w:rsidP="00BA59A7">
      <w:pPr>
        <w:pStyle w:val="ListParagraph"/>
        <w:numPr>
          <w:ilvl w:val="0"/>
          <w:numId w:val="2"/>
        </w:numPr>
        <w:spacing w:after="0"/>
        <w:ind w:left="360"/>
        <w:rPr>
          <w:rFonts w:ascii="Arial" w:hAnsi="Arial" w:cs="Arial"/>
          <w:sz w:val="24"/>
          <w:szCs w:val="24"/>
        </w:rPr>
      </w:pPr>
      <w:r>
        <w:rPr>
          <w:rFonts w:ascii="Arial" w:hAnsi="Arial" w:cs="Arial"/>
          <w:sz w:val="24"/>
          <w:szCs w:val="24"/>
        </w:rPr>
        <w:t xml:space="preserve">Third: Set up to help a cause or provide a service to members. Primary aim is to raise money and raise awareness for a good cause. </w:t>
      </w:r>
    </w:p>
    <w:p w14:paraId="138A0178" w14:textId="77777777" w:rsidR="00D135F5" w:rsidRDefault="00D135F5" w:rsidP="00DC5766">
      <w:pPr>
        <w:spacing w:after="0"/>
        <w:rPr>
          <w:rFonts w:ascii="Arial" w:hAnsi="Arial" w:cs="Arial"/>
          <w:sz w:val="24"/>
          <w:szCs w:val="24"/>
        </w:rPr>
      </w:pPr>
    </w:p>
    <w:p w14:paraId="306710B7" w14:textId="3F23AEE0" w:rsidR="00B66D67" w:rsidRDefault="00B66D67" w:rsidP="00DC5766">
      <w:pPr>
        <w:spacing w:after="0"/>
        <w:rPr>
          <w:rFonts w:ascii="Arial" w:hAnsi="Arial" w:cs="Arial"/>
          <w:sz w:val="24"/>
          <w:szCs w:val="24"/>
          <w:u w:val="single"/>
        </w:rPr>
      </w:pPr>
      <w:r w:rsidRPr="00B66D67">
        <w:rPr>
          <w:rFonts w:ascii="Arial" w:hAnsi="Arial" w:cs="Arial"/>
          <w:sz w:val="24"/>
          <w:szCs w:val="24"/>
          <w:u w:val="single"/>
        </w:rPr>
        <w:t>Sectors of Industry</w:t>
      </w:r>
    </w:p>
    <w:p w14:paraId="56F89CB8" w14:textId="1AA1146A" w:rsidR="00BA59A7" w:rsidRDefault="00BA59A7" w:rsidP="00DC5766">
      <w:pPr>
        <w:spacing w:after="0"/>
        <w:rPr>
          <w:rFonts w:ascii="Arial" w:hAnsi="Arial" w:cs="Arial"/>
          <w:sz w:val="24"/>
          <w:szCs w:val="24"/>
          <w:u w:val="single"/>
        </w:rPr>
      </w:pPr>
    </w:p>
    <w:p w14:paraId="7B21F639" w14:textId="442BE086" w:rsidR="00D71AD6" w:rsidRDefault="00B22858" w:rsidP="00DC5766">
      <w:pPr>
        <w:spacing w:after="0"/>
        <w:rPr>
          <w:rFonts w:ascii="Arial" w:hAnsi="Arial" w:cs="Arial"/>
          <w:sz w:val="24"/>
          <w:szCs w:val="24"/>
        </w:rPr>
      </w:pPr>
      <w:r>
        <w:rPr>
          <w:rFonts w:ascii="Arial" w:hAnsi="Arial" w:cs="Arial"/>
          <w:sz w:val="24"/>
          <w:szCs w:val="24"/>
        </w:rPr>
        <w:t>A</w:t>
      </w:r>
      <w:r w:rsidR="00BA59A7">
        <w:rPr>
          <w:rFonts w:ascii="Arial" w:hAnsi="Arial" w:cs="Arial"/>
          <w:sz w:val="24"/>
          <w:szCs w:val="24"/>
        </w:rPr>
        <w:t>n</w:t>
      </w:r>
      <w:r w:rsidR="00D135F5">
        <w:rPr>
          <w:rFonts w:ascii="Arial" w:hAnsi="Arial" w:cs="Arial"/>
          <w:sz w:val="24"/>
          <w:szCs w:val="24"/>
        </w:rPr>
        <w:t xml:space="preserve"> organisation </w:t>
      </w:r>
      <w:r w:rsidR="00DE2C7B">
        <w:rPr>
          <w:rFonts w:ascii="Arial" w:hAnsi="Arial" w:cs="Arial"/>
          <w:sz w:val="24"/>
          <w:szCs w:val="24"/>
        </w:rPr>
        <w:t>will operate under</w:t>
      </w:r>
      <w:r>
        <w:rPr>
          <w:rFonts w:ascii="Arial" w:hAnsi="Arial" w:cs="Arial"/>
          <w:sz w:val="24"/>
          <w:szCs w:val="24"/>
        </w:rPr>
        <w:t xml:space="preserve"> one of the following industry sectors:</w:t>
      </w:r>
      <w:r w:rsidR="00D71AD6">
        <w:rPr>
          <w:rFonts w:ascii="Arial" w:hAnsi="Arial" w:cs="Arial"/>
          <w:sz w:val="24"/>
          <w:szCs w:val="24"/>
        </w:rPr>
        <w:t xml:space="preserve"> -</w:t>
      </w:r>
    </w:p>
    <w:p w14:paraId="60EFF499" w14:textId="77777777" w:rsidR="00134236" w:rsidRDefault="00134236" w:rsidP="00DC5766">
      <w:pPr>
        <w:spacing w:after="0"/>
        <w:rPr>
          <w:rFonts w:ascii="Arial" w:hAnsi="Arial" w:cs="Arial"/>
          <w:sz w:val="24"/>
          <w:szCs w:val="24"/>
        </w:rPr>
      </w:pPr>
    </w:p>
    <w:p w14:paraId="70877037" w14:textId="2E9A2125" w:rsidR="00134236" w:rsidRDefault="00134236" w:rsidP="00134236">
      <w:pPr>
        <w:pStyle w:val="ListParagraph"/>
        <w:numPr>
          <w:ilvl w:val="0"/>
          <w:numId w:val="1"/>
        </w:numPr>
        <w:spacing w:after="0"/>
        <w:ind w:left="360"/>
        <w:rPr>
          <w:rFonts w:ascii="Arial" w:hAnsi="Arial" w:cs="Arial"/>
          <w:sz w:val="24"/>
          <w:szCs w:val="24"/>
        </w:rPr>
      </w:pPr>
      <w:r>
        <w:rPr>
          <w:rFonts w:ascii="Arial" w:hAnsi="Arial" w:cs="Arial"/>
          <w:sz w:val="24"/>
          <w:szCs w:val="24"/>
        </w:rPr>
        <w:t>Primary: A business which grows goods or extracts materials from the land.</w:t>
      </w:r>
    </w:p>
    <w:p w14:paraId="16E8D7A2" w14:textId="77777777" w:rsidR="00134236" w:rsidRDefault="00134236" w:rsidP="00134236">
      <w:pPr>
        <w:spacing w:after="0"/>
        <w:rPr>
          <w:rFonts w:ascii="Arial" w:hAnsi="Arial" w:cs="Arial"/>
          <w:sz w:val="24"/>
          <w:szCs w:val="24"/>
        </w:rPr>
      </w:pPr>
    </w:p>
    <w:p w14:paraId="7DA519D2" w14:textId="69F652C5" w:rsidR="00134236" w:rsidRDefault="00134236" w:rsidP="00134236">
      <w:pPr>
        <w:pStyle w:val="ListParagraph"/>
        <w:numPr>
          <w:ilvl w:val="0"/>
          <w:numId w:val="1"/>
        </w:numPr>
        <w:spacing w:after="0"/>
        <w:ind w:left="360"/>
        <w:rPr>
          <w:rFonts w:ascii="Arial" w:hAnsi="Arial" w:cs="Arial"/>
          <w:sz w:val="24"/>
          <w:szCs w:val="24"/>
        </w:rPr>
      </w:pPr>
      <w:r>
        <w:rPr>
          <w:rFonts w:ascii="Arial" w:hAnsi="Arial" w:cs="Arial"/>
          <w:sz w:val="24"/>
          <w:szCs w:val="24"/>
        </w:rPr>
        <w:t xml:space="preserve">Secondary: </w:t>
      </w:r>
      <w:r w:rsidR="00F849BA">
        <w:rPr>
          <w:rFonts w:ascii="Arial" w:hAnsi="Arial" w:cs="Arial"/>
          <w:sz w:val="24"/>
          <w:szCs w:val="24"/>
        </w:rPr>
        <w:t>using the raw materials from the primary sector and converting them into new products.</w:t>
      </w:r>
    </w:p>
    <w:p w14:paraId="41DC816E" w14:textId="77777777" w:rsidR="00F849BA" w:rsidRPr="00F849BA" w:rsidRDefault="00F849BA" w:rsidP="00F849BA">
      <w:pPr>
        <w:pStyle w:val="ListParagraph"/>
        <w:rPr>
          <w:rFonts w:ascii="Arial" w:hAnsi="Arial" w:cs="Arial"/>
          <w:sz w:val="24"/>
          <w:szCs w:val="24"/>
        </w:rPr>
      </w:pPr>
    </w:p>
    <w:p w14:paraId="435E216B" w14:textId="29D2309A" w:rsidR="00F849BA" w:rsidRPr="00134236" w:rsidRDefault="00F849BA" w:rsidP="00134236">
      <w:pPr>
        <w:pStyle w:val="ListParagraph"/>
        <w:numPr>
          <w:ilvl w:val="0"/>
          <w:numId w:val="1"/>
        </w:numPr>
        <w:spacing w:after="0"/>
        <w:ind w:left="360"/>
        <w:rPr>
          <w:rFonts w:ascii="Arial" w:hAnsi="Arial" w:cs="Arial"/>
          <w:sz w:val="24"/>
          <w:szCs w:val="24"/>
        </w:rPr>
      </w:pPr>
      <w:r>
        <w:rPr>
          <w:rFonts w:ascii="Arial" w:hAnsi="Arial" w:cs="Arial"/>
          <w:sz w:val="24"/>
          <w:szCs w:val="24"/>
        </w:rPr>
        <w:t xml:space="preserve">Tertiary: provides a service carried out by people. </w:t>
      </w:r>
    </w:p>
    <w:p w14:paraId="0D34D227" w14:textId="77777777" w:rsidR="00B42534" w:rsidRDefault="00B42534" w:rsidP="00DC5766">
      <w:pPr>
        <w:spacing w:after="0"/>
        <w:rPr>
          <w:rFonts w:ascii="Arial" w:hAnsi="Arial" w:cs="Arial"/>
          <w:sz w:val="24"/>
          <w:szCs w:val="24"/>
        </w:rPr>
      </w:pPr>
    </w:p>
    <w:p w14:paraId="3FF81BAB" w14:textId="77777777" w:rsidR="0026125B" w:rsidRPr="00120262" w:rsidRDefault="0026125B" w:rsidP="0026125B">
      <w:pPr>
        <w:rPr>
          <w:rFonts w:ascii="Arial" w:hAnsi="Arial" w:cs="Arial"/>
          <w:b/>
          <w:bCs/>
          <w:sz w:val="24"/>
          <w:szCs w:val="24"/>
          <w:u w:val="single"/>
          <w:shd w:val="clear" w:color="auto" w:fill="FFFFFF"/>
        </w:rPr>
      </w:pPr>
      <w:r w:rsidRPr="00120262">
        <w:rPr>
          <w:rFonts w:ascii="Arial" w:hAnsi="Arial" w:cs="Arial"/>
          <w:b/>
          <w:bCs/>
          <w:sz w:val="24"/>
          <w:szCs w:val="24"/>
          <w:u w:val="single"/>
          <w:shd w:val="clear" w:color="auto" w:fill="FFFFFF"/>
        </w:rPr>
        <w:t xml:space="preserve">Public </w:t>
      </w:r>
      <w:r>
        <w:rPr>
          <w:rFonts w:ascii="Arial" w:hAnsi="Arial" w:cs="Arial"/>
          <w:b/>
          <w:bCs/>
          <w:sz w:val="24"/>
          <w:szCs w:val="24"/>
          <w:u w:val="single"/>
          <w:shd w:val="clear" w:color="auto" w:fill="FFFFFF"/>
        </w:rPr>
        <w:t>v</w:t>
      </w:r>
      <w:r w:rsidRPr="00120262">
        <w:rPr>
          <w:rFonts w:ascii="Arial" w:hAnsi="Arial" w:cs="Arial"/>
          <w:b/>
          <w:bCs/>
          <w:sz w:val="24"/>
          <w:szCs w:val="24"/>
          <w:u w:val="single"/>
          <w:shd w:val="clear" w:color="auto" w:fill="FFFFFF"/>
        </w:rPr>
        <w:t xml:space="preserve"> Private Sector</w:t>
      </w:r>
    </w:p>
    <w:p w14:paraId="760364B8" w14:textId="5C79F556" w:rsidR="004E06CB" w:rsidRDefault="0026125B" w:rsidP="004E06CB">
      <w:pPr>
        <w:spacing w:after="0" w:line="240" w:lineRule="auto"/>
        <w:rPr>
          <w:rFonts w:ascii="Arial" w:hAnsi="Arial" w:cs="Arial"/>
          <w:sz w:val="24"/>
          <w:szCs w:val="24"/>
          <w:shd w:val="clear" w:color="auto" w:fill="FFFFFF"/>
        </w:rPr>
      </w:pPr>
      <w:r>
        <w:rPr>
          <w:rFonts w:ascii="Arial" w:hAnsi="Arial" w:cs="Arial"/>
          <w:sz w:val="24"/>
          <w:szCs w:val="24"/>
          <w:shd w:val="clear" w:color="auto" w:fill="FFFFFF"/>
        </w:rPr>
        <w:t>These are the two main type of business’s that operate within the economy</w:t>
      </w:r>
      <w:r w:rsidR="00653A32">
        <w:rPr>
          <w:rFonts w:ascii="Arial" w:hAnsi="Arial" w:cs="Arial"/>
          <w:sz w:val="24"/>
          <w:szCs w:val="24"/>
          <w:shd w:val="clear" w:color="auto" w:fill="FFFFFF"/>
        </w:rPr>
        <w:t xml:space="preserve"> and each will have the</w:t>
      </w:r>
      <w:r w:rsidR="001A1DD9">
        <w:rPr>
          <w:rFonts w:ascii="Arial" w:hAnsi="Arial" w:cs="Arial"/>
          <w:sz w:val="24"/>
          <w:szCs w:val="24"/>
          <w:shd w:val="clear" w:color="auto" w:fill="FFFFFF"/>
        </w:rPr>
        <w:t>ir own</w:t>
      </w:r>
      <w:r w:rsidR="00653A32">
        <w:rPr>
          <w:rFonts w:ascii="Arial" w:hAnsi="Arial" w:cs="Arial"/>
          <w:sz w:val="24"/>
          <w:szCs w:val="24"/>
          <w:shd w:val="clear" w:color="auto" w:fill="FFFFFF"/>
        </w:rPr>
        <w:t xml:space="preserve"> requirements to satisfy their customer needs and wants. </w:t>
      </w:r>
    </w:p>
    <w:p w14:paraId="439D0ECC" w14:textId="77777777" w:rsidR="004E06CB" w:rsidRDefault="004E06CB" w:rsidP="004E06CB">
      <w:pPr>
        <w:spacing w:after="0" w:line="240" w:lineRule="auto"/>
        <w:rPr>
          <w:rFonts w:ascii="Arial" w:hAnsi="Arial" w:cs="Arial"/>
          <w:sz w:val="24"/>
          <w:szCs w:val="24"/>
          <w:shd w:val="clear" w:color="auto" w:fill="FFFFFF"/>
        </w:rPr>
      </w:pPr>
    </w:p>
    <w:p w14:paraId="2C4A4F68" w14:textId="0EECB155" w:rsidR="0026125B" w:rsidRDefault="004E06CB" w:rsidP="004E06CB">
      <w:pPr>
        <w:spacing w:after="0" w:line="240" w:lineRule="auto"/>
        <w:rPr>
          <w:rFonts w:ascii="Arial" w:hAnsi="Arial" w:cs="Arial"/>
          <w:sz w:val="24"/>
          <w:szCs w:val="24"/>
          <w:shd w:val="clear" w:color="auto" w:fill="FFFFFF"/>
        </w:rPr>
      </w:pPr>
      <w:r>
        <w:rPr>
          <w:rFonts w:ascii="Arial" w:hAnsi="Arial" w:cs="Arial"/>
          <w:sz w:val="24"/>
          <w:szCs w:val="24"/>
          <w:shd w:val="clear" w:color="auto" w:fill="FFFFFF"/>
        </w:rPr>
        <w:t xml:space="preserve">I am going to compare Mid and West Wales Fire and Rescue Service (MAWWFRS) with Marks and Spencer Group </w:t>
      </w:r>
      <w:r w:rsidR="00A77331">
        <w:rPr>
          <w:rFonts w:ascii="Arial" w:hAnsi="Arial" w:cs="Arial"/>
          <w:sz w:val="24"/>
          <w:szCs w:val="24"/>
          <w:shd w:val="clear" w:color="auto" w:fill="FFFFFF"/>
        </w:rPr>
        <w:t>Public Limited Company (</w:t>
      </w:r>
      <w:r w:rsidR="00C9387E">
        <w:rPr>
          <w:rFonts w:ascii="Arial" w:hAnsi="Arial" w:cs="Arial"/>
          <w:sz w:val="24"/>
          <w:szCs w:val="24"/>
          <w:shd w:val="clear" w:color="auto" w:fill="FFFFFF"/>
        </w:rPr>
        <w:t xml:space="preserve">M&amp;S </w:t>
      </w:r>
      <w:r w:rsidR="00A77331">
        <w:rPr>
          <w:rFonts w:ascii="Arial" w:hAnsi="Arial" w:cs="Arial"/>
          <w:sz w:val="24"/>
          <w:szCs w:val="24"/>
          <w:shd w:val="clear" w:color="auto" w:fill="FFFFFF"/>
        </w:rPr>
        <w:t>Plc)</w:t>
      </w:r>
      <w:r w:rsidR="007062A1">
        <w:rPr>
          <w:rFonts w:ascii="Arial" w:hAnsi="Arial" w:cs="Arial"/>
          <w:sz w:val="24"/>
          <w:szCs w:val="24"/>
          <w:shd w:val="clear" w:color="auto" w:fill="FFFFFF"/>
        </w:rPr>
        <w:t xml:space="preserve"> in terms of </w:t>
      </w:r>
      <w:r>
        <w:rPr>
          <w:rFonts w:ascii="Arial" w:hAnsi="Arial" w:cs="Arial"/>
          <w:sz w:val="24"/>
          <w:szCs w:val="24"/>
          <w:shd w:val="clear" w:color="auto" w:fill="FFFFFF"/>
        </w:rPr>
        <w:t>their business purpose</w:t>
      </w:r>
      <w:r w:rsidR="001D7950">
        <w:rPr>
          <w:rFonts w:ascii="Arial" w:hAnsi="Arial" w:cs="Arial"/>
          <w:sz w:val="24"/>
          <w:szCs w:val="24"/>
          <w:shd w:val="clear" w:color="auto" w:fill="FFFFFF"/>
        </w:rPr>
        <w:t xml:space="preserve"> and assess </w:t>
      </w:r>
      <w:r w:rsidR="00750D53">
        <w:rPr>
          <w:rFonts w:ascii="Arial" w:hAnsi="Arial" w:cs="Arial"/>
          <w:sz w:val="24"/>
          <w:szCs w:val="24"/>
          <w:shd w:val="clear" w:color="auto" w:fill="FFFFFF"/>
        </w:rPr>
        <w:t>factors</w:t>
      </w:r>
      <w:r w:rsidR="00EA169A">
        <w:rPr>
          <w:rFonts w:ascii="Arial" w:hAnsi="Arial" w:cs="Arial"/>
          <w:sz w:val="24"/>
          <w:szCs w:val="24"/>
          <w:shd w:val="clear" w:color="auto" w:fill="FFFFFF"/>
        </w:rPr>
        <w:t xml:space="preserve"> which</w:t>
      </w:r>
      <w:r w:rsidR="00FE0686">
        <w:rPr>
          <w:rFonts w:ascii="Arial" w:hAnsi="Arial" w:cs="Arial"/>
          <w:sz w:val="24"/>
          <w:szCs w:val="24"/>
          <w:shd w:val="clear" w:color="auto" w:fill="FFFFFF"/>
        </w:rPr>
        <w:t xml:space="preserve"> might</w:t>
      </w:r>
      <w:r w:rsidR="00750D53">
        <w:rPr>
          <w:rFonts w:ascii="Arial" w:hAnsi="Arial" w:cs="Arial"/>
          <w:sz w:val="24"/>
          <w:szCs w:val="24"/>
          <w:shd w:val="clear" w:color="auto" w:fill="FFFFFF"/>
        </w:rPr>
        <w:t xml:space="preserve"> </w:t>
      </w:r>
      <w:r w:rsidR="000A26A0">
        <w:rPr>
          <w:rFonts w:ascii="Arial" w:hAnsi="Arial" w:cs="Arial"/>
          <w:sz w:val="24"/>
          <w:szCs w:val="24"/>
          <w:shd w:val="clear" w:color="auto" w:fill="FFFFFF"/>
        </w:rPr>
        <w:t>affect the</w:t>
      </w:r>
      <w:r w:rsidR="001D7950">
        <w:rPr>
          <w:rFonts w:ascii="Arial" w:hAnsi="Arial" w:cs="Arial"/>
          <w:sz w:val="24"/>
          <w:szCs w:val="24"/>
          <w:shd w:val="clear" w:color="auto" w:fill="FFFFFF"/>
        </w:rPr>
        <w:t xml:space="preserve"> HR function</w:t>
      </w:r>
      <w:r w:rsidR="007062A1">
        <w:rPr>
          <w:rFonts w:ascii="Arial" w:hAnsi="Arial" w:cs="Arial"/>
          <w:sz w:val="24"/>
          <w:szCs w:val="24"/>
          <w:shd w:val="clear" w:color="auto" w:fill="FFFFFF"/>
        </w:rPr>
        <w:t>:</w:t>
      </w:r>
    </w:p>
    <w:p w14:paraId="0507E4CE" w14:textId="511EF289" w:rsidR="00280290" w:rsidRDefault="00280290" w:rsidP="004E06CB">
      <w:pPr>
        <w:spacing w:after="0" w:line="240" w:lineRule="auto"/>
        <w:rPr>
          <w:rFonts w:ascii="Arial" w:hAnsi="Arial" w:cs="Arial"/>
          <w:sz w:val="24"/>
          <w:szCs w:val="24"/>
          <w:shd w:val="clear" w:color="auto" w:fill="FFFFFF"/>
        </w:rPr>
      </w:pPr>
    </w:p>
    <w:p w14:paraId="2B4B446B" w14:textId="632915F4" w:rsidR="008F716F" w:rsidRDefault="008F716F" w:rsidP="004E06CB">
      <w:pPr>
        <w:spacing w:after="0" w:line="240" w:lineRule="auto"/>
        <w:rPr>
          <w:rFonts w:ascii="Arial" w:hAnsi="Arial" w:cs="Arial"/>
          <w:sz w:val="24"/>
          <w:szCs w:val="24"/>
          <w:shd w:val="clear" w:color="auto" w:fill="FFFFFF"/>
        </w:rPr>
      </w:pPr>
    </w:p>
    <w:p w14:paraId="3A3C2914" w14:textId="3100AC46" w:rsidR="00EA169A" w:rsidRDefault="00EA169A" w:rsidP="004E06CB">
      <w:pPr>
        <w:spacing w:after="0" w:line="240" w:lineRule="auto"/>
        <w:rPr>
          <w:rFonts w:ascii="Arial" w:hAnsi="Arial" w:cs="Arial"/>
          <w:sz w:val="24"/>
          <w:szCs w:val="24"/>
          <w:shd w:val="clear" w:color="auto" w:fill="FFFFFF"/>
        </w:rPr>
      </w:pPr>
    </w:p>
    <w:p w14:paraId="01DDC244" w14:textId="33724D19" w:rsidR="00EA169A" w:rsidRDefault="00EA169A" w:rsidP="004E06CB">
      <w:pPr>
        <w:spacing w:after="0" w:line="240" w:lineRule="auto"/>
        <w:rPr>
          <w:rFonts w:ascii="Arial" w:hAnsi="Arial" w:cs="Arial"/>
          <w:sz w:val="24"/>
          <w:szCs w:val="24"/>
          <w:shd w:val="clear" w:color="auto" w:fill="FFFFFF"/>
        </w:rPr>
      </w:pPr>
    </w:p>
    <w:p w14:paraId="430479DF" w14:textId="77777777" w:rsidR="00EA169A" w:rsidRDefault="00EA169A" w:rsidP="004E06CB">
      <w:pPr>
        <w:spacing w:after="0" w:line="240" w:lineRule="auto"/>
        <w:rPr>
          <w:rFonts w:ascii="Arial" w:hAnsi="Arial" w:cs="Arial"/>
          <w:sz w:val="24"/>
          <w:szCs w:val="24"/>
          <w:shd w:val="clear" w:color="auto" w:fill="FFFFFF"/>
        </w:rPr>
      </w:pPr>
    </w:p>
    <w:p w14:paraId="5372647E" w14:textId="5F38C0D0" w:rsidR="00280290" w:rsidRDefault="00280290" w:rsidP="004E06CB">
      <w:pPr>
        <w:spacing w:after="0" w:line="240" w:lineRule="auto"/>
        <w:rPr>
          <w:rFonts w:ascii="Arial" w:hAnsi="Arial" w:cs="Arial"/>
          <w:sz w:val="24"/>
          <w:szCs w:val="24"/>
          <w:shd w:val="clear" w:color="auto" w:fill="FFFFFF"/>
        </w:rPr>
      </w:pPr>
    </w:p>
    <w:p w14:paraId="1F49C481" w14:textId="77777777" w:rsidR="00393325" w:rsidRDefault="00393325" w:rsidP="004E06CB">
      <w:pPr>
        <w:spacing w:after="0" w:line="240" w:lineRule="auto"/>
        <w:rPr>
          <w:rFonts w:ascii="Arial" w:hAnsi="Arial" w:cs="Arial"/>
          <w:sz w:val="24"/>
          <w:szCs w:val="24"/>
          <w:shd w:val="clear" w:color="auto" w:fill="FFFFFF"/>
        </w:rPr>
      </w:pPr>
    </w:p>
    <w:p w14:paraId="428FEEFF" w14:textId="26D08BDF" w:rsidR="00280290" w:rsidRDefault="00280290" w:rsidP="004E06CB">
      <w:pPr>
        <w:spacing w:after="0" w:line="240" w:lineRule="auto"/>
        <w:rPr>
          <w:rFonts w:ascii="Arial" w:hAnsi="Arial" w:cs="Arial"/>
          <w:sz w:val="24"/>
          <w:szCs w:val="24"/>
          <w:shd w:val="clear" w:color="auto" w:fill="FFFFFF"/>
        </w:rPr>
      </w:pPr>
    </w:p>
    <w:tbl>
      <w:tblPr>
        <w:tblStyle w:val="TableGrid"/>
        <w:tblW w:w="0" w:type="auto"/>
        <w:tblLook w:val="04A0" w:firstRow="1" w:lastRow="0" w:firstColumn="1" w:lastColumn="0" w:noHBand="0" w:noVBand="1"/>
      </w:tblPr>
      <w:tblGrid>
        <w:gridCol w:w="1604"/>
        <w:gridCol w:w="3801"/>
        <w:gridCol w:w="3611"/>
      </w:tblGrid>
      <w:tr w:rsidR="007062A1" w14:paraId="1824CA3F" w14:textId="77777777" w:rsidTr="00C30398">
        <w:tc>
          <w:tcPr>
            <w:tcW w:w="1555" w:type="dxa"/>
          </w:tcPr>
          <w:p w14:paraId="31B99DFA" w14:textId="77777777" w:rsidR="007062A1" w:rsidRPr="002C1344" w:rsidRDefault="007062A1" w:rsidP="00C30398">
            <w:pPr>
              <w:rPr>
                <w:rFonts w:ascii="Arial" w:hAnsi="Arial" w:cs="Arial"/>
                <w:b/>
                <w:bCs/>
                <w:sz w:val="24"/>
                <w:szCs w:val="24"/>
              </w:rPr>
            </w:pPr>
            <w:r w:rsidRPr="002C1344">
              <w:rPr>
                <w:rFonts w:ascii="Arial" w:hAnsi="Arial" w:cs="Arial"/>
                <w:b/>
                <w:bCs/>
                <w:sz w:val="24"/>
                <w:szCs w:val="24"/>
              </w:rPr>
              <w:lastRenderedPageBreak/>
              <w:t>Factors</w:t>
            </w:r>
          </w:p>
        </w:tc>
        <w:tc>
          <w:tcPr>
            <w:tcW w:w="3827" w:type="dxa"/>
          </w:tcPr>
          <w:p w14:paraId="38EE4761" w14:textId="77777777" w:rsidR="007062A1" w:rsidRPr="002C1344" w:rsidRDefault="007062A1" w:rsidP="00C30398">
            <w:pPr>
              <w:jc w:val="center"/>
              <w:rPr>
                <w:rFonts w:ascii="Arial" w:hAnsi="Arial" w:cs="Arial"/>
                <w:b/>
                <w:bCs/>
                <w:sz w:val="24"/>
                <w:szCs w:val="24"/>
              </w:rPr>
            </w:pPr>
            <w:r w:rsidRPr="002C1344">
              <w:rPr>
                <w:rFonts w:ascii="Arial" w:hAnsi="Arial" w:cs="Arial"/>
                <w:b/>
                <w:bCs/>
                <w:sz w:val="24"/>
                <w:szCs w:val="24"/>
                <w:shd w:val="clear" w:color="auto" w:fill="FFFFFF"/>
              </w:rPr>
              <w:t>MAWWFRS</w:t>
            </w:r>
          </w:p>
        </w:tc>
        <w:tc>
          <w:tcPr>
            <w:tcW w:w="3634" w:type="dxa"/>
          </w:tcPr>
          <w:p w14:paraId="283519A0" w14:textId="77777777" w:rsidR="007062A1" w:rsidRPr="002C1344" w:rsidRDefault="007062A1" w:rsidP="00C30398">
            <w:pPr>
              <w:jc w:val="center"/>
              <w:rPr>
                <w:rFonts w:ascii="Arial" w:hAnsi="Arial" w:cs="Arial"/>
                <w:b/>
                <w:bCs/>
                <w:sz w:val="24"/>
                <w:szCs w:val="24"/>
              </w:rPr>
            </w:pPr>
            <w:r w:rsidRPr="002C1344">
              <w:rPr>
                <w:rFonts w:ascii="Arial" w:hAnsi="Arial" w:cs="Arial"/>
                <w:b/>
                <w:bCs/>
                <w:sz w:val="24"/>
                <w:szCs w:val="24"/>
                <w:shd w:val="clear" w:color="auto" w:fill="FFFFFF"/>
              </w:rPr>
              <w:t>M&amp;S Plc</w:t>
            </w:r>
          </w:p>
        </w:tc>
      </w:tr>
      <w:tr w:rsidR="00CA7415" w14:paraId="6DB7DE1B" w14:textId="77777777" w:rsidTr="00C30398">
        <w:tc>
          <w:tcPr>
            <w:tcW w:w="1555" w:type="dxa"/>
          </w:tcPr>
          <w:p w14:paraId="566F926D" w14:textId="167A5015" w:rsidR="007062A1" w:rsidRPr="00F4509D" w:rsidRDefault="00FD50C1" w:rsidP="00C30398">
            <w:pPr>
              <w:rPr>
                <w:rFonts w:ascii="Arial" w:hAnsi="Arial" w:cs="Arial"/>
                <w:b/>
                <w:bCs/>
                <w:sz w:val="24"/>
                <w:szCs w:val="24"/>
              </w:rPr>
            </w:pPr>
            <w:r>
              <w:rPr>
                <w:rFonts w:ascii="Arial" w:hAnsi="Arial" w:cs="Arial"/>
                <w:b/>
                <w:bCs/>
                <w:sz w:val="24"/>
                <w:szCs w:val="24"/>
              </w:rPr>
              <w:t>Sector</w:t>
            </w:r>
            <w:r w:rsidR="00CA7415">
              <w:rPr>
                <w:rFonts w:ascii="Arial" w:hAnsi="Arial" w:cs="Arial"/>
                <w:b/>
                <w:bCs/>
                <w:sz w:val="24"/>
                <w:szCs w:val="24"/>
              </w:rPr>
              <w:t xml:space="preserve"> </w:t>
            </w:r>
          </w:p>
        </w:tc>
        <w:tc>
          <w:tcPr>
            <w:tcW w:w="3827" w:type="dxa"/>
          </w:tcPr>
          <w:p w14:paraId="11513AA4" w14:textId="2888E08F" w:rsidR="007062A1" w:rsidRDefault="007062A1" w:rsidP="00C30398">
            <w:pPr>
              <w:rPr>
                <w:rFonts w:ascii="Arial" w:hAnsi="Arial" w:cs="Arial"/>
                <w:sz w:val="24"/>
                <w:szCs w:val="24"/>
              </w:rPr>
            </w:pPr>
            <w:r>
              <w:rPr>
                <w:rFonts w:ascii="Arial" w:hAnsi="Arial" w:cs="Arial"/>
                <w:sz w:val="24"/>
                <w:szCs w:val="24"/>
              </w:rPr>
              <w:t>Public</w:t>
            </w:r>
          </w:p>
          <w:p w14:paraId="74434D4A" w14:textId="77777777" w:rsidR="007062A1" w:rsidRDefault="007062A1" w:rsidP="00C30398">
            <w:pPr>
              <w:rPr>
                <w:rFonts w:ascii="Arial" w:hAnsi="Arial" w:cs="Arial"/>
                <w:sz w:val="24"/>
                <w:szCs w:val="24"/>
              </w:rPr>
            </w:pPr>
          </w:p>
        </w:tc>
        <w:tc>
          <w:tcPr>
            <w:tcW w:w="3634" w:type="dxa"/>
          </w:tcPr>
          <w:p w14:paraId="54F8F410" w14:textId="7B884247" w:rsidR="007062A1" w:rsidRDefault="007062A1" w:rsidP="00C30398">
            <w:pPr>
              <w:rPr>
                <w:rFonts w:ascii="Arial" w:hAnsi="Arial" w:cs="Arial"/>
                <w:sz w:val="24"/>
                <w:szCs w:val="24"/>
              </w:rPr>
            </w:pPr>
            <w:r>
              <w:rPr>
                <w:rFonts w:ascii="Arial" w:hAnsi="Arial" w:cs="Arial"/>
                <w:sz w:val="24"/>
                <w:szCs w:val="24"/>
              </w:rPr>
              <w:t xml:space="preserve">Private: As a Plc, shares of the business </w:t>
            </w:r>
            <w:r w:rsidR="009D3F64">
              <w:rPr>
                <w:rFonts w:ascii="Arial" w:hAnsi="Arial" w:cs="Arial"/>
                <w:sz w:val="24"/>
                <w:szCs w:val="24"/>
              </w:rPr>
              <w:t xml:space="preserve">can be offered </w:t>
            </w:r>
            <w:r>
              <w:rPr>
                <w:rFonts w:ascii="Arial" w:hAnsi="Arial" w:cs="Arial"/>
                <w:sz w:val="24"/>
                <w:szCs w:val="24"/>
              </w:rPr>
              <w:t>to the general public</w:t>
            </w:r>
            <w:r w:rsidR="00EA169A">
              <w:rPr>
                <w:rFonts w:ascii="Arial" w:hAnsi="Arial" w:cs="Arial"/>
                <w:sz w:val="24"/>
                <w:szCs w:val="24"/>
              </w:rPr>
              <w:t>.</w:t>
            </w:r>
          </w:p>
        </w:tc>
      </w:tr>
      <w:tr w:rsidR="007062A1" w14:paraId="30C0C347" w14:textId="77777777" w:rsidTr="00C30398">
        <w:tc>
          <w:tcPr>
            <w:tcW w:w="1555" w:type="dxa"/>
          </w:tcPr>
          <w:p w14:paraId="41D098E9" w14:textId="77777777" w:rsidR="007062A1" w:rsidRPr="00F4509D" w:rsidRDefault="007062A1" w:rsidP="00C30398">
            <w:pPr>
              <w:rPr>
                <w:rFonts w:ascii="Arial" w:hAnsi="Arial" w:cs="Arial"/>
                <w:b/>
                <w:bCs/>
                <w:sz w:val="24"/>
                <w:szCs w:val="24"/>
              </w:rPr>
            </w:pPr>
            <w:r w:rsidRPr="00F4509D">
              <w:rPr>
                <w:rFonts w:ascii="Arial" w:hAnsi="Arial" w:cs="Arial"/>
                <w:b/>
                <w:bCs/>
                <w:sz w:val="24"/>
                <w:szCs w:val="24"/>
              </w:rPr>
              <w:t>Business Purpose</w:t>
            </w:r>
          </w:p>
        </w:tc>
        <w:tc>
          <w:tcPr>
            <w:tcW w:w="3827" w:type="dxa"/>
          </w:tcPr>
          <w:p w14:paraId="7A86FA15" w14:textId="539325CF" w:rsidR="007062A1" w:rsidRDefault="00FD50C1" w:rsidP="00C30398">
            <w:pPr>
              <w:rPr>
                <w:rFonts w:ascii="Arial" w:hAnsi="Arial" w:cs="Arial"/>
                <w:sz w:val="24"/>
                <w:szCs w:val="24"/>
              </w:rPr>
            </w:pPr>
            <w:r>
              <w:rPr>
                <w:rFonts w:ascii="Arial" w:hAnsi="Arial" w:cs="Arial"/>
                <w:sz w:val="24"/>
                <w:szCs w:val="24"/>
              </w:rPr>
              <w:t>P</w:t>
            </w:r>
            <w:r w:rsidR="007062A1">
              <w:rPr>
                <w:rFonts w:ascii="Arial" w:hAnsi="Arial" w:cs="Arial"/>
                <w:sz w:val="24"/>
                <w:szCs w:val="24"/>
              </w:rPr>
              <w:t xml:space="preserve">rovide public safety information, prevention and protection programmes, and emergency response cover for Mid and West Wales. </w:t>
            </w:r>
          </w:p>
        </w:tc>
        <w:tc>
          <w:tcPr>
            <w:tcW w:w="3634" w:type="dxa"/>
          </w:tcPr>
          <w:p w14:paraId="2734F6DC" w14:textId="77777777" w:rsidR="007062A1" w:rsidRDefault="007062A1" w:rsidP="00C30398">
            <w:pPr>
              <w:rPr>
                <w:rFonts w:ascii="Arial" w:hAnsi="Arial" w:cs="Arial"/>
                <w:sz w:val="24"/>
                <w:szCs w:val="24"/>
              </w:rPr>
            </w:pPr>
            <w:r>
              <w:rPr>
                <w:rFonts w:ascii="Arial" w:hAnsi="Arial" w:cs="Arial"/>
                <w:sz w:val="24"/>
                <w:szCs w:val="24"/>
              </w:rPr>
              <w:t>A</w:t>
            </w:r>
            <w:r w:rsidRPr="00F67461">
              <w:rPr>
                <w:rFonts w:ascii="Arial" w:hAnsi="Arial" w:cs="Arial"/>
                <w:sz w:val="24"/>
                <w:szCs w:val="24"/>
              </w:rPr>
              <w:t xml:space="preserve"> retailer</w:t>
            </w:r>
            <w:r>
              <w:rPr>
                <w:rFonts w:ascii="Arial" w:hAnsi="Arial" w:cs="Arial"/>
                <w:sz w:val="24"/>
                <w:szCs w:val="24"/>
              </w:rPr>
              <w:t xml:space="preserve"> </w:t>
            </w:r>
            <w:bookmarkStart w:id="0" w:name="_Hlk34485570"/>
            <w:r>
              <w:rPr>
                <w:rFonts w:ascii="Arial" w:hAnsi="Arial" w:cs="Arial"/>
                <w:sz w:val="24"/>
                <w:szCs w:val="24"/>
              </w:rPr>
              <w:t>specialising</w:t>
            </w:r>
            <w:r w:rsidRPr="00F67461">
              <w:rPr>
                <w:rFonts w:ascii="Arial" w:hAnsi="Arial" w:cs="Arial"/>
                <w:sz w:val="24"/>
                <w:szCs w:val="24"/>
              </w:rPr>
              <w:t xml:space="preserve"> in selling clothing, home and food products</w:t>
            </w:r>
            <w:bookmarkEnd w:id="0"/>
            <w:r w:rsidRPr="00F67461">
              <w:rPr>
                <w:rFonts w:ascii="Arial" w:hAnsi="Arial" w:cs="Arial"/>
                <w:sz w:val="24"/>
                <w:szCs w:val="24"/>
              </w:rPr>
              <w:t>.</w:t>
            </w:r>
            <w:r>
              <w:rPr>
                <w:rFonts w:ascii="Arial" w:hAnsi="Arial" w:cs="Arial"/>
                <w:sz w:val="24"/>
                <w:szCs w:val="24"/>
              </w:rPr>
              <w:t xml:space="preserve"> </w:t>
            </w:r>
          </w:p>
          <w:p w14:paraId="35EF19E2" w14:textId="77777777" w:rsidR="007062A1" w:rsidRDefault="007062A1" w:rsidP="00C30398">
            <w:pPr>
              <w:rPr>
                <w:rFonts w:ascii="Arial" w:hAnsi="Arial" w:cs="Arial"/>
                <w:sz w:val="24"/>
                <w:szCs w:val="24"/>
              </w:rPr>
            </w:pPr>
          </w:p>
        </w:tc>
      </w:tr>
      <w:tr w:rsidR="007062A1" w14:paraId="57C40FED" w14:textId="77777777" w:rsidTr="00C30398">
        <w:tc>
          <w:tcPr>
            <w:tcW w:w="1555" w:type="dxa"/>
          </w:tcPr>
          <w:p w14:paraId="6E103BE7" w14:textId="77777777" w:rsidR="007062A1" w:rsidRPr="00F4509D" w:rsidRDefault="007062A1" w:rsidP="00C30398">
            <w:pPr>
              <w:rPr>
                <w:rFonts w:ascii="Arial" w:hAnsi="Arial" w:cs="Arial"/>
                <w:b/>
                <w:bCs/>
                <w:sz w:val="24"/>
                <w:szCs w:val="24"/>
              </w:rPr>
            </w:pPr>
            <w:r w:rsidRPr="00F4509D">
              <w:rPr>
                <w:rFonts w:ascii="Arial" w:hAnsi="Arial" w:cs="Arial"/>
                <w:b/>
                <w:bCs/>
                <w:sz w:val="24"/>
                <w:szCs w:val="24"/>
              </w:rPr>
              <w:t>Governance</w:t>
            </w:r>
          </w:p>
        </w:tc>
        <w:tc>
          <w:tcPr>
            <w:tcW w:w="3827" w:type="dxa"/>
          </w:tcPr>
          <w:p w14:paraId="7FD70733" w14:textId="76636FE8" w:rsidR="007062A1" w:rsidRDefault="00EA169A" w:rsidP="00C30398">
            <w:pPr>
              <w:rPr>
                <w:rFonts w:ascii="Arial" w:hAnsi="Arial" w:cs="Arial"/>
                <w:sz w:val="24"/>
                <w:szCs w:val="24"/>
              </w:rPr>
            </w:pPr>
            <w:r>
              <w:rPr>
                <w:rFonts w:ascii="Arial" w:hAnsi="Arial" w:cs="Arial"/>
                <w:sz w:val="24"/>
                <w:szCs w:val="24"/>
              </w:rPr>
              <w:t>The Fire Authority of elected councillors</w:t>
            </w:r>
            <w:r w:rsidR="007062A1">
              <w:rPr>
                <w:rFonts w:ascii="Arial" w:hAnsi="Arial" w:cs="Arial"/>
                <w:sz w:val="24"/>
                <w:szCs w:val="24"/>
              </w:rPr>
              <w:t xml:space="preserve"> has overall responsibility to ensure the Service performs efficiently and in the best interest of the public.  </w:t>
            </w:r>
          </w:p>
        </w:tc>
        <w:tc>
          <w:tcPr>
            <w:tcW w:w="3634" w:type="dxa"/>
          </w:tcPr>
          <w:p w14:paraId="773C1A26" w14:textId="1EC7C3AD" w:rsidR="007062A1" w:rsidRDefault="007062A1" w:rsidP="00C30398">
            <w:pPr>
              <w:rPr>
                <w:rFonts w:ascii="Arial" w:hAnsi="Arial" w:cs="Arial"/>
                <w:sz w:val="24"/>
                <w:szCs w:val="24"/>
              </w:rPr>
            </w:pPr>
            <w:r>
              <w:rPr>
                <w:rFonts w:ascii="Arial" w:hAnsi="Arial" w:cs="Arial"/>
                <w:sz w:val="24"/>
                <w:szCs w:val="24"/>
              </w:rPr>
              <w:t>A</w:t>
            </w:r>
            <w:r w:rsidRPr="00735E8F">
              <w:rPr>
                <w:rFonts w:ascii="Arial" w:hAnsi="Arial" w:cs="Arial"/>
                <w:sz w:val="24"/>
                <w:szCs w:val="24"/>
              </w:rPr>
              <w:t xml:space="preserve"> Board </w:t>
            </w:r>
            <w:r>
              <w:rPr>
                <w:rFonts w:ascii="Arial" w:hAnsi="Arial" w:cs="Arial"/>
                <w:sz w:val="24"/>
                <w:szCs w:val="24"/>
              </w:rPr>
              <w:t xml:space="preserve">of key stakeholders who are </w:t>
            </w:r>
            <w:r w:rsidRPr="00735E8F">
              <w:rPr>
                <w:rFonts w:ascii="Arial" w:hAnsi="Arial" w:cs="Arial"/>
                <w:sz w:val="24"/>
                <w:szCs w:val="24"/>
              </w:rPr>
              <w:t>responsible for establishing the Company’s purpose, values and strategy</w:t>
            </w:r>
            <w:r w:rsidR="00FD50C1">
              <w:rPr>
                <w:rFonts w:ascii="Arial" w:hAnsi="Arial" w:cs="Arial"/>
                <w:sz w:val="24"/>
                <w:szCs w:val="24"/>
              </w:rPr>
              <w:t>.</w:t>
            </w:r>
            <w:r w:rsidRPr="00735E8F">
              <w:rPr>
                <w:rFonts w:ascii="Arial" w:hAnsi="Arial" w:cs="Arial"/>
                <w:sz w:val="24"/>
                <w:szCs w:val="24"/>
              </w:rPr>
              <w:t xml:space="preserve"> </w:t>
            </w:r>
          </w:p>
        </w:tc>
      </w:tr>
      <w:tr w:rsidR="007062A1" w14:paraId="5A656263" w14:textId="77777777" w:rsidTr="00C30398">
        <w:tc>
          <w:tcPr>
            <w:tcW w:w="1555" w:type="dxa"/>
          </w:tcPr>
          <w:p w14:paraId="17A3D523" w14:textId="77777777" w:rsidR="007062A1" w:rsidRPr="00B93E55" w:rsidRDefault="007062A1" w:rsidP="00C30398">
            <w:pPr>
              <w:rPr>
                <w:rFonts w:ascii="Arial" w:hAnsi="Arial" w:cs="Arial"/>
                <w:b/>
                <w:bCs/>
                <w:sz w:val="24"/>
                <w:szCs w:val="24"/>
              </w:rPr>
            </w:pPr>
            <w:r w:rsidRPr="00B93E55">
              <w:rPr>
                <w:rFonts w:ascii="Arial" w:hAnsi="Arial" w:cs="Arial"/>
                <w:b/>
                <w:bCs/>
                <w:sz w:val="24"/>
                <w:szCs w:val="24"/>
              </w:rPr>
              <w:t>Size</w:t>
            </w:r>
          </w:p>
        </w:tc>
        <w:tc>
          <w:tcPr>
            <w:tcW w:w="3827" w:type="dxa"/>
          </w:tcPr>
          <w:p w14:paraId="0334519F" w14:textId="0D79A679" w:rsidR="007062A1" w:rsidRPr="00B93E55" w:rsidRDefault="007062A1" w:rsidP="00C30398">
            <w:pPr>
              <w:rPr>
                <w:rFonts w:ascii="Arial" w:hAnsi="Arial" w:cs="Arial"/>
                <w:sz w:val="24"/>
                <w:szCs w:val="24"/>
              </w:rPr>
            </w:pPr>
            <w:r w:rsidRPr="00B93E55">
              <w:rPr>
                <w:rFonts w:ascii="Arial" w:hAnsi="Arial" w:cs="Arial"/>
                <w:sz w:val="24"/>
                <w:szCs w:val="24"/>
              </w:rPr>
              <w:t>Employs over 1,400 members and covers around 4,500 square miles.</w:t>
            </w:r>
          </w:p>
        </w:tc>
        <w:tc>
          <w:tcPr>
            <w:tcW w:w="3634" w:type="dxa"/>
          </w:tcPr>
          <w:p w14:paraId="092BF331" w14:textId="1E13265C" w:rsidR="007062A1" w:rsidRPr="00B93E55" w:rsidRDefault="00FD50C1" w:rsidP="00C30398">
            <w:pPr>
              <w:rPr>
                <w:rFonts w:ascii="Arial" w:hAnsi="Arial" w:cs="Arial"/>
                <w:sz w:val="24"/>
                <w:szCs w:val="24"/>
                <w:shd w:val="clear" w:color="auto" w:fill="FFFFFF"/>
              </w:rPr>
            </w:pPr>
            <w:r>
              <w:rPr>
                <w:rFonts w:ascii="Arial" w:hAnsi="Arial" w:cs="Arial"/>
                <w:sz w:val="24"/>
                <w:szCs w:val="24"/>
                <w:shd w:val="clear" w:color="auto" w:fill="FFFFFF"/>
              </w:rPr>
              <w:t>E</w:t>
            </w:r>
            <w:r w:rsidRPr="00B93E55">
              <w:rPr>
                <w:rFonts w:ascii="Arial" w:hAnsi="Arial" w:cs="Arial"/>
                <w:sz w:val="24"/>
                <w:szCs w:val="24"/>
                <w:shd w:val="clear" w:color="auto" w:fill="FFFFFF"/>
              </w:rPr>
              <w:t>mploy</w:t>
            </w:r>
            <w:r>
              <w:rPr>
                <w:rFonts w:ascii="Arial" w:hAnsi="Arial" w:cs="Arial"/>
                <w:sz w:val="24"/>
                <w:szCs w:val="24"/>
                <w:shd w:val="clear" w:color="auto" w:fill="FFFFFF"/>
              </w:rPr>
              <w:t>s</w:t>
            </w:r>
            <w:r w:rsidRPr="00B93E55">
              <w:rPr>
                <w:rFonts w:ascii="Arial" w:hAnsi="Arial" w:cs="Arial"/>
                <w:sz w:val="24"/>
                <w:szCs w:val="24"/>
                <w:shd w:val="clear" w:color="auto" w:fill="FFFFFF"/>
              </w:rPr>
              <w:t xml:space="preserve"> around 85,000 people worldwide</w:t>
            </w:r>
            <w:r>
              <w:rPr>
                <w:rFonts w:ascii="Arial" w:hAnsi="Arial" w:cs="Arial"/>
                <w:sz w:val="24"/>
                <w:szCs w:val="24"/>
                <w:shd w:val="clear" w:color="auto" w:fill="FFFFFF"/>
              </w:rPr>
              <w:t xml:space="preserve"> and h</w:t>
            </w:r>
            <w:r w:rsidR="007062A1" w:rsidRPr="00B93E55">
              <w:rPr>
                <w:rFonts w:ascii="Arial" w:hAnsi="Arial" w:cs="Arial"/>
                <w:sz w:val="24"/>
                <w:szCs w:val="24"/>
                <w:shd w:val="clear" w:color="auto" w:fill="FFFFFF"/>
              </w:rPr>
              <w:t xml:space="preserve">ave more than 1,400 stores across 57 countries. </w:t>
            </w:r>
          </w:p>
          <w:p w14:paraId="761D5BA4" w14:textId="77777777" w:rsidR="007062A1" w:rsidRPr="00B93E55" w:rsidRDefault="007062A1" w:rsidP="00C30398">
            <w:pPr>
              <w:rPr>
                <w:rFonts w:ascii="Arial" w:hAnsi="Arial" w:cs="Arial"/>
                <w:sz w:val="24"/>
                <w:szCs w:val="24"/>
                <w:shd w:val="clear" w:color="auto" w:fill="FFFFFF"/>
              </w:rPr>
            </w:pPr>
          </w:p>
          <w:p w14:paraId="5F51A64B" w14:textId="0AC15F5F" w:rsidR="007062A1" w:rsidRDefault="007062A1" w:rsidP="00C30398">
            <w:pPr>
              <w:rPr>
                <w:rFonts w:ascii="Arial" w:hAnsi="Arial" w:cs="Arial"/>
                <w:sz w:val="24"/>
                <w:szCs w:val="24"/>
              </w:rPr>
            </w:pPr>
          </w:p>
        </w:tc>
      </w:tr>
      <w:tr w:rsidR="007062A1" w14:paraId="0E4FCAA3" w14:textId="77777777" w:rsidTr="00C30398">
        <w:tc>
          <w:tcPr>
            <w:tcW w:w="1555" w:type="dxa"/>
          </w:tcPr>
          <w:p w14:paraId="7E7C5351" w14:textId="77777777" w:rsidR="007062A1" w:rsidRPr="00F4509D" w:rsidRDefault="007062A1" w:rsidP="00C30398">
            <w:pPr>
              <w:rPr>
                <w:rFonts w:ascii="Arial" w:hAnsi="Arial" w:cs="Arial"/>
                <w:b/>
                <w:bCs/>
                <w:sz w:val="24"/>
                <w:szCs w:val="24"/>
              </w:rPr>
            </w:pPr>
            <w:r w:rsidRPr="00F4509D">
              <w:rPr>
                <w:rFonts w:ascii="Arial" w:hAnsi="Arial" w:cs="Arial"/>
                <w:b/>
                <w:bCs/>
                <w:sz w:val="24"/>
                <w:szCs w:val="24"/>
              </w:rPr>
              <w:t>Culture</w:t>
            </w:r>
          </w:p>
        </w:tc>
        <w:tc>
          <w:tcPr>
            <w:tcW w:w="3827" w:type="dxa"/>
          </w:tcPr>
          <w:p w14:paraId="02954516" w14:textId="77777777" w:rsidR="007062A1" w:rsidRDefault="007062A1" w:rsidP="00C30398">
            <w:pPr>
              <w:rPr>
                <w:rFonts w:ascii="Arial" w:hAnsi="Arial" w:cs="Arial"/>
                <w:sz w:val="24"/>
                <w:szCs w:val="24"/>
              </w:rPr>
            </w:pPr>
            <w:r>
              <w:rPr>
                <w:rFonts w:ascii="Arial" w:hAnsi="Arial" w:cs="Arial"/>
                <w:sz w:val="24"/>
                <w:szCs w:val="24"/>
              </w:rPr>
              <w:t>To engage, connect, develop and inspire people to delivery an excellent service.</w:t>
            </w:r>
          </w:p>
          <w:p w14:paraId="33881DCE" w14:textId="77777777" w:rsidR="007062A1" w:rsidRDefault="007062A1" w:rsidP="00C30398">
            <w:pPr>
              <w:rPr>
                <w:rFonts w:ascii="Arial" w:hAnsi="Arial" w:cs="Arial"/>
                <w:sz w:val="24"/>
                <w:szCs w:val="24"/>
              </w:rPr>
            </w:pPr>
          </w:p>
        </w:tc>
        <w:tc>
          <w:tcPr>
            <w:tcW w:w="3634" w:type="dxa"/>
          </w:tcPr>
          <w:p w14:paraId="07EC4640" w14:textId="77777777" w:rsidR="007062A1" w:rsidRDefault="007062A1" w:rsidP="00C30398">
            <w:pPr>
              <w:rPr>
                <w:rFonts w:ascii="Arial" w:hAnsi="Arial" w:cs="Arial"/>
                <w:sz w:val="24"/>
                <w:szCs w:val="24"/>
              </w:rPr>
            </w:pPr>
            <w:r>
              <w:rPr>
                <w:rFonts w:ascii="Arial" w:hAnsi="Arial" w:cs="Arial"/>
                <w:sz w:val="24"/>
                <w:szCs w:val="24"/>
              </w:rPr>
              <w:t>Built on core values of quality, value, service, innovation and trust.</w:t>
            </w:r>
          </w:p>
        </w:tc>
      </w:tr>
      <w:tr w:rsidR="00E27B1A" w14:paraId="274EEF69" w14:textId="77777777" w:rsidTr="00C30398">
        <w:tc>
          <w:tcPr>
            <w:tcW w:w="1555" w:type="dxa"/>
          </w:tcPr>
          <w:p w14:paraId="24FD70E5" w14:textId="5403F4CB" w:rsidR="00E27B1A" w:rsidRPr="00F4509D" w:rsidRDefault="00E27B1A" w:rsidP="00C30398">
            <w:pPr>
              <w:rPr>
                <w:rFonts w:ascii="Arial" w:hAnsi="Arial" w:cs="Arial"/>
                <w:b/>
                <w:bCs/>
                <w:sz w:val="24"/>
                <w:szCs w:val="24"/>
              </w:rPr>
            </w:pPr>
            <w:r>
              <w:rPr>
                <w:rFonts w:ascii="Arial" w:hAnsi="Arial" w:cs="Arial"/>
                <w:b/>
                <w:bCs/>
                <w:sz w:val="24"/>
                <w:szCs w:val="24"/>
              </w:rPr>
              <w:t>Structure:</w:t>
            </w:r>
          </w:p>
        </w:tc>
        <w:tc>
          <w:tcPr>
            <w:tcW w:w="3827" w:type="dxa"/>
          </w:tcPr>
          <w:p w14:paraId="29E0C022" w14:textId="125E6143" w:rsidR="00E27B1A" w:rsidRDefault="00E27B1A" w:rsidP="00C30398">
            <w:pPr>
              <w:rPr>
                <w:rFonts w:ascii="Arial" w:hAnsi="Arial" w:cs="Arial"/>
                <w:sz w:val="24"/>
                <w:szCs w:val="24"/>
              </w:rPr>
            </w:pPr>
            <w:r>
              <w:rPr>
                <w:rFonts w:ascii="Arial" w:hAnsi="Arial" w:cs="Arial"/>
                <w:sz w:val="24"/>
                <w:szCs w:val="24"/>
              </w:rPr>
              <w:t>Hierarchy.</w:t>
            </w:r>
          </w:p>
        </w:tc>
        <w:tc>
          <w:tcPr>
            <w:tcW w:w="3634" w:type="dxa"/>
          </w:tcPr>
          <w:p w14:paraId="2E37A202" w14:textId="17B4E914" w:rsidR="00E27B1A" w:rsidRPr="00E27B1A" w:rsidRDefault="00E27B1A" w:rsidP="00C30398">
            <w:pPr>
              <w:rPr>
                <w:rFonts w:ascii="Arial" w:hAnsi="Arial" w:cs="Arial"/>
                <w:sz w:val="24"/>
                <w:szCs w:val="24"/>
              </w:rPr>
            </w:pPr>
            <w:r w:rsidRPr="00E27B1A">
              <w:rPr>
                <w:rFonts w:ascii="Arial" w:hAnsi="Arial" w:cs="Arial"/>
                <w:sz w:val="24"/>
                <w:szCs w:val="24"/>
                <w:shd w:val="clear" w:color="auto" w:fill="FFFFFF"/>
              </w:rPr>
              <w:t>F</w:t>
            </w:r>
            <w:r w:rsidRPr="00E27B1A">
              <w:rPr>
                <w:rFonts w:ascii="Arial" w:hAnsi="Arial" w:cs="Arial"/>
                <w:sz w:val="24"/>
                <w:szCs w:val="24"/>
                <w:shd w:val="clear" w:color="auto" w:fill="FFFFFF"/>
              </w:rPr>
              <w:t xml:space="preserve">lat </w:t>
            </w:r>
            <w:r>
              <w:rPr>
                <w:rFonts w:ascii="Arial" w:hAnsi="Arial" w:cs="Arial"/>
                <w:sz w:val="24"/>
                <w:szCs w:val="24"/>
                <w:shd w:val="clear" w:color="auto" w:fill="FFFFFF"/>
              </w:rPr>
              <w:t>O</w:t>
            </w:r>
            <w:r w:rsidRPr="00E27B1A">
              <w:rPr>
                <w:rFonts w:ascii="Arial" w:hAnsi="Arial" w:cs="Arial"/>
                <w:sz w:val="24"/>
                <w:szCs w:val="24"/>
              </w:rPr>
              <w:t>rgani</w:t>
            </w:r>
            <w:r w:rsidRPr="00E27B1A">
              <w:rPr>
                <w:rFonts w:ascii="Arial" w:hAnsi="Arial" w:cs="Arial"/>
                <w:sz w:val="24"/>
                <w:szCs w:val="24"/>
              </w:rPr>
              <w:t>s</w:t>
            </w:r>
            <w:r w:rsidRPr="00E27B1A">
              <w:rPr>
                <w:rFonts w:ascii="Arial" w:hAnsi="Arial" w:cs="Arial"/>
                <w:sz w:val="24"/>
                <w:szCs w:val="24"/>
              </w:rPr>
              <w:t>ational</w:t>
            </w:r>
            <w:r w:rsidRPr="00E27B1A">
              <w:rPr>
                <w:rFonts w:ascii="Arial" w:hAnsi="Arial" w:cs="Arial"/>
                <w:sz w:val="24"/>
                <w:szCs w:val="24"/>
              </w:rPr>
              <w:t>.</w:t>
            </w:r>
          </w:p>
        </w:tc>
      </w:tr>
      <w:tr w:rsidR="00CA7415" w14:paraId="772605BC" w14:textId="77777777" w:rsidTr="00C30398">
        <w:tc>
          <w:tcPr>
            <w:tcW w:w="1555" w:type="dxa"/>
          </w:tcPr>
          <w:p w14:paraId="261D8A56" w14:textId="77777777" w:rsidR="007062A1" w:rsidRPr="00F4509D" w:rsidRDefault="007062A1" w:rsidP="00C30398">
            <w:pPr>
              <w:rPr>
                <w:rFonts w:ascii="Arial" w:hAnsi="Arial" w:cs="Arial"/>
                <w:b/>
                <w:bCs/>
                <w:sz w:val="24"/>
                <w:szCs w:val="24"/>
              </w:rPr>
            </w:pPr>
            <w:r w:rsidRPr="00F4509D">
              <w:rPr>
                <w:rFonts w:ascii="Arial" w:hAnsi="Arial" w:cs="Arial"/>
                <w:b/>
                <w:bCs/>
                <w:sz w:val="24"/>
                <w:szCs w:val="24"/>
              </w:rPr>
              <w:t>HR Function</w:t>
            </w:r>
          </w:p>
        </w:tc>
        <w:tc>
          <w:tcPr>
            <w:tcW w:w="3827" w:type="dxa"/>
          </w:tcPr>
          <w:p w14:paraId="5650C4C8" w14:textId="0DFC72FF" w:rsidR="007062A1" w:rsidRDefault="007062A1" w:rsidP="00C30398">
            <w:pPr>
              <w:rPr>
                <w:rFonts w:ascii="Arial" w:hAnsi="Arial" w:cs="Arial"/>
                <w:sz w:val="24"/>
                <w:szCs w:val="24"/>
              </w:rPr>
            </w:pPr>
            <w:r>
              <w:rPr>
                <w:rFonts w:ascii="Arial" w:hAnsi="Arial" w:cs="Arial"/>
                <w:sz w:val="24"/>
                <w:szCs w:val="24"/>
              </w:rPr>
              <w:t>Based within Service Headquarters</w:t>
            </w:r>
            <w:r w:rsidR="00EA169A">
              <w:rPr>
                <w:rFonts w:ascii="Arial" w:hAnsi="Arial" w:cs="Arial"/>
                <w:sz w:val="24"/>
                <w:szCs w:val="24"/>
              </w:rPr>
              <w:t>.</w:t>
            </w:r>
            <w:r>
              <w:rPr>
                <w:rFonts w:ascii="Arial" w:hAnsi="Arial" w:cs="Arial"/>
                <w:sz w:val="24"/>
                <w:szCs w:val="24"/>
              </w:rPr>
              <w:t xml:space="preserve"> </w:t>
            </w:r>
          </w:p>
        </w:tc>
        <w:tc>
          <w:tcPr>
            <w:tcW w:w="3634" w:type="dxa"/>
          </w:tcPr>
          <w:p w14:paraId="739A07B1" w14:textId="2A22A40E" w:rsidR="007062A1" w:rsidRDefault="007062A1" w:rsidP="00C30398">
            <w:pPr>
              <w:rPr>
                <w:rFonts w:ascii="Arial" w:hAnsi="Arial" w:cs="Arial"/>
                <w:sz w:val="24"/>
                <w:szCs w:val="24"/>
              </w:rPr>
            </w:pPr>
            <w:r>
              <w:rPr>
                <w:rFonts w:ascii="Arial" w:hAnsi="Arial" w:cs="Arial"/>
                <w:sz w:val="24"/>
                <w:szCs w:val="24"/>
              </w:rPr>
              <w:t>Operates via their headquarters in London</w:t>
            </w:r>
            <w:r w:rsidR="00EA169A">
              <w:rPr>
                <w:rFonts w:ascii="Arial" w:hAnsi="Arial" w:cs="Arial"/>
                <w:sz w:val="24"/>
                <w:szCs w:val="24"/>
              </w:rPr>
              <w:t>.</w:t>
            </w:r>
            <w:r w:rsidR="00562B06">
              <w:rPr>
                <w:rFonts w:ascii="Arial" w:hAnsi="Arial" w:cs="Arial"/>
                <w:sz w:val="24"/>
                <w:szCs w:val="24"/>
              </w:rPr>
              <w:t xml:space="preserve"> </w:t>
            </w:r>
          </w:p>
        </w:tc>
      </w:tr>
      <w:tr w:rsidR="00CA7415" w14:paraId="70FF9BCC" w14:textId="77777777" w:rsidTr="00C30398">
        <w:tc>
          <w:tcPr>
            <w:tcW w:w="1555" w:type="dxa"/>
          </w:tcPr>
          <w:p w14:paraId="08B707FE" w14:textId="77777777" w:rsidR="007062A1" w:rsidRPr="00F4509D" w:rsidRDefault="007062A1" w:rsidP="00C30398">
            <w:pPr>
              <w:rPr>
                <w:rFonts w:ascii="Arial" w:hAnsi="Arial" w:cs="Arial"/>
                <w:b/>
                <w:bCs/>
                <w:sz w:val="24"/>
                <w:szCs w:val="24"/>
              </w:rPr>
            </w:pPr>
            <w:r w:rsidRPr="00F4509D">
              <w:rPr>
                <w:rFonts w:ascii="Arial" w:hAnsi="Arial" w:cs="Arial"/>
                <w:b/>
                <w:bCs/>
                <w:sz w:val="24"/>
                <w:szCs w:val="24"/>
              </w:rPr>
              <w:t>HR Role</w:t>
            </w:r>
          </w:p>
        </w:tc>
        <w:tc>
          <w:tcPr>
            <w:tcW w:w="3827" w:type="dxa"/>
          </w:tcPr>
          <w:p w14:paraId="37ADDEF0" w14:textId="40C60C57" w:rsidR="007062A1" w:rsidRDefault="00562B06" w:rsidP="00163497">
            <w:pPr>
              <w:rPr>
                <w:rFonts w:ascii="Arial" w:hAnsi="Arial" w:cs="Arial"/>
                <w:sz w:val="24"/>
                <w:szCs w:val="24"/>
              </w:rPr>
            </w:pPr>
            <w:r>
              <w:rPr>
                <w:rFonts w:ascii="Arial" w:hAnsi="Arial" w:cs="Arial"/>
                <w:sz w:val="24"/>
                <w:szCs w:val="24"/>
              </w:rPr>
              <w:t>D</w:t>
            </w:r>
            <w:r w:rsidR="007062A1">
              <w:rPr>
                <w:rFonts w:ascii="Arial" w:hAnsi="Arial" w:cs="Arial"/>
                <w:sz w:val="24"/>
                <w:szCs w:val="24"/>
              </w:rPr>
              <w:t xml:space="preserve">eliver value for money and achieve the outcomes of the Corporate Plan. </w:t>
            </w:r>
          </w:p>
        </w:tc>
        <w:tc>
          <w:tcPr>
            <w:tcW w:w="3634" w:type="dxa"/>
          </w:tcPr>
          <w:p w14:paraId="244E7588" w14:textId="77777777" w:rsidR="007062A1" w:rsidRDefault="007062A1" w:rsidP="00C30398">
            <w:pPr>
              <w:rPr>
                <w:rFonts w:ascii="Arial" w:hAnsi="Arial" w:cs="Arial"/>
                <w:sz w:val="24"/>
                <w:szCs w:val="24"/>
              </w:rPr>
            </w:pPr>
            <w:r>
              <w:rPr>
                <w:rFonts w:ascii="Arial" w:hAnsi="Arial" w:cs="Arial"/>
                <w:sz w:val="24"/>
                <w:szCs w:val="24"/>
              </w:rPr>
              <w:t xml:space="preserve">Assist M&amp;S to reinforce their operational goals on a regular basis and establish a highly skilled employee base for the operation of the company. </w:t>
            </w:r>
          </w:p>
        </w:tc>
      </w:tr>
    </w:tbl>
    <w:p w14:paraId="142443E9" w14:textId="4E4E0814" w:rsidR="00025BFF" w:rsidRDefault="00025BFF" w:rsidP="000230F3">
      <w:pPr>
        <w:spacing w:after="0"/>
        <w:rPr>
          <w:rFonts w:ascii="Arial" w:hAnsi="Arial" w:cs="Arial"/>
          <w:sz w:val="24"/>
          <w:szCs w:val="24"/>
        </w:rPr>
      </w:pPr>
    </w:p>
    <w:p w14:paraId="4882A50B" w14:textId="7C4A55A5" w:rsidR="007062A1" w:rsidRPr="008223D7" w:rsidRDefault="00C23E3D" w:rsidP="000230F3">
      <w:pPr>
        <w:spacing w:after="0"/>
        <w:rPr>
          <w:rFonts w:ascii="Arial" w:hAnsi="Arial" w:cs="Arial"/>
          <w:b/>
          <w:bCs/>
          <w:sz w:val="24"/>
          <w:szCs w:val="24"/>
          <w:u w:val="single"/>
        </w:rPr>
      </w:pPr>
      <w:r w:rsidRPr="008223D7">
        <w:rPr>
          <w:rFonts w:ascii="Arial" w:hAnsi="Arial" w:cs="Arial"/>
          <w:b/>
          <w:bCs/>
          <w:sz w:val="24"/>
          <w:szCs w:val="24"/>
          <w:u w:val="single"/>
        </w:rPr>
        <w:t>Factors</w:t>
      </w:r>
      <w:r w:rsidR="00681E85" w:rsidRPr="008223D7">
        <w:rPr>
          <w:rFonts w:ascii="Arial" w:hAnsi="Arial" w:cs="Arial"/>
          <w:b/>
          <w:bCs/>
          <w:sz w:val="24"/>
          <w:szCs w:val="24"/>
          <w:u w:val="single"/>
        </w:rPr>
        <w:t xml:space="preserve"> </w:t>
      </w:r>
      <w:r w:rsidR="000E456A" w:rsidRPr="008223D7">
        <w:rPr>
          <w:rFonts w:ascii="Arial" w:hAnsi="Arial" w:cs="Arial"/>
          <w:b/>
          <w:bCs/>
          <w:sz w:val="24"/>
          <w:szCs w:val="24"/>
          <w:u w:val="single"/>
        </w:rPr>
        <w:t>that affect Organisations and HR</w:t>
      </w:r>
    </w:p>
    <w:p w14:paraId="513E5C2F" w14:textId="60635A81" w:rsidR="00681E85" w:rsidRDefault="00681E85" w:rsidP="000230F3">
      <w:pPr>
        <w:spacing w:after="0"/>
        <w:rPr>
          <w:rFonts w:ascii="Arial" w:hAnsi="Arial" w:cs="Arial"/>
          <w:sz w:val="24"/>
          <w:szCs w:val="24"/>
          <w:u w:val="single"/>
        </w:rPr>
      </w:pPr>
    </w:p>
    <w:p w14:paraId="19A332F9" w14:textId="39AE707A" w:rsidR="00681E85" w:rsidRPr="00681E85" w:rsidRDefault="00681E85" w:rsidP="000E456A">
      <w:pPr>
        <w:spacing w:after="0" w:line="240" w:lineRule="auto"/>
        <w:rPr>
          <w:rFonts w:ascii="Arial" w:hAnsi="Arial" w:cs="Arial"/>
          <w:color w:val="231F20"/>
          <w:sz w:val="24"/>
          <w:szCs w:val="24"/>
          <w:shd w:val="clear" w:color="auto" w:fill="FFFFFF"/>
        </w:rPr>
      </w:pPr>
      <w:r w:rsidRPr="00681E85">
        <w:rPr>
          <w:rFonts w:ascii="Arial" w:hAnsi="Arial" w:cs="Arial"/>
          <w:color w:val="231F20"/>
          <w:sz w:val="24"/>
          <w:szCs w:val="24"/>
          <w:shd w:val="clear" w:color="auto" w:fill="FFFFFF"/>
        </w:rPr>
        <w:t xml:space="preserve">Businesses can be influenced and affected by both internal and external factors. The main difference is that an internal factor can be controlled by the organisation, </w:t>
      </w:r>
      <w:r w:rsidR="00E31341" w:rsidRPr="00681E85">
        <w:rPr>
          <w:rFonts w:ascii="Arial" w:hAnsi="Arial" w:cs="Arial"/>
          <w:color w:val="231F20"/>
          <w:sz w:val="24"/>
          <w:szCs w:val="24"/>
          <w:shd w:val="clear" w:color="auto" w:fill="FFFFFF"/>
        </w:rPr>
        <w:t>whereas</w:t>
      </w:r>
      <w:r w:rsidRPr="00681E85">
        <w:rPr>
          <w:rFonts w:ascii="Arial" w:hAnsi="Arial" w:cs="Arial"/>
          <w:color w:val="231F20"/>
          <w:sz w:val="24"/>
          <w:szCs w:val="24"/>
          <w:shd w:val="clear" w:color="auto" w:fill="FFFFFF"/>
        </w:rPr>
        <w:t xml:space="preserve"> </w:t>
      </w:r>
      <w:r w:rsidR="00BD399F">
        <w:rPr>
          <w:rFonts w:ascii="Arial" w:hAnsi="Arial" w:cs="Arial"/>
          <w:color w:val="231F20"/>
          <w:sz w:val="24"/>
          <w:szCs w:val="24"/>
          <w:shd w:val="clear" w:color="auto" w:fill="FFFFFF"/>
        </w:rPr>
        <w:t>an external factor cannot</w:t>
      </w:r>
      <w:r w:rsidRPr="00681E85">
        <w:rPr>
          <w:rFonts w:ascii="Arial" w:hAnsi="Arial" w:cs="Arial"/>
          <w:color w:val="231F20"/>
          <w:sz w:val="24"/>
          <w:szCs w:val="24"/>
          <w:shd w:val="clear" w:color="auto" w:fill="FFFFFF"/>
        </w:rPr>
        <w:t xml:space="preserve">. </w:t>
      </w:r>
    </w:p>
    <w:p w14:paraId="5E93E220" w14:textId="77777777" w:rsidR="00681E85" w:rsidRPr="00681E85" w:rsidRDefault="00681E85" w:rsidP="000230F3">
      <w:pPr>
        <w:spacing w:after="0"/>
        <w:rPr>
          <w:rFonts w:ascii="Arial" w:hAnsi="Arial" w:cs="Arial"/>
          <w:sz w:val="24"/>
          <w:szCs w:val="24"/>
        </w:rPr>
      </w:pPr>
    </w:p>
    <w:p w14:paraId="7B924B62" w14:textId="438E52F2" w:rsidR="00C23E3D" w:rsidRPr="00403516" w:rsidRDefault="008223D7" w:rsidP="000230F3">
      <w:pPr>
        <w:spacing w:after="0"/>
        <w:rPr>
          <w:rFonts w:ascii="Arial" w:hAnsi="Arial" w:cs="Arial"/>
          <w:b/>
          <w:bCs/>
          <w:sz w:val="24"/>
          <w:szCs w:val="24"/>
          <w:u w:val="single"/>
        </w:rPr>
      </w:pPr>
      <w:r w:rsidRPr="00403516">
        <w:rPr>
          <w:rFonts w:ascii="Arial" w:hAnsi="Arial" w:cs="Arial"/>
          <w:b/>
          <w:bCs/>
          <w:sz w:val="24"/>
          <w:szCs w:val="24"/>
          <w:u w:val="single"/>
        </w:rPr>
        <w:t>Internal Factors</w:t>
      </w:r>
    </w:p>
    <w:p w14:paraId="4610DBB1" w14:textId="0FC8DD9C" w:rsidR="008223D7" w:rsidRDefault="008223D7" w:rsidP="000230F3">
      <w:pPr>
        <w:spacing w:after="0"/>
        <w:rPr>
          <w:rFonts w:ascii="Arial" w:hAnsi="Arial" w:cs="Arial"/>
          <w:sz w:val="24"/>
          <w:szCs w:val="24"/>
        </w:rPr>
      </w:pPr>
    </w:p>
    <w:p w14:paraId="27EA6804" w14:textId="4C63D3EB" w:rsidR="008223D7" w:rsidRPr="00681E85" w:rsidRDefault="00E31341" w:rsidP="000230F3">
      <w:pPr>
        <w:spacing w:after="0"/>
        <w:rPr>
          <w:rFonts w:ascii="Arial" w:hAnsi="Arial" w:cs="Arial"/>
          <w:sz w:val="24"/>
          <w:szCs w:val="24"/>
        </w:rPr>
      </w:pPr>
      <w:r>
        <w:rPr>
          <w:rFonts w:ascii="Arial" w:hAnsi="Arial" w:cs="Arial"/>
          <w:sz w:val="24"/>
          <w:szCs w:val="24"/>
        </w:rPr>
        <w:t>This</w:t>
      </w:r>
      <w:r w:rsidR="008223D7">
        <w:rPr>
          <w:rFonts w:ascii="Arial" w:hAnsi="Arial" w:cs="Arial"/>
          <w:sz w:val="24"/>
          <w:szCs w:val="24"/>
        </w:rPr>
        <w:t xml:space="preserve"> include</w:t>
      </w:r>
      <w:r>
        <w:rPr>
          <w:rFonts w:ascii="Arial" w:hAnsi="Arial" w:cs="Arial"/>
          <w:sz w:val="24"/>
          <w:szCs w:val="24"/>
        </w:rPr>
        <w:t>s:</w:t>
      </w:r>
      <w:r w:rsidR="008223D7">
        <w:rPr>
          <w:rFonts w:ascii="Arial" w:hAnsi="Arial" w:cs="Arial"/>
          <w:sz w:val="24"/>
          <w:szCs w:val="24"/>
        </w:rPr>
        <w:t xml:space="preserve"> </w:t>
      </w:r>
    </w:p>
    <w:p w14:paraId="2AF5933E" w14:textId="77777777" w:rsidR="004B7CFF" w:rsidRDefault="004B7CFF" w:rsidP="000230F3">
      <w:pPr>
        <w:spacing w:after="0"/>
        <w:rPr>
          <w:rFonts w:ascii="Arial" w:hAnsi="Arial" w:cs="Arial"/>
          <w:sz w:val="24"/>
          <w:szCs w:val="24"/>
          <w:u w:val="single"/>
        </w:rPr>
      </w:pPr>
    </w:p>
    <w:p w14:paraId="61168A09" w14:textId="77777777" w:rsidR="00B62064" w:rsidRPr="00403516" w:rsidRDefault="007268BA" w:rsidP="000230F3">
      <w:pPr>
        <w:spacing w:after="0"/>
        <w:rPr>
          <w:rFonts w:ascii="Arial" w:hAnsi="Arial" w:cs="Arial"/>
          <w:sz w:val="24"/>
          <w:szCs w:val="24"/>
          <w:u w:val="single"/>
        </w:rPr>
      </w:pPr>
      <w:r w:rsidRPr="00403516">
        <w:rPr>
          <w:rFonts w:ascii="Arial" w:hAnsi="Arial" w:cs="Arial"/>
          <w:sz w:val="24"/>
          <w:szCs w:val="24"/>
          <w:u w:val="single"/>
        </w:rPr>
        <w:t>Culture</w:t>
      </w:r>
    </w:p>
    <w:p w14:paraId="5FC48051" w14:textId="77777777" w:rsidR="00B62064" w:rsidRDefault="00B62064" w:rsidP="000230F3">
      <w:pPr>
        <w:spacing w:after="0"/>
        <w:rPr>
          <w:rFonts w:ascii="Arial" w:hAnsi="Arial" w:cs="Arial"/>
          <w:b/>
          <w:bCs/>
          <w:sz w:val="24"/>
          <w:szCs w:val="24"/>
        </w:rPr>
      </w:pPr>
    </w:p>
    <w:p w14:paraId="0B7BD1A7" w14:textId="4860A757" w:rsidR="00C23E3D" w:rsidRDefault="005676FA" w:rsidP="000230F3">
      <w:pPr>
        <w:spacing w:after="0"/>
        <w:rPr>
          <w:rFonts w:ascii="Arial" w:hAnsi="Arial" w:cs="Arial"/>
          <w:sz w:val="24"/>
          <w:szCs w:val="24"/>
        </w:rPr>
      </w:pPr>
      <w:r>
        <w:rPr>
          <w:rFonts w:ascii="Arial" w:hAnsi="Arial" w:cs="Arial"/>
          <w:sz w:val="24"/>
          <w:szCs w:val="24"/>
        </w:rPr>
        <w:t>This is defined as “</w:t>
      </w:r>
      <w:r w:rsidR="00E31341">
        <w:rPr>
          <w:rFonts w:ascii="Arial" w:hAnsi="Arial" w:cs="Arial"/>
          <w:sz w:val="24"/>
          <w:szCs w:val="24"/>
        </w:rPr>
        <w:t>t</w:t>
      </w:r>
      <w:r>
        <w:rPr>
          <w:rFonts w:ascii="Arial" w:hAnsi="Arial" w:cs="Arial"/>
          <w:sz w:val="24"/>
          <w:szCs w:val="24"/>
        </w:rPr>
        <w:t xml:space="preserve">he way things are done around here”. </w:t>
      </w:r>
      <w:r w:rsidR="007268BA">
        <w:rPr>
          <w:rFonts w:ascii="Arial" w:hAnsi="Arial" w:cs="Arial"/>
          <w:sz w:val="24"/>
          <w:szCs w:val="24"/>
        </w:rPr>
        <w:t xml:space="preserve">Schein describes organisational culture as a series of three </w:t>
      </w:r>
      <w:r>
        <w:rPr>
          <w:rFonts w:ascii="Arial" w:hAnsi="Arial" w:cs="Arial"/>
          <w:sz w:val="24"/>
          <w:szCs w:val="24"/>
        </w:rPr>
        <w:t>levels: -</w:t>
      </w:r>
    </w:p>
    <w:p w14:paraId="6FFE3268" w14:textId="05E0ABE8" w:rsidR="005676FA" w:rsidRDefault="005676FA" w:rsidP="000230F3">
      <w:pPr>
        <w:spacing w:after="0"/>
        <w:rPr>
          <w:rFonts w:ascii="Arial" w:hAnsi="Arial" w:cs="Arial"/>
          <w:sz w:val="24"/>
          <w:szCs w:val="24"/>
        </w:rPr>
      </w:pPr>
    </w:p>
    <w:p w14:paraId="6C29162F" w14:textId="178E8F38" w:rsidR="007268BA" w:rsidRDefault="00DE2E1E" w:rsidP="00DE2E1E">
      <w:pPr>
        <w:spacing w:after="0"/>
        <w:jc w:val="center"/>
        <w:rPr>
          <w:rFonts w:ascii="Arial" w:hAnsi="Arial" w:cs="Arial"/>
          <w:sz w:val="24"/>
          <w:szCs w:val="24"/>
        </w:rPr>
      </w:pPr>
      <w:r w:rsidRPr="00DE2E1E">
        <w:rPr>
          <w:rFonts w:ascii="Arial" w:hAnsi="Arial" w:cs="Arial"/>
          <w:noProof/>
          <w:sz w:val="24"/>
          <w:szCs w:val="24"/>
        </w:rPr>
        <w:lastRenderedPageBreak/>
        <w:drawing>
          <wp:inline distT="0" distB="0" distL="0" distR="0" wp14:anchorId="23928CD1" wp14:editId="4830EA05">
            <wp:extent cx="5525271" cy="421063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25271" cy="4210638"/>
                    </a:xfrm>
                    <a:prstGeom prst="rect">
                      <a:avLst/>
                    </a:prstGeom>
                  </pic:spPr>
                </pic:pic>
              </a:graphicData>
            </a:graphic>
          </wp:inline>
        </w:drawing>
      </w:r>
    </w:p>
    <w:p w14:paraId="5319232C" w14:textId="584B20FF" w:rsidR="00DE2E1E" w:rsidRDefault="00427D04" w:rsidP="00DE2E1E">
      <w:pPr>
        <w:spacing w:after="0"/>
        <w:jc w:val="right"/>
        <w:rPr>
          <w:rFonts w:ascii="Arial" w:hAnsi="Arial" w:cs="Arial"/>
          <w:sz w:val="24"/>
          <w:szCs w:val="24"/>
        </w:rPr>
      </w:pPr>
      <w:sdt>
        <w:sdtPr>
          <w:rPr>
            <w:rFonts w:ascii="Arial" w:hAnsi="Arial" w:cs="Arial"/>
            <w:sz w:val="24"/>
            <w:szCs w:val="24"/>
          </w:rPr>
          <w:id w:val="-1054774276"/>
          <w:citation/>
        </w:sdtPr>
        <w:sdtEndPr/>
        <w:sdtContent>
          <w:r w:rsidR="00DE2E1E">
            <w:rPr>
              <w:rFonts w:ascii="Arial" w:hAnsi="Arial" w:cs="Arial"/>
              <w:sz w:val="24"/>
              <w:szCs w:val="24"/>
            </w:rPr>
            <w:fldChar w:fldCharType="begin"/>
          </w:r>
          <w:r w:rsidR="00DE2E1E">
            <w:rPr>
              <w:rFonts w:ascii="Arial" w:hAnsi="Arial" w:cs="Arial"/>
              <w:sz w:val="24"/>
              <w:szCs w:val="24"/>
            </w:rPr>
            <w:instrText xml:space="preserve"> CITATION tut18 \l 2057 </w:instrText>
          </w:r>
          <w:r w:rsidR="00DE2E1E">
            <w:rPr>
              <w:rFonts w:ascii="Arial" w:hAnsi="Arial" w:cs="Arial"/>
              <w:sz w:val="24"/>
              <w:szCs w:val="24"/>
            </w:rPr>
            <w:fldChar w:fldCharType="separate"/>
          </w:r>
          <w:r w:rsidR="00DE2E1E" w:rsidRPr="00DE2E1E">
            <w:rPr>
              <w:rFonts w:ascii="Arial" w:hAnsi="Arial" w:cs="Arial"/>
              <w:noProof/>
              <w:sz w:val="24"/>
              <w:szCs w:val="24"/>
            </w:rPr>
            <w:t>(tutor2u, 2018)</w:t>
          </w:r>
          <w:r w:rsidR="00DE2E1E">
            <w:rPr>
              <w:rFonts w:ascii="Arial" w:hAnsi="Arial" w:cs="Arial"/>
              <w:sz w:val="24"/>
              <w:szCs w:val="24"/>
            </w:rPr>
            <w:fldChar w:fldCharType="end"/>
          </w:r>
        </w:sdtContent>
      </w:sdt>
    </w:p>
    <w:p w14:paraId="1CBEAAF6" w14:textId="639FB51A" w:rsidR="00DE2E1E" w:rsidRDefault="00DE2E1E" w:rsidP="00DE2E1E">
      <w:pPr>
        <w:spacing w:after="0"/>
        <w:rPr>
          <w:rFonts w:ascii="Arial" w:hAnsi="Arial" w:cs="Arial"/>
          <w:sz w:val="24"/>
          <w:szCs w:val="24"/>
        </w:rPr>
      </w:pPr>
    </w:p>
    <w:p w14:paraId="00F39186" w14:textId="285BDEE3" w:rsidR="005676FA" w:rsidRDefault="007637B8" w:rsidP="00DE2E1E">
      <w:pPr>
        <w:spacing w:after="0"/>
        <w:rPr>
          <w:rFonts w:ascii="Arial" w:hAnsi="Arial" w:cs="Arial"/>
          <w:sz w:val="24"/>
          <w:szCs w:val="24"/>
        </w:rPr>
      </w:pPr>
      <w:r>
        <w:rPr>
          <w:rFonts w:ascii="Arial" w:hAnsi="Arial" w:cs="Arial"/>
          <w:sz w:val="24"/>
          <w:szCs w:val="24"/>
        </w:rPr>
        <w:t>L</w:t>
      </w:r>
      <w:r w:rsidR="005676FA">
        <w:rPr>
          <w:rFonts w:ascii="Arial" w:hAnsi="Arial" w:cs="Arial"/>
          <w:sz w:val="24"/>
          <w:szCs w:val="24"/>
        </w:rPr>
        <w:t>evel 1</w:t>
      </w:r>
      <w:r>
        <w:rPr>
          <w:rFonts w:ascii="Arial" w:hAnsi="Arial" w:cs="Arial"/>
          <w:sz w:val="24"/>
          <w:szCs w:val="24"/>
        </w:rPr>
        <w:t xml:space="preserve"> The Artefacts</w:t>
      </w:r>
      <w:r w:rsidR="005676FA">
        <w:rPr>
          <w:rFonts w:ascii="Arial" w:hAnsi="Arial" w:cs="Arial"/>
          <w:sz w:val="24"/>
          <w:szCs w:val="24"/>
        </w:rPr>
        <w:t xml:space="preserve">: The visible elements of culture, for example dress code and décor. </w:t>
      </w:r>
    </w:p>
    <w:p w14:paraId="6243175B" w14:textId="42E3E563" w:rsidR="005676FA" w:rsidRDefault="005676FA" w:rsidP="00DE2E1E">
      <w:pPr>
        <w:spacing w:after="0"/>
        <w:rPr>
          <w:rFonts w:ascii="Arial" w:hAnsi="Arial" w:cs="Arial"/>
          <w:sz w:val="24"/>
          <w:szCs w:val="24"/>
        </w:rPr>
      </w:pPr>
    </w:p>
    <w:p w14:paraId="3BE3CCF3" w14:textId="2B137FEC" w:rsidR="005676FA" w:rsidRDefault="005676FA" w:rsidP="00DE2E1E">
      <w:pPr>
        <w:spacing w:after="0"/>
        <w:rPr>
          <w:rFonts w:ascii="Arial" w:hAnsi="Arial" w:cs="Arial"/>
          <w:sz w:val="24"/>
          <w:szCs w:val="24"/>
        </w:rPr>
      </w:pPr>
      <w:r>
        <w:rPr>
          <w:rFonts w:ascii="Arial" w:hAnsi="Arial" w:cs="Arial"/>
          <w:sz w:val="24"/>
          <w:szCs w:val="24"/>
        </w:rPr>
        <w:t>Level 2</w:t>
      </w:r>
      <w:r w:rsidR="007637B8">
        <w:rPr>
          <w:rFonts w:ascii="Arial" w:hAnsi="Arial" w:cs="Arial"/>
          <w:sz w:val="24"/>
          <w:szCs w:val="24"/>
        </w:rPr>
        <w:t xml:space="preserve"> Values</w:t>
      </w:r>
      <w:r>
        <w:rPr>
          <w:rFonts w:ascii="Arial" w:hAnsi="Arial" w:cs="Arial"/>
          <w:sz w:val="24"/>
          <w:szCs w:val="24"/>
        </w:rPr>
        <w:t>: How an organisation explains its culture, for example, their norms, beliefs and values.</w:t>
      </w:r>
    </w:p>
    <w:p w14:paraId="6A307009" w14:textId="5F46FF34" w:rsidR="005676FA" w:rsidRDefault="005676FA" w:rsidP="00DE2E1E">
      <w:pPr>
        <w:spacing w:after="0"/>
        <w:rPr>
          <w:rFonts w:ascii="Arial" w:hAnsi="Arial" w:cs="Arial"/>
          <w:sz w:val="24"/>
          <w:szCs w:val="24"/>
        </w:rPr>
      </w:pPr>
    </w:p>
    <w:p w14:paraId="136075CE" w14:textId="77777777" w:rsidR="00B62064" w:rsidRDefault="005676FA" w:rsidP="00DE2E1E">
      <w:pPr>
        <w:spacing w:after="0"/>
        <w:rPr>
          <w:rFonts w:ascii="Arial" w:hAnsi="Arial" w:cs="Arial"/>
          <w:sz w:val="24"/>
          <w:szCs w:val="24"/>
        </w:rPr>
      </w:pPr>
      <w:r>
        <w:rPr>
          <w:rFonts w:ascii="Arial" w:hAnsi="Arial" w:cs="Arial"/>
          <w:sz w:val="24"/>
          <w:szCs w:val="24"/>
        </w:rPr>
        <w:t>Level 3</w:t>
      </w:r>
      <w:r w:rsidR="007637B8">
        <w:rPr>
          <w:rFonts w:ascii="Arial" w:hAnsi="Arial" w:cs="Arial"/>
          <w:sz w:val="24"/>
          <w:szCs w:val="24"/>
        </w:rPr>
        <w:t xml:space="preserve"> Assumptions</w:t>
      </w:r>
      <w:r>
        <w:rPr>
          <w:rFonts w:ascii="Arial" w:hAnsi="Arial" w:cs="Arial"/>
          <w:sz w:val="24"/>
          <w:szCs w:val="24"/>
        </w:rPr>
        <w:t xml:space="preserve">: The </w:t>
      </w:r>
      <w:r w:rsidRPr="005676FA">
        <w:rPr>
          <w:rFonts w:ascii="Arial" w:hAnsi="Arial" w:cs="Arial"/>
          <w:sz w:val="24"/>
          <w:szCs w:val="24"/>
        </w:rPr>
        <w:t>basic assumptions underpinning the organisation’s values</w:t>
      </w:r>
      <w:r>
        <w:rPr>
          <w:rFonts w:ascii="Arial" w:hAnsi="Arial" w:cs="Arial"/>
          <w:sz w:val="24"/>
          <w:szCs w:val="24"/>
        </w:rPr>
        <w:t xml:space="preserve">. </w:t>
      </w:r>
    </w:p>
    <w:p w14:paraId="2B2E44CB" w14:textId="77777777" w:rsidR="00B62064" w:rsidRDefault="00B62064" w:rsidP="00DE2E1E">
      <w:pPr>
        <w:spacing w:after="0"/>
        <w:rPr>
          <w:rFonts w:ascii="Arial" w:hAnsi="Arial" w:cs="Arial"/>
          <w:sz w:val="24"/>
          <w:szCs w:val="24"/>
        </w:rPr>
      </w:pPr>
    </w:p>
    <w:p w14:paraId="578BF94E" w14:textId="697CF60B" w:rsidR="005676FA" w:rsidRDefault="00F1628F" w:rsidP="00DE2E1E">
      <w:pPr>
        <w:spacing w:after="0"/>
        <w:rPr>
          <w:rFonts w:ascii="Arial" w:hAnsi="Arial" w:cs="Arial"/>
          <w:sz w:val="24"/>
          <w:szCs w:val="24"/>
        </w:rPr>
      </w:pPr>
      <w:r>
        <w:rPr>
          <w:rFonts w:ascii="Arial" w:hAnsi="Arial" w:cs="Arial"/>
          <w:sz w:val="24"/>
          <w:szCs w:val="24"/>
        </w:rPr>
        <w:t>The culture within MAWWFRS and M&amp;S both promote excellence and quality. This boost</w:t>
      </w:r>
      <w:r w:rsidR="00B62064">
        <w:rPr>
          <w:rFonts w:ascii="Arial" w:hAnsi="Arial" w:cs="Arial"/>
          <w:sz w:val="24"/>
          <w:szCs w:val="24"/>
        </w:rPr>
        <w:t>s</w:t>
      </w:r>
      <w:r>
        <w:rPr>
          <w:rFonts w:ascii="Arial" w:hAnsi="Arial" w:cs="Arial"/>
          <w:sz w:val="24"/>
          <w:szCs w:val="24"/>
        </w:rPr>
        <w:t xml:space="preserve"> staff motivation as employees will want to be</w:t>
      </w:r>
      <w:r w:rsidR="000C4667">
        <w:rPr>
          <w:rFonts w:ascii="Arial" w:hAnsi="Arial" w:cs="Arial"/>
          <w:sz w:val="24"/>
          <w:szCs w:val="24"/>
        </w:rPr>
        <w:t xml:space="preserve"> </w:t>
      </w:r>
      <w:r>
        <w:rPr>
          <w:rFonts w:ascii="Arial" w:hAnsi="Arial" w:cs="Arial"/>
          <w:sz w:val="24"/>
          <w:szCs w:val="24"/>
        </w:rPr>
        <w:t>part of a successful company</w:t>
      </w:r>
      <w:r w:rsidR="000C4667">
        <w:rPr>
          <w:rFonts w:ascii="Arial" w:hAnsi="Arial" w:cs="Arial"/>
          <w:sz w:val="24"/>
          <w:szCs w:val="24"/>
        </w:rPr>
        <w:t>,</w:t>
      </w:r>
      <w:r>
        <w:rPr>
          <w:rFonts w:ascii="Arial" w:hAnsi="Arial" w:cs="Arial"/>
          <w:sz w:val="24"/>
          <w:szCs w:val="24"/>
        </w:rPr>
        <w:t xml:space="preserve"> which should </w:t>
      </w:r>
      <w:r w:rsidR="00E967DF">
        <w:rPr>
          <w:rFonts w:ascii="Arial" w:hAnsi="Arial" w:cs="Arial"/>
          <w:sz w:val="24"/>
          <w:szCs w:val="24"/>
        </w:rPr>
        <w:t>result in</w:t>
      </w:r>
      <w:r>
        <w:rPr>
          <w:rFonts w:ascii="Arial" w:hAnsi="Arial" w:cs="Arial"/>
          <w:sz w:val="24"/>
          <w:szCs w:val="24"/>
        </w:rPr>
        <w:t xml:space="preserve"> </w:t>
      </w:r>
      <w:r w:rsidR="000C4667">
        <w:rPr>
          <w:rFonts w:ascii="Arial" w:hAnsi="Arial" w:cs="Arial"/>
          <w:sz w:val="24"/>
          <w:szCs w:val="24"/>
        </w:rPr>
        <w:t xml:space="preserve">a </w:t>
      </w:r>
      <w:r>
        <w:rPr>
          <w:rFonts w:ascii="Arial" w:hAnsi="Arial" w:cs="Arial"/>
          <w:sz w:val="24"/>
          <w:szCs w:val="24"/>
        </w:rPr>
        <w:t xml:space="preserve">lower employee turnover.  </w:t>
      </w:r>
      <w:r w:rsidR="00083B80">
        <w:rPr>
          <w:rFonts w:ascii="Arial" w:hAnsi="Arial" w:cs="Arial"/>
          <w:sz w:val="24"/>
          <w:szCs w:val="24"/>
        </w:rPr>
        <w:t xml:space="preserve">HR will support effective cultures and attempt to change inappropriate cultures. </w:t>
      </w:r>
    </w:p>
    <w:p w14:paraId="4A999752" w14:textId="014EFB2F" w:rsidR="00CB66B9" w:rsidRDefault="00CB66B9" w:rsidP="00DE2E1E">
      <w:pPr>
        <w:spacing w:after="0"/>
        <w:rPr>
          <w:rFonts w:ascii="Arial" w:hAnsi="Arial" w:cs="Arial"/>
          <w:sz w:val="24"/>
          <w:szCs w:val="24"/>
        </w:rPr>
      </w:pPr>
    </w:p>
    <w:p w14:paraId="11107B3C" w14:textId="77777777" w:rsidR="00403516" w:rsidRPr="00403516" w:rsidRDefault="00B93E55" w:rsidP="00241FA6">
      <w:pPr>
        <w:spacing w:after="0" w:line="240" w:lineRule="auto"/>
        <w:rPr>
          <w:rFonts w:ascii="Arial" w:hAnsi="Arial" w:cs="Arial"/>
          <w:sz w:val="24"/>
          <w:szCs w:val="24"/>
          <w:u w:val="single"/>
        </w:rPr>
      </w:pPr>
      <w:r w:rsidRPr="00403516">
        <w:rPr>
          <w:rFonts w:ascii="Arial" w:hAnsi="Arial" w:cs="Arial"/>
          <w:sz w:val="24"/>
          <w:szCs w:val="24"/>
          <w:u w:val="single"/>
        </w:rPr>
        <w:t>Staffing</w:t>
      </w:r>
    </w:p>
    <w:p w14:paraId="01FAF837" w14:textId="77777777" w:rsidR="00403516" w:rsidRDefault="00403516" w:rsidP="00241FA6">
      <w:pPr>
        <w:spacing w:after="0" w:line="240" w:lineRule="auto"/>
        <w:rPr>
          <w:rFonts w:ascii="Arial" w:hAnsi="Arial" w:cs="Arial"/>
          <w:b/>
          <w:bCs/>
          <w:sz w:val="24"/>
          <w:szCs w:val="24"/>
        </w:rPr>
      </w:pPr>
    </w:p>
    <w:p w14:paraId="361CFFDF" w14:textId="335600E1" w:rsidR="00083B80" w:rsidRDefault="00241FA6" w:rsidP="00241FA6">
      <w:pPr>
        <w:spacing w:after="0" w:line="240" w:lineRule="auto"/>
        <w:rPr>
          <w:rFonts w:ascii="Arial" w:hAnsi="Arial" w:cs="Arial"/>
          <w:sz w:val="24"/>
          <w:szCs w:val="24"/>
          <w:shd w:val="clear" w:color="auto" w:fill="FFFFFF"/>
        </w:rPr>
      </w:pPr>
      <w:r w:rsidRPr="00BA6F8F">
        <w:rPr>
          <w:rFonts w:ascii="Arial" w:hAnsi="Arial" w:cs="Arial"/>
          <w:sz w:val="24"/>
          <w:szCs w:val="24"/>
          <w:shd w:val="clear" w:color="auto" w:fill="FFFFFF"/>
        </w:rPr>
        <w:t>The performance of a business is dependent on the people who work for it.</w:t>
      </w:r>
      <w:r w:rsidR="00083B80">
        <w:rPr>
          <w:rFonts w:ascii="Arial" w:hAnsi="Arial" w:cs="Arial"/>
          <w:sz w:val="24"/>
          <w:szCs w:val="24"/>
          <w:shd w:val="clear" w:color="auto" w:fill="FFFFFF"/>
        </w:rPr>
        <w:t xml:space="preserve"> Staffing and recruitment are critical to the HR function as they contribute to the organisations business strategies. Both MAWWFRS and M&amp;S need to ensure their staff are rewarded, trained and kept motivated</w:t>
      </w:r>
      <w:r w:rsidR="00635C69">
        <w:rPr>
          <w:rFonts w:ascii="Arial" w:hAnsi="Arial" w:cs="Arial"/>
          <w:sz w:val="24"/>
          <w:szCs w:val="24"/>
          <w:shd w:val="clear" w:color="auto" w:fill="FFFFFF"/>
        </w:rPr>
        <w:t xml:space="preserve">. </w:t>
      </w:r>
    </w:p>
    <w:p w14:paraId="7CA30451" w14:textId="77777777" w:rsidR="00083B80" w:rsidRDefault="00083B80" w:rsidP="00241FA6">
      <w:pPr>
        <w:spacing w:after="0" w:line="240" w:lineRule="auto"/>
        <w:rPr>
          <w:rFonts w:ascii="Arial" w:hAnsi="Arial" w:cs="Arial"/>
          <w:sz w:val="24"/>
          <w:szCs w:val="24"/>
          <w:shd w:val="clear" w:color="auto" w:fill="FFFFFF"/>
        </w:rPr>
      </w:pPr>
    </w:p>
    <w:p w14:paraId="5E3D2653" w14:textId="77777777" w:rsidR="00083B80" w:rsidRDefault="00083B80" w:rsidP="00241FA6">
      <w:pPr>
        <w:spacing w:after="0" w:line="240" w:lineRule="auto"/>
        <w:rPr>
          <w:rFonts w:ascii="Arial" w:hAnsi="Arial" w:cs="Arial"/>
          <w:sz w:val="24"/>
          <w:szCs w:val="24"/>
          <w:shd w:val="clear" w:color="auto" w:fill="FFFFFF"/>
        </w:rPr>
      </w:pPr>
    </w:p>
    <w:p w14:paraId="31579C4D" w14:textId="77777777" w:rsidR="00083B80" w:rsidRDefault="00083B80" w:rsidP="00241FA6">
      <w:pPr>
        <w:spacing w:after="0" w:line="240" w:lineRule="auto"/>
        <w:rPr>
          <w:rFonts w:ascii="Arial" w:hAnsi="Arial" w:cs="Arial"/>
          <w:sz w:val="24"/>
          <w:szCs w:val="24"/>
          <w:shd w:val="clear" w:color="auto" w:fill="FFFFFF"/>
        </w:rPr>
      </w:pPr>
    </w:p>
    <w:p w14:paraId="1485BAB6" w14:textId="77777777" w:rsidR="00403516" w:rsidRDefault="003C5501" w:rsidP="009E217D">
      <w:pPr>
        <w:spacing w:after="240" w:line="240" w:lineRule="auto"/>
        <w:rPr>
          <w:rFonts w:ascii="Arial" w:hAnsi="Arial" w:cs="Arial"/>
          <w:sz w:val="24"/>
          <w:szCs w:val="24"/>
          <w:u w:val="single"/>
        </w:rPr>
      </w:pPr>
      <w:r w:rsidRPr="00403516">
        <w:rPr>
          <w:rFonts w:ascii="Arial" w:hAnsi="Arial" w:cs="Arial"/>
          <w:sz w:val="24"/>
          <w:szCs w:val="24"/>
          <w:u w:val="single"/>
        </w:rPr>
        <w:lastRenderedPageBreak/>
        <w:t>Finance</w:t>
      </w:r>
    </w:p>
    <w:p w14:paraId="119D2D95" w14:textId="0E34656F" w:rsidR="009E217D" w:rsidRPr="00793979" w:rsidRDefault="009E217D" w:rsidP="009E217D">
      <w:pPr>
        <w:spacing w:after="240" w:line="240" w:lineRule="auto"/>
        <w:rPr>
          <w:rFonts w:ascii="Arial" w:eastAsia="Times New Roman" w:hAnsi="Arial" w:cs="Arial"/>
          <w:sz w:val="24"/>
          <w:szCs w:val="24"/>
          <w:lang w:eastAsia="en-GB"/>
        </w:rPr>
      </w:pPr>
      <w:r w:rsidRPr="00793979">
        <w:rPr>
          <w:rFonts w:ascii="Arial" w:eastAsia="Times New Roman" w:hAnsi="Arial" w:cs="Arial"/>
          <w:sz w:val="24"/>
          <w:szCs w:val="24"/>
          <w:lang w:eastAsia="en-GB"/>
        </w:rPr>
        <w:t xml:space="preserve">There are financial implications with each sector. </w:t>
      </w:r>
    </w:p>
    <w:p w14:paraId="032DD53B" w14:textId="77777777" w:rsidR="00A10C28" w:rsidRDefault="00690126" w:rsidP="00216097">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F</w:t>
      </w:r>
      <w:r w:rsidR="009E217D" w:rsidRPr="00793979">
        <w:rPr>
          <w:rFonts w:ascii="Arial" w:eastAsia="Times New Roman" w:hAnsi="Arial" w:cs="Arial"/>
          <w:sz w:val="24"/>
          <w:szCs w:val="24"/>
          <w:lang w:eastAsia="en-GB"/>
        </w:rPr>
        <w:t xml:space="preserve">unding for MAWWFRS is received by way of levy from the six Unitary Authorities within our area. Therefore, </w:t>
      </w:r>
      <w:r w:rsidR="00635C69">
        <w:rPr>
          <w:rFonts w:ascii="Arial" w:eastAsia="Times New Roman" w:hAnsi="Arial" w:cs="Arial"/>
          <w:sz w:val="24"/>
          <w:szCs w:val="24"/>
          <w:lang w:eastAsia="en-GB"/>
        </w:rPr>
        <w:t>MAWWFRS is</w:t>
      </w:r>
      <w:r w:rsidR="009E217D" w:rsidRPr="00793979">
        <w:rPr>
          <w:rFonts w:ascii="Arial" w:eastAsia="Times New Roman" w:hAnsi="Arial" w:cs="Arial"/>
          <w:sz w:val="24"/>
          <w:szCs w:val="24"/>
          <w:lang w:eastAsia="en-GB"/>
        </w:rPr>
        <w:t xml:space="preserve"> continually working within budget constraints and this impacts how the Service operates in terms of being unable to hire new staff or buy new equipment. </w:t>
      </w:r>
    </w:p>
    <w:p w14:paraId="64A51C5A" w14:textId="77777777" w:rsidR="00A10C28" w:rsidRDefault="00A10C28" w:rsidP="00216097">
      <w:pPr>
        <w:spacing w:after="0" w:line="240" w:lineRule="auto"/>
        <w:rPr>
          <w:rFonts w:ascii="Arial" w:eastAsia="Times New Roman" w:hAnsi="Arial" w:cs="Arial"/>
          <w:sz w:val="24"/>
          <w:szCs w:val="24"/>
          <w:lang w:eastAsia="en-GB"/>
        </w:rPr>
      </w:pPr>
    </w:p>
    <w:p w14:paraId="3F71FC3C" w14:textId="1238DBA9" w:rsidR="009E217D" w:rsidRPr="00793979" w:rsidRDefault="009E217D" w:rsidP="00216097">
      <w:pPr>
        <w:spacing w:after="0" w:line="240" w:lineRule="auto"/>
        <w:rPr>
          <w:rFonts w:ascii="Arial" w:eastAsia="Times New Roman" w:hAnsi="Arial" w:cs="Arial"/>
          <w:sz w:val="24"/>
          <w:szCs w:val="24"/>
          <w:lang w:eastAsia="en-GB"/>
        </w:rPr>
      </w:pPr>
      <w:r w:rsidRPr="00793979">
        <w:rPr>
          <w:rFonts w:ascii="Arial" w:eastAsia="Times New Roman" w:hAnsi="Arial" w:cs="Arial"/>
          <w:sz w:val="24"/>
          <w:szCs w:val="24"/>
          <w:lang w:eastAsia="en-GB"/>
        </w:rPr>
        <w:t xml:space="preserve">M&amp;S have the option to raise money as they can sell shares on the stock market to increase their capital. </w:t>
      </w:r>
    </w:p>
    <w:p w14:paraId="12E39DED" w14:textId="77777777" w:rsidR="00216097" w:rsidRDefault="00216097" w:rsidP="00216097">
      <w:pPr>
        <w:spacing w:after="0" w:line="240" w:lineRule="auto"/>
        <w:rPr>
          <w:rFonts w:ascii="Arial" w:eastAsia="Times New Roman" w:hAnsi="Arial" w:cs="Arial"/>
          <w:color w:val="231F20"/>
          <w:sz w:val="24"/>
          <w:szCs w:val="24"/>
          <w:lang w:eastAsia="en-GB"/>
        </w:rPr>
      </w:pPr>
    </w:p>
    <w:p w14:paraId="09B2421D" w14:textId="77777777" w:rsidR="00403516" w:rsidRPr="00403516" w:rsidRDefault="00216097" w:rsidP="00066E40">
      <w:pPr>
        <w:spacing w:after="0"/>
        <w:rPr>
          <w:rFonts w:ascii="Arial" w:hAnsi="Arial" w:cs="Arial"/>
          <w:sz w:val="24"/>
          <w:szCs w:val="24"/>
          <w:u w:val="single"/>
        </w:rPr>
      </w:pPr>
      <w:r w:rsidRPr="00403516">
        <w:rPr>
          <w:rFonts w:ascii="Arial" w:hAnsi="Arial" w:cs="Arial"/>
          <w:sz w:val="24"/>
          <w:szCs w:val="24"/>
          <w:u w:val="single"/>
        </w:rPr>
        <w:t>Technology</w:t>
      </w:r>
    </w:p>
    <w:p w14:paraId="4D20F434" w14:textId="77777777" w:rsidR="00403516" w:rsidRDefault="00403516" w:rsidP="00066E40">
      <w:pPr>
        <w:spacing w:after="0"/>
        <w:rPr>
          <w:rFonts w:ascii="Arial" w:hAnsi="Arial" w:cs="Arial"/>
          <w:sz w:val="24"/>
          <w:szCs w:val="24"/>
        </w:rPr>
      </w:pPr>
    </w:p>
    <w:p w14:paraId="11E05A9A" w14:textId="77777777" w:rsidR="00CC7C2D" w:rsidRDefault="00AE1C8B" w:rsidP="00066E40">
      <w:pPr>
        <w:spacing w:after="0"/>
        <w:rPr>
          <w:rFonts w:ascii="Arial" w:hAnsi="Arial" w:cs="Arial"/>
          <w:sz w:val="24"/>
          <w:szCs w:val="24"/>
        </w:rPr>
      </w:pPr>
      <w:r>
        <w:rPr>
          <w:rFonts w:ascii="Arial" w:hAnsi="Arial" w:cs="Arial"/>
          <w:sz w:val="24"/>
          <w:szCs w:val="24"/>
        </w:rPr>
        <w:t>All businesses rely on technology</w:t>
      </w:r>
      <w:r w:rsidR="00066E40" w:rsidRPr="00066E40">
        <w:rPr>
          <w:rFonts w:ascii="Arial" w:hAnsi="Arial" w:cs="Arial"/>
          <w:sz w:val="24"/>
          <w:szCs w:val="24"/>
        </w:rPr>
        <w:t xml:space="preserve"> </w:t>
      </w:r>
      <w:r w:rsidR="00066E40">
        <w:rPr>
          <w:rFonts w:ascii="Arial" w:hAnsi="Arial" w:cs="Arial"/>
          <w:sz w:val="24"/>
          <w:szCs w:val="24"/>
        </w:rPr>
        <w:t xml:space="preserve">as this is </w:t>
      </w:r>
      <w:r w:rsidR="00066E40" w:rsidRPr="00216097">
        <w:rPr>
          <w:rFonts w:ascii="Arial" w:hAnsi="Arial" w:cs="Arial"/>
          <w:sz w:val="24"/>
          <w:szCs w:val="24"/>
        </w:rPr>
        <w:t>used in transforming organisational inputs into outputs</w:t>
      </w:r>
      <w:r w:rsidR="00066E40">
        <w:rPr>
          <w:rFonts w:ascii="Arial" w:hAnsi="Arial" w:cs="Arial"/>
          <w:sz w:val="24"/>
          <w:szCs w:val="24"/>
        </w:rPr>
        <w:t xml:space="preserve">. </w:t>
      </w:r>
      <w:r w:rsidR="00403516">
        <w:rPr>
          <w:rFonts w:ascii="Arial" w:hAnsi="Arial" w:cs="Arial"/>
          <w:sz w:val="24"/>
          <w:szCs w:val="24"/>
        </w:rPr>
        <w:t xml:space="preserve">Having the most up to date technology may improve the performance of the company and provide a more efficient service. </w:t>
      </w:r>
    </w:p>
    <w:p w14:paraId="1BD3ECA7" w14:textId="77777777" w:rsidR="00CC7C2D" w:rsidRDefault="00CC7C2D" w:rsidP="00066E40">
      <w:pPr>
        <w:spacing w:after="0"/>
        <w:rPr>
          <w:rFonts w:ascii="Arial" w:hAnsi="Arial" w:cs="Arial"/>
          <w:sz w:val="24"/>
          <w:szCs w:val="24"/>
        </w:rPr>
      </w:pPr>
    </w:p>
    <w:p w14:paraId="3847C7CB" w14:textId="7E24E2E1" w:rsidR="00F948F9" w:rsidRDefault="00CC7C2D" w:rsidP="00066E40">
      <w:pPr>
        <w:spacing w:after="0"/>
        <w:rPr>
          <w:rFonts w:ascii="Arial" w:hAnsi="Arial" w:cs="Arial"/>
          <w:sz w:val="24"/>
          <w:szCs w:val="24"/>
        </w:rPr>
      </w:pPr>
      <w:r>
        <w:rPr>
          <w:rFonts w:ascii="Arial" w:hAnsi="Arial" w:cs="Arial"/>
          <w:sz w:val="24"/>
          <w:szCs w:val="24"/>
        </w:rPr>
        <w:t>T</w:t>
      </w:r>
      <w:r w:rsidR="00635C69">
        <w:rPr>
          <w:rFonts w:ascii="Arial" w:hAnsi="Arial" w:cs="Arial"/>
          <w:sz w:val="24"/>
          <w:szCs w:val="24"/>
        </w:rPr>
        <w:t>his could result in the HR function being more efficient and providing a quicker service to its customers</w:t>
      </w:r>
      <w:r>
        <w:rPr>
          <w:rFonts w:ascii="Arial" w:hAnsi="Arial" w:cs="Arial"/>
          <w:sz w:val="24"/>
          <w:szCs w:val="24"/>
        </w:rPr>
        <w:t xml:space="preserve"> for both MAWWFRS &amp; M&amp;S.</w:t>
      </w:r>
    </w:p>
    <w:p w14:paraId="6C4BE31A" w14:textId="36545289" w:rsidR="00D828AA" w:rsidRDefault="00D828AA" w:rsidP="00066E40">
      <w:pPr>
        <w:spacing w:after="0"/>
        <w:rPr>
          <w:rFonts w:ascii="Arial" w:hAnsi="Arial" w:cs="Arial"/>
          <w:sz w:val="24"/>
          <w:szCs w:val="24"/>
        </w:rPr>
      </w:pPr>
    </w:p>
    <w:p w14:paraId="5BEF0F6F" w14:textId="19A33848" w:rsidR="00D828AA" w:rsidRDefault="00D828AA" w:rsidP="00066E40">
      <w:pPr>
        <w:spacing w:after="0"/>
        <w:rPr>
          <w:rFonts w:ascii="Arial" w:hAnsi="Arial" w:cs="Arial"/>
          <w:b/>
          <w:bCs/>
          <w:sz w:val="24"/>
          <w:szCs w:val="24"/>
          <w:u w:val="single"/>
        </w:rPr>
      </w:pPr>
      <w:r>
        <w:rPr>
          <w:rFonts w:ascii="Arial" w:hAnsi="Arial" w:cs="Arial"/>
          <w:b/>
          <w:bCs/>
          <w:sz w:val="24"/>
          <w:szCs w:val="24"/>
          <w:u w:val="single"/>
        </w:rPr>
        <w:t>Models of Organisational Structure</w:t>
      </w:r>
    </w:p>
    <w:p w14:paraId="25B2DF60" w14:textId="5A3028B6" w:rsidR="00D828AA" w:rsidRDefault="00D828AA" w:rsidP="00066E40">
      <w:pPr>
        <w:spacing w:after="0"/>
        <w:rPr>
          <w:rFonts w:ascii="Arial" w:hAnsi="Arial" w:cs="Arial"/>
          <w:b/>
          <w:bCs/>
          <w:sz w:val="24"/>
          <w:szCs w:val="24"/>
          <w:u w:val="single"/>
        </w:rPr>
      </w:pPr>
    </w:p>
    <w:p w14:paraId="2365EC11" w14:textId="7F99ADB4" w:rsidR="009945ED" w:rsidRDefault="00635C69" w:rsidP="009945ED">
      <w:pPr>
        <w:spacing w:after="0"/>
        <w:rPr>
          <w:rFonts w:ascii="Arial" w:hAnsi="Arial" w:cs="Arial"/>
          <w:sz w:val="24"/>
          <w:szCs w:val="24"/>
        </w:rPr>
      </w:pPr>
      <w:r>
        <w:rPr>
          <w:rFonts w:ascii="Arial" w:hAnsi="Arial" w:cs="Arial"/>
          <w:sz w:val="24"/>
          <w:szCs w:val="24"/>
        </w:rPr>
        <w:t>This</w:t>
      </w:r>
      <w:r w:rsidR="005A6B29">
        <w:rPr>
          <w:rFonts w:ascii="Arial" w:hAnsi="Arial" w:cs="Arial"/>
          <w:sz w:val="24"/>
          <w:szCs w:val="24"/>
        </w:rPr>
        <w:t xml:space="preserve"> set</w:t>
      </w:r>
      <w:r>
        <w:rPr>
          <w:rFonts w:ascii="Arial" w:hAnsi="Arial" w:cs="Arial"/>
          <w:sz w:val="24"/>
          <w:szCs w:val="24"/>
        </w:rPr>
        <w:t>s</w:t>
      </w:r>
      <w:r w:rsidR="005A6B29">
        <w:rPr>
          <w:rFonts w:ascii="Arial" w:hAnsi="Arial" w:cs="Arial"/>
          <w:sz w:val="24"/>
          <w:szCs w:val="24"/>
        </w:rPr>
        <w:t xml:space="preserve"> out t</w:t>
      </w:r>
      <w:r w:rsidR="009945ED">
        <w:rPr>
          <w:rFonts w:ascii="Arial" w:hAnsi="Arial" w:cs="Arial"/>
          <w:sz w:val="24"/>
          <w:szCs w:val="24"/>
        </w:rPr>
        <w:t>he framework of the organisation. Kew and Stredwick identified six models: -</w:t>
      </w:r>
    </w:p>
    <w:p w14:paraId="43AC9982" w14:textId="4F89F48E" w:rsidR="005A6B29" w:rsidRDefault="005A6B29" w:rsidP="009945ED">
      <w:pPr>
        <w:spacing w:after="0"/>
        <w:rPr>
          <w:rFonts w:ascii="Arial" w:hAnsi="Arial" w:cs="Arial"/>
          <w:sz w:val="24"/>
          <w:szCs w:val="24"/>
        </w:rPr>
      </w:pPr>
    </w:p>
    <w:p w14:paraId="36AF2389" w14:textId="470BD771" w:rsidR="005A6B29" w:rsidRDefault="005A6B29" w:rsidP="005A6B29">
      <w:pPr>
        <w:spacing w:after="0"/>
        <w:jc w:val="center"/>
        <w:rPr>
          <w:rFonts w:ascii="Arial" w:hAnsi="Arial" w:cs="Arial"/>
          <w:sz w:val="24"/>
          <w:szCs w:val="24"/>
        </w:rPr>
      </w:pPr>
      <w:r w:rsidRPr="005A6B29">
        <w:rPr>
          <w:rFonts w:ascii="Arial" w:hAnsi="Arial" w:cs="Arial"/>
          <w:sz w:val="24"/>
          <w:szCs w:val="24"/>
        </w:rPr>
        <w:drawing>
          <wp:inline distT="0" distB="0" distL="0" distR="0" wp14:anchorId="557315A8" wp14:editId="2EC4981A">
            <wp:extent cx="5731510" cy="308864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088640"/>
                    </a:xfrm>
                    <a:prstGeom prst="rect">
                      <a:avLst/>
                    </a:prstGeom>
                  </pic:spPr>
                </pic:pic>
              </a:graphicData>
            </a:graphic>
          </wp:inline>
        </w:drawing>
      </w:r>
    </w:p>
    <w:p w14:paraId="2C54D428" w14:textId="7369FA5B" w:rsidR="00635C69" w:rsidRDefault="00635C69">
      <w:pPr>
        <w:rPr>
          <w:rFonts w:ascii="Arial" w:hAnsi="Arial" w:cs="Arial"/>
          <w:sz w:val="24"/>
          <w:szCs w:val="24"/>
        </w:rPr>
      </w:pPr>
      <w:r>
        <w:rPr>
          <w:rFonts w:ascii="Arial" w:hAnsi="Arial" w:cs="Arial"/>
          <w:sz w:val="24"/>
          <w:szCs w:val="24"/>
        </w:rPr>
        <w:br w:type="page"/>
      </w:r>
    </w:p>
    <w:p w14:paraId="70B4DDCD" w14:textId="58C0513A" w:rsidR="009E217D" w:rsidRPr="00393325" w:rsidRDefault="00393325" w:rsidP="00066E40">
      <w:pPr>
        <w:spacing w:after="0"/>
        <w:rPr>
          <w:rFonts w:ascii="Arial" w:eastAsia="Times New Roman" w:hAnsi="Arial" w:cs="Arial"/>
          <w:color w:val="231F20"/>
          <w:sz w:val="24"/>
          <w:szCs w:val="24"/>
          <w:u w:val="single"/>
          <w:lang w:eastAsia="en-GB"/>
        </w:rPr>
      </w:pPr>
      <w:r w:rsidRPr="00393325">
        <w:rPr>
          <w:rFonts w:ascii="Arial" w:hAnsi="Arial" w:cs="Arial"/>
          <w:b/>
          <w:bCs/>
          <w:sz w:val="24"/>
          <w:szCs w:val="24"/>
          <w:u w:val="single"/>
        </w:rPr>
        <w:lastRenderedPageBreak/>
        <w:t>Organisational Strategy</w:t>
      </w:r>
    </w:p>
    <w:p w14:paraId="32FFA611" w14:textId="357D6382" w:rsidR="007268BA" w:rsidRDefault="007268BA" w:rsidP="000230F3">
      <w:pPr>
        <w:spacing w:after="0"/>
        <w:rPr>
          <w:rFonts w:ascii="Arial" w:hAnsi="Arial" w:cs="Arial"/>
          <w:sz w:val="24"/>
          <w:szCs w:val="24"/>
        </w:rPr>
      </w:pPr>
    </w:p>
    <w:p w14:paraId="6FBE40F4" w14:textId="00C50345" w:rsidR="00393325" w:rsidRDefault="00393325" w:rsidP="00393325">
      <w:pPr>
        <w:tabs>
          <w:tab w:val="left" w:pos="2268"/>
        </w:tabs>
        <w:spacing w:after="0"/>
        <w:rPr>
          <w:rFonts w:ascii="Arial" w:hAnsi="Arial" w:cs="Arial"/>
          <w:sz w:val="24"/>
          <w:szCs w:val="24"/>
        </w:rPr>
      </w:pPr>
      <w:r>
        <w:rPr>
          <w:rFonts w:ascii="Arial" w:hAnsi="Arial" w:cs="Arial"/>
          <w:sz w:val="24"/>
          <w:szCs w:val="24"/>
        </w:rPr>
        <w:t xml:space="preserve">A ‘Strategy’ sets out the goals of the organisation and </w:t>
      </w:r>
      <w:r w:rsidR="008747DB">
        <w:rPr>
          <w:rFonts w:ascii="Arial" w:hAnsi="Arial" w:cs="Arial"/>
          <w:sz w:val="24"/>
          <w:szCs w:val="24"/>
        </w:rPr>
        <w:t>the</w:t>
      </w:r>
      <w:r>
        <w:rPr>
          <w:rFonts w:ascii="Arial" w:hAnsi="Arial" w:cs="Arial"/>
          <w:sz w:val="24"/>
          <w:szCs w:val="24"/>
        </w:rPr>
        <w:t xml:space="preserve"> objectives of how this will be accomplished. </w:t>
      </w:r>
    </w:p>
    <w:p w14:paraId="480F4D26" w14:textId="77777777" w:rsidR="00393325" w:rsidRDefault="00393325" w:rsidP="00393325">
      <w:pPr>
        <w:tabs>
          <w:tab w:val="left" w:pos="2268"/>
        </w:tabs>
        <w:spacing w:after="0"/>
        <w:rPr>
          <w:rFonts w:ascii="Arial" w:hAnsi="Arial" w:cs="Arial"/>
          <w:sz w:val="24"/>
          <w:szCs w:val="24"/>
        </w:rPr>
      </w:pPr>
    </w:p>
    <w:p w14:paraId="7DD75E1F" w14:textId="7DDB7C59" w:rsidR="00393325" w:rsidRDefault="00393325" w:rsidP="00393325">
      <w:pPr>
        <w:tabs>
          <w:tab w:val="left" w:pos="2268"/>
        </w:tabs>
        <w:spacing w:after="0"/>
        <w:rPr>
          <w:rFonts w:ascii="Arial" w:hAnsi="Arial" w:cs="Arial"/>
          <w:sz w:val="24"/>
          <w:szCs w:val="24"/>
        </w:rPr>
      </w:pPr>
      <w:r>
        <w:rPr>
          <w:rFonts w:ascii="Arial" w:hAnsi="Arial" w:cs="Arial"/>
          <w:sz w:val="24"/>
          <w:szCs w:val="24"/>
        </w:rPr>
        <w:t>Michael Porter define</w:t>
      </w:r>
      <w:r w:rsidR="009503B7">
        <w:rPr>
          <w:rFonts w:ascii="Arial" w:hAnsi="Arial" w:cs="Arial"/>
          <w:sz w:val="24"/>
          <w:szCs w:val="24"/>
        </w:rPr>
        <w:t>d</w:t>
      </w:r>
      <w:r>
        <w:rPr>
          <w:rFonts w:ascii="Arial" w:hAnsi="Arial" w:cs="Arial"/>
          <w:sz w:val="24"/>
          <w:szCs w:val="24"/>
        </w:rPr>
        <w:t xml:space="preserve"> strategy as “a combination of the ends (goals) for which the firm is striving and the means (policies) by which it is seeking to get there”. </w:t>
      </w:r>
      <w:sdt>
        <w:sdtPr>
          <w:rPr>
            <w:rFonts w:ascii="Arial" w:hAnsi="Arial" w:cs="Arial"/>
            <w:sz w:val="24"/>
            <w:szCs w:val="24"/>
          </w:rPr>
          <w:id w:val="-813944887"/>
          <w:citation/>
        </w:sdtPr>
        <w:sdtEndPr/>
        <w:sdtContent>
          <w:r>
            <w:rPr>
              <w:rFonts w:ascii="Arial" w:hAnsi="Arial" w:cs="Arial"/>
              <w:sz w:val="24"/>
              <w:szCs w:val="24"/>
            </w:rPr>
            <w:fldChar w:fldCharType="begin"/>
          </w:r>
          <w:r>
            <w:rPr>
              <w:rFonts w:ascii="Arial" w:hAnsi="Arial" w:cs="Arial"/>
              <w:sz w:val="24"/>
              <w:szCs w:val="24"/>
            </w:rPr>
            <w:instrText xml:space="preserve"> CITATION Fre17 \l 2057 </w:instrText>
          </w:r>
          <w:r>
            <w:rPr>
              <w:rFonts w:ascii="Arial" w:hAnsi="Arial" w:cs="Arial"/>
              <w:sz w:val="24"/>
              <w:szCs w:val="24"/>
            </w:rPr>
            <w:fldChar w:fldCharType="separate"/>
          </w:r>
          <w:r w:rsidRPr="00314F99">
            <w:rPr>
              <w:rFonts w:ascii="Arial" w:hAnsi="Arial" w:cs="Arial"/>
              <w:noProof/>
              <w:sz w:val="24"/>
              <w:szCs w:val="24"/>
            </w:rPr>
            <w:t>(2012, 2017)</w:t>
          </w:r>
          <w:r>
            <w:rPr>
              <w:rFonts w:ascii="Arial" w:hAnsi="Arial" w:cs="Arial"/>
              <w:sz w:val="24"/>
              <w:szCs w:val="24"/>
            </w:rPr>
            <w:fldChar w:fldCharType="end"/>
          </w:r>
        </w:sdtContent>
      </w:sdt>
    </w:p>
    <w:p w14:paraId="5061A20B" w14:textId="2D7C3FD1" w:rsidR="00393325" w:rsidRDefault="00393325" w:rsidP="00393325">
      <w:pPr>
        <w:tabs>
          <w:tab w:val="left" w:pos="2268"/>
        </w:tabs>
        <w:spacing w:after="0"/>
        <w:rPr>
          <w:rFonts w:ascii="Arial" w:hAnsi="Arial" w:cs="Arial"/>
          <w:sz w:val="24"/>
          <w:szCs w:val="24"/>
        </w:rPr>
      </w:pPr>
    </w:p>
    <w:p w14:paraId="7D0642AF" w14:textId="6647FE1F" w:rsidR="00393325" w:rsidRDefault="00393325" w:rsidP="00393325">
      <w:pPr>
        <w:tabs>
          <w:tab w:val="left" w:pos="2268"/>
        </w:tabs>
        <w:spacing w:after="0"/>
        <w:rPr>
          <w:rFonts w:ascii="Arial" w:hAnsi="Arial" w:cs="Arial"/>
          <w:sz w:val="24"/>
          <w:szCs w:val="24"/>
        </w:rPr>
      </w:pPr>
      <w:r>
        <w:rPr>
          <w:rFonts w:ascii="Arial" w:hAnsi="Arial" w:cs="Arial"/>
          <w:sz w:val="24"/>
          <w:szCs w:val="24"/>
        </w:rPr>
        <w:t xml:space="preserve">Quinn (1980) argues that formal strategies </w:t>
      </w:r>
      <w:r w:rsidR="00335F2D">
        <w:rPr>
          <w:rFonts w:ascii="Arial" w:hAnsi="Arial" w:cs="Arial"/>
          <w:sz w:val="24"/>
          <w:szCs w:val="24"/>
        </w:rPr>
        <w:t>must</w:t>
      </w:r>
      <w:r>
        <w:rPr>
          <w:rFonts w:ascii="Arial" w:hAnsi="Arial" w:cs="Arial"/>
          <w:sz w:val="24"/>
          <w:szCs w:val="24"/>
        </w:rPr>
        <w:t>: -</w:t>
      </w:r>
    </w:p>
    <w:p w14:paraId="74393473" w14:textId="77777777" w:rsidR="00393325" w:rsidRDefault="00393325" w:rsidP="00393325">
      <w:pPr>
        <w:tabs>
          <w:tab w:val="left" w:pos="2268"/>
        </w:tabs>
        <w:spacing w:after="0"/>
        <w:rPr>
          <w:rFonts w:ascii="Arial" w:hAnsi="Arial" w:cs="Arial"/>
          <w:sz w:val="24"/>
          <w:szCs w:val="24"/>
        </w:rPr>
      </w:pPr>
    </w:p>
    <w:p w14:paraId="519E09CD" w14:textId="77777777" w:rsidR="00393325" w:rsidRDefault="00393325" w:rsidP="00393325">
      <w:pPr>
        <w:pStyle w:val="ListParagraph"/>
        <w:numPr>
          <w:ilvl w:val="0"/>
          <w:numId w:val="4"/>
        </w:numPr>
        <w:tabs>
          <w:tab w:val="left" w:pos="2268"/>
        </w:tabs>
        <w:spacing w:after="0"/>
        <w:rPr>
          <w:rFonts w:ascii="Arial" w:hAnsi="Arial" w:cs="Arial"/>
          <w:sz w:val="24"/>
          <w:szCs w:val="24"/>
        </w:rPr>
      </w:pPr>
      <w:r>
        <w:rPr>
          <w:rFonts w:ascii="Arial" w:hAnsi="Arial" w:cs="Arial"/>
          <w:sz w:val="24"/>
          <w:szCs w:val="24"/>
        </w:rPr>
        <w:t>Incorporate most important goals to be achieved, policy guidelines for action and programmes to accomplish defined goals.</w:t>
      </w:r>
    </w:p>
    <w:p w14:paraId="36EAD836" w14:textId="77777777" w:rsidR="00393325" w:rsidRDefault="00393325" w:rsidP="00393325">
      <w:pPr>
        <w:pStyle w:val="ListParagraph"/>
        <w:numPr>
          <w:ilvl w:val="0"/>
          <w:numId w:val="4"/>
        </w:numPr>
        <w:tabs>
          <w:tab w:val="left" w:pos="2268"/>
        </w:tabs>
        <w:spacing w:after="0"/>
        <w:rPr>
          <w:rFonts w:ascii="Arial" w:hAnsi="Arial" w:cs="Arial"/>
          <w:sz w:val="24"/>
          <w:szCs w:val="24"/>
        </w:rPr>
      </w:pPr>
      <w:r>
        <w:rPr>
          <w:rFonts w:ascii="Arial" w:hAnsi="Arial" w:cs="Arial"/>
          <w:sz w:val="24"/>
          <w:szCs w:val="24"/>
        </w:rPr>
        <w:t>Develop around a few key concepts and thrusts, giving them cohesion, balance and focus.</w:t>
      </w:r>
    </w:p>
    <w:p w14:paraId="6A75682E" w14:textId="77777777" w:rsidR="00393325" w:rsidRDefault="00393325" w:rsidP="00393325">
      <w:pPr>
        <w:pStyle w:val="ListParagraph"/>
        <w:numPr>
          <w:ilvl w:val="0"/>
          <w:numId w:val="4"/>
        </w:numPr>
        <w:tabs>
          <w:tab w:val="left" w:pos="2268"/>
        </w:tabs>
        <w:spacing w:after="0"/>
        <w:rPr>
          <w:rFonts w:ascii="Arial" w:hAnsi="Arial" w:cs="Arial"/>
          <w:sz w:val="24"/>
          <w:szCs w:val="24"/>
        </w:rPr>
      </w:pPr>
      <w:r>
        <w:rPr>
          <w:rFonts w:ascii="Arial" w:hAnsi="Arial" w:cs="Arial"/>
          <w:sz w:val="24"/>
          <w:szCs w:val="24"/>
        </w:rPr>
        <w:t>Deal with the unpredictable but also the unknowable.</w:t>
      </w:r>
    </w:p>
    <w:p w14:paraId="352AA160" w14:textId="72ECE7CA" w:rsidR="00393325" w:rsidRPr="006E796D" w:rsidRDefault="00393325" w:rsidP="00393325">
      <w:pPr>
        <w:pStyle w:val="ListParagraph"/>
        <w:numPr>
          <w:ilvl w:val="0"/>
          <w:numId w:val="4"/>
        </w:numPr>
        <w:tabs>
          <w:tab w:val="left" w:pos="2268"/>
        </w:tabs>
        <w:spacing w:after="0"/>
        <w:rPr>
          <w:rFonts w:ascii="Arial" w:hAnsi="Arial" w:cs="Arial"/>
          <w:sz w:val="24"/>
          <w:szCs w:val="24"/>
        </w:rPr>
      </w:pPr>
      <w:r>
        <w:rPr>
          <w:rFonts w:ascii="Arial" w:hAnsi="Arial" w:cs="Arial"/>
          <w:sz w:val="24"/>
          <w:szCs w:val="24"/>
        </w:rPr>
        <w:t xml:space="preserve">have </w:t>
      </w:r>
      <w:proofErr w:type="gramStart"/>
      <w:r>
        <w:rPr>
          <w:rFonts w:ascii="Arial" w:hAnsi="Arial" w:cs="Arial"/>
          <w:sz w:val="24"/>
          <w:szCs w:val="24"/>
        </w:rPr>
        <w:t>a number of</w:t>
      </w:r>
      <w:proofErr w:type="gramEnd"/>
      <w:r>
        <w:rPr>
          <w:rFonts w:ascii="Arial" w:hAnsi="Arial" w:cs="Arial"/>
          <w:sz w:val="24"/>
          <w:szCs w:val="24"/>
        </w:rPr>
        <w:t xml:space="preserve"> hierarchic and mutually related supporting strategies. </w:t>
      </w:r>
      <w:sdt>
        <w:sdtPr>
          <w:rPr>
            <w:rFonts w:ascii="Arial" w:hAnsi="Arial" w:cs="Arial"/>
            <w:sz w:val="24"/>
            <w:szCs w:val="24"/>
          </w:rPr>
          <w:id w:val="-1727144891"/>
          <w:citation/>
        </w:sdtPr>
        <w:sdtEndPr/>
        <w:sdtContent>
          <w:r>
            <w:rPr>
              <w:rFonts w:ascii="Arial" w:hAnsi="Arial" w:cs="Arial"/>
              <w:sz w:val="24"/>
              <w:szCs w:val="24"/>
            </w:rPr>
            <w:fldChar w:fldCharType="begin"/>
          </w:r>
          <w:r>
            <w:rPr>
              <w:rFonts w:ascii="Arial" w:hAnsi="Arial" w:cs="Arial"/>
              <w:sz w:val="24"/>
              <w:szCs w:val="24"/>
            </w:rPr>
            <w:instrText xml:space="preserve">CITATION Dav \l 2057 </w:instrText>
          </w:r>
          <w:r>
            <w:rPr>
              <w:rFonts w:ascii="Arial" w:hAnsi="Arial" w:cs="Arial"/>
              <w:sz w:val="24"/>
              <w:szCs w:val="24"/>
            </w:rPr>
            <w:fldChar w:fldCharType="separate"/>
          </w:r>
          <w:r w:rsidRPr="006F406F">
            <w:rPr>
              <w:rFonts w:ascii="Arial" w:hAnsi="Arial" w:cs="Arial"/>
              <w:noProof/>
              <w:sz w:val="24"/>
              <w:szCs w:val="24"/>
            </w:rPr>
            <w:t>(Farnham, 2015)</w:t>
          </w:r>
          <w:r>
            <w:rPr>
              <w:rFonts w:ascii="Arial" w:hAnsi="Arial" w:cs="Arial"/>
              <w:sz w:val="24"/>
              <w:szCs w:val="24"/>
            </w:rPr>
            <w:fldChar w:fldCharType="end"/>
          </w:r>
        </w:sdtContent>
      </w:sdt>
    </w:p>
    <w:p w14:paraId="3F7DB299" w14:textId="77777777" w:rsidR="00393325" w:rsidRDefault="00393325" w:rsidP="00393325">
      <w:pPr>
        <w:tabs>
          <w:tab w:val="left" w:pos="2268"/>
        </w:tabs>
        <w:spacing w:after="0"/>
        <w:rPr>
          <w:rFonts w:ascii="Arial" w:hAnsi="Arial" w:cs="Arial"/>
          <w:sz w:val="24"/>
          <w:szCs w:val="24"/>
        </w:rPr>
      </w:pPr>
    </w:p>
    <w:p w14:paraId="265F512A" w14:textId="73F64B68" w:rsidR="00393325" w:rsidRPr="00133048" w:rsidRDefault="007C6F26" w:rsidP="000230F3">
      <w:pPr>
        <w:spacing w:after="0"/>
        <w:rPr>
          <w:rFonts w:ascii="Arial" w:hAnsi="Arial" w:cs="Arial"/>
          <w:b/>
          <w:bCs/>
          <w:sz w:val="24"/>
          <w:szCs w:val="24"/>
          <w:u w:val="single"/>
        </w:rPr>
      </w:pPr>
      <w:r w:rsidRPr="00133048">
        <w:rPr>
          <w:rFonts w:ascii="Arial" w:hAnsi="Arial" w:cs="Arial"/>
          <w:b/>
          <w:bCs/>
          <w:sz w:val="24"/>
          <w:szCs w:val="24"/>
          <w:u w:val="single"/>
        </w:rPr>
        <w:t>Approaches to Formulating Business Strategy</w:t>
      </w:r>
    </w:p>
    <w:p w14:paraId="6C4746A1" w14:textId="77777777" w:rsidR="007268BA" w:rsidRDefault="007268BA" w:rsidP="000230F3">
      <w:pPr>
        <w:spacing w:after="0"/>
        <w:rPr>
          <w:rFonts w:ascii="Arial" w:hAnsi="Arial" w:cs="Arial"/>
          <w:sz w:val="24"/>
          <w:szCs w:val="24"/>
        </w:rPr>
      </w:pPr>
    </w:p>
    <w:p w14:paraId="59B21EE7" w14:textId="7608C223" w:rsidR="007268BA" w:rsidRDefault="001E7AFB" w:rsidP="000230F3">
      <w:pPr>
        <w:spacing w:after="0"/>
        <w:rPr>
          <w:rFonts w:ascii="Arial" w:hAnsi="Arial" w:cs="Arial"/>
          <w:sz w:val="24"/>
          <w:szCs w:val="24"/>
        </w:rPr>
      </w:pPr>
      <w:r>
        <w:rPr>
          <w:rFonts w:ascii="Arial" w:hAnsi="Arial" w:cs="Arial"/>
          <w:sz w:val="24"/>
          <w:szCs w:val="24"/>
        </w:rPr>
        <w:t>The three basic approaches to formulating business strategy are:</w:t>
      </w:r>
    </w:p>
    <w:p w14:paraId="3A2C61BD" w14:textId="53AE5126" w:rsidR="001E7AFB" w:rsidRDefault="001E7AFB" w:rsidP="000230F3">
      <w:pPr>
        <w:spacing w:after="0"/>
        <w:rPr>
          <w:rFonts w:ascii="Arial" w:hAnsi="Arial" w:cs="Arial"/>
          <w:sz w:val="24"/>
          <w:szCs w:val="24"/>
        </w:rPr>
      </w:pPr>
    </w:p>
    <w:p w14:paraId="129AD0B2" w14:textId="6842267F" w:rsidR="00600837" w:rsidRDefault="001E7AFB" w:rsidP="001E7AFB">
      <w:pPr>
        <w:pStyle w:val="ListParagraph"/>
        <w:numPr>
          <w:ilvl w:val="0"/>
          <w:numId w:val="5"/>
        </w:numPr>
        <w:spacing w:after="0"/>
        <w:ind w:left="360"/>
        <w:rPr>
          <w:rFonts w:ascii="Arial" w:hAnsi="Arial" w:cs="Arial"/>
          <w:sz w:val="24"/>
          <w:szCs w:val="24"/>
        </w:rPr>
      </w:pPr>
      <w:r w:rsidRPr="001E7AFB">
        <w:rPr>
          <w:rFonts w:ascii="Arial" w:hAnsi="Arial" w:cs="Arial"/>
          <w:sz w:val="24"/>
          <w:szCs w:val="24"/>
        </w:rPr>
        <w:t xml:space="preserve">Rational / Classical: </w:t>
      </w:r>
      <w:r w:rsidR="009B1592">
        <w:rPr>
          <w:rFonts w:ascii="Arial" w:hAnsi="Arial" w:cs="Arial"/>
          <w:sz w:val="24"/>
          <w:szCs w:val="24"/>
        </w:rPr>
        <w:t xml:space="preserve">Senior managers will use a methodical approach to obtain data, and use this </w:t>
      </w:r>
      <w:r w:rsidR="009C6A03">
        <w:rPr>
          <w:rFonts w:ascii="Arial" w:hAnsi="Arial" w:cs="Arial"/>
          <w:sz w:val="24"/>
          <w:szCs w:val="24"/>
        </w:rPr>
        <w:t>data</w:t>
      </w:r>
      <w:r w:rsidR="009B1592">
        <w:rPr>
          <w:rFonts w:ascii="Arial" w:hAnsi="Arial" w:cs="Arial"/>
          <w:sz w:val="24"/>
          <w:szCs w:val="24"/>
        </w:rPr>
        <w:t xml:space="preserve"> to formulate goals, aims or objectives for the organisation.</w:t>
      </w:r>
      <w:r w:rsidR="00600837">
        <w:rPr>
          <w:rFonts w:ascii="Arial" w:hAnsi="Arial" w:cs="Arial"/>
          <w:sz w:val="24"/>
          <w:szCs w:val="24"/>
        </w:rPr>
        <w:t xml:space="preserve"> </w:t>
      </w:r>
    </w:p>
    <w:p w14:paraId="14688054" w14:textId="77777777" w:rsidR="00600837" w:rsidRDefault="00600837" w:rsidP="00600837">
      <w:pPr>
        <w:pStyle w:val="ListParagraph"/>
        <w:spacing w:after="0"/>
        <w:ind w:left="360"/>
        <w:rPr>
          <w:rFonts w:ascii="Arial" w:hAnsi="Arial" w:cs="Arial"/>
          <w:sz w:val="24"/>
          <w:szCs w:val="24"/>
        </w:rPr>
      </w:pPr>
    </w:p>
    <w:p w14:paraId="09C482C7" w14:textId="12CF0072" w:rsidR="009C6A03" w:rsidRPr="00600837" w:rsidRDefault="00600837" w:rsidP="00600837">
      <w:pPr>
        <w:pStyle w:val="ListParagraph"/>
        <w:spacing w:after="0"/>
        <w:ind w:left="360"/>
        <w:rPr>
          <w:rFonts w:ascii="Arial" w:hAnsi="Arial" w:cs="Arial"/>
          <w:sz w:val="24"/>
          <w:szCs w:val="24"/>
        </w:rPr>
      </w:pPr>
      <w:r w:rsidRPr="00600837">
        <w:rPr>
          <w:rFonts w:ascii="Arial" w:hAnsi="Arial" w:cs="Arial"/>
          <w:sz w:val="24"/>
          <w:szCs w:val="24"/>
        </w:rPr>
        <w:t>The key element to this model is the idea that organisations should appraise different</w:t>
      </w:r>
      <w:r w:rsidRPr="00600837">
        <w:rPr>
          <w:rFonts w:ascii="Arial" w:hAnsi="Arial" w:cs="Arial"/>
          <w:i/>
          <w:iCs/>
          <w:sz w:val="24"/>
          <w:szCs w:val="24"/>
        </w:rPr>
        <w:t xml:space="preserve"> </w:t>
      </w:r>
      <w:r w:rsidRPr="00600837">
        <w:rPr>
          <w:rFonts w:ascii="Arial" w:hAnsi="Arial" w:cs="Arial"/>
          <w:sz w:val="24"/>
          <w:szCs w:val="24"/>
        </w:rPr>
        <w:t>possible strategic courses of action, evaluate them all and then make a choice.</w:t>
      </w:r>
      <w:r w:rsidRPr="00600837">
        <w:rPr>
          <w:rFonts w:ascii="Arial" w:hAnsi="Arial" w:cs="Arial"/>
          <w:i/>
          <w:iCs/>
          <w:sz w:val="24"/>
          <w:szCs w:val="24"/>
        </w:rPr>
        <w:t xml:space="preserve"> </w:t>
      </w:r>
      <w:sdt>
        <w:sdtPr>
          <w:rPr>
            <w:rFonts w:ascii="Arial" w:hAnsi="Arial" w:cs="Arial"/>
            <w:i/>
            <w:iCs/>
            <w:sz w:val="24"/>
            <w:szCs w:val="24"/>
          </w:rPr>
          <w:id w:val="490297037"/>
          <w:citation/>
        </w:sdtPr>
        <w:sdtEndPr/>
        <w:sdtContent>
          <w:r>
            <w:rPr>
              <w:rFonts w:ascii="Arial" w:hAnsi="Arial" w:cs="Arial"/>
              <w:i/>
              <w:iCs/>
              <w:sz w:val="24"/>
              <w:szCs w:val="24"/>
            </w:rPr>
            <w:fldChar w:fldCharType="begin"/>
          </w:r>
          <w:r>
            <w:rPr>
              <w:rFonts w:ascii="Arial" w:hAnsi="Arial" w:cs="Arial"/>
              <w:sz w:val="24"/>
              <w:szCs w:val="24"/>
            </w:rPr>
            <w:instrText xml:space="preserve"> CITATION Ste16 \l 2057 </w:instrText>
          </w:r>
          <w:r>
            <w:rPr>
              <w:rFonts w:ascii="Arial" w:hAnsi="Arial" w:cs="Arial"/>
              <w:i/>
              <w:iCs/>
              <w:sz w:val="24"/>
              <w:szCs w:val="24"/>
            </w:rPr>
            <w:fldChar w:fldCharType="separate"/>
          </w:r>
          <w:r w:rsidRPr="00600837">
            <w:rPr>
              <w:rFonts w:ascii="Arial" w:hAnsi="Arial" w:cs="Arial"/>
              <w:noProof/>
              <w:sz w:val="24"/>
              <w:szCs w:val="24"/>
            </w:rPr>
            <w:t>(Woodhams, 2016)</w:t>
          </w:r>
          <w:r>
            <w:rPr>
              <w:rFonts w:ascii="Arial" w:hAnsi="Arial" w:cs="Arial"/>
              <w:i/>
              <w:iCs/>
              <w:sz w:val="24"/>
              <w:szCs w:val="24"/>
            </w:rPr>
            <w:fldChar w:fldCharType="end"/>
          </w:r>
        </w:sdtContent>
      </w:sdt>
    </w:p>
    <w:p w14:paraId="3A9E0A9F" w14:textId="77777777" w:rsidR="009C6A03" w:rsidRDefault="009C6A03" w:rsidP="009C6A03">
      <w:pPr>
        <w:pStyle w:val="ListParagraph"/>
        <w:spacing w:after="0"/>
        <w:ind w:left="360"/>
        <w:rPr>
          <w:rFonts w:ascii="Arial" w:hAnsi="Arial" w:cs="Arial"/>
          <w:sz w:val="24"/>
          <w:szCs w:val="24"/>
        </w:rPr>
      </w:pPr>
    </w:p>
    <w:p w14:paraId="6BF9A70B" w14:textId="209FAD2F" w:rsidR="009B1592" w:rsidRDefault="003B18CD" w:rsidP="009B1592">
      <w:pPr>
        <w:pStyle w:val="ListParagraph"/>
        <w:numPr>
          <w:ilvl w:val="0"/>
          <w:numId w:val="5"/>
        </w:numPr>
        <w:spacing w:after="0"/>
        <w:ind w:left="360"/>
        <w:rPr>
          <w:rFonts w:ascii="Arial" w:hAnsi="Arial" w:cs="Arial"/>
          <w:sz w:val="24"/>
          <w:szCs w:val="24"/>
        </w:rPr>
      </w:pPr>
      <w:r>
        <w:rPr>
          <w:rFonts w:ascii="Arial" w:hAnsi="Arial" w:cs="Arial"/>
          <w:sz w:val="24"/>
          <w:szCs w:val="24"/>
        </w:rPr>
        <w:t>Emergent / Logical incrementalism:</w:t>
      </w:r>
      <w:r w:rsidR="00F03155">
        <w:rPr>
          <w:rFonts w:ascii="Arial" w:hAnsi="Arial" w:cs="Arial"/>
          <w:sz w:val="24"/>
          <w:szCs w:val="24"/>
        </w:rPr>
        <w:t xml:space="preserve"> “</w:t>
      </w:r>
      <w:r w:rsidR="00F03155" w:rsidRPr="00F03155">
        <w:rPr>
          <w:rFonts w:ascii="Arial" w:hAnsi="Arial" w:cs="Arial"/>
          <w:i/>
          <w:iCs/>
          <w:sz w:val="24"/>
          <w:szCs w:val="24"/>
        </w:rPr>
        <w:t>Constantly integrating the simultaneous incremental process of strategy formulation and implementation is the central art of effective strategic management</w:t>
      </w:r>
      <w:r w:rsidR="00F03155">
        <w:rPr>
          <w:rFonts w:ascii="Arial" w:hAnsi="Arial" w:cs="Arial"/>
          <w:sz w:val="24"/>
          <w:szCs w:val="24"/>
        </w:rPr>
        <w:t xml:space="preserve">” </w:t>
      </w:r>
      <w:sdt>
        <w:sdtPr>
          <w:rPr>
            <w:rFonts w:ascii="Arial" w:hAnsi="Arial" w:cs="Arial"/>
            <w:sz w:val="24"/>
            <w:szCs w:val="24"/>
          </w:rPr>
          <w:id w:val="787931914"/>
          <w:citation/>
        </w:sdtPr>
        <w:sdtEndPr/>
        <w:sdtContent>
          <w:r w:rsidR="00F03155">
            <w:rPr>
              <w:rFonts w:ascii="Arial" w:hAnsi="Arial" w:cs="Arial"/>
              <w:sz w:val="24"/>
              <w:szCs w:val="24"/>
            </w:rPr>
            <w:fldChar w:fldCharType="begin"/>
          </w:r>
          <w:r w:rsidR="00F03155">
            <w:rPr>
              <w:rFonts w:ascii="Arial" w:hAnsi="Arial" w:cs="Arial"/>
              <w:sz w:val="24"/>
              <w:szCs w:val="24"/>
            </w:rPr>
            <w:instrText xml:space="preserve">CITATION Wha20 \l 2057 </w:instrText>
          </w:r>
          <w:r w:rsidR="00F03155">
            <w:rPr>
              <w:rFonts w:ascii="Arial" w:hAnsi="Arial" w:cs="Arial"/>
              <w:sz w:val="24"/>
              <w:szCs w:val="24"/>
            </w:rPr>
            <w:fldChar w:fldCharType="separate"/>
          </w:r>
          <w:r w:rsidR="00F03155" w:rsidRPr="00F03155">
            <w:rPr>
              <w:rFonts w:ascii="Arial" w:hAnsi="Arial" w:cs="Arial"/>
              <w:noProof/>
              <w:sz w:val="24"/>
              <w:szCs w:val="24"/>
            </w:rPr>
            <w:t>(Anderson, 2013)</w:t>
          </w:r>
          <w:r w:rsidR="00F03155">
            <w:rPr>
              <w:rFonts w:ascii="Arial" w:hAnsi="Arial" w:cs="Arial"/>
              <w:sz w:val="24"/>
              <w:szCs w:val="24"/>
            </w:rPr>
            <w:fldChar w:fldCharType="end"/>
          </w:r>
        </w:sdtContent>
      </w:sdt>
    </w:p>
    <w:p w14:paraId="386F1B45" w14:textId="16B90009" w:rsidR="00733F70" w:rsidRDefault="00733F70" w:rsidP="00733F70">
      <w:pPr>
        <w:spacing w:after="0"/>
        <w:rPr>
          <w:rFonts w:ascii="Arial" w:hAnsi="Arial" w:cs="Arial"/>
          <w:sz w:val="24"/>
          <w:szCs w:val="24"/>
        </w:rPr>
      </w:pPr>
    </w:p>
    <w:p w14:paraId="103A256F" w14:textId="08219F2C" w:rsidR="009C6A03" w:rsidRDefault="00F161EB" w:rsidP="008438EA">
      <w:pPr>
        <w:spacing w:after="0"/>
        <w:ind w:left="360"/>
        <w:rPr>
          <w:rFonts w:ascii="Arial" w:hAnsi="Arial" w:cs="Arial"/>
          <w:sz w:val="24"/>
          <w:szCs w:val="24"/>
        </w:rPr>
      </w:pPr>
      <w:r>
        <w:rPr>
          <w:rFonts w:ascii="Arial" w:hAnsi="Arial" w:cs="Arial"/>
          <w:sz w:val="24"/>
          <w:szCs w:val="24"/>
        </w:rPr>
        <w:t xml:space="preserve">James </w:t>
      </w:r>
      <w:r w:rsidR="008438EA">
        <w:rPr>
          <w:rFonts w:ascii="Arial" w:hAnsi="Arial" w:cs="Arial"/>
          <w:sz w:val="24"/>
          <w:szCs w:val="24"/>
        </w:rPr>
        <w:t xml:space="preserve">Quinn </w:t>
      </w:r>
      <w:r>
        <w:rPr>
          <w:rFonts w:ascii="Arial" w:hAnsi="Arial" w:cs="Arial"/>
          <w:sz w:val="24"/>
          <w:szCs w:val="24"/>
        </w:rPr>
        <w:t xml:space="preserve">(1980) </w:t>
      </w:r>
      <w:r w:rsidR="008438EA">
        <w:rPr>
          <w:rFonts w:ascii="Arial" w:hAnsi="Arial" w:cs="Arial"/>
          <w:sz w:val="24"/>
          <w:szCs w:val="24"/>
        </w:rPr>
        <w:t xml:space="preserve">believed that </w:t>
      </w:r>
      <w:r w:rsidR="00733F70" w:rsidRPr="00733F70">
        <w:rPr>
          <w:rFonts w:ascii="Arial" w:hAnsi="Arial" w:cs="Arial"/>
          <w:sz w:val="24"/>
          <w:szCs w:val="24"/>
        </w:rPr>
        <w:t xml:space="preserve">strategy can be influenced by external factors as time goes on which influence </w:t>
      </w:r>
      <w:r w:rsidR="008438EA">
        <w:rPr>
          <w:rFonts w:ascii="Arial" w:hAnsi="Arial" w:cs="Arial"/>
          <w:sz w:val="24"/>
          <w:szCs w:val="24"/>
        </w:rPr>
        <w:t xml:space="preserve">the actual strategic direction an organisation </w:t>
      </w:r>
      <w:r w:rsidR="00690C6E">
        <w:rPr>
          <w:rFonts w:ascii="Arial" w:hAnsi="Arial" w:cs="Arial"/>
          <w:sz w:val="24"/>
          <w:szCs w:val="24"/>
        </w:rPr>
        <w:t>takes</w:t>
      </w:r>
      <w:r w:rsidR="008438EA">
        <w:rPr>
          <w:rFonts w:ascii="Arial" w:hAnsi="Arial" w:cs="Arial"/>
          <w:sz w:val="24"/>
          <w:szCs w:val="24"/>
        </w:rPr>
        <w:t>.</w:t>
      </w:r>
    </w:p>
    <w:p w14:paraId="5640C8B9" w14:textId="0E613B89" w:rsidR="008438EA" w:rsidRDefault="008438EA" w:rsidP="008438EA">
      <w:pPr>
        <w:spacing w:after="0"/>
        <w:ind w:left="360"/>
        <w:rPr>
          <w:rFonts w:ascii="Arial" w:hAnsi="Arial" w:cs="Arial"/>
          <w:sz w:val="24"/>
          <w:szCs w:val="24"/>
        </w:rPr>
      </w:pPr>
    </w:p>
    <w:p w14:paraId="71150E45" w14:textId="77EA6860" w:rsidR="002C3F1B" w:rsidRPr="002C3F1B" w:rsidRDefault="00C30061" w:rsidP="002C3F1B">
      <w:pPr>
        <w:pStyle w:val="ListParagraph"/>
        <w:numPr>
          <w:ilvl w:val="0"/>
          <w:numId w:val="5"/>
        </w:numPr>
        <w:ind w:left="360"/>
        <w:rPr>
          <w:sz w:val="24"/>
          <w:szCs w:val="24"/>
        </w:rPr>
      </w:pPr>
      <w:r w:rsidRPr="002C3F1B">
        <w:rPr>
          <w:rFonts w:ascii="Arial" w:hAnsi="Arial" w:cs="Arial"/>
          <w:sz w:val="24"/>
          <w:szCs w:val="24"/>
        </w:rPr>
        <w:t xml:space="preserve">Symbolic / Radical: </w:t>
      </w:r>
      <w:r w:rsidR="002C3F1B" w:rsidRPr="002C3F1B">
        <w:rPr>
          <w:rFonts w:ascii="Arial" w:hAnsi="Arial" w:cs="Arial"/>
          <w:color w:val="000000"/>
          <w:sz w:val="24"/>
          <w:szCs w:val="24"/>
        </w:rPr>
        <w:t>An organisation will try things first prior to formulating a strategy. According to this view, a strategy formulation is a symbolic action designed to give an organisation seriousness and credibility.</w:t>
      </w:r>
    </w:p>
    <w:p w14:paraId="4335A813" w14:textId="76B3127F" w:rsidR="008438EA" w:rsidRDefault="008438EA" w:rsidP="002C3F1B">
      <w:pPr>
        <w:spacing w:after="0"/>
        <w:rPr>
          <w:rFonts w:ascii="Arial" w:hAnsi="Arial" w:cs="Arial"/>
          <w:sz w:val="24"/>
          <w:szCs w:val="24"/>
        </w:rPr>
      </w:pPr>
    </w:p>
    <w:p w14:paraId="4ED99A6E" w14:textId="0CE41E20" w:rsidR="002C3F1B" w:rsidRDefault="002C3F1B" w:rsidP="002C3F1B">
      <w:pPr>
        <w:spacing w:after="0"/>
        <w:rPr>
          <w:rFonts w:ascii="Arial" w:hAnsi="Arial" w:cs="Arial"/>
          <w:sz w:val="24"/>
          <w:szCs w:val="24"/>
        </w:rPr>
      </w:pPr>
    </w:p>
    <w:p w14:paraId="26645B83" w14:textId="77777777" w:rsidR="00F161EB" w:rsidRDefault="00F161EB" w:rsidP="002C3F1B">
      <w:pPr>
        <w:spacing w:after="0"/>
        <w:rPr>
          <w:rFonts w:ascii="Arial" w:hAnsi="Arial" w:cs="Arial"/>
          <w:sz w:val="24"/>
          <w:szCs w:val="24"/>
        </w:rPr>
      </w:pPr>
    </w:p>
    <w:p w14:paraId="2A2FC1DE" w14:textId="77777777" w:rsidR="00690C6E" w:rsidRDefault="00690C6E" w:rsidP="002C3F1B">
      <w:pPr>
        <w:spacing w:after="0"/>
        <w:rPr>
          <w:rFonts w:ascii="Arial" w:hAnsi="Arial" w:cs="Arial"/>
          <w:sz w:val="24"/>
          <w:szCs w:val="24"/>
        </w:rPr>
      </w:pPr>
    </w:p>
    <w:p w14:paraId="44A7ED35" w14:textId="20776113" w:rsidR="000D4201" w:rsidRDefault="000D4201" w:rsidP="002C3F1B">
      <w:pPr>
        <w:spacing w:after="0"/>
        <w:rPr>
          <w:rFonts w:ascii="Arial" w:hAnsi="Arial" w:cs="Arial"/>
          <w:sz w:val="24"/>
          <w:szCs w:val="24"/>
        </w:rPr>
      </w:pPr>
    </w:p>
    <w:p w14:paraId="1ED3EA33" w14:textId="59755DF6" w:rsidR="00B62029" w:rsidRDefault="001E25BF" w:rsidP="002C3F1B">
      <w:pPr>
        <w:spacing w:after="0"/>
        <w:rPr>
          <w:rFonts w:ascii="Arial" w:hAnsi="Arial" w:cs="Arial"/>
          <w:sz w:val="24"/>
          <w:szCs w:val="24"/>
          <w:u w:val="single"/>
        </w:rPr>
      </w:pPr>
      <w:r>
        <w:rPr>
          <w:rFonts w:ascii="Arial" w:hAnsi="Arial" w:cs="Arial"/>
          <w:sz w:val="24"/>
          <w:szCs w:val="24"/>
          <w:u w:val="single"/>
        </w:rPr>
        <w:lastRenderedPageBreak/>
        <w:t>Contingency Model</w:t>
      </w:r>
    </w:p>
    <w:p w14:paraId="06A287ED" w14:textId="2445559B" w:rsidR="001E25BF" w:rsidRDefault="001E25BF" w:rsidP="002C3F1B">
      <w:pPr>
        <w:spacing w:after="0"/>
        <w:rPr>
          <w:rFonts w:ascii="Arial" w:hAnsi="Arial" w:cs="Arial"/>
          <w:sz w:val="24"/>
          <w:szCs w:val="24"/>
          <w:u w:val="single"/>
        </w:rPr>
      </w:pPr>
    </w:p>
    <w:p w14:paraId="11BEC7E4" w14:textId="1A5D69E4" w:rsidR="001E25BF" w:rsidRDefault="001E25BF" w:rsidP="002C3F1B">
      <w:pPr>
        <w:spacing w:after="0"/>
        <w:rPr>
          <w:rFonts w:ascii="Arial" w:hAnsi="Arial" w:cs="Arial"/>
          <w:sz w:val="24"/>
          <w:szCs w:val="24"/>
        </w:rPr>
      </w:pPr>
      <w:r>
        <w:rPr>
          <w:rFonts w:ascii="Arial" w:hAnsi="Arial" w:cs="Arial"/>
          <w:sz w:val="24"/>
          <w:szCs w:val="24"/>
        </w:rPr>
        <w:t>Henry Mintzberg formulated a contingency model which sets out the circumstances when the above types of strategy-formation process are appropriate</w:t>
      </w:r>
      <w:r w:rsidR="00205F4D">
        <w:rPr>
          <w:rFonts w:ascii="Arial" w:hAnsi="Arial" w:cs="Arial"/>
          <w:sz w:val="24"/>
          <w:szCs w:val="24"/>
        </w:rPr>
        <w:t xml:space="preserve">. The uncertainty is evaluated using two dimensions; Complexity and Rate of </w:t>
      </w:r>
      <w:r w:rsidR="00821BF3">
        <w:rPr>
          <w:rFonts w:ascii="Arial" w:hAnsi="Arial" w:cs="Arial"/>
          <w:sz w:val="24"/>
          <w:szCs w:val="24"/>
        </w:rPr>
        <w:t>Change: -</w:t>
      </w:r>
    </w:p>
    <w:p w14:paraId="29AC4F3B" w14:textId="5F07288E" w:rsidR="001E25BF" w:rsidRDefault="001E25BF" w:rsidP="002C3F1B">
      <w:pPr>
        <w:spacing w:after="0"/>
        <w:rPr>
          <w:rFonts w:ascii="Arial" w:hAnsi="Arial" w:cs="Arial"/>
          <w:sz w:val="24"/>
          <w:szCs w:val="24"/>
        </w:rPr>
      </w:pPr>
      <w:r w:rsidRPr="001E25BF">
        <w:rPr>
          <w:rFonts w:ascii="Arial" w:hAnsi="Arial" w:cs="Arial"/>
          <w:noProof/>
          <w:sz w:val="24"/>
          <w:szCs w:val="24"/>
        </w:rPr>
        <w:drawing>
          <wp:inline distT="0" distB="0" distL="0" distR="0" wp14:anchorId="4B2E1838" wp14:editId="63CDC863">
            <wp:extent cx="5731510" cy="27901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26755"/>
                    <a:stretch/>
                  </pic:blipFill>
                  <pic:spPr bwMode="auto">
                    <a:xfrm>
                      <a:off x="0" y="0"/>
                      <a:ext cx="5731510" cy="2790190"/>
                    </a:xfrm>
                    <a:prstGeom prst="rect">
                      <a:avLst/>
                    </a:prstGeom>
                    <a:ln>
                      <a:noFill/>
                    </a:ln>
                    <a:extLst>
                      <a:ext uri="{53640926-AAD7-44D8-BBD7-CCE9431645EC}">
                        <a14:shadowObscured xmlns:a14="http://schemas.microsoft.com/office/drawing/2010/main"/>
                      </a:ext>
                    </a:extLst>
                  </pic:spPr>
                </pic:pic>
              </a:graphicData>
            </a:graphic>
          </wp:inline>
        </w:drawing>
      </w:r>
    </w:p>
    <w:p w14:paraId="30ABA84D" w14:textId="62883F08" w:rsidR="001E25BF" w:rsidRDefault="00427D04" w:rsidP="001E25BF">
      <w:pPr>
        <w:spacing w:after="0"/>
        <w:jc w:val="right"/>
        <w:rPr>
          <w:rFonts w:ascii="Arial" w:hAnsi="Arial" w:cs="Arial"/>
          <w:sz w:val="24"/>
          <w:szCs w:val="24"/>
        </w:rPr>
      </w:pPr>
      <w:sdt>
        <w:sdtPr>
          <w:rPr>
            <w:rFonts w:ascii="Arial" w:hAnsi="Arial" w:cs="Arial"/>
            <w:sz w:val="24"/>
            <w:szCs w:val="24"/>
          </w:rPr>
          <w:id w:val="380137081"/>
          <w:citation/>
        </w:sdtPr>
        <w:sdtEndPr/>
        <w:sdtContent>
          <w:r w:rsidR="001E25BF">
            <w:rPr>
              <w:rFonts w:ascii="Arial" w:hAnsi="Arial" w:cs="Arial"/>
              <w:sz w:val="24"/>
              <w:szCs w:val="24"/>
            </w:rPr>
            <w:fldChar w:fldCharType="begin"/>
          </w:r>
          <w:r w:rsidR="001E25BF">
            <w:rPr>
              <w:rFonts w:ascii="Arial" w:hAnsi="Arial" w:cs="Arial"/>
              <w:sz w:val="24"/>
              <w:szCs w:val="24"/>
            </w:rPr>
            <w:instrText xml:space="preserve"> CITATION Res20 \l 2057 </w:instrText>
          </w:r>
          <w:r w:rsidR="001E25BF">
            <w:rPr>
              <w:rFonts w:ascii="Arial" w:hAnsi="Arial" w:cs="Arial"/>
              <w:sz w:val="24"/>
              <w:szCs w:val="24"/>
            </w:rPr>
            <w:fldChar w:fldCharType="separate"/>
          </w:r>
          <w:r w:rsidR="001E25BF" w:rsidRPr="001E25BF">
            <w:rPr>
              <w:rFonts w:ascii="Arial" w:hAnsi="Arial" w:cs="Arial"/>
              <w:noProof/>
              <w:sz w:val="24"/>
              <w:szCs w:val="24"/>
            </w:rPr>
            <w:t>(Gate, 2008-2020)</w:t>
          </w:r>
          <w:r w:rsidR="001E25BF">
            <w:rPr>
              <w:rFonts w:ascii="Arial" w:hAnsi="Arial" w:cs="Arial"/>
              <w:sz w:val="24"/>
              <w:szCs w:val="24"/>
            </w:rPr>
            <w:fldChar w:fldCharType="end"/>
          </w:r>
        </w:sdtContent>
      </w:sdt>
    </w:p>
    <w:p w14:paraId="1FE6F225" w14:textId="29D1AE50" w:rsidR="001E25BF" w:rsidRDefault="001E25BF" w:rsidP="001E25BF">
      <w:pPr>
        <w:spacing w:after="0"/>
        <w:jc w:val="right"/>
        <w:rPr>
          <w:rFonts w:ascii="Arial" w:hAnsi="Arial" w:cs="Arial"/>
          <w:sz w:val="24"/>
          <w:szCs w:val="24"/>
        </w:rPr>
      </w:pPr>
    </w:p>
    <w:p w14:paraId="6C45B0CF" w14:textId="4A7A4A9E" w:rsidR="00F86F61" w:rsidRDefault="00821BF3" w:rsidP="001E25BF">
      <w:pPr>
        <w:spacing w:after="0"/>
        <w:rPr>
          <w:rFonts w:ascii="Arial" w:hAnsi="Arial" w:cs="Arial"/>
          <w:b/>
          <w:bCs/>
          <w:sz w:val="24"/>
          <w:szCs w:val="24"/>
          <w:u w:val="single"/>
        </w:rPr>
      </w:pPr>
      <w:r>
        <w:rPr>
          <w:rFonts w:ascii="Arial" w:hAnsi="Arial" w:cs="Arial"/>
          <w:b/>
          <w:bCs/>
          <w:sz w:val="24"/>
          <w:szCs w:val="24"/>
          <w:u w:val="single"/>
        </w:rPr>
        <w:t>Formulation</w:t>
      </w:r>
    </w:p>
    <w:p w14:paraId="508D6E42" w14:textId="5CCBB22A" w:rsidR="00821BF3" w:rsidRDefault="00821BF3" w:rsidP="001E25BF">
      <w:pPr>
        <w:spacing w:after="0"/>
        <w:rPr>
          <w:rFonts w:ascii="Arial" w:hAnsi="Arial" w:cs="Arial"/>
          <w:b/>
          <w:bCs/>
          <w:sz w:val="24"/>
          <w:szCs w:val="24"/>
          <w:u w:val="single"/>
        </w:rPr>
      </w:pPr>
    </w:p>
    <w:p w14:paraId="6A3EAE50" w14:textId="7A25BD18" w:rsidR="00B968ED" w:rsidRDefault="008C37D5" w:rsidP="00B968ED">
      <w:pPr>
        <w:spacing w:after="0"/>
        <w:rPr>
          <w:rFonts w:ascii="Arial" w:hAnsi="Arial" w:cs="Arial"/>
          <w:sz w:val="24"/>
          <w:szCs w:val="24"/>
        </w:rPr>
      </w:pPr>
      <w:r>
        <w:rPr>
          <w:rFonts w:ascii="Arial" w:hAnsi="Arial" w:cs="Arial"/>
          <w:sz w:val="24"/>
          <w:szCs w:val="24"/>
        </w:rPr>
        <w:t>A</w:t>
      </w:r>
      <w:r w:rsidR="00B968ED">
        <w:rPr>
          <w:rFonts w:ascii="Arial" w:hAnsi="Arial" w:cs="Arial"/>
          <w:sz w:val="24"/>
          <w:szCs w:val="24"/>
        </w:rPr>
        <w:t xml:space="preserve">n organisation will use </w:t>
      </w:r>
      <w:r w:rsidR="00690C6E">
        <w:rPr>
          <w:rFonts w:ascii="Arial" w:hAnsi="Arial" w:cs="Arial"/>
          <w:sz w:val="24"/>
          <w:szCs w:val="24"/>
        </w:rPr>
        <w:t>one of the</w:t>
      </w:r>
      <w:r w:rsidR="00690C6E">
        <w:rPr>
          <w:rFonts w:ascii="Arial" w:hAnsi="Arial" w:cs="Arial"/>
          <w:sz w:val="24"/>
          <w:szCs w:val="24"/>
        </w:rPr>
        <w:t xml:space="preserve"> four approaches </w:t>
      </w:r>
      <w:r w:rsidR="00B968ED">
        <w:rPr>
          <w:rFonts w:ascii="Arial" w:hAnsi="Arial" w:cs="Arial"/>
          <w:sz w:val="24"/>
          <w:szCs w:val="24"/>
        </w:rPr>
        <w:t xml:space="preserve">to formulate their strategy. The approach will be dependent on the ‘business’ which they operate </w:t>
      </w:r>
      <w:r w:rsidR="00690C6E">
        <w:rPr>
          <w:rFonts w:ascii="Arial" w:hAnsi="Arial" w:cs="Arial"/>
          <w:sz w:val="24"/>
          <w:szCs w:val="24"/>
        </w:rPr>
        <w:t>with</w:t>
      </w:r>
      <w:r w:rsidR="00B968ED">
        <w:rPr>
          <w:rFonts w:ascii="Arial" w:hAnsi="Arial" w:cs="Arial"/>
          <w:sz w:val="24"/>
          <w:szCs w:val="24"/>
        </w:rPr>
        <w:t>in: -</w:t>
      </w:r>
    </w:p>
    <w:p w14:paraId="0D7EED72" w14:textId="48DD8F4A" w:rsidR="00821BF3" w:rsidRDefault="00821BF3" w:rsidP="001E25BF">
      <w:pPr>
        <w:spacing w:after="0"/>
        <w:rPr>
          <w:rFonts w:ascii="Arial" w:hAnsi="Arial" w:cs="Arial"/>
          <w:sz w:val="24"/>
          <w:szCs w:val="24"/>
        </w:rPr>
      </w:pPr>
    </w:p>
    <w:p w14:paraId="1611FE97" w14:textId="68539553" w:rsidR="003C5784" w:rsidRPr="009653C2" w:rsidRDefault="00B968ED" w:rsidP="009653C2">
      <w:pPr>
        <w:pStyle w:val="ListParagraph"/>
        <w:numPr>
          <w:ilvl w:val="0"/>
          <w:numId w:val="7"/>
        </w:numPr>
        <w:spacing w:after="0"/>
        <w:rPr>
          <w:rFonts w:ascii="Arial" w:hAnsi="Arial" w:cs="Arial"/>
          <w:sz w:val="24"/>
          <w:szCs w:val="24"/>
        </w:rPr>
      </w:pPr>
      <w:r w:rsidRPr="009653C2">
        <w:rPr>
          <w:rFonts w:ascii="Arial" w:hAnsi="Arial" w:cs="Arial"/>
          <w:sz w:val="24"/>
          <w:szCs w:val="24"/>
        </w:rPr>
        <w:t>Top-down approach:</w:t>
      </w:r>
      <w:r w:rsidR="003C5784" w:rsidRPr="009653C2">
        <w:rPr>
          <w:rFonts w:ascii="Arial" w:hAnsi="Arial" w:cs="Arial"/>
          <w:sz w:val="24"/>
          <w:szCs w:val="24"/>
        </w:rPr>
        <w:t xml:space="preserve"> </w:t>
      </w:r>
      <w:r w:rsidR="00BE141F" w:rsidRPr="009653C2">
        <w:rPr>
          <w:rFonts w:ascii="Arial" w:hAnsi="Arial" w:cs="Arial"/>
          <w:sz w:val="24"/>
          <w:szCs w:val="24"/>
        </w:rPr>
        <w:t>F</w:t>
      </w:r>
      <w:r w:rsidR="003C5784" w:rsidRPr="009653C2">
        <w:rPr>
          <w:rFonts w:ascii="Arial" w:hAnsi="Arial" w:cs="Arial"/>
          <w:sz w:val="24"/>
          <w:szCs w:val="24"/>
        </w:rPr>
        <w:t xml:space="preserve">ocuses on the vision of senior management; the goals of the organisation will flow down from the top. </w:t>
      </w:r>
    </w:p>
    <w:p w14:paraId="55CDEC60" w14:textId="77777777" w:rsidR="003C5784" w:rsidRDefault="003C5784" w:rsidP="001E25BF">
      <w:pPr>
        <w:spacing w:after="0"/>
        <w:rPr>
          <w:rFonts w:ascii="Arial" w:hAnsi="Arial" w:cs="Arial"/>
          <w:sz w:val="24"/>
          <w:szCs w:val="24"/>
        </w:rPr>
      </w:pPr>
    </w:p>
    <w:p w14:paraId="76CEE2AB" w14:textId="250D33A5" w:rsidR="00B968ED" w:rsidRPr="009653C2" w:rsidRDefault="003C5784" w:rsidP="009653C2">
      <w:pPr>
        <w:pStyle w:val="ListParagraph"/>
        <w:numPr>
          <w:ilvl w:val="0"/>
          <w:numId w:val="7"/>
        </w:numPr>
        <w:spacing w:after="0"/>
        <w:rPr>
          <w:rFonts w:ascii="Arial" w:hAnsi="Arial" w:cs="Arial"/>
          <w:sz w:val="24"/>
          <w:szCs w:val="24"/>
        </w:rPr>
      </w:pPr>
      <w:r w:rsidRPr="009653C2">
        <w:rPr>
          <w:rFonts w:ascii="Arial" w:hAnsi="Arial" w:cs="Arial"/>
          <w:sz w:val="24"/>
          <w:szCs w:val="24"/>
        </w:rPr>
        <w:t xml:space="preserve">Bottom up approach:  </w:t>
      </w:r>
      <w:r w:rsidR="008217F1" w:rsidRPr="009653C2">
        <w:rPr>
          <w:rFonts w:ascii="Arial" w:hAnsi="Arial" w:cs="Arial"/>
          <w:sz w:val="24"/>
          <w:szCs w:val="24"/>
        </w:rPr>
        <w:t xml:space="preserve">Employees are involved in the decision-making process and this is fed back </w:t>
      </w:r>
      <w:r w:rsidR="00BE141F" w:rsidRPr="009653C2">
        <w:rPr>
          <w:rFonts w:ascii="Arial" w:hAnsi="Arial" w:cs="Arial"/>
          <w:sz w:val="24"/>
          <w:szCs w:val="24"/>
        </w:rPr>
        <w:t xml:space="preserve">up </w:t>
      </w:r>
      <w:r w:rsidR="008217F1" w:rsidRPr="009653C2">
        <w:rPr>
          <w:rFonts w:ascii="Arial" w:hAnsi="Arial" w:cs="Arial"/>
          <w:sz w:val="24"/>
          <w:szCs w:val="24"/>
        </w:rPr>
        <w:t xml:space="preserve">to Senior Managers to approve. </w:t>
      </w:r>
    </w:p>
    <w:p w14:paraId="07DCACFA" w14:textId="37E4B6EE" w:rsidR="008217F1" w:rsidRDefault="008217F1" w:rsidP="001E25BF">
      <w:pPr>
        <w:spacing w:after="0"/>
        <w:rPr>
          <w:rFonts w:ascii="Arial" w:hAnsi="Arial" w:cs="Arial"/>
          <w:sz w:val="24"/>
          <w:szCs w:val="24"/>
        </w:rPr>
      </w:pPr>
    </w:p>
    <w:p w14:paraId="5C4AA692" w14:textId="76C8615A" w:rsidR="008217F1" w:rsidRPr="009653C2" w:rsidRDefault="008217F1" w:rsidP="009653C2">
      <w:pPr>
        <w:pStyle w:val="ListParagraph"/>
        <w:numPr>
          <w:ilvl w:val="0"/>
          <w:numId w:val="7"/>
        </w:numPr>
        <w:spacing w:after="0"/>
        <w:rPr>
          <w:rFonts w:ascii="Arial" w:hAnsi="Arial" w:cs="Arial"/>
          <w:sz w:val="24"/>
          <w:szCs w:val="24"/>
        </w:rPr>
      </w:pPr>
      <w:r w:rsidRPr="009653C2">
        <w:rPr>
          <w:rFonts w:ascii="Arial" w:hAnsi="Arial" w:cs="Arial"/>
          <w:sz w:val="24"/>
          <w:szCs w:val="24"/>
        </w:rPr>
        <w:t xml:space="preserve">Interactive approach: </w:t>
      </w:r>
      <w:r w:rsidR="009653C2" w:rsidRPr="009653C2">
        <w:rPr>
          <w:rFonts w:ascii="Arial" w:hAnsi="Arial" w:cs="Arial"/>
          <w:sz w:val="24"/>
          <w:szCs w:val="24"/>
        </w:rPr>
        <w:t>Formulated together.</w:t>
      </w:r>
    </w:p>
    <w:p w14:paraId="0B76732E" w14:textId="5A2D5F09" w:rsidR="009653C2" w:rsidRDefault="009653C2" w:rsidP="001E25BF">
      <w:pPr>
        <w:spacing w:after="0"/>
        <w:rPr>
          <w:rFonts w:ascii="Arial" w:hAnsi="Arial" w:cs="Arial"/>
          <w:sz w:val="24"/>
          <w:szCs w:val="24"/>
        </w:rPr>
      </w:pPr>
    </w:p>
    <w:p w14:paraId="19A3C65F" w14:textId="2097B35B" w:rsidR="009653C2" w:rsidRPr="009653C2" w:rsidRDefault="009653C2" w:rsidP="009653C2">
      <w:pPr>
        <w:pStyle w:val="ListParagraph"/>
        <w:numPr>
          <w:ilvl w:val="0"/>
          <w:numId w:val="7"/>
        </w:numPr>
        <w:spacing w:after="0"/>
        <w:rPr>
          <w:rFonts w:ascii="Arial" w:hAnsi="Arial" w:cs="Arial"/>
          <w:sz w:val="24"/>
          <w:szCs w:val="24"/>
        </w:rPr>
      </w:pPr>
      <w:r w:rsidRPr="009653C2">
        <w:rPr>
          <w:rFonts w:ascii="Arial" w:hAnsi="Arial" w:cs="Arial"/>
          <w:sz w:val="24"/>
          <w:szCs w:val="24"/>
        </w:rPr>
        <w:t>Semi-autonomous approach: Formulated separately.</w:t>
      </w:r>
    </w:p>
    <w:p w14:paraId="3E3B3207" w14:textId="7E5EF31A" w:rsidR="008217F1" w:rsidRDefault="008217F1" w:rsidP="001E25BF">
      <w:pPr>
        <w:spacing w:after="0"/>
        <w:rPr>
          <w:rFonts w:ascii="Arial" w:hAnsi="Arial" w:cs="Arial"/>
          <w:sz w:val="24"/>
          <w:szCs w:val="24"/>
        </w:rPr>
      </w:pPr>
    </w:p>
    <w:p w14:paraId="1BA12C20" w14:textId="4E5E522C" w:rsidR="009653C2" w:rsidRDefault="005E591B" w:rsidP="001E25BF">
      <w:pPr>
        <w:spacing w:after="0"/>
        <w:rPr>
          <w:rFonts w:ascii="Arial" w:hAnsi="Arial" w:cs="Arial"/>
          <w:b/>
          <w:bCs/>
          <w:sz w:val="24"/>
          <w:szCs w:val="24"/>
          <w:u w:val="single"/>
        </w:rPr>
      </w:pPr>
      <w:r w:rsidRPr="005E591B">
        <w:rPr>
          <w:rFonts w:ascii="Arial" w:hAnsi="Arial" w:cs="Arial"/>
          <w:b/>
          <w:bCs/>
          <w:sz w:val="24"/>
          <w:szCs w:val="24"/>
          <w:u w:val="single"/>
        </w:rPr>
        <w:t>Evaluation</w:t>
      </w:r>
    </w:p>
    <w:p w14:paraId="13833888" w14:textId="2C1C6504" w:rsidR="005E591B" w:rsidRDefault="005E591B" w:rsidP="001E25BF">
      <w:pPr>
        <w:spacing w:after="0"/>
        <w:rPr>
          <w:rFonts w:ascii="Arial" w:hAnsi="Arial" w:cs="Arial"/>
          <w:b/>
          <w:bCs/>
          <w:sz w:val="24"/>
          <w:szCs w:val="24"/>
          <w:u w:val="single"/>
        </w:rPr>
      </w:pPr>
    </w:p>
    <w:p w14:paraId="585C195A" w14:textId="2AF52EE2" w:rsidR="005E591B" w:rsidRDefault="00690C6E" w:rsidP="001E25BF">
      <w:pPr>
        <w:spacing w:after="0"/>
        <w:rPr>
          <w:rFonts w:ascii="Arial" w:hAnsi="Arial" w:cs="Arial"/>
          <w:sz w:val="24"/>
          <w:szCs w:val="24"/>
        </w:rPr>
      </w:pPr>
      <w:r>
        <w:rPr>
          <w:rFonts w:ascii="Arial" w:hAnsi="Arial" w:cs="Arial"/>
          <w:sz w:val="24"/>
          <w:szCs w:val="24"/>
        </w:rPr>
        <w:t xml:space="preserve">A strategy should be evaluated to determine if it will meet the objectives of the organisation. </w:t>
      </w:r>
      <w:r w:rsidR="00A43AC4">
        <w:rPr>
          <w:rFonts w:ascii="Arial" w:hAnsi="Arial" w:cs="Arial"/>
          <w:sz w:val="24"/>
          <w:szCs w:val="24"/>
        </w:rPr>
        <w:t>Researchers Johnson, Scholes, and Whittington proposed that business strategy’s success is based on the following criteria: -</w:t>
      </w:r>
    </w:p>
    <w:p w14:paraId="637654F8" w14:textId="77777777" w:rsidR="00A43AC4" w:rsidRDefault="00A43AC4" w:rsidP="001E25BF">
      <w:pPr>
        <w:spacing w:after="0"/>
        <w:rPr>
          <w:rFonts w:ascii="Arial" w:hAnsi="Arial" w:cs="Arial"/>
          <w:sz w:val="24"/>
          <w:szCs w:val="24"/>
        </w:rPr>
      </w:pPr>
    </w:p>
    <w:p w14:paraId="69CC92E2" w14:textId="2BDE245A" w:rsidR="00AF13CB" w:rsidRDefault="00A43AC4" w:rsidP="00030D4D">
      <w:pPr>
        <w:pStyle w:val="ListParagraph"/>
        <w:numPr>
          <w:ilvl w:val="0"/>
          <w:numId w:val="8"/>
        </w:numPr>
        <w:spacing w:after="0"/>
        <w:ind w:left="360"/>
        <w:rPr>
          <w:rFonts w:ascii="Arial" w:hAnsi="Arial" w:cs="Arial"/>
          <w:sz w:val="24"/>
          <w:szCs w:val="24"/>
        </w:rPr>
      </w:pPr>
      <w:r w:rsidRPr="00690C6E">
        <w:rPr>
          <w:rFonts w:ascii="Arial" w:hAnsi="Arial" w:cs="Arial"/>
          <w:sz w:val="24"/>
          <w:szCs w:val="24"/>
        </w:rPr>
        <w:t xml:space="preserve">Suitability: </w:t>
      </w:r>
      <w:r w:rsidR="00690C6E" w:rsidRPr="00690C6E">
        <w:rPr>
          <w:rFonts w:ascii="Arial" w:hAnsi="Arial" w:cs="Arial"/>
          <w:sz w:val="24"/>
          <w:szCs w:val="24"/>
        </w:rPr>
        <w:t>D</w:t>
      </w:r>
      <w:r w:rsidR="00AF13CB" w:rsidRPr="00690C6E">
        <w:rPr>
          <w:rFonts w:ascii="Arial" w:hAnsi="Arial" w:cs="Arial"/>
          <w:sz w:val="24"/>
          <w:szCs w:val="24"/>
        </w:rPr>
        <w:t xml:space="preserve">oes the </w:t>
      </w:r>
      <w:r w:rsidR="0024211B" w:rsidRPr="00690C6E">
        <w:rPr>
          <w:rFonts w:ascii="Arial" w:hAnsi="Arial" w:cs="Arial"/>
          <w:sz w:val="24"/>
          <w:szCs w:val="24"/>
        </w:rPr>
        <w:t xml:space="preserve">strategy align with the external environment. </w:t>
      </w:r>
    </w:p>
    <w:p w14:paraId="042555A2" w14:textId="77777777" w:rsidR="00690C6E" w:rsidRPr="00690C6E" w:rsidRDefault="00690C6E" w:rsidP="00690C6E">
      <w:pPr>
        <w:pStyle w:val="ListParagraph"/>
        <w:spacing w:after="0"/>
        <w:ind w:left="360"/>
        <w:rPr>
          <w:rFonts w:ascii="Arial" w:hAnsi="Arial" w:cs="Arial"/>
          <w:sz w:val="24"/>
          <w:szCs w:val="24"/>
        </w:rPr>
      </w:pPr>
    </w:p>
    <w:p w14:paraId="5C4A8069" w14:textId="7BD09C6B" w:rsidR="00DC10D4" w:rsidRDefault="00AF13CB" w:rsidP="00E24512">
      <w:pPr>
        <w:pStyle w:val="ListParagraph"/>
        <w:numPr>
          <w:ilvl w:val="0"/>
          <w:numId w:val="8"/>
        </w:numPr>
        <w:spacing w:after="0"/>
        <w:ind w:left="360"/>
        <w:rPr>
          <w:rFonts w:ascii="Arial" w:hAnsi="Arial" w:cs="Arial"/>
          <w:sz w:val="24"/>
          <w:szCs w:val="24"/>
        </w:rPr>
      </w:pPr>
      <w:r w:rsidRPr="00690C6E">
        <w:rPr>
          <w:rFonts w:ascii="Arial" w:hAnsi="Arial" w:cs="Arial"/>
          <w:sz w:val="24"/>
          <w:szCs w:val="24"/>
        </w:rPr>
        <w:t xml:space="preserve">Acceptability: </w:t>
      </w:r>
      <w:r w:rsidR="008C37D5">
        <w:rPr>
          <w:rFonts w:ascii="Arial" w:hAnsi="Arial" w:cs="Arial"/>
          <w:sz w:val="24"/>
          <w:szCs w:val="24"/>
        </w:rPr>
        <w:t>A</w:t>
      </w:r>
      <w:r w:rsidR="00DC10D4" w:rsidRPr="00690C6E">
        <w:rPr>
          <w:rFonts w:ascii="Arial" w:hAnsi="Arial" w:cs="Arial"/>
          <w:sz w:val="24"/>
          <w:szCs w:val="24"/>
        </w:rPr>
        <w:t>sses the risk, and whether the requirements meet the objectives, and are acceptable to the stakeholders involved.</w:t>
      </w:r>
      <w:r w:rsidR="00D26517" w:rsidRPr="00690C6E">
        <w:rPr>
          <w:rFonts w:ascii="Arial" w:hAnsi="Arial" w:cs="Arial"/>
          <w:sz w:val="24"/>
          <w:szCs w:val="24"/>
        </w:rPr>
        <w:t xml:space="preserve"> </w:t>
      </w:r>
    </w:p>
    <w:p w14:paraId="1216A7B9" w14:textId="77777777" w:rsidR="00690C6E" w:rsidRPr="00690C6E" w:rsidRDefault="00690C6E" w:rsidP="00690C6E">
      <w:pPr>
        <w:spacing w:after="0"/>
        <w:rPr>
          <w:rFonts w:ascii="Arial" w:hAnsi="Arial" w:cs="Arial"/>
          <w:sz w:val="24"/>
          <w:szCs w:val="24"/>
        </w:rPr>
      </w:pPr>
    </w:p>
    <w:p w14:paraId="59BA548D" w14:textId="2B0C3007" w:rsidR="00DC10D4" w:rsidRDefault="00DC10D4" w:rsidP="00AF13CB">
      <w:pPr>
        <w:pStyle w:val="ListParagraph"/>
        <w:numPr>
          <w:ilvl w:val="0"/>
          <w:numId w:val="8"/>
        </w:numPr>
        <w:spacing w:after="0"/>
        <w:ind w:left="360"/>
        <w:rPr>
          <w:rFonts w:ascii="Arial" w:hAnsi="Arial" w:cs="Arial"/>
          <w:sz w:val="24"/>
          <w:szCs w:val="24"/>
        </w:rPr>
      </w:pPr>
      <w:r>
        <w:rPr>
          <w:rFonts w:ascii="Arial" w:hAnsi="Arial" w:cs="Arial"/>
          <w:sz w:val="24"/>
          <w:szCs w:val="24"/>
        </w:rPr>
        <w:t xml:space="preserve">Feasibility: </w:t>
      </w:r>
      <w:r w:rsidR="008C37D5">
        <w:rPr>
          <w:rFonts w:ascii="Arial" w:hAnsi="Arial" w:cs="Arial"/>
          <w:sz w:val="24"/>
          <w:szCs w:val="24"/>
        </w:rPr>
        <w:t>A</w:t>
      </w:r>
      <w:r>
        <w:rPr>
          <w:rFonts w:ascii="Arial" w:hAnsi="Arial" w:cs="Arial"/>
          <w:sz w:val="24"/>
          <w:szCs w:val="24"/>
        </w:rPr>
        <w:t>ssess whether the organisation has the required resources to implement the strategy; For instance, Manpower, what demands will the strategy impose on the HR function</w:t>
      </w:r>
      <w:r w:rsidR="00DC438F">
        <w:rPr>
          <w:rFonts w:ascii="Arial" w:hAnsi="Arial" w:cs="Arial"/>
          <w:sz w:val="24"/>
          <w:szCs w:val="24"/>
        </w:rPr>
        <w:t xml:space="preserve">. </w:t>
      </w:r>
    </w:p>
    <w:p w14:paraId="35E2D603" w14:textId="77777777" w:rsidR="00E553D3" w:rsidRPr="00E553D3" w:rsidRDefault="00E553D3" w:rsidP="00E553D3">
      <w:pPr>
        <w:pStyle w:val="ListParagraph"/>
        <w:rPr>
          <w:rFonts w:ascii="Arial" w:hAnsi="Arial" w:cs="Arial"/>
          <w:sz w:val="24"/>
          <w:szCs w:val="24"/>
        </w:rPr>
      </w:pPr>
    </w:p>
    <w:p w14:paraId="5CFECBF1" w14:textId="5ED841D7" w:rsidR="00E553D3" w:rsidRDefault="00135A21" w:rsidP="00E553D3">
      <w:pPr>
        <w:spacing w:after="0"/>
        <w:rPr>
          <w:rFonts w:ascii="Arial" w:hAnsi="Arial" w:cs="Arial"/>
          <w:b/>
          <w:bCs/>
          <w:sz w:val="24"/>
          <w:szCs w:val="24"/>
          <w:u w:val="single"/>
        </w:rPr>
      </w:pPr>
      <w:r>
        <w:rPr>
          <w:rFonts w:ascii="Arial" w:hAnsi="Arial" w:cs="Arial"/>
          <w:b/>
          <w:bCs/>
          <w:sz w:val="24"/>
          <w:szCs w:val="24"/>
          <w:u w:val="single"/>
        </w:rPr>
        <w:t>S</w:t>
      </w:r>
      <w:r w:rsidR="00E553D3" w:rsidRPr="00E553D3">
        <w:rPr>
          <w:rFonts w:ascii="Arial" w:hAnsi="Arial" w:cs="Arial"/>
          <w:b/>
          <w:bCs/>
          <w:sz w:val="24"/>
          <w:szCs w:val="24"/>
          <w:u w:val="single"/>
        </w:rPr>
        <w:t>trategy</w:t>
      </w:r>
      <w:r>
        <w:rPr>
          <w:rFonts w:ascii="Arial" w:hAnsi="Arial" w:cs="Arial"/>
          <w:b/>
          <w:bCs/>
          <w:sz w:val="24"/>
          <w:szCs w:val="24"/>
          <w:u w:val="single"/>
        </w:rPr>
        <w:t xml:space="preserve"> </w:t>
      </w:r>
      <w:r w:rsidRPr="00E553D3">
        <w:rPr>
          <w:rFonts w:ascii="Arial" w:hAnsi="Arial" w:cs="Arial"/>
          <w:b/>
          <w:bCs/>
          <w:sz w:val="24"/>
          <w:szCs w:val="24"/>
          <w:u w:val="single"/>
        </w:rPr>
        <w:t>Implement</w:t>
      </w:r>
      <w:r>
        <w:rPr>
          <w:rFonts w:ascii="Arial" w:hAnsi="Arial" w:cs="Arial"/>
          <w:b/>
          <w:bCs/>
          <w:sz w:val="24"/>
          <w:szCs w:val="24"/>
          <w:u w:val="single"/>
        </w:rPr>
        <w:t>ation</w:t>
      </w:r>
    </w:p>
    <w:p w14:paraId="2962B517" w14:textId="4ACA00FB" w:rsidR="00135A21" w:rsidRDefault="00135A21" w:rsidP="00E553D3">
      <w:pPr>
        <w:spacing w:after="0"/>
        <w:rPr>
          <w:rFonts w:ascii="Arial" w:hAnsi="Arial" w:cs="Arial"/>
          <w:b/>
          <w:bCs/>
          <w:sz w:val="24"/>
          <w:szCs w:val="24"/>
          <w:u w:val="single"/>
        </w:rPr>
      </w:pPr>
    </w:p>
    <w:p w14:paraId="42947DEB" w14:textId="339E530A" w:rsidR="00135A21" w:rsidRDefault="00135A21" w:rsidP="00690C6E">
      <w:pPr>
        <w:spacing w:after="0"/>
        <w:jc w:val="both"/>
        <w:rPr>
          <w:rFonts w:ascii="Arial" w:hAnsi="Arial" w:cs="Arial"/>
          <w:sz w:val="24"/>
          <w:szCs w:val="24"/>
        </w:rPr>
      </w:pPr>
      <w:r>
        <w:rPr>
          <w:rFonts w:ascii="Arial" w:hAnsi="Arial" w:cs="Arial"/>
          <w:sz w:val="24"/>
          <w:szCs w:val="24"/>
        </w:rPr>
        <w:t>Alexander (1985) identifie</w:t>
      </w:r>
      <w:r w:rsidR="00752BC3">
        <w:rPr>
          <w:rFonts w:ascii="Arial" w:hAnsi="Arial" w:cs="Arial"/>
          <w:sz w:val="24"/>
          <w:szCs w:val="24"/>
        </w:rPr>
        <w:t>d</w:t>
      </w:r>
      <w:r>
        <w:rPr>
          <w:rFonts w:ascii="Arial" w:hAnsi="Arial" w:cs="Arial"/>
          <w:sz w:val="24"/>
          <w:szCs w:val="24"/>
        </w:rPr>
        <w:t xml:space="preserve"> five features for successful </w:t>
      </w:r>
      <w:r w:rsidR="00690C6E">
        <w:rPr>
          <w:rFonts w:ascii="Arial" w:hAnsi="Arial" w:cs="Arial"/>
          <w:sz w:val="24"/>
          <w:szCs w:val="24"/>
        </w:rPr>
        <w:t>implementation</w:t>
      </w:r>
      <w:r w:rsidR="00690C6E">
        <w:rPr>
          <w:rFonts w:ascii="Arial" w:hAnsi="Arial" w:cs="Arial"/>
          <w:sz w:val="24"/>
          <w:szCs w:val="24"/>
        </w:rPr>
        <w:t xml:space="preserve"> of </w:t>
      </w:r>
      <w:r>
        <w:rPr>
          <w:rFonts w:ascii="Arial" w:hAnsi="Arial" w:cs="Arial"/>
          <w:sz w:val="24"/>
          <w:szCs w:val="24"/>
        </w:rPr>
        <w:t>strategy</w:t>
      </w:r>
      <w:r w:rsidR="00155A21">
        <w:rPr>
          <w:rFonts w:ascii="Arial" w:hAnsi="Arial" w:cs="Arial"/>
          <w:sz w:val="24"/>
          <w:szCs w:val="24"/>
        </w:rPr>
        <w:t>:</w:t>
      </w:r>
    </w:p>
    <w:p w14:paraId="33337CE8" w14:textId="11E6DF5C" w:rsidR="00155A21" w:rsidRDefault="00155A21" w:rsidP="00E553D3">
      <w:pPr>
        <w:spacing w:after="0"/>
        <w:rPr>
          <w:rFonts w:ascii="Arial" w:hAnsi="Arial" w:cs="Arial"/>
          <w:sz w:val="24"/>
          <w:szCs w:val="24"/>
        </w:rPr>
      </w:pPr>
    </w:p>
    <w:p w14:paraId="61139806" w14:textId="6ED31CE1" w:rsidR="00155A21" w:rsidRDefault="00155A21" w:rsidP="00155A21">
      <w:pPr>
        <w:pStyle w:val="ListParagraph"/>
        <w:numPr>
          <w:ilvl w:val="0"/>
          <w:numId w:val="9"/>
        </w:numPr>
        <w:spacing w:after="0"/>
        <w:ind w:left="360"/>
        <w:rPr>
          <w:rFonts w:ascii="Arial" w:hAnsi="Arial" w:cs="Arial"/>
          <w:sz w:val="24"/>
          <w:szCs w:val="24"/>
        </w:rPr>
      </w:pPr>
      <w:r>
        <w:rPr>
          <w:rFonts w:ascii="Arial" w:hAnsi="Arial" w:cs="Arial"/>
          <w:sz w:val="24"/>
          <w:szCs w:val="24"/>
        </w:rPr>
        <w:t>Communicati</w:t>
      </w:r>
      <w:r w:rsidR="00690C6E">
        <w:rPr>
          <w:rFonts w:ascii="Arial" w:hAnsi="Arial" w:cs="Arial"/>
          <w:sz w:val="24"/>
          <w:szCs w:val="24"/>
        </w:rPr>
        <w:t>on</w:t>
      </w:r>
    </w:p>
    <w:p w14:paraId="255C378D" w14:textId="20E0B907" w:rsidR="00155A21" w:rsidRDefault="00155A21" w:rsidP="00155A21">
      <w:pPr>
        <w:pStyle w:val="ListParagraph"/>
        <w:numPr>
          <w:ilvl w:val="0"/>
          <w:numId w:val="9"/>
        </w:numPr>
        <w:spacing w:after="0"/>
        <w:ind w:left="360"/>
        <w:rPr>
          <w:rFonts w:ascii="Arial" w:hAnsi="Arial" w:cs="Arial"/>
          <w:sz w:val="24"/>
          <w:szCs w:val="24"/>
        </w:rPr>
      </w:pPr>
      <w:r>
        <w:rPr>
          <w:rFonts w:ascii="Arial" w:hAnsi="Arial" w:cs="Arial"/>
          <w:sz w:val="24"/>
          <w:szCs w:val="24"/>
        </w:rPr>
        <w:t>Starting with a good idea</w:t>
      </w:r>
    </w:p>
    <w:p w14:paraId="68271263" w14:textId="117838EC" w:rsidR="00155A21" w:rsidRDefault="00155A21" w:rsidP="00155A21">
      <w:pPr>
        <w:pStyle w:val="ListParagraph"/>
        <w:numPr>
          <w:ilvl w:val="0"/>
          <w:numId w:val="9"/>
        </w:numPr>
        <w:spacing w:after="0"/>
        <w:ind w:left="360"/>
        <w:rPr>
          <w:rFonts w:ascii="Arial" w:hAnsi="Arial" w:cs="Arial"/>
          <w:sz w:val="24"/>
          <w:szCs w:val="24"/>
        </w:rPr>
      </w:pPr>
      <w:r>
        <w:rPr>
          <w:rFonts w:ascii="Arial" w:hAnsi="Arial" w:cs="Arial"/>
          <w:sz w:val="24"/>
          <w:szCs w:val="24"/>
        </w:rPr>
        <w:t>Gaining employee commitment and involvement</w:t>
      </w:r>
    </w:p>
    <w:p w14:paraId="4C2C82C3" w14:textId="63E067F4" w:rsidR="00155A21" w:rsidRDefault="00664A17" w:rsidP="00155A21">
      <w:pPr>
        <w:pStyle w:val="ListParagraph"/>
        <w:numPr>
          <w:ilvl w:val="0"/>
          <w:numId w:val="9"/>
        </w:numPr>
        <w:spacing w:after="0"/>
        <w:ind w:left="360"/>
        <w:rPr>
          <w:rFonts w:ascii="Arial" w:hAnsi="Arial" w:cs="Arial"/>
          <w:sz w:val="24"/>
          <w:szCs w:val="24"/>
        </w:rPr>
      </w:pPr>
      <w:r>
        <w:rPr>
          <w:rFonts w:ascii="Arial" w:hAnsi="Arial" w:cs="Arial"/>
          <w:sz w:val="24"/>
          <w:szCs w:val="24"/>
        </w:rPr>
        <w:t>R</w:t>
      </w:r>
      <w:r w:rsidR="00155A21">
        <w:rPr>
          <w:rFonts w:ascii="Arial" w:hAnsi="Arial" w:cs="Arial"/>
          <w:sz w:val="24"/>
          <w:szCs w:val="24"/>
        </w:rPr>
        <w:t>esources</w:t>
      </w:r>
    </w:p>
    <w:p w14:paraId="775F9584" w14:textId="3300FA0C" w:rsidR="00155A21" w:rsidRDefault="00155A21" w:rsidP="00155A21">
      <w:pPr>
        <w:pStyle w:val="ListParagraph"/>
        <w:numPr>
          <w:ilvl w:val="0"/>
          <w:numId w:val="9"/>
        </w:numPr>
        <w:spacing w:after="0"/>
        <w:ind w:left="360"/>
        <w:rPr>
          <w:rFonts w:ascii="Arial" w:hAnsi="Arial" w:cs="Arial"/>
          <w:sz w:val="24"/>
          <w:szCs w:val="24"/>
        </w:rPr>
      </w:pPr>
      <w:r>
        <w:rPr>
          <w:rFonts w:ascii="Arial" w:hAnsi="Arial" w:cs="Arial"/>
          <w:sz w:val="24"/>
          <w:szCs w:val="24"/>
        </w:rPr>
        <w:t>Developing an implementation plan</w:t>
      </w:r>
    </w:p>
    <w:p w14:paraId="4785623F" w14:textId="3F8AB1DC" w:rsidR="00664A17" w:rsidRDefault="00664A17" w:rsidP="00664A17">
      <w:pPr>
        <w:spacing w:after="0"/>
        <w:rPr>
          <w:rFonts w:ascii="Arial" w:hAnsi="Arial" w:cs="Arial"/>
          <w:sz w:val="24"/>
          <w:szCs w:val="24"/>
        </w:rPr>
      </w:pPr>
    </w:p>
    <w:p w14:paraId="4DF9DD16" w14:textId="6AA2A149" w:rsidR="00664A17" w:rsidRDefault="003B1FAE" w:rsidP="00664A17">
      <w:pPr>
        <w:spacing w:after="0"/>
        <w:rPr>
          <w:rFonts w:ascii="Arial" w:hAnsi="Arial" w:cs="Arial"/>
          <w:sz w:val="24"/>
          <w:szCs w:val="24"/>
        </w:rPr>
      </w:pPr>
      <w:r>
        <w:rPr>
          <w:rFonts w:ascii="Arial" w:hAnsi="Arial" w:cs="Arial"/>
          <w:sz w:val="24"/>
          <w:szCs w:val="24"/>
        </w:rPr>
        <w:t>However, t</w:t>
      </w:r>
      <w:r w:rsidR="00752BC3">
        <w:rPr>
          <w:rFonts w:ascii="Arial" w:hAnsi="Arial" w:cs="Arial"/>
          <w:sz w:val="24"/>
          <w:szCs w:val="24"/>
        </w:rPr>
        <w:t xml:space="preserve">here are also constraints a business will </w:t>
      </w:r>
      <w:r w:rsidR="00144833">
        <w:rPr>
          <w:rFonts w:ascii="Arial" w:hAnsi="Arial" w:cs="Arial"/>
          <w:sz w:val="24"/>
          <w:szCs w:val="24"/>
        </w:rPr>
        <w:t xml:space="preserve">be required to </w:t>
      </w:r>
      <w:r w:rsidR="00752BC3">
        <w:rPr>
          <w:rFonts w:ascii="Arial" w:hAnsi="Arial" w:cs="Arial"/>
          <w:sz w:val="24"/>
          <w:szCs w:val="24"/>
        </w:rPr>
        <w:t>consider during the implementation of strategy</w:t>
      </w:r>
      <w:r w:rsidR="00667A04">
        <w:rPr>
          <w:rFonts w:ascii="Arial" w:hAnsi="Arial" w:cs="Arial"/>
          <w:sz w:val="24"/>
          <w:szCs w:val="24"/>
        </w:rPr>
        <w:t xml:space="preserve">, </w:t>
      </w:r>
      <w:r w:rsidR="0038088B">
        <w:rPr>
          <w:rFonts w:ascii="Arial" w:hAnsi="Arial" w:cs="Arial"/>
          <w:sz w:val="24"/>
          <w:szCs w:val="24"/>
        </w:rPr>
        <w:t>such as</w:t>
      </w:r>
      <w:r w:rsidR="00667A04">
        <w:rPr>
          <w:rFonts w:ascii="Arial" w:hAnsi="Arial" w:cs="Arial"/>
          <w:sz w:val="24"/>
          <w:szCs w:val="24"/>
        </w:rPr>
        <w:t>: -</w:t>
      </w:r>
    </w:p>
    <w:p w14:paraId="163B34D5" w14:textId="78669030" w:rsidR="0038088B" w:rsidRDefault="0038088B" w:rsidP="00664A17">
      <w:pPr>
        <w:spacing w:after="0"/>
        <w:rPr>
          <w:rFonts w:ascii="Arial" w:hAnsi="Arial" w:cs="Arial"/>
          <w:sz w:val="24"/>
          <w:szCs w:val="24"/>
        </w:rPr>
      </w:pPr>
    </w:p>
    <w:p w14:paraId="7CD440B4" w14:textId="0DE0BCF3" w:rsidR="0038088B" w:rsidRDefault="0038088B" w:rsidP="0038088B">
      <w:pPr>
        <w:pStyle w:val="ListParagraph"/>
        <w:numPr>
          <w:ilvl w:val="0"/>
          <w:numId w:val="11"/>
        </w:numPr>
        <w:spacing w:after="0"/>
        <w:ind w:left="360"/>
        <w:rPr>
          <w:rFonts w:ascii="Arial" w:hAnsi="Arial" w:cs="Arial"/>
          <w:sz w:val="24"/>
          <w:szCs w:val="24"/>
        </w:rPr>
      </w:pPr>
      <w:r>
        <w:rPr>
          <w:rFonts w:ascii="Arial" w:hAnsi="Arial" w:cs="Arial"/>
          <w:sz w:val="24"/>
          <w:szCs w:val="24"/>
        </w:rPr>
        <w:t xml:space="preserve">Regulatory Compliance: </w:t>
      </w:r>
      <w:r w:rsidR="00144833">
        <w:rPr>
          <w:rFonts w:ascii="Arial" w:hAnsi="Arial" w:cs="Arial"/>
          <w:sz w:val="24"/>
          <w:szCs w:val="24"/>
        </w:rPr>
        <w:t>C</w:t>
      </w:r>
      <w:r>
        <w:rPr>
          <w:rFonts w:ascii="Arial" w:hAnsi="Arial" w:cs="Arial"/>
          <w:sz w:val="24"/>
          <w:szCs w:val="24"/>
        </w:rPr>
        <w:t>ompliance with</w:t>
      </w:r>
      <w:r w:rsidR="00144833">
        <w:rPr>
          <w:rFonts w:ascii="Arial" w:hAnsi="Arial" w:cs="Arial"/>
          <w:sz w:val="24"/>
          <w:szCs w:val="24"/>
        </w:rPr>
        <w:t xml:space="preserve"> the</w:t>
      </w:r>
      <w:r>
        <w:rPr>
          <w:rFonts w:ascii="Arial" w:hAnsi="Arial" w:cs="Arial"/>
          <w:sz w:val="24"/>
          <w:szCs w:val="24"/>
        </w:rPr>
        <w:t xml:space="preserve"> regulations and law.</w:t>
      </w:r>
    </w:p>
    <w:p w14:paraId="456F1D34" w14:textId="3B808B74" w:rsidR="0038088B" w:rsidRDefault="0038088B" w:rsidP="0038088B">
      <w:pPr>
        <w:pStyle w:val="ListParagraph"/>
        <w:numPr>
          <w:ilvl w:val="0"/>
          <w:numId w:val="11"/>
        </w:numPr>
        <w:spacing w:after="0"/>
        <w:ind w:left="360"/>
        <w:rPr>
          <w:rFonts w:ascii="Arial" w:hAnsi="Arial" w:cs="Arial"/>
          <w:sz w:val="24"/>
          <w:szCs w:val="24"/>
        </w:rPr>
      </w:pPr>
      <w:r>
        <w:rPr>
          <w:rFonts w:ascii="Arial" w:hAnsi="Arial" w:cs="Arial"/>
          <w:sz w:val="24"/>
          <w:szCs w:val="24"/>
        </w:rPr>
        <w:t xml:space="preserve">Interest of Stakeholders: </w:t>
      </w:r>
      <w:r w:rsidR="002711FB">
        <w:rPr>
          <w:rFonts w:ascii="Arial" w:hAnsi="Arial" w:cs="Arial"/>
          <w:sz w:val="24"/>
          <w:szCs w:val="24"/>
        </w:rPr>
        <w:t>A</w:t>
      </w:r>
      <w:r>
        <w:rPr>
          <w:rFonts w:ascii="Arial" w:hAnsi="Arial" w:cs="Arial"/>
          <w:sz w:val="24"/>
          <w:szCs w:val="24"/>
        </w:rPr>
        <w:t>ct in the best interest of the stakeholders such as investors, employees, customers etc.</w:t>
      </w:r>
    </w:p>
    <w:p w14:paraId="11B68637" w14:textId="0A3CEEAA" w:rsidR="0038088B" w:rsidRDefault="0038088B" w:rsidP="0038088B">
      <w:pPr>
        <w:pStyle w:val="ListParagraph"/>
        <w:numPr>
          <w:ilvl w:val="0"/>
          <w:numId w:val="11"/>
        </w:numPr>
        <w:spacing w:after="0"/>
        <w:ind w:left="360"/>
        <w:rPr>
          <w:rFonts w:ascii="Arial" w:hAnsi="Arial" w:cs="Arial"/>
          <w:sz w:val="24"/>
          <w:szCs w:val="24"/>
        </w:rPr>
      </w:pPr>
      <w:r>
        <w:rPr>
          <w:rFonts w:ascii="Arial" w:hAnsi="Arial" w:cs="Arial"/>
          <w:sz w:val="24"/>
          <w:szCs w:val="24"/>
        </w:rPr>
        <w:t xml:space="preserve">Culture: Resistance to change.  </w:t>
      </w:r>
    </w:p>
    <w:p w14:paraId="3C21F728" w14:textId="461B24E8" w:rsidR="0038088B" w:rsidRPr="0038088B" w:rsidRDefault="0038088B" w:rsidP="0038088B">
      <w:pPr>
        <w:pStyle w:val="ListParagraph"/>
        <w:numPr>
          <w:ilvl w:val="0"/>
          <w:numId w:val="11"/>
        </w:numPr>
        <w:spacing w:after="0"/>
        <w:ind w:left="360"/>
        <w:rPr>
          <w:rFonts w:ascii="Arial" w:hAnsi="Arial" w:cs="Arial"/>
          <w:sz w:val="24"/>
          <w:szCs w:val="24"/>
        </w:rPr>
      </w:pPr>
      <w:r>
        <w:rPr>
          <w:rFonts w:ascii="Arial" w:hAnsi="Arial" w:cs="Arial"/>
          <w:sz w:val="24"/>
          <w:szCs w:val="24"/>
        </w:rPr>
        <w:t xml:space="preserve">Business Ethics: Ensure it is fair. </w:t>
      </w:r>
    </w:p>
    <w:p w14:paraId="766FC8F7" w14:textId="397DAAE2" w:rsidR="00667A04" w:rsidRDefault="00667A04" w:rsidP="00664A17">
      <w:pPr>
        <w:spacing w:after="0"/>
        <w:rPr>
          <w:rFonts w:ascii="Arial" w:hAnsi="Arial" w:cs="Arial"/>
          <w:sz w:val="24"/>
          <w:szCs w:val="24"/>
        </w:rPr>
      </w:pPr>
    </w:p>
    <w:p w14:paraId="2780FB12" w14:textId="66A3856D" w:rsidR="008217F1" w:rsidRDefault="00BB3A28" w:rsidP="001E25BF">
      <w:pPr>
        <w:spacing w:after="0"/>
        <w:rPr>
          <w:rFonts w:ascii="Arial" w:hAnsi="Arial" w:cs="Arial"/>
          <w:b/>
          <w:bCs/>
          <w:sz w:val="24"/>
          <w:szCs w:val="24"/>
          <w:u w:val="single"/>
        </w:rPr>
      </w:pPr>
      <w:r w:rsidRPr="00BB3A28">
        <w:rPr>
          <w:rFonts w:ascii="Arial" w:hAnsi="Arial" w:cs="Arial"/>
          <w:b/>
          <w:bCs/>
          <w:sz w:val="24"/>
          <w:szCs w:val="24"/>
          <w:u w:val="single"/>
        </w:rPr>
        <w:t>HR</w:t>
      </w:r>
      <w:r w:rsidR="00D676C1">
        <w:rPr>
          <w:rFonts w:ascii="Arial" w:hAnsi="Arial" w:cs="Arial"/>
          <w:b/>
          <w:bCs/>
          <w:sz w:val="24"/>
          <w:szCs w:val="24"/>
          <w:u w:val="single"/>
        </w:rPr>
        <w:t>’s contribution</w:t>
      </w:r>
      <w:r w:rsidRPr="00BB3A28">
        <w:rPr>
          <w:rFonts w:ascii="Arial" w:hAnsi="Arial" w:cs="Arial"/>
          <w:b/>
          <w:bCs/>
          <w:sz w:val="24"/>
          <w:szCs w:val="24"/>
          <w:u w:val="single"/>
        </w:rPr>
        <w:t xml:space="preserve"> to formulating Strategy</w:t>
      </w:r>
    </w:p>
    <w:p w14:paraId="4E5976EF" w14:textId="59348990" w:rsidR="00BB3A28" w:rsidRDefault="00BB3A28" w:rsidP="001E25BF">
      <w:pPr>
        <w:spacing w:after="0"/>
        <w:rPr>
          <w:rFonts w:ascii="Arial" w:hAnsi="Arial" w:cs="Arial"/>
          <w:b/>
          <w:bCs/>
          <w:sz w:val="24"/>
          <w:szCs w:val="24"/>
          <w:u w:val="single"/>
        </w:rPr>
      </w:pPr>
    </w:p>
    <w:p w14:paraId="01F16634" w14:textId="1437E750" w:rsidR="00B06314" w:rsidRPr="00B06314" w:rsidRDefault="00B06314" w:rsidP="00B06314">
      <w:pPr>
        <w:spacing w:after="0" w:line="240" w:lineRule="auto"/>
        <w:rPr>
          <w:rFonts w:ascii="Arial" w:hAnsi="Arial" w:cs="Arial"/>
          <w:sz w:val="24"/>
          <w:szCs w:val="24"/>
        </w:rPr>
      </w:pPr>
      <w:r w:rsidRPr="00B06314">
        <w:rPr>
          <w:rFonts w:ascii="Arial" w:hAnsi="Arial" w:cs="Arial"/>
          <w:sz w:val="24"/>
          <w:szCs w:val="24"/>
        </w:rPr>
        <w:t xml:space="preserve">The HR function will be involved throughout the formulation process of an organisation’s strategy as the function </w:t>
      </w:r>
      <w:r w:rsidR="00C7651D">
        <w:rPr>
          <w:rFonts w:ascii="Arial" w:hAnsi="Arial" w:cs="Arial"/>
          <w:sz w:val="24"/>
          <w:szCs w:val="24"/>
        </w:rPr>
        <w:t>can</w:t>
      </w:r>
      <w:r w:rsidRPr="00B06314">
        <w:rPr>
          <w:rFonts w:ascii="Arial" w:hAnsi="Arial" w:cs="Arial"/>
          <w:sz w:val="24"/>
          <w:szCs w:val="24"/>
        </w:rPr>
        <w:t xml:space="preserve"> provide metrics to establish the feasibility of vision, mission and goals set out </w:t>
      </w:r>
      <w:r w:rsidR="00C45275">
        <w:rPr>
          <w:rFonts w:ascii="Arial" w:hAnsi="Arial" w:cs="Arial"/>
          <w:sz w:val="24"/>
          <w:szCs w:val="24"/>
        </w:rPr>
        <w:t>for</w:t>
      </w:r>
      <w:r w:rsidRPr="00B06314">
        <w:rPr>
          <w:rFonts w:ascii="Arial" w:hAnsi="Arial" w:cs="Arial"/>
          <w:sz w:val="24"/>
          <w:szCs w:val="24"/>
        </w:rPr>
        <w:t xml:space="preserve"> the organisation. </w:t>
      </w:r>
    </w:p>
    <w:p w14:paraId="2A1C0416" w14:textId="77777777" w:rsidR="00B06314" w:rsidRDefault="00B06314" w:rsidP="00B06314">
      <w:pPr>
        <w:spacing w:after="0" w:line="240" w:lineRule="auto"/>
        <w:rPr>
          <w:rFonts w:ascii="Arial" w:hAnsi="Arial" w:cs="Arial"/>
          <w:sz w:val="24"/>
          <w:szCs w:val="24"/>
        </w:rPr>
      </w:pPr>
    </w:p>
    <w:p w14:paraId="24EA7D02" w14:textId="6AE1F93B" w:rsidR="00B06314" w:rsidRPr="00B06314" w:rsidRDefault="00C45275" w:rsidP="00B06314">
      <w:pPr>
        <w:spacing w:after="0" w:line="240" w:lineRule="auto"/>
        <w:rPr>
          <w:rFonts w:ascii="Arial" w:hAnsi="Arial" w:cs="Arial"/>
          <w:sz w:val="24"/>
          <w:szCs w:val="24"/>
        </w:rPr>
      </w:pPr>
      <w:r>
        <w:rPr>
          <w:rFonts w:ascii="Arial" w:hAnsi="Arial" w:cs="Arial"/>
          <w:sz w:val="24"/>
          <w:szCs w:val="24"/>
        </w:rPr>
        <w:t>T</w:t>
      </w:r>
      <w:r w:rsidR="00B06314" w:rsidRPr="00B06314">
        <w:rPr>
          <w:rFonts w:ascii="Arial" w:hAnsi="Arial" w:cs="Arial"/>
          <w:sz w:val="24"/>
          <w:szCs w:val="24"/>
        </w:rPr>
        <w:t xml:space="preserve">he HR function will be able </w:t>
      </w:r>
      <w:r w:rsidR="00C7651D">
        <w:rPr>
          <w:rFonts w:ascii="Arial" w:hAnsi="Arial" w:cs="Arial"/>
          <w:sz w:val="24"/>
          <w:szCs w:val="24"/>
        </w:rPr>
        <w:t>to</w:t>
      </w:r>
      <w:r w:rsidR="00B06314" w:rsidRPr="00B06314">
        <w:rPr>
          <w:rFonts w:ascii="Arial" w:hAnsi="Arial" w:cs="Arial"/>
          <w:sz w:val="24"/>
          <w:szCs w:val="24"/>
        </w:rPr>
        <w:t>: -</w:t>
      </w:r>
    </w:p>
    <w:p w14:paraId="52CA7E55" w14:textId="77777777" w:rsidR="00B06314" w:rsidRPr="00B06314" w:rsidRDefault="00B06314" w:rsidP="00B06314">
      <w:pPr>
        <w:spacing w:after="0" w:line="240" w:lineRule="auto"/>
        <w:rPr>
          <w:rFonts w:ascii="Arial" w:hAnsi="Arial" w:cs="Arial"/>
          <w:sz w:val="24"/>
          <w:szCs w:val="24"/>
        </w:rPr>
      </w:pPr>
    </w:p>
    <w:p w14:paraId="3D5D7419" w14:textId="408EBE3E" w:rsidR="00B06314" w:rsidRPr="00B06314" w:rsidRDefault="00B06314" w:rsidP="00B06314">
      <w:pPr>
        <w:pStyle w:val="ListParagraph"/>
        <w:numPr>
          <w:ilvl w:val="0"/>
          <w:numId w:val="12"/>
        </w:numPr>
        <w:spacing w:after="0" w:line="240" w:lineRule="auto"/>
        <w:rPr>
          <w:rFonts w:ascii="Arial" w:hAnsi="Arial" w:cs="Arial"/>
          <w:sz w:val="24"/>
          <w:szCs w:val="24"/>
        </w:rPr>
      </w:pPr>
      <w:r w:rsidRPr="00B06314">
        <w:rPr>
          <w:rFonts w:ascii="Arial" w:hAnsi="Arial" w:cs="Arial"/>
          <w:sz w:val="24"/>
          <w:szCs w:val="24"/>
        </w:rPr>
        <w:t xml:space="preserve">Identify and </w:t>
      </w:r>
      <w:r w:rsidR="00C7651D">
        <w:rPr>
          <w:rFonts w:ascii="Arial" w:hAnsi="Arial" w:cs="Arial"/>
          <w:sz w:val="24"/>
          <w:szCs w:val="24"/>
        </w:rPr>
        <w:t>establish</w:t>
      </w:r>
      <w:r w:rsidRPr="00B06314">
        <w:rPr>
          <w:rFonts w:ascii="Arial" w:hAnsi="Arial" w:cs="Arial"/>
          <w:sz w:val="24"/>
          <w:szCs w:val="24"/>
        </w:rPr>
        <w:t xml:space="preserve"> the objectives</w:t>
      </w:r>
      <w:r w:rsidR="00C7651D">
        <w:rPr>
          <w:rFonts w:ascii="Arial" w:hAnsi="Arial" w:cs="Arial"/>
          <w:sz w:val="24"/>
          <w:szCs w:val="24"/>
        </w:rPr>
        <w:t xml:space="preserve"> by using t</w:t>
      </w:r>
      <w:r w:rsidRPr="00B06314">
        <w:rPr>
          <w:rFonts w:ascii="Arial" w:hAnsi="Arial" w:cs="Arial"/>
          <w:sz w:val="24"/>
          <w:szCs w:val="24"/>
        </w:rPr>
        <w:t>ools such as the PESTLE or SWOT analysis</w:t>
      </w:r>
      <w:r w:rsidR="00C7651D">
        <w:rPr>
          <w:rFonts w:ascii="Arial" w:hAnsi="Arial" w:cs="Arial"/>
          <w:sz w:val="24"/>
          <w:szCs w:val="24"/>
        </w:rPr>
        <w:t>.</w:t>
      </w:r>
    </w:p>
    <w:p w14:paraId="453BA82A" w14:textId="38F6F6FA" w:rsidR="00B06314" w:rsidRDefault="00B06314" w:rsidP="00B06314">
      <w:pPr>
        <w:pStyle w:val="ListParagraph"/>
        <w:numPr>
          <w:ilvl w:val="0"/>
          <w:numId w:val="12"/>
        </w:numPr>
        <w:rPr>
          <w:rFonts w:ascii="Arial" w:hAnsi="Arial" w:cs="Arial"/>
          <w:sz w:val="24"/>
          <w:szCs w:val="24"/>
        </w:rPr>
      </w:pPr>
      <w:r w:rsidRPr="00B06314">
        <w:rPr>
          <w:rFonts w:ascii="Arial" w:hAnsi="Arial" w:cs="Arial"/>
          <w:sz w:val="24"/>
          <w:szCs w:val="24"/>
        </w:rPr>
        <w:t>Establish the current workforce</w:t>
      </w:r>
      <w:r w:rsidR="00490D96">
        <w:rPr>
          <w:rFonts w:ascii="Arial" w:hAnsi="Arial" w:cs="Arial"/>
          <w:sz w:val="24"/>
          <w:szCs w:val="24"/>
        </w:rPr>
        <w:t xml:space="preserve"> profile, capability and terms and conditions</w:t>
      </w:r>
      <w:r w:rsidR="00C7651D">
        <w:rPr>
          <w:rFonts w:ascii="Arial" w:hAnsi="Arial" w:cs="Arial"/>
          <w:sz w:val="24"/>
          <w:szCs w:val="24"/>
        </w:rPr>
        <w:t xml:space="preserve">. </w:t>
      </w:r>
    </w:p>
    <w:p w14:paraId="756D9807" w14:textId="29B6828D" w:rsidR="00490D96" w:rsidRDefault="00490D96" w:rsidP="00B06314">
      <w:pPr>
        <w:pStyle w:val="ListParagraph"/>
        <w:numPr>
          <w:ilvl w:val="0"/>
          <w:numId w:val="12"/>
        </w:numPr>
        <w:rPr>
          <w:rFonts w:ascii="Arial" w:hAnsi="Arial" w:cs="Arial"/>
          <w:sz w:val="24"/>
          <w:szCs w:val="24"/>
        </w:rPr>
      </w:pPr>
      <w:r>
        <w:rPr>
          <w:rFonts w:ascii="Arial" w:hAnsi="Arial" w:cs="Arial"/>
          <w:sz w:val="24"/>
          <w:szCs w:val="24"/>
        </w:rPr>
        <w:t>Assess the impact on the organisation and stakeholders and provide reassurance.</w:t>
      </w:r>
    </w:p>
    <w:p w14:paraId="00A41670" w14:textId="18A3DE1D" w:rsidR="00B06314" w:rsidRPr="00B06314" w:rsidRDefault="00490D96" w:rsidP="007463CA">
      <w:pPr>
        <w:pStyle w:val="ListParagraph"/>
        <w:numPr>
          <w:ilvl w:val="0"/>
          <w:numId w:val="12"/>
        </w:numPr>
        <w:rPr>
          <w:rFonts w:ascii="Arial" w:hAnsi="Arial" w:cs="Arial"/>
          <w:sz w:val="24"/>
          <w:szCs w:val="24"/>
        </w:rPr>
      </w:pPr>
      <w:r>
        <w:rPr>
          <w:rFonts w:ascii="Arial" w:hAnsi="Arial" w:cs="Arial"/>
          <w:sz w:val="24"/>
          <w:szCs w:val="24"/>
        </w:rPr>
        <w:t>Communicate to all affected by the change</w:t>
      </w:r>
      <w:r w:rsidR="00B00B2C">
        <w:rPr>
          <w:rFonts w:ascii="Arial" w:hAnsi="Arial" w:cs="Arial"/>
          <w:sz w:val="24"/>
          <w:szCs w:val="24"/>
        </w:rPr>
        <w:t xml:space="preserve"> as this</w:t>
      </w:r>
      <w:r>
        <w:rPr>
          <w:rFonts w:ascii="Arial" w:hAnsi="Arial" w:cs="Arial"/>
          <w:sz w:val="24"/>
          <w:szCs w:val="24"/>
        </w:rPr>
        <w:t xml:space="preserve"> is key to success of th</w:t>
      </w:r>
      <w:r w:rsidR="00B00B2C">
        <w:rPr>
          <w:rFonts w:ascii="Arial" w:hAnsi="Arial" w:cs="Arial"/>
          <w:sz w:val="24"/>
          <w:szCs w:val="24"/>
        </w:rPr>
        <w:t>e</w:t>
      </w:r>
      <w:r>
        <w:rPr>
          <w:rFonts w:ascii="Arial" w:hAnsi="Arial" w:cs="Arial"/>
          <w:sz w:val="24"/>
          <w:szCs w:val="24"/>
        </w:rPr>
        <w:t xml:space="preserve"> process</w:t>
      </w:r>
      <w:r w:rsidR="00B06314" w:rsidRPr="00B06314">
        <w:rPr>
          <w:rFonts w:ascii="Arial" w:hAnsi="Arial" w:cs="Arial"/>
          <w:sz w:val="24"/>
          <w:szCs w:val="24"/>
        </w:rPr>
        <w:t>.</w:t>
      </w:r>
    </w:p>
    <w:p w14:paraId="0A198A76" w14:textId="374D5F47" w:rsidR="00B06314" w:rsidRDefault="00490D96" w:rsidP="00C7651D">
      <w:pPr>
        <w:pStyle w:val="ListParagraph"/>
        <w:numPr>
          <w:ilvl w:val="0"/>
          <w:numId w:val="12"/>
        </w:numPr>
        <w:spacing w:after="0" w:line="240" w:lineRule="auto"/>
        <w:rPr>
          <w:rFonts w:ascii="Arial" w:hAnsi="Arial" w:cs="Arial"/>
          <w:sz w:val="24"/>
          <w:szCs w:val="24"/>
        </w:rPr>
      </w:pPr>
      <w:r>
        <w:rPr>
          <w:rFonts w:ascii="Arial" w:hAnsi="Arial" w:cs="Arial"/>
          <w:sz w:val="24"/>
          <w:szCs w:val="24"/>
        </w:rPr>
        <w:t>Reassess working practices and processes.</w:t>
      </w:r>
    </w:p>
    <w:p w14:paraId="4DD3B407" w14:textId="24F64112" w:rsidR="00C7651D" w:rsidRDefault="00C7651D" w:rsidP="00C7651D">
      <w:pPr>
        <w:spacing w:after="0" w:line="240" w:lineRule="auto"/>
        <w:rPr>
          <w:rFonts w:ascii="Arial" w:hAnsi="Arial" w:cs="Arial"/>
          <w:sz w:val="24"/>
          <w:szCs w:val="24"/>
        </w:rPr>
      </w:pPr>
    </w:p>
    <w:p w14:paraId="162B27F5" w14:textId="08D2398B" w:rsidR="00C7651D" w:rsidRDefault="00C7651D" w:rsidP="00C7651D">
      <w:pPr>
        <w:spacing w:after="0" w:line="240" w:lineRule="auto"/>
        <w:rPr>
          <w:rFonts w:ascii="Arial" w:hAnsi="Arial" w:cs="Arial"/>
          <w:b/>
          <w:bCs/>
          <w:sz w:val="24"/>
          <w:szCs w:val="24"/>
          <w:u w:val="single"/>
        </w:rPr>
      </w:pPr>
      <w:r>
        <w:rPr>
          <w:rFonts w:ascii="Arial" w:hAnsi="Arial" w:cs="Arial"/>
          <w:b/>
          <w:bCs/>
          <w:sz w:val="24"/>
          <w:szCs w:val="24"/>
          <w:u w:val="single"/>
        </w:rPr>
        <w:t>What is HR Strategy?</w:t>
      </w:r>
    </w:p>
    <w:p w14:paraId="03F65062" w14:textId="784FF7EA" w:rsidR="00C7651D" w:rsidRDefault="00C7651D" w:rsidP="00C7651D">
      <w:pPr>
        <w:spacing w:after="0" w:line="240" w:lineRule="auto"/>
        <w:rPr>
          <w:rFonts w:ascii="Arial" w:hAnsi="Arial" w:cs="Arial"/>
          <w:b/>
          <w:bCs/>
          <w:sz w:val="24"/>
          <w:szCs w:val="24"/>
          <w:u w:val="single"/>
        </w:rPr>
      </w:pPr>
    </w:p>
    <w:p w14:paraId="2EE6B2A9" w14:textId="274D9D2E" w:rsidR="00C7651D" w:rsidRDefault="00F50B8D" w:rsidP="00C7651D">
      <w:pPr>
        <w:spacing w:after="0" w:line="240" w:lineRule="auto"/>
        <w:rPr>
          <w:rFonts w:ascii="Arial" w:hAnsi="Arial" w:cs="Arial"/>
          <w:i/>
          <w:iCs/>
          <w:color w:val="000000"/>
          <w:sz w:val="24"/>
          <w:szCs w:val="24"/>
          <w:shd w:val="clear" w:color="auto" w:fill="FFFFFF"/>
        </w:rPr>
      </w:pPr>
      <w:r>
        <w:rPr>
          <w:rFonts w:ascii="Arial" w:hAnsi="Arial" w:cs="Arial"/>
          <w:i/>
          <w:iCs/>
          <w:color w:val="000000"/>
          <w:sz w:val="24"/>
          <w:szCs w:val="24"/>
          <w:shd w:val="clear" w:color="auto" w:fill="FFFFFF"/>
        </w:rPr>
        <w:t>“</w:t>
      </w:r>
      <w:r w:rsidRPr="00F50B8D">
        <w:rPr>
          <w:rFonts w:ascii="Arial" w:hAnsi="Arial" w:cs="Arial"/>
          <w:i/>
          <w:iCs/>
          <w:color w:val="000000"/>
          <w:sz w:val="24"/>
          <w:szCs w:val="24"/>
          <w:shd w:val="clear" w:color="auto" w:fill="FFFFFF"/>
        </w:rPr>
        <w:t xml:space="preserve">HR Strategy is the strategy adopted by an organization which aims at integrating an organization’s culture, its employees and system by coordinating a set of actions to get the required business goals. </w:t>
      </w:r>
      <w:r w:rsidR="00266D81" w:rsidRPr="00F50B8D">
        <w:rPr>
          <w:rFonts w:ascii="Arial" w:hAnsi="Arial" w:cs="Arial"/>
          <w:i/>
          <w:iCs/>
          <w:color w:val="000000"/>
          <w:sz w:val="24"/>
          <w:szCs w:val="24"/>
          <w:shd w:val="clear" w:color="auto" w:fill="FFFFFF"/>
        </w:rPr>
        <w:t>Therefore,</w:t>
      </w:r>
      <w:r w:rsidRPr="00F50B8D">
        <w:rPr>
          <w:rFonts w:ascii="Arial" w:hAnsi="Arial" w:cs="Arial"/>
          <w:i/>
          <w:iCs/>
          <w:color w:val="000000"/>
          <w:sz w:val="24"/>
          <w:szCs w:val="24"/>
          <w:shd w:val="clear" w:color="auto" w:fill="FFFFFF"/>
        </w:rPr>
        <w:t xml:space="preserve"> it must be aligned to organization’s mission, vision and goals</w:t>
      </w:r>
      <w:r>
        <w:rPr>
          <w:rFonts w:ascii="Arial" w:hAnsi="Arial" w:cs="Arial"/>
          <w:i/>
          <w:iCs/>
          <w:color w:val="000000"/>
          <w:sz w:val="24"/>
          <w:szCs w:val="24"/>
          <w:shd w:val="clear" w:color="auto" w:fill="FFFFFF"/>
        </w:rPr>
        <w:t xml:space="preserve">” </w:t>
      </w:r>
      <w:sdt>
        <w:sdtPr>
          <w:rPr>
            <w:rFonts w:ascii="Arial" w:hAnsi="Arial" w:cs="Arial"/>
            <w:i/>
            <w:iCs/>
            <w:color w:val="000000"/>
            <w:sz w:val="24"/>
            <w:szCs w:val="24"/>
            <w:shd w:val="clear" w:color="auto" w:fill="FFFFFF"/>
          </w:rPr>
          <w:id w:val="422687994"/>
          <w:citation/>
        </w:sdtPr>
        <w:sdtEndPr/>
        <w:sdtContent>
          <w:r w:rsidR="00266D81">
            <w:rPr>
              <w:rFonts w:ascii="Arial" w:hAnsi="Arial" w:cs="Arial"/>
              <w:i/>
              <w:iCs/>
              <w:color w:val="000000"/>
              <w:sz w:val="24"/>
              <w:szCs w:val="24"/>
              <w:shd w:val="clear" w:color="auto" w:fill="FFFFFF"/>
            </w:rPr>
            <w:fldChar w:fldCharType="begin"/>
          </w:r>
          <w:r w:rsidR="00266D81">
            <w:rPr>
              <w:rFonts w:ascii="Arial" w:hAnsi="Arial" w:cs="Arial"/>
              <w:color w:val="000000"/>
              <w:sz w:val="24"/>
              <w:szCs w:val="24"/>
              <w:shd w:val="clear" w:color="auto" w:fill="FFFFFF"/>
            </w:rPr>
            <w:instrText xml:space="preserve"> CITATION MBA19 \l 2057 </w:instrText>
          </w:r>
          <w:r w:rsidR="00266D81">
            <w:rPr>
              <w:rFonts w:ascii="Arial" w:hAnsi="Arial" w:cs="Arial"/>
              <w:i/>
              <w:iCs/>
              <w:color w:val="000000"/>
              <w:sz w:val="24"/>
              <w:szCs w:val="24"/>
              <w:shd w:val="clear" w:color="auto" w:fill="FFFFFF"/>
            </w:rPr>
            <w:fldChar w:fldCharType="separate"/>
          </w:r>
          <w:r w:rsidR="00266D81" w:rsidRPr="00266D81">
            <w:rPr>
              <w:rFonts w:ascii="Arial" w:hAnsi="Arial" w:cs="Arial"/>
              <w:noProof/>
              <w:color w:val="000000"/>
              <w:sz w:val="24"/>
              <w:szCs w:val="24"/>
              <w:shd w:val="clear" w:color="auto" w:fill="FFFFFF"/>
            </w:rPr>
            <w:t>(MBASkool, 2011-2019)</w:t>
          </w:r>
          <w:r w:rsidR="00266D81">
            <w:rPr>
              <w:rFonts w:ascii="Arial" w:hAnsi="Arial" w:cs="Arial"/>
              <w:i/>
              <w:iCs/>
              <w:color w:val="000000"/>
              <w:sz w:val="24"/>
              <w:szCs w:val="24"/>
              <w:shd w:val="clear" w:color="auto" w:fill="FFFFFF"/>
            </w:rPr>
            <w:fldChar w:fldCharType="end"/>
          </w:r>
        </w:sdtContent>
      </w:sdt>
    </w:p>
    <w:p w14:paraId="496E7EC7" w14:textId="5AB80BD4" w:rsidR="00266D81" w:rsidRPr="000D590E" w:rsidRDefault="000D590E" w:rsidP="005C2D55">
      <w:pPr>
        <w:spacing w:after="0" w:line="240" w:lineRule="auto"/>
        <w:rPr>
          <w:rFonts w:ascii="Arial" w:hAnsi="Arial" w:cs="Arial"/>
          <w:sz w:val="24"/>
          <w:szCs w:val="24"/>
          <w:u w:val="single"/>
        </w:rPr>
      </w:pPr>
      <w:r w:rsidRPr="000D590E">
        <w:rPr>
          <w:rFonts w:ascii="Arial" w:hAnsi="Arial" w:cs="Arial"/>
          <w:sz w:val="24"/>
          <w:szCs w:val="24"/>
          <w:u w:val="single"/>
        </w:rPr>
        <w:lastRenderedPageBreak/>
        <w:t>Formation of HR Strategy</w:t>
      </w:r>
    </w:p>
    <w:p w14:paraId="7F11A1B8" w14:textId="69694E98" w:rsidR="000D590E" w:rsidRDefault="000D590E" w:rsidP="005C2D55">
      <w:pPr>
        <w:spacing w:after="0" w:line="240" w:lineRule="auto"/>
        <w:rPr>
          <w:rFonts w:ascii="Arial" w:hAnsi="Arial" w:cs="Arial"/>
          <w:b/>
          <w:bCs/>
          <w:sz w:val="24"/>
          <w:szCs w:val="24"/>
          <w:u w:val="single"/>
        </w:rPr>
      </w:pPr>
    </w:p>
    <w:p w14:paraId="7E2FC6FB" w14:textId="0F8A21AA" w:rsidR="005C2D55" w:rsidRDefault="005C2D55" w:rsidP="005C2D55">
      <w:pPr>
        <w:spacing w:after="0" w:line="240" w:lineRule="auto"/>
        <w:rPr>
          <w:rFonts w:ascii="Arial" w:hAnsi="Arial" w:cs="Arial"/>
          <w:sz w:val="24"/>
          <w:szCs w:val="24"/>
        </w:rPr>
      </w:pPr>
      <w:r>
        <w:rPr>
          <w:rFonts w:ascii="Arial" w:hAnsi="Arial" w:cs="Arial"/>
          <w:sz w:val="24"/>
          <w:szCs w:val="24"/>
        </w:rPr>
        <w:t xml:space="preserve">In the strategic human resource management (SHRM) field </w:t>
      </w:r>
      <w:r w:rsidR="005E078E">
        <w:rPr>
          <w:rFonts w:ascii="Arial" w:hAnsi="Arial" w:cs="Arial"/>
          <w:sz w:val="24"/>
          <w:szCs w:val="24"/>
        </w:rPr>
        <w:t xml:space="preserve">the following </w:t>
      </w:r>
      <w:r>
        <w:rPr>
          <w:rFonts w:ascii="Arial" w:hAnsi="Arial" w:cs="Arial"/>
          <w:sz w:val="24"/>
          <w:szCs w:val="24"/>
        </w:rPr>
        <w:t>three approaches have dominated: -</w:t>
      </w:r>
    </w:p>
    <w:p w14:paraId="26B9E63B" w14:textId="44C22174" w:rsidR="005C2D55" w:rsidRDefault="005C2D55" w:rsidP="005C2D55">
      <w:pPr>
        <w:spacing w:after="0" w:line="240" w:lineRule="auto"/>
        <w:rPr>
          <w:rFonts w:ascii="Arial" w:hAnsi="Arial" w:cs="Arial"/>
          <w:sz w:val="24"/>
          <w:szCs w:val="24"/>
        </w:rPr>
      </w:pPr>
    </w:p>
    <w:p w14:paraId="668A2592" w14:textId="1E49603D" w:rsidR="005C2D55" w:rsidRDefault="005C2D55" w:rsidP="005C2D55">
      <w:pPr>
        <w:spacing w:after="0" w:line="240" w:lineRule="auto"/>
        <w:rPr>
          <w:rFonts w:ascii="Arial" w:hAnsi="Arial" w:cs="Arial"/>
          <w:b/>
          <w:bCs/>
          <w:sz w:val="24"/>
          <w:szCs w:val="24"/>
        </w:rPr>
      </w:pPr>
      <w:r>
        <w:rPr>
          <w:rFonts w:ascii="Arial" w:hAnsi="Arial" w:cs="Arial"/>
          <w:b/>
          <w:bCs/>
          <w:sz w:val="24"/>
          <w:szCs w:val="24"/>
        </w:rPr>
        <w:t xml:space="preserve">Best Fit </w:t>
      </w:r>
    </w:p>
    <w:p w14:paraId="7BF05C33" w14:textId="4F0DFF7F" w:rsidR="00241470" w:rsidRDefault="00241470" w:rsidP="005C2D55">
      <w:pPr>
        <w:spacing w:after="0" w:line="240" w:lineRule="auto"/>
        <w:rPr>
          <w:rFonts w:ascii="Arial" w:hAnsi="Arial" w:cs="Arial"/>
          <w:b/>
          <w:bCs/>
          <w:sz w:val="24"/>
          <w:szCs w:val="24"/>
        </w:rPr>
      </w:pPr>
    </w:p>
    <w:p w14:paraId="597E7BB7" w14:textId="58B0FCD5" w:rsidR="00241470" w:rsidRPr="00A35B5A" w:rsidRDefault="005F207A" w:rsidP="00241470">
      <w:pPr>
        <w:spacing w:after="0"/>
        <w:rPr>
          <w:rFonts w:ascii="Arial" w:hAnsi="Arial" w:cs="Arial"/>
          <w:sz w:val="24"/>
          <w:szCs w:val="24"/>
          <w:shd w:val="clear" w:color="auto" w:fill="FFFFFF"/>
        </w:rPr>
      </w:pPr>
      <w:r>
        <w:rPr>
          <w:rFonts w:ascii="Arial" w:hAnsi="Arial" w:cs="Arial"/>
          <w:sz w:val="24"/>
          <w:szCs w:val="24"/>
          <w:shd w:val="clear" w:color="auto" w:fill="FFFFFF"/>
        </w:rPr>
        <w:t>Also known as the Contingency model</w:t>
      </w:r>
      <w:r w:rsidR="00C77DA1">
        <w:rPr>
          <w:rFonts w:ascii="Arial" w:hAnsi="Arial" w:cs="Arial"/>
          <w:sz w:val="24"/>
          <w:szCs w:val="24"/>
          <w:shd w:val="clear" w:color="auto" w:fill="FFFFFF"/>
        </w:rPr>
        <w:t xml:space="preserve"> and</w:t>
      </w:r>
      <w:r>
        <w:rPr>
          <w:rFonts w:ascii="Arial" w:hAnsi="Arial" w:cs="Arial"/>
          <w:sz w:val="24"/>
          <w:szCs w:val="24"/>
          <w:shd w:val="clear" w:color="auto" w:fill="FFFFFF"/>
        </w:rPr>
        <w:t xml:space="preserve"> f</w:t>
      </w:r>
      <w:r w:rsidR="00241470" w:rsidRPr="00A35B5A">
        <w:rPr>
          <w:rFonts w:ascii="Arial" w:hAnsi="Arial" w:cs="Arial"/>
          <w:sz w:val="24"/>
          <w:szCs w:val="24"/>
          <w:shd w:val="clear" w:color="auto" w:fill="FFFFFF"/>
        </w:rPr>
        <w:t>ocuses on the importance of the suitability of the HR strateg</w:t>
      </w:r>
      <w:r w:rsidR="00C77DA1">
        <w:rPr>
          <w:rFonts w:ascii="Arial" w:hAnsi="Arial" w:cs="Arial"/>
          <w:sz w:val="24"/>
          <w:szCs w:val="24"/>
          <w:shd w:val="clear" w:color="auto" w:fill="FFFFFF"/>
        </w:rPr>
        <w:t>y</w:t>
      </w:r>
      <w:r w:rsidR="00241470" w:rsidRPr="00A35B5A">
        <w:rPr>
          <w:rFonts w:ascii="Arial" w:hAnsi="Arial" w:cs="Arial"/>
          <w:sz w:val="24"/>
          <w:szCs w:val="24"/>
          <w:shd w:val="clear" w:color="auto" w:fill="FFFFFF"/>
        </w:rPr>
        <w:t xml:space="preserve"> to the different circumstances of the organisation. This model argues that HR strategy becomes more efficient when it is linked with culture, operational processes </w:t>
      </w:r>
      <w:r w:rsidR="000157F2" w:rsidRPr="00A35B5A">
        <w:rPr>
          <w:rFonts w:ascii="Arial" w:hAnsi="Arial" w:cs="Arial"/>
          <w:sz w:val="24"/>
          <w:szCs w:val="24"/>
          <w:shd w:val="clear" w:color="auto" w:fill="FFFFFF"/>
        </w:rPr>
        <w:t>and the</w:t>
      </w:r>
      <w:r w:rsidR="00241470" w:rsidRPr="00A35B5A">
        <w:rPr>
          <w:rFonts w:ascii="Arial" w:hAnsi="Arial" w:cs="Arial"/>
          <w:sz w:val="24"/>
          <w:szCs w:val="24"/>
          <w:shd w:val="clear" w:color="auto" w:fill="FFFFFF"/>
        </w:rPr>
        <w:t xml:space="preserve"> external environment. </w:t>
      </w:r>
    </w:p>
    <w:p w14:paraId="2A35A907" w14:textId="67A234FA" w:rsidR="00F35CCF" w:rsidRDefault="00F35CCF" w:rsidP="00241470">
      <w:pPr>
        <w:spacing w:after="0"/>
        <w:rPr>
          <w:rFonts w:ascii="Arial" w:hAnsi="Arial" w:cs="Arial"/>
          <w:color w:val="212529"/>
          <w:sz w:val="24"/>
          <w:szCs w:val="24"/>
          <w:shd w:val="clear" w:color="auto" w:fill="FFFFFF"/>
        </w:rPr>
      </w:pPr>
    </w:p>
    <w:p w14:paraId="5AFA1304" w14:textId="541212B7" w:rsidR="00DA72A1" w:rsidRDefault="00DA72A1" w:rsidP="00241470">
      <w:pPr>
        <w:spacing w:after="0"/>
        <w:rPr>
          <w:rFonts w:ascii="Arial" w:hAnsi="Arial" w:cs="Arial"/>
          <w:sz w:val="24"/>
          <w:szCs w:val="24"/>
          <w:shd w:val="clear" w:color="auto" w:fill="FBFBFB"/>
        </w:rPr>
      </w:pPr>
      <w:r>
        <w:rPr>
          <w:rFonts w:ascii="Arial" w:hAnsi="Arial" w:cs="Arial"/>
          <w:sz w:val="24"/>
          <w:szCs w:val="24"/>
        </w:rPr>
        <w:t xml:space="preserve">‘Contingency thinking’ </w:t>
      </w:r>
      <w:r w:rsidR="00AC02A8">
        <w:rPr>
          <w:rFonts w:ascii="Arial" w:hAnsi="Arial" w:cs="Arial"/>
          <w:sz w:val="24"/>
          <w:szCs w:val="24"/>
        </w:rPr>
        <w:t xml:space="preserve">has also been </w:t>
      </w:r>
      <w:r>
        <w:rPr>
          <w:rFonts w:ascii="Arial" w:hAnsi="Arial" w:cs="Arial"/>
          <w:sz w:val="24"/>
          <w:szCs w:val="24"/>
        </w:rPr>
        <w:t>used to assist with aligning HR strategies with business strategies. In 1985 Michael Porter identified three approaches of “generic strategies</w:t>
      </w:r>
      <w:r w:rsidRPr="00DA72A1">
        <w:rPr>
          <w:rFonts w:ascii="Arial" w:hAnsi="Arial" w:cs="Arial"/>
          <w:sz w:val="24"/>
          <w:szCs w:val="24"/>
          <w:shd w:val="clear" w:color="auto" w:fill="FBFBFB"/>
        </w:rPr>
        <w:t xml:space="preserve"> called "Cost Leadership" (no frills), "Differentiation" (creating uniquely desirable products and services) and "Focus" (offering a speciali</w:t>
      </w:r>
      <w:r>
        <w:rPr>
          <w:rFonts w:ascii="Arial" w:hAnsi="Arial" w:cs="Arial"/>
          <w:sz w:val="24"/>
          <w:szCs w:val="24"/>
          <w:shd w:val="clear" w:color="auto" w:fill="FBFBFB"/>
        </w:rPr>
        <w:t>s</w:t>
      </w:r>
      <w:r w:rsidRPr="00DA72A1">
        <w:rPr>
          <w:rFonts w:ascii="Arial" w:hAnsi="Arial" w:cs="Arial"/>
          <w:sz w:val="24"/>
          <w:szCs w:val="24"/>
          <w:shd w:val="clear" w:color="auto" w:fill="FBFBFB"/>
        </w:rPr>
        <w:t>ed service in a niche market). He then subdivided the Focus strategy into two parts: "Cost Focus" and "Differentiation Focus.</w:t>
      </w:r>
      <w:r w:rsidRPr="00DA72A1">
        <w:rPr>
          <w:rFonts w:ascii="Arial" w:hAnsi="Arial" w:cs="Arial"/>
          <w:sz w:val="24"/>
          <w:szCs w:val="24"/>
          <w:shd w:val="clear" w:color="auto" w:fill="FBFBFB"/>
        </w:rPr>
        <w:t>”:</w:t>
      </w:r>
    </w:p>
    <w:p w14:paraId="2C1EA1E2" w14:textId="77777777" w:rsidR="00DA72A1" w:rsidRDefault="00DA72A1" w:rsidP="00241470">
      <w:pPr>
        <w:spacing w:after="0"/>
        <w:rPr>
          <w:rFonts w:ascii="Arial" w:hAnsi="Arial" w:cs="Arial"/>
          <w:sz w:val="24"/>
          <w:szCs w:val="24"/>
          <w:shd w:val="clear" w:color="auto" w:fill="FBFBFB"/>
        </w:rPr>
      </w:pPr>
    </w:p>
    <w:p w14:paraId="0AA46BDF" w14:textId="717FABA9" w:rsidR="00DA72A1" w:rsidRPr="00DA72A1" w:rsidRDefault="00DA72A1" w:rsidP="00DA72A1">
      <w:pPr>
        <w:spacing w:after="0"/>
        <w:jc w:val="center"/>
        <w:rPr>
          <w:rFonts w:ascii="Arial" w:hAnsi="Arial" w:cs="Arial"/>
          <w:sz w:val="24"/>
          <w:szCs w:val="24"/>
        </w:rPr>
      </w:pPr>
      <w:r w:rsidRPr="00DA72A1">
        <w:rPr>
          <w:rFonts w:ascii="Arial" w:hAnsi="Arial" w:cs="Arial"/>
          <w:sz w:val="24"/>
          <w:szCs w:val="24"/>
        </w:rPr>
        <w:drawing>
          <wp:inline distT="0" distB="0" distL="0" distR="0" wp14:anchorId="49E95586" wp14:editId="1782DB83">
            <wp:extent cx="4258269" cy="422969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58269" cy="4229690"/>
                    </a:xfrm>
                    <a:prstGeom prst="rect">
                      <a:avLst/>
                    </a:prstGeom>
                  </pic:spPr>
                </pic:pic>
              </a:graphicData>
            </a:graphic>
          </wp:inline>
        </w:drawing>
      </w:r>
    </w:p>
    <w:p w14:paraId="670F856C" w14:textId="26AEF37A" w:rsidR="00241470" w:rsidRDefault="00DA72A1" w:rsidP="00DA72A1">
      <w:pPr>
        <w:spacing w:after="0" w:line="240" w:lineRule="auto"/>
        <w:jc w:val="right"/>
        <w:rPr>
          <w:rFonts w:ascii="Arial" w:hAnsi="Arial" w:cs="Arial"/>
          <w:sz w:val="24"/>
          <w:szCs w:val="24"/>
        </w:rPr>
      </w:pPr>
      <w:sdt>
        <w:sdtPr>
          <w:rPr>
            <w:rFonts w:ascii="Arial" w:hAnsi="Arial" w:cs="Arial"/>
            <w:sz w:val="24"/>
            <w:szCs w:val="24"/>
          </w:rPr>
          <w:id w:val="-512917065"/>
          <w:citation/>
        </w:sdtPr>
        <w:sdtContent>
          <w:r>
            <w:rPr>
              <w:rFonts w:ascii="Arial" w:hAnsi="Arial" w:cs="Arial"/>
              <w:sz w:val="24"/>
              <w:szCs w:val="24"/>
            </w:rPr>
            <w:fldChar w:fldCharType="begin"/>
          </w:r>
          <w:r>
            <w:rPr>
              <w:rFonts w:ascii="Arial" w:hAnsi="Arial" w:cs="Arial"/>
              <w:sz w:val="24"/>
              <w:szCs w:val="24"/>
            </w:rPr>
            <w:instrText xml:space="preserve"> CITATION Min201 \l 2057 </w:instrText>
          </w:r>
          <w:r>
            <w:rPr>
              <w:rFonts w:ascii="Arial" w:hAnsi="Arial" w:cs="Arial"/>
              <w:sz w:val="24"/>
              <w:szCs w:val="24"/>
            </w:rPr>
            <w:fldChar w:fldCharType="separate"/>
          </w:r>
          <w:r w:rsidRPr="00DA72A1">
            <w:rPr>
              <w:rFonts w:ascii="Arial" w:hAnsi="Arial" w:cs="Arial"/>
              <w:noProof/>
              <w:sz w:val="24"/>
              <w:szCs w:val="24"/>
            </w:rPr>
            <w:t>(Tools, 2020)</w:t>
          </w:r>
          <w:r>
            <w:rPr>
              <w:rFonts w:ascii="Arial" w:hAnsi="Arial" w:cs="Arial"/>
              <w:sz w:val="24"/>
              <w:szCs w:val="24"/>
            </w:rPr>
            <w:fldChar w:fldCharType="end"/>
          </w:r>
        </w:sdtContent>
      </w:sdt>
    </w:p>
    <w:p w14:paraId="20BF6198" w14:textId="690FC8A0" w:rsidR="00DA72A1" w:rsidRDefault="00DA72A1" w:rsidP="00DA72A1">
      <w:pPr>
        <w:spacing w:after="0" w:line="240" w:lineRule="auto"/>
        <w:jc w:val="right"/>
        <w:rPr>
          <w:rFonts w:ascii="Arial" w:hAnsi="Arial" w:cs="Arial"/>
          <w:sz w:val="24"/>
          <w:szCs w:val="24"/>
        </w:rPr>
      </w:pPr>
    </w:p>
    <w:p w14:paraId="1D909C1C" w14:textId="1FCB7C86" w:rsidR="00DA72A1" w:rsidRDefault="007E1403" w:rsidP="00DA72A1">
      <w:pPr>
        <w:spacing w:after="0" w:line="240" w:lineRule="auto"/>
        <w:rPr>
          <w:rFonts w:ascii="Arial" w:hAnsi="Arial" w:cs="Arial"/>
          <w:b/>
          <w:bCs/>
          <w:sz w:val="24"/>
          <w:szCs w:val="24"/>
        </w:rPr>
      </w:pPr>
      <w:r>
        <w:rPr>
          <w:rFonts w:ascii="Arial" w:hAnsi="Arial" w:cs="Arial"/>
          <w:b/>
          <w:bCs/>
          <w:sz w:val="24"/>
          <w:szCs w:val="24"/>
        </w:rPr>
        <w:t>Best Practice / High Commitment</w:t>
      </w:r>
    </w:p>
    <w:p w14:paraId="5C74E4DD" w14:textId="0B7CD75E" w:rsidR="007E1403" w:rsidRDefault="007E1403" w:rsidP="00DA72A1">
      <w:pPr>
        <w:spacing w:after="0" w:line="240" w:lineRule="auto"/>
        <w:rPr>
          <w:rFonts w:ascii="Arial" w:hAnsi="Arial" w:cs="Arial"/>
          <w:b/>
          <w:bCs/>
          <w:sz w:val="24"/>
          <w:szCs w:val="24"/>
        </w:rPr>
      </w:pPr>
    </w:p>
    <w:p w14:paraId="4F5EE5E6" w14:textId="4FA85521" w:rsidR="007E1403" w:rsidRDefault="005F207A" w:rsidP="00DA72A1">
      <w:pPr>
        <w:spacing w:after="0" w:line="240" w:lineRule="auto"/>
        <w:rPr>
          <w:rFonts w:ascii="Arial" w:hAnsi="Arial" w:cs="Arial"/>
          <w:sz w:val="24"/>
          <w:szCs w:val="24"/>
        </w:rPr>
      </w:pPr>
      <w:r>
        <w:rPr>
          <w:rFonts w:ascii="Arial" w:hAnsi="Arial" w:cs="Arial"/>
          <w:sz w:val="24"/>
          <w:szCs w:val="24"/>
        </w:rPr>
        <w:t xml:space="preserve">This approach suggests there is a “set of HR practices that will create high performance in an organisation no matter what the context”. </w:t>
      </w:r>
      <w:sdt>
        <w:sdtPr>
          <w:rPr>
            <w:rFonts w:ascii="Arial" w:hAnsi="Arial" w:cs="Arial"/>
            <w:sz w:val="24"/>
            <w:szCs w:val="24"/>
          </w:rPr>
          <w:id w:val="-1075356145"/>
          <w:citation/>
        </w:sdtPr>
        <w:sdtContent>
          <w:r>
            <w:rPr>
              <w:rFonts w:ascii="Arial" w:hAnsi="Arial" w:cs="Arial"/>
              <w:sz w:val="24"/>
              <w:szCs w:val="24"/>
            </w:rPr>
            <w:fldChar w:fldCharType="begin"/>
          </w:r>
          <w:r>
            <w:rPr>
              <w:rFonts w:ascii="Arial" w:hAnsi="Arial" w:cs="Arial"/>
              <w:sz w:val="24"/>
              <w:szCs w:val="24"/>
            </w:rPr>
            <w:instrText xml:space="preserve"> CITATION Ste161 \l 2057 </w:instrText>
          </w:r>
          <w:r>
            <w:rPr>
              <w:rFonts w:ascii="Arial" w:hAnsi="Arial" w:cs="Arial"/>
              <w:sz w:val="24"/>
              <w:szCs w:val="24"/>
            </w:rPr>
            <w:fldChar w:fldCharType="separate"/>
          </w:r>
          <w:r w:rsidRPr="005F207A">
            <w:rPr>
              <w:rFonts w:ascii="Arial" w:hAnsi="Arial" w:cs="Arial"/>
              <w:noProof/>
              <w:sz w:val="24"/>
              <w:szCs w:val="24"/>
            </w:rPr>
            <w:t>(Woodhams, 2016)</w:t>
          </w:r>
          <w:r>
            <w:rPr>
              <w:rFonts w:ascii="Arial" w:hAnsi="Arial" w:cs="Arial"/>
              <w:sz w:val="24"/>
              <w:szCs w:val="24"/>
            </w:rPr>
            <w:fldChar w:fldCharType="end"/>
          </w:r>
        </w:sdtContent>
      </w:sdt>
    </w:p>
    <w:p w14:paraId="172869F6" w14:textId="0475AF1A" w:rsidR="005F207A" w:rsidRDefault="005F207A" w:rsidP="00DA72A1">
      <w:pPr>
        <w:spacing w:after="0" w:line="240" w:lineRule="auto"/>
        <w:rPr>
          <w:rFonts w:ascii="Arial" w:hAnsi="Arial" w:cs="Arial"/>
          <w:sz w:val="24"/>
          <w:szCs w:val="24"/>
        </w:rPr>
      </w:pPr>
    </w:p>
    <w:p w14:paraId="31CB3CC8" w14:textId="779D5CFB" w:rsidR="005F207A" w:rsidRDefault="005F207A" w:rsidP="00DA72A1">
      <w:pPr>
        <w:spacing w:after="0" w:line="240" w:lineRule="auto"/>
        <w:rPr>
          <w:rFonts w:ascii="Arial" w:hAnsi="Arial" w:cs="Arial"/>
          <w:sz w:val="24"/>
          <w:szCs w:val="24"/>
        </w:rPr>
      </w:pPr>
      <w:r>
        <w:rPr>
          <w:rFonts w:ascii="Arial" w:hAnsi="Arial" w:cs="Arial"/>
          <w:sz w:val="24"/>
          <w:szCs w:val="24"/>
        </w:rPr>
        <w:t>Kew and Stredwick believe the following ten ‘best practises’ are linked to high levels of employee commitment: -</w:t>
      </w:r>
    </w:p>
    <w:p w14:paraId="7CA5BA23" w14:textId="7CE2D556" w:rsidR="005F207A" w:rsidRDefault="005F207A" w:rsidP="00DA72A1">
      <w:pPr>
        <w:spacing w:after="0" w:line="240" w:lineRule="auto"/>
        <w:rPr>
          <w:rFonts w:ascii="Arial" w:hAnsi="Arial" w:cs="Arial"/>
          <w:sz w:val="24"/>
          <w:szCs w:val="24"/>
        </w:rPr>
      </w:pPr>
    </w:p>
    <w:p w14:paraId="251F3191" w14:textId="1AF54D34" w:rsidR="005F207A" w:rsidRDefault="005F207A" w:rsidP="005F207A">
      <w:pPr>
        <w:pStyle w:val="ListParagraph"/>
        <w:numPr>
          <w:ilvl w:val="0"/>
          <w:numId w:val="13"/>
        </w:numPr>
        <w:spacing w:after="0" w:line="240" w:lineRule="auto"/>
        <w:rPr>
          <w:rFonts w:ascii="Arial" w:hAnsi="Arial" w:cs="Arial"/>
          <w:sz w:val="24"/>
          <w:szCs w:val="24"/>
        </w:rPr>
      </w:pPr>
      <w:r>
        <w:rPr>
          <w:rFonts w:ascii="Arial" w:hAnsi="Arial" w:cs="Arial"/>
          <w:sz w:val="24"/>
          <w:szCs w:val="24"/>
        </w:rPr>
        <w:t>Flexibility / Team Working</w:t>
      </w:r>
    </w:p>
    <w:p w14:paraId="4F9F7C76" w14:textId="31F2EE2D" w:rsidR="005F207A" w:rsidRDefault="005F207A" w:rsidP="005F207A">
      <w:pPr>
        <w:pStyle w:val="ListParagraph"/>
        <w:numPr>
          <w:ilvl w:val="0"/>
          <w:numId w:val="13"/>
        </w:numPr>
        <w:spacing w:after="0" w:line="240" w:lineRule="auto"/>
        <w:rPr>
          <w:rFonts w:ascii="Arial" w:hAnsi="Arial" w:cs="Arial"/>
          <w:sz w:val="24"/>
          <w:szCs w:val="24"/>
        </w:rPr>
      </w:pPr>
      <w:r>
        <w:rPr>
          <w:rFonts w:ascii="Arial" w:hAnsi="Arial" w:cs="Arial"/>
          <w:sz w:val="24"/>
          <w:szCs w:val="24"/>
        </w:rPr>
        <w:t>Employee involvement</w:t>
      </w:r>
    </w:p>
    <w:p w14:paraId="4FA802A6" w14:textId="0D2E5638" w:rsidR="005F207A" w:rsidRDefault="005F207A" w:rsidP="005F207A">
      <w:pPr>
        <w:pStyle w:val="ListParagraph"/>
        <w:numPr>
          <w:ilvl w:val="0"/>
          <w:numId w:val="13"/>
        </w:numPr>
        <w:spacing w:after="0" w:line="240" w:lineRule="auto"/>
        <w:rPr>
          <w:rFonts w:ascii="Arial" w:hAnsi="Arial" w:cs="Arial"/>
          <w:sz w:val="24"/>
          <w:szCs w:val="24"/>
        </w:rPr>
      </w:pPr>
      <w:r>
        <w:rPr>
          <w:rFonts w:ascii="Arial" w:hAnsi="Arial" w:cs="Arial"/>
          <w:sz w:val="24"/>
          <w:szCs w:val="24"/>
        </w:rPr>
        <w:t>Employee voice</w:t>
      </w:r>
    </w:p>
    <w:p w14:paraId="45AE596B" w14:textId="0A676210" w:rsidR="005F207A" w:rsidRDefault="005F207A" w:rsidP="005F207A">
      <w:pPr>
        <w:pStyle w:val="ListParagraph"/>
        <w:numPr>
          <w:ilvl w:val="0"/>
          <w:numId w:val="13"/>
        </w:numPr>
        <w:spacing w:after="0" w:line="240" w:lineRule="auto"/>
        <w:rPr>
          <w:rFonts w:ascii="Arial" w:hAnsi="Arial" w:cs="Arial"/>
          <w:sz w:val="24"/>
          <w:szCs w:val="24"/>
        </w:rPr>
      </w:pPr>
      <w:r>
        <w:rPr>
          <w:rFonts w:ascii="Arial" w:hAnsi="Arial" w:cs="Arial"/>
          <w:sz w:val="24"/>
          <w:szCs w:val="24"/>
        </w:rPr>
        <w:t>Performance-related reward</w:t>
      </w:r>
    </w:p>
    <w:p w14:paraId="3B29C4F9" w14:textId="543064C7" w:rsidR="005F207A" w:rsidRDefault="005F207A" w:rsidP="005F207A">
      <w:pPr>
        <w:pStyle w:val="ListParagraph"/>
        <w:numPr>
          <w:ilvl w:val="0"/>
          <w:numId w:val="13"/>
        </w:numPr>
        <w:spacing w:after="0" w:line="240" w:lineRule="auto"/>
        <w:rPr>
          <w:rFonts w:ascii="Arial" w:hAnsi="Arial" w:cs="Arial"/>
          <w:sz w:val="24"/>
          <w:szCs w:val="24"/>
        </w:rPr>
      </w:pPr>
      <w:r>
        <w:rPr>
          <w:rFonts w:ascii="Arial" w:hAnsi="Arial" w:cs="Arial"/>
          <w:sz w:val="24"/>
          <w:szCs w:val="24"/>
        </w:rPr>
        <w:t>Employee ownership</w:t>
      </w:r>
    </w:p>
    <w:p w14:paraId="5F96F8CA" w14:textId="1075A189" w:rsidR="005F207A" w:rsidRDefault="005F207A" w:rsidP="005F207A">
      <w:pPr>
        <w:pStyle w:val="ListParagraph"/>
        <w:numPr>
          <w:ilvl w:val="0"/>
          <w:numId w:val="13"/>
        </w:numPr>
        <w:spacing w:after="0" w:line="240" w:lineRule="auto"/>
        <w:rPr>
          <w:rFonts w:ascii="Arial" w:hAnsi="Arial" w:cs="Arial"/>
          <w:sz w:val="24"/>
          <w:szCs w:val="24"/>
        </w:rPr>
      </w:pPr>
      <w:r>
        <w:rPr>
          <w:rFonts w:ascii="Arial" w:hAnsi="Arial" w:cs="Arial"/>
          <w:sz w:val="24"/>
          <w:szCs w:val="24"/>
        </w:rPr>
        <w:t>Sophisticated selection</w:t>
      </w:r>
    </w:p>
    <w:p w14:paraId="0BC2C7E9" w14:textId="521D7837" w:rsidR="005F207A" w:rsidRDefault="005F207A" w:rsidP="005F207A">
      <w:pPr>
        <w:pStyle w:val="ListParagraph"/>
        <w:numPr>
          <w:ilvl w:val="0"/>
          <w:numId w:val="13"/>
        </w:numPr>
        <w:spacing w:after="0" w:line="240" w:lineRule="auto"/>
        <w:rPr>
          <w:rFonts w:ascii="Arial" w:hAnsi="Arial" w:cs="Arial"/>
          <w:sz w:val="24"/>
          <w:szCs w:val="24"/>
        </w:rPr>
      </w:pPr>
      <w:r>
        <w:rPr>
          <w:rFonts w:ascii="Arial" w:hAnsi="Arial" w:cs="Arial"/>
          <w:sz w:val="24"/>
          <w:szCs w:val="24"/>
        </w:rPr>
        <w:t>Internal promotion</w:t>
      </w:r>
    </w:p>
    <w:p w14:paraId="4F99B7E9" w14:textId="3ABADBC7" w:rsidR="005F207A" w:rsidRDefault="005F207A" w:rsidP="005F207A">
      <w:pPr>
        <w:pStyle w:val="ListParagraph"/>
        <w:numPr>
          <w:ilvl w:val="0"/>
          <w:numId w:val="13"/>
        </w:numPr>
        <w:spacing w:after="0" w:line="240" w:lineRule="auto"/>
        <w:rPr>
          <w:rFonts w:ascii="Arial" w:hAnsi="Arial" w:cs="Arial"/>
          <w:sz w:val="24"/>
          <w:szCs w:val="24"/>
        </w:rPr>
      </w:pPr>
      <w:r>
        <w:rPr>
          <w:rFonts w:ascii="Arial" w:hAnsi="Arial" w:cs="Arial"/>
          <w:sz w:val="24"/>
          <w:szCs w:val="24"/>
        </w:rPr>
        <w:t>Employment security</w:t>
      </w:r>
    </w:p>
    <w:p w14:paraId="2D8E24E1" w14:textId="7E10D10C" w:rsidR="005F207A" w:rsidRDefault="005F207A" w:rsidP="005F207A">
      <w:pPr>
        <w:pStyle w:val="ListParagraph"/>
        <w:numPr>
          <w:ilvl w:val="0"/>
          <w:numId w:val="13"/>
        </w:numPr>
        <w:spacing w:after="0" w:line="240" w:lineRule="auto"/>
        <w:rPr>
          <w:rFonts w:ascii="Arial" w:hAnsi="Arial" w:cs="Arial"/>
          <w:sz w:val="24"/>
          <w:szCs w:val="24"/>
        </w:rPr>
      </w:pPr>
      <w:r>
        <w:rPr>
          <w:rFonts w:ascii="Arial" w:hAnsi="Arial" w:cs="Arial"/>
          <w:sz w:val="24"/>
          <w:szCs w:val="24"/>
        </w:rPr>
        <w:t>Commitment to learning</w:t>
      </w:r>
    </w:p>
    <w:p w14:paraId="6630B870" w14:textId="6CD3770D" w:rsidR="005F207A" w:rsidRDefault="005F207A" w:rsidP="005F207A">
      <w:pPr>
        <w:pStyle w:val="ListParagraph"/>
        <w:numPr>
          <w:ilvl w:val="0"/>
          <w:numId w:val="13"/>
        </w:numPr>
        <w:spacing w:after="0" w:line="240" w:lineRule="auto"/>
        <w:rPr>
          <w:rFonts w:ascii="Arial" w:hAnsi="Arial" w:cs="Arial"/>
          <w:sz w:val="24"/>
          <w:szCs w:val="24"/>
        </w:rPr>
      </w:pPr>
      <w:r>
        <w:rPr>
          <w:rFonts w:ascii="Arial" w:hAnsi="Arial" w:cs="Arial"/>
          <w:sz w:val="24"/>
          <w:szCs w:val="24"/>
        </w:rPr>
        <w:t xml:space="preserve">Harmonisation </w:t>
      </w:r>
      <w:sdt>
        <w:sdtPr>
          <w:rPr>
            <w:rFonts w:ascii="Arial" w:hAnsi="Arial" w:cs="Arial"/>
            <w:sz w:val="24"/>
            <w:szCs w:val="24"/>
          </w:rPr>
          <w:id w:val="399724072"/>
          <w:citation/>
        </w:sdtPr>
        <w:sdtContent>
          <w:r>
            <w:rPr>
              <w:rFonts w:ascii="Arial" w:hAnsi="Arial" w:cs="Arial"/>
              <w:sz w:val="24"/>
              <w:szCs w:val="24"/>
            </w:rPr>
            <w:fldChar w:fldCharType="begin"/>
          </w:r>
          <w:r>
            <w:rPr>
              <w:rFonts w:ascii="Arial" w:hAnsi="Arial" w:cs="Arial"/>
              <w:sz w:val="24"/>
              <w:szCs w:val="24"/>
            </w:rPr>
            <w:instrText xml:space="preserve">CITATION CIP161 \l 2057 </w:instrText>
          </w:r>
          <w:r>
            <w:rPr>
              <w:rFonts w:ascii="Arial" w:hAnsi="Arial" w:cs="Arial"/>
              <w:sz w:val="24"/>
              <w:szCs w:val="24"/>
            </w:rPr>
            <w:fldChar w:fldCharType="separate"/>
          </w:r>
          <w:r w:rsidRPr="005F207A">
            <w:rPr>
              <w:rFonts w:ascii="Arial" w:hAnsi="Arial" w:cs="Arial"/>
              <w:noProof/>
              <w:sz w:val="24"/>
              <w:szCs w:val="24"/>
            </w:rPr>
            <w:t>(Woodhams, 2016)</w:t>
          </w:r>
          <w:r>
            <w:rPr>
              <w:rFonts w:ascii="Arial" w:hAnsi="Arial" w:cs="Arial"/>
              <w:sz w:val="24"/>
              <w:szCs w:val="24"/>
            </w:rPr>
            <w:fldChar w:fldCharType="end"/>
          </w:r>
        </w:sdtContent>
      </w:sdt>
    </w:p>
    <w:p w14:paraId="078B27B6" w14:textId="7494A5C7" w:rsidR="005F207A" w:rsidRDefault="005F207A" w:rsidP="005F207A">
      <w:pPr>
        <w:spacing w:after="0" w:line="240" w:lineRule="auto"/>
        <w:rPr>
          <w:rFonts w:ascii="Arial" w:hAnsi="Arial" w:cs="Arial"/>
          <w:sz w:val="24"/>
          <w:szCs w:val="24"/>
        </w:rPr>
      </w:pPr>
    </w:p>
    <w:p w14:paraId="05A8B09E" w14:textId="03277353" w:rsidR="005F207A" w:rsidRDefault="005F207A" w:rsidP="005F207A">
      <w:pPr>
        <w:spacing w:after="0" w:line="240" w:lineRule="auto"/>
        <w:rPr>
          <w:rFonts w:ascii="Arial" w:hAnsi="Arial" w:cs="Arial"/>
          <w:b/>
          <w:bCs/>
          <w:sz w:val="24"/>
          <w:szCs w:val="24"/>
        </w:rPr>
      </w:pPr>
      <w:r>
        <w:rPr>
          <w:rFonts w:ascii="Arial" w:hAnsi="Arial" w:cs="Arial"/>
          <w:b/>
          <w:bCs/>
          <w:sz w:val="24"/>
          <w:szCs w:val="24"/>
        </w:rPr>
        <w:t>Resource Based Thinking</w:t>
      </w:r>
    </w:p>
    <w:p w14:paraId="59205A9A" w14:textId="4940B391" w:rsidR="005F207A" w:rsidRDefault="005F207A" w:rsidP="005F207A">
      <w:pPr>
        <w:spacing w:after="0" w:line="240" w:lineRule="auto"/>
        <w:rPr>
          <w:rFonts w:ascii="Arial" w:hAnsi="Arial" w:cs="Arial"/>
          <w:b/>
          <w:bCs/>
          <w:sz w:val="24"/>
          <w:szCs w:val="24"/>
        </w:rPr>
      </w:pPr>
    </w:p>
    <w:p w14:paraId="5235918C" w14:textId="1E2F8739" w:rsidR="005F207A" w:rsidRDefault="00DB5DD1" w:rsidP="005F207A">
      <w:pPr>
        <w:spacing w:after="0" w:line="240" w:lineRule="auto"/>
        <w:rPr>
          <w:rFonts w:ascii="Arial" w:hAnsi="Arial" w:cs="Arial"/>
          <w:sz w:val="24"/>
          <w:szCs w:val="24"/>
        </w:rPr>
      </w:pPr>
      <w:r>
        <w:rPr>
          <w:rFonts w:ascii="Arial" w:hAnsi="Arial" w:cs="Arial"/>
          <w:sz w:val="24"/>
          <w:szCs w:val="24"/>
        </w:rPr>
        <w:t xml:space="preserve">This approach uses the current resources of the company, such as experience, skills and judgment of managers and employees, and develops policies and procedures around them. The primary focus is that competitive advantage can be gained by using existing resources in a way that adds value and is </w:t>
      </w:r>
      <w:r w:rsidR="00300CD9">
        <w:rPr>
          <w:rFonts w:ascii="Arial" w:hAnsi="Arial" w:cs="Arial"/>
          <w:sz w:val="24"/>
          <w:szCs w:val="24"/>
        </w:rPr>
        <w:t xml:space="preserve">therefore </w:t>
      </w:r>
      <w:r>
        <w:rPr>
          <w:rFonts w:ascii="Arial" w:hAnsi="Arial" w:cs="Arial"/>
          <w:sz w:val="24"/>
          <w:szCs w:val="24"/>
        </w:rPr>
        <w:t xml:space="preserve">difficult for other companies to </w:t>
      </w:r>
      <w:r w:rsidR="00AC02A8">
        <w:rPr>
          <w:rFonts w:ascii="Arial" w:hAnsi="Arial" w:cs="Arial"/>
          <w:sz w:val="24"/>
          <w:szCs w:val="24"/>
        </w:rPr>
        <w:t>replicate</w:t>
      </w:r>
      <w:r>
        <w:rPr>
          <w:rFonts w:ascii="Arial" w:hAnsi="Arial" w:cs="Arial"/>
          <w:sz w:val="24"/>
          <w:szCs w:val="24"/>
        </w:rPr>
        <w:t xml:space="preserve">. </w:t>
      </w:r>
    </w:p>
    <w:p w14:paraId="48161F03" w14:textId="13B09BC5" w:rsidR="00DB5DD1" w:rsidRDefault="00DB5DD1" w:rsidP="005F207A">
      <w:pPr>
        <w:spacing w:after="0" w:line="240" w:lineRule="auto"/>
        <w:rPr>
          <w:rFonts w:ascii="Arial" w:hAnsi="Arial" w:cs="Arial"/>
          <w:sz w:val="24"/>
          <w:szCs w:val="24"/>
        </w:rPr>
      </w:pPr>
    </w:p>
    <w:p w14:paraId="6BE0E06D" w14:textId="77777777" w:rsidR="006C4A39" w:rsidRDefault="006C4A39" w:rsidP="006C4A39">
      <w:pPr>
        <w:spacing w:after="0"/>
        <w:rPr>
          <w:rFonts w:ascii="Arial" w:hAnsi="Arial" w:cs="Arial"/>
          <w:b/>
          <w:bCs/>
          <w:sz w:val="24"/>
          <w:szCs w:val="24"/>
          <w:u w:val="single"/>
        </w:rPr>
      </w:pPr>
      <w:r>
        <w:rPr>
          <w:rFonts w:ascii="Arial" w:hAnsi="Arial" w:cs="Arial"/>
          <w:b/>
          <w:bCs/>
          <w:sz w:val="24"/>
          <w:szCs w:val="24"/>
          <w:u w:val="single"/>
        </w:rPr>
        <w:t>External Factors</w:t>
      </w:r>
    </w:p>
    <w:p w14:paraId="79549AB2" w14:textId="4AF1E680" w:rsidR="00DB5DD1" w:rsidRDefault="00DB5DD1" w:rsidP="005F207A">
      <w:pPr>
        <w:spacing w:after="0" w:line="240" w:lineRule="auto"/>
        <w:rPr>
          <w:rFonts w:ascii="Arial" w:hAnsi="Arial" w:cs="Arial"/>
          <w:sz w:val="24"/>
          <w:szCs w:val="24"/>
        </w:rPr>
      </w:pPr>
    </w:p>
    <w:p w14:paraId="7567B229" w14:textId="1E9A4E37" w:rsidR="00380193" w:rsidRDefault="006C4A39" w:rsidP="00C2417D">
      <w:pPr>
        <w:spacing w:after="0"/>
        <w:rPr>
          <w:rFonts w:ascii="Arial" w:hAnsi="Arial" w:cs="Arial"/>
          <w:sz w:val="24"/>
          <w:szCs w:val="24"/>
        </w:rPr>
      </w:pPr>
      <w:r>
        <w:rPr>
          <w:rFonts w:ascii="Arial" w:hAnsi="Arial" w:cs="Arial"/>
          <w:sz w:val="24"/>
          <w:szCs w:val="24"/>
        </w:rPr>
        <w:t xml:space="preserve">It is crucial an organisation can </w:t>
      </w:r>
      <w:r w:rsidR="006D136F">
        <w:rPr>
          <w:rFonts w:ascii="Arial" w:hAnsi="Arial" w:cs="Arial"/>
          <w:sz w:val="24"/>
          <w:szCs w:val="24"/>
        </w:rPr>
        <w:t>react</w:t>
      </w:r>
      <w:r>
        <w:rPr>
          <w:rFonts w:ascii="Arial" w:hAnsi="Arial" w:cs="Arial"/>
          <w:sz w:val="24"/>
          <w:szCs w:val="24"/>
        </w:rPr>
        <w:t xml:space="preserve"> to developments</w:t>
      </w:r>
      <w:r w:rsidR="00AC02A8">
        <w:rPr>
          <w:rFonts w:ascii="Arial" w:hAnsi="Arial" w:cs="Arial"/>
          <w:sz w:val="24"/>
          <w:szCs w:val="24"/>
        </w:rPr>
        <w:t xml:space="preserve"> not just internally but</w:t>
      </w:r>
      <w:r>
        <w:rPr>
          <w:rFonts w:ascii="Arial" w:hAnsi="Arial" w:cs="Arial"/>
          <w:sz w:val="24"/>
          <w:szCs w:val="24"/>
        </w:rPr>
        <w:t xml:space="preserve"> within the external business environment</w:t>
      </w:r>
      <w:r w:rsidR="00380193">
        <w:rPr>
          <w:rFonts w:ascii="Arial" w:hAnsi="Arial" w:cs="Arial"/>
          <w:sz w:val="24"/>
          <w:szCs w:val="24"/>
        </w:rPr>
        <w:t>.</w:t>
      </w:r>
      <w:r w:rsidR="00114734">
        <w:rPr>
          <w:rFonts w:ascii="Arial" w:hAnsi="Arial" w:cs="Arial"/>
          <w:sz w:val="24"/>
          <w:szCs w:val="24"/>
        </w:rPr>
        <w:t xml:space="preserve"> </w:t>
      </w:r>
      <w:r w:rsidR="00380193">
        <w:rPr>
          <w:rFonts w:ascii="Arial" w:hAnsi="Arial" w:cs="Arial"/>
          <w:sz w:val="24"/>
          <w:szCs w:val="24"/>
        </w:rPr>
        <w:t>F</w:t>
      </w:r>
      <w:r w:rsidR="006D136F">
        <w:rPr>
          <w:rFonts w:ascii="Arial" w:hAnsi="Arial" w:cs="Arial"/>
          <w:sz w:val="24"/>
          <w:szCs w:val="24"/>
        </w:rPr>
        <w:t xml:space="preserve">actors </w:t>
      </w:r>
      <w:r w:rsidR="00380193">
        <w:rPr>
          <w:rFonts w:ascii="Arial" w:hAnsi="Arial" w:cs="Arial"/>
          <w:sz w:val="24"/>
          <w:szCs w:val="24"/>
        </w:rPr>
        <w:t>include: -</w:t>
      </w:r>
    </w:p>
    <w:p w14:paraId="30414C43" w14:textId="77777777" w:rsidR="00380193" w:rsidRDefault="00380193" w:rsidP="00C2417D">
      <w:pPr>
        <w:spacing w:after="0"/>
        <w:rPr>
          <w:rFonts w:ascii="Arial" w:hAnsi="Arial" w:cs="Arial"/>
          <w:sz w:val="24"/>
          <w:szCs w:val="24"/>
        </w:rPr>
      </w:pPr>
    </w:p>
    <w:p w14:paraId="54985586" w14:textId="13E18550" w:rsidR="00380193" w:rsidRDefault="006D136F" w:rsidP="00C2417D">
      <w:pPr>
        <w:spacing w:after="0"/>
        <w:rPr>
          <w:rFonts w:ascii="Arial" w:hAnsi="Arial" w:cs="Arial"/>
          <w:sz w:val="24"/>
          <w:szCs w:val="24"/>
        </w:rPr>
      </w:pPr>
      <w:r>
        <w:rPr>
          <w:rFonts w:ascii="Arial" w:hAnsi="Arial" w:cs="Arial"/>
          <w:sz w:val="24"/>
          <w:szCs w:val="24"/>
        </w:rPr>
        <w:t>Government Regulations</w:t>
      </w:r>
      <w:r w:rsidR="00380193">
        <w:rPr>
          <w:rFonts w:ascii="Arial" w:hAnsi="Arial" w:cs="Arial"/>
          <w:sz w:val="24"/>
          <w:szCs w:val="24"/>
        </w:rPr>
        <w:t>: HR is continually under pressure to ensure that the</w:t>
      </w:r>
      <w:r w:rsidR="007E4E1F">
        <w:rPr>
          <w:rFonts w:ascii="Arial" w:hAnsi="Arial" w:cs="Arial"/>
          <w:sz w:val="24"/>
          <w:szCs w:val="24"/>
        </w:rPr>
        <w:t>y</w:t>
      </w:r>
      <w:r w:rsidR="00380193">
        <w:rPr>
          <w:rFonts w:ascii="Arial" w:hAnsi="Arial" w:cs="Arial"/>
          <w:sz w:val="24"/>
          <w:szCs w:val="24"/>
        </w:rPr>
        <w:t xml:space="preserve"> </w:t>
      </w:r>
      <w:r w:rsidR="007E4E1F">
        <w:rPr>
          <w:rFonts w:ascii="Arial" w:hAnsi="Arial" w:cs="Arial"/>
          <w:sz w:val="24"/>
          <w:szCs w:val="24"/>
        </w:rPr>
        <w:t>are compliant with the law</w:t>
      </w:r>
      <w:r w:rsidR="00380193">
        <w:rPr>
          <w:rFonts w:ascii="Arial" w:hAnsi="Arial" w:cs="Arial"/>
          <w:sz w:val="24"/>
          <w:szCs w:val="24"/>
        </w:rPr>
        <w:t xml:space="preserve">. The regulations influence every process of the function such as hiring, training, compensation and termination of employment. An organisation who breaches the regulations could be subject to a fine and </w:t>
      </w:r>
      <w:r w:rsidR="007E4E1F">
        <w:rPr>
          <w:rFonts w:ascii="Arial" w:hAnsi="Arial" w:cs="Arial"/>
          <w:sz w:val="24"/>
          <w:szCs w:val="24"/>
        </w:rPr>
        <w:t xml:space="preserve">this will </w:t>
      </w:r>
      <w:r w:rsidR="00380193">
        <w:rPr>
          <w:rFonts w:ascii="Arial" w:hAnsi="Arial" w:cs="Arial"/>
          <w:sz w:val="24"/>
          <w:szCs w:val="24"/>
        </w:rPr>
        <w:t>reflect bad</w:t>
      </w:r>
      <w:r w:rsidR="007E4E1F">
        <w:rPr>
          <w:rFonts w:ascii="Arial" w:hAnsi="Arial" w:cs="Arial"/>
          <w:sz w:val="24"/>
          <w:szCs w:val="24"/>
        </w:rPr>
        <w:t>ly</w:t>
      </w:r>
      <w:r w:rsidR="00380193">
        <w:rPr>
          <w:rFonts w:ascii="Arial" w:hAnsi="Arial" w:cs="Arial"/>
          <w:sz w:val="24"/>
          <w:szCs w:val="24"/>
        </w:rPr>
        <w:t xml:space="preserve"> on the reputation of the company.</w:t>
      </w:r>
    </w:p>
    <w:p w14:paraId="2750ECC8" w14:textId="77777777" w:rsidR="00380193" w:rsidRDefault="00380193" w:rsidP="00C2417D">
      <w:pPr>
        <w:spacing w:after="0"/>
        <w:rPr>
          <w:rFonts w:ascii="Arial" w:hAnsi="Arial" w:cs="Arial"/>
          <w:sz w:val="24"/>
          <w:szCs w:val="24"/>
        </w:rPr>
      </w:pPr>
    </w:p>
    <w:p w14:paraId="143A1FE1" w14:textId="299E2212" w:rsidR="00380193" w:rsidRDefault="006D136F" w:rsidP="00C2417D">
      <w:pPr>
        <w:spacing w:after="0"/>
        <w:rPr>
          <w:rFonts w:ascii="Arial" w:hAnsi="Arial" w:cs="Arial"/>
          <w:sz w:val="24"/>
          <w:szCs w:val="24"/>
        </w:rPr>
      </w:pPr>
      <w:r>
        <w:rPr>
          <w:rFonts w:ascii="Arial" w:hAnsi="Arial" w:cs="Arial"/>
          <w:sz w:val="24"/>
          <w:szCs w:val="24"/>
        </w:rPr>
        <w:t xml:space="preserve">Economic </w:t>
      </w:r>
      <w:r w:rsidR="00380193">
        <w:rPr>
          <w:rFonts w:ascii="Arial" w:hAnsi="Arial" w:cs="Arial"/>
          <w:sz w:val="24"/>
          <w:szCs w:val="24"/>
        </w:rPr>
        <w:t>C</w:t>
      </w:r>
      <w:r>
        <w:rPr>
          <w:rFonts w:ascii="Arial" w:hAnsi="Arial" w:cs="Arial"/>
          <w:sz w:val="24"/>
          <w:szCs w:val="24"/>
        </w:rPr>
        <w:t>onditions</w:t>
      </w:r>
      <w:r w:rsidR="009C14DB">
        <w:rPr>
          <w:rFonts w:ascii="Arial" w:hAnsi="Arial" w:cs="Arial"/>
          <w:sz w:val="24"/>
          <w:szCs w:val="24"/>
        </w:rPr>
        <w:t xml:space="preserve">: </w:t>
      </w:r>
      <w:r w:rsidR="00906328">
        <w:rPr>
          <w:rFonts w:ascii="Arial" w:hAnsi="Arial" w:cs="Arial"/>
          <w:sz w:val="24"/>
          <w:szCs w:val="24"/>
        </w:rPr>
        <w:t>Has the potential to</w:t>
      </w:r>
      <w:r w:rsidR="0000289B">
        <w:rPr>
          <w:rFonts w:ascii="Arial" w:hAnsi="Arial" w:cs="Arial"/>
          <w:sz w:val="24"/>
          <w:szCs w:val="24"/>
        </w:rPr>
        <w:t xml:space="preserve"> affect the ability to hire staff. It is crucial a business is aware of the economic conditions along with having a backup plan for when </w:t>
      </w:r>
      <w:r w:rsidR="00906328">
        <w:rPr>
          <w:rFonts w:ascii="Arial" w:hAnsi="Arial" w:cs="Arial"/>
          <w:sz w:val="24"/>
          <w:szCs w:val="24"/>
        </w:rPr>
        <w:t>t</w:t>
      </w:r>
      <w:r w:rsidR="0000289B">
        <w:rPr>
          <w:rFonts w:ascii="Arial" w:hAnsi="Arial" w:cs="Arial"/>
          <w:sz w:val="24"/>
          <w:szCs w:val="24"/>
        </w:rPr>
        <w:t xml:space="preserve">here is an economic downturn. </w:t>
      </w:r>
    </w:p>
    <w:p w14:paraId="4A61E544" w14:textId="77777777" w:rsidR="00380193" w:rsidRDefault="00380193" w:rsidP="00C2417D">
      <w:pPr>
        <w:spacing w:after="0"/>
        <w:rPr>
          <w:rFonts w:ascii="Arial" w:hAnsi="Arial" w:cs="Arial"/>
          <w:sz w:val="24"/>
          <w:szCs w:val="24"/>
        </w:rPr>
      </w:pPr>
    </w:p>
    <w:p w14:paraId="4E6CC989" w14:textId="09CFF17D" w:rsidR="006D136F" w:rsidRDefault="006D136F" w:rsidP="00C2417D">
      <w:pPr>
        <w:spacing w:after="0"/>
        <w:rPr>
          <w:rFonts w:ascii="Arial" w:hAnsi="Arial" w:cs="Arial"/>
          <w:sz w:val="24"/>
          <w:szCs w:val="24"/>
        </w:rPr>
      </w:pPr>
      <w:r>
        <w:rPr>
          <w:rFonts w:ascii="Arial" w:hAnsi="Arial" w:cs="Arial"/>
          <w:sz w:val="24"/>
          <w:szCs w:val="24"/>
        </w:rPr>
        <w:t>Technology</w:t>
      </w:r>
      <w:r w:rsidR="0000289B">
        <w:rPr>
          <w:rFonts w:ascii="Arial" w:hAnsi="Arial" w:cs="Arial"/>
          <w:sz w:val="24"/>
          <w:szCs w:val="24"/>
        </w:rPr>
        <w:t xml:space="preserve">: New advances to technology are continually being developed. This has the potential for HR to look at how to downsize and save money for the business. </w:t>
      </w:r>
    </w:p>
    <w:p w14:paraId="096FF42C" w14:textId="26F6F276" w:rsidR="0000289B" w:rsidRDefault="0000289B" w:rsidP="00C2417D">
      <w:pPr>
        <w:spacing w:after="0"/>
        <w:rPr>
          <w:rFonts w:ascii="Arial" w:hAnsi="Arial" w:cs="Arial"/>
          <w:sz w:val="24"/>
          <w:szCs w:val="24"/>
        </w:rPr>
      </w:pPr>
    </w:p>
    <w:p w14:paraId="6AC04E5D" w14:textId="3F6AF764" w:rsidR="0000289B" w:rsidRDefault="0000289B" w:rsidP="00C2417D">
      <w:pPr>
        <w:spacing w:after="0"/>
        <w:rPr>
          <w:rFonts w:ascii="Arial" w:hAnsi="Arial" w:cs="Arial"/>
          <w:sz w:val="24"/>
          <w:szCs w:val="24"/>
        </w:rPr>
      </w:pPr>
      <w:r>
        <w:rPr>
          <w:rFonts w:ascii="Arial" w:hAnsi="Arial" w:cs="Arial"/>
          <w:sz w:val="24"/>
          <w:szCs w:val="24"/>
        </w:rPr>
        <w:t xml:space="preserve">Workforce: </w:t>
      </w:r>
      <w:r w:rsidR="00F31660">
        <w:rPr>
          <w:rFonts w:ascii="Arial" w:hAnsi="Arial" w:cs="Arial"/>
          <w:sz w:val="24"/>
          <w:szCs w:val="24"/>
        </w:rPr>
        <w:t xml:space="preserve">As an older generation retires and a new generation begins, the HR function must look for ways to attract and retain </w:t>
      </w:r>
      <w:r w:rsidR="006C3EAA">
        <w:rPr>
          <w:rFonts w:ascii="Arial" w:hAnsi="Arial" w:cs="Arial"/>
          <w:sz w:val="24"/>
          <w:szCs w:val="24"/>
        </w:rPr>
        <w:t xml:space="preserve">potential </w:t>
      </w:r>
      <w:r w:rsidR="00F31660">
        <w:rPr>
          <w:rFonts w:ascii="Arial" w:hAnsi="Arial" w:cs="Arial"/>
          <w:sz w:val="24"/>
          <w:szCs w:val="24"/>
        </w:rPr>
        <w:t xml:space="preserve">new set </w:t>
      </w:r>
      <w:r w:rsidR="006C3EAA">
        <w:rPr>
          <w:rFonts w:ascii="Arial" w:hAnsi="Arial" w:cs="Arial"/>
          <w:sz w:val="24"/>
          <w:szCs w:val="24"/>
        </w:rPr>
        <w:t xml:space="preserve">employees, such as providing different types of compensation packages. </w:t>
      </w:r>
    </w:p>
    <w:p w14:paraId="48535F7F" w14:textId="77777777" w:rsidR="006D136F" w:rsidRDefault="006D136F" w:rsidP="00C2417D">
      <w:pPr>
        <w:spacing w:after="0"/>
        <w:rPr>
          <w:rFonts w:ascii="Arial" w:hAnsi="Arial" w:cs="Arial"/>
          <w:sz w:val="24"/>
          <w:szCs w:val="24"/>
        </w:rPr>
      </w:pPr>
    </w:p>
    <w:p w14:paraId="316358F2" w14:textId="3EFBC214" w:rsidR="00114734" w:rsidRDefault="00BD3190" w:rsidP="00C2417D">
      <w:pPr>
        <w:spacing w:after="0"/>
        <w:rPr>
          <w:rFonts w:ascii="Arial" w:hAnsi="Arial" w:cs="Arial"/>
          <w:sz w:val="24"/>
          <w:szCs w:val="24"/>
        </w:rPr>
      </w:pPr>
      <w:r>
        <w:rPr>
          <w:rFonts w:ascii="Arial" w:hAnsi="Arial" w:cs="Arial"/>
          <w:sz w:val="24"/>
          <w:szCs w:val="24"/>
        </w:rPr>
        <w:t xml:space="preserve">A business cannot control external </w:t>
      </w:r>
      <w:r w:rsidR="00906328">
        <w:rPr>
          <w:rFonts w:ascii="Arial" w:hAnsi="Arial" w:cs="Arial"/>
          <w:sz w:val="24"/>
          <w:szCs w:val="24"/>
        </w:rPr>
        <w:t>factors;</w:t>
      </w:r>
      <w:r>
        <w:rPr>
          <w:rFonts w:ascii="Arial" w:hAnsi="Arial" w:cs="Arial"/>
          <w:sz w:val="24"/>
          <w:szCs w:val="24"/>
        </w:rPr>
        <w:t xml:space="preserve"> </w:t>
      </w:r>
      <w:r w:rsidR="00906328">
        <w:rPr>
          <w:rFonts w:ascii="Arial" w:hAnsi="Arial" w:cs="Arial"/>
          <w:sz w:val="24"/>
          <w:szCs w:val="24"/>
        </w:rPr>
        <w:t>h</w:t>
      </w:r>
      <w:r w:rsidR="006C3EAA">
        <w:rPr>
          <w:rFonts w:ascii="Arial" w:hAnsi="Arial" w:cs="Arial"/>
          <w:sz w:val="24"/>
          <w:szCs w:val="24"/>
        </w:rPr>
        <w:t>owever</w:t>
      </w:r>
      <w:r>
        <w:rPr>
          <w:rFonts w:ascii="Arial" w:hAnsi="Arial" w:cs="Arial"/>
          <w:sz w:val="24"/>
          <w:szCs w:val="24"/>
        </w:rPr>
        <w:t>,</w:t>
      </w:r>
      <w:r w:rsidR="006C3EAA">
        <w:rPr>
          <w:rFonts w:ascii="Arial" w:hAnsi="Arial" w:cs="Arial"/>
          <w:sz w:val="24"/>
          <w:szCs w:val="24"/>
        </w:rPr>
        <w:t xml:space="preserve"> </w:t>
      </w:r>
      <w:r w:rsidR="00114734">
        <w:rPr>
          <w:rFonts w:ascii="Arial" w:hAnsi="Arial" w:cs="Arial"/>
          <w:sz w:val="24"/>
          <w:szCs w:val="24"/>
        </w:rPr>
        <w:t>they</w:t>
      </w:r>
      <w:r w:rsidR="006D136F">
        <w:rPr>
          <w:rFonts w:ascii="Arial" w:hAnsi="Arial" w:cs="Arial"/>
          <w:sz w:val="24"/>
          <w:szCs w:val="24"/>
        </w:rPr>
        <w:t xml:space="preserve"> will</w:t>
      </w:r>
      <w:r w:rsidR="00114734">
        <w:rPr>
          <w:rFonts w:ascii="Arial" w:hAnsi="Arial" w:cs="Arial"/>
          <w:sz w:val="24"/>
          <w:szCs w:val="24"/>
        </w:rPr>
        <w:t xml:space="preserve"> require action as </w:t>
      </w:r>
      <w:r w:rsidR="006D136F">
        <w:rPr>
          <w:rFonts w:ascii="Arial" w:hAnsi="Arial" w:cs="Arial"/>
          <w:sz w:val="24"/>
          <w:szCs w:val="24"/>
        </w:rPr>
        <w:t>it</w:t>
      </w:r>
      <w:r w:rsidR="00114734">
        <w:rPr>
          <w:rFonts w:ascii="Arial" w:hAnsi="Arial" w:cs="Arial"/>
          <w:sz w:val="24"/>
          <w:szCs w:val="24"/>
        </w:rPr>
        <w:t xml:space="preserve"> will impact the organisation </w:t>
      </w:r>
      <w:r w:rsidR="00C353FD">
        <w:rPr>
          <w:rFonts w:ascii="Arial" w:hAnsi="Arial" w:cs="Arial"/>
          <w:sz w:val="24"/>
          <w:szCs w:val="24"/>
        </w:rPr>
        <w:t>along with</w:t>
      </w:r>
      <w:r w:rsidR="00114734">
        <w:rPr>
          <w:rFonts w:ascii="Arial" w:hAnsi="Arial" w:cs="Arial"/>
          <w:sz w:val="24"/>
          <w:szCs w:val="24"/>
        </w:rPr>
        <w:t xml:space="preserve"> </w:t>
      </w:r>
      <w:r w:rsidR="006D136F">
        <w:rPr>
          <w:rFonts w:ascii="Arial" w:hAnsi="Arial" w:cs="Arial"/>
          <w:sz w:val="24"/>
          <w:szCs w:val="24"/>
        </w:rPr>
        <w:t xml:space="preserve">the objectives set within </w:t>
      </w:r>
      <w:r w:rsidR="00C353FD">
        <w:rPr>
          <w:rFonts w:ascii="Arial" w:hAnsi="Arial" w:cs="Arial"/>
          <w:sz w:val="24"/>
          <w:szCs w:val="24"/>
        </w:rPr>
        <w:t>a</w:t>
      </w:r>
      <w:r w:rsidR="006D136F">
        <w:rPr>
          <w:rFonts w:ascii="Arial" w:hAnsi="Arial" w:cs="Arial"/>
          <w:sz w:val="24"/>
          <w:szCs w:val="24"/>
        </w:rPr>
        <w:t xml:space="preserve"> strategy</w:t>
      </w:r>
      <w:r w:rsidR="00114734">
        <w:rPr>
          <w:rFonts w:ascii="Arial" w:hAnsi="Arial" w:cs="Arial"/>
          <w:sz w:val="24"/>
          <w:szCs w:val="24"/>
        </w:rPr>
        <w:t xml:space="preserve">. </w:t>
      </w:r>
      <w:r w:rsidR="002226AD">
        <w:rPr>
          <w:rFonts w:ascii="Arial" w:hAnsi="Arial" w:cs="Arial"/>
          <w:sz w:val="24"/>
          <w:szCs w:val="24"/>
        </w:rPr>
        <w:t xml:space="preserve">All it can do is react to them and make decisions </w:t>
      </w:r>
      <w:r w:rsidR="00906328">
        <w:rPr>
          <w:rFonts w:ascii="Arial" w:hAnsi="Arial" w:cs="Arial"/>
          <w:sz w:val="24"/>
          <w:szCs w:val="24"/>
        </w:rPr>
        <w:t xml:space="preserve">in order to </w:t>
      </w:r>
      <w:r w:rsidR="002226AD">
        <w:rPr>
          <w:rFonts w:ascii="Arial" w:hAnsi="Arial" w:cs="Arial"/>
          <w:sz w:val="24"/>
          <w:szCs w:val="24"/>
        </w:rPr>
        <w:t xml:space="preserve">remain successful. </w:t>
      </w:r>
      <w:r w:rsidR="00C353FD">
        <w:rPr>
          <w:rFonts w:ascii="Arial" w:hAnsi="Arial" w:cs="Arial"/>
          <w:sz w:val="24"/>
          <w:szCs w:val="24"/>
        </w:rPr>
        <w:t xml:space="preserve">By analysing </w:t>
      </w:r>
      <w:r w:rsidR="00C353FD">
        <w:rPr>
          <w:rFonts w:ascii="Arial" w:hAnsi="Arial" w:cs="Arial"/>
          <w:sz w:val="24"/>
          <w:szCs w:val="24"/>
        </w:rPr>
        <w:lastRenderedPageBreak/>
        <w:t>external factors, the organisation can ensure they remain competitive, the sustainability of performance remains unaffected and they have a clear understanding of the external world.</w:t>
      </w:r>
    </w:p>
    <w:p w14:paraId="53F2519A" w14:textId="12316919" w:rsidR="00C353FD" w:rsidRDefault="00C353FD" w:rsidP="00C2417D">
      <w:pPr>
        <w:spacing w:after="0"/>
        <w:rPr>
          <w:rFonts w:ascii="Arial" w:hAnsi="Arial" w:cs="Arial"/>
          <w:sz w:val="24"/>
          <w:szCs w:val="24"/>
        </w:rPr>
      </w:pPr>
    </w:p>
    <w:p w14:paraId="0C99A9FE" w14:textId="266736CF" w:rsidR="00C353FD" w:rsidRDefault="00E26AB9" w:rsidP="00C2417D">
      <w:pPr>
        <w:spacing w:after="0"/>
        <w:rPr>
          <w:rFonts w:ascii="Arial" w:hAnsi="Arial" w:cs="Arial"/>
          <w:b/>
          <w:bCs/>
          <w:sz w:val="24"/>
          <w:szCs w:val="24"/>
          <w:u w:val="single"/>
        </w:rPr>
      </w:pPr>
      <w:r>
        <w:rPr>
          <w:rFonts w:ascii="Arial" w:hAnsi="Arial" w:cs="Arial"/>
          <w:b/>
          <w:bCs/>
          <w:sz w:val="24"/>
          <w:szCs w:val="24"/>
          <w:u w:val="single"/>
        </w:rPr>
        <w:t>PESTLE Analysis</w:t>
      </w:r>
    </w:p>
    <w:p w14:paraId="4300A6F2" w14:textId="706B3404" w:rsidR="00E26AB9" w:rsidRDefault="00E26AB9" w:rsidP="00C2417D">
      <w:pPr>
        <w:spacing w:after="0"/>
        <w:rPr>
          <w:rFonts w:ascii="Arial" w:hAnsi="Arial" w:cs="Arial"/>
          <w:b/>
          <w:bCs/>
          <w:sz w:val="24"/>
          <w:szCs w:val="24"/>
          <w:u w:val="single"/>
        </w:rPr>
      </w:pPr>
    </w:p>
    <w:p w14:paraId="5BB76F0B" w14:textId="279391A6" w:rsidR="00EA0554" w:rsidRDefault="00EA0554" w:rsidP="00C2417D">
      <w:pPr>
        <w:spacing w:after="0"/>
        <w:rPr>
          <w:rFonts w:ascii="Arial" w:hAnsi="Arial" w:cs="Arial"/>
          <w:sz w:val="24"/>
          <w:szCs w:val="24"/>
        </w:rPr>
      </w:pPr>
      <w:r>
        <w:rPr>
          <w:rFonts w:ascii="Arial" w:hAnsi="Arial" w:cs="Arial"/>
          <w:sz w:val="24"/>
          <w:szCs w:val="24"/>
        </w:rPr>
        <w:t xml:space="preserve">A PESTLE analysis is a framework to analyse the key factors (Political, Economic, Sociological, Technological, Legal and Environmental) influencing an organisation from the outside. </w:t>
      </w:r>
      <w:sdt>
        <w:sdtPr>
          <w:rPr>
            <w:rFonts w:ascii="Arial" w:hAnsi="Arial" w:cs="Arial"/>
            <w:sz w:val="24"/>
            <w:szCs w:val="24"/>
          </w:rPr>
          <w:id w:val="-1087850994"/>
          <w:citation/>
        </w:sdtPr>
        <w:sdtContent>
          <w:r>
            <w:rPr>
              <w:rFonts w:ascii="Arial" w:hAnsi="Arial" w:cs="Arial"/>
              <w:sz w:val="24"/>
              <w:szCs w:val="24"/>
            </w:rPr>
            <w:fldChar w:fldCharType="begin"/>
          </w:r>
          <w:r>
            <w:rPr>
              <w:rFonts w:ascii="Arial" w:hAnsi="Arial" w:cs="Arial"/>
              <w:sz w:val="24"/>
              <w:szCs w:val="24"/>
            </w:rPr>
            <w:instrText xml:space="preserve"> CITATION CIP205 \l 2057 </w:instrText>
          </w:r>
          <w:r>
            <w:rPr>
              <w:rFonts w:ascii="Arial" w:hAnsi="Arial" w:cs="Arial"/>
              <w:sz w:val="24"/>
              <w:szCs w:val="24"/>
            </w:rPr>
            <w:fldChar w:fldCharType="separate"/>
          </w:r>
          <w:r w:rsidRPr="00EA0554">
            <w:rPr>
              <w:rFonts w:ascii="Arial" w:hAnsi="Arial" w:cs="Arial"/>
              <w:noProof/>
              <w:sz w:val="24"/>
              <w:szCs w:val="24"/>
            </w:rPr>
            <w:t>(CIPD, 2020)</w:t>
          </w:r>
          <w:r>
            <w:rPr>
              <w:rFonts w:ascii="Arial" w:hAnsi="Arial" w:cs="Arial"/>
              <w:sz w:val="24"/>
              <w:szCs w:val="24"/>
            </w:rPr>
            <w:fldChar w:fldCharType="end"/>
          </w:r>
        </w:sdtContent>
      </w:sdt>
    </w:p>
    <w:p w14:paraId="34A7D093" w14:textId="5D7A7EAD" w:rsidR="00E26AB9" w:rsidRPr="00EA0554" w:rsidRDefault="00E26AB9" w:rsidP="00C2417D">
      <w:pPr>
        <w:spacing w:after="0"/>
        <w:rPr>
          <w:rFonts w:ascii="Arial" w:hAnsi="Arial" w:cs="Arial"/>
          <w:sz w:val="24"/>
          <w:szCs w:val="24"/>
        </w:rPr>
      </w:pPr>
    </w:p>
    <w:p w14:paraId="3B0658A1" w14:textId="711F7FC6" w:rsidR="006C3EAA" w:rsidRDefault="00CD00B9" w:rsidP="00C2417D">
      <w:pPr>
        <w:spacing w:after="0"/>
        <w:rPr>
          <w:rFonts w:ascii="Arial" w:hAnsi="Arial" w:cs="Arial"/>
          <w:sz w:val="24"/>
          <w:szCs w:val="24"/>
        </w:rPr>
      </w:pPr>
      <w:r w:rsidRPr="00CD00B9">
        <w:rPr>
          <w:rFonts w:ascii="Arial" w:hAnsi="Arial" w:cs="Arial"/>
          <w:sz w:val="24"/>
          <w:szCs w:val="24"/>
        </w:rPr>
        <w:drawing>
          <wp:inline distT="0" distB="0" distL="0" distR="0" wp14:anchorId="65A1359D" wp14:editId="4E3C0F30">
            <wp:extent cx="5731510" cy="389763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897630"/>
                    </a:xfrm>
                    <a:prstGeom prst="rect">
                      <a:avLst/>
                    </a:prstGeom>
                  </pic:spPr>
                </pic:pic>
              </a:graphicData>
            </a:graphic>
          </wp:inline>
        </w:drawing>
      </w:r>
    </w:p>
    <w:p w14:paraId="6075B8E0" w14:textId="0A639E16" w:rsidR="00CD00B9" w:rsidRDefault="00CD00B9" w:rsidP="00CD00B9">
      <w:pPr>
        <w:spacing w:after="0"/>
        <w:jc w:val="right"/>
        <w:rPr>
          <w:rFonts w:ascii="Arial" w:hAnsi="Arial" w:cs="Arial"/>
          <w:sz w:val="24"/>
          <w:szCs w:val="24"/>
        </w:rPr>
      </w:pPr>
      <w:sdt>
        <w:sdtPr>
          <w:rPr>
            <w:rFonts w:ascii="Arial" w:hAnsi="Arial" w:cs="Arial"/>
            <w:sz w:val="24"/>
            <w:szCs w:val="24"/>
          </w:rPr>
          <w:id w:val="950895663"/>
          <w:citation/>
        </w:sdtPr>
        <w:sdtContent>
          <w:r>
            <w:rPr>
              <w:rFonts w:ascii="Arial" w:hAnsi="Arial" w:cs="Arial"/>
              <w:sz w:val="24"/>
              <w:szCs w:val="24"/>
            </w:rPr>
            <w:fldChar w:fldCharType="begin"/>
          </w:r>
          <w:r>
            <w:rPr>
              <w:rFonts w:ascii="Arial" w:hAnsi="Arial" w:cs="Arial"/>
              <w:sz w:val="24"/>
              <w:szCs w:val="24"/>
            </w:rPr>
            <w:instrText xml:space="preserve"> CITATION Dem18 \l 2057 </w:instrText>
          </w:r>
          <w:r>
            <w:rPr>
              <w:rFonts w:ascii="Arial" w:hAnsi="Arial" w:cs="Arial"/>
              <w:sz w:val="24"/>
              <w:szCs w:val="24"/>
            </w:rPr>
            <w:fldChar w:fldCharType="separate"/>
          </w:r>
          <w:r w:rsidRPr="00CD00B9">
            <w:rPr>
              <w:rFonts w:ascii="Arial" w:hAnsi="Arial" w:cs="Arial"/>
              <w:noProof/>
              <w:sz w:val="24"/>
              <w:szCs w:val="24"/>
            </w:rPr>
            <w:t>(Demplates, 2018)</w:t>
          </w:r>
          <w:r>
            <w:rPr>
              <w:rFonts w:ascii="Arial" w:hAnsi="Arial" w:cs="Arial"/>
              <w:sz w:val="24"/>
              <w:szCs w:val="24"/>
            </w:rPr>
            <w:fldChar w:fldCharType="end"/>
          </w:r>
        </w:sdtContent>
      </w:sdt>
    </w:p>
    <w:p w14:paraId="232A171B" w14:textId="77777777" w:rsidR="006C3EAA" w:rsidRDefault="006C3EAA" w:rsidP="00C2417D">
      <w:pPr>
        <w:spacing w:after="0"/>
        <w:rPr>
          <w:rFonts w:ascii="Arial" w:hAnsi="Arial" w:cs="Arial"/>
          <w:sz w:val="24"/>
          <w:szCs w:val="24"/>
        </w:rPr>
      </w:pPr>
    </w:p>
    <w:p w14:paraId="12DC4E42" w14:textId="666C5C89" w:rsidR="00CD00B9" w:rsidRPr="00CD00B9" w:rsidRDefault="00CD00B9" w:rsidP="00CD00B9">
      <w:pPr>
        <w:spacing w:after="0"/>
        <w:rPr>
          <w:rFonts w:ascii="Arial" w:hAnsi="Arial" w:cs="Arial"/>
          <w:sz w:val="24"/>
          <w:szCs w:val="24"/>
        </w:rPr>
      </w:pPr>
      <w:r w:rsidRPr="00CD00B9">
        <w:rPr>
          <w:rFonts w:ascii="Arial" w:hAnsi="Arial" w:cs="Arial"/>
          <w:sz w:val="24"/>
          <w:szCs w:val="24"/>
        </w:rPr>
        <w:t xml:space="preserve">PESTLE is a useful tool for a business to </w:t>
      </w:r>
      <w:r w:rsidRPr="00CD00B9">
        <w:rPr>
          <w:rFonts w:ascii="Arial" w:hAnsi="Arial" w:cs="Arial"/>
          <w:sz w:val="24"/>
          <w:szCs w:val="24"/>
          <w:shd w:val="clear" w:color="auto" w:fill="FFFFFF"/>
        </w:rPr>
        <w:t>consider every factor and create a business plan.</w:t>
      </w:r>
    </w:p>
    <w:p w14:paraId="28B2E703" w14:textId="77777777" w:rsidR="00CD00B9" w:rsidRDefault="00CD00B9" w:rsidP="00CD00B9">
      <w:pPr>
        <w:spacing w:after="0"/>
        <w:rPr>
          <w:rFonts w:ascii="Arial" w:hAnsi="Arial" w:cs="Arial"/>
          <w:sz w:val="24"/>
          <w:szCs w:val="24"/>
        </w:rPr>
      </w:pPr>
    </w:p>
    <w:p w14:paraId="518254B1" w14:textId="7387569B" w:rsidR="00BD3190" w:rsidRDefault="00BD3190" w:rsidP="00BD3190">
      <w:pPr>
        <w:spacing w:after="0"/>
        <w:rPr>
          <w:rFonts w:ascii="Arial" w:hAnsi="Arial" w:cs="Arial"/>
          <w:b/>
          <w:bCs/>
          <w:sz w:val="24"/>
          <w:szCs w:val="24"/>
          <w:u w:val="single"/>
        </w:rPr>
      </w:pPr>
      <w:r>
        <w:rPr>
          <w:rFonts w:ascii="Arial" w:hAnsi="Arial" w:cs="Arial"/>
          <w:b/>
          <w:bCs/>
          <w:sz w:val="24"/>
          <w:szCs w:val="24"/>
          <w:u w:val="single"/>
        </w:rPr>
        <w:t>SWOT</w:t>
      </w:r>
      <w:r>
        <w:rPr>
          <w:rFonts w:ascii="Arial" w:hAnsi="Arial" w:cs="Arial"/>
          <w:b/>
          <w:bCs/>
          <w:sz w:val="24"/>
          <w:szCs w:val="24"/>
          <w:u w:val="single"/>
        </w:rPr>
        <w:t xml:space="preserve"> Analysis</w:t>
      </w:r>
    </w:p>
    <w:p w14:paraId="0A64A007" w14:textId="77777777" w:rsidR="00114734" w:rsidRDefault="00114734" w:rsidP="00C2417D">
      <w:pPr>
        <w:spacing w:after="0"/>
        <w:rPr>
          <w:rFonts w:ascii="Arial" w:hAnsi="Arial" w:cs="Arial"/>
          <w:sz w:val="24"/>
          <w:szCs w:val="24"/>
        </w:rPr>
      </w:pPr>
    </w:p>
    <w:p w14:paraId="74C80304" w14:textId="59513A83" w:rsidR="006D3954" w:rsidRDefault="00FF2CC8" w:rsidP="006D3954">
      <w:pPr>
        <w:spacing w:after="0"/>
        <w:rPr>
          <w:rFonts w:ascii="Arial" w:eastAsia="Times New Roman" w:hAnsi="Arial" w:cs="Arial"/>
          <w:sz w:val="24"/>
          <w:szCs w:val="24"/>
          <w:lang w:eastAsia="en-GB"/>
        </w:rPr>
      </w:pPr>
      <w:r>
        <w:rPr>
          <w:rFonts w:ascii="Arial" w:eastAsia="Times New Roman" w:hAnsi="Arial" w:cs="Arial"/>
          <w:sz w:val="24"/>
          <w:szCs w:val="24"/>
          <w:lang w:eastAsia="en-GB"/>
        </w:rPr>
        <w:t>SWOT</w:t>
      </w:r>
      <w:r w:rsidR="00713AE9">
        <w:rPr>
          <w:rFonts w:ascii="Arial" w:eastAsia="Times New Roman" w:hAnsi="Arial" w:cs="Arial"/>
          <w:sz w:val="24"/>
          <w:szCs w:val="24"/>
          <w:lang w:eastAsia="en-GB"/>
        </w:rPr>
        <w:t xml:space="preserve"> (Strengths Weaknesses Opportunities Threats)</w:t>
      </w:r>
      <w:r>
        <w:rPr>
          <w:rFonts w:ascii="Arial" w:eastAsia="Times New Roman" w:hAnsi="Arial" w:cs="Arial"/>
          <w:sz w:val="24"/>
          <w:szCs w:val="24"/>
          <w:lang w:eastAsia="en-GB"/>
        </w:rPr>
        <w:t xml:space="preserve"> is an e</w:t>
      </w:r>
      <w:r w:rsidRPr="00FF2CC8">
        <w:rPr>
          <w:rFonts w:ascii="Arial" w:eastAsia="Times New Roman" w:hAnsi="Arial" w:cs="Arial"/>
          <w:sz w:val="24"/>
          <w:szCs w:val="24"/>
          <w:lang w:eastAsia="en-GB"/>
        </w:rPr>
        <w:t xml:space="preserve">xcellent technique </w:t>
      </w:r>
      <w:r w:rsidR="00713AE9">
        <w:rPr>
          <w:rFonts w:ascii="Arial" w:eastAsia="Times New Roman" w:hAnsi="Arial" w:cs="Arial"/>
          <w:sz w:val="24"/>
          <w:szCs w:val="24"/>
          <w:lang w:eastAsia="en-GB"/>
        </w:rPr>
        <w:t xml:space="preserve">used </w:t>
      </w:r>
      <w:r w:rsidRPr="00FF2CC8">
        <w:rPr>
          <w:rFonts w:ascii="Arial" w:eastAsia="Times New Roman" w:hAnsi="Arial" w:cs="Arial"/>
          <w:sz w:val="24"/>
          <w:szCs w:val="24"/>
          <w:lang w:eastAsia="en-GB"/>
        </w:rPr>
        <w:t xml:space="preserve">to </w:t>
      </w:r>
      <w:r>
        <w:rPr>
          <w:rFonts w:ascii="Arial" w:eastAsia="Times New Roman" w:hAnsi="Arial" w:cs="Arial"/>
          <w:sz w:val="24"/>
          <w:szCs w:val="24"/>
          <w:lang w:eastAsia="en-GB"/>
        </w:rPr>
        <w:t xml:space="preserve">provide an </w:t>
      </w:r>
      <w:r w:rsidRPr="00FF2CC8">
        <w:rPr>
          <w:rFonts w:ascii="Arial" w:eastAsia="Times New Roman" w:hAnsi="Arial" w:cs="Arial"/>
          <w:sz w:val="24"/>
          <w:szCs w:val="24"/>
          <w:lang w:eastAsia="en-GB"/>
        </w:rPr>
        <w:t>understand</w:t>
      </w:r>
      <w:r>
        <w:rPr>
          <w:rFonts w:ascii="Arial" w:eastAsia="Times New Roman" w:hAnsi="Arial" w:cs="Arial"/>
          <w:sz w:val="24"/>
          <w:szCs w:val="24"/>
          <w:lang w:eastAsia="en-GB"/>
        </w:rPr>
        <w:t>ing of</w:t>
      </w:r>
      <w:r w:rsidRPr="00FF2CC8">
        <w:rPr>
          <w:rFonts w:ascii="Arial" w:eastAsia="Times New Roman" w:hAnsi="Arial" w:cs="Arial"/>
          <w:sz w:val="24"/>
          <w:szCs w:val="24"/>
          <w:lang w:eastAsia="en-GB"/>
        </w:rPr>
        <w:t xml:space="preserve"> strengths and weaknesses </w:t>
      </w:r>
      <w:r>
        <w:rPr>
          <w:rFonts w:ascii="Arial" w:eastAsia="Times New Roman" w:hAnsi="Arial" w:cs="Arial"/>
          <w:sz w:val="24"/>
          <w:szCs w:val="24"/>
          <w:lang w:eastAsia="en-GB"/>
        </w:rPr>
        <w:t xml:space="preserve">within </w:t>
      </w:r>
      <w:r w:rsidR="00713AE9">
        <w:rPr>
          <w:rFonts w:ascii="Arial" w:eastAsia="Times New Roman" w:hAnsi="Arial" w:cs="Arial"/>
          <w:sz w:val="24"/>
          <w:szCs w:val="24"/>
          <w:lang w:eastAsia="en-GB"/>
        </w:rPr>
        <w:t>the</w:t>
      </w:r>
      <w:r w:rsidRPr="00FF2CC8">
        <w:rPr>
          <w:rFonts w:ascii="Arial" w:eastAsia="Times New Roman" w:hAnsi="Arial" w:cs="Arial"/>
          <w:sz w:val="24"/>
          <w:szCs w:val="24"/>
          <w:lang w:eastAsia="en-GB"/>
        </w:rPr>
        <w:t xml:space="preserve"> organisation.</w:t>
      </w:r>
      <w:r>
        <w:rPr>
          <w:rFonts w:ascii="Arial" w:eastAsia="Times New Roman" w:hAnsi="Arial" w:cs="Arial"/>
          <w:sz w:val="24"/>
          <w:szCs w:val="24"/>
          <w:lang w:eastAsia="en-GB"/>
        </w:rPr>
        <w:t xml:space="preserve"> It will</w:t>
      </w:r>
      <w:r w:rsidR="00713AE9">
        <w:rPr>
          <w:rFonts w:ascii="Arial" w:eastAsia="Times New Roman" w:hAnsi="Arial" w:cs="Arial"/>
          <w:sz w:val="24"/>
          <w:szCs w:val="24"/>
          <w:lang w:eastAsia="en-GB"/>
        </w:rPr>
        <w:t xml:space="preserve"> allow the organisation to</w:t>
      </w:r>
      <w:r>
        <w:rPr>
          <w:rFonts w:ascii="Arial" w:eastAsia="Times New Roman" w:hAnsi="Arial" w:cs="Arial"/>
          <w:sz w:val="24"/>
          <w:szCs w:val="24"/>
          <w:lang w:eastAsia="en-GB"/>
        </w:rPr>
        <w:t xml:space="preserve"> assess </w:t>
      </w:r>
      <w:r w:rsidR="00713AE9">
        <w:rPr>
          <w:rFonts w:ascii="Arial" w:eastAsia="Times New Roman" w:hAnsi="Arial" w:cs="Arial"/>
          <w:sz w:val="24"/>
          <w:szCs w:val="24"/>
          <w:lang w:eastAsia="en-GB"/>
        </w:rPr>
        <w:t>their</w:t>
      </w:r>
      <w:r>
        <w:rPr>
          <w:rFonts w:ascii="Arial" w:eastAsia="Times New Roman" w:hAnsi="Arial" w:cs="Arial"/>
          <w:sz w:val="24"/>
          <w:szCs w:val="24"/>
          <w:lang w:eastAsia="en-GB"/>
        </w:rPr>
        <w:t xml:space="preserve"> current position</w:t>
      </w:r>
      <w:r w:rsidR="00713AE9">
        <w:rPr>
          <w:rFonts w:ascii="Arial" w:eastAsia="Times New Roman" w:hAnsi="Arial" w:cs="Arial"/>
          <w:sz w:val="24"/>
          <w:szCs w:val="24"/>
          <w:lang w:eastAsia="en-GB"/>
        </w:rPr>
        <w:t xml:space="preserve"> against a set of criteria</w:t>
      </w:r>
      <w:r>
        <w:rPr>
          <w:rFonts w:ascii="Arial" w:eastAsia="Times New Roman" w:hAnsi="Arial" w:cs="Arial"/>
          <w:sz w:val="24"/>
          <w:szCs w:val="24"/>
          <w:lang w:eastAsia="en-GB"/>
        </w:rPr>
        <w:t xml:space="preserve"> before the formation of any new strategy. </w:t>
      </w:r>
    </w:p>
    <w:p w14:paraId="6EFB1A80" w14:textId="44FFE3A1" w:rsidR="00713AE9" w:rsidRDefault="00713AE9" w:rsidP="006D3954">
      <w:pPr>
        <w:spacing w:after="0"/>
        <w:rPr>
          <w:rFonts w:ascii="Arial" w:eastAsia="Times New Roman" w:hAnsi="Arial" w:cs="Arial"/>
          <w:sz w:val="24"/>
          <w:szCs w:val="24"/>
          <w:lang w:eastAsia="en-GB"/>
        </w:rPr>
      </w:pPr>
    </w:p>
    <w:p w14:paraId="2750D336" w14:textId="22D614AE" w:rsidR="00713AE9" w:rsidRDefault="00713AE9" w:rsidP="006D3954">
      <w:pPr>
        <w:spacing w:after="0"/>
        <w:rPr>
          <w:rFonts w:ascii="Arial" w:eastAsia="Times New Roman" w:hAnsi="Arial" w:cs="Arial"/>
          <w:sz w:val="24"/>
          <w:szCs w:val="24"/>
          <w:lang w:eastAsia="en-GB"/>
        </w:rPr>
      </w:pPr>
      <w:r w:rsidRPr="00713AE9">
        <w:rPr>
          <w:rFonts w:ascii="Arial" w:eastAsia="Times New Roman" w:hAnsi="Arial" w:cs="Arial"/>
          <w:sz w:val="24"/>
          <w:szCs w:val="24"/>
          <w:lang w:eastAsia="en-GB"/>
        </w:rPr>
        <w:lastRenderedPageBreak/>
        <w:drawing>
          <wp:inline distT="0" distB="0" distL="0" distR="0" wp14:anchorId="4CE64F6E" wp14:editId="137639BF">
            <wp:extent cx="5731510" cy="39477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947795"/>
                    </a:xfrm>
                    <a:prstGeom prst="rect">
                      <a:avLst/>
                    </a:prstGeom>
                  </pic:spPr>
                </pic:pic>
              </a:graphicData>
            </a:graphic>
          </wp:inline>
        </w:drawing>
      </w:r>
    </w:p>
    <w:p w14:paraId="09E40F7C" w14:textId="0F6BDBDF" w:rsidR="00713AE9" w:rsidRDefault="00713AE9" w:rsidP="00713AE9">
      <w:pPr>
        <w:spacing w:after="0"/>
        <w:jc w:val="right"/>
        <w:rPr>
          <w:rFonts w:ascii="Arial" w:eastAsia="Times New Roman" w:hAnsi="Arial" w:cs="Arial"/>
          <w:sz w:val="24"/>
          <w:szCs w:val="24"/>
          <w:lang w:eastAsia="en-GB"/>
        </w:rPr>
      </w:pPr>
      <w:sdt>
        <w:sdtPr>
          <w:rPr>
            <w:rFonts w:ascii="Arial" w:eastAsia="Times New Roman" w:hAnsi="Arial" w:cs="Arial"/>
            <w:sz w:val="24"/>
            <w:szCs w:val="24"/>
            <w:lang w:eastAsia="en-GB"/>
          </w:rPr>
          <w:id w:val="-53630536"/>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Dan201 \l 2057 </w:instrText>
          </w:r>
          <w:r>
            <w:rPr>
              <w:rFonts w:ascii="Arial" w:eastAsia="Times New Roman" w:hAnsi="Arial" w:cs="Arial"/>
              <w:sz w:val="24"/>
              <w:szCs w:val="24"/>
              <w:lang w:eastAsia="en-GB"/>
            </w:rPr>
            <w:fldChar w:fldCharType="separate"/>
          </w:r>
          <w:r w:rsidRPr="00713AE9">
            <w:rPr>
              <w:rFonts w:ascii="Arial" w:eastAsia="Times New Roman" w:hAnsi="Arial" w:cs="Arial"/>
              <w:noProof/>
              <w:sz w:val="24"/>
              <w:szCs w:val="24"/>
              <w:lang w:eastAsia="en-GB"/>
            </w:rPr>
            <w:t>(Shewan, 2020)</w:t>
          </w:r>
          <w:r>
            <w:rPr>
              <w:rFonts w:ascii="Arial" w:eastAsia="Times New Roman" w:hAnsi="Arial" w:cs="Arial"/>
              <w:sz w:val="24"/>
              <w:szCs w:val="24"/>
              <w:lang w:eastAsia="en-GB"/>
            </w:rPr>
            <w:fldChar w:fldCharType="end"/>
          </w:r>
        </w:sdtContent>
      </w:sdt>
    </w:p>
    <w:p w14:paraId="37DEB701" w14:textId="61F310CB" w:rsidR="00E70D20" w:rsidRDefault="00E70D20" w:rsidP="00713AE9">
      <w:pPr>
        <w:spacing w:after="0"/>
        <w:jc w:val="right"/>
        <w:rPr>
          <w:rFonts w:ascii="Arial" w:eastAsia="Times New Roman" w:hAnsi="Arial" w:cs="Arial"/>
          <w:sz w:val="24"/>
          <w:szCs w:val="24"/>
          <w:lang w:eastAsia="en-GB"/>
        </w:rPr>
      </w:pPr>
    </w:p>
    <w:p w14:paraId="309B8ED9" w14:textId="77777777" w:rsidR="00E70D20" w:rsidRDefault="00E70D20" w:rsidP="00E70D20">
      <w:pPr>
        <w:spacing w:after="0"/>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t>Conclusion</w:t>
      </w:r>
    </w:p>
    <w:p w14:paraId="5AC3DD11" w14:textId="77777777" w:rsidR="00E70D20" w:rsidRDefault="00E70D20" w:rsidP="00E70D20">
      <w:pPr>
        <w:spacing w:after="0"/>
        <w:rPr>
          <w:rFonts w:ascii="Arial" w:eastAsia="Times New Roman" w:hAnsi="Arial" w:cs="Arial"/>
          <w:b/>
          <w:bCs/>
          <w:sz w:val="24"/>
          <w:szCs w:val="24"/>
          <w:u w:val="single"/>
          <w:lang w:eastAsia="en-GB"/>
        </w:rPr>
      </w:pPr>
    </w:p>
    <w:p w14:paraId="177E80AE" w14:textId="07577554" w:rsidR="006B765B" w:rsidRDefault="002E46E3" w:rsidP="006B765B">
      <w:pPr>
        <w:spacing w:after="0"/>
        <w:rPr>
          <w:rFonts w:ascii="Arial" w:eastAsia="Times New Roman" w:hAnsi="Arial" w:cs="Arial"/>
          <w:sz w:val="24"/>
          <w:szCs w:val="24"/>
          <w:lang w:eastAsia="en-GB"/>
        </w:rPr>
      </w:pPr>
      <w:r>
        <w:rPr>
          <w:rFonts w:ascii="Arial" w:eastAsia="Times New Roman" w:hAnsi="Arial" w:cs="Arial"/>
          <w:sz w:val="24"/>
          <w:szCs w:val="24"/>
          <w:lang w:eastAsia="en-GB"/>
        </w:rPr>
        <w:t>T</w:t>
      </w:r>
      <w:r w:rsidR="00E70D20">
        <w:rPr>
          <w:rFonts w:ascii="Arial" w:eastAsia="Times New Roman" w:hAnsi="Arial" w:cs="Arial"/>
          <w:sz w:val="24"/>
          <w:szCs w:val="24"/>
          <w:lang w:eastAsia="en-GB"/>
        </w:rPr>
        <w:t xml:space="preserve">he HR function has a crucial role in all areas of organisational strategy. The HR </w:t>
      </w:r>
      <w:r w:rsidR="00312380">
        <w:rPr>
          <w:rFonts w:ascii="Arial" w:eastAsia="Times New Roman" w:hAnsi="Arial" w:cs="Arial"/>
          <w:sz w:val="24"/>
          <w:szCs w:val="24"/>
          <w:lang w:eastAsia="en-GB"/>
        </w:rPr>
        <w:t xml:space="preserve">function </w:t>
      </w:r>
      <w:r w:rsidR="00E70D20">
        <w:rPr>
          <w:rFonts w:ascii="Arial" w:eastAsia="Times New Roman" w:hAnsi="Arial" w:cs="Arial"/>
          <w:sz w:val="24"/>
          <w:szCs w:val="24"/>
          <w:lang w:eastAsia="en-GB"/>
        </w:rPr>
        <w:t xml:space="preserve">must be </w:t>
      </w:r>
      <w:r w:rsidR="006B765B">
        <w:rPr>
          <w:rFonts w:ascii="Arial" w:eastAsia="Times New Roman" w:hAnsi="Arial" w:cs="Arial"/>
          <w:sz w:val="24"/>
          <w:szCs w:val="24"/>
          <w:lang w:eastAsia="en-GB"/>
        </w:rPr>
        <w:t>able to</w:t>
      </w:r>
      <w:r w:rsidR="00E70D20">
        <w:rPr>
          <w:rFonts w:ascii="Arial" w:eastAsia="Times New Roman" w:hAnsi="Arial" w:cs="Arial"/>
          <w:sz w:val="24"/>
          <w:szCs w:val="24"/>
          <w:lang w:eastAsia="en-GB"/>
        </w:rPr>
        <w:t xml:space="preserve"> offer valid strategies, insights and solutions to fit in with the business and stakeholder requirements. </w:t>
      </w:r>
      <w:r w:rsidR="0007358F">
        <w:rPr>
          <w:rFonts w:ascii="Arial" w:eastAsia="Times New Roman" w:hAnsi="Arial" w:cs="Arial"/>
          <w:sz w:val="24"/>
          <w:szCs w:val="24"/>
          <w:lang w:eastAsia="en-GB"/>
        </w:rPr>
        <w:t>To do this efficiently an</w:t>
      </w:r>
      <w:r w:rsidR="006B765B">
        <w:rPr>
          <w:rFonts w:ascii="Arial" w:eastAsia="Times New Roman" w:hAnsi="Arial" w:cs="Arial"/>
          <w:sz w:val="24"/>
          <w:szCs w:val="24"/>
          <w:lang w:eastAsia="en-GB"/>
        </w:rPr>
        <w:t xml:space="preserve"> organisation</w:t>
      </w:r>
      <w:r w:rsidR="0007358F">
        <w:rPr>
          <w:rFonts w:ascii="Arial" w:eastAsia="Times New Roman" w:hAnsi="Arial" w:cs="Arial"/>
          <w:sz w:val="24"/>
          <w:szCs w:val="24"/>
          <w:lang w:eastAsia="en-GB"/>
        </w:rPr>
        <w:t xml:space="preserve"> should be </w:t>
      </w:r>
      <w:r w:rsidR="006B765B">
        <w:rPr>
          <w:rFonts w:ascii="Arial" w:eastAsia="Times New Roman" w:hAnsi="Arial" w:cs="Arial"/>
          <w:sz w:val="24"/>
          <w:szCs w:val="24"/>
          <w:lang w:eastAsia="en-GB"/>
        </w:rPr>
        <w:t xml:space="preserve">aware of both internal and external factors which may impact on the business </w:t>
      </w:r>
      <w:r w:rsidR="0007358F">
        <w:rPr>
          <w:rFonts w:ascii="Arial" w:eastAsia="Times New Roman" w:hAnsi="Arial" w:cs="Arial"/>
          <w:sz w:val="24"/>
          <w:szCs w:val="24"/>
          <w:lang w:eastAsia="en-GB"/>
        </w:rPr>
        <w:t>and use tools</w:t>
      </w:r>
      <w:r w:rsidR="006B765B">
        <w:rPr>
          <w:rFonts w:ascii="Arial" w:eastAsia="Times New Roman" w:hAnsi="Arial" w:cs="Arial"/>
          <w:sz w:val="24"/>
          <w:szCs w:val="24"/>
          <w:lang w:eastAsia="en-GB"/>
        </w:rPr>
        <w:t xml:space="preserve"> such as PESTLE or SWOT to identify</w:t>
      </w:r>
      <w:r>
        <w:rPr>
          <w:rFonts w:ascii="Arial" w:eastAsia="Times New Roman" w:hAnsi="Arial" w:cs="Arial"/>
          <w:sz w:val="24"/>
          <w:szCs w:val="24"/>
          <w:lang w:eastAsia="en-GB"/>
        </w:rPr>
        <w:t xml:space="preserve"> any</w:t>
      </w:r>
      <w:r w:rsidR="006B765B">
        <w:rPr>
          <w:rFonts w:ascii="Arial" w:eastAsia="Times New Roman" w:hAnsi="Arial" w:cs="Arial"/>
          <w:sz w:val="24"/>
          <w:szCs w:val="24"/>
          <w:lang w:eastAsia="en-GB"/>
        </w:rPr>
        <w:t xml:space="preserve"> associated risk</w:t>
      </w:r>
      <w:r>
        <w:rPr>
          <w:rFonts w:ascii="Arial" w:eastAsia="Times New Roman" w:hAnsi="Arial" w:cs="Arial"/>
          <w:sz w:val="24"/>
          <w:szCs w:val="24"/>
          <w:lang w:eastAsia="en-GB"/>
        </w:rPr>
        <w:t xml:space="preserve">s or opportunities. </w:t>
      </w:r>
      <w:r w:rsidR="006B765B">
        <w:rPr>
          <w:rFonts w:ascii="Arial" w:eastAsia="Times New Roman" w:hAnsi="Arial" w:cs="Arial"/>
          <w:sz w:val="24"/>
          <w:szCs w:val="24"/>
          <w:lang w:eastAsia="en-GB"/>
        </w:rPr>
        <w:t xml:space="preserve"> </w:t>
      </w:r>
    </w:p>
    <w:p w14:paraId="73301ABC" w14:textId="77777777" w:rsidR="006B765B" w:rsidRPr="009D1E65" w:rsidRDefault="006B765B" w:rsidP="00E70D20">
      <w:pPr>
        <w:spacing w:after="0"/>
        <w:rPr>
          <w:rFonts w:ascii="Arial" w:eastAsia="Times New Roman" w:hAnsi="Arial" w:cs="Arial"/>
          <w:sz w:val="24"/>
          <w:szCs w:val="24"/>
          <w:lang w:eastAsia="en-GB"/>
        </w:rPr>
      </w:pPr>
    </w:p>
    <w:p w14:paraId="44D8149C" w14:textId="77777777" w:rsidR="00E70D20" w:rsidRDefault="00E70D20" w:rsidP="00E70D20">
      <w:pPr>
        <w:spacing w:after="0"/>
        <w:rPr>
          <w:rFonts w:ascii="Arial" w:eastAsia="Times New Roman" w:hAnsi="Arial" w:cs="Arial"/>
          <w:sz w:val="24"/>
          <w:szCs w:val="24"/>
          <w:lang w:eastAsia="en-GB"/>
        </w:rPr>
      </w:pPr>
    </w:p>
    <w:p w14:paraId="1FBA3F0D" w14:textId="0522027C" w:rsidR="00713AE9" w:rsidRDefault="00713AE9" w:rsidP="00713AE9">
      <w:pPr>
        <w:spacing w:after="0"/>
        <w:jc w:val="right"/>
        <w:rPr>
          <w:rFonts w:ascii="Arial" w:eastAsia="Times New Roman" w:hAnsi="Arial" w:cs="Arial"/>
          <w:sz w:val="24"/>
          <w:szCs w:val="24"/>
          <w:lang w:eastAsia="en-GB"/>
        </w:rPr>
      </w:pPr>
    </w:p>
    <w:p w14:paraId="0D332197" w14:textId="77777777" w:rsidR="006D3954" w:rsidRDefault="006D3954" w:rsidP="006D3954">
      <w:pPr>
        <w:spacing w:after="0"/>
        <w:rPr>
          <w:rFonts w:ascii="Arial" w:eastAsia="Times New Roman" w:hAnsi="Arial" w:cs="Arial"/>
          <w:color w:val="373737"/>
          <w:sz w:val="21"/>
          <w:szCs w:val="21"/>
          <w:lang w:eastAsia="en-GB"/>
        </w:rPr>
      </w:pPr>
    </w:p>
    <w:p w14:paraId="72224D74" w14:textId="77777777" w:rsidR="006D3954" w:rsidRDefault="006D3954" w:rsidP="006D3954">
      <w:pPr>
        <w:spacing w:after="0"/>
        <w:rPr>
          <w:rFonts w:ascii="Arial" w:eastAsia="Times New Roman" w:hAnsi="Arial" w:cs="Arial"/>
          <w:color w:val="373737"/>
          <w:sz w:val="21"/>
          <w:szCs w:val="21"/>
          <w:lang w:eastAsia="en-GB"/>
        </w:rPr>
      </w:pPr>
    </w:p>
    <w:p w14:paraId="14B0E398" w14:textId="77777777" w:rsidR="006D3954" w:rsidRDefault="006D3954" w:rsidP="006D3954">
      <w:pPr>
        <w:spacing w:after="0"/>
        <w:rPr>
          <w:rFonts w:ascii="Arial" w:eastAsia="Times New Roman" w:hAnsi="Arial" w:cs="Arial"/>
          <w:color w:val="373737"/>
          <w:sz w:val="21"/>
          <w:szCs w:val="21"/>
          <w:lang w:eastAsia="en-GB"/>
        </w:rPr>
      </w:pPr>
    </w:p>
    <w:p w14:paraId="1A44E812" w14:textId="77777777" w:rsidR="006D3954" w:rsidRDefault="006D3954" w:rsidP="00C2417D">
      <w:pPr>
        <w:spacing w:after="0"/>
        <w:rPr>
          <w:rFonts w:ascii="Arial" w:hAnsi="Arial" w:cs="Arial"/>
          <w:sz w:val="24"/>
          <w:szCs w:val="24"/>
        </w:rPr>
      </w:pPr>
    </w:p>
    <w:p w14:paraId="5DC59CA7" w14:textId="2856C07E" w:rsidR="009D4EE9" w:rsidRDefault="009D4EE9" w:rsidP="00C2417D">
      <w:pPr>
        <w:spacing w:after="0"/>
        <w:rPr>
          <w:rFonts w:ascii="Arial" w:hAnsi="Arial" w:cs="Arial"/>
          <w:sz w:val="24"/>
          <w:szCs w:val="24"/>
        </w:rPr>
      </w:pPr>
    </w:p>
    <w:p w14:paraId="47137747" w14:textId="77777777" w:rsidR="006D2F60" w:rsidRDefault="006D2F60" w:rsidP="006D2F60">
      <w:pPr>
        <w:rPr>
          <w:rFonts w:ascii="Arial" w:hAnsi="Arial" w:cs="Arial"/>
          <w:sz w:val="24"/>
          <w:szCs w:val="24"/>
        </w:rPr>
      </w:pPr>
    </w:p>
    <w:p w14:paraId="63E67877" w14:textId="77777777" w:rsidR="006D2F60" w:rsidRDefault="006D2F60" w:rsidP="006D2F60">
      <w:pPr>
        <w:rPr>
          <w:rFonts w:ascii="Arial" w:hAnsi="Arial" w:cs="Arial"/>
          <w:sz w:val="24"/>
          <w:szCs w:val="24"/>
        </w:rPr>
      </w:pPr>
    </w:p>
    <w:p w14:paraId="044B5C34" w14:textId="07CD806E" w:rsidR="002F5F1A" w:rsidRDefault="002F5F1A" w:rsidP="00C2417D">
      <w:pPr>
        <w:spacing w:after="0"/>
        <w:rPr>
          <w:rFonts w:ascii="Arial" w:hAnsi="Arial" w:cs="Arial"/>
          <w:sz w:val="24"/>
          <w:szCs w:val="24"/>
        </w:rPr>
      </w:pPr>
    </w:p>
    <w:p w14:paraId="71C4A28C" w14:textId="1F9CC39B" w:rsidR="009A57E9" w:rsidRDefault="009A57E9" w:rsidP="00C2417D">
      <w:pPr>
        <w:spacing w:after="0"/>
        <w:rPr>
          <w:rFonts w:ascii="Arial" w:hAnsi="Arial" w:cs="Arial"/>
          <w:sz w:val="24"/>
          <w:szCs w:val="24"/>
        </w:rPr>
      </w:pPr>
    </w:p>
    <w:p w14:paraId="5C08D6C4" w14:textId="5A2405A7" w:rsidR="009A57E9" w:rsidRDefault="009A57E9" w:rsidP="00C2417D">
      <w:pPr>
        <w:spacing w:after="0"/>
        <w:rPr>
          <w:rFonts w:ascii="Arial" w:hAnsi="Arial" w:cs="Arial"/>
          <w:sz w:val="24"/>
          <w:szCs w:val="24"/>
        </w:rPr>
      </w:pPr>
    </w:p>
    <w:p w14:paraId="32F9B973" w14:textId="314C4C31" w:rsidR="009A57E9" w:rsidRDefault="009A57E9" w:rsidP="00C2417D">
      <w:pPr>
        <w:spacing w:after="0"/>
        <w:rPr>
          <w:rFonts w:ascii="Arial" w:hAnsi="Arial" w:cs="Arial"/>
          <w:sz w:val="24"/>
          <w:szCs w:val="24"/>
        </w:rPr>
      </w:pPr>
    </w:p>
    <w:p w14:paraId="5713BE5A" w14:textId="2B7A78A2" w:rsidR="009A57E9" w:rsidRDefault="009A57E9" w:rsidP="00C2417D">
      <w:pPr>
        <w:spacing w:after="0"/>
        <w:rPr>
          <w:rFonts w:ascii="Arial" w:hAnsi="Arial" w:cs="Arial"/>
          <w:sz w:val="24"/>
          <w:szCs w:val="24"/>
        </w:rPr>
      </w:pPr>
    </w:p>
    <w:p w14:paraId="1472B4F2" w14:textId="0F947671" w:rsidR="009A57E9" w:rsidRDefault="009A57E9" w:rsidP="00C2417D">
      <w:pPr>
        <w:spacing w:after="0"/>
        <w:rPr>
          <w:rFonts w:ascii="Arial" w:hAnsi="Arial" w:cs="Arial"/>
          <w:sz w:val="24"/>
          <w:szCs w:val="24"/>
        </w:rPr>
      </w:pPr>
    </w:p>
    <w:p w14:paraId="4D908E50" w14:textId="5C9F8A63" w:rsidR="009A57E9" w:rsidRDefault="009A57E9" w:rsidP="009A57E9">
      <w:pPr>
        <w:spacing w:after="0"/>
        <w:jc w:val="center"/>
        <w:rPr>
          <w:rFonts w:ascii="Arial" w:hAnsi="Arial" w:cs="Arial"/>
          <w:b/>
          <w:bCs/>
          <w:sz w:val="24"/>
          <w:szCs w:val="24"/>
          <w:u w:val="single"/>
        </w:rPr>
      </w:pPr>
      <w:r>
        <w:rPr>
          <w:rFonts w:ascii="Arial" w:hAnsi="Arial" w:cs="Arial"/>
          <w:b/>
          <w:bCs/>
          <w:sz w:val="24"/>
          <w:szCs w:val="24"/>
          <w:u w:val="single"/>
        </w:rPr>
        <w:lastRenderedPageBreak/>
        <w:t>Bibliography</w:t>
      </w:r>
    </w:p>
    <w:p w14:paraId="6F8CE19C" w14:textId="0AB82239" w:rsidR="00486744" w:rsidRDefault="00486744" w:rsidP="009A57E9">
      <w:pPr>
        <w:spacing w:after="0"/>
        <w:jc w:val="center"/>
        <w:rPr>
          <w:rFonts w:ascii="Arial" w:hAnsi="Arial" w:cs="Arial"/>
          <w:b/>
          <w:bCs/>
          <w:sz w:val="24"/>
          <w:szCs w:val="24"/>
          <w:u w:val="single"/>
        </w:rPr>
      </w:pPr>
    </w:p>
    <w:p w14:paraId="2AE9EABC" w14:textId="77777777" w:rsidR="009A57E9" w:rsidRPr="009A57E9" w:rsidRDefault="009A57E9" w:rsidP="009A57E9">
      <w:pPr>
        <w:pStyle w:val="Bibliography"/>
        <w:rPr>
          <w:rFonts w:ascii="Arial" w:hAnsi="Arial" w:cs="Arial"/>
          <w:noProof/>
          <w:sz w:val="24"/>
          <w:szCs w:val="24"/>
        </w:rPr>
      </w:pPr>
      <w:r w:rsidRPr="009A57E9">
        <w:rPr>
          <w:rFonts w:ascii="Arial" w:hAnsi="Arial" w:cs="Arial"/>
          <w:sz w:val="24"/>
          <w:szCs w:val="24"/>
        </w:rPr>
        <w:fldChar w:fldCharType="begin"/>
      </w:r>
      <w:r w:rsidRPr="009A57E9">
        <w:rPr>
          <w:rFonts w:ascii="Arial" w:hAnsi="Arial" w:cs="Arial"/>
          <w:sz w:val="24"/>
          <w:szCs w:val="24"/>
        </w:rPr>
        <w:instrText xml:space="preserve"> BIBLIOGRAPHY  \l 2057 </w:instrText>
      </w:r>
      <w:r w:rsidRPr="009A57E9">
        <w:rPr>
          <w:rFonts w:ascii="Arial" w:hAnsi="Arial" w:cs="Arial"/>
          <w:sz w:val="24"/>
          <w:szCs w:val="24"/>
        </w:rPr>
        <w:fldChar w:fldCharType="separate"/>
      </w:r>
      <w:r w:rsidRPr="009A57E9">
        <w:rPr>
          <w:rFonts w:ascii="Arial" w:hAnsi="Arial" w:cs="Arial"/>
          <w:noProof/>
          <w:sz w:val="24"/>
          <w:szCs w:val="24"/>
        </w:rPr>
        <w:t xml:space="preserve">2012, F. N., 2017. </w:t>
      </w:r>
      <w:r w:rsidRPr="009A57E9">
        <w:rPr>
          <w:rFonts w:ascii="Arial" w:hAnsi="Arial" w:cs="Arial"/>
          <w:i/>
          <w:iCs/>
          <w:noProof/>
          <w:sz w:val="24"/>
          <w:szCs w:val="24"/>
        </w:rPr>
        <w:t xml:space="preserve">Strategy: Definitions and Meaning. </w:t>
      </w:r>
      <w:r w:rsidRPr="009A57E9">
        <w:rPr>
          <w:rFonts w:ascii="Arial" w:hAnsi="Arial" w:cs="Arial"/>
          <w:noProof/>
          <w:sz w:val="24"/>
          <w:szCs w:val="24"/>
        </w:rPr>
        <w:t xml:space="preserve">[Online] </w:t>
      </w:r>
      <w:r w:rsidRPr="009A57E9">
        <w:rPr>
          <w:rFonts w:ascii="Arial" w:hAnsi="Arial" w:cs="Arial"/>
          <w:noProof/>
          <w:sz w:val="24"/>
          <w:szCs w:val="24"/>
        </w:rPr>
        <w:br/>
        <w:t xml:space="preserve">Available at: </w:t>
      </w:r>
      <w:r w:rsidRPr="009A57E9">
        <w:rPr>
          <w:rFonts w:ascii="Arial" w:hAnsi="Arial" w:cs="Arial"/>
          <w:noProof/>
          <w:sz w:val="24"/>
          <w:szCs w:val="24"/>
          <w:u w:val="single"/>
        </w:rPr>
        <w:t>https://nickols.us/strategy_definition.htm</w:t>
      </w:r>
      <w:r w:rsidRPr="009A57E9">
        <w:rPr>
          <w:rFonts w:ascii="Arial" w:hAnsi="Arial" w:cs="Arial"/>
          <w:noProof/>
          <w:sz w:val="24"/>
          <w:szCs w:val="24"/>
        </w:rPr>
        <w:br/>
        <w:t>[Accessed Sunday March 2020].</w:t>
      </w:r>
    </w:p>
    <w:p w14:paraId="6ADF05A9" w14:textId="77777777" w:rsidR="009A57E9" w:rsidRPr="009A57E9" w:rsidRDefault="009A57E9" w:rsidP="009A57E9">
      <w:pPr>
        <w:pStyle w:val="Bibliography"/>
        <w:rPr>
          <w:rFonts w:ascii="Arial" w:hAnsi="Arial" w:cs="Arial"/>
          <w:noProof/>
          <w:sz w:val="24"/>
          <w:szCs w:val="24"/>
        </w:rPr>
      </w:pPr>
      <w:r w:rsidRPr="009A57E9">
        <w:rPr>
          <w:rFonts w:ascii="Arial" w:hAnsi="Arial" w:cs="Arial"/>
          <w:noProof/>
          <w:sz w:val="24"/>
          <w:szCs w:val="24"/>
        </w:rPr>
        <w:t xml:space="preserve">Anderson, T. J., 2013. Strategy execution. In: C. U. Press, ed. </w:t>
      </w:r>
      <w:r w:rsidRPr="009A57E9">
        <w:rPr>
          <w:rFonts w:ascii="Arial" w:hAnsi="Arial" w:cs="Arial"/>
          <w:i/>
          <w:iCs/>
          <w:noProof/>
          <w:sz w:val="24"/>
          <w:szCs w:val="24"/>
        </w:rPr>
        <w:t xml:space="preserve">Short Introduction to Strategic Management. </w:t>
      </w:r>
      <w:r w:rsidRPr="009A57E9">
        <w:rPr>
          <w:rFonts w:ascii="Arial" w:hAnsi="Arial" w:cs="Arial"/>
          <w:noProof/>
          <w:sz w:val="24"/>
          <w:szCs w:val="24"/>
        </w:rPr>
        <w:t>s.l.:Cambridge University Press, p. 97.</w:t>
      </w:r>
    </w:p>
    <w:p w14:paraId="08E91CA8" w14:textId="77777777" w:rsidR="009A57E9" w:rsidRPr="009A57E9" w:rsidRDefault="009A57E9" w:rsidP="009A57E9">
      <w:pPr>
        <w:pStyle w:val="Bibliography"/>
        <w:rPr>
          <w:rFonts w:ascii="Arial" w:hAnsi="Arial" w:cs="Arial"/>
          <w:noProof/>
          <w:sz w:val="24"/>
          <w:szCs w:val="24"/>
        </w:rPr>
      </w:pPr>
      <w:r w:rsidRPr="009A57E9">
        <w:rPr>
          <w:rFonts w:ascii="Arial" w:hAnsi="Arial" w:cs="Arial"/>
          <w:noProof/>
          <w:sz w:val="24"/>
          <w:szCs w:val="24"/>
        </w:rPr>
        <w:t xml:space="preserve">CIPD, 2020. </w:t>
      </w:r>
      <w:r w:rsidRPr="009A57E9">
        <w:rPr>
          <w:rFonts w:ascii="Arial" w:hAnsi="Arial" w:cs="Arial"/>
          <w:i/>
          <w:iCs/>
          <w:noProof/>
          <w:sz w:val="24"/>
          <w:szCs w:val="24"/>
        </w:rPr>
        <w:t xml:space="preserve">2013 Profession Map FAQs. </w:t>
      </w:r>
      <w:r w:rsidRPr="009A57E9">
        <w:rPr>
          <w:rFonts w:ascii="Arial" w:hAnsi="Arial" w:cs="Arial"/>
          <w:noProof/>
          <w:sz w:val="24"/>
          <w:szCs w:val="24"/>
        </w:rPr>
        <w:t xml:space="preserve">[Online] </w:t>
      </w:r>
      <w:r w:rsidRPr="009A57E9">
        <w:rPr>
          <w:rFonts w:ascii="Arial" w:hAnsi="Arial" w:cs="Arial"/>
          <w:noProof/>
          <w:sz w:val="24"/>
          <w:szCs w:val="24"/>
        </w:rPr>
        <w:br/>
        <w:t xml:space="preserve">Available at: </w:t>
      </w:r>
      <w:r w:rsidRPr="009A57E9">
        <w:rPr>
          <w:rFonts w:ascii="Arial" w:hAnsi="Arial" w:cs="Arial"/>
          <w:noProof/>
          <w:sz w:val="24"/>
          <w:szCs w:val="24"/>
          <w:u w:val="single"/>
        </w:rPr>
        <w:t>https://www.cipd.co.uk/learn/profession-map/2013-profession-map/faqs</w:t>
      </w:r>
      <w:r w:rsidRPr="009A57E9">
        <w:rPr>
          <w:rFonts w:ascii="Arial" w:hAnsi="Arial" w:cs="Arial"/>
          <w:noProof/>
          <w:sz w:val="24"/>
          <w:szCs w:val="24"/>
        </w:rPr>
        <w:br/>
        <w:t>[Accessed Saturday March 2020].</w:t>
      </w:r>
    </w:p>
    <w:p w14:paraId="71FD2109" w14:textId="77777777" w:rsidR="009A57E9" w:rsidRPr="009A57E9" w:rsidRDefault="009A57E9" w:rsidP="009A57E9">
      <w:pPr>
        <w:pStyle w:val="Bibliography"/>
        <w:rPr>
          <w:rFonts w:ascii="Arial" w:hAnsi="Arial" w:cs="Arial"/>
          <w:noProof/>
          <w:sz w:val="24"/>
          <w:szCs w:val="24"/>
        </w:rPr>
      </w:pPr>
      <w:r w:rsidRPr="009A57E9">
        <w:rPr>
          <w:rFonts w:ascii="Arial" w:hAnsi="Arial" w:cs="Arial"/>
          <w:noProof/>
          <w:sz w:val="24"/>
          <w:szCs w:val="24"/>
        </w:rPr>
        <w:t xml:space="preserve">CIPD, 2020. </w:t>
      </w:r>
      <w:r w:rsidRPr="009A57E9">
        <w:rPr>
          <w:rFonts w:ascii="Arial" w:hAnsi="Arial" w:cs="Arial"/>
          <w:i/>
          <w:iCs/>
          <w:noProof/>
          <w:sz w:val="24"/>
          <w:szCs w:val="24"/>
        </w:rPr>
        <w:t xml:space="preserve">PESTLE analysis. </w:t>
      </w:r>
      <w:r w:rsidRPr="009A57E9">
        <w:rPr>
          <w:rFonts w:ascii="Arial" w:hAnsi="Arial" w:cs="Arial"/>
          <w:noProof/>
          <w:sz w:val="24"/>
          <w:szCs w:val="24"/>
        </w:rPr>
        <w:t xml:space="preserve">[Online] </w:t>
      </w:r>
      <w:r w:rsidRPr="009A57E9">
        <w:rPr>
          <w:rFonts w:ascii="Arial" w:hAnsi="Arial" w:cs="Arial"/>
          <w:noProof/>
          <w:sz w:val="24"/>
          <w:szCs w:val="24"/>
        </w:rPr>
        <w:br/>
        <w:t xml:space="preserve">Available at: </w:t>
      </w:r>
      <w:r w:rsidRPr="009A57E9">
        <w:rPr>
          <w:rFonts w:ascii="Arial" w:hAnsi="Arial" w:cs="Arial"/>
          <w:noProof/>
          <w:sz w:val="24"/>
          <w:szCs w:val="24"/>
          <w:u w:val="single"/>
        </w:rPr>
        <w:t>https://www.cipd.co.uk/knowledge/strategy/organisational-development/pestle-analysis-factsheet</w:t>
      </w:r>
      <w:r w:rsidRPr="009A57E9">
        <w:rPr>
          <w:rFonts w:ascii="Arial" w:hAnsi="Arial" w:cs="Arial"/>
          <w:noProof/>
          <w:sz w:val="24"/>
          <w:szCs w:val="24"/>
        </w:rPr>
        <w:br/>
        <w:t>[Accessed Saturday March 2020].</w:t>
      </w:r>
    </w:p>
    <w:p w14:paraId="16E94577" w14:textId="77777777" w:rsidR="009A57E9" w:rsidRPr="009A57E9" w:rsidRDefault="009A57E9" w:rsidP="009A57E9">
      <w:pPr>
        <w:pStyle w:val="Bibliography"/>
        <w:rPr>
          <w:rFonts w:ascii="Arial" w:hAnsi="Arial" w:cs="Arial"/>
          <w:noProof/>
          <w:sz w:val="24"/>
          <w:szCs w:val="24"/>
        </w:rPr>
      </w:pPr>
      <w:r w:rsidRPr="009A57E9">
        <w:rPr>
          <w:rFonts w:ascii="Arial" w:hAnsi="Arial" w:cs="Arial"/>
          <w:noProof/>
          <w:sz w:val="24"/>
          <w:szCs w:val="24"/>
        </w:rPr>
        <w:t xml:space="preserve">Demplates, 2018. </w:t>
      </w:r>
      <w:r w:rsidRPr="009A57E9">
        <w:rPr>
          <w:rFonts w:ascii="Arial" w:hAnsi="Arial" w:cs="Arial"/>
          <w:i/>
          <w:iCs/>
          <w:noProof/>
          <w:sz w:val="24"/>
          <w:szCs w:val="24"/>
        </w:rPr>
        <w:t xml:space="preserve">PESTLE Analysis Templates. </w:t>
      </w:r>
      <w:r w:rsidRPr="009A57E9">
        <w:rPr>
          <w:rFonts w:ascii="Arial" w:hAnsi="Arial" w:cs="Arial"/>
          <w:noProof/>
          <w:sz w:val="24"/>
          <w:szCs w:val="24"/>
        </w:rPr>
        <w:t xml:space="preserve">[Online] </w:t>
      </w:r>
      <w:r w:rsidRPr="009A57E9">
        <w:rPr>
          <w:rFonts w:ascii="Arial" w:hAnsi="Arial" w:cs="Arial"/>
          <w:noProof/>
          <w:sz w:val="24"/>
          <w:szCs w:val="24"/>
        </w:rPr>
        <w:br/>
        <w:t xml:space="preserve">Available at: </w:t>
      </w:r>
      <w:r w:rsidRPr="009A57E9">
        <w:rPr>
          <w:rFonts w:ascii="Arial" w:hAnsi="Arial" w:cs="Arial"/>
          <w:noProof/>
          <w:sz w:val="24"/>
          <w:szCs w:val="24"/>
          <w:u w:val="single"/>
        </w:rPr>
        <w:t>https://demplates.com/pestle-analysis-templates/</w:t>
      </w:r>
      <w:r w:rsidRPr="009A57E9">
        <w:rPr>
          <w:rFonts w:ascii="Arial" w:hAnsi="Arial" w:cs="Arial"/>
          <w:noProof/>
          <w:sz w:val="24"/>
          <w:szCs w:val="24"/>
        </w:rPr>
        <w:br/>
        <w:t>[Accessed Saturday March 2020].</w:t>
      </w:r>
    </w:p>
    <w:p w14:paraId="0E1AAEFD" w14:textId="77777777" w:rsidR="009A57E9" w:rsidRPr="009A57E9" w:rsidRDefault="009A57E9" w:rsidP="009A57E9">
      <w:pPr>
        <w:pStyle w:val="Bibliography"/>
        <w:rPr>
          <w:rFonts w:ascii="Arial" w:hAnsi="Arial" w:cs="Arial"/>
          <w:noProof/>
          <w:sz w:val="24"/>
          <w:szCs w:val="24"/>
        </w:rPr>
      </w:pPr>
      <w:r w:rsidRPr="009A57E9">
        <w:rPr>
          <w:rFonts w:ascii="Arial" w:hAnsi="Arial" w:cs="Arial"/>
          <w:noProof/>
          <w:sz w:val="24"/>
          <w:szCs w:val="24"/>
        </w:rPr>
        <w:t xml:space="preserve">Farnham, D., 2015. Human Resource Management in Context. In: </w:t>
      </w:r>
      <w:r w:rsidRPr="009A57E9">
        <w:rPr>
          <w:rFonts w:ascii="Arial" w:hAnsi="Arial" w:cs="Arial"/>
          <w:i/>
          <w:iCs/>
          <w:noProof/>
          <w:sz w:val="24"/>
          <w:szCs w:val="24"/>
        </w:rPr>
        <w:t xml:space="preserve">Insights, Strategy and Solutions. </w:t>
      </w:r>
      <w:r w:rsidRPr="009A57E9">
        <w:rPr>
          <w:rFonts w:ascii="Arial" w:hAnsi="Arial" w:cs="Arial"/>
          <w:noProof/>
          <w:sz w:val="24"/>
          <w:szCs w:val="24"/>
        </w:rPr>
        <w:t>s.l.:Chartered Institute of Personnel and Development, p. 128.</w:t>
      </w:r>
    </w:p>
    <w:p w14:paraId="30B7E1B3" w14:textId="77777777" w:rsidR="009A57E9" w:rsidRPr="009A57E9" w:rsidRDefault="009A57E9" w:rsidP="009A57E9">
      <w:pPr>
        <w:pStyle w:val="Bibliography"/>
        <w:rPr>
          <w:rFonts w:ascii="Arial" w:hAnsi="Arial" w:cs="Arial"/>
          <w:noProof/>
          <w:sz w:val="24"/>
          <w:szCs w:val="24"/>
        </w:rPr>
      </w:pPr>
      <w:r w:rsidRPr="009A57E9">
        <w:rPr>
          <w:rFonts w:ascii="Arial" w:hAnsi="Arial" w:cs="Arial"/>
          <w:noProof/>
          <w:sz w:val="24"/>
          <w:szCs w:val="24"/>
        </w:rPr>
        <w:t xml:space="preserve">Gate, R., 2008-2020. </w:t>
      </w:r>
      <w:r w:rsidRPr="009A57E9">
        <w:rPr>
          <w:rFonts w:ascii="Arial" w:hAnsi="Arial" w:cs="Arial"/>
          <w:i/>
          <w:iCs/>
          <w:noProof/>
          <w:sz w:val="24"/>
          <w:szCs w:val="24"/>
        </w:rPr>
        <w:t xml:space="preserve">Organizational Strategies. </w:t>
      </w:r>
      <w:r w:rsidRPr="009A57E9">
        <w:rPr>
          <w:rFonts w:ascii="Arial" w:hAnsi="Arial" w:cs="Arial"/>
          <w:noProof/>
          <w:sz w:val="24"/>
          <w:szCs w:val="24"/>
        </w:rPr>
        <w:t xml:space="preserve">[Online] </w:t>
      </w:r>
      <w:r w:rsidRPr="009A57E9">
        <w:rPr>
          <w:rFonts w:ascii="Arial" w:hAnsi="Arial" w:cs="Arial"/>
          <w:noProof/>
          <w:sz w:val="24"/>
          <w:szCs w:val="24"/>
        </w:rPr>
        <w:br/>
        <w:t xml:space="preserve">Available at: </w:t>
      </w:r>
      <w:r w:rsidRPr="009A57E9">
        <w:rPr>
          <w:rFonts w:ascii="Arial" w:hAnsi="Arial" w:cs="Arial"/>
          <w:noProof/>
          <w:sz w:val="24"/>
          <w:szCs w:val="24"/>
          <w:u w:val="single"/>
        </w:rPr>
        <w:t>https://www.researchgate.net/figure/Four-categories-of-contingency-theory-According-to-figure-1-the-uncertainty-is-evaluated_fig1_276184098</w:t>
      </w:r>
      <w:r w:rsidRPr="009A57E9">
        <w:rPr>
          <w:rFonts w:ascii="Arial" w:hAnsi="Arial" w:cs="Arial"/>
          <w:noProof/>
          <w:sz w:val="24"/>
          <w:szCs w:val="24"/>
        </w:rPr>
        <w:br/>
        <w:t>[Accessed Tuesday March 2020].</w:t>
      </w:r>
    </w:p>
    <w:p w14:paraId="195A55F0" w14:textId="77777777" w:rsidR="009A57E9" w:rsidRPr="009A57E9" w:rsidRDefault="009A57E9" w:rsidP="009A57E9">
      <w:pPr>
        <w:pStyle w:val="Bibliography"/>
        <w:rPr>
          <w:rFonts w:ascii="Arial" w:hAnsi="Arial" w:cs="Arial"/>
          <w:noProof/>
          <w:sz w:val="24"/>
          <w:szCs w:val="24"/>
        </w:rPr>
      </w:pPr>
      <w:r w:rsidRPr="009A57E9">
        <w:rPr>
          <w:rFonts w:ascii="Arial" w:hAnsi="Arial" w:cs="Arial"/>
          <w:noProof/>
          <w:sz w:val="24"/>
          <w:szCs w:val="24"/>
        </w:rPr>
        <w:t xml:space="preserve">MBASkool, 2011-2019. </w:t>
      </w:r>
      <w:r w:rsidRPr="009A57E9">
        <w:rPr>
          <w:rFonts w:ascii="Arial" w:hAnsi="Arial" w:cs="Arial"/>
          <w:i/>
          <w:iCs/>
          <w:noProof/>
          <w:sz w:val="24"/>
          <w:szCs w:val="24"/>
        </w:rPr>
        <w:t xml:space="preserve">HR Strategy. </w:t>
      </w:r>
      <w:r w:rsidRPr="009A57E9">
        <w:rPr>
          <w:rFonts w:ascii="Arial" w:hAnsi="Arial" w:cs="Arial"/>
          <w:noProof/>
          <w:sz w:val="24"/>
          <w:szCs w:val="24"/>
        </w:rPr>
        <w:t xml:space="preserve">[Online] </w:t>
      </w:r>
      <w:r w:rsidRPr="009A57E9">
        <w:rPr>
          <w:rFonts w:ascii="Arial" w:hAnsi="Arial" w:cs="Arial"/>
          <w:noProof/>
          <w:sz w:val="24"/>
          <w:szCs w:val="24"/>
        </w:rPr>
        <w:br/>
        <w:t xml:space="preserve">Available at: </w:t>
      </w:r>
      <w:r w:rsidRPr="009A57E9">
        <w:rPr>
          <w:rFonts w:ascii="Arial" w:hAnsi="Arial" w:cs="Arial"/>
          <w:noProof/>
          <w:sz w:val="24"/>
          <w:szCs w:val="24"/>
          <w:u w:val="single"/>
        </w:rPr>
        <w:t>https://www.mbaskool.com/business-concepts/human-resources-hr-terms/15240-hr-strategy.html</w:t>
      </w:r>
      <w:r w:rsidRPr="009A57E9">
        <w:rPr>
          <w:rFonts w:ascii="Arial" w:hAnsi="Arial" w:cs="Arial"/>
          <w:noProof/>
          <w:sz w:val="24"/>
          <w:szCs w:val="24"/>
        </w:rPr>
        <w:br/>
        <w:t>[Accessed Friday March 2020].</w:t>
      </w:r>
    </w:p>
    <w:p w14:paraId="399F9DB9" w14:textId="77777777" w:rsidR="009A57E9" w:rsidRPr="009A57E9" w:rsidRDefault="009A57E9" w:rsidP="009A57E9">
      <w:pPr>
        <w:pStyle w:val="Bibliography"/>
        <w:rPr>
          <w:rFonts w:ascii="Arial" w:hAnsi="Arial" w:cs="Arial"/>
          <w:noProof/>
          <w:sz w:val="24"/>
          <w:szCs w:val="24"/>
        </w:rPr>
      </w:pPr>
      <w:r w:rsidRPr="009A57E9">
        <w:rPr>
          <w:rFonts w:ascii="Arial" w:hAnsi="Arial" w:cs="Arial"/>
          <w:noProof/>
          <w:sz w:val="24"/>
          <w:szCs w:val="24"/>
        </w:rPr>
        <w:t xml:space="preserve">plc, M. a. S., 2020. </w:t>
      </w:r>
      <w:r w:rsidRPr="009A57E9">
        <w:rPr>
          <w:rFonts w:ascii="Arial" w:hAnsi="Arial" w:cs="Arial"/>
          <w:i/>
          <w:iCs/>
          <w:noProof/>
          <w:sz w:val="24"/>
          <w:szCs w:val="24"/>
        </w:rPr>
        <w:t xml:space="preserve">About Us. </w:t>
      </w:r>
      <w:r w:rsidRPr="009A57E9">
        <w:rPr>
          <w:rFonts w:ascii="Arial" w:hAnsi="Arial" w:cs="Arial"/>
          <w:noProof/>
          <w:sz w:val="24"/>
          <w:szCs w:val="24"/>
        </w:rPr>
        <w:t xml:space="preserve">[Online] </w:t>
      </w:r>
      <w:r w:rsidRPr="009A57E9">
        <w:rPr>
          <w:rFonts w:ascii="Arial" w:hAnsi="Arial" w:cs="Arial"/>
          <w:noProof/>
          <w:sz w:val="24"/>
          <w:szCs w:val="24"/>
        </w:rPr>
        <w:br/>
        <w:t xml:space="preserve">Available at: </w:t>
      </w:r>
      <w:r w:rsidRPr="009A57E9">
        <w:rPr>
          <w:rFonts w:ascii="Arial" w:hAnsi="Arial" w:cs="Arial"/>
          <w:noProof/>
          <w:sz w:val="24"/>
          <w:szCs w:val="24"/>
          <w:u w:val="single"/>
        </w:rPr>
        <w:t>https://corporate.marksandspencer.com/aboutus</w:t>
      </w:r>
      <w:r w:rsidRPr="009A57E9">
        <w:rPr>
          <w:rFonts w:ascii="Arial" w:hAnsi="Arial" w:cs="Arial"/>
          <w:noProof/>
          <w:sz w:val="24"/>
          <w:szCs w:val="24"/>
        </w:rPr>
        <w:br/>
        <w:t>[Accessed Saturday March 2020].</w:t>
      </w:r>
    </w:p>
    <w:p w14:paraId="3B728B43" w14:textId="77777777" w:rsidR="009A57E9" w:rsidRPr="009A57E9" w:rsidRDefault="009A57E9" w:rsidP="009A57E9">
      <w:pPr>
        <w:pStyle w:val="Bibliography"/>
        <w:rPr>
          <w:rFonts w:ascii="Arial" w:hAnsi="Arial" w:cs="Arial"/>
          <w:noProof/>
          <w:sz w:val="24"/>
          <w:szCs w:val="24"/>
        </w:rPr>
      </w:pPr>
      <w:r w:rsidRPr="009A57E9">
        <w:rPr>
          <w:rFonts w:ascii="Arial" w:hAnsi="Arial" w:cs="Arial"/>
          <w:noProof/>
          <w:sz w:val="24"/>
          <w:szCs w:val="24"/>
        </w:rPr>
        <w:t xml:space="preserve">plc, M. a. S., 2020. </w:t>
      </w:r>
      <w:r w:rsidRPr="009A57E9">
        <w:rPr>
          <w:rFonts w:ascii="Arial" w:hAnsi="Arial" w:cs="Arial"/>
          <w:i/>
          <w:iCs/>
          <w:noProof/>
          <w:sz w:val="24"/>
          <w:szCs w:val="24"/>
        </w:rPr>
        <w:t xml:space="preserve">Sustainability&gt;People. </w:t>
      </w:r>
      <w:r w:rsidRPr="009A57E9">
        <w:rPr>
          <w:rFonts w:ascii="Arial" w:hAnsi="Arial" w:cs="Arial"/>
          <w:noProof/>
          <w:sz w:val="24"/>
          <w:szCs w:val="24"/>
        </w:rPr>
        <w:t xml:space="preserve">[Online] </w:t>
      </w:r>
      <w:r w:rsidRPr="009A57E9">
        <w:rPr>
          <w:rFonts w:ascii="Arial" w:hAnsi="Arial" w:cs="Arial"/>
          <w:noProof/>
          <w:sz w:val="24"/>
          <w:szCs w:val="24"/>
        </w:rPr>
        <w:br/>
        <w:t xml:space="preserve">Available at: </w:t>
      </w:r>
      <w:r w:rsidRPr="009A57E9">
        <w:rPr>
          <w:rFonts w:ascii="Arial" w:hAnsi="Arial" w:cs="Arial"/>
          <w:noProof/>
          <w:sz w:val="24"/>
          <w:szCs w:val="24"/>
          <w:u w:val="single"/>
        </w:rPr>
        <w:t>https://corporate.marksandspencer.com/sustainability/people</w:t>
      </w:r>
      <w:r w:rsidRPr="009A57E9">
        <w:rPr>
          <w:rFonts w:ascii="Arial" w:hAnsi="Arial" w:cs="Arial"/>
          <w:noProof/>
          <w:sz w:val="24"/>
          <w:szCs w:val="24"/>
        </w:rPr>
        <w:br/>
        <w:t>[Accessed Saturday March 2020].</w:t>
      </w:r>
    </w:p>
    <w:p w14:paraId="34556700" w14:textId="77777777" w:rsidR="009A57E9" w:rsidRPr="009A57E9" w:rsidRDefault="009A57E9" w:rsidP="009A57E9">
      <w:pPr>
        <w:pStyle w:val="Bibliography"/>
        <w:rPr>
          <w:rFonts w:ascii="Arial" w:hAnsi="Arial" w:cs="Arial"/>
          <w:noProof/>
          <w:sz w:val="24"/>
          <w:szCs w:val="24"/>
        </w:rPr>
      </w:pPr>
      <w:r w:rsidRPr="009A57E9">
        <w:rPr>
          <w:rFonts w:ascii="Arial" w:hAnsi="Arial" w:cs="Arial"/>
          <w:noProof/>
          <w:sz w:val="24"/>
          <w:szCs w:val="24"/>
        </w:rPr>
        <w:t xml:space="preserve">PLC, M. A. S. G., 2019. </w:t>
      </w:r>
      <w:r w:rsidRPr="009A57E9">
        <w:rPr>
          <w:rFonts w:ascii="Arial" w:hAnsi="Arial" w:cs="Arial"/>
          <w:i/>
          <w:iCs/>
          <w:noProof/>
          <w:sz w:val="24"/>
          <w:szCs w:val="24"/>
        </w:rPr>
        <w:t xml:space="preserve">Governance. </w:t>
      </w:r>
      <w:r w:rsidRPr="009A57E9">
        <w:rPr>
          <w:rFonts w:ascii="Arial" w:hAnsi="Arial" w:cs="Arial"/>
          <w:noProof/>
          <w:sz w:val="24"/>
          <w:szCs w:val="24"/>
        </w:rPr>
        <w:t xml:space="preserve">[Online] </w:t>
      </w:r>
      <w:r w:rsidRPr="009A57E9">
        <w:rPr>
          <w:rFonts w:ascii="Arial" w:hAnsi="Arial" w:cs="Arial"/>
          <w:noProof/>
          <w:sz w:val="24"/>
          <w:szCs w:val="24"/>
        </w:rPr>
        <w:br/>
        <w:t xml:space="preserve">Available at: </w:t>
      </w:r>
      <w:r w:rsidRPr="009A57E9">
        <w:rPr>
          <w:rFonts w:ascii="Arial" w:hAnsi="Arial" w:cs="Arial"/>
          <w:noProof/>
          <w:sz w:val="24"/>
          <w:szCs w:val="24"/>
          <w:u w:val="single"/>
        </w:rPr>
        <w:t>https://corporate.marksandspencer.com/documents/msar-2019/governance.pdf</w:t>
      </w:r>
      <w:r w:rsidRPr="009A57E9">
        <w:rPr>
          <w:rFonts w:ascii="Arial" w:hAnsi="Arial" w:cs="Arial"/>
          <w:noProof/>
          <w:sz w:val="24"/>
          <w:szCs w:val="24"/>
        </w:rPr>
        <w:br/>
        <w:t>[Accessed Saturday March 2020].</w:t>
      </w:r>
    </w:p>
    <w:p w14:paraId="4B5D46C9" w14:textId="77777777" w:rsidR="009A57E9" w:rsidRPr="009A57E9" w:rsidRDefault="009A57E9" w:rsidP="009A57E9">
      <w:pPr>
        <w:pStyle w:val="Bibliography"/>
        <w:rPr>
          <w:rFonts w:ascii="Arial" w:hAnsi="Arial" w:cs="Arial"/>
          <w:noProof/>
          <w:sz w:val="24"/>
          <w:szCs w:val="24"/>
        </w:rPr>
      </w:pPr>
      <w:r w:rsidRPr="009A57E9">
        <w:rPr>
          <w:rFonts w:ascii="Arial" w:hAnsi="Arial" w:cs="Arial"/>
          <w:noProof/>
          <w:sz w:val="24"/>
          <w:szCs w:val="24"/>
        </w:rPr>
        <w:t xml:space="preserve">Shewan, D., 2020. </w:t>
      </w:r>
      <w:r w:rsidRPr="009A57E9">
        <w:rPr>
          <w:rFonts w:ascii="Arial" w:hAnsi="Arial" w:cs="Arial"/>
          <w:i/>
          <w:iCs/>
          <w:noProof/>
          <w:sz w:val="24"/>
          <w:szCs w:val="24"/>
        </w:rPr>
        <w:t xml:space="preserve">How to Do a SWOT Analysis for Your Small Business. </w:t>
      </w:r>
      <w:r w:rsidRPr="009A57E9">
        <w:rPr>
          <w:rFonts w:ascii="Arial" w:hAnsi="Arial" w:cs="Arial"/>
          <w:noProof/>
          <w:sz w:val="24"/>
          <w:szCs w:val="24"/>
        </w:rPr>
        <w:t xml:space="preserve">[Online] </w:t>
      </w:r>
      <w:r w:rsidRPr="009A57E9">
        <w:rPr>
          <w:rFonts w:ascii="Arial" w:hAnsi="Arial" w:cs="Arial"/>
          <w:noProof/>
          <w:sz w:val="24"/>
          <w:szCs w:val="24"/>
        </w:rPr>
        <w:br/>
        <w:t xml:space="preserve">Available at: </w:t>
      </w:r>
      <w:r w:rsidRPr="009A57E9">
        <w:rPr>
          <w:rFonts w:ascii="Arial" w:hAnsi="Arial" w:cs="Arial"/>
          <w:noProof/>
          <w:sz w:val="24"/>
          <w:szCs w:val="24"/>
          <w:u w:val="single"/>
        </w:rPr>
        <w:t>https://www.wordstream.com/blog/ws/2017/12/20/swot-analysis</w:t>
      </w:r>
      <w:r w:rsidRPr="009A57E9">
        <w:rPr>
          <w:rFonts w:ascii="Arial" w:hAnsi="Arial" w:cs="Arial"/>
          <w:noProof/>
          <w:sz w:val="24"/>
          <w:szCs w:val="24"/>
        </w:rPr>
        <w:br/>
        <w:t>[Accessed Saturday March 2020].</w:t>
      </w:r>
    </w:p>
    <w:p w14:paraId="54717A6A" w14:textId="77777777" w:rsidR="009A57E9" w:rsidRPr="009A57E9" w:rsidRDefault="009A57E9" w:rsidP="009A57E9">
      <w:pPr>
        <w:pStyle w:val="Bibliography"/>
        <w:rPr>
          <w:rFonts w:ascii="Arial" w:hAnsi="Arial" w:cs="Arial"/>
          <w:noProof/>
          <w:sz w:val="24"/>
          <w:szCs w:val="24"/>
        </w:rPr>
      </w:pPr>
      <w:r w:rsidRPr="009A57E9">
        <w:rPr>
          <w:rFonts w:ascii="Arial" w:hAnsi="Arial" w:cs="Arial"/>
          <w:noProof/>
          <w:sz w:val="24"/>
          <w:szCs w:val="24"/>
        </w:rPr>
        <w:lastRenderedPageBreak/>
        <w:t xml:space="preserve">Tools, M., 2020. </w:t>
      </w:r>
      <w:r w:rsidRPr="009A57E9">
        <w:rPr>
          <w:rFonts w:ascii="Arial" w:hAnsi="Arial" w:cs="Arial"/>
          <w:i/>
          <w:iCs/>
          <w:noProof/>
          <w:sz w:val="24"/>
          <w:szCs w:val="24"/>
        </w:rPr>
        <w:t xml:space="preserve">Porter's Generic Strategies. </w:t>
      </w:r>
      <w:r w:rsidRPr="009A57E9">
        <w:rPr>
          <w:rFonts w:ascii="Arial" w:hAnsi="Arial" w:cs="Arial"/>
          <w:noProof/>
          <w:sz w:val="24"/>
          <w:szCs w:val="24"/>
        </w:rPr>
        <w:t xml:space="preserve">[Online] </w:t>
      </w:r>
      <w:r w:rsidRPr="009A57E9">
        <w:rPr>
          <w:rFonts w:ascii="Arial" w:hAnsi="Arial" w:cs="Arial"/>
          <w:noProof/>
          <w:sz w:val="24"/>
          <w:szCs w:val="24"/>
        </w:rPr>
        <w:br/>
        <w:t xml:space="preserve">Available at: </w:t>
      </w:r>
      <w:r w:rsidRPr="009A57E9">
        <w:rPr>
          <w:rFonts w:ascii="Arial" w:hAnsi="Arial" w:cs="Arial"/>
          <w:noProof/>
          <w:sz w:val="24"/>
          <w:szCs w:val="24"/>
          <w:u w:val="single"/>
        </w:rPr>
        <w:t>https://www.mindtools.com/pages/article/newSTR_82.htm</w:t>
      </w:r>
      <w:r w:rsidRPr="009A57E9">
        <w:rPr>
          <w:rFonts w:ascii="Arial" w:hAnsi="Arial" w:cs="Arial"/>
          <w:noProof/>
          <w:sz w:val="24"/>
          <w:szCs w:val="24"/>
        </w:rPr>
        <w:br/>
        <w:t>[Accessed Saturday March 2020].</w:t>
      </w:r>
    </w:p>
    <w:p w14:paraId="207215D8" w14:textId="77777777" w:rsidR="009A57E9" w:rsidRPr="009A57E9" w:rsidRDefault="009A57E9" w:rsidP="009A57E9">
      <w:pPr>
        <w:pStyle w:val="Bibliography"/>
        <w:rPr>
          <w:rFonts w:ascii="Arial" w:hAnsi="Arial" w:cs="Arial"/>
          <w:noProof/>
          <w:sz w:val="24"/>
          <w:szCs w:val="24"/>
        </w:rPr>
      </w:pPr>
      <w:r w:rsidRPr="009A57E9">
        <w:rPr>
          <w:rFonts w:ascii="Arial" w:hAnsi="Arial" w:cs="Arial"/>
          <w:noProof/>
          <w:sz w:val="24"/>
          <w:szCs w:val="24"/>
        </w:rPr>
        <w:t xml:space="preserve">tutor2u, 2018. </w:t>
      </w:r>
      <w:r w:rsidRPr="009A57E9">
        <w:rPr>
          <w:rFonts w:ascii="Arial" w:hAnsi="Arial" w:cs="Arial"/>
          <w:i/>
          <w:iCs/>
          <w:noProof/>
          <w:sz w:val="24"/>
          <w:szCs w:val="24"/>
        </w:rPr>
        <w:t xml:space="preserve">Models of Organisational Culture - Schein. </w:t>
      </w:r>
      <w:r w:rsidRPr="009A57E9">
        <w:rPr>
          <w:rFonts w:ascii="Arial" w:hAnsi="Arial" w:cs="Arial"/>
          <w:noProof/>
          <w:sz w:val="24"/>
          <w:szCs w:val="24"/>
        </w:rPr>
        <w:t xml:space="preserve">[Online] </w:t>
      </w:r>
      <w:r w:rsidRPr="009A57E9">
        <w:rPr>
          <w:rFonts w:ascii="Arial" w:hAnsi="Arial" w:cs="Arial"/>
          <w:noProof/>
          <w:sz w:val="24"/>
          <w:szCs w:val="24"/>
        </w:rPr>
        <w:br/>
        <w:t xml:space="preserve">Available at: </w:t>
      </w:r>
      <w:r w:rsidRPr="009A57E9">
        <w:rPr>
          <w:rFonts w:ascii="Arial" w:hAnsi="Arial" w:cs="Arial"/>
          <w:noProof/>
          <w:sz w:val="24"/>
          <w:szCs w:val="24"/>
          <w:u w:val="single"/>
        </w:rPr>
        <w:t>https://www.tutor2u.net/business/reference/models-of-organisational-culture-schein</w:t>
      </w:r>
      <w:r w:rsidRPr="009A57E9">
        <w:rPr>
          <w:rFonts w:ascii="Arial" w:hAnsi="Arial" w:cs="Arial"/>
          <w:noProof/>
          <w:sz w:val="24"/>
          <w:szCs w:val="24"/>
        </w:rPr>
        <w:br/>
        <w:t>[Accessed Sunday March 2020].</w:t>
      </w:r>
    </w:p>
    <w:p w14:paraId="53BCB112" w14:textId="77777777" w:rsidR="009A57E9" w:rsidRPr="009A57E9" w:rsidRDefault="009A57E9" w:rsidP="009A57E9">
      <w:pPr>
        <w:pStyle w:val="Bibliography"/>
        <w:rPr>
          <w:rFonts w:ascii="Arial" w:hAnsi="Arial" w:cs="Arial"/>
          <w:noProof/>
          <w:sz w:val="24"/>
          <w:szCs w:val="24"/>
        </w:rPr>
      </w:pPr>
      <w:r w:rsidRPr="009A57E9">
        <w:rPr>
          <w:rFonts w:ascii="Arial" w:hAnsi="Arial" w:cs="Arial"/>
          <w:noProof/>
          <w:sz w:val="24"/>
          <w:szCs w:val="24"/>
        </w:rPr>
        <w:t xml:space="preserve">Williams, M., 2019. </w:t>
      </w:r>
      <w:r w:rsidRPr="009A57E9">
        <w:rPr>
          <w:rFonts w:ascii="Arial" w:hAnsi="Arial" w:cs="Arial"/>
          <w:i/>
          <w:iCs/>
          <w:noProof/>
          <w:sz w:val="24"/>
          <w:szCs w:val="24"/>
        </w:rPr>
        <w:t xml:space="preserve">Public sector employment, UK: September 2019. </w:t>
      </w:r>
      <w:r w:rsidRPr="009A57E9">
        <w:rPr>
          <w:rFonts w:ascii="Arial" w:hAnsi="Arial" w:cs="Arial"/>
          <w:noProof/>
          <w:sz w:val="24"/>
          <w:szCs w:val="24"/>
        </w:rPr>
        <w:t xml:space="preserve">[Online] </w:t>
      </w:r>
      <w:r w:rsidRPr="009A57E9">
        <w:rPr>
          <w:rFonts w:ascii="Arial" w:hAnsi="Arial" w:cs="Arial"/>
          <w:noProof/>
          <w:sz w:val="24"/>
          <w:szCs w:val="24"/>
        </w:rPr>
        <w:br/>
        <w:t xml:space="preserve">Available at: </w:t>
      </w:r>
      <w:r w:rsidRPr="009A57E9">
        <w:rPr>
          <w:rFonts w:ascii="Arial" w:hAnsi="Arial" w:cs="Arial"/>
          <w:noProof/>
          <w:sz w:val="24"/>
          <w:szCs w:val="24"/>
          <w:u w:val="single"/>
        </w:rPr>
        <w:t>https://www.ons.gov.uk/employmentandlabourmarket/peopleinwork/publicsectorpersonnel/bulletins/publicsectoremployment/march2019</w:t>
      </w:r>
      <w:r w:rsidRPr="009A57E9">
        <w:rPr>
          <w:rFonts w:ascii="Arial" w:hAnsi="Arial" w:cs="Arial"/>
          <w:noProof/>
          <w:sz w:val="24"/>
          <w:szCs w:val="24"/>
        </w:rPr>
        <w:br/>
        <w:t>[Accessed Tuesday February 2020].</w:t>
      </w:r>
    </w:p>
    <w:p w14:paraId="08E1E2D3" w14:textId="77777777" w:rsidR="009A57E9" w:rsidRPr="009A57E9" w:rsidRDefault="009A57E9" w:rsidP="009A57E9">
      <w:pPr>
        <w:pStyle w:val="Bibliography"/>
        <w:rPr>
          <w:rFonts w:ascii="Arial" w:hAnsi="Arial" w:cs="Arial"/>
          <w:noProof/>
          <w:sz w:val="24"/>
          <w:szCs w:val="24"/>
        </w:rPr>
      </w:pPr>
      <w:r w:rsidRPr="009A57E9">
        <w:rPr>
          <w:rFonts w:ascii="Arial" w:hAnsi="Arial" w:cs="Arial"/>
          <w:noProof/>
          <w:sz w:val="24"/>
          <w:szCs w:val="24"/>
        </w:rPr>
        <w:t xml:space="preserve">Woodhams, S. T. a. C. ed., 2016. Business Issues and the Contexts of Human Resources. In: </w:t>
      </w:r>
      <w:r w:rsidRPr="009A57E9">
        <w:rPr>
          <w:rFonts w:ascii="Arial" w:hAnsi="Arial" w:cs="Arial"/>
          <w:i/>
          <w:iCs/>
          <w:noProof/>
          <w:sz w:val="24"/>
          <w:szCs w:val="24"/>
        </w:rPr>
        <w:t xml:space="preserve">Studying Human Resource Management. </w:t>
      </w:r>
      <w:r w:rsidRPr="009A57E9">
        <w:rPr>
          <w:rFonts w:ascii="Arial" w:hAnsi="Arial" w:cs="Arial"/>
          <w:noProof/>
          <w:sz w:val="24"/>
          <w:szCs w:val="24"/>
        </w:rPr>
        <w:t>s.l.:CIPD, p. 59.</w:t>
      </w:r>
    </w:p>
    <w:p w14:paraId="5CC75F9D" w14:textId="77777777" w:rsidR="009A57E9" w:rsidRPr="009A57E9" w:rsidRDefault="009A57E9" w:rsidP="009A57E9">
      <w:pPr>
        <w:pStyle w:val="Bibliography"/>
        <w:rPr>
          <w:rFonts w:ascii="Arial" w:hAnsi="Arial" w:cs="Arial"/>
          <w:noProof/>
          <w:sz w:val="24"/>
          <w:szCs w:val="24"/>
        </w:rPr>
      </w:pPr>
      <w:r w:rsidRPr="009A57E9">
        <w:rPr>
          <w:rFonts w:ascii="Arial" w:hAnsi="Arial" w:cs="Arial"/>
          <w:noProof/>
          <w:sz w:val="24"/>
          <w:szCs w:val="24"/>
        </w:rPr>
        <w:t xml:space="preserve">Woodhams, S. T. a. C. ed., 2016. Managing and Co-ordinating the HR Function. In: </w:t>
      </w:r>
      <w:r w:rsidRPr="009A57E9">
        <w:rPr>
          <w:rFonts w:ascii="Arial" w:hAnsi="Arial" w:cs="Arial"/>
          <w:i/>
          <w:iCs/>
          <w:noProof/>
          <w:sz w:val="24"/>
          <w:szCs w:val="24"/>
        </w:rPr>
        <w:t xml:space="preserve">Studying Human Resource Management. </w:t>
      </w:r>
      <w:r w:rsidRPr="009A57E9">
        <w:rPr>
          <w:rFonts w:ascii="Arial" w:hAnsi="Arial" w:cs="Arial"/>
          <w:noProof/>
          <w:sz w:val="24"/>
          <w:szCs w:val="24"/>
        </w:rPr>
        <w:t>London: CIPD, p. 39.</w:t>
      </w:r>
    </w:p>
    <w:p w14:paraId="67ABF541" w14:textId="77777777" w:rsidR="009A57E9" w:rsidRPr="009A57E9" w:rsidRDefault="009A57E9" w:rsidP="009A57E9">
      <w:pPr>
        <w:pStyle w:val="Bibliography"/>
        <w:rPr>
          <w:rFonts w:ascii="Arial" w:hAnsi="Arial" w:cs="Arial"/>
          <w:noProof/>
          <w:sz w:val="24"/>
          <w:szCs w:val="24"/>
        </w:rPr>
      </w:pPr>
      <w:r w:rsidRPr="009A57E9">
        <w:rPr>
          <w:rFonts w:ascii="Arial" w:hAnsi="Arial" w:cs="Arial"/>
          <w:noProof/>
          <w:sz w:val="24"/>
          <w:szCs w:val="24"/>
        </w:rPr>
        <w:t xml:space="preserve">Woodhams, S. T. a. C. ed., 2016. Managing and Co-ordinating the HR Function. In: </w:t>
      </w:r>
      <w:r w:rsidRPr="009A57E9">
        <w:rPr>
          <w:rFonts w:ascii="Arial" w:hAnsi="Arial" w:cs="Arial"/>
          <w:i/>
          <w:iCs/>
          <w:noProof/>
          <w:sz w:val="24"/>
          <w:szCs w:val="24"/>
        </w:rPr>
        <w:t xml:space="preserve">Studying Human Resource Management. </w:t>
      </w:r>
      <w:r w:rsidRPr="009A57E9">
        <w:rPr>
          <w:rFonts w:ascii="Arial" w:hAnsi="Arial" w:cs="Arial"/>
          <w:noProof/>
          <w:sz w:val="24"/>
          <w:szCs w:val="24"/>
        </w:rPr>
        <w:t>London: CIPD, p. 39.</w:t>
      </w:r>
    </w:p>
    <w:p w14:paraId="0CA1ABD7" w14:textId="77777777" w:rsidR="00583BCE" w:rsidRDefault="009A57E9" w:rsidP="000A5A09">
      <w:pPr>
        <w:spacing w:after="0"/>
        <w:jc w:val="center"/>
        <w:rPr>
          <w:rFonts w:ascii="Arial" w:hAnsi="Arial" w:cs="Arial"/>
          <w:sz w:val="24"/>
          <w:szCs w:val="24"/>
        </w:rPr>
      </w:pPr>
      <w:r w:rsidRPr="009A57E9">
        <w:rPr>
          <w:rFonts w:ascii="Arial" w:hAnsi="Arial" w:cs="Arial"/>
          <w:sz w:val="24"/>
          <w:szCs w:val="24"/>
        </w:rPr>
        <w:fldChar w:fldCharType="end"/>
      </w:r>
    </w:p>
    <w:p w14:paraId="01791CD0" w14:textId="77777777" w:rsidR="00583BCE" w:rsidRDefault="00583BCE" w:rsidP="000A5A09">
      <w:pPr>
        <w:spacing w:after="0"/>
        <w:jc w:val="center"/>
        <w:rPr>
          <w:rFonts w:ascii="Arial" w:hAnsi="Arial" w:cs="Arial"/>
          <w:sz w:val="24"/>
          <w:szCs w:val="24"/>
        </w:rPr>
      </w:pPr>
    </w:p>
    <w:p w14:paraId="720979BE" w14:textId="77777777" w:rsidR="00583BCE" w:rsidRDefault="00583BCE" w:rsidP="000A5A09">
      <w:pPr>
        <w:spacing w:after="0"/>
        <w:jc w:val="center"/>
        <w:rPr>
          <w:rFonts w:ascii="Arial" w:hAnsi="Arial" w:cs="Arial"/>
          <w:sz w:val="24"/>
          <w:szCs w:val="24"/>
        </w:rPr>
      </w:pPr>
    </w:p>
    <w:p w14:paraId="70A0A02D" w14:textId="77777777" w:rsidR="00583BCE" w:rsidRDefault="00583BCE" w:rsidP="000A5A09">
      <w:pPr>
        <w:spacing w:after="0"/>
        <w:jc w:val="center"/>
        <w:rPr>
          <w:rFonts w:ascii="Arial" w:hAnsi="Arial" w:cs="Arial"/>
          <w:sz w:val="24"/>
          <w:szCs w:val="24"/>
        </w:rPr>
      </w:pPr>
    </w:p>
    <w:p w14:paraId="43639D1C" w14:textId="77777777" w:rsidR="00583BCE" w:rsidRDefault="00583BCE" w:rsidP="000A5A09">
      <w:pPr>
        <w:spacing w:after="0"/>
        <w:jc w:val="center"/>
        <w:rPr>
          <w:rFonts w:ascii="Arial" w:hAnsi="Arial" w:cs="Arial"/>
          <w:sz w:val="24"/>
          <w:szCs w:val="24"/>
        </w:rPr>
      </w:pPr>
    </w:p>
    <w:p w14:paraId="0CE41FC2" w14:textId="77777777" w:rsidR="00583BCE" w:rsidRDefault="00583BCE" w:rsidP="000A5A09">
      <w:pPr>
        <w:spacing w:after="0"/>
        <w:jc w:val="center"/>
        <w:rPr>
          <w:rFonts w:ascii="Arial" w:hAnsi="Arial" w:cs="Arial"/>
          <w:sz w:val="24"/>
          <w:szCs w:val="24"/>
        </w:rPr>
      </w:pPr>
    </w:p>
    <w:p w14:paraId="5AF103E7" w14:textId="77777777" w:rsidR="00583BCE" w:rsidRDefault="00583BCE" w:rsidP="000A5A09">
      <w:pPr>
        <w:spacing w:after="0"/>
        <w:jc w:val="center"/>
        <w:rPr>
          <w:rFonts w:ascii="Arial" w:hAnsi="Arial" w:cs="Arial"/>
          <w:sz w:val="24"/>
          <w:szCs w:val="24"/>
        </w:rPr>
      </w:pPr>
    </w:p>
    <w:p w14:paraId="1B001497" w14:textId="77777777" w:rsidR="00583BCE" w:rsidRDefault="00583BCE" w:rsidP="000A5A09">
      <w:pPr>
        <w:spacing w:after="0"/>
        <w:jc w:val="center"/>
        <w:rPr>
          <w:rFonts w:ascii="Arial" w:hAnsi="Arial" w:cs="Arial"/>
          <w:sz w:val="24"/>
          <w:szCs w:val="24"/>
        </w:rPr>
      </w:pPr>
    </w:p>
    <w:p w14:paraId="655CEDFA" w14:textId="77777777" w:rsidR="00583BCE" w:rsidRDefault="00583BCE" w:rsidP="000A5A09">
      <w:pPr>
        <w:spacing w:after="0"/>
        <w:jc w:val="center"/>
        <w:rPr>
          <w:rFonts w:ascii="Arial" w:hAnsi="Arial" w:cs="Arial"/>
          <w:sz w:val="24"/>
          <w:szCs w:val="24"/>
        </w:rPr>
      </w:pPr>
    </w:p>
    <w:p w14:paraId="7B8F23C8" w14:textId="77777777" w:rsidR="00583BCE" w:rsidRDefault="00583BCE" w:rsidP="000A5A09">
      <w:pPr>
        <w:spacing w:after="0"/>
        <w:jc w:val="center"/>
        <w:rPr>
          <w:rFonts w:ascii="Arial" w:hAnsi="Arial" w:cs="Arial"/>
          <w:sz w:val="24"/>
          <w:szCs w:val="24"/>
        </w:rPr>
      </w:pPr>
    </w:p>
    <w:p w14:paraId="28ED0FFF" w14:textId="77777777" w:rsidR="00583BCE" w:rsidRDefault="00583BCE" w:rsidP="000A5A09">
      <w:pPr>
        <w:spacing w:after="0"/>
        <w:jc w:val="center"/>
        <w:rPr>
          <w:rFonts w:ascii="Arial" w:hAnsi="Arial" w:cs="Arial"/>
          <w:sz w:val="24"/>
          <w:szCs w:val="24"/>
        </w:rPr>
      </w:pPr>
    </w:p>
    <w:p w14:paraId="6631A8A8" w14:textId="77777777" w:rsidR="00583BCE" w:rsidRDefault="00583BCE" w:rsidP="000A5A09">
      <w:pPr>
        <w:spacing w:after="0"/>
        <w:jc w:val="center"/>
        <w:rPr>
          <w:rFonts w:ascii="Arial" w:hAnsi="Arial" w:cs="Arial"/>
          <w:sz w:val="24"/>
          <w:szCs w:val="24"/>
        </w:rPr>
      </w:pPr>
    </w:p>
    <w:p w14:paraId="5E9EC7E0" w14:textId="77777777" w:rsidR="00583BCE" w:rsidRDefault="00583BCE" w:rsidP="000A5A09">
      <w:pPr>
        <w:spacing w:after="0"/>
        <w:jc w:val="center"/>
        <w:rPr>
          <w:rFonts w:ascii="Arial" w:hAnsi="Arial" w:cs="Arial"/>
          <w:sz w:val="24"/>
          <w:szCs w:val="24"/>
        </w:rPr>
      </w:pPr>
    </w:p>
    <w:p w14:paraId="5DE47112" w14:textId="77777777" w:rsidR="00583BCE" w:rsidRDefault="00583BCE" w:rsidP="000A5A09">
      <w:pPr>
        <w:spacing w:after="0"/>
        <w:jc w:val="center"/>
        <w:rPr>
          <w:rFonts w:ascii="Arial" w:hAnsi="Arial" w:cs="Arial"/>
          <w:sz w:val="24"/>
          <w:szCs w:val="24"/>
        </w:rPr>
      </w:pPr>
    </w:p>
    <w:p w14:paraId="6EBFFF7C" w14:textId="77777777" w:rsidR="00583BCE" w:rsidRDefault="00583BCE" w:rsidP="000A5A09">
      <w:pPr>
        <w:spacing w:after="0"/>
        <w:jc w:val="center"/>
        <w:rPr>
          <w:rFonts w:ascii="Arial" w:hAnsi="Arial" w:cs="Arial"/>
          <w:sz w:val="24"/>
          <w:szCs w:val="24"/>
        </w:rPr>
      </w:pPr>
    </w:p>
    <w:p w14:paraId="16ECCC40" w14:textId="77777777" w:rsidR="00583BCE" w:rsidRDefault="00583BCE" w:rsidP="000A5A09">
      <w:pPr>
        <w:spacing w:after="0"/>
        <w:jc w:val="center"/>
        <w:rPr>
          <w:rFonts w:ascii="Arial" w:hAnsi="Arial" w:cs="Arial"/>
          <w:sz w:val="24"/>
          <w:szCs w:val="24"/>
        </w:rPr>
      </w:pPr>
    </w:p>
    <w:p w14:paraId="47A060EC" w14:textId="77777777" w:rsidR="00583BCE" w:rsidRDefault="00583BCE" w:rsidP="000A5A09">
      <w:pPr>
        <w:spacing w:after="0"/>
        <w:jc w:val="center"/>
        <w:rPr>
          <w:rFonts w:ascii="Arial" w:hAnsi="Arial" w:cs="Arial"/>
          <w:sz w:val="24"/>
          <w:szCs w:val="24"/>
        </w:rPr>
      </w:pPr>
    </w:p>
    <w:p w14:paraId="69D27A98" w14:textId="77777777" w:rsidR="00583BCE" w:rsidRDefault="00583BCE" w:rsidP="000A5A09">
      <w:pPr>
        <w:spacing w:after="0"/>
        <w:jc w:val="center"/>
        <w:rPr>
          <w:rFonts w:ascii="Arial" w:hAnsi="Arial" w:cs="Arial"/>
          <w:sz w:val="24"/>
          <w:szCs w:val="24"/>
        </w:rPr>
      </w:pPr>
    </w:p>
    <w:p w14:paraId="45FD2149" w14:textId="77777777" w:rsidR="00583BCE" w:rsidRDefault="00583BCE" w:rsidP="000A5A09">
      <w:pPr>
        <w:spacing w:after="0"/>
        <w:jc w:val="center"/>
        <w:rPr>
          <w:rFonts w:ascii="Arial" w:hAnsi="Arial" w:cs="Arial"/>
          <w:sz w:val="24"/>
          <w:szCs w:val="24"/>
        </w:rPr>
      </w:pPr>
    </w:p>
    <w:p w14:paraId="716088DD" w14:textId="77777777" w:rsidR="00583BCE" w:rsidRDefault="00583BCE" w:rsidP="000A5A09">
      <w:pPr>
        <w:spacing w:after="0"/>
        <w:jc w:val="center"/>
        <w:rPr>
          <w:rFonts w:ascii="Arial" w:hAnsi="Arial" w:cs="Arial"/>
          <w:sz w:val="24"/>
          <w:szCs w:val="24"/>
        </w:rPr>
      </w:pPr>
    </w:p>
    <w:p w14:paraId="12DDCE4D" w14:textId="77777777" w:rsidR="00583BCE" w:rsidRDefault="00583BCE" w:rsidP="000A5A09">
      <w:pPr>
        <w:spacing w:after="0"/>
        <w:jc w:val="center"/>
        <w:rPr>
          <w:rFonts w:ascii="Arial" w:hAnsi="Arial" w:cs="Arial"/>
          <w:sz w:val="24"/>
          <w:szCs w:val="24"/>
        </w:rPr>
      </w:pPr>
    </w:p>
    <w:p w14:paraId="4F9B8FEC" w14:textId="77777777" w:rsidR="00583BCE" w:rsidRDefault="00583BCE" w:rsidP="000A5A09">
      <w:pPr>
        <w:spacing w:after="0"/>
        <w:jc w:val="center"/>
        <w:rPr>
          <w:rFonts w:ascii="Arial" w:hAnsi="Arial" w:cs="Arial"/>
          <w:sz w:val="24"/>
          <w:szCs w:val="24"/>
        </w:rPr>
      </w:pPr>
    </w:p>
    <w:p w14:paraId="2FD76BF2" w14:textId="77777777" w:rsidR="00583BCE" w:rsidRDefault="00583BCE" w:rsidP="000A5A09">
      <w:pPr>
        <w:spacing w:after="0"/>
        <w:jc w:val="center"/>
        <w:rPr>
          <w:rFonts w:ascii="Arial" w:hAnsi="Arial" w:cs="Arial"/>
          <w:sz w:val="24"/>
          <w:szCs w:val="24"/>
        </w:rPr>
      </w:pPr>
    </w:p>
    <w:p w14:paraId="321B9032" w14:textId="77777777" w:rsidR="00583BCE" w:rsidRDefault="00583BCE" w:rsidP="000A5A09">
      <w:pPr>
        <w:spacing w:after="0"/>
        <w:jc w:val="center"/>
        <w:rPr>
          <w:rFonts w:ascii="Arial" w:hAnsi="Arial" w:cs="Arial"/>
          <w:sz w:val="24"/>
          <w:szCs w:val="24"/>
        </w:rPr>
      </w:pPr>
    </w:p>
    <w:p w14:paraId="02CACAA5" w14:textId="77777777" w:rsidR="00583BCE" w:rsidRDefault="00583BCE" w:rsidP="000A5A09">
      <w:pPr>
        <w:spacing w:after="0"/>
        <w:jc w:val="center"/>
        <w:rPr>
          <w:rFonts w:ascii="Arial" w:hAnsi="Arial" w:cs="Arial"/>
          <w:sz w:val="24"/>
          <w:szCs w:val="24"/>
        </w:rPr>
      </w:pPr>
    </w:p>
    <w:p w14:paraId="11300807" w14:textId="0427B802" w:rsidR="009A57E9" w:rsidRDefault="00486744" w:rsidP="000A5A09">
      <w:pPr>
        <w:spacing w:after="0"/>
        <w:jc w:val="center"/>
        <w:rPr>
          <w:rFonts w:ascii="Arial" w:hAnsi="Arial" w:cs="Arial"/>
          <w:b/>
          <w:bCs/>
          <w:sz w:val="24"/>
          <w:szCs w:val="24"/>
          <w:u w:val="single"/>
        </w:rPr>
      </w:pPr>
      <w:r>
        <w:rPr>
          <w:rFonts w:ascii="Arial" w:hAnsi="Arial" w:cs="Arial"/>
          <w:b/>
          <w:bCs/>
          <w:sz w:val="24"/>
          <w:szCs w:val="24"/>
          <w:u w:val="single"/>
        </w:rPr>
        <w:lastRenderedPageBreak/>
        <w:t>Reference List</w:t>
      </w:r>
      <w:bookmarkStart w:id="1" w:name="_GoBack"/>
      <w:bookmarkEnd w:id="1"/>
    </w:p>
    <w:p w14:paraId="14D8D757" w14:textId="5DC9EA36" w:rsidR="000A5A09" w:rsidRPr="008462D2" w:rsidRDefault="000A5A09" w:rsidP="000A5A09">
      <w:pPr>
        <w:spacing w:after="0"/>
        <w:jc w:val="center"/>
        <w:rPr>
          <w:rFonts w:ascii="Arial" w:hAnsi="Arial" w:cs="Arial"/>
          <w:b/>
          <w:bCs/>
          <w:sz w:val="24"/>
          <w:szCs w:val="24"/>
          <w:u w:val="single"/>
        </w:rPr>
      </w:pPr>
    </w:p>
    <w:p w14:paraId="262B1001" w14:textId="7E3DA256" w:rsidR="000A5A09" w:rsidRPr="008462D2" w:rsidRDefault="000A5A09" w:rsidP="000A5A09">
      <w:pPr>
        <w:spacing w:after="0"/>
        <w:rPr>
          <w:rFonts w:ascii="Arial" w:hAnsi="Arial" w:cs="Arial"/>
          <w:sz w:val="24"/>
          <w:szCs w:val="24"/>
        </w:rPr>
      </w:pPr>
      <w:r w:rsidRPr="008462D2">
        <w:rPr>
          <w:rFonts w:ascii="Arial" w:hAnsi="Arial" w:cs="Arial"/>
          <w:sz w:val="24"/>
          <w:szCs w:val="24"/>
        </w:rPr>
        <w:t xml:space="preserve">Mid and West Wales Fire and Rescue Service, </w:t>
      </w:r>
      <w:r w:rsidRPr="008462D2">
        <w:rPr>
          <w:rFonts w:ascii="Arial" w:hAnsi="Arial" w:cs="Arial"/>
          <w:i/>
          <w:iCs/>
          <w:sz w:val="24"/>
          <w:szCs w:val="24"/>
        </w:rPr>
        <w:t>Who We Are, (Online)</w:t>
      </w:r>
      <w:r w:rsidRPr="008462D2">
        <w:rPr>
          <w:rFonts w:ascii="inherit" w:hAnsi="inherit"/>
        </w:rPr>
        <w:t xml:space="preserve"> </w:t>
      </w:r>
      <w:r w:rsidRPr="008462D2">
        <w:rPr>
          <w:rFonts w:ascii="Arial" w:hAnsi="Arial" w:cs="Arial"/>
          <w:sz w:val="24"/>
          <w:szCs w:val="24"/>
        </w:rPr>
        <w:t>2012 Mid and West Wales Fire and Rescue Service</w:t>
      </w:r>
      <w:r w:rsidRPr="008462D2">
        <w:rPr>
          <w:rFonts w:ascii="Arial" w:hAnsi="Arial" w:cs="Arial"/>
          <w:sz w:val="24"/>
          <w:szCs w:val="24"/>
        </w:rPr>
        <w:t>, 14 March 2020, Available at:</w:t>
      </w:r>
      <w:r w:rsidRPr="008462D2">
        <w:rPr>
          <w:rFonts w:ascii="Arial" w:hAnsi="Arial" w:cs="Arial"/>
          <w:i/>
          <w:iCs/>
          <w:sz w:val="24"/>
          <w:szCs w:val="24"/>
        </w:rPr>
        <w:t xml:space="preserve"> (</w:t>
      </w:r>
      <w:hyperlink r:id="rId14" w:history="1">
        <w:r w:rsidRPr="008462D2">
          <w:rPr>
            <w:rStyle w:val="Hyperlink"/>
            <w:rFonts w:ascii="Arial" w:hAnsi="Arial" w:cs="Arial"/>
            <w:color w:val="auto"/>
            <w:sz w:val="24"/>
            <w:szCs w:val="24"/>
          </w:rPr>
          <w:t>http://www.mawwfire.gov.uk/English/About/Who-We-Are/Pages/default.aspx</w:t>
        </w:r>
      </w:hyperlink>
      <w:r w:rsidRPr="008462D2">
        <w:rPr>
          <w:rFonts w:ascii="Arial" w:hAnsi="Arial" w:cs="Arial"/>
          <w:sz w:val="24"/>
          <w:szCs w:val="24"/>
        </w:rPr>
        <w:t>)</w:t>
      </w:r>
    </w:p>
    <w:p w14:paraId="1D89B1E8" w14:textId="467AE414" w:rsidR="000A5A09" w:rsidRPr="008462D2" w:rsidRDefault="000A5A09" w:rsidP="000A5A09">
      <w:pPr>
        <w:spacing w:after="0"/>
        <w:rPr>
          <w:rFonts w:ascii="Arial" w:hAnsi="Arial" w:cs="Arial"/>
          <w:sz w:val="24"/>
          <w:szCs w:val="24"/>
        </w:rPr>
      </w:pPr>
    </w:p>
    <w:p w14:paraId="738CA216" w14:textId="4337C8CA" w:rsidR="000A5A09" w:rsidRPr="008462D2" w:rsidRDefault="001669B4" w:rsidP="000A5A09">
      <w:pPr>
        <w:spacing w:after="0"/>
        <w:rPr>
          <w:rFonts w:ascii="Arial" w:hAnsi="Arial" w:cs="Arial"/>
          <w:sz w:val="24"/>
          <w:szCs w:val="24"/>
        </w:rPr>
      </w:pPr>
      <w:r w:rsidRPr="008462D2">
        <w:rPr>
          <w:rFonts w:ascii="Arial" w:hAnsi="Arial" w:cs="Arial"/>
          <w:sz w:val="24"/>
          <w:szCs w:val="24"/>
        </w:rPr>
        <w:t xml:space="preserve">Mid and West Wales Fire and Rescue Service, </w:t>
      </w:r>
      <w:r w:rsidRPr="008462D2">
        <w:rPr>
          <w:rFonts w:ascii="Arial" w:hAnsi="Arial" w:cs="Arial"/>
          <w:i/>
          <w:iCs/>
          <w:sz w:val="24"/>
          <w:szCs w:val="24"/>
        </w:rPr>
        <w:t>Corporate Plan 2017-2022</w:t>
      </w:r>
      <w:r w:rsidRPr="008462D2">
        <w:rPr>
          <w:rFonts w:ascii="Arial" w:hAnsi="Arial" w:cs="Arial"/>
          <w:sz w:val="24"/>
          <w:szCs w:val="24"/>
        </w:rPr>
        <w:t xml:space="preserve"> (Online), 10 March 2020, Available at: </w:t>
      </w:r>
      <w:hyperlink r:id="rId15" w:history="1">
        <w:r w:rsidRPr="008462D2">
          <w:rPr>
            <w:rStyle w:val="Hyperlink"/>
            <w:rFonts w:ascii="Arial" w:hAnsi="Arial" w:cs="Arial"/>
            <w:color w:val="auto"/>
            <w:sz w:val="24"/>
            <w:szCs w:val="24"/>
          </w:rPr>
          <w:t>http://www.mawwfire.gov.uk/SiteCollectionDocuments/English_Documents/Corporate-Plan-English.pdf</w:t>
        </w:r>
      </w:hyperlink>
    </w:p>
    <w:p w14:paraId="4E1ECF04" w14:textId="0EF899EF" w:rsidR="001669B4" w:rsidRPr="008462D2" w:rsidRDefault="001669B4" w:rsidP="000A5A09">
      <w:pPr>
        <w:spacing w:after="0"/>
        <w:rPr>
          <w:rFonts w:ascii="Arial" w:hAnsi="Arial" w:cs="Arial"/>
          <w:sz w:val="24"/>
          <w:szCs w:val="24"/>
        </w:rPr>
      </w:pPr>
    </w:p>
    <w:p w14:paraId="72361241" w14:textId="7604291E" w:rsidR="001669B4" w:rsidRPr="008462D2" w:rsidRDefault="008462D2" w:rsidP="000A5A09">
      <w:pPr>
        <w:spacing w:after="0"/>
        <w:rPr>
          <w:rFonts w:ascii="Arial" w:hAnsi="Arial" w:cs="Arial"/>
          <w:sz w:val="24"/>
          <w:szCs w:val="24"/>
          <w:shd w:val="clear" w:color="auto" w:fill="FFFFFF"/>
        </w:rPr>
      </w:pPr>
      <w:r w:rsidRPr="008462D2">
        <w:rPr>
          <w:rFonts w:ascii="Arial" w:hAnsi="Arial" w:cs="Arial"/>
          <w:sz w:val="24"/>
          <w:szCs w:val="24"/>
        </w:rPr>
        <w:t xml:space="preserve">M&amp;S, </w:t>
      </w:r>
      <w:r w:rsidRPr="008462D2">
        <w:rPr>
          <w:rFonts w:ascii="Arial" w:hAnsi="Arial" w:cs="Arial"/>
          <w:i/>
          <w:iCs/>
          <w:sz w:val="24"/>
          <w:szCs w:val="24"/>
        </w:rPr>
        <w:t>About Us, (</w:t>
      </w:r>
      <w:r w:rsidRPr="00BB7DC0">
        <w:rPr>
          <w:rFonts w:ascii="Arial" w:hAnsi="Arial" w:cs="Arial"/>
          <w:sz w:val="24"/>
          <w:szCs w:val="24"/>
        </w:rPr>
        <w:t>Online</w:t>
      </w:r>
      <w:r w:rsidRPr="008462D2">
        <w:rPr>
          <w:rFonts w:ascii="Arial" w:hAnsi="Arial" w:cs="Arial"/>
          <w:i/>
          <w:iCs/>
          <w:sz w:val="24"/>
          <w:szCs w:val="24"/>
        </w:rPr>
        <w:t xml:space="preserve">), </w:t>
      </w:r>
      <w:r w:rsidRPr="008462D2">
        <w:rPr>
          <w:rFonts w:ascii="Arial" w:hAnsi="Arial" w:cs="Arial"/>
          <w:sz w:val="24"/>
          <w:szCs w:val="24"/>
          <w:shd w:val="clear" w:color="auto" w:fill="FFFFFF"/>
        </w:rPr>
        <w:t>2020 Marks and Spencer plc</w:t>
      </w:r>
      <w:r w:rsidRPr="008462D2">
        <w:rPr>
          <w:rFonts w:ascii="Arial" w:hAnsi="Arial" w:cs="Arial"/>
          <w:sz w:val="24"/>
          <w:szCs w:val="24"/>
          <w:shd w:val="clear" w:color="auto" w:fill="FFFFFF"/>
        </w:rPr>
        <w:t xml:space="preserve">, 01 March 2020, </w:t>
      </w:r>
      <w:hyperlink r:id="rId16" w:history="1">
        <w:r w:rsidRPr="008462D2">
          <w:rPr>
            <w:rStyle w:val="Hyperlink"/>
            <w:rFonts w:ascii="Arial" w:hAnsi="Arial" w:cs="Arial"/>
            <w:color w:val="auto"/>
            <w:sz w:val="24"/>
            <w:szCs w:val="24"/>
            <w:shd w:val="clear" w:color="auto" w:fill="FFFFFF"/>
          </w:rPr>
          <w:t>https://corporate.marksandspencer.com/aboutus</w:t>
        </w:r>
      </w:hyperlink>
    </w:p>
    <w:p w14:paraId="57009995" w14:textId="25296754" w:rsidR="008462D2" w:rsidRDefault="008462D2" w:rsidP="000A5A09">
      <w:pPr>
        <w:spacing w:after="0"/>
        <w:rPr>
          <w:rFonts w:ascii="Arial" w:hAnsi="Arial" w:cs="Arial"/>
          <w:color w:val="333333"/>
          <w:sz w:val="24"/>
          <w:szCs w:val="24"/>
          <w:shd w:val="clear" w:color="auto" w:fill="FFFFFF"/>
        </w:rPr>
      </w:pPr>
    </w:p>
    <w:p w14:paraId="406DBFA2" w14:textId="7868FE9C" w:rsidR="008462D2" w:rsidRPr="00BB7DC0" w:rsidRDefault="00BB7DC0" w:rsidP="000A5A09">
      <w:pPr>
        <w:spacing w:after="0"/>
        <w:rPr>
          <w:rFonts w:ascii="Arial" w:hAnsi="Arial" w:cs="Arial"/>
          <w:sz w:val="24"/>
          <w:szCs w:val="24"/>
          <w:shd w:val="clear" w:color="auto" w:fill="FFFFFF"/>
        </w:rPr>
      </w:pPr>
      <w:r>
        <w:rPr>
          <w:rFonts w:ascii="Arial" w:hAnsi="Arial" w:cs="Arial"/>
          <w:color w:val="333333"/>
          <w:sz w:val="24"/>
          <w:szCs w:val="24"/>
          <w:shd w:val="clear" w:color="auto" w:fill="FFFFFF"/>
        </w:rPr>
        <w:t xml:space="preserve">M&amp;S, </w:t>
      </w:r>
      <w:r>
        <w:rPr>
          <w:rFonts w:ascii="Arial" w:hAnsi="Arial" w:cs="Arial"/>
          <w:i/>
          <w:iCs/>
          <w:color w:val="333333"/>
          <w:sz w:val="24"/>
          <w:szCs w:val="24"/>
          <w:shd w:val="clear" w:color="auto" w:fill="FFFFFF"/>
        </w:rPr>
        <w:t>People, (</w:t>
      </w:r>
      <w:r w:rsidRPr="00BB7DC0">
        <w:rPr>
          <w:rFonts w:ascii="Arial" w:hAnsi="Arial" w:cs="Arial"/>
          <w:color w:val="333333"/>
          <w:sz w:val="24"/>
          <w:szCs w:val="24"/>
          <w:shd w:val="clear" w:color="auto" w:fill="FFFFFF"/>
        </w:rPr>
        <w:t>Online</w:t>
      </w:r>
      <w:r>
        <w:rPr>
          <w:rFonts w:ascii="Arial" w:hAnsi="Arial" w:cs="Arial"/>
          <w:i/>
          <w:iCs/>
          <w:color w:val="333333"/>
          <w:sz w:val="24"/>
          <w:szCs w:val="24"/>
          <w:shd w:val="clear" w:color="auto" w:fill="FFFFFF"/>
        </w:rPr>
        <w:t xml:space="preserve">), </w:t>
      </w:r>
      <w:r w:rsidRPr="00BB7DC0">
        <w:rPr>
          <w:rFonts w:ascii="Arial" w:hAnsi="Arial" w:cs="Arial"/>
          <w:sz w:val="24"/>
          <w:szCs w:val="24"/>
          <w:shd w:val="clear" w:color="auto" w:fill="FFFFFF"/>
        </w:rPr>
        <w:t>2020 Marks and Spencer plc</w:t>
      </w:r>
      <w:r>
        <w:rPr>
          <w:rFonts w:ascii="Arial" w:hAnsi="Arial" w:cs="Arial"/>
          <w:sz w:val="24"/>
          <w:szCs w:val="24"/>
          <w:shd w:val="clear" w:color="auto" w:fill="FFFFFF"/>
        </w:rPr>
        <w:t xml:space="preserve">, 01 March 2020, </w:t>
      </w:r>
      <w:hyperlink r:id="rId17" w:history="1">
        <w:r w:rsidRPr="00BB7DC0">
          <w:rPr>
            <w:rStyle w:val="Hyperlink"/>
            <w:rFonts w:ascii="Arial" w:hAnsi="Arial" w:cs="Arial"/>
            <w:color w:val="auto"/>
            <w:sz w:val="24"/>
            <w:szCs w:val="24"/>
            <w:shd w:val="clear" w:color="auto" w:fill="FFFFFF"/>
          </w:rPr>
          <w:t>https://corporate.marksandspencer.com/sustainability/people</w:t>
        </w:r>
      </w:hyperlink>
    </w:p>
    <w:p w14:paraId="39F2131D" w14:textId="6EFC92CA" w:rsidR="00BB7DC0" w:rsidRDefault="00BB7DC0" w:rsidP="000A5A09">
      <w:pPr>
        <w:spacing w:after="0"/>
        <w:rPr>
          <w:rFonts w:ascii="Arial" w:hAnsi="Arial" w:cs="Arial"/>
          <w:sz w:val="24"/>
          <w:szCs w:val="24"/>
          <w:shd w:val="clear" w:color="auto" w:fill="FFFFFF"/>
        </w:rPr>
      </w:pPr>
    </w:p>
    <w:p w14:paraId="6A9853C7" w14:textId="77777777" w:rsidR="00BB7DC0" w:rsidRPr="00BB7DC0" w:rsidRDefault="00BB7DC0" w:rsidP="000A5A09">
      <w:pPr>
        <w:spacing w:after="0"/>
        <w:rPr>
          <w:rFonts w:ascii="Arial" w:hAnsi="Arial" w:cs="Arial"/>
          <w:color w:val="333333"/>
          <w:sz w:val="24"/>
          <w:szCs w:val="24"/>
          <w:shd w:val="clear" w:color="auto" w:fill="FFFFFF"/>
        </w:rPr>
      </w:pPr>
    </w:p>
    <w:p w14:paraId="5B92ADFB" w14:textId="77777777" w:rsidR="008462D2" w:rsidRPr="008462D2" w:rsidRDefault="008462D2" w:rsidP="000A5A09">
      <w:pPr>
        <w:spacing w:after="0"/>
        <w:rPr>
          <w:rFonts w:ascii="Arial" w:hAnsi="Arial" w:cs="Arial"/>
          <w:sz w:val="24"/>
          <w:szCs w:val="24"/>
        </w:rPr>
      </w:pPr>
    </w:p>
    <w:p w14:paraId="50300BCC" w14:textId="77777777" w:rsidR="001669B4" w:rsidRPr="000A5A09" w:rsidRDefault="001669B4" w:rsidP="000A5A09">
      <w:pPr>
        <w:spacing w:after="0"/>
        <w:rPr>
          <w:rFonts w:ascii="Arial" w:hAnsi="Arial" w:cs="Arial"/>
          <w:sz w:val="24"/>
          <w:szCs w:val="24"/>
        </w:rPr>
      </w:pPr>
    </w:p>
    <w:p w14:paraId="5A7E136B" w14:textId="31BBD15B" w:rsidR="00486744" w:rsidRDefault="00486744" w:rsidP="009A57E9">
      <w:pPr>
        <w:spacing w:after="0"/>
        <w:rPr>
          <w:rFonts w:ascii="Arial" w:hAnsi="Arial" w:cs="Arial"/>
          <w:b/>
          <w:bCs/>
          <w:sz w:val="24"/>
          <w:szCs w:val="24"/>
          <w:u w:val="single"/>
        </w:rPr>
      </w:pPr>
    </w:p>
    <w:p w14:paraId="0D5B4F9A" w14:textId="77777777" w:rsidR="00486744" w:rsidRPr="00486744" w:rsidRDefault="00486744" w:rsidP="009A57E9">
      <w:pPr>
        <w:spacing w:after="0"/>
        <w:rPr>
          <w:rFonts w:ascii="Arial" w:hAnsi="Arial" w:cs="Arial"/>
          <w:sz w:val="24"/>
          <w:szCs w:val="24"/>
        </w:rPr>
      </w:pPr>
    </w:p>
    <w:p w14:paraId="39E041D2" w14:textId="6285F90F" w:rsidR="00C2417D" w:rsidRDefault="00C2417D" w:rsidP="00C2417D">
      <w:pPr>
        <w:spacing w:after="0"/>
        <w:rPr>
          <w:rFonts w:ascii="Arial" w:hAnsi="Arial" w:cs="Arial"/>
          <w:sz w:val="24"/>
          <w:szCs w:val="24"/>
        </w:rPr>
      </w:pPr>
    </w:p>
    <w:p w14:paraId="3D24AC85" w14:textId="77777777" w:rsidR="00C2417D" w:rsidRPr="00DB5DD1" w:rsidRDefault="00C2417D" w:rsidP="005F207A">
      <w:pPr>
        <w:spacing w:after="0" w:line="240" w:lineRule="auto"/>
        <w:rPr>
          <w:rFonts w:ascii="Arial" w:hAnsi="Arial" w:cs="Arial"/>
          <w:sz w:val="24"/>
          <w:szCs w:val="24"/>
        </w:rPr>
      </w:pPr>
    </w:p>
    <w:p w14:paraId="04C6A15B" w14:textId="49CB352E" w:rsidR="005F207A" w:rsidRDefault="005F207A" w:rsidP="005F207A">
      <w:pPr>
        <w:spacing w:after="0" w:line="240" w:lineRule="auto"/>
        <w:rPr>
          <w:rFonts w:ascii="Arial" w:hAnsi="Arial" w:cs="Arial"/>
          <w:sz w:val="24"/>
          <w:szCs w:val="24"/>
        </w:rPr>
      </w:pPr>
    </w:p>
    <w:p w14:paraId="13C40D0A" w14:textId="77777777" w:rsidR="005F207A" w:rsidRPr="005F207A" w:rsidRDefault="005F207A" w:rsidP="005F207A">
      <w:pPr>
        <w:spacing w:after="0" w:line="240" w:lineRule="auto"/>
        <w:rPr>
          <w:rFonts w:ascii="Arial" w:hAnsi="Arial" w:cs="Arial"/>
          <w:sz w:val="24"/>
          <w:szCs w:val="24"/>
        </w:rPr>
      </w:pPr>
    </w:p>
    <w:p w14:paraId="4F8E31E1" w14:textId="77777777" w:rsidR="00BB3A28" w:rsidRPr="00BB3A28" w:rsidRDefault="00BB3A28" w:rsidP="001E25BF">
      <w:pPr>
        <w:spacing w:after="0"/>
        <w:rPr>
          <w:rFonts w:ascii="Arial" w:hAnsi="Arial" w:cs="Arial"/>
          <w:sz w:val="24"/>
          <w:szCs w:val="24"/>
        </w:rPr>
      </w:pPr>
    </w:p>
    <w:sectPr w:rsidR="00BB3A28" w:rsidRPr="00BB3A28">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664A9D" w14:textId="77777777" w:rsidR="00427D04" w:rsidRDefault="00427D04" w:rsidP="00526693">
      <w:pPr>
        <w:spacing w:after="0" w:line="240" w:lineRule="auto"/>
      </w:pPr>
      <w:r>
        <w:separator/>
      </w:r>
    </w:p>
  </w:endnote>
  <w:endnote w:type="continuationSeparator" w:id="0">
    <w:p w14:paraId="3AB72723" w14:textId="77777777" w:rsidR="00427D04" w:rsidRDefault="00427D04" w:rsidP="005266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3376037"/>
      <w:docPartObj>
        <w:docPartGallery w:val="Page Numbers (Bottom of Page)"/>
        <w:docPartUnique/>
      </w:docPartObj>
    </w:sdtPr>
    <w:sdtEndPr>
      <w:rPr>
        <w:color w:val="7F7F7F" w:themeColor="background1" w:themeShade="7F"/>
        <w:spacing w:val="60"/>
      </w:rPr>
    </w:sdtEndPr>
    <w:sdtContent>
      <w:p w14:paraId="6FE8F82E" w14:textId="4A3EAF03" w:rsidR="00526693" w:rsidRDefault="0052669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B93B546" w14:textId="77777777" w:rsidR="00526693" w:rsidRDefault="005266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D35855" w14:textId="77777777" w:rsidR="00427D04" w:rsidRDefault="00427D04" w:rsidP="00526693">
      <w:pPr>
        <w:spacing w:after="0" w:line="240" w:lineRule="auto"/>
      </w:pPr>
      <w:r>
        <w:separator/>
      </w:r>
    </w:p>
  </w:footnote>
  <w:footnote w:type="continuationSeparator" w:id="0">
    <w:p w14:paraId="62F076E5" w14:textId="77777777" w:rsidR="00427D04" w:rsidRDefault="00427D04" w:rsidP="005266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52F6C0" w14:textId="2E30A969" w:rsidR="00120741" w:rsidRDefault="00120741" w:rsidP="00120741">
    <w:pPr>
      <w:pStyle w:val="Header"/>
      <w:jc w:val="right"/>
    </w:pPr>
  </w:p>
  <w:p w14:paraId="40D09AAC" w14:textId="77777777" w:rsidR="00120741" w:rsidRDefault="001207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B7471"/>
    <w:multiLevelType w:val="hybridMultilevel"/>
    <w:tmpl w:val="BA968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A82942"/>
    <w:multiLevelType w:val="hybridMultilevel"/>
    <w:tmpl w:val="106EBB6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3D27DF"/>
    <w:multiLevelType w:val="hybridMultilevel"/>
    <w:tmpl w:val="A1E0ADD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472FF9"/>
    <w:multiLevelType w:val="hybridMultilevel"/>
    <w:tmpl w:val="2EC0FE9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A03D6C"/>
    <w:multiLevelType w:val="hybridMultilevel"/>
    <w:tmpl w:val="306861B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503446"/>
    <w:multiLevelType w:val="hybridMultilevel"/>
    <w:tmpl w:val="944A448A"/>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2C2245BC"/>
    <w:multiLevelType w:val="hybridMultilevel"/>
    <w:tmpl w:val="1326F2C0"/>
    <w:lvl w:ilvl="0" w:tplc="4238BE22">
      <w:start w:val="1"/>
      <w:numFmt w:val="decimal"/>
      <w:lvlText w:val="%1."/>
      <w:lvlJc w:val="left"/>
      <w:pPr>
        <w:ind w:left="720" w:hanging="360"/>
      </w:pPr>
      <w:rPr>
        <w:rFonts w:ascii="Arial" w:hAnsi="Arial" w:cs="Arial"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237900"/>
    <w:multiLevelType w:val="hybridMultilevel"/>
    <w:tmpl w:val="FD1226F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404233"/>
    <w:multiLevelType w:val="hybridMultilevel"/>
    <w:tmpl w:val="A05ED5C6"/>
    <w:lvl w:ilvl="0" w:tplc="45AAF5F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35488B"/>
    <w:multiLevelType w:val="hybridMultilevel"/>
    <w:tmpl w:val="39F83E4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584500"/>
    <w:multiLevelType w:val="hybridMultilevel"/>
    <w:tmpl w:val="AD60C11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BB12BB"/>
    <w:multiLevelType w:val="hybridMultilevel"/>
    <w:tmpl w:val="ABF08A3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DF2FC5"/>
    <w:multiLevelType w:val="hybridMultilevel"/>
    <w:tmpl w:val="B2F61D7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5"/>
  </w:num>
  <w:num w:numId="3">
    <w:abstractNumId w:val="10"/>
  </w:num>
  <w:num w:numId="4">
    <w:abstractNumId w:val="12"/>
  </w:num>
  <w:num w:numId="5">
    <w:abstractNumId w:val="6"/>
  </w:num>
  <w:num w:numId="6">
    <w:abstractNumId w:val="0"/>
  </w:num>
  <w:num w:numId="7">
    <w:abstractNumId w:val="4"/>
  </w:num>
  <w:num w:numId="8">
    <w:abstractNumId w:val="7"/>
  </w:num>
  <w:num w:numId="9">
    <w:abstractNumId w:val="11"/>
  </w:num>
  <w:num w:numId="10">
    <w:abstractNumId w:val="2"/>
  </w:num>
  <w:num w:numId="11">
    <w:abstractNumId w:val="3"/>
  </w:num>
  <w:num w:numId="12">
    <w:abstractNumId w:val="8"/>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72E"/>
    <w:rsid w:val="0000289B"/>
    <w:rsid w:val="000157F2"/>
    <w:rsid w:val="000230F3"/>
    <w:rsid w:val="00025BFF"/>
    <w:rsid w:val="000360A4"/>
    <w:rsid w:val="00043DB4"/>
    <w:rsid w:val="000475E9"/>
    <w:rsid w:val="000517A6"/>
    <w:rsid w:val="0005594A"/>
    <w:rsid w:val="00061931"/>
    <w:rsid w:val="00066E40"/>
    <w:rsid w:val="0007358F"/>
    <w:rsid w:val="00083B80"/>
    <w:rsid w:val="000A26A0"/>
    <w:rsid w:val="000A5A09"/>
    <w:rsid w:val="000C4667"/>
    <w:rsid w:val="000D4201"/>
    <w:rsid w:val="000D590E"/>
    <w:rsid w:val="000D6D22"/>
    <w:rsid w:val="000E456A"/>
    <w:rsid w:val="000F1DF2"/>
    <w:rsid w:val="00114734"/>
    <w:rsid w:val="00120741"/>
    <w:rsid w:val="00133048"/>
    <w:rsid w:val="00134236"/>
    <w:rsid w:val="00135A21"/>
    <w:rsid w:val="0014277A"/>
    <w:rsid w:val="00144833"/>
    <w:rsid w:val="00151A99"/>
    <w:rsid w:val="00155A21"/>
    <w:rsid w:val="00156C1E"/>
    <w:rsid w:val="00160552"/>
    <w:rsid w:val="00162DEE"/>
    <w:rsid w:val="00163497"/>
    <w:rsid w:val="001669B4"/>
    <w:rsid w:val="001A1DD9"/>
    <w:rsid w:val="001A243D"/>
    <w:rsid w:val="001A25E1"/>
    <w:rsid w:val="001C170E"/>
    <w:rsid w:val="001D7950"/>
    <w:rsid w:val="001E25BF"/>
    <w:rsid w:val="001E7AFB"/>
    <w:rsid w:val="001F34A8"/>
    <w:rsid w:val="00205F4D"/>
    <w:rsid w:val="00213108"/>
    <w:rsid w:val="00214125"/>
    <w:rsid w:val="00216097"/>
    <w:rsid w:val="002226AD"/>
    <w:rsid w:val="00232CCF"/>
    <w:rsid w:val="00241470"/>
    <w:rsid w:val="00241FA6"/>
    <w:rsid w:val="0024211B"/>
    <w:rsid w:val="0025022A"/>
    <w:rsid w:val="0026125B"/>
    <w:rsid w:val="00266D81"/>
    <w:rsid w:val="002711FB"/>
    <w:rsid w:val="00274338"/>
    <w:rsid w:val="00280290"/>
    <w:rsid w:val="002813E2"/>
    <w:rsid w:val="00281F4F"/>
    <w:rsid w:val="0028222A"/>
    <w:rsid w:val="00294CE7"/>
    <w:rsid w:val="002B2D9D"/>
    <w:rsid w:val="002B6295"/>
    <w:rsid w:val="002C3F1B"/>
    <w:rsid w:val="002C6555"/>
    <w:rsid w:val="002D0542"/>
    <w:rsid w:val="002E46E3"/>
    <w:rsid w:val="002F5F1A"/>
    <w:rsid w:val="00300CD9"/>
    <w:rsid w:val="0030159F"/>
    <w:rsid w:val="00302C95"/>
    <w:rsid w:val="00312380"/>
    <w:rsid w:val="00335F2D"/>
    <w:rsid w:val="00344305"/>
    <w:rsid w:val="003520EB"/>
    <w:rsid w:val="00353D4E"/>
    <w:rsid w:val="00354897"/>
    <w:rsid w:val="0035706C"/>
    <w:rsid w:val="00370669"/>
    <w:rsid w:val="00372159"/>
    <w:rsid w:val="003778AF"/>
    <w:rsid w:val="00380193"/>
    <w:rsid w:val="0038088B"/>
    <w:rsid w:val="00393325"/>
    <w:rsid w:val="003A1579"/>
    <w:rsid w:val="003B18CD"/>
    <w:rsid w:val="003B1FAE"/>
    <w:rsid w:val="003C37F3"/>
    <w:rsid w:val="003C3BE5"/>
    <w:rsid w:val="003C5501"/>
    <w:rsid w:val="003C5784"/>
    <w:rsid w:val="003C7A59"/>
    <w:rsid w:val="003E70A7"/>
    <w:rsid w:val="003F6840"/>
    <w:rsid w:val="00403516"/>
    <w:rsid w:val="00427D04"/>
    <w:rsid w:val="0043415A"/>
    <w:rsid w:val="004402D8"/>
    <w:rsid w:val="00446DF3"/>
    <w:rsid w:val="00477C13"/>
    <w:rsid w:val="00482A75"/>
    <w:rsid w:val="00486744"/>
    <w:rsid w:val="00490D96"/>
    <w:rsid w:val="004B7CFF"/>
    <w:rsid w:val="004C7069"/>
    <w:rsid w:val="004E06CB"/>
    <w:rsid w:val="004E1FD7"/>
    <w:rsid w:val="004E2D03"/>
    <w:rsid w:val="004F7659"/>
    <w:rsid w:val="005121AC"/>
    <w:rsid w:val="00526693"/>
    <w:rsid w:val="00536CA0"/>
    <w:rsid w:val="00546E3B"/>
    <w:rsid w:val="00562B06"/>
    <w:rsid w:val="00564CEF"/>
    <w:rsid w:val="005676FA"/>
    <w:rsid w:val="00583BCE"/>
    <w:rsid w:val="0059109A"/>
    <w:rsid w:val="005A0805"/>
    <w:rsid w:val="005A6B29"/>
    <w:rsid w:val="005B5D5C"/>
    <w:rsid w:val="005C2D55"/>
    <w:rsid w:val="005E078E"/>
    <w:rsid w:val="005E591B"/>
    <w:rsid w:val="005F207A"/>
    <w:rsid w:val="005F6F0A"/>
    <w:rsid w:val="00600837"/>
    <w:rsid w:val="00610A1D"/>
    <w:rsid w:val="00630E9D"/>
    <w:rsid w:val="00635C69"/>
    <w:rsid w:val="00646D30"/>
    <w:rsid w:val="0065392F"/>
    <w:rsid w:val="00653A32"/>
    <w:rsid w:val="00664A17"/>
    <w:rsid w:val="00667A04"/>
    <w:rsid w:val="00681E85"/>
    <w:rsid w:val="00687659"/>
    <w:rsid w:val="00690126"/>
    <w:rsid w:val="00690C6E"/>
    <w:rsid w:val="00691966"/>
    <w:rsid w:val="00694973"/>
    <w:rsid w:val="006A0D43"/>
    <w:rsid w:val="006A1D7A"/>
    <w:rsid w:val="006B765B"/>
    <w:rsid w:val="006C3EAA"/>
    <w:rsid w:val="006C4A39"/>
    <w:rsid w:val="006D136F"/>
    <w:rsid w:val="006D2F60"/>
    <w:rsid w:val="006D3954"/>
    <w:rsid w:val="006F0B35"/>
    <w:rsid w:val="007062A1"/>
    <w:rsid w:val="00713AE9"/>
    <w:rsid w:val="007213F7"/>
    <w:rsid w:val="0072511E"/>
    <w:rsid w:val="007268BA"/>
    <w:rsid w:val="00733F70"/>
    <w:rsid w:val="00750D53"/>
    <w:rsid w:val="00752BC3"/>
    <w:rsid w:val="007637B8"/>
    <w:rsid w:val="00793979"/>
    <w:rsid w:val="00797A50"/>
    <w:rsid w:val="007C6F26"/>
    <w:rsid w:val="007E0F88"/>
    <w:rsid w:val="007E1403"/>
    <w:rsid w:val="007E4A41"/>
    <w:rsid w:val="007E4E1F"/>
    <w:rsid w:val="007F2AEC"/>
    <w:rsid w:val="008217F1"/>
    <w:rsid w:val="00821BF3"/>
    <w:rsid w:val="008223D7"/>
    <w:rsid w:val="008438EA"/>
    <w:rsid w:val="008461B3"/>
    <w:rsid w:val="008462D2"/>
    <w:rsid w:val="0086372E"/>
    <w:rsid w:val="008722BB"/>
    <w:rsid w:val="008747DB"/>
    <w:rsid w:val="008A5689"/>
    <w:rsid w:val="008C37D5"/>
    <w:rsid w:val="008C5172"/>
    <w:rsid w:val="008F2ADC"/>
    <w:rsid w:val="008F37FA"/>
    <w:rsid w:val="008F5118"/>
    <w:rsid w:val="008F716F"/>
    <w:rsid w:val="00901694"/>
    <w:rsid w:val="00906328"/>
    <w:rsid w:val="0091571A"/>
    <w:rsid w:val="009503B7"/>
    <w:rsid w:val="0095761C"/>
    <w:rsid w:val="00957EA2"/>
    <w:rsid w:val="009653C2"/>
    <w:rsid w:val="00970818"/>
    <w:rsid w:val="00972BAC"/>
    <w:rsid w:val="00987D2E"/>
    <w:rsid w:val="009945ED"/>
    <w:rsid w:val="009A39B6"/>
    <w:rsid w:val="009A57E9"/>
    <w:rsid w:val="009B1592"/>
    <w:rsid w:val="009B2ADF"/>
    <w:rsid w:val="009C14DB"/>
    <w:rsid w:val="009C6A03"/>
    <w:rsid w:val="009D1E65"/>
    <w:rsid w:val="009D3F64"/>
    <w:rsid w:val="009D4EE9"/>
    <w:rsid w:val="009E217D"/>
    <w:rsid w:val="009E2240"/>
    <w:rsid w:val="00A0401C"/>
    <w:rsid w:val="00A10C28"/>
    <w:rsid w:val="00A13E78"/>
    <w:rsid w:val="00A300D2"/>
    <w:rsid w:val="00A35B5A"/>
    <w:rsid w:val="00A3673F"/>
    <w:rsid w:val="00A43AC4"/>
    <w:rsid w:val="00A46799"/>
    <w:rsid w:val="00A47651"/>
    <w:rsid w:val="00A5244E"/>
    <w:rsid w:val="00A55CBD"/>
    <w:rsid w:val="00A60690"/>
    <w:rsid w:val="00A73762"/>
    <w:rsid w:val="00A77331"/>
    <w:rsid w:val="00A90AA1"/>
    <w:rsid w:val="00A91062"/>
    <w:rsid w:val="00A964ED"/>
    <w:rsid w:val="00AA79D9"/>
    <w:rsid w:val="00AB7DAB"/>
    <w:rsid w:val="00AC02A8"/>
    <w:rsid w:val="00AC4B79"/>
    <w:rsid w:val="00AE1C8B"/>
    <w:rsid w:val="00AF13CB"/>
    <w:rsid w:val="00AF3D0C"/>
    <w:rsid w:val="00AF701D"/>
    <w:rsid w:val="00B00B2C"/>
    <w:rsid w:val="00B06314"/>
    <w:rsid w:val="00B22858"/>
    <w:rsid w:val="00B35D56"/>
    <w:rsid w:val="00B42534"/>
    <w:rsid w:val="00B47940"/>
    <w:rsid w:val="00B532A0"/>
    <w:rsid w:val="00B62029"/>
    <w:rsid w:val="00B62064"/>
    <w:rsid w:val="00B66D67"/>
    <w:rsid w:val="00B843B6"/>
    <w:rsid w:val="00B93E55"/>
    <w:rsid w:val="00B968ED"/>
    <w:rsid w:val="00BA59A7"/>
    <w:rsid w:val="00BA6F8F"/>
    <w:rsid w:val="00BB3A28"/>
    <w:rsid w:val="00BB7DC0"/>
    <w:rsid w:val="00BC36EA"/>
    <w:rsid w:val="00BD3190"/>
    <w:rsid w:val="00BD399F"/>
    <w:rsid w:val="00BD5BE1"/>
    <w:rsid w:val="00BE141F"/>
    <w:rsid w:val="00C1203B"/>
    <w:rsid w:val="00C23E3D"/>
    <w:rsid w:val="00C2417D"/>
    <w:rsid w:val="00C27671"/>
    <w:rsid w:val="00C30061"/>
    <w:rsid w:val="00C353FD"/>
    <w:rsid w:val="00C45275"/>
    <w:rsid w:val="00C6080D"/>
    <w:rsid w:val="00C60CE7"/>
    <w:rsid w:val="00C62EB7"/>
    <w:rsid w:val="00C657A9"/>
    <w:rsid w:val="00C747C8"/>
    <w:rsid w:val="00C7651D"/>
    <w:rsid w:val="00C77DA1"/>
    <w:rsid w:val="00C85302"/>
    <w:rsid w:val="00C9387E"/>
    <w:rsid w:val="00CA7415"/>
    <w:rsid w:val="00CB1583"/>
    <w:rsid w:val="00CB4BD6"/>
    <w:rsid w:val="00CB66B9"/>
    <w:rsid w:val="00CB6D1E"/>
    <w:rsid w:val="00CC694E"/>
    <w:rsid w:val="00CC765C"/>
    <w:rsid w:val="00CC7C2D"/>
    <w:rsid w:val="00CD00B9"/>
    <w:rsid w:val="00CE00DB"/>
    <w:rsid w:val="00CE3B65"/>
    <w:rsid w:val="00CF0791"/>
    <w:rsid w:val="00D0053A"/>
    <w:rsid w:val="00D135F5"/>
    <w:rsid w:val="00D20F4E"/>
    <w:rsid w:val="00D232B4"/>
    <w:rsid w:val="00D26517"/>
    <w:rsid w:val="00D3628E"/>
    <w:rsid w:val="00D56AFD"/>
    <w:rsid w:val="00D6005F"/>
    <w:rsid w:val="00D676C1"/>
    <w:rsid w:val="00D71AD6"/>
    <w:rsid w:val="00D73FE5"/>
    <w:rsid w:val="00D828AA"/>
    <w:rsid w:val="00D86C83"/>
    <w:rsid w:val="00D9471D"/>
    <w:rsid w:val="00DA72A1"/>
    <w:rsid w:val="00DB2C42"/>
    <w:rsid w:val="00DB5DD1"/>
    <w:rsid w:val="00DC10D4"/>
    <w:rsid w:val="00DC3089"/>
    <w:rsid w:val="00DC3E13"/>
    <w:rsid w:val="00DC438F"/>
    <w:rsid w:val="00DC5766"/>
    <w:rsid w:val="00DD28BF"/>
    <w:rsid w:val="00DE2C7B"/>
    <w:rsid w:val="00DE2E1E"/>
    <w:rsid w:val="00DE421A"/>
    <w:rsid w:val="00E2572E"/>
    <w:rsid w:val="00E26AB9"/>
    <w:rsid w:val="00E27B1A"/>
    <w:rsid w:val="00E31341"/>
    <w:rsid w:val="00E33E9F"/>
    <w:rsid w:val="00E427B6"/>
    <w:rsid w:val="00E42F3A"/>
    <w:rsid w:val="00E46DC7"/>
    <w:rsid w:val="00E553D3"/>
    <w:rsid w:val="00E63A5A"/>
    <w:rsid w:val="00E70D20"/>
    <w:rsid w:val="00E73B43"/>
    <w:rsid w:val="00E82D73"/>
    <w:rsid w:val="00E910AF"/>
    <w:rsid w:val="00E94206"/>
    <w:rsid w:val="00E967DF"/>
    <w:rsid w:val="00EA0554"/>
    <w:rsid w:val="00EA169A"/>
    <w:rsid w:val="00EA416C"/>
    <w:rsid w:val="00EB2CEF"/>
    <w:rsid w:val="00EC2FA9"/>
    <w:rsid w:val="00EC38B5"/>
    <w:rsid w:val="00EE477E"/>
    <w:rsid w:val="00EE532F"/>
    <w:rsid w:val="00F0169C"/>
    <w:rsid w:val="00F03155"/>
    <w:rsid w:val="00F0413A"/>
    <w:rsid w:val="00F161EB"/>
    <w:rsid w:val="00F1628F"/>
    <w:rsid w:val="00F20ECF"/>
    <w:rsid w:val="00F218B9"/>
    <w:rsid w:val="00F31660"/>
    <w:rsid w:val="00F35CCF"/>
    <w:rsid w:val="00F36C17"/>
    <w:rsid w:val="00F42B3E"/>
    <w:rsid w:val="00F50B8D"/>
    <w:rsid w:val="00F5177C"/>
    <w:rsid w:val="00F5212E"/>
    <w:rsid w:val="00F541B4"/>
    <w:rsid w:val="00F849BA"/>
    <w:rsid w:val="00F85E5E"/>
    <w:rsid w:val="00F86F61"/>
    <w:rsid w:val="00F91434"/>
    <w:rsid w:val="00F93EF9"/>
    <w:rsid w:val="00F948F9"/>
    <w:rsid w:val="00FA2019"/>
    <w:rsid w:val="00FA4384"/>
    <w:rsid w:val="00FA63CB"/>
    <w:rsid w:val="00FA73DC"/>
    <w:rsid w:val="00FC4E73"/>
    <w:rsid w:val="00FD50C1"/>
    <w:rsid w:val="00FE0686"/>
    <w:rsid w:val="00FE5B23"/>
    <w:rsid w:val="00FF2CC8"/>
    <w:rsid w:val="00FF4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BEDF9"/>
  <w15:chartTrackingRefBased/>
  <w15:docId w15:val="{C6592732-0F23-43F9-8E70-8B0413AFEE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244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4236"/>
    <w:pPr>
      <w:ind w:left="720"/>
      <w:contextualSpacing/>
    </w:pPr>
  </w:style>
  <w:style w:type="character" w:customStyle="1" w:styleId="Heading1Char">
    <w:name w:val="Heading 1 Char"/>
    <w:basedOn w:val="DefaultParagraphFont"/>
    <w:link w:val="Heading1"/>
    <w:uiPriority w:val="9"/>
    <w:rsid w:val="00A5244E"/>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5266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6693"/>
  </w:style>
  <w:style w:type="paragraph" w:styleId="Footer">
    <w:name w:val="footer"/>
    <w:basedOn w:val="Normal"/>
    <w:link w:val="FooterChar"/>
    <w:uiPriority w:val="99"/>
    <w:unhideWhenUsed/>
    <w:rsid w:val="005266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6693"/>
  </w:style>
  <w:style w:type="paragraph" w:styleId="BalloonText">
    <w:name w:val="Balloon Text"/>
    <w:basedOn w:val="Normal"/>
    <w:link w:val="BalloonTextChar"/>
    <w:uiPriority w:val="99"/>
    <w:semiHidden/>
    <w:unhideWhenUsed/>
    <w:rsid w:val="009016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01694"/>
    <w:rPr>
      <w:rFonts w:ascii="Segoe UI" w:hAnsi="Segoe UI" w:cs="Segoe UI"/>
      <w:sz w:val="18"/>
      <w:szCs w:val="18"/>
    </w:rPr>
  </w:style>
  <w:style w:type="paragraph" w:styleId="NormalWeb">
    <w:name w:val="Normal (Web)"/>
    <w:basedOn w:val="Normal"/>
    <w:uiPriority w:val="99"/>
    <w:semiHidden/>
    <w:unhideWhenUsed/>
    <w:rsid w:val="00E942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94206"/>
    <w:rPr>
      <w:b/>
      <w:bCs/>
    </w:rPr>
  </w:style>
  <w:style w:type="table" w:styleId="TableGrid">
    <w:name w:val="Table Grid"/>
    <w:basedOn w:val="TableNormal"/>
    <w:uiPriority w:val="39"/>
    <w:rsid w:val="007062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A57E9"/>
  </w:style>
  <w:style w:type="character" w:styleId="Hyperlink">
    <w:name w:val="Hyperlink"/>
    <w:basedOn w:val="DefaultParagraphFont"/>
    <w:uiPriority w:val="99"/>
    <w:unhideWhenUsed/>
    <w:rsid w:val="000A5A09"/>
    <w:rPr>
      <w:color w:val="0563C1" w:themeColor="hyperlink"/>
      <w:u w:val="single"/>
    </w:rPr>
  </w:style>
  <w:style w:type="character" w:styleId="UnresolvedMention">
    <w:name w:val="Unresolved Mention"/>
    <w:basedOn w:val="DefaultParagraphFont"/>
    <w:uiPriority w:val="99"/>
    <w:semiHidden/>
    <w:unhideWhenUsed/>
    <w:rsid w:val="000A5A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576358">
      <w:bodyDiv w:val="1"/>
      <w:marLeft w:val="0"/>
      <w:marRight w:val="0"/>
      <w:marTop w:val="0"/>
      <w:marBottom w:val="0"/>
      <w:divBdr>
        <w:top w:val="none" w:sz="0" w:space="0" w:color="auto"/>
        <w:left w:val="none" w:sz="0" w:space="0" w:color="auto"/>
        <w:bottom w:val="none" w:sz="0" w:space="0" w:color="auto"/>
        <w:right w:val="none" w:sz="0" w:space="0" w:color="auto"/>
      </w:divBdr>
    </w:div>
    <w:div w:id="198978537">
      <w:bodyDiv w:val="1"/>
      <w:marLeft w:val="0"/>
      <w:marRight w:val="0"/>
      <w:marTop w:val="0"/>
      <w:marBottom w:val="0"/>
      <w:divBdr>
        <w:top w:val="none" w:sz="0" w:space="0" w:color="auto"/>
        <w:left w:val="none" w:sz="0" w:space="0" w:color="auto"/>
        <w:bottom w:val="none" w:sz="0" w:space="0" w:color="auto"/>
        <w:right w:val="none" w:sz="0" w:space="0" w:color="auto"/>
      </w:divBdr>
    </w:div>
    <w:div w:id="350648896">
      <w:bodyDiv w:val="1"/>
      <w:marLeft w:val="0"/>
      <w:marRight w:val="0"/>
      <w:marTop w:val="0"/>
      <w:marBottom w:val="0"/>
      <w:divBdr>
        <w:top w:val="none" w:sz="0" w:space="0" w:color="auto"/>
        <w:left w:val="none" w:sz="0" w:space="0" w:color="auto"/>
        <w:bottom w:val="none" w:sz="0" w:space="0" w:color="auto"/>
        <w:right w:val="none" w:sz="0" w:space="0" w:color="auto"/>
      </w:divBdr>
    </w:div>
    <w:div w:id="359206624">
      <w:bodyDiv w:val="1"/>
      <w:marLeft w:val="0"/>
      <w:marRight w:val="0"/>
      <w:marTop w:val="0"/>
      <w:marBottom w:val="0"/>
      <w:divBdr>
        <w:top w:val="none" w:sz="0" w:space="0" w:color="auto"/>
        <w:left w:val="none" w:sz="0" w:space="0" w:color="auto"/>
        <w:bottom w:val="none" w:sz="0" w:space="0" w:color="auto"/>
        <w:right w:val="none" w:sz="0" w:space="0" w:color="auto"/>
      </w:divBdr>
    </w:div>
    <w:div w:id="566188509">
      <w:bodyDiv w:val="1"/>
      <w:marLeft w:val="0"/>
      <w:marRight w:val="0"/>
      <w:marTop w:val="0"/>
      <w:marBottom w:val="0"/>
      <w:divBdr>
        <w:top w:val="none" w:sz="0" w:space="0" w:color="auto"/>
        <w:left w:val="none" w:sz="0" w:space="0" w:color="auto"/>
        <w:bottom w:val="none" w:sz="0" w:space="0" w:color="auto"/>
        <w:right w:val="none" w:sz="0" w:space="0" w:color="auto"/>
      </w:divBdr>
    </w:div>
    <w:div w:id="684596690">
      <w:bodyDiv w:val="1"/>
      <w:marLeft w:val="0"/>
      <w:marRight w:val="0"/>
      <w:marTop w:val="0"/>
      <w:marBottom w:val="0"/>
      <w:divBdr>
        <w:top w:val="none" w:sz="0" w:space="0" w:color="auto"/>
        <w:left w:val="none" w:sz="0" w:space="0" w:color="auto"/>
        <w:bottom w:val="none" w:sz="0" w:space="0" w:color="auto"/>
        <w:right w:val="none" w:sz="0" w:space="0" w:color="auto"/>
      </w:divBdr>
    </w:div>
    <w:div w:id="709493608">
      <w:bodyDiv w:val="1"/>
      <w:marLeft w:val="0"/>
      <w:marRight w:val="0"/>
      <w:marTop w:val="0"/>
      <w:marBottom w:val="0"/>
      <w:divBdr>
        <w:top w:val="none" w:sz="0" w:space="0" w:color="auto"/>
        <w:left w:val="none" w:sz="0" w:space="0" w:color="auto"/>
        <w:bottom w:val="none" w:sz="0" w:space="0" w:color="auto"/>
        <w:right w:val="none" w:sz="0" w:space="0" w:color="auto"/>
      </w:divBdr>
    </w:div>
    <w:div w:id="856893941">
      <w:bodyDiv w:val="1"/>
      <w:marLeft w:val="0"/>
      <w:marRight w:val="0"/>
      <w:marTop w:val="0"/>
      <w:marBottom w:val="0"/>
      <w:divBdr>
        <w:top w:val="none" w:sz="0" w:space="0" w:color="auto"/>
        <w:left w:val="none" w:sz="0" w:space="0" w:color="auto"/>
        <w:bottom w:val="none" w:sz="0" w:space="0" w:color="auto"/>
        <w:right w:val="none" w:sz="0" w:space="0" w:color="auto"/>
      </w:divBdr>
    </w:div>
    <w:div w:id="880557480">
      <w:bodyDiv w:val="1"/>
      <w:marLeft w:val="0"/>
      <w:marRight w:val="0"/>
      <w:marTop w:val="0"/>
      <w:marBottom w:val="0"/>
      <w:divBdr>
        <w:top w:val="none" w:sz="0" w:space="0" w:color="auto"/>
        <w:left w:val="none" w:sz="0" w:space="0" w:color="auto"/>
        <w:bottom w:val="none" w:sz="0" w:space="0" w:color="auto"/>
        <w:right w:val="none" w:sz="0" w:space="0" w:color="auto"/>
      </w:divBdr>
    </w:div>
    <w:div w:id="1064522584">
      <w:bodyDiv w:val="1"/>
      <w:marLeft w:val="0"/>
      <w:marRight w:val="0"/>
      <w:marTop w:val="0"/>
      <w:marBottom w:val="0"/>
      <w:divBdr>
        <w:top w:val="none" w:sz="0" w:space="0" w:color="auto"/>
        <w:left w:val="none" w:sz="0" w:space="0" w:color="auto"/>
        <w:bottom w:val="none" w:sz="0" w:space="0" w:color="auto"/>
        <w:right w:val="none" w:sz="0" w:space="0" w:color="auto"/>
      </w:divBdr>
    </w:div>
    <w:div w:id="1148474484">
      <w:bodyDiv w:val="1"/>
      <w:marLeft w:val="0"/>
      <w:marRight w:val="0"/>
      <w:marTop w:val="0"/>
      <w:marBottom w:val="0"/>
      <w:divBdr>
        <w:top w:val="none" w:sz="0" w:space="0" w:color="auto"/>
        <w:left w:val="none" w:sz="0" w:space="0" w:color="auto"/>
        <w:bottom w:val="none" w:sz="0" w:space="0" w:color="auto"/>
        <w:right w:val="none" w:sz="0" w:space="0" w:color="auto"/>
      </w:divBdr>
    </w:div>
    <w:div w:id="1263999930">
      <w:bodyDiv w:val="1"/>
      <w:marLeft w:val="0"/>
      <w:marRight w:val="0"/>
      <w:marTop w:val="0"/>
      <w:marBottom w:val="0"/>
      <w:divBdr>
        <w:top w:val="none" w:sz="0" w:space="0" w:color="auto"/>
        <w:left w:val="none" w:sz="0" w:space="0" w:color="auto"/>
        <w:bottom w:val="none" w:sz="0" w:space="0" w:color="auto"/>
        <w:right w:val="none" w:sz="0" w:space="0" w:color="auto"/>
      </w:divBdr>
    </w:div>
    <w:div w:id="1278218364">
      <w:bodyDiv w:val="1"/>
      <w:marLeft w:val="0"/>
      <w:marRight w:val="0"/>
      <w:marTop w:val="0"/>
      <w:marBottom w:val="0"/>
      <w:divBdr>
        <w:top w:val="none" w:sz="0" w:space="0" w:color="auto"/>
        <w:left w:val="none" w:sz="0" w:space="0" w:color="auto"/>
        <w:bottom w:val="none" w:sz="0" w:space="0" w:color="auto"/>
        <w:right w:val="none" w:sz="0" w:space="0" w:color="auto"/>
      </w:divBdr>
    </w:div>
    <w:div w:id="1311716691">
      <w:bodyDiv w:val="1"/>
      <w:marLeft w:val="0"/>
      <w:marRight w:val="0"/>
      <w:marTop w:val="0"/>
      <w:marBottom w:val="0"/>
      <w:divBdr>
        <w:top w:val="none" w:sz="0" w:space="0" w:color="auto"/>
        <w:left w:val="none" w:sz="0" w:space="0" w:color="auto"/>
        <w:bottom w:val="none" w:sz="0" w:space="0" w:color="auto"/>
        <w:right w:val="none" w:sz="0" w:space="0" w:color="auto"/>
      </w:divBdr>
    </w:div>
    <w:div w:id="1334450146">
      <w:bodyDiv w:val="1"/>
      <w:marLeft w:val="0"/>
      <w:marRight w:val="0"/>
      <w:marTop w:val="0"/>
      <w:marBottom w:val="0"/>
      <w:divBdr>
        <w:top w:val="none" w:sz="0" w:space="0" w:color="auto"/>
        <w:left w:val="none" w:sz="0" w:space="0" w:color="auto"/>
        <w:bottom w:val="none" w:sz="0" w:space="0" w:color="auto"/>
        <w:right w:val="none" w:sz="0" w:space="0" w:color="auto"/>
      </w:divBdr>
    </w:div>
    <w:div w:id="1440103624">
      <w:bodyDiv w:val="1"/>
      <w:marLeft w:val="0"/>
      <w:marRight w:val="0"/>
      <w:marTop w:val="0"/>
      <w:marBottom w:val="0"/>
      <w:divBdr>
        <w:top w:val="none" w:sz="0" w:space="0" w:color="auto"/>
        <w:left w:val="none" w:sz="0" w:space="0" w:color="auto"/>
        <w:bottom w:val="none" w:sz="0" w:space="0" w:color="auto"/>
        <w:right w:val="none" w:sz="0" w:space="0" w:color="auto"/>
      </w:divBdr>
    </w:div>
    <w:div w:id="1488784235">
      <w:bodyDiv w:val="1"/>
      <w:marLeft w:val="0"/>
      <w:marRight w:val="0"/>
      <w:marTop w:val="0"/>
      <w:marBottom w:val="0"/>
      <w:divBdr>
        <w:top w:val="none" w:sz="0" w:space="0" w:color="auto"/>
        <w:left w:val="none" w:sz="0" w:space="0" w:color="auto"/>
        <w:bottom w:val="none" w:sz="0" w:space="0" w:color="auto"/>
        <w:right w:val="none" w:sz="0" w:space="0" w:color="auto"/>
      </w:divBdr>
    </w:div>
    <w:div w:id="1706326532">
      <w:bodyDiv w:val="1"/>
      <w:marLeft w:val="0"/>
      <w:marRight w:val="0"/>
      <w:marTop w:val="0"/>
      <w:marBottom w:val="0"/>
      <w:divBdr>
        <w:top w:val="none" w:sz="0" w:space="0" w:color="auto"/>
        <w:left w:val="none" w:sz="0" w:space="0" w:color="auto"/>
        <w:bottom w:val="none" w:sz="0" w:space="0" w:color="auto"/>
        <w:right w:val="none" w:sz="0" w:space="0" w:color="auto"/>
      </w:divBdr>
    </w:div>
    <w:div w:id="1728261338">
      <w:bodyDiv w:val="1"/>
      <w:marLeft w:val="0"/>
      <w:marRight w:val="0"/>
      <w:marTop w:val="0"/>
      <w:marBottom w:val="0"/>
      <w:divBdr>
        <w:top w:val="none" w:sz="0" w:space="0" w:color="auto"/>
        <w:left w:val="none" w:sz="0" w:space="0" w:color="auto"/>
        <w:bottom w:val="none" w:sz="0" w:space="0" w:color="auto"/>
        <w:right w:val="none" w:sz="0" w:space="0" w:color="auto"/>
      </w:divBdr>
    </w:div>
    <w:div w:id="1796749000">
      <w:bodyDiv w:val="1"/>
      <w:marLeft w:val="0"/>
      <w:marRight w:val="0"/>
      <w:marTop w:val="0"/>
      <w:marBottom w:val="0"/>
      <w:divBdr>
        <w:top w:val="none" w:sz="0" w:space="0" w:color="auto"/>
        <w:left w:val="none" w:sz="0" w:space="0" w:color="auto"/>
        <w:bottom w:val="none" w:sz="0" w:space="0" w:color="auto"/>
        <w:right w:val="none" w:sz="0" w:space="0" w:color="auto"/>
      </w:divBdr>
    </w:div>
    <w:div w:id="1868519362">
      <w:bodyDiv w:val="1"/>
      <w:marLeft w:val="0"/>
      <w:marRight w:val="0"/>
      <w:marTop w:val="0"/>
      <w:marBottom w:val="0"/>
      <w:divBdr>
        <w:top w:val="none" w:sz="0" w:space="0" w:color="auto"/>
        <w:left w:val="none" w:sz="0" w:space="0" w:color="auto"/>
        <w:bottom w:val="none" w:sz="0" w:space="0" w:color="auto"/>
        <w:right w:val="none" w:sz="0" w:space="0" w:color="auto"/>
      </w:divBdr>
    </w:div>
    <w:div w:id="1897204060">
      <w:bodyDiv w:val="1"/>
      <w:marLeft w:val="0"/>
      <w:marRight w:val="0"/>
      <w:marTop w:val="0"/>
      <w:marBottom w:val="0"/>
      <w:divBdr>
        <w:top w:val="none" w:sz="0" w:space="0" w:color="auto"/>
        <w:left w:val="none" w:sz="0" w:space="0" w:color="auto"/>
        <w:bottom w:val="none" w:sz="0" w:space="0" w:color="auto"/>
        <w:right w:val="none" w:sz="0" w:space="0" w:color="auto"/>
      </w:divBdr>
    </w:div>
    <w:div w:id="2019386732">
      <w:bodyDiv w:val="1"/>
      <w:marLeft w:val="0"/>
      <w:marRight w:val="0"/>
      <w:marTop w:val="0"/>
      <w:marBottom w:val="0"/>
      <w:divBdr>
        <w:top w:val="none" w:sz="0" w:space="0" w:color="auto"/>
        <w:left w:val="none" w:sz="0" w:space="0" w:color="auto"/>
        <w:bottom w:val="none" w:sz="0" w:space="0" w:color="auto"/>
        <w:right w:val="none" w:sz="0" w:space="0" w:color="auto"/>
      </w:divBdr>
    </w:div>
    <w:div w:id="2041395723">
      <w:bodyDiv w:val="1"/>
      <w:marLeft w:val="0"/>
      <w:marRight w:val="0"/>
      <w:marTop w:val="0"/>
      <w:marBottom w:val="0"/>
      <w:divBdr>
        <w:top w:val="none" w:sz="0" w:space="0" w:color="auto"/>
        <w:left w:val="none" w:sz="0" w:space="0" w:color="auto"/>
        <w:bottom w:val="none" w:sz="0" w:space="0" w:color="auto"/>
        <w:right w:val="none" w:sz="0" w:space="0" w:color="auto"/>
      </w:divBdr>
    </w:div>
    <w:div w:id="2128116118">
      <w:bodyDiv w:val="1"/>
      <w:marLeft w:val="0"/>
      <w:marRight w:val="0"/>
      <w:marTop w:val="0"/>
      <w:marBottom w:val="0"/>
      <w:divBdr>
        <w:top w:val="none" w:sz="0" w:space="0" w:color="auto"/>
        <w:left w:val="none" w:sz="0" w:space="0" w:color="auto"/>
        <w:bottom w:val="none" w:sz="0" w:space="0" w:color="auto"/>
        <w:right w:val="none" w:sz="0" w:space="0" w:color="auto"/>
      </w:divBdr>
    </w:div>
    <w:div w:id="2144930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orporate.marksandspencer.com/sustainability/people" TargetMode="External"/><Relationship Id="rId2" Type="http://schemas.openxmlformats.org/officeDocument/2006/relationships/numbering" Target="numbering.xml"/><Relationship Id="rId16" Type="http://schemas.openxmlformats.org/officeDocument/2006/relationships/hyperlink" Target="https://corporate.marksandspencer.com/aboutu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www.mawwfire.gov.uk/SiteCollectionDocuments/English_Documents/Corporate-Plan-English.pdf"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mawwfire.gov.uk/English/About/Who-We-Are/Pages/defaul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Mar19</b:Tag>
    <b:SourceType>InternetSite</b:SourceType>
    <b:Guid>{84F35B50-AA34-4867-8801-B7C73217DF69}</b:Guid>
    <b:Author>
      <b:Author>
        <b:NameList>
          <b:Person>
            <b:Last>Williams</b:Last>
            <b:First>Mark</b:First>
          </b:Person>
        </b:NameList>
      </b:Author>
    </b:Author>
    <b:Title>Public sector employment, UK: September 2019</b:Title>
    <b:Year>2019</b:Year>
    <b:YearAccessed>2020</b:YearAccessed>
    <b:MonthAccessed>February</b:MonthAccessed>
    <b:DayAccessed>Tuesday</b:DayAccessed>
    <b:URL>https://www.ons.gov.uk/employmentandlabourmarket/peopleinwork/publicsectorpersonnel/bulletins/publicsectoremployment/march2019</b:URL>
    <b:RefOrder>14</b:RefOrder>
  </b:Source>
  <b:Source>
    <b:Tag>CIP204</b:Tag>
    <b:SourceType>InternetSite</b:SourceType>
    <b:Guid>{5FF91299-423B-42BC-849B-A921F40AB310}</b:Guid>
    <b:Author>
      <b:Author>
        <b:NameList>
          <b:Person>
            <b:Last>CIPD</b:Last>
          </b:Person>
        </b:NameList>
      </b:Author>
    </b:Author>
    <b:Title>2013 Profession Map FAQs</b:Title>
    <b:Year>2020</b:Year>
    <b:YearAccessed>2020</b:YearAccessed>
    <b:MonthAccessed>March</b:MonthAccessed>
    <b:DayAccessed>Saturday</b:DayAccessed>
    <b:URL>https://www.cipd.co.uk/learn/profession-map/2013-profession-map/faqs</b:URL>
    <b:RefOrder>15</b:RefOrder>
  </b:Source>
  <b:Source>
    <b:Tag>Mar201</b:Tag>
    <b:SourceType>InternetSite</b:SourceType>
    <b:Guid>{47CF0702-31C3-481B-9C36-5658839FC0C6}</b:Guid>
    <b:Author>
      <b:Author>
        <b:NameList>
          <b:Person>
            <b:Last>plc</b:Last>
            <b:First>Marks</b:First>
            <b:Middle>and Spencer</b:Middle>
          </b:Person>
        </b:NameList>
      </b:Author>
    </b:Author>
    <b:Title>About Us</b:Title>
    <b:Year>2020</b:Year>
    <b:YearAccessed>2020</b:YearAccessed>
    <b:MonthAccessed>March</b:MonthAccessed>
    <b:DayAccessed>Saturday</b:DayAccessed>
    <b:URL>https://corporate.marksandspencer.com/aboutus</b:URL>
    <b:RefOrder>16</b:RefOrder>
  </b:Source>
  <b:Source>
    <b:Tag>Mar202</b:Tag>
    <b:SourceType>InternetSite</b:SourceType>
    <b:Guid>{7C579C91-5C56-4137-8F5C-04C37A4B7B92}</b:Guid>
    <b:Author>
      <b:Author>
        <b:NameList>
          <b:Person>
            <b:Last>plc</b:Last>
            <b:First>Marks</b:First>
            <b:Middle>and Spencer</b:Middle>
          </b:Person>
        </b:NameList>
      </b:Author>
    </b:Author>
    <b:Title>Sustainability&gt;People</b:Title>
    <b:Year>2020</b:Year>
    <b:YearAccessed>2020</b:YearAccessed>
    <b:MonthAccessed>March</b:MonthAccessed>
    <b:DayAccessed>Saturday</b:DayAccessed>
    <b:URL>https://corporate.marksandspencer.com/sustainability/people</b:URL>
    <b:RefOrder>17</b:RefOrder>
  </b:Source>
  <b:Source>
    <b:Tag>MAR19</b:Tag>
    <b:SourceType>InternetSite</b:SourceType>
    <b:Guid>{27F1BE89-FABB-4E04-B5FA-D1CA8550F6FE}</b:Guid>
    <b:Author>
      <b:Author>
        <b:NameList>
          <b:Person>
            <b:Last>PLC</b:Last>
            <b:First>MARKS</b:First>
            <b:Middle>AND SPENCER GROUP</b:Middle>
          </b:Person>
        </b:NameList>
      </b:Author>
    </b:Author>
    <b:Title>Governance</b:Title>
    <b:Year>2019</b:Year>
    <b:YearAccessed>2020</b:YearAccessed>
    <b:MonthAccessed>March</b:MonthAccessed>
    <b:DayAccessed>Saturday</b:DayAccessed>
    <b:URL>https://corporate.marksandspencer.com/documents/msar-2019/governance.pdf</b:URL>
    <b:RefOrder>18</b:RefOrder>
  </b:Source>
  <b:Source>
    <b:Tag>tut18</b:Tag>
    <b:SourceType>InternetSite</b:SourceType>
    <b:Guid>{5AB59817-AB16-4FBA-A09F-493681A198E4}</b:Guid>
    <b:Author>
      <b:Author>
        <b:NameList>
          <b:Person>
            <b:Last>tutor2u</b:Last>
          </b:Person>
        </b:NameList>
      </b:Author>
    </b:Author>
    <b:Title>Models of Organisational Culture - Schein</b:Title>
    <b:Year>2018</b:Year>
    <b:YearAccessed>2020</b:YearAccessed>
    <b:MonthAccessed>March</b:MonthAccessed>
    <b:DayAccessed>Sunday</b:DayAccessed>
    <b:URL>https://www.tutor2u.net/business/reference/models-of-organisational-culture-schein</b:URL>
    <b:RefOrder>1</b:RefOrder>
  </b:Source>
  <b:Source>
    <b:Tag>Fre17</b:Tag>
    <b:SourceType>InternetSite</b:SourceType>
    <b:Guid>{9C3206D0-4454-482F-B2DF-8E353C294E38}</b:Guid>
    <b:Author>
      <b:Author>
        <b:NameList>
          <b:Person>
            <b:Last>2012</b:Last>
            <b:First>Fred</b:First>
            <b:Middle>Nickols</b:Middle>
          </b:Person>
        </b:NameList>
      </b:Author>
    </b:Author>
    <b:Title>Strategy: Definitions and Meaning</b:Title>
    <b:Year>2017</b:Year>
    <b:YearAccessed>2020</b:YearAccessed>
    <b:MonthAccessed>March</b:MonthAccessed>
    <b:DayAccessed>Sunday</b:DayAccessed>
    <b:URL>https://nickols.us/strategy_definition.htm</b:URL>
    <b:RefOrder>2</b:RefOrder>
  </b:Source>
  <b:Source>
    <b:Tag>Dav</b:Tag>
    <b:SourceType>BookSection</b:SourceType>
    <b:Guid>{B71CF7A1-14F0-4086-A265-1D6B8798C463}</b:Guid>
    <b:Title>Human Resource Management in Context</b:Title>
    <b:Author>
      <b:Author>
        <b:NameList>
          <b:Person>
            <b:Last>Farnham</b:Last>
            <b:First>David</b:First>
          </b:Person>
        </b:NameList>
      </b:Author>
    </b:Author>
    <b:BookTitle>Insights, Strategy and Solutions</b:BookTitle>
    <b:Pages>128</b:Pages>
    <b:Year>2015</b:Year>
    <b:Publisher>Chartered Institute of Personnel and Development</b:Publisher>
    <b:RefOrder>3</b:RefOrder>
  </b:Source>
  <b:Source>
    <b:Tag>Ste16</b:Tag>
    <b:SourceType>BookSection</b:SourceType>
    <b:Guid>{0C910C58-2A11-43FE-A027-53FD6FFF872C}</b:Guid>
    <b:Title>Business Issues and the Contexts of Human Resources</b:Title>
    <b:BookTitle>Studying Human Resource Management</b:BookTitle>
    <b:Year>2016</b:Year>
    <b:Pages>59</b:Pages>
    <b:Publisher>CIPD</b:Publisher>
    <b:Author>
      <b:Editor>
        <b:NameList>
          <b:Person>
            <b:Last>Woodhams</b:Last>
            <b:First>Stephen</b:First>
            <b:Middle>Taylor and Carol</b:Middle>
          </b:Person>
        </b:NameList>
      </b:Editor>
    </b:Author>
    <b:RefOrder>4</b:RefOrder>
  </b:Source>
  <b:Source>
    <b:Tag>Wha20</b:Tag>
    <b:SourceType>BookSection</b:SourceType>
    <b:Guid>{B0D34049-71D3-443B-A472-C1C2B761E8AA}</b:Guid>
    <b:Title>Strategy execution</b:Title>
    <b:Year>2013</b:Year>
    <b:YearAccessed>2020</b:YearAccessed>
    <b:MonthAccessed>March</b:MonthAccessed>
    <b:DayAccessed>Monday</b:DayAccessed>
    <b:URL>https://www.12manage.com/description_logical_incrementalism.html</b:URL>
    <b:Author>
      <b:Author>
        <b:NameList>
          <b:Person>
            <b:Last>Anderson</b:Last>
            <b:First>Torben</b:First>
            <b:Middle>Juul</b:Middle>
          </b:Person>
        </b:NameList>
      </b:Author>
      <b:Editor>
        <b:NameList>
          <b:Person>
            <b:Last>Press</b:Last>
            <b:First>Cambridge</b:First>
            <b:Middle>University</b:Middle>
          </b:Person>
        </b:NameList>
      </b:Editor>
    </b:Author>
    <b:BookTitle>Short Introduction to Strategic Management</b:BookTitle>
    <b:Pages>97</b:Pages>
    <b:Publisher>Cambridge University Press</b:Publisher>
    <b:RefOrder>5</b:RefOrder>
  </b:Source>
  <b:Source>
    <b:Tag>Res20</b:Tag>
    <b:SourceType>InternetSite</b:SourceType>
    <b:Guid>{26640AEE-DC94-4394-A892-BC319D666B2C}</b:Guid>
    <b:Title>Organizational Strategies</b:Title>
    <b:Year>2008-2020</b:Year>
    <b:Author>
      <b:Author>
        <b:NameList>
          <b:Person>
            <b:Last>Gate</b:Last>
            <b:First>Research</b:First>
          </b:Person>
        </b:NameList>
      </b:Author>
    </b:Author>
    <b:YearAccessed>2020</b:YearAccessed>
    <b:MonthAccessed>March</b:MonthAccessed>
    <b:DayAccessed>Tuesday</b:DayAccessed>
    <b:URL>https://www.researchgate.net/figure/Four-categories-of-contingency-theory-According-to-figure-1-the-uncertainty-is-evaluated_fig1_276184098</b:URL>
    <b:RefOrder>6</b:RefOrder>
  </b:Source>
  <b:Source>
    <b:Tag>MBA19</b:Tag>
    <b:SourceType>InternetSite</b:SourceType>
    <b:Guid>{13BF49AC-7EBC-4B4A-9F44-8D556FED40AB}</b:Guid>
    <b:Author>
      <b:Author>
        <b:NameList>
          <b:Person>
            <b:Last>MBASkool</b:Last>
          </b:Person>
        </b:NameList>
      </b:Author>
    </b:Author>
    <b:Title>HR Strategy </b:Title>
    <b:Year>2011-2019</b:Year>
    <b:YearAccessed>2020</b:YearAccessed>
    <b:MonthAccessed>March</b:MonthAccessed>
    <b:DayAccessed>Friday</b:DayAccessed>
    <b:URL>https://www.mbaskool.com/business-concepts/human-resources-hr-terms/15240-hr-strategy.html</b:URL>
    <b:RefOrder>7</b:RefOrder>
  </b:Source>
  <b:Source>
    <b:Tag>Min201</b:Tag>
    <b:SourceType>InternetSite</b:SourceType>
    <b:Guid>{7ECBEA58-6824-4D01-AB99-67D350158EB2}</b:Guid>
    <b:Author>
      <b:Author>
        <b:NameList>
          <b:Person>
            <b:Last>Tools</b:Last>
            <b:First>Mind</b:First>
          </b:Person>
        </b:NameList>
      </b:Author>
    </b:Author>
    <b:Title>Porter's Generic Strategies</b:Title>
    <b:Year>2020</b:Year>
    <b:YearAccessed>2020</b:YearAccessed>
    <b:MonthAccessed>March</b:MonthAccessed>
    <b:DayAccessed>Saturday</b:DayAccessed>
    <b:URL>https://www.mindtools.com/pages/article/newSTR_82.htm</b:URL>
    <b:RefOrder>8</b:RefOrder>
  </b:Source>
  <b:Source>
    <b:Tag>Ste161</b:Tag>
    <b:SourceType>BookSection</b:SourceType>
    <b:Guid>{64EA15E3-14F4-4BEF-BB1F-2DE7B7AF159A}</b:Guid>
    <b:Title>Managing and Co-ordinating the HR Function</b:Title>
    <b:Year>2016</b:Year>
    <b:BookTitle>Studying Human Resource Management</b:BookTitle>
    <b:Pages>39</b:Pages>
    <b:City>London</b:City>
    <b:Publisher>CIPD</b:Publisher>
    <b:Author>
      <b:Editor>
        <b:NameList>
          <b:Person>
            <b:Last>Woodhams</b:Last>
            <b:First>Stephen</b:First>
            <b:Middle>Taylor and Carol</b:Middle>
          </b:Person>
        </b:NameList>
      </b:Editor>
    </b:Author>
    <b:RefOrder>9</b:RefOrder>
  </b:Source>
  <b:Source>
    <b:Tag>CIP161</b:Tag>
    <b:SourceType>BookSection</b:SourceType>
    <b:Guid>{9E1A7C7D-B374-4D12-9703-B293C9938912}</b:Guid>
    <b:Author>
      <b:Editor>
        <b:NameList>
          <b:Person>
            <b:Last>Woodhams</b:Last>
            <b:First>Stephen</b:First>
            <b:Middle>Taylor and Carol</b:Middle>
          </b:Person>
        </b:NameList>
      </b:Editor>
    </b:Author>
    <b:Title>Managing and Co-ordinating the HR Function</b:Title>
    <b:BookTitle>Studying Human Resource Management</b:BookTitle>
    <b:Year>2016</b:Year>
    <b:Pages>39</b:Pages>
    <b:City>London</b:City>
    <b:Publisher>CIPD</b:Publisher>
    <b:RefOrder>10</b:RefOrder>
  </b:Source>
  <b:Source>
    <b:Tag>CIP205</b:Tag>
    <b:SourceType>InternetSite</b:SourceType>
    <b:Guid>{8DAD64C3-22DB-47A2-83E8-8230450B0B8F}</b:Guid>
    <b:Title>PESTLE analysis</b:Title>
    <b:Year>2020</b:Year>
    <b:Author>
      <b:Author>
        <b:NameList>
          <b:Person>
            <b:Last>CIPD</b:Last>
          </b:Person>
        </b:NameList>
      </b:Author>
    </b:Author>
    <b:YearAccessed>2020</b:YearAccessed>
    <b:MonthAccessed>March</b:MonthAccessed>
    <b:DayAccessed>Saturday</b:DayAccessed>
    <b:URL>https://www.cipd.co.uk/knowledge/strategy/organisational-development/pestle-analysis-factsheet</b:URL>
    <b:RefOrder>11</b:RefOrder>
  </b:Source>
  <b:Source>
    <b:Tag>Dem18</b:Tag>
    <b:SourceType>InternetSite</b:SourceType>
    <b:Guid>{AD8C06AE-1582-486C-8B5D-A29E4AD75558}</b:Guid>
    <b:Author>
      <b:Author>
        <b:NameList>
          <b:Person>
            <b:Last>Demplates</b:Last>
          </b:Person>
        </b:NameList>
      </b:Author>
    </b:Author>
    <b:Title>PESTLE Analysis Templates</b:Title>
    <b:Year>2018</b:Year>
    <b:YearAccessed>2020</b:YearAccessed>
    <b:MonthAccessed>March</b:MonthAccessed>
    <b:DayAccessed>Saturday</b:DayAccessed>
    <b:URL>https://demplates.com/pestle-analysis-templates/</b:URL>
    <b:RefOrder>12</b:RefOrder>
  </b:Source>
  <b:Source>
    <b:Tag>Dan201</b:Tag>
    <b:SourceType>InternetSite</b:SourceType>
    <b:Guid>{E9780516-33B9-4213-812D-D60AD937FD3B}</b:Guid>
    <b:Author>
      <b:Author>
        <b:NameList>
          <b:Person>
            <b:Last>Shewan</b:Last>
            <b:First>Dan</b:First>
          </b:Person>
        </b:NameList>
      </b:Author>
    </b:Author>
    <b:Title>How to Do a SWOT Analysis for Your Small Business</b:Title>
    <b:Year>2020</b:Year>
    <b:YearAccessed>2020</b:YearAccessed>
    <b:MonthAccessed>March</b:MonthAccessed>
    <b:DayAccessed>Saturday</b:DayAccessed>
    <b:URL>https://www.wordstream.com/blog/ws/2017/12/20/swot-analysis</b:URL>
    <b:RefOrder>13</b:RefOrder>
  </b:Source>
</b:Sources>
</file>

<file path=customXml/itemProps1.xml><?xml version="1.0" encoding="utf-8"?>
<ds:datastoreItem xmlns:ds="http://schemas.openxmlformats.org/officeDocument/2006/customXml" ds:itemID="{592DABB7-16B1-48AA-8E8C-224DB25E38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1397</TotalTime>
  <Pages>14</Pages>
  <Words>2819</Words>
  <Characters>16073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Tillman Sarah           H.Q.</dc:creator>
  <cp:keywords/>
  <dc:description/>
  <cp:lastModifiedBy>Tillman Sarah           H.Q.</cp:lastModifiedBy>
  <cp:revision>322</cp:revision>
  <dcterms:created xsi:type="dcterms:W3CDTF">2020-02-23T14:33:00Z</dcterms:created>
  <dcterms:modified xsi:type="dcterms:W3CDTF">2020-03-14T17:42:00Z</dcterms:modified>
</cp:coreProperties>
</file>