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5" Type="http://schemas.microsoft.com/office/2020/02/relationships/classificationlabels" Target="docMetadata/LabelInfo.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159E8" w14:textId="77777777" w:rsidR="00A1110E" w:rsidRDefault="00A1110E" w:rsidP="006F5E19">
      <w:pPr>
        <w:spacing w:after="0" w:line="480" w:lineRule="auto"/>
        <w:jc w:val="center"/>
        <w:rPr>
          <w:b/>
          <w:bCs/>
          <w:sz w:val="40"/>
          <w:szCs w:val="32"/>
        </w:rPr>
      </w:pPr>
    </w:p>
    <w:p w14:paraId="3DE59893" w14:textId="77777777" w:rsidR="00A1110E" w:rsidRDefault="00A1110E" w:rsidP="006F5E19">
      <w:pPr>
        <w:spacing w:after="0" w:line="480" w:lineRule="auto"/>
        <w:jc w:val="center"/>
        <w:rPr>
          <w:b/>
          <w:bCs/>
          <w:sz w:val="40"/>
          <w:szCs w:val="32"/>
        </w:rPr>
      </w:pPr>
    </w:p>
    <w:p w14:paraId="2750A970" w14:textId="77777777" w:rsidR="00A1110E" w:rsidRDefault="00A1110E" w:rsidP="006F5E19">
      <w:pPr>
        <w:spacing w:after="0" w:line="480" w:lineRule="auto"/>
        <w:jc w:val="center"/>
        <w:rPr>
          <w:b/>
          <w:bCs/>
          <w:sz w:val="40"/>
          <w:szCs w:val="32"/>
        </w:rPr>
      </w:pPr>
    </w:p>
    <w:p w14:paraId="5A69F5FA" w14:textId="77777777" w:rsidR="00A1110E" w:rsidRDefault="00A1110E" w:rsidP="006F5E19">
      <w:pPr>
        <w:spacing w:after="0" w:line="480" w:lineRule="auto"/>
        <w:jc w:val="center"/>
        <w:rPr>
          <w:b/>
          <w:bCs/>
          <w:sz w:val="40"/>
          <w:szCs w:val="32"/>
        </w:rPr>
      </w:pPr>
    </w:p>
    <w:p w14:paraId="771789C9" w14:textId="77777777" w:rsidR="00A1110E" w:rsidRDefault="00A1110E" w:rsidP="006F5E19">
      <w:pPr>
        <w:spacing w:after="0" w:line="480" w:lineRule="auto"/>
        <w:jc w:val="center"/>
        <w:rPr>
          <w:b/>
          <w:bCs/>
          <w:sz w:val="40"/>
          <w:szCs w:val="32"/>
        </w:rPr>
      </w:pPr>
    </w:p>
    <w:p w14:paraId="468B2576" w14:textId="2E0E5675" w:rsidR="00A1110E" w:rsidRPr="00A1110E" w:rsidRDefault="00A1110E" w:rsidP="006F5E19">
      <w:pPr>
        <w:spacing w:after="0" w:line="480" w:lineRule="auto"/>
        <w:jc w:val="center"/>
        <w:rPr>
          <w:b/>
          <w:bCs/>
          <w:sz w:val="40"/>
          <w:szCs w:val="32"/>
        </w:rPr>
      </w:pPr>
      <w:r w:rsidRPr="00A1110E">
        <w:rPr>
          <w:b/>
          <w:bCs/>
          <w:sz w:val="40"/>
          <w:szCs w:val="32"/>
        </w:rPr>
        <w:t>Module Title: Strategic Management and Sustainability</w:t>
      </w:r>
    </w:p>
    <w:p w14:paraId="462B7CFE" w14:textId="275A559A" w:rsidR="00A1110E" w:rsidRPr="00A1110E" w:rsidRDefault="00A1110E" w:rsidP="006F5E19">
      <w:pPr>
        <w:spacing w:after="0" w:line="480" w:lineRule="auto"/>
        <w:jc w:val="center"/>
        <w:rPr>
          <w:b/>
          <w:bCs/>
          <w:sz w:val="40"/>
          <w:szCs w:val="32"/>
        </w:rPr>
      </w:pPr>
      <w:r w:rsidRPr="00A1110E">
        <w:rPr>
          <w:b/>
          <w:bCs/>
          <w:sz w:val="40"/>
          <w:szCs w:val="32"/>
        </w:rPr>
        <w:t>Module Code: LCBB6015</w:t>
      </w:r>
    </w:p>
    <w:p w14:paraId="1A50321B" w14:textId="525D8D20" w:rsidR="00A1110E" w:rsidRPr="00A1110E" w:rsidRDefault="00A1110E" w:rsidP="006F5E19">
      <w:pPr>
        <w:spacing w:after="0" w:line="480" w:lineRule="auto"/>
        <w:jc w:val="center"/>
        <w:rPr>
          <w:b/>
          <w:bCs/>
          <w:sz w:val="32"/>
          <w:szCs w:val="24"/>
        </w:rPr>
      </w:pPr>
      <w:r w:rsidRPr="00A1110E">
        <w:rPr>
          <w:b/>
          <w:bCs/>
          <w:sz w:val="32"/>
          <w:szCs w:val="24"/>
        </w:rPr>
        <w:t xml:space="preserve">Student Name: </w:t>
      </w:r>
      <w:proofErr w:type="spellStart"/>
      <w:r w:rsidRPr="00A1110E">
        <w:rPr>
          <w:b/>
          <w:bCs/>
          <w:sz w:val="32"/>
          <w:szCs w:val="24"/>
        </w:rPr>
        <w:t>Ama</w:t>
      </w:r>
      <w:r w:rsidR="00356454">
        <w:rPr>
          <w:b/>
          <w:bCs/>
          <w:sz w:val="32"/>
          <w:szCs w:val="24"/>
        </w:rPr>
        <w:t>du</w:t>
      </w:r>
      <w:proofErr w:type="spellEnd"/>
      <w:r w:rsidR="00555252">
        <w:rPr>
          <w:b/>
          <w:bCs/>
          <w:sz w:val="32"/>
          <w:szCs w:val="24"/>
        </w:rPr>
        <w:t xml:space="preserve"> Barrie</w:t>
      </w:r>
    </w:p>
    <w:p w14:paraId="0CBD8324" w14:textId="6A8E3F07" w:rsidR="005E3B7F" w:rsidRDefault="00A1110E" w:rsidP="006F5E19">
      <w:pPr>
        <w:spacing w:after="0" w:line="480" w:lineRule="auto"/>
        <w:jc w:val="center"/>
        <w:rPr>
          <w:b/>
          <w:bCs/>
          <w:sz w:val="32"/>
          <w:szCs w:val="24"/>
        </w:rPr>
      </w:pPr>
      <w:r w:rsidRPr="00A1110E">
        <w:rPr>
          <w:b/>
          <w:bCs/>
          <w:sz w:val="32"/>
          <w:szCs w:val="24"/>
        </w:rPr>
        <w:t>Student ID:</w:t>
      </w:r>
      <w:r w:rsidR="00555252">
        <w:rPr>
          <w:b/>
          <w:bCs/>
          <w:sz w:val="32"/>
          <w:szCs w:val="24"/>
        </w:rPr>
        <w:t xml:space="preserve"> 23237</w:t>
      </w:r>
      <w:r w:rsidR="001B6DD8">
        <w:rPr>
          <w:b/>
          <w:bCs/>
          <w:sz w:val="32"/>
          <w:szCs w:val="24"/>
        </w:rPr>
        <w:t>84</w:t>
      </w:r>
    </w:p>
    <w:p w14:paraId="18C14B56" w14:textId="77777777" w:rsidR="005E3B7F" w:rsidRDefault="005E3B7F">
      <w:pPr>
        <w:spacing w:after="160" w:line="259" w:lineRule="auto"/>
        <w:jc w:val="left"/>
        <w:rPr>
          <w:b/>
          <w:bCs/>
          <w:sz w:val="32"/>
          <w:szCs w:val="24"/>
        </w:rPr>
      </w:pPr>
      <w:r>
        <w:rPr>
          <w:b/>
          <w:bCs/>
          <w:sz w:val="32"/>
          <w:szCs w:val="24"/>
        </w:rPr>
        <w:br w:type="page"/>
      </w:r>
    </w:p>
    <w:p w14:paraId="3CCC10DC" w14:textId="63240892" w:rsidR="00A1110E" w:rsidRPr="005E3B7F" w:rsidRDefault="005E3B7F" w:rsidP="005E3B7F">
      <w:pPr>
        <w:jc w:val="center"/>
        <w:rPr>
          <w:b/>
          <w:bCs/>
        </w:rPr>
      </w:pPr>
      <w:r w:rsidRPr="005E3B7F">
        <w:rPr>
          <w:b/>
          <w:bCs/>
        </w:rPr>
        <w:t>Executive summary</w:t>
      </w:r>
    </w:p>
    <w:p w14:paraId="1A38BB26" w14:textId="2FB2BD6F" w:rsidR="005E3B7F" w:rsidRDefault="005E3B7F" w:rsidP="005E3B7F">
      <w:r>
        <w:t xml:space="preserve">The strategy analysis has discussed some internal and external environment audits, and the external environment audit has evaluated the external factors using the </w:t>
      </w:r>
      <w:r w:rsidR="00C54582">
        <w:t>PESTEL</w:t>
      </w:r>
      <w:r>
        <w:t xml:space="preserve"> analysis and Porter’s five forces model. </w:t>
      </w:r>
      <w:r w:rsidR="00C54582">
        <w:t xml:space="preserve">The internal factors of Aston Martin have been analysed through the resource-based view and the value chain framework. Further, the SWOT analyses of the company have been presented to highlight the key threats and opportunities for the luxury automobile. </w:t>
      </w:r>
      <w:r>
        <w:t>The strategy formulation has suggested some strategic alternatives to Aston Martin to enhance their market position while ensuring sustainable growth in the global market.</w:t>
      </w:r>
      <w:r w:rsidR="00CC5F1B">
        <w:t xml:space="preserve"> The automobile industry is now facing new challenges and is under transformation which will shape the future of automobile industry, and in particularly the British </w:t>
      </w:r>
      <w:proofErr w:type="spellStart"/>
      <w:r w:rsidR="00CC5F1B">
        <w:t>automative</w:t>
      </w:r>
      <w:proofErr w:type="spellEnd"/>
      <w:r w:rsidR="00CC5F1B">
        <w:t xml:space="preserve"> industry is under high pressure due to their competitors.</w:t>
      </w:r>
    </w:p>
    <w:p w14:paraId="4AC931B0" w14:textId="77777777" w:rsidR="005E3B7F" w:rsidRDefault="005E3B7F" w:rsidP="005E3B7F"/>
    <w:p w14:paraId="46211F45" w14:textId="10092B27" w:rsidR="00A1110E" w:rsidRDefault="00A1110E" w:rsidP="005E3B7F">
      <w:r>
        <w:br w:type="page"/>
      </w:r>
    </w:p>
    <w:sdt>
      <w:sdtPr>
        <w:rPr>
          <w:rFonts w:ascii="Times New Roman" w:eastAsiaTheme="minorEastAsia" w:hAnsi="Times New Roman" w:cstheme="minorBidi"/>
          <w:color w:val="auto"/>
          <w:sz w:val="24"/>
          <w:szCs w:val="20"/>
          <w:lang w:val="en-GB"/>
        </w:rPr>
        <w:id w:val="1705600509"/>
        <w:docPartObj>
          <w:docPartGallery w:val="Table of Contents"/>
          <w:docPartUnique/>
        </w:docPartObj>
      </w:sdtPr>
      <w:sdtEndPr>
        <w:rPr>
          <w:b/>
          <w:bCs/>
          <w:noProof/>
        </w:rPr>
      </w:sdtEndPr>
      <w:sdtContent>
        <w:p w14:paraId="7B7A9108" w14:textId="5C0B269C" w:rsidR="00A1110E" w:rsidRDefault="00A1110E" w:rsidP="006F5E19">
          <w:pPr>
            <w:pStyle w:val="TOCHeading"/>
            <w:spacing w:before="0" w:line="480" w:lineRule="auto"/>
          </w:pPr>
          <w:r>
            <w:t>Table of Contents</w:t>
          </w:r>
        </w:p>
        <w:p w14:paraId="000867BA" w14:textId="2522B243" w:rsidR="008821BB" w:rsidRDefault="00A1110E">
          <w:pPr>
            <w:pStyle w:val="TOC1"/>
            <w:tabs>
              <w:tab w:val="right" w:leader="dot" w:pos="9016"/>
            </w:tabs>
            <w:rPr>
              <w:rFonts w:asciiTheme="minorHAnsi" w:hAnsiTheme="minorHAnsi"/>
              <w:noProof/>
              <w:sz w:val="22"/>
              <w:szCs w:val="22"/>
              <w:lang w:eastAsia="en-GB"/>
            </w:rPr>
          </w:pPr>
          <w:r>
            <w:fldChar w:fldCharType="begin"/>
          </w:r>
          <w:r>
            <w:instrText xml:space="preserve"> TOC \o "1-3" \h \z \u </w:instrText>
          </w:r>
          <w:r>
            <w:fldChar w:fldCharType="separate"/>
          </w:r>
          <w:hyperlink w:anchor="_Toc232516727" w:history="1">
            <w:r w:rsidR="008821BB" w:rsidRPr="006846C2">
              <w:rPr>
                <w:rStyle w:val="Hyperlink"/>
                <w:rFonts w:eastAsia="Times New Roman"/>
                <w:noProof/>
              </w:rPr>
              <w:t>Introduction</w:t>
            </w:r>
            <w:r w:rsidR="008821BB">
              <w:rPr>
                <w:noProof/>
                <w:webHidden/>
              </w:rPr>
              <w:tab/>
            </w:r>
            <w:r w:rsidR="008821BB">
              <w:rPr>
                <w:noProof/>
                <w:webHidden/>
              </w:rPr>
              <w:fldChar w:fldCharType="begin"/>
            </w:r>
            <w:r w:rsidR="008821BB">
              <w:rPr>
                <w:noProof/>
                <w:webHidden/>
              </w:rPr>
              <w:instrText xml:space="preserve"> PAGEREF _Toc232516727 \h </w:instrText>
            </w:r>
            <w:r w:rsidR="008821BB">
              <w:rPr>
                <w:noProof/>
                <w:webHidden/>
              </w:rPr>
            </w:r>
            <w:r w:rsidR="008821BB">
              <w:rPr>
                <w:noProof/>
                <w:webHidden/>
              </w:rPr>
              <w:fldChar w:fldCharType="separate"/>
            </w:r>
            <w:r w:rsidR="008821BB">
              <w:rPr>
                <w:noProof/>
                <w:webHidden/>
              </w:rPr>
              <w:t>4</w:t>
            </w:r>
            <w:r w:rsidR="008821BB">
              <w:rPr>
                <w:noProof/>
                <w:webHidden/>
              </w:rPr>
              <w:fldChar w:fldCharType="end"/>
            </w:r>
          </w:hyperlink>
        </w:p>
        <w:p w14:paraId="5D800683" w14:textId="00E819BB" w:rsidR="008821BB" w:rsidRDefault="008821BB">
          <w:pPr>
            <w:pStyle w:val="TOC1"/>
            <w:tabs>
              <w:tab w:val="right" w:leader="dot" w:pos="9016"/>
            </w:tabs>
            <w:rPr>
              <w:rFonts w:asciiTheme="minorHAnsi" w:hAnsiTheme="minorHAnsi"/>
              <w:noProof/>
              <w:sz w:val="22"/>
              <w:szCs w:val="22"/>
              <w:lang w:eastAsia="en-GB"/>
            </w:rPr>
          </w:pPr>
          <w:hyperlink w:anchor="_Toc232516728" w:history="1">
            <w:r w:rsidRPr="006846C2">
              <w:rPr>
                <w:rStyle w:val="Hyperlink"/>
                <w:noProof/>
              </w:rPr>
              <w:t>Strategy analysis</w:t>
            </w:r>
            <w:r>
              <w:rPr>
                <w:noProof/>
                <w:webHidden/>
              </w:rPr>
              <w:tab/>
            </w:r>
            <w:r>
              <w:rPr>
                <w:noProof/>
                <w:webHidden/>
              </w:rPr>
              <w:fldChar w:fldCharType="begin"/>
            </w:r>
            <w:r>
              <w:rPr>
                <w:noProof/>
                <w:webHidden/>
              </w:rPr>
              <w:instrText xml:space="preserve"> PAGEREF _Toc232516728 \h </w:instrText>
            </w:r>
            <w:r>
              <w:rPr>
                <w:noProof/>
                <w:webHidden/>
              </w:rPr>
            </w:r>
            <w:r>
              <w:rPr>
                <w:noProof/>
                <w:webHidden/>
              </w:rPr>
              <w:fldChar w:fldCharType="separate"/>
            </w:r>
            <w:r>
              <w:rPr>
                <w:noProof/>
                <w:webHidden/>
              </w:rPr>
              <w:t>5</w:t>
            </w:r>
            <w:r>
              <w:rPr>
                <w:noProof/>
                <w:webHidden/>
              </w:rPr>
              <w:fldChar w:fldCharType="end"/>
            </w:r>
          </w:hyperlink>
        </w:p>
        <w:p w14:paraId="1386B56C" w14:textId="19BC9348" w:rsidR="008821BB" w:rsidRDefault="008821BB">
          <w:pPr>
            <w:pStyle w:val="TOC1"/>
            <w:tabs>
              <w:tab w:val="right" w:leader="dot" w:pos="9016"/>
            </w:tabs>
            <w:rPr>
              <w:rFonts w:asciiTheme="minorHAnsi" w:hAnsiTheme="minorHAnsi"/>
              <w:noProof/>
              <w:sz w:val="22"/>
              <w:szCs w:val="22"/>
              <w:lang w:eastAsia="en-GB"/>
            </w:rPr>
          </w:pPr>
          <w:hyperlink w:anchor="_Toc232516729" w:history="1">
            <w:r w:rsidRPr="006846C2">
              <w:rPr>
                <w:rStyle w:val="Hyperlink"/>
                <w:noProof/>
              </w:rPr>
              <w:t>Strategy Formulation</w:t>
            </w:r>
            <w:r>
              <w:rPr>
                <w:noProof/>
                <w:webHidden/>
              </w:rPr>
              <w:tab/>
            </w:r>
            <w:r>
              <w:rPr>
                <w:noProof/>
                <w:webHidden/>
              </w:rPr>
              <w:fldChar w:fldCharType="begin"/>
            </w:r>
            <w:r>
              <w:rPr>
                <w:noProof/>
                <w:webHidden/>
              </w:rPr>
              <w:instrText xml:space="preserve"> PAGEREF _Toc232516729 \h </w:instrText>
            </w:r>
            <w:r>
              <w:rPr>
                <w:noProof/>
                <w:webHidden/>
              </w:rPr>
            </w:r>
            <w:r>
              <w:rPr>
                <w:noProof/>
                <w:webHidden/>
              </w:rPr>
              <w:fldChar w:fldCharType="separate"/>
            </w:r>
            <w:r>
              <w:rPr>
                <w:noProof/>
                <w:webHidden/>
              </w:rPr>
              <w:t>14</w:t>
            </w:r>
            <w:r>
              <w:rPr>
                <w:noProof/>
                <w:webHidden/>
              </w:rPr>
              <w:fldChar w:fldCharType="end"/>
            </w:r>
          </w:hyperlink>
        </w:p>
        <w:p w14:paraId="31EAAB94" w14:textId="0ECFB878" w:rsidR="008821BB" w:rsidRDefault="008821BB">
          <w:pPr>
            <w:pStyle w:val="TOC1"/>
            <w:tabs>
              <w:tab w:val="right" w:leader="dot" w:pos="9016"/>
            </w:tabs>
            <w:rPr>
              <w:rFonts w:asciiTheme="minorHAnsi" w:hAnsiTheme="minorHAnsi"/>
              <w:noProof/>
              <w:sz w:val="22"/>
              <w:szCs w:val="22"/>
              <w:lang w:eastAsia="en-GB"/>
            </w:rPr>
          </w:pPr>
          <w:hyperlink w:anchor="_Toc232516730" w:history="1">
            <w:r w:rsidRPr="006846C2">
              <w:rPr>
                <w:rStyle w:val="Hyperlink"/>
                <w:rFonts w:eastAsia="Times New Roman"/>
                <w:noProof/>
              </w:rPr>
              <w:t>Conclusion and Recommendation</w:t>
            </w:r>
            <w:r>
              <w:rPr>
                <w:noProof/>
                <w:webHidden/>
              </w:rPr>
              <w:tab/>
            </w:r>
            <w:r>
              <w:rPr>
                <w:noProof/>
                <w:webHidden/>
              </w:rPr>
              <w:fldChar w:fldCharType="begin"/>
            </w:r>
            <w:r>
              <w:rPr>
                <w:noProof/>
                <w:webHidden/>
              </w:rPr>
              <w:instrText xml:space="preserve"> PAGEREF _Toc232516730 \h </w:instrText>
            </w:r>
            <w:r>
              <w:rPr>
                <w:noProof/>
                <w:webHidden/>
              </w:rPr>
            </w:r>
            <w:r>
              <w:rPr>
                <w:noProof/>
                <w:webHidden/>
              </w:rPr>
              <w:fldChar w:fldCharType="separate"/>
            </w:r>
            <w:r>
              <w:rPr>
                <w:noProof/>
                <w:webHidden/>
              </w:rPr>
              <w:t>16</w:t>
            </w:r>
            <w:r>
              <w:rPr>
                <w:noProof/>
                <w:webHidden/>
              </w:rPr>
              <w:fldChar w:fldCharType="end"/>
            </w:r>
          </w:hyperlink>
        </w:p>
        <w:p w14:paraId="12C52137" w14:textId="56175007" w:rsidR="008821BB" w:rsidRDefault="008821BB">
          <w:pPr>
            <w:pStyle w:val="TOC1"/>
            <w:tabs>
              <w:tab w:val="right" w:leader="dot" w:pos="9016"/>
            </w:tabs>
            <w:rPr>
              <w:rFonts w:asciiTheme="minorHAnsi" w:hAnsiTheme="minorHAnsi"/>
              <w:noProof/>
              <w:sz w:val="22"/>
              <w:szCs w:val="22"/>
              <w:lang w:eastAsia="en-GB"/>
            </w:rPr>
          </w:pPr>
          <w:hyperlink w:anchor="_Toc232516731" w:history="1">
            <w:r w:rsidRPr="006846C2">
              <w:rPr>
                <w:rStyle w:val="Hyperlink"/>
                <w:noProof/>
              </w:rPr>
              <w:t>References</w:t>
            </w:r>
            <w:r>
              <w:rPr>
                <w:noProof/>
                <w:webHidden/>
              </w:rPr>
              <w:tab/>
            </w:r>
            <w:r>
              <w:rPr>
                <w:noProof/>
                <w:webHidden/>
              </w:rPr>
              <w:fldChar w:fldCharType="begin"/>
            </w:r>
            <w:r>
              <w:rPr>
                <w:noProof/>
                <w:webHidden/>
              </w:rPr>
              <w:instrText xml:space="preserve"> PAGEREF _Toc232516731 \h </w:instrText>
            </w:r>
            <w:r>
              <w:rPr>
                <w:noProof/>
                <w:webHidden/>
              </w:rPr>
            </w:r>
            <w:r>
              <w:rPr>
                <w:noProof/>
                <w:webHidden/>
              </w:rPr>
              <w:fldChar w:fldCharType="separate"/>
            </w:r>
            <w:r>
              <w:rPr>
                <w:noProof/>
                <w:webHidden/>
              </w:rPr>
              <w:t>17</w:t>
            </w:r>
            <w:r>
              <w:rPr>
                <w:noProof/>
                <w:webHidden/>
              </w:rPr>
              <w:fldChar w:fldCharType="end"/>
            </w:r>
          </w:hyperlink>
        </w:p>
        <w:p w14:paraId="281AE727" w14:textId="2F97E34B" w:rsidR="00A1110E" w:rsidRDefault="00A1110E" w:rsidP="006F5E19">
          <w:pPr>
            <w:spacing w:after="0" w:line="480" w:lineRule="auto"/>
          </w:pPr>
          <w:r>
            <w:rPr>
              <w:b/>
              <w:bCs/>
              <w:noProof/>
            </w:rPr>
            <w:fldChar w:fldCharType="end"/>
          </w:r>
        </w:p>
      </w:sdtContent>
    </w:sdt>
    <w:p w14:paraId="7418C8DF" w14:textId="5D5CA48A" w:rsidR="00A1110E" w:rsidRPr="00A1110E" w:rsidRDefault="00A1110E" w:rsidP="006F5E19">
      <w:pPr>
        <w:spacing w:after="0" w:line="480" w:lineRule="auto"/>
      </w:pPr>
      <w:r>
        <w:br w:type="page"/>
      </w:r>
    </w:p>
    <w:p w14:paraId="6CD31D45" w14:textId="77777777" w:rsidR="00734126" w:rsidRPr="009E179A" w:rsidRDefault="00734126" w:rsidP="006F5E19">
      <w:pPr>
        <w:pStyle w:val="Heading1"/>
        <w:spacing w:before="0" w:after="0" w:line="480" w:lineRule="auto"/>
        <w:rPr>
          <w:rFonts w:eastAsia="Times New Roman"/>
          <w:szCs w:val="24"/>
        </w:rPr>
      </w:pPr>
      <w:bookmarkStart w:id="0" w:name="_Toc232516727"/>
      <w:r w:rsidRPr="009E179A">
        <w:rPr>
          <w:rFonts w:eastAsia="Times New Roman"/>
        </w:rPr>
        <w:t>Introduction</w:t>
      </w:r>
      <w:bookmarkEnd w:id="0"/>
    </w:p>
    <w:p w14:paraId="7A16D1F4" w14:textId="77777777" w:rsidR="00734126" w:rsidRPr="009E179A" w:rsidRDefault="00734126" w:rsidP="006F5E19">
      <w:pPr>
        <w:spacing w:after="0" w:line="480" w:lineRule="auto"/>
        <w:jc w:val="center"/>
        <w:rPr>
          <w:rFonts w:eastAsia="Times New Roman" w:cs="Times New Roman"/>
          <w:szCs w:val="24"/>
        </w:rPr>
      </w:pPr>
      <w:r w:rsidRPr="009E179A">
        <w:rPr>
          <w:noProof/>
        </w:rPr>
        <w:drawing>
          <wp:inline distT="0" distB="0" distL="0" distR="0" wp14:anchorId="20A2E498" wp14:editId="242865B3">
            <wp:extent cx="4905375" cy="2447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05375" cy="2447925"/>
                    </a:xfrm>
                    <a:prstGeom prst="rect">
                      <a:avLst/>
                    </a:prstGeom>
                    <a:noFill/>
                    <a:ln>
                      <a:noFill/>
                    </a:ln>
                  </pic:spPr>
                </pic:pic>
              </a:graphicData>
            </a:graphic>
          </wp:inline>
        </w:drawing>
      </w:r>
    </w:p>
    <w:p w14:paraId="58818170" w14:textId="77777777" w:rsidR="00734126" w:rsidRPr="009E179A" w:rsidRDefault="00734126" w:rsidP="006F5E19">
      <w:pPr>
        <w:spacing w:after="0" w:line="480" w:lineRule="auto"/>
        <w:jc w:val="center"/>
        <w:rPr>
          <w:rFonts w:eastAsia="Times New Roman" w:cs="Times New Roman"/>
          <w:szCs w:val="24"/>
        </w:rPr>
      </w:pPr>
      <w:r w:rsidRPr="009E179A">
        <w:rPr>
          <w:rFonts w:eastAsia="Times New Roman" w:cs="Times New Roman"/>
          <w:b/>
          <w:bCs/>
          <w:color w:val="000000"/>
          <w:sz w:val="26"/>
          <w:szCs w:val="26"/>
        </w:rPr>
        <w:t>Figure: Aston Martin</w:t>
      </w:r>
    </w:p>
    <w:p w14:paraId="7B4F9301" w14:textId="77777777" w:rsidR="00734126" w:rsidRPr="009E179A" w:rsidRDefault="00734126" w:rsidP="006F5E19">
      <w:pPr>
        <w:spacing w:after="0" w:line="480" w:lineRule="auto"/>
        <w:jc w:val="center"/>
        <w:rPr>
          <w:rFonts w:eastAsia="Times New Roman" w:cs="Times New Roman"/>
          <w:szCs w:val="24"/>
        </w:rPr>
      </w:pPr>
      <w:r w:rsidRPr="009E179A">
        <w:rPr>
          <w:rFonts w:eastAsia="Times New Roman" w:cs="Times New Roman"/>
          <w:b/>
          <w:bCs/>
          <w:color w:val="000000"/>
          <w:sz w:val="26"/>
          <w:szCs w:val="26"/>
        </w:rPr>
        <w:t>Source:</w:t>
      </w:r>
      <w:sdt>
        <w:sdtPr>
          <w:rPr>
            <w:rFonts w:eastAsia="Times New Roman" w:cs="Times New Roman"/>
            <w:b/>
            <w:bCs/>
            <w:color w:val="000000"/>
            <w:sz w:val="26"/>
            <w:szCs w:val="26"/>
          </w:rPr>
          <w:id w:val="-311946842"/>
          <w:citation/>
        </w:sdtPr>
        <w:sdtContent>
          <w:r>
            <w:rPr>
              <w:rFonts w:eastAsia="Times New Roman" w:cs="Times New Roman"/>
              <w:b/>
              <w:bCs/>
              <w:color w:val="000000"/>
              <w:sz w:val="26"/>
              <w:szCs w:val="26"/>
            </w:rPr>
            <w:fldChar w:fldCharType="begin"/>
          </w:r>
          <w:r>
            <w:rPr>
              <w:rFonts w:eastAsia="Times New Roman" w:cs="Times New Roman"/>
              <w:b/>
              <w:bCs/>
              <w:color w:val="000000"/>
              <w:sz w:val="26"/>
              <w:szCs w:val="26"/>
              <w:lang w:val="en-US"/>
            </w:rPr>
            <w:instrText xml:space="preserve">CITATION ast06 \l 1033 </w:instrText>
          </w:r>
          <w:r>
            <w:rPr>
              <w:rFonts w:eastAsia="Times New Roman" w:cs="Times New Roman"/>
              <w:b/>
              <w:bCs/>
              <w:color w:val="000000"/>
              <w:sz w:val="26"/>
              <w:szCs w:val="26"/>
            </w:rPr>
            <w:fldChar w:fldCharType="separate"/>
          </w:r>
          <w:r>
            <w:rPr>
              <w:rFonts w:eastAsia="Times New Roman" w:cs="Times New Roman"/>
              <w:b/>
              <w:bCs/>
              <w:noProof/>
              <w:color w:val="000000"/>
              <w:sz w:val="26"/>
              <w:szCs w:val="26"/>
              <w:lang w:val="en-US"/>
            </w:rPr>
            <w:t xml:space="preserve"> </w:t>
          </w:r>
          <w:r w:rsidRPr="00BC3EBA">
            <w:rPr>
              <w:rFonts w:eastAsia="Times New Roman" w:cs="Times New Roman"/>
              <w:noProof/>
              <w:color w:val="000000"/>
              <w:sz w:val="26"/>
              <w:szCs w:val="26"/>
              <w:lang w:val="en-US"/>
            </w:rPr>
            <w:t>(astonmartin, 2026)</w:t>
          </w:r>
          <w:r>
            <w:rPr>
              <w:rFonts w:eastAsia="Times New Roman" w:cs="Times New Roman"/>
              <w:b/>
              <w:bCs/>
              <w:color w:val="000000"/>
              <w:sz w:val="26"/>
              <w:szCs w:val="26"/>
            </w:rPr>
            <w:fldChar w:fldCharType="end"/>
          </w:r>
        </w:sdtContent>
      </w:sdt>
    </w:p>
    <w:p w14:paraId="36C78E17"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Strategic management is the process of setting goals, analysing the business environment and executing plans to ensure long-term success</w:t>
      </w:r>
      <w:sdt>
        <w:sdtPr>
          <w:rPr>
            <w:rFonts w:eastAsia="Times New Roman" w:cs="Times New Roman"/>
            <w:color w:val="000000"/>
            <w:sz w:val="26"/>
            <w:szCs w:val="26"/>
          </w:rPr>
          <w:id w:val="-1682581102"/>
          <w:citation/>
        </w:sdtPr>
        <w:sdtContent>
          <w:r>
            <w:rPr>
              <w:rFonts w:eastAsia="Times New Roman" w:cs="Times New Roman"/>
              <w:color w:val="000000"/>
              <w:sz w:val="26"/>
              <w:szCs w:val="26"/>
            </w:rPr>
            <w:fldChar w:fldCharType="begin"/>
          </w:r>
          <w:r>
            <w:rPr>
              <w:rFonts w:eastAsia="Times New Roman" w:cs="Times New Roman"/>
              <w:color w:val="000000"/>
              <w:sz w:val="26"/>
              <w:szCs w:val="26"/>
              <w:lang w:val="en-US"/>
            </w:rPr>
            <w:instrText xml:space="preserve"> CITATION Con21 \l 1033 </w:instrText>
          </w:r>
          <w:r>
            <w:rPr>
              <w:rFonts w:eastAsia="Times New Roman" w:cs="Times New Roman"/>
              <w:color w:val="000000"/>
              <w:sz w:val="26"/>
              <w:szCs w:val="26"/>
            </w:rPr>
            <w:fldChar w:fldCharType="separate"/>
          </w:r>
          <w:r>
            <w:rPr>
              <w:rFonts w:eastAsia="Times New Roman" w:cs="Times New Roman"/>
              <w:noProof/>
              <w:color w:val="000000"/>
              <w:sz w:val="26"/>
              <w:szCs w:val="26"/>
              <w:lang w:val="en-US"/>
            </w:rPr>
            <w:t xml:space="preserve"> </w:t>
          </w:r>
          <w:r w:rsidRPr="007F36B4">
            <w:rPr>
              <w:rFonts w:eastAsia="Times New Roman" w:cs="Times New Roman"/>
              <w:noProof/>
              <w:color w:val="000000"/>
              <w:sz w:val="26"/>
              <w:szCs w:val="26"/>
              <w:lang w:val="en-US"/>
            </w:rPr>
            <w:t>(Connaughton, 2021)</w:t>
          </w:r>
          <w:r>
            <w:rPr>
              <w:rFonts w:eastAsia="Times New Roman" w:cs="Times New Roman"/>
              <w:color w:val="000000"/>
              <w:sz w:val="26"/>
              <w:szCs w:val="26"/>
            </w:rPr>
            <w:fldChar w:fldCharType="end"/>
          </w:r>
        </w:sdtContent>
      </w:sdt>
      <w:r w:rsidRPr="009E179A">
        <w:rPr>
          <w:rFonts w:eastAsia="Times New Roman" w:cs="Times New Roman"/>
          <w:color w:val="000000"/>
          <w:sz w:val="26"/>
          <w:szCs w:val="26"/>
        </w:rPr>
        <w:t xml:space="preserve">. The automobile industry is currently moving towards a sustainable future, where the main goal of the industry is </w:t>
      </w:r>
      <w:r>
        <w:rPr>
          <w:rFonts w:eastAsia="Times New Roman" w:cs="Times New Roman"/>
          <w:color w:val="000000"/>
          <w:sz w:val="26"/>
          <w:szCs w:val="26"/>
        </w:rPr>
        <w:t>to meet</w:t>
      </w:r>
      <w:r w:rsidRPr="009E179A">
        <w:rPr>
          <w:rFonts w:eastAsia="Times New Roman" w:cs="Times New Roman"/>
          <w:color w:val="000000"/>
          <w:sz w:val="26"/>
          <w:szCs w:val="26"/>
        </w:rPr>
        <w:t xml:space="preserve"> today’s needs without harming the economy. Aston Martin is a British manufacturer of luxury sports cars, famously recognised for its long association with the James Bond film franchise</w:t>
      </w:r>
      <w:sdt>
        <w:sdtPr>
          <w:rPr>
            <w:rFonts w:eastAsia="Times New Roman" w:cs="Times New Roman"/>
            <w:color w:val="000000"/>
            <w:sz w:val="26"/>
            <w:szCs w:val="26"/>
          </w:rPr>
          <w:id w:val="-263614309"/>
          <w:citation/>
        </w:sdtPr>
        <w:sdtContent>
          <w:r>
            <w:rPr>
              <w:rFonts w:eastAsia="Times New Roman" w:cs="Times New Roman"/>
              <w:color w:val="000000"/>
              <w:sz w:val="26"/>
              <w:szCs w:val="26"/>
            </w:rPr>
            <w:fldChar w:fldCharType="begin"/>
          </w:r>
          <w:r>
            <w:rPr>
              <w:rFonts w:eastAsia="Times New Roman" w:cs="Times New Roman"/>
              <w:color w:val="000000"/>
              <w:sz w:val="26"/>
              <w:szCs w:val="26"/>
              <w:lang w:val="en-US"/>
            </w:rPr>
            <w:instrText xml:space="preserve">CITATION ast06 \l 1033 </w:instrText>
          </w:r>
          <w:r>
            <w:rPr>
              <w:rFonts w:eastAsia="Times New Roman" w:cs="Times New Roman"/>
              <w:color w:val="000000"/>
              <w:sz w:val="26"/>
              <w:szCs w:val="26"/>
            </w:rPr>
            <w:fldChar w:fldCharType="separate"/>
          </w:r>
          <w:r>
            <w:rPr>
              <w:rFonts w:eastAsia="Times New Roman" w:cs="Times New Roman"/>
              <w:noProof/>
              <w:color w:val="000000"/>
              <w:sz w:val="26"/>
              <w:szCs w:val="26"/>
              <w:lang w:val="en-US"/>
            </w:rPr>
            <w:t xml:space="preserve"> </w:t>
          </w:r>
          <w:r w:rsidRPr="00BC3EBA">
            <w:rPr>
              <w:rFonts w:eastAsia="Times New Roman" w:cs="Times New Roman"/>
              <w:noProof/>
              <w:color w:val="000000"/>
              <w:sz w:val="26"/>
              <w:szCs w:val="26"/>
              <w:lang w:val="en-US"/>
            </w:rPr>
            <w:t>(astonmartin, 2026)</w:t>
          </w:r>
          <w:r>
            <w:rPr>
              <w:rFonts w:eastAsia="Times New Roman" w:cs="Times New Roman"/>
              <w:color w:val="000000"/>
              <w:sz w:val="26"/>
              <w:szCs w:val="26"/>
            </w:rPr>
            <w:fldChar w:fldCharType="end"/>
          </w:r>
        </w:sdtContent>
      </w:sdt>
      <w:r w:rsidRPr="009E179A">
        <w:rPr>
          <w:rFonts w:eastAsia="Times New Roman" w:cs="Times New Roman"/>
          <w:color w:val="000000"/>
          <w:sz w:val="26"/>
          <w:szCs w:val="26"/>
        </w:rPr>
        <w:t>. The luxury car manufacturer’s vision is to be the world’s most desirable, ultra-luxury brand. The mission of the company is to celebrate a century of British engineering mastery and iconic design through luxury sport utility vehicles. And the static objectives are the transformation from internal combustion engines to hybrid and fully battery electric vehicles to reduce the environmental burden.</w:t>
      </w:r>
    </w:p>
    <w:p w14:paraId="467F0415" w14:textId="77777777" w:rsidR="00734126" w:rsidRDefault="00734126" w:rsidP="006F5E19">
      <w:pPr>
        <w:spacing w:after="0" w:line="480" w:lineRule="auto"/>
        <w:jc w:val="left"/>
        <w:rPr>
          <w:b/>
          <w:kern w:val="2"/>
          <w:sz w:val="28"/>
          <w:szCs w:val="40"/>
          <w:lang w:val="en-IN"/>
          <w14:ligatures w14:val="standardContextual"/>
        </w:rPr>
      </w:pPr>
      <w:r>
        <w:br w:type="page"/>
      </w:r>
    </w:p>
    <w:p w14:paraId="6539C619" w14:textId="3758032F" w:rsidR="00F869F1" w:rsidRPr="00F869F1" w:rsidRDefault="00F869F1" w:rsidP="006F5E19">
      <w:pPr>
        <w:pStyle w:val="Heading1"/>
        <w:spacing w:before="0" w:after="0" w:line="480" w:lineRule="auto"/>
      </w:pPr>
      <w:bookmarkStart w:id="1" w:name="_Toc232516728"/>
      <w:r w:rsidRPr="00F869F1">
        <w:t>Strategy analysis</w:t>
      </w:r>
      <w:bookmarkEnd w:id="1"/>
    </w:p>
    <w:p w14:paraId="74719827" w14:textId="77777777" w:rsidR="00F869F1" w:rsidRPr="00F869F1" w:rsidRDefault="00F869F1" w:rsidP="006F5E19">
      <w:pPr>
        <w:spacing w:after="0" w:line="480" w:lineRule="auto"/>
        <w:rPr>
          <w:lang w:val="en-IN"/>
        </w:rPr>
      </w:pPr>
      <w:r w:rsidRPr="00F869F1">
        <w:rPr>
          <w:b/>
          <w:bCs/>
          <w:lang w:val="en-IN"/>
        </w:rPr>
        <w:t>External Environment Audit</w:t>
      </w:r>
    </w:p>
    <w:p w14:paraId="44E6FFA9" w14:textId="77777777" w:rsidR="00F869F1" w:rsidRPr="00F869F1" w:rsidRDefault="00F869F1" w:rsidP="006F5E19">
      <w:pPr>
        <w:spacing w:after="0" w:line="480" w:lineRule="auto"/>
        <w:rPr>
          <w:lang w:val="en-IN"/>
        </w:rPr>
      </w:pPr>
      <w:proofErr w:type="spellStart"/>
      <w:r w:rsidRPr="00F869F1">
        <w:rPr>
          <w:b/>
          <w:bCs/>
          <w:i/>
          <w:iCs/>
          <w:lang w:val="en-IN"/>
        </w:rPr>
        <w:t>Pestel</w:t>
      </w:r>
      <w:proofErr w:type="spellEnd"/>
      <w:r w:rsidRPr="00F869F1">
        <w:rPr>
          <w:b/>
          <w:bCs/>
          <w:i/>
          <w:iCs/>
          <w:lang w:val="en-IN"/>
        </w:rPr>
        <w:t xml:space="preserve"> analysis</w:t>
      </w:r>
    </w:p>
    <w:p w14:paraId="6CEADB05" w14:textId="79A14633" w:rsidR="00F869F1" w:rsidRPr="00F869F1" w:rsidRDefault="0059570B" w:rsidP="006F5E19">
      <w:pPr>
        <w:spacing w:after="0" w:line="480" w:lineRule="auto"/>
        <w:rPr>
          <w:lang w:val="en-IN"/>
        </w:rPr>
      </w:pPr>
      <w:r w:rsidRPr="00F869F1">
        <w:rPr>
          <w:i/>
          <w:iCs/>
          <w:u w:val="single"/>
          <w:lang w:val="en-IN"/>
        </w:rPr>
        <w:t>Political</w:t>
      </w:r>
    </w:p>
    <w:p w14:paraId="08E14CD9" w14:textId="1AE4C609" w:rsidR="00F869F1" w:rsidRPr="00F869F1" w:rsidRDefault="00F869F1" w:rsidP="006F5E19">
      <w:pPr>
        <w:spacing w:after="0" w:line="480" w:lineRule="auto"/>
        <w:rPr>
          <w:lang w:val="en-IN"/>
        </w:rPr>
      </w:pPr>
      <w:r w:rsidRPr="00F869F1">
        <w:rPr>
          <w:lang w:val="en-IN"/>
        </w:rPr>
        <w:t>Aston Martin is a British manufacturer, and the global supply chain of this company is impacted by the UK-EU and UK-US trade policies. For instance, in 2025, Aston Martin ended up with a loss of around $150 million due to the disrupted sales in the key markets and the uncertainties of tariffs</w:t>
      </w:r>
      <w:r w:rsidR="0059570B">
        <w:rPr>
          <w:lang w:val="en-IN"/>
        </w:rPr>
        <w:t xml:space="preserve"> </w:t>
      </w:r>
      <w:sdt>
        <w:sdtPr>
          <w:rPr>
            <w:lang w:val="en-IN"/>
          </w:rPr>
          <w:id w:val="490613678"/>
          <w:citation/>
        </w:sdtPr>
        <w:sdtContent>
          <w:r w:rsidR="0059570B">
            <w:rPr>
              <w:lang w:val="en-IN"/>
            </w:rPr>
            <w:fldChar w:fldCharType="begin"/>
          </w:r>
          <w:r w:rsidR="0059570B">
            <w:rPr>
              <w:lang w:val="en-US"/>
            </w:rPr>
            <w:instrText xml:space="preserve"> CITATION Nei251 \l 1033 </w:instrText>
          </w:r>
          <w:r w:rsidR="0059570B">
            <w:rPr>
              <w:lang w:val="en-IN"/>
            </w:rPr>
            <w:fldChar w:fldCharType="separate"/>
          </w:r>
          <w:r w:rsidR="0059570B" w:rsidRPr="0059570B">
            <w:rPr>
              <w:noProof/>
              <w:lang w:val="en-US"/>
            </w:rPr>
            <w:t>(Winton, 2025)</w:t>
          </w:r>
          <w:r w:rsidR="0059570B">
            <w:rPr>
              <w:lang w:val="en-IN"/>
            </w:rPr>
            <w:fldChar w:fldCharType="end"/>
          </w:r>
        </w:sdtContent>
      </w:sdt>
      <w:r w:rsidRPr="00F869F1">
        <w:rPr>
          <w:lang w:val="en-IN"/>
        </w:rPr>
        <w:t>. The government policies are also evolving rapidly, and they are shifting towards green initiatives. This directly dictates the funding and grants available for the company’s long-term electrification research and development. </w:t>
      </w:r>
    </w:p>
    <w:p w14:paraId="464DE863" w14:textId="77777777" w:rsidR="00F869F1" w:rsidRPr="00F869F1" w:rsidRDefault="00F869F1" w:rsidP="006F5E19">
      <w:pPr>
        <w:spacing w:after="0" w:line="480" w:lineRule="auto"/>
        <w:rPr>
          <w:lang w:val="en-IN"/>
        </w:rPr>
      </w:pPr>
      <w:r w:rsidRPr="00F869F1">
        <w:rPr>
          <w:i/>
          <w:iCs/>
          <w:u w:val="single"/>
          <w:lang w:val="en-IN"/>
        </w:rPr>
        <w:t>Economic</w:t>
      </w:r>
    </w:p>
    <w:p w14:paraId="35D909B6" w14:textId="274E3ACD" w:rsidR="00F869F1" w:rsidRPr="00F869F1" w:rsidRDefault="00F869F1" w:rsidP="006F5E19">
      <w:pPr>
        <w:spacing w:after="0" w:line="480" w:lineRule="auto"/>
        <w:rPr>
          <w:lang w:val="en-IN"/>
        </w:rPr>
      </w:pPr>
      <w:r w:rsidRPr="00F869F1">
        <w:rPr>
          <w:lang w:val="en-IN"/>
        </w:rPr>
        <w:t>One of the most significant economic factors are the global monetary policies heavily affect the borrowing costs which are required for the massive capital expenditure. Economic factors have pushed this company to cut a fifth of its workforce, which generally means that around 600 people will lose their jobs, which will hinder operational efficiency</w:t>
      </w:r>
      <w:r w:rsidR="0059570B">
        <w:rPr>
          <w:lang w:val="en-IN"/>
        </w:rPr>
        <w:t xml:space="preserve"> </w:t>
      </w:r>
      <w:sdt>
        <w:sdtPr>
          <w:rPr>
            <w:lang w:val="en-IN"/>
          </w:rPr>
          <w:id w:val="334586815"/>
          <w:citation/>
        </w:sdtPr>
        <w:sdtContent>
          <w:r w:rsidR="0059570B">
            <w:rPr>
              <w:lang w:val="en-IN"/>
            </w:rPr>
            <w:fldChar w:fldCharType="begin"/>
          </w:r>
          <w:r w:rsidR="0059570B">
            <w:rPr>
              <w:lang w:val="en-US"/>
            </w:rPr>
            <w:instrText xml:space="preserve"> CITATION Ric26 \l 1033 </w:instrText>
          </w:r>
          <w:r w:rsidR="0059570B">
            <w:rPr>
              <w:lang w:val="en-IN"/>
            </w:rPr>
            <w:fldChar w:fldCharType="separate"/>
          </w:r>
          <w:r w:rsidR="0059570B" w:rsidRPr="0059570B">
            <w:rPr>
              <w:noProof/>
              <w:lang w:val="en-US"/>
            </w:rPr>
            <w:t>(Price, 2026)</w:t>
          </w:r>
          <w:r w:rsidR="0059570B">
            <w:rPr>
              <w:lang w:val="en-IN"/>
            </w:rPr>
            <w:fldChar w:fldCharType="end"/>
          </w:r>
        </w:sdtContent>
      </w:sdt>
      <w:r w:rsidRPr="00F869F1">
        <w:rPr>
          <w:lang w:val="en-IN"/>
        </w:rPr>
        <w:t>. </w:t>
      </w:r>
    </w:p>
    <w:p w14:paraId="62566C99" w14:textId="77777777" w:rsidR="00F869F1" w:rsidRPr="00F869F1" w:rsidRDefault="00F869F1" w:rsidP="006F5E19">
      <w:pPr>
        <w:spacing w:after="0" w:line="480" w:lineRule="auto"/>
        <w:rPr>
          <w:lang w:val="en-IN"/>
        </w:rPr>
      </w:pPr>
      <w:r w:rsidRPr="00F869F1">
        <w:rPr>
          <w:i/>
          <w:iCs/>
          <w:u w:val="single"/>
          <w:lang w:val="en-IN"/>
        </w:rPr>
        <w:t>Social</w:t>
      </w:r>
    </w:p>
    <w:p w14:paraId="28910F7C" w14:textId="366E5324" w:rsidR="00F869F1" w:rsidRPr="00F869F1" w:rsidRDefault="0059570B" w:rsidP="006F5E19">
      <w:pPr>
        <w:spacing w:after="0" w:line="480" w:lineRule="auto"/>
        <w:jc w:val="center"/>
        <w:rPr>
          <w:lang w:val="en-IN"/>
        </w:rPr>
      </w:pPr>
      <w:r w:rsidRPr="0059570B">
        <w:rPr>
          <w:noProof/>
          <w:lang w:val="en-IN"/>
        </w:rPr>
        <w:drawing>
          <wp:inline distT="0" distB="0" distL="0" distR="0" wp14:anchorId="3F1CC5D0" wp14:editId="7998171E">
            <wp:extent cx="4822262" cy="1508760"/>
            <wp:effectExtent l="0" t="0" r="0" b="0"/>
            <wp:docPr id="1563621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621144" name=""/>
                    <pic:cNvPicPr/>
                  </pic:nvPicPr>
                  <pic:blipFill>
                    <a:blip r:embed="rId8"/>
                    <a:stretch>
                      <a:fillRect/>
                    </a:stretch>
                  </pic:blipFill>
                  <pic:spPr>
                    <a:xfrm>
                      <a:off x="0" y="0"/>
                      <a:ext cx="4823037" cy="1509002"/>
                    </a:xfrm>
                    <a:prstGeom prst="rect">
                      <a:avLst/>
                    </a:prstGeom>
                  </pic:spPr>
                </pic:pic>
              </a:graphicData>
            </a:graphic>
          </wp:inline>
        </w:drawing>
      </w:r>
    </w:p>
    <w:p w14:paraId="600BE315" w14:textId="77777777" w:rsidR="00F869F1" w:rsidRPr="00F869F1" w:rsidRDefault="00F869F1" w:rsidP="006F5E19">
      <w:pPr>
        <w:spacing w:after="0" w:line="480" w:lineRule="auto"/>
        <w:jc w:val="center"/>
        <w:rPr>
          <w:lang w:val="en-IN"/>
        </w:rPr>
      </w:pPr>
      <w:r w:rsidRPr="00F869F1">
        <w:rPr>
          <w:b/>
          <w:bCs/>
          <w:lang w:val="en-IN"/>
        </w:rPr>
        <w:t>Figure: Q by Aston Martin</w:t>
      </w:r>
    </w:p>
    <w:p w14:paraId="43139111" w14:textId="34905F55" w:rsidR="00F869F1" w:rsidRPr="00F869F1" w:rsidRDefault="00F869F1" w:rsidP="006F5E19">
      <w:pPr>
        <w:spacing w:after="0" w:line="480" w:lineRule="auto"/>
        <w:jc w:val="center"/>
        <w:rPr>
          <w:lang w:val="en-IN"/>
        </w:rPr>
      </w:pPr>
      <w:r w:rsidRPr="00F869F1">
        <w:rPr>
          <w:b/>
          <w:bCs/>
          <w:lang w:val="en-IN"/>
        </w:rPr>
        <w:t>Source:</w:t>
      </w:r>
      <w:r w:rsidR="0059570B">
        <w:rPr>
          <w:b/>
          <w:bCs/>
          <w:lang w:val="en-IN"/>
        </w:rPr>
        <w:t xml:space="preserve"> </w:t>
      </w:r>
      <w:sdt>
        <w:sdtPr>
          <w:rPr>
            <w:lang w:val="en-IN"/>
          </w:rPr>
          <w:id w:val="1092593771"/>
          <w:citation/>
        </w:sdtPr>
        <w:sdtContent>
          <w:r w:rsidR="0059570B">
            <w:rPr>
              <w:lang w:val="en-IN"/>
            </w:rPr>
            <w:fldChar w:fldCharType="begin"/>
          </w:r>
          <w:r w:rsidR="0059570B">
            <w:rPr>
              <w:lang w:val="en-US"/>
            </w:rPr>
            <w:instrText xml:space="preserve"> CITATION ast26 \l 1033 </w:instrText>
          </w:r>
          <w:r w:rsidR="0059570B">
            <w:rPr>
              <w:lang w:val="en-IN"/>
            </w:rPr>
            <w:fldChar w:fldCharType="separate"/>
          </w:r>
          <w:r w:rsidR="0059570B" w:rsidRPr="0059570B">
            <w:rPr>
              <w:noProof/>
              <w:lang w:val="en-US"/>
            </w:rPr>
            <w:t>(astonmartin, 2026)</w:t>
          </w:r>
          <w:r w:rsidR="0059570B">
            <w:rPr>
              <w:lang w:val="en-IN"/>
            </w:rPr>
            <w:fldChar w:fldCharType="end"/>
          </w:r>
        </w:sdtContent>
      </w:sdt>
    </w:p>
    <w:p w14:paraId="60B11D5A" w14:textId="4ABBC164" w:rsidR="00F869F1" w:rsidRPr="00F869F1" w:rsidRDefault="00F869F1" w:rsidP="006F5E19">
      <w:pPr>
        <w:spacing w:after="0" w:line="480" w:lineRule="auto"/>
        <w:rPr>
          <w:lang w:val="en-IN"/>
        </w:rPr>
      </w:pPr>
      <w:r w:rsidRPr="00F869F1">
        <w:rPr>
          <w:lang w:val="en-IN"/>
        </w:rPr>
        <w:t>The consumers' preferences are shifting towards ultra-personalised and custom-made products, and Aston Martin addresses the issue through their Q by Aston Martin division</w:t>
      </w:r>
      <w:r w:rsidR="0059570B">
        <w:rPr>
          <w:lang w:val="en-IN"/>
        </w:rPr>
        <w:t xml:space="preserve"> </w:t>
      </w:r>
      <w:sdt>
        <w:sdtPr>
          <w:rPr>
            <w:lang w:val="en-IN"/>
          </w:rPr>
          <w:id w:val="1618102584"/>
          <w:citation/>
        </w:sdtPr>
        <w:sdtContent>
          <w:r w:rsidR="0059570B">
            <w:rPr>
              <w:lang w:val="en-IN"/>
            </w:rPr>
            <w:fldChar w:fldCharType="begin"/>
          </w:r>
          <w:r w:rsidR="0059570B">
            <w:rPr>
              <w:lang w:val="en-US"/>
            </w:rPr>
            <w:instrText xml:space="preserve"> CITATION ast26 \l 1033 </w:instrText>
          </w:r>
          <w:r w:rsidR="0059570B">
            <w:rPr>
              <w:lang w:val="en-IN"/>
            </w:rPr>
            <w:fldChar w:fldCharType="separate"/>
          </w:r>
          <w:r w:rsidR="0059570B" w:rsidRPr="0059570B">
            <w:rPr>
              <w:noProof/>
              <w:lang w:val="en-US"/>
            </w:rPr>
            <w:t>(astonmartin, 2026)</w:t>
          </w:r>
          <w:r w:rsidR="0059570B">
            <w:rPr>
              <w:lang w:val="en-IN"/>
            </w:rPr>
            <w:fldChar w:fldCharType="end"/>
          </w:r>
        </w:sdtContent>
      </w:sdt>
      <w:r w:rsidRPr="00F869F1">
        <w:rPr>
          <w:lang w:val="en-IN"/>
        </w:rPr>
        <w:t>. The initial social drivers are prestige and brand heritage; therefore, the buyers purchase Aston Martin wholly to enhance their status and for the exclusivity of this brand. </w:t>
      </w:r>
    </w:p>
    <w:p w14:paraId="05C00048" w14:textId="77777777" w:rsidR="00F869F1" w:rsidRPr="00F869F1" w:rsidRDefault="00F869F1" w:rsidP="006F5E19">
      <w:pPr>
        <w:spacing w:after="0" w:line="480" w:lineRule="auto"/>
        <w:rPr>
          <w:lang w:val="en-IN"/>
        </w:rPr>
      </w:pPr>
      <w:r w:rsidRPr="00F869F1">
        <w:rPr>
          <w:i/>
          <w:iCs/>
          <w:u w:val="single"/>
          <w:lang w:val="en-IN"/>
        </w:rPr>
        <w:t>Technological</w:t>
      </w:r>
    </w:p>
    <w:p w14:paraId="31D783ED" w14:textId="703D5293" w:rsidR="00F869F1" w:rsidRPr="00F869F1" w:rsidRDefault="00F869F1" w:rsidP="006F5E19">
      <w:pPr>
        <w:spacing w:after="0" w:line="480" w:lineRule="auto"/>
        <w:jc w:val="center"/>
        <w:rPr>
          <w:lang w:val="en-IN"/>
        </w:rPr>
      </w:pPr>
      <w:r w:rsidRPr="00F869F1">
        <w:rPr>
          <w:noProof/>
          <w:u w:val="single"/>
          <w:lang w:val="en-IN"/>
        </w:rPr>
        <w:drawing>
          <wp:inline distT="0" distB="0" distL="0" distR="0" wp14:anchorId="617F219F" wp14:editId="0419E39B">
            <wp:extent cx="3436620" cy="2270760"/>
            <wp:effectExtent l="0" t="0" r="0" b="0"/>
            <wp:docPr id="20590299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6620" cy="2270760"/>
                    </a:xfrm>
                    <a:prstGeom prst="rect">
                      <a:avLst/>
                    </a:prstGeom>
                    <a:noFill/>
                    <a:ln>
                      <a:noFill/>
                    </a:ln>
                  </pic:spPr>
                </pic:pic>
              </a:graphicData>
            </a:graphic>
          </wp:inline>
        </w:drawing>
      </w:r>
    </w:p>
    <w:p w14:paraId="33ECF6A9" w14:textId="77777777" w:rsidR="00F869F1" w:rsidRPr="00F869F1" w:rsidRDefault="00F869F1" w:rsidP="006F5E19">
      <w:pPr>
        <w:spacing w:after="0" w:line="480" w:lineRule="auto"/>
        <w:jc w:val="center"/>
        <w:rPr>
          <w:lang w:val="en-IN"/>
        </w:rPr>
      </w:pPr>
      <w:r w:rsidRPr="00F869F1">
        <w:rPr>
          <w:b/>
          <w:bCs/>
          <w:lang w:val="en-IN"/>
        </w:rPr>
        <w:t>Figure: Aston Martin is investing in hybrids and pure EVs</w:t>
      </w:r>
    </w:p>
    <w:p w14:paraId="24BF89E3" w14:textId="5B64F673" w:rsidR="00F869F1" w:rsidRPr="00F869F1" w:rsidRDefault="00F869F1" w:rsidP="006F5E19">
      <w:pPr>
        <w:spacing w:after="0" w:line="480" w:lineRule="auto"/>
        <w:jc w:val="center"/>
        <w:rPr>
          <w:lang w:val="en-IN"/>
        </w:rPr>
      </w:pPr>
      <w:r w:rsidRPr="00F869F1">
        <w:rPr>
          <w:b/>
          <w:bCs/>
          <w:lang w:val="en-IN"/>
        </w:rPr>
        <w:t>Source:</w:t>
      </w:r>
      <w:r w:rsidR="0059570B">
        <w:rPr>
          <w:b/>
          <w:bCs/>
          <w:lang w:val="en-IN"/>
        </w:rPr>
        <w:t xml:space="preserve"> </w:t>
      </w:r>
      <w:sdt>
        <w:sdtPr>
          <w:rPr>
            <w:lang w:val="en-IN"/>
          </w:rPr>
          <w:id w:val="1382903799"/>
          <w:citation/>
        </w:sdtPr>
        <w:sdtContent>
          <w:r w:rsidR="0059570B">
            <w:rPr>
              <w:lang w:val="en-IN"/>
            </w:rPr>
            <w:fldChar w:fldCharType="begin"/>
          </w:r>
          <w:r w:rsidR="0059570B">
            <w:rPr>
              <w:lang w:val="en-US"/>
            </w:rPr>
            <w:instrText xml:space="preserve"> CITATION Bry24 \l 1033 </w:instrText>
          </w:r>
          <w:r w:rsidR="0059570B">
            <w:rPr>
              <w:lang w:val="en-IN"/>
            </w:rPr>
            <w:fldChar w:fldCharType="separate"/>
          </w:r>
          <w:r w:rsidR="0059570B" w:rsidRPr="0059570B">
            <w:rPr>
              <w:noProof/>
              <w:lang w:val="en-US"/>
            </w:rPr>
            <w:t>(Hood, 2024)</w:t>
          </w:r>
          <w:r w:rsidR="0059570B">
            <w:rPr>
              <w:lang w:val="en-IN"/>
            </w:rPr>
            <w:fldChar w:fldCharType="end"/>
          </w:r>
        </w:sdtContent>
      </w:sdt>
    </w:p>
    <w:p w14:paraId="66D4B8F3" w14:textId="5C44B264" w:rsidR="00F869F1" w:rsidRPr="00F869F1" w:rsidRDefault="00F869F1" w:rsidP="006F5E19">
      <w:pPr>
        <w:spacing w:after="0" w:line="480" w:lineRule="auto"/>
        <w:rPr>
          <w:lang w:val="en-IN"/>
        </w:rPr>
      </w:pPr>
      <w:r w:rsidRPr="00F869F1">
        <w:rPr>
          <w:lang w:val="en-IN"/>
        </w:rPr>
        <w:t>In recent times, Aston Martin is putting a huge investment into integrating hybrid powertrains, pure EVs, and advanced driver-assistance systems</w:t>
      </w:r>
      <w:r w:rsidR="0059570B">
        <w:rPr>
          <w:lang w:val="en-IN"/>
        </w:rPr>
        <w:t xml:space="preserve"> </w:t>
      </w:r>
      <w:sdt>
        <w:sdtPr>
          <w:rPr>
            <w:lang w:val="en-IN"/>
          </w:rPr>
          <w:id w:val="1828551229"/>
          <w:citation/>
        </w:sdtPr>
        <w:sdtContent>
          <w:r w:rsidR="0059570B">
            <w:rPr>
              <w:lang w:val="en-IN"/>
            </w:rPr>
            <w:fldChar w:fldCharType="begin"/>
          </w:r>
          <w:r w:rsidR="0059570B">
            <w:rPr>
              <w:lang w:val="en-US"/>
            </w:rPr>
            <w:instrText xml:space="preserve"> CITATION Bry24 \l 1033 </w:instrText>
          </w:r>
          <w:r w:rsidR="0059570B">
            <w:rPr>
              <w:lang w:val="en-IN"/>
            </w:rPr>
            <w:fldChar w:fldCharType="separate"/>
          </w:r>
          <w:r w:rsidR="0059570B" w:rsidRPr="0059570B">
            <w:rPr>
              <w:noProof/>
              <w:lang w:val="en-US"/>
            </w:rPr>
            <w:t>(Hood, 2024)</w:t>
          </w:r>
          <w:r w:rsidR="0059570B">
            <w:rPr>
              <w:lang w:val="en-IN"/>
            </w:rPr>
            <w:fldChar w:fldCharType="end"/>
          </w:r>
        </w:sdtContent>
      </w:sdt>
      <w:r w:rsidRPr="00F869F1">
        <w:rPr>
          <w:lang w:val="en-IN"/>
        </w:rPr>
        <w:t>. They have also innovated carbon fibre and advanced aerodynamics, which are crucial for optimising performance, speed, and more. </w:t>
      </w:r>
    </w:p>
    <w:p w14:paraId="09C83020" w14:textId="4C42E232" w:rsidR="00F869F1" w:rsidRPr="00F869F1" w:rsidRDefault="0059570B" w:rsidP="006F5E19">
      <w:pPr>
        <w:spacing w:after="0" w:line="480" w:lineRule="auto"/>
        <w:rPr>
          <w:lang w:val="en-IN"/>
        </w:rPr>
      </w:pPr>
      <w:r w:rsidRPr="00F869F1">
        <w:rPr>
          <w:i/>
          <w:iCs/>
          <w:u w:val="single"/>
          <w:lang w:val="en-IN"/>
        </w:rPr>
        <w:t>Environmental</w:t>
      </w:r>
    </w:p>
    <w:p w14:paraId="5FEAFA0A" w14:textId="589E8F3A" w:rsidR="00F869F1" w:rsidRPr="00F869F1" w:rsidRDefault="00F869F1" w:rsidP="006F5E19">
      <w:pPr>
        <w:spacing w:after="0" w:line="480" w:lineRule="auto"/>
        <w:rPr>
          <w:lang w:val="en-IN"/>
        </w:rPr>
      </w:pPr>
      <w:r w:rsidRPr="00F869F1">
        <w:rPr>
          <w:lang w:val="en-IN"/>
        </w:rPr>
        <w:t xml:space="preserve">There are several strict environmental regulations, such as Euro 7 for the automotive </w:t>
      </w:r>
      <w:r w:rsidR="0059570B">
        <w:rPr>
          <w:lang w:val="en-IN"/>
        </w:rPr>
        <w:t>industry, which require</w:t>
      </w:r>
      <w:r w:rsidRPr="00F869F1">
        <w:rPr>
          <w:lang w:val="en-IN"/>
        </w:rPr>
        <w:t xml:space="preserve"> Aston Martin to drastically reduce its carbon footprint</w:t>
      </w:r>
      <w:r w:rsidR="0059570B">
        <w:rPr>
          <w:lang w:val="en-IN"/>
        </w:rPr>
        <w:t xml:space="preserve"> </w:t>
      </w:r>
      <w:sdt>
        <w:sdtPr>
          <w:rPr>
            <w:lang w:val="en-IN"/>
          </w:rPr>
          <w:id w:val="873042423"/>
          <w:citation/>
        </w:sdtPr>
        <w:sdtContent>
          <w:r w:rsidR="0059570B">
            <w:rPr>
              <w:lang w:val="en-IN"/>
            </w:rPr>
            <w:fldChar w:fldCharType="begin"/>
          </w:r>
          <w:r w:rsidR="0059570B">
            <w:rPr>
              <w:lang w:val="en-US"/>
            </w:rPr>
            <w:instrText xml:space="preserve"> CITATION eur263 \l 1033 </w:instrText>
          </w:r>
          <w:r w:rsidR="0059570B">
            <w:rPr>
              <w:lang w:val="en-IN"/>
            </w:rPr>
            <w:fldChar w:fldCharType="separate"/>
          </w:r>
          <w:r w:rsidR="0059570B" w:rsidRPr="0059570B">
            <w:rPr>
              <w:noProof/>
              <w:lang w:val="en-US"/>
            </w:rPr>
            <w:t>(europa, 2026)</w:t>
          </w:r>
          <w:r w:rsidR="0059570B">
            <w:rPr>
              <w:lang w:val="en-IN"/>
            </w:rPr>
            <w:fldChar w:fldCharType="end"/>
          </w:r>
        </w:sdtContent>
      </w:sdt>
      <w:r w:rsidRPr="00F869F1">
        <w:rPr>
          <w:lang w:val="en-IN"/>
        </w:rPr>
        <w:t xml:space="preserve">. Some pressures are there from environmental groups and socially </w:t>
      </w:r>
      <w:r w:rsidR="0059570B" w:rsidRPr="00F869F1">
        <w:rPr>
          <w:lang w:val="en-IN"/>
        </w:rPr>
        <w:t>conscious</w:t>
      </w:r>
      <w:r w:rsidRPr="00F869F1">
        <w:rPr>
          <w:lang w:val="en-IN"/>
        </w:rPr>
        <w:t xml:space="preserve"> </w:t>
      </w:r>
      <w:r w:rsidR="0059570B" w:rsidRPr="00F869F1">
        <w:rPr>
          <w:lang w:val="en-IN"/>
        </w:rPr>
        <w:t>investors</w:t>
      </w:r>
      <w:r w:rsidRPr="00F869F1">
        <w:rPr>
          <w:lang w:val="en-IN"/>
        </w:rPr>
        <w:t xml:space="preserve"> which needs this company to shift towards sustainable manufacturing processes. They are also exploring eco-friendly, carbon-neutral materials in their car interiors to manage sustainability and ESG pressures. </w:t>
      </w:r>
    </w:p>
    <w:p w14:paraId="5487373C" w14:textId="77777777" w:rsidR="00F869F1" w:rsidRPr="00F869F1" w:rsidRDefault="00F869F1" w:rsidP="006F5E19">
      <w:pPr>
        <w:spacing w:after="0" w:line="480" w:lineRule="auto"/>
        <w:rPr>
          <w:lang w:val="en-IN"/>
        </w:rPr>
      </w:pPr>
      <w:r w:rsidRPr="00F869F1">
        <w:rPr>
          <w:i/>
          <w:iCs/>
          <w:u w:val="single"/>
          <w:lang w:val="en-IN"/>
        </w:rPr>
        <w:t>Legal</w:t>
      </w:r>
    </w:p>
    <w:p w14:paraId="625EDE53" w14:textId="67AEF07C" w:rsidR="00F869F1" w:rsidRPr="00F869F1" w:rsidRDefault="00F869F1" w:rsidP="006F5E19">
      <w:pPr>
        <w:spacing w:after="0" w:line="480" w:lineRule="auto"/>
        <w:rPr>
          <w:lang w:val="en-IN"/>
        </w:rPr>
      </w:pPr>
      <w:r w:rsidRPr="00F869F1">
        <w:rPr>
          <w:lang w:val="en-IN"/>
        </w:rPr>
        <w:t xml:space="preserve">The regulatory frameworks worldwide dictate strict safety testing, pedestrian protection standards, crash compliance, and more. This company also needs to protect patents regarding engine design, vehicle, and other styling elements. Therefore, protecting the proprietary designs and the company's trademark helps protect them from infringement. These IP laws </w:t>
      </w:r>
      <w:r w:rsidR="0059570B">
        <w:rPr>
          <w:lang w:val="en-IN"/>
        </w:rPr>
        <w:t xml:space="preserve">govern licensing agreements and merchandising for Aston Martin worldwide while helping them to protect their exclusivity </w:t>
      </w:r>
      <w:sdt>
        <w:sdtPr>
          <w:rPr>
            <w:lang w:val="en-IN"/>
          </w:rPr>
          <w:id w:val="254255588"/>
          <w:citation/>
        </w:sdtPr>
        <w:sdtContent>
          <w:r w:rsidR="0059570B">
            <w:rPr>
              <w:lang w:val="en-IN"/>
            </w:rPr>
            <w:fldChar w:fldCharType="begin"/>
          </w:r>
          <w:r w:rsidR="0059570B">
            <w:rPr>
              <w:lang w:val="en-US"/>
            </w:rPr>
            <w:instrText xml:space="preserve"> CITATION ast261 \l 1033 </w:instrText>
          </w:r>
          <w:r w:rsidR="0059570B">
            <w:rPr>
              <w:lang w:val="en-IN"/>
            </w:rPr>
            <w:fldChar w:fldCharType="separate"/>
          </w:r>
          <w:r w:rsidR="0059570B" w:rsidRPr="0059570B">
            <w:rPr>
              <w:noProof/>
              <w:lang w:val="en-US"/>
            </w:rPr>
            <w:t>(astonmartin, 2026)</w:t>
          </w:r>
          <w:r w:rsidR="0059570B">
            <w:rPr>
              <w:lang w:val="en-IN"/>
            </w:rPr>
            <w:fldChar w:fldCharType="end"/>
          </w:r>
        </w:sdtContent>
      </w:sdt>
      <w:r w:rsidRPr="00F869F1">
        <w:rPr>
          <w:lang w:val="en-IN"/>
        </w:rPr>
        <w:t>. </w:t>
      </w:r>
    </w:p>
    <w:p w14:paraId="6C83F4B6" w14:textId="77777777" w:rsidR="00F869F1" w:rsidRPr="00F869F1" w:rsidRDefault="00F869F1" w:rsidP="006F5E19">
      <w:pPr>
        <w:spacing w:after="0" w:line="480" w:lineRule="auto"/>
        <w:rPr>
          <w:lang w:val="en-IN"/>
        </w:rPr>
      </w:pPr>
      <w:r w:rsidRPr="00F869F1">
        <w:rPr>
          <w:b/>
          <w:bCs/>
          <w:i/>
          <w:iCs/>
          <w:lang w:val="en-IN"/>
        </w:rPr>
        <w:t>Porter’s five forces</w:t>
      </w:r>
    </w:p>
    <w:p w14:paraId="1D4FCCCD" w14:textId="77777777" w:rsidR="00F869F1" w:rsidRPr="00F869F1" w:rsidRDefault="00F869F1" w:rsidP="006F5E19">
      <w:pPr>
        <w:spacing w:after="0" w:line="480" w:lineRule="auto"/>
        <w:rPr>
          <w:lang w:val="en-IN"/>
        </w:rPr>
      </w:pPr>
      <w:r w:rsidRPr="00F869F1">
        <w:rPr>
          <w:i/>
          <w:iCs/>
          <w:u w:val="single"/>
          <w:lang w:val="en-IN"/>
        </w:rPr>
        <w:t>Competitive rivalry</w:t>
      </w:r>
    </w:p>
    <w:p w14:paraId="1970907E" w14:textId="77777777" w:rsidR="00F869F1" w:rsidRPr="00F869F1" w:rsidRDefault="00F869F1" w:rsidP="006F5E19">
      <w:pPr>
        <w:spacing w:after="0" w:line="480" w:lineRule="auto"/>
        <w:rPr>
          <w:lang w:val="en-IN"/>
        </w:rPr>
      </w:pPr>
      <w:r w:rsidRPr="00F869F1">
        <w:rPr>
          <w:lang w:val="en-IN"/>
        </w:rPr>
        <w:t>The competitive rivalry for Aston Martin is high as this global automobile company operates in a vicious luxury, high-performance segment amongst brands like Ferrari, Lamborghini, Bentley, and more. Dynamics have also changed as the competition has shifted towards heritage motor force visibility and high-performance electrification. </w:t>
      </w:r>
    </w:p>
    <w:p w14:paraId="0E63F836" w14:textId="77777777" w:rsidR="00F869F1" w:rsidRPr="00F869F1" w:rsidRDefault="00F869F1" w:rsidP="006F5E19">
      <w:pPr>
        <w:spacing w:after="0" w:line="480" w:lineRule="auto"/>
        <w:rPr>
          <w:lang w:val="en-IN"/>
        </w:rPr>
      </w:pPr>
      <w:r w:rsidRPr="00F869F1">
        <w:rPr>
          <w:i/>
          <w:iCs/>
          <w:u w:val="single"/>
          <w:lang w:val="en-IN"/>
        </w:rPr>
        <w:t>Bargaining power of buyers</w:t>
      </w:r>
    </w:p>
    <w:p w14:paraId="2C35D934" w14:textId="77777777" w:rsidR="00F869F1" w:rsidRPr="00F869F1" w:rsidRDefault="00F869F1" w:rsidP="006F5E19">
      <w:pPr>
        <w:spacing w:after="0" w:line="480" w:lineRule="auto"/>
        <w:rPr>
          <w:lang w:val="en-IN"/>
        </w:rPr>
      </w:pPr>
      <w:r w:rsidRPr="00F869F1">
        <w:rPr>
          <w:lang w:val="en-IN"/>
        </w:rPr>
        <w:t>The customers of Aston Martin are generally elite ones, and they are less price sensitive and highly attracted by exclusivity and status; therefore, the bargaining power of buyers is moderate. However, the consumers have gained some power due to the ease of comparing specifications online. Aston Martin mitigates these challenges by replacing high-volume push sales with designated allocations and highly personalised options, which makes direct price comparison difficult.</w:t>
      </w:r>
    </w:p>
    <w:p w14:paraId="28DA7277" w14:textId="77777777" w:rsidR="00F869F1" w:rsidRPr="00F869F1" w:rsidRDefault="00F869F1" w:rsidP="006F5E19">
      <w:pPr>
        <w:spacing w:after="0" w:line="480" w:lineRule="auto"/>
        <w:rPr>
          <w:lang w:val="en-IN"/>
        </w:rPr>
      </w:pPr>
      <w:r w:rsidRPr="00F869F1">
        <w:rPr>
          <w:i/>
          <w:iCs/>
          <w:u w:val="single"/>
          <w:lang w:val="en-IN"/>
        </w:rPr>
        <w:t> Bargaining power of suppliers</w:t>
      </w:r>
    </w:p>
    <w:p w14:paraId="5F65F926" w14:textId="4E35C4B1" w:rsidR="00F869F1" w:rsidRPr="00F869F1" w:rsidRDefault="00F869F1" w:rsidP="006F5E19">
      <w:pPr>
        <w:spacing w:after="0" w:line="480" w:lineRule="auto"/>
        <w:rPr>
          <w:lang w:val="en-IN"/>
        </w:rPr>
      </w:pPr>
      <w:r w:rsidRPr="00F869F1">
        <w:rPr>
          <w:lang w:val="en-IN"/>
        </w:rPr>
        <w:t>The bargaining power of suppliers is high as this brand heavily relies on a limited number of high-quality suppliers. For instance, Mercedes-Benz supplies engine and electronic architectures to Aston Martin</w:t>
      </w:r>
      <w:r w:rsidR="0059570B">
        <w:rPr>
          <w:lang w:val="en-IN"/>
        </w:rPr>
        <w:t xml:space="preserve"> </w:t>
      </w:r>
      <w:sdt>
        <w:sdtPr>
          <w:rPr>
            <w:lang w:val="en-IN"/>
          </w:rPr>
          <w:id w:val="893236536"/>
          <w:citation/>
        </w:sdtPr>
        <w:sdtContent>
          <w:r w:rsidR="0059570B">
            <w:rPr>
              <w:lang w:val="en-IN"/>
            </w:rPr>
            <w:fldChar w:fldCharType="begin"/>
          </w:r>
          <w:r w:rsidR="0059570B">
            <w:rPr>
              <w:lang w:val="en-US"/>
            </w:rPr>
            <w:instrText xml:space="preserve"> CITATION ast231 \l 1033 </w:instrText>
          </w:r>
          <w:r w:rsidR="0059570B">
            <w:rPr>
              <w:lang w:val="en-IN"/>
            </w:rPr>
            <w:fldChar w:fldCharType="separate"/>
          </w:r>
          <w:r w:rsidR="0059570B" w:rsidRPr="0059570B">
            <w:rPr>
              <w:noProof/>
              <w:lang w:val="en-US"/>
            </w:rPr>
            <w:t>(astonmartin, 2023)</w:t>
          </w:r>
          <w:r w:rsidR="0059570B">
            <w:rPr>
              <w:lang w:val="en-IN"/>
            </w:rPr>
            <w:fldChar w:fldCharType="end"/>
          </w:r>
        </w:sdtContent>
      </w:sdt>
      <w:r w:rsidRPr="00F869F1">
        <w:rPr>
          <w:lang w:val="en-IN"/>
        </w:rPr>
        <w:t>. During times of global supply chain disruptions, this brand is often forced to maintain or pass on premium costs, which can sometimes impact the gross margin of this company. </w:t>
      </w:r>
    </w:p>
    <w:p w14:paraId="6614104D" w14:textId="77777777" w:rsidR="00F869F1" w:rsidRPr="00F869F1" w:rsidRDefault="00F869F1" w:rsidP="006F5E19">
      <w:pPr>
        <w:spacing w:after="0" w:line="480" w:lineRule="auto"/>
        <w:rPr>
          <w:lang w:val="en-IN"/>
        </w:rPr>
      </w:pPr>
      <w:r w:rsidRPr="00F869F1">
        <w:rPr>
          <w:lang w:val="en-IN"/>
        </w:rPr>
        <w:t> </w:t>
      </w:r>
      <w:r w:rsidRPr="00F869F1">
        <w:rPr>
          <w:i/>
          <w:iCs/>
          <w:u w:val="single"/>
          <w:lang w:val="en-IN"/>
        </w:rPr>
        <w:t>Threat of substitutes</w:t>
      </w:r>
    </w:p>
    <w:p w14:paraId="2AC25096" w14:textId="77777777" w:rsidR="00F869F1" w:rsidRPr="00F869F1" w:rsidRDefault="00F869F1" w:rsidP="006F5E19">
      <w:pPr>
        <w:spacing w:after="0" w:line="480" w:lineRule="auto"/>
        <w:rPr>
          <w:lang w:val="en-IN"/>
        </w:rPr>
      </w:pPr>
      <w:r w:rsidRPr="00F869F1">
        <w:rPr>
          <w:lang w:val="en-IN"/>
        </w:rPr>
        <w:t>The threat of substitutes is low, as owning a luxury sports car or high-end SUV, there are only a few direct substitutes outside of competing luxury markets. Also, there are some indirect alternatives, as some ultra-rich buyers might choose alternative forms of premium transportation, such as private jets or yachts. Therefore, the threat of substitutes is low, which can give Aston Martin a competitive advantage in the global market. </w:t>
      </w:r>
    </w:p>
    <w:p w14:paraId="7B9A5292" w14:textId="77777777" w:rsidR="00F869F1" w:rsidRPr="00F869F1" w:rsidRDefault="00F869F1" w:rsidP="006F5E19">
      <w:pPr>
        <w:spacing w:after="0" w:line="480" w:lineRule="auto"/>
        <w:rPr>
          <w:lang w:val="en-IN"/>
        </w:rPr>
      </w:pPr>
      <w:r w:rsidRPr="00F869F1">
        <w:rPr>
          <w:i/>
          <w:iCs/>
          <w:u w:val="single"/>
          <w:lang w:val="en-IN"/>
        </w:rPr>
        <w:t>Threat of new entrants</w:t>
      </w:r>
    </w:p>
    <w:p w14:paraId="6A5EA133" w14:textId="7EB47075" w:rsidR="00F869F1" w:rsidRDefault="00F869F1" w:rsidP="006F5E19">
      <w:pPr>
        <w:spacing w:after="0" w:line="480" w:lineRule="auto"/>
        <w:rPr>
          <w:lang w:val="en-IN"/>
        </w:rPr>
      </w:pPr>
      <w:r w:rsidRPr="00F869F1">
        <w:rPr>
          <w:lang w:val="en-IN"/>
        </w:rPr>
        <w:t>The ultra-luxury automobile industry needs immense investment in capital for research and development, specialised tooling, and legal compliance with strict global safety standards. This makes it difficult for newcomers to establish a high-end luxury brand like Aston Martin and compete with other luxury brands in the global market. New entrants can also face extreme difficulty while replacing the century old-brand heritage, prestige, and loyal communities which Aston Martin possesses. </w:t>
      </w:r>
    </w:p>
    <w:p w14:paraId="1DEBB248" w14:textId="77777777" w:rsidR="00BA784C" w:rsidRDefault="00BA784C">
      <w:pPr>
        <w:spacing w:after="160" w:line="259" w:lineRule="auto"/>
        <w:jc w:val="left"/>
        <w:rPr>
          <w:rFonts w:eastAsia="Times New Roman" w:cs="Times New Roman"/>
          <w:b/>
          <w:bCs/>
          <w:color w:val="000000"/>
          <w:sz w:val="26"/>
          <w:szCs w:val="26"/>
        </w:rPr>
      </w:pPr>
      <w:r>
        <w:rPr>
          <w:rFonts w:eastAsia="Times New Roman" w:cs="Times New Roman"/>
          <w:b/>
          <w:bCs/>
          <w:color w:val="000000"/>
          <w:sz w:val="26"/>
          <w:szCs w:val="26"/>
        </w:rPr>
        <w:br w:type="page"/>
      </w:r>
    </w:p>
    <w:p w14:paraId="40862105" w14:textId="1692EF1C" w:rsidR="00734126" w:rsidRPr="009E179A" w:rsidRDefault="00734126" w:rsidP="006F5E19">
      <w:pPr>
        <w:spacing w:after="0" w:line="480" w:lineRule="auto"/>
        <w:jc w:val="left"/>
        <w:rPr>
          <w:rFonts w:eastAsia="Times New Roman" w:cs="Times New Roman"/>
          <w:szCs w:val="24"/>
        </w:rPr>
      </w:pPr>
      <w:r w:rsidRPr="009E179A">
        <w:rPr>
          <w:rFonts w:eastAsia="Times New Roman" w:cs="Times New Roman"/>
          <w:b/>
          <w:bCs/>
          <w:color w:val="000000"/>
          <w:sz w:val="26"/>
          <w:szCs w:val="26"/>
        </w:rPr>
        <w:t>Internal Environment Audit</w:t>
      </w:r>
    </w:p>
    <w:p w14:paraId="74AD96F4" w14:textId="77777777" w:rsidR="00734126" w:rsidRPr="009E179A" w:rsidRDefault="00734126" w:rsidP="006F5E19">
      <w:pPr>
        <w:spacing w:after="0" w:line="480" w:lineRule="auto"/>
        <w:jc w:val="center"/>
        <w:rPr>
          <w:rFonts w:eastAsia="Times New Roman" w:cs="Times New Roman"/>
          <w:szCs w:val="24"/>
        </w:rPr>
      </w:pPr>
      <w:r w:rsidRPr="009E179A">
        <w:rPr>
          <w:noProof/>
        </w:rPr>
        <w:drawing>
          <wp:inline distT="0" distB="0" distL="0" distR="0" wp14:anchorId="08270379" wp14:editId="5BBCE3AA">
            <wp:extent cx="5731510" cy="34810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81070"/>
                    </a:xfrm>
                    <a:prstGeom prst="rect">
                      <a:avLst/>
                    </a:prstGeom>
                    <a:noFill/>
                    <a:ln>
                      <a:noFill/>
                    </a:ln>
                  </pic:spPr>
                </pic:pic>
              </a:graphicData>
            </a:graphic>
          </wp:inline>
        </w:drawing>
      </w:r>
    </w:p>
    <w:p w14:paraId="4284FC30" w14:textId="77777777" w:rsidR="00734126" w:rsidRPr="009E179A" w:rsidRDefault="00734126" w:rsidP="006F5E19">
      <w:pPr>
        <w:spacing w:after="0" w:line="480" w:lineRule="auto"/>
        <w:jc w:val="center"/>
        <w:rPr>
          <w:rFonts w:eastAsia="Times New Roman" w:cs="Times New Roman"/>
          <w:szCs w:val="24"/>
        </w:rPr>
      </w:pPr>
      <w:r w:rsidRPr="009E179A">
        <w:rPr>
          <w:rFonts w:eastAsia="Times New Roman" w:cs="Times New Roman"/>
          <w:b/>
          <w:bCs/>
          <w:color w:val="000000"/>
          <w:sz w:val="26"/>
          <w:szCs w:val="26"/>
          <w:shd w:val="clear" w:color="auto" w:fill="FFFFFF"/>
        </w:rPr>
        <w:t xml:space="preserve">Figure: </w:t>
      </w:r>
      <w:r w:rsidRPr="009E179A">
        <w:rPr>
          <w:rFonts w:eastAsia="Times New Roman" w:cs="Times New Roman"/>
          <w:b/>
          <w:bCs/>
          <w:i/>
          <w:iCs/>
          <w:color w:val="000000"/>
          <w:sz w:val="26"/>
          <w:szCs w:val="26"/>
        </w:rPr>
        <w:t>Value Chain Analysis</w:t>
      </w:r>
    </w:p>
    <w:p w14:paraId="02CB867F" w14:textId="77777777" w:rsidR="00734126" w:rsidRPr="009E179A" w:rsidRDefault="00734126" w:rsidP="006F5E19">
      <w:pPr>
        <w:spacing w:after="0" w:line="480" w:lineRule="auto"/>
        <w:jc w:val="center"/>
        <w:rPr>
          <w:rFonts w:eastAsia="Times New Roman" w:cs="Times New Roman"/>
          <w:szCs w:val="24"/>
        </w:rPr>
      </w:pPr>
      <w:r w:rsidRPr="009E179A">
        <w:rPr>
          <w:rFonts w:eastAsia="Times New Roman" w:cs="Times New Roman"/>
          <w:b/>
          <w:bCs/>
          <w:color w:val="000000"/>
          <w:sz w:val="26"/>
          <w:szCs w:val="26"/>
          <w:shd w:val="clear" w:color="auto" w:fill="FFFFFF"/>
        </w:rPr>
        <w:t>Source: Author</w:t>
      </w:r>
    </w:p>
    <w:p w14:paraId="54F36D6F"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b/>
          <w:bCs/>
          <w:i/>
          <w:iCs/>
          <w:color w:val="000000"/>
          <w:sz w:val="26"/>
          <w:szCs w:val="26"/>
          <w:shd w:val="clear" w:color="auto" w:fill="FFFFFF"/>
        </w:rPr>
        <w:t>Value Chain Analysis</w:t>
      </w:r>
    </w:p>
    <w:p w14:paraId="19BA171E"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shd w:val="clear" w:color="auto" w:fill="FFFFFF"/>
        </w:rPr>
        <w:t>The value chain is a business strategy tool used to examine internal capabilities and was invented by Michael Porter, a Harvard Business School professor, in 1985.</w:t>
      </w:r>
    </w:p>
    <w:p w14:paraId="13159193"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i/>
          <w:iCs/>
          <w:color w:val="000000"/>
          <w:sz w:val="26"/>
          <w:szCs w:val="26"/>
          <w:u w:val="single"/>
          <w:shd w:val="clear" w:color="auto" w:fill="FFFFFF"/>
        </w:rPr>
        <w:t>Primary Activities</w:t>
      </w:r>
    </w:p>
    <w:p w14:paraId="3D7E664E" w14:textId="021220DD"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shd w:val="clear" w:color="auto" w:fill="FFFFFF"/>
        </w:rPr>
        <w:t>Aston Martin relies on a strategic third-party logistics model to manage its complex inbound supply chain of over 200 global suppliers. Partnership with DHL helps them to manage the inventory, warehousing and in-plant logistics</w:t>
      </w:r>
      <w:sdt>
        <w:sdtPr>
          <w:rPr>
            <w:rFonts w:eastAsia="Times New Roman" w:cs="Times New Roman"/>
            <w:color w:val="000000"/>
            <w:sz w:val="26"/>
            <w:szCs w:val="26"/>
            <w:shd w:val="clear" w:color="auto" w:fill="FFFFFF"/>
          </w:rPr>
          <w:id w:val="1006332658"/>
          <w:citation/>
        </w:sdtPr>
        <w:sdtContent>
          <w:r>
            <w:rPr>
              <w:rFonts w:eastAsia="Times New Roman" w:cs="Times New Roman"/>
              <w:color w:val="000000"/>
              <w:sz w:val="26"/>
              <w:szCs w:val="26"/>
              <w:shd w:val="clear" w:color="auto" w:fill="FFFFFF"/>
            </w:rPr>
            <w:fldChar w:fldCharType="begin"/>
          </w:r>
          <w:r>
            <w:rPr>
              <w:rFonts w:eastAsia="Times New Roman" w:cs="Times New Roman"/>
              <w:color w:val="000000"/>
              <w:sz w:val="26"/>
              <w:szCs w:val="26"/>
              <w:shd w:val="clear" w:color="auto" w:fill="FFFFFF"/>
              <w:lang w:val="en-US"/>
            </w:rPr>
            <w:instrText xml:space="preserve"> CITATION aut25 \l 1033 </w:instrText>
          </w:r>
          <w:r>
            <w:rPr>
              <w:rFonts w:eastAsia="Times New Roman" w:cs="Times New Roman"/>
              <w:color w:val="000000"/>
              <w:sz w:val="26"/>
              <w:szCs w:val="26"/>
              <w:shd w:val="clear" w:color="auto" w:fill="FFFFFF"/>
            </w:rPr>
            <w:fldChar w:fldCharType="separate"/>
          </w:r>
          <w:r>
            <w:rPr>
              <w:rFonts w:eastAsia="Times New Roman" w:cs="Times New Roman"/>
              <w:noProof/>
              <w:color w:val="000000"/>
              <w:sz w:val="26"/>
              <w:szCs w:val="26"/>
              <w:shd w:val="clear" w:color="auto" w:fill="FFFFFF"/>
              <w:lang w:val="en-US"/>
            </w:rPr>
            <w:t xml:space="preserve"> </w:t>
          </w:r>
          <w:r w:rsidRPr="007F36B4">
            <w:rPr>
              <w:rFonts w:eastAsia="Times New Roman" w:cs="Times New Roman"/>
              <w:noProof/>
              <w:color w:val="000000"/>
              <w:sz w:val="26"/>
              <w:szCs w:val="26"/>
              <w:shd w:val="clear" w:color="auto" w:fill="FFFFFF"/>
              <w:lang w:val="en-US"/>
            </w:rPr>
            <w:t>(automotivelogistics, 2025)</w:t>
          </w:r>
          <w:r>
            <w:rPr>
              <w:rFonts w:eastAsia="Times New Roman" w:cs="Times New Roman"/>
              <w:color w:val="000000"/>
              <w:sz w:val="26"/>
              <w:szCs w:val="26"/>
              <w:shd w:val="clear" w:color="auto" w:fill="FFFFFF"/>
            </w:rPr>
            <w:fldChar w:fldCharType="end"/>
          </w:r>
        </w:sdtContent>
      </w:sdt>
      <w:r w:rsidRPr="009E179A">
        <w:rPr>
          <w:rFonts w:eastAsia="Times New Roman" w:cs="Times New Roman"/>
          <w:color w:val="000000"/>
          <w:sz w:val="26"/>
          <w:szCs w:val="26"/>
          <w:shd w:val="clear" w:color="auto" w:fill="FFFFFF"/>
        </w:rPr>
        <w:t>.</w:t>
      </w:r>
      <w:r>
        <w:rPr>
          <w:rFonts w:eastAsia="Times New Roman" w:cs="Times New Roman"/>
          <w:color w:val="000000"/>
          <w:sz w:val="26"/>
          <w:szCs w:val="26"/>
          <w:shd w:val="clear" w:color="auto" w:fill="FFFFFF"/>
        </w:rPr>
        <w:t xml:space="preserve"> </w:t>
      </w:r>
      <w:r w:rsidRPr="009E179A">
        <w:rPr>
          <w:rFonts w:eastAsia="Times New Roman" w:cs="Times New Roman"/>
          <w:color w:val="000000"/>
          <w:sz w:val="26"/>
          <w:szCs w:val="26"/>
          <w:shd w:val="clear" w:color="auto" w:fill="FFFFFF"/>
        </w:rPr>
        <w:t xml:space="preserve">The brand primarily crafts its luxury products in the UK, at </w:t>
      </w:r>
      <w:proofErr w:type="spellStart"/>
      <w:r w:rsidRPr="009E179A">
        <w:rPr>
          <w:rFonts w:eastAsia="Times New Roman" w:cs="Times New Roman"/>
          <w:color w:val="000000"/>
          <w:sz w:val="26"/>
          <w:szCs w:val="26"/>
          <w:shd w:val="clear" w:color="auto" w:fill="FFFFFF"/>
        </w:rPr>
        <w:t>Gaydon</w:t>
      </w:r>
      <w:proofErr w:type="spellEnd"/>
      <w:r w:rsidRPr="009E179A">
        <w:rPr>
          <w:rFonts w:eastAsia="Times New Roman" w:cs="Times New Roman"/>
          <w:color w:val="000000"/>
          <w:sz w:val="26"/>
          <w:szCs w:val="26"/>
          <w:shd w:val="clear" w:color="auto" w:fill="FFFFFF"/>
        </w:rPr>
        <w:t xml:space="preserve">, England, while the DBX707 luxury SUVs are manufactured in ST </w:t>
      </w:r>
      <w:proofErr w:type="spellStart"/>
      <w:r w:rsidRPr="009E179A">
        <w:rPr>
          <w:rFonts w:eastAsia="Times New Roman" w:cs="Times New Roman"/>
          <w:color w:val="000000"/>
          <w:sz w:val="26"/>
          <w:szCs w:val="26"/>
          <w:shd w:val="clear" w:color="auto" w:fill="FFFFFF"/>
        </w:rPr>
        <w:t>Athan</w:t>
      </w:r>
      <w:proofErr w:type="spellEnd"/>
      <w:r w:rsidRPr="009E179A">
        <w:rPr>
          <w:rFonts w:eastAsia="Times New Roman" w:cs="Times New Roman"/>
          <w:color w:val="000000"/>
          <w:sz w:val="26"/>
          <w:szCs w:val="26"/>
          <w:shd w:val="clear" w:color="auto" w:fill="FFFFFF"/>
        </w:rPr>
        <w:t>, Wales. The company enforces a responsible procurement policy and assesses major suppliers on social and environmental standards</w:t>
      </w:r>
      <w:sdt>
        <w:sdtPr>
          <w:rPr>
            <w:rFonts w:eastAsia="Times New Roman" w:cs="Times New Roman"/>
            <w:color w:val="000000"/>
            <w:sz w:val="26"/>
            <w:szCs w:val="26"/>
            <w:shd w:val="clear" w:color="auto" w:fill="FFFFFF"/>
          </w:rPr>
          <w:id w:val="849454976"/>
          <w:citation/>
        </w:sdtPr>
        <w:sdtContent>
          <w:r>
            <w:rPr>
              <w:rFonts w:eastAsia="Times New Roman" w:cs="Times New Roman"/>
              <w:color w:val="000000"/>
              <w:sz w:val="26"/>
              <w:szCs w:val="26"/>
              <w:shd w:val="clear" w:color="auto" w:fill="FFFFFF"/>
            </w:rPr>
            <w:fldChar w:fldCharType="begin"/>
          </w:r>
          <w:r>
            <w:rPr>
              <w:rFonts w:eastAsia="Times New Roman" w:cs="Times New Roman"/>
              <w:color w:val="000000"/>
              <w:sz w:val="26"/>
              <w:szCs w:val="26"/>
              <w:shd w:val="clear" w:color="auto" w:fill="FFFFFF"/>
              <w:lang w:val="en-US"/>
            </w:rPr>
            <w:instrText xml:space="preserve">CITATION Placeholder1 \l 1033 </w:instrText>
          </w:r>
          <w:r>
            <w:rPr>
              <w:rFonts w:eastAsia="Times New Roman" w:cs="Times New Roman"/>
              <w:color w:val="000000"/>
              <w:sz w:val="26"/>
              <w:szCs w:val="26"/>
              <w:shd w:val="clear" w:color="auto" w:fill="FFFFFF"/>
            </w:rPr>
            <w:fldChar w:fldCharType="separate"/>
          </w:r>
          <w:r>
            <w:rPr>
              <w:rFonts w:eastAsia="Times New Roman" w:cs="Times New Roman"/>
              <w:noProof/>
              <w:color w:val="000000"/>
              <w:sz w:val="26"/>
              <w:szCs w:val="26"/>
              <w:shd w:val="clear" w:color="auto" w:fill="FFFFFF"/>
              <w:lang w:val="en-US"/>
            </w:rPr>
            <w:t xml:space="preserve"> </w:t>
          </w:r>
          <w:r w:rsidRPr="00734126">
            <w:rPr>
              <w:rFonts w:eastAsia="Times New Roman" w:cs="Times New Roman"/>
              <w:noProof/>
              <w:color w:val="000000"/>
              <w:sz w:val="26"/>
              <w:szCs w:val="26"/>
              <w:shd w:val="clear" w:color="auto" w:fill="FFFFFF"/>
              <w:lang w:val="en-US"/>
            </w:rPr>
            <w:t>(astonmartin, 2026)</w:t>
          </w:r>
          <w:r>
            <w:rPr>
              <w:rFonts w:eastAsia="Times New Roman" w:cs="Times New Roman"/>
              <w:color w:val="000000"/>
              <w:sz w:val="26"/>
              <w:szCs w:val="26"/>
              <w:shd w:val="clear" w:color="auto" w:fill="FFFFFF"/>
            </w:rPr>
            <w:fldChar w:fldCharType="end"/>
          </w:r>
        </w:sdtContent>
      </w:sdt>
      <w:r w:rsidRPr="009E179A">
        <w:rPr>
          <w:rFonts w:eastAsia="Times New Roman" w:cs="Times New Roman"/>
          <w:color w:val="000000"/>
          <w:sz w:val="26"/>
          <w:szCs w:val="26"/>
          <w:shd w:val="clear" w:color="auto" w:fill="FFFFFF"/>
        </w:rPr>
        <w:t xml:space="preserve">. The brand distributes vehicles to a global dealer network across fifty countries as they optimise their transport to ensure vehicles arrive securely. The brand heavily relies on bespoke, tailored customer experiences to meet the demand and also the recent utilisation of the Aston Martin Aramco F1 team as a global marketing platform, helping them to meet the demands of </w:t>
      </w:r>
      <w:r>
        <w:rPr>
          <w:rFonts w:eastAsia="Times New Roman" w:cs="Times New Roman"/>
          <w:color w:val="000000"/>
          <w:sz w:val="26"/>
          <w:szCs w:val="26"/>
          <w:shd w:val="clear" w:color="auto" w:fill="FFFFFF"/>
        </w:rPr>
        <w:t>high-net-worth</w:t>
      </w:r>
      <w:r w:rsidRPr="009E179A">
        <w:rPr>
          <w:rFonts w:eastAsia="Times New Roman" w:cs="Times New Roman"/>
          <w:color w:val="000000"/>
          <w:sz w:val="26"/>
          <w:szCs w:val="26"/>
          <w:shd w:val="clear" w:color="auto" w:fill="FFFFFF"/>
        </w:rPr>
        <w:t xml:space="preserve"> buyers</w:t>
      </w:r>
      <w:sdt>
        <w:sdtPr>
          <w:rPr>
            <w:rFonts w:eastAsia="Times New Roman" w:cs="Times New Roman"/>
            <w:color w:val="000000"/>
            <w:sz w:val="26"/>
            <w:szCs w:val="26"/>
            <w:shd w:val="clear" w:color="auto" w:fill="FFFFFF"/>
          </w:rPr>
          <w:id w:val="-1494331615"/>
          <w:citation/>
        </w:sdtPr>
        <w:sdtContent>
          <w:r>
            <w:rPr>
              <w:rFonts w:eastAsia="Times New Roman" w:cs="Times New Roman"/>
              <w:color w:val="000000"/>
              <w:sz w:val="26"/>
              <w:szCs w:val="26"/>
              <w:shd w:val="clear" w:color="auto" w:fill="FFFFFF"/>
            </w:rPr>
            <w:fldChar w:fldCharType="begin"/>
          </w:r>
          <w:r>
            <w:rPr>
              <w:rFonts w:eastAsia="Times New Roman" w:cs="Times New Roman"/>
              <w:color w:val="000000"/>
              <w:sz w:val="26"/>
              <w:szCs w:val="26"/>
              <w:shd w:val="clear" w:color="auto" w:fill="FFFFFF"/>
              <w:lang w:val="en-US"/>
            </w:rPr>
            <w:instrText xml:space="preserve">CITATION Placeholder2 \l 1033 </w:instrText>
          </w:r>
          <w:r>
            <w:rPr>
              <w:rFonts w:eastAsia="Times New Roman" w:cs="Times New Roman"/>
              <w:color w:val="000000"/>
              <w:sz w:val="26"/>
              <w:szCs w:val="26"/>
              <w:shd w:val="clear" w:color="auto" w:fill="FFFFFF"/>
            </w:rPr>
            <w:fldChar w:fldCharType="separate"/>
          </w:r>
          <w:r>
            <w:rPr>
              <w:rFonts w:eastAsia="Times New Roman" w:cs="Times New Roman"/>
              <w:noProof/>
              <w:color w:val="000000"/>
              <w:sz w:val="26"/>
              <w:szCs w:val="26"/>
              <w:shd w:val="clear" w:color="auto" w:fill="FFFFFF"/>
              <w:lang w:val="en-US"/>
            </w:rPr>
            <w:t xml:space="preserve"> </w:t>
          </w:r>
          <w:r w:rsidRPr="00734126">
            <w:rPr>
              <w:rFonts w:eastAsia="Times New Roman" w:cs="Times New Roman"/>
              <w:noProof/>
              <w:color w:val="000000"/>
              <w:sz w:val="26"/>
              <w:szCs w:val="26"/>
              <w:shd w:val="clear" w:color="auto" w:fill="FFFFFF"/>
              <w:lang w:val="en-US"/>
            </w:rPr>
            <w:t>(astonmartin, 2026)</w:t>
          </w:r>
          <w:r>
            <w:rPr>
              <w:rFonts w:eastAsia="Times New Roman" w:cs="Times New Roman"/>
              <w:color w:val="000000"/>
              <w:sz w:val="26"/>
              <w:szCs w:val="26"/>
              <w:shd w:val="clear" w:color="auto" w:fill="FFFFFF"/>
            </w:rPr>
            <w:fldChar w:fldCharType="end"/>
          </w:r>
        </w:sdtContent>
      </w:sdt>
      <w:r>
        <w:rPr>
          <w:rFonts w:eastAsia="Times New Roman" w:cs="Times New Roman"/>
          <w:color w:val="000000"/>
          <w:sz w:val="26"/>
          <w:szCs w:val="26"/>
          <w:shd w:val="clear" w:color="auto" w:fill="FFFFFF"/>
        </w:rPr>
        <w:t xml:space="preserve">. </w:t>
      </w:r>
      <w:r w:rsidRPr="009E179A">
        <w:rPr>
          <w:rFonts w:eastAsia="Times New Roman" w:cs="Times New Roman"/>
          <w:color w:val="000000"/>
          <w:sz w:val="26"/>
          <w:szCs w:val="26"/>
          <w:shd w:val="clear" w:color="auto" w:fill="FFFFFF"/>
        </w:rPr>
        <w:t>The brand fosters personalised customer relationship management where</w:t>
      </w:r>
      <w:r>
        <w:rPr>
          <w:rFonts w:eastAsia="Times New Roman" w:cs="Times New Roman"/>
          <w:color w:val="000000"/>
          <w:sz w:val="26"/>
          <w:szCs w:val="26"/>
          <w:shd w:val="clear" w:color="auto" w:fill="FFFFFF"/>
        </w:rPr>
        <w:t xml:space="preserve"> after-sales</w:t>
      </w:r>
      <w:r w:rsidRPr="009E179A">
        <w:rPr>
          <w:rFonts w:eastAsia="Times New Roman" w:cs="Times New Roman"/>
          <w:color w:val="000000"/>
          <w:sz w:val="26"/>
          <w:szCs w:val="26"/>
          <w:shd w:val="clear" w:color="auto" w:fill="FFFFFF"/>
        </w:rPr>
        <w:t xml:space="preserve"> service, maintenance, and bespoke modification programmes leverage deep brand loyalty.</w:t>
      </w:r>
    </w:p>
    <w:p w14:paraId="35279720"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i/>
          <w:iCs/>
          <w:color w:val="000000"/>
          <w:sz w:val="26"/>
          <w:szCs w:val="26"/>
          <w:u w:val="single"/>
          <w:shd w:val="clear" w:color="auto" w:fill="FFFFFF"/>
        </w:rPr>
        <w:t>Support Activities</w:t>
      </w:r>
    </w:p>
    <w:p w14:paraId="4ADD89D4"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shd w:val="clear" w:color="auto" w:fill="FFFFFF"/>
        </w:rPr>
        <w:t xml:space="preserve">The business firm's infrastructure is organised, and a global network of around fifty countries is helping the brand to gain </w:t>
      </w:r>
      <w:r>
        <w:rPr>
          <w:rFonts w:eastAsia="Times New Roman" w:cs="Times New Roman"/>
          <w:color w:val="000000"/>
          <w:sz w:val="26"/>
          <w:szCs w:val="26"/>
          <w:shd w:val="clear" w:color="auto" w:fill="FFFFFF"/>
        </w:rPr>
        <w:t>its</w:t>
      </w:r>
      <w:r w:rsidRPr="009E179A">
        <w:rPr>
          <w:rFonts w:eastAsia="Times New Roman" w:cs="Times New Roman"/>
          <w:color w:val="000000"/>
          <w:sz w:val="26"/>
          <w:szCs w:val="26"/>
          <w:shd w:val="clear" w:color="auto" w:fill="FFFFFF"/>
        </w:rPr>
        <w:t xml:space="preserve"> business objectives. Further, the human resource management is focusing on providing equal </w:t>
      </w:r>
      <w:r>
        <w:rPr>
          <w:rFonts w:eastAsia="Times New Roman" w:cs="Times New Roman"/>
          <w:color w:val="000000"/>
          <w:sz w:val="26"/>
          <w:szCs w:val="26"/>
          <w:shd w:val="clear" w:color="auto" w:fill="FFFFFF"/>
        </w:rPr>
        <w:t>opportunities</w:t>
      </w:r>
      <w:r w:rsidRPr="009E179A">
        <w:rPr>
          <w:rFonts w:eastAsia="Times New Roman" w:cs="Times New Roman"/>
          <w:color w:val="000000"/>
          <w:sz w:val="26"/>
          <w:szCs w:val="26"/>
          <w:shd w:val="clear" w:color="auto" w:fill="FFFFFF"/>
        </w:rPr>
        <w:t xml:space="preserve"> for the staff who can share their valuable input. The brand is transforming from a traditional combustion engine to a hybrid model, which will ensure fuel efficiency. Moreover, for procurement, the brand is highly reliant on supply chain management</w:t>
      </w:r>
      <w:sdt>
        <w:sdtPr>
          <w:rPr>
            <w:rFonts w:eastAsia="Times New Roman" w:cs="Times New Roman"/>
            <w:color w:val="000000"/>
            <w:sz w:val="26"/>
            <w:szCs w:val="26"/>
            <w:shd w:val="clear" w:color="auto" w:fill="FFFFFF"/>
          </w:rPr>
          <w:id w:val="-1972048649"/>
          <w:citation/>
        </w:sdtPr>
        <w:sdtContent>
          <w:r>
            <w:rPr>
              <w:rFonts w:eastAsia="Times New Roman" w:cs="Times New Roman"/>
              <w:color w:val="000000"/>
              <w:sz w:val="26"/>
              <w:szCs w:val="26"/>
              <w:shd w:val="clear" w:color="auto" w:fill="FFFFFF"/>
            </w:rPr>
            <w:fldChar w:fldCharType="begin"/>
          </w:r>
          <w:r>
            <w:rPr>
              <w:rFonts w:eastAsia="Times New Roman" w:cs="Times New Roman"/>
              <w:color w:val="000000"/>
              <w:sz w:val="26"/>
              <w:szCs w:val="26"/>
              <w:shd w:val="clear" w:color="auto" w:fill="FFFFFF"/>
              <w:lang w:val="en-US"/>
            </w:rPr>
            <w:instrText xml:space="preserve">CITATION ast06 \l 1033 </w:instrText>
          </w:r>
          <w:r>
            <w:rPr>
              <w:rFonts w:eastAsia="Times New Roman" w:cs="Times New Roman"/>
              <w:color w:val="000000"/>
              <w:sz w:val="26"/>
              <w:szCs w:val="26"/>
              <w:shd w:val="clear" w:color="auto" w:fill="FFFFFF"/>
            </w:rPr>
            <w:fldChar w:fldCharType="separate"/>
          </w:r>
          <w:r>
            <w:rPr>
              <w:rFonts w:eastAsia="Times New Roman" w:cs="Times New Roman"/>
              <w:noProof/>
              <w:color w:val="000000"/>
              <w:sz w:val="26"/>
              <w:szCs w:val="26"/>
              <w:shd w:val="clear" w:color="auto" w:fill="FFFFFF"/>
              <w:lang w:val="en-US"/>
            </w:rPr>
            <w:t xml:space="preserve"> </w:t>
          </w:r>
          <w:r w:rsidRPr="00BC3EBA">
            <w:rPr>
              <w:rFonts w:eastAsia="Times New Roman" w:cs="Times New Roman"/>
              <w:noProof/>
              <w:color w:val="000000"/>
              <w:sz w:val="26"/>
              <w:szCs w:val="26"/>
              <w:shd w:val="clear" w:color="auto" w:fill="FFFFFF"/>
              <w:lang w:val="en-US"/>
            </w:rPr>
            <w:t>(astonmartin, 2026)</w:t>
          </w:r>
          <w:r>
            <w:rPr>
              <w:rFonts w:eastAsia="Times New Roman" w:cs="Times New Roman"/>
              <w:color w:val="000000"/>
              <w:sz w:val="26"/>
              <w:szCs w:val="26"/>
              <w:shd w:val="clear" w:color="auto" w:fill="FFFFFF"/>
            </w:rPr>
            <w:fldChar w:fldCharType="end"/>
          </w:r>
        </w:sdtContent>
      </w:sdt>
      <w:r w:rsidRPr="009E179A">
        <w:rPr>
          <w:rFonts w:eastAsia="Times New Roman" w:cs="Times New Roman"/>
          <w:color w:val="000000"/>
          <w:sz w:val="26"/>
          <w:szCs w:val="26"/>
          <w:shd w:val="clear" w:color="auto" w:fill="FFFFFF"/>
        </w:rPr>
        <w:t>.</w:t>
      </w:r>
    </w:p>
    <w:p w14:paraId="2FFD76BD"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b/>
          <w:bCs/>
          <w:i/>
          <w:iCs/>
          <w:color w:val="000000"/>
          <w:sz w:val="26"/>
          <w:szCs w:val="26"/>
          <w:shd w:val="clear" w:color="auto" w:fill="FFFFFF"/>
        </w:rPr>
        <w:t>Resource-Based View</w:t>
      </w:r>
    </w:p>
    <w:p w14:paraId="29C0F9A4"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This is a strategic framework in business that focuses on analysing a company’s internal resources to identify a competitive advantage. This framework emphasises the importance of both tangible and intangible resources, where tangible resources include physical assets</w:t>
      </w:r>
      <w:sdt>
        <w:sdtPr>
          <w:rPr>
            <w:rFonts w:eastAsia="Times New Roman" w:cs="Times New Roman"/>
            <w:color w:val="000000"/>
            <w:sz w:val="26"/>
            <w:szCs w:val="26"/>
          </w:rPr>
          <w:id w:val="-437222465"/>
          <w:citation/>
        </w:sdtPr>
        <w:sdtContent>
          <w:r>
            <w:rPr>
              <w:rFonts w:eastAsia="Times New Roman" w:cs="Times New Roman"/>
              <w:color w:val="000000"/>
              <w:sz w:val="26"/>
              <w:szCs w:val="26"/>
            </w:rPr>
            <w:fldChar w:fldCharType="begin"/>
          </w:r>
          <w:r>
            <w:rPr>
              <w:rFonts w:eastAsia="Times New Roman" w:cs="Times New Roman"/>
              <w:color w:val="000000"/>
              <w:sz w:val="26"/>
              <w:szCs w:val="26"/>
              <w:lang w:val="en-US"/>
            </w:rPr>
            <w:instrText xml:space="preserve"> CITATION Maz24 \l 1033 </w:instrText>
          </w:r>
          <w:r>
            <w:rPr>
              <w:rFonts w:eastAsia="Times New Roman" w:cs="Times New Roman"/>
              <w:color w:val="000000"/>
              <w:sz w:val="26"/>
              <w:szCs w:val="26"/>
            </w:rPr>
            <w:fldChar w:fldCharType="separate"/>
          </w:r>
          <w:r>
            <w:rPr>
              <w:rFonts w:eastAsia="Times New Roman" w:cs="Times New Roman"/>
              <w:noProof/>
              <w:color w:val="000000"/>
              <w:sz w:val="26"/>
              <w:szCs w:val="26"/>
              <w:lang w:val="en-US"/>
            </w:rPr>
            <w:t xml:space="preserve"> </w:t>
          </w:r>
          <w:r w:rsidRPr="007D6EFE">
            <w:rPr>
              <w:rFonts w:eastAsia="Times New Roman" w:cs="Times New Roman"/>
              <w:noProof/>
              <w:color w:val="000000"/>
              <w:sz w:val="26"/>
              <w:szCs w:val="26"/>
              <w:lang w:val="en-US"/>
            </w:rPr>
            <w:t>(Mazzei, 2024)</w:t>
          </w:r>
          <w:r>
            <w:rPr>
              <w:rFonts w:eastAsia="Times New Roman" w:cs="Times New Roman"/>
              <w:color w:val="000000"/>
              <w:sz w:val="26"/>
              <w:szCs w:val="26"/>
            </w:rPr>
            <w:fldChar w:fldCharType="end"/>
          </w:r>
        </w:sdtContent>
      </w:sdt>
      <w:r w:rsidRPr="009E179A">
        <w:rPr>
          <w:rFonts w:eastAsia="Times New Roman" w:cs="Times New Roman"/>
          <w:color w:val="000000"/>
          <w:sz w:val="26"/>
          <w:szCs w:val="26"/>
        </w:rPr>
        <w:t xml:space="preserve">. </w:t>
      </w:r>
      <w:r>
        <w:rPr>
          <w:rFonts w:eastAsia="Times New Roman" w:cs="Times New Roman"/>
          <w:color w:val="000000"/>
          <w:sz w:val="26"/>
          <w:szCs w:val="26"/>
        </w:rPr>
        <w:t>Intangible</w:t>
      </w:r>
      <w:r w:rsidRPr="009E179A">
        <w:rPr>
          <w:rFonts w:eastAsia="Times New Roman" w:cs="Times New Roman"/>
          <w:color w:val="000000"/>
          <w:sz w:val="26"/>
          <w:szCs w:val="26"/>
        </w:rPr>
        <w:t xml:space="preserve"> resources include elements like brand reputation and intellectual property, which are less easily replicated by competitors.</w:t>
      </w:r>
    </w:p>
    <w:p w14:paraId="6B35DF45"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i/>
          <w:iCs/>
          <w:color w:val="000000"/>
          <w:sz w:val="26"/>
          <w:szCs w:val="26"/>
          <w:u w:val="single"/>
        </w:rPr>
        <w:t>Tangible resources</w:t>
      </w:r>
    </w:p>
    <w:p w14:paraId="0CC339FA" w14:textId="1FEDFB5B"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 xml:space="preserve">Aston Martin builds its competitive advantage in the luxury sports car market by fostering a unique blend of heritage, engineering expertise and Formula One technology. The UK-based manufacturing facilities give them a luxury construction site, and a partnership with Mercedes-Benz stabilises operations and helps them with finance. </w:t>
      </w:r>
      <w:r>
        <w:rPr>
          <w:rFonts w:eastAsia="Times New Roman" w:cs="Times New Roman"/>
          <w:color w:val="000000"/>
          <w:sz w:val="26"/>
          <w:szCs w:val="26"/>
        </w:rPr>
        <w:t>Under</w:t>
      </w:r>
      <w:r w:rsidRPr="009E179A">
        <w:rPr>
          <w:rFonts w:eastAsia="Times New Roman" w:cs="Times New Roman"/>
          <w:color w:val="000000"/>
          <w:sz w:val="26"/>
          <w:szCs w:val="26"/>
        </w:rPr>
        <w:t xml:space="preserve"> </w:t>
      </w:r>
      <w:r>
        <w:rPr>
          <w:rFonts w:eastAsia="Times New Roman" w:cs="Times New Roman"/>
          <w:color w:val="000000"/>
          <w:sz w:val="26"/>
          <w:szCs w:val="26"/>
        </w:rPr>
        <w:t>the Racing Green</w:t>
      </w:r>
      <w:r w:rsidRPr="009E179A">
        <w:rPr>
          <w:rFonts w:eastAsia="Times New Roman" w:cs="Times New Roman"/>
          <w:color w:val="000000"/>
          <w:sz w:val="26"/>
          <w:szCs w:val="26"/>
        </w:rPr>
        <w:t xml:space="preserve"> framework, the brand avails </w:t>
      </w:r>
      <w:r>
        <w:rPr>
          <w:rFonts w:eastAsia="Times New Roman" w:cs="Times New Roman"/>
          <w:color w:val="000000"/>
          <w:sz w:val="26"/>
          <w:szCs w:val="26"/>
        </w:rPr>
        <w:t>specialised</w:t>
      </w:r>
      <w:r w:rsidRPr="009E179A">
        <w:rPr>
          <w:rFonts w:eastAsia="Times New Roman" w:cs="Times New Roman"/>
          <w:color w:val="000000"/>
          <w:sz w:val="26"/>
          <w:szCs w:val="26"/>
        </w:rPr>
        <w:t xml:space="preserve"> components and technology towards </w:t>
      </w:r>
      <w:r>
        <w:rPr>
          <w:rFonts w:eastAsia="Times New Roman" w:cs="Times New Roman"/>
          <w:color w:val="000000"/>
          <w:sz w:val="26"/>
          <w:szCs w:val="26"/>
        </w:rPr>
        <w:t>sustainability</w:t>
      </w:r>
      <w:r w:rsidRPr="009E179A">
        <w:rPr>
          <w:rFonts w:eastAsia="Times New Roman" w:cs="Times New Roman"/>
          <w:color w:val="000000"/>
          <w:sz w:val="26"/>
          <w:szCs w:val="26"/>
        </w:rPr>
        <w:t xml:space="preserve"> goals</w:t>
      </w:r>
      <w:sdt>
        <w:sdtPr>
          <w:rPr>
            <w:rFonts w:eastAsia="Times New Roman" w:cs="Times New Roman"/>
            <w:color w:val="000000"/>
            <w:sz w:val="26"/>
            <w:szCs w:val="26"/>
          </w:rPr>
          <w:id w:val="-1849708473"/>
          <w:citation/>
        </w:sdtPr>
        <w:sdtContent>
          <w:r>
            <w:rPr>
              <w:rFonts w:eastAsia="Times New Roman" w:cs="Times New Roman"/>
              <w:color w:val="000000"/>
              <w:sz w:val="26"/>
              <w:szCs w:val="26"/>
            </w:rPr>
            <w:fldChar w:fldCharType="begin"/>
          </w:r>
          <w:r>
            <w:rPr>
              <w:rFonts w:eastAsia="Times New Roman" w:cs="Times New Roman"/>
              <w:color w:val="000000"/>
              <w:sz w:val="26"/>
              <w:szCs w:val="26"/>
              <w:lang w:val="en-US"/>
            </w:rPr>
            <w:instrText xml:space="preserve">CITATION Placeholder1 \l 1033 </w:instrText>
          </w:r>
          <w:r>
            <w:rPr>
              <w:rFonts w:eastAsia="Times New Roman" w:cs="Times New Roman"/>
              <w:color w:val="000000"/>
              <w:sz w:val="26"/>
              <w:szCs w:val="26"/>
            </w:rPr>
            <w:fldChar w:fldCharType="separate"/>
          </w:r>
          <w:r>
            <w:rPr>
              <w:rFonts w:eastAsia="Times New Roman" w:cs="Times New Roman"/>
              <w:noProof/>
              <w:color w:val="000000"/>
              <w:sz w:val="26"/>
              <w:szCs w:val="26"/>
              <w:lang w:val="en-US"/>
            </w:rPr>
            <w:t xml:space="preserve"> </w:t>
          </w:r>
          <w:r w:rsidRPr="00734126">
            <w:rPr>
              <w:rFonts w:eastAsia="Times New Roman" w:cs="Times New Roman"/>
              <w:noProof/>
              <w:color w:val="000000"/>
              <w:sz w:val="26"/>
              <w:szCs w:val="26"/>
              <w:lang w:val="en-US"/>
            </w:rPr>
            <w:t>(astonmartin, 2026)</w:t>
          </w:r>
          <w:r>
            <w:rPr>
              <w:rFonts w:eastAsia="Times New Roman" w:cs="Times New Roman"/>
              <w:color w:val="000000"/>
              <w:sz w:val="26"/>
              <w:szCs w:val="26"/>
            </w:rPr>
            <w:fldChar w:fldCharType="end"/>
          </w:r>
        </w:sdtContent>
      </w:sdt>
      <w:r w:rsidRPr="009E179A">
        <w:rPr>
          <w:rFonts w:eastAsia="Times New Roman" w:cs="Times New Roman"/>
          <w:color w:val="000000"/>
          <w:sz w:val="26"/>
          <w:szCs w:val="26"/>
        </w:rPr>
        <w:t>.</w:t>
      </w:r>
    </w:p>
    <w:p w14:paraId="3893F27A"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i/>
          <w:iCs/>
          <w:color w:val="000000"/>
          <w:sz w:val="26"/>
          <w:szCs w:val="26"/>
          <w:u w:val="single"/>
        </w:rPr>
        <w:t>Intangible resources</w:t>
      </w:r>
    </w:p>
    <w:p w14:paraId="1ECA172D"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 xml:space="preserve">Over 100 years of glory with British styles and cinematic fame, like featuring in the James Bond franchise, </w:t>
      </w:r>
      <w:r>
        <w:rPr>
          <w:rFonts w:eastAsia="Times New Roman" w:cs="Times New Roman"/>
          <w:color w:val="000000"/>
          <w:sz w:val="26"/>
          <w:szCs w:val="26"/>
        </w:rPr>
        <w:t>help</w:t>
      </w:r>
      <w:r w:rsidRPr="009E179A">
        <w:rPr>
          <w:rFonts w:eastAsia="Times New Roman" w:cs="Times New Roman"/>
          <w:color w:val="000000"/>
          <w:sz w:val="26"/>
          <w:szCs w:val="26"/>
        </w:rPr>
        <w:t xml:space="preserve"> them to create global visibility</w:t>
      </w:r>
      <w:sdt>
        <w:sdtPr>
          <w:rPr>
            <w:rFonts w:eastAsia="Times New Roman" w:cs="Times New Roman"/>
            <w:color w:val="000000"/>
            <w:sz w:val="26"/>
            <w:szCs w:val="26"/>
          </w:rPr>
          <w:id w:val="59760995"/>
          <w:citation/>
        </w:sdtPr>
        <w:sdtContent>
          <w:r>
            <w:rPr>
              <w:rFonts w:eastAsia="Times New Roman" w:cs="Times New Roman"/>
              <w:color w:val="000000"/>
              <w:sz w:val="26"/>
              <w:szCs w:val="26"/>
            </w:rPr>
            <w:fldChar w:fldCharType="begin"/>
          </w:r>
          <w:r>
            <w:rPr>
              <w:rFonts w:eastAsia="Times New Roman" w:cs="Times New Roman"/>
              <w:color w:val="000000"/>
              <w:sz w:val="26"/>
              <w:szCs w:val="26"/>
              <w:lang w:val="en-US"/>
            </w:rPr>
            <w:instrText xml:space="preserve">CITATION ast06 \l 1033 </w:instrText>
          </w:r>
          <w:r>
            <w:rPr>
              <w:rFonts w:eastAsia="Times New Roman" w:cs="Times New Roman"/>
              <w:color w:val="000000"/>
              <w:sz w:val="26"/>
              <w:szCs w:val="26"/>
            </w:rPr>
            <w:fldChar w:fldCharType="separate"/>
          </w:r>
          <w:r>
            <w:rPr>
              <w:rFonts w:eastAsia="Times New Roman" w:cs="Times New Roman"/>
              <w:noProof/>
              <w:color w:val="000000"/>
              <w:sz w:val="26"/>
              <w:szCs w:val="26"/>
              <w:lang w:val="en-US"/>
            </w:rPr>
            <w:t xml:space="preserve"> </w:t>
          </w:r>
          <w:r w:rsidRPr="00BC3EBA">
            <w:rPr>
              <w:rFonts w:eastAsia="Times New Roman" w:cs="Times New Roman"/>
              <w:noProof/>
              <w:color w:val="000000"/>
              <w:sz w:val="26"/>
              <w:szCs w:val="26"/>
              <w:lang w:val="en-US"/>
            </w:rPr>
            <w:t>(astonmartin, 2026)</w:t>
          </w:r>
          <w:r>
            <w:rPr>
              <w:rFonts w:eastAsia="Times New Roman" w:cs="Times New Roman"/>
              <w:color w:val="000000"/>
              <w:sz w:val="26"/>
              <w:szCs w:val="26"/>
            </w:rPr>
            <w:fldChar w:fldCharType="end"/>
          </w:r>
        </w:sdtContent>
      </w:sdt>
      <w:r w:rsidRPr="009E179A">
        <w:rPr>
          <w:rFonts w:eastAsia="Times New Roman" w:cs="Times New Roman"/>
          <w:color w:val="000000"/>
          <w:sz w:val="26"/>
          <w:szCs w:val="26"/>
        </w:rPr>
        <w:t>. The Aston Martin Aramco F1 team helps the brand in global marketing. Further, after-sales service and providing maintenance costs to the customer, the brand has enhanced customer loyalty.</w:t>
      </w:r>
    </w:p>
    <w:p w14:paraId="49E7DF8E"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b/>
          <w:bCs/>
          <w:color w:val="000000"/>
          <w:sz w:val="26"/>
          <w:szCs w:val="26"/>
        </w:rPr>
        <w:t>SWOT Analysis</w:t>
      </w:r>
    </w:p>
    <w:p w14:paraId="5F782BFE" w14:textId="304226CD"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A SWOT analysis is a strategic planning framework used to evaluate an organisation's position in the global environment. Aston Martin is an iconic British manufacturer known for producing ultra-luxury, high-performance sports cars. Its core strength is a rich heritage and bespoke design</w:t>
      </w:r>
      <w:sdt>
        <w:sdtPr>
          <w:rPr>
            <w:rFonts w:eastAsia="Times New Roman" w:cs="Times New Roman"/>
            <w:color w:val="000000"/>
            <w:sz w:val="26"/>
            <w:szCs w:val="26"/>
          </w:rPr>
          <w:id w:val="1103923410"/>
          <w:citation/>
        </w:sdtPr>
        <w:sdtContent>
          <w:r>
            <w:rPr>
              <w:rFonts w:eastAsia="Times New Roman" w:cs="Times New Roman"/>
              <w:color w:val="000000"/>
              <w:sz w:val="26"/>
              <w:szCs w:val="26"/>
            </w:rPr>
            <w:fldChar w:fldCharType="begin"/>
          </w:r>
          <w:r>
            <w:rPr>
              <w:rFonts w:eastAsia="Times New Roman" w:cs="Times New Roman"/>
              <w:color w:val="000000"/>
              <w:sz w:val="26"/>
              <w:szCs w:val="26"/>
              <w:lang w:val="en-US"/>
            </w:rPr>
            <w:instrText xml:space="preserve">CITATION Placeholder3 \l 1033 </w:instrText>
          </w:r>
          <w:r>
            <w:rPr>
              <w:rFonts w:eastAsia="Times New Roman" w:cs="Times New Roman"/>
              <w:color w:val="000000"/>
              <w:sz w:val="26"/>
              <w:szCs w:val="26"/>
            </w:rPr>
            <w:fldChar w:fldCharType="separate"/>
          </w:r>
          <w:r>
            <w:rPr>
              <w:rFonts w:eastAsia="Times New Roman" w:cs="Times New Roman"/>
              <w:noProof/>
              <w:color w:val="000000"/>
              <w:sz w:val="26"/>
              <w:szCs w:val="26"/>
              <w:lang w:val="en-US"/>
            </w:rPr>
            <w:t xml:space="preserve"> </w:t>
          </w:r>
          <w:r w:rsidRPr="00734126">
            <w:rPr>
              <w:rFonts w:eastAsia="Times New Roman" w:cs="Times New Roman"/>
              <w:noProof/>
              <w:color w:val="000000"/>
              <w:sz w:val="26"/>
              <w:szCs w:val="26"/>
              <w:lang w:val="en-US"/>
            </w:rPr>
            <w:t>(astonmartin, 2026)</w:t>
          </w:r>
          <w:r>
            <w:rPr>
              <w:rFonts w:eastAsia="Times New Roman" w:cs="Times New Roman"/>
              <w:color w:val="000000"/>
              <w:sz w:val="26"/>
              <w:szCs w:val="26"/>
            </w:rPr>
            <w:fldChar w:fldCharType="end"/>
          </w:r>
        </w:sdtContent>
      </w:sdt>
      <w:r w:rsidRPr="009E179A">
        <w:rPr>
          <w:rFonts w:eastAsia="Times New Roman" w:cs="Times New Roman"/>
          <w:color w:val="000000"/>
          <w:sz w:val="26"/>
          <w:szCs w:val="26"/>
        </w:rPr>
        <w:t>. However, weaknesses are associated with this organisation as the world is now transforming towards EVs, and the brand has limited mass market penetration in terms of EV cars.</w:t>
      </w:r>
    </w:p>
    <w:tbl>
      <w:tblPr>
        <w:tblW w:w="0" w:type="auto"/>
        <w:tblCellMar>
          <w:top w:w="15" w:type="dxa"/>
          <w:left w:w="15" w:type="dxa"/>
          <w:bottom w:w="15" w:type="dxa"/>
          <w:right w:w="15" w:type="dxa"/>
        </w:tblCellMar>
        <w:tblLook w:val="04A0" w:firstRow="1" w:lastRow="0" w:firstColumn="1" w:lastColumn="0" w:noHBand="0" w:noVBand="1"/>
      </w:tblPr>
      <w:tblGrid>
        <w:gridCol w:w="5119"/>
        <w:gridCol w:w="3887"/>
      </w:tblGrid>
      <w:tr w:rsidR="00734126" w:rsidRPr="009E179A" w14:paraId="32CA4CEB" w14:textId="77777777" w:rsidTr="00E5414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3C8E36"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b/>
                <w:bCs/>
                <w:i/>
                <w:iCs/>
                <w:color w:val="000000"/>
                <w:sz w:val="26"/>
                <w:szCs w:val="26"/>
              </w:rPr>
              <w:t>Strengths </w:t>
            </w:r>
          </w:p>
          <w:p w14:paraId="4E28666A"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i/>
                <w:iCs/>
                <w:color w:val="000000"/>
                <w:sz w:val="26"/>
                <w:szCs w:val="26"/>
                <w:u w:val="single"/>
              </w:rPr>
              <w:t>Elite Brand Recognition </w:t>
            </w:r>
          </w:p>
          <w:p w14:paraId="7EEDBE34"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Decades of rich heritage and deep luxury connection help the brand to maintain its prestige.</w:t>
            </w:r>
          </w:p>
          <w:p w14:paraId="01A6DEF5"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i/>
                <w:iCs/>
                <w:color w:val="000000"/>
                <w:sz w:val="26"/>
                <w:szCs w:val="26"/>
                <w:u w:val="single"/>
              </w:rPr>
              <w:t>Racing Pedigree</w:t>
            </w:r>
          </w:p>
          <w:p w14:paraId="79C41F76"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 xml:space="preserve">A strong partnership with the Formula One groups enhances the </w:t>
            </w:r>
            <w:r>
              <w:rPr>
                <w:rFonts w:eastAsia="Times New Roman" w:cs="Times New Roman"/>
                <w:color w:val="000000"/>
                <w:sz w:val="26"/>
                <w:szCs w:val="26"/>
              </w:rPr>
              <w:t>brand's high-performance</w:t>
            </w:r>
            <w:r w:rsidRPr="009E179A">
              <w:rPr>
                <w:rFonts w:eastAsia="Times New Roman" w:cs="Times New Roman"/>
                <w:color w:val="000000"/>
                <w:sz w:val="26"/>
                <w:szCs w:val="26"/>
              </w:rPr>
              <w:t xml:space="preserve"> image, and the global marketing through this helps them to meet the demands of the high-net-worth buyers. </w:t>
            </w:r>
          </w:p>
          <w:p w14:paraId="73F7F67D"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i/>
                <w:iCs/>
                <w:color w:val="000000"/>
                <w:sz w:val="26"/>
                <w:szCs w:val="26"/>
                <w:u w:val="single"/>
              </w:rPr>
              <w:t>Bespoke Design</w:t>
            </w:r>
          </w:p>
          <w:p w14:paraId="0AB81220" w14:textId="45665EA5"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The brand's bespoke customisation service, called Q by Aston Martin, which allows the consumer to work with the design teams to create a personalised sports car according to their needs</w:t>
            </w:r>
            <w:sdt>
              <w:sdtPr>
                <w:rPr>
                  <w:rFonts w:eastAsia="Times New Roman" w:cs="Times New Roman"/>
                  <w:color w:val="000000"/>
                  <w:sz w:val="26"/>
                  <w:szCs w:val="26"/>
                </w:rPr>
                <w:id w:val="152799319"/>
                <w:citation/>
              </w:sdtPr>
              <w:sdtContent>
                <w:r>
                  <w:rPr>
                    <w:rFonts w:eastAsia="Times New Roman" w:cs="Times New Roman"/>
                    <w:color w:val="000000"/>
                    <w:sz w:val="26"/>
                    <w:szCs w:val="26"/>
                  </w:rPr>
                  <w:fldChar w:fldCharType="begin"/>
                </w:r>
                <w:r>
                  <w:rPr>
                    <w:rFonts w:eastAsia="Times New Roman" w:cs="Times New Roman"/>
                    <w:color w:val="000000"/>
                    <w:sz w:val="26"/>
                    <w:szCs w:val="26"/>
                    <w:lang w:val="en-US"/>
                  </w:rPr>
                  <w:instrText xml:space="preserve">CITATION Placeholder3 \l 1033 </w:instrText>
                </w:r>
                <w:r>
                  <w:rPr>
                    <w:rFonts w:eastAsia="Times New Roman" w:cs="Times New Roman"/>
                    <w:color w:val="000000"/>
                    <w:sz w:val="26"/>
                    <w:szCs w:val="26"/>
                  </w:rPr>
                  <w:fldChar w:fldCharType="separate"/>
                </w:r>
                <w:r>
                  <w:rPr>
                    <w:rFonts w:eastAsia="Times New Roman" w:cs="Times New Roman"/>
                    <w:noProof/>
                    <w:color w:val="000000"/>
                    <w:sz w:val="26"/>
                    <w:szCs w:val="26"/>
                    <w:lang w:val="en-US"/>
                  </w:rPr>
                  <w:t xml:space="preserve"> </w:t>
                </w:r>
                <w:r w:rsidRPr="00734126">
                  <w:rPr>
                    <w:rFonts w:eastAsia="Times New Roman" w:cs="Times New Roman"/>
                    <w:noProof/>
                    <w:color w:val="000000"/>
                    <w:sz w:val="26"/>
                    <w:szCs w:val="26"/>
                    <w:lang w:val="en-US"/>
                  </w:rPr>
                  <w:t>(astonmartin, 2026)</w:t>
                </w:r>
                <w:r>
                  <w:rPr>
                    <w:rFonts w:eastAsia="Times New Roman" w:cs="Times New Roman"/>
                    <w:color w:val="000000"/>
                    <w:sz w:val="26"/>
                    <w:szCs w:val="26"/>
                  </w:rPr>
                  <w:fldChar w:fldCharType="end"/>
                </w:r>
              </w:sdtContent>
            </w:sdt>
            <w:r w:rsidRPr="009E179A">
              <w:rPr>
                <w:rFonts w:eastAsia="Times New Roman" w:cs="Times New Roman"/>
                <w:color w:val="000000"/>
                <w:sz w:val="26"/>
                <w:szCs w:val="26"/>
              </w:rPr>
              <w:t xml:space="preserve">. </w:t>
            </w:r>
            <w:r>
              <w:rPr>
                <w:rFonts w:eastAsia="Times New Roman" w:cs="Times New Roman"/>
                <w:color w:val="000000"/>
                <w:sz w:val="26"/>
                <w:szCs w:val="26"/>
              </w:rPr>
              <w:t>These</w:t>
            </w:r>
            <w:r w:rsidRPr="009E179A">
              <w:rPr>
                <w:rFonts w:eastAsia="Times New Roman" w:cs="Times New Roman"/>
                <w:color w:val="000000"/>
                <w:sz w:val="26"/>
                <w:szCs w:val="26"/>
              </w:rPr>
              <w:t xml:space="preserve"> personalised services enhance customer satisfaction.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9BFAB7"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b/>
                <w:bCs/>
                <w:i/>
                <w:iCs/>
                <w:color w:val="000000"/>
                <w:sz w:val="26"/>
                <w:szCs w:val="26"/>
              </w:rPr>
              <w:t>Weakness</w:t>
            </w:r>
          </w:p>
          <w:p w14:paraId="44EE14F3"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i/>
                <w:iCs/>
                <w:color w:val="000000"/>
                <w:sz w:val="26"/>
                <w:szCs w:val="26"/>
                <w:u w:val="single"/>
              </w:rPr>
              <w:t>Delayed Electrification</w:t>
            </w:r>
          </w:p>
          <w:p w14:paraId="7CA67947" w14:textId="16895EAC"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The brand has been struggling to launch the EV products in the market, where rival competitors are already scaling up the EV cars in the UK market</w:t>
            </w:r>
            <w:sdt>
              <w:sdtPr>
                <w:rPr>
                  <w:rFonts w:eastAsia="Times New Roman" w:cs="Times New Roman"/>
                  <w:color w:val="000000"/>
                  <w:sz w:val="26"/>
                  <w:szCs w:val="26"/>
                </w:rPr>
                <w:id w:val="751547980"/>
                <w:citation/>
              </w:sdtPr>
              <w:sdtContent>
                <w:r>
                  <w:rPr>
                    <w:rFonts w:eastAsia="Times New Roman" w:cs="Times New Roman"/>
                    <w:color w:val="000000"/>
                    <w:sz w:val="26"/>
                    <w:szCs w:val="26"/>
                  </w:rPr>
                  <w:fldChar w:fldCharType="begin"/>
                </w:r>
                <w:r>
                  <w:rPr>
                    <w:rFonts w:eastAsia="Times New Roman" w:cs="Times New Roman"/>
                    <w:color w:val="000000"/>
                    <w:sz w:val="26"/>
                    <w:szCs w:val="26"/>
                    <w:lang w:val="en-US"/>
                  </w:rPr>
                  <w:instrText xml:space="preserve">CITATION Placeholder1 \l 1033 </w:instrText>
                </w:r>
                <w:r>
                  <w:rPr>
                    <w:rFonts w:eastAsia="Times New Roman" w:cs="Times New Roman"/>
                    <w:color w:val="000000"/>
                    <w:sz w:val="26"/>
                    <w:szCs w:val="26"/>
                  </w:rPr>
                  <w:fldChar w:fldCharType="separate"/>
                </w:r>
                <w:r>
                  <w:rPr>
                    <w:rFonts w:eastAsia="Times New Roman" w:cs="Times New Roman"/>
                    <w:noProof/>
                    <w:color w:val="000000"/>
                    <w:sz w:val="26"/>
                    <w:szCs w:val="26"/>
                    <w:lang w:val="en-US"/>
                  </w:rPr>
                  <w:t xml:space="preserve"> </w:t>
                </w:r>
                <w:r w:rsidRPr="00734126">
                  <w:rPr>
                    <w:rFonts w:eastAsia="Times New Roman" w:cs="Times New Roman"/>
                    <w:noProof/>
                    <w:color w:val="000000"/>
                    <w:sz w:val="26"/>
                    <w:szCs w:val="26"/>
                    <w:lang w:val="en-US"/>
                  </w:rPr>
                  <w:t>(astonmartin, 2026)</w:t>
                </w:r>
                <w:r>
                  <w:rPr>
                    <w:rFonts w:eastAsia="Times New Roman" w:cs="Times New Roman"/>
                    <w:color w:val="000000"/>
                    <w:sz w:val="26"/>
                    <w:szCs w:val="26"/>
                  </w:rPr>
                  <w:fldChar w:fldCharType="end"/>
                </w:r>
              </w:sdtContent>
            </w:sdt>
            <w:r w:rsidRPr="009E179A">
              <w:rPr>
                <w:rFonts w:eastAsia="Times New Roman" w:cs="Times New Roman"/>
                <w:color w:val="000000"/>
                <w:sz w:val="26"/>
                <w:szCs w:val="26"/>
              </w:rPr>
              <w:t>.</w:t>
            </w:r>
          </w:p>
          <w:p w14:paraId="1987922E"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i/>
                <w:iCs/>
                <w:color w:val="000000"/>
                <w:sz w:val="26"/>
                <w:szCs w:val="26"/>
                <w:u w:val="single"/>
              </w:rPr>
              <w:t>Limited Portfolio</w:t>
            </w:r>
          </w:p>
          <w:p w14:paraId="00FFAC15" w14:textId="77777777" w:rsidR="00734126" w:rsidRPr="009E179A" w:rsidRDefault="00734126" w:rsidP="006F5E19">
            <w:pPr>
              <w:spacing w:after="0" w:line="480" w:lineRule="auto"/>
              <w:rPr>
                <w:rFonts w:eastAsia="Times New Roman" w:cs="Times New Roman"/>
                <w:szCs w:val="24"/>
              </w:rPr>
            </w:pPr>
            <w:r>
              <w:rPr>
                <w:rFonts w:eastAsia="Times New Roman" w:cs="Times New Roman"/>
                <w:color w:val="000000"/>
                <w:sz w:val="26"/>
                <w:szCs w:val="26"/>
              </w:rPr>
              <w:t>A smaller</w:t>
            </w:r>
            <w:r w:rsidRPr="009E179A">
              <w:rPr>
                <w:rFonts w:eastAsia="Times New Roman" w:cs="Times New Roman"/>
                <w:color w:val="000000"/>
                <w:sz w:val="26"/>
                <w:szCs w:val="26"/>
              </w:rPr>
              <w:t xml:space="preserve"> product range compared to the rival companies</w:t>
            </w:r>
            <w:r>
              <w:rPr>
                <w:rFonts w:eastAsia="Times New Roman" w:cs="Times New Roman"/>
                <w:color w:val="000000"/>
                <w:sz w:val="26"/>
                <w:szCs w:val="26"/>
              </w:rPr>
              <w:t>,</w:t>
            </w:r>
            <w:r w:rsidRPr="009E179A">
              <w:rPr>
                <w:rFonts w:eastAsia="Times New Roman" w:cs="Times New Roman"/>
                <w:color w:val="000000"/>
                <w:sz w:val="26"/>
                <w:szCs w:val="26"/>
              </w:rPr>
              <w:t xml:space="preserve"> like BMW</w:t>
            </w:r>
            <w:r>
              <w:rPr>
                <w:rFonts w:eastAsia="Times New Roman" w:cs="Times New Roman"/>
                <w:color w:val="000000"/>
                <w:sz w:val="26"/>
                <w:szCs w:val="26"/>
              </w:rPr>
              <w:t>,</w:t>
            </w:r>
            <w:r w:rsidRPr="009E179A">
              <w:rPr>
                <w:rFonts w:eastAsia="Times New Roman" w:cs="Times New Roman"/>
                <w:color w:val="000000"/>
                <w:sz w:val="26"/>
                <w:szCs w:val="26"/>
              </w:rPr>
              <w:t xml:space="preserve"> makes the brand shift towards providing a hybrid engine.</w:t>
            </w:r>
          </w:p>
          <w:p w14:paraId="6B794C09"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i/>
                <w:iCs/>
                <w:color w:val="000000"/>
                <w:sz w:val="26"/>
                <w:szCs w:val="26"/>
                <w:u w:val="single"/>
              </w:rPr>
              <w:t>Lower market reach</w:t>
            </w:r>
          </w:p>
          <w:p w14:paraId="2766EE22"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Companies like Tesla and BMW are expanding their global reach frequently, whereas Aston Martin has minimal presence in several high-growth emerging economies.</w:t>
            </w:r>
          </w:p>
        </w:tc>
      </w:tr>
      <w:tr w:rsidR="00734126" w:rsidRPr="009E179A" w14:paraId="1E10961B" w14:textId="77777777" w:rsidTr="00E5414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F5A08D"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b/>
                <w:bCs/>
                <w:i/>
                <w:iCs/>
                <w:color w:val="000000"/>
                <w:sz w:val="26"/>
                <w:szCs w:val="26"/>
              </w:rPr>
              <w:t>Opportunities</w:t>
            </w:r>
          </w:p>
          <w:p w14:paraId="0B1CF826"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i/>
                <w:iCs/>
                <w:color w:val="000000"/>
                <w:sz w:val="26"/>
                <w:szCs w:val="26"/>
                <w:u w:val="single"/>
              </w:rPr>
              <w:t>Expanding EV line-ups</w:t>
            </w:r>
          </w:p>
          <w:p w14:paraId="716882BF"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As the world is moving towards electric vehicles, the brand has a good opportunity to provide sports utility vehicles with battery engines, as the customer can experience sustainability with speed</w:t>
            </w:r>
            <w:r>
              <w:rPr>
                <w:rFonts w:eastAsia="Times New Roman" w:cs="Times New Roman"/>
                <w:color w:val="000000"/>
                <w:sz w:val="26"/>
                <w:szCs w:val="26"/>
              </w:rPr>
              <w:t xml:space="preserve"> (</w:t>
            </w:r>
            <w:proofErr w:type="spellStart"/>
            <w:r w:rsidRPr="00E95BD8">
              <w:rPr>
                <w:rFonts w:cs="Times New Roman"/>
                <w:color w:val="222222"/>
                <w:szCs w:val="24"/>
                <w:shd w:val="clear" w:color="auto" w:fill="FFFFFF"/>
              </w:rPr>
              <w:t>Gustafsson</w:t>
            </w:r>
            <w:proofErr w:type="spellEnd"/>
            <w:r>
              <w:rPr>
                <w:rFonts w:cs="Times New Roman"/>
                <w:color w:val="222222"/>
                <w:szCs w:val="24"/>
                <w:shd w:val="clear" w:color="auto" w:fill="FFFFFF"/>
              </w:rPr>
              <w:t xml:space="preserve"> </w:t>
            </w:r>
            <w:r w:rsidRPr="00E95BD8">
              <w:rPr>
                <w:rFonts w:cs="Times New Roman"/>
                <w:color w:val="222222"/>
                <w:szCs w:val="24"/>
                <w:shd w:val="clear" w:color="auto" w:fill="FFFFFF"/>
              </w:rPr>
              <w:t xml:space="preserve">and Holster </w:t>
            </w:r>
            <w:proofErr w:type="spellStart"/>
            <w:r w:rsidRPr="00E95BD8">
              <w:rPr>
                <w:rFonts w:cs="Times New Roman"/>
                <w:color w:val="222222"/>
                <w:szCs w:val="24"/>
                <w:shd w:val="clear" w:color="auto" w:fill="FFFFFF"/>
              </w:rPr>
              <w:t>Krantz</w:t>
            </w:r>
            <w:proofErr w:type="spellEnd"/>
            <w:r>
              <w:rPr>
                <w:rFonts w:cs="Times New Roman"/>
                <w:color w:val="222222"/>
                <w:szCs w:val="24"/>
                <w:shd w:val="clear" w:color="auto" w:fill="FFFFFF"/>
              </w:rPr>
              <w:t xml:space="preserve"> 2022)</w:t>
            </w:r>
            <w:r w:rsidRPr="009E179A">
              <w:rPr>
                <w:rFonts w:eastAsia="Times New Roman" w:cs="Times New Roman"/>
                <w:color w:val="000000"/>
                <w:sz w:val="26"/>
                <w:szCs w:val="26"/>
              </w:rPr>
              <w:t>.</w:t>
            </w:r>
          </w:p>
          <w:p w14:paraId="516CDB63"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i/>
                <w:iCs/>
                <w:color w:val="000000"/>
                <w:sz w:val="26"/>
                <w:szCs w:val="26"/>
                <w:u w:val="single"/>
              </w:rPr>
              <w:t>Expanding to the emerging market</w:t>
            </w:r>
          </w:p>
          <w:p w14:paraId="5829447F"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The brand must expand its reach towards emerging economies like the Asia Pacific by providing a base model to capture the market.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35ACAE"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b/>
                <w:bCs/>
                <w:i/>
                <w:iCs/>
                <w:color w:val="000000"/>
                <w:sz w:val="26"/>
                <w:szCs w:val="26"/>
              </w:rPr>
              <w:t>Threat</w:t>
            </w:r>
          </w:p>
          <w:p w14:paraId="202E624F"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i/>
                <w:iCs/>
                <w:color w:val="000000"/>
                <w:sz w:val="26"/>
                <w:szCs w:val="26"/>
                <w:u w:val="single"/>
              </w:rPr>
              <w:t>Fierce Competition</w:t>
            </w:r>
            <w:r w:rsidRPr="009E179A">
              <w:rPr>
                <w:rFonts w:eastAsia="Times New Roman" w:cs="Times New Roman"/>
                <w:b/>
                <w:bCs/>
                <w:color w:val="000000"/>
                <w:sz w:val="26"/>
                <w:szCs w:val="26"/>
              </w:rPr>
              <w:t> </w:t>
            </w:r>
          </w:p>
          <w:p w14:paraId="2E7E3509"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Established luxury and supercar makers like Bentley and Tesla fight heavily for market share, and with a short product range, the brand faces a severe threat from these brands.</w:t>
            </w:r>
          </w:p>
          <w:p w14:paraId="3AC566EC"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i/>
                <w:iCs/>
                <w:color w:val="000000"/>
                <w:sz w:val="26"/>
                <w:szCs w:val="26"/>
                <w:u w:val="single"/>
              </w:rPr>
              <w:t>Economic Volatility</w:t>
            </w:r>
          </w:p>
          <w:p w14:paraId="420A3E9B"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 Fluctuating fuel costs due to instability in the Middle East are disrupting the supply chain, impacting the business heavily.</w:t>
            </w:r>
          </w:p>
        </w:tc>
      </w:tr>
    </w:tbl>
    <w:p w14:paraId="7D5B3C75" w14:textId="77777777" w:rsidR="00734126" w:rsidRPr="009E179A" w:rsidRDefault="00734126" w:rsidP="006F5E19">
      <w:pPr>
        <w:spacing w:after="0" w:line="480" w:lineRule="auto"/>
        <w:jc w:val="left"/>
        <w:rPr>
          <w:rFonts w:eastAsia="Times New Roman" w:cs="Times New Roman"/>
          <w:szCs w:val="24"/>
        </w:rPr>
      </w:pPr>
    </w:p>
    <w:p w14:paraId="43D398C2" w14:textId="77161670" w:rsidR="00F869F1" w:rsidRPr="00734126" w:rsidRDefault="00734126" w:rsidP="006F5E19">
      <w:pPr>
        <w:spacing w:after="0" w:line="480" w:lineRule="auto"/>
        <w:jc w:val="left"/>
        <w:rPr>
          <w:b/>
          <w:sz w:val="28"/>
          <w:szCs w:val="40"/>
          <w:lang w:val="en"/>
        </w:rPr>
      </w:pPr>
      <w:r>
        <w:br w:type="page"/>
      </w:r>
    </w:p>
    <w:p w14:paraId="4B5B0C99" w14:textId="3C70860E" w:rsidR="00F869F1" w:rsidRPr="00F869F1" w:rsidRDefault="00F869F1" w:rsidP="006F5E19">
      <w:pPr>
        <w:pStyle w:val="Heading1"/>
        <w:spacing w:before="0" w:after="0" w:line="480" w:lineRule="auto"/>
      </w:pPr>
      <w:bookmarkStart w:id="2" w:name="_Toc232516729"/>
      <w:r w:rsidRPr="00F869F1">
        <w:t>Strategy Formulation</w:t>
      </w:r>
      <w:bookmarkEnd w:id="2"/>
    </w:p>
    <w:p w14:paraId="7EFF3912" w14:textId="27DD7972" w:rsidR="00F869F1" w:rsidRPr="00F869F1" w:rsidRDefault="00F869F1" w:rsidP="006F5E19">
      <w:pPr>
        <w:spacing w:after="0" w:line="480" w:lineRule="auto"/>
        <w:rPr>
          <w:lang w:val="en-IN"/>
        </w:rPr>
      </w:pPr>
      <w:r w:rsidRPr="00F869F1">
        <w:rPr>
          <w:lang w:val="en-IN"/>
        </w:rPr>
        <w:t xml:space="preserve">Aston Martin needs to ensure sustainable growth and enhanced market position, and for ensuring </w:t>
      </w:r>
      <w:r w:rsidR="0059570B" w:rsidRPr="00F869F1">
        <w:rPr>
          <w:lang w:val="en-IN"/>
        </w:rPr>
        <w:t>this they</w:t>
      </w:r>
      <w:r w:rsidRPr="00F869F1">
        <w:rPr>
          <w:lang w:val="en-IN"/>
        </w:rPr>
        <w:t xml:space="preserve"> need to shift towards high-performance Battery Electric Vehicles. They also need to strengthen their strategic tech collaboration and expand their ultra-luxury lifestyle ecosystem, as this will help them reduce dependency on traditional automotive cycles. </w:t>
      </w:r>
    </w:p>
    <w:p w14:paraId="203D7289" w14:textId="77777777" w:rsidR="00F869F1" w:rsidRPr="00F869F1" w:rsidRDefault="00F869F1" w:rsidP="006F5E19">
      <w:pPr>
        <w:spacing w:after="0" w:line="480" w:lineRule="auto"/>
        <w:rPr>
          <w:lang w:val="en-IN"/>
        </w:rPr>
      </w:pPr>
      <w:r w:rsidRPr="00F869F1">
        <w:rPr>
          <w:b/>
          <w:bCs/>
          <w:i/>
          <w:iCs/>
          <w:lang w:val="en-IN"/>
        </w:rPr>
        <w:t>Accelerate electrification</w:t>
      </w:r>
    </w:p>
    <w:p w14:paraId="705FA325" w14:textId="0C68CB82" w:rsidR="00F869F1" w:rsidRPr="00F869F1" w:rsidRDefault="00F869F1" w:rsidP="006F5E19">
      <w:pPr>
        <w:spacing w:after="0" w:line="480" w:lineRule="auto"/>
        <w:rPr>
          <w:lang w:val="en-IN"/>
        </w:rPr>
      </w:pPr>
      <w:r w:rsidRPr="00F869F1">
        <w:rPr>
          <w:lang w:val="en-IN"/>
        </w:rPr>
        <w:t>Aston Martin needs to accelerate their electrification through strategic partnerships rather than investing heavily in proprietary EV platform development. This global organisation can also leverage existing supply chain agreements, such as utilising high-performance battery and electric drive systems, and more. This will allow them to introduce compelling BEVs which match their Formula 1 heritage, without disrupting the profit margins</w:t>
      </w:r>
      <w:r w:rsidR="0059570B">
        <w:rPr>
          <w:lang w:val="en-IN"/>
        </w:rPr>
        <w:t xml:space="preserve"> </w:t>
      </w:r>
      <w:sdt>
        <w:sdtPr>
          <w:rPr>
            <w:lang w:val="en-IN"/>
          </w:rPr>
          <w:id w:val="531772503"/>
          <w:citation/>
        </w:sdtPr>
        <w:sdtContent>
          <w:r w:rsidR="0059570B">
            <w:rPr>
              <w:lang w:val="en-IN"/>
            </w:rPr>
            <w:fldChar w:fldCharType="begin"/>
          </w:r>
          <w:r w:rsidR="0059570B">
            <w:rPr>
              <w:lang w:val="en-US"/>
            </w:rPr>
            <w:instrText xml:space="preserve"> CITATION ast262 \l 1033 </w:instrText>
          </w:r>
          <w:r w:rsidR="0059570B">
            <w:rPr>
              <w:lang w:val="en-IN"/>
            </w:rPr>
            <w:fldChar w:fldCharType="separate"/>
          </w:r>
          <w:r w:rsidR="0059570B" w:rsidRPr="0059570B">
            <w:rPr>
              <w:noProof/>
              <w:lang w:val="en-US"/>
            </w:rPr>
            <w:t>(astonmartinf1, 2026)</w:t>
          </w:r>
          <w:r w:rsidR="0059570B">
            <w:rPr>
              <w:lang w:val="en-IN"/>
            </w:rPr>
            <w:fldChar w:fldCharType="end"/>
          </w:r>
        </w:sdtContent>
      </w:sdt>
      <w:r w:rsidRPr="00F869F1">
        <w:rPr>
          <w:lang w:val="en-IN"/>
        </w:rPr>
        <w:t>. </w:t>
      </w:r>
    </w:p>
    <w:p w14:paraId="2002B72F" w14:textId="663DC57A" w:rsidR="00F869F1" w:rsidRPr="00F869F1" w:rsidRDefault="00F869F1" w:rsidP="006F5E19">
      <w:pPr>
        <w:spacing w:after="0" w:line="480" w:lineRule="auto"/>
        <w:rPr>
          <w:lang w:val="en-IN"/>
        </w:rPr>
      </w:pPr>
      <w:r w:rsidRPr="00F869F1">
        <w:rPr>
          <w:b/>
          <w:bCs/>
          <w:i/>
          <w:iCs/>
          <w:lang w:val="en-IN"/>
        </w:rPr>
        <w:t xml:space="preserve">Expand the </w:t>
      </w:r>
      <w:r w:rsidR="00A1110E">
        <w:rPr>
          <w:b/>
          <w:bCs/>
          <w:i/>
          <w:iCs/>
          <w:lang w:val="en-IN"/>
        </w:rPr>
        <w:t>Racing Green</w:t>
      </w:r>
      <w:r w:rsidRPr="00F869F1">
        <w:rPr>
          <w:b/>
          <w:bCs/>
          <w:i/>
          <w:iCs/>
          <w:lang w:val="en-IN"/>
        </w:rPr>
        <w:t xml:space="preserve"> initiative and sustainability initiatives</w:t>
      </w:r>
    </w:p>
    <w:p w14:paraId="233A398D" w14:textId="4D2C9D98" w:rsidR="00F869F1" w:rsidRPr="00F869F1" w:rsidRDefault="00F869F1" w:rsidP="006F5E19">
      <w:pPr>
        <w:spacing w:after="0" w:line="480" w:lineRule="auto"/>
        <w:rPr>
          <w:lang w:val="en-IN"/>
        </w:rPr>
      </w:pPr>
      <w:r w:rsidRPr="00F869F1">
        <w:rPr>
          <w:lang w:val="en-IN"/>
        </w:rPr>
        <w:t>Aston Martin needs to transition their portfolio to electrified sports cars and SUVs while integrating some sustainable materials. As around 59% of UK consumers are shifting their preference towards EVs, they are becoming more eco-conscious regarding their purchases</w:t>
      </w:r>
      <w:r w:rsidR="0059570B">
        <w:rPr>
          <w:lang w:val="en-IN"/>
        </w:rPr>
        <w:t xml:space="preserve"> </w:t>
      </w:r>
      <w:sdt>
        <w:sdtPr>
          <w:rPr>
            <w:lang w:val="en-IN"/>
          </w:rPr>
          <w:id w:val="1051814772"/>
          <w:citation/>
        </w:sdtPr>
        <w:sdtContent>
          <w:r w:rsidR="0059570B">
            <w:rPr>
              <w:lang w:val="en-IN"/>
            </w:rPr>
            <w:fldChar w:fldCharType="begin"/>
          </w:r>
          <w:r w:rsidR="0059570B">
            <w:rPr>
              <w:lang w:val="en-US"/>
            </w:rPr>
            <w:instrText xml:space="preserve"> CITATION ele251 \l 1033 </w:instrText>
          </w:r>
          <w:r w:rsidR="0059570B">
            <w:rPr>
              <w:lang w:val="en-IN"/>
            </w:rPr>
            <w:fldChar w:fldCharType="separate"/>
          </w:r>
          <w:r w:rsidR="0059570B" w:rsidRPr="0059570B">
            <w:rPr>
              <w:noProof/>
              <w:lang w:val="en-US"/>
            </w:rPr>
            <w:t>(electroverse, 2025)</w:t>
          </w:r>
          <w:r w:rsidR="0059570B">
            <w:rPr>
              <w:lang w:val="en-IN"/>
            </w:rPr>
            <w:fldChar w:fldCharType="end"/>
          </w:r>
        </w:sdtContent>
      </w:sdt>
      <w:r w:rsidRPr="00F869F1">
        <w:rPr>
          <w:lang w:val="en-IN"/>
        </w:rPr>
        <w:t>. This brand can also capitalise on King Charles III’’s royal warrant and ESG investor appeals; this will help them in attracting environmentally conscious and ultra-luxury consumers</w:t>
      </w:r>
      <w:r w:rsidR="00A1110E">
        <w:rPr>
          <w:lang w:val="en-IN"/>
        </w:rPr>
        <w:t xml:space="preserve"> </w:t>
      </w:r>
      <w:sdt>
        <w:sdtPr>
          <w:rPr>
            <w:lang w:val="en-IN"/>
          </w:rPr>
          <w:id w:val="-829832773"/>
          <w:citation/>
        </w:sdtPr>
        <w:sdtContent>
          <w:r w:rsidR="00A1110E">
            <w:rPr>
              <w:lang w:val="en-IN"/>
            </w:rPr>
            <w:fldChar w:fldCharType="begin"/>
          </w:r>
          <w:r w:rsidR="00A1110E">
            <w:rPr>
              <w:lang w:val="en-US"/>
            </w:rPr>
            <w:instrText xml:space="preserve"> CITATION Mat222 \l 1033 </w:instrText>
          </w:r>
          <w:r w:rsidR="00A1110E">
            <w:rPr>
              <w:lang w:val="en-IN"/>
            </w:rPr>
            <w:fldChar w:fldCharType="separate"/>
          </w:r>
          <w:r w:rsidR="00A1110E" w:rsidRPr="00A1110E">
            <w:rPr>
              <w:noProof/>
              <w:lang w:val="en-US"/>
            </w:rPr>
            <w:t>(Murray, 2022)</w:t>
          </w:r>
          <w:r w:rsidR="00A1110E">
            <w:rPr>
              <w:lang w:val="en-IN"/>
            </w:rPr>
            <w:fldChar w:fldCharType="end"/>
          </w:r>
        </w:sdtContent>
      </w:sdt>
      <w:r w:rsidRPr="00F869F1">
        <w:rPr>
          <w:lang w:val="en-IN"/>
        </w:rPr>
        <w:t>. They are already incorporating vegan leather-free interior options, and they need to increase the number as the number of vegan and eco-conscious customers is increasing rapidly. </w:t>
      </w:r>
    </w:p>
    <w:p w14:paraId="0BBEA7E6" w14:textId="77777777" w:rsidR="00F869F1" w:rsidRPr="00F869F1" w:rsidRDefault="00F869F1" w:rsidP="006F5E19">
      <w:pPr>
        <w:spacing w:after="0" w:line="480" w:lineRule="auto"/>
        <w:rPr>
          <w:lang w:val="en-IN"/>
        </w:rPr>
      </w:pPr>
      <w:r w:rsidRPr="00F869F1">
        <w:rPr>
          <w:b/>
          <w:bCs/>
          <w:i/>
          <w:iCs/>
          <w:lang w:val="en-IN"/>
        </w:rPr>
        <w:t>Exclusive Portfolio Management </w:t>
      </w:r>
    </w:p>
    <w:p w14:paraId="2C3BD595" w14:textId="26D3A419" w:rsidR="00A1110E" w:rsidRDefault="00F869F1" w:rsidP="006F5E19">
      <w:pPr>
        <w:spacing w:after="0" w:line="480" w:lineRule="auto"/>
        <w:rPr>
          <w:lang w:val="en-IN"/>
        </w:rPr>
      </w:pPr>
      <w:r w:rsidRPr="00F869F1">
        <w:rPr>
          <w:lang w:val="en-IN"/>
        </w:rPr>
        <w:t xml:space="preserve">This global brand can enhance their ultra luxury market position by leveraging exclusive portfolio management. This will help them </w:t>
      </w:r>
      <w:r w:rsidR="00A1110E">
        <w:rPr>
          <w:lang w:val="en-IN"/>
        </w:rPr>
        <w:t>shift</w:t>
      </w:r>
      <w:r w:rsidRPr="00F869F1">
        <w:rPr>
          <w:lang w:val="en-IN"/>
        </w:rPr>
        <w:t xml:space="preserve"> their focus from the mass market volume to high-margin custom-made models. They can also limit wholesale unit volumes, which will help them boost demand while protecting their exclusivity and pricing power. Aston Martin can limit the supply of core models as it will build a sustained order book while reducing the dealership discount. Aston Martin already leverages custom-made services, and they need to expand this service, as this will help them capture outsized margins. </w:t>
      </w:r>
    </w:p>
    <w:p w14:paraId="204B0E81" w14:textId="77777777" w:rsidR="00A1110E" w:rsidRDefault="00A1110E" w:rsidP="006F5E19">
      <w:pPr>
        <w:spacing w:after="0" w:line="480" w:lineRule="auto"/>
        <w:jc w:val="left"/>
        <w:rPr>
          <w:lang w:val="en-IN"/>
        </w:rPr>
      </w:pPr>
      <w:r>
        <w:rPr>
          <w:lang w:val="en-IN"/>
        </w:rPr>
        <w:br w:type="page"/>
      </w:r>
    </w:p>
    <w:p w14:paraId="52013689" w14:textId="77777777" w:rsidR="00734126" w:rsidRPr="009E179A" w:rsidRDefault="00734126" w:rsidP="006F5E19">
      <w:pPr>
        <w:pStyle w:val="Heading1"/>
        <w:spacing w:before="0" w:after="0" w:line="480" w:lineRule="auto"/>
        <w:rPr>
          <w:rFonts w:eastAsia="Times New Roman"/>
          <w:szCs w:val="24"/>
        </w:rPr>
      </w:pPr>
      <w:bookmarkStart w:id="3" w:name="_Toc232516730"/>
      <w:r w:rsidRPr="009E179A">
        <w:rPr>
          <w:rFonts w:eastAsia="Times New Roman"/>
        </w:rPr>
        <w:t>Conclusion and Recommendation</w:t>
      </w:r>
      <w:bookmarkEnd w:id="3"/>
    </w:p>
    <w:p w14:paraId="139601A2"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The report has analysed Aston Martin’s internal and external factors, where brand visibility and market presence help them meet the demand. On the other hand, the low product range and limited EV products create hurdles for the brand to meet the sustainability standards.</w:t>
      </w:r>
    </w:p>
    <w:p w14:paraId="7CC971D9"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b/>
          <w:bCs/>
          <w:i/>
          <w:iCs/>
          <w:color w:val="000000"/>
          <w:sz w:val="26"/>
          <w:szCs w:val="26"/>
        </w:rPr>
        <w:t>Recommendation</w:t>
      </w:r>
    </w:p>
    <w:p w14:paraId="57219568" w14:textId="77777777" w:rsidR="00734126" w:rsidRPr="009E179A" w:rsidRDefault="00734126" w:rsidP="006F5E19">
      <w:pPr>
        <w:spacing w:after="0" w:line="480" w:lineRule="auto"/>
        <w:rPr>
          <w:rFonts w:eastAsia="Times New Roman" w:cs="Times New Roman"/>
          <w:szCs w:val="24"/>
        </w:rPr>
      </w:pPr>
      <w:r w:rsidRPr="009E179A">
        <w:rPr>
          <w:rFonts w:eastAsia="Times New Roman" w:cs="Times New Roman"/>
          <w:color w:val="000000"/>
          <w:sz w:val="26"/>
          <w:szCs w:val="26"/>
        </w:rPr>
        <w:t>The brand must start its EV production to meet the sustainability standards and must capture the emerging economies to gain a competitive edge</w:t>
      </w:r>
      <w:r>
        <w:rPr>
          <w:rFonts w:eastAsia="Times New Roman" w:cs="Times New Roman"/>
          <w:color w:val="000000"/>
          <w:sz w:val="26"/>
          <w:szCs w:val="26"/>
        </w:rPr>
        <w:t xml:space="preserve"> (</w:t>
      </w:r>
      <w:proofErr w:type="spellStart"/>
      <w:r w:rsidRPr="00E95BD8">
        <w:rPr>
          <w:rFonts w:cs="Times New Roman"/>
          <w:color w:val="222222"/>
          <w:szCs w:val="24"/>
          <w:shd w:val="clear" w:color="auto" w:fill="FFFFFF"/>
        </w:rPr>
        <w:t>Gustafsson</w:t>
      </w:r>
      <w:proofErr w:type="spellEnd"/>
      <w:r>
        <w:rPr>
          <w:rFonts w:cs="Times New Roman"/>
          <w:color w:val="222222"/>
          <w:szCs w:val="24"/>
          <w:shd w:val="clear" w:color="auto" w:fill="FFFFFF"/>
        </w:rPr>
        <w:t xml:space="preserve"> </w:t>
      </w:r>
      <w:r w:rsidRPr="00E95BD8">
        <w:rPr>
          <w:rFonts w:cs="Times New Roman"/>
          <w:color w:val="222222"/>
          <w:szCs w:val="24"/>
          <w:shd w:val="clear" w:color="auto" w:fill="FFFFFF"/>
        </w:rPr>
        <w:t xml:space="preserve">and Holster </w:t>
      </w:r>
      <w:proofErr w:type="spellStart"/>
      <w:r w:rsidRPr="00E95BD8">
        <w:rPr>
          <w:rFonts w:cs="Times New Roman"/>
          <w:color w:val="222222"/>
          <w:szCs w:val="24"/>
          <w:shd w:val="clear" w:color="auto" w:fill="FFFFFF"/>
        </w:rPr>
        <w:t>Krantz</w:t>
      </w:r>
      <w:proofErr w:type="spellEnd"/>
      <w:r>
        <w:rPr>
          <w:rFonts w:cs="Times New Roman"/>
          <w:color w:val="222222"/>
          <w:szCs w:val="24"/>
          <w:shd w:val="clear" w:color="auto" w:fill="FFFFFF"/>
        </w:rPr>
        <w:t xml:space="preserve"> 2022)</w:t>
      </w:r>
      <w:r>
        <w:rPr>
          <w:rFonts w:eastAsia="Times New Roman" w:cs="Times New Roman"/>
          <w:color w:val="000000"/>
          <w:sz w:val="26"/>
          <w:szCs w:val="26"/>
        </w:rPr>
        <w:t>.</w:t>
      </w:r>
      <w:r w:rsidRPr="009E179A">
        <w:rPr>
          <w:rFonts w:eastAsia="Times New Roman" w:cs="Times New Roman"/>
          <w:color w:val="000000"/>
          <w:sz w:val="26"/>
          <w:szCs w:val="26"/>
        </w:rPr>
        <w:t xml:space="preserve"> Furthermore, the global supply chain is disrupted due to the Middle East tension, so the brand must find an alternative supply chain to mitigate the operational disruption.</w:t>
      </w:r>
    </w:p>
    <w:p w14:paraId="199666F5" w14:textId="73C68620" w:rsidR="00734126" w:rsidRPr="00734126" w:rsidRDefault="00734126" w:rsidP="006F5E19">
      <w:pPr>
        <w:spacing w:after="0" w:line="480" w:lineRule="auto"/>
        <w:rPr>
          <w:b/>
          <w:sz w:val="28"/>
          <w:szCs w:val="40"/>
          <w:lang w:val="en"/>
        </w:rPr>
      </w:pPr>
      <w:r>
        <w:br w:type="page"/>
      </w:r>
    </w:p>
    <w:p w14:paraId="403405E9" w14:textId="2567C8FD" w:rsidR="00F869F1" w:rsidRDefault="00A1110E" w:rsidP="006F5E19">
      <w:pPr>
        <w:pStyle w:val="Heading1"/>
        <w:spacing w:before="0" w:after="0" w:line="480" w:lineRule="auto"/>
      </w:pPr>
      <w:bookmarkStart w:id="4" w:name="_Toc232516731"/>
      <w:r>
        <w:t>References</w:t>
      </w:r>
      <w:bookmarkEnd w:id="4"/>
    </w:p>
    <w:p w14:paraId="4556DACD" w14:textId="77777777" w:rsidR="00FA61F8" w:rsidRPr="00A1110E" w:rsidRDefault="00FA61F8" w:rsidP="006F5E19">
      <w:pPr>
        <w:pStyle w:val="Bibliography"/>
        <w:spacing w:after="0" w:line="480" w:lineRule="auto"/>
        <w:rPr>
          <w:noProof/>
          <w:szCs w:val="24"/>
        </w:rPr>
      </w:pPr>
      <w:r w:rsidRPr="00A1110E">
        <w:rPr>
          <w:noProof/>
        </w:rPr>
        <w:t xml:space="preserve">astonmartin, </w:t>
      </w:r>
      <w:r>
        <w:rPr>
          <w:noProof/>
        </w:rPr>
        <w:t>(</w:t>
      </w:r>
      <w:r w:rsidRPr="00A1110E">
        <w:rPr>
          <w:noProof/>
        </w:rPr>
        <w:t>2023</w:t>
      </w:r>
      <w:r>
        <w:rPr>
          <w:noProof/>
        </w:rPr>
        <w:t>)</w:t>
      </w:r>
      <w:r w:rsidRPr="00A1110E">
        <w:rPr>
          <w:noProof/>
        </w:rPr>
        <w:t xml:space="preserve">. </w:t>
      </w:r>
      <w:r w:rsidRPr="00A1110E">
        <w:rPr>
          <w:i/>
          <w:iCs/>
          <w:noProof/>
        </w:rPr>
        <w:t xml:space="preserve">Aston Martin to create industry leading ultra-luxury high performance electric vehicles. </w:t>
      </w:r>
      <w:r w:rsidRPr="00A1110E">
        <w:rPr>
          <w:noProof/>
        </w:rPr>
        <w:t>[Online] Available at: https://www.astonmartin.com/en/our-world/news/2023/6/26/aston-martin-to-create-industry-leading-ultra-luxury-high-performance-electric-vehicles[Accessed 06 June 2026].</w:t>
      </w:r>
    </w:p>
    <w:p w14:paraId="3014B5C7" w14:textId="77777777" w:rsidR="00FA61F8" w:rsidRPr="00BC3EBA" w:rsidRDefault="00FA61F8" w:rsidP="006F5E19">
      <w:pPr>
        <w:spacing w:after="0" w:line="480" w:lineRule="auto"/>
        <w:rPr>
          <w:rFonts w:cs="Times New Roman"/>
          <w:color w:val="222222"/>
          <w:szCs w:val="24"/>
          <w:shd w:val="clear" w:color="auto" w:fill="FFFFFF"/>
        </w:rPr>
      </w:pPr>
      <w:proofErr w:type="spellStart"/>
      <w:r w:rsidRPr="00BC3EBA">
        <w:rPr>
          <w:rFonts w:cs="Times New Roman"/>
          <w:color w:val="222222"/>
          <w:szCs w:val="24"/>
          <w:shd w:val="clear" w:color="auto" w:fill="FFFFFF"/>
        </w:rPr>
        <w:t>astonmartin</w:t>
      </w:r>
      <w:proofErr w:type="spellEnd"/>
      <w:r w:rsidRPr="00BC3EBA">
        <w:rPr>
          <w:rFonts w:cs="Times New Roman"/>
          <w:color w:val="222222"/>
          <w:szCs w:val="24"/>
          <w:shd w:val="clear" w:color="auto" w:fill="FFFFFF"/>
        </w:rPr>
        <w:t xml:space="preserve">, </w:t>
      </w:r>
      <w:r>
        <w:rPr>
          <w:rFonts w:cs="Times New Roman"/>
          <w:color w:val="222222"/>
          <w:szCs w:val="24"/>
          <w:shd w:val="clear" w:color="auto" w:fill="FFFFFF"/>
        </w:rPr>
        <w:t>(</w:t>
      </w:r>
      <w:r w:rsidRPr="00BC3EBA">
        <w:rPr>
          <w:rFonts w:cs="Times New Roman"/>
          <w:color w:val="222222"/>
          <w:szCs w:val="24"/>
          <w:shd w:val="clear" w:color="auto" w:fill="FFFFFF"/>
        </w:rPr>
        <w:t>20</w:t>
      </w:r>
      <w:r>
        <w:rPr>
          <w:rFonts w:cs="Times New Roman"/>
          <w:color w:val="222222"/>
          <w:szCs w:val="24"/>
          <w:shd w:val="clear" w:color="auto" w:fill="FFFFFF"/>
        </w:rPr>
        <w:t>2</w:t>
      </w:r>
      <w:r w:rsidRPr="00BC3EBA">
        <w:rPr>
          <w:rFonts w:cs="Times New Roman"/>
          <w:color w:val="222222"/>
          <w:szCs w:val="24"/>
          <w:shd w:val="clear" w:color="auto" w:fill="FFFFFF"/>
        </w:rPr>
        <w:t>6</w:t>
      </w:r>
      <w:r>
        <w:rPr>
          <w:rFonts w:cs="Times New Roman"/>
          <w:color w:val="222222"/>
          <w:szCs w:val="24"/>
          <w:shd w:val="clear" w:color="auto" w:fill="FFFFFF"/>
        </w:rPr>
        <w:t>)</w:t>
      </w:r>
      <w:r w:rsidRPr="00BC3EBA">
        <w:rPr>
          <w:rFonts w:cs="Times New Roman"/>
          <w:color w:val="222222"/>
          <w:szCs w:val="24"/>
          <w:shd w:val="clear" w:color="auto" w:fill="FFFFFF"/>
        </w:rPr>
        <w:t xml:space="preserve">. </w:t>
      </w:r>
      <w:r w:rsidRPr="00BC3EBA">
        <w:rPr>
          <w:rFonts w:cs="Times New Roman"/>
          <w:i/>
          <w:iCs/>
          <w:color w:val="222222"/>
          <w:szCs w:val="24"/>
          <w:shd w:val="clear" w:color="auto" w:fill="FFFFFF"/>
        </w:rPr>
        <w:t>About Us.</w:t>
      </w:r>
      <w:r w:rsidRPr="00BC3EBA">
        <w:rPr>
          <w:rFonts w:cs="Times New Roman"/>
          <w:color w:val="222222"/>
          <w:szCs w:val="24"/>
          <w:shd w:val="clear" w:color="auto" w:fill="FFFFFF"/>
        </w:rPr>
        <w:t xml:space="preserve"> [Online] Available at: https://www.astonmartin.com/en/corporate/about-us</w:t>
      </w:r>
      <w:r>
        <w:rPr>
          <w:rFonts w:cs="Times New Roman"/>
          <w:color w:val="222222"/>
          <w:szCs w:val="24"/>
          <w:shd w:val="clear" w:color="auto" w:fill="FFFFFF"/>
        </w:rPr>
        <w:t xml:space="preserve"> </w:t>
      </w:r>
      <w:r w:rsidRPr="00BC3EBA">
        <w:rPr>
          <w:rFonts w:cs="Times New Roman"/>
          <w:color w:val="222222"/>
          <w:szCs w:val="24"/>
          <w:shd w:val="clear" w:color="auto" w:fill="FFFFFF"/>
        </w:rPr>
        <w:t>[Accessed 06 June 2026].</w:t>
      </w:r>
    </w:p>
    <w:p w14:paraId="258E5BD3" w14:textId="77777777" w:rsidR="00FA61F8" w:rsidRPr="00A1110E" w:rsidRDefault="00FA61F8" w:rsidP="006F5E19">
      <w:pPr>
        <w:pStyle w:val="Bibliography"/>
        <w:spacing w:after="0" w:line="480" w:lineRule="auto"/>
        <w:rPr>
          <w:noProof/>
        </w:rPr>
      </w:pPr>
      <w:r w:rsidRPr="00A1110E">
        <w:rPr>
          <w:noProof/>
        </w:rPr>
        <w:t xml:space="preserve">astonmartin, </w:t>
      </w:r>
      <w:r>
        <w:rPr>
          <w:noProof/>
        </w:rPr>
        <w:t>(</w:t>
      </w:r>
      <w:r w:rsidRPr="00A1110E">
        <w:rPr>
          <w:noProof/>
        </w:rPr>
        <w:t>2026</w:t>
      </w:r>
      <w:r>
        <w:rPr>
          <w:noProof/>
        </w:rPr>
        <w:t>)</w:t>
      </w:r>
      <w:r w:rsidRPr="00A1110E">
        <w:rPr>
          <w:noProof/>
        </w:rPr>
        <w:t xml:space="preserve">. </w:t>
      </w:r>
      <w:r w:rsidRPr="00A1110E">
        <w:rPr>
          <w:i/>
          <w:iCs/>
          <w:noProof/>
        </w:rPr>
        <w:t xml:space="preserve">ASTONMARTIN.COM - GENERAL TERMS &amp; CONDITIONS. </w:t>
      </w:r>
      <w:r w:rsidRPr="00A1110E">
        <w:rPr>
          <w:noProof/>
        </w:rPr>
        <w:t>[Online]Available at: https://www.astonmartin.com/en/legal[Accessed 06 June 2026].</w:t>
      </w:r>
    </w:p>
    <w:p w14:paraId="616580E5" w14:textId="77777777" w:rsidR="00FA61F8" w:rsidRPr="00BC3EBA" w:rsidRDefault="00FA61F8" w:rsidP="006F5E19">
      <w:pPr>
        <w:spacing w:after="0" w:line="480" w:lineRule="auto"/>
        <w:rPr>
          <w:rFonts w:cs="Times New Roman"/>
          <w:color w:val="222222"/>
          <w:szCs w:val="24"/>
          <w:shd w:val="clear" w:color="auto" w:fill="FFFFFF"/>
        </w:rPr>
      </w:pPr>
      <w:proofErr w:type="spellStart"/>
      <w:r w:rsidRPr="00BC3EBA">
        <w:rPr>
          <w:rFonts w:cs="Times New Roman"/>
          <w:color w:val="222222"/>
          <w:szCs w:val="24"/>
          <w:shd w:val="clear" w:color="auto" w:fill="FFFFFF"/>
        </w:rPr>
        <w:t>astonmartin</w:t>
      </w:r>
      <w:proofErr w:type="spellEnd"/>
      <w:r w:rsidRPr="00BC3EBA">
        <w:rPr>
          <w:rFonts w:cs="Times New Roman"/>
          <w:color w:val="222222"/>
          <w:szCs w:val="24"/>
          <w:shd w:val="clear" w:color="auto" w:fill="FFFFFF"/>
        </w:rPr>
        <w:t xml:space="preserve">, </w:t>
      </w:r>
      <w:r>
        <w:rPr>
          <w:rFonts w:cs="Times New Roman"/>
          <w:color w:val="222222"/>
          <w:szCs w:val="24"/>
          <w:shd w:val="clear" w:color="auto" w:fill="FFFFFF"/>
        </w:rPr>
        <w:t>(</w:t>
      </w:r>
      <w:r w:rsidRPr="00BC3EBA">
        <w:rPr>
          <w:rFonts w:cs="Times New Roman"/>
          <w:color w:val="222222"/>
          <w:szCs w:val="24"/>
          <w:shd w:val="clear" w:color="auto" w:fill="FFFFFF"/>
        </w:rPr>
        <w:t>2026</w:t>
      </w:r>
      <w:r>
        <w:rPr>
          <w:rFonts w:cs="Times New Roman"/>
          <w:color w:val="222222"/>
          <w:szCs w:val="24"/>
          <w:shd w:val="clear" w:color="auto" w:fill="FFFFFF"/>
        </w:rPr>
        <w:t>)</w:t>
      </w:r>
      <w:r w:rsidRPr="00BC3EBA">
        <w:rPr>
          <w:rFonts w:cs="Times New Roman"/>
          <w:color w:val="222222"/>
          <w:szCs w:val="24"/>
          <w:shd w:val="clear" w:color="auto" w:fill="FFFFFF"/>
        </w:rPr>
        <w:t xml:space="preserve">. </w:t>
      </w:r>
      <w:r w:rsidRPr="00BC3EBA">
        <w:rPr>
          <w:rFonts w:cs="Times New Roman"/>
          <w:i/>
          <w:iCs/>
          <w:color w:val="222222"/>
          <w:szCs w:val="24"/>
          <w:shd w:val="clear" w:color="auto" w:fill="FFFFFF"/>
        </w:rPr>
        <w:t>Embedding sustainability principles</w:t>
      </w:r>
      <w:r w:rsidRPr="00BC3EBA">
        <w:rPr>
          <w:rFonts w:cs="Times New Roman"/>
          <w:color w:val="222222"/>
          <w:szCs w:val="24"/>
          <w:shd w:val="clear" w:color="auto" w:fill="FFFFFF"/>
        </w:rPr>
        <w:t>. [Online] Available at: https://www.astonmartin.com/en/corporate/sustainability/responsible-business/embedding-sustainability-principles</w:t>
      </w:r>
      <w:r>
        <w:rPr>
          <w:rFonts w:cs="Times New Roman"/>
          <w:color w:val="222222"/>
          <w:szCs w:val="24"/>
          <w:shd w:val="clear" w:color="auto" w:fill="FFFFFF"/>
        </w:rPr>
        <w:t xml:space="preserve"> </w:t>
      </w:r>
      <w:r w:rsidRPr="00BC3EBA">
        <w:rPr>
          <w:rFonts w:cs="Times New Roman"/>
          <w:color w:val="222222"/>
          <w:szCs w:val="24"/>
          <w:shd w:val="clear" w:color="auto" w:fill="FFFFFF"/>
        </w:rPr>
        <w:t>[Accessed 07 June 2026].</w:t>
      </w:r>
    </w:p>
    <w:p w14:paraId="0E0EC9D4" w14:textId="77777777" w:rsidR="00FA61F8" w:rsidRPr="00BC3EBA" w:rsidRDefault="00FA61F8" w:rsidP="006F5E19">
      <w:pPr>
        <w:spacing w:after="0" w:line="480" w:lineRule="auto"/>
        <w:rPr>
          <w:rFonts w:cs="Times New Roman"/>
          <w:color w:val="222222"/>
          <w:szCs w:val="24"/>
          <w:shd w:val="clear" w:color="auto" w:fill="FFFFFF"/>
        </w:rPr>
      </w:pPr>
      <w:proofErr w:type="spellStart"/>
      <w:r w:rsidRPr="00BC3EBA">
        <w:rPr>
          <w:rFonts w:cs="Times New Roman"/>
          <w:color w:val="222222"/>
          <w:szCs w:val="24"/>
          <w:shd w:val="clear" w:color="auto" w:fill="FFFFFF"/>
        </w:rPr>
        <w:t>astonmartin</w:t>
      </w:r>
      <w:proofErr w:type="spellEnd"/>
      <w:r w:rsidRPr="00BC3EBA">
        <w:rPr>
          <w:rFonts w:cs="Times New Roman"/>
          <w:color w:val="222222"/>
          <w:szCs w:val="24"/>
          <w:shd w:val="clear" w:color="auto" w:fill="FFFFFF"/>
        </w:rPr>
        <w:t xml:space="preserve">, </w:t>
      </w:r>
      <w:r>
        <w:rPr>
          <w:rFonts w:cs="Times New Roman"/>
          <w:color w:val="222222"/>
          <w:szCs w:val="24"/>
          <w:shd w:val="clear" w:color="auto" w:fill="FFFFFF"/>
        </w:rPr>
        <w:t>(</w:t>
      </w:r>
      <w:r w:rsidRPr="00BC3EBA">
        <w:rPr>
          <w:rFonts w:cs="Times New Roman"/>
          <w:color w:val="222222"/>
          <w:szCs w:val="24"/>
          <w:shd w:val="clear" w:color="auto" w:fill="FFFFFF"/>
        </w:rPr>
        <w:t>2026</w:t>
      </w:r>
      <w:r>
        <w:rPr>
          <w:rFonts w:cs="Times New Roman"/>
          <w:color w:val="222222"/>
          <w:szCs w:val="24"/>
          <w:shd w:val="clear" w:color="auto" w:fill="FFFFFF"/>
        </w:rPr>
        <w:t>)</w:t>
      </w:r>
      <w:r w:rsidRPr="00BC3EBA">
        <w:rPr>
          <w:rFonts w:cs="Times New Roman"/>
          <w:color w:val="222222"/>
          <w:szCs w:val="24"/>
          <w:shd w:val="clear" w:color="auto" w:fill="FFFFFF"/>
        </w:rPr>
        <w:t xml:space="preserve">. </w:t>
      </w:r>
      <w:r w:rsidRPr="00BC3EBA">
        <w:rPr>
          <w:rFonts w:cs="Times New Roman"/>
          <w:i/>
          <w:iCs/>
          <w:color w:val="222222"/>
          <w:szCs w:val="24"/>
          <w:shd w:val="clear" w:color="auto" w:fill="FFFFFF"/>
        </w:rPr>
        <w:t>Q by Aston Martin</w:t>
      </w:r>
      <w:r w:rsidRPr="00BC3EBA">
        <w:rPr>
          <w:rFonts w:cs="Times New Roman"/>
          <w:color w:val="222222"/>
          <w:szCs w:val="24"/>
          <w:shd w:val="clear" w:color="auto" w:fill="FFFFFF"/>
        </w:rPr>
        <w:t>. [Online] Available at: https://www.astonmartin.com/en/q-by-aston-martin</w:t>
      </w:r>
      <w:r>
        <w:rPr>
          <w:rFonts w:cs="Times New Roman"/>
          <w:color w:val="222222"/>
          <w:szCs w:val="24"/>
          <w:shd w:val="clear" w:color="auto" w:fill="FFFFFF"/>
        </w:rPr>
        <w:t xml:space="preserve"> </w:t>
      </w:r>
      <w:r w:rsidRPr="00BC3EBA">
        <w:rPr>
          <w:rFonts w:cs="Times New Roman"/>
          <w:color w:val="222222"/>
          <w:szCs w:val="24"/>
          <w:shd w:val="clear" w:color="auto" w:fill="FFFFFF"/>
        </w:rPr>
        <w:t>[Accessed 07 June 2026].</w:t>
      </w:r>
    </w:p>
    <w:p w14:paraId="68618E6C" w14:textId="77777777" w:rsidR="00FA61F8" w:rsidRPr="00BC3EBA" w:rsidRDefault="00FA61F8" w:rsidP="006F5E19">
      <w:pPr>
        <w:spacing w:after="0" w:line="480" w:lineRule="auto"/>
        <w:rPr>
          <w:rFonts w:cs="Times New Roman"/>
          <w:color w:val="222222"/>
          <w:szCs w:val="24"/>
          <w:shd w:val="clear" w:color="auto" w:fill="FFFFFF"/>
        </w:rPr>
      </w:pPr>
      <w:proofErr w:type="spellStart"/>
      <w:r w:rsidRPr="00BC3EBA">
        <w:rPr>
          <w:rFonts w:cs="Times New Roman"/>
          <w:color w:val="222222"/>
          <w:szCs w:val="24"/>
          <w:shd w:val="clear" w:color="auto" w:fill="FFFFFF"/>
        </w:rPr>
        <w:t>astonmartin</w:t>
      </w:r>
      <w:proofErr w:type="spellEnd"/>
      <w:r w:rsidRPr="00BC3EBA">
        <w:rPr>
          <w:rFonts w:cs="Times New Roman"/>
          <w:color w:val="222222"/>
          <w:szCs w:val="24"/>
          <w:shd w:val="clear" w:color="auto" w:fill="FFFFFF"/>
        </w:rPr>
        <w:t xml:space="preserve">, </w:t>
      </w:r>
      <w:r>
        <w:rPr>
          <w:rFonts w:cs="Times New Roman"/>
          <w:color w:val="222222"/>
          <w:szCs w:val="24"/>
          <w:shd w:val="clear" w:color="auto" w:fill="FFFFFF"/>
        </w:rPr>
        <w:t>(</w:t>
      </w:r>
      <w:r w:rsidRPr="00BC3EBA">
        <w:rPr>
          <w:rFonts w:cs="Times New Roman"/>
          <w:color w:val="222222"/>
          <w:szCs w:val="24"/>
          <w:shd w:val="clear" w:color="auto" w:fill="FFFFFF"/>
        </w:rPr>
        <w:t>2026</w:t>
      </w:r>
      <w:r>
        <w:rPr>
          <w:rFonts w:cs="Times New Roman"/>
          <w:color w:val="222222"/>
          <w:szCs w:val="24"/>
          <w:shd w:val="clear" w:color="auto" w:fill="FFFFFF"/>
        </w:rPr>
        <w:t>)</w:t>
      </w:r>
      <w:r w:rsidRPr="00BC3EBA">
        <w:rPr>
          <w:rFonts w:cs="Times New Roman"/>
          <w:color w:val="222222"/>
          <w:szCs w:val="24"/>
          <w:shd w:val="clear" w:color="auto" w:fill="FFFFFF"/>
        </w:rPr>
        <w:t xml:space="preserve">. </w:t>
      </w:r>
      <w:r w:rsidRPr="00BC3EBA">
        <w:rPr>
          <w:rFonts w:cs="Times New Roman"/>
          <w:i/>
          <w:iCs/>
          <w:color w:val="222222"/>
          <w:szCs w:val="24"/>
          <w:shd w:val="clear" w:color="auto" w:fill="FFFFFF"/>
        </w:rPr>
        <w:t>Strategy.</w:t>
      </w:r>
      <w:r w:rsidRPr="00BC3EBA">
        <w:rPr>
          <w:rFonts w:cs="Times New Roman"/>
          <w:color w:val="222222"/>
          <w:szCs w:val="24"/>
          <w:shd w:val="clear" w:color="auto" w:fill="FFFFFF"/>
        </w:rPr>
        <w:t xml:space="preserve"> [Online] Available at: https://www.astonmartin.com/en/corporate/about-us/strategy</w:t>
      </w:r>
      <w:r>
        <w:rPr>
          <w:rFonts w:cs="Times New Roman"/>
          <w:color w:val="222222"/>
          <w:szCs w:val="24"/>
          <w:shd w:val="clear" w:color="auto" w:fill="FFFFFF"/>
        </w:rPr>
        <w:t xml:space="preserve"> </w:t>
      </w:r>
      <w:r w:rsidRPr="00BC3EBA">
        <w:rPr>
          <w:rFonts w:cs="Times New Roman"/>
          <w:color w:val="222222"/>
          <w:szCs w:val="24"/>
          <w:shd w:val="clear" w:color="auto" w:fill="FFFFFF"/>
        </w:rPr>
        <w:t>[Accessed 07 June 2026].</w:t>
      </w:r>
    </w:p>
    <w:p w14:paraId="01A1BF39" w14:textId="77777777" w:rsidR="00FA61F8" w:rsidRPr="00A1110E" w:rsidRDefault="00FA61F8" w:rsidP="006F5E19">
      <w:pPr>
        <w:pStyle w:val="Bibliography"/>
        <w:spacing w:after="0" w:line="480" w:lineRule="auto"/>
        <w:rPr>
          <w:noProof/>
        </w:rPr>
      </w:pPr>
      <w:r w:rsidRPr="00A1110E">
        <w:rPr>
          <w:noProof/>
        </w:rPr>
        <w:t xml:space="preserve">astonmartinf1, </w:t>
      </w:r>
      <w:r>
        <w:rPr>
          <w:noProof/>
        </w:rPr>
        <w:t>(</w:t>
      </w:r>
      <w:r w:rsidRPr="00A1110E">
        <w:rPr>
          <w:noProof/>
        </w:rPr>
        <w:t>2026</w:t>
      </w:r>
      <w:r>
        <w:rPr>
          <w:noProof/>
        </w:rPr>
        <w:t>)</w:t>
      </w:r>
      <w:r w:rsidRPr="00A1110E">
        <w:rPr>
          <w:noProof/>
        </w:rPr>
        <w:t xml:space="preserve">. </w:t>
      </w:r>
      <w:r w:rsidRPr="00A1110E">
        <w:rPr>
          <w:i/>
          <w:iCs/>
          <w:noProof/>
        </w:rPr>
        <w:t xml:space="preserve">Our Racing Heritage. </w:t>
      </w:r>
      <w:r w:rsidRPr="00A1110E">
        <w:rPr>
          <w:noProof/>
        </w:rPr>
        <w:t>[Online] Available at: https://www.astonmartinf1.com/en-GB/heritage[Accessed 07 June 2026].</w:t>
      </w:r>
    </w:p>
    <w:p w14:paraId="35319618" w14:textId="77777777" w:rsidR="00FA61F8" w:rsidRPr="00BC3EBA" w:rsidRDefault="00FA61F8" w:rsidP="006F5E19">
      <w:pPr>
        <w:spacing w:after="0" w:line="480" w:lineRule="auto"/>
        <w:rPr>
          <w:rFonts w:cs="Times New Roman"/>
          <w:color w:val="222222"/>
          <w:szCs w:val="24"/>
          <w:shd w:val="clear" w:color="auto" w:fill="FFFFFF"/>
        </w:rPr>
      </w:pPr>
      <w:proofErr w:type="spellStart"/>
      <w:r w:rsidRPr="00BC3EBA">
        <w:rPr>
          <w:rFonts w:cs="Times New Roman"/>
          <w:color w:val="222222"/>
          <w:szCs w:val="24"/>
          <w:shd w:val="clear" w:color="auto" w:fill="FFFFFF"/>
        </w:rPr>
        <w:t>automotivelogistics</w:t>
      </w:r>
      <w:proofErr w:type="spellEnd"/>
      <w:r w:rsidRPr="00BC3EBA">
        <w:rPr>
          <w:rFonts w:cs="Times New Roman"/>
          <w:color w:val="222222"/>
          <w:szCs w:val="24"/>
          <w:shd w:val="clear" w:color="auto" w:fill="FFFFFF"/>
        </w:rPr>
        <w:t xml:space="preserve">, </w:t>
      </w:r>
      <w:r>
        <w:rPr>
          <w:rFonts w:cs="Times New Roman"/>
          <w:color w:val="222222"/>
          <w:szCs w:val="24"/>
          <w:shd w:val="clear" w:color="auto" w:fill="FFFFFF"/>
        </w:rPr>
        <w:t>(</w:t>
      </w:r>
      <w:r w:rsidRPr="00BC3EBA">
        <w:rPr>
          <w:rFonts w:cs="Times New Roman"/>
          <w:color w:val="222222"/>
          <w:szCs w:val="24"/>
          <w:shd w:val="clear" w:color="auto" w:fill="FFFFFF"/>
        </w:rPr>
        <w:t>2025</w:t>
      </w:r>
      <w:r>
        <w:rPr>
          <w:rFonts w:cs="Times New Roman"/>
          <w:color w:val="222222"/>
          <w:szCs w:val="24"/>
          <w:shd w:val="clear" w:color="auto" w:fill="FFFFFF"/>
        </w:rPr>
        <w:t>)</w:t>
      </w:r>
      <w:r w:rsidRPr="00BC3EBA">
        <w:rPr>
          <w:rFonts w:cs="Times New Roman"/>
          <w:color w:val="222222"/>
          <w:szCs w:val="24"/>
          <w:shd w:val="clear" w:color="auto" w:fill="FFFFFF"/>
        </w:rPr>
        <w:t xml:space="preserve">. </w:t>
      </w:r>
      <w:r w:rsidRPr="00BC3EBA">
        <w:rPr>
          <w:rFonts w:cs="Times New Roman"/>
          <w:i/>
          <w:iCs/>
          <w:color w:val="222222"/>
          <w:szCs w:val="24"/>
          <w:shd w:val="clear" w:color="auto" w:fill="FFFFFF"/>
        </w:rPr>
        <w:t>The story of 2025 livestream: Data-driven planning anchors Aston Martin amid turbulence</w:t>
      </w:r>
      <w:r w:rsidRPr="00BC3EBA">
        <w:rPr>
          <w:rFonts w:cs="Times New Roman"/>
          <w:color w:val="222222"/>
          <w:szCs w:val="24"/>
          <w:shd w:val="clear" w:color="auto" w:fill="FFFFFF"/>
        </w:rPr>
        <w:t>. [Online] Available at: https://www.automotivelogistics.media/supply-chain/the-story-of-2025-livestream-datadriven-planning-anchors-aston-martin-amid-turbulence/2578236</w:t>
      </w:r>
      <w:r>
        <w:rPr>
          <w:rFonts w:cs="Times New Roman"/>
          <w:color w:val="222222"/>
          <w:szCs w:val="24"/>
          <w:shd w:val="clear" w:color="auto" w:fill="FFFFFF"/>
        </w:rPr>
        <w:t xml:space="preserve"> </w:t>
      </w:r>
      <w:r w:rsidRPr="00BC3EBA">
        <w:rPr>
          <w:rFonts w:cs="Times New Roman"/>
          <w:color w:val="222222"/>
          <w:szCs w:val="24"/>
          <w:shd w:val="clear" w:color="auto" w:fill="FFFFFF"/>
        </w:rPr>
        <w:t>[Accessed 07 June 2026].</w:t>
      </w:r>
    </w:p>
    <w:p w14:paraId="4A57ECE3" w14:textId="77777777" w:rsidR="00FA61F8" w:rsidRPr="00BC3EBA" w:rsidRDefault="00FA61F8" w:rsidP="006F5E19">
      <w:pPr>
        <w:spacing w:after="0" w:line="480" w:lineRule="auto"/>
        <w:rPr>
          <w:rFonts w:cs="Times New Roman"/>
          <w:color w:val="222222"/>
          <w:szCs w:val="24"/>
          <w:shd w:val="clear" w:color="auto" w:fill="FFFFFF"/>
        </w:rPr>
      </w:pPr>
      <w:proofErr w:type="spellStart"/>
      <w:r w:rsidRPr="00BC3EBA">
        <w:rPr>
          <w:rFonts w:cs="Times New Roman"/>
          <w:color w:val="222222"/>
          <w:szCs w:val="24"/>
          <w:shd w:val="clear" w:color="auto" w:fill="FFFFFF"/>
        </w:rPr>
        <w:t>Connaughton</w:t>
      </w:r>
      <w:proofErr w:type="spellEnd"/>
      <w:r w:rsidRPr="00BC3EBA">
        <w:rPr>
          <w:rFonts w:cs="Times New Roman"/>
          <w:color w:val="222222"/>
          <w:szCs w:val="24"/>
          <w:shd w:val="clear" w:color="auto" w:fill="FFFFFF"/>
        </w:rPr>
        <w:t xml:space="preserve">, S. A., </w:t>
      </w:r>
      <w:r>
        <w:rPr>
          <w:rFonts w:cs="Times New Roman"/>
          <w:color w:val="222222"/>
          <w:szCs w:val="24"/>
          <w:shd w:val="clear" w:color="auto" w:fill="FFFFFF"/>
        </w:rPr>
        <w:t>(</w:t>
      </w:r>
      <w:r w:rsidRPr="00BC3EBA">
        <w:rPr>
          <w:rFonts w:cs="Times New Roman"/>
          <w:color w:val="222222"/>
          <w:szCs w:val="24"/>
          <w:shd w:val="clear" w:color="auto" w:fill="FFFFFF"/>
        </w:rPr>
        <w:t>2021</w:t>
      </w:r>
      <w:r>
        <w:rPr>
          <w:rFonts w:cs="Times New Roman"/>
          <w:color w:val="222222"/>
          <w:szCs w:val="24"/>
          <w:shd w:val="clear" w:color="auto" w:fill="FFFFFF"/>
        </w:rPr>
        <w:t>)</w:t>
      </w:r>
      <w:r w:rsidRPr="00BC3EBA">
        <w:rPr>
          <w:rFonts w:cs="Times New Roman"/>
          <w:color w:val="222222"/>
          <w:szCs w:val="24"/>
          <w:shd w:val="clear" w:color="auto" w:fill="FFFFFF"/>
        </w:rPr>
        <w:t xml:space="preserve">. </w:t>
      </w:r>
      <w:r w:rsidRPr="00BC3EBA">
        <w:rPr>
          <w:rFonts w:cs="Times New Roman"/>
          <w:i/>
          <w:iCs/>
          <w:color w:val="222222"/>
          <w:szCs w:val="24"/>
          <w:shd w:val="clear" w:color="auto" w:fill="FFFFFF"/>
        </w:rPr>
        <w:t>Strategic Management in a Sustainable Society</w:t>
      </w:r>
      <w:r w:rsidRPr="00BC3EBA">
        <w:rPr>
          <w:rFonts w:cs="Times New Roman"/>
          <w:color w:val="222222"/>
          <w:szCs w:val="24"/>
          <w:shd w:val="clear" w:color="auto" w:fill="FFFFFF"/>
        </w:rPr>
        <w:t>. [Online] Available at: https://www.ebsco.com/research-starters/environmental-sciences/strategic-management-sustainable-society</w:t>
      </w:r>
      <w:r>
        <w:rPr>
          <w:rFonts w:cs="Times New Roman"/>
          <w:color w:val="222222"/>
          <w:szCs w:val="24"/>
          <w:shd w:val="clear" w:color="auto" w:fill="FFFFFF"/>
        </w:rPr>
        <w:t xml:space="preserve"> </w:t>
      </w:r>
      <w:r w:rsidRPr="00BC3EBA">
        <w:rPr>
          <w:rFonts w:cs="Times New Roman"/>
          <w:color w:val="222222"/>
          <w:szCs w:val="24"/>
          <w:shd w:val="clear" w:color="auto" w:fill="FFFFFF"/>
        </w:rPr>
        <w:t>[Accessed 06 June 2026].</w:t>
      </w:r>
    </w:p>
    <w:p w14:paraId="2A27A176" w14:textId="77777777" w:rsidR="00FA61F8" w:rsidRPr="00A1110E" w:rsidRDefault="00FA61F8" w:rsidP="006F5E19">
      <w:pPr>
        <w:pStyle w:val="Bibliography"/>
        <w:spacing w:after="0" w:line="480" w:lineRule="auto"/>
        <w:rPr>
          <w:noProof/>
        </w:rPr>
      </w:pPr>
      <w:r w:rsidRPr="00A1110E">
        <w:rPr>
          <w:noProof/>
        </w:rPr>
        <w:t xml:space="preserve">electroverse, </w:t>
      </w:r>
      <w:r>
        <w:rPr>
          <w:noProof/>
        </w:rPr>
        <w:t>(</w:t>
      </w:r>
      <w:r w:rsidRPr="00A1110E">
        <w:rPr>
          <w:noProof/>
        </w:rPr>
        <w:t>2025</w:t>
      </w:r>
      <w:r>
        <w:rPr>
          <w:noProof/>
        </w:rPr>
        <w:t>)</w:t>
      </w:r>
      <w:r w:rsidRPr="00A1110E">
        <w:rPr>
          <w:noProof/>
        </w:rPr>
        <w:t xml:space="preserve">. </w:t>
      </w:r>
      <w:r w:rsidRPr="00A1110E">
        <w:rPr>
          <w:i/>
          <w:iCs/>
          <w:noProof/>
        </w:rPr>
        <w:t xml:space="preserve">Why are more UK consumers choosing electric cars?. </w:t>
      </w:r>
      <w:r w:rsidRPr="00A1110E">
        <w:rPr>
          <w:noProof/>
        </w:rPr>
        <w:t>[Online] Available at: https://electroverse.com/community/news-and-competitions/why-are-more-uk-consumers-choosing-electric-cars-[Accessed 07 June 2026].</w:t>
      </w:r>
    </w:p>
    <w:p w14:paraId="4D69F7B2" w14:textId="77777777" w:rsidR="00FA61F8" w:rsidRPr="00A1110E" w:rsidRDefault="00FA61F8" w:rsidP="006F5E19">
      <w:pPr>
        <w:pStyle w:val="Bibliography"/>
        <w:spacing w:after="0" w:line="480" w:lineRule="auto"/>
        <w:rPr>
          <w:noProof/>
        </w:rPr>
      </w:pPr>
      <w:r w:rsidRPr="00A1110E">
        <w:rPr>
          <w:noProof/>
        </w:rPr>
        <w:t xml:space="preserve">europa, </w:t>
      </w:r>
      <w:r>
        <w:rPr>
          <w:noProof/>
        </w:rPr>
        <w:t>(</w:t>
      </w:r>
      <w:r w:rsidRPr="00A1110E">
        <w:rPr>
          <w:noProof/>
        </w:rPr>
        <w:t>2026</w:t>
      </w:r>
      <w:r>
        <w:rPr>
          <w:noProof/>
        </w:rPr>
        <w:t>)</w:t>
      </w:r>
      <w:r w:rsidRPr="00A1110E">
        <w:rPr>
          <w:noProof/>
        </w:rPr>
        <w:t xml:space="preserve">. </w:t>
      </w:r>
      <w:r w:rsidRPr="00A1110E">
        <w:rPr>
          <w:i/>
          <w:iCs/>
          <w:noProof/>
        </w:rPr>
        <w:t xml:space="preserve">Vehicle emissions and battery durability (Euro 7): technical requirements and certification rules. </w:t>
      </w:r>
      <w:r w:rsidRPr="00A1110E">
        <w:rPr>
          <w:noProof/>
        </w:rPr>
        <w:t>[Online] Available at: https://eur-lex.europa.eu/EN/legal-content/summary/vehicle-emissions-and-battery-durability-euro-7-technical-requirements-and-certification-rules.html[Accessed 06 June 2026].</w:t>
      </w:r>
    </w:p>
    <w:p w14:paraId="75503A9B" w14:textId="77777777" w:rsidR="00FA61F8" w:rsidRDefault="00FA61F8" w:rsidP="006F5E19">
      <w:pPr>
        <w:spacing w:after="0" w:line="480" w:lineRule="auto"/>
        <w:rPr>
          <w:rFonts w:cs="Times New Roman"/>
          <w:color w:val="222222"/>
          <w:szCs w:val="24"/>
          <w:shd w:val="clear" w:color="auto" w:fill="FFFFFF"/>
        </w:rPr>
      </w:pPr>
      <w:proofErr w:type="spellStart"/>
      <w:r w:rsidRPr="00E95BD8">
        <w:rPr>
          <w:rFonts w:cs="Times New Roman"/>
          <w:color w:val="222222"/>
          <w:szCs w:val="24"/>
          <w:shd w:val="clear" w:color="auto" w:fill="FFFFFF"/>
        </w:rPr>
        <w:t>Gustafsson</w:t>
      </w:r>
      <w:proofErr w:type="spellEnd"/>
      <w:r w:rsidRPr="00E95BD8">
        <w:rPr>
          <w:rFonts w:cs="Times New Roman"/>
          <w:color w:val="222222"/>
          <w:szCs w:val="24"/>
          <w:shd w:val="clear" w:color="auto" w:fill="FFFFFF"/>
        </w:rPr>
        <w:t xml:space="preserve">, L. and Holster </w:t>
      </w:r>
      <w:proofErr w:type="spellStart"/>
      <w:r w:rsidRPr="00E95BD8">
        <w:rPr>
          <w:rFonts w:cs="Times New Roman"/>
          <w:color w:val="222222"/>
          <w:szCs w:val="24"/>
          <w:shd w:val="clear" w:color="auto" w:fill="FFFFFF"/>
        </w:rPr>
        <w:t>Krantz</w:t>
      </w:r>
      <w:proofErr w:type="spellEnd"/>
      <w:r w:rsidRPr="00E95BD8">
        <w:rPr>
          <w:rFonts w:cs="Times New Roman"/>
          <w:color w:val="222222"/>
          <w:szCs w:val="24"/>
          <w:shd w:val="clear" w:color="auto" w:fill="FFFFFF"/>
        </w:rPr>
        <w:t xml:space="preserve">, L., </w:t>
      </w:r>
      <w:r>
        <w:rPr>
          <w:rFonts w:cs="Times New Roman"/>
          <w:color w:val="222222"/>
          <w:szCs w:val="24"/>
          <w:shd w:val="clear" w:color="auto" w:fill="FFFFFF"/>
        </w:rPr>
        <w:t>(</w:t>
      </w:r>
      <w:r w:rsidRPr="00E95BD8">
        <w:rPr>
          <w:rFonts w:cs="Times New Roman"/>
          <w:color w:val="222222"/>
          <w:szCs w:val="24"/>
          <w:shd w:val="clear" w:color="auto" w:fill="FFFFFF"/>
        </w:rPr>
        <w:t>2022</w:t>
      </w:r>
      <w:r>
        <w:rPr>
          <w:rFonts w:cs="Times New Roman"/>
          <w:color w:val="222222"/>
          <w:szCs w:val="24"/>
          <w:shd w:val="clear" w:color="auto" w:fill="FFFFFF"/>
        </w:rPr>
        <w:t>)</w:t>
      </w:r>
      <w:r w:rsidRPr="00E95BD8">
        <w:rPr>
          <w:rFonts w:cs="Times New Roman"/>
          <w:color w:val="222222"/>
          <w:szCs w:val="24"/>
          <w:shd w:val="clear" w:color="auto" w:fill="FFFFFF"/>
        </w:rPr>
        <w:t>. Brand Strategy in the Era of Electric Vehicles: Researching the brand strategies of some of the largest vehicle manufacturers in the shift towards EVs.</w:t>
      </w:r>
    </w:p>
    <w:p w14:paraId="21E54F6F" w14:textId="77777777" w:rsidR="00FA61F8" w:rsidRPr="00A1110E" w:rsidRDefault="00FA61F8" w:rsidP="006F5E19">
      <w:pPr>
        <w:pStyle w:val="Bibliography"/>
        <w:spacing w:after="0" w:line="480" w:lineRule="auto"/>
        <w:rPr>
          <w:noProof/>
        </w:rPr>
      </w:pPr>
      <w:r w:rsidRPr="00A1110E">
        <w:rPr>
          <w:noProof/>
        </w:rPr>
        <w:t xml:space="preserve">Hood, B., </w:t>
      </w:r>
      <w:r>
        <w:rPr>
          <w:noProof/>
        </w:rPr>
        <w:t>(</w:t>
      </w:r>
      <w:r w:rsidRPr="00A1110E">
        <w:rPr>
          <w:noProof/>
        </w:rPr>
        <w:t>2024</w:t>
      </w:r>
      <w:r>
        <w:rPr>
          <w:noProof/>
        </w:rPr>
        <w:t>)</w:t>
      </w:r>
      <w:r w:rsidRPr="00A1110E">
        <w:rPr>
          <w:noProof/>
        </w:rPr>
        <w:t xml:space="preserve">. </w:t>
      </w:r>
      <w:r w:rsidRPr="00A1110E">
        <w:rPr>
          <w:i/>
          <w:iCs/>
          <w:noProof/>
        </w:rPr>
        <w:t xml:space="preserve">Aston Martin Is Investing in Hybrids as EV Demand Wavers. </w:t>
      </w:r>
      <w:r w:rsidRPr="00A1110E">
        <w:rPr>
          <w:noProof/>
        </w:rPr>
        <w:t>[Online]Available at: https://robbreport.com/motors/cars/aston-martin-combustion-engine-shift-focus-ev-hybrids-1235580040/[Accessed 06 June 2026].</w:t>
      </w:r>
    </w:p>
    <w:p w14:paraId="75252A5D" w14:textId="77777777" w:rsidR="00FA61F8" w:rsidRPr="00BC3EBA" w:rsidRDefault="00FA61F8" w:rsidP="006F5E19">
      <w:pPr>
        <w:spacing w:after="0" w:line="480" w:lineRule="auto"/>
        <w:rPr>
          <w:rFonts w:cs="Times New Roman"/>
          <w:color w:val="222222"/>
          <w:szCs w:val="24"/>
          <w:shd w:val="clear" w:color="auto" w:fill="FFFFFF"/>
        </w:rPr>
      </w:pPr>
      <w:proofErr w:type="spellStart"/>
      <w:r w:rsidRPr="00BC3EBA">
        <w:rPr>
          <w:rFonts w:cs="Times New Roman"/>
          <w:color w:val="222222"/>
          <w:szCs w:val="24"/>
          <w:shd w:val="clear" w:color="auto" w:fill="FFFFFF"/>
        </w:rPr>
        <w:t>Mazzei</w:t>
      </w:r>
      <w:proofErr w:type="spellEnd"/>
      <w:r w:rsidRPr="00BC3EBA">
        <w:rPr>
          <w:rFonts w:cs="Times New Roman"/>
          <w:color w:val="222222"/>
          <w:szCs w:val="24"/>
          <w:shd w:val="clear" w:color="auto" w:fill="FFFFFF"/>
        </w:rPr>
        <w:t xml:space="preserve">, M., </w:t>
      </w:r>
      <w:r>
        <w:rPr>
          <w:rFonts w:cs="Times New Roman"/>
          <w:color w:val="222222"/>
          <w:szCs w:val="24"/>
          <w:shd w:val="clear" w:color="auto" w:fill="FFFFFF"/>
        </w:rPr>
        <w:t>(</w:t>
      </w:r>
      <w:r w:rsidRPr="00BC3EBA">
        <w:rPr>
          <w:rFonts w:cs="Times New Roman"/>
          <w:color w:val="222222"/>
          <w:szCs w:val="24"/>
          <w:shd w:val="clear" w:color="auto" w:fill="FFFFFF"/>
        </w:rPr>
        <w:t>2024</w:t>
      </w:r>
      <w:r>
        <w:rPr>
          <w:rFonts w:cs="Times New Roman"/>
          <w:color w:val="222222"/>
          <w:szCs w:val="24"/>
          <w:shd w:val="clear" w:color="auto" w:fill="FFFFFF"/>
        </w:rPr>
        <w:t>)</w:t>
      </w:r>
      <w:r w:rsidRPr="00BC3EBA">
        <w:rPr>
          <w:rFonts w:cs="Times New Roman"/>
          <w:color w:val="222222"/>
          <w:szCs w:val="24"/>
          <w:shd w:val="clear" w:color="auto" w:fill="FFFFFF"/>
        </w:rPr>
        <w:t xml:space="preserve">. </w:t>
      </w:r>
      <w:r w:rsidRPr="00BC3EBA">
        <w:rPr>
          <w:rFonts w:cs="Times New Roman"/>
          <w:i/>
          <w:iCs/>
          <w:color w:val="222222"/>
          <w:szCs w:val="24"/>
          <w:shd w:val="clear" w:color="auto" w:fill="FFFFFF"/>
        </w:rPr>
        <w:t>Resource-Based View (RBV).</w:t>
      </w:r>
      <w:r w:rsidRPr="00BC3EBA">
        <w:rPr>
          <w:rFonts w:cs="Times New Roman"/>
          <w:color w:val="222222"/>
          <w:szCs w:val="24"/>
          <w:shd w:val="clear" w:color="auto" w:fill="FFFFFF"/>
        </w:rPr>
        <w:t xml:space="preserve"> [Online] Available at: https://www.ebsco.com/research-starters/business-and-management/resource-based-view-rbv</w:t>
      </w:r>
      <w:r>
        <w:rPr>
          <w:rFonts w:cs="Times New Roman"/>
          <w:color w:val="222222"/>
          <w:szCs w:val="24"/>
          <w:shd w:val="clear" w:color="auto" w:fill="FFFFFF"/>
        </w:rPr>
        <w:t xml:space="preserve"> </w:t>
      </w:r>
      <w:r w:rsidRPr="00BC3EBA">
        <w:rPr>
          <w:rFonts w:cs="Times New Roman"/>
          <w:color w:val="222222"/>
          <w:szCs w:val="24"/>
          <w:shd w:val="clear" w:color="auto" w:fill="FFFFFF"/>
        </w:rPr>
        <w:t>[Accessed 07 June 2026].</w:t>
      </w:r>
    </w:p>
    <w:p w14:paraId="2DD73835" w14:textId="77777777" w:rsidR="00FA61F8" w:rsidRPr="00A1110E" w:rsidRDefault="00FA61F8" w:rsidP="006F5E19">
      <w:pPr>
        <w:pStyle w:val="Bibliography"/>
        <w:spacing w:after="0" w:line="480" w:lineRule="auto"/>
        <w:rPr>
          <w:noProof/>
        </w:rPr>
      </w:pPr>
      <w:r w:rsidRPr="00A1110E">
        <w:rPr>
          <w:noProof/>
        </w:rPr>
        <w:t xml:space="preserve">Murray, M., </w:t>
      </w:r>
      <w:r>
        <w:rPr>
          <w:noProof/>
        </w:rPr>
        <w:t>(</w:t>
      </w:r>
      <w:r w:rsidRPr="00A1110E">
        <w:rPr>
          <w:noProof/>
        </w:rPr>
        <w:t>2022</w:t>
      </w:r>
      <w:r>
        <w:rPr>
          <w:noProof/>
        </w:rPr>
        <w:t>)</w:t>
      </w:r>
      <w:r w:rsidRPr="00A1110E">
        <w:rPr>
          <w:noProof/>
        </w:rPr>
        <w:t xml:space="preserve">. </w:t>
      </w:r>
      <w:r w:rsidRPr="00A1110E">
        <w:rPr>
          <w:i/>
          <w:iCs/>
          <w:noProof/>
        </w:rPr>
        <w:t xml:space="preserve">King Charles III: Welsh businesses await Royal Warrant decision. </w:t>
      </w:r>
      <w:r w:rsidRPr="00A1110E">
        <w:rPr>
          <w:noProof/>
        </w:rPr>
        <w:t>[Online] Available at: https://www.bbc.com/news/uk-wales-62889003[Accessed 07 June 2026].</w:t>
      </w:r>
    </w:p>
    <w:p w14:paraId="34941E00" w14:textId="77777777" w:rsidR="00FA61F8" w:rsidRPr="00A1110E" w:rsidRDefault="00FA61F8" w:rsidP="006F5E19">
      <w:pPr>
        <w:pStyle w:val="Bibliography"/>
        <w:spacing w:after="0" w:line="480" w:lineRule="auto"/>
        <w:rPr>
          <w:noProof/>
        </w:rPr>
      </w:pPr>
      <w:r w:rsidRPr="00A1110E">
        <w:rPr>
          <w:noProof/>
        </w:rPr>
        <w:t xml:space="preserve">Price, R., </w:t>
      </w:r>
      <w:r>
        <w:rPr>
          <w:noProof/>
        </w:rPr>
        <w:t>(</w:t>
      </w:r>
      <w:r w:rsidRPr="00A1110E">
        <w:rPr>
          <w:noProof/>
        </w:rPr>
        <w:t>2026</w:t>
      </w:r>
      <w:r>
        <w:rPr>
          <w:noProof/>
        </w:rPr>
        <w:t>)</w:t>
      </w:r>
      <w:r w:rsidRPr="00A1110E">
        <w:rPr>
          <w:noProof/>
        </w:rPr>
        <w:t xml:space="preserve">. </w:t>
      </w:r>
      <w:r w:rsidRPr="00A1110E">
        <w:rPr>
          <w:i/>
          <w:iCs/>
          <w:noProof/>
        </w:rPr>
        <w:t xml:space="preserve">How Aston Martin must adapt to meet changing needs. </w:t>
      </w:r>
      <w:r w:rsidRPr="00A1110E">
        <w:rPr>
          <w:noProof/>
        </w:rPr>
        <w:t>[Online] Available at: https://www.bbc.com/news/articles/c2k8nl2evxyo[Accessed 06 June 2026].</w:t>
      </w:r>
    </w:p>
    <w:p w14:paraId="314FAA30" w14:textId="77777777" w:rsidR="00FA61F8" w:rsidRDefault="00FA61F8" w:rsidP="006F5E19">
      <w:pPr>
        <w:pStyle w:val="Bibliography"/>
        <w:spacing w:after="0" w:line="480" w:lineRule="auto"/>
        <w:rPr>
          <w:noProof/>
        </w:rPr>
      </w:pPr>
      <w:r w:rsidRPr="00A1110E">
        <w:rPr>
          <w:noProof/>
        </w:rPr>
        <w:t xml:space="preserve">Winton, N., </w:t>
      </w:r>
      <w:r>
        <w:rPr>
          <w:noProof/>
        </w:rPr>
        <w:t>(</w:t>
      </w:r>
      <w:r w:rsidRPr="00A1110E">
        <w:rPr>
          <w:noProof/>
        </w:rPr>
        <w:t>2025</w:t>
      </w:r>
      <w:r>
        <w:rPr>
          <w:noProof/>
        </w:rPr>
        <w:t>)</w:t>
      </w:r>
      <w:r w:rsidRPr="00A1110E">
        <w:rPr>
          <w:noProof/>
        </w:rPr>
        <w:t xml:space="preserve">. </w:t>
      </w:r>
      <w:r w:rsidRPr="00A1110E">
        <w:rPr>
          <w:i/>
          <w:iCs/>
          <w:noProof/>
        </w:rPr>
        <w:t xml:space="preserve">Aston Martin Stumbles Again As Investors Patience Is Tested. </w:t>
      </w:r>
      <w:r w:rsidRPr="00A1110E">
        <w:rPr>
          <w:noProof/>
        </w:rPr>
        <w:t>[Online]Available at: https://www.forbes.com/sites/neilwinton/2025/10/07/aston-martin-stumbles-again-as-investors-patience-is-tested/[Accessed 06 June 2026].</w:t>
      </w:r>
    </w:p>
    <w:p w14:paraId="730F4463" w14:textId="77777777" w:rsidR="00734126" w:rsidRPr="00BC3EBA" w:rsidRDefault="00734126" w:rsidP="006F5E19">
      <w:pPr>
        <w:spacing w:after="0" w:line="480" w:lineRule="auto"/>
        <w:rPr>
          <w:rFonts w:cs="Times New Roman"/>
          <w:color w:val="222222"/>
          <w:szCs w:val="24"/>
          <w:shd w:val="clear" w:color="auto" w:fill="FFFFFF"/>
        </w:rPr>
      </w:pPr>
    </w:p>
    <w:p w14:paraId="2BBF793C" w14:textId="77777777" w:rsidR="00734126" w:rsidRPr="00BC3EBA" w:rsidRDefault="00734126" w:rsidP="006F5E19">
      <w:pPr>
        <w:spacing w:after="0" w:line="480" w:lineRule="auto"/>
        <w:rPr>
          <w:rFonts w:cs="Times New Roman"/>
          <w:color w:val="222222"/>
          <w:szCs w:val="24"/>
          <w:shd w:val="clear" w:color="auto" w:fill="FFFFFF"/>
        </w:rPr>
      </w:pPr>
    </w:p>
    <w:p w14:paraId="31BCE231" w14:textId="77777777" w:rsidR="00734126" w:rsidRPr="00734126" w:rsidRDefault="00734126" w:rsidP="006F5E19">
      <w:pPr>
        <w:spacing w:after="0" w:line="480" w:lineRule="auto"/>
      </w:pPr>
    </w:p>
    <w:p w14:paraId="6190856B" w14:textId="77777777" w:rsidR="00B92BCA" w:rsidRDefault="00B92BCA" w:rsidP="006F5E19">
      <w:pPr>
        <w:spacing w:after="0" w:line="480" w:lineRule="auto"/>
      </w:pPr>
    </w:p>
    <w:sectPr w:rsidR="00B92BCA" w:rsidSect="00A1110E">
      <w:headerReference w:type="default"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24E0B" w14:textId="77777777" w:rsidR="009E0718" w:rsidRDefault="009E0718" w:rsidP="00A1110E">
      <w:pPr>
        <w:spacing w:after="0" w:line="240" w:lineRule="auto"/>
      </w:pPr>
      <w:r>
        <w:separator/>
      </w:r>
    </w:p>
  </w:endnote>
  <w:endnote w:type="continuationSeparator" w:id="0">
    <w:p w14:paraId="0D111DF8" w14:textId="77777777" w:rsidR="009E0718" w:rsidRDefault="009E0718" w:rsidP="00A11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7909847"/>
      <w:docPartObj>
        <w:docPartGallery w:val="Page Numbers (Bottom of Page)"/>
        <w:docPartUnique/>
      </w:docPartObj>
    </w:sdtPr>
    <w:sdtContent>
      <w:sdt>
        <w:sdtPr>
          <w:id w:val="-1769616900"/>
          <w:docPartObj>
            <w:docPartGallery w:val="Page Numbers (Top of Page)"/>
            <w:docPartUnique/>
          </w:docPartObj>
        </w:sdtPr>
        <w:sdtContent>
          <w:p w14:paraId="03666D0D" w14:textId="3B819B96" w:rsidR="00A1110E" w:rsidRDefault="00A1110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47F0210" w14:textId="77777777" w:rsidR="00A1110E" w:rsidRDefault="00A111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D089D" w14:textId="77777777" w:rsidR="009E0718" w:rsidRDefault="009E0718" w:rsidP="00A1110E">
      <w:pPr>
        <w:spacing w:after="0" w:line="240" w:lineRule="auto"/>
      </w:pPr>
      <w:r>
        <w:separator/>
      </w:r>
    </w:p>
  </w:footnote>
  <w:footnote w:type="continuationSeparator" w:id="0">
    <w:p w14:paraId="4EABB162" w14:textId="77777777" w:rsidR="009E0718" w:rsidRDefault="009E0718" w:rsidP="00A111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0FE4F" w14:textId="0934942C" w:rsidR="00A1110E" w:rsidRDefault="00A1110E" w:rsidP="00A1110E">
    <w:pPr>
      <w:pStyle w:val="Header"/>
      <w:jc w:val="right"/>
    </w:pPr>
    <w:r w:rsidRPr="00A1110E">
      <w:t>Strategic Management and Sustainability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9F1"/>
    <w:rsid w:val="000109C7"/>
    <w:rsid w:val="00015F83"/>
    <w:rsid w:val="00031FA6"/>
    <w:rsid w:val="000326DE"/>
    <w:rsid w:val="00035745"/>
    <w:rsid w:val="000423F3"/>
    <w:rsid w:val="0004247D"/>
    <w:rsid w:val="000430BF"/>
    <w:rsid w:val="00087472"/>
    <w:rsid w:val="000A4AF5"/>
    <w:rsid w:val="000B3B84"/>
    <w:rsid w:val="000B5A58"/>
    <w:rsid w:val="000B5D04"/>
    <w:rsid w:val="000C4C1E"/>
    <w:rsid w:val="000C5053"/>
    <w:rsid w:val="000C62C0"/>
    <w:rsid w:val="000C7E6F"/>
    <w:rsid w:val="000D37FE"/>
    <w:rsid w:val="000D5AC3"/>
    <w:rsid w:val="001030F5"/>
    <w:rsid w:val="001056F1"/>
    <w:rsid w:val="001063BD"/>
    <w:rsid w:val="0011306E"/>
    <w:rsid w:val="00114D50"/>
    <w:rsid w:val="00121BEF"/>
    <w:rsid w:val="001222D7"/>
    <w:rsid w:val="001225BF"/>
    <w:rsid w:val="00135A57"/>
    <w:rsid w:val="001401C3"/>
    <w:rsid w:val="001478D1"/>
    <w:rsid w:val="0015319B"/>
    <w:rsid w:val="00154E45"/>
    <w:rsid w:val="0016096A"/>
    <w:rsid w:val="00163F9A"/>
    <w:rsid w:val="0016572E"/>
    <w:rsid w:val="00170572"/>
    <w:rsid w:val="00176D7B"/>
    <w:rsid w:val="0018320D"/>
    <w:rsid w:val="00187561"/>
    <w:rsid w:val="00191EF3"/>
    <w:rsid w:val="00197B00"/>
    <w:rsid w:val="001A17A6"/>
    <w:rsid w:val="001A1FAB"/>
    <w:rsid w:val="001B4173"/>
    <w:rsid w:val="001B6DD8"/>
    <w:rsid w:val="001C7A60"/>
    <w:rsid w:val="001D33F6"/>
    <w:rsid w:val="001D79BE"/>
    <w:rsid w:val="001E027E"/>
    <w:rsid w:val="001E2AA5"/>
    <w:rsid w:val="001E510C"/>
    <w:rsid w:val="001E7242"/>
    <w:rsid w:val="001F2261"/>
    <w:rsid w:val="0020014F"/>
    <w:rsid w:val="00203050"/>
    <w:rsid w:val="002140AF"/>
    <w:rsid w:val="00214697"/>
    <w:rsid w:val="00214BD8"/>
    <w:rsid w:val="00224737"/>
    <w:rsid w:val="00226EE1"/>
    <w:rsid w:val="00227BCB"/>
    <w:rsid w:val="00227BE9"/>
    <w:rsid w:val="00234FE6"/>
    <w:rsid w:val="0023659A"/>
    <w:rsid w:val="00240380"/>
    <w:rsid w:val="00241063"/>
    <w:rsid w:val="00242C9F"/>
    <w:rsid w:val="00243836"/>
    <w:rsid w:val="00246A70"/>
    <w:rsid w:val="00250BE1"/>
    <w:rsid w:val="00254DC7"/>
    <w:rsid w:val="00260468"/>
    <w:rsid w:val="0026797A"/>
    <w:rsid w:val="002705C6"/>
    <w:rsid w:val="00271A5E"/>
    <w:rsid w:val="00275461"/>
    <w:rsid w:val="0027687D"/>
    <w:rsid w:val="00276F80"/>
    <w:rsid w:val="00282912"/>
    <w:rsid w:val="00283464"/>
    <w:rsid w:val="00287360"/>
    <w:rsid w:val="00290AB9"/>
    <w:rsid w:val="00293931"/>
    <w:rsid w:val="00297400"/>
    <w:rsid w:val="002A1810"/>
    <w:rsid w:val="002A323B"/>
    <w:rsid w:val="002A3355"/>
    <w:rsid w:val="002A4F76"/>
    <w:rsid w:val="002A6279"/>
    <w:rsid w:val="002B1AD5"/>
    <w:rsid w:val="002B1DBB"/>
    <w:rsid w:val="002C2F3A"/>
    <w:rsid w:val="002C3D6E"/>
    <w:rsid w:val="002C456F"/>
    <w:rsid w:val="002D001F"/>
    <w:rsid w:val="002D481B"/>
    <w:rsid w:val="002E3DD4"/>
    <w:rsid w:val="002E54C1"/>
    <w:rsid w:val="002E7765"/>
    <w:rsid w:val="002F6BBA"/>
    <w:rsid w:val="00301883"/>
    <w:rsid w:val="0030510E"/>
    <w:rsid w:val="00305832"/>
    <w:rsid w:val="00305E74"/>
    <w:rsid w:val="0030704E"/>
    <w:rsid w:val="00314E79"/>
    <w:rsid w:val="00316ACF"/>
    <w:rsid w:val="0032146F"/>
    <w:rsid w:val="00321D87"/>
    <w:rsid w:val="003251A1"/>
    <w:rsid w:val="00332C14"/>
    <w:rsid w:val="00340B0A"/>
    <w:rsid w:val="00342B56"/>
    <w:rsid w:val="0034757F"/>
    <w:rsid w:val="00352190"/>
    <w:rsid w:val="00352D94"/>
    <w:rsid w:val="00356454"/>
    <w:rsid w:val="00360632"/>
    <w:rsid w:val="00362945"/>
    <w:rsid w:val="0036428A"/>
    <w:rsid w:val="00366FBF"/>
    <w:rsid w:val="0036779F"/>
    <w:rsid w:val="00371D01"/>
    <w:rsid w:val="00373711"/>
    <w:rsid w:val="00374FD1"/>
    <w:rsid w:val="003759B0"/>
    <w:rsid w:val="00392E7D"/>
    <w:rsid w:val="00395FBC"/>
    <w:rsid w:val="003A1C34"/>
    <w:rsid w:val="003A2CF1"/>
    <w:rsid w:val="003B1A1B"/>
    <w:rsid w:val="003B2C18"/>
    <w:rsid w:val="003B5F0E"/>
    <w:rsid w:val="003C61EE"/>
    <w:rsid w:val="003D5FDB"/>
    <w:rsid w:val="003D6B6E"/>
    <w:rsid w:val="003D6CE1"/>
    <w:rsid w:val="003F7198"/>
    <w:rsid w:val="003F79AD"/>
    <w:rsid w:val="0040063B"/>
    <w:rsid w:val="00401D56"/>
    <w:rsid w:val="004038C1"/>
    <w:rsid w:val="0040532E"/>
    <w:rsid w:val="00406276"/>
    <w:rsid w:val="004066C5"/>
    <w:rsid w:val="0041245D"/>
    <w:rsid w:val="0041501F"/>
    <w:rsid w:val="00416E95"/>
    <w:rsid w:val="0042274B"/>
    <w:rsid w:val="004313EA"/>
    <w:rsid w:val="00435C71"/>
    <w:rsid w:val="004366A8"/>
    <w:rsid w:val="00436F14"/>
    <w:rsid w:val="00450C0C"/>
    <w:rsid w:val="00452E7B"/>
    <w:rsid w:val="00454937"/>
    <w:rsid w:val="00460BD1"/>
    <w:rsid w:val="0046584D"/>
    <w:rsid w:val="004715E3"/>
    <w:rsid w:val="00475ED7"/>
    <w:rsid w:val="004769FD"/>
    <w:rsid w:val="00477856"/>
    <w:rsid w:val="00480DCC"/>
    <w:rsid w:val="0049209C"/>
    <w:rsid w:val="00493B4E"/>
    <w:rsid w:val="00495860"/>
    <w:rsid w:val="004971B5"/>
    <w:rsid w:val="004A270B"/>
    <w:rsid w:val="004A5148"/>
    <w:rsid w:val="004A53FA"/>
    <w:rsid w:val="004B00B1"/>
    <w:rsid w:val="004B06CB"/>
    <w:rsid w:val="004B27A1"/>
    <w:rsid w:val="004B7730"/>
    <w:rsid w:val="004B7D5B"/>
    <w:rsid w:val="004D369E"/>
    <w:rsid w:val="004D6097"/>
    <w:rsid w:val="004E1960"/>
    <w:rsid w:val="004E3A6F"/>
    <w:rsid w:val="004E500D"/>
    <w:rsid w:val="004E7839"/>
    <w:rsid w:val="004E793E"/>
    <w:rsid w:val="004F72C1"/>
    <w:rsid w:val="00504607"/>
    <w:rsid w:val="005078B4"/>
    <w:rsid w:val="00515013"/>
    <w:rsid w:val="00516456"/>
    <w:rsid w:val="00517AC5"/>
    <w:rsid w:val="00521097"/>
    <w:rsid w:val="00521E89"/>
    <w:rsid w:val="005266B1"/>
    <w:rsid w:val="00535778"/>
    <w:rsid w:val="00544ED4"/>
    <w:rsid w:val="005478E5"/>
    <w:rsid w:val="00555252"/>
    <w:rsid w:val="00556D44"/>
    <w:rsid w:val="00561583"/>
    <w:rsid w:val="0057409A"/>
    <w:rsid w:val="005928DA"/>
    <w:rsid w:val="0059570B"/>
    <w:rsid w:val="005A0D9E"/>
    <w:rsid w:val="005A2493"/>
    <w:rsid w:val="005B1F8B"/>
    <w:rsid w:val="005B518E"/>
    <w:rsid w:val="005C1B9B"/>
    <w:rsid w:val="005E02F8"/>
    <w:rsid w:val="005E3B53"/>
    <w:rsid w:val="005E3B7F"/>
    <w:rsid w:val="005F1F78"/>
    <w:rsid w:val="005F2DE2"/>
    <w:rsid w:val="005F6A3D"/>
    <w:rsid w:val="00600DA8"/>
    <w:rsid w:val="00602ADF"/>
    <w:rsid w:val="00605C26"/>
    <w:rsid w:val="00621087"/>
    <w:rsid w:val="00621E54"/>
    <w:rsid w:val="006302C1"/>
    <w:rsid w:val="006313FF"/>
    <w:rsid w:val="00637DF7"/>
    <w:rsid w:val="006404D9"/>
    <w:rsid w:val="006569F3"/>
    <w:rsid w:val="0065757D"/>
    <w:rsid w:val="00661B1D"/>
    <w:rsid w:val="006620C8"/>
    <w:rsid w:val="00664464"/>
    <w:rsid w:val="00675735"/>
    <w:rsid w:val="006777B1"/>
    <w:rsid w:val="00680D29"/>
    <w:rsid w:val="00682DA9"/>
    <w:rsid w:val="00683BC3"/>
    <w:rsid w:val="00684F2D"/>
    <w:rsid w:val="00694CDA"/>
    <w:rsid w:val="00695828"/>
    <w:rsid w:val="006D46F7"/>
    <w:rsid w:val="006D485E"/>
    <w:rsid w:val="006E2328"/>
    <w:rsid w:val="006E411A"/>
    <w:rsid w:val="006E76DC"/>
    <w:rsid w:val="006F2081"/>
    <w:rsid w:val="006F5E19"/>
    <w:rsid w:val="006F6EB1"/>
    <w:rsid w:val="007116F2"/>
    <w:rsid w:val="00713E44"/>
    <w:rsid w:val="00715693"/>
    <w:rsid w:val="00716AE8"/>
    <w:rsid w:val="00720E53"/>
    <w:rsid w:val="00722712"/>
    <w:rsid w:val="00724694"/>
    <w:rsid w:val="0072508B"/>
    <w:rsid w:val="00734126"/>
    <w:rsid w:val="00747A65"/>
    <w:rsid w:val="00757EF6"/>
    <w:rsid w:val="007717F8"/>
    <w:rsid w:val="00783F33"/>
    <w:rsid w:val="0078552A"/>
    <w:rsid w:val="007A294E"/>
    <w:rsid w:val="007B2458"/>
    <w:rsid w:val="007C5C7B"/>
    <w:rsid w:val="007C7277"/>
    <w:rsid w:val="007D3280"/>
    <w:rsid w:val="007E27B3"/>
    <w:rsid w:val="007F1733"/>
    <w:rsid w:val="008159D4"/>
    <w:rsid w:val="0082322D"/>
    <w:rsid w:val="0082498A"/>
    <w:rsid w:val="00827357"/>
    <w:rsid w:val="00832E22"/>
    <w:rsid w:val="00833777"/>
    <w:rsid w:val="00833868"/>
    <w:rsid w:val="008341C9"/>
    <w:rsid w:val="008344FE"/>
    <w:rsid w:val="00840C80"/>
    <w:rsid w:val="00842018"/>
    <w:rsid w:val="00842440"/>
    <w:rsid w:val="008430A4"/>
    <w:rsid w:val="00845F23"/>
    <w:rsid w:val="008559EC"/>
    <w:rsid w:val="008633E1"/>
    <w:rsid w:val="008821BB"/>
    <w:rsid w:val="00882BD3"/>
    <w:rsid w:val="00883D2E"/>
    <w:rsid w:val="00896AD8"/>
    <w:rsid w:val="00896FCB"/>
    <w:rsid w:val="008A22E8"/>
    <w:rsid w:val="008B3550"/>
    <w:rsid w:val="008C67B4"/>
    <w:rsid w:val="008C711F"/>
    <w:rsid w:val="008D17E0"/>
    <w:rsid w:val="008D30F6"/>
    <w:rsid w:val="008D3383"/>
    <w:rsid w:val="008D65A4"/>
    <w:rsid w:val="008D6C15"/>
    <w:rsid w:val="008F3C42"/>
    <w:rsid w:val="008F6891"/>
    <w:rsid w:val="008F6FD0"/>
    <w:rsid w:val="009029F8"/>
    <w:rsid w:val="00913414"/>
    <w:rsid w:val="0092553A"/>
    <w:rsid w:val="009263D8"/>
    <w:rsid w:val="0092767D"/>
    <w:rsid w:val="00927D48"/>
    <w:rsid w:val="00941DBB"/>
    <w:rsid w:val="009422DE"/>
    <w:rsid w:val="00946523"/>
    <w:rsid w:val="009470E3"/>
    <w:rsid w:val="009531DC"/>
    <w:rsid w:val="00961FF3"/>
    <w:rsid w:val="00964E5E"/>
    <w:rsid w:val="00965881"/>
    <w:rsid w:val="00966113"/>
    <w:rsid w:val="00973BD0"/>
    <w:rsid w:val="00976225"/>
    <w:rsid w:val="00976ADF"/>
    <w:rsid w:val="0099111D"/>
    <w:rsid w:val="009A5F39"/>
    <w:rsid w:val="009A7336"/>
    <w:rsid w:val="009B42A4"/>
    <w:rsid w:val="009B5534"/>
    <w:rsid w:val="009B7CF1"/>
    <w:rsid w:val="009D30C3"/>
    <w:rsid w:val="009D36BC"/>
    <w:rsid w:val="009D5494"/>
    <w:rsid w:val="009D7932"/>
    <w:rsid w:val="009E0718"/>
    <w:rsid w:val="009E2CEC"/>
    <w:rsid w:val="009E4A3C"/>
    <w:rsid w:val="009E51E6"/>
    <w:rsid w:val="009E59C3"/>
    <w:rsid w:val="009F1388"/>
    <w:rsid w:val="009F35FC"/>
    <w:rsid w:val="009F4706"/>
    <w:rsid w:val="00A0643D"/>
    <w:rsid w:val="00A1110E"/>
    <w:rsid w:val="00A21641"/>
    <w:rsid w:val="00A33C3E"/>
    <w:rsid w:val="00A34F29"/>
    <w:rsid w:val="00A40FFA"/>
    <w:rsid w:val="00A4301E"/>
    <w:rsid w:val="00A60213"/>
    <w:rsid w:val="00A65968"/>
    <w:rsid w:val="00A76F4F"/>
    <w:rsid w:val="00A81B21"/>
    <w:rsid w:val="00A82E38"/>
    <w:rsid w:val="00A84364"/>
    <w:rsid w:val="00A846DD"/>
    <w:rsid w:val="00A906B0"/>
    <w:rsid w:val="00A914CB"/>
    <w:rsid w:val="00AA60E2"/>
    <w:rsid w:val="00AA7B91"/>
    <w:rsid w:val="00AD31D1"/>
    <w:rsid w:val="00AD5E0A"/>
    <w:rsid w:val="00B0579C"/>
    <w:rsid w:val="00B10541"/>
    <w:rsid w:val="00B11D0B"/>
    <w:rsid w:val="00B14184"/>
    <w:rsid w:val="00B14453"/>
    <w:rsid w:val="00B15086"/>
    <w:rsid w:val="00B25518"/>
    <w:rsid w:val="00B31333"/>
    <w:rsid w:val="00B31471"/>
    <w:rsid w:val="00B37A6B"/>
    <w:rsid w:val="00B4096C"/>
    <w:rsid w:val="00B45398"/>
    <w:rsid w:val="00B511E3"/>
    <w:rsid w:val="00B52F4A"/>
    <w:rsid w:val="00B722DE"/>
    <w:rsid w:val="00B727C1"/>
    <w:rsid w:val="00B776BE"/>
    <w:rsid w:val="00B82F25"/>
    <w:rsid w:val="00B869FC"/>
    <w:rsid w:val="00B92BCA"/>
    <w:rsid w:val="00B93776"/>
    <w:rsid w:val="00B94CB5"/>
    <w:rsid w:val="00BA3E41"/>
    <w:rsid w:val="00BA784C"/>
    <w:rsid w:val="00BB0CEF"/>
    <w:rsid w:val="00BB1C04"/>
    <w:rsid w:val="00BB1E5C"/>
    <w:rsid w:val="00BB49F9"/>
    <w:rsid w:val="00BB4B28"/>
    <w:rsid w:val="00BB5BD9"/>
    <w:rsid w:val="00BC3093"/>
    <w:rsid w:val="00BC67A0"/>
    <w:rsid w:val="00BC74B6"/>
    <w:rsid w:val="00BD68FC"/>
    <w:rsid w:val="00BF733E"/>
    <w:rsid w:val="00BF7E91"/>
    <w:rsid w:val="00C01722"/>
    <w:rsid w:val="00C06C0F"/>
    <w:rsid w:val="00C1124D"/>
    <w:rsid w:val="00C1188C"/>
    <w:rsid w:val="00C11C38"/>
    <w:rsid w:val="00C23404"/>
    <w:rsid w:val="00C2579A"/>
    <w:rsid w:val="00C25BD7"/>
    <w:rsid w:val="00C2745D"/>
    <w:rsid w:val="00C36D40"/>
    <w:rsid w:val="00C37E2C"/>
    <w:rsid w:val="00C4079B"/>
    <w:rsid w:val="00C516D9"/>
    <w:rsid w:val="00C54582"/>
    <w:rsid w:val="00C61CD7"/>
    <w:rsid w:val="00C66DF6"/>
    <w:rsid w:val="00C801CA"/>
    <w:rsid w:val="00C82070"/>
    <w:rsid w:val="00C83789"/>
    <w:rsid w:val="00C90159"/>
    <w:rsid w:val="00C910BD"/>
    <w:rsid w:val="00C9178D"/>
    <w:rsid w:val="00CA76A2"/>
    <w:rsid w:val="00CA79B5"/>
    <w:rsid w:val="00CB0120"/>
    <w:rsid w:val="00CB0F08"/>
    <w:rsid w:val="00CB2A2C"/>
    <w:rsid w:val="00CB3F79"/>
    <w:rsid w:val="00CB4323"/>
    <w:rsid w:val="00CB75BB"/>
    <w:rsid w:val="00CC0B16"/>
    <w:rsid w:val="00CC2C60"/>
    <w:rsid w:val="00CC3F79"/>
    <w:rsid w:val="00CC5F1B"/>
    <w:rsid w:val="00CC63D9"/>
    <w:rsid w:val="00CE0119"/>
    <w:rsid w:val="00CE4BBB"/>
    <w:rsid w:val="00CF23B6"/>
    <w:rsid w:val="00D0105A"/>
    <w:rsid w:val="00D06149"/>
    <w:rsid w:val="00D167A8"/>
    <w:rsid w:val="00D20A81"/>
    <w:rsid w:val="00D234EF"/>
    <w:rsid w:val="00D27464"/>
    <w:rsid w:val="00D31813"/>
    <w:rsid w:val="00D437D5"/>
    <w:rsid w:val="00D453A5"/>
    <w:rsid w:val="00D47865"/>
    <w:rsid w:val="00D54EBC"/>
    <w:rsid w:val="00D63231"/>
    <w:rsid w:val="00D6450D"/>
    <w:rsid w:val="00D7089F"/>
    <w:rsid w:val="00D76828"/>
    <w:rsid w:val="00D81474"/>
    <w:rsid w:val="00D817E6"/>
    <w:rsid w:val="00D84705"/>
    <w:rsid w:val="00D858BE"/>
    <w:rsid w:val="00D972FA"/>
    <w:rsid w:val="00DA1CA9"/>
    <w:rsid w:val="00DA4D7F"/>
    <w:rsid w:val="00DA4F43"/>
    <w:rsid w:val="00DA65AE"/>
    <w:rsid w:val="00DB5952"/>
    <w:rsid w:val="00DB78DD"/>
    <w:rsid w:val="00DC6B83"/>
    <w:rsid w:val="00DC7718"/>
    <w:rsid w:val="00DD61EB"/>
    <w:rsid w:val="00DD70CA"/>
    <w:rsid w:val="00DE0491"/>
    <w:rsid w:val="00DE798E"/>
    <w:rsid w:val="00DF192F"/>
    <w:rsid w:val="00E02E54"/>
    <w:rsid w:val="00E046C6"/>
    <w:rsid w:val="00E04A73"/>
    <w:rsid w:val="00E11E2D"/>
    <w:rsid w:val="00E30AC8"/>
    <w:rsid w:val="00E36391"/>
    <w:rsid w:val="00E43B98"/>
    <w:rsid w:val="00E44CE3"/>
    <w:rsid w:val="00E45E45"/>
    <w:rsid w:val="00E4712A"/>
    <w:rsid w:val="00E50096"/>
    <w:rsid w:val="00E515EA"/>
    <w:rsid w:val="00E62B2B"/>
    <w:rsid w:val="00E63795"/>
    <w:rsid w:val="00E72488"/>
    <w:rsid w:val="00E729D2"/>
    <w:rsid w:val="00E811A9"/>
    <w:rsid w:val="00E84547"/>
    <w:rsid w:val="00E916E5"/>
    <w:rsid w:val="00E94EA7"/>
    <w:rsid w:val="00EA26E3"/>
    <w:rsid w:val="00EA4543"/>
    <w:rsid w:val="00EA700A"/>
    <w:rsid w:val="00EB13BD"/>
    <w:rsid w:val="00EB5784"/>
    <w:rsid w:val="00EC5152"/>
    <w:rsid w:val="00EC70BB"/>
    <w:rsid w:val="00ED4511"/>
    <w:rsid w:val="00EE75AC"/>
    <w:rsid w:val="00EF576C"/>
    <w:rsid w:val="00F0082D"/>
    <w:rsid w:val="00F06886"/>
    <w:rsid w:val="00F077EA"/>
    <w:rsid w:val="00F17D26"/>
    <w:rsid w:val="00F20324"/>
    <w:rsid w:val="00F20900"/>
    <w:rsid w:val="00F36056"/>
    <w:rsid w:val="00F36F80"/>
    <w:rsid w:val="00F5137A"/>
    <w:rsid w:val="00F57A5A"/>
    <w:rsid w:val="00F7033A"/>
    <w:rsid w:val="00F718EC"/>
    <w:rsid w:val="00F72538"/>
    <w:rsid w:val="00F72797"/>
    <w:rsid w:val="00F727AD"/>
    <w:rsid w:val="00F7327A"/>
    <w:rsid w:val="00F869F1"/>
    <w:rsid w:val="00FA06C5"/>
    <w:rsid w:val="00FA18ED"/>
    <w:rsid w:val="00FA61F8"/>
    <w:rsid w:val="00FA72D2"/>
    <w:rsid w:val="00FB7185"/>
    <w:rsid w:val="00FC0AF3"/>
    <w:rsid w:val="00FC36C9"/>
    <w:rsid w:val="00FC70F4"/>
    <w:rsid w:val="00FC77F9"/>
    <w:rsid w:val="00FD225B"/>
    <w:rsid w:val="00FD3CB9"/>
    <w:rsid w:val="00FD42A6"/>
    <w:rsid w:val="00FD56F1"/>
    <w:rsid w:val="00FE2C19"/>
    <w:rsid w:val="00FF1356"/>
    <w:rsid w:val="00FF1D1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D6C4AC"/>
  <w15:chartTrackingRefBased/>
  <w15:docId w15:val="{E235B46D-F1D5-44B4-9D84-22129BAF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87D"/>
    <w:pPr>
      <w:spacing w:after="120" w:line="360" w:lineRule="auto"/>
      <w:jc w:val="both"/>
    </w:pPr>
    <w:rPr>
      <w:rFonts w:ascii="Times New Roman" w:eastAsiaTheme="minorEastAsia" w:hAnsi="Times New Roman"/>
      <w:kern w:val="0"/>
      <w:sz w:val="24"/>
      <w:szCs w:val="20"/>
      <w:lang w:val="en-GB"/>
      <w14:ligatures w14:val="none"/>
    </w:rPr>
  </w:style>
  <w:style w:type="paragraph" w:styleId="Heading1">
    <w:name w:val="heading 1"/>
    <w:basedOn w:val="Normal"/>
    <w:next w:val="Normal"/>
    <w:link w:val="Heading1Char"/>
    <w:uiPriority w:val="9"/>
    <w:qFormat/>
    <w:rsid w:val="00D81474"/>
    <w:pPr>
      <w:keepNext/>
      <w:keepLines/>
      <w:spacing w:before="400"/>
      <w:outlineLvl w:val="0"/>
    </w:pPr>
    <w:rPr>
      <w:b/>
      <w:kern w:val="2"/>
      <w:sz w:val="28"/>
      <w:szCs w:val="40"/>
      <w:lang w:val="en-IN"/>
      <w14:ligatures w14:val="standardContextual"/>
    </w:rPr>
  </w:style>
  <w:style w:type="paragraph" w:styleId="Heading2">
    <w:name w:val="heading 2"/>
    <w:basedOn w:val="Normal"/>
    <w:next w:val="Normal"/>
    <w:link w:val="Heading2Char"/>
    <w:qFormat/>
    <w:rsid w:val="004A270B"/>
    <w:pPr>
      <w:keepNext/>
      <w:keepLines/>
      <w:spacing w:before="360" w:line="480" w:lineRule="auto"/>
      <w:outlineLvl w:val="1"/>
    </w:pPr>
    <w:rPr>
      <w:rFonts w:eastAsia="Times New Roman" w:cs="Times New Roman"/>
      <w:b/>
      <w:sz w:val="26"/>
      <w:szCs w:val="32"/>
      <w:lang w:val="en"/>
    </w:rPr>
  </w:style>
  <w:style w:type="paragraph" w:styleId="Heading3">
    <w:name w:val="heading 3"/>
    <w:basedOn w:val="Normal"/>
    <w:next w:val="Normal"/>
    <w:link w:val="Heading3Char"/>
    <w:uiPriority w:val="9"/>
    <w:unhideWhenUsed/>
    <w:qFormat/>
    <w:rsid w:val="004D369E"/>
    <w:pPr>
      <w:keepNext/>
      <w:keepLines/>
      <w:spacing w:before="320" w:after="80"/>
      <w:outlineLvl w:val="2"/>
    </w:pPr>
    <w:rPr>
      <w:i/>
      <w:sz w:val="26"/>
      <w:szCs w:val="28"/>
      <w:u w:val="single"/>
      <w:lang w:eastAsia="en-IN"/>
    </w:rPr>
  </w:style>
  <w:style w:type="paragraph" w:styleId="Heading4">
    <w:name w:val="heading 4"/>
    <w:basedOn w:val="Normal"/>
    <w:next w:val="Normal"/>
    <w:link w:val="Heading4Char"/>
    <w:uiPriority w:val="9"/>
    <w:semiHidden/>
    <w:unhideWhenUsed/>
    <w:qFormat/>
    <w:rsid w:val="00F869F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869F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869F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869F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869F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869F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474"/>
    <w:rPr>
      <w:rFonts w:ascii="Times New Roman" w:eastAsiaTheme="minorEastAsia" w:hAnsi="Times New Roman"/>
      <w:b/>
      <w:sz w:val="28"/>
      <w:szCs w:val="40"/>
    </w:rPr>
  </w:style>
  <w:style w:type="character" w:customStyle="1" w:styleId="Heading2Char">
    <w:name w:val="Heading 2 Char"/>
    <w:basedOn w:val="DefaultParagraphFont"/>
    <w:link w:val="Heading2"/>
    <w:rsid w:val="004A270B"/>
    <w:rPr>
      <w:rFonts w:ascii="Times New Roman" w:eastAsia="Times New Roman" w:hAnsi="Times New Roman" w:cs="Times New Roman"/>
      <w:b/>
      <w:kern w:val="0"/>
      <w:sz w:val="26"/>
      <w:szCs w:val="32"/>
      <w:lang w:val="en"/>
      <w14:ligatures w14:val="none"/>
    </w:rPr>
  </w:style>
  <w:style w:type="paragraph" w:styleId="NoSpacing">
    <w:name w:val="No Spacing"/>
    <w:uiPriority w:val="1"/>
    <w:qFormat/>
    <w:rsid w:val="001E510C"/>
    <w:pPr>
      <w:spacing w:after="0" w:line="480" w:lineRule="auto"/>
      <w:jc w:val="both"/>
    </w:pPr>
    <w:rPr>
      <w:rFonts w:ascii="Times New Roman" w:hAnsi="Times New Roman" w:cs="Arial"/>
      <w:kern w:val="0"/>
      <w:sz w:val="24"/>
      <w:lang w:val="en-GB"/>
      <w14:ligatures w14:val="none"/>
    </w:rPr>
  </w:style>
  <w:style w:type="character" w:customStyle="1" w:styleId="Heading3Char">
    <w:name w:val="Heading 3 Char"/>
    <w:basedOn w:val="DefaultParagraphFont"/>
    <w:link w:val="Heading3"/>
    <w:uiPriority w:val="9"/>
    <w:rsid w:val="004D369E"/>
    <w:rPr>
      <w:rFonts w:ascii="Times New Roman" w:eastAsiaTheme="minorEastAsia" w:hAnsi="Times New Roman"/>
      <w:i/>
      <w:kern w:val="0"/>
      <w:sz w:val="26"/>
      <w:szCs w:val="28"/>
      <w:u w:val="single"/>
      <w:lang w:val="en-GB" w:eastAsia="en-IN"/>
      <w14:ligatures w14:val="none"/>
    </w:rPr>
  </w:style>
  <w:style w:type="character" w:customStyle="1" w:styleId="Heading4Char">
    <w:name w:val="Heading 4 Char"/>
    <w:basedOn w:val="DefaultParagraphFont"/>
    <w:link w:val="Heading4"/>
    <w:uiPriority w:val="9"/>
    <w:semiHidden/>
    <w:rsid w:val="00F869F1"/>
    <w:rPr>
      <w:rFonts w:eastAsiaTheme="majorEastAsia" w:cstheme="majorBidi"/>
      <w:i/>
      <w:iCs/>
      <w:color w:val="2F5496" w:themeColor="accent1" w:themeShade="BF"/>
      <w:kern w:val="0"/>
      <w:sz w:val="24"/>
      <w:szCs w:val="20"/>
      <w:lang w:val="en-GB"/>
      <w14:ligatures w14:val="none"/>
    </w:rPr>
  </w:style>
  <w:style w:type="character" w:customStyle="1" w:styleId="Heading5Char">
    <w:name w:val="Heading 5 Char"/>
    <w:basedOn w:val="DefaultParagraphFont"/>
    <w:link w:val="Heading5"/>
    <w:uiPriority w:val="9"/>
    <w:semiHidden/>
    <w:rsid w:val="00F869F1"/>
    <w:rPr>
      <w:rFonts w:eastAsiaTheme="majorEastAsia" w:cstheme="majorBidi"/>
      <w:color w:val="2F5496" w:themeColor="accent1" w:themeShade="BF"/>
      <w:kern w:val="0"/>
      <w:sz w:val="24"/>
      <w:szCs w:val="20"/>
      <w:lang w:val="en-GB"/>
      <w14:ligatures w14:val="none"/>
    </w:rPr>
  </w:style>
  <w:style w:type="character" w:customStyle="1" w:styleId="Heading6Char">
    <w:name w:val="Heading 6 Char"/>
    <w:basedOn w:val="DefaultParagraphFont"/>
    <w:link w:val="Heading6"/>
    <w:uiPriority w:val="9"/>
    <w:semiHidden/>
    <w:rsid w:val="00F869F1"/>
    <w:rPr>
      <w:rFonts w:eastAsiaTheme="majorEastAsia" w:cstheme="majorBidi"/>
      <w:i/>
      <w:iCs/>
      <w:color w:val="595959" w:themeColor="text1" w:themeTint="A6"/>
      <w:kern w:val="0"/>
      <w:sz w:val="24"/>
      <w:szCs w:val="20"/>
      <w:lang w:val="en-GB"/>
      <w14:ligatures w14:val="none"/>
    </w:rPr>
  </w:style>
  <w:style w:type="character" w:customStyle="1" w:styleId="Heading7Char">
    <w:name w:val="Heading 7 Char"/>
    <w:basedOn w:val="DefaultParagraphFont"/>
    <w:link w:val="Heading7"/>
    <w:uiPriority w:val="9"/>
    <w:semiHidden/>
    <w:rsid w:val="00F869F1"/>
    <w:rPr>
      <w:rFonts w:eastAsiaTheme="majorEastAsia" w:cstheme="majorBidi"/>
      <w:color w:val="595959" w:themeColor="text1" w:themeTint="A6"/>
      <w:kern w:val="0"/>
      <w:sz w:val="24"/>
      <w:szCs w:val="20"/>
      <w:lang w:val="en-GB"/>
      <w14:ligatures w14:val="none"/>
    </w:rPr>
  </w:style>
  <w:style w:type="character" w:customStyle="1" w:styleId="Heading8Char">
    <w:name w:val="Heading 8 Char"/>
    <w:basedOn w:val="DefaultParagraphFont"/>
    <w:link w:val="Heading8"/>
    <w:uiPriority w:val="9"/>
    <w:semiHidden/>
    <w:rsid w:val="00F869F1"/>
    <w:rPr>
      <w:rFonts w:eastAsiaTheme="majorEastAsia" w:cstheme="majorBidi"/>
      <w:i/>
      <w:iCs/>
      <w:color w:val="272727" w:themeColor="text1" w:themeTint="D8"/>
      <w:kern w:val="0"/>
      <w:sz w:val="24"/>
      <w:szCs w:val="20"/>
      <w:lang w:val="en-GB"/>
      <w14:ligatures w14:val="none"/>
    </w:rPr>
  </w:style>
  <w:style w:type="character" w:customStyle="1" w:styleId="Heading9Char">
    <w:name w:val="Heading 9 Char"/>
    <w:basedOn w:val="DefaultParagraphFont"/>
    <w:link w:val="Heading9"/>
    <w:uiPriority w:val="9"/>
    <w:semiHidden/>
    <w:rsid w:val="00F869F1"/>
    <w:rPr>
      <w:rFonts w:eastAsiaTheme="majorEastAsia" w:cstheme="majorBidi"/>
      <w:color w:val="272727" w:themeColor="text1" w:themeTint="D8"/>
      <w:kern w:val="0"/>
      <w:sz w:val="24"/>
      <w:szCs w:val="20"/>
      <w:lang w:val="en-GB"/>
      <w14:ligatures w14:val="none"/>
    </w:rPr>
  </w:style>
  <w:style w:type="paragraph" w:styleId="Title">
    <w:name w:val="Title"/>
    <w:basedOn w:val="Normal"/>
    <w:next w:val="Normal"/>
    <w:link w:val="TitleChar"/>
    <w:uiPriority w:val="10"/>
    <w:qFormat/>
    <w:rsid w:val="00F869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69F1"/>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F869F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69F1"/>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F869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869F1"/>
    <w:rPr>
      <w:rFonts w:ascii="Times New Roman" w:eastAsiaTheme="minorEastAsia" w:hAnsi="Times New Roman"/>
      <w:i/>
      <w:iCs/>
      <w:color w:val="404040" w:themeColor="text1" w:themeTint="BF"/>
      <w:kern w:val="0"/>
      <w:sz w:val="24"/>
      <w:szCs w:val="20"/>
      <w:lang w:val="en-GB"/>
      <w14:ligatures w14:val="none"/>
    </w:rPr>
  </w:style>
  <w:style w:type="paragraph" w:styleId="ListParagraph">
    <w:name w:val="List Paragraph"/>
    <w:basedOn w:val="Normal"/>
    <w:uiPriority w:val="34"/>
    <w:qFormat/>
    <w:rsid w:val="00F869F1"/>
    <w:pPr>
      <w:ind w:left="720"/>
      <w:contextualSpacing/>
    </w:pPr>
  </w:style>
  <w:style w:type="character" w:styleId="IntenseEmphasis">
    <w:name w:val="Intense Emphasis"/>
    <w:basedOn w:val="DefaultParagraphFont"/>
    <w:uiPriority w:val="21"/>
    <w:qFormat/>
    <w:rsid w:val="00F869F1"/>
    <w:rPr>
      <w:i/>
      <w:iCs/>
      <w:color w:val="2F5496" w:themeColor="accent1" w:themeShade="BF"/>
    </w:rPr>
  </w:style>
  <w:style w:type="paragraph" w:styleId="IntenseQuote">
    <w:name w:val="Intense Quote"/>
    <w:basedOn w:val="Normal"/>
    <w:next w:val="Normal"/>
    <w:link w:val="IntenseQuoteChar"/>
    <w:uiPriority w:val="30"/>
    <w:qFormat/>
    <w:rsid w:val="00F869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69F1"/>
    <w:rPr>
      <w:rFonts w:ascii="Times New Roman" w:eastAsiaTheme="minorEastAsia" w:hAnsi="Times New Roman"/>
      <w:i/>
      <w:iCs/>
      <w:color w:val="2F5496" w:themeColor="accent1" w:themeShade="BF"/>
      <w:kern w:val="0"/>
      <w:sz w:val="24"/>
      <w:szCs w:val="20"/>
      <w:lang w:val="en-GB"/>
      <w14:ligatures w14:val="none"/>
    </w:rPr>
  </w:style>
  <w:style w:type="character" w:styleId="IntenseReference">
    <w:name w:val="Intense Reference"/>
    <w:basedOn w:val="DefaultParagraphFont"/>
    <w:uiPriority w:val="32"/>
    <w:qFormat/>
    <w:rsid w:val="00F869F1"/>
    <w:rPr>
      <w:b/>
      <w:bCs/>
      <w:smallCaps/>
      <w:color w:val="2F5496" w:themeColor="accent1" w:themeShade="BF"/>
      <w:spacing w:val="5"/>
    </w:rPr>
  </w:style>
  <w:style w:type="paragraph" w:styleId="Bibliography">
    <w:name w:val="Bibliography"/>
    <w:basedOn w:val="Normal"/>
    <w:next w:val="Normal"/>
    <w:uiPriority w:val="37"/>
    <w:unhideWhenUsed/>
    <w:rsid w:val="00A1110E"/>
  </w:style>
  <w:style w:type="paragraph" w:styleId="Header">
    <w:name w:val="header"/>
    <w:basedOn w:val="Normal"/>
    <w:link w:val="HeaderChar"/>
    <w:uiPriority w:val="99"/>
    <w:unhideWhenUsed/>
    <w:rsid w:val="00A111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10E"/>
    <w:rPr>
      <w:rFonts w:ascii="Times New Roman" w:eastAsiaTheme="minorEastAsia" w:hAnsi="Times New Roman"/>
      <w:kern w:val="0"/>
      <w:sz w:val="24"/>
      <w:szCs w:val="20"/>
      <w:lang w:val="en-GB"/>
      <w14:ligatures w14:val="none"/>
    </w:rPr>
  </w:style>
  <w:style w:type="paragraph" w:styleId="Footer">
    <w:name w:val="footer"/>
    <w:basedOn w:val="Normal"/>
    <w:link w:val="FooterChar"/>
    <w:uiPriority w:val="99"/>
    <w:unhideWhenUsed/>
    <w:rsid w:val="00A111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10E"/>
    <w:rPr>
      <w:rFonts w:ascii="Times New Roman" w:eastAsiaTheme="minorEastAsia" w:hAnsi="Times New Roman"/>
      <w:kern w:val="0"/>
      <w:sz w:val="24"/>
      <w:szCs w:val="20"/>
      <w:lang w:val="en-GB"/>
      <w14:ligatures w14:val="none"/>
    </w:rPr>
  </w:style>
  <w:style w:type="paragraph" w:styleId="TOCHeading">
    <w:name w:val="TOC Heading"/>
    <w:basedOn w:val="Heading1"/>
    <w:next w:val="Normal"/>
    <w:uiPriority w:val="39"/>
    <w:unhideWhenUsed/>
    <w:qFormat/>
    <w:rsid w:val="00A1110E"/>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1110E"/>
    <w:pPr>
      <w:spacing w:after="100"/>
    </w:pPr>
  </w:style>
  <w:style w:type="character" w:styleId="Hyperlink">
    <w:name w:val="Hyperlink"/>
    <w:basedOn w:val="DefaultParagraphFont"/>
    <w:uiPriority w:val="99"/>
    <w:unhideWhenUsed/>
    <w:rsid w:val="00A111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8567">
      <w:bodyDiv w:val="1"/>
      <w:marLeft w:val="0"/>
      <w:marRight w:val="0"/>
      <w:marTop w:val="0"/>
      <w:marBottom w:val="0"/>
      <w:divBdr>
        <w:top w:val="none" w:sz="0" w:space="0" w:color="auto"/>
        <w:left w:val="none" w:sz="0" w:space="0" w:color="auto"/>
        <w:bottom w:val="none" w:sz="0" w:space="0" w:color="auto"/>
        <w:right w:val="none" w:sz="0" w:space="0" w:color="auto"/>
      </w:divBdr>
    </w:div>
    <w:div w:id="90394676">
      <w:bodyDiv w:val="1"/>
      <w:marLeft w:val="0"/>
      <w:marRight w:val="0"/>
      <w:marTop w:val="0"/>
      <w:marBottom w:val="0"/>
      <w:divBdr>
        <w:top w:val="none" w:sz="0" w:space="0" w:color="auto"/>
        <w:left w:val="none" w:sz="0" w:space="0" w:color="auto"/>
        <w:bottom w:val="none" w:sz="0" w:space="0" w:color="auto"/>
        <w:right w:val="none" w:sz="0" w:space="0" w:color="auto"/>
      </w:divBdr>
    </w:div>
    <w:div w:id="498620114">
      <w:bodyDiv w:val="1"/>
      <w:marLeft w:val="0"/>
      <w:marRight w:val="0"/>
      <w:marTop w:val="0"/>
      <w:marBottom w:val="0"/>
      <w:divBdr>
        <w:top w:val="none" w:sz="0" w:space="0" w:color="auto"/>
        <w:left w:val="none" w:sz="0" w:space="0" w:color="auto"/>
        <w:bottom w:val="none" w:sz="0" w:space="0" w:color="auto"/>
        <w:right w:val="none" w:sz="0" w:space="0" w:color="auto"/>
      </w:divBdr>
    </w:div>
    <w:div w:id="546919676">
      <w:bodyDiv w:val="1"/>
      <w:marLeft w:val="0"/>
      <w:marRight w:val="0"/>
      <w:marTop w:val="0"/>
      <w:marBottom w:val="0"/>
      <w:divBdr>
        <w:top w:val="none" w:sz="0" w:space="0" w:color="auto"/>
        <w:left w:val="none" w:sz="0" w:space="0" w:color="auto"/>
        <w:bottom w:val="none" w:sz="0" w:space="0" w:color="auto"/>
        <w:right w:val="none" w:sz="0" w:space="0" w:color="auto"/>
      </w:divBdr>
    </w:div>
    <w:div w:id="570238585">
      <w:bodyDiv w:val="1"/>
      <w:marLeft w:val="0"/>
      <w:marRight w:val="0"/>
      <w:marTop w:val="0"/>
      <w:marBottom w:val="0"/>
      <w:divBdr>
        <w:top w:val="none" w:sz="0" w:space="0" w:color="auto"/>
        <w:left w:val="none" w:sz="0" w:space="0" w:color="auto"/>
        <w:bottom w:val="none" w:sz="0" w:space="0" w:color="auto"/>
        <w:right w:val="none" w:sz="0" w:space="0" w:color="auto"/>
      </w:divBdr>
    </w:div>
    <w:div w:id="726536270">
      <w:bodyDiv w:val="1"/>
      <w:marLeft w:val="0"/>
      <w:marRight w:val="0"/>
      <w:marTop w:val="0"/>
      <w:marBottom w:val="0"/>
      <w:divBdr>
        <w:top w:val="none" w:sz="0" w:space="0" w:color="auto"/>
        <w:left w:val="none" w:sz="0" w:space="0" w:color="auto"/>
        <w:bottom w:val="none" w:sz="0" w:space="0" w:color="auto"/>
        <w:right w:val="none" w:sz="0" w:space="0" w:color="auto"/>
      </w:divBdr>
    </w:div>
    <w:div w:id="777677033">
      <w:bodyDiv w:val="1"/>
      <w:marLeft w:val="0"/>
      <w:marRight w:val="0"/>
      <w:marTop w:val="0"/>
      <w:marBottom w:val="0"/>
      <w:divBdr>
        <w:top w:val="none" w:sz="0" w:space="0" w:color="auto"/>
        <w:left w:val="none" w:sz="0" w:space="0" w:color="auto"/>
        <w:bottom w:val="none" w:sz="0" w:space="0" w:color="auto"/>
        <w:right w:val="none" w:sz="0" w:space="0" w:color="auto"/>
      </w:divBdr>
    </w:div>
    <w:div w:id="1027490513">
      <w:bodyDiv w:val="1"/>
      <w:marLeft w:val="0"/>
      <w:marRight w:val="0"/>
      <w:marTop w:val="0"/>
      <w:marBottom w:val="0"/>
      <w:divBdr>
        <w:top w:val="none" w:sz="0" w:space="0" w:color="auto"/>
        <w:left w:val="none" w:sz="0" w:space="0" w:color="auto"/>
        <w:bottom w:val="none" w:sz="0" w:space="0" w:color="auto"/>
        <w:right w:val="none" w:sz="0" w:space="0" w:color="auto"/>
      </w:divBdr>
    </w:div>
    <w:div w:id="1057437105">
      <w:bodyDiv w:val="1"/>
      <w:marLeft w:val="0"/>
      <w:marRight w:val="0"/>
      <w:marTop w:val="0"/>
      <w:marBottom w:val="0"/>
      <w:divBdr>
        <w:top w:val="none" w:sz="0" w:space="0" w:color="auto"/>
        <w:left w:val="none" w:sz="0" w:space="0" w:color="auto"/>
        <w:bottom w:val="none" w:sz="0" w:space="0" w:color="auto"/>
        <w:right w:val="none" w:sz="0" w:space="0" w:color="auto"/>
      </w:divBdr>
    </w:div>
    <w:div w:id="1364132236">
      <w:bodyDiv w:val="1"/>
      <w:marLeft w:val="0"/>
      <w:marRight w:val="0"/>
      <w:marTop w:val="0"/>
      <w:marBottom w:val="0"/>
      <w:divBdr>
        <w:top w:val="none" w:sz="0" w:space="0" w:color="auto"/>
        <w:left w:val="none" w:sz="0" w:space="0" w:color="auto"/>
        <w:bottom w:val="none" w:sz="0" w:space="0" w:color="auto"/>
        <w:right w:val="none" w:sz="0" w:space="0" w:color="auto"/>
      </w:divBdr>
    </w:div>
    <w:div w:id="1470052689">
      <w:bodyDiv w:val="1"/>
      <w:marLeft w:val="0"/>
      <w:marRight w:val="0"/>
      <w:marTop w:val="0"/>
      <w:marBottom w:val="0"/>
      <w:divBdr>
        <w:top w:val="none" w:sz="0" w:space="0" w:color="auto"/>
        <w:left w:val="none" w:sz="0" w:space="0" w:color="auto"/>
        <w:bottom w:val="none" w:sz="0" w:space="0" w:color="auto"/>
        <w:right w:val="none" w:sz="0" w:space="0" w:color="auto"/>
      </w:divBdr>
    </w:div>
    <w:div w:id="1504932866">
      <w:bodyDiv w:val="1"/>
      <w:marLeft w:val="0"/>
      <w:marRight w:val="0"/>
      <w:marTop w:val="0"/>
      <w:marBottom w:val="0"/>
      <w:divBdr>
        <w:top w:val="none" w:sz="0" w:space="0" w:color="auto"/>
        <w:left w:val="none" w:sz="0" w:space="0" w:color="auto"/>
        <w:bottom w:val="none" w:sz="0" w:space="0" w:color="auto"/>
        <w:right w:val="none" w:sz="0" w:space="0" w:color="auto"/>
      </w:divBdr>
    </w:div>
    <w:div w:id="1516263237">
      <w:bodyDiv w:val="1"/>
      <w:marLeft w:val="0"/>
      <w:marRight w:val="0"/>
      <w:marTop w:val="0"/>
      <w:marBottom w:val="0"/>
      <w:divBdr>
        <w:top w:val="none" w:sz="0" w:space="0" w:color="auto"/>
        <w:left w:val="none" w:sz="0" w:space="0" w:color="auto"/>
        <w:bottom w:val="none" w:sz="0" w:space="0" w:color="auto"/>
        <w:right w:val="none" w:sz="0" w:space="0" w:color="auto"/>
      </w:divBdr>
    </w:div>
    <w:div w:id="1572882228">
      <w:bodyDiv w:val="1"/>
      <w:marLeft w:val="0"/>
      <w:marRight w:val="0"/>
      <w:marTop w:val="0"/>
      <w:marBottom w:val="0"/>
      <w:divBdr>
        <w:top w:val="none" w:sz="0" w:space="0" w:color="auto"/>
        <w:left w:val="none" w:sz="0" w:space="0" w:color="auto"/>
        <w:bottom w:val="none" w:sz="0" w:space="0" w:color="auto"/>
        <w:right w:val="none" w:sz="0" w:space="0" w:color="auto"/>
      </w:divBdr>
    </w:div>
    <w:div w:id="1776361535">
      <w:bodyDiv w:val="1"/>
      <w:marLeft w:val="0"/>
      <w:marRight w:val="0"/>
      <w:marTop w:val="0"/>
      <w:marBottom w:val="0"/>
      <w:divBdr>
        <w:top w:val="none" w:sz="0" w:space="0" w:color="auto"/>
        <w:left w:val="none" w:sz="0" w:space="0" w:color="auto"/>
        <w:bottom w:val="none" w:sz="0" w:space="0" w:color="auto"/>
        <w:right w:val="none" w:sz="0" w:space="0" w:color="auto"/>
      </w:divBdr>
    </w:div>
    <w:div w:id="1819223958">
      <w:bodyDiv w:val="1"/>
      <w:marLeft w:val="0"/>
      <w:marRight w:val="0"/>
      <w:marTop w:val="0"/>
      <w:marBottom w:val="0"/>
      <w:divBdr>
        <w:top w:val="none" w:sz="0" w:space="0" w:color="auto"/>
        <w:left w:val="none" w:sz="0" w:space="0" w:color="auto"/>
        <w:bottom w:val="none" w:sz="0" w:space="0" w:color="auto"/>
        <w:right w:val="none" w:sz="0" w:space="0" w:color="auto"/>
      </w:divBdr>
    </w:div>
    <w:div w:id="191963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Nei251</b:Tag>
    <b:SourceType>InternetSite</b:SourceType>
    <b:Guid>{949F9066-6275-4398-9A0E-0819EBB9B1CD}</b:Guid>
    <b:Author>
      <b:Author>
        <b:NameList>
          <b:Person>
            <b:Last>Winton</b:Last>
            <b:First>Neil</b:First>
          </b:Person>
        </b:NameList>
      </b:Author>
    </b:Author>
    <b:Title>Aston Martin Stumbles Again As Investors Patience Is Tested</b:Title>
    <b:Year>2025</b:Year>
    <b:YearAccessed>2026</b:YearAccessed>
    <b:MonthAccessed>June</b:MonthAccessed>
    <b:DayAccessed>06</b:DayAccessed>
    <b:URL>https://www.forbes.com/sites/neilwinton/2025/10/07/aston-martin-stumbles-again-as-investors-patience-is-tested/</b:URL>
    <b:RefOrder>3</b:RefOrder>
  </b:Source>
  <b:Source>
    <b:Tag>Ric26</b:Tag>
    <b:SourceType>InternetSite</b:SourceType>
    <b:Guid>{C731EEE5-4F82-4DA9-9CEE-7B647BC6F6BA}</b:Guid>
    <b:Author>
      <b:Author>
        <b:NameList>
          <b:Person>
            <b:Last>Price</b:Last>
            <b:First>Richard</b:First>
          </b:Person>
        </b:NameList>
      </b:Author>
    </b:Author>
    <b:Title>How Aston Martin must adapt to meet changing needs</b:Title>
    <b:Year>2026</b:Year>
    <b:YearAccessed>2026</b:YearAccessed>
    <b:MonthAccessed>June</b:MonthAccessed>
    <b:DayAccessed>06</b:DayAccessed>
    <b:URL>https://www.bbc.com/news/articles/c2k8nl2evxyo</b:URL>
    <b:RefOrder>4</b:RefOrder>
  </b:Source>
  <b:Source>
    <b:Tag>ast26</b:Tag>
    <b:SourceType>InternetSite</b:SourceType>
    <b:Guid>{3F0C6898-4937-4E00-BD95-1DA3C15C0819}</b:Guid>
    <b:Author>
      <b:Author>
        <b:Corporate>astonmartin</b:Corporate>
      </b:Author>
    </b:Author>
    <b:Title>Q by Aston Martin</b:Title>
    <b:Year>2026</b:Year>
    <b:YearAccessed>2026</b:YearAccessed>
    <b:MonthAccessed>June</b:MonthAccessed>
    <b:DayAccessed>06</b:DayAccessed>
    <b:URL>https://www.astonmartin.com/en/q-by-aston-martin</b:URL>
    <b:RefOrder>5</b:RefOrder>
  </b:Source>
  <b:Source>
    <b:Tag>Bry24</b:Tag>
    <b:SourceType>InternetSite</b:SourceType>
    <b:Guid>{601BAE3B-C945-4DD0-AC89-669B7988F0C0}</b:Guid>
    <b:Author>
      <b:Author>
        <b:NameList>
          <b:Person>
            <b:Last>Hood</b:Last>
            <b:First>Bryan</b:First>
          </b:Person>
        </b:NameList>
      </b:Author>
    </b:Author>
    <b:Title>Aston Martin Is Investing in Hybrids as EV Demand Wavers</b:Title>
    <b:Year>2024</b:Year>
    <b:YearAccessed>2026</b:YearAccessed>
    <b:MonthAccessed>June</b:MonthAccessed>
    <b:DayAccessed>06</b:DayAccessed>
    <b:URL>https://robbreport.com/motors/cars/aston-martin-combustion-engine-shift-focus-ev-hybrids-1235580040/</b:URL>
    <b:RefOrder>6</b:RefOrder>
  </b:Source>
  <b:Source>
    <b:Tag>eur263</b:Tag>
    <b:SourceType>InternetSite</b:SourceType>
    <b:Guid>{51F9E71A-E73E-41CB-95C9-720662F53897}</b:Guid>
    <b:Author>
      <b:Author>
        <b:Corporate>europa</b:Corporate>
      </b:Author>
    </b:Author>
    <b:Title>Vehicle emissions and battery durability (Euro 7): technical requirements and certification rules</b:Title>
    <b:Year>2026</b:Year>
    <b:YearAccessed>2026</b:YearAccessed>
    <b:MonthAccessed>June</b:MonthAccessed>
    <b:DayAccessed>06</b:DayAccessed>
    <b:URL>https://eur-lex.europa.eu/EN/legal-content/summary/vehicle-emissions-and-battery-durability-euro-7-technical-requirements-and-certification-rules.html</b:URL>
    <b:RefOrder>7</b:RefOrder>
  </b:Source>
  <b:Source>
    <b:Tag>ast261</b:Tag>
    <b:SourceType>InternetSite</b:SourceType>
    <b:Guid>{9EC46C37-2582-4036-BF2C-A9AFA8756A11}</b:Guid>
    <b:Author>
      <b:Author>
        <b:Corporate>astonmartin</b:Corporate>
      </b:Author>
    </b:Author>
    <b:Title>ASTONMARTIN.COM - GENERAL TERMS &amp; CONDITIONS</b:Title>
    <b:Year>2026</b:Year>
    <b:YearAccessed>2026</b:YearAccessed>
    <b:MonthAccessed>June</b:MonthAccessed>
    <b:DayAccessed>06</b:DayAccessed>
    <b:URL>https://www.astonmartin.com/en/legal</b:URL>
    <b:RefOrder>8</b:RefOrder>
  </b:Source>
  <b:Source>
    <b:Tag>ast231</b:Tag>
    <b:SourceType>InternetSite</b:SourceType>
    <b:Guid>{FF188580-BF3E-4B16-B171-F926194A08EB}</b:Guid>
    <b:Author>
      <b:Author>
        <b:Corporate>astonmartin</b:Corporate>
      </b:Author>
    </b:Author>
    <b:Title>Aston Martin to create industry leading ultra-luxury high performance electric vehicles</b:Title>
    <b:Year>2023</b:Year>
    <b:YearAccessed>2026</b:YearAccessed>
    <b:MonthAccessed>June</b:MonthAccessed>
    <b:DayAccessed>06</b:DayAccessed>
    <b:URL>https://www.astonmartin.com/en/our-world/news/2023/6/26/aston-martin-to-create-industry-leading-ultra-luxury-high-performance-electric-vehicles</b:URL>
    <b:RefOrder>9</b:RefOrder>
  </b:Source>
  <b:Source>
    <b:Tag>ast262</b:Tag>
    <b:SourceType>InternetSite</b:SourceType>
    <b:Guid>{8F12B48F-5513-4C07-9BCF-1BBFBE8B0D27}</b:Guid>
    <b:Author>
      <b:Author>
        <b:Corporate>astonmartinf1</b:Corporate>
      </b:Author>
    </b:Author>
    <b:Title>Our Racing Heritage</b:Title>
    <b:Year>2026</b:Year>
    <b:YearAccessed>2026</b:YearAccessed>
    <b:MonthAccessed>June</b:MonthAccessed>
    <b:DayAccessed>07</b:DayAccessed>
    <b:URL>https://www.astonmartinf1.com/en-GB/heritage</b:URL>
    <b:RefOrder>15</b:RefOrder>
  </b:Source>
  <b:Source>
    <b:Tag>ele251</b:Tag>
    <b:SourceType>InternetSite</b:SourceType>
    <b:Guid>{89F91D20-5D36-4170-9283-90D237A89C39}</b:Guid>
    <b:Author>
      <b:Author>
        <b:Corporate>electroverse</b:Corporate>
      </b:Author>
    </b:Author>
    <b:Title>Why are more UK consumers choosing electric cars?</b:Title>
    <b:Year>2025</b:Year>
    <b:YearAccessed>2026</b:YearAccessed>
    <b:MonthAccessed>June</b:MonthAccessed>
    <b:DayAccessed>07</b:DayAccessed>
    <b:URL>https://electroverse.com/community/news-and-competitions/why-are-more-uk-consumers-choosing-electric-cars-</b:URL>
    <b:RefOrder>16</b:RefOrder>
  </b:Source>
  <b:Source>
    <b:Tag>Mat222</b:Tag>
    <b:SourceType>InternetSite</b:SourceType>
    <b:Guid>{C598D503-B183-44AE-BBE7-135C5D078855}</b:Guid>
    <b:Author>
      <b:Author>
        <b:NameList>
          <b:Person>
            <b:Last>Murray</b:Last>
            <b:First>Matt</b:First>
          </b:Person>
        </b:NameList>
      </b:Author>
    </b:Author>
    <b:Title>King Charles III: Welsh businesses await Royal Warrant decision</b:Title>
    <b:Year>2022</b:Year>
    <b:YearAccessed>2026</b:YearAccessed>
    <b:MonthAccessed>June</b:MonthAccessed>
    <b:DayAccessed>07</b:DayAccessed>
    <b:URL>https://www.bbc.com/news/uk-wales-62889003</b:URL>
    <b:RefOrder>17</b:RefOrder>
  </b:Source>
  <b:Source>
    <b:Tag>ast06</b:Tag>
    <b:SourceType>InternetSite</b:SourceType>
    <b:Guid>{6360977B-D6A1-4E35-A4A4-04B1A64D8FD8}</b:Guid>
    <b:Author>
      <b:Author>
        <b:Corporate>astonmartin</b:Corporate>
      </b:Author>
    </b:Author>
    <b:Title>About Us</b:Title>
    <b:Year>2026</b:Year>
    <b:YearAccessed>2026</b:YearAccessed>
    <b:MonthAccessed>June</b:MonthAccessed>
    <b:DayAccessed>06</b:DayAccessed>
    <b:URL>https://www.astonmartin.com/en/corporate/about-us</b:URL>
    <b:RefOrder>1</b:RefOrder>
  </b:Source>
  <b:Source>
    <b:Tag>Con21</b:Tag>
    <b:SourceType>InternetSite</b:SourceType>
    <b:Guid>{58C64FF7-5970-4B19-A368-690926020D50}</b:Guid>
    <b:Author>
      <b:Author>
        <b:NameList>
          <b:Person>
            <b:Last>Connaughton</b:Last>
            <b:First>Sue</b:First>
            <b:Middle>Ann</b:Middle>
          </b:Person>
        </b:NameList>
      </b:Author>
    </b:Author>
    <b:Title>Strategic Management in a Sustainable Society</b:Title>
    <b:Year>2021</b:Year>
    <b:YearAccessed>2026</b:YearAccessed>
    <b:MonthAccessed>June</b:MonthAccessed>
    <b:DayAccessed>06</b:DayAccessed>
    <b:URL>https://www.ebsco.com/research-starters/environmental-sciences/strategic-management-sustainable-society</b:URL>
    <b:RefOrder>2</b:RefOrder>
  </b:Source>
  <b:Source>
    <b:Tag>aut25</b:Tag>
    <b:SourceType>InternetSite</b:SourceType>
    <b:Guid>{892FDEDC-CC16-4095-98FE-3741EA7CBCF7}</b:Guid>
    <b:Author>
      <b:Author>
        <b:Corporate>automotivelogistics</b:Corporate>
      </b:Author>
    </b:Author>
    <b:Title>The story of 2025 livestream: Data-driven planning anchors Aston Martin amid turbulence</b:Title>
    <b:Year>2025</b:Year>
    <b:YearAccessed>2026</b:YearAccessed>
    <b:MonthAccessed>June</b:MonthAccessed>
    <b:DayAccessed>07</b:DayAccessed>
    <b:URL>https://www.automotivelogistics.media/supply-chain/the-story-of-2025-livestream-datadriven-planning-anchors-aston-martin-amid-turbulence/2578236</b:URL>
    <b:RefOrder>10</b:RefOrder>
  </b:Source>
  <b:Source>
    <b:Tag>Placeholder1</b:Tag>
    <b:SourceType>InternetSite</b:SourceType>
    <b:Guid>{13AD7C3D-E548-42CE-98B6-A48D9C04544F}</b:Guid>
    <b:Author>
      <b:Author>
        <b:Corporate>astonmartin</b:Corporate>
      </b:Author>
    </b:Author>
    <b:Title>Embedding sustainability principles</b:Title>
    <b:Year>2026</b:Year>
    <b:YearAccessed>2026</b:YearAccessed>
    <b:MonthAccessed>June</b:MonthAccessed>
    <b:DayAccessed>07</b:DayAccessed>
    <b:URL>https://www.astonmartin.com/en/corporate/sustainability/responsible-business/embedding-sustainability-principles</b:URL>
    <b:RefOrder>11</b:RefOrder>
  </b:Source>
  <b:Source>
    <b:Tag>Placeholder2</b:Tag>
    <b:SourceType>InternetSite</b:SourceType>
    <b:Guid>{0D6EC8F9-EB58-473F-8461-A85B68DD5F1A}</b:Guid>
    <b:Author>
      <b:Author>
        <b:Corporate>astonmartin</b:Corporate>
      </b:Author>
    </b:Author>
    <b:Title>Strategy</b:Title>
    <b:Year>2026</b:Year>
    <b:YearAccessed>2026</b:YearAccessed>
    <b:MonthAccessed>June</b:MonthAccessed>
    <b:DayAccessed>07</b:DayAccessed>
    <b:URL>https://www.astonmartin.com/en/corporate/about-us/strategy</b:URL>
    <b:RefOrder>12</b:RefOrder>
  </b:Source>
  <b:Source>
    <b:Tag>Maz24</b:Tag>
    <b:SourceType>InternetSite</b:SourceType>
    <b:Guid>{B66C42A8-0883-4CF6-8066-2C597885CAC5}</b:Guid>
    <b:Author>
      <b:Author>
        <b:NameList>
          <b:Person>
            <b:Last>Mazzei</b:Last>
            <b:First>Michael</b:First>
          </b:Person>
        </b:NameList>
      </b:Author>
    </b:Author>
    <b:Title>Resource-Based View (RBV)</b:Title>
    <b:Year>2024</b:Year>
    <b:YearAccessed>2026</b:YearAccessed>
    <b:MonthAccessed>June</b:MonthAccessed>
    <b:DayAccessed>07</b:DayAccessed>
    <b:URL>https://www.ebsco.com/research-starters/business-and-management/resource-based-view-rbv</b:URL>
    <b:RefOrder>13</b:RefOrder>
  </b:Source>
  <b:Source>
    <b:Tag>Placeholder3</b:Tag>
    <b:SourceType>InternetSite</b:SourceType>
    <b:Guid>{40CE4614-C652-4162-B078-36DFE79304C6}</b:Guid>
    <b:Author>
      <b:Author>
        <b:Corporate>astonmartin</b:Corporate>
      </b:Author>
    </b:Author>
    <b:Title>Q by Aston Martin</b:Title>
    <b:Year>2026</b:Year>
    <b:YearAccessed>2026</b:YearAccessed>
    <b:MonthAccessed>June</b:MonthAccessed>
    <b:DayAccessed>07</b:DayAccessed>
    <b:URL>https://www.astonmartin.com/en/q-by-aston-martin</b:URL>
    <b:RefOrder>14</b:RefOrder>
  </b:Source>
</b:Sources>
</file>

<file path=customXml/itemProps1.xml><?xml version="1.0" encoding="utf-8"?>
<ds:datastoreItem xmlns:ds="http://schemas.openxmlformats.org/officeDocument/2006/customXml" ds:itemID="{147EAA1B-9D7F-43DE-93F0-F99B8FD9C808}">
  <ds:schemaRefs>
    <ds:schemaRef ds:uri="http://schemas.openxmlformats.org/officeDocument/2006/bibliography"/>
    <ds:schemaRef ds:uri="http://www.w3.org/2000/xmlns/"/>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3039</Words>
  <Characters>17328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Amadu</dc:creator>
  <cp:keywords/>
  <dc:description/>
  <cp:lastModifiedBy>amadu barrie</cp:lastModifiedBy>
  <cp:revision>4</cp:revision>
  <dcterms:created xsi:type="dcterms:W3CDTF">2026-06-25T06:54:00Z</dcterms:created>
  <dcterms:modified xsi:type="dcterms:W3CDTF">2026-06-25T06:56:00Z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1c4af2c7-7082-4a08-9af0-ea9968b758a7</vt:lpwstr>
  </property>
</Properties>
</file>