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FE4F8B" w14:textId="4BEC1E22" w:rsidR="007B19B4" w:rsidRDefault="007B19B4" w:rsidP="009D6C83">
      <w:pPr>
        <w:jc w:val="center"/>
      </w:pPr>
    </w:p>
    <w:p w14:paraId="3C4CE9A6" w14:textId="6DAC6356" w:rsidR="009D6C83" w:rsidRDefault="009D6C83" w:rsidP="009D6C83">
      <w:pPr>
        <w:jc w:val="center"/>
      </w:pPr>
    </w:p>
    <w:p w14:paraId="096BD8E0" w14:textId="096BBBF5" w:rsidR="009D6C83" w:rsidRDefault="009D6C83" w:rsidP="009D6C83">
      <w:pPr>
        <w:jc w:val="center"/>
      </w:pPr>
    </w:p>
    <w:p w14:paraId="05164A6C" w14:textId="4331CF5A" w:rsidR="009D6C83" w:rsidRDefault="009D6C83" w:rsidP="009D6C83">
      <w:pPr>
        <w:jc w:val="center"/>
      </w:pPr>
    </w:p>
    <w:p w14:paraId="68EC796C" w14:textId="52FB1A3F" w:rsidR="009D6C83" w:rsidRDefault="009D6C83" w:rsidP="009D6C83">
      <w:pPr>
        <w:jc w:val="center"/>
      </w:pPr>
    </w:p>
    <w:p w14:paraId="062ABFF4" w14:textId="311297AF" w:rsidR="009D6C83" w:rsidRDefault="009D6C83" w:rsidP="009D6C83">
      <w:pPr>
        <w:jc w:val="center"/>
      </w:pPr>
    </w:p>
    <w:p w14:paraId="57A205FE" w14:textId="77777777" w:rsidR="005B6D34" w:rsidRDefault="005B6D34" w:rsidP="009D6C83">
      <w:pPr>
        <w:pStyle w:val="Title"/>
        <w:jc w:val="center"/>
      </w:pPr>
    </w:p>
    <w:p w14:paraId="31B77EC5" w14:textId="77777777" w:rsidR="005B6D34" w:rsidRDefault="005B6D34" w:rsidP="009D6C83">
      <w:pPr>
        <w:pStyle w:val="Title"/>
        <w:jc w:val="center"/>
      </w:pPr>
    </w:p>
    <w:p w14:paraId="3151D636" w14:textId="7DCCB7E3" w:rsidR="009D6C83" w:rsidRDefault="009D6C83" w:rsidP="009D6C83">
      <w:pPr>
        <w:pStyle w:val="Title"/>
        <w:jc w:val="center"/>
      </w:pPr>
      <w:r>
        <w:t>Circuit Build</w:t>
      </w:r>
    </w:p>
    <w:p w14:paraId="4EFD3F2B" w14:textId="3D826DE3" w:rsidR="009D6C83" w:rsidRPr="004F738D" w:rsidRDefault="009D6C83" w:rsidP="004F738D">
      <w:pPr>
        <w:jc w:val="center"/>
      </w:pPr>
      <w:r w:rsidRPr="004F738D">
        <w:t>Ashley Pidgeon (2030429)</w:t>
      </w:r>
    </w:p>
    <w:p w14:paraId="24114EFD" w14:textId="3F866FCE" w:rsidR="009D6C83" w:rsidRPr="004F738D" w:rsidRDefault="009D6C83" w:rsidP="004F738D">
      <w:pPr>
        <w:jc w:val="center"/>
      </w:pPr>
      <w:r w:rsidRPr="004F738D">
        <w:t>Fundamentals of Electrical and Electronic Systems</w:t>
      </w:r>
    </w:p>
    <w:p w14:paraId="48E3A1E9" w14:textId="29A10368" w:rsidR="009D6C83" w:rsidRPr="004F738D" w:rsidRDefault="009D6C83" w:rsidP="004F738D">
      <w:pPr>
        <w:jc w:val="center"/>
      </w:pPr>
      <w:r w:rsidRPr="004F738D">
        <w:t>L4 HNC Ordnance, Munitions &amp; Explosives</w:t>
      </w:r>
    </w:p>
    <w:p w14:paraId="237C1771" w14:textId="77777777" w:rsidR="009D6C83" w:rsidRPr="009D6C83" w:rsidRDefault="009D6C83" w:rsidP="009D6C83">
      <w:pPr>
        <w:pStyle w:val="Heading2"/>
        <w:jc w:val="center"/>
      </w:pPr>
    </w:p>
    <w:p w14:paraId="34D725F8" w14:textId="4FBE74E8" w:rsidR="009D6C83" w:rsidRDefault="009D6C83" w:rsidP="009D6C83">
      <w:pPr>
        <w:pStyle w:val="Heading2"/>
        <w:jc w:val="center"/>
      </w:pPr>
    </w:p>
    <w:p w14:paraId="5897C125" w14:textId="50D9929D" w:rsidR="009D6C83" w:rsidRDefault="009D6C83" w:rsidP="009D6C83"/>
    <w:p w14:paraId="45DA79A3" w14:textId="69792B91" w:rsidR="009D6C83" w:rsidRDefault="009D6C83" w:rsidP="009D6C83"/>
    <w:p w14:paraId="68895335" w14:textId="774A09EB" w:rsidR="009D6C83" w:rsidRDefault="009D6C83" w:rsidP="009D6C83"/>
    <w:p w14:paraId="6E6B6B43" w14:textId="29FEE2F3" w:rsidR="009D6C83" w:rsidRDefault="009D6C83" w:rsidP="009D6C83"/>
    <w:p w14:paraId="325556A0" w14:textId="0EE90382" w:rsidR="009D6C83" w:rsidRDefault="009D6C83" w:rsidP="009D6C83"/>
    <w:p w14:paraId="1C383B5D" w14:textId="344A2DE9" w:rsidR="009D6C83" w:rsidRDefault="009D6C83" w:rsidP="009D6C83"/>
    <w:p w14:paraId="1CD0164B" w14:textId="75F3FC22" w:rsidR="009D6C83" w:rsidRDefault="009D6C83" w:rsidP="009D6C83"/>
    <w:p w14:paraId="2C1C89BB" w14:textId="5DDC9BA1" w:rsidR="009D6C83" w:rsidRDefault="009D6C83" w:rsidP="009D6C83"/>
    <w:p w14:paraId="734B6160" w14:textId="2DE3A3AD" w:rsidR="009D6C83" w:rsidRDefault="009D6C83" w:rsidP="009D6C83"/>
    <w:p w14:paraId="687F27DA" w14:textId="77777777" w:rsidR="00FA5947" w:rsidRDefault="00FA5947" w:rsidP="004976EF">
      <w:pPr>
        <w:pStyle w:val="Heading2"/>
      </w:pPr>
    </w:p>
    <w:p w14:paraId="41A852EC" w14:textId="77777777" w:rsidR="00FA5947" w:rsidRDefault="00FA5947" w:rsidP="004976EF">
      <w:pPr>
        <w:pStyle w:val="Heading2"/>
      </w:pPr>
    </w:p>
    <w:p w14:paraId="25662059" w14:textId="77777777" w:rsidR="00FA5947" w:rsidRDefault="00FA5947" w:rsidP="004976EF">
      <w:pPr>
        <w:pStyle w:val="Heading2"/>
      </w:pPr>
    </w:p>
    <w:p w14:paraId="79357D46" w14:textId="77777777" w:rsidR="00FA5947" w:rsidRDefault="00FA5947" w:rsidP="004976EF">
      <w:pPr>
        <w:pStyle w:val="Heading2"/>
      </w:pPr>
    </w:p>
    <w:p w14:paraId="110AEACF" w14:textId="1413E67C" w:rsidR="009D6C83" w:rsidRDefault="004976EF" w:rsidP="004976EF">
      <w:pPr>
        <w:pStyle w:val="Heading2"/>
      </w:pPr>
      <w:r>
        <w:t>Abstract</w:t>
      </w:r>
    </w:p>
    <w:p w14:paraId="5843576F" w14:textId="07DFB2A4" w:rsidR="004976EF" w:rsidRPr="004976EF" w:rsidRDefault="004976EF" w:rsidP="004976EF">
      <w:r>
        <w:t>This report goes into the design and development of a 555</w:t>
      </w:r>
      <w:r w:rsidR="005E4BE0">
        <w:t>-timer circuit. The history of 555 timers</w:t>
      </w:r>
      <w:r w:rsidR="0064450C">
        <w:t xml:space="preserve">, astable circuits and breadboards are discussed. </w:t>
      </w:r>
      <w:r w:rsidR="00FE7824">
        <w:t>The report shows the use of Prot</w:t>
      </w:r>
      <w:r w:rsidR="00E403DB">
        <w:t>eus and breadboarding in</w:t>
      </w:r>
      <w:r w:rsidR="00031FF3">
        <w:t xml:space="preserve"> circuit design and the analysis of </w:t>
      </w:r>
      <w:r w:rsidR="00FA3BEE">
        <w:t>the Proteus simulation graph.</w:t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581672055"/>
        <w:docPartObj>
          <w:docPartGallery w:val="Table of Contents"/>
          <w:docPartUnique/>
        </w:docPartObj>
      </w:sdtPr>
      <w:sdtEndPr>
        <w:rPr>
          <w:rFonts w:cs="Times New Roman"/>
          <w:noProof/>
          <w:sz w:val="22"/>
          <w:szCs w:val="22"/>
          <w:lang w:val="en-US"/>
        </w:rPr>
      </w:sdtEndPr>
      <w:sdtContent>
        <w:p w14:paraId="25B945AC" w14:textId="037C412D" w:rsidR="002E79FE" w:rsidRPr="00781C36" w:rsidRDefault="002E79FE">
          <w:pPr>
            <w:pStyle w:val="TOCHeading"/>
            <w:rPr>
              <w:szCs w:val="24"/>
            </w:rPr>
          </w:pPr>
          <w:r w:rsidRPr="00781C36">
            <w:rPr>
              <w:szCs w:val="24"/>
            </w:rPr>
            <w:t>Table of Contents</w:t>
          </w:r>
        </w:p>
        <w:p w14:paraId="33C0C95D" w14:textId="389ED43C" w:rsidR="00D713F4" w:rsidRDefault="009B48C8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3826928" w:history="1">
            <w:r w:rsidR="00D713F4" w:rsidRPr="003F53AA">
              <w:rPr>
                <w:rStyle w:val="Hyperlink"/>
              </w:rPr>
              <w:t>1.Objective</w:t>
            </w:r>
            <w:r w:rsidR="00D713F4">
              <w:rPr>
                <w:webHidden/>
              </w:rPr>
              <w:tab/>
            </w:r>
            <w:r w:rsidR="00D713F4">
              <w:rPr>
                <w:webHidden/>
              </w:rPr>
              <w:fldChar w:fldCharType="begin"/>
            </w:r>
            <w:r w:rsidR="00D713F4">
              <w:rPr>
                <w:webHidden/>
              </w:rPr>
              <w:instrText xml:space="preserve"> PAGEREF _Toc123826928 \h </w:instrText>
            </w:r>
            <w:r w:rsidR="00D713F4">
              <w:rPr>
                <w:webHidden/>
              </w:rPr>
            </w:r>
            <w:r w:rsidR="00D713F4">
              <w:rPr>
                <w:webHidden/>
              </w:rPr>
              <w:fldChar w:fldCharType="separate"/>
            </w:r>
            <w:r w:rsidR="00D713F4">
              <w:rPr>
                <w:webHidden/>
              </w:rPr>
              <w:t>5</w:t>
            </w:r>
            <w:r w:rsidR="00D713F4">
              <w:rPr>
                <w:webHidden/>
              </w:rPr>
              <w:fldChar w:fldCharType="end"/>
            </w:r>
          </w:hyperlink>
        </w:p>
        <w:p w14:paraId="05F9BF45" w14:textId="7D84CB39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29" w:history="1">
            <w:r w:rsidRPr="003F53AA">
              <w:rPr>
                <w:rStyle w:val="Hyperlink"/>
                <w:noProof/>
              </w:rPr>
              <w:t>1.1 Task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B5C4F" w14:textId="56828AA6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0" w:history="1">
            <w:r w:rsidRPr="003F53AA">
              <w:rPr>
                <w:rStyle w:val="Hyperlink"/>
                <w:noProof/>
              </w:rPr>
              <w:t>Figure 1 555 Timer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11CE9" w14:textId="5A4D8606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1" w:history="1">
            <w:r w:rsidRPr="003F53AA">
              <w:rPr>
                <w:rStyle w:val="Hyperlink"/>
                <w:noProof/>
              </w:rPr>
              <w:t>1.2 555 Timer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F0B28" w14:textId="3224C64B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2" w:history="1">
            <w:r w:rsidRPr="003F53AA">
              <w:rPr>
                <w:rStyle w:val="Hyperlink"/>
                <w:noProof/>
              </w:rPr>
              <w:t>Figure 2 555-timer pins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BE8C1" w14:textId="737CAC0A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33" w:history="1">
            <w:r w:rsidRPr="003F53AA">
              <w:rPr>
                <w:rStyle w:val="Hyperlink"/>
              </w:rPr>
              <w:t>2.Apparatus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_Toc123826933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703D0B2D" w14:textId="7102AF29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34" w:history="1">
            <w:r w:rsidRPr="003F53AA">
              <w:rPr>
                <w:rStyle w:val="Hyperlink"/>
              </w:rPr>
              <w:t>3.Method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_Toc123826934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70E2C018" w14:textId="0610975D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5" w:history="1">
            <w:r w:rsidRPr="003F53AA">
              <w:rPr>
                <w:rStyle w:val="Hyperlink"/>
                <w:noProof/>
              </w:rPr>
              <w:t>3.1 Ohms Law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05793" w14:textId="1D013B73" w:rsidR="00D713F4" w:rsidRDefault="00D713F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36" w:history="1">
            <w:r w:rsidRPr="003F53AA">
              <w:rPr>
                <w:rStyle w:val="Hyperlink"/>
                <w:noProof/>
              </w:rPr>
              <w:t>Figure 3 Proteus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C69CF" w14:textId="54019EB4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7" w:history="1">
            <w:r w:rsidRPr="003F53AA">
              <w:rPr>
                <w:rStyle w:val="Hyperlink"/>
                <w:noProof/>
              </w:rPr>
              <w:t>3.2 Noise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40802" w14:textId="11D71924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8" w:history="1">
            <w:r w:rsidRPr="003F53AA">
              <w:rPr>
                <w:rStyle w:val="Hyperlink"/>
                <w:noProof/>
              </w:rPr>
              <w:t>3.3 Breadboarding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41E74" w14:textId="5B02B9E8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39" w:history="1">
            <w:r w:rsidRPr="003F53AA">
              <w:rPr>
                <w:rStyle w:val="Hyperlink"/>
                <w:noProof/>
              </w:rPr>
              <w:t>3.3.1 Breadboard Planning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106EF" w14:textId="7F3662D5" w:rsidR="00D713F4" w:rsidRDefault="00D713F4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3826940" w:history="1">
            <w:r w:rsidRPr="003F53AA">
              <w:rPr>
                <w:rStyle w:val="Hyperlink"/>
                <w:noProof/>
              </w:rPr>
              <w:t>3.3.2 Breadboard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3BA8A" w14:textId="536EC8BC" w:rsidR="00D713F4" w:rsidRDefault="00D713F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41" w:history="1">
            <w:r w:rsidRPr="003F53AA">
              <w:rPr>
                <w:rStyle w:val="Hyperlink"/>
                <w:noProof/>
              </w:rPr>
              <w:t>Figure 4 Breadboard Green LED on, Red LED 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8376C" w14:textId="1D5A9D54" w:rsidR="00D713F4" w:rsidRDefault="00D713F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42" w:history="1">
            <w:r w:rsidRPr="003F53AA">
              <w:rPr>
                <w:rStyle w:val="Hyperlink"/>
                <w:noProof/>
              </w:rPr>
              <w:t>Figure 5 Breadboard Red LED on, Green LED 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2E44E" w14:textId="5DE49F1D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43" w:history="1">
            <w:r w:rsidRPr="003F53AA">
              <w:rPr>
                <w:rStyle w:val="Hyperlink"/>
              </w:rPr>
              <w:t>4.Results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_Toc123826943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2B526527" w14:textId="240B7FA1" w:rsidR="00D713F4" w:rsidRDefault="00D713F4" w:rsidP="00AE57C3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44" w:history="1">
            <w:r w:rsidRPr="003F53AA">
              <w:rPr>
                <w:rStyle w:val="Hyperlink"/>
                <w:noProof/>
              </w:rPr>
              <w:t>Figure 6 Proteus Graph C1(1) and D2(A)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F5200" w14:textId="50215496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46" w:history="1">
            <w:r w:rsidRPr="003F53AA">
              <w:rPr>
                <w:rStyle w:val="Hyperlink"/>
              </w:rPr>
              <w:t>5. Analysis of 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_Toc123826946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7F992C1" w14:textId="20B8607D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47" w:history="1">
            <w:r w:rsidRPr="003F53AA">
              <w:rPr>
                <w:rStyle w:val="Hyperlink"/>
              </w:rPr>
              <w:t>6. Conclusions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_Toc123826947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6C7FDE43" w14:textId="0483D670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48" w:history="1">
            <w:r w:rsidRPr="003F53AA">
              <w:rPr>
                <w:rStyle w:val="Hyperlink"/>
              </w:rPr>
              <w:t>7.References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_Toc123826948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007E9C9E" w14:textId="16FCE871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49" w:history="1">
            <w:r w:rsidRPr="003F53AA">
              <w:rPr>
                <w:rStyle w:val="Hyperlink"/>
              </w:rPr>
              <w:t>8.Table of Figures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144AF8A6" w14:textId="563A37DE" w:rsidR="00D713F4" w:rsidRDefault="00D713F4">
          <w:pPr>
            <w:pStyle w:val="TOC1"/>
            <w:rPr>
              <w:rFonts w:cstheme="minorBidi"/>
              <w:b w:val="0"/>
              <w:bCs w:val="0"/>
              <w:lang w:val="en-GB" w:eastAsia="en-GB"/>
            </w:rPr>
          </w:pPr>
          <w:hyperlink w:anchor="_Toc123826950" w:history="1">
            <w:r w:rsidRPr="003F53AA">
              <w:rPr>
                <w:rStyle w:val="Hyperlink"/>
              </w:rPr>
              <w:t>9.Appendix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_Toc123826950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5A1F65C5" w14:textId="6E6ED70A" w:rsidR="00D713F4" w:rsidRDefault="00D713F4" w:rsidP="00AE57C3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51" w:history="1">
            <w:r w:rsidRPr="003F53AA">
              <w:rPr>
                <w:rStyle w:val="Hyperlink"/>
                <w:noProof/>
              </w:rPr>
              <w:t>Figure 7 Breadboard Planning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02161" w14:textId="5CEDE04A" w:rsidR="00D713F4" w:rsidRDefault="00D713F4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53" w:history="1">
            <w:r w:rsidRPr="003F53AA">
              <w:rPr>
                <w:rStyle w:val="Hyperlink"/>
                <w:noProof/>
              </w:rPr>
              <w:t>Figure 8 Proteus Circuit Diagram Red LED on, Green LED 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F176D5" w14:textId="26C2718A" w:rsidR="00D713F4" w:rsidRPr="00493340" w:rsidRDefault="00D713F4" w:rsidP="004933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3826954" w:history="1">
            <w:r w:rsidRPr="003F53AA">
              <w:rPr>
                <w:rStyle w:val="Hyperlink"/>
                <w:noProof/>
              </w:rPr>
              <w:t>Figure 9 Proteus Circuit Diagram Green LED on, Red LED 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_Toc123826954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2ACD4" w14:textId="44689A1D" w:rsidR="002E79FE" w:rsidRDefault="009B48C8" w:rsidP="00A2199D">
          <w:pPr>
            <w:pStyle w:val="TOC1"/>
          </w:pPr>
          <w:r>
            <w:fldChar w:fldCharType="end"/>
          </w:r>
        </w:p>
      </w:sdtContent>
    </w:sdt>
    <w:p w14:paraId="113E2A9D" w14:textId="6BF6F1DB" w:rsidR="009D6C83" w:rsidRDefault="009D6C83" w:rsidP="009D6C83"/>
    <w:p w14:paraId="39E4AF8B" w14:textId="152F3101" w:rsidR="009D6C83" w:rsidRDefault="009D6C83" w:rsidP="009D6C83"/>
    <w:p w14:paraId="4E77AE1B" w14:textId="605F2B3B" w:rsidR="009D6C83" w:rsidRDefault="009D6C83" w:rsidP="009D6C83"/>
    <w:p w14:paraId="3E0A6614" w14:textId="2FFAD978" w:rsidR="009D6C83" w:rsidRDefault="009D6C83" w:rsidP="009D6C83"/>
    <w:p w14:paraId="4575A005" w14:textId="4C88A7F9" w:rsidR="009D6C83" w:rsidRDefault="009D6C83" w:rsidP="009D6C83"/>
    <w:p w14:paraId="31A0D23A" w14:textId="01ADBB96" w:rsidR="009D6C83" w:rsidRDefault="009D6C83" w:rsidP="009D6C83"/>
    <w:p w14:paraId="01022C08" w14:textId="4B5FEDC6" w:rsidR="009D6C83" w:rsidRDefault="009D6C83" w:rsidP="009D6C83"/>
    <w:p w14:paraId="3A319E9D" w14:textId="1C9EC408" w:rsidR="009D6C83" w:rsidRDefault="009D6C83" w:rsidP="009D6C83"/>
    <w:p w14:paraId="6FB3977C" w14:textId="7CB975BA" w:rsidR="009D6C83" w:rsidRPr="00781C36" w:rsidRDefault="00E212FC" w:rsidP="005F5A3B">
      <w:pPr>
        <w:pStyle w:val="Heading1"/>
      </w:pPr>
      <w:bookmarkStart w:id="0" w:name="_Toc123826928"/>
      <w:r w:rsidRPr="00781C36">
        <w:lastRenderedPageBreak/>
        <w:t>1.Objective</w:t>
      </w:r>
      <w:bookmarkEnd w:id="0"/>
    </w:p>
    <w:p w14:paraId="0EC513FC" w14:textId="6A9D0C5F" w:rsidR="00C07F16" w:rsidRPr="0068730B" w:rsidRDefault="00E21795" w:rsidP="00FC2D79">
      <w:pPr>
        <w:pStyle w:val="Heading2"/>
        <w:rPr>
          <w:szCs w:val="20"/>
        </w:rPr>
      </w:pPr>
      <w:bookmarkStart w:id="1" w:name="_Toc123826929"/>
      <w:r w:rsidRPr="0068730B">
        <w:rPr>
          <w:szCs w:val="20"/>
        </w:rPr>
        <w:t>1.1 Task</w:t>
      </w:r>
      <w:bookmarkEnd w:id="1"/>
    </w:p>
    <w:p w14:paraId="73BBA666" w14:textId="7E5BA63F" w:rsidR="00DA3EB1" w:rsidRDefault="00FD1218" w:rsidP="00CA700F">
      <w:pPr>
        <w:rPr>
          <w:szCs w:val="20"/>
        </w:rPr>
      </w:pPr>
      <w:r>
        <w:rPr>
          <w:szCs w:val="20"/>
        </w:rPr>
        <w:t xml:space="preserve">A task was set to </w:t>
      </w:r>
      <w:r w:rsidR="002622B1">
        <w:rPr>
          <w:szCs w:val="20"/>
        </w:rPr>
        <w:t xml:space="preserve">create a </w:t>
      </w:r>
      <w:r w:rsidR="002F343C">
        <w:rPr>
          <w:szCs w:val="20"/>
        </w:rPr>
        <w:t xml:space="preserve">basic astable </w:t>
      </w:r>
      <w:r w:rsidR="002622B1">
        <w:rPr>
          <w:szCs w:val="20"/>
        </w:rPr>
        <w:t xml:space="preserve">circuit to alternate </w:t>
      </w:r>
      <w:r w:rsidR="00826973">
        <w:rPr>
          <w:szCs w:val="20"/>
        </w:rPr>
        <w:t>the turning on and off of two</w:t>
      </w:r>
      <w:r w:rsidR="00BE479D">
        <w:rPr>
          <w:szCs w:val="20"/>
        </w:rPr>
        <w:t>,</w:t>
      </w:r>
      <w:r w:rsidR="00826973">
        <w:rPr>
          <w:szCs w:val="20"/>
        </w:rPr>
        <w:t xml:space="preserve"> coloured LED’s using a 555 timer.</w:t>
      </w:r>
      <w:r w:rsidR="00232AEB">
        <w:rPr>
          <w:szCs w:val="20"/>
        </w:rPr>
        <w:t xml:space="preserve"> An </w:t>
      </w:r>
      <w:r w:rsidR="00FC34BF">
        <w:rPr>
          <w:szCs w:val="20"/>
        </w:rPr>
        <w:t>astable circuit</w:t>
      </w:r>
      <w:r w:rsidR="0060249A">
        <w:rPr>
          <w:szCs w:val="20"/>
        </w:rPr>
        <w:t xml:space="preserve"> </w:t>
      </w:r>
      <w:r w:rsidR="009A1AA7">
        <w:rPr>
          <w:szCs w:val="20"/>
        </w:rPr>
        <w:t xml:space="preserve">is </w:t>
      </w:r>
      <w:r w:rsidR="006F4E0D">
        <w:rPr>
          <w:szCs w:val="20"/>
        </w:rPr>
        <w:t xml:space="preserve">described by Nicholls as </w:t>
      </w:r>
      <w:r w:rsidR="00864BC7">
        <w:rPr>
          <w:szCs w:val="20"/>
        </w:rPr>
        <w:t>“a circuit that</w:t>
      </w:r>
      <w:r w:rsidR="00157380">
        <w:rPr>
          <w:szCs w:val="20"/>
        </w:rPr>
        <w:t xml:space="preserve"> continuously oscillates b</w:t>
      </w:r>
      <w:r w:rsidR="00E56676">
        <w:rPr>
          <w:szCs w:val="20"/>
        </w:rPr>
        <w:t xml:space="preserve">etween two states and </w:t>
      </w:r>
      <w:r w:rsidR="005633E6">
        <w:rPr>
          <w:szCs w:val="20"/>
        </w:rPr>
        <w:t>also cannot settle in one state</w:t>
      </w:r>
      <w:r w:rsidR="00D1096A">
        <w:rPr>
          <w:szCs w:val="20"/>
        </w:rPr>
        <w:t>”</w:t>
      </w:r>
      <w:sdt>
        <w:sdtPr>
          <w:rPr>
            <w:szCs w:val="20"/>
          </w:rPr>
          <w:id w:val="-542895226"/>
          <w:citation/>
        </w:sdtPr>
        <w:sdtContent>
          <w:r w:rsidR="009A1AA7">
            <w:rPr>
              <w:szCs w:val="20"/>
            </w:rPr>
            <w:fldChar w:fldCharType="begin"/>
          </w:r>
          <w:r w:rsidR="009A1AA7">
            <w:rPr>
              <w:szCs w:val="20"/>
            </w:rPr>
            <w:instrText xml:space="preserve"> CITATION Nic18 \l 2057 </w:instrText>
          </w:r>
          <w:r w:rsidR="009A1AA7">
            <w:rPr>
              <w:szCs w:val="20"/>
            </w:rPr>
            <w:fldChar w:fldCharType="separate"/>
          </w:r>
          <w:r w:rsidR="00894201">
            <w:rPr>
              <w:noProof/>
              <w:szCs w:val="20"/>
            </w:rPr>
            <w:t xml:space="preserve"> </w:t>
          </w:r>
          <w:r w:rsidR="00894201" w:rsidRPr="00894201">
            <w:rPr>
              <w:noProof/>
              <w:szCs w:val="20"/>
            </w:rPr>
            <w:t>[1]</w:t>
          </w:r>
          <w:r w:rsidR="009A1AA7">
            <w:rPr>
              <w:szCs w:val="20"/>
            </w:rPr>
            <w:fldChar w:fldCharType="end"/>
          </w:r>
        </w:sdtContent>
      </w:sdt>
      <w:r w:rsidR="00D1096A">
        <w:rPr>
          <w:szCs w:val="20"/>
        </w:rPr>
        <w:t>. In this circuit, the states are on and off.</w:t>
      </w:r>
      <w:r w:rsidR="00E56676">
        <w:rPr>
          <w:szCs w:val="20"/>
        </w:rPr>
        <w:t xml:space="preserve"> </w:t>
      </w:r>
    </w:p>
    <w:p w14:paraId="21083245" w14:textId="4233250C" w:rsidR="00DA3EB1" w:rsidRDefault="00DA3EB1" w:rsidP="00CA700F">
      <w:pPr>
        <w:rPr>
          <w:szCs w:val="20"/>
        </w:rPr>
      </w:pPr>
      <w:r>
        <w:rPr>
          <w:szCs w:val="20"/>
        </w:rPr>
        <w:t xml:space="preserve">The figure below shows the </w:t>
      </w:r>
      <w:r w:rsidR="006A426F">
        <w:rPr>
          <w:szCs w:val="20"/>
        </w:rPr>
        <w:t>circuit that needed to be considered:</w:t>
      </w:r>
    </w:p>
    <w:p w14:paraId="73027704" w14:textId="20ED6A2A" w:rsidR="006A426F" w:rsidRPr="00CE7370" w:rsidRDefault="003D7294" w:rsidP="00CE7370">
      <w:pPr>
        <w:pStyle w:val="Heading2"/>
        <w:rPr>
          <w:szCs w:val="20"/>
        </w:rPr>
      </w:pPr>
      <w:bookmarkStart w:id="2" w:name="_Toc123633223"/>
      <w:bookmarkStart w:id="3" w:name="_Toc123819377"/>
      <w:bookmarkStart w:id="4" w:name="_Toc123826930"/>
      <w:r w:rsidRPr="00CE7370">
        <w:rPr>
          <w:szCs w:val="20"/>
        </w:rPr>
        <w:t xml:space="preserve">Figure </w:t>
      </w:r>
      <w:r w:rsidRPr="00CE7370">
        <w:rPr>
          <w:szCs w:val="20"/>
        </w:rPr>
        <w:fldChar w:fldCharType="begin"/>
      </w:r>
      <w:r w:rsidRPr="00CE7370">
        <w:rPr>
          <w:szCs w:val="20"/>
        </w:rPr>
        <w:instrText xml:space="preserve"> SEQ Figure \* ARABIC </w:instrText>
      </w:r>
      <w:r w:rsidRPr="00CE7370">
        <w:rPr>
          <w:szCs w:val="20"/>
        </w:rPr>
        <w:fldChar w:fldCharType="separate"/>
      </w:r>
      <w:r w:rsidR="00983A5A">
        <w:rPr>
          <w:noProof/>
          <w:szCs w:val="20"/>
        </w:rPr>
        <w:t>1</w:t>
      </w:r>
      <w:r w:rsidRPr="00CE7370">
        <w:rPr>
          <w:szCs w:val="20"/>
        </w:rPr>
        <w:fldChar w:fldCharType="end"/>
      </w:r>
      <w:r w:rsidRPr="00CE7370">
        <w:rPr>
          <w:szCs w:val="20"/>
        </w:rPr>
        <w:t xml:space="preserve"> 555 Timer Circuit</w:t>
      </w:r>
      <w:bookmarkEnd w:id="2"/>
      <w:bookmarkEnd w:id="3"/>
      <w:bookmarkEnd w:id="4"/>
    </w:p>
    <w:p w14:paraId="699D79EA" w14:textId="5EA59C93" w:rsidR="00E212FC" w:rsidRPr="00CA700F" w:rsidRDefault="00ED547C" w:rsidP="00CA700F">
      <w:pPr>
        <w:rPr>
          <w:szCs w:val="20"/>
        </w:rPr>
      </w:pPr>
      <w:r>
        <w:rPr>
          <w:szCs w:val="20"/>
        </w:rPr>
        <w:t xml:space="preserve"> </w:t>
      </w:r>
      <w:r w:rsidR="00432A5F">
        <w:rPr>
          <w:szCs w:val="20"/>
        </w:rPr>
        <w:t xml:space="preserve"> </w:t>
      </w:r>
      <w:r w:rsidR="00EE6B4D" w:rsidRPr="009B40DF">
        <w:drawing>
          <wp:inline distT="0" distB="0" distL="0" distR="0" wp14:anchorId="127496D6" wp14:editId="79661F68">
            <wp:extent cx="3493188" cy="2991255"/>
            <wp:effectExtent l="0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28716" cy="3021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B5862" w14:textId="37F379ED" w:rsidR="00E212FC" w:rsidRPr="0075351D" w:rsidRDefault="00E21795" w:rsidP="00E21795">
      <w:pPr>
        <w:pStyle w:val="Heading2"/>
        <w:rPr>
          <w:szCs w:val="20"/>
        </w:rPr>
      </w:pPr>
      <w:bookmarkStart w:id="5" w:name="_Toc123826931"/>
      <w:r w:rsidRPr="0075351D">
        <w:rPr>
          <w:szCs w:val="20"/>
        </w:rPr>
        <w:t>1.2 555 Timer</w:t>
      </w:r>
      <w:bookmarkEnd w:id="5"/>
    </w:p>
    <w:p w14:paraId="1D1ACE27" w14:textId="2F76C327" w:rsidR="001A58A1" w:rsidRDefault="00A21BC6" w:rsidP="00E6297F">
      <w:r>
        <w:t xml:space="preserve">The </w:t>
      </w:r>
      <w:r w:rsidR="00A939BB">
        <w:t>555-timer</w:t>
      </w:r>
      <w:r w:rsidR="00D35A8F">
        <w:t xml:space="preserve"> chip being used in this circuit was </w:t>
      </w:r>
      <w:r w:rsidR="00EA44C6">
        <w:t>developed in 1970 by the Sign</w:t>
      </w:r>
      <w:r w:rsidR="00D91586">
        <w:t xml:space="preserve">etic Corporation </w:t>
      </w:r>
      <w:r w:rsidR="0022628A">
        <w:t>designed by</w:t>
      </w:r>
      <w:r w:rsidR="00D91586">
        <w:t xml:space="preserve"> </w:t>
      </w:r>
      <w:r w:rsidR="005A17F5">
        <w:t>Hans Camenzind in 1971</w:t>
      </w:r>
      <w:r w:rsidR="0022628A">
        <w:t xml:space="preserve"> to “</w:t>
      </w:r>
      <w:r w:rsidR="00C30B9B">
        <w:t xml:space="preserve">be </w:t>
      </w:r>
      <w:r w:rsidR="002A22DA">
        <w:t xml:space="preserve">used in a circuit as </w:t>
      </w:r>
      <w:r w:rsidR="00D35334">
        <w:t>a</w:t>
      </w:r>
      <w:r w:rsidR="00CD390D">
        <w:t>n</w:t>
      </w:r>
      <w:r w:rsidR="00D35334">
        <w:t xml:space="preserve"> </w:t>
      </w:r>
      <w:r w:rsidR="00CD390D">
        <w:t>a</w:t>
      </w:r>
      <w:r w:rsidR="00D35334">
        <w:t xml:space="preserve">stable or monostable </w:t>
      </w:r>
      <w:r w:rsidR="00FB4CF4">
        <w:t>multivibrator or more simply</w:t>
      </w:r>
      <w:r w:rsidR="00DB57AD">
        <w:t xml:space="preserve">, </w:t>
      </w:r>
      <w:r w:rsidR="002664C2">
        <w:t xml:space="preserve">a monolithic timing circuit to produce accurate timing pulses of </w:t>
      </w:r>
      <w:r w:rsidR="001C2F7A">
        <w:t>50% or 100% duty cycle</w:t>
      </w:r>
      <w:r w:rsidR="0022628A">
        <w:t>”</w:t>
      </w:r>
      <w:sdt>
        <w:sdtPr>
          <w:id w:val="1675295008"/>
          <w:citation/>
        </w:sdtPr>
        <w:sdtContent>
          <w:r w:rsidR="00703B50">
            <w:fldChar w:fldCharType="begin"/>
          </w:r>
          <w:r w:rsidR="00703B50">
            <w:instrText xml:space="preserve"> CITATION Ele23 \l 2057 </w:instrText>
          </w:r>
          <w:r w:rsidR="00703B50">
            <w:fldChar w:fldCharType="separate"/>
          </w:r>
          <w:r w:rsidR="00894201">
            <w:rPr>
              <w:noProof/>
            </w:rPr>
            <w:t xml:space="preserve"> </w:t>
          </w:r>
          <w:r w:rsidR="00894201" w:rsidRPr="00894201">
            <w:rPr>
              <w:noProof/>
            </w:rPr>
            <w:t>[2]</w:t>
          </w:r>
          <w:r w:rsidR="00703B50">
            <w:fldChar w:fldCharType="end"/>
          </w:r>
        </w:sdtContent>
      </w:sdt>
      <w:r w:rsidR="00C87570">
        <w:t xml:space="preserve">. It consists of </w:t>
      </w:r>
      <w:proofErr w:type="gramStart"/>
      <w:r w:rsidR="00C87570">
        <w:t>2</w:t>
      </w:r>
      <w:r w:rsidR="005E7EC0">
        <w:t>5</w:t>
      </w:r>
      <w:proofErr w:type="gramEnd"/>
      <w:r w:rsidR="00C87570">
        <w:t xml:space="preserve"> transistors</w:t>
      </w:r>
      <w:r w:rsidR="00F91E35">
        <w:t xml:space="preserve"> (Darlington Pairs)</w:t>
      </w:r>
      <w:r w:rsidR="00C87570">
        <w:t xml:space="preserve">, </w:t>
      </w:r>
      <w:r w:rsidR="0011676A">
        <w:t>2 di</w:t>
      </w:r>
      <w:r w:rsidR="00D2377B">
        <w:t>odes and 1</w:t>
      </w:r>
      <w:r w:rsidR="008B2B4A">
        <w:t>5</w:t>
      </w:r>
      <w:r w:rsidR="00D2377B">
        <w:t xml:space="preserve"> resistors</w:t>
      </w:r>
      <w:r w:rsidR="00DE302D">
        <w:t xml:space="preserve"> and </w:t>
      </w:r>
      <w:r w:rsidR="00D60E98">
        <w:t xml:space="preserve">the </w:t>
      </w:r>
      <w:r w:rsidR="00B86017">
        <w:t>figure</w:t>
      </w:r>
      <w:r w:rsidR="00D60E98">
        <w:t xml:space="preserve"> below shows what each pin does</w:t>
      </w:r>
      <w:r w:rsidR="00B86017">
        <w:t xml:space="preserve"> </w:t>
      </w:r>
      <w:r w:rsidR="005234AF">
        <w:t xml:space="preserve">on </w:t>
      </w:r>
      <w:r w:rsidR="00B86017">
        <w:t xml:space="preserve">the </w:t>
      </w:r>
      <w:r w:rsidR="005234AF">
        <w:t>chip.</w:t>
      </w:r>
      <w:r w:rsidR="001724BD">
        <w:t xml:space="preserve"> </w:t>
      </w:r>
    </w:p>
    <w:p w14:paraId="7AFC1F57" w14:textId="2CAFCCC9" w:rsidR="00B86017" w:rsidRDefault="001724BD" w:rsidP="00E6297F">
      <w:r>
        <w:t>It also acts a</w:t>
      </w:r>
      <w:r w:rsidR="00C56B03">
        <w:t>s</w:t>
      </w:r>
      <w:r w:rsidR="001A58A1">
        <w:t xml:space="preserve"> the </w:t>
      </w:r>
      <w:r>
        <w:t>flip-flop</w:t>
      </w:r>
      <w:r w:rsidR="00E359C3">
        <w:t xml:space="preserve"> in the astable circuit</w:t>
      </w:r>
      <w:r w:rsidR="00A65181">
        <w:t>.</w:t>
      </w:r>
      <w:r w:rsidR="00096481">
        <w:t xml:space="preserve"> </w:t>
      </w:r>
      <w:r w:rsidR="00A65181">
        <w:t>A flip-flop in this context</w:t>
      </w:r>
      <w:r w:rsidR="00096481">
        <w:t xml:space="preserve"> can be described as “</w:t>
      </w:r>
      <w:r w:rsidR="00505E42">
        <w:t>a circuit that</w:t>
      </w:r>
      <w:r w:rsidR="0080338E">
        <w:t>’s state remains the same until an input instructs in to change that state</w:t>
      </w:r>
      <w:r w:rsidR="00C433F0">
        <w:t>”</w:t>
      </w:r>
      <w:sdt>
        <w:sdtPr>
          <w:id w:val="-1544514615"/>
          <w:citation/>
        </w:sdtPr>
        <w:sdtContent>
          <w:r w:rsidR="00C433F0">
            <w:fldChar w:fldCharType="begin"/>
          </w:r>
          <w:r w:rsidR="00C433F0">
            <w:instrText xml:space="preserve"> CITATION Gee22 \l 2057 </w:instrText>
          </w:r>
          <w:r w:rsidR="00C433F0">
            <w:fldChar w:fldCharType="separate"/>
          </w:r>
          <w:r w:rsidR="00894201">
            <w:rPr>
              <w:noProof/>
            </w:rPr>
            <w:t xml:space="preserve"> </w:t>
          </w:r>
          <w:r w:rsidR="00894201" w:rsidRPr="00894201">
            <w:rPr>
              <w:noProof/>
            </w:rPr>
            <w:t>[3]</w:t>
          </w:r>
          <w:r w:rsidR="00C433F0">
            <w:fldChar w:fldCharType="end"/>
          </w:r>
        </w:sdtContent>
      </w:sdt>
      <w:r w:rsidR="00D74ADE">
        <w:t>.</w:t>
      </w:r>
    </w:p>
    <w:p w14:paraId="2320C818" w14:textId="62F2E367" w:rsidR="00634956" w:rsidRPr="0075351D" w:rsidRDefault="00111364" w:rsidP="0075351D">
      <w:pPr>
        <w:pStyle w:val="Heading2"/>
      </w:pPr>
      <w:bookmarkStart w:id="6" w:name="_Toc123819378"/>
      <w:bookmarkStart w:id="7" w:name="_Toc123826932"/>
      <w:r>
        <w:t xml:space="preserve">Figure </w:t>
      </w:r>
      <w:fldSimple w:instr=" SEQ Figure \* ARABIC ">
        <w:r w:rsidR="00983A5A">
          <w:rPr>
            <w:noProof/>
          </w:rPr>
          <w:t>2</w:t>
        </w:r>
      </w:fldSimple>
      <w:r>
        <w:t xml:space="preserve"> </w:t>
      </w:r>
      <w:r w:rsidRPr="0064611C">
        <w:t>555-timer pins</w:t>
      </w:r>
      <w:bookmarkEnd w:id="6"/>
      <w:bookmarkEnd w:id="7"/>
    </w:p>
    <w:p w14:paraId="1C17600F" w14:textId="3FA9916B" w:rsidR="00706174" w:rsidRPr="00706174" w:rsidRDefault="00706174" w:rsidP="00706174"/>
    <w:p w14:paraId="0FF3C7A4" w14:textId="673C976D" w:rsidR="008C7EC9" w:rsidRDefault="006F6BD7" w:rsidP="00DB36E1">
      <w:pPr>
        <w:pStyle w:val="ListParagraph"/>
        <w:numPr>
          <w:ilvl w:val="0"/>
          <w:numId w:val="1"/>
        </w:numPr>
      </w:pPr>
      <w:r w:rsidRPr="00FD481D">
        <w:drawing>
          <wp:anchor distT="0" distB="0" distL="114300" distR="114300" simplePos="0" relativeHeight="251657728" behindDoc="0" locked="0" layoutInCell="1" allowOverlap="1" wp14:anchorId="0D1E4B82" wp14:editId="3C3F04B9">
            <wp:simplePos x="0" y="0"/>
            <wp:positionH relativeFrom="column">
              <wp:posOffset>3914505</wp:posOffset>
            </wp:positionH>
            <wp:positionV relativeFrom="paragraph">
              <wp:posOffset>3175</wp:posOffset>
            </wp:positionV>
            <wp:extent cx="1645920" cy="1013460"/>
            <wp:effectExtent l="0" t="0" r="0" b="0"/>
            <wp:wrapNone/>
            <wp:docPr id="25" name="Picture 25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graphical user inter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5920" cy="1013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C7EC9">
        <w:t>Ground</w:t>
      </w:r>
      <w:r w:rsidR="00706174">
        <w:t xml:space="preserve">     </w:t>
      </w:r>
    </w:p>
    <w:p w14:paraId="26C2FF73" w14:textId="5B148113" w:rsidR="008C7EC9" w:rsidRDefault="00DC3E00" w:rsidP="00DB36E1">
      <w:pPr>
        <w:pStyle w:val="ListParagraph"/>
        <w:numPr>
          <w:ilvl w:val="0"/>
          <w:numId w:val="1"/>
        </w:numPr>
      </w:pPr>
      <w:r>
        <w:t>Trigger</w:t>
      </w:r>
    </w:p>
    <w:p w14:paraId="2B7C683B" w14:textId="5149BB3A" w:rsidR="00DC3E00" w:rsidRDefault="00DC3E00" w:rsidP="00DB36E1">
      <w:pPr>
        <w:pStyle w:val="ListParagraph"/>
        <w:numPr>
          <w:ilvl w:val="0"/>
          <w:numId w:val="1"/>
        </w:numPr>
      </w:pPr>
      <w:r>
        <w:t>Output</w:t>
      </w:r>
    </w:p>
    <w:p w14:paraId="6BFBAB1B" w14:textId="2BC9979E" w:rsidR="00DC3E00" w:rsidRDefault="00DC3E00" w:rsidP="00DB36E1">
      <w:pPr>
        <w:pStyle w:val="ListParagraph"/>
        <w:numPr>
          <w:ilvl w:val="0"/>
          <w:numId w:val="1"/>
        </w:numPr>
      </w:pPr>
      <w:r>
        <w:t>Reset</w:t>
      </w:r>
    </w:p>
    <w:p w14:paraId="40A66129" w14:textId="12BD0B1F" w:rsidR="00DC3E00" w:rsidRDefault="00E71AE1" w:rsidP="00DB36E1">
      <w:pPr>
        <w:pStyle w:val="ListParagraph"/>
        <w:numPr>
          <w:ilvl w:val="0"/>
          <w:numId w:val="1"/>
        </w:numPr>
      </w:pPr>
      <w:r>
        <w:t>Control</w:t>
      </w:r>
      <w:r w:rsidR="00706174">
        <w:t xml:space="preserve">   </w:t>
      </w:r>
    </w:p>
    <w:p w14:paraId="1E83844D" w14:textId="72882503" w:rsidR="00662FD1" w:rsidRDefault="001A46E9" w:rsidP="00DB36E1">
      <w:pPr>
        <w:pStyle w:val="ListParagraph"/>
        <w:numPr>
          <w:ilvl w:val="0"/>
          <w:numId w:val="1"/>
        </w:numPr>
      </w:pPr>
      <w:r>
        <w:t>Threshold</w:t>
      </w:r>
    </w:p>
    <w:p w14:paraId="227B714A" w14:textId="30EA42B1" w:rsidR="00E71AE1" w:rsidRDefault="001A46E9" w:rsidP="00DB36E1">
      <w:pPr>
        <w:pStyle w:val="ListParagraph"/>
        <w:numPr>
          <w:ilvl w:val="0"/>
          <w:numId w:val="1"/>
        </w:numPr>
      </w:pPr>
      <w:r>
        <w:t>Discharge</w:t>
      </w:r>
    </w:p>
    <w:p w14:paraId="2AFE433B" w14:textId="212E0440" w:rsidR="00503DBA" w:rsidRPr="008C7EC9" w:rsidRDefault="007D0611" w:rsidP="007D0611">
      <w:pPr>
        <w:pStyle w:val="ListParagraph"/>
        <w:numPr>
          <w:ilvl w:val="0"/>
          <w:numId w:val="1"/>
        </w:numPr>
      </w:pPr>
      <w:r>
        <w:t>Supply Voltage</w:t>
      </w:r>
    </w:p>
    <w:p w14:paraId="6632332B" w14:textId="1A6B12B0" w:rsidR="00810780" w:rsidRPr="0080166B" w:rsidRDefault="005A28BD" w:rsidP="00810780">
      <w:pPr>
        <w:pStyle w:val="Heading1"/>
      </w:pPr>
      <w:r>
        <w:lastRenderedPageBreak/>
        <w:t xml:space="preserve"> </w:t>
      </w:r>
      <w:bookmarkStart w:id="8" w:name="_Toc123826933"/>
      <w:r w:rsidR="00810780">
        <w:t>2</w:t>
      </w:r>
      <w:r w:rsidR="00810780" w:rsidRPr="0080166B">
        <w:t>.App</w:t>
      </w:r>
      <w:r w:rsidR="00810780">
        <w:t>a</w:t>
      </w:r>
      <w:r w:rsidR="00810780" w:rsidRPr="0080166B">
        <w:t>ratus</w:t>
      </w:r>
      <w:bookmarkEnd w:id="8"/>
    </w:p>
    <w:p w14:paraId="2EE1F275" w14:textId="77777777" w:rsidR="00810780" w:rsidRDefault="00810780" w:rsidP="00810780">
      <w:pPr>
        <w:rPr>
          <w:szCs w:val="20"/>
        </w:rPr>
      </w:pPr>
      <w:r>
        <w:rPr>
          <w:szCs w:val="20"/>
        </w:rPr>
        <w:t>Below is a list of the apparatus used in the building of the circuit on the breadboard:</w:t>
      </w:r>
    </w:p>
    <w:p w14:paraId="2D1F3352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Breadboard</w:t>
      </w:r>
    </w:p>
    <w:p w14:paraId="210088D6" w14:textId="17201CD5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Wire (</w:t>
      </w:r>
      <w:r w:rsidR="00493340">
        <w:rPr>
          <w:szCs w:val="20"/>
        </w:rPr>
        <w:t>assorted colours</w:t>
      </w:r>
      <w:r>
        <w:rPr>
          <w:szCs w:val="20"/>
        </w:rPr>
        <w:t xml:space="preserve"> and length)</w:t>
      </w:r>
    </w:p>
    <w:p w14:paraId="2C8E4E7D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LED’s (1xred, 1xgreen)</w:t>
      </w:r>
    </w:p>
    <w:p w14:paraId="6A65D598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Resistors</w:t>
      </w:r>
    </w:p>
    <w:p w14:paraId="5FC00D4C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Capacitors</w:t>
      </w:r>
    </w:p>
    <w:p w14:paraId="65CAF7B8" w14:textId="02AD04D2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555 timer</w:t>
      </w:r>
    </w:p>
    <w:p w14:paraId="368E4940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Crocodile connectors</w:t>
      </w:r>
    </w:p>
    <w:p w14:paraId="0B9CFC50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9v power source</w:t>
      </w:r>
    </w:p>
    <w:p w14:paraId="2088374C" w14:textId="77777777" w:rsidR="00810780" w:rsidRDefault="00810780" w:rsidP="00810780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Long nosed pliers</w:t>
      </w:r>
    </w:p>
    <w:p w14:paraId="585ECC34" w14:textId="280C331C" w:rsidR="000F427B" w:rsidRPr="000F427B" w:rsidRDefault="00810780" w:rsidP="000F427B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</w:rPr>
        <w:t>Wire cutters</w:t>
      </w:r>
      <w:r w:rsidR="00D25228">
        <w:t xml:space="preserve">  </w:t>
      </w:r>
      <w:r w:rsidR="005A28BD">
        <w:t xml:space="preserve">  </w:t>
      </w:r>
      <w:r w:rsidR="00CA0847">
        <w:tab/>
      </w:r>
    </w:p>
    <w:p w14:paraId="7C41B36D" w14:textId="791C93CB" w:rsidR="00EE6B4D" w:rsidRDefault="00810780" w:rsidP="000F427B">
      <w:pPr>
        <w:pStyle w:val="Heading1"/>
      </w:pPr>
      <w:bookmarkStart w:id="9" w:name="_Toc123826934"/>
      <w:r>
        <w:t>3</w:t>
      </w:r>
      <w:r w:rsidR="00E212FC" w:rsidRPr="00781C36">
        <w:t>.Method</w:t>
      </w:r>
      <w:bookmarkEnd w:id="9"/>
    </w:p>
    <w:p w14:paraId="3B46FA82" w14:textId="22F5B3C3" w:rsidR="00AF4EFE" w:rsidRDefault="009A2D1F" w:rsidP="0080166B">
      <w:r>
        <w:t xml:space="preserve">The </w:t>
      </w:r>
      <w:r w:rsidR="00E76BCC">
        <w:t>next</w:t>
      </w:r>
      <w:r>
        <w:t xml:space="preserve"> stage</w:t>
      </w:r>
      <w:r w:rsidR="00883D3C">
        <w:t xml:space="preserve"> in the process</w:t>
      </w:r>
      <w:r>
        <w:t xml:space="preserve"> </w:t>
      </w:r>
      <w:r w:rsidR="002A3CD1">
        <w:t>i</w:t>
      </w:r>
      <w:r w:rsidR="00AA22A9">
        <w:t xml:space="preserve">s to </w:t>
      </w:r>
      <w:r w:rsidR="00E76BCC">
        <w:t xml:space="preserve">use </w:t>
      </w:r>
      <w:r w:rsidR="00AA22A9">
        <w:t>a design program called Prot</w:t>
      </w:r>
      <w:r w:rsidR="00626568">
        <w:t>e</w:t>
      </w:r>
      <w:r w:rsidR="005665D6">
        <w:t>us</w:t>
      </w:r>
      <w:r w:rsidR="00E76BCC">
        <w:t xml:space="preserve"> to</w:t>
      </w:r>
      <w:r w:rsidR="008F5ECB">
        <w:t xml:space="preserve"> create the circuit. Using </w:t>
      </w:r>
      <w:r w:rsidR="00087513">
        <w:t xml:space="preserve">Proteus </w:t>
      </w:r>
      <w:r w:rsidR="008F5ECB">
        <w:t>allo</w:t>
      </w:r>
      <w:r w:rsidR="00E3743F">
        <w:t>ws</w:t>
      </w:r>
      <w:r w:rsidR="0017748F">
        <w:t xml:space="preserve"> </w:t>
      </w:r>
      <w:r w:rsidR="002076FC">
        <w:t>for an interactive way</w:t>
      </w:r>
      <w:r w:rsidR="00405FCF">
        <w:t xml:space="preserve"> </w:t>
      </w:r>
      <w:r w:rsidR="00CE3B28">
        <w:t xml:space="preserve">to </w:t>
      </w:r>
      <w:r w:rsidR="003C74C4">
        <w:t>relate to the circuit</w:t>
      </w:r>
      <w:r w:rsidR="007E5027">
        <w:t xml:space="preserve"> so that values for </w:t>
      </w:r>
      <w:r w:rsidR="009D0A4F">
        <w:t xml:space="preserve">the resistors R3 and R4 </w:t>
      </w:r>
      <w:r w:rsidR="00E3743F">
        <w:t>to</w:t>
      </w:r>
      <w:r w:rsidR="006830A5">
        <w:t xml:space="preserve"> be calculated.</w:t>
      </w:r>
    </w:p>
    <w:p w14:paraId="055D1B69" w14:textId="1B36EAEA" w:rsidR="0080166B" w:rsidRDefault="00810780" w:rsidP="00495CB9">
      <w:pPr>
        <w:pStyle w:val="Heading2"/>
        <w:rPr>
          <w:szCs w:val="20"/>
        </w:rPr>
      </w:pPr>
      <w:bookmarkStart w:id="10" w:name="_Toc123826935"/>
      <w:r>
        <w:rPr>
          <w:szCs w:val="20"/>
        </w:rPr>
        <w:t>3</w:t>
      </w:r>
      <w:r w:rsidR="004416E1">
        <w:rPr>
          <w:szCs w:val="20"/>
        </w:rPr>
        <w:t xml:space="preserve">.1 </w:t>
      </w:r>
      <w:r w:rsidR="00DB5844">
        <w:rPr>
          <w:szCs w:val="20"/>
        </w:rPr>
        <w:t>Ohms Law</w:t>
      </w:r>
      <w:bookmarkEnd w:id="10"/>
    </w:p>
    <w:p w14:paraId="364DA3F6" w14:textId="0586D6BA" w:rsidR="003507EA" w:rsidRDefault="00DE6EB4" w:rsidP="004416E1">
      <w:r>
        <w:t>Once all the comp</w:t>
      </w:r>
      <w:r w:rsidR="00B42556">
        <w:t>onents had been added to the circuit</w:t>
      </w:r>
      <w:r w:rsidR="00104E68">
        <w:t xml:space="preserve"> and having the other value</w:t>
      </w:r>
      <w:r w:rsidR="00DB5844">
        <w:t>s</w:t>
      </w:r>
      <w:r w:rsidR="00104E68">
        <w:t xml:space="preserve"> giv</w:t>
      </w:r>
      <w:r w:rsidR="00712F35">
        <w:t xml:space="preserve">en in the initial brief, </w:t>
      </w:r>
      <w:r w:rsidR="001D357C">
        <w:t>the two values for the resistors R3 and R4 needed to be calculated</w:t>
      </w:r>
      <w:r w:rsidR="00DC32D7">
        <w:t xml:space="preserve"> to allow the circuit to work correctly.</w:t>
      </w:r>
      <w:r w:rsidR="00B13E4C">
        <w:t xml:space="preserve"> </w:t>
      </w:r>
      <w:r w:rsidR="00885D11">
        <w:t>This is where Ohm’s Law needed to be considered</w:t>
      </w:r>
      <w:r w:rsidR="0090301E">
        <w:t xml:space="preserve">, </w:t>
      </w:r>
      <w:r w:rsidR="003507EA">
        <w:t>Ohm’s Law “</w:t>
      </w:r>
      <w:r w:rsidR="00EA41FC">
        <w:t>relates current and voltage to a components resistance</w:t>
      </w:r>
      <w:r w:rsidR="0002220D">
        <w:t xml:space="preserve"> and states </w:t>
      </w:r>
      <w:r w:rsidR="0012619A">
        <w:t xml:space="preserve">the current through a conductor is directly </w:t>
      </w:r>
      <w:r w:rsidR="009C1F28">
        <w:t>proportional to its voltage</w:t>
      </w:r>
      <w:r w:rsidR="00BD40B0">
        <w:t>”</w:t>
      </w:r>
      <w:sdt>
        <w:sdtPr>
          <w:id w:val="-491795179"/>
          <w:citation/>
        </w:sdtPr>
        <w:sdtContent>
          <w:r w:rsidR="00722A2B">
            <w:fldChar w:fldCharType="begin"/>
          </w:r>
          <w:r w:rsidR="00722A2B">
            <w:instrText xml:space="preserve"> CITATION PAN22 \l 2057 </w:instrText>
          </w:r>
          <w:r w:rsidR="00722A2B">
            <w:fldChar w:fldCharType="separate"/>
          </w:r>
          <w:r w:rsidR="00894201">
            <w:rPr>
              <w:noProof/>
            </w:rPr>
            <w:t xml:space="preserve"> </w:t>
          </w:r>
          <w:r w:rsidR="00894201" w:rsidRPr="00894201">
            <w:rPr>
              <w:noProof/>
            </w:rPr>
            <w:t>[4]</w:t>
          </w:r>
          <w:r w:rsidR="00722A2B">
            <w:fldChar w:fldCharType="end"/>
          </w:r>
        </w:sdtContent>
      </w:sdt>
      <w:r w:rsidR="00722A2B">
        <w:t>.</w:t>
      </w:r>
    </w:p>
    <w:p w14:paraId="25DD01B5" w14:textId="2A1A3152" w:rsidR="008026B9" w:rsidRDefault="008026B9" w:rsidP="004416E1">
      <w:r>
        <w:t>T</w:t>
      </w:r>
      <w:r w:rsidR="00EB2C8E">
        <w:t xml:space="preserve">he formula to calculate </w:t>
      </w:r>
      <w:r w:rsidR="00982909">
        <w:t>resistance is</w:t>
      </w:r>
      <w:r w:rsidR="00050090">
        <w:t xml:space="preserve"> therefore</w:t>
      </w:r>
      <w:r w:rsidR="00982909">
        <w:t>:</w:t>
      </w:r>
    </w:p>
    <w:p w14:paraId="21250E73" w14:textId="06DC163C" w:rsidR="00050090" w:rsidRDefault="00146AD4" w:rsidP="004416E1">
      <w:r>
        <w:t>Resistance (</w:t>
      </w:r>
      <w:r w:rsidR="005B7DA5">
        <w:t>R</w:t>
      </w:r>
      <w:r>
        <w:t>)</w:t>
      </w:r>
      <w:r w:rsidR="005B7DA5">
        <w:t>=</w:t>
      </w:r>
      <w:r w:rsidR="00735432">
        <w:t>Voltage(</w:t>
      </w:r>
      <w:r>
        <w:t>V</w:t>
      </w:r>
      <w:r w:rsidR="00735432">
        <w:t>)</w:t>
      </w:r>
      <w:r>
        <w:t>/</w:t>
      </w:r>
      <w:r w:rsidR="00735432">
        <w:t>Current(</w:t>
      </w:r>
      <w:r>
        <w:t>I</w:t>
      </w:r>
      <w:r w:rsidR="00735432">
        <w:t>)</w:t>
      </w:r>
    </w:p>
    <w:p w14:paraId="6CC4639A" w14:textId="4D7558A1" w:rsidR="00534687" w:rsidRDefault="00EF1B72" w:rsidP="004416E1">
      <w:r>
        <w:t>So</w:t>
      </w:r>
      <w:r w:rsidR="00C11082">
        <w:t>,</w:t>
      </w:r>
      <w:r>
        <w:t xml:space="preserve"> for this circuit</w:t>
      </w:r>
      <w:r w:rsidR="00FC0C1C">
        <w:t xml:space="preserve"> the specification of the LED’s states </w:t>
      </w:r>
      <w:r w:rsidR="003E352C">
        <w:t xml:space="preserve">that </w:t>
      </w:r>
      <w:proofErr w:type="gramStart"/>
      <w:r w:rsidR="003E352C">
        <w:t>2</w:t>
      </w:r>
      <w:proofErr w:type="gramEnd"/>
      <w:r w:rsidR="003E352C">
        <w:t xml:space="preserve"> </w:t>
      </w:r>
      <w:r w:rsidR="00E10627">
        <w:t>volts</w:t>
      </w:r>
      <w:r w:rsidR="004F0DAC">
        <w:t xml:space="preserve"> is required</w:t>
      </w:r>
      <w:r w:rsidR="00241E9C">
        <w:t>. T</w:t>
      </w:r>
      <w:r w:rsidR="00615836">
        <w:t xml:space="preserve">he power </w:t>
      </w:r>
      <w:r w:rsidR="00E87B01">
        <w:t xml:space="preserve">source is 9 volts meaning 9v-2v = </w:t>
      </w:r>
      <w:r w:rsidR="00583FC8">
        <w:t>7v</w:t>
      </w:r>
      <w:r w:rsidR="00241E9C">
        <w:t xml:space="preserve"> and t</w:t>
      </w:r>
      <w:r w:rsidR="00583FC8">
        <w:t xml:space="preserve">he </w:t>
      </w:r>
      <w:r w:rsidR="00E10627">
        <w:t>LEDs</w:t>
      </w:r>
      <w:r w:rsidR="00583FC8">
        <w:t xml:space="preserve"> are </w:t>
      </w:r>
      <w:r w:rsidR="00E10627">
        <w:t>20mA</w:t>
      </w:r>
      <w:r w:rsidR="00241E9C">
        <w:t xml:space="preserve">. </w:t>
      </w:r>
      <w:r w:rsidR="00D12EE4">
        <w:t xml:space="preserve">These values </w:t>
      </w:r>
      <w:r w:rsidR="000913A4">
        <w:t>were used to calculate the resistance as:</w:t>
      </w:r>
    </w:p>
    <w:p w14:paraId="09A90AC4" w14:textId="7D93C2F3" w:rsidR="004851CB" w:rsidRDefault="006436B5" w:rsidP="004416E1">
      <w:r>
        <w:t>7</w:t>
      </w:r>
      <w:r w:rsidR="00616063">
        <w:t>v</w:t>
      </w:r>
      <w:r>
        <w:t>/20</w:t>
      </w:r>
      <w:r w:rsidR="00616063">
        <w:t>mA=350</w:t>
      </w:r>
      <w:r w:rsidR="004851CB" w:rsidRPr="004851CB">
        <w:t xml:space="preserve"> </w:t>
      </w:r>
      <w:r w:rsidR="004851CB">
        <w:t>Ω</w:t>
      </w:r>
    </w:p>
    <w:p w14:paraId="75C4A6EC" w14:textId="331D35D1" w:rsidR="004B0D18" w:rsidRDefault="00DE07AE" w:rsidP="004416E1">
      <w:r>
        <w:t xml:space="preserve">Figure </w:t>
      </w:r>
      <w:r w:rsidR="00441D53">
        <w:t xml:space="preserve">3 shows </w:t>
      </w:r>
      <w:r w:rsidR="005479C6">
        <w:t xml:space="preserve">this value </w:t>
      </w:r>
      <w:r w:rsidR="00B36158">
        <w:t xml:space="preserve">added to the resistors and </w:t>
      </w:r>
      <w:r w:rsidR="00457306">
        <w:t xml:space="preserve">figures </w:t>
      </w:r>
      <w:r w:rsidR="00705AC0">
        <w:t xml:space="preserve">8 and 9 </w:t>
      </w:r>
      <w:r w:rsidR="00B43A75">
        <w:t>s</w:t>
      </w:r>
      <w:r w:rsidR="001D4962">
        <w:t>how the LEDs alternating</w:t>
      </w:r>
      <w:r w:rsidR="00111364">
        <w:t>.</w:t>
      </w:r>
    </w:p>
    <w:p w14:paraId="4517B357" w14:textId="31016ADD" w:rsidR="00111364" w:rsidRPr="004416E1" w:rsidRDefault="00DC12F7" w:rsidP="00DC12F7">
      <w:pPr>
        <w:pStyle w:val="Heading3"/>
      </w:pPr>
      <w:bookmarkStart w:id="11" w:name="_Toc123819379"/>
      <w:bookmarkStart w:id="12" w:name="_Toc123826936"/>
      <w:r>
        <w:t xml:space="preserve">Figure </w:t>
      </w:r>
      <w:fldSimple w:instr=" SEQ Figure \* ARABIC ">
        <w:r w:rsidR="00983A5A">
          <w:rPr>
            <w:noProof/>
          </w:rPr>
          <w:t>3</w:t>
        </w:r>
      </w:fldSimple>
      <w:r>
        <w:t xml:space="preserve"> Proteus Diagram</w:t>
      </w:r>
      <w:bookmarkEnd w:id="11"/>
      <w:bookmarkEnd w:id="12"/>
    </w:p>
    <w:p w14:paraId="0BBE3C3F" w14:textId="5EA5AFD1" w:rsidR="00E212FC" w:rsidRDefault="006B6C1A" w:rsidP="009D6C83">
      <w:pPr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1556C6DC" wp14:editId="294B64B9">
            <wp:extent cx="5724729" cy="2728608"/>
            <wp:effectExtent l="0" t="0" r="9525" b="0"/>
            <wp:docPr id="2" name="Picture 2" descr="A picture containing schematic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chematic&#10;&#10;Description automatically generate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7008" cy="2772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8CFB5B" w14:textId="08F2F491" w:rsidR="00931CCB" w:rsidRDefault="0099322A" w:rsidP="00931CCB">
      <w:r>
        <w:lastRenderedPageBreak/>
        <w:t xml:space="preserve">Data capture points can also be added </w:t>
      </w:r>
      <w:r w:rsidR="00AC34DE">
        <w:t>to the Proteus circuit allowing for data collection</w:t>
      </w:r>
      <w:r w:rsidR="00535505">
        <w:t xml:space="preserve"> to calculate </w:t>
      </w:r>
      <w:r w:rsidR="00A83FC3">
        <w:t xml:space="preserve">the duration of time on and off and </w:t>
      </w:r>
      <w:r w:rsidR="00A436FD">
        <w:t xml:space="preserve">the circuit frequency. </w:t>
      </w:r>
      <w:r w:rsidR="002B7C93">
        <w:t xml:space="preserve">These calculations can be seen </w:t>
      </w:r>
      <w:r w:rsidR="00E244D9">
        <w:t>further on in this report.</w:t>
      </w:r>
    </w:p>
    <w:p w14:paraId="6468A397" w14:textId="58108361" w:rsidR="008C23B7" w:rsidRDefault="00810780" w:rsidP="00BD15D5">
      <w:pPr>
        <w:pStyle w:val="Heading2"/>
      </w:pPr>
      <w:bookmarkStart w:id="13" w:name="_Toc123826937"/>
      <w:r>
        <w:t>3</w:t>
      </w:r>
      <w:r w:rsidR="00BD15D5">
        <w:t>.2</w:t>
      </w:r>
      <w:r w:rsidR="007D27E0">
        <w:t xml:space="preserve"> Noise</w:t>
      </w:r>
      <w:bookmarkEnd w:id="13"/>
    </w:p>
    <w:p w14:paraId="462E31BF" w14:textId="7487E0C3" w:rsidR="007D27E0" w:rsidRDefault="006126FF" w:rsidP="007D27E0">
      <w:r>
        <w:t>F</w:t>
      </w:r>
      <w:r w:rsidR="00CE01A9">
        <w:t>igure 3 shows a capacitor being added on Pin 5</w:t>
      </w:r>
      <w:r w:rsidR="00676F85">
        <w:t>, this is to remove noise</w:t>
      </w:r>
      <w:r w:rsidR="00D83F8E">
        <w:t xml:space="preserve"> and makes the desired signal more accurate</w:t>
      </w:r>
      <w:r w:rsidR="00676F85">
        <w:t xml:space="preserve">. </w:t>
      </w:r>
      <w:r w:rsidR="00B85620">
        <w:t>Arar</w:t>
      </w:r>
      <w:r w:rsidR="00224518">
        <w:t xml:space="preserve"> describes noise in</w:t>
      </w:r>
      <w:r w:rsidR="00692585">
        <w:t xml:space="preserve"> electronics as “</w:t>
      </w:r>
      <w:r w:rsidR="001944E5">
        <w:t xml:space="preserve">a </w:t>
      </w:r>
      <w:r w:rsidR="00224518">
        <w:t xml:space="preserve">random signal that </w:t>
      </w:r>
      <w:r w:rsidR="00DE4930">
        <w:t xml:space="preserve">creates </w:t>
      </w:r>
      <w:r w:rsidR="00EB4C46">
        <w:t>an un</w:t>
      </w:r>
      <w:r w:rsidR="00AD5634">
        <w:t>desirable disturbance t</w:t>
      </w:r>
      <w:r w:rsidR="007A3280">
        <w:t>hat lowers the accuracy of the desi</w:t>
      </w:r>
      <w:r w:rsidR="00AC1CFD">
        <w:t>red signal”</w:t>
      </w:r>
      <w:sdt>
        <w:sdtPr>
          <w:id w:val="1909642059"/>
          <w:citation/>
        </w:sdtPr>
        <w:sdtContent>
          <w:r w:rsidR="000E3A43">
            <w:fldChar w:fldCharType="begin"/>
          </w:r>
          <w:r w:rsidR="000E3A43">
            <w:instrText xml:space="preserve"> CITATION Ara19 \l 2057 </w:instrText>
          </w:r>
          <w:r w:rsidR="000E3A43">
            <w:fldChar w:fldCharType="separate"/>
          </w:r>
          <w:r w:rsidR="00894201">
            <w:rPr>
              <w:noProof/>
            </w:rPr>
            <w:t xml:space="preserve"> </w:t>
          </w:r>
          <w:r w:rsidR="00894201" w:rsidRPr="00894201">
            <w:rPr>
              <w:noProof/>
            </w:rPr>
            <w:t>[5]</w:t>
          </w:r>
          <w:r w:rsidR="000E3A43">
            <w:fldChar w:fldCharType="end"/>
          </w:r>
        </w:sdtContent>
      </w:sdt>
      <w:r w:rsidR="00D83F8E">
        <w:t>.</w:t>
      </w:r>
    </w:p>
    <w:p w14:paraId="3A64DEFA" w14:textId="5DC9128D" w:rsidR="00EB575F" w:rsidRDefault="00122C6E" w:rsidP="00EB575F">
      <w:pPr>
        <w:pStyle w:val="Heading2"/>
      </w:pPr>
      <w:bookmarkStart w:id="14" w:name="_Toc123826938"/>
      <w:r>
        <w:t>3.3 Breadboard</w:t>
      </w:r>
      <w:r w:rsidR="008A20EC">
        <w:t>ing</w:t>
      </w:r>
      <w:bookmarkEnd w:id="14"/>
    </w:p>
    <w:p w14:paraId="5D8063AA" w14:textId="0E30BA55" w:rsidR="00122C6E" w:rsidRDefault="00E25BF7" w:rsidP="00122C6E">
      <w:r>
        <w:t xml:space="preserve">Now that the </w:t>
      </w:r>
      <w:r w:rsidR="002D0889">
        <w:t xml:space="preserve">circuit can be seen </w:t>
      </w:r>
      <w:r w:rsidR="008A2F02">
        <w:t>simulated</w:t>
      </w:r>
      <w:r w:rsidR="002D0889">
        <w:t xml:space="preserve"> on Proteus</w:t>
      </w:r>
      <w:r w:rsidR="005A4200">
        <w:t>,</w:t>
      </w:r>
      <w:r w:rsidR="00715A84">
        <w:t xml:space="preserve"> a plan can be drawn and then </w:t>
      </w:r>
      <w:r w:rsidR="005954E4">
        <w:t>made on a breadboard.</w:t>
      </w:r>
      <w:r w:rsidR="00254E40">
        <w:t xml:space="preserve"> A breadboard is </w:t>
      </w:r>
      <w:r w:rsidR="00D35804">
        <w:t>described by Crowell as “a simple</w:t>
      </w:r>
      <w:r w:rsidR="000A3716">
        <w:t xml:space="preserve"> board used when prototyping</w:t>
      </w:r>
      <w:r w:rsidR="00C75B5B">
        <w:t xml:space="preserve">, developing and building </w:t>
      </w:r>
      <w:r w:rsidR="000B364C">
        <w:t>circuits without the need to use solder</w:t>
      </w:r>
      <w:r w:rsidR="00BA2792">
        <w:t xml:space="preserve"> as the board </w:t>
      </w:r>
      <w:r w:rsidR="00A243DF">
        <w:t xml:space="preserve">itself </w:t>
      </w:r>
      <w:r w:rsidR="00BA2792">
        <w:t>holds the compo</w:t>
      </w:r>
      <w:r w:rsidR="006A10B8">
        <w:t>ne</w:t>
      </w:r>
      <w:r w:rsidR="00BA2792">
        <w:t>nts and</w:t>
      </w:r>
      <w:r w:rsidR="006A10B8">
        <w:t xml:space="preserve"> m</w:t>
      </w:r>
      <w:r w:rsidR="00A243DF">
        <w:t>akes the electr</w:t>
      </w:r>
      <w:r w:rsidR="00103573">
        <w:t>onic connections”</w:t>
      </w:r>
      <w:sdt>
        <w:sdtPr>
          <w:id w:val="1312301473"/>
          <w:citation/>
        </w:sdtPr>
        <w:sdtContent>
          <w:r w:rsidR="00C85DCA">
            <w:fldChar w:fldCharType="begin"/>
          </w:r>
          <w:r w:rsidR="00C85DCA">
            <w:instrText xml:space="preserve"> CITATION Cro19 \l 2057 </w:instrText>
          </w:r>
          <w:r w:rsidR="00C85DCA">
            <w:fldChar w:fldCharType="separate"/>
          </w:r>
          <w:r w:rsidR="00894201">
            <w:rPr>
              <w:noProof/>
            </w:rPr>
            <w:t xml:space="preserve"> </w:t>
          </w:r>
          <w:r w:rsidR="00894201" w:rsidRPr="00894201">
            <w:rPr>
              <w:noProof/>
            </w:rPr>
            <w:t>[6]</w:t>
          </w:r>
          <w:r w:rsidR="00C85DCA">
            <w:fldChar w:fldCharType="end"/>
          </w:r>
        </w:sdtContent>
      </w:sdt>
      <w:r w:rsidR="00103573">
        <w:t>.</w:t>
      </w:r>
      <w:r w:rsidR="00524F7E">
        <w:t xml:space="preserve"> The reason they are called breadboards is </w:t>
      </w:r>
      <w:r w:rsidR="00E63FDF">
        <w:t>that</w:t>
      </w:r>
      <w:r w:rsidR="00C504D3">
        <w:t xml:space="preserve"> back in the earlier days of electronics, designers</w:t>
      </w:r>
      <w:r w:rsidR="00CA19DE">
        <w:t xml:space="preserve"> would use actual wooden breadboards with nails and </w:t>
      </w:r>
      <w:r w:rsidR="00BA4B75">
        <w:t>components nailed into them</w:t>
      </w:r>
      <w:r w:rsidR="00B44AA3">
        <w:t>,</w:t>
      </w:r>
      <w:r w:rsidR="00BA4B75">
        <w:t xml:space="preserve"> with</w:t>
      </w:r>
      <w:r w:rsidR="00B44AA3">
        <w:t xml:space="preserve"> wires wrapped around them to make the connections</w:t>
      </w:r>
      <w:r w:rsidR="00F749DC">
        <w:t xml:space="preserve"> </w:t>
      </w:r>
      <w:sdt>
        <w:sdtPr>
          <w:id w:val="-1093627966"/>
          <w:citation/>
        </w:sdtPr>
        <w:sdtContent>
          <w:r w:rsidR="000E3918">
            <w:fldChar w:fldCharType="begin"/>
          </w:r>
          <w:r w:rsidR="000E3918">
            <w:instrText xml:space="preserve"> CITATION Cro19 \l 2057 </w:instrText>
          </w:r>
          <w:r w:rsidR="000E3918">
            <w:fldChar w:fldCharType="separate"/>
          </w:r>
          <w:r w:rsidR="00894201" w:rsidRPr="00894201">
            <w:rPr>
              <w:noProof/>
            </w:rPr>
            <w:t>[6]</w:t>
          </w:r>
          <w:r w:rsidR="000E3918">
            <w:fldChar w:fldCharType="end"/>
          </w:r>
        </w:sdtContent>
      </w:sdt>
      <w:r w:rsidR="000E3918">
        <w:t>.</w:t>
      </w:r>
    </w:p>
    <w:p w14:paraId="7BF4993E" w14:textId="4ECD8C38" w:rsidR="00191E6C" w:rsidRDefault="008A20EC" w:rsidP="00BE13F2">
      <w:pPr>
        <w:pStyle w:val="Heading2"/>
      </w:pPr>
      <w:bookmarkStart w:id="15" w:name="_Toc123826939"/>
      <w:r>
        <w:t>3.3.1</w:t>
      </w:r>
      <w:r w:rsidR="00D077DC">
        <w:t xml:space="preserve"> Breadboard Plan</w:t>
      </w:r>
      <w:r w:rsidR="00CD6FFE">
        <w:t>ning Sheet</w:t>
      </w:r>
      <w:bookmarkEnd w:id="15"/>
    </w:p>
    <w:p w14:paraId="793129BA" w14:textId="1263C4F1" w:rsidR="00662EF7" w:rsidRDefault="00F15378" w:rsidP="00662EF7">
      <w:r>
        <w:t xml:space="preserve">The next stage in the </w:t>
      </w:r>
      <w:r w:rsidR="00085CAF">
        <w:t>process was to create a plan</w:t>
      </w:r>
      <w:r w:rsidR="00B176BA">
        <w:t xml:space="preserve"> on paper</w:t>
      </w:r>
      <w:r w:rsidR="00085CAF">
        <w:t xml:space="preserve"> of the circuit</w:t>
      </w:r>
      <w:r w:rsidR="00B176BA">
        <w:t xml:space="preserve"> before </w:t>
      </w:r>
      <w:r w:rsidR="00A651FD">
        <w:t xml:space="preserve">building the breadboard. This is </w:t>
      </w:r>
      <w:r w:rsidR="00F904E6">
        <w:t>a useful tool as it allows for placement and adjustment of position of components without having to cut anything.</w:t>
      </w:r>
      <w:r w:rsidR="0001351D">
        <w:t xml:space="preserve"> </w:t>
      </w:r>
      <w:r w:rsidR="001F6980">
        <w:t>It</w:t>
      </w:r>
      <w:r w:rsidR="0001351D">
        <w:t xml:space="preserve"> also provides evidence of decisions made and </w:t>
      </w:r>
      <w:r w:rsidR="00AA2FF7">
        <w:t xml:space="preserve">increases the chances of </w:t>
      </w:r>
      <w:r w:rsidR="00753381">
        <w:t>making a successful board first time.</w:t>
      </w:r>
      <w:r w:rsidR="009A45C1">
        <w:t xml:space="preserve"> </w:t>
      </w:r>
      <w:r w:rsidR="004639FD">
        <w:t xml:space="preserve">Figure </w:t>
      </w:r>
      <w:r w:rsidR="00900D6C">
        <w:t>7 shows the plan made for this task.</w:t>
      </w:r>
    </w:p>
    <w:p w14:paraId="7BA25E5D" w14:textId="10C5393A" w:rsidR="00297117" w:rsidRDefault="00297117" w:rsidP="00662EF7">
      <w:pPr>
        <w:pStyle w:val="Heading2"/>
      </w:pPr>
      <w:bookmarkStart w:id="16" w:name="_Toc123826940"/>
      <w:r>
        <w:t>3.3.2 Breadboard Build</w:t>
      </w:r>
      <w:bookmarkEnd w:id="16"/>
    </w:p>
    <w:p w14:paraId="7491D17E" w14:textId="4B0AAD86" w:rsidR="00CC7E79" w:rsidRDefault="00845AB7" w:rsidP="00CC7E79">
      <w:r>
        <w:t>Now that a plan had been made</w:t>
      </w:r>
      <w:r w:rsidR="000147E4">
        <w:t xml:space="preserve">, the next stage was to build the breadboard with the components as per the plan. </w:t>
      </w:r>
      <w:r w:rsidR="00F251D4">
        <w:t>During th</w:t>
      </w:r>
      <w:r w:rsidR="00CB1617">
        <w:t xml:space="preserve">e build however, after using recycled components it was found that the </w:t>
      </w:r>
      <w:r w:rsidR="00F1586C">
        <w:t xml:space="preserve">555 timer and the </w:t>
      </w:r>
      <w:r w:rsidR="00CB1617">
        <w:t>breadbo</w:t>
      </w:r>
      <w:r w:rsidR="00F1586C">
        <w:t>ard itself were faulty</w:t>
      </w:r>
      <w:r w:rsidR="00BA323F">
        <w:t xml:space="preserve"> and had to be replaced, thus is increasing the time taken </w:t>
      </w:r>
      <w:r w:rsidR="00747517">
        <w:t>and showing the need to check components before starting</w:t>
      </w:r>
      <w:r w:rsidR="00B37E9B">
        <w:t>.</w:t>
      </w:r>
    </w:p>
    <w:p w14:paraId="3B0CF967" w14:textId="23F49CA6" w:rsidR="00B37E9B" w:rsidRPr="00CC7E79" w:rsidRDefault="001C6606" w:rsidP="00CC7E79">
      <w:r>
        <w:t>After</w:t>
      </w:r>
      <w:r w:rsidR="00814712">
        <w:t xml:space="preserve"> changing the components and rearranging them slightly</w:t>
      </w:r>
      <w:r w:rsidR="00D37C4B">
        <w:t>, figures 4 and 5 show the breadboard circuit operating as intended</w:t>
      </w:r>
      <w:r w:rsidR="00156CBC">
        <w:t>.</w:t>
      </w:r>
      <w:r w:rsidR="00814712">
        <w:t xml:space="preserve"> </w:t>
      </w:r>
    </w:p>
    <w:p w14:paraId="3769E3BA" w14:textId="2E222FFF" w:rsidR="00662EF7" w:rsidRDefault="00662EF7" w:rsidP="00662EF7">
      <w:pPr>
        <w:pStyle w:val="Heading3"/>
      </w:pPr>
      <w:bookmarkStart w:id="17" w:name="_Toc123819380"/>
      <w:bookmarkStart w:id="18" w:name="_Toc1238269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83A5A">
        <w:rPr>
          <w:noProof/>
        </w:rPr>
        <w:t>4</w:t>
      </w:r>
      <w:r>
        <w:fldChar w:fldCharType="end"/>
      </w:r>
      <w:r>
        <w:t xml:space="preserve"> Breadboard Green LED on</w:t>
      </w:r>
      <w:r w:rsidR="002E2FBA">
        <w:t>, Red LED off</w:t>
      </w:r>
      <w:bookmarkEnd w:id="17"/>
      <w:bookmarkEnd w:id="18"/>
    </w:p>
    <w:p w14:paraId="3D64D2C0" w14:textId="1C4B743B" w:rsidR="00662EF7" w:rsidRDefault="009B47B1" w:rsidP="00493340">
      <w:r w:rsidRPr="00EF188D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5C6DCF81" wp14:editId="7BBE6465">
            <wp:extent cx="2819644" cy="3856054"/>
            <wp:effectExtent l="186690" t="194310" r="186690" b="1866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19644" cy="385605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14:paraId="4B8CC27C" w14:textId="77AACF4D" w:rsidR="00CC7E79" w:rsidRPr="00297117" w:rsidRDefault="00CC7E79" w:rsidP="00CC7E79">
      <w:pPr>
        <w:pStyle w:val="Heading3"/>
      </w:pPr>
      <w:bookmarkStart w:id="19" w:name="_Toc123819381"/>
      <w:bookmarkStart w:id="20" w:name="_Toc123826942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83A5A">
        <w:rPr>
          <w:noProof/>
        </w:rPr>
        <w:t>5</w:t>
      </w:r>
      <w:r>
        <w:fldChar w:fldCharType="end"/>
      </w:r>
      <w:r>
        <w:t xml:space="preserve"> Breadboard Red LED on, Green</w:t>
      </w:r>
      <w:r w:rsidR="002E2FBA">
        <w:t xml:space="preserve"> LED</w:t>
      </w:r>
      <w:r>
        <w:t xml:space="preserve"> Off</w:t>
      </w:r>
      <w:bookmarkEnd w:id="19"/>
      <w:bookmarkEnd w:id="20"/>
    </w:p>
    <w:p w14:paraId="6612F8E5" w14:textId="77777777" w:rsidR="00CC7E79" w:rsidRDefault="00E244D9" w:rsidP="00CC7E79">
      <w:pPr>
        <w:keepNext/>
      </w:pPr>
      <w:r w:rsidRPr="00090ABA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0BDE30A1" wp14:editId="05CC7724">
            <wp:extent cx="2602458" cy="3901760"/>
            <wp:effectExtent l="131445" t="97155" r="120015" b="13906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 preferRelativeResize="0"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07385" cy="390914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9C44664" w14:textId="77777777" w:rsidR="00A80565" w:rsidRDefault="005C0AE6" w:rsidP="00156CBC">
      <w:r>
        <w:t xml:space="preserve">Observations that can also be made are that </w:t>
      </w:r>
      <w:r w:rsidR="00F621F8">
        <w:t xml:space="preserve">normally components are usually arranged on the breadboard </w:t>
      </w:r>
      <w:r w:rsidR="00FE4642">
        <w:t>vertically or horizontally</w:t>
      </w:r>
      <w:r w:rsidR="003B1F6F">
        <w:t xml:space="preserve"> and wire lengths </w:t>
      </w:r>
      <w:r w:rsidR="00D914A6">
        <w:t xml:space="preserve">are kept short to aid </w:t>
      </w:r>
      <w:r w:rsidR="001F3573">
        <w:t xml:space="preserve">keeping the breadboard tidy and easier to read and amend </w:t>
      </w:r>
      <w:r w:rsidR="00D6256A">
        <w:t xml:space="preserve">if required. </w:t>
      </w:r>
      <w:r w:rsidR="00FE05C2">
        <w:t>L</w:t>
      </w:r>
      <w:r w:rsidR="00C81920">
        <w:t xml:space="preserve">eads of a component and wires should not </w:t>
      </w:r>
      <w:r w:rsidR="00E75C56">
        <w:t xml:space="preserve">connect to holes in the same column. </w:t>
      </w:r>
    </w:p>
    <w:p w14:paraId="43CC1716" w14:textId="5DB02E7F" w:rsidR="00156CBC" w:rsidRDefault="00A80565" w:rsidP="00156CBC">
      <w:r>
        <w:t xml:space="preserve">Each wires needed to be added to ensure proper connections </w:t>
      </w:r>
      <w:r w:rsidR="00730E78">
        <w:t>and it can be observed in the figures above</w:t>
      </w:r>
      <w:r w:rsidR="00F03DD4">
        <w:t xml:space="preserve"> that some wire are not in the correct </w:t>
      </w:r>
      <w:r w:rsidR="00DF4F28">
        <w:t>holes but</w:t>
      </w:r>
      <w:r w:rsidR="00F03DD4">
        <w:t xml:space="preserve"> </w:t>
      </w:r>
      <w:proofErr w:type="gramStart"/>
      <w:r w:rsidR="00F03DD4">
        <w:t>didn’t</w:t>
      </w:r>
      <w:proofErr w:type="gramEnd"/>
      <w:r w:rsidR="00F03DD4">
        <w:t xml:space="preserve"> seem to </w:t>
      </w:r>
      <w:r w:rsidR="00DF4F28">
        <w:t>affect</w:t>
      </w:r>
      <w:r w:rsidR="00646D3D">
        <w:t xml:space="preserve"> the circuits performance. </w:t>
      </w:r>
      <w:r w:rsidR="00447A29">
        <w:t>Better pla</w:t>
      </w:r>
      <w:r w:rsidR="008714F6">
        <w:t>nning would also</w:t>
      </w:r>
      <w:r w:rsidR="00DF4F28">
        <w:t xml:space="preserve"> </w:t>
      </w:r>
      <w:r w:rsidR="00BE4383">
        <w:t>allow for better positioning of resistor R2</w:t>
      </w:r>
      <w:r w:rsidR="00870310">
        <w:t>.</w:t>
      </w:r>
      <w:r w:rsidR="008714F6">
        <w:t xml:space="preserve"> </w:t>
      </w:r>
      <w:r w:rsidR="009D478E">
        <w:t xml:space="preserve">R3 and R4 resistors </w:t>
      </w:r>
      <w:r w:rsidR="001C488F">
        <w:t>are 370</w:t>
      </w:r>
      <w:r w:rsidR="0027488B" w:rsidRPr="0027488B">
        <w:t xml:space="preserve"> </w:t>
      </w:r>
      <w:r w:rsidR="0027488B">
        <w:t>Ω</w:t>
      </w:r>
      <w:r w:rsidR="00F95D67">
        <w:t xml:space="preserve"> instead of 350</w:t>
      </w:r>
      <w:r w:rsidR="00547DF2" w:rsidRPr="00547DF2">
        <w:t xml:space="preserve"> </w:t>
      </w:r>
      <w:r w:rsidR="00547DF2">
        <w:t>Ω</w:t>
      </w:r>
      <w:r w:rsidR="00F95D67">
        <w:t xml:space="preserve"> as this is the closest value resistor to what was required.</w:t>
      </w:r>
    </w:p>
    <w:p w14:paraId="1658EBDC" w14:textId="17CF48F5" w:rsidR="00E212FC" w:rsidRDefault="000E25A4" w:rsidP="00184AEE">
      <w:pPr>
        <w:pStyle w:val="Heading1"/>
      </w:pPr>
      <w:bookmarkStart w:id="21" w:name="_Toc123826943"/>
      <w:r w:rsidRPr="0080166B">
        <w:t>4</w:t>
      </w:r>
      <w:r w:rsidR="00E212FC" w:rsidRPr="0080166B">
        <w:t>.Results</w:t>
      </w:r>
      <w:bookmarkEnd w:id="21"/>
    </w:p>
    <w:p w14:paraId="31AB7195" w14:textId="4498AA4A" w:rsidR="002E2FBA" w:rsidRDefault="00F87554" w:rsidP="002E2FBA">
      <w:r>
        <w:t>Fi</w:t>
      </w:r>
      <w:r w:rsidR="00211818">
        <w:t xml:space="preserve">gure 6 below shows the graph of readings taken </w:t>
      </w:r>
      <w:r w:rsidR="00227A75">
        <w:t>at</w:t>
      </w:r>
      <w:r w:rsidR="00211818">
        <w:t xml:space="preserve"> C1(1) and D</w:t>
      </w:r>
      <w:r w:rsidR="00890E56">
        <w:t>2(A)</w:t>
      </w:r>
      <w:r w:rsidR="00C86BAE">
        <w:t>.</w:t>
      </w:r>
      <w:r w:rsidR="00812A08">
        <w:t xml:space="preserve"> This shows the </w:t>
      </w:r>
      <w:r w:rsidR="00167C13">
        <w:t>flip-flop as stated earlier.</w:t>
      </w:r>
    </w:p>
    <w:p w14:paraId="291FBD75" w14:textId="025505A6" w:rsidR="002E2FBA" w:rsidRDefault="002E2FBA" w:rsidP="002E2FBA">
      <w:pPr>
        <w:pStyle w:val="Heading3"/>
        <w:rPr>
          <w:rFonts w:cstheme="majorHAnsi"/>
          <w:sz w:val="24"/>
          <w:szCs w:val="24"/>
        </w:rPr>
      </w:pPr>
      <w:bookmarkStart w:id="22" w:name="_Toc123819382"/>
      <w:bookmarkStart w:id="23" w:name="_Toc1238269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83A5A">
        <w:rPr>
          <w:noProof/>
        </w:rPr>
        <w:t>6</w:t>
      </w:r>
      <w:r>
        <w:fldChar w:fldCharType="end"/>
      </w:r>
      <w:r>
        <w:t xml:space="preserve"> Proteus Graph C1</w:t>
      </w:r>
      <w:r w:rsidR="00890E56">
        <w:t>(1)</w:t>
      </w:r>
      <w:r>
        <w:t xml:space="preserve"> and D2</w:t>
      </w:r>
      <w:bookmarkEnd w:id="22"/>
      <w:r w:rsidR="00890E56">
        <w:t>(A)</w:t>
      </w:r>
      <w:bookmarkEnd w:id="23"/>
    </w:p>
    <w:p w14:paraId="2503B6E9" w14:textId="77777777" w:rsidR="00184AEE" w:rsidRPr="00184AEE" w:rsidRDefault="00184AEE" w:rsidP="00184AEE"/>
    <w:p w14:paraId="15C814D8" w14:textId="77777777" w:rsidR="002E2FBA" w:rsidRDefault="00124164" w:rsidP="002E2FBA">
      <w:pPr>
        <w:pStyle w:val="Heading3"/>
      </w:pPr>
      <w:bookmarkStart w:id="24" w:name="_Toc123826945"/>
      <w:r>
        <w:rPr>
          <w:noProof/>
        </w:rPr>
        <w:drawing>
          <wp:inline distT="0" distB="0" distL="0" distR="0" wp14:anchorId="5689139A" wp14:editId="13658C2E">
            <wp:extent cx="5729820" cy="2461098"/>
            <wp:effectExtent l="0" t="0" r="4445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1610" cy="2483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24"/>
    </w:p>
    <w:p w14:paraId="4268D439" w14:textId="2600DDE4" w:rsidR="009E1C73" w:rsidRDefault="009E1C73" w:rsidP="009D6C83">
      <w:pPr>
        <w:rPr>
          <w:rFonts w:asciiTheme="majorHAnsi" w:hAnsiTheme="majorHAnsi" w:cstheme="majorHAnsi"/>
          <w:sz w:val="24"/>
          <w:szCs w:val="24"/>
        </w:rPr>
      </w:pPr>
    </w:p>
    <w:p w14:paraId="70B97A5F" w14:textId="26E5E7DF" w:rsidR="00E212FC" w:rsidRPr="0080166B" w:rsidRDefault="00E212FC" w:rsidP="00184AEE">
      <w:pPr>
        <w:pStyle w:val="Heading1"/>
      </w:pPr>
      <w:bookmarkStart w:id="25" w:name="_Toc123826946"/>
      <w:r w:rsidRPr="0080166B">
        <w:lastRenderedPageBreak/>
        <w:t>5. Analysis of Results</w:t>
      </w:r>
      <w:bookmarkEnd w:id="25"/>
    </w:p>
    <w:p w14:paraId="5CFD18B2" w14:textId="7C757B19" w:rsidR="00E212FC" w:rsidRDefault="00255861" w:rsidP="00255861">
      <w:r>
        <w:t>From the graph above</w:t>
      </w:r>
      <w:r w:rsidR="00023844">
        <w:t xml:space="preserve"> in figure 6</w:t>
      </w:r>
      <w:r w:rsidR="00EE48FF">
        <w:t xml:space="preserve">, observations can be made. </w:t>
      </w:r>
      <w:r w:rsidR="008A2D71">
        <w:t>The values that can be calculated are t high</w:t>
      </w:r>
      <w:r w:rsidR="002D4422">
        <w:t xml:space="preserve"> (time on)</w:t>
      </w:r>
      <w:r w:rsidR="008A2D71">
        <w:t xml:space="preserve">, </w:t>
      </w:r>
      <w:r w:rsidR="002D4422">
        <w:t xml:space="preserve">t low (time off) and the frequency </w:t>
      </w:r>
      <w:r w:rsidR="00C96096">
        <w:t xml:space="preserve">(f) of the </w:t>
      </w:r>
      <w:r w:rsidR="004944BB">
        <w:t>555-timer</w:t>
      </w:r>
      <w:r w:rsidR="00C96096">
        <w:t xml:space="preserve"> circuit.</w:t>
      </w:r>
      <w:r w:rsidR="00CB7415">
        <w:t xml:space="preserve"> </w:t>
      </w:r>
      <w:r w:rsidR="004944BB">
        <w:t xml:space="preserve">For this period or time of recycling waveform </w:t>
      </w:r>
      <w:r w:rsidR="00F04F96">
        <w:t>is 10 seconds.</w:t>
      </w:r>
    </w:p>
    <w:p w14:paraId="5EF96923" w14:textId="00D0DA64" w:rsidR="00F04F96" w:rsidRDefault="00CF0219" w:rsidP="00255861">
      <w:r>
        <w:t>The formula to calculate these values are:</w:t>
      </w:r>
    </w:p>
    <w:p w14:paraId="0A18F969" w14:textId="67B9F07D" w:rsidR="00CF0219" w:rsidRDefault="00493160" w:rsidP="00255861">
      <w:r>
        <w:t>t high = In2(R1+R2)</w:t>
      </w:r>
      <w:r w:rsidR="00E92D84">
        <w:t>C</w:t>
      </w:r>
    </w:p>
    <w:p w14:paraId="555AC10B" w14:textId="638736D2" w:rsidR="00E92D84" w:rsidRDefault="00E92D84" w:rsidP="00255861">
      <w:r>
        <w:t>t low = In2</w:t>
      </w:r>
      <w:r w:rsidR="002D6518">
        <w:t>(R2)C</w:t>
      </w:r>
    </w:p>
    <w:p w14:paraId="54F69EC4" w14:textId="20DDB2E1" w:rsidR="002D6518" w:rsidRDefault="002D6518" w:rsidP="00255861">
      <w:r>
        <w:t>f = 1/</w:t>
      </w:r>
      <w:r w:rsidR="00DF5FBB">
        <w:t>t high + t low</w:t>
      </w:r>
    </w:p>
    <w:p w14:paraId="7F7DB689" w14:textId="241485F9" w:rsidR="0047493A" w:rsidRDefault="00B07A53" w:rsidP="00255861">
      <w:r>
        <w:t>So</w:t>
      </w:r>
      <w:r w:rsidR="005B697C">
        <w:t>,</w:t>
      </w:r>
      <w:r>
        <w:t xml:space="preserve"> from the </w:t>
      </w:r>
      <w:r w:rsidR="005B697C">
        <w:t xml:space="preserve">Proteus </w:t>
      </w:r>
      <w:r>
        <w:t>simulation</w:t>
      </w:r>
      <w:r w:rsidR="005B697C">
        <w:t>:</w:t>
      </w:r>
    </w:p>
    <w:p w14:paraId="6729C623" w14:textId="55252D10" w:rsidR="005B697C" w:rsidRDefault="00D46B44" w:rsidP="00255861">
      <w:r>
        <w:t>1.01</w:t>
      </w:r>
      <w:r w:rsidR="00B56598">
        <w:t>on 1.79on = 0.</w:t>
      </w:r>
      <w:r w:rsidR="00F2332F">
        <w:t>73on</w:t>
      </w:r>
    </w:p>
    <w:p w14:paraId="1364857B" w14:textId="73EE918B" w:rsidR="00F2332F" w:rsidRDefault="00F2332F" w:rsidP="00255861">
      <w:r>
        <w:t>2.5on 3.23on = 0.73on</w:t>
      </w:r>
    </w:p>
    <w:p w14:paraId="50D9721F" w14:textId="6FC1F8CD" w:rsidR="00F2332F" w:rsidRDefault="00EE092C" w:rsidP="00255861">
      <w:r>
        <w:t>3.24off 3.96off = 0.72off</w:t>
      </w:r>
    </w:p>
    <w:p w14:paraId="716EDD98" w14:textId="74369F0A" w:rsidR="00EE092C" w:rsidRDefault="00EE092C" w:rsidP="00255861">
      <w:r>
        <w:t>1.</w:t>
      </w:r>
      <w:r w:rsidR="00C67E13">
        <w:t>78off 2.50off = 0.72off</w:t>
      </w:r>
    </w:p>
    <w:p w14:paraId="39DBB1DE" w14:textId="14531AB1" w:rsidR="00B51C63" w:rsidRDefault="00B51C63" w:rsidP="00255861">
      <w:r>
        <w:t xml:space="preserve">This </w:t>
      </w:r>
      <w:r w:rsidR="00632F43">
        <w:t>then goes into the formula to calculate:</w:t>
      </w:r>
    </w:p>
    <w:p w14:paraId="02EF84D6" w14:textId="435F7337" w:rsidR="00632F43" w:rsidRDefault="00711F7D" w:rsidP="00255861">
      <w:pPr>
        <w:rPr>
          <w:rFonts w:ascii="Roboto" w:hAnsi="Roboto"/>
          <w:color w:val="4D5156"/>
          <w:sz w:val="21"/>
          <w:shd w:val="clear" w:color="auto" w:fill="FFFFFF"/>
        </w:rPr>
      </w:pPr>
      <w:r>
        <w:t>t high = 0.73</w:t>
      </w:r>
      <w:r w:rsidR="0094384F">
        <w:t xml:space="preserve"> x (1k + 10k) x 100</w:t>
      </w:r>
      <w:r w:rsidR="006A7EA8" w:rsidRPr="00A75398">
        <w:rPr>
          <w:rFonts w:cstheme="minorHAnsi"/>
          <w:color w:val="4D5156"/>
          <w:szCs w:val="20"/>
          <w:shd w:val="clear" w:color="auto" w:fill="FFFFFF"/>
        </w:rPr>
        <w:t>µF</w:t>
      </w:r>
    </w:p>
    <w:p w14:paraId="3B54DB3D" w14:textId="736B2747" w:rsidR="00710162" w:rsidRPr="000A4885" w:rsidRDefault="00710162" w:rsidP="00255861">
      <w:pPr>
        <w:rPr>
          <w:rFonts w:cstheme="minorHAnsi"/>
          <w:szCs w:val="20"/>
        </w:rPr>
      </w:pPr>
      <w:r w:rsidRPr="000A4885">
        <w:rPr>
          <w:rFonts w:cstheme="minorHAnsi"/>
          <w:color w:val="4D5156"/>
          <w:szCs w:val="20"/>
          <w:shd w:val="clear" w:color="auto" w:fill="FFFFFF"/>
        </w:rPr>
        <w:t xml:space="preserve">         = </w:t>
      </w:r>
      <w:r w:rsidR="00A75398" w:rsidRPr="000A4885">
        <w:rPr>
          <w:rFonts w:cstheme="minorHAnsi"/>
          <w:color w:val="4D5156"/>
          <w:szCs w:val="20"/>
          <w:shd w:val="clear" w:color="auto" w:fill="FFFFFF"/>
        </w:rPr>
        <w:t>0.</w:t>
      </w:r>
      <w:r w:rsidR="000A4885" w:rsidRPr="000A4885">
        <w:rPr>
          <w:rFonts w:cstheme="minorHAnsi"/>
          <w:color w:val="4D5156"/>
          <w:szCs w:val="20"/>
          <w:shd w:val="clear" w:color="auto" w:fill="FFFFFF"/>
        </w:rPr>
        <w:t>76246 seconds</w:t>
      </w:r>
    </w:p>
    <w:p w14:paraId="67D82964" w14:textId="1E6CA78E" w:rsidR="0047493A" w:rsidRDefault="00AB611F" w:rsidP="00255861">
      <w:r>
        <w:t>t low = 0.</w:t>
      </w:r>
      <w:r w:rsidR="00A07D92">
        <w:t xml:space="preserve">72 x 10k x </w:t>
      </w:r>
      <w:r w:rsidR="00A07D92">
        <w:t>100</w:t>
      </w:r>
      <w:r w:rsidR="00A07D92" w:rsidRPr="00A75398">
        <w:rPr>
          <w:rFonts w:cstheme="minorHAnsi"/>
          <w:color w:val="4D5156"/>
          <w:szCs w:val="20"/>
          <w:shd w:val="clear" w:color="auto" w:fill="FFFFFF"/>
        </w:rPr>
        <w:t>µF</w:t>
      </w:r>
    </w:p>
    <w:p w14:paraId="71E59FDA" w14:textId="17E28099" w:rsidR="00E92D84" w:rsidRDefault="00A07D92" w:rsidP="00255861">
      <w:r>
        <w:t xml:space="preserve">           = </w:t>
      </w:r>
      <w:r w:rsidR="00195904">
        <w:t>0.69315 seconds</w:t>
      </w:r>
    </w:p>
    <w:p w14:paraId="3D5F0A0A" w14:textId="7528A565" w:rsidR="00195904" w:rsidRDefault="00195904" w:rsidP="00255861">
      <w:r>
        <w:t>f = 1/</w:t>
      </w:r>
      <w:r w:rsidR="00E06647">
        <w:t>(</w:t>
      </w:r>
      <w:r w:rsidR="00C8302B">
        <w:t>0.76246+</w:t>
      </w:r>
      <w:r w:rsidR="00140FEF">
        <w:t>0.69315)</w:t>
      </w:r>
    </w:p>
    <w:p w14:paraId="38372C15" w14:textId="517612F8" w:rsidR="00140FEF" w:rsidRDefault="00140FEF" w:rsidP="00255861">
      <w:r>
        <w:t xml:space="preserve">  = 0.</w:t>
      </w:r>
      <w:r w:rsidR="002A1E50">
        <w:t>6869972 Hertz</w:t>
      </w:r>
    </w:p>
    <w:p w14:paraId="75FFF02F" w14:textId="4E30812F" w:rsidR="002A1E50" w:rsidRPr="0080166B" w:rsidRDefault="002A1E50" w:rsidP="00255861">
      <w:r>
        <w:t>To gain</w:t>
      </w:r>
      <w:r w:rsidR="00982A4D">
        <w:t xml:space="preserve"> further results the breadboard circuit could be connected to </w:t>
      </w:r>
      <w:proofErr w:type="gramStart"/>
      <w:r w:rsidR="00EB2A51">
        <w:t>a</w:t>
      </w:r>
      <w:proofErr w:type="gramEnd"/>
      <w:r w:rsidR="00EB2A51">
        <w:t xml:space="preserve"> oscilloscope </w:t>
      </w:r>
      <w:r w:rsidR="005F26EE">
        <w:t>to gain more data and make future comparisons.</w:t>
      </w:r>
    </w:p>
    <w:p w14:paraId="4F73E9DD" w14:textId="60E3784F" w:rsidR="00E212FC" w:rsidRDefault="00E212FC" w:rsidP="00184AEE">
      <w:pPr>
        <w:pStyle w:val="Heading1"/>
      </w:pPr>
      <w:bookmarkStart w:id="26" w:name="_Toc123826947"/>
      <w:r w:rsidRPr="0080166B">
        <w:t>6. Conclusions</w:t>
      </w:r>
      <w:bookmarkEnd w:id="26"/>
    </w:p>
    <w:p w14:paraId="37B041B0" w14:textId="4A03975C" w:rsidR="00B2352B" w:rsidRDefault="00F04F96" w:rsidP="00B2352B">
      <w:pPr>
        <w:rPr>
          <w:szCs w:val="20"/>
        </w:rPr>
      </w:pPr>
      <w:r>
        <w:rPr>
          <w:szCs w:val="20"/>
        </w:rPr>
        <w:t xml:space="preserve">In conclusion </w:t>
      </w:r>
      <w:r w:rsidR="0099465A">
        <w:rPr>
          <w:szCs w:val="20"/>
        </w:rPr>
        <w:t>it cou</w:t>
      </w:r>
      <w:r w:rsidR="00D713F4">
        <w:rPr>
          <w:szCs w:val="20"/>
        </w:rPr>
        <w:t>ld noted</w:t>
      </w:r>
      <w:r w:rsidR="0099465A">
        <w:rPr>
          <w:szCs w:val="20"/>
        </w:rPr>
        <w:t xml:space="preserve"> that t</w:t>
      </w:r>
      <w:r w:rsidR="00FC34BF">
        <w:rPr>
          <w:szCs w:val="20"/>
        </w:rPr>
        <w:t>he purpose of the task was to show understanding of how circuits are planned and moved forward into development whilst showing the ability to calculate resistance and analyse results.</w:t>
      </w:r>
      <w:r w:rsidR="00413288">
        <w:rPr>
          <w:szCs w:val="20"/>
        </w:rPr>
        <w:t xml:space="preserve"> It can also be observed </w:t>
      </w:r>
      <w:r w:rsidR="002A1E50">
        <w:rPr>
          <w:szCs w:val="20"/>
        </w:rPr>
        <w:t>when</w:t>
      </w:r>
      <w:r w:rsidR="00413288">
        <w:rPr>
          <w:szCs w:val="20"/>
        </w:rPr>
        <w:t xml:space="preserve"> conducting this sort of task</w:t>
      </w:r>
      <w:r w:rsidR="00820681">
        <w:rPr>
          <w:szCs w:val="20"/>
        </w:rPr>
        <w:t xml:space="preserve">, knowledge and experience </w:t>
      </w:r>
      <w:r w:rsidR="00694E25">
        <w:rPr>
          <w:szCs w:val="20"/>
        </w:rPr>
        <w:t>play a role in affecting productivity and efficiency in completing the task.</w:t>
      </w:r>
    </w:p>
    <w:p w14:paraId="46EA8E53" w14:textId="77777777" w:rsidR="00E2174D" w:rsidRDefault="00E2174D" w:rsidP="00B2352B">
      <w:pPr>
        <w:rPr>
          <w:szCs w:val="20"/>
        </w:rPr>
      </w:pPr>
    </w:p>
    <w:p w14:paraId="05B3B6F0" w14:textId="77777777" w:rsidR="00E2174D" w:rsidRDefault="00E2174D" w:rsidP="00B2352B">
      <w:pPr>
        <w:rPr>
          <w:szCs w:val="20"/>
        </w:rPr>
      </w:pPr>
    </w:p>
    <w:p w14:paraId="70294B5D" w14:textId="77777777" w:rsidR="00E2174D" w:rsidRDefault="00E2174D" w:rsidP="00B2352B">
      <w:pPr>
        <w:rPr>
          <w:szCs w:val="20"/>
        </w:rPr>
      </w:pPr>
    </w:p>
    <w:p w14:paraId="1C44C3E6" w14:textId="77777777" w:rsidR="00E2174D" w:rsidRDefault="00E2174D" w:rsidP="00B2352B">
      <w:pPr>
        <w:rPr>
          <w:szCs w:val="20"/>
        </w:rPr>
      </w:pPr>
    </w:p>
    <w:p w14:paraId="2BEC233A" w14:textId="77777777" w:rsidR="00E2174D" w:rsidRDefault="00E2174D" w:rsidP="00B2352B">
      <w:pPr>
        <w:rPr>
          <w:szCs w:val="20"/>
        </w:rPr>
      </w:pPr>
    </w:p>
    <w:p w14:paraId="78AEC20E" w14:textId="77777777" w:rsidR="00E2174D" w:rsidRDefault="00E2174D" w:rsidP="00B2352B">
      <w:pPr>
        <w:rPr>
          <w:szCs w:val="20"/>
        </w:rPr>
      </w:pPr>
    </w:p>
    <w:p w14:paraId="66D6B1B3" w14:textId="77777777" w:rsidR="00E2174D" w:rsidRDefault="00E2174D" w:rsidP="00B2352B">
      <w:pPr>
        <w:rPr>
          <w:szCs w:val="20"/>
        </w:rPr>
      </w:pPr>
    </w:p>
    <w:p w14:paraId="14793ED7" w14:textId="77777777" w:rsidR="00E2174D" w:rsidRPr="00694E25" w:rsidRDefault="00E2174D" w:rsidP="00B2352B">
      <w:pPr>
        <w:rPr>
          <w:szCs w:val="20"/>
        </w:rPr>
      </w:pPr>
    </w:p>
    <w:bookmarkStart w:id="27" w:name="_Toc123826948" w:displacedByCustomXml="next"/>
    <w:sdt>
      <w:sdtPr>
        <w:id w:val="2073004078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0"/>
          <w:szCs w:val="21"/>
        </w:rPr>
      </w:sdtEndPr>
      <w:sdtContent>
        <w:p w14:paraId="201D3A63" w14:textId="3F7EC0C1" w:rsidR="00B2352B" w:rsidRDefault="00EC7675">
          <w:pPr>
            <w:pStyle w:val="Heading1"/>
          </w:pPr>
          <w:r>
            <w:t>7.</w:t>
          </w:r>
          <w:r w:rsidR="00B2352B">
            <w:t>References</w:t>
          </w:r>
          <w:bookmarkEnd w:id="27"/>
        </w:p>
        <w:sdt>
          <w:sdtPr>
            <w:id w:val="-573587230"/>
            <w:bibliography/>
          </w:sdtPr>
          <w:sdtContent>
            <w:p w14:paraId="2769ED59" w14:textId="77777777" w:rsidR="00894201" w:rsidRDefault="00B2352B">
              <w:pPr>
                <w:rPr>
                  <w:noProof/>
                  <w:sz w:val="21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894201" w14:paraId="225428DC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9859FB" w14:textId="25D64035" w:rsidR="00894201" w:rsidRDefault="0089420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C0D265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Nicholls, “Astable Circuits,” Creative Commons Attributions, 2018.</w:t>
                    </w:r>
                  </w:p>
                </w:tc>
              </w:tr>
              <w:tr w:rsidR="00894201" w14:paraId="40F8CBF6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B0544B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9E88F4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Electrical Technonolgy, “555 Timer IC- Types, Construction, Working &amp; Application – Circuit &amp; Pinout,” Jan 2023. [Online]. Available: https://www.electricaltechnology.org/2014/12/555-timer.html.</w:t>
                    </w:r>
                  </w:p>
                </w:tc>
              </w:tr>
              <w:tr w:rsidR="00894201" w14:paraId="1FEB2E5D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B5759C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6DA1F7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“Flip-flop types, their Conversion and Applications,” 2022.</w:t>
                    </w:r>
                  </w:p>
                </w:tc>
              </w:tr>
              <w:tr w:rsidR="00894201" w14:paraId="38FD38D2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5E7104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226803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PANDEY, “Ohm’s Law: Definition, Formula, and Sample Questions,” 21 10 2022. [Online]. Available: https://www.embibe.com/exams/ohms-law/. [Accessed 2023].</w:t>
                    </w:r>
                  </w:p>
                </w:tc>
              </w:tr>
              <w:tr w:rsidR="00894201" w14:paraId="1BF97928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79A255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55931D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S. Arar, </w:t>
                    </w:r>
                    <w:r>
                      <w:rPr>
                        <w:i/>
                        <w:iCs/>
                        <w:noProof/>
                      </w:rPr>
                      <w:t xml:space="preserve">What an Electronics Engineer Needs to Know About Noise, </w:t>
                    </w:r>
                    <w:r>
                      <w:rPr>
                        <w:noProof/>
                      </w:rPr>
                      <w:t xml:space="preserve">2019. </w:t>
                    </w:r>
                  </w:p>
                </w:tc>
              </w:tr>
              <w:tr w:rsidR="00894201" w14:paraId="41D18349" w14:textId="77777777">
                <w:trPr>
                  <w:divId w:val="956376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A9C128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63FC44" w14:textId="77777777" w:rsidR="00894201" w:rsidRDefault="008942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Crowell, “What is a Breadboard?,” Circuitbread, Boise, 2019.</w:t>
                    </w:r>
                  </w:p>
                </w:tc>
              </w:tr>
            </w:tbl>
            <w:p w14:paraId="1DA66568" w14:textId="77777777" w:rsidR="00894201" w:rsidRDefault="00894201">
              <w:pPr>
                <w:divId w:val="95637645"/>
                <w:rPr>
                  <w:rFonts w:eastAsia="Times New Roman"/>
                  <w:noProof/>
                </w:rPr>
              </w:pPr>
            </w:p>
            <w:p w14:paraId="1C55AAF4" w14:textId="129D7870" w:rsidR="00B2352B" w:rsidRDefault="00B2352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ADC890" w14:textId="77777777" w:rsidR="00B2352B" w:rsidRPr="00B2352B" w:rsidRDefault="00B2352B" w:rsidP="00B2352B"/>
    <w:p w14:paraId="118B6816" w14:textId="5A485A2A" w:rsidR="00E212FC" w:rsidRPr="0080166B" w:rsidRDefault="00EC7675" w:rsidP="004350E2">
      <w:pPr>
        <w:pStyle w:val="Heading1"/>
        <w:rPr>
          <w:szCs w:val="24"/>
        </w:rPr>
      </w:pPr>
      <w:bookmarkStart w:id="28" w:name="_Toc123826949"/>
      <w:r>
        <w:rPr>
          <w:szCs w:val="24"/>
        </w:rPr>
        <w:t>8</w:t>
      </w:r>
      <w:r w:rsidR="0076766A" w:rsidRPr="0080166B">
        <w:rPr>
          <w:szCs w:val="24"/>
        </w:rPr>
        <w:t>.Table of Figures</w:t>
      </w:r>
      <w:bookmarkEnd w:id="28"/>
    </w:p>
    <w:p w14:paraId="47256DFC" w14:textId="28B3A998" w:rsidR="00B25DD5" w:rsidRDefault="00C07F16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rPr>
          <w:rFonts w:asciiTheme="majorHAnsi" w:hAnsiTheme="majorHAnsi" w:cstheme="majorHAnsi"/>
          <w:sz w:val="24"/>
          <w:szCs w:val="24"/>
        </w:rPr>
        <w:fldChar w:fldCharType="begin"/>
      </w:r>
      <w:r>
        <w:rPr>
          <w:rFonts w:asciiTheme="majorHAnsi" w:hAnsiTheme="majorHAnsi" w:cstheme="majorHAnsi"/>
          <w:sz w:val="24"/>
          <w:szCs w:val="24"/>
        </w:rPr>
        <w:instrText xml:space="preserve"> TOC \h \z \c "Figure" </w:instrText>
      </w:r>
      <w:r>
        <w:rPr>
          <w:rFonts w:asciiTheme="majorHAnsi" w:hAnsiTheme="majorHAnsi" w:cstheme="majorHAnsi"/>
          <w:sz w:val="24"/>
          <w:szCs w:val="24"/>
        </w:rPr>
        <w:fldChar w:fldCharType="separate"/>
      </w:r>
      <w:hyperlink w:anchor="_Toc123819377" w:history="1">
        <w:r w:rsidR="00B25DD5" w:rsidRPr="00C144C1">
          <w:rPr>
            <w:rStyle w:val="Hyperlink"/>
            <w:noProof/>
          </w:rPr>
          <w:t>Figure 1 555 Timer Circuit</w:t>
        </w:r>
        <w:r w:rsidR="00B25DD5">
          <w:rPr>
            <w:noProof/>
            <w:webHidden/>
          </w:rPr>
          <w:tab/>
        </w:r>
        <w:r w:rsidR="00B25DD5">
          <w:rPr>
            <w:noProof/>
            <w:webHidden/>
          </w:rPr>
          <w:fldChar w:fldCharType="begin"/>
        </w:r>
        <w:r w:rsidR="00B25DD5">
          <w:rPr>
            <w:noProof/>
            <w:webHidden/>
          </w:rPr>
          <w:instrText xml:space="preserve"> PAGEREF _Toc123819377 \h </w:instrText>
        </w:r>
        <w:r w:rsidR="00B25DD5">
          <w:rPr>
            <w:noProof/>
            <w:webHidden/>
          </w:rPr>
        </w:r>
        <w:r w:rsidR="00B25DD5"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3</w:t>
        </w:r>
        <w:r w:rsidR="00B25DD5">
          <w:rPr>
            <w:noProof/>
            <w:webHidden/>
          </w:rPr>
          <w:fldChar w:fldCharType="end"/>
        </w:r>
      </w:hyperlink>
    </w:p>
    <w:p w14:paraId="01F940CE" w14:textId="6BFE35B2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78" w:history="1">
        <w:r w:rsidRPr="00C144C1">
          <w:rPr>
            <w:rStyle w:val="Hyperlink"/>
            <w:noProof/>
          </w:rPr>
          <w:t>Figure 2 555-timer pins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237D3A9" w14:textId="5AEFDC66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79" w:history="1">
        <w:r w:rsidRPr="00C144C1">
          <w:rPr>
            <w:rStyle w:val="Hyperlink"/>
            <w:noProof/>
          </w:rPr>
          <w:t>Figure 3 Proteus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2BFD669" w14:textId="4460B444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80" w:history="1">
        <w:r w:rsidRPr="00C144C1">
          <w:rPr>
            <w:rStyle w:val="Hyperlink"/>
            <w:noProof/>
          </w:rPr>
          <w:t>Figure 4 Breadboard Green LED on, Red LED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49146B8" w14:textId="3C6F1775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81" w:history="1">
        <w:r w:rsidRPr="00C144C1">
          <w:rPr>
            <w:rStyle w:val="Hyperlink"/>
            <w:noProof/>
          </w:rPr>
          <w:t>Figure 5 Breadboard Red LED on, Green LED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D455316" w14:textId="15E6E189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83" w:history="1">
        <w:r w:rsidRPr="00C144C1">
          <w:rPr>
            <w:rStyle w:val="Hyperlink"/>
            <w:noProof/>
          </w:rPr>
          <w:t>Figure 7 Breadboard Planning Sheet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914BA2" w14:textId="6A513A6D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84" w:history="1">
        <w:r w:rsidRPr="00C144C1">
          <w:rPr>
            <w:rStyle w:val="Hyperlink"/>
            <w:rFonts w:asciiTheme="majorHAnsi" w:eastAsiaTheme="majorEastAsia" w:hAnsiTheme="majorHAnsi" w:cstheme="majorBidi"/>
            <w:noProof/>
          </w:rPr>
          <w:t>Figure 8 Proteus Circuit Diagram Red LED on, Green LED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C0F5B1F" w14:textId="065A9D0A" w:rsidR="00B25DD5" w:rsidRDefault="00B25DD5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23819385" w:history="1">
        <w:r w:rsidRPr="00C144C1">
          <w:rPr>
            <w:rStyle w:val="Hyperlink"/>
            <w:noProof/>
          </w:rPr>
          <w:t>Figure 9 Proteus Circuit Diagram Green LED on, Red LED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_Toc123819385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05CC8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4C1E26D" w14:textId="642782DC" w:rsidR="0041456C" w:rsidRDefault="00C07F16" w:rsidP="009D6C8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fldChar w:fldCharType="end"/>
      </w:r>
    </w:p>
    <w:p w14:paraId="0E364E3D" w14:textId="77777777" w:rsidR="00B05CC8" w:rsidRPr="00B05CC8" w:rsidRDefault="00B05CC8" w:rsidP="00B05CC8">
      <w:pPr>
        <w:rPr>
          <w:rFonts w:asciiTheme="majorHAnsi" w:hAnsiTheme="majorHAnsi" w:cstheme="majorHAnsi"/>
          <w:sz w:val="24"/>
          <w:szCs w:val="24"/>
        </w:rPr>
      </w:pPr>
    </w:p>
    <w:p w14:paraId="74321F06" w14:textId="4B410955" w:rsidR="00D140B1" w:rsidRDefault="00D140B1" w:rsidP="0031536D">
      <w:pPr>
        <w:pStyle w:val="Heading1"/>
      </w:pPr>
      <w:bookmarkStart w:id="29" w:name="_Toc123826950"/>
      <w:r>
        <w:lastRenderedPageBreak/>
        <w:t>9.Appendix</w:t>
      </w:r>
      <w:bookmarkEnd w:id="29"/>
    </w:p>
    <w:p w14:paraId="72BAA5FF" w14:textId="3675A9D0" w:rsidR="00441B7D" w:rsidRPr="00D140B1" w:rsidRDefault="00441B7D" w:rsidP="00441B7D">
      <w:pPr>
        <w:pStyle w:val="Heading3"/>
      </w:pPr>
      <w:bookmarkStart w:id="30" w:name="_Toc123819383"/>
      <w:bookmarkStart w:id="31" w:name="_Toc12382695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83A5A">
        <w:rPr>
          <w:noProof/>
        </w:rPr>
        <w:t>7</w:t>
      </w:r>
      <w:r>
        <w:fldChar w:fldCharType="end"/>
      </w:r>
      <w:r>
        <w:t xml:space="preserve"> Breadboard Plan</w:t>
      </w:r>
      <w:r w:rsidR="00CD6FFE">
        <w:t>ning Sheet</w:t>
      </w:r>
      <w:bookmarkEnd w:id="30"/>
      <w:bookmarkEnd w:id="31"/>
    </w:p>
    <w:p w14:paraId="5720A11C" w14:textId="77777777" w:rsidR="00325AEA" w:rsidRDefault="00325AEA" w:rsidP="00A3365E">
      <w:pPr>
        <w:pStyle w:val="Heading3"/>
      </w:pPr>
    </w:p>
    <w:p w14:paraId="4F8907A7" w14:textId="77777777" w:rsidR="00441B7D" w:rsidRDefault="004C067C" w:rsidP="00441B7D">
      <w:pPr>
        <w:pStyle w:val="Heading3"/>
      </w:pPr>
      <w:bookmarkStart w:id="32" w:name="_Toc123810303"/>
      <w:bookmarkStart w:id="33" w:name="_Toc123826952"/>
      <w:r w:rsidRPr="00AE6C00">
        <w:drawing>
          <wp:inline distT="0" distB="0" distL="0" distR="0" wp14:anchorId="6D27679B" wp14:editId="180FAB77">
            <wp:extent cx="5678170" cy="7752945"/>
            <wp:effectExtent l="0" t="0" r="0" b="635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50616" cy="7851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2"/>
      <w:bookmarkEnd w:id="33"/>
    </w:p>
    <w:p w14:paraId="669FE6D8" w14:textId="77777777" w:rsidR="00A724A0" w:rsidRDefault="00103F17" w:rsidP="00983A5A">
      <w:pPr>
        <w:pStyle w:val="Caption"/>
        <w:rPr>
          <w:rStyle w:val="Heading3Char"/>
        </w:rPr>
      </w:pPr>
      <w:bookmarkStart w:id="34" w:name="_Toc123810304"/>
      <w:bookmarkStart w:id="35" w:name="_Toc123813848"/>
      <w:bookmarkStart w:id="36" w:name="_Toc123819384"/>
      <w:bookmarkStart w:id="37" w:name="_Toc123826953"/>
      <w:r w:rsidRPr="00B25DD5">
        <w:rPr>
          <w:rStyle w:val="Heading3Char"/>
          <w:b w:val="0"/>
          <w:bCs w:val="0"/>
        </w:rPr>
        <w:lastRenderedPageBreak/>
        <w:t xml:space="preserve">Figure </w:t>
      </w:r>
      <w:r w:rsidRPr="00B25DD5">
        <w:rPr>
          <w:rStyle w:val="Heading3Char"/>
          <w:b w:val="0"/>
          <w:bCs w:val="0"/>
        </w:rPr>
        <w:fldChar w:fldCharType="begin"/>
      </w:r>
      <w:r w:rsidRPr="00B25DD5">
        <w:rPr>
          <w:rStyle w:val="Heading3Char"/>
          <w:b w:val="0"/>
          <w:bCs w:val="0"/>
        </w:rPr>
        <w:instrText xml:space="preserve"> SEQ Figure \* ARABIC </w:instrText>
      </w:r>
      <w:r w:rsidRPr="00B25DD5">
        <w:rPr>
          <w:rStyle w:val="Heading3Char"/>
          <w:b w:val="0"/>
          <w:bCs w:val="0"/>
        </w:rPr>
        <w:fldChar w:fldCharType="separate"/>
      </w:r>
      <w:r w:rsidR="00983A5A" w:rsidRPr="00B25DD5">
        <w:rPr>
          <w:rStyle w:val="Heading3Char"/>
          <w:b w:val="0"/>
          <w:bCs w:val="0"/>
          <w:noProof/>
        </w:rPr>
        <w:t>8</w:t>
      </w:r>
      <w:r w:rsidRPr="00B25DD5">
        <w:rPr>
          <w:rStyle w:val="Heading3Char"/>
          <w:b w:val="0"/>
          <w:bCs w:val="0"/>
        </w:rPr>
        <w:fldChar w:fldCharType="end"/>
      </w:r>
      <w:r w:rsidRPr="00B25DD5">
        <w:rPr>
          <w:rStyle w:val="Heading3Char"/>
          <w:b w:val="0"/>
          <w:bCs w:val="0"/>
        </w:rPr>
        <w:t xml:space="preserve"> Proteus Circuit Diagram Red LED on, Green LED off</w:t>
      </w:r>
      <w:bookmarkEnd w:id="37"/>
      <w:r>
        <w:rPr>
          <w:noProof/>
        </w:rPr>
        <w:drawing>
          <wp:inline distT="0" distB="0" distL="0" distR="0" wp14:anchorId="4FB40151" wp14:editId="569C42F6">
            <wp:extent cx="5731510" cy="3482502"/>
            <wp:effectExtent l="0" t="0" r="2540" b="3810"/>
            <wp:docPr id="4" name="Picture 4" descr="Diagram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 with medium confidence"/>
                    <pic:cNvPicPr/>
                  </pic:nvPicPr>
                  <pic:blipFill>
                    <a:blip r:embed="rId17"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4039" cy="34961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5"/>
      <w:bookmarkEnd w:id="36"/>
    </w:p>
    <w:p w14:paraId="76CFCE00" w14:textId="1F67D871" w:rsidR="00103F17" w:rsidRDefault="00983A5A" w:rsidP="00A724A0">
      <w:pPr>
        <w:pStyle w:val="Heading3"/>
        <w:rPr>
          <w:noProof/>
        </w:rPr>
      </w:pPr>
      <w:bookmarkStart w:id="38" w:name="_Toc123813849"/>
      <w:bookmarkStart w:id="39" w:name="_Toc123819385"/>
      <w:bookmarkStart w:id="40" w:name="_Toc1238269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</w:t>
      </w:r>
      <w:r w:rsidRPr="00913409">
        <w:t xml:space="preserve">Proteus Circuit Diagram </w:t>
      </w:r>
      <w:r>
        <w:t>Green</w:t>
      </w:r>
      <w:r w:rsidRPr="00913409">
        <w:t xml:space="preserve"> LED on, </w:t>
      </w:r>
      <w:r>
        <w:t>Red</w:t>
      </w:r>
      <w:r w:rsidRPr="00913409">
        <w:t xml:space="preserve"> LED off</w:t>
      </w:r>
      <w:bookmarkEnd w:id="38"/>
      <w:bookmarkEnd w:id="39"/>
      <w:bookmarkEnd w:id="40"/>
    </w:p>
    <w:p w14:paraId="7E6ABECB" w14:textId="77777777" w:rsidR="00983A5A" w:rsidRDefault="00235D43" w:rsidP="00983A5A">
      <w:pPr>
        <w:pStyle w:val="Heading1"/>
        <w:ind w:left="720"/>
      </w:pPr>
      <w:bookmarkStart w:id="41" w:name="_Toc123826955"/>
      <w:r>
        <w:rPr>
          <w:noProof/>
        </w:rPr>
        <w:drawing>
          <wp:inline distT="0" distB="0" distL="0" distR="0" wp14:anchorId="7E59E75F" wp14:editId="7FDE296A">
            <wp:extent cx="5634233" cy="4012565"/>
            <wp:effectExtent l="0" t="0" r="5080" b="6985"/>
            <wp:docPr id="3" name="Picture 3" descr="Diagram, schematic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9138" cy="40160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4"/>
      <w:bookmarkEnd w:id="41"/>
    </w:p>
    <w:p w14:paraId="39817DC1" w14:textId="77777777" w:rsidR="00983A5A" w:rsidRPr="009D6C83" w:rsidRDefault="00983A5A">
      <w:pPr>
        <w:pStyle w:val="Heading3"/>
      </w:pPr>
    </w:p>
    <w:sectPr w:rsidR="00983A5A" w:rsidRPr="009D6C83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659557" w14:textId="77777777" w:rsidR="002E4712" w:rsidRDefault="002E4712" w:rsidP="009D6C83">
      <w:pPr>
        <w:spacing w:after="0" w:line="240" w:lineRule="auto"/>
      </w:pPr>
      <w:r>
        <w:separator/>
      </w:r>
    </w:p>
  </w:endnote>
  <w:endnote w:type="continuationSeparator" w:id="0">
    <w:p w14:paraId="5FE12A4A" w14:textId="77777777" w:rsidR="002E4712" w:rsidRDefault="002E4712" w:rsidP="009D6C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84030A" w14:textId="77777777" w:rsidR="002E4712" w:rsidRDefault="002E4712" w:rsidP="009D6C83">
      <w:pPr>
        <w:spacing w:after="0" w:line="240" w:lineRule="auto"/>
      </w:pPr>
      <w:r>
        <w:separator/>
      </w:r>
    </w:p>
  </w:footnote>
  <w:footnote w:type="continuationSeparator" w:id="0">
    <w:p w14:paraId="799CB851" w14:textId="77777777" w:rsidR="002E4712" w:rsidRDefault="002E4712" w:rsidP="009D6C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5DF708" w14:textId="391086E1" w:rsidR="009D6C83" w:rsidRDefault="009D6C83">
    <w:pPr>
      <w:pStyle w:val="Header"/>
    </w:pPr>
    <w:r>
      <w:rPr>
        <w:noProof/>
      </w:rPr>
      <w:drawing>
        <wp:inline distT="0" distB="0" distL="0" distR="0" wp14:anchorId="3D032DFB" wp14:editId="3E07C622">
          <wp:extent cx="1809750" cy="723900"/>
          <wp:effectExtent l="0" t="0" r="0" b="0"/>
          <wp:docPr id="6" name="Picture 6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640A6946" w14:textId="77777777" w:rsidR="009D6C83" w:rsidRDefault="009D6C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358CF"/>
    <w:multiLevelType w:val="hybridMultilevel"/>
    <w:tmpl w:val="8E783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0409EC"/>
    <w:multiLevelType w:val="hybridMultilevel"/>
    <w:tmpl w:val="8F9831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3193712">
    <w:abstractNumId w:val="1"/>
  </w:num>
  <w:num w:numId="2" w16cid:durableId="710686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6C83"/>
    <w:rsid w:val="0001351D"/>
    <w:rsid w:val="0001466F"/>
    <w:rsid w:val="000147E4"/>
    <w:rsid w:val="0002220D"/>
    <w:rsid w:val="00023844"/>
    <w:rsid w:val="00031FF3"/>
    <w:rsid w:val="00047EAA"/>
    <w:rsid w:val="00050090"/>
    <w:rsid w:val="00070CF4"/>
    <w:rsid w:val="00085CAF"/>
    <w:rsid w:val="00087513"/>
    <w:rsid w:val="00090ABA"/>
    <w:rsid w:val="000913A4"/>
    <w:rsid w:val="00096481"/>
    <w:rsid w:val="000A3716"/>
    <w:rsid w:val="000A4885"/>
    <w:rsid w:val="000B364C"/>
    <w:rsid w:val="000B427F"/>
    <w:rsid w:val="000C759C"/>
    <w:rsid w:val="000E25A4"/>
    <w:rsid w:val="000E3918"/>
    <w:rsid w:val="000E3A43"/>
    <w:rsid w:val="000F0605"/>
    <w:rsid w:val="000F427B"/>
    <w:rsid w:val="000F6A67"/>
    <w:rsid w:val="00103573"/>
    <w:rsid w:val="00103F17"/>
    <w:rsid w:val="00104E68"/>
    <w:rsid w:val="00105FBD"/>
    <w:rsid w:val="00111364"/>
    <w:rsid w:val="00114D89"/>
    <w:rsid w:val="0011676A"/>
    <w:rsid w:val="0011685A"/>
    <w:rsid w:val="00122C6E"/>
    <w:rsid w:val="00124164"/>
    <w:rsid w:val="0012619A"/>
    <w:rsid w:val="00140FEF"/>
    <w:rsid w:val="00146AD4"/>
    <w:rsid w:val="00156CBC"/>
    <w:rsid w:val="00157380"/>
    <w:rsid w:val="00167C13"/>
    <w:rsid w:val="001724BD"/>
    <w:rsid w:val="0017748F"/>
    <w:rsid w:val="001812EB"/>
    <w:rsid w:val="00184AEE"/>
    <w:rsid w:val="00191E6C"/>
    <w:rsid w:val="001944E5"/>
    <w:rsid w:val="00194E50"/>
    <w:rsid w:val="00195904"/>
    <w:rsid w:val="001A46E9"/>
    <w:rsid w:val="001A58A1"/>
    <w:rsid w:val="001C2F7A"/>
    <w:rsid w:val="001C4246"/>
    <w:rsid w:val="001C488F"/>
    <w:rsid w:val="001C6606"/>
    <w:rsid w:val="001D357C"/>
    <w:rsid w:val="001D4962"/>
    <w:rsid w:val="001F3573"/>
    <w:rsid w:val="001F6980"/>
    <w:rsid w:val="00201460"/>
    <w:rsid w:val="002076FC"/>
    <w:rsid w:val="00211818"/>
    <w:rsid w:val="00213372"/>
    <w:rsid w:val="00224518"/>
    <w:rsid w:val="0022628A"/>
    <w:rsid w:val="00227A75"/>
    <w:rsid w:val="00232AEB"/>
    <w:rsid w:val="00232E02"/>
    <w:rsid w:val="00235D43"/>
    <w:rsid w:val="00241E9C"/>
    <w:rsid w:val="00254E40"/>
    <w:rsid w:val="00255861"/>
    <w:rsid w:val="002622B1"/>
    <w:rsid w:val="002664C2"/>
    <w:rsid w:val="0027488B"/>
    <w:rsid w:val="00297117"/>
    <w:rsid w:val="002A1E50"/>
    <w:rsid w:val="002A22DA"/>
    <w:rsid w:val="002A3CD1"/>
    <w:rsid w:val="002B7C93"/>
    <w:rsid w:val="002D0889"/>
    <w:rsid w:val="002D4422"/>
    <w:rsid w:val="002D6518"/>
    <w:rsid w:val="002E061C"/>
    <w:rsid w:val="002E2FBA"/>
    <w:rsid w:val="002E4712"/>
    <w:rsid w:val="002E79FE"/>
    <w:rsid w:val="002F343C"/>
    <w:rsid w:val="002F733D"/>
    <w:rsid w:val="00307EC5"/>
    <w:rsid w:val="0031536D"/>
    <w:rsid w:val="00325AEA"/>
    <w:rsid w:val="00330B7F"/>
    <w:rsid w:val="003507EA"/>
    <w:rsid w:val="00381C7D"/>
    <w:rsid w:val="00386EA4"/>
    <w:rsid w:val="00395DFA"/>
    <w:rsid w:val="003A1216"/>
    <w:rsid w:val="003B1F6F"/>
    <w:rsid w:val="003C74C4"/>
    <w:rsid w:val="003D7294"/>
    <w:rsid w:val="003E352C"/>
    <w:rsid w:val="00405FCF"/>
    <w:rsid w:val="00413288"/>
    <w:rsid w:val="0041456C"/>
    <w:rsid w:val="00432A5F"/>
    <w:rsid w:val="004350E2"/>
    <w:rsid w:val="004416E1"/>
    <w:rsid w:val="00441B7D"/>
    <w:rsid w:val="00441D53"/>
    <w:rsid w:val="00447A29"/>
    <w:rsid w:val="0045180F"/>
    <w:rsid w:val="00457306"/>
    <w:rsid w:val="00457C7E"/>
    <w:rsid w:val="004639FD"/>
    <w:rsid w:val="0047493A"/>
    <w:rsid w:val="004851CB"/>
    <w:rsid w:val="00493160"/>
    <w:rsid w:val="00493340"/>
    <w:rsid w:val="004944BB"/>
    <w:rsid w:val="00495CB9"/>
    <w:rsid w:val="004976EF"/>
    <w:rsid w:val="004B0D18"/>
    <w:rsid w:val="004C067C"/>
    <w:rsid w:val="004D675C"/>
    <w:rsid w:val="004F0DAC"/>
    <w:rsid w:val="004F508B"/>
    <w:rsid w:val="004F738D"/>
    <w:rsid w:val="00503DBA"/>
    <w:rsid w:val="00505E42"/>
    <w:rsid w:val="005234AF"/>
    <w:rsid w:val="00524F7E"/>
    <w:rsid w:val="00534687"/>
    <w:rsid w:val="00535505"/>
    <w:rsid w:val="005479C6"/>
    <w:rsid w:val="00547DF2"/>
    <w:rsid w:val="005633E6"/>
    <w:rsid w:val="005665D6"/>
    <w:rsid w:val="00574048"/>
    <w:rsid w:val="00580E91"/>
    <w:rsid w:val="00583FC8"/>
    <w:rsid w:val="005954E4"/>
    <w:rsid w:val="005A17F5"/>
    <w:rsid w:val="005A28BD"/>
    <w:rsid w:val="005A4200"/>
    <w:rsid w:val="005B697C"/>
    <w:rsid w:val="005B6D34"/>
    <w:rsid w:val="005B7DA5"/>
    <w:rsid w:val="005C0AE6"/>
    <w:rsid w:val="005D7005"/>
    <w:rsid w:val="005E4BE0"/>
    <w:rsid w:val="005E7EC0"/>
    <w:rsid w:val="005F26EE"/>
    <w:rsid w:val="005F5A3B"/>
    <w:rsid w:val="0060249A"/>
    <w:rsid w:val="006058A6"/>
    <w:rsid w:val="006126FF"/>
    <w:rsid w:val="00615836"/>
    <w:rsid w:val="00616063"/>
    <w:rsid w:val="00626568"/>
    <w:rsid w:val="00632F43"/>
    <w:rsid w:val="00634956"/>
    <w:rsid w:val="006436B5"/>
    <w:rsid w:val="0064450C"/>
    <w:rsid w:val="00646D3D"/>
    <w:rsid w:val="00661300"/>
    <w:rsid w:val="00662EF7"/>
    <w:rsid w:val="00662FD1"/>
    <w:rsid w:val="00676F85"/>
    <w:rsid w:val="006830A5"/>
    <w:rsid w:val="0068730B"/>
    <w:rsid w:val="00692585"/>
    <w:rsid w:val="00694E25"/>
    <w:rsid w:val="006A10B8"/>
    <w:rsid w:val="006A426F"/>
    <w:rsid w:val="006A7EA8"/>
    <w:rsid w:val="006B6C1A"/>
    <w:rsid w:val="006F4E0D"/>
    <w:rsid w:val="006F6BD7"/>
    <w:rsid w:val="00703B50"/>
    <w:rsid w:val="007041D9"/>
    <w:rsid w:val="00705AC0"/>
    <w:rsid w:val="00706174"/>
    <w:rsid w:val="00710162"/>
    <w:rsid w:val="00711F7D"/>
    <w:rsid w:val="00712F35"/>
    <w:rsid w:val="00715A84"/>
    <w:rsid w:val="00716A30"/>
    <w:rsid w:val="00722A2B"/>
    <w:rsid w:val="00722E88"/>
    <w:rsid w:val="00730E78"/>
    <w:rsid w:val="00735432"/>
    <w:rsid w:val="00747517"/>
    <w:rsid w:val="00753381"/>
    <w:rsid w:val="0075351D"/>
    <w:rsid w:val="00765B44"/>
    <w:rsid w:val="0076766A"/>
    <w:rsid w:val="00781C36"/>
    <w:rsid w:val="007842D1"/>
    <w:rsid w:val="007A3280"/>
    <w:rsid w:val="007B19B4"/>
    <w:rsid w:val="007C1EEA"/>
    <w:rsid w:val="007D0611"/>
    <w:rsid w:val="007D27E0"/>
    <w:rsid w:val="007D2CBC"/>
    <w:rsid w:val="007E5027"/>
    <w:rsid w:val="0080166B"/>
    <w:rsid w:val="008026B9"/>
    <w:rsid w:val="0080338E"/>
    <w:rsid w:val="00810780"/>
    <w:rsid w:val="00812A08"/>
    <w:rsid w:val="00814712"/>
    <w:rsid w:val="00820681"/>
    <w:rsid w:val="00826973"/>
    <w:rsid w:val="00840920"/>
    <w:rsid w:val="00845AB7"/>
    <w:rsid w:val="00847D0C"/>
    <w:rsid w:val="00864BC7"/>
    <w:rsid w:val="00864EED"/>
    <w:rsid w:val="00870310"/>
    <w:rsid w:val="008714F6"/>
    <w:rsid w:val="00883D3C"/>
    <w:rsid w:val="00885D11"/>
    <w:rsid w:val="00885E41"/>
    <w:rsid w:val="00890E56"/>
    <w:rsid w:val="00894201"/>
    <w:rsid w:val="008A069D"/>
    <w:rsid w:val="008A0A03"/>
    <w:rsid w:val="008A20EC"/>
    <w:rsid w:val="008A2D71"/>
    <w:rsid w:val="008A2F02"/>
    <w:rsid w:val="008B2B4A"/>
    <w:rsid w:val="008C23B7"/>
    <w:rsid w:val="008C7EC9"/>
    <w:rsid w:val="008E7C50"/>
    <w:rsid w:val="008F5ECB"/>
    <w:rsid w:val="00900D6C"/>
    <w:rsid w:val="0090301E"/>
    <w:rsid w:val="009063FB"/>
    <w:rsid w:val="00927061"/>
    <w:rsid w:val="00931CCB"/>
    <w:rsid w:val="0094384F"/>
    <w:rsid w:val="00964C56"/>
    <w:rsid w:val="00982909"/>
    <w:rsid w:val="00982A4D"/>
    <w:rsid w:val="00983A5A"/>
    <w:rsid w:val="0099322A"/>
    <w:rsid w:val="0099465A"/>
    <w:rsid w:val="00996695"/>
    <w:rsid w:val="009A1AA7"/>
    <w:rsid w:val="009A2D1F"/>
    <w:rsid w:val="009A45C1"/>
    <w:rsid w:val="009B40DF"/>
    <w:rsid w:val="009B47B1"/>
    <w:rsid w:val="009B48C8"/>
    <w:rsid w:val="009B77E0"/>
    <w:rsid w:val="009C1F28"/>
    <w:rsid w:val="009D0A4F"/>
    <w:rsid w:val="009D478E"/>
    <w:rsid w:val="009D6C83"/>
    <w:rsid w:val="009D7D37"/>
    <w:rsid w:val="009E1C73"/>
    <w:rsid w:val="009E3962"/>
    <w:rsid w:val="009E76B0"/>
    <w:rsid w:val="00A04882"/>
    <w:rsid w:val="00A07D92"/>
    <w:rsid w:val="00A20511"/>
    <w:rsid w:val="00A2199D"/>
    <w:rsid w:val="00A21BC6"/>
    <w:rsid w:val="00A23FF5"/>
    <w:rsid w:val="00A243DF"/>
    <w:rsid w:val="00A3365E"/>
    <w:rsid w:val="00A436FD"/>
    <w:rsid w:val="00A5419D"/>
    <w:rsid w:val="00A65181"/>
    <w:rsid w:val="00A651FD"/>
    <w:rsid w:val="00A724A0"/>
    <w:rsid w:val="00A75398"/>
    <w:rsid w:val="00A80565"/>
    <w:rsid w:val="00A83FC3"/>
    <w:rsid w:val="00A9217F"/>
    <w:rsid w:val="00A939BB"/>
    <w:rsid w:val="00A96F86"/>
    <w:rsid w:val="00AA22A9"/>
    <w:rsid w:val="00AA2FF7"/>
    <w:rsid w:val="00AB611F"/>
    <w:rsid w:val="00AC1CFD"/>
    <w:rsid w:val="00AC34DE"/>
    <w:rsid w:val="00AC3B42"/>
    <w:rsid w:val="00AD5634"/>
    <w:rsid w:val="00AE57C3"/>
    <w:rsid w:val="00AE6C00"/>
    <w:rsid w:val="00AF4EFE"/>
    <w:rsid w:val="00B05CC8"/>
    <w:rsid w:val="00B07A53"/>
    <w:rsid w:val="00B13E4C"/>
    <w:rsid w:val="00B176BA"/>
    <w:rsid w:val="00B2352B"/>
    <w:rsid w:val="00B25DD5"/>
    <w:rsid w:val="00B36158"/>
    <w:rsid w:val="00B37E9B"/>
    <w:rsid w:val="00B41701"/>
    <w:rsid w:val="00B42556"/>
    <w:rsid w:val="00B43A75"/>
    <w:rsid w:val="00B44AA3"/>
    <w:rsid w:val="00B460A4"/>
    <w:rsid w:val="00B51C63"/>
    <w:rsid w:val="00B56598"/>
    <w:rsid w:val="00B6032E"/>
    <w:rsid w:val="00B6098E"/>
    <w:rsid w:val="00B80099"/>
    <w:rsid w:val="00B85620"/>
    <w:rsid w:val="00B85E79"/>
    <w:rsid w:val="00B86017"/>
    <w:rsid w:val="00B94412"/>
    <w:rsid w:val="00BA2792"/>
    <w:rsid w:val="00BA323F"/>
    <w:rsid w:val="00BA4B75"/>
    <w:rsid w:val="00BC336A"/>
    <w:rsid w:val="00BD15D5"/>
    <w:rsid w:val="00BD40B0"/>
    <w:rsid w:val="00BD5161"/>
    <w:rsid w:val="00BE13F2"/>
    <w:rsid w:val="00BE4383"/>
    <w:rsid w:val="00BE475A"/>
    <w:rsid w:val="00BE479D"/>
    <w:rsid w:val="00C058BE"/>
    <w:rsid w:val="00C07F16"/>
    <w:rsid w:val="00C11082"/>
    <w:rsid w:val="00C20D6B"/>
    <w:rsid w:val="00C30B9B"/>
    <w:rsid w:val="00C433F0"/>
    <w:rsid w:val="00C467A3"/>
    <w:rsid w:val="00C47F1B"/>
    <w:rsid w:val="00C504D3"/>
    <w:rsid w:val="00C54598"/>
    <w:rsid w:val="00C56B03"/>
    <w:rsid w:val="00C67E13"/>
    <w:rsid w:val="00C72B97"/>
    <w:rsid w:val="00C73076"/>
    <w:rsid w:val="00C75B5B"/>
    <w:rsid w:val="00C7762B"/>
    <w:rsid w:val="00C77A72"/>
    <w:rsid w:val="00C81920"/>
    <w:rsid w:val="00C8302B"/>
    <w:rsid w:val="00C85DCA"/>
    <w:rsid w:val="00C86BAE"/>
    <w:rsid w:val="00C87570"/>
    <w:rsid w:val="00C96096"/>
    <w:rsid w:val="00CA0847"/>
    <w:rsid w:val="00CA19DE"/>
    <w:rsid w:val="00CA700F"/>
    <w:rsid w:val="00CB1617"/>
    <w:rsid w:val="00CB7415"/>
    <w:rsid w:val="00CC7E79"/>
    <w:rsid w:val="00CD390D"/>
    <w:rsid w:val="00CD6FFE"/>
    <w:rsid w:val="00CE01A9"/>
    <w:rsid w:val="00CE3B28"/>
    <w:rsid w:val="00CE7370"/>
    <w:rsid w:val="00CF0219"/>
    <w:rsid w:val="00D077DC"/>
    <w:rsid w:val="00D101B4"/>
    <w:rsid w:val="00D1096A"/>
    <w:rsid w:val="00D12EE4"/>
    <w:rsid w:val="00D140B1"/>
    <w:rsid w:val="00D2377B"/>
    <w:rsid w:val="00D25228"/>
    <w:rsid w:val="00D2784B"/>
    <w:rsid w:val="00D35334"/>
    <w:rsid w:val="00D35804"/>
    <w:rsid w:val="00D35A8F"/>
    <w:rsid w:val="00D37C4B"/>
    <w:rsid w:val="00D40924"/>
    <w:rsid w:val="00D46B44"/>
    <w:rsid w:val="00D52AA7"/>
    <w:rsid w:val="00D60E98"/>
    <w:rsid w:val="00D6256A"/>
    <w:rsid w:val="00D713F4"/>
    <w:rsid w:val="00D74ADE"/>
    <w:rsid w:val="00D77C06"/>
    <w:rsid w:val="00D83F8E"/>
    <w:rsid w:val="00D914A6"/>
    <w:rsid w:val="00D91586"/>
    <w:rsid w:val="00D91EE6"/>
    <w:rsid w:val="00DA3EB1"/>
    <w:rsid w:val="00DB36E1"/>
    <w:rsid w:val="00DB44A8"/>
    <w:rsid w:val="00DB57AD"/>
    <w:rsid w:val="00DB5844"/>
    <w:rsid w:val="00DC12F7"/>
    <w:rsid w:val="00DC1FB7"/>
    <w:rsid w:val="00DC32D7"/>
    <w:rsid w:val="00DC3E00"/>
    <w:rsid w:val="00DE07AE"/>
    <w:rsid w:val="00DE302D"/>
    <w:rsid w:val="00DE4930"/>
    <w:rsid w:val="00DE6EB4"/>
    <w:rsid w:val="00DF4F28"/>
    <w:rsid w:val="00DF5FBB"/>
    <w:rsid w:val="00E06647"/>
    <w:rsid w:val="00E10627"/>
    <w:rsid w:val="00E10CF0"/>
    <w:rsid w:val="00E212FC"/>
    <w:rsid w:val="00E2174D"/>
    <w:rsid w:val="00E21795"/>
    <w:rsid w:val="00E244D9"/>
    <w:rsid w:val="00E25BF7"/>
    <w:rsid w:val="00E359C3"/>
    <w:rsid w:val="00E36A78"/>
    <w:rsid w:val="00E3743F"/>
    <w:rsid w:val="00E403DB"/>
    <w:rsid w:val="00E56676"/>
    <w:rsid w:val="00E6297F"/>
    <w:rsid w:val="00E63FDF"/>
    <w:rsid w:val="00E670BE"/>
    <w:rsid w:val="00E71AE1"/>
    <w:rsid w:val="00E75C56"/>
    <w:rsid w:val="00E76BCC"/>
    <w:rsid w:val="00E87B01"/>
    <w:rsid w:val="00E92D84"/>
    <w:rsid w:val="00EA41FC"/>
    <w:rsid w:val="00EA44C6"/>
    <w:rsid w:val="00EB28D2"/>
    <w:rsid w:val="00EB2A51"/>
    <w:rsid w:val="00EB2C8E"/>
    <w:rsid w:val="00EB4C46"/>
    <w:rsid w:val="00EB5186"/>
    <w:rsid w:val="00EB575F"/>
    <w:rsid w:val="00EC7675"/>
    <w:rsid w:val="00ED0216"/>
    <w:rsid w:val="00ED4FA1"/>
    <w:rsid w:val="00ED547C"/>
    <w:rsid w:val="00EE092C"/>
    <w:rsid w:val="00EE48FF"/>
    <w:rsid w:val="00EE6B4D"/>
    <w:rsid w:val="00EF188D"/>
    <w:rsid w:val="00EF1B72"/>
    <w:rsid w:val="00F031FB"/>
    <w:rsid w:val="00F03DD4"/>
    <w:rsid w:val="00F04F96"/>
    <w:rsid w:val="00F15378"/>
    <w:rsid w:val="00F1586C"/>
    <w:rsid w:val="00F2332F"/>
    <w:rsid w:val="00F251D4"/>
    <w:rsid w:val="00F32B39"/>
    <w:rsid w:val="00F53594"/>
    <w:rsid w:val="00F536CA"/>
    <w:rsid w:val="00F621F8"/>
    <w:rsid w:val="00F742D5"/>
    <w:rsid w:val="00F749DC"/>
    <w:rsid w:val="00F87554"/>
    <w:rsid w:val="00F904E6"/>
    <w:rsid w:val="00F91E35"/>
    <w:rsid w:val="00F95D67"/>
    <w:rsid w:val="00F97DDF"/>
    <w:rsid w:val="00FA3BEE"/>
    <w:rsid w:val="00FA5947"/>
    <w:rsid w:val="00FB12D3"/>
    <w:rsid w:val="00FB4CF4"/>
    <w:rsid w:val="00FC0C1C"/>
    <w:rsid w:val="00FC2D79"/>
    <w:rsid w:val="00FC34BF"/>
    <w:rsid w:val="00FD11A0"/>
    <w:rsid w:val="00FD1218"/>
    <w:rsid w:val="00FD481D"/>
    <w:rsid w:val="00FE05C2"/>
    <w:rsid w:val="00FE4642"/>
    <w:rsid w:val="00FE7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16A57"/>
  <w15:chartTrackingRefBased/>
  <w15:docId w15:val="{3E0CFD30-7314-4B61-AB32-E043B6073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297F"/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5A3B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24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351D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495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472C4" w:themeColor="accent1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33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33D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33D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33D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33D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33D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6C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6C83"/>
  </w:style>
  <w:style w:type="paragraph" w:styleId="Footer">
    <w:name w:val="footer"/>
    <w:basedOn w:val="Normal"/>
    <w:link w:val="FooterChar"/>
    <w:uiPriority w:val="99"/>
    <w:unhideWhenUsed/>
    <w:rsid w:val="009D6C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6C83"/>
  </w:style>
  <w:style w:type="character" w:customStyle="1" w:styleId="Heading1Char">
    <w:name w:val="Heading 1 Char"/>
    <w:basedOn w:val="DefaultParagraphFont"/>
    <w:link w:val="Heading1"/>
    <w:uiPriority w:val="9"/>
    <w:rsid w:val="005F5A3B"/>
    <w:rPr>
      <w:rFonts w:asciiTheme="majorHAnsi" w:eastAsiaTheme="majorEastAsia" w:hAnsiTheme="majorHAnsi" w:cstheme="majorBidi"/>
      <w:color w:val="2F5496" w:themeColor="accent1" w:themeShade="BF"/>
      <w:sz w:val="24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5351D"/>
    <w:rPr>
      <w:rFonts w:asciiTheme="majorHAnsi" w:eastAsiaTheme="majorEastAsia" w:hAnsiTheme="majorHAnsi" w:cstheme="majorBidi"/>
      <w:color w:val="2F5496" w:themeColor="accent1" w:themeShade="BF"/>
      <w:sz w:val="20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634956"/>
    <w:rPr>
      <w:rFonts w:asciiTheme="majorHAnsi" w:eastAsiaTheme="majorEastAsia" w:hAnsiTheme="majorHAnsi" w:cstheme="majorBidi"/>
      <w:color w:val="4472C4" w:themeColor="accent1"/>
      <w:sz w:val="20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33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33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33D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33D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33D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33D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unhideWhenUsed/>
    <w:qFormat/>
    <w:rsid w:val="002F733D"/>
    <w:pPr>
      <w:spacing w:line="240" w:lineRule="auto"/>
    </w:pPr>
    <w:rPr>
      <w:b/>
      <w:bCs/>
      <w:color w:val="404040" w:themeColor="text1" w:themeTint="BF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2F733D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2F733D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33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2F733D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2F733D"/>
    <w:rPr>
      <w:b/>
      <w:bCs/>
    </w:rPr>
  </w:style>
  <w:style w:type="character" w:styleId="Emphasis">
    <w:name w:val="Emphasis"/>
    <w:basedOn w:val="DefaultParagraphFont"/>
    <w:uiPriority w:val="20"/>
    <w:qFormat/>
    <w:rsid w:val="002F733D"/>
    <w:rPr>
      <w:i/>
      <w:iCs/>
    </w:rPr>
  </w:style>
  <w:style w:type="paragraph" w:styleId="NoSpacing">
    <w:name w:val="No Spacing"/>
    <w:uiPriority w:val="1"/>
    <w:qFormat/>
    <w:rsid w:val="002F733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F733D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F733D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33D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33D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2F733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F733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F733D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2F733D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2F733D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2F733D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D2CBC"/>
    <w:pPr>
      <w:spacing w:after="100"/>
      <w:ind w:left="210"/>
    </w:pPr>
  </w:style>
  <w:style w:type="character" w:styleId="Hyperlink">
    <w:name w:val="Hyperlink"/>
    <w:basedOn w:val="DefaultParagraphFont"/>
    <w:uiPriority w:val="99"/>
    <w:unhideWhenUsed/>
    <w:rsid w:val="007D2CBC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D77C06"/>
    <w:pPr>
      <w:tabs>
        <w:tab w:val="right" w:leader="dot" w:pos="9016"/>
      </w:tabs>
      <w:spacing w:after="100" w:line="259" w:lineRule="auto"/>
    </w:pPr>
    <w:rPr>
      <w:rFonts w:cs="Times New Roman"/>
      <w:b/>
      <w:bCs/>
      <w:noProof/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2E79FE"/>
    <w:pPr>
      <w:spacing w:after="100" w:line="259" w:lineRule="auto"/>
      <w:ind w:left="440"/>
    </w:pPr>
    <w:rPr>
      <w:rFonts w:cs="Times New Roman"/>
      <w:sz w:val="22"/>
      <w:szCs w:val="22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C07F16"/>
    <w:pPr>
      <w:spacing w:after="0"/>
    </w:pPr>
  </w:style>
  <w:style w:type="paragraph" w:styleId="ListParagraph">
    <w:name w:val="List Paragraph"/>
    <w:basedOn w:val="Normal"/>
    <w:uiPriority w:val="34"/>
    <w:qFormat/>
    <w:rsid w:val="008C7EC9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386E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03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2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7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8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26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8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3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9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3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2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8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9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3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6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0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9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1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3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cid:8897af2b-c11b-43f9-8a80-abc62a910128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cid:6c272fa4-1710-4c18-a7cf-6f6ca107fc6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cid:4968c095-5e58-437f-8132-d2d18152a13a" TargetMode="External"/><Relationship Id="rId5" Type="http://schemas.openxmlformats.org/officeDocument/2006/relationships/webSettings" Target="webSettings.xml"/><Relationship Id="rId15" Type="http://schemas.openxmlformats.org/officeDocument/2006/relationships/image" Target="cid:6f14f096-eea0-49a4-ad69-85eab13d6074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Ele23</b:Tag>
    <b:SourceType>DocumentFromInternetSite</b:SourceType>
    <b:Guid>{E92A73D9-45F9-493C-B7E3-EB2B7C220FE7}</b:Guid>
    <b:Title>555 Timer IC- Types, Construction, Working &amp; Application – Circuit &amp; Pinout</b:Title>
    <b:Year>2023</b:Year>
    <b:Author>
      <b:Author>
        <b:Corporate>Electrical Technonolgy</b:Corporate>
      </b:Author>
    </b:Author>
    <b:InternetSiteTitle>Electrical Technonolgy</b:InternetSiteTitle>
    <b:Month>Jan</b:Month>
    <b:URL>https://www.electricaltechnology.org/2014/12/555-timer.html</b:URL>
    <b:RefOrder>2</b:RefOrder>
  </b:Source>
  <b:Source>
    <b:Tag>PAN22</b:Tag>
    <b:SourceType>DocumentFromInternetSite</b:SourceType>
    <b:Guid>{4F52ACAB-185E-448A-8E95-AE09069EF6FD}</b:Guid>
    <b:Title>Ohm’s Law: Definition, Formula, and Sample Questions</b:Title>
    <b:Year>2022</b:Year>
    <b:Month>10</b:Month>
    <b:Day>21</b:Day>
    <b:YearAccessed>2023</b:YearAccessed>
    <b:URL>https://www.embibe.com/exams/ohms-law/</b:URL>
    <b:Author>
      <b:Author>
        <b:NameList>
          <b:Person>
            <b:Last>PANDEY</b:Last>
            <b:First>SHIKHA</b:First>
          </b:Person>
        </b:NameList>
      </b:Author>
    </b:Author>
    <b:RefOrder>4</b:RefOrder>
  </b:Source>
  <b:Source>
    <b:Tag>Ara19</b:Tag>
    <b:SourceType>JournalArticle</b:SourceType>
    <b:Guid>{F63E1ED0-1E6D-4AB4-9152-399129851064}</b:Guid>
    <b:Year>2019</b:Year>
    <b:URL>https://www.allaboutcircuits.com/technical-articles/what-an-electronics-engineer-needs-to-know-about-noise/</b:URL>
    <b:Author>
      <b:Author>
        <b:NameList>
          <b:Person>
            <b:Last>Arar</b:Last>
            <b:First>Dr</b:First>
            <b:Middle>Steve</b:Middle>
          </b:Person>
        </b:NameList>
      </b:Author>
    </b:Author>
    <b:JournalName>What an Electronics Engineer Needs to Know About Noise</b:JournalName>
    <b:Publisher>All About Circuits</b:Publisher>
    <b:RefOrder>5</b:RefOrder>
  </b:Source>
  <b:Source>
    <b:Tag>Nic18</b:Tag>
    <b:SourceType>Report</b:SourceType>
    <b:Guid>{F8288476-5458-497C-A970-C074B9EF3CBB}</b:Guid>
    <b:Title>Astable Circuits</b:Title>
    <b:Year>2018</b:Year>
    <b:Author>
      <b:Author>
        <b:NameList>
          <b:Person>
            <b:Last>Nicholls</b:Last>
            <b:First>Paul</b:First>
          </b:Person>
        </b:NameList>
      </b:Author>
    </b:Author>
    <b:Publisher>Creative Commons Attributions</b:Publisher>
    <b:URL>https://pfnicholls.com/Electronics/astable.html</b:URL>
    <b:RefOrder>1</b:RefOrder>
  </b:Source>
  <b:Source>
    <b:Tag>Gee22</b:Tag>
    <b:SourceType>ElectronicSource</b:SourceType>
    <b:Guid>{180A5CA4-D8B0-46E7-9684-74E608F1146D}</b:Guid>
    <b:Title>Flip-flop types, their Conversion and Applications</b:Title>
    <b:Year>2022</b:Year>
    <b:Author>
      <b:Author>
        <b:Corporate>GeeksforGeeks</b:Corporate>
      </b:Author>
    </b:Author>
    <b:URL>https://www.geeksforgeeks.org/flip-flop-types-their-conversion-and-applications/</b:URL>
    <b:RefOrder>3</b:RefOrder>
  </b:Source>
  <b:Source>
    <b:Tag>Cro19</b:Tag>
    <b:SourceType>Report</b:SourceType>
    <b:Guid>{2086C0E5-5882-433C-A9CF-3ABAAAA9D057}</b:Guid>
    <b:Title>What is a Breadboard?</b:Title>
    <b:City>Boise</b:City>
    <b:Publisher>Circuitbread</b:Publisher>
    <b:Year>2019</b:Year>
    <b:Author>
      <b:Author>
        <b:NameList>
          <b:Person>
            <b:Last>Crowell</b:Last>
            <b:First>Gary</b:First>
          </b:Person>
        </b:NameList>
      </b:Author>
    </b:Author>
    <b:URL>https://www.circuitbread.com/ee-faq/what-is-a-breadboard</b:URL>
    <b:RefOrder>6</b:RefOrder>
  </b:Source>
</b:Sources>
</file>

<file path=customXml/itemProps1.xml><?xml version="1.0" encoding="utf-8"?>
<ds:datastoreItem xmlns:ds="http://schemas.openxmlformats.org/officeDocument/2006/customXml" ds:itemID="{3786C7B1-82C1-47B7-BF54-69E3290EAB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1998</Words>
  <Characters>9734</Characters>
  <Application>Microsoft Office Word</Application>
  <DocSecurity>0</DocSecurity>
  <Lines>314</Lines>
  <Paragraphs>213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Pidgeon</dc:creator>
  <cp:keywords/>
  <dc:description/>
  <cp:lastModifiedBy>Ashley Pidgeon</cp:lastModifiedBy>
  <cp:revision>2</cp:revision>
  <dcterms:created xsi:type="dcterms:W3CDTF">2023-01-05T16:13:00Z</dcterms:created>
  <dcterms:modified xsi:type="dcterms:W3CDTF">2023-01-05T16:13:00Z</dcterms:modified>
</cp:coreProperties>
</file>