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28247" w14:textId="74AB12D5" w:rsidR="00304D56" w:rsidRDefault="007C0574" w:rsidP="007C0574">
      <w:r>
        <w:t xml:space="preserve">ECEY5011                                         Portfolio Case study, part 2                                       </w:t>
      </w:r>
      <w:r w:rsidR="00686F50">
        <w:t>2319</w:t>
      </w:r>
    </w:p>
    <w:p w14:paraId="434E41E0" w14:textId="77777777" w:rsidR="007C0574" w:rsidRPr="00ED46CB" w:rsidRDefault="007C0574" w:rsidP="007C0574">
      <w:pPr>
        <w:rPr>
          <w:b/>
          <w:bCs/>
          <w:u w:val="single"/>
        </w:rPr>
      </w:pPr>
    </w:p>
    <w:p w14:paraId="7C087A3C" w14:textId="78C800D1" w:rsidR="007C0574" w:rsidRPr="00ED46CB" w:rsidRDefault="00331179" w:rsidP="007C0574">
      <w:pPr>
        <w:rPr>
          <w:b/>
          <w:bCs/>
          <w:u w:val="single"/>
        </w:rPr>
      </w:pPr>
      <w:r w:rsidRPr="00ED46CB">
        <w:rPr>
          <w:b/>
          <w:bCs/>
          <w:u w:val="single"/>
        </w:rPr>
        <w:t>Case study 1</w:t>
      </w:r>
      <w:r w:rsidR="00F869C7">
        <w:rPr>
          <w:b/>
          <w:bCs/>
          <w:u w:val="single"/>
        </w:rPr>
        <w:t xml:space="preserve">- Joanna </w:t>
      </w:r>
    </w:p>
    <w:p w14:paraId="01C06072" w14:textId="77777777" w:rsidR="00E463C2" w:rsidRDefault="00E463C2" w:rsidP="00E463C2"/>
    <w:p w14:paraId="66123638" w14:textId="289CA55A" w:rsidR="00E463C2" w:rsidRPr="007457D5" w:rsidRDefault="00E463C2" w:rsidP="00E463C2">
      <w:pPr>
        <w:rPr>
          <w:b/>
          <w:bCs/>
          <w:u w:val="single"/>
        </w:rPr>
      </w:pPr>
      <w:r w:rsidRPr="007457D5">
        <w:rPr>
          <w:b/>
          <w:bCs/>
          <w:u w:val="single"/>
        </w:rPr>
        <w:t>Recognising and Recording</w:t>
      </w:r>
    </w:p>
    <w:p w14:paraId="42195DD8" w14:textId="77777777" w:rsidR="00E83651" w:rsidRDefault="00E83651" w:rsidP="00E83651"/>
    <w:p w14:paraId="397FFCD5" w14:textId="73988665" w:rsidR="00430A75" w:rsidRDefault="00E83651" w:rsidP="00430A75">
      <w:pPr>
        <w:rPr>
          <w:rFonts w:ascii="Calibri" w:hAnsi="Calibri" w:cs="Calibri"/>
          <w:color w:val="000000"/>
        </w:rPr>
      </w:pPr>
      <w:r>
        <w:rPr>
          <w:rFonts w:ascii="Calibri" w:hAnsi="Calibri" w:cs="Calibri"/>
          <w:color w:val="000000"/>
        </w:rPr>
        <w:t xml:space="preserve">Recognising a change in children </w:t>
      </w:r>
      <w:r w:rsidR="00E22C65">
        <w:rPr>
          <w:rFonts w:ascii="Calibri" w:hAnsi="Calibri" w:cs="Calibri"/>
          <w:color w:val="000000"/>
        </w:rPr>
        <w:t xml:space="preserve">that you are responsible </w:t>
      </w:r>
      <w:r w:rsidR="00FE7BAB">
        <w:rPr>
          <w:rFonts w:ascii="Calibri" w:hAnsi="Calibri" w:cs="Calibri"/>
          <w:color w:val="000000"/>
        </w:rPr>
        <w:t xml:space="preserve">for </w:t>
      </w:r>
      <w:r w:rsidR="00E22C65">
        <w:rPr>
          <w:rFonts w:ascii="Calibri" w:hAnsi="Calibri" w:cs="Calibri"/>
          <w:color w:val="000000"/>
        </w:rPr>
        <w:t xml:space="preserve">day to day comes easy for practitioners as strong bonds are formed, however some children are unable to speak up about their feelings and home environment. </w:t>
      </w:r>
      <w:r w:rsidRPr="00E83651">
        <w:rPr>
          <w:rFonts w:ascii="Calibri" w:hAnsi="Calibri" w:cs="Calibri"/>
          <w:color w:val="000000"/>
        </w:rPr>
        <w:t>NSPCC (2023) say that</w:t>
      </w:r>
      <w:r w:rsidR="004429E5" w:rsidRPr="004429E5">
        <w:rPr>
          <w:rFonts w:ascii="-webkit-standard" w:hAnsi="-webkit-standard"/>
          <w:color w:val="000000"/>
          <w:sz w:val="27"/>
          <w:szCs w:val="27"/>
        </w:rPr>
        <w:t xml:space="preserve"> </w:t>
      </w:r>
      <w:r w:rsidR="004429E5" w:rsidRPr="004429E5">
        <w:rPr>
          <w:rFonts w:ascii="Calibri" w:hAnsi="Calibri" w:cs="Calibri"/>
          <w:color w:val="000000"/>
        </w:rPr>
        <w:t>if</w:t>
      </w:r>
      <w:r w:rsidR="004429E5" w:rsidRPr="004429E5">
        <w:rPr>
          <w:rFonts w:ascii="Calibri" w:hAnsi="Calibri" w:cs="Calibri"/>
          <w:color w:val="000000"/>
        </w:rPr>
        <w:t xml:space="preserve"> a child doesn't tell someone what</w:t>
      </w:r>
      <w:r w:rsidR="005F1E74" w:rsidRPr="005F1E74">
        <w:rPr>
          <w:rFonts w:ascii="-webkit-standard" w:hAnsi="-webkit-standard"/>
          <w:color w:val="000000"/>
          <w:sz w:val="27"/>
          <w:szCs w:val="27"/>
        </w:rPr>
        <w:t xml:space="preserve"> </w:t>
      </w:r>
      <w:r w:rsidR="005F1E74" w:rsidRPr="005F1E74">
        <w:rPr>
          <w:rFonts w:ascii="Calibri" w:hAnsi="Calibri" w:cs="Calibri"/>
          <w:color w:val="000000"/>
        </w:rPr>
        <w:t>occurred to them in person, there may be more indications that anything is up.</w:t>
      </w:r>
      <w:r w:rsidR="005F1E74">
        <w:rPr>
          <w:rFonts w:ascii="Calibri" w:hAnsi="Calibri" w:cs="Calibri"/>
          <w:color w:val="000000"/>
        </w:rPr>
        <w:t xml:space="preserve"> </w:t>
      </w:r>
      <w:r w:rsidR="00C570BB" w:rsidRPr="00C570BB">
        <w:rPr>
          <w:rFonts w:ascii="Calibri" w:hAnsi="Calibri" w:cs="Calibri"/>
          <w:color w:val="000000"/>
        </w:rPr>
        <w:t>Working with</w:t>
      </w:r>
      <w:r w:rsidR="005F1E74">
        <w:rPr>
          <w:rFonts w:ascii="Calibri" w:hAnsi="Calibri" w:cs="Calibri"/>
          <w:color w:val="000000"/>
        </w:rPr>
        <w:t xml:space="preserve"> </w:t>
      </w:r>
      <w:r w:rsidR="00C570BB" w:rsidRPr="00C570BB">
        <w:rPr>
          <w:rFonts w:ascii="Calibri" w:hAnsi="Calibri" w:cs="Calibri"/>
          <w:color w:val="000000"/>
        </w:rPr>
        <w:t>children requires the ability to spot warning signals and know how to react properly</w:t>
      </w:r>
      <w:r w:rsidR="00D61C80" w:rsidRPr="00D61C80">
        <w:rPr>
          <w:rFonts w:ascii="Calibri" w:hAnsi="Calibri" w:cs="Calibri"/>
          <w:color w:val="000000"/>
        </w:rPr>
        <w:t>.</w:t>
      </w:r>
      <w:r w:rsidR="00D61C80">
        <w:rPr>
          <w:rFonts w:ascii="Calibri" w:hAnsi="Calibri" w:cs="Calibri"/>
          <w:color w:val="000000"/>
        </w:rPr>
        <w:t xml:space="preserve"> </w:t>
      </w:r>
      <w:r w:rsidR="00E463C2" w:rsidRPr="00E83651">
        <w:rPr>
          <w:rFonts w:ascii="Calibri" w:hAnsi="Calibri" w:cs="Calibri"/>
        </w:rPr>
        <w:t xml:space="preserve">Being </w:t>
      </w:r>
      <w:r w:rsidR="002D674C" w:rsidRPr="00E83651">
        <w:rPr>
          <w:rFonts w:ascii="Calibri" w:hAnsi="Calibri" w:cs="Calibri"/>
        </w:rPr>
        <w:t>a teaching assistant,</w:t>
      </w:r>
      <w:r w:rsidR="00E463C2" w:rsidRPr="00E83651">
        <w:rPr>
          <w:rFonts w:ascii="Calibri" w:hAnsi="Calibri" w:cs="Calibri"/>
        </w:rPr>
        <w:t xml:space="preserve"> you form good bonds with children</w:t>
      </w:r>
      <w:r w:rsidR="003C7F02">
        <w:rPr>
          <w:rFonts w:ascii="Calibri" w:hAnsi="Calibri" w:cs="Calibri"/>
        </w:rPr>
        <w:t>.</w:t>
      </w:r>
      <w:r w:rsidR="00E463C2" w:rsidRPr="00E83651">
        <w:rPr>
          <w:rFonts w:ascii="Calibri" w:hAnsi="Calibri" w:cs="Calibri"/>
        </w:rPr>
        <w:t xml:space="preserve"> </w:t>
      </w:r>
      <w:r w:rsidR="00C26B06">
        <w:rPr>
          <w:rFonts w:ascii="Calibri" w:hAnsi="Calibri" w:cs="Calibri"/>
        </w:rPr>
        <w:t xml:space="preserve">As a result of </w:t>
      </w:r>
      <w:r w:rsidR="00FE7BAB">
        <w:rPr>
          <w:rFonts w:ascii="Calibri" w:hAnsi="Calibri" w:cs="Calibri"/>
        </w:rPr>
        <w:t xml:space="preserve">this it helps the practitioner </w:t>
      </w:r>
      <w:r w:rsidR="00E463C2" w:rsidRPr="00E83651">
        <w:rPr>
          <w:rFonts w:ascii="Calibri" w:hAnsi="Calibri" w:cs="Calibri"/>
        </w:rPr>
        <w:t xml:space="preserve">to recognise any </w:t>
      </w:r>
      <w:r w:rsidR="002D674C" w:rsidRPr="00E83651">
        <w:rPr>
          <w:rFonts w:ascii="Calibri" w:hAnsi="Calibri" w:cs="Calibri"/>
        </w:rPr>
        <w:t>changes in the children. A main recognition is a child’s behaviour changing in school</w:t>
      </w:r>
      <w:r w:rsidR="002C5951">
        <w:rPr>
          <w:rFonts w:ascii="Calibri" w:hAnsi="Calibri" w:cs="Calibri"/>
        </w:rPr>
        <w:t>,</w:t>
      </w:r>
      <w:r w:rsidR="002D674C" w:rsidRPr="00E83651">
        <w:rPr>
          <w:rFonts w:ascii="Calibri" w:hAnsi="Calibri" w:cs="Calibri"/>
        </w:rPr>
        <w:t xml:space="preserve"> this can be backed up by nursey world (2018) who state that</w:t>
      </w:r>
      <w:r w:rsidR="00FE7BAB" w:rsidRPr="00FE7BAB">
        <w:rPr>
          <w:rFonts w:ascii="-webkit-standard" w:hAnsi="-webkit-standard"/>
          <w:color w:val="000000"/>
          <w:sz w:val="27"/>
          <w:szCs w:val="27"/>
        </w:rPr>
        <w:t xml:space="preserve"> </w:t>
      </w:r>
      <w:r w:rsidR="00FE7BAB" w:rsidRPr="00FE7BAB">
        <w:rPr>
          <w:rFonts w:ascii="Calibri" w:eastAsia="Times New Roman" w:hAnsi="Calibri" w:cs="Calibri"/>
          <w:color w:val="000000"/>
          <w:kern w:val="0"/>
          <w:lang w:eastAsia="en-GB"/>
          <w14:ligatures w14:val="none"/>
        </w:rPr>
        <w:t>it</w:t>
      </w:r>
      <w:r w:rsidR="00FE7BAB" w:rsidRPr="00FE7BAB">
        <w:rPr>
          <w:rFonts w:ascii="Calibri" w:eastAsia="Times New Roman" w:hAnsi="Calibri" w:cs="Calibri"/>
          <w:color w:val="000000"/>
          <w:kern w:val="0"/>
          <w:lang w:eastAsia="en-GB"/>
          <w14:ligatures w14:val="none"/>
        </w:rPr>
        <w:t xml:space="preserve"> can be challenging for professionals in any field to identify abuse, but early childhood educators frequently see the </w:t>
      </w:r>
      <w:r w:rsidR="00FE7BAB">
        <w:rPr>
          <w:rFonts w:ascii="Calibri" w:eastAsia="Times New Roman" w:hAnsi="Calibri" w:cs="Calibri"/>
          <w:color w:val="000000"/>
          <w:kern w:val="0"/>
          <w:lang w:eastAsia="en-GB"/>
          <w14:ligatures w14:val="none"/>
        </w:rPr>
        <w:t xml:space="preserve">child </w:t>
      </w:r>
      <w:r w:rsidR="00FE7BAB" w:rsidRPr="00FE7BAB">
        <w:rPr>
          <w:rFonts w:ascii="Calibri" w:eastAsia="Times New Roman" w:hAnsi="Calibri" w:cs="Calibri"/>
          <w:color w:val="000000"/>
          <w:kern w:val="0"/>
          <w:lang w:eastAsia="en-GB"/>
          <w14:ligatures w14:val="none"/>
        </w:rPr>
        <w:t>first. Children are well-known to key individuals</w:t>
      </w:r>
      <w:r w:rsidR="00A31570">
        <w:rPr>
          <w:rFonts w:ascii="Calibri" w:eastAsia="Times New Roman" w:hAnsi="Calibri" w:cs="Calibri"/>
          <w:color w:val="000000"/>
          <w:kern w:val="0"/>
          <w:lang w:eastAsia="en-GB"/>
          <w14:ligatures w14:val="none"/>
        </w:rPr>
        <w:t>,</w:t>
      </w:r>
      <w:r w:rsidR="00FE7BAB" w:rsidRPr="00FE7BAB">
        <w:rPr>
          <w:rFonts w:ascii="Calibri" w:eastAsia="Times New Roman" w:hAnsi="Calibri" w:cs="Calibri"/>
          <w:color w:val="000000"/>
          <w:kern w:val="0"/>
          <w:lang w:eastAsia="en-GB"/>
          <w14:ligatures w14:val="none"/>
        </w:rPr>
        <w:t xml:space="preserve"> </w:t>
      </w:r>
      <w:r w:rsidR="00A31570">
        <w:rPr>
          <w:rFonts w:ascii="Calibri" w:eastAsia="Times New Roman" w:hAnsi="Calibri" w:cs="Calibri"/>
          <w:color w:val="000000"/>
          <w:kern w:val="0"/>
          <w:lang w:eastAsia="en-GB"/>
          <w14:ligatures w14:val="none"/>
        </w:rPr>
        <w:t>t</w:t>
      </w:r>
      <w:r w:rsidR="00FE7BAB" w:rsidRPr="00FE7BAB">
        <w:rPr>
          <w:rFonts w:ascii="Calibri" w:eastAsia="Times New Roman" w:hAnsi="Calibri" w:cs="Calibri"/>
          <w:color w:val="000000"/>
          <w:kern w:val="0"/>
          <w:lang w:eastAsia="en-GB"/>
          <w14:ligatures w14:val="none"/>
        </w:rPr>
        <w:t xml:space="preserve">hey will pick up on indicators like behavioural shifts, disengagement, hostility, or if the </w:t>
      </w:r>
      <w:r w:rsidR="00FE7BAB">
        <w:rPr>
          <w:rFonts w:ascii="Calibri" w:eastAsia="Times New Roman" w:hAnsi="Calibri" w:cs="Calibri"/>
          <w:color w:val="000000"/>
          <w:kern w:val="0"/>
          <w:lang w:eastAsia="en-GB"/>
          <w14:ligatures w14:val="none"/>
        </w:rPr>
        <w:t xml:space="preserve">child </w:t>
      </w:r>
      <w:r w:rsidR="00FE7BAB" w:rsidRPr="00FE7BAB">
        <w:rPr>
          <w:rFonts w:ascii="Calibri" w:eastAsia="Times New Roman" w:hAnsi="Calibri" w:cs="Calibri"/>
          <w:color w:val="000000"/>
          <w:kern w:val="0"/>
          <w:lang w:eastAsia="en-GB"/>
          <w14:ligatures w14:val="none"/>
        </w:rPr>
        <w:t>acts shy or fearful around adults.</w:t>
      </w:r>
      <w:r w:rsidR="00FE7BAB">
        <w:rPr>
          <w:rFonts w:ascii="Calibri" w:eastAsia="Times New Roman" w:hAnsi="Calibri" w:cs="Calibri"/>
          <w:color w:val="000000"/>
          <w:kern w:val="0"/>
          <w:lang w:eastAsia="en-GB"/>
          <w14:ligatures w14:val="none"/>
        </w:rPr>
        <w:t xml:space="preserve"> However often children feel like they cannot speak up despite the fact they have a lot of trusted adults around them</w:t>
      </w:r>
      <w:r w:rsidR="00E8710F">
        <w:rPr>
          <w:rFonts w:ascii="Calibri" w:eastAsia="Times New Roman" w:hAnsi="Calibri" w:cs="Calibri"/>
          <w:color w:val="000000"/>
          <w:kern w:val="0"/>
          <w:lang w:eastAsia="en-GB"/>
          <w14:ligatures w14:val="none"/>
        </w:rPr>
        <w:t>.</w:t>
      </w:r>
      <w:r w:rsidR="00FE7BAB">
        <w:rPr>
          <w:rFonts w:ascii="Calibri" w:eastAsia="Times New Roman" w:hAnsi="Calibri" w:cs="Calibri"/>
          <w:color w:val="000000"/>
          <w:kern w:val="0"/>
          <w:lang w:eastAsia="en-GB"/>
          <w14:ligatures w14:val="none"/>
        </w:rPr>
        <w:t xml:space="preserve"> </w:t>
      </w:r>
      <w:r w:rsidR="00E8710F">
        <w:rPr>
          <w:rFonts w:ascii="Calibri" w:eastAsia="Times New Roman" w:hAnsi="Calibri" w:cs="Calibri"/>
          <w:color w:val="000000"/>
          <w:kern w:val="0"/>
          <w:lang w:eastAsia="en-GB"/>
          <w14:ligatures w14:val="none"/>
        </w:rPr>
        <w:t>H</w:t>
      </w:r>
      <w:r w:rsidR="00D32919">
        <w:rPr>
          <w:rFonts w:ascii="Calibri" w:eastAsia="Times New Roman" w:hAnsi="Calibri" w:cs="Calibri"/>
          <w:color w:val="000000"/>
          <w:kern w:val="0"/>
          <w:lang w:eastAsia="en-GB"/>
          <w14:ligatures w14:val="none"/>
        </w:rPr>
        <w:t>ighspeed training</w:t>
      </w:r>
      <w:r w:rsidR="00FE7BAB">
        <w:rPr>
          <w:rFonts w:ascii="Calibri" w:eastAsia="Times New Roman" w:hAnsi="Calibri" w:cs="Calibri"/>
          <w:color w:val="000000"/>
          <w:kern w:val="0"/>
          <w:lang w:eastAsia="en-GB"/>
          <w14:ligatures w14:val="none"/>
        </w:rPr>
        <w:t xml:space="preserve"> </w:t>
      </w:r>
      <w:r w:rsidR="00E8710F">
        <w:rPr>
          <w:rFonts w:ascii="Calibri" w:eastAsia="Times New Roman" w:hAnsi="Calibri" w:cs="Calibri"/>
          <w:color w:val="000000"/>
          <w:kern w:val="0"/>
          <w:lang w:eastAsia="en-GB"/>
          <w14:ligatures w14:val="none"/>
        </w:rPr>
        <w:t>(</w:t>
      </w:r>
      <w:r w:rsidR="00D32919">
        <w:rPr>
          <w:rFonts w:ascii="Calibri" w:eastAsia="Times New Roman" w:hAnsi="Calibri" w:cs="Calibri"/>
          <w:color w:val="000000"/>
          <w:kern w:val="0"/>
          <w:lang w:eastAsia="en-GB"/>
          <w14:ligatures w14:val="none"/>
        </w:rPr>
        <w:t>2016) can back this up as they declare that</w:t>
      </w:r>
      <w:r w:rsidR="00457E43" w:rsidRPr="00457E43">
        <w:rPr>
          <w:rFonts w:ascii="-webkit-standard" w:hAnsi="-webkit-standard"/>
          <w:color w:val="000000"/>
          <w:sz w:val="27"/>
          <w:szCs w:val="27"/>
        </w:rPr>
        <w:t xml:space="preserve"> </w:t>
      </w:r>
      <w:r w:rsidR="00457E43" w:rsidRPr="00457E43">
        <w:rPr>
          <w:rFonts w:ascii="Calibri" w:hAnsi="Calibri" w:cs="Calibri"/>
          <w:color w:val="000000"/>
        </w:rPr>
        <w:t xml:space="preserve">It's evident that many child abuse victims want to keep their experiences secret, </w:t>
      </w:r>
      <w:r w:rsidR="00B74F62" w:rsidRPr="00457E43">
        <w:rPr>
          <w:rFonts w:ascii="Calibri" w:hAnsi="Calibri" w:cs="Calibri"/>
          <w:color w:val="000000"/>
        </w:rPr>
        <w:t>even though</w:t>
      </w:r>
      <w:r w:rsidR="00457E43" w:rsidRPr="00457E43">
        <w:rPr>
          <w:rFonts w:ascii="Calibri" w:hAnsi="Calibri" w:cs="Calibri"/>
          <w:color w:val="000000"/>
        </w:rPr>
        <w:t xml:space="preserve"> children may speak with a range of adults</w:t>
      </w:r>
      <w:r w:rsidR="00D32919" w:rsidRPr="00FE7BAB">
        <w:rPr>
          <w:rFonts w:ascii="Calibri" w:eastAsia="Times New Roman" w:hAnsi="Calibri" w:cs="Calibri"/>
          <w:color w:val="000000"/>
          <w:kern w:val="0"/>
          <w:lang w:eastAsia="en-GB"/>
          <w14:ligatures w14:val="none"/>
        </w:rPr>
        <w:t xml:space="preserve">. This might be due to several factors, not </w:t>
      </w:r>
      <w:r w:rsidR="002E7699">
        <w:rPr>
          <w:rFonts w:ascii="Calibri" w:eastAsia="Times New Roman" w:hAnsi="Calibri" w:cs="Calibri"/>
          <w:color w:val="000000"/>
          <w:kern w:val="0"/>
          <w:lang w:eastAsia="en-GB"/>
          <w14:ligatures w14:val="none"/>
        </w:rPr>
        <w:t xml:space="preserve">simply </w:t>
      </w:r>
      <w:r w:rsidR="00D32919" w:rsidRPr="00FE7BAB">
        <w:rPr>
          <w:rFonts w:ascii="Calibri" w:eastAsia="Times New Roman" w:hAnsi="Calibri" w:cs="Calibri"/>
          <w:color w:val="000000"/>
          <w:kern w:val="0"/>
          <w:lang w:eastAsia="en-GB"/>
          <w14:ligatures w14:val="none"/>
        </w:rPr>
        <w:t xml:space="preserve">the fact that </w:t>
      </w:r>
      <w:r w:rsidR="00D32919">
        <w:rPr>
          <w:rFonts w:ascii="Calibri" w:eastAsia="Times New Roman" w:hAnsi="Calibri" w:cs="Calibri"/>
          <w:color w:val="000000"/>
          <w:kern w:val="0"/>
          <w:lang w:eastAsia="en-GB"/>
          <w14:ligatures w14:val="none"/>
        </w:rPr>
        <w:t>children</w:t>
      </w:r>
      <w:r w:rsidR="00D32919" w:rsidRPr="00FE7BAB">
        <w:rPr>
          <w:rFonts w:ascii="Calibri" w:eastAsia="Times New Roman" w:hAnsi="Calibri" w:cs="Calibri"/>
          <w:color w:val="000000"/>
          <w:kern w:val="0"/>
          <w:lang w:eastAsia="en-GB"/>
          <w14:ligatures w14:val="none"/>
        </w:rPr>
        <w:t xml:space="preserve"> and teens</w:t>
      </w:r>
      <w:r w:rsidR="00460B82">
        <w:rPr>
          <w:rFonts w:ascii="Calibri" w:eastAsia="Times New Roman" w:hAnsi="Calibri" w:cs="Calibri"/>
          <w:color w:val="000000"/>
          <w:kern w:val="0"/>
          <w:lang w:eastAsia="en-GB"/>
          <w14:ligatures w14:val="none"/>
        </w:rPr>
        <w:t xml:space="preserve"> </w:t>
      </w:r>
      <w:r w:rsidR="00C07858">
        <w:rPr>
          <w:rFonts w:ascii="Calibri" w:eastAsia="Times New Roman" w:hAnsi="Calibri" w:cs="Calibri"/>
          <w:color w:val="000000"/>
          <w:kern w:val="0"/>
          <w:lang w:eastAsia="en-GB"/>
          <w14:ligatures w14:val="none"/>
        </w:rPr>
        <w:t xml:space="preserve">tend to hide their </w:t>
      </w:r>
      <w:r w:rsidR="002B01F7">
        <w:rPr>
          <w:rFonts w:ascii="Calibri" w:eastAsia="Times New Roman" w:hAnsi="Calibri" w:cs="Calibri"/>
          <w:color w:val="000000"/>
          <w:kern w:val="0"/>
          <w:lang w:eastAsia="en-GB"/>
          <w14:ligatures w14:val="none"/>
        </w:rPr>
        <w:t>problems</w:t>
      </w:r>
      <w:r w:rsidR="00C07858">
        <w:rPr>
          <w:rFonts w:ascii="Calibri" w:eastAsia="Times New Roman" w:hAnsi="Calibri" w:cs="Calibri"/>
          <w:color w:val="000000"/>
          <w:kern w:val="0"/>
          <w:lang w:eastAsia="en-GB"/>
          <w14:ligatures w14:val="none"/>
        </w:rPr>
        <w:t xml:space="preserve"> and insecurities due to </w:t>
      </w:r>
      <w:r w:rsidR="002B01F7">
        <w:rPr>
          <w:rFonts w:ascii="Calibri" w:eastAsia="Times New Roman" w:hAnsi="Calibri" w:cs="Calibri"/>
          <w:color w:val="000000"/>
          <w:kern w:val="0"/>
          <w:lang w:eastAsia="en-GB"/>
          <w14:ligatures w14:val="none"/>
        </w:rPr>
        <w:t>being afraid of being judged</w:t>
      </w:r>
      <w:r w:rsidR="00D32919" w:rsidRPr="00FE7BAB">
        <w:rPr>
          <w:rFonts w:ascii="Calibri" w:eastAsia="Times New Roman" w:hAnsi="Calibri" w:cs="Calibri"/>
          <w:color w:val="000000"/>
          <w:kern w:val="0"/>
          <w:lang w:eastAsia="en-GB"/>
          <w14:ligatures w14:val="none"/>
        </w:rPr>
        <w:t xml:space="preserve">. </w:t>
      </w:r>
      <w:r w:rsidR="00D32919">
        <w:rPr>
          <w:rFonts w:ascii="Calibri" w:eastAsia="Times New Roman" w:hAnsi="Calibri" w:cs="Calibri"/>
          <w:color w:val="000000"/>
          <w:kern w:val="0"/>
          <w:lang w:eastAsia="en-GB"/>
          <w14:ligatures w14:val="none"/>
        </w:rPr>
        <w:t xml:space="preserve">Children </w:t>
      </w:r>
      <w:r w:rsidR="00D32919" w:rsidRPr="00FE7BAB">
        <w:rPr>
          <w:rFonts w:ascii="Calibri" w:eastAsia="Times New Roman" w:hAnsi="Calibri" w:cs="Calibri"/>
          <w:color w:val="000000"/>
          <w:kern w:val="0"/>
          <w:lang w:eastAsia="en-GB"/>
          <w14:ligatures w14:val="none"/>
        </w:rPr>
        <w:t>may remain silent about abuse for a variety of reasons</w:t>
      </w:r>
      <w:r w:rsidR="00D32919">
        <w:rPr>
          <w:rFonts w:ascii="Calibri" w:eastAsia="Times New Roman" w:hAnsi="Calibri" w:cs="Calibri"/>
          <w:color w:val="000000"/>
          <w:kern w:val="0"/>
          <w:lang w:eastAsia="en-GB"/>
          <w14:ligatures w14:val="none"/>
        </w:rPr>
        <w:t xml:space="preserve">. </w:t>
      </w:r>
      <w:r w:rsidR="0025385A">
        <w:rPr>
          <w:rFonts w:ascii="Calibri" w:eastAsia="Times New Roman" w:hAnsi="Calibri" w:cs="Calibri"/>
          <w:color w:val="000000"/>
          <w:kern w:val="0"/>
          <w:lang w:eastAsia="en-GB"/>
          <w14:ligatures w14:val="none"/>
        </w:rPr>
        <w:t xml:space="preserve">Safeguarding is </w:t>
      </w:r>
      <w:r w:rsidR="00463034">
        <w:rPr>
          <w:rFonts w:ascii="Calibri" w:eastAsia="Times New Roman" w:hAnsi="Calibri" w:cs="Calibri"/>
          <w:color w:val="000000"/>
          <w:kern w:val="0"/>
          <w:lang w:eastAsia="en-GB"/>
          <w14:ligatures w14:val="none"/>
        </w:rPr>
        <w:t xml:space="preserve">vital in schools and every member of staff should be informed of the safeguarding policy of that school. </w:t>
      </w:r>
      <w:r w:rsidR="00CE0323">
        <w:rPr>
          <w:rFonts w:ascii="Calibri" w:eastAsia="Times New Roman" w:hAnsi="Calibri" w:cs="Calibri"/>
          <w:color w:val="000000"/>
          <w:kern w:val="0"/>
          <w:lang w:eastAsia="en-GB"/>
          <w14:ligatures w14:val="none"/>
        </w:rPr>
        <w:t>Keeping</w:t>
      </w:r>
      <w:r w:rsidR="0006041F">
        <w:rPr>
          <w:rFonts w:ascii="Calibri" w:eastAsia="Times New Roman" w:hAnsi="Calibri" w:cs="Calibri"/>
          <w:color w:val="000000"/>
          <w:kern w:val="0"/>
          <w:lang w:eastAsia="en-GB"/>
          <w14:ligatures w14:val="none"/>
        </w:rPr>
        <w:t xml:space="preserve"> </w:t>
      </w:r>
      <w:r w:rsidR="00CE0323">
        <w:rPr>
          <w:rFonts w:ascii="Calibri" w:eastAsia="Times New Roman" w:hAnsi="Calibri" w:cs="Calibri"/>
          <w:color w:val="000000"/>
          <w:kern w:val="0"/>
          <w:lang w:eastAsia="en-GB"/>
          <w14:ligatures w14:val="none"/>
        </w:rPr>
        <w:t>children</w:t>
      </w:r>
      <w:r w:rsidR="0006041F">
        <w:rPr>
          <w:rFonts w:ascii="Calibri" w:eastAsia="Times New Roman" w:hAnsi="Calibri" w:cs="Calibri"/>
          <w:color w:val="000000"/>
          <w:kern w:val="0"/>
          <w:lang w:eastAsia="en-GB"/>
          <w14:ligatures w14:val="none"/>
        </w:rPr>
        <w:t xml:space="preserve"> </w:t>
      </w:r>
      <w:r w:rsidR="00CE0323">
        <w:rPr>
          <w:rFonts w:ascii="Calibri" w:eastAsia="Times New Roman" w:hAnsi="Calibri" w:cs="Calibri"/>
          <w:color w:val="000000"/>
          <w:kern w:val="0"/>
          <w:lang w:eastAsia="en-GB"/>
          <w14:ligatures w14:val="none"/>
        </w:rPr>
        <w:t>safe</w:t>
      </w:r>
      <w:r w:rsidR="0006041F">
        <w:rPr>
          <w:rFonts w:ascii="Calibri" w:eastAsia="Times New Roman" w:hAnsi="Calibri" w:cs="Calibri"/>
          <w:color w:val="000000"/>
          <w:kern w:val="0"/>
          <w:lang w:eastAsia="en-GB"/>
          <w14:ligatures w14:val="none"/>
        </w:rPr>
        <w:t xml:space="preserve"> </w:t>
      </w:r>
      <w:r w:rsidR="00CE0323">
        <w:rPr>
          <w:rFonts w:ascii="Calibri" w:eastAsia="Times New Roman" w:hAnsi="Calibri" w:cs="Calibri"/>
          <w:color w:val="000000"/>
          <w:kern w:val="0"/>
          <w:lang w:eastAsia="en-GB"/>
          <w14:ligatures w14:val="none"/>
        </w:rPr>
        <w:t>education (</w:t>
      </w:r>
      <w:r w:rsidR="000B0834">
        <w:rPr>
          <w:rFonts w:ascii="Calibri" w:eastAsia="Times New Roman" w:hAnsi="Calibri" w:cs="Calibri"/>
          <w:color w:val="000000"/>
          <w:kern w:val="0"/>
          <w:lang w:eastAsia="en-GB"/>
          <w14:ligatures w14:val="none"/>
        </w:rPr>
        <w:t xml:space="preserve">2017) </w:t>
      </w:r>
      <w:r w:rsidR="00FB1BF3">
        <w:rPr>
          <w:rFonts w:ascii="Calibri" w:eastAsia="Times New Roman" w:hAnsi="Calibri" w:cs="Calibri"/>
          <w:color w:val="000000"/>
          <w:kern w:val="0"/>
          <w:lang w:eastAsia="en-GB"/>
          <w14:ligatures w14:val="none"/>
        </w:rPr>
        <w:t>can support t</w:t>
      </w:r>
      <w:r w:rsidR="003A7CC0">
        <w:rPr>
          <w:rFonts w:ascii="Calibri" w:eastAsia="Times New Roman" w:hAnsi="Calibri" w:cs="Calibri"/>
          <w:color w:val="000000"/>
          <w:kern w:val="0"/>
          <w:lang w:eastAsia="en-GB"/>
          <w14:ligatures w14:val="none"/>
        </w:rPr>
        <w:t>h</w:t>
      </w:r>
      <w:r w:rsidR="00FB1BF3">
        <w:rPr>
          <w:rFonts w:ascii="Calibri" w:eastAsia="Times New Roman" w:hAnsi="Calibri" w:cs="Calibri"/>
          <w:color w:val="000000"/>
          <w:kern w:val="0"/>
          <w:lang w:eastAsia="en-GB"/>
          <w14:ligatures w14:val="none"/>
        </w:rPr>
        <w:t>is by stating that</w:t>
      </w:r>
      <w:r w:rsidR="007909B8" w:rsidRPr="007909B8">
        <w:rPr>
          <w:rFonts w:ascii="-webkit-standard" w:hAnsi="-webkit-standard"/>
          <w:color w:val="000000"/>
          <w:sz w:val="27"/>
          <w:szCs w:val="27"/>
        </w:rPr>
        <w:t xml:space="preserve"> </w:t>
      </w:r>
      <w:r w:rsidR="00194C0B">
        <w:rPr>
          <w:rFonts w:ascii="Calibri" w:hAnsi="Calibri" w:cs="Calibri"/>
          <w:color w:val="000000"/>
        </w:rPr>
        <w:t>a</w:t>
      </w:r>
      <w:r w:rsidR="007909B8" w:rsidRPr="007909B8">
        <w:rPr>
          <w:rFonts w:ascii="Calibri" w:hAnsi="Calibri" w:cs="Calibri"/>
          <w:color w:val="000000"/>
        </w:rPr>
        <w:t xml:space="preserve">ll staff members should be informed on the safeguarding procedures in place at their school or institution as part of the staff induction </w:t>
      </w:r>
      <w:r w:rsidR="007909B8" w:rsidRPr="007909B8">
        <w:rPr>
          <w:rFonts w:ascii="Calibri" w:hAnsi="Calibri" w:cs="Calibri"/>
          <w:color w:val="000000"/>
        </w:rPr>
        <w:t>process.</w:t>
      </w:r>
      <w:r w:rsidR="00FB1BF3" w:rsidRPr="00FB1BF3">
        <w:rPr>
          <w:rFonts w:ascii="Calibri" w:eastAsia="Times New Roman" w:hAnsi="Calibri" w:cs="Calibri"/>
          <w:color w:val="000000"/>
          <w:kern w:val="0"/>
          <w:lang w:eastAsia="en-GB"/>
          <w14:ligatures w14:val="none"/>
        </w:rPr>
        <w:t xml:space="preserve"> This should cover the child protection policy, which should</w:t>
      </w:r>
      <w:r w:rsidR="00536DF1">
        <w:rPr>
          <w:rFonts w:ascii="Calibri" w:eastAsia="Times New Roman" w:hAnsi="Calibri" w:cs="Calibri"/>
          <w:color w:val="000000"/>
          <w:kern w:val="0"/>
          <w:lang w:eastAsia="en-GB"/>
          <w14:ligatures w14:val="none"/>
        </w:rPr>
        <w:t xml:space="preserve"> include</w:t>
      </w:r>
      <w:r w:rsidR="00FB1BF3" w:rsidRPr="00FB1BF3">
        <w:rPr>
          <w:rFonts w:ascii="Calibri" w:eastAsia="Times New Roman" w:hAnsi="Calibri" w:cs="Calibri"/>
          <w:color w:val="000000"/>
          <w:kern w:val="0"/>
          <w:lang w:eastAsia="en-GB"/>
          <w14:ligatures w14:val="none"/>
        </w:rPr>
        <w:t xml:space="preserve"> the policies and procedures for handling child-on-child abuse among other things.</w:t>
      </w:r>
      <w:r w:rsidR="008D0717">
        <w:rPr>
          <w:rFonts w:ascii="Calibri" w:eastAsia="Times New Roman" w:hAnsi="Calibri" w:cs="Calibri"/>
          <w:color w:val="000000"/>
          <w:kern w:val="0"/>
          <w:lang w:eastAsia="en-GB"/>
          <w14:ligatures w14:val="none"/>
        </w:rPr>
        <w:t xml:space="preserve"> </w:t>
      </w:r>
      <w:r w:rsidR="007732EC">
        <w:rPr>
          <w:rFonts w:ascii="Calibri" w:eastAsia="Times New Roman" w:hAnsi="Calibri" w:cs="Calibri"/>
          <w:color w:val="000000"/>
          <w:kern w:val="0"/>
          <w:lang w:eastAsia="en-GB"/>
          <w14:ligatures w14:val="none"/>
        </w:rPr>
        <w:t xml:space="preserve">Moving </w:t>
      </w:r>
      <w:r w:rsidR="00817959">
        <w:rPr>
          <w:rFonts w:ascii="Calibri" w:eastAsia="Times New Roman" w:hAnsi="Calibri" w:cs="Calibri"/>
          <w:color w:val="000000"/>
          <w:kern w:val="0"/>
          <w:lang w:eastAsia="en-GB"/>
          <w14:ligatures w14:val="none"/>
        </w:rPr>
        <w:t xml:space="preserve">forward from recognition, there </w:t>
      </w:r>
      <w:r w:rsidR="00A2183D">
        <w:rPr>
          <w:rFonts w:ascii="Calibri" w:eastAsia="Times New Roman" w:hAnsi="Calibri" w:cs="Calibri"/>
          <w:color w:val="000000"/>
          <w:kern w:val="0"/>
          <w:lang w:eastAsia="en-GB"/>
          <w14:ligatures w14:val="none"/>
        </w:rPr>
        <w:t>will</w:t>
      </w:r>
      <w:r w:rsidR="00817959">
        <w:rPr>
          <w:rFonts w:ascii="Calibri" w:eastAsia="Times New Roman" w:hAnsi="Calibri" w:cs="Calibri"/>
          <w:color w:val="000000"/>
          <w:kern w:val="0"/>
          <w:lang w:eastAsia="en-GB"/>
          <w14:ligatures w14:val="none"/>
        </w:rPr>
        <w:t xml:space="preserve"> be reports being made. </w:t>
      </w:r>
      <w:r w:rsidR="00115BD1">
        <w:rPr>
          <w:rFonts w:ascii="Calibri" w:eastAsia="Times New Roman" w:hAnsi="Calibri" w:cs="Calibri"/>
          <w:color w:val="000000"/>
          <w:kern w:val="0"/>
          <w:lang w:eastAsia="en-GB"/>
          <w14:ligatures w14:val="none"/>
        </w:rPr>
        <w:t xml:space="preserve">Reports should straight away be </w:t>
      </w:r>
      <w:r w:rsidR="007732EC">
        <w:rPr>
          <w:rFonts w:ascii="Calibri" w:eastAsia="Times New Roman" w:hAnsi="Calibri" w:cs="Calibri"/>
          <w:color w:val="000000"/>
          <w:kern w:val="0"/>
          <w:lang w:eastAsia="en-GB"/>
          <w14:ligatures w14:val="none"/>
        </w:rPr>
        <w:t>reported</w:t>
      </w:r>
      <w:r w:rsidR="00115BD1">
        <w:rPr>
          <w:rFonts w:ascii="Calibri" w:eastAsia="Times New Roman" w:hAnsi="Calibri" w:cs="Calibri"/>
          <w:color w:val="000000"/>
          <w:kern w:val="0"/>
          <w:lang w:eastAsia="en-GB"/>
          <w14:ligatures w14:val="none"/>
        </w:rPr>
        <w:t xml:space="preserve"> to the </w:t>
      </w:r>
      <w:r w:rsidR="007732EC">
        <w:rPr>
          <w:rFonts w:ascii="Calibri" w:eastAsia="Times New Roman" w:hAnsi="Calibri" w:cs="Calibri"/>
          <w:color w:val="000000"/>
          <w:kern w:val="0"/>
          <w:lang w:eastAsia="en-GB"/>
          <w14:ligatures w14:val="none"/>
        </w:rPr>
        <w:t xml:space="preserve">designated safeguarding lead of your school. </w:t>
      </w:r>
      <w:r w:rsidR="00E12EB6">
        <w:rPr>
          <w:rFonts w:ascii="Calibri" w:eastAsia="Times New Roman" w:hAnsi="Calibri" w:cs="Calibri"/>
          <w:color w:val="000000"/>
          <w:kern w:val="0"/>
          <w:lang w:eastAsia="en-GB"/>
          <w14:ligatures w14:val="none"/>
        </w:rPr>
        <w:t>Usually,</w:t>
      </w:r>
      <w:r w:rsidR="005C70AF">
        <w:rPr>
          <w:rFonts w:ascii="Calibri" w:eastAsia="Times New Roman" w:hAnsi="Calibri" w:cs="Calibri"/>
          <w:color w:val="000000"/>
          <w:kern w:val="0"/>
          <w:lang w:eastAsia="en-GB"/>
          <w14:ligatures w14:val="none"/>
        </w:rPr>
        <w:t xml:space="preserve"> </w:t>
      </w:r>
      <w:r w:rsidR="00070F4D">
        <w:rPr>
          <w:rFonts w:ascii="Calibri" w:eastAsia="Times New Roman" w:hAnsi="Calibri" w:cs="Calibri"/>
          <w:color w:val="000000"/>
          <w:kern w:val="0"/>
          <w:lang w:eastAsia="en-GB"/>
          <w14:ligatures w14:val="none"/>
        </w:rPr>
        <w:t xml:space="preserve">the safeguarding officer is the headteacher or the SENCO this can be checked again by reading the safeguarding policy of the school. </w:t>
      </w:r>
      <w:r w:rsidR="00C30796">
        <w:rPr>
          <w:rFonts w:ascii="Calibri" w:eastAsia="Times New Roman" w:hAnsi="Calibri" w:cs="Calibri"/>
          <w:color w:val="000000"/>
          <w:kern w:val="0"/>
          <w:lang w:eastAsia="en-GB"/>
          <w14:ligatures w14:val="none"/>
        </w:rPr>
        <w:t xml:space="preserve">Think employment </w:t>
      </w:r>
      <w:r w:rsidR="00BF246F">
        <w:rPr>
          <w:rFonts w:ascii="Calibri" w:eastAsia="Times New Roman" w:hAnsi="Calibri" w:cs="Calibri"/>
          <w:color w:val="000000"/>
          <w:kern w:val="0"/>
          <w:lang w:eastAsia="en-GB"/>
          <w14:ligatures w14:val="none"/>
        </w:rPr>
        <w:t xml:space="preserve">(2024) </w:t>
      </w:r>
      <w:r w:rsidR="00E311F2">
        <w:rPr>
          <w:rFonts w:ascii="Calibri" w:eastAsia="Times New Roman" w:hAnsi="Calibri" w:cs="Calibri"/>
          <w:color w:val="000000"/>
          <w:kern w:val="0"/>
          <w:lang w:eastAsia="en-GB"/>
          <w14:ligatures w14:val="none"/>
        </w:rPr>
        <w:t xml:space="preserve">confirm </w:t>
      </w:r>
      <w:r w:rsidR="00C30796">
        <w:rPr>
          <w:rFonts w:ascii="Calibri" w:eastAsia="Times New Roman" w:hAnsi="Calibri" w:cs="Calibri"/>
          <w:color w:val="000000"/>
          <w:kern w:val="0"/>
          <w:lang w:eastAsia="en-GB"/>
          <w14:ligatures w14:val="none"/>
        </w:rPr>
        <w:t xml:space="preserve">that </w:t>
      </w:r>
      <w:r w:rsidR="008802D2" w:rsidRPr="008802D2">
        <w:rPr>
          <w:rFonts w:ascii="Calibri" w:hAnsi="Calibri" w:cs="Calibri"/>
          <w:color w:val="000000"/>
        </w:rPr>
        <w:t>a designated safeguarding officer in place to guarantee that there is a person whose primary duty is the safety and welfare of children</w:t>
      </w:r>
      <w:r w:rsidR="008802D2" w:rsidRPr="0005134E">
        <w:rPr>
          <w:rFonts w:ascii="Calibri" w:hAnsi="Calibri" w:cs="Calibri"/>
          <w:color w:val="000000"/>
        </w:rPr>
        <w:t>.</w:t>
      </w:r>
      <w:r w:rsidR="0005134E" w:rsidRPr="0005134E">
        <w:rPr>
          <w:rStyle w:val="apple-converted-space"/>
          <w:rFonts w:ascii="Calibri" w:hAnsi="Calibri" w:cs="Calibri"/>
          <w:color w:val="000000"/>
        </w:rPr>
        <w:t> </w:t>
      </w:r>
      <w:r w:rsidR="00112608">
        <w:rPr>
          <w:rFonts w:ascii="Calibri" w:hAnsi="Calibri" w:cs="Calibri"/>
          <w:color w:val="000000"/>
        </w:rPr>
        <w:t xml:space="preserve">Recording safeguarding concerns help </w:t>
      </w:r>
      <w:r w:rsidR="00CB638E">
        <w:rPr>
          <w:rFonts w:ascii="Calibri" w:hAnsi="Calibri" w:cs="Calibri"/>
          <w:color w:val="000000"/>
        </w:rPr>
        <w:t xml:space="preserve">practitioners to keep up to date with the situation. By doing this it gives </w:t>
      </w:r>
      <w:r w:rsidR="00A92450">
        <w:rPr>
          <w:rFonts w:ascii="Calibri" w:hAnsi="Calibri" w:cs="Calibri"/>
          <w:color w:val="000000"/>
        </w:rPr>
        <w:t>practitioners</w:t>
      </w:r>
      <w:r w:rsidR="00CB638E">
        <w:rPr>
          <w:rFonts w:ascii="Calibri" w:hAnsi="Calibri" w:cs="Calibri"/>
          <w:color w:val="000000"/>
        </w:rPr>
        <w:t xml:space="preserve"> are clearer </w:t>
      </w:r>
      <w:r w:rsidR="00A92450">
        <w:rPr>
          <w:rFonts w:ascii="Calibri" w:hAnsi="Calibri" w:cs="Calibri"/>
          <w:color w:val="000000"/>
        </w:rPr>
        <w:t>view</w:t>
      </w:r>
      <w:r w:rsidR="00CB638E">
        <w:rPr>
          <w:rFonts w:ascii="Calibri" w:hAnsi="Calibri" w:cs="Calibri"/>
          <w:color w:val="000000"/>
        </w:rPr>
        <w:t xml:space="preserve"> of </w:t>
      </w:r>
      <w:r w:rsidR="00A92450">
        <w:rPr>
          <w:rFonts w:ascii="Calibri" w:hAnsi="Calibri" w:cs="Calibri"/>
          <w:color w:val="000000"/>
        </w:rPr>
        <w:t>what is going</w:t>
      </w:r>
      <w:r w:rsidR="00CB638E">
        <w:rPr>
          <w:rFonts w:ascii="Calibri" w:hAnsi="Calibri" w:cs="Calibri"/>
          <w:color w:val="000000"/>
        </w:rPr>
        <w:t xml:space="preserve"> on and how to move forward to help </w:t>
      </w:r>
      <w:r w:rsidR="00A92450">
        <w:rPr>
          <w:rFonts w:ascii="Calibri" w:hAnsi="Calibri" w:cs="Calibri"/>
          <w:color w:val="000000"/>
        </w:rPr>
        <w:t xml:space="preserve">circumstances in hand. </w:t>
      </w:r>
      <w:r w:rsidR="003D4C9B">
        <w:rPr>
          <w:rFonts w:ascii="Calibri" w:hAnsi="Calibri" w:cs="Calibri"/>
          <w:color w:val="000000"/>
        </w:rPr>
        <w:t xml:space="preserve">This is supported by </w:t>
      </w:r>
      <w:r w:rsidR="00D70DDE">
        <w:rPr>
          <w:rFonts w:ascii="Calibri" w:hAnsi="Calibri" w:cs="Calibri"/>
          <w:color w:val="000000"/>
        </w:rPr>
        <w:t xml:space="preserve">Care check </w:t>
      </w:r>
      <w:r w:rsidR="004C7903">
        <w:rPr>
          <w:rFonts w:ascii="Calibri" w:hAnsi="Calibri" w:cs="Calibri"/>
          <w:color w:val="000000"/>
        </w:rPr>
        <w:t>(</w:t>
      </w:r>
      <w:r w:rsidR="003E71B4">
        <w:rPr>
          <w:rFonts w:ascii="Calibri" w:hAnsi="Calibri" w:cs="Calibri"/>
          <w:color w:val="000000"/>
        </w:rPr>
        <w:t>2024</w:t>
      </w:r>
      <w:r w:rsidR="004C7903">
        <w:rPr>
          <w:rFonts w:ascii="Calibri" w:hAnsi="Calibri" w:cs="Calibri"/>
          <w:color w:val="000000"/>
        </w:rPr>
        <w:t xml:space="preserve">) </w:t>
      </w:r>
      <w:r w:rsidR="00610A6D">
        <w:rPr>
          <w:rFonts w:ascii="Calibri" w:hAnsi="Calibri" w:cs="Calibri"/>
          <w:color w:val="000000"/>
        </w:rPr>
        <w:t xml:space="preserve">who say that </w:t>
      </w:r>
      <w:r w:rsidR="00456B2C">
        <w:rPr>
          <w:rFonts w:ascii="Calibri" w:hAnsi="Calibri" w:cs="Calibri"/>
          <w:color w:val="000000"/>
        </w:rPr>
        <w:t xml:space="preserve">early concerns that are detected helps </w:t>
      </w:r>
      <w:r w:rsidR="007E61D7">
        <w:rPr>
          <w:rFonts w:ascii="Calibri" w:hAnsi="Calibri" w:cs="Calibri"/>
          <w:color w:val="000000"/>
        </w:rPr>
        <w:t xml:space="preserve">shield children from and danger, </w:t>
      </w:r>
      <w:r w:rsidR="00C86D85">
        <w:rPr>
          <w:rFonts w:ascii="Calibri" w:hAnsi="Calibri" w:cs="Calibri"/>
          <w:color w:val="000000"/>
        </w:rPr>
        <w:t>abuse,</w:t>
      </w:r>
      <w:r w:rsidR="007E61D7">
        <w:rPr>
          <w:rFonts w:ascii="Calibri" w:hAnsi="Calibri" w:cs="Calibri"/>
          <w:color w:val="000000"/>
        </w:rPr>
        <w:t xml:space="preserve"> an</w:t>
      </w:r>
      <w:r w:rsidR="00420C65">
        <w:rPr>
          <w:rFonts w:ascii="Calibri" w:hAnsi="Calibri" w:cs="Calibri"/>
          <w:color w:val="000000"/>
        </w:rPr>
        <w:t xml:space="preserve">d neglect faster. </w:t>
      </w:r>
      <w:r w:rsidR="001E5669">
        <w:rPr>
          <w:rFonts w:ascii="Calibri" w:hAnsi="Calibri" w:cs="Calibri"/>
          <w:color w:val="000000"/>
        </w:rPr>
        <w:t>These records should be of each child</w:t>
      </w:r>
      <w:r w:rsidR="00C86D85">
        <w:rPr>
          <w:rFonts w:ascii="Calibri" w:hAnsi="Calibri" w:cs="Calibri"/>
          <w:color w:val="000000"/>
        </w:rPr>
        <w:t xml:space="preserve"> with safeguarding </w:t>
      </w:r>
      <w:r w:rsidR="00C27DD5">
        <w:rPr>
          <w:rFonts w:ascii="Calibri" w:hAnsi="Calibri" w:cs="Calibri"/>
          <w:color w:val="000000"/>
        </w:rPr>
        <w:t>concerns</w:t>
      </w:r>
      <w:r w:rsidR="00C86D85">
        <w:rPr>
          <w:rFonts w:ascii="Calibri" w:hAnsi="Calibri" w:cs="Calibri"/>
          <w:color w:val="000000"/>
        </w:rPr>
        <w:t xml:space="preserve"> should be stored correctly for as long as </w:t>
      </w:r>
      <w:r w:rsidR="00C27DD5">
        <w:rPr>
          <w:rFonts w:ascii="Calibri" w:hAnsi="Calibri" w:cs="Calibri"/>
          <w:color w:val="000000"/>
        </w:rPr>
        <w:t xml:space="preserve">necessary. They are to be stored in a safe place to which only </w:t>
      </w:r>
      <w:r w:rsidR="001E5669">
        <w:rPr>
          <w:rFonts w:ascii="Calibri" w:hAnsi="Calibri" w:cs="Calibri"/>
          <w:color w:val="000000"/>
        </w:rPr>
        <w:t xml:space="preserve">authorised staff members can access them when needed. </w:t>
      </w:r>
      <w:r w:rsidR="00735683">
        <w:rPr>
          <w:rFonts w:ascii="Calibri" w:hAnsi="Calibri" w:cs="Calibri"/>
          <w:color w:val="000000"/>
        </w:rPr>
        <w:t xml:space="preserve">NCVO (2024) </w:t>
      </w:r>
      <w:r w:rsidR="00884B60">
        <w:rPr>
          <w:rFonts w:ascii="Calibri" w:hAnsi="Calibri" w:cs="Calibri"/>
          <w:color w:val="000000"/>
        </w:rPr>
        <w:t xml:space="preserve">back this up by stating that these records are to be </w:t>
      </w:r>
      <w:r w:rsidR="00884B60">
        <w:rPr>
          <w:rFonts w:ascii="Calibri" w:eastAsia="Times New Roman" w:hAnsi="Calibri" w:cs="Calibri"/>
          <w:color w:val="000000"/>
          <w:kern w:val="0"/>
          <w:lang w:eastAsia="en-GB"/>
          <w14:ligatures w14:val="none"/>
        </w:rPr>
        <w:t>s</w:t>
      </w:r>
      <w:r w:rsidR="00884B60" w:rsidRPr="00884B60">
        <w:rPr>
          <w:rFonts w:ascii="Calibri" w:eastAsia="Times New Roman" w:hAnsi="Calibri" w:cs="Calibri"/>
          <w:color w:val="000000"/>
          <w:kern w:val="0"/>
          <w:lang w:eastAsia="en-GB"/>
          <w14:ligatures w14:val="none"/>
        </w:rPr>
        <w:t>tore</w:t>
      </w:r>
      <w:r w:rsidR="00884B60">
        <w:rPr>
          <w:rFonts w:ascii="Calibri" w:eastAsia="Times New Roman" w:hAnsi="Calibri" w:cs="Calibri"/>
          <w:color w:val="000000"/>
          <w:kern w:val="0"/>
          <w:lang w:eastAsia="en-GB"/>
          <w14:ligatures w14:val="none"/>
        </w:rPr>
        <w:t>d</w:t>
      </w:r>
      <w:r w:rsidR="00884B60" w:rsidRPr="00884B60">
        <w:rPr>
          <w:rFonts w:ascii="Calibri" w:eastAsia="Times New Roman" w:hAnsi="Calibri" w:cs="Calibri"/>
          <w:color w:val="000000"/>
          <w:kern w:val="0"/>
          <w:lang w:eastAsia="en-GB"/>
          <w14:ligatures w14:val="none"/>
        </w:rPr>
        <w:t xml:space="preserve"> safely and apart from</w:t>
      </w:r>
      <w:r w:rsidR="00BD6C44">
        <w:rPr>
          <w:rFonts w:ascii="Calibri" w:eastAsia="Times New Roman" w:hAnsi="Calibri" w:cs="Calibri"/>
          <w:color w:val="000000"/>
          <w:kern w:val="0"/>
          <w:lang w:eastAsia="en-GB"/>
          <w14:ligatures w14:val="none"/>
        </w:rPr>
        <w:t xml:space="preserve"> any</w:t>
      </w:r>
      <w:r w:rsidR="00884B60" w:rsidRPr="00884B60">
        <w:rPr>
          <w:rFonts w:ascii="Calibri" w:eastAsia="Times New Roman" w:hAnsi="Calibri" w:cs="Calibri"/>
          <w:color w:val="000000"/>
          <w:kern w:val="0"/>
          <w:lang w:eastAsia="en-GB"/>
          <w14:ligatures w14:val="none"/>
        </w:rPr>
        <w:t xml:space="preserve"> other documents</w:t>
      </w:r>
      <w:r w:rsidR="00BD6C44">
        <w:rPr>
          <w:rFonts w:ascii="Calibri" w:eastAsia="Times New Roman" w:hAnsi="Calibri" w:cs="Calibri"/>
          <w:color w:val="000000"/>
          <w:kern w:val="0"/>
          <w:lang w:eastAsia="en-GB"/>
          <w14:ligatures w14:val="none"/>
        </w:rPr>
        <w:t xml:space="preserve"> and should only be r</w:t>
      </w:r>
      <w:r w:rsidR="00884B60" w:rsidRPr="00884B60">
        <w:rPr>
          <w:rFonts w:ascii="Calibri" w:eastAsia="Times New Roman" w:hAnsi="Calibri" w:cs="Calibri"/>
          <w:color w:val="000000"/>
          <w:kern w:val="0"/>
          <w:lang w:eastAsia="en-GB"/>
          <w14:ligatures w14:val="none"/>
        </w:rPr>
        <w:t>etain</w:t>
      </w:r>
      <w:r w:rsidR="00BD6C44">
        <w:rPr>
          <w:rFonts w:ascii="Calibri" w:eastAsia="Times New Roman" w:hAnsi="Calibri" w:cs="Calibri"/>
          <w:color w:val="000000"/>
          <w:kern w:val="0"/>
          <w:lang w:eastAsia="en-GB"/>
          <w14:ligatures w14:val="none"/>
        </w:rPr>
        <w:t>ed</w:t>
      </w:r>
      <w:r w:rsidR="00884B60" w:rsidRPr="00884B60">
        <w:rPr>
          <w:rFonts w:ascii="Calibri" w:eastAsia="Times New Roman" w:hAnsi="Calibri" w:cs="Calibri"/>
          <w:color w:val="000000"/>
          <w:kern w:val="0"/>
          <w:lang w:eastAsia="en-GB"/>
          <w14:ligatures w14:val="none"/>
        </w:rPr>
        <w:t xml:space="preserve"> for as long as is essential</w:t>
      </w:r>
      <w:r w:rsidR="00CF2491">
        <w:rPr>
          <w:rFonts w:ascii="Calibri" w:eastAsia="Times New Roman" w:hAnsi="Calibri" w:cs="Calibri"/>
          <w:color w:val="000000"/>
          <w:kern w:val="0"/>
          <w:lang w:eastAsia="en-GB"/>
          <w14:ligatures w14:val="none"/>
        </w:rPr>
        <w:t xml:space="preserve"> </w:t>
      </w:r>
      <w:r w:rsidR="00BD6C44">
        <w:rPr>
          <w:rFonts w:ascii="Calibri" w:eastAsia="Times New Roman" w:hAnsi="Calibri" w:cs="Calibri"/>
          <w:color w:val="000000"/>
          <w:kern w:val="0"/>
          <w:lang w:eastAsia="en-GB"/>
          <w14:ligatures w14:val="none"/>
        </w:rPr>
        <w:t xml:space="preserve">these records should </w:t>
      </w:r>
      <w:r w:rsidR="00884B60" w:rsidRPr="00884B60">
        <w:rPr>
          <w:rFonts w:ascii="Calibri" w:eastAsia="Times New Roman" w:hAnsi="Calibri" w:cs="Calibri"/>
          <w:color w:val="000000"/>
          <w:kern w:val="0"/>
          <w:lang w:eastAsia="en-GB"/>
          <w14:ligatures w14:val="none"/>
        </w:rPr>
        <w:t>only</w:t>
      </w:r>
      <w:r w:rsidR="00BD6C44">
        <w:rPr>
          <w:rFonts w:ascii="Calibri" w:eastAsia="Times New Roman" w:hAnsi="Calibri" w:cs="Calibri"/>
          <w:color w:val="000000"/>
          <w:kern w:val="0"/>
          <w:lang w:eastAsia="en-GB"/>
          <w14:ligatures w14:val="none"/>
        </w:rPr>
        <w:t xml:space="preserve"> be</w:t>
      </w:r>
      <w:r w:rsidR="00884B60" w:rsidRPr="00884B60">
        <w:rPr>
          <w:rFonts w:ascii="Calibri" w:eastAsia="Times New Roman" w:hAnsi="Calibri" w:cs="Calibri"/>
          <w:color w:val="000000"/>
          <w:kern w:val="0"/>
          <w:lang w:eastAsia="en-GB"/>
          <w14:ligatures w14:val="none"/>
        </w:rPr>
        <w:t xml:space="preserve"> available to the appropriate </w:t>
      </w:r>
      <w:r w:rsidR="00BD6C44">
        <w:rPr>
          <w:rFonts w:ascii="Calibri" w:eastAsia="Times New Roman" w:hAnsi="Calibri" w:cs="Calibri"/>
          <w:color w:val="000000"/>
          <w:kern w:val="0"/>
          <w:lang w:eastAsia="en-GB"/>
          <w14:ligatures w14:val="none"/>
        </w:rPr>
        <w:t>practitioners.</w:t>
      </w:r>
      <w:r w:rsidR="00430A75">
        <w:rPr>
          <w:rFonts w:ascii="-webkit-standard" w:eastAsia="Times New Roman" w:hAnsi="-webkit-standard" w:cs="Times New Roman"/>
          <w:color w:val="000000" w:themeColor="text1"/>
          <w:kern w:val="0"/>
          <w:sz w:val="27"/>
          <w:szCs w:val="27"/>
          <w:lang w:eastAsia="en-GB"/>
          <w14:ligatures w14:val="none"/>
        </w:rPr>
        <w:t xml:space="preserve"> </w:t>
      </w:r>
      <w:r w:rsidR="00430A75">
        <w:rPr>
          <w:rFonts w:ascii="Calibri" w:eastAsia="Times New Roman" w:hAnsi="Calibri" w:cs="Calibri"/>
          <w:color w:val="000000" w:themeColor="text1"/>
          <w:kern w:val="0"/>
          <w:lang w:eastAsia="en-GB"/>
          <w14:ligatures w14:val="none"/>
        </w:rPr>
        <w:t xml:space="preserve">In this case study it should be recorded that Joanna had a bruise on her body, the body is a very uncommon place to have bruises. NSPCC (2024) state that </w:t>
      </w:r>
      <w:r w:rsidR="00430A75" w:rsidRPr="008522D3">
        <w:rPr>
          <w:rFonts w:ascii="Calibri" w:hAnsi="Calibri" w:cs="Calibri"/>
          <w:color w:val="000000"/>
        </w:rPr>
        <w:t>Abuse-related bruises frequently appear on the buttocks, back, and abdominal area, which are soft areas of the body.</w:t>
      </w:r>
      <w:r w:rsidR="00430A75">
        <w:rPr>
          <w:rFonts w:ascii="Calibri" w:hAnsi="Calibri" w:cs="Calibri"/>
          <w:color w:val="000000"/>
        </w:rPr>
        <w:t xml:space="preserve"> It is also a concern that Joanna was </w:t>
      </w:r>
      <w:r w:rsidR="00430A75">
        <w:rPr>
          <w:rFonts w:ascii="Calibri" w:hAnsi="Calibri" w:cs="Calibri"/>
          <w:color w:val="000000"/>
        </w:rPr>
        <w:lastRenderedPageBreak/>
        <w:t xml:space="preserve">reluctant to take of her clothes during warm weather children who are that young usually just take off their clothes when they get hot unless being told not to. </w:t>
      </w:r>
    </w:p>
    <w:p w14:paraId="218AB349" w14:textId="7E133C9C" w:rsidR="00884B60" w:rsidRPr="00884B60" w:rsidRDefault="00884B60" w:rsidP="00884B60">
      <w:pPr>
        <w:rPr>
          <w:rFonts w:ascii="Calibri" w:eastAsia="Times New Roman" w:hAnsi="Calibri" w:cs="Calibri"/>
          <w:kern w:val="0"/>
          <w:lang w:eastAsia="en-GB"/>
          <w14:ligatures w14:val="none"/>
        </w:rPr>
      </w:pPr>
    </w:p>
    <w:p w14:paraId="6C57357C" w14:textId="610CAF6A" w:rsidR="00456A39" w:rsidRDefault="00456A39" w:rsidP="00BB2EC7">
      <w:pPr>
        <w:rPr>
          <w:rFonts w:ascii="Calibri" w:hAnsi="Calibri" w:cs="Calibri"/>
          <w:color w:val="000000"/>
        </w:rPr>
      </w:pPr>
    </w:p>
    <w:p w14:paraId="502389FF" w14:textId="5A32B3BC" w:rsidR="00BB2EC7" w:rsidRPr="007457D5" w:rsidRDefault="009A69D6" w:rsidP="001B63E0">
      <w:pPr>
        <w:rPr>
          <w:rFonts w:ascii="Calibri" w:hAnsi="Calibri" w:cs="Calibri"/>
          <w:b/>
          <w:bCs/>
          <w:color w:val="000000"/>
          <w:u w:val="single"/>
        </w:rPr>
      </w:pPr>
      <w:r w:rsidRPr="007457D5">
        <w:rPr>
          <w:rFonts w:ascii="Calibri" w:hAnsi="Calibri" w:cs="Calibri"/>
          <w:b/>
          <w:bCs/>
          <w:color w:val="000000"/>
          <w:u w:val="single"/>
        </w:rPr>
        <w:t xml:space="preserve">Reporting and </w:t>
      </w:r>
      <w:r w:rsidR="007457D5">
        <w:rPr>
          <w:rFonts w:ascii="Calibri" w:hAnsi="Calibri" w:cs="Calibri"/>
          <w:b/>
          <w:bCs/>
          <w:color w:val="000000"/>
          <w:u w:val="single"/>
        </w:rPr>
        <w:t>R</w:t>
      </w:r>
      <w:r w:rsidR="007457D5" w:rsidRPr="007457D5">
        <w:rPr>
          <w:rFonts w:ascii="Calibri" w:hAnsi="Calibri" w:cs="Calibri"/>
          <w:b/>
          <w:bCs/>
          <w:color w:val="000000"/>
          <w:u w:val="single"/>
        </w:rPr>
        <w:t>eferring</w:t>
      </w:r>
    </w:p>
    <w:p w14:paraId="609AADE8" w14:textId="77777777" w:rsidR="00456A39" w:rsidRDefault="00456A39" w:rsidP="001B63E0">
      <w:pPr>
        <w:rPr>
          <w:rFonts w:ascii="Calibri" w:hAnsi="Calibri" w:cs="Calibri"/>
          <w:color w:val="000000"/>
        </w:rPr>
      </w:pPr>
    </w:p>
    <w:p w14:paraId="4A888603" w14:textId="143D406D" w:rsidR="003B364E" w:rsidRDefault="00960625" w:rsidP="003B364E">
      <w:pPr>
        <w:rPr>
          <w:rFonts w:ascii="Calibri" w:eastAsia="Times New Roman" w:hAnsi="Calibri" w:cs="Calibri"/>
          <w:color w:val="000000"/>
          <w:kern w:val="0"/>
          <w:lang w:eastAsia="en-GB"/>
          <w14:ligatures w14:val="none"/>
        </w:rPr>
      </w:pPr>
      <w:r w:rsidRPr="00960625">
        <w:rPr>
          <w:rFonts w:ascii="Calibri" w:hAnsi="Calibri" w:cs="Calibri"/>
          <w:color w:val="000000"/>
        </w:rPr>
        <w:t>Apart from</w:t>
      </w:r>
      <w:r w:rsidR="002033D7" w:rsidRPr="002033D7">
        <w:rPr>
          <w:rFonts w:ascii="-webkit-standard" w:hAnsi="-webkit-standard"/>
          <w:color w:val="000000"/>
          <w:sz w:val="27"/>
          <w:szCs w:val="27"/>
        </w:rPr>
        <w:t xml:space="preserve"> </w:t>
      </w:r>
      <w:r w:rsidR="002033D7" w:rsidRPr="002033D7">
        <w:rPr>
          <w:rFonts w:ascii="Calibri" w:hAnsi="Calibri" w:cs="Calibri"/>
          <w:color w:val="000000"/>
        </w:rPr>
        <w:t>the duty of every worker in an organisation to constantly guarantee the security and welfare of the children under their supervision</w:t>
      </w:r>
      <w:r w:rsidRPr="00960625">
        <w:rPr>
          <w:rFonts w:ascii="Calibri" w:hAnsi="Calibri" w:cs="Calibri"/>
          <w:color w:val="000000"/>
        </w:rPr>
        <w:t xml:space="preserve">, </w:t>
      </w:r>
      <w:r w:rsidR="009F25EA" w:rsidRPr="009F25EA">
        <w:rPr>
          <w:rFonts w:ascii="Calibri" w:hAnsi="Calibri" w:cs="Calibri"/>
          <w:color w:val="000000"/>
        </w:rPr>
        <w:t xml:space="preserve">The Safeguarding Officer </w:t>
      </w:r>
      <w:r w:rsidR="009F25EA" w:rsidRPr="009F25EA">
        <w:rPr>
          <w:rFonts w:ascii="Calibri" w:hAnsi="Calibri" w:cs="Calibri"/>
          <w:color w:val="000000"/>
        </w:rPr>
        <w:t>oversees</w:t>
      </w:r>
      <w:r w:rsidR="009F25EA" w:rsidRPr="009F25EA">
        <w:rPr>
          <w:rFonts w:ascii="Calibri" w:hAnsi="Calibri" w:cs="Calibri"/>
          <w:color w:val="000000"/>
        </w:rPr>
        <w:t xml:space="preserve"> keeping an eye on the health and safety of any children associated with the organisation and ensuring that all legal requirements are fulfilled.</w:t>
      </w:r>
      <w:r w:rsidR="009F25EA">
        <w:rPr>
          <w:rStyle w:val="apple-converted-space"/>
          <w:rFonts w:ascii="-webkit-standard" w:hAnsi="-webkit-standard"/>
          <w:color w:val="000000"/>
          <w:sz w:val="27"/>
          <w:szCs w:val="27"/>
        </w:rPr>
        <w:t> </w:t>
      </w:r>
      <w:r w:rsidR="00E154F1" w:rsidRPr="00960625">
        <w:rPr>
          <w:rFonts w:ascii="Calibri" w:hAnsi="Calibri" w:cs="Calibri"/>
          <w:color w:val="000000"/>
        </w:rPr>
        <w:t xml:space="preserve">When reporting a concern is vital that you </w:t>
      </w:r>
      <w:r w:rsidR="001D39EC" w:rsidRPr="00960625">
        <w:rPr>
          <w:rFonts w:ascii="Calibri" w:hAnsi="Calibri" w:cs="Calibri"/>
          <w:color w:val="000000"/>
        </w:rPr>
        <w:t xml:space="preserve">report </w:t>
      </w:r>
      <w:r w:rsidR="008174C7" w:rsidRPr="00960625">
        <w:rPr>
          <w:rFonts w:ascii="Calibri" w:hAnsi="Calibri" w:cs="Calibri"/>
          <w:color w:val="000000"/>
        </w:rPr>
        <w:t xml:space="preserve">exactly </w:t>
      </w:r>
      <w:r w:rsidR="001D39EC" w:rsidRPr="00960625">
        <w:rPr>
          <w:rFonts w:ascii="Calibri" w:hAnsi="Calibri" w:cs="Calibri"/>
          <w:color w:val="000000"/>
        </w:rPr>
        <w:t>what</w:t>
      </w:r>
      <w:r w:rsidR="001D39EC">
        <w:rPr>
          <w:rFonts w:ascii="Calibri" w:hAnsi="Calibri" w:cs="Calibri"/>
          <w:color w:val="000000"/>
        </w:rPr>
        <w:t xml:space="preserve"> you saw or hear and not what you thought and feel</w:t>
      </w:r>
      <w:r w:rsidR="00FE70CC">
        <w:rPr>
          <w:rFonts w:ascii="Calibri" w:hAnsi="Calibri" w:cs="Calibri"/>
          <w:color w:val="000000"/>
        </w:rPr>
        <w:t>,</w:t>
      </w:r>
      <w:r w:rsidR="003326DA">
        <w:rPr>
          <w:rFonts w:ascii="Calibri" w:hAnsi="Calibri" w:cs="Calibri"/>
          <w:color w:val="000000"/>
        </w:rPr>
        <w:t xml:space="preserve"> what practitioners should not do is add </w:t>
      </w:r>
      <w:r w:rsidR="00150649">
        <w:rPr>
          <w:rFonts w:ascii="Calibri" w:hAnsi="Calibri" w:cs="Calibri"/>
          <w:color w:val="000000"/>
        </w:rPr>
        <w:t>their</w:t>
      </w:r>
      <w:r w:rsidR="003326DA">
        <w:rPr>
          <w:rFonts w:ascii="Calibri" w:hAnsi="Calibri" w:cs="Calibri"/>
          <w:color w:val="000000"/>
        </w:rPr>
        <w:t xml:space="preserve"> opinion </w:t>
      </w:r>
      <w:r w:rsidR="0065154D">
        <w:rPr>
          <w:rFonts w:ascii="Calibri" w:hAnsi="Calibri" w:cs="Calibri"/>
          <w:color w:val="000000"/>
        </w:rPr>
        <w:t>to the report</w:t>
      </w:r>
      <w:r w:rsidR="00B105B2">
        <w:rPr>
          <w:rFonts w:ascii="Calibri" w:hAnsi="Calibri" w:cs="Calibri"/>
          <w:color w:val="000000"/>
        </w:rPr>
        <w:t xml:space="preserve"> as this woul</w:t>
      </w:r>
      <w:r w:rsidR="002151A1">
        <w:rPr>
          <w:rFonts w:ascii="Calibri" w:hAnsi="Calibri" w:cs="Calibri"/>
          <w:color w:val="000000"/>
        </w:rPr>
        <w:t xml:space="preserve">d make </w:t>
      </w:r>
      <w:r w:rsidR="008C7B2D">
        <w:rPr>
          <w:rFonts w:ascii="Calibri" w:hAnsi="Calibri" w:cs="Calibri"/>
          <w:color w:val="000000"/>
        </w:rPr>
        <w:t>a</w:t>
      </w:r>
      <w:r w:rsidR="002151A1">
        <w:rPr>
          <w:rFonts w:ascii="Calibri" w:hAnsi="Calibri" w:cs="Calibri"/>
          <w:color w:val="000000"/>
        </w:rPr>
        <w:t xml:space="preserve"> biased</w:t>
      </w:r>
      <w:r w:rsidR="003D28EA">
        <w:rPr>
          <w:rFonts w:ascii="Calibri" w:hAnsi="Calibri" w:cs="Calibri"/>
          <w:color w:val="000000"/>
        </w:rPr>
        <w:t xml:space="preserve"> opinion. </w:t>
      </w:r>
      <w:r w:rsidR="00CD1AC7">
        <w:rPr>
          <w:rFonts w:ascii="Calibri" w:hAnsi="Calibri" w:cs="Calibri"/>
          <w:color w:val="000000"/>
        </w:rPr>
        <w:t>Ann craft trust (</w:t>
      </w:r>
      <w:r w:rsidR="00BC649C">
        <w:rPr>
          <w:rFonts w:ascii="Calibri" w:hAnsi="Calibri" w:cs="Calibri"/>
          <w:color w:val="000000"/>
        </w:rPr>
        <w:t xml:space="preserve">2024) explain </w:t>
      </w:r>
      <w:r w:rsidR="00BC649C" w:rsidRPr="001B63E0">
        <w:rPr>
          <w:rFonts w:ascii="Calibri" w:hAnsi="Calibri" w:cs="Calibri"/>
          <w:color w:val="000000"/>
        </w:rPr>
        <w:t xml:space="preserve">that </w:t>
      </w:r>
      <w:r w:rsidR="00E874FE" w:rsidRPr="001B63E0">
        <w:rPr>
          <w:rFonts w:ascii="Calibri" w:eastAsia="Times New Roman" w:hAnsi="Calibri" w:cs="Calibri"/>
          <w:color w:val="000000"/>
          <w:kern w:val="0"/>
          <w:lang w:eastAsia="en-GB"/>
          <w14:ligatures w14:val="none"/>
        </w:rPr>
        <w:t>an</w:t>
      </w:r>
      <w:r w:rsidR="001B63E0" w:rsidRPr="001B63E0">
        <w:rPr>
          <w:rFonts w:ascii="Calibri" w:eastAsia="Times New Roman" w:hAnsi="Calibri" w:cs="Calibri"/>
          <w:color w:val="000000"/>
          <w:kern w:val="0"/>
          <w:lang w:eastAsia="en-GB"/>
          <w14:ligatures w14:val="none"/>
        </w:rPr>
        <w:t xml:space="preserve"> unbiased </w:t>
      </w:r>
      <w:r w:rsidR="001B63E0" w:rsidRPr="001B63E0">
        <w:rPr>
          <w:rFonts w:ascii="Calibri" w:eastAsia="Times New Roman" w:hAnsi="Calibri" w:cs="Calibri"/>
          <w:color w:val="000000" w:themeColor="text1"/>
          <w:kern w:val="0"/>
          <w:lang w:eastAsia="en-GB"/>
          <w14:ligatures w14:val="none"/>
        </w:rPr>
        <w:t>recording is necessary</w:t>
      </w:r>
      <w:r w:rsidR="001B63E0" w:rsidRPr="009B505B">
        <w:rPr>
          <w:rFonts w:ascii="Calibri" w:eastAsia="Times New Roman" w:hAnsi="Calibri" w:cs="Calibri"/>
          <w:color w:val="000000" w:themeColor="text1"/>
          <w:kern w:val="0"/>
          <w:lang w:eastAsia="en-GB"/>
          <w14:ligatures w14:val="none"/>
        </w:rPr>
        <w:t xml:space="preserve">. </w:t>
      </w:r>
      <w:r w:rsidR="009B505B" w:rsidRPr="009B505B">
        <w:rPr>
          <w:rFonts w:ascii="Calibri" w:hAnsi="Calibri" w:cs="Calibri"/>
          <w:color w:val="000000"/>
        </w:rPr>
        <w:t xml:space="preserve">Note down your observations, not your </w:t>
      </w:r>
      <w:r w:rsidR="009B505B" w:rsidRPr="009B505B">
        <w:rPr>
          <w:rFonts w:ascii="Calibri" w:hAnsi="Calibri" w:cs="Calibri"/>
          <w:color w:val="000000"/>
        </w:rPr>
        <w:t>feelings.</w:t>
      </w:r>
      <w:r w:rsidR="009B505B" w:rsidRPr="001B63E0">
        <w:rPr>
          <w:rFonts w:ascii="Calibri" w:eastAsia="Times New Roman" w:hAnsi="Calibri" w:cs="Calibri"/>
          <w:color w:val="000000" w:themeColor="text1"/>
          <w:kern w:val="0"/>
          <w:lang w:eastAsia="en-GB"/>
          <w14:ligatures w14:val="none"/>
        </w:rPr>
        <w:t xml:space="preserve"> </w:t>
      </w:r>
      <w:r w:rsidR="00BE4F40" w:rsidRPr="00BE4F40">
        <w:rPr>
          <w:rFonts w:ascii="Calibri" w:hAnsi="Calibri" w:cs="Calibri"/>
          <w:color w:val="000000"/>
        </w:rPr>
        <w:t xml:space="preserve">When a concern is raised, </w:t>
      </w:r>
      <w:r w:rsidR="00BE4F40" w:rsidRPr="00BE4F40">
        <w:rPr>
          <w:rFonts w:ascii="Calibri" w:hAnsi="Calibri" w:cs="Calibri"/>
          <w:color w:val="000000"/>
        </w:rPr>
        <w:t>consider</w:t>
      </w:r>
      <w:r w:rsidR="00BE4F40" w:rsidRPr="00BE4F40">
        <w:rPr>
          <w:rFonts w:ascii="Calibri" w:hAnsi="Calibri" w:cs="Calibri"/>
          <w:color w:val="000000"/>
        </w:rPr>
        <w:t xml:space="preserve"> the available </w:t>
      </w:r>
      <w:r w:rsidR="00BE4F40" w:rsidRPr="00BE4F40">
        <w:rPr>
          <w:rFonts w:ascii="Calibri" w:hAnsi="Calibri" w:cs="Calibri"/>
          <w:color w:val="000000"/>
        </w:rPr>
        <w:t>evidence,</w:t>
      </w:r>
      <w:r w:rsidR="00BE4F40" w:rsidRPr="00BE4F40">
        <w:rPr>
          <w:rFonts w:ascii="Calibri" w:hAnsi="Calibri" w:cs="Calibri"/>
          <w:color w:val="000000"/>
        </w:rPr>
        <w:t xml:space="preserve"> and determine whether further evidence is required. Strong evidence should always be stored securely to avoid manipulation. This process may be described by practitioners in your policy. Furthermore, hold onto any pertinent records that you may</w:t>
      </w:r>
      <w:r w:rsidR="00BE4F40" w:rsidRPr="00BE4F40">
        <w:rPr>
          <w:rFonts w:ascii="Calibri" w:hAnsi="Calibri" w:cs="Calibri"/>
          <w:color w:val="000000"/>
        </w:rPr>
        <w:t xml:space="preserve"> need later</w:t>
      </w:r>
      <w:r w:rsidR="00BE4F40" w:rsidRPr="00BE4F40">
        <w:rPr>
          <w:rFonts w:ascii="Calibri" w:hAnsi="Calibri" w:cs="Calibri"/>
          <w:color w:val="000000"/>
        </w:rPr>
        <w:t>.</w:t>
      </w:r>
      <w:r w:rsidR="00BE4F40">
        <w:rPr>
          <w:rFonts w:ascii="-webkit-standard" w:hAnsi="-webkit-standard"/>
          <w:color w:val="000000"/>
          <w:sz w:val="27"/>
          <w:szCs w:val="27"/>
        </w:rPr>
        <w:t xml:space="preserve"> </w:t>
      </w:r>
      <w:r w:rsidR="00C873CC" w:rsidRPr="00C873CC">
        <w:rPr>
          <w:rFonts w:ascii="Calibri" w:eastAsia="Times New Roman" w:hAnsi="Calibri" w:cs="Calibri"/>
          <w:color w:val="000000" w:themeColor="text1"/>
          <w:kern w:val="0"/>
          <w:lang w:eastAsia="en-GB"/>
          <w14:ligatures w14:val="none"/>
        </w:rPr>
        <w:t>Safeguarding</w:t>
      </w:r>
      <w:r w:rsidR="00C873CC">
        <w:rPr>
          <w:rFonts w:ascii="Calibri" w:eastAsia="Times New Roman" w:hAnsi="Calibri" w:cs="Calibri"/>
          <w:color w:val="000000" w:themeColor="text1"/>
          <w:kern w:val="0"/>
          <w:lang w:eastAsia="en-GB"/>
          <w14:ligatures w14:val="none"/>
        </w:rPr>
        <w:t xml:space="preserve"> </w:t>
      </w:r>
      <w:r w:rsidR="00CC62D0">
        <w:rPr>
          <w:rFonts w:ascii="Calibri" w:eastAsia="Times New Roman" w:hAnsi="Calibri" w:cs="Calibri"/>
          <w:color w:val="000000" w:themeColor="text1"/>
          <w:kern w:val="0"/>
          <w:lang w:eastAsia="en-GB"/>
          <w14:ligatures w14:val="none"/>
        </w:rPr>
        <w:t xml:space="preserve">concerns are so important and must be recorded </w:t>
      </w:r>
      <w:r w:rsidR="00F42646">
        <w:rPr>
          <w:rFonts w:ascii="Calibri" w:eastAsia="Times New Roman" w:hAnsi="Calibri" w:cs="Calibri"/>
          <w:color w:val="000000" w:themeColor="text1"/>
          <w:kern w:val="0"/>
          <w:lang w:eastAsia="en-GB"/>
          <w14:ligatures w14:val="none"/>
        </w:rPr>
        <w:t xml:space="preserve">straight away to ensure that </w:t>
      </w:r>
      <w:r w:rsidR="00AE1CD6">
        <w:rPr>
          <w:rFonts w:ascii="Calibri" w:eastAsia="Times New Roman" w:hAnsi="Calibri" w:cs="Calibri"/>
          <w:color w:val="000000" w:themeColor="text1"/>
          <w:kern w:val="0"/>
          <w:lang w:eastAsia="en-GB"/>
          <w14:ligatures w14:val="none"/>
        </w:rPr>
        <w:t xml:space="preserve">it is possible to </w:t>
      </w:r>
      <w:r w:rsidR="00DE33FB">
        <w:rPr>
          <w:rFonts w:ascii="Calibri" w:eastAsia="Times New Roman" w:hAnsi="Calibri" w:cs="Calibri"/>
          <w:color w:val="000000" w:themeColor="text1"/>
          <w:kern w:val="0"/>
          <w:lang w:eastAsia="en-GB"/>
          <w14:ligatures w14:val="none"/>
        </w:rPr>
        <w:t xml:space="preserve">put things in place </w:t>
      </w:r>
      <w:r w:rsidR="006073EA">
        <w:rPr>
          <w:rFonts w:ascii="Calibri" w:eastAsia="Times New Roman" w:hAnsi="Calibri" w:cs="Calibri"/>
          <w:color w:val="000000" w:themeColor="text1"/>
          <w:kern w:val="0"/>
          <w:lang w:eastAsia="en-GB"/>
          <w14:ligatures w14:val="none"/>
        </w:rPr>
        <w:t xml:space="preserve">quickly and successfully to help prevent further issues. </w:t>
      </w:r>
      <w:proofErr w:type="gramStart"/>
      <w:r w:rsidR="00CD1001">
        <w:rPr>
          <w:rFonts w:ascii="Calibri" w:eastAsia="Times New Roman" w:hAnsi="Calibri" w:cs="Calibri"/>
          <w:color w:val="000000" w:themeColor="text1"/>
          <w:kern w:val="0"/>
          <w:lang w:eastAsia="en-GB"/>
          <w14:ligatures w14:val="none"/>
        </w:rPr>
        <w:t>GOV(</w:t>
      </w:r>
      <w:proofErr w:type="gramEnd"/>
      <w:r w:rsidR="00CD1001">
        <w:rPr>
          <w:rFonts w:ascii="Calibri" w:eastAsia="Times New Roman" w:hAnsi="Calibri" w:cs="Calibri"/>
          <w:color w:val="000000" w:themeColor="text1"/>
          <w:kern w:val="0"/>
          <w:lang w:eastAsia="en-GB"/>
          <w14:ligatures w14:val="none"/>
        </w:rPr>
        <w:t xml:space="preserve">2022) declare </w:t>
      </w:r>
      <w:r w:rsidR="00C17D1A">
        <w:rPr>
          <w:rFonts w:ascii="Calibri" w:eastAsia="Times New Roman" w:hAnsi="Calibri" w:cs="Calibri"/>
          <w:color w:val="000000" w:themeColor="text1"/>
          <w:kern w:val="0"/>
          <w:lang w:eastAsia="en-GB"/>
          <w14:ligatures w14:val="none"/>
        </w:rPr>
        <w:t xml:space="preserve">that </w:t>
      </w:r>
      <w:r w:rsidR="00AF31E7">
        <w:rPr>
          <w:rFonts w:ascii="Calibri" w:hAnsi="Calibri" w:cs="Calibri"/>
          <w:color w:val="000000"/>
        </w:rPr>
        <w:t>practitioners</w:t>
      </w:r>
      <w:r w:rsidR="00AF31E7" w:rsidRPr="00AF31E7">
        <w:rPr>
          <w:rFonts w:ascii="Calibri" w:hAnsi="Calibri" w:cs="Calibri"/>
          <w:color w:val="000000"/>
        </w:rPr>
        <w:t xml:space="preserve"> must take action within 24 hours, regardless of how old the material is or whether it comes from an unknown source. You must get in touch with your local safeguarding</w:t>
      </w:r>
      <w:r w:rsidR="00AF31E7" w:rsidRPr="00AF31E7">
        <w:rPr>
          <w:rFonts w:ascii="Calibri" w:hAnsi="Calibri" w:cs="Calibri"/>
          <w:color w:val="000000"/>
        </w:rPr>
        <w:t xml:space="preserve"> </w:t>
      </w:r>
      <w:r w:rsidR="00C17D1A" w:rsidRPr="00C17D1A">
        <w:rPr>
          <w:rFonts w:ascii="Calibri" w:hAnsi="Calibri" w:cs="Calibri"/>
          <w:color w:val="000000"/>
        </w:rPr>
        <w:t>officer for the proper referrals and consultations.</w:t>
      </w:r>
      <w:r w:rsidR="00C17D1A" w:rsidRPr="00C17D1A">
        <w:rPr>
          <w:rStyle w:val="apple-converted-space"/>
          <w:rFonts w:ascii="Calibri" w:hAnsi="Calibri" w:cs="Calibri"/>
          <w:color w:val="000000"/>
        </w:rPr>
        <w:t> </w:t>
      </w:r>
      <w:r w:rsidR="007B06AC">
        <w:rPr>
          <w:rStyle w:val="apple-converted-space"/>
          <w:rFonts w:ascii="Calibri" w:hAnsi="Calibri" w:cs="Calibri"/>
          <w:color w:val="000000"/>
        </w:rPr>
        <w:t xml:space="preserve">Furthermore, </w:t>
      </w:r>
      <w:r w:rsidR="00735C83">
        <w:rPr>
          <w:rStyle w:val="apple-converted-space"/>
          <w:rFonts w:ascii="Calibri" w:hAnsi="Calibri" w:cs="Calibri"/>
          <w:color w:val="000000"/>
        </w:rPr>
        <w:t xml:space="preserve">when reporting a </w:t>
      </w:r>
      <w:r w:rsidR="00C0263C">
        <w:rPr>
          <w:rStyle w:val="apple-converted-space"/>
          <w:rFonts w:ascii="Calibri" w:hAnsi="Calibri" w:cs="Calibri"/>
          <w:color w:val="000000"/>
        </w:rPr>
        <w:t>concern,</w:t>
      </w:r>
      <w:r w:rsidR="00735C83">
        <w:rPr>
          <w:rStyle w:val="apple-converted-space"/>
          <w:rFonts w:ascii="Calibri" w:hAnsi="Calibri" w:cs="Calibri"/>
          <w:color w:val="000000"/>
        </w:rPr>
        <w:t xml:space="preserve"> the child’s full </w:t>
      </w:r>
      <w:r w:rsidR="00926042">
        <w:rPr>
          <w:rStyle w:val="apple-converted-space"/>
          <w:rFonts w:ascii="Calibri" w:hAnsi="Calibri" w:cs="Calibri"/>
          <w:color w:val="000000"/>
        </w:rPr>
        <w:t>name, address</w:t>
      </w:r>
      <w:r w:rsidR="00735C83">
        <w:rPr>
          <w:rStyle w:val="apple-converted-space"/>
          <w:rFonts w:ascii="Calibri" w:hAnsi="Calibri" w:cs="Calibri"/>
          <w:color w:val="000000"/>
        </w:rPr>
        <w:t xml:space="preserve"> and date of birth is to be </w:t>
      </w:r>
      <w:r w:rsidR="00926042">
        <w:rPr>
          <w:rStyle w:val="apple-converted-space"/>
          <w:rFonts w:ascii="Calibri" w:hAnsi="Calibri" w:cs="Calibri"/>
          <w:color w:val="000000"/>
        </w:rPr>
        <w:t>recorded</w:t>
      </w:r>
      <w:r w:rsidR="00735C83">
        <w:rPr>
          <w:rStyle w:val="apple-converted-space"/>
          <w:rFonts w:ascii="Calibri" w:hAnsi="Calibri" w:cs="Calibri"/>
          <w:color w:val="000000"/>
        </w:rPr>
        <w:t xml:space="preserve"> along with the </w:t>
      </w:r>
      <w:r w:rsidR="00926042">
        <w:rPr>
          <w:rStyle w:val="apple-converted-space"/>
          <w:rFonts w:ascii="Calibri" w:hAnsi="Calibri" w:cs="Calibri"/>
          <w:color w:val="000000"/>
        </w:rPr>
        <w:t xml:space="preserve">concern. This guarantees </w:t>
      </w:r>
      <w:r w:rsidR="00C0263C">
        <w:rPr>
          <w:rStyle w:val="apple-converted-space"/>
          <w:rFonts w:ascii="Calibri" w:hAnsi="Calibri" w:cs="Calibri"/>
          <w:color w:val="000000"/>
        </w:rPr>
        <w:t xml:space="preserve">that the right child is being </w:t>
      </w:r>
      <w:r w:rsidR="00D35D32">
        <w:rPr>
          <w:rStyle w:val="apple-converted-space"/>
          <w:rFonts w:ascii="Calibri" w:hAnsi="Calibri" w:cs="Calibri"/>
          <w:color w:val="000000"/>
        </w:rPr>
        <w:t xml:space="preserve">noted </w:t>
      </w:r>
      <w:r w:rsidR="00C0263C">
        <w:rPr>
          <w:rStyle w:val="apple-converted-space"/>
          <w:rFonts w:ascii="Calibri" w:hAnsi="Calibri" w:cs="Calibri"/>
          <w:color w:val="000000"/>
        </w:rPr>
        <w:t>and siblings can also be further observed</w:t>
      </w:r>
      <w:r w:rsidR="00D35D32">
        <w:rPr>
          <w:rStyle w:val="apple-converted-space"/>
          <w:rFonts w:ascii="Calibri" w:hAnsi="Calibri" w:cs="Calibri"/>
          <w:color w:val="000000"/>
        </w:rPr>
        <w:t xml:space="preserve"> if needed. Swansea</w:t>
      </w:r>
      <w:r w:rsidR="001F0BFB">
        <w:rPr>
          <w:rStyle w:val="apple-converted-space"/>
          <w:rFonts w:ascii="Calibri" w:hAnsi="Calibri" w:cs="Calibri"/>
          <w:color w:val="000000"/>
        </w:rPr>
        <w:t xml:space="preserve">gov.uk (2023) confirm this as they state </w:t>
      </w:r>
      <w:r w:rsidR="001F0BFB" w:rsidRPr="0028488D">
        <w:rPr>
          <w:rStyle w:val="apple-converted-space"/>
          <w:rFonts w:ascii="Calibri" w:hAnsi="Calibri" w:cs="Calibri"/>
          <w:color w:val="000000"/>
        </w:rPr>
        <w:t xml:space="preserve">that </w:t>
      </w:r>
      <w:r w:rsidR="0028488D" w:rsidRPr="0028488D">
        <w:rPr>
          <w:rFonts w:ascii="Calibri" w:hAnsi="Calibri" w:cs="Calibri"/>
          <w:color w:val="000000"/>
        </w:rPr>
        <w:t>the</w:t>
      </w:r>
      <w:r w:rsidR="0028488D" w:rsidRPr="0028488D">
        <w:rPr>
          <w:rFonts w:ascii="Calibri" w:hAnsi="Calibri" w:cs="Calibri"/>
          <w:color w:val="000000"/>
        </w:rPr>
        <w:t xml:space="preserve"> most important details are the date of birth, address, and complete name of the </w:t>
      </w:r>
      <w:r w:rsidR="005F6E86">
        <w:rPr>
          <w:rFonts w:ascii="Calibri" w:hAnsi="Calibri" w:cs="Calibri"/>
          <w:color w:val="000000"/>
        </w:rPr>
        <w:t>child</w:t>
      </w:r>
      <w:r w:rsidR="0028488D" w:rsidRPr="0028488D">
        <w:rPr>
          <w:rFonts w:ascii="Calibri" w:hAnsi="Calibri" w:cs="Calibri"/>
          <w:color w:val="000000"/>
        </w:rPr>
        <w:t>. If you are unsure about any of these, additional details like the child's school and the names of their parents or siblings may be helpful. You will need to provide as much information as you can to explain why you are worried about the</w:t>
      </w:r>
      <w:r w:rsidR="0028488D">
        <w:rPr>
          <w:rFonts w:ascii="Calibri" w:hAnsi="Calibri" w:cs="Calibri"/>
          <w:color w:val="000000"/>
        </w:rPr>
        <w:t xml:space="preserve"> child</w:t>
      </w:r>
      <w:r w:rsidR="009D5970">
        <w:rPr>
          <w:rFonts w:ascii="Calibri" w:hAnsi="Calibri" w:cs="Calibri"/>
          <w:color w:val="000000"/>
        </w:rPr>
        <w:t xml:space="preserve">/children. </w:t>
      </w:r>
      <w:r w:rsidR="0098126A">
        <w:rPr>
          <w:rFonts w:ascii="Calibri" w:hAnsi="Calibri" w:cs="Calibri"/>
          <w:color w:val="000000"/>
        </w:rPr>
        <w:t xml:space="preserve">A </w:t>
      </w:r>
      <w:r w:rsidR="00E1292B">
        <w:rPr>
          <w:rFonts w:ascii="Calibri" w:hAnsi="Calibri" w:cs="Calibri"/>
          <w:color w:val="000000"/>
        </w:rPr>
        <w:t xml:space="preserve">helpful way to report a concern fast and efficiently is to </w:t>
      </w:r>
      <w:r w:rsidR="00AA5D62">
        <w:rPr>
          <w:rFonts w:ascii="Calibri" w:hAnsi="Calibri" w:cs="Calibri"/>
          <w:color w:val="000000"/>
        </w:rPr>
        <w:t>My</w:t>
      </w:r>
      <w:r w:rsidR="00702ECD">
        <w:rPr>
          <w:rFonts w:ascii="Calibri" w:hAnsi="Calibri" w:cs="Calibri"/>
          <w:color w:val="000000"/>
        </w:rPr>
        <w:t>concer</w:t>
      </w:r>
      <w:r w:rsidR="00AA5D62">
        <w:rPr>
          <w:rFonts w:ascii="Calibri" w:hAnsi="Calibri" w:cs="Calibri"/>
          <w:color w:val="000000"/>
        </w:rPr>
        <w:t xml:space="preserve">n. </w:t>
      </w:r>
      <w:r w:rsidR="00E1292B">
        <w:rPr>
          <w:rFonts w:ascii="Calibri" w:hAnsi="Calibri" w:cs="Calibri"/>
          <w:color w:val="000000"/>
        </w:rPr>
        <w:t xml:space="preserve">Myconcern is a </w:t>
      </w:r>
      <w:r w:rsidR="005658AD">
        <w:rPr>
          <w:rFonts w:ascii="Calibri" w:hAnsi="Calibri" w:cs="Calibri"/>
          <w:color w:val="000000"/>
        </w:rPr>
        <w:t xml:space="preserve">trusted safeguarding software </w:t>
      </w:r>
      <w:r w:rsidR="00702ECD">
        <w:rPr>
          <w:rFonts w:ascii="Calibri" w:hAnsi="Calibri" w:cs="Calibri"/>
          <w:color w:val="000000"/>
        </w:rPr>
        <w:t xml:space="preserve">that allows staff to report </w:t>
      </w:r>
      <w:r w:rsidR="00F77345">
        <w:rPr>
          <w:rFonts w:ascii="Calibri" w:hAnsi="Calibri" w:cs="Calibri"/>
          <w:color w:val="000000"/>
        </w:rPr>
        <w:t>safeguarding concerns quicky, and securely.  The safeguarding company (</w:t>
      </w:r>
      <w:r w:rsidR="00EB4C53">
        <w:rPr>
          <w:rFonts w:ascii="Calibri" w:hAnsi="Calibri" w:cs="Calibri"/>
          <w:color w:val="000000"/>
        </w:rPr>
        <w:t xml:space="preserve">2024) explain that </w:t>
      </w:r>
      <w:r w:rsidR="00A160C4">
        <w:rPr>
          <w:rFonts w:ascii="Calibri" w:eastAsia="Times New Roman" w:hAnsi="Calibri" w:cs="Calibri"/>
          <w:color w:val="000000"/>
          <w:kern w:val="0"/>
          <w:lang w:eastAsia="en-GB"/>
          <w14:ligatures w14:val="none"/>
        </w:rPr>
        <w:t>a</w:t>
      </w:r>
      <w:r w:rsidR="00AA5D62" w:rsidRPr="00AA5D62">
        <w:rPr>
          <w:rFonts w:ascii="Calibri" w:eastAsia="Times New Roman" w:hAnsi="Calibri" w:cs="Calibri"/>
          <w:color w:val="000000"/>
          <w:kern w:val="0"/>
          <w:lang w:eastAsia="en-GB"/>
          <w14:ligatures w14:val="none"/>
        </w:rPr>
        <w:t xml:space="preserve">nyone in charge of protecting children, adolescents, and adults who are at risk can simply manage and document all concerns related to safety and well-being with MyConcern. Furthermore, by providing early intervention through a reliable, safe, and user-friendly platform, </w:t>
      </w:r>
      <w:r w:rsidR="00AA5D62" w:rsidRPr="00AA5D62">
        <w:rPr>
          <w:rFonts w:ascii="Calibri" w:eastAsia="Times New Roman" w:hAnsi="Calibri" w:cs="Calibri"/>
          <w:color w:val="000000"/>
          <w:kern w:val="0"/>
          <w:lang w:eastAsia="en-GB"/>
          <w14:ligatures w14:val="none"/>
        </w:rPr>
        <w:t>MyConcern</w:t>
      </w:r>
      <w:r w:rsidR="00AA5D62" w:rsidRPr="00AA5D62">
        <w:rPr>
          <w:rFonts w:ascii="Calibri" w:eastAsia="Times New Roman" w:hAnsi="Calibri" w:cs="Calibri"/>
          <w:color w:val="000000"/>
          <w:kern w:val="0"/>
          <w:lang w:eastAsia="en-GB"/>
          <w14:ligatures w14:val="none"/>
        </w:rPr>
        <w:t xml:space="preserve"> aids in the protection of people who are vulnerable. I</w:t>
      </w:r>
      <w:r w:rsidR="00BD76B8">
        <w:rPr>
          <w:rFonts w:ascii="Calibri" w:eastAsia="Times New Roman" w:hAnsi="Calibri" w:cs="Calibri"/>
          <w:color w:val="000000"/>
          <w:kern w:val="0"/>
          <w:lang w:eastAsia="en-GB"/>
          <w14:ligatures w14:val="none"/>
        </w:rPr>
        <w:t>n</w:t>
      </w:r>
      <w:r w:rsidR="004309D0">
        <w:rPr>
          <w:rFonts w:ascii="Calibri" w:eastAsia="Times New Roman" w:hAnsi="Calibri" w:cs="Calibri"/>
          <w:color w:val="000000"/>
          <w:kern w:val="0"/>
          <w:lang w:eastAsia="en-GB"/>
          <w14:ligatures w14:val="none"/>
        </w:rPr>
        <w:t xml:space="preserve"> </w:t>
      </w:r>
      <w:r w:rsidR="00AA5D62" w:rsidRPr="00AA5D62">
        <w:rPr>
          <w:rFonts w:ascii="Calibri" w:eastAsia="Times New Roman" w:hAnsi="Calibri" w:cs="Calibri"/>
          <w:color w:val="000000"/>
          <w:kern w:val="0"/>
          <w:lang w:eastAsia="en-GB"/>
          <w14:ligatures w14:val="none"/>
        </w:rPr>
        <w:t>addition, it gives safeguarding leaders piece of mind by fulfilling their moral, legal, and legislative duties to the people under their care.</w:t>
      </w:r>
      <w:r w:rsidR="00747B40">
        <w:rPr>
          <w:rFonts w:ascii="Calibri" w:eastAsia="Times New Roman" w:hAnsi="Calibri" w:cs="Calibri"/>
          <w:color w:val="000000"/>
          <w:kern w:val="0"/>
          <w:lang w:eastAsia="en-GB"/>
          <w14:ligatures w14:val="none"/>
        </w:rPr>
        <w:t xml:space="preserve"> After </w:t>
      </w:r>
      <w:r w:rsidR="00F35B4E">
        <w:rPr>
          <w:rFonts w:ascii="Calibri" w:eastAsia="Times New Roman" w:hAnsi="Calibri" w:cs="Calibri"/>
          <w:color w:val="000000"/>
          <w:kern w:val="0"/>
          <w:lang w:eastAsia="en-GB"/>
          <w14:ligatures w14:val="none"/>
        </w:rPr>
        <w:t>information</w:t>
      </w:r>
      <w:r w:rsidR="00747B40">
        <w:rPr>
          <w:rFonts w:ascii="Calibri" w:eastAsia="Times New Roman" w:hAnsi="Calibri" w:cs="Calibri"/>
          <w:color w:val="000000"/>
          <w:kern w:val="0"/>
          <w:lang w:eastAsia="en-GB"/>
          <w14:ligatures w14:val="none"/>
        </w:rPr>
        <w:t xml:space="preserve"> is recorded</w:t>
      </w:r>
      <w:r w:rsidR="00E9099D">
        <w:rPr>
          <w:rFonts w:ascii="Calibri" w:eastAsia="Times New Roman" w:hAnsi="Calibri" w:cs="Calibri"/>
          <w:color w:val="000000"/>
          <w:kern w:val="0"/>
          <w:lang w:eastAsia="en-GB"/>
          <w14:ligatures w14:val="none"/>
        </w:rPr>
        <w:t xml:space="preserve">, </w:t>
      </w:r>
      <w:r w:rsidR="00747B40">
        <w:rPr>
          <w:rFonts w:ascii="Calibri" w:eastAsia="Times New Roman" w:hAnsi="Calibri" w:cs="Calibri"/>
          <w:color w:val="000000"/>
          <w:kern w:val="0"/>
          <w:lang w:eastAsia="en-GB"/>
          <w14:ligatures w14:val="none"/>
        </w:rPr>
        <w:t xml:space="preserve">refers will be made if needed. </w:t>
      </w:r>
      <w:r w:rsidR="006C5913">
        <w:rPr>
          <w:rFonts w:ascii="Calibri" w:eastAsia="Times New Roman" w:hAnsi="Calibri" w:cs="Calibri"/>
          <w:color w:val="000000"/>
          <w:kern w:val="0"/>
          <w:lang w:eastAsia="en-GB"/>
          <w14:ligatures w14:val="none"/>
        </w:rPr>
        <w:t xml:space="preserve">Procedures online </w:t>
      </w:r>
      <w:r w:rsidR="00FB76DE">
        <w:rPr>
          <w:rFonts w:ascii="Calibri" w:eastAsia="Times New Roman" w:hAnsi="Calibri" w:cs="Calibri"/>
          <w:color w:val="000000"/>
          <w:kern w:val="0"/>
          <w:lang w:eastAsia="en-GB"/>
          <w14:ligatures w14:val="none"/>
        </w:rPr>
        <w:t xml:space="preserve">(no date) </w:t>
      </w:r>
      <w:r w:rsidR="006C5913">
        <w:rPr>
          <w:rFonts w:ascii="Calibri" w:eastAsia="Times New Roman" w:hAnsi="Calibri" w:cs="Calibri"/>
          <w:color w:val="000000"/>
          <w:kern w:val="0"/>
          <w:lang w:eastAsia="en-GB"/>
          <w14:ligatures w14:val="none"/>
        </w:rPr>
        <w:t xml:space="preserve">say that </w:t>
      </w:r>
      <w:r w:rsidR="00575946">
        <w:rPr>
          <w:rFonts w:ascii="Calibri" w:hAnsi="Calibri" w:cs="Calibri"/>
          <w:color w:val="000000"/>
        </w:rPr>
        <w:t>a</w:t>
      </w:r>
      <w:r w:rsidR="00F35B4E" w:rsidRPr="00F35B4E">
        <w:rPr>
          <w:rFonts w:ascii="Calibri" w:hAnsi="Calibri" w:cs="Calibri"/>
          <w:color w:val="000000"/>
        </w:rPr>
        <w:t>ny concerns or referrals regarding a child with an open case</w:t>
      </w:r>
      <w:r w:rsidR="0006174B">
        <w:rPr>
          <w:rFonts w:ascii="Calibri" w:hAnsi="Calibri" w:cs="Calibri"/>
          <w:color w:val="000000"/>
        </w:rPr>
        <w:t>,</w:t>
      </w:r>
      <w:r w:rsidR="00F35B4E" w:rsidRPr="00F35B4E">
        <w:rPr>
          <w:rFonts w:ascii="Calibri" w:hAnsi="Calibri" w:cs="Calibri"/>
          <w:color w:val="000000"/>
        </w:rPr>
        <w:t xml:space="preserve"> should be directed to the appropriate Children's Social Care team</w:t>
      </w:r>
      <w:r w:rsidR="00F35B4E">
        <w:rPr>
          <w:rFonts w:ascii="Calibri" w:hAnsi="Calibri" w:cs="Calibri"/>
          <w:color w:val="000000"/>
        </w:rPr>
        <w:t xml:space="preserve"> for </w:t>
      </w:r>
      <w:r w:rsidR="00F35B4E" w:rsidRPr="00F35B4E">
        <w:rPr>
          <w:rFonts w:ascii="Calibri" w:hAnsi="Calibri" w:cs="Calibri"/>
          <w:color w:val="000000"/>
        </w:rPr>
        <w:t>a practitioner to have a thorough discussion with the referrer, new referrals should be made over the phone to the appropriate local Children's Services initial point of contact.</w:t>
      </w:r>
      <w:r w:rsidR="00A4048B">
        <w:rPr>
          <w:rFonts w:ascii="Calibri" w:hAnsi="Calibri" w:cs="Calibri"/>
          <w:color w:val="000000"/>
        </w:rPr>
        <w:t xml:space="preserve"> </w:t>
      </w:r>
      <w:r w:rsidR="00FA3A01">
        <w:rPr>
          <w:rFonts w:ascii="Calibri" w:hAnsi="Calibri" w:cs="Calibri"/>
          <w:color w:val="000000"/>
        </w:rPr>
        <w:t>Referrals</w:t>
      </w:r>
      <w:r w:rsidR="00A4048B">
        <w:rPr>
          <w:rFonts w:ascii="Calibri" w:hAnsi="Calibri" w:cs="Calibri"/>
          <w:color w:val="000000"/>
        </w:rPr>
        <w:t xml:space="preserve"> will be made if the </w:t>
      </w:r>
      <w:r w:rsidR="00FA3A01">
        <w:rPr>
          <w:rFonts w:ascii="Calibri" w:hAnsi="Calibri" w:cs="Calibri"/>
          <w:color w:val="000000"/>
        </w:rPr>
        <w:t>practitioners</w:t>
      </w:r>
      <w:r w:rsidR="00A4048B">
        <w:rPr>
          <w:rFonts w:ascii="Calibri" w:hAnsi="Calibri" w:cs="Calibri"/>
          <w:color w:val="000000"/>
        </w:rPr>
        <w:t xml:space="preserve"> </w:t>
      </w:r>
      <w:r w:rsidR="00FA3A01">
        <w:rPr>
          <w:rFonts w:ascii="Calibri" w:hAnsi="Calibri" w:cs="Calibri"/>
          <w:color w:val="000000"/>
        </w:rPr>
        <w:t xml:space="preserve">have a concern about a child’s wellbeing and safety. </w:t>
      </w:r>
      <w:r w:rsidR="0074659F">
        <w:rPr>
          <w:rFonts w:ascii="Calibri" w:hAnsi="Calibri" w:cs="Calibri"/>
          <w:color w:val="000000"/>
        </w:rPr>
        <w:t>Education</w:t>
      </w:r>
      <w:r w:rsidR="00AB07E1">
        <w:rPr>
          <w:rFonts w:ascii="Calibri" w:hAnsi="Calibri" w:cs="Calibri"/>
          <w:color w:val="000000"/>
        </w:rPr>
        <w:t xml:space="preserve"> links (</w:t>
      </w:r>
      <w:r w:rsidR="0074659F">
        <w:rPr>
          <w:rFonts w:ascii="Calibri" w:hAnsi="Calibri" w:cs="Calibri"/>
          <w:color w:val="000000"/>
        </w:rPr>
        <w:t xml:space="preserve">2024) </w:t>
      </w:r>
      <w:r w:rsidR="007005D5">
        <w:rPr>
          <w:rFonts w:ascii="Calibri" w:hAnsi="Calibri" w:cs="Calibri"/>
          <w:color w:val="000000"/>
        </w:rPr>
        <w:t xml:space="preserve">explain that referrals can be made by </w:t>
      </w:r>
      <w:r w:rsidR="007005D5" w:rsidRPr="007005D5">
        <w:rPr>
          <w:rFonts w:ascii="Calibri" w:hAnsi="Calibri" w:cs="Calibri"/>
          <w:color w:val="000000"/>
        </w:rPr>
        <w:t xml:space="preserve">A head of year, SENCO, head of inclusion, or whomever has the most up-to-date information about the </w:t>
      </w:r>
      <w:r w:rsidR="007005D5">
        <w:rPr>
          <w:rFonts w:ascii="Calibri" w:hAnsi="Calibri" w:cs="Calibri"/>
          <w:color w:val="000000"/>
        </w:rPr>
        <w:t xml:space="preserve">child </w:t>
      </w:r>
      <w:r w:rsidR="007005D5" w:rsidRPr="007005D5">
        <w:rPr>
          <w:rFonts w:ascii="Calibri" w:hAnsi="Calibri" w:cs="Calibri"/>
          <w:color w:val="000000"/>
        </w:rPr>
        <w:t xml:space="preserve">can fill out referral forms. To authorise the placement, </w:t>
      </w:r>
      <w:r w:rsidR="00B31EC5">
        <w:rPr>
          <w:rFonts w:ascii="Calibri" w:hAnsi="Calibri" w:cs="Calibri"/>
          <w:color w:val="000000"/>
        </w:rPr>
        <w:t>however</w:t>
      </w:r>
      <w:r w:rsidR="007005D5" w:rsidRPr="007005D5">
        <w:rPr>
          <w:rFonts w:ascii="Calibri" w:hAnsi="Calibri" w:cs="Calibri"/>
          <w:color w:val="000000"/>
        </w:rPr>
        <w:t>, the headteacher or a deputy must sign the referral form</w:t>
      </w:r>
      <w:r w:rsidR="007005D5">
        <w:rPr>
          <w:rFonts w:ascii="Calibri" w:hAnsi="Calibri" w:cs="Calibri"/>
          <w:color w:val="000000"/>
        </w:rPr>
        <w:t>.</w:t>
      </w:r>
      <w:r w:rsidR="005472D3">
        <w:rPr>
          <w:rFonts w:ascii="Calibri" w:hAnsi="Calibri" w:cs="Calibri"/>
          <w:color w:val="000000"/>
        </w:rPr>
        <w:t xml:space="preserve"> After concerning information and a referral being agreed the </w:t>
      </w:r>
      <w:r w:rsidR="005D4EBE">
        <w:rPr>
          <w:rFonts w:ascii="Calibri" w:hAnsi="Calibri" w:cs="Calibri"/>
          <w:color w:val="000000"/>
        </w:rPr>
        <w:t>referral</w:t>
      </w:r>
      <w:r w:rsidR="005472D3">
        <w:rPr>
          <w:rFonts w:ascii="Calibri" w:hAnsi="Calibri" w:cs="Calibri"/>
          <w:color w:val="000000"/>
        </w:rPr>
        <w:t xml:space="preserve"> should be done as soon as possible </w:t>
      </w:r>
      <w:r w:rsidR="001A2836">
        <w:rPr>
          <w:rFonts w:ascii="Calibri" w:hAnsi="Calibri" w:cs="Calibri"/>
          <w:color w:val="000000"/>
        </w:rPr>
        <w:t xml:space="preserve">with all the correct information </w:t>
      </w:r>
      <w:r w:rsidR="005D4EBE">
        <w:rPr>
          <w:rFonts w:ascii="Calibri" w:hAnsi="Calibri" w:cs="Calibri"/>
          <w:color w:val="000000"/>
        </w:rPr>
        <w:t xml:space="preserve">that is relevant. </w:t>
      </w:r>
      <w:r w:rsidR="00B6622D">
        <w:rPr>
          <w:rFonts w:ascii="Calibri" w:hAnsi="Calibri" w:cs="Calibri"/>
          <w:color w:val="000000"/>
        </w:rPr>
        <w:t xml:space="preserve">This is </w:t>
      </w:r>
      <w:r w:rsidR="00B6622D">
        <w:rPr>
          <w:rFonts w:ascii="Calibri" w:hAnsi="Calibri" w:cs="Calibri"/>
          <w:color w:val="000000"/>
        </w:rPr>
        <w:lastRenderedPageBreak/>
        <w:t>backed up by NCVO</w:t>
      </w:r>
      <w:r w:rsidR="0058003E">
        <w:rPr>
          <w:rFonts w:ascii="Calibri" w:hAnsi="Calibri" w:cs="Calibri"/>
          <w:color w:val="000000"/>
        </w:rPr>
        <w:t xml:space="preserve"> </w:t>
      </w:r>
      <w:r w:rsidR="00CD2C98">
        <w:rPr>
          <w:rFonts w:ascii="Calibri" w:hAnsi="Calibri" w:cs="Calibri"/>
          <w:color w:val="000000"/>
        </w:rPr>
        <w:t>(2024)</w:t>
      </w:r>
      <w:r w:rsidR="00B6622D">
        <w:rPr>
          <w:rFonts w:ascii="Calibri" w:hAnsi="Calibri" w:cs="Calibri"/>
          <w:color w:val="000000"/>
        </w:rPr>
        <w:t xml:space="preserve"> who state that </w:t>
      </w:r>
      <w:r w:rsidR="00AF7D12" w:rsidRPr="0058003E">
        <w:rPr>
          <w:rFonts w:ascii="Calibri" w:hAnsi="Calibri" w:cs="Calibri"/>
          <w:color w:val="000000"/>
        </w:rPr>
        <w:t>in</w:t>
      </w:r>
      <w:r w:rsidR="0058003E" w:rsidRPr="0058003E">
        <w:rPr>
          <w:rFonts w:ascii="Calibri" w:hAnsi="Calibri" w:cs="Calibri"/>
          <w:color w:val="000000"/>
        </w:rPr>
        <w:t xml:space="preserve"> </w:t>
      </w:r>
      <w:r w:rsidR="003160D9" w:rsidRPr="00C00FA1">
        <w:rPr>
          <w:rFonts w:ascii="Calibri" w:hAnsi="Calibri" w:cs="Calibri"/>
          <w:color w:val="000000"/>
        </w:rPr>
        <w:t>if</w:t>
      </w:r>
      <w:r w:rsidR="00C00FA1" w:rsidRPr="00C00FA1">
        <w:rPr>
          <w:rFonts w:ascii="Calibri" w:hAnsi="Calibri" w:cs="Calibri"/>
          <w:color w:val="000000"/>
        </w:rPr>
        <w:t xml:space="preserve"> you wish to suggest someone, you should act swiftly and provide as much secure information as you can. Please do not hesitate to provide details that can be gathered about the </w:t>
      </w:r>
      <w:r w:rsidR="00C00FA1">
        <w:rPr>
          <w:rFonts w:ascii="Calibri" w:hAnsi="Calibri" w:cs="Calibri"/>
          <w:color w:val="000000"/>
        </w:rPr>
        <w:t xml:space="preserve">child </w:t>
      </w:r>
      <w:r w:rsidR="00C00FA1" w:rsidRPr="00C00FA1">
        <w:rPr>
          <w:rFonts w:ascii="Calibri" w:hAnsi="Calibri" w:cs="Calibri"/>
          <w:color w:val="000000"/>
        </w:rPr>
        <w:t>who is at danger if you do not already have all the information that may be needed.</w:t>
      </w:r>
      <w:r w:rsidR="00C00FA1">
        <w:rPr>
          <w:rStyle w:val="apple-converted-space"/>
          <w:rFonts w:ascii="-webkit-standard" w:hAnsi="-webkit-standard"/>
          <w:color w:val="000000"/>
          <w:sz w:val="27"/>
          <w:szCs w:val="27"/>
        </w:rPr>
        <w:t> </w:t>
      </w:r>
      <w:r w:rsidR="005E75C3">
        <w:rPr>
          <w:rFonts w:ascii="Calibri" w:hAnsi="Calibri" w:cs="Calibri"/>
          <w:color w:val="000000"/>
        </w:rPr>
        <w:t>When information is gathered and</w:t>
      </w:r>
      <w:r w:rsidR="00CA684D">
        <w:rPr>
          <w:rFonts w:ascii="Calibri" w:hAnsi="Calibri" w:cs="Calibri"/>
          <w:color w:val="000000"/>
        </w:rPr>
        <w:t xml:space="preserve"> </w:t>
      </w:r>
      <w:r w:rsidR="005E75C3">
        <w:rPr>
          <w:rFonts w:ascii="Calibri" w:hAnsi="Calibri" w:cs="Calibri"/>
          <w:color w:val="000000"/>
        </w:rPr>
        <w:t xml:space="preserve">it is obvious the child </w:t>
      </w:r>
      <w:r w:rsidR="001601D4">
        <w:rPr>
          <w:rFonts w:ascii="Calibri" w:hAnsi="Calibri" w:cs="Calibri"/>
          <w:color w:val="000000"/>
        </w:rPr>
        <w:t xml:space="preserve">is at </w:t>
      </w:r>
      <w:r w:rsidR="001601D4" w:rsidRPr="001601D4">
        <w:rPr>
          <w:rFonts w:ascii="Calibri" w:hAnsi="Calibri" w:cs="Calibri"/>
          <w:color w:val="000000"/>
        </w:rPr>
        <w:t xml:space="preserve">risk </w:t>
      </w:r>
      <w:r w:rsidR="001601D4" w:rsidRPr="001601D4">
        <w:rPr>
          <w:rFonts w:ascii="Calibri" w:hAnsi="Calibri" w:cs="Calibri"/>
          <w:color w:val="000000"/>
        </w:rPr>
        <w:t>Police officers, healthcare workers, teachers,</w:t>
      </w:r>
      <w:r w:rsidR="00B74B3D" w:rsidRPr="00B74B3D">
        <w:rPr>
          <w:rFonts w:ascii="-webkit-standard" w:hAnsi="-webkit-standard"/>
          <w:color w:val="000000"/>
          <w:sz w:val="27"/>
          <w:szCs w:val="27"/>
        </w:rPr>
        <w:t xml:space="preserve"> </w:t>
      </w:r>
      <w:r w:rsidR="00B74B3D" w:rsidRPr="00B74B3D">
        <w:rPr>
          <w:rFonts w:ascii="Calibri" w:hAnsi="Calibri" w:cs="Calibri"/>
          <w:color w:val="000000"/>
        </w:rPr>
        <w:t>and other qualified experts can arrange a conference according with section 47 of the Children's Act of 1989.</w:t>
      </w:r>
      <w:r w:rsidR="00B74B3D">
        <w:rPr>
          <w:rStyle w:val="apple-converted-space"/>
          <w:rFonts w:ascii="-webkit-standard" w:hAnsi="-webkit-standard"/>
          <w:color w:val="000000"/>
          <w:sz w:val="27"/>
          <w:szCs w:val="27"/>
        </w:rPr>
        <w:t> </w:t>
      </w:r>
      <w:r w:rsidR="001601D4" w:rsidRPr="001601D4">
        <w:rPr>
          <w:rFonts w:ascii="Calibri" w:hAnsi="Calibri" w:cs="Calibri"/>
          <w:color w:val="000000"/>
        </w:rPr>
        <w:t xml:space="preserve"> </w:t>
      </w:r>
      <w:r w:rsidR="00C00FA1">
        <w:rPr>
          <w:rFonts w:ascii="Calibri" w:eastAsia="Times New Roman" w:hAnsi="Calibri" w:cs="Calibri"/>
          <w:color w:val="000000"/>
          <w:kern w:val="0"/>
          <w:lang w:eastAsia="en-GB"/>
          <w14:ligatures w14:val="none"/>
        </w:rPr>
        <w:t>Legislation (</w:t>
      </w:r>
      <w:r w:rsidR="007A491F">
        <w:rPr>
          <w:rFonts w:ascii="Calibri" w:eastAsia="Times New Roman" w:hAnsi="Calibri" w:cs="Calibri"/>
          <w:color w:val="000000"/>
          <w:kern w:val="0"/>
          <w:lang w:eastAsia="en-GB"/>
          <w14:ligatures w14:val="none"/>
        </w:rPr>
        <w:t xml:space="preserve">2023) discuss that section 47 is </w:t>
      </w:r>
      <w:r w:rsidR="00210D5A">
        <w:rPr>
          <w:rFonts w:ascii="Calibri" w:eastAsia="Times New Roman" w:hAnsi="Calibri" w:cs="Calibri"/>
          <w:color w:val="000000"/>
          <w:kern w:val="0"/>
          <w:lang w:eastAsia="en-GB"/>
          <w14:ligatures w14:val="none"/>
        </w:rPr>
        <w:t xml:space="preserve">when </w:t>
      </w:r>
      <w:r w:rsidR="00C00FA1" w:rsidRPr="00210D5A">
        <w:rPr>
          <w:rFonts w:ascii="Calibri" w:hAnsi="Calibri" w:cs="Calibri"/>
          <w:color w:val="000000"/>
        </w:rPr>
        <w:t>the</w:t>
      </w:r>
      <w:r w:rsidR="00210D5A" w:rsidRPr="00210D5A">
        <w:rPr>
          <w:rFonts w:ascii="Calibri" w:hAnsi="Calibri" w:cs="Calibri"/>
          <w:color w:val="000000"/>
        </w:rPr>
        <w:t xml:space="preserve"> authorities must conduct any required investigations or order them to be conducted </w:t>
      </w:r>
      <w:r w:rsidR="003160D9" w:rsidRPr="00210D5A">
        <w:rPr>
          <w:rFonts w:ascii="Calibri" w:hAnsi="Calibri" w:cs="Calibri"/>
          <w:color w:val="000000"/>
        </w:rPr>
        <w:t>to</w:t>
      </w:r>
      <w:r w:rsidR="00210D5A" w:rsidRPr="00210D5A">
        <w:rPr>
          <w:rFonts w:ascii="Calibri" w:hAnsi="Calibri" w:cs="Calibri"/>
          <w:color w:val="000000"/>
        </w:rPr>
        <w:t xml:space="preserve"> </w:t>
      </w:r>
      <w:r w:rsidR="001F51BE" w:rsidRPr="001F51BE">
        <w:rPr>
          <w:rFonts w:ascii="Calibri" w:hAnsi="Calibri" w:cs="Calibri"/>
          <w:color w:val="000000"/>
        </w:rPr>
        <w:t>Assess if any action is required to safeguard or improve the child's wellbeing</w:t>
      </w:r>
      <w:r w:rsidR="001F51BE">
        <w:rPr>
          <w:rFonts w:ascii="-webkit-standard" w:hAnsi="-webkit-standard"/>
          <w:color w:val="000000"/>
          <w:sz w:val="27"/>
          <w:szCs w:val="27"/>
        </w:rPr>
        <w:t>.</w:t>
      </w:r>
      <w:r w:rsidR="002A4712">
        <w:rPr>
          <w:rFonts w:ascii="-webkit-standard" w:hAnsi="-webkit-standard"/>
          <w:color w:val="000000"/>
          <w:sz w:val="27"/>
          <w:szCs w:val="27"/>
        </w:rPr>
        <w:t xml:space="preserve"> </w:t>
      </w:r>
      <w:r w:rsidR="00BD3A53" w:rsidRPr="00BD3A53">
        <w:rPr>
          <w:rFonts w:ascii="Calibri" w:hAnsi="Calibri" w:cs="Calibri"/>
          <w:color w:val="000000"/>
        </w:rPr>
        <w:t>Referrals are to be sent out as quickly as possible, and practitioners ought to get a response within 48 hours if the requirements are satisfied.</w:t>
      </w:r>
      <w:r w:rsidR="00BD3A53" w:rsidRPr="00BD3A53">
        <w:rPr>
          <w:rStyle w:val="apple-converted-space"/>
          <w:rFonts w:ascii="Calibri" w:hAnsi="Calibri" w:cs="Calibri"/>
          <w:color w:val="000000"/>
        </w:rPr>
        <w:t> </w:t>
      </w:r>
      <w:r w:rsidR="00FD726F">
        <w:rPr>
          <w:rStyle w:val="apple-converted-space"/>
          <w:rFonts w:ascii="Calibri" w:hAnsi="Calibri" w:cs="Calibri"/>
          <w:color w:val="000000"/>
        </w:rPr>
        <w:t xml:space="preserve">NCVO </w:t>
      </w:r>
      <w:r w:rsidR="00A363A1">
        <w:rPr>
          <w:rStyle w:val="apple-converted-space"/>
          <w:rFonts w:ascii="Calibri" w:hAnsi="Calibri" w:cs="Calibri"/>
          <w:color w:val="000000"/>
        </w:rPr>
        <w:t xml:space="preserve">(2024) can back this up by stating that </w:t>
      </w:r>
      <w:r w:rsidR="00BB02B3" w:rsidRPr="00BB02B3">
        <w:rPr>
          <w:rFonts w:ascii="Calibri" w:hAnsi="Calibri" w:cs="Calibri"/>
          <w:color w:val="000000"/>
        </w:rPr>
        <w:t>after</w:t>
      </w:r>
      <w:r w:rsidR="00BB02B3" w:rsidRPr="00BB02B3">
        <w:rPr>
          <w:rFonts w:ascii="Calibri" w:hAnsi="Calibri" w:cs="Calibri"/>
          <w:color w:val="000000"/>
        </w:rPr>
        <w:t xml:space="preserve"> you report the issue, they will determine if the recommendation qualifies for action. Within 48 hours, </w:t>
      </w:r>
      <w:r w:rsidR="002B527B">
        <w:rPr>
          <w:rFonts w:ascii="Calibri" w:hAnsi="Calibri" w:cs="Calibri"/>
          <w:color w:val="000000"/>
        </w:rPr>
        <w:t xml:space="preserve">the practitioner </w:t>
      </w:r>
      <w:r w:rsidR="0039183A">
        <w:rPr>
          <w:rFonts w:ascii="Calibri" w:hAnsi="Calibri" w:cs="Calibri"/>
          <w:color w:val="000000"/>
        </w:rPr>
        <w:t>should</w:t>
      </w:r>
      <w:r w:rsidR="00BB02B3" w:rsidRPr="00BB02B3">
        <w:rPr>
          <w:rFonts w:ascii="Calibri" w:hAnsi="Calibri" w:cs="Calibri"/>
          <w:color w:val="000000"/>
        </w:rPr>
        <w:t xml:space="preserve"> receive an update. If, after 48 hours, you are not notified, you need to follow up.</w:t>
      </w:r>
      <w:r w:rsidR="00BB02B3">
        <w:rPr>
          <w:rFonts w:ascii="Calibri" w:hAnsi="Calibri" w:cs="Calibri"/>
          <w:color w:val="000000"/>
        </w:rPr>
        <w:t xml:space="preserve"> It is crucial to report/</w:t>
      </w:r>
      <w:r w:rsidR="002B4D50">
        <w:rPr>
          <w:rFonts w:ascii="Calibri" w:hAnsi="Calibri" w:cs="Calibri"/>
          <w:color w:val="000000"/>
        </w:rPr>
        <w:t>referral a</w:t>
      </w:r>
      <w:r w:rsidR="00BB02B3">
        <w:rPr>
          <w:rFonts w:ascii="Calibri" w:hAnsi="Calibri" w:cs="Calibri"/>
          <w:color w:val="000000"/>
        </w:rPr>
        <w:t xml:space="preserve"> concern as soon as possible as this helps prevent any situations escalating. </w:t>
      </w:r>
      <w:r w:rsidR="00DD6A50">
        <w:rPr>
          <w:rFonts w:ascii="Calibri" w:hAnsi="Calibri" w:cs="Calibri"/>
          <w:color w:val="000000"/>
        </w:rPr>
        <w:t xml:space="preserve">Ann craft Trust </w:t>
      </w:r>
      <w:r w:rsidR="00667E19">
        <w:rPr>
          <w:rFonts w:ascii="Calibri" w:hAnsi="Calibri" w:cs="Calibri"/>
          <w:color w:val="000000"/>
        </w:rPr>
        <w:t>(</w:t>
      </w:r>
      <w:r w:rsidR="007E34C7">
        <w:rPr>
          <w:rFonts w:ascii="Calibri" w:hAnsi="Calibri" w:cs="Calibri"/>
          <w:color w:val="000000"/>
        </w:rPr>
        <w:t xml:space="preserve">2024) </w:t>
      </w:r>
      <w:r w:rsidR="00667E19">
        <w:rPr>
          <w:rFonts w:ascii="Calibri" w:hAnsi="Calibri" w:cs="Calibri"/>
          <w:color w:val="000000"/>
        </w:rPr>
        <w:t>Referring</w:t>
      </w:r>
      <w:r w:rsidR="003B364E" w:rsidRPr="003B364E">
        <w:rPr>
          <w:rFonts w:ascii="Calibri" w:eastAsia="Times New Roman" w:hAnsi="Calibri" w:cs="Calibri"/>
          <w:color w:val="000000"/>
          <w:kern w:val="0"/>
          <w:lang w:eastAsia="en-GB"/>
          <w14:ligatures w14:val="none"/>
        </w:rPr>
        <w:t xml:space="preserve"> to the case study, as mentioned in the recognising section, Joanna's bruise is on her ribs, an uncommon location for a bruise. On its own, this presents a safeguarding concern; </w:t>
      </w:r>
      <w:r w:rsidR="003B364E" w:rsidRPr="003B364E">
        <w:rPr>
          <w:rFonts w:ascii="Calibri" w:eastAsia="Times New Roman" w:hAnsi="Calibri" w:cs="Calibri"/>
          <w:color w:val="000000"/>
          <w:kern w:val="0"/>
          <w:lang w:eastAsia="en-GB"/>
          <w14:ligatures w14:val="none"/>
        </w:rPr>
        <w:t>but</w:t>
      </w:r>
      <w:r w:rsidR="003B364E" w:rsidRPr="003B364E">
        <w:rPr>
          <w:rFonts w:ascii="Calibri" w:eastAsia="Times New Roman" w:hAnsi="Calibri" w:cs="Calibri"/>
          <w:color w:val="000000"/>
          <w:kern w:val="0"/>
          <w:lang w:eastAsia="en-GB"/>
          <w14:ligatures w14:val="none"/>
        </w:rPr>
        <w:t xml:space="preserve"> Joanna's reaction in response to being questioned about the bruise suggests that something occurred to her at the time that distressed her, potentially causing trauma and suggesting abuse. </w:t>
      </w:r>
    </w:p>
    <w:p w14:paraId="318EF818" w14:textId="77777777" w:rsidR="003B364E" w:rsidRDefault="003B364E" w:rsidP="003B364E">
      <w:pPr>
        <w:rPr>
          <w:rFonts w:ascii="Calibri" w:eastAsia="Times New Roman" w:hAnsi="Calibri" w:cs="Calibri"/>
          <w:color w:val="000000"/>
          <w:kern w:val="0"/>
          <w:lang w:eastAsia="en-GB"/>
          <w14:ligatures w14:val="none"/>
        </w:rPr>
      </w:pPr>
    </w:p>
    <w:p w14:paraId="301041E3" w14:textId="77777777" w:rsidR="00351D60" w:rsidRDefault="00351D60" w:rsidP="003B364E">
      <w:pPr>
        <w:rPr>
          <w:rFonts w:ascii="Calibri" w:eastAsia="Times New Roman" w:hAnsi="Calibri" w:cs="Calibri"/>
          <w:b/>
          <w:bCs/>
          <w:color w:val="000000"/>
          <w:kern w:val="0"/>
          <w:u w:val="single"/>
          <w:lang w:eastAsia="en-GB"/>
          <w14:ligatures w14:val="none"/>
        </w:rPr>
      </w:pPr>
      <w:r w:rsidRPr="00351D60">
        <w:rPr>
          <w:rFonts w:ascii="Calibri" w:eastAsia="Times New Roman" w:hAnsi="Calibri" w:cs="Calibri"/>
          <w:b/>
          <w:bCs/>
          <w:color w:val="000000"/>
          <w:kern w:val="0"/>
          <w:u w:val="single"/>
          <w:lang w:eastAsia="en-GB"/>
          <w14:ligatures w14:val="none"/>
        </w:rPr>
        <w:t>Setting responsibilities</w:t>
      </w:r>
    </w:p>
    <w:p w14:paraId="2105E1E0" w14:textId="77777777" w:rsidR="00AF3174" w:rsidRDefault="00AF3174" w:rsidP="003B364E">
      <w:pPr>
        <w:rPr>
          <w:rFonts w:ascii="Calibri" w:eastAsia="Times New Roman" w:hAnsi="Calibri" w:cs="Calibri"/>
          <w:b/>
          <w:bCs/>
          <w:color w:val="000000"/>
          <w:kern w:val="0"/>
          <w:u w:val="single"/>
          <w:lang w:eastAsia="en-GB"/>
          <w14:ligatures w14:val="none"/>
        </w:rPr>
      </w:pPr>
    </w:p>
    <w:p w14:paraId="717428EE" w14:textId="77777777" w:rsidR="005141B3" w:rsidRPr="005141B3" w:rsidRDefault="00AF035F" w:rsidP="005141B3">
      <w:pPr>
        <w:rPr>
          <w:rFonts w:ascii="Times New Roman" w:eastAsia="Times New Roman" w:hAnsi="Times New Roman" w:cs="Times New Roman"/>
          <w:kern w:val="0"/>
          <w:lang w:eastAsia="en-GB"/>
          <w14:ligatures w14:val="none"/>
        </w:rPr>
      </w:pPr>
      <w:r>
        <w:rPr>
          <w:rFonts w:ascii="Calibri" w:hAnsi="Calibri" w:cs="Calibri"/>
          <w:color w:val="000000"/>
        </w:rPr>
        <w:t xml:space="preserve">It </w:t>
      </w:r>
      <w:r w:rsidR="009605B7" w:rsidRPr="009605B7">
        <w:rPr>
          <w:rFonts w:ascii="Calibri" w:hAnsi="Calibri" w:cs="Calibri"/>
          <w:color w:val="000000"/>
        </w:rPr>
        <w:t xml:space="preserve">is essential to be aware of the policies of the school </w:t>
      </w:r>
      <w:r w:rsidR="009605B7" w:rsidRPr="009605B7">
        <w:rPr>
          <w:rFonts w:ascii="Calibri" w:hAnsi="Calibri" w:cs="Calibri"/>
          <w:color w:val="000000"/>
        </w:rPr>
        <w:t>to</w:t>
      </w:r>
      <w:r w:rsidR="009605B7" w:rsidRPr="009605B7">
        <w:rPr>
          <w:rFonts w:ascii="Calibri" w:hAnsi="Calibri" w:cs="Calibri"/>
          <w:color w:val="000000"/>
        </w:rPr>
        <w:t xml:space="preserve"> respond appropriately and care for children who have been mistreated or neglected.</w:t>
      </w:r>
      <w:r w:rsidR="009605B7" w:rsidRPr="009605B7">
        <w:rPr>
          <w:rStyle w:val="apple-converted-space"/>
          <w:rFonts w:ascii="Calibri" w:hAnsi="Calibri" w:cs="Calibri"/>
          <w:color w:val="000000"/>
        </w:rPr>
        <w:t> </w:t>
      </w:r>
      <w:r w:rsidR="008456D0">
        <w:rPr>
          <w:rStyle w:val="apple-converted-space"/>
          <w:rFonts w:ascii="Calibri" w:hAnsi="Calibri" w:cs="Calibri"/>
          <w:color w:val="000000"/>
        </w:rPr>
        <w:t>Local government</w:t>
      </w:r>
      <w:r w:rsidR="00A12284">
        <w:rPr>
          <w:rStyle w:val="apple-converted-space"/>
          <w:rFonts w:ascii="Calibri" w:hAnsi="Calibri" w:cs="Calibri"/>
          <w:color w:val="000000"/>
        </w:rPr>
        <w:t xml:space="preserve"> association </w:t>
      </w:r>
      <w:r w:rsidR="008456D0">
        <w:rPr>
          <w:rStyle w:val="apple-converted-space"/>
          <w:rFonts w:ascii="Calibri" w:hAnsi="Calibri" w:cs="Calibri"/>
          <w:color w:val="000000"/>
        </w:rPr>
        <w:t>(</w:t>
      </w:r>
      <w:r w:rsidR="00A12284">
        <w:rPr>
          <w:rStyle w:val="apple-converted-space"/>
          <w:rFonts w:ascii="Calibri" w:hAnsi="Calibri" w:cs="Calibri"/>
          <w:color w:val="000000"/>
        </w:rPr>
        <w:t xml:space="preserve">2024) suggest that </w:t>
      </w:r>
      <w:r w:rsidR="00AC1380" w:rsidRPr="00AC1380">
        <w:rPr>
          <w:rFonts w:ascii="Calibri" w:hAnsi="Calibri" w:cs="Calibri"/>
          <w:color w:val="000000"/>
        </w:rPr>
        <w:t>It's essential that you focus on the outcomes rather than the security protocol</w:t>
      </w:r>
      <w:r w:rsidR="00AC1380">
        <w:rPr>
          <w:rFonts w:ascii="-webkit-standard" w:hAnsi="-webkit-standard"/>
          <w:color w:val="000000"/>
          <w:sz w:val="27"/>
          <w:szCs w:val="27"/>
        </w:rPr>
        <w:t xml:space="preserve">, </w:t>
      </w:r>
      <w:r w:rsidR="00C56A1A">
        <w:rPr>
          <w:rFonts w:ascii="Calibri" w:eastAsia="Times New Roman" w:hAnsi="Calibri" w:cs="Calibri"/>
          <w:color w:val="000000"/>
          <w:kern w:val="0"/>
          <w:lang w:eastAsia="en-GB"/>
          <w14:ligatures w14:val="none"/>
        </w:rPr>
        <w:t>t</w:t>
      </w:r>
      <w:r w:rsidR="00924189" w:rsidRPr="00924189">
        <w:rPr>
          <w:rFonts w:ascii="Calibri" w:hAnsi="Calibri" w:cs="Calibri"/>
          <w:color w:val="000000"/>
        </w:rPr>
        <w:t xml:space="preserve">o protect and promote the wellbeing </w:t>
      </w:r>
      <w:r w:rsidR="00924189" w:rsidRPr="004C5759">
        <w:rPr>
          <w:rFonts w:ascii="Calibri" w:hAnsi="Calibri" w:cs="Calibri"/>
          <w:color w:val="000000"/>
        </w:rPr>
        <w:t>of</w:t>
      </w:r>
      <w:r w:rsidR="004C5759" w:rsidRPr="004C5759">
        <w:rPr>
          <w:rFonts w:ascii="Calibri" w:hAnsi="Calibri" w:cs="Calibri"/>
          <w:color w:val="000000"/>
        </w:rPr>
        <w:t xml:space="preserve"> </w:t>
      </w:r>
      <w:r w:rsidR="004C5759" w:rsidRPr="004C5759">
        <w:rPr>
          <w:rFonts w:ascii="Calibri" w:hAnsi="Calibri" w:cs="Calibri"/>
          <w:color w:val="000000"/>
        </w:rPr>
        <w:t>a child who has already experienced abuse or neglect, as well as to stop abuse and neglect before it starts.</w:t>
      </w:r>
      <w:r w:rsidR="004C5759">
        <w:rPr>
          <w:rStyle w:val="apple-converted-space"/>
          <w:rFonts w:ascii="-webkit-standard" w:hAnsi="-webkit-standard"/>
          <w:color w:val="000000"/>
          <w:sz w:val="27"/>
          <w:szCs w:val="27"/>
        </w:rPr>
        <w:t> </w:t>
      </w:r>
      <w:r w:rsidR="00AC1380" w:rsidRPr="00AC1380">
        <w:rPr>
          <w:rFonts w:ascii="Calibri" w:hAnsi="Calibri" w:cs="Calibri"/>
          <w:color w:val="000000"/>
        </w:rPr>
        <w:t>Take suitable action against those responsible of the neglect or abuse.</w:t>
      </w:r>
      <w:r w:rsidR="002A266B" w:rsidRPr="002A266B">
        <w:rPr>
          <w:rFonts w:ascii="Calibri" w:eastAsia="Times New Roman" w:hAnsi="Calibri" w:cs="Calibri"/>
          <w:color w:val="000000"/>
          <w:kern w:val="0"/>
          <w:lang w:eastAsia="en-GB"/>
          <w14:ligatures w14:val="none"/>
        </w:rPr>
        <w:t> </w:t>
      </w:r>
      <w:r w:rsidR="00C240C8" w:rsidRPr="00C240C8">
        <w:rPr>
          <w:rFonts w:ascii="Calibri" w:hAnsi="Calibri" w:cs="Calibri"/>
          <w:color w:val="000000"/>
        </w:rPr>
        <w:t xml:space="preserve">High standards are set in schools because it helps the </w:t>
      </w:r>
      <w:r w:rsidR="003600F6">
        <w:rPr>
          <w:rFonts w:ascii="Calibri" w:hAnsi="Calibri" w:cs="Calibri"/>
          <w:color w:val="000000"/>
        </w:rPr>
        <w:t xml:space="preserve">children </w:t>
      </w:r>
      <w:r w:rsidR="00C240C8" w:rsidRPr="00C240C8">
        <w:rPr>
          <w:rFonts w:ascii="Calibri" w:hAnsi="Calibri" w:cs="Calibri"/>
          <w:color w:val="000000"/>
        </w:rPr>
        <w:t>understand what is expected of them</w:t>
      </w:r>
      <w:r w:rsidR="00C240C8">
        <w:rPr>
          <w:rFonts w:ascii="-webkit-standard" w:hAnsi="-webkit-standard"/>
          <w:color w:val="000000"/>
          <w:sz w:val="27"/>
          <w:szCs w:val="27"/>
        </w:rPr>
        <w:t>.</w:t>
      </w:r>
      <w:r w:rsidR="00103CC0">
        <w:rPr>
          <w:rFonts w:ascii="Calibri" w:eastAsia="Times New Roman" w:hAnsi="Calibri" w:cs="Calibri"/>
          <w:color w:val="000000"/>
          <w:kern w:val="0"/>
          <w:lang w:eastAsia="en-GB"/>
          <w14:ligatures w14:val="none"/>
        </w:rPr>
        <w:t xml:space="preserve"> </w:t>
      </w:r>
      <w:r w:rsidR="007F3958">
        <w:rPr>
          <w:rFonts w:ascii="Calibri" w:eastAsia="Times New Roman" w:hAnsi="Calibri" w:cs="Calibri"/>
          <w:color w:val="000000"/>
          <w:kern w:val="0"/>
          <w:lang w:eastAsia="en-GB"/>
          <w14:ligatures w14:val="none"/>
        </w:rPr>
        <w:t>Gov (</w:t>
      </w:r>
      <w:r w:rsidR="00330AC7">
        <w:rPr>
          <w:rFonts w:ascii="Calibri" w:eastAsia="Times New Roman" w:hAnsi="Calibri" w:cs="Calibri"/>
          <w:color w:val="000000"/>
          <w:kern w:val="0"/>
          <w:lang w:eastAsia="en-GB"/>
          <w14:ligatures w14:val="none"/>
        </w:rPr>
        <w:t>2024</w:t>
      </w:r>
      <w:r w:rsidR="00066532">
        <w:rPr>
          <w:rFonts w:ascii="Calibri" w:eastAsia="Times New Roman" w:hAnsi="Calibri" w:cs="Calibri"/>
          <w:color w:val="000000"/>
          <w:kern w:val="0"/>
          <w:lang w:eastAsia="en-GB"/>
          <w14:ligatures w14:val="none"/>
        </w:rPr>
        <w:t xml:space="preserve">) </w:t>
      </w:r>
      <w:r w:rsidR="003A3016">
        <w:rPr>
          <w:rFonts w:ascii="Calibri" w:eastAsia="Times New Roman" w:hAnsi="Calibri" w:cs="Calibri"/>
          <w:color w:val="000000"/>
          <w:kern w:val="0"/>
          <w:lang w:eastAsia="en-GB"/>
          <w14:ligatures w14:val="none"/>
        </w:rPr>
        <w:t>explains</w:t>
      </w:r>
      <w:r w:rsidR="00066532">
        <w:rPr>
          <w:rFonts w:ascii="Calibri" w:eastAsia="Times New Roman" w:hAnsi="Calibri" w:cs="Calibri"/>
          <w:color w:val="000000"/>
          <w:kern w:val="0"/>
          <w:lang w:eastAsia="en-GB"/>
          <w14:ligatures w14:val="none"/>
        </w:rPr>
        <w:t xml:space="preserve"> that </w:t>
      </w:r>
      <w:r w:rsidR="00A91A7B" w:rsidRPr="001C5BD7">
        <w:rPr>
          <w:rFonts w:ascii="Calibri" w:hAnsi="Calibri" w:cs="Calibri"/>
          <w:color w:val="000000"/>
        </w:rPr>
        <w:t>setting</w:t>
      </w:r>
      <w:r w:rsidR="001C5BD7" w:rsidRPr="001C5BD7">
        <w:rPr>
          <w:rFonts w:ascii="Calibri" w:hAnsi="Calibri" w:cs="Calibri"/>
          <w:color w:val="000000"/>
        </w:rPr>
        <w:t xml:space="preserve"> and maintaining high standards of conduct in schools is essential for both</w:t>
      </w:r>
      <w:r w:rsidR="00ED172E">
        <w:rPr>
          <w:rFonts w:ascii="Calibri" w:hAnsi="Calibri" w:cs="Calibri"/>
          <w:color w:val="000000"/>
        </w:rPr>
        <w:t xml:space="preserve">, </w:t>
      </w:r>
      <w:r w:rsidR="001C5BD7" w:rsidRPr="001C5BD7">
        <w:rPr>
          <w:rFonts w:ascii="Calibri" w:hAnsi="Calibri" w:cs="Calibri"/>
          <w:color w:val="000000"/>
        </w:rPr>
        <w:t xml:space="preserve">ensuring that instructors can effectively teach the curriculum and that all </w:t>
      </w:r>
      <w:r w:rsidR="007E1BCE">
        <w:rPr>
          <w:rFonts w:ascii="Calibri" w:hAnsi="Calibri" w:cs="Calibri"/>
          <w:color w:val="000000"/>
        </w:rPr>
        <w:t xml:space="preserve">children </w:t>
      </w:r>
      <w:r w:rsidR="001C5BD7" w:rsidRPr="001C5BD7">
        <w:rPr>
          <w:rFonts w:ascii="Calibri" w:hAnsi="Calibri" w:cs="Calibri"/>
          <w:color w:val="000000"/>
        </w:rPr>
        <w:t>feel secure and comfortable in the learning environment.</w:t>
      </w:r>
      <w:r w:rsidR="00B942B0">
        <w:rPr>
          <w:rFonts w:ascii="Calibri" w:hAnsi="Calibri" w:cs="Calibri"/>
          <w:color w:val="000000"/>
        </w:rPr>
        <w:t xml:space="preserve"> </w:t>
      </w:r>
      <w:r w:rsidR="00B47413" w:rsidRPr="00B47413">
        <w:rPr>
          <w:rFonts w:ascii="Calibri" w:hAnsi="Calibri" w:cs="Calibri"/>
          <w:color w:val="000000"/>
        </w:rPr>
        <w:t>As a practitioner at a school, it is your responsibility to put the needs of pupils first, build trusting connections with them, and help them feel at ease.</w:t>
      </w:r>
      <w:r w:rsidR="00B47413" w:rsidRPr="00B47413">
        <w:rPr>
          <w:rStyle w:val="apple-converted-space"/>
          <w:rFonts w:ascii="Calibri" w:hAnsi="Calibri" w:cs="Calibri"/>
          <w:color w:val="000000"/>
        </w:rPr>
        <w:t> </w:t>
      </w:r>
      <w:r w:rsidR="00744405">
        <w:rPr>
          <w:rStyle w:val="apple-converted-space"/>
          <w:rFonts w:ascii="Calibri" w:hAnsi="Calibri" w:cs="Calibri"/>
          <w:color w:val="000000"/>
        </w:rPr>
        <w:t>CPD online college</w:t>
      </w:r>
      <w:r w:rsidR="000425DE">
        <w:rPr>
          <w:rStyle w:val="apple-converted-space"/>
          <w:rFonts w:ascii="Calibri" w:hAnsi="Calibri" w:cs="Calibri"/>
          <w:color w:val="000000"/>
        </w:rPr>
        <w:t xml:space="preserve"> (</w:t>
      </w:r>
      <w:r w:rsidR="00511932">
        <w:rPr>
          <w:rStyle w:val="apple-converted-space"/>
          <w:rFonts w:ascii="Calibri" w:hAnsi="Calibri" w:cs="Calibri"/>
          <w:color w:val="000000"/>
        </w:rPr>
        <w:t>2023</w:t>
      </w:r>
      <w:r w:rsidR="00511932" w:rsidRPr="00931B47">
        <w:rPr>
          <w:rStyle w:val="apple-converted-space"/>
          <w:rFonts w:ascii="Calibri" w:hAnsi="Calibri" w:cs="Calibri"/>
          <w:color w:val="000000"/>
        </w:rPr>
        <w:t xml:space="preserve">) </w:t>
      </w:r>
      <w:r w:rsidR="00931B47" w:rsidRPr="00931B47">
        <w:rPr>
          <w:rFonts w:ascii="Calibri" w:hAnsi="Calibri" w:cs="Calibri"/>
          <w:color w:val="000000"/>
        </w:rPr>
        <w:t xml:space="preserve">suggest that building a relationship of trust and understanding with </w:t>
      </w:r>
      <w:r w:rsidR="00931B47" w:rsidRPr="00931B47">
        <w:rPr>
          <w:rFonts w:ascii="Calibri" w:hAnsi="Calibri" w:cs="Calibri"/>
          <w:color w:val="000000"/>
        </w:rPr>
        <w:t>student’s</w:t>
      </w:r>
      <w:r w:rsidR="00931B47" w:rsidRPr="00931B47">
        <w:rPr>
          <w:rFonts w:ascii="Calibri" w:hAnsi="Calibri" w:cs="Calibri"/>
          <w:color w:val="000000"/>
        </w:rPr>
        <w:t xml:space="preserve"> benefits professionals in identifying the warning signs and symptoms of the children. Being vigilant when noticing changes in a Childs behaviour or way of speaking is essential, and supporting the designated safeguarding lead</w:t>
      </w:r>
      <w:r w:rsidR="00F503DE">
        <w:rPr>
          <w:rFonts w:ascii="Calibri" w:hAnsi="Calibri" w:cs="Calibri"/>
          <w:color w:val="000000"/>
        </w:rPr>
        <w:t xml:space="preserve">, will contribute to maintaining </w:t>
      </w:r>
      <w:r w:rsidR="00931B47" w:rsidRPr="00931B47">
        <w:rPr>
          <w:rFonts w:ascii="Calibri" w:hAnsi="Calibri" w:cs="Calibri"/>
          <w:color w:val="000000"/>
        </w:rPr>
        <w:t>that all relevant information is provided</w:t>
      </w:r>
      <w:r w:rsidR="00931B47" w:rsidRPr="006E3CAE">
        <w:rPr>
          <w:rFonts w:ascii="Calibri" w:hAnsi="Calibri" w:cs="Calibri"/>
          <w:color w:val="000000"/>
        </w:rPr>
        <w:t>.</w:t>
      </w:r>
      <w:r w:rsidR="00931B47" w:rsidRPr="006E3CAE">
        <w:rPr>
          <w:rStyle w:val="apple-converted-space"/>
          <w:rFonts w:ascii="Calibri" w:hAnsi="Calibri" w:cs="Calibri"/>
          <w:color w:val="000000"/>
        </w:rPr>
        <w:t> </w:t>
      </w:r>
      <w:r w:rsidR="00AC4EDB" w:rsidRPr="006E3CAE">
        <w:rPr>
          <w:rStyle w:val="apple-converted-space"/>
          <w:rFonts w:ascii="Calibri" w:hAnsi="Calibri" w:cs="Calibri"/>
          <w:color w:val="000000"/>
        </w:rPr>
        <w:t xml:space="preserve"> </w:t>
      </w:r>
      <w:r w:rsidR="006E3CAE" w:rsidRPr="006E3CAE">
        <w:rPr>
          <w:rFonts w:ascii="Calibri" w:hAnsi="Calibri" w:cs="Calibri"/>
          <w:color w:val="000000"/>
        </w:rPr>
        <w:t>Links arise between this and the Social Services and Well-Being Act (Wales) Act 2014, which focuses on maintaining children's wellbeing at a high quality and enhancing assistance for both parents and children.</w:t>
      </w:r>
      <w:r w:rsidR="00F30807" w:rsidRPr="00F30807">
        <w:rPr>
          <w:rFonts w:ascii="-webkit-standard" w:hAnsi="-webkit-standard"/>
          <w:color w:val="000000"/>
          <w:sz w:val="27"/>
          <w:szCs w:val="27"/>
        </w:rPr>
        <w:t xml:space="preserve"> </w:t>
      </w:r>
      <w:r w:rsidR="00F30807" w:rsidRPr="00F30807">
        <w:rPr>
          <w:rFonts w:ascii="Calibri" w:hAnsi="Calibri" w:cs="Calibri"/>
          <w:color w:val="000000"/>
        </w:rPr>
        <w:t>When necessary, practitioners have an obligation to advance these results</w:t>
      </w:r>
      <w:r w:rsidR="00F30807">
        <w:rPr>
          <w:rFonts w:ascii="-webkit-standard" w:hAnsi="-webkit-standard"/>
          <w:color w:val="000000"/>
          <w:sz w:val="27"/>
          <w:szCs w:val="27"/>
        </w:rPr>
        <w:t>.</w:t>
      </w:r>
      <w:r w:rsidR="00B55157">
        <w:rPr>
          <w:rFonts w:ascii="Calibri" w:hAnsi="Calibri" w:cs="Calibri"/>
          <w:color w:val="000000"/>
        </w:rPr>
        <w:t xml:space="preserve"> </w:t>
      </w:r>
      <w:proofErr w:type="spellStart"/>
      <w:r w:rsidR="00B55157">
        <w:rPr>
          <w:rFonts w:ascii="Calibri" w:hAnsi="Calibri" w:cs="Calibri"/>
          <w:color w:val="000000"/>
        </w:rPr>
        <w:t>LawWales</w:t>
      </w:r>
      <w:proofErr w:type="spellEnd"/>
      <w:r w:rsidR="00B55157">
        <w:rPr>
          <w:rFonts w:ascii="Calibri" w:hAnsi="Calibri" w:cs="Calibri"/>
          <w:color w:val="000000"/>
        </w:rPr>
        <w:t xml:space="preserve"> (</w:t>
      </w:r>
      <w:r w:rsidR="00B64EF3">
        <w:rPr>
          <w:rFonts w:ascii="Calibri" w:hAnsi="Calibri" w:cs="Calibri"/>
          <w:color w:val="000000"/>
        </w:rPr>
        <w:t>2024) explain</w:t>
      </w:r>
      <w:r w:rsidR="00C1302F">
        <w:rPr>
          <w:rFonts w:ascii="Calibri" w:hAnsi="Calibri" w:cs="Calibri"/>
          <w:color w:val="000000"/>
        </w:rPr>
        <w:t xml:space="preserve"> that </w:t>
      </w:r>
      <w:r w:rsidR="00AB5099" w:rsidRPr="00AB5099">
        <w:rPr>
          <w:rFonts w:ascii="Calibri" w:hAnsi="Calibri" w:cs="Calibri"/>
          <w:color w:val="000000"/>
        </w:rPr>
        <w:t xml:space="preserve">The Social Services and Well-being (Wales) Act 2014, sometimes known as "the Act," strengthens the responsibilities and roles of local authorities about improving the safety of individuals requiring care and assistance, as well as carers </w:t>
      </w:r>
      <w:r w:rsidR="00447D85">
        <w:rPr>
          <w:rFonts w:ascii="Calibri" w:hAnsi="Calibri" w:cs="Calibri"/>
          <w:color w:val="000000"/>
        </w:rPr>
        <w:t xml:space="preserve">who are also </w:t>
      </w:r>
      <w:r w:rsidR="00AB5099" w:rsidRPr="00AB5099">
        <w:rPr>
          <w:rFonts w:ascii="Calibri" w:hAnsi="Calibri" w:cs="Calibri"/>
          <w:color w:val="000000"/>
        </w:rPr>
        <w:t>in need of</w:t>
      </w:r>
      <w:r w:rsidR="00072B4E">
        <w:rPr>
          <w:rFonts w:ascii="Calibri" w:hAnsi="Calibri" w:cs="Calibri"/>
          <w:color w:val="000000"/>
        </w:rPr>
        <w:t xml:space="preserve"> </w:t>
      </w:r>
      <w:r w:rsidR="00AC1380">
        <w:rPr>
          <w:rFonts w:ascii="Calibri" w:hAnsi="Calibri" w:cs="Calibri"/>
          <w:color w:val="000000"/>
        </w:rPr>
        <w:t>support.</w:t>
      </w:r>
      <w:r w:rsidR="00AB5099" w:rsidRPr="00AB5099">
        <w:rPr>
          <w:rFonts w:ascii="Calibri" w:hAnsi="Calibri" w:cs="Calibri"/>
          <w:color w:val="000000"/>
        </w:rPr>
        <w:t xml:space="preserve"> The Act establishes a legal framework for the provision of social care in Wales to assist individuals of all ages as members of their families and communities. It also includes </w:t>
      </w:r>
      <w:r w:rsidR="00AB5099" w:rsidRPr="00AB5099">
        <w:rPr>
          <w:rFonts w:ascii="Calibri" w:hAnsi="Calibri" w:cs="Calibri"/>
          <w:color w:val="000000"/>
        </w:rPr>
        <w:lastRenderedPageBreak/>
        <w:t>rules and codes of practice that are enacted under it.</w:t>
      </w:r>
      <w:r w:rsidR="00A7585D">
        <w:rPr>
          <w:rFonts w:ascii="Calibri" w:hAnsi="Calibri" w:cs="Calibri"/>
          <w:color w:val="000000"/>
        </w:rPr>
        <w:t xml:space="preserve"> </w:t>
      </w:r>
      <w:r w:rsidR="007D7675">
        <w:rPr>
          <w:rFonts w:ascii="Calibri" w:hAnsi="Calibri" w:cs="Calibri"/>
          <w:color w:val="000000"/>
        </w:rPr>
        <w:t>Furthermore</w:t>
      </w:r>
      <w:r w:rsidR="00627723">
        <w:rPr>
          <w:rFonts w:ascii="Calibri" w:hAnsi="Calibri" w:cs="Calibri"/>
          <w:color w:val="000000"/>
        </w:rPr>
        <w:t xml:space="preserve"> NSPCC (2024) declare that </w:t>
      </w:r>
      <w:r w:rsidR="007D7675" w:rsidRPr="007D7675">
        <w:rPr>
          <w:rFonts w:ascii="Calibri" w:eastAsia="Times New Roman" w:hAnsi="Calibri" w:cs="Calibri"/>
          <w:color w:val="000000"/>
          <w:kern w:val="0"/>
          <w:lang w:eastAsia="en-GB"/>
          <w14:ligatures w14:val="none"/>
        </w:rPr>
        <w:t xml:space="preserve">Schools </w:t>
      </w:r>
      <w:r w:rsidR="008B1945" w:rsidRPr="007D7675">
        <w:rPr>
          <w:rFonts w:ascii="Calibri" w:eastAsia="Times New Roman" w:hAnsi="Calibri" w:cs="Calibri"/>
          <w:color w:val="000000"/>
          <w:kern w:val="0"/>
          <w:lang w:eastAsia="en-GB"/>
          <w14:ligatures w14:val="none"/>
        </w:rPr>
        <w:t>oversee</w:t>
      </w:r>
      <w:r w:rsidR="007D7675" w:rsidRPr="007D7675">
        <w:rPr>
          <w:rFonts w:ascii="Calibri" w:eastAsia="Times New Roman" w:hAnsi="Calibri" w:cs="Calibri"/>
          <w:color w:val="000000"/>
          <w:kern w:val="0"/>
          <w:lang w:eastAsia="en-GB"/>
          <w14:ligatures w14:val="none"/>
        </w:rPr>
        <w:t xml:space="preserve"> giving children the greatest education possible and ensuring their safety while they are there. They have specific rights to assist them in doing this by limiting entry to the school's grounds, </w:t>
      </w:r>
      <w:r w:rsidR="007D7675" w:rsidRPr="007D7675">
        <w:rPr>
          <w:rFonts w:ascii="Calibri" w:eastAsia="Times New Roman" w:hAnsi="Calibri" w:cs="Calibri"/>
          <w:color w:val="000000"/>
          <w:kern w:val="0"/>
          <w:lang w:eastAsia="en-GB"/>
          <w14:ligatures w14:val="none"/>
        </w:rPr>
        <w:t>since</w:t>
      </w:r>
      <w:r w:rsidR="007D7675" w:rsidRPr="007D7675">
        <w:rPr>
          <w:rFonts w:ascii="Calibri" w:eastAsia="Times New Roman" w:hAnsi="Calibri" w:cs="Calibri"/>
          <w:color w:val="000000"/>
          <w:kern w:val="0"/>
          <w:lang w:eastAsia="en-GB"/>
          <w14:ligatures w14:val="none"/>
        </w:rPr>
        <w:t xml:space="preserve"> schools must ensure the safety of their pupils</w:t>
      </w:r>
      <w:r w:rsidR="00AC5071">
        <w:rPr>
          <w:rFonts w:ascii="Calibri" w:eastAsia="Times New Roman" w:hAnsi="Calibri" w:cs="Calibri"/>
          <w:color w:val="000000"/>
          <w:kern w:val="0"/>
          <w:lang w:eastAsia="en-GB"/>
          <w14:ligatures w14:val="none"/>
        </w:rPr>
        <w:t>. A</w:t>
      </w:r>
      <w:r w:rsidR="007D7675" w:rsidRPr="007D7675">
        <w:rPr>
          <w:rFonts w:ascii="Calibri" w:eastAsia="Times New Roman" w:hAnsi="Calibri" w:cs="Calibri"/>
          <w:color w:val="000000"/>
          <w:kern w:val="0"/>
          <w:lang w:eastAsia="en-GB"/>
          <w14:ligatures w14:val="none"/>
        </w:rPr>
        <w:t>ll school property is private, and they have the authority to decide who may enter and when. Schools set the hours during which parents and carers are permitted entry, usually only during designated hours. Parents may also not be allowed on school property.</w:t>
      </w:r>
      <w:r w:rsidR="00462B25">
        <w:rPr>
          <w:rFonts w:ascii="Calibri" w:eastAsia="Times New Roman" w:hAnsi="Calibri" w:cs="Calibri"/>
          <w:color w:val="000000"/>
          <w:kern w:val="0"/>
          <w:lang w:eastAsia="en-GB"/>
          <w14:ligatures w14:val="none"/>
        </w:rPr>
        <w:t xml:space="preserve"> </w:t>
      </w:r>
      <w:r w:rsidR="009620DB">
        <w:rPr>
          <w:rFonts w:ascii="Calibri" w:eastAsia="Times New Roman" w:hAnsi="Calibri" w:cs="Calibri"/>
          <w:color w:val="000000"/>
          <w:kern w:val="0"/>
          <w:lang w:eastAsia="en-GB"/>
          <w14:ligatures w14:val="none"/>
        </w:rPr>
        <w:t xml:space="preserve">By doing this it </w:t>
      </w:r>
      <w:r w:rsidR="008B1945">
        <w:rPr>
          <w:rFonts w:ascii="Calibri" w:eastAsia="Times New Roman" w:hAnsi="Calibri" w:cs="Calibri"/>
          <w:color w:val="000000"/>
          <w:kern w:val="0"/>
          <w:lang w:eastAsia="en-GB"/>
          <w14:ligatures w14:val="none"/>
        </w:rPr>
        <w:t xml:space="preserve">protects children from harm, </w:t>
      </w:r>
      <w:r w:rsidR="00BD76B8">
        <w:rPr>
          <w:rFonts w:ascii="Calibri" w:eastAsia="Times New Roman" w:hAnsi="Calibri" w:cs="Calibri"/>
          <w:color w:val="000000"/>
          <w:kern w:val="0"/>
          <w:lang w:eastAsia="en-GB"/>
          <w14:ligatures w14:val="none"/>
        </w:rPr>
        <w:t>abuse,</w:t>
      </w:r>
      <w:r w:rsidR="008B1945">
        <w:rPr>
          <w:rFonts w:ascii="Calibri" w:eastAsia="Times New Roman" w:hAnsi="Calibri" w:cs="Calibri"/>
          <w:color w:val="000000"/>
          <w:kern w:val="0"/>
          <w:lang w:eastAsia="en-GB"/>
          <w14:ligatures w14:val="none"/>
        </w:rPr>
        <w:t xml:space="preserve"> and neglect.</w:t>
      </w:r>
      <w:r w:rsidR="00FF693C">
        <w:rPr>
          <w:rFonts w:ascii="Calibri" w:eastAsia="Times New Roman" w:hAnsi="Calibri" w:cs="Calibri"/>
          <w:color w:val="000000"/>
          <w:kern w:val="0"/>
          <w:lang w:eastAsia="en-GB"/>
          <w14:ligatures w14:val="none"/>
        </w:rPr>
        <w:t xml:space="preserve"> </w:t>
      </w:r>
      <w:proofErr w:type="spellStart"/>
      <w:r w:rsidR="00144313">
        <w:rPr>
          <w:rFonts w:ascii="Calibri" w:eastAsia="Times New Roman" w:hAnsi="Calibri" w:cs="Calibri"/>
          <w:color w:val="000000"/>
          <w:kern w:val="0"/>
          <w:lang w:eastAsia="en-GB"/>
          <w14:ligatures w14:val="none"/>
        </w:rPr>
        <w:t>Gov.wales</w:t>
      </w:r>
      <w:proofErr w:type="spellEnd"/>
      <w:r w:rsidR="00144313">
        <w:rPr>
          <w:rFonts w:ascii="Calibri" w:eastAsia="Times New Roman" w:hAnsi="Calibri" w:cs="Calibri"/>
          <w:color w:val="000000"/>
          <w:kern w:val="0"/>
          <w:lang w:eastAsia="en-GB"/>
          <w14:ligatures w14:val="none"/>
        </w:rPr>
        <w:t xml:space="preserve"> (no date) go on to say that</w:t>
      </w:r>
      <w:r w:rsidR="001401B9" w:rsidRPr="001401B9">
        <w:rPr>
          <w:rFonts w:ascii="-webkit-standard" w:hAnsi="-webkit-standard"/>
          <w:color w:val="000000"/>
          <w:sz w:val="27"/>
          <w:szCs w:val="27"/>
        </w:rPr>
        <w:t xml:space="preserve"> </w:t>
      </w:r>
      <w:r w:rsidR="001401B9" w:rsidRPr="001401B9">
        <w:rPr>
          <w:rFonts w:ascii="Calibri" w:hAnsi="Calibri" w:cs="Calibri"/>
          <w:color w:val="000000"/>
        </w:rPr>
        <w:t>Protecting children from harm, abuse, and neglect is the definition of safeguarding them</w:t>
      </w:r>
      <w:r w:rsidR="001401B9">
        <w:rPr>
          <w:rFonts w:ascii="-webkit-standard" w:hAnsi="-webkit-standard"/>
          <w:color w:val="000000"/>
          <w:sz w:val="27"/>
          <w:szCs w:val="27"/>
        </w:rPr>
        <w:t>.</w:t>
      </w:r>
      <w:r w:rsidR="00144313">
        <w:rPr>
          <w:rFonts w:ascii="Calibri" w:eastAsia="Times New Roman" w:hAnsi="Calibri" w:cs="Calibri"/>
          <w:color w:val="000000"/>
          <w:kern w:val="0"/>
          <w:lang w:eastAsia="en-GB"/>
          <w14:ligatures w14:val="none"/>
        </w:rPr>
        <w:t xml:space="preserve"> </w:t>
      </w:r>
      <w:r w:rsidR="00532A14" w:rsidRPr="00532A14">
        <w:rPr>
          <w:rFonts w:ascii="Calibri" w:hAnsi="Calibri" w:cs="Calibri"/>
          <w:color w:val="000000"/>
        </w:rPr>
        <w:t xml:space="preserve">It is legally required of all Welsh local authorities, schools, </w:t>
      </w:r>
      <w:r w:rsidR="00497935" w:rsidRPr="00497935">
        <w:rPr>
          <w:rFonts w:ascii="Calibri" w:eastAsia="Times New Roman" w:hAnsi="Calibri" w:cs="Calibri"/>
          <w:color w:val="000000"/>
          <w:kern w:val="0"/>
          <w:lang w:eastAsia="en-GB"/>
          <w14:ligatures w14:val="none"/>
        </w:rPr>
        <w:t xml:space="preserve">and organisations to </w:t>
      </w:r>
      <w:r w:rsidR="005141B3" w:rsidRPr="005141B3">
        <w:rPr>
          <w:rFonts w:ascii="Calibri" w:eastAsia="Times New Roman" w:hAnsi="Calibri" w:cs="Calibri"/>
          <w:color w:val="000000"/>
          <w:kern w:val="0"/>
          <w:lang w:eastAsia="en-GB"/>
          <w14:ligatures w14:val="none"/>
        </w:rPr>
        <w:t>safeguard and advance the welfare of minors under the age of eighteen.</w:t>
      </w:r>
      <w:r w:rsidR="005141B3" w:rsidRPr="005141B3">
        <w:rPr>
          <w:rFonts w:ascii="Calibri" w:eastAsia="Times New Roman" w:hAnsi="Calibri" w:cs="Calibri"/>
          <w:color w:val="000000"/>
          <w:kern w:val="0"/>
          <w:lang w:eastAsia="en-GB"/>
          <w14:ligatures w14:val="none"/>
        </w:rPr>
        <w:br/>
      </w:r>
      <w:r w:rsidR="005141B3" w:rsidRPr="005141B3">
        <w:rPr>
          <w:rFonts w:ascii="Times New Roman" w:eastAsia="Times New Roman" w:hAnsi="Times New Roman" w:cs="Times New Roman"/>
          <w:color w:val="000000"/>
          <w:kern w:val="0"/>
          <w:lang w:eastAsia="en-GB"/>
          <w14:ligatures w14:val="none"/>
        </w:rPr>
        <w:br/>
      </w:r>
    </w:p>
    <w:p w14:paraId="6F6BD0E5" w14:textId="10531991" w:rsidR="00497935" w:rsidRPr="00497935" w:rsidRDefault="00497935" w:rsidP="00497935">
      <w:pPr>
        <w:rPr>
          <w:rFonts w:ascii="Times New Roman" w:eastAsia="Times New Roman" w:hAnsi="Times New Roman" w:cs="Times New Roman"/>
          <w:kern w:val="0"/>
          <w:lang w:eastAsia="en-GB"/>
          <w14:ligatures w14:val="none"/>
        </w:rPr>
      </w:pPr>
      <w:r w:rsidRPr="00497935">
        <w:rPr>
          <w:rFonts w:ascii="Times New Roman" w:eastAsia="Times New Roman" w:hAnsi="Times New Roman" w:cs="Times New Roman"/>
          <w:color w:val="000000"/>
          <w:kern w:val="0"/>
          <w:lang w:eastAsia="en-GB"/>
          <w14:ligatures w14:val="none"/>
        </w:rPr>
        <w:br/>
      </w:r>
    </w:p>
    <w:p w14:paraId="6E8F515C" w14:textId="1639CAC5" w:rsidR="003B364E" w:rsidRPr="00144997" w:rsidRDefault="003B364E" w:rsidP="00497935">
      <w:pPr>
        <w:rPr>
          <w:rFonts w:ascii="Calibri" w:eastAsia="Times New Roman" w:hAnsi="Calibri" w:cs="Calibri"/>
          <w:color w:val="000000"/>
          <w:kern w:val="0"/>
          <w:lang w:eastAsia="en-GB"/>
          <w14:ligatures w14:val="none"/>
        </w:rPr>
      </w:pPr>
    </w:p>
    <w:p w14:paraId="2C9DE660" w14:textId="0B313308" w:rsidR="003B364E" w:rsidRPr="008802D2" w:rsidRDefault="003B364E" w:rsidP="003B364E">
      <w:pPr>
        <w:rPr>
          <w:rFonts w:ascii="Calibri" w:eastAsia="Times New Roman" w:hAnsi="Calibri" w:cs="Calibri"/>
          <w:kern w:val="0"/>
          <w:lang w:eastAsia="en-GB"/>
          <w14:ligatures w14:val="none"/>
        </w:rPr>
      </w:pPr>
    </w:p>
    <w:p w14:paraId="58BF568F" w14:textId="2F1D1266" w:rsidR="00D32919" w:rsidRPr="008802D2" w:rsidRDefault="00D32919" w:rsidP="00FE7BAB">
      <w:pPr>
        <w:rPr>
          <w:rFonts w:ascii="Calibri" w:eastAsia="Times New Roman" w:hAnsi="Calibri" w:cs="Calibri"/>
          <w:kern w:val="0"/>
          <w:lang w:eastAsia="en-GB"/>
          <w14:ligatures w14:val="none"/>
        </w:rPr>
      </w:pPr>
    </w:p>
    <w:p w14:paraId="434D6C28" w14:textId="77777777" w:rsidR="00763C4E" w:rsidRDefault="00763C4E" w:rsidP="00E463C2">
      <w:pPr>
        <w:rPr>
          <w:rFonts w:ascii="Calibri" w:eastAsia="Times New Roman" w:hAnsi="Calibri" w:cs="Calibri"/>
          <w:color w:val="000000"/>
          <w:kern w:val="0"/>
          <w:lang w:eastAsia="en-GB"/>
          <w14:ligatures w14:val="none"/>
        </w:rPr>
      </w:pPr>
    </w:p>
    <w:p w14:paraId="59D5F259"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65CE2871"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5DAB2EC1"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6C96FEB0"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0BF064A4"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7925D22E"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1EAA10FF"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20CD2C3B"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33DBA144"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573CD458"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656E4229"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0E846E24"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5CE575B9"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2338CA3D"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7BFEA524"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20096AFA"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21391A01"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7ED55D94"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327ACC31" w14:textId="77777777" w:rsidR="00C45AFB" w:rsidRDefault="00C45AFB" w:rsidP="00E463C2">
      <w:pPr>
        <w:rPr>
          <w:rFonts w:ascii="Calibri" w:eastAsia="Times New Roman" w:hAnsi="Calibri" w:cs="Calibri"/>
          <w:b/>
          <w:bCs/>
          <w:color w:val="000000"/>
          <w:kern w:val="0"/>
          <w:sz w:val="32"/>
          <w:szCs w:val="32"/>
          <w:u w:val="single"/>
          <w:lang w:eastAsia="en-GB"/>
          <w14:ligatures w14:val="none"/>
        </w:rPr>
      </w:pPr>
    </w:p>
    <w:p w14:paraId="61294E67" w14:textId="77777777" w:rsidR="00005D9F" w:rsidRDefault="00005D9F" w:rsidP="00E463C2">
      <w:pPr>
        <w:rPr>
          <w:rFonts w:ascii="Calibri" w:eastAsia="Times New Roman" w:hAnsi="Calibri" w:cs="Calibri"/>
          <w:b/>
          <w:bCs/>
          <w:color w:val="000000"/>
          <w:kern w:val="0"/>
          <w:sz w:val="32"/>
          <w:szCs w:val="32"/>
          <w:u w:val="single"/>
          <w:lang w:eastAsia="en-GB"/>
          <w14:ligatures w14:val="none"/>
        </w:rPr>
      </w:pPr>
    </w:p>
    <w:p w14:paraId="2129194C" w14:textId="77777777" w:rsidR="00005D9F" w:rsidRDefault="00005D9F" w:rsidP="00E463C2">
      <w:pPr>
        <w:rPr>
          <w:rFonts w:ascii="Calibri" w:eastAsia="Times New Roman" w:hAnsi="Calibri" w:cs="Calibri"/>
          <w:b/>
          <w:bCs/>
          <w:color w:val="000000"/>
          <w:kern w:val="0"/>
          <w:sz w:val="32"/>
          <w:szCs w:val="32"/>
          <w:u w:val="single"/>
          <w:lang w:eastAsia="en-GB"/>
          <w14:ligatures w14:val="none"/>
        </w:rPr>
      </w:pPr>
    </w:p>
    <w:p w14:paraId="10F956E1" w14:textId="77777777" w:rsidR="00005D9F" w:rsidRDefault="00005D9F" w:rsidP="00E463C2">
      <w:pPr>
        <w:rPr>
          <w:rFonts w:ascii="Calibri" w:eastAsia="Times New Roman" w:hAnsi="Calibri" w:cs="Calibri"/>
          <w:b/>
          <w:bCs/>
          <w:color w:val="000000"/>
          <w:kern w:val="0"/>
          <w:sz w:val="32"/>
          <w:szCs w:val="32"/>
          <w:u w:val="single"/>
          <w:lang w:eastAsia="en-GB"/>
          <w14:ligatures w14:val="none"/>
        </w:rPr>
      </w:pPr>
    </w:p>
    <w:p w14:paraId="686E1088" w14:textId="40BC403E" w:rsidR="00763C4E" w:rsidRPr="00C45AFB" w:rsidRDefault="00C45AFB" w:rsidP="00E463C2">
      <w:pPr>
        <w:rPr>
          <w:rFonts w:ascii="Calibri" w:eastAsia="Times New Roman" w:hAnsi="Calibri" w:cs="Calibri"/>
          <w:b/>
          <w:bCs/>
          <w:color w:val="000000"/>
          <w:kern w:val="0"/>
          <w:sz w:val="32"/>
          <w:szCs w:val="32"/>
          <w:u w:val="single"/>
          <w:lang w:eastAsia="en-GB"/>
          <w14:ligatures w14:val="none"/>
        </w:rPr>
      </w:pPr>
      <w:r w:rsidRPr="00C45AFB">
        <w:rPr>
          <w:rFonts w:ascii="Calibri" w:eastAsia="Times New Roman" w:hAnsi="Calibri" w:cs="Calibri"/>
          <w:b/>
          <w:bCs/>
          <w:color w:val="000000"/>
          <w:kern w:val="0"/>
          <w:sz w:val="32"/>
          <w:szCs w:val="32"/>
          <w:u w:val="single"/>
          <w:lang w:eastAsia="en-GB"/>
          <w14:ligatures w14:val="none"/>
        </w:rPr>
        <w:t>Reference List</w:t>
      </w:r>
    </w:p>
    <w:p w14:paraId="19021513" w14:textId="77777777" w:rsidR="00763C4E" w:rsidRDefault="00763C4E" w:rsidP="00E463C2">
      <w:pPr>
        <w:rPr>
          <w:rFonts w:ascii="Calibri" w:eastAsia="Times New Roman" w:hAnsi="Calibri" w:cs="Calibri"/>
          <w:color w:val="000000"/>
          <w:kern w:val="0"/>
          <w:lang w:eastAsia="en-GB"/>
          <w14:ligatures w14:val="none"/>
        </w:rPr>
      </w:pPr>
    </w:p>
    <w:p w14:paraId="38232CDD" w14:textId="32BA83CC" w:rsidR="00005D9F" w:rsidRPr="007E34C7" w:rsidRDefault="00005D9F" w:rsidP="007B10DB">
      <w:pPr>
        <w:rPr>
          <w:rFonts w:ascii="Calibri" w:hAnsi="Calibri" w:cs="Calibri"/>
          <w:sz w:val="21"/>
          <w:szCs w:val="21"/>
        </w:rPr>
      </w:pPr>
      <w:r>
        <w:rPr>
          <w:rFonts w:ascii="Calibri" w:hAnsi="Calibri" w:cs="Calibri"/>
          <w:sz w:val="21"/>
          <w:szCs w:val="21"/>
        </w:rPr>
        <w:t xml:space="preserve">Ann craft trust (2024) </w:t>
      </w:r>
      <w:r>
        <w:rPr>
          <w:rFonts w:ascii="Calibri" w:hAnsi="Calibri" w:cs="Calibri"/>
          <w:i/>
          <w:iCs/>
          <w:sz w:val="21"/>
          <w:szCs w:val="21"/>
        </w:rPr>
        <w:t xml:space="preserve">Recording concerns. </w:t>
      </w:r>
      <w:r>
        <w:rPr>
          <w:rFonts w:ascii="Calibri" w:hAnsi="Calibri" w:cs="Calibri"/>
          <w:sz w:val="21"/>
          <w:szCs w:val="21"/>
        </w:rPr>
        <w:t xml:space="preserve">Available at: </w:t>
      </w:r>
      <w:hyperlink r:id="rId4" w:history="1">
        <w:r w:rsidRPr="006C6464">
          <w:rPr>
            <w:rStyle w:val="Hyperlink"/>
            <w:rFonts w:ascii="Calibri" w:hAnsi="Calibri" w:cs="Calibri"/>
            <w:sz w:val="21"/>
            <w:szCs w:val="21"/>
          </w:rPr>
          <w:t>https://www.anncrafttrust.org/safeguarding-checklist-reporting-recording/#:~:text=Recording%20Concerns,Communication%20is%20essential</w:t>
        </w:r>
      </w:hyperlink>
      <w:r w:rsidRPr="007E34C7">
        <w:rPr>
          <w:rFonts w:ascii="Calibri" w:hAnsi="Calibri" w:cs="Calibri"/>
          <w:sz w:val="21"/>
          <w:szCs w:val="21"/>
        </w:rPr>
        <w:t>.</w:t>
      </w:r>
      <w:r>
        <w:rPr>
          <w:rFonts w:ascii="Calibri" w:hAnsi="Calibri" w:cs="Calibri"/>
          <w:sz w:val="21"/>
          <w:szCs w:val="21"/>
        </w:rPr>
        <w:t xml:space="preserve"> (Accessed 13</w:t>
      </w:r>
      <w:r w:rsidRPr="00005D9F">
        <w:rPr>
          <w:rFonts w:ascii="Calibri" w:hAnsi="Calibri" w:cs="Calibri"/>
          <w:sz w:val="21"/>
          <w:szCs w:val="21"/>
          <w:vertAlign w:val="superscript"/>
        </w:rPr>
        <w:t>th</w:t>
      </w:r>
      <w:r>
        <w:rPr>
          <w:rFonts w:ascii="Calibri" w:hAnsi="Calibri" w:cs="Calibri"/>
          <w:sz w:val="21"/>
          <w:szCs w:val="21"/>
        </w:rPr>
        <w:t xml:space="preserve"> July)</w:t>
      </w:r>
      <w:r w:rsidR="002F3FEA">
        <w:rPr>
          <w:rFonts w:ascii="Calibri" w:hAnsi="Calibri" w:cs="Calibri"/>
          <w:sz w:val="21"/>
          <w:szCs w:val="21"/>
        </w:rPr>
        <w:t xml:space="preserve"> </w:t>
      </w:r>
    </w:p>
    <w:p w14:paraId="387CF9AB" w14:textId="77777777" w:rsidR="00005D9F" w:rsidRPr="00763C4E" w:rsidRDefault="00005D9F" w:rsidP="007B10DB">
      <w:pPr>
        <w:rPr>
          <w:sz w:val="21"/>
          <w:szCs w:val="21"/>
        </w:rPr>
      </w:pPr>
      <w:r w:rsidRPr="00763C4E">
        <w:rPr>
          <w:sz w:val="21"/>
          <w:szCs w:val="21"/>
        </w:rPr>
        <w:t xml:space="preserve">Care check (2024) </w:t>
      </w:r>
      <w:r w:rsidRPr="00763C4E">
        <w:rPr>
          <w:i/>
          <w:iCs/>
          <w:sz w:val="21"/>
          <w:szCs w:val="21"/>
        </w:rPr>
        <w:t xml:space="preserve">What is safeguarding. </w:t>
      </w:r>
      <w:r w:rsidRPr="00763C4E">
        <w:rPr>
          <w:sz w:val="21"/>
          <w:szCs w:val="21"/>
        </w:rPr>
        <w:t xml:space="preserve">Available at: </w:t>
      </w:r>
      <w:hyperlink r:id="rId5" w:history="1">
        <w:r w:rsidRPr="00763C4E">
          <w:rPr>
            <w:rStyle w:val="Hyperlink"/>
            <w:sz w:val="21"/>
            <w:szCs w:val="21"/>
          </w:rPr>
          <w:t>https://www.carecheck.co.uk/importance-of-safeguarding/#:~:text=Safeguarding%20is%20a%20vital%20process,that%20schools%20and%20workplaces%20provide</w:t>
        </w:r>
      </w:hyperlink>
      <w:r w:rsidRPr="00763C4E">
        <w:rPr>
          <w:sz w:val="21"/>
          <w:szCs w:val="21"/>
        </w:rPr>
        <w:t xml:space="preserve"> (Accessed 10</w:t>
      </w:r>
      <w:r w:rsidRPr="00763C4E">
        <w:rPr>
          <w:sz w:val="21"/>
          <w:szCs w:val="21"/>
          <w:vertAlign w:val="superscript"/>
        </w:rPr>
        <w:t>th</w:t>
      </w:r>
      <w:r w:rsidRPr="00763C4E">
        <w:rPr>
          <w:sz w:val="21"/>
          <w:szCs w:val="21"/>
        </w:rPr>
        <w:t xml:space="preserve"> July)</w:t>
      </w:r>
    </w:p>
    <w:p w14:paraId="2D82F7BA" w14:textId="77777777" w:rsidR="00005D9F" w:rsidRDefault="00005D9F" w:rsidP="007B10DB">
      <w:pPr>
        <w:rPr>
          <w:rFonts w:ascii="Calibri" w:hAnsi="Calibri" w:cs="Calibri"/>
          <w:color w:val="000000"/>
          <w:sz w:val="21"/>
          <w:szCs w:val="21"/>
        </w:rPr>
      </w:pPr>
      <w:r>
        <w:rPr>
          <w:rFonts w:ascii="Calibri" w:hAnsi="Calibri" w:cs="Calibri"/>
          <w:color w:val="000000"/>
          <w:sz w:val="21"/>
          <w:szCs w:val="21"/>
        </w:rPr>
        <w:t xml:space="preserve">CPD Online college (2023) </w:t>
      </w:r>
      <w:r>
        <w:rPr>
          <w:rFonts w:ascii="Calibri" w:hAnsi="Calibri" w:cs="Calibri"/>
          <w:i/>
          <w:iCs/>
          <w:color w:val="000000"/>
          <w:sz w:val="21"/>
          <w:szCs w:val="21"/>
        </w:rPr>
        <w:t xml:space="preserve">Safeguarding in schools. </w:t>
      </w:r>
      <w:r>
        <w:rPr>
          <w:rFonts w:ascii="Calibri" w:hAnsi="Calibri" w:cs="Calibri"/>
          <w:color w:val="000000"/>
          <w:sz w:val="21"/>
          <w:szCs w:val="21"/>
        </w:rPr>
        <w:t xml:space="preserve">Available at: </w:t>
      </w:r>
      <w:hyperlink r:id="rId6" w:history="1">
        <w:r w:rsidRPr="006C6464">
          <w:rPr>
            <w:rStyle w:val="Hyperlink"/>
            <w:rFonts w:ascii="Calibri" w:hAnsi="Calibri" w:cs="Calibri"/>
            <w:sz w:val="21"/>
            <w:szCs w:val="21"/>
          </w:rPr>
          <w:t>https://cpdonline.co.uk/knowledge-base/safeguarding/safeguarding-responsibilities/#:~:text=Their%20main%20safeguarding%20responsibilities%20include%3A&amp;text=Creating%20positive%20relationships%20with%20students,Supporting%20the%20Designated%20Safeguarding%20Lead</w:t>
        </w:r>
      </w:hyperlink>
      <w:r w:rsidRPr="00A93FFA">
        <w:rPr>
          <w:rFonts w:ascii="Calibri" w:hAnsi="Calibri" w:cs="Calibri"/>
          <w:color w:val="000000"/>
          <w:sz w:val="21"/>
          <w:szCs w:val="21"/>
        </w:rPr>
        <w:t>.</w:t>
      </w:r>
      <w:r>
        <w:rPr>
          <w:rFonts w:ascii="Calibri" w:hAnsi="Calibri" w:cs="Calibri"/>
          <w:color w:val="000000"/>
          <w:sz w:val="21"/>
          <w:szCs w:val="21"/>
        </w:rPr>
        <w:t xml:space="preserve"> (Assessed 12</w:t>
      </w:r>
      <w:r w:rsidRPr="00A93FFA">
        <w:rPr>
          <w:rFonts w:ascii="Calibri" w:hAnsi="Calibri" w:cs="Calibri"/>
          <w:color w:val="000000"/>
          <w:sz w:val="21"/>
          <w:szCs w:val="21"/>
          <w:vertAlign w:val="superscript"/>
        </w:rPr>
        <w:t>th</w:t>
      </w:r>
      <w:r>
        <w:rPr>
          <w:rFonts w:ascii="Calibri" w:hAnsi="Calibri" w:cs="Calibri"/>
          <w:color w:val="000000"/>
          <w:sz w:val="21"/>
          <w:szCs w:val="21"/>
        </w:rPr>
        <w:t xml:space="preserve"> July).</w:t>
      </w:r>
    </w:p>
    <w:p w14:paraId="146675E9" w14:textId="77777777" w:rsidR="00005D9F" w:rsidRPr="00763C4E" w:rsidRDefault="00005D9F" w:rsidP="007B10DB">
      <w:pPr>
        <w:rPr>
          <w:sz w:val="21"/>
          <w:szCs w:val="21"/>
        </w:rPr>
      </w:pPr>
      <w:r w:rsidRPr="00763C4E">
        <w:rPr>
          <w:sz w:val="21"/>
          <w:szCs w:val="21"/>
        </w:rPr>
        <w:t xml:space="preserve">Education links (2024) </w:t>
      </w:r>
      <w:r w:rsidRPr="00763C4E">
        <w:rPr>
          <w:i/>
          <w:iCs/>
          <w:sz w:val="21"/>
          <w:szCs w:val="21"/>
        </w:rPr>
        <w:t xml:space="preserve">Foe all school referred placements. </w:t>
      </w:r>
      <w:r w:rsidRPr="00763C4E">
        <w:rPr>
          <w:sz w:val="21"/>
          <w:szCs w:val="21"/>
        </w:rPr>
        <w:t xml:space="preserve">Available at: </w:t>
      </w:r>
      <w:hyperlink r:id="rId7" w:history="1">
        <w:r w:rsidRPr="00763C4E">
          <w:rPr>
            <w:rStyle w:val="Hyperlink"/>
            <w:sz w:val="21"/>
            <w:szCs w:val="21"/>
          </w:rPr>
          <w:t>http://www.education-links.org/Information/Admissions--Referrals/#:~:text=Referral%20forms%20can%20be%20completed,Deputy%20to%20approve%20the%20placement</w:t>
        </w:r>
      </w:hyperlink>
      <w:r w:rsidRPr="00763C4E">
        <w:rPr>
          <w:sz w:val="21"/>
          <w:szCs w:val="21"/>
        </w:rPr>
        <w:t>.</w:t>
      </w:r>
      <w:r w:rsidRPr="00763C4E">
        <w:rPr>
          <w:sz w:val="21"/>
          <w:szCs w:val="21"/>
        </w:rPr>
        <w:t xml:space="preserve"> (Accessed 12</w:t>
      </w:r>
      <w:r w:rsidRPr="00763C4E">
        <w:rPr>
          <w:sz w:val="21"/>
          <w:szCs w:val="21"/>
          <w:vertAlign w:val="superscript"/>
        </w:rPr>
        <w:t>th</w:t>
      </w:r>
      <w:r w:rsidRPr="00763C4E">
        <w:rPr>
          <w:sz w:val="21"/>
          <w:szCs w:val="21"/>
        </w:rPr>
        <w:t xml:space="preserve"> July). </w:t>
      </w:r>
    </w:p>
    <w:p w14:paraId="39C62F3B" w14:textId="77777777" w:rsidR="00005D9F" w:rsidRDefault="00005D9F" w:rsidP="007B10DB">
      <w:pPr>
        <w:rPr>
          <w:rFonts w:ascii="Calibri" w:hAnsi="Calibri" w:cs="Calibri"/>
          <w:color w:val="000000"/>
          <w:sz w:val="21"/>
          <w:szCs w:val="21"/>
        </w:rPr>
      </w:pPr>
      <w:r w:rsidRPr="00763C4E">
        <w:rPr>
          <w:rFonts w:ascii="Calibri" w:hAnsi="Calibri" w:cs="Calibri"/>
          <w:color w:val="000000"/>
          <w:sz w:val="21"/>
          <w:szCs w:val="21"/>
        </w:rPr>
        <w:t xml:space="preserve">Gov (2024) </w:t>
      </w:r>
      <w:r w:rsidRPr="00763C4E">
        <w:rPr>
          <w:rFonts w:ascii="Calibri" w:hAnsi="Calibri" w:cs="Calibri"/>
          <w:i/>
          <w:iCs/>
          <w:color w:val="000000"/>
          <w:sz w:val="21"/>
          <w:szCs w:val="21"/>
        </w:rPr>
        <w:t xml:space="preserve">Behaviour in schools. </w:t>
      </w:r>
      <w:r w:rsidRPr="00763C4E">
        <w:rPr>
          <w:rFonts w:ascii="Calibri" w:hAnsi="Calibri" w:cs="Calibri"/>
          <w:color w:val="000000"/>
          <w:sz w:val="21"/>
          <w:szCs w:val="21"/>
        </w:rPr>
        <w:t xml:space="preserve">Available at: </w:t>
      </w:r>
      <w:hyperlink r:id="rId8" w:history="1">
        <w:r w:rsidRPr="00763C4E">
          <w:rPr>
            <w:rStyle w:val="Hyperlink"/>
            <w:rFonts w:ascii="Calibri" w:hAnsi="Calibri" w:cs="Calibri"/>
            <w:sz w:val="21"/>
            <w:szCs w:val="21"/>
          </w:rPr>
          <w:t>https://assets.publishing.service.gov.uk/media/65ce3721e1bdec001a3221fe/Behaviour_in_schools_-_advice_for_headteachers_and_school_staff_Feb_2024.pdf</w:t>
        </w:r>
      </w:hyperlink>
      <w:r w:rsidRPr="00763C4E">
        <w:rPr>
          <w:rFonts w:ascii="Calibri" w:hAnsi="Calibri" w:cs="Calibri"/>
          <w:color w:val="000000"/>
          <w:sz w:val="21"/>
          <w:szCs w:val="21"/>
        </w:rPr>
        <w:t xml:space="preserve"> </w:t>
      </w:r>
    </w:p>
    <w:p w14:paraId="030EBE22" w14:textId="77777777" w:rsidR="00005D9F" w:rsidRDefault="00005D9F" w:rsidP="007B10DB">
      <w:pPr>
        <w:rPr>
          <w:rFonts w:ascii="Calibri" w:hAnsi="Calibri" w:cs="Calibri"/>
          <w:color w:val="000000"/>
          <w:sz w:val="21"/>
          <w:szCs w:val="21"/>
        </w:rPr>
      </w:pPr>
      <w:proofErr w:type="spellStart"/>
      <w:r>
        <w:rPr>
          <w:rFonts w:ascii="Calibri" w:hAnsi="Calibri" w:cs="Calibri"/>
          <w:color w:val="000000"/>
          <w:sz w:val="21"/>
          <w:szCs w:val="21"/>
        </w:rPr>
        <w:t>Gov.wales</w:t>
      </w:r>
      <w:proofErr w:type="spellEnd"/>
      <w:r>
        <w:rPr>
          <w:rFonts w:ascii="Calibri" w:hAnsi="Calibri" w:cs="Calibri"/>
          <w:color w:val="000000"/>
          <w:sz w:val="21"/>
          <w:szCs w:val="21"/>
        </w:rPr>
        <w:t xml:space="preserve">(no date) </w:t>
      </w:r>
      <w:r>
        <w:rPr>
          <w:rFonts w:ascii="Calibri" w:hAnsi="Calibri" w:cs="Calibri"/>
          <w:i/>
          <w:iCs/>
          <w:color w:val="000000"/>
          <w:sz w:val="21"/>
          <w:szCs w:val="21"/>
        </w:rPr>
        <w:t xml:space="preserve">Keeping learners safe. </w:t>
      </w:r>
      <w:r>
        <w:rPr>
          <w:rFonts w:ascii="Calibri" w:hAnsi="Calibri" w:cs="Calibri"/>
          <w:color w:val="000000"/>
          <w:sz w:val="21"/>
          <w:szCs w:val="21"/>
        </w:rPr>
        <w:t xml:space="preserve">Available at: </w:t>
      </w:r>
      <w:hyperlink r:id="rId9" w:history="1">
        <w:r w:rsidRPr="006C6464">
          <w:rPr>
            <w:rStyle w:val="Hyperlink"/>
            <w:rFonts w:ascii="Calibri" w:hAnsi="Calibri" w:cs="Calibri"/>
            <w:sz w:val="21"/>
            <w:szCs w:val="21"/>
          </w:rPr>
          <w:t>https://www.gov.wales/sites/default/files/publications/2020-12/Keeping%20learners%20safe%20a%20summary%20version.pdf</w:t>
        </w:r>
      </w:hyperlink>
      <w:r>
        <w:rPr>
          <w:rFonts w:ascii="Calibri" w:hAnsi="Calibri" w:cs="Calibri"/>
          <w:color w:val="000000"/>
          <w:sz w:val="21"/>
          <w:szCs w:val="21"/>
        </w:rPr>
        <w:t xml:space="preserve"> </w:t>
      </w:r>
      <w:r>
        <w:rPr>
          <w:rFonts w:ascii="Calibri" w:hAnsi="Calibri" w:cs="Calibri"/>
          <w:color w:val="000000"/>
          <w:sz w:val="21"/>
          <w:szCs w:val="21"/>
        </w:rPr>
        <w:t>(Accessed  13</w:t>
      </w:r>
      <w:r w:rsidRPr="00387F3C">
        <w:rPr>
          <w:rFonts w:ascii="Calibri" w:hAnsi="Calibri" w:cs="Calibri"/>
          <w:color w:val="000000"/>
          <w:sz w:val="21"/>
          <w:szCs w:val="21"/>
          <w:vertAlign w:val="superscript"/>
        </w:rPr>
        <w:t>th</w:t>
      </w:r>
      <w:r>
        <w:rPr>
          <w:rFonts w:ascii="Calibri" w:hAnsi="Calibri" w:cs="Calibri"/>
          <w:color w:val="000000"/>
          <w:sz w:val="21"/>
          <w:szCs w:val="21"/>
        </w:rPr>
        <w:t xml:space="preserve"> July)</w:t>
      </w:r>
    </w:p>
    <w:p w14:paraId="67A0CDB4" w14:textId="77777777" w:rsidR="00005D9F" w:rsidRPr="00763C4E" w:rsidRDefault="00005D9F" w:rsidP="007B10DB">
      <w:pPr>
        <w:rPr>
          <w:sz w:val="21"/>
          <w:szCs w:val="21"/>
        </w:rPr>
      </w:pPr>
      <w:proofErr w:type="gramStart"/>
      <w:r w:rsidRPr="00763C4E">
        <w:rPr>
          <w:sz w:val="21"/>
          <w:szCs w:val="21"/>
        </w:rPr>
        <w:t>Gov(</w:t>
      </w:r>
      <w:proofErr w:type="gramEnd"/>
      <w:r w:rsidRPr="00763C4E">
        <w:rPr>
          <w:sz w:val="21"/>
          <w:szCs w:val="21"/>
        </w:rPr>
        <w:t xml:space="preserve">2022) </w:t>
      </w:r>
      <w:r w:rsidRPr="00763C4E">
        <w:rPr>
          <w:i/>
          <w:iCs/>
          <w:sz w:val="21"/>
          <w:szCs w:val="21"/>
        </w:rPr>
        <w:t xml:space="preserve">When you have been told something. </w:t>
      </w:r>
      <w:r w:rsidRPr="00763C4E">
        <w:rPr>
          <w:sz w:val="21"/>
          <w:szCs w:val="21"/>
        </w:rPr>
        <w:t>Available at:</w:t>
      </w:r>
      <w:r w:rsidRPr="00763C4E">
        <w:rPr>
          <w:i/>
          <w:iCs/>
          <w:sz w:val="21"/>
          <w:szCs w:val="21"/>
        </w:rPr>
        <w:t xml:space="preserve"> </w:t>
      </w:r>
      <w:hyperlink r:id="rId10" w:history="1">
        <w:r w:rsidRPr="00763C4E">
          <w:rPr>
            <w:rStyle w:val="Hyperlink"/>
            <w:sz w:val="21"/>
            <w:szCs w:val="21"/>
          </w:rPr>
          <w:t>https://www.gov.uk/government/publications/guidance-on-reporting-safeguarding-concerns-in-a-charity/guidance-on-reporting-safeguarding-concerns-in-a-charity</w:t>
        </w:r>
      </w:hyperlink>
      <w:r w:rsidRPr="00763C4E">
        <w:rPr>
          <w:i/>
          <w:iCs/>
          <w:sz w:val="21"/>
          <w:szCs w:val="21"/>
        </w:rPr>
        <w:t xml:space="preserve"> </w:t>
      </w:r>
      <w:r w:rsidRPr="00763C4E">
        <w:rPr>
          <w:sz w:val="21"/>
          <w:szCs w:val="21"/>
        </w:rPr>
        <w:t>(Accessed 12th July)</w:t>
      </w:r>
    </w:p>
    <w:p w14:paraId="1F006ACE" w14:textId="77777777" w:rsidR="00005D9F" w:rsidRPr="00763C4E" w:rsidRDefault="00005D9F" w:rsidP="007B10DB">
      <w:pPr>
        <w:rPr>
          <w:rFonts w:ascii="Calibri" w:hAnsi="Calibri" w:cs="Calibri"/>
          <w:sz w:val="21"/>
          <w:szCs w:val="21"/>
        </w:rPr>
      </w:pPr>
      <w:proofErr w:type="spellStart"/>
      <w:r w:rsidRPr="00763C4E">
        <w:rPr>
          <w:rFonts w:ascii="Calibri" w:hAnsi="Calibri" w:cs="Calibri"/>
          <w:sz w:val="21"/>
          <w:szCs w:val="21"/>
        </w:rPr>
        <w:t>Highspeedtrainig</w:t>
      </w:r>
      <w:proofErr w:type="spellEnd"/>
      <w:r w:rsidRPr="00763C4E">
        <w:rPr>
          <w:rFonts w:ascii="Calibri" w:hAnsi="Calibri" w:cs="Calibri"/>
          <w:sz w:val="21"/>
          <w:szCs w:val="21"/>
        </w:rPr>
        <w:t xml:space="preserve"> (2016) </w:t>
      </w:r>
      <w:r w:rsidRPr="00763C4E">
        <w:rPr>
          <w:rFonts w:ascii="Calibri" w:hAnsi="Calibri" w:cs="Calibri"/>
          <w:i/>
          <w:iCs/>
          <w:sz w:val="21"/>
          <w:szCs w:val="21"/>
        </w:rPr>
        <w:t xml:space="preserve">Understanding why children may stay quiet about abuse. </w:t>
      </w:r>
      <w:r w:rsidRPr="00763C4E">
        <w:rPr>
          <w:rFonts w:ascii="Calibri" w:hAnsi="Calibri" w:cs="Calibri"/>
          <w:sz w:val="21"/>
          <w:szCs w:val="21"/>
        </w:rPr>
        <w:t xml:space="preserve">Available at: </w:t>
      </w:r>
      <w:hyperlink r:id="rId11" w:history="1">
        <w:r w:rsidRPr="00763C4E">
          <w:rPr>
            <w:rStyle w:val="Hyperlink"/>
            <w:rFonts w:ascii="Calibri" w:hAnsi="Calibri" w:cs="Calibri"/>
            <w:sz w:val="21"/>
            <w:szCs w:val="21"/>
          </w:rPr>
          <w:t>https://www.highspeedtraining.co.uk/hub/disclosure-child-abuse/</w:t>
        </w:r>
      </w:hyperlink>
      <w:r w:rsidRPr="00763C4E">
        <w:rPr>
          <w:rFonts w:ascii="Calibri" w:hAnsi="Calibri" w:cs="Calibri"/>
          <w:sz w:val="21"/>
          <w:szCs w:val="21"/>
        </w:rPr>
        <w:t xml:space="preserve"> </w:t>
      </w:r>
      <w:r w:rsidRPr="00763C4E">
        <w:rPr>
          <w:rFonts w:ascii="Calibri" w:hAnsi="Calibri" w:cs="Calibri"/>
          <w:sz w:val="21"/>
          <w:szCs w:val="21"/>
        </w:rPr>
        <w:t>(Accessed 2nd July)</w:t>
      </w:r>
    </w:p>
    <w:p w14:paraId="6E0E2757" w14:textId="77777777" w:rsidR="00005D9F" w:rsidRPr="00763C4E" w:rsidRDefault="00005D9F" w:rsidP="007B10DB">
      <w:pPr>
        <w:rPr>
          <w:rFonts w:ascii="Calibri" w:hAnsi="Calibri" w:cs="Calibri"/>
          <w:sz w:val="21"/>
          <w:szCs w:val="21"/>
        </w:rPr>
      </w:pPr>
      <w:proofErr w:type="spellStart"/>
      <w:proofErr w:type="gramStart"/>
      <w:r w:rsidRPr="00763C4E">
        <w:rPr>
          <w:rFonts w:ascii="Calibri" w:hAnsi="Calibri" w:cs="Calibri"/>
          <w:sz w:val="21"/>
          <w:szCs w:val="21"/>
          <w:lang w:eastAsia="en-GB"/>
        </w:rPr>
        <w:t>Keepingchildrensafeeducation</w:t>
      </w:r>
      <w:proofErr w:type="spellEnd"/>
      <w:r w:rsidRPr="00763C4E">
        <w:rPr>
          <w:rFonts w:ascii="Calibri" w:hAnsi="Calibri" w:cs="Calibri"/>
          <w:sz w:val="21"/>
          <w:szCs w:val="21"/>
          <w:lang w:eastAsia="en-GB"/>
        </w:rPr>
        <w:t>(</w:t>
      </w:r>
      <w:proofErr w:type="gramEnd"/>
      <w:r w:rsidRPr="00763C4E">
        <w:rPr>
          <w:rFonts w:ascii="Calibri" w:hAnsi="Calibri" w:cs="Calibri"/>
          <w:sz w:val="21"/>
          <w:szCs w:val="21"/>
          <w:lang w:eastAsia="en-GB"/>
        </w:rPr>
        <w:t xml:space="preserve">2017) </w:t>
      </w:r>
      <w:r w:rsidRPr="00763C4E">
        <w:rPr>
          <w:rFonts w:ascii="Calibri" w:hAnsi="Calibri" w:cs="Calibri"/>
          <w:i/>
          <w:iCs/>
          <w:sz w:val="21"/>
          <w:szCs w:val="21"/>
          <w:lang w:eastAsia="en-GB"/>
        </w:rPr>
        <w:t xml:space="preserve">What school and college staff need to know. </w:t>
      </w:r>
      <w:r w:rsidRPr="00763C4E">
        <w:rPr>
          <w:rFonts w:ascii="Calibri" w:hAnsi="Calibri" w:cs="Calibri"/>
          <w:sz w:val="21"/>
          <w:szCs w:val="21"/>
          <w:lang w:eastAsia="en-GB"/>
        </w:rPr>
        <w:t xml:space="preserve">Available at: </w:t>
      </w:r>
      <w:hyperlink r:id="rId12" w:history="1">
        <w:r w:rsidRPr="00763C4E">
          <w:rPr>
            <w:rStyle w:val="Hyperlink"/>
            <w:rFonts w:ascii="Calibri" w:hAnsi="Calibri" w:cs="Calibri"/>
            <w:sz w:val="21"/>
            <w:szCs w:val="21"/>
            <w:lang w:eastAsia="en-GB"/>
          </w:rPr>
          <w:t>https://www.keepingchildrensafeineducation.co.uk/part_one_sg_info.html#:~:text=All%20staff%20should%20be%20aware,child%2Don%2Dchild%20abuse)%3B</w:t>
        </w:r>
      </w:hyperlink>
      <w:r w:rsidRPr="00763C4E">
        <w:rPr>
          <w:rFonts w:ascii="Calibri" w:hAnsi="Calibri" w:cs="Calibri"/>
          <w:sz w:val="21"/>
          <w:szCs w:val="21"/>
          <w:lang w:eastAsia="en-GB"/>
        </w:rPr>
        <w:t xml:space="preserve"> </w:t>
      </w:r>
      <w:r w:rsidRPr="00763C4E">
        <w:rPr>
          <w:rFonts w:ascii="Calibri" w:hAnsi="Calibri" w:cs="Calibri"/>
          <w:sz w:val="21"/>
          <w:szCs w:val="21"/>
        </w:rPr>
        <w:t xml:space="preserve">(Accessed </w:t>
      </w:r>
      <w:r w:rsidRPr="00763C4E">
        <w:rPr>
          <w:rFonts w:ascii="Calibri" w:hAnsi="Calibri" w:cs="Calibri"/>
          <w:sz w:val="21"/>
          <w:szCs w:val="21"/>
        </w:rPr>
        <w:t>4th</w:t>
      </w:r>
      <w:r w:rsidRPr="00763C4E">
        <w:rPr>
          <w:rFonts w:ascii="Calibri" w:hAnsi="Calibri" w:cs="Calibri"/>
          <w:sz w:val="21"/>
          <w:szCs w:val="21"/>
        </w:rPr>
        <w:t xml:space="preserve"> July)</w:t>
      </w:r>
    </w:p>
    <w:p w14:paraId="300831E3" w14:textId="77777777" w:rsidR="00005D9F" w:rsidRDefault="00005D9F" w:rsidP="007B10DB">
      <w:pPr>
        <w:rPr>
          <w:rFonts w:ascii="Calibri" w:hAnsi="Calibri" w:cs="Calibri"/>
          <w:color w:val="000000"/>
          <w:sz w:val="21"/>
          <w:szCs w:val="21"/>
        </w:rPr>
      </w:pPr>
      <w:r>
        <w:rPr>
          <w:rFonts w:ascii="Calibri" w:hAnsi="Calibri" w:cs="Calibri"/>
          <w:color w:val="000000"/>
          <w:sz w:val="21"/>
          <w:szCs w:val="21"/>
        </w:rPr>
        <w:t xml:space="preserve">Law Wales (2024) </w:t>
      </w:r>
      <w:r>
        <w:rPr>
          <w:rFonts w:ascii="Calibri" w:hAnsi="Calibri" w:cs="Calibri"/>
          <w:i/>
          <w:iCs/>
          <w:color w:val="000000"/>
          <w:sz w:val="21"/>
          <w:szCs w:val="21"/>
        </w:rPr>
        <w:t xml:space="preserve">Social Services and Well-being (Wales) Act 2014. </w:t>
      </w:r>
      <w:r>
        <w:rPr>
          <w:rFonts w:ascii="Calibri" w:hAnsi="Calibri" w:cs="Calibri"/>
          <w:color w:val="000000"/>
          <w:sz w:val="21"/>
          <w:szCs w:val="21"/>
        </w:rPr>
        <w:t xml:space="preserve">Available at: </w:t>
      </w:r>
      <w:hyperlink r:id="rId13" w:history="1">
        <w:r w:rsidRPr="006C6464">
          <w:rPr>
            <w:rStyle w:val="Hyperlink"/>
            <w:rFonts w:ascii="Calibri" w:hAnsi="Calibri" w:cs="Calibri"/>
            <w:sz w:val="21"/>
            <w:szCs w:val="21"/>
          </w:rPr>
          <w:t>https://law.gov.wales/social-services-and-well-being-wales-act-2014</w:t>
        </w:r>
      </w:hyperlink>
      <w:r>
        <w:rPr>
          <w:rFonts w:ascii="Calibri" w:hAnsi="Calibri" w:cs="Calibri"/>
          <w:color w:val="000000"/>
          <w:sz w:val="21"/>
          <w:szCs w:val="21"/>
        </w:rPr>
        <w:t xml:space="preserve"> (Accessed 13</w:t>
      </w:r>
      <w:r w:rsidRPr="00387F3C">
        <w:rPr>
          <w:rFonts w:ascii="Calibri" w:hAnsi="Calibri" w:cs="Calibri"/>
          <w:color w:val="000000"/>
          <w:sz w:val="21"/>
          <w:szCs w:val="21"/>
          <w:vertAlign w:val="superscript"/>
        </w:rPr>
        <w:t>th</w:t>
      </w:r>
      <w:r>
        <w:rPr>
          <w:rFonts w:ascii="Calibri" w:hAnsi="Calibri" w:cs="Calibri"/>
          <w:color w:val="000000"/>
          <w:sz w:val="21"/>
          <w:szCs w:val="21"/>
        </w:rPr>
        <w:t xml:space="preserve"> July) </w:t>
      </w:r>
    </w:p>
    <w:p w14:paraId="456E9FEA" w14:textId="77777777" w:rsidR="00005D9F" w:rsidRPr="00E66B74" w:rsidRDefault="00005D9F" w:rsidP="007B10DB">
      <w:pPr>
        <w:rPr>
          <w:rFonts w:ascii="Calibri" w:hAnsi="Calibri" w:cs="Calibri"/>
          <w:color w:val="000000"/>
          <w:sz w:val="21"/>
          <w:szCs w:val="21"/>
        </w:rPr>
      </w:pPr>
      <w:r>
        <w:rPr>
          <w:rFonts w:ascii="Calibri" w:hAnsi="Calibri" w:cs="Calibri"/>
          <w:color w:val="000000"/>
          <w:sz w:val="21"/>
          <w:szCs w:val="21"/>
        </w:rPr>
        <w:t xml:space="preserve">Legislation.gov.uk (2024) </w:t>
      </w:r>
      <w:proofErr w:type="spellStart"/>
      <w:r>
        <w:rPr>
          <w:rFonts w:ascii="Calibri" w:hAnsi="Calibri" w:cs="Calibri"/>
          <w:i/>
          <w:iCs/>
          <w:color w:val="000000"/>
          <w:sz w:val="21"/>
          <w:szCs w:val="21"/>
        </w:rPr>
        <w:t>Childrens</w:t>
      </w:r>
      <w:proofErr w:type="spellEnd"/>
      <w:r>
        <w:rPr>
          <w:rFonts w:ascii="Calibri" w:hAnsi="Calibri" w:cs="Calibri"/>
          <w:i/>
          <w:iCs/>
          <w:color w:val="000000"/>
          <w:sz w:val="21"/>
          <w:szCs w:val="21"/>
        </w:rPr>
        <w:t xml:space="preserve"> Act 1989. </w:t>
      </w:r>
      <w:r>
        <w:rPr>
          <w:rFonts w:ascii="Calibri" w:hAnsi="Calibri" w:cs="Calibri"/>
          <w:color w:val="000000"/>
          <w:sz w:val="21"/>
          <w:szCs w:val="21"/>
        </w:rPr>
        <w:t xml:space="preserve">Available at: </w:t>
      </w:r>
      <w:hyperlink r:id="rId14" w:history="1">
        <w:r w:rsidRPr="006C6464">
          <w:rPr>
            <w:rStyle w:val="Hyperlink"/>
            <w:rFonts w:ascii="Calibri" w:hAnsi="Calibri" w:cs="Calibri"/>
            <w:sz w:val="21"/>
            <w:szCs w:val="21"/>
          </w:rPr>
          <w:t>https://www.legislation.gov.uk/ukpga/1989/41/section/47#:~:text=47%20Local%20authority's%20duty%20to%20investigate.&amp;text=the%20authority%20shall%20make%2C%20or,or%20promote%20the%20child's%20welfare</w:t>
        </w:r>
      </w:hyperlink>
      <w:r w:rsidRPr="00E66B74">
        <w:rPr>
          <w:rFonts w:ascii="Calibri" w:hAnsi="Calibri" w:cs="Calibri"/>
          <w:color w:val="000000"/>
          <w:sz w:val="21"/>
          <w:szCs w:val="21"/>
        </w:rPr>
        <w:t>.</w:t>
      </w:r>
      <w:r>
        <w:rPr>
          <w:rFonts w:ascii="Calibri" w:hAnsi="Calibri" w:cs="Calibri"/>
          <w:color w:val="000000"/>
          <w:sz w:val="21"/>
          <w:szCs w:val="21"/>
        </w:rPr>
        <w:t xml:space="preserve"> </w:t>
      </w:r>
      <w:r>
        <w:rPr>
          <w:rFonts w:ascii="Calibri" w:hAnsi="Calibri" w:cs="Calibri"/>
          <w:color w:val="000000"/>
          <w:sz w:val="21"/>
          <w:szCs w:val="21"/>
        </w:rPr>
        <w:t>(</w:t>
      </w:r>
      <w:r>
        <w:rPr>
          <w:rFonts w:ascii="Calibri" w:hAnsi="Calibri" w:cs="Calibri"/>
          <w:color w:val="000000"/>
          <w:sz w:val="21"/>
          <w:szCs w:val="21"/>
        </w:rPr>
        <w:t>Accessed 13</w:t>
      </w:r>
      <w:r w:rsidRPr="00387F3C">
        <w:rPr>
          <w:rFonts w:ascii="Calibri" w:hAnsi="Calibri" w:cs="Calibri"/>
          <w:color w:val="000000"/>
          <w:sz w:val="21"/>
          <w:szCs w:val="21"/>
          <w:vertAlign w:val="superscript"/>
        </w:rPr>
        <w:t>th</w:t>
      </w:r>
      <w:r>
        <w:rPr>
          <w:rFonts w:ascii="Calibri" w:hAnsi="Calibri" w:cs="Calibri"/>
          <w:color w:val="000000"/>
          <w:sz w:val="21"/>
          <w:szCs w:val="21"/>
        </w:rPr>
        <w:t xml:space="preserve"> July)</w:t>
      </w:r>
    </w:p>
    <w:p w14:paraId="3FF9B4AA" w14:textId="77777777" w:rsidR="00005D9F" w:rsidRPr="00763C4E" w:rsidRDefault="00005D9F" w:rsidP="007B10DB">
      <w:pPr>
        <w:rPr>
          <w:rFonts w:ascii="Calibri" w:hAnsi="Calibri" w:cs="Calibri"/>
          <w:color w:val="000000"/>
          <w:sz w:val="21"/>
          <w:szCs w:val="21"/>
        </w:rPr>
      </w:pPr>
      <w:r w:rsidRPr="00763C4E">
        <w:rPr>
          <w:rFonts w:ascii="Calibri" w:hAnsi="Calibri" w:cs="Calibri"/>
          <w:color w:val="000000"/>
          <w:sz w:val="21"/>
          <w:szCs w:val="21"/>
        </w:rPr>
        <w:t xml:space="preserve">Local government association (2024) </w:t>
      </w:r>
      <w:r w:rsidRPr="00763C4E">
        <w:rPr>
          <w:rFonts w:ascii="Calibri" w:hAnsi="Calibri" w:cs="Calibri"/>
          <w:i/>
          <w:iCs/>
          <w:color w:val="000000"/>
          <w:sz w:val="21"/>
          <w:szCs w:val="21"/>
        </w:rPr>
        <w:t xml:space="preserve">What should be achieved through action to safeguard adults? </w:t>
      </w:r>
      <w:r w:rsidRPr="00763C4E">
        <w:rPr>
          <w:rFonts w:ascii="Calibri" w:hAnsi="Calibri" w:cs="Calibri"/>
          <w:color w:val="000000"/>
          <w:sz w:val="21"/>
          <w:szCs w:val="21"/>
        </w:rPr>
        <w:t>Available at:</w:t>
      </w:r>
      <w:r w:rsidRPr="00763C4E">
        <w:rPr>
          <w:rFonts w:ascii="Calibri" w:hAnsi="Calibri" w:cs="Calibri"/>
          <w:color w:val="000000"/>
          <w:sz w:val="21"/>
          <w:szCs w:val="21"/>
        </w:rPr>
        <w:t>)</w:t>
      </w:r>
      <w:r w:rsidRPr="00763C4E">
        <w:rPr>
          <w:sz w:val="21"/>
          <w:szCs w:val="21"/>
        </w:rPr>
        <w:t xml:space="preserve"> </w:t>
      </w:r>
      <w:hyperlink r:id="rId15" w:history="1">
        <w:r w:rsidRPr="00763C4E">
          <w:rPr>
            <w:rStyle w:val="Hyperlink"/>
            <w:rFonts w:ascii="Calibri" w:hAnsi="Calibri" w:cs="Calibri"/>
            <w:sz w:val="21"/>
            <w:szCs w:val="21"/>
          </w:rPr>
          <w:t>https://www.local.gov.uk/safeguarding-adults-roles-and-responsibilities-health-and-care-services#:~:text=Ensure%20the%20safety%20and%20wellbeing,and%20development%20programmes%20for%20staff</w:t>
        </w:r>
      </w:hyperlink>
      <w:r w:rsidRPr="00763C4E">
        <w:rPr>
          <w:rFonts w:ascii="Calibri" w:hAnsi="Calibri" w:cs="Calibri"/>
          <w:color w:val="000000"/>
          <w:sz w:val="21"/>
          <w:szCs w:val="21"/>
        </w:rPr>
        <w:t xml:space="preserve"> </w:t>
      </w:r>
      <w:r w:rsidRPr="00763C4E">
        <w:rPr>
          <w:rFonts w:ascii="Calibri" w:hAnsi="Calibri" w:cs="Calibri"/>
          <w:color w:val="000000"/>
          <w:sz w:val="21"/>
          <w:szCs w:val="21"/>
        </w:rPr>
        <w:t>.</w:t>
      </w:r>
      <w:r w:rsidRPr="00763C4E">
        <w:rPr>
          <w:rFonts w:ascii="Calibri" w:hAnsi="Calibri" w:cs="Calibri"/>
          <w:color w:val="000000"/>
          <w:sz w:val="21"/>
          <w:szCs w:val="21"/>
        </w:rPr>
        <w:t xml:space="preserve"> (Accessed 12</w:t>
      </w:r>
      <w:r w:rsidRPr="00763C4E">
        <w:rPr>
          <w:rFonts w:ascii="Calibri" w:hAnsi="Calibri" w:cs="Calibri"/>
          <w:color w:val="000000"/>
          <w:sz w:val="21"/>
          <w:szCs w:val="21"/>
          <w:vertAlign w:val="superscript"/>
        </w:rPr>
        <w:t>th</w:t>
      </w:r>
      <w:r w:rsidRPr="00763C4E">
        <w:rPr>
          <w:rFonts w:ascii="Calibri" w:hAnsi="Calibri" w:cs="Calibri"/>
          <w:color w:val="000000"/>
          <w:sz w:val="21"/>
          <w:szCs w:val="21"/>
        </w:rPr>
        <w:t xml:space="preserve"> July). </w:t>
      </w:r>
    </w:p>
    <w:p w14:paraId="6994C3BC" w14:textId="77777777" w:rsidR="00005D9F" w:rsidRPr="00763C4E" w:rsidRDefault="00005D9F" w:rsidP="007B10DB">
      <w:pPr>
        <w:rPr>
          <w:sz w:val="21"/>
          <w:szCs w:val="21"/>
        </w:rPr>
      </w:pPr>
      <w:r w:rsidRPr="00763C4E">
        <w:rPr>
          <w:sz w:val="21"/>
          <w:szCs w:val="21"/>
        </w:rPr>
        <w:t xml:space="preserve">NCVO (2024) </w:t>
      </w:r>
      <w:r w:rsidRPr="00763C4E">
        <w:rPr>
          <w:i/>
          <w:iCs/>
          <w:sz w:val="21"/>
          <w:szCs w:val="21"/>
        </w:rPr>
        <w:t xml:space="preserve">How to make a referral? </w:t>
      </w:r>
      <w:r w:rsidRPr="00763C4E">
        <w:rPr>
          <w:sz w:val="21"/>
          <w:szCs w:val="21"/>
        </w:rPr>
        <w:t xml:space="preserve">Available at: </w:t>
      </w:r>
      <w:hyperlink r:id="rId16" w:history="1">
        <w:r w:rsidRPr="00763C4E">
          <w:rPr>
            <w:rStyle w:val="Hyperlink"/>
            <w:sz w:val="21"/>
            <w:szCs w:val="21"/>
          </w:rPr>
          <w:t>https://www.ncvo.org.uk/help-and-guidance/safeguarding/specialist-guides/certain-roles/designated-leads/responding-concerns/referral/#:~:text=If%20you%20decide%20to%20make,person%20you're%20concerned%20about</w:t>
        </w:r>
      </w:hyperlink>
      <w:r w:rsidRPr="00763C4E">
        <w:rPr>
          <w:sz w:val="21"/>
          <w:szCs w:val="21"/>
        </w:rPr>
        <w:t>.</w:t>
      </w:r>
      <w:r w:rsidRPr="00763C4E">
        <w:rPr>
          <w:sz w:val="21"/>
          <w:szCs w:val="21"/>
        </w:rPr>
        <w:t>( Accessed 12</w:t>
      </w:r>
      <w:r w:rsidRPr="00763C4E">
        <w:rPr>
          <w:sz w:val="21"/>
          <w:szCs w:val="21"/>
          <w:vertAlign w:val="superscript"/>
        </w:rPr>
        <w:t>th</w:t>
      </w:r>
      <w:r w:rsidRPr="00763C4E">
        <w:rPr>
          <w:sz w:val="21"/>
          <w:szCs w:val="21"/>
        </w:rPr>
        <w:t xml:space="preserve"> July)</w:t>
      </w:r>
    </w:p>
    <w:p w14:paraId="0B25E54E" w14:textId="77777777" w:rsidR="00005D9F" w:rsidRPr="00763C4E" w:rsidRDefault="00005D9F" w:rsidP="007B10DB">
      <w:pPr>
        <w:tabs>
          <w:tab w:val="left" w:pos="6653"/>
        </w:tabs>
        <w:rPr>
          <w:sz w:val="21"/>
          <w:szCs w:val="21"/>
        </w:rPr>
      </w:pPr>
      <w:r w:rsidRPr="00763C4E">
        <w:rPr>
          <w:sz w:val="21"/>
          <w:szCs w:val="21"/>
        </w:rPr>
        <w:t xml:space="preserve">NSPCC (2024) </w:t>
      </w:r>
      <w:r w:rsidRPr="00763C4E">
        <w:rPr>
          <w:i/>
          <w:iCs/>
          <w:sz w:val="21"/>
          <w:szCs w:val="21"/>
        </w:rPr>
        <w:t xml:space="preserve">bruises on children (PDF). </w:t>
      </w:r>
      <w:r w:rsidRPr="00763C4E">
        <w:rPr>
          <w:sz w:val="21"/>
          <w:szCs w:val="21"/>
        </w:rPr>
        <w:t xml:space="preserve">Available </w:t>
      </w:r>
      <w:proofErr w:type="gramStart"/>
      <w:r w:rsidRPr="00763C4E">
        <w:rPr>
          <w:sz w:val="21"/>
          <w:szCs w:val="21"/>
        </w:rPr>
        <w:t>at :</w:t>
      </w:r>
      <w:proofErr w:type="gramEnd"/>
      <w:r w:rsidRPr="00763C4E">
        <w:rPr>
          <w:sz w:val="21"/>
          <w:szCs w:val="21"/>
        </w:rPr>
        <w:t xml:space="preserve"> </w:t>
      </w:r>
      <w:hyperlink r:id="rId17" w:history="1">
        <w:r w:rsidRPr="00763C4E">
          <w:rPr>
            <w:rStyle w:val="Hyperlink"/>
            <w:sz w:val="21"/>
            <w:szCs w:val="21"/>
          </w:rPr>
          <w:t>https://learning.nspcc.org.uk/media/1046/core-info-bruises-children.pdf</w:t>
        </w:r>
      </w:hyperlink>
      <w:r w:rsidRPr="00763C4E">
        <w:rPr>
          <w:sz w:val="21"/>
          <w:szCs w:val="21"/>
        </w:rPr>
        <w:t xml:space="preserve"> (Accessed on 9th of July).</w:t>
      </w:r>
    </w:p>
    <w:p w14:paraId="47DAAB4A" w14:textId="77777777" w:rsidR="00005D9F" w:rsidRPr="00763C4E" w:rsidRDefault="00005D9F" w:rsidP="007B10DB">
      <w:pPr>
        <w:pStyle w:val="Heading1"/>
        <w:spacing w:before="0" w:after="300"/>
        <w:rPr>
          <w:rFonts w:ascii="Calibri" w:hAnsi="Calibri" w:cs="Calibri"/>
          <w:color w:val="000000"/>
          <w:sz w:val="21"/>
          <w:szCs w:val="21"/>
        </w:rPr>
      </w:pPr>
      <w:proofErr w:type="gramStart"/>
      <w:r w:rsidRPr="00763C4E">
        <w:rPr>
          <w:rFonts w:ascii="Calibri" w:hAnsi="Calibri" w:cs="Calibri"/>
          <w:color w:val="000000" w:themeColor="text1"/>
          <w:sz w:val="21"/>
          <w:szCs w:val="21"/>
        </w:rPr>
        <w:t>NSPCC(</w:t>
      </w:r>
      <w:proofErr w:type="gramEnd"/>
      <w:r w:rsidRPr="00763C4E">
        <w:rPr>
          <w:rFonts w:ascii="Calibri" w:hAnsi="Calibri" w:cs="Calibri"/>
          <w:color w:val="000000" w:themeColor="text1"/>
          <w:sz w:val="21"/>
          <w:szCs w:val="21"/>
        </w:rPr>
        <w:t xml:space="preserve">2023) </w:t>
      </w:r>
      <w:r w:rsidRPr="00763C4E">
        <w:rPr>
          <w:rFonts w:ascii="Calibri" w:hAnsi="Calibri" w:cs="Calibri"/>
          <w:i/>
          <w:iCs/>
          <w:color w:val="000000" w:themeColor="text1"/>
          <w:sz w:val="21"/>
          <w:szCs w:val="21"/>
        </w:rPr>
        <w:t xml:space="preserve">Safeguarding. </w:t>
      </w:r>
      <w:r w:rsidRPr="00763C4E">
        <w:rPr>
          <w:rFonts w:ascii="Calibri" w:hAnsi="Calibri" w:cs="Calibri"/>
          <w:color w:val="000000" w:themeColor="text1"/>
          <w:sz w:val="21"/>
          <w:szCs w:val="21"/>
        </w:rPr>
        <w:t>Available at</w:t>
      </w:r>
      <w:r w:rsidRPr="00763C4E">
        <w:rPr>
          <w:rFonts w:ascii="Calibri" w:hAnsi="Calibri" w:cs="Calibri"/>
          <w:sz w:val="21"/>
          <w:szCs w:val="21"/>
        </w:rPr>
        <w:t xml:space="preserve">: </w:t>
      </w:r>
      <w:hyperlink r:id="rId18" w:history="1">
        <w:r w:rsidRPr="00763C4E">
          <w:rPr>
            <w:rStyle w:val="Hyperlink"/>
            <w:rFonts w:ascii="Calibri" w:hAnsi="Calibri" w:cs="Calibri"/>
            <w:sz w:val="21"/>
            <w:szCs w:val="21"/>
          </w:rPr>
          <w:t>https://learning.nspcc.org.uk/research-resources/safeguarding-frequently-asked-questions</w:t>
        </w:r>
      </w:hyperlink>
      <w:r w:rsidRPr="00763C4E">
        <w:rPr>
          <w:rFonts w:ascii="Calibri" w:hAnsi="Calibri" w:cs="Calibri"/>
          <w:sz w:val="21"/>
          <w:szCs w:val="21"/>
        </w:rPr>
        <w:t xml:space="preserve"> (Accessed </w:t>
      </w:r>
      <w:r>
        <w:rPr>
          <w:rFonts w:ascii="Calibri" w:hAnsi="Calibri" w:cs="Calibri"/>
          <w:sz w:val="21"/>
          <w:szCs w:val="21"/>
        </w:rPr>
        <w:t>9</w:t>
      </w:r>
      <w:r w:rsidRPr="00C45AFB">
        <w:rPr>
          <w:rFonts w:ascii="Calibri" w:hAnsi="Calibri" w:cs="Calibri"/>
          <w:sz w:val="21"/>
          <w:szCs w:val="21"/>
          <w:vertAlign w:val="superscript"/>
        </w:rPr>
        <w:t>th</w:t>
      </w:r>
      <w:r>
        <w:rPr>
          <w:rFonts w:ascii="Calibri" w:hAnsi="Calibri" w:cs="Calibri"/>
          <w:sz w:val="21"/>
          <w:szCs w:val="21"/>
        </w:rPr>
        <w:t xml:space="preserve"> </w:t>
      </w:r>
      <w:r w:rsidRPr="00763C4E">
        <w:rPr>
          <w:rFonts w:ascii="Calibri" w:hAnsi="Calibri" w:cs="Calibri"/>
          <w:sz w:val="21"/>
          <w:szCs w:val="21"/>
        </w:rPr>
        <w:t>July)</w:t>
      </w:r>
    </w:p>
    <w:p w14:paraId="2AEA1A70" w14:textId="77777777" w:rsidR="00005D9F" w:rsidRDefault="00005D9F" w:rsidP="007B10DB">
      <w:pPr>
        <w:rPr>
          <w:rFonts w:ascii="Calibri" w:hAnsi="Calibri" w:cs="Calibri"/>
          <w:color w:val="000000"/>
          <w:sz w:val="21"/>
          <w:szCs w:val="21"/>
        </w:rPr>
      </w:pPr>
      <w:proofErr w:type="gramStart"/>
      <w:r>
        <w:rPr>
          <w:rFonts w:ascii="Calibri" w:hAnsi="Calibri" w:cs="Calibri"/>
          <w:color w:val="000000"/>
          <w:sz w:val="21"/>
          <w:szCs w:val="21"/>
        </w:rPr>
        <w:t>NSPCC(</w:t>
      </w:r>
      <w:proofErr w:type="gramEnd"/>
      <w:r>
        <w:rPr>
          <w:rFonts w:ascii="Calibri" w:hAnsi="Calibri" w:cs="Calibri"/>
          <w:color w:val="000000"/>
          <w:sz w:val="21"/>
          <w:szCs w:val="21"/>
        </w:rPr>
        <w:t xml:space="preserve">2024) </w:t>
      </w:r>
      <w:r>
        <w:rPr>
          <w:rFonts w:ascii="Calibri" w:hAnsi="Calibri" w:cs="Calibri"/>
          <w:i/>
          <w:iCs/>
          <w:color w:val="000000"/>
          <w:sz w:val="21"/>
          <w:szCs w:val="21"/>
        </w:rPr>
        <w:t>What rights do school have?</w:t>
      </w:r>
      <w:r>
        <w:rPr>
          <w:rFonts w:ascii="Calibri" w:hAnsi="Calibri" w:cs="Calibri"/>
          <w:color w:val="000000"/>
          <w:sz w:val="21"/>
          <w:szCs w:val="21"/>
        </w:rPr>
        <w:t xml:space="preserve"> Available at: </w:t>
      </w:r>
      <w:hyperlink r:id="rId19" w:history="1">
        <w:r w:rsidRPr="006C6464">
          <w:rPr>
            <w:rStyle w:val="Hyperlink"/>
            <w:rFonts w:ascii="Calibri" w:hAnsi="Calibri" w:cs="Calibri"/>
            <w:sz w:val="21"/>
            <w:szCs w:val="21"/>
          </w:rPr>
          <w:t>https://www.nspcc.org.uk/keeping-children-safe/away-from-home/at-school/#</w:t>
        </w:r>
      </w:hyperlink>
      <w:r>
        <w:rPr>
          <w:rFonts w:ascii="Calibri" w:hAnsi="Calibri" w:cs="Calibri"/>
          <w:color w:val="000000"/>
          <w:sz w:val="21"/>
          <w:szCs w:val="21"/>
        </w:rPr>
        <w:t xml:space="preserve"> </w:t>
      </w:r>
      <w:r>
        <w:rPr>
          <w:rFonts w:ascii="Calibri" w:hAnsi="Calibri" w:cs="Calibri"/>
          <w:color w:val="000000"/>
          <w:sz w:val="21"/>
          <w:szCs w:val="21"/>
        </w:rPr>
        <w:t>(</w:t>
      </w:r>
      <w:r>
        <w:rPr>
          <w:rFonts w:ascii="Calibri" w:hAnsi="Calibri" w:cs="Calibri"/>
          <w:color w:val="000000"/>
          <w:sz w:val="21"/>
          <w:szCs w:val="21"/>
        </w:rPr>
        <w:t>Accessed 13</w:t>
      </w:r>
      <w:r w:rsidRPr="00387F3C">
        <w:rPr>
          <w:rFonts w:ascii="Calibri" w:hAnsi="Calibri" w:cs="Calibri"/>
          <w:color w:val="000000"/>
          <w:sz w:val="21"/>
          <w:szCs w:val="21"/>
          <w:vertAlign w:val="superscript"/>
        </w:rPr>
        <w:t>th</w:t>
      </w:r>
      <w:r>
        <w:rPr>
          <w:rFonts w:ascii="Calibri" w:hAnsi="Calibri" w:cs="Calibri"/>
          <w:color w:val="000000"/>
          <w:sz w:val="21"/>
          <w:szCs w:val="21"/>
        </w:rPr>
        <w:t xml:space="preserve"> July)</w:t>
      </w:r>
    </w:p>
    <w:p w14:paraId="72050B62" w14:textId="77777777" w:rsidR="00005D9F" w:rsidRDefault="00005D9F" w:rsidP="00A93FFA">
      <w:pPr>
        <w:pStyle w:val="Heading1"/>
        <w:spacing w:before="0" w:after="300"/>
        <w:rPr>
          <w:rFonts w:ascii="Calibri" w:hAnsi="Calibri" w:cs="Calibri"/>
          <w:color w:val="000000"/>
          <w:sz w:val="21"/>
          <w:szCs w:val="21"/>
        </w:rPr>
      </w:pPr>
      <w:r w:rsidRPr="00763C4E">
        <w:rPr>
          <w:rFonts w:ascii="Calibri" w:hAnsi="Calibri" w:cs="Calibri"/>
          <w:color w:val="000000"/>
          <w:sz w:val="21"/>
          <w:szCs w:val="21"/>
        </w:rPr>
        <w:lastRenderedPageBreak/>
        <w:t xml:space="preserve">Nursey World (2018) </w:t>
      </w:r>
      <w:r w:rsidRPr="00763C4E">
        <w:rPr>
          <w:rFonts w:ascii="Calibri" w:hAnsi="Calibri" w:cs="Calibri"/>
          <w:i/>
          <w:iCs/>
          <w:color w:val="000000" w:themeColor="text1"/>
          <w:sz w:val="21"/>
          <w:szCs w:val="21"/>
        </w:rPr>
        <w:t xml:space="preserve">Safeguarding </w:t>
      </w:r>
      <w:r w:rsidRPr="00763C4E">
        <w:rPr>
          <w:rFonts w:ascii="Calibri" w:eastAsia="Times New Roman" w:hAnsi="Calibri" w:cs="Calibri"/>
          <w:i/>
          <w:iCs/>
          <w:color w:val="000000" w:themeColor="text1"/>
          <w:kern w:val="36"/>
          <w:sz w:val="21"/>
          <w:szCs w:val="21"/>
          <w:lang w:eastAsia="en-GB"/>
          <w14:ligatures w14:val="none"/>
        </w:rPr>
        <w:t>Part 2: The EYFS - Be curious</w:t>
      </w:r>
      <w:r w:rsidRPr="00763C4E">
        <w:rPr>
          <w:rFonts w:ascii="Calibri" w:eastAsia="Times New Roman" w:hAnsi="Calibri" w:cs="Calibri"/>
          <w:i/>
          <w:iCs/>
          <w:color w:val="000000" w:themeColor="text1"/>
          <w:kern w:val="36"/>
          <w:sz w:val="21"/>
          <w:szCs w:val="21"/>
          <w:lang w:eastAsia="en-GB"/>
          <w14:ligatures w14:val="none"/>
        </w:rPr>
        <w:t xml:space="preserve"> </w:t>
      </w:r>
      <w:r w:rsidRPr="00763C4E">
        <w:rPr>
          <w:rFonts w:ascii="Calibri" w:hAnsi="Calibri" w:cs="Calibri"/>
          <w:color w:val="000000"/>
          <w:sz w:val="21"/>
          <w:szCs w:val="21"/>
        </w:rPr>
        <w:t xml:space="preserve">Available at: </w:t>
      </w:r>
      <w:hyperlink r:id="rId20" w:history="1">
        <w:r w:rsidRPr="00763C4E">
          <w:rPr>
            <w:rStyle w:val="Hyperlink"/>
            <w:rFonts w:ascii="Calibri" w:hAnsi="Calibri" w:cs="Calibri"/>
            <w:sz w:val="21"/>
            <w:szCs w:val="21"/>
          </w:rPr>
          <w:t>https://www.nurseryworld.co.uk/features/article/safeguarding-part-2-the-eyfs-be-</w:t>
        </w:r>
        <w:r w:rsidRPr="00763C4E">
          <w:rPr>
            <w:rStyle w:val="Hyperlink"/>
            <w:rFonts w:ascii="Calibri" w:hAnsi="Calibri" w:cs="Calibri"/>
            <w:sz w:val="21"/>
            <w:szCs w:val="21"/>
          </w:rPr>
          <w:t xml:space="preserve"> </w:t>
        </w:r>
        <w:r w:rsidRPr="00763C4E">
          <w:rPr>
            <w:rStyle w:val="Hyperlink"/>
            <w:rFonts w:ascii="Calibri" w:hAnsi="Calibri" w:cs="Calibri"/>
            <w:sz w:val="21"/>
            <w:szCs w:val="21"/>
          </w:rPr>
          <w:t>curious#:~:text=Recognising%20abuse%20can%20be%20difficult,the%20presence%20of%20an%20adult</w:t>
        </w:r>
      </w:hyperlink>
      <w:r w:rsidRPr="00763C4E">
        <w:rPr>
          <w:rFonts w:ascii="Calibri" w:hAnsi="Calibri" w:cs="Calibri"/>
          <w:color w:val="000000"/>
          <w:sz w:val="21"/>
          <w:szCs w:val="21"/>
        </w:rPr>
        <w:t>.</w:t>
      </w:r>
      <w:r w:rsidRPr="00763C4E">
        <w:rPr>
          <w:rFonts w:ascii="Calibri" w:hAnsi="Calibri" w:cs="Calibri"/>
          <w:color w:val="000000"/>
          <w:sz w:val="21"/>
          <w:szCs w:val="21"/>
        </w:rPr>
        <w:t xml:space="preserve"> (Accessed: </w:t>
      </w:r>
      <w:r>
        <w:rPr>
          <w:rFonts w:ascii="Calibri" w:hAnsi="Calibri" w:cs="Calibri"/>
          <w:color w:val="000000"/>
          <w:sz w:val="21"/>
          <w:szCs w:val="21"/>
        </w:rPr>
        <w:t>9</w:t>
      </w:r>
      <w:r w:rsidRPr="00C45AFB">
        <w:rPr>
          <w:rFonts w:ascii="Calibri" w:hAnsi="Calibri" w:cs="Calibri"/>
          <w:color w:val="000000"/>
          <w:sz w:val="21"/>
          <w:szCs w:val="21"/>
          <w:vertAlign w:val="superscript"/>
        </w:rPr>
        <w:t>th</w:t>
      </w:r>
      <w:r>
        <w:rPr>
          <w:rFonts w:ascii="Calibri" w:hAnsi="Calibri" w:cs="Calibri"/>
          <w:color w:val="000000"/>
          <w:sz w:val="21"/>
          <w:szCs w:val="21"/>
        </w:rPr>
        <w:t xml:space="preserve"> </w:t>
      </w:r>
      <w:r w:rsidRPr="00763C4E">
        <w:rPr>
          <w:rFonts w:ascii="Calibri" w:hAnsi="Calibri" w:cs="Calibri"/>
          <w:color w:val="000000"/>
          <w:sz w:val="21"/>
          <w:szCs w:val="21"/>
        </w:rPr>
        <w:t>July).</w:t>
      </w:r>
      <w:r>
        <w:rPr>
          <w:rFonts w:ascii="Calibri" w:hAnsi="Calibri" w:cs="Calibri"/>
          <w:color w:val="000000"/>
          <w:sz w:val="21"/>
          <w:szCs w:val="21"/>
        </w:rPr>
        <w:t xml:space="preserve"> </w:t>
      </w:r>
    </w:p>
    <w:p w14:paraId="4692A07E" w14:textId="77777777" w:rsidR="00005D9F" w:rsidRPr="00763C4E" w:rsidRDefault="00005D9F" w:rsidP="007B10DB">
      <w:pPr>
        <w:rPr>
          <w:rFonts w:ascii="Calibri" w:hAnsi="Calibri" w:cs="Calibri"/>
          <w:sz w:val="21"/>
          <w:szCs w:val="21"/>
        </w:rPr>
      </w:pPr>
      <w:r w:rsidRPr="00763C4E">
        <w:rPr>
          <w:rFonts w:ascii="Calibri" w:hAnsi="Calibri" w:cs="Calibri"/>
          <w:sz w:val="21"/>
          <w:szCs w:val="21"/>
        </w:rPr>
        <w:t xml:space="preserve">Procedures online (no date) </w:t>
      </w:r>
      <w:r w:rsidRPr="00763C4E">
        <w:rPr>
          <w:rFonts w:ascii="Calibri" w:hAnsi="Calibri" w:cs="Calibri"/>
          <w:i/>
          <w:iCs/>
          <w:sz w:val="21"/>
          <w:szCs w:val="21"/>
        </w:rPr>
        <w:t xml:space="preserve">Reporting concerns. </w:t>
      </w:r>
      <w:r w:rsidRPr="00763C4E">
        <w:rPr>
          <w:rFonts w:ascii="Calibri" w:hAnsi="Calibri" w:cs="Calibri"/>
          <w:sz w:val="21"/>
          <w:szCs w:val="21"/>
        </w:rPr>
        <w:t xml:space="preserve">Available at: </w:t>
      </w:r>
      <w:hyperlink r:id="rId21" w:history="1">
        <w:r w:rsidRPr="00763C4E">
          <w:rPr>
            <w:rStyle w:val="Hyperlink"/>
            <w:rFonts w:ascii="Calibri" w:hAnsi="Calibri" w:cs="Calibri"/>
            <w:sz w:val="21"/>
            <w:szCs w:val="21"/>
          </w:rPr>
          <w:t>https://www.proceduresonline.com/sbni/p_report_concerns.html#:~:text=Report%20the%20matter%20directly%20to,9.00am%20–%205.00pm</w:t>
        </w:r>
      </w:hyperlink>
      <w:r w:rsidRPr="00763C4E">
        <w:rPr>
          <w:rFonts w:ascii="Calibri" w:hAnsi="Calibri" w:cs="Calibri"/>
          <w:sz w:val="21"/>
          <w:szCs w:val="21"/>
        </w:rPr>
        <w:t>).</w:t>
      </w:r>
      <w:r w:rsidRPr="00763C4E">
        <w:rPr>
          <w:rFonts w:ascii="Calibri" w:hAnsi="Calibri" w:cs="Calibri"/>
          <w:sz w:val="21"/>
          <w:szCs w:val="21"/>
        </w:rPr>
        <w:t xml:space="preserve"> (Accessed 12</w:t>
      </w:r>
      <w:r w:rsidRPr="00763C4E">
        <w:rPr>
          <w:rFonts w:ascii="Calibri" w:hAnsi="Calibri" w:cs="Calibri"/>
          <w:sz w:val="21"/>
          <w:szCs w:val="21"/>
          <w:vertAlign w:val="superscript"/>
        </w:rPr>
        <w:t>th</w:t>
      </w:r>
      <w:r w:rsidRPr="00763C4E">
        <w:rPr>
          <w:rFonts w:ascii="Calibri" w:hAnsi="Calibri" w:cs="Calibri"/>
          <w:sz w:val="21"/>
          <w:szCs w:val="21"/>
        </w:rPr>
        <w:t xml:space="preserve"> July). </w:t>
      </w:r>
    </w:p>
    <w:p w14:paraId="0223DF37" w14:textId="77777777" w:rsidR="00005D9F" w:rsidRPr="00A93FFA" w:rsidRDefault="00005D9F" w:rsidP="00A93FFA">
      <w:pPr>
        <w:pStyle w:val="Heading1"/>
        <w:spacing w:before="0" w:after="300"/>
        <w:rPr>
          <w:rFonts w:ascii="Calibri" w:hAnsi="Calibri" w:cs="Calibri"/>
          <w:color w:val="000000"/>
          <w:sz w:val="21"/>
          <w:szCs w:val="21"/>
        </w:rPr>
      </w:pPr>
      <w:r w:rsidRPr="00763C4E">
        <w:rPr>
          <w:sz w:val="21"/>
          <w:szCs w:val="21"/>
        </w:rPr>
        <w:t xml:space="preserve">Swanseagov.uk (2023) </w:t>
      </w:r>
      <w:r w:rsidRPr="00763C4E">
        <w:rPr>
          <w:i/>
          <w:iCs/>
          <w:sz w:val="21"/>
          <w:szCs w:val="21"/>
        </w:rPr>
        <w:t xml:space="preserve">What information do I need to </w:t>
      </w:r>
      <w:proofErr w:type="gramStart"/>
      <w:r w:rsidRPr="00763C4E">
        <w:rPr>
          <w:i/>
          <w:iCs/>
          <w:sz w:val="21"/>
          <w:szCs w:val="21"/>
        </w:rPr>
        <w:t>provide?.</w:t>
      </w:r>
      <w:proofErr w:type="gramEnd"/>
      <w:r w:rsidRPr="00763C4E">
        <w:rPr>
          <w:i/>
          <w:iCs/>
          <w:sz w:val="21"/>
          <w:szCs w:val="21"/>
        </w:rPr>
        <w:t xml:space="preserve"> </w:t>
      </w:r>
      <w:r w:rsidRPr="00763C4E">
        <w:rPr>
          <w:sz w:val="21"/>
          <w:szCs w:val="21"/>
        </w:rPr>
        <w:t xml:space="preserve">Available at: </w:t>
      </w:r>
      <w:hyperlink r:id="rId22" w:history="1">
        <w:r w:rsidRPr="00763C4E">
          <w:rPr>
            <w:rStyle w:val="Hyperlink"/>
            <w:sz w:val="21"/>
            <w:szCs w:val="21"/>
          </w:rPr>
          <w:t>https://www.swansea.gov.uk/article/5503/Child-protection---concerned-about-possible-abuse#:~:text=The%20child's%20full%20name%2C%20address,much%20detail%20as%20you%20can</w:t>
        </w:r>
      </w:hyperlink>
      <w:r w:rsidRPr="00763C4E">
        <w:rPr>
          <w:sz w:val="21"/>
          <w:szCs w:val="21"/>
        </w:rPr>
        <w:t>.</w:t>
      </w:r>
      <w:r w:rsidRPr="00763C4E">
        <w:rPr>
          <w:sz w:val="21"/>
          <w:szCs w:val="21"/>
        </w:rPr>
        <w:t xml:space="preserve"> (Accessed </w:t>
      </w:r>
      <w:r>
        <w:rPr>
          <w:sz w:val="21"/>
          <w:szCs w:val="21"/>
        </w:rPr>
        <w:t>12</w:t>
      </w:r>
      <w:r w:rsidRPr="00763C4E">
        <w:rPr>
          <w:sz w:val="21"/>
          <w:szCs w:val="21"/>
          <w:vertAlign w:val="superscript"/>
        </w:rPr>
        <w:t>th</w:t>
      </w:r>
      <w:r w:rsidRPr="00763C4E">
        <w:rPr>
          <w:sz w:val="21"/>
          <w:szCs w:val="21"/>
        </w:rPr>
        <w:t xml:space="preserve"> July).</w:t>
      </w:r>
    </w:p>
    <w:p w14:paraId="3536E180" w14:textId="77777777" w:rsidR="00005D9F" w:rsidRDefault="00005D9F" w:rsidP="007B10DB">
      <w:pPr>
        <w:rPr>
          <w:rFonts w:ascii="Calibri" w:hAnsi="Calibri" w:cs="Calibri"/>
          <w:sz w:val="21"/>
          <w:szCs w:val="21"/>
        </w:rPr>
      </w:pPr>
      <w:r w:rsidRPr="00763C4E">
        <w:rPr>
          <w:rFonts w:ascii="Calibri" w:hAnsi="Calibri" w:cs="Calibri"/>
          <w:color w:val="000000"/>
          <w:sz w:val="21"/>
          <w:szCs w:val="21"/>
        </w:rPr>
        <w:t>Think employment (</w:t>
      </w:r>
      <w:proofErr w:type="gramStart"/>
      <w:r w:rsidRPr="00763C4E">
        <w:rPr>
          <w:rFonts w:ascii="Calibri" w:hAnsi="Calibri" w:cs="Calibri"/>
          <w:color w:val="000000"/>
          <w:sz w:val="21"/>
          <w:szCs w:val="21"/>
        </w:rPr>
        <w:t>2024)</w:t>
      </w:r>
      <w:r w:rsidRPr="00763C4E">
        <w:rPr>
          <w:rFonts w:ascii="Calibri" w:hAnsi="Calibri" w:cs="Calibri"/>
          <w:i/>
          <w:iCs/>
          <w:color w:val="000000"/>
          <w:sz w:val="21"/>
          <w:szCs w:val="21"/>
        </w:rPr>
        <w:t>The</w:t>
      </w:r>
      <w:proofErr w:type="gramEnd"/>
      <w:r w:rsidRPr="00763C4E">
        <w:rPr>
          <w:rFonts w:ascii="Calibri" w:hAnsi="Calibri" w:cs="Calibri"/>
          <w:i/>
          <w:iCs/>
          <w:color w:val="000000"/>
          <w:sz w:val="21"/>
          <w:szCs w:val="21"/>
        </w:rPr>
        <w:t xml:space="preserve"> role of a school safeguarding officer. </w:t>
      </w:r>
      <w:r w:rsidRPr="00763C4E">
        <w:rPr>
          <w:rFonts w:ascii="Calibri" w:hAnsi="Calibri" w:cs="Calibri"/>
          <w:color w:val="000000"/>
          <w:sz w:val="21"/>
          <w:szCs w:val="21"/>
        </w:rPr>
        <w:t>Available at:</w:t>
      </w:r>
      <w:r w:rsidRPr="00763C4E">
        <w:rPr>
          <w:rFonts w:ascii="Calibri" w:hAnsi="Calibri" w:cs="Calibri"/>
          <w:sz w:val="21"/>
          <w:szCs w:val="21"/>
        </w:rPr>
        <w:t xml:space="preserve"> </w:t>
      </w:r>
      <w:hyperlink r:id="rId23" w:history="1">
        <w:r w:rsidRPr="00763C4E">
          <w:rPr>
            <w:rStyle w:val="Hyperlink"/>
            <w:rFonts w:ascii="Calibri" w:hAnsi="Calibri" w:cs="Calibri"/>
            <w:sz w:val="21"/>
            <w:szCs w:val="21"/>
          </w:rPr>
          <w:t>https://www.thinkemployment.com/school-safeguarding-officer/</w:t>
        </w:r>
      </w:hyperlink>
      <w:r w:rsidRPr="00763C4E">
        <w:rPr>
          <w:rFonts w:ascii="Calibri" w:hAnsi="Calibri" w:cs="Calibri"/>
          <w:color w:val="000000"/>
          <w:sz w:val="21"/>
          <w:szCs w:val="21"/>
        </w:rPr>
        <w:t xml:space="preserve"> </w:t>
      </w:r>
      <w:r w:rsidRPr="00763C4E">
        <w:rPr>
          <w:rFonts w:ascii="Calibri" w:hAnsi="Calibri" w:cs="Calibri"/>
          <w:sz w:val="21"/>
          <w:szCs w:val="21"/>
        </w:rPr>
        <w:t xml:space="preserve">(Accessed </w:t>
      </w:r>
      <w:r>
        <w:rPr>
          <w:rFonts w:ascii="Calibri" w:hAnsi="Calibri" w:cs="Calibri"/>
          <w:sz w:val="21"/>
          <w:szCs w:val="21"/>
        </w:rPr>
        <w:t>9</w:t>
      </w:r>
      <w:r w:rsidRPr="00763C4E">
        <w:rPr>
          <w:rFonts w:ascii="Calibri" w:hAnsi="Calibri" w:cs="Calibri"/>
          <w:sz w:val="21"/>
          <w:szCs w:val="21"/>
          <w:vertAlign w:val="superscript"/>
        </w:rPr>
        <w:t>th</w:t>
      </w:r>
      <w:r w:rsidRPr="00763C4E">
        <w:rPr>
          <w:rFonts w:ascii="Calibri" w:hAnsi="Calibri" w:cs="Calibri"/>
          <w:sz w:val="21"/>
          <w:szCs w:val="21"/>
        </w:rPr>
        <w:t xml:space="preserve"> </w:t>
      </w:r>
      <w:r w:rsidRPr="00763C4E">
        <w:rPr>
          <w:rFonts w:ascii="Calibri" w:hAnsi="Calibri" w:cs="Calibri"/>
          <w:sz w:val="21"/>
          <w:szCs w:val="21"/>
        </w:rPr>
        <w:t>July)</w:t>
      </w:r>
    </w:p>
    <w:sectPr w:rsidR="00005D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574"/>
    <w:rsid w:val="00005D9F"/>
    <w:rsid w:val="000347B4"/>
    <w:rsid w:val="000425DE"/>
    <w:rsid w:val="0005134E"/>
    <w:rsid w:val="0006041F"/>
    <w:rsid w:val="0006174B"/>
    <w:rsid w:val="00066532"/>
    <w:rsid w:val="00070F4D"/>
    <w:rsid w:val="00072B4E"/>
    <w:rsid w:val="00082595"/>
    <w:rsid w:val="00086EC2"/>
    <w:rsid w:val="000B0834"/>
    <w:rsid w:val="000C11AA"/>
    <w:rsid w:val="000F73CB"/>
    <w:rsid w:val="00103CC0"/>
    <w:rsid w:val="00112608"/>
    <w:rsid w:val="00113536"/>
    <w:rsid w:val="00115BD1"/>
    <w:rsid w:val="00124F5A"/>
    <w:rsid w:val="00134EEA"/>
    <w:rsid w:val="001401B9"/>
    <w:rsid w:val="00144313"/>
    <w:rsid w:val="00144997"/>
    <w:rsid w:val="00150649"/>
    <w:rsid w:val="001601D4"/>
    <w:rsid w:val="00194C0B"/>
    <w:rsid w:val="001A2836"/>
    <w:rsid w:val="001B639B"/>
    <w:rsid w:val="001B63E0"/>
    <w:rsid w:val="001C1521"/>
    <w:rsid w:val="001C5BD7"/>
    <w:rsid w:val="001C64B6"/>
    <w:rsid w:val="001D39EC"/>
    <w:rsid w:val="001E5669"/>
    <w:rsid w:val="001F0BFB"/>
    <w:rsid w:val="001F51BE"/>
    <w:rsid w:val="002033D7"/>
    <w:rsid w:val="002102D0"/>
    <w:rsid w:val="00210D5A"/>
    <w:rsid w:val="00212AE1"/>
    <w:rsid w:val="002151A1"/>
    <w:rsid w:val="00216244"/>
    <w:rsid w:val="002227E0"/>
    <w:rsid w:val="00240C50"/>
    <w:rsid w:val="0025385A"/>
    <w:rsid w:val="00254522"/>
    <w:rsid w:val="0028488D"/>
    <w:rsid w:val="0029382C"/>
    <w:rsid w:val="002A266B"/>
    <w:rsid w:val="002A4712"/>
    <w:rsid w:val="002B01F7"/>
    <w:rsid w:val="002B4D50"/>
    <w:rsid w:val="002B527B"/>
    <w:rsid w:val="002B632D"/>
    <w:rsid w:val="002B6BE0"/>
    <w:rsid w:val="002C5951"/>
    <w:rsid w:val="002D566C"/>
    <w:rsid w:val="002D674C"/>
    <w:rsid w:val="002E7699"/>
    <w:rsid w:val="002F3FEA"/>
    <w:rsid w:val="002F75C6"/>
    <w:rsid w:val="00304D56"/>
    <w:rsid w:val="003160D9"/>
    <w:rsid w:val="00330601"/>
    <w:rsid w:val="00330AC7"/>
    <w:rsid w:val="00331179"/>
    <w:rsid w:val="003326DA"/>
    <w:rsid w:val="0033695D"/>
    <w:rsid w:val="00351D60"/>
    <w:rsid w:val="003600F6"/>
    <w:rsid w:val="00371CD2"/>
    <w:rsid w:val="00387F3C"/>
    <w:rsid w:val="0039183A"/>
    <w:rsid w:val="003A3016"/>
    <w:rsid w:val="003A7CC0"/>
    <w:rsid w:val="003B364E"/>
    <w:rsid w:val="003C7F02"/>
    <w:rsid w:val="003D0E03"/>
    <w:rsid w:val="003D28EA"/>
    <w:rsid w:val="003D4C9B"/>
    <w:rsid w:val="003E71B4"/>
    <w:rsid w:val="0040376C"/>
    <w:rsid w:val="00420C65"/>
    <w:rsid w:val="004309D0"/>
    <w:rsid w:val="00430A75"/>
    <w:rsid w:val="004429E5"/>
    <w:rsid w:val="00447D85"/>
    <w:rsid w:val="00455CCE"/>
    <w:rsid w:val="0045678E"/>
    <w:rsid w:val="00456A39"/>
    <w:rsid w:val="00456B2C"/>
    <w:rsid w:val="0045739D"/>
    <w:rsid w:val="00457E43"/>
    <w:rsid w:val="00460B82"/>
    <w:rsid w:val="00462B25"/>
    <w:rsid w:val="00463034"/>
    <w:rsid w:val="004734E4"/>
    <w:rsid w:val="00473DAD"/>
    <w:rsid w:val="00483A33"/>
    <w:rsid w:val="00497935"/>
    <w:rsid w:val="00497AEC"/>
    <w:rsid w:val="004C0FEB"/>
    <w:rsid w:val="004C5759"/>
    <w:rsid w:val="004C7903"/>
    <w:rsid w:val="004F6A9A"/>
    <w:rsid w:val="00511932"/>
    <w:rsid w:val="005141B3"/>
    <w:rsid w:val="00532A14"/>
    <w:rsid w:val="00536DF1"/>
    <w:rsid w:val="00543BFE"/>
    <w:rsid w:val="005463E5"/>
    <w:rsid w:val="005472D3"/>
    <w:rsid w:val="00555514"/>
    <w:rsid w:val="005658AD"/>
    <w:rsid w:val="00567B63"/>
    <w:rsid w:val="00575946"/>
    <w:rsid w:val="0058003E"/>
    <w:rsid w:val="005C24AB"/>
    <w:rsid w:val="005C70AF"/>
    <w:rsid w:val="005D4EBE"/>
    <w:rsid w:val="005E75C3"/>
    <w:rsid w:val="005F1E74"/>
    <w:rsid w:val="005F6E86"/>
    <w:rsid w:val="006073EA"/>
    <w:rsid w:val="00610A6D"/>
    <w:rsid w:val="00627723"/>
    <w:rsid w:val="0065154D"/>
    <w:rsid w:val="00667E19"/>
    <w:rsid w:val="00681925"/>
    <w:rsid w:val="00681EEA"/>
    <w:rsid w:val="006823A2"/>
    <w:rsid w:val="00686F50"/>
    <w:rsid w:val="006A6020"/>
    <w:rsid w:val="006C2F37"/>
    <w:rsid w:val="006C5913"/>
    <w:rsid w:val="006E3CAE"/>
    <w:rsid w:val="007005D5"/>
    <w:rsid w:val="00702ECD"/>
    <w:rsid w:val="00714137"/>
    <w:rsid w:val="00735683"/>
    <w:rsid w:val="00735C83"/>
    <w:rsid w:val="00737424"/>
    <w:rsid w:val="00744405"/>
    <w:rsid w:val="007457D5"/>
    <w:rsid w:val="0074659F"/>
    <w:rsid w:val="00747B40"/>
    <w:rsid w:val="00763C4E"/>
    <w:rsid w:val="007732EC"/>
    <w:rsid w:val="0077390B"/>
    <w:rsid w:val="007909B8"/>
    <w:rsid w:val="00795D65"/>
    <w:rsid w:val="007A491F"/>
    <w:rsid w:val="007A6C35"/>
    <w:rsid w:val="007B06AC"/>
    <w:rsid w:val="007B10DB"/>
    <w:rsid w:val="007C0574"/>
    <w:rsid w:val="007D7147"/>
    <w:rsid w:val="007D7675"/>
    <w:rsid w:val="007E1BCE"/>
    <w:rsid w:val="007E34C7"/>
    <w:rsid w:val="007E61D7"/>
    <w:rsid w:val="007F3958"/>
    <w:rsid w:val="00812AA8"/>
    <w:rsid w:val="008174C7"/>
    <w:rsid w:val="00817959"/>
    <w:rsid w:val="008456D0"/>
    <w:rsid w:val="008522D3"/>
    <w:rsid w:val="008802D2"/>
    <w:rsid w:val="00884B60"/>
    <w:rsid w:val="008A78EF"/>
    <w:rsid w:val="008B1945"/>
    <w:rsid w:val="008C7B2D"/>
    <w:rsid w:val="008D0717"/>
    <w:rsid w:val="008D122B"/>
    <w:rsid w:val="008E0F24"/>
    <w:rsid w:val="00900033"/>
    <w:rsid w:val="0091004C"/>
    <w:rsid w:val="009213CD"/>
    <w:rsid w:val="00924189"/>
    <w:rsid w:val="00926042"/>
    <w:rsid w:val="00931B47"/>
    <w:rsid w:val="009377E9"/>
    <w:rsid w:val="00942A35"/>
    <w:rsid w:val="009605B7"/>
    <w:rsid w:val="00960625"/>
    <w:rsid w:val="009620DB"/>
    <w:rsid w:val="00963B42"/>
    <w:rsid w:val="0096619E"/>
    <w:rsid w:val="0098126A"/>
    <w:rsid w:val="009A5595"/>
    <w:rsid w:val="009A69D6"/>
    <w:rsid w:val="009B505B"/>
    <w:rsid w:val="009C0DFA"/>
    <w:rsid w:val="009D5970"/>
    <w:rsid w:val="009F25EA"/>
    <w:rsid w:val="00A037DD"/>
    <w:rsid w:val="00A06DFA"/>
    <w:rsid w:val="00A12284"/>
    <w:rsid w:val="00A160C4"/>
    <w:rsid w:val="00A2183D"/>
    <w:rsid w:val="00A31570"/>
    <w:rsid w:val="00A363A1"/>
    <w:rsid w:val="00A4048B"/>
    <w:rsid w:val="00A7585D"/>
    <w:rsid w:val="00A86990"/>
    <w:rsid w:val="00A91A7B"/>
    <w:rsid w:val="00A92450"/>
    <w:rsid w:val="00A93FFA"/>
    <w:rsid w:val="00A95370"/>
    <w:rsid w:val="00A9769B"/>
    <w:rsid w:val="00AA5D62"/>
    <w:rsid w:val="00AB07E1"/>
    <w:rsid w:val="00AB5099"/>
    <w:rsid w:val="00AC1380"/>
    <w:rsid w:val="00AC4EDB"/>
    <w:rsid w:val="00AC5071"/>
    <w:rsid w:val="00AC5BBA"/>
    <w:rsid w:val="00AE1CD6"/>
    <w:rsid w:val="00AF035F"/>
    <w:rsid w:val="00AF3174"/>
    <w:rsid w:val="00AF31E7"/>
    <w:rsid w:val="00AF7D12"/>
    <w:rsid w:val="00B105B2"/>
    <w:rsid w:val="00B31EC5"/>
    <w:rsid w:val="00B41AF5"/>
    <w:rsid w:val="00B47413"/>
    <w:rsid w:val="00B55157"/>
    <w:rsid w:val="00B64EF3"/>
    <w:rsid w:val="00B6622D"/>
    <w:rsid w:val="00B74B3D"/>
    <w:rsid w:val="00B74F62"/>
    <w:rsid w:val="00B942B0"/>
    <w:rsid w:val="00B9572B"/>
    <w:rsid w:val="00BB02B3"/>
    <w:rsid w:val="00BB2EC7"/>
    <w:rsid w:val="00BC649C"/>
    <w:rsid w:val="00BD3A53"/>
    <w:rsid w:val="00BD6C44"/>
    <w:rsid w:val="00BD76B8"/>
    <w:rsid w:val="00BE4F40"/>
    <w:rsid w:val="00BF246F"/>
    <w:rsid w:val="00C00FA1"/>
    <w:rsid w:val="00C0263C"/>
    <w:rsid w:val="00C04518"/>
    <w:rsid w:val="00C07858"/>
    <w:rsid w:val="00C1302F"/>
    <w:rsid w:val="00C14204"/>
    <w:rsid w:val="00C17D1A"/>
    <w:rsid w:val="00C22673"/>
    <w:rsid w:val="00C240C8"/>
    <w:rsid w:val="00C26B06"/>
    <w:rsid w:val="00C27DD5"/>
    <w:rsid w:val="00C30796"/>
    <w:rsid w:val="00C45AFB"/>
    <w:rsid w:val="00C460B8"/>
    <w:rsid w:val="00C56A1A"/>
    <w:rsid w:val="00C570BB"/>
    <w:rsid w:val="00C64420"/>
    <w:rsid w:val="00C86D85"/>
    <w:rsid w:val="00C873CC"/>
    <w:rsid w:val="00CA3FF3"/>
    <w:rsid w:val="00CA684D"/>
    <w:rsid w:val="00CA74CE"/>
    <w:rsid w:val="00CB638E"/>
    <w:rsid w:val="00CC16C8"/>
    <w:rsid w:val="00CC62D0"/>
    <w:rsid w:val="00CD1001"/>
    <w:rsid w:val="00CD1AC7"/>
    <w:rsid w:val="00CD2C98"/>
    <w:rsid w:val="00CE0323"/>
    <w:rsid w:val="00CF0BF8"/>
    <w:rsid w:val="00CF2491"/>
    <w:rsid w:val="00D32919"/>
    <w:rsid w:val="00D35D32"/>
    <w:rsid w:val="00D4790E"/>
    <w:rsid w:val="00D61C80"/>
    <w:rsid w:val="00D70DDE"/>
    <w:rsid w:val="00D73B8E"/>
    <w:rsid w:val="00D7758E"/>
    <w:rsid w:val="00D925E1"/>
    <w:rsid w:val="00DB15E2"/>
    <w:rsid w:val="00DC691E"/>
    <w:rsid w:val="00DD63D9"/>
    <w:rsid w:val="00DD6A50"/>
    <w:rsid w:val="00DE33FB"/>
    <w:rsid w:val="00DE34DE"/>
    <w:rsid w:val="00DF2CCC"/>
    <w:rsid w:val="00E1292B"/>
    <w:rsid w:val="00E12EB6"/>
    <w:rsid w:val="00E154F1"/>
    <w:rsid w:val="00E22C65"/>
    <w:rsid w:val="00E23FE0"/>
    <w:rsid w:val="00E311F2"/>
    <w:rsid w:val="00E463C2"/>
    <w:rsid w:val="00E66B74"/>
    <w:rsid w:val="00E749A6"/>
    <w:rsid w:val="00E83651"/>
    <w:rsid w:val="00E8710F"/>
    <w:rsid w:val="00E874FE"/>
    <w:rsid w:val="00E9099D"/>
    <w:rsid w:val="00EB4C53"/>
    <w:rsid w:val="00EB76BB"/>
    <w:rsid w:val="00ED172E"/>
    <w:rsid w:val="00ED1A68"/>
    <w:rsid w:val="00ED46CB"/>
    <w:rsid w:val="00F22312"/>
    <w:rsid w:val="00F30807"/>
    <w:rsid w:val="00F35B4E"/>
    <w:rsid w:val="00F35B64"/>
    <w:rsid w:val="00F42646"/>
    <w:rsid w:val="00F503DE"/>
    <w:rsid w:val="00F74BBE"/>
    <w:rsid w:val="00F77345"/>
    <w:rsid w:val="00F869C7"/>
    <w:rsid w:val="00FA3A01"/>
    <w:rsid w:val="00FB1BF3"/>
    <w:rsid w:val="00FB76DE"/>
    <w:rsid w:val="00FC14A6"/>
    <w:rsid w:val="00FC4D58"/>
    <w:rsid w:val="00FD2B9B"/>
    <w:rsid w:val="00FD726F"/>
    <w:rsid w:val="00FE17FA"/>
    <w:rsid w:val="00FE2CF0"/>
    <w:rsid w:val="00FE70A7"/>
    <w:rsid w:val="00FE70CC"/>
    <w:rsid w:val="00FE7BAB"/>
    <w:rsid w:val="00FF6194"/>
    <w:rsid w:val="00FF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19AE2"/>
  <w15:chartTrackingRefBased/>
  <w15:docId w15:val="{E944158A-C3B3-D346-BF73-22649BE70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5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05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5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5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5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5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5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5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5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5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5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5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5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5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5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5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5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574"/>
    <w:rPr>
      <w:rFonts w:eastAsiaTheme="majorEastAsia" w:cstheme="majorBidi"/>
      <w:color w:val="272727" w:themeColor="text1" w:themeTint="D8"/>
    </w:rPr>
  </w:style>
  <w:style w:type="paragraph" w:styleId="Title">
    <w:name w:val="Title"/>
    <w:basedOn w:val="Normal"/>
    <w:next w:val="Normal"/>
    <w:link w:val="TitleChar"/>
    <w:uiPriority w:val="10"/>
    <w:qFormat/>
    <w:rsid w:val="007C05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5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57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5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5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0574"/>
    <w:rPr>
      <w:i/>
      <w:iCs/>
      <w:color w:val="404040" w:themeColor="text1" w:themeTint="BF"/>
    </w:rPr>
  </w:style>
  <w:style w:type="paragraph" w:styleId="ListParagraph">
    <w:name w:val="List Paragraph"/>
    <w:basedOn w:val="Normal"/>
    <w:uiPriority w:val="34"/>
    <w:qFormat/>
    <w:rsid w:val="007C0574"/>
    <w:pPr>
      <w:ind w:left="720"/>
      <w:contextualSpacing/>
    </w:pPr>
  </w:style>
  <w:style w:type="character" w:styleId="IntenseEmphasis">
    <w:name w:val="Intense Emphasis"/>
    <w:basedOn w:val="DefaultParagraphFont"/>
    <w:uiPriority w:val="21"/>
    <w:qFormat/>
    <w:rsid w:val="007C0574"/>
    <w:rPr>
      <w:i/>
      <w:iCs/>
      <w:color w:val="0F4761" w:themeColor="accent1" w:themeShade="BF"/>
    </w:rPr>
  </w:style>
  <w:style w:type="paragraph" w:styleId="IntenseQuote">
    <w:name w:val="Intense Quote"/>
    <w:basedOn w:val="Normal"/>
    <w:next w:val="Normal"/>
    <w:link w:val="IntenseQuoteChar"/>
    <w:uiPriority w:val="30"/>
    <w:qFormat/>
    <w:rsid w:val="007C05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574"/>
    <w:rPr>
      <w:i/>
      <w:iCs/>
      <w:color w:val="0F4761" w:themeColor="accent1" w:themeShade="BF"/>
    </w:rPr>
  </w:style>
  <w:style w:type="character" w:styleId="IntenseReference">
    <w:name w:val="Intense Reference"/>
    <w:basedOn w:val="DefaultParagraphFont"/>
    <w:uiPriority w:val="32"/>
    <w:qFormat/>
    <w:rsid w:val="007C0574"/>
    <w:rPr>
      <w:b/>
      <w:bCs/>
      <w:smallCaps/>
      <w:color w:val="0F4761" w:themeColor="accent1" w:themeShade="BF"/>
      <w:spacing w:val="5"/>
    </w:rPr>
  </w:style>
  <w:style w:type="character" w:styleId="Hyperlink">
    <w:name w:val="Hyperlink"/>
    <w:basedOn w:val="DefaultParagraphFont"/>
    <w:uiPriority w:val="99"/>
    <w:unhideWhenUsed/>
    <w:rsid w:val="002D674C"/>
    <w:rPr>
      <w:color w:val="467886" w:themeColor="hyperlink"/>
      <w:u w:val="single"/>
    </w:rPr>
  </w:style>
  <w:style w:type="character" w:styleId="UnresolvedMention">
    <w:name w:val="Unresolved Mention"/>
    <w:basedOn w:val="DefaultParagraphFont"/>
    <w:uiPriority w:val="99"/>
    <w:semiHidden/>
    <w:unhideWhenUsed/>
    <w:rsid w:val="002D674C"/>
    <w:rPr>
      <w:color w:val="605E5C"/>
      <w:shd w:val="clear" w:color="auto" w:fill="E1DFDD"/>
    </w:rPr>
  </w:style>
  <w:style w:type="paragraph" w:styleId="NormalWeb">
    <w:name w:val="Normal (Web)"/>
    <w:basedOn w:val="Normal"/>
    <w:uiPriority w:val="99"/>
    <w:semiHidden/>
    <w:unhideWhenUsed/>
    <w:rsid w:val="00BC649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17D1A"/>
  </w:style>
  <w:style w:type="character" w:styleId="FollowedHyperlink">
    <w:name w:val="FollowedHyperlink"/>
    <w:basedOn w:val="DefaultParagraphFont"/>
    <w:uiPriority w:val="99"/>
    <w:semiHidden/>
    <w:unhideWhenUsed/>
    <w:rsid w:val="00B41A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873">
      <w:bodyDiv w:val="1"/>
      <w:marLeft w:val="0"/>
      <w:marRight w:val="0"/>
      <w:marTop w:val="0"/>
      <w:marBottom w:val="0"/>
      <w:divBdr>
        <w:top w:val="none" w:sz="0" w:space="0" w:color="auto"/>
        <w:left w:val="none" w:sz="0" w:space="0" w:color="auto"/>
        <w:bottom w:val="none" w:sz="0" w:space="0" w:color="auto"/>
        <w:right w:val="none" w:sz="0" w:space="0" w:color="auto"/>
      </w:divBdr>
    </w:div>
    <w:div w:id="267154213">
      <w:bodyDiv w:val="1"/>
      <w:marLeft w:val="0"/>
      <w:marRight w:val="0"/>
      <w:marTop w:val="0"/>
      <w:marBottom w:val="0"/>
      <w:divBdr>
        <w:top w:val="none" w:sz="0" w:space="0" w:color="auto"/>
        <w:left w:val="none" w:sz="0" w:space="0" w:color="auto"/>
        <w:bottom w:val="none" w:sz="0" w:space="0" w:color="auto"/>
        <w:right w:val="none" w:sz="0" w:space="0" w:color="auto"/>
      </w:divBdr>
    </w:div>
    <w:div w:id="442192936">
      <w:bodyDiv w:val="1"/>
      <w:marLeft w:val="0"/>
      <w:marRight w:val="0"/>
      <w:marTop w:val="0"/>
      <w:marBottom w:val="0"/>
      <w:divBdr>
        <w:top w:val="none" w:sz="0" w:space="0" w:color="auto"/>
        <w:left w:val="none" w:sz="0" w:space="0" w:color="auto"/>
        <w:bottom w:val="none" w:sz="0" w:space="0" w:color="auto"/>
        <w:right w:val="none" w:sz="0" w:space="0" w:color="auto"/>
      </w:divBdr>
    </w:div>
    <w:div w:id="511071594">
      <w:bodyDiv w:val="1"/>
      <w:marLeft w:val="0"/>
      <w:marRight w:val="0"/>
      <w:marTop w:val="0"/>
      <w:marBottom w:val="0"/>
      <w:divBdr>
        <w:top w:val="none" w:sz="0" w:space="0" w:color="auto"/>
        <w:left w:val="none" w:sz="0" w:space="0" w:color="auto"/>
        <w:bottom w:val="none" w:sz="0" w:space="0" w:color="auto"/>
        <w:right w:val="none" w:sz="0" w:space="0" w:color="auto"/>
      </w:divBdr>
    </w:div>
    <w:div w:id="1038893396">
      <w:bodyDiv w:val="1"/>
      <w:marLeft w:val="0"/>
      <w:marRight w:val="0"/>
      <w:marTop w:val="0"/>
      <w:marBottom w:val="0"/>
      <w:divBdr>
        <w:top w:val="none" w:sz="0" w:space="0" w:color="auto"/>
        <w:left w:val="none" w:sz="0" w:space="0" w:color="auto"/>
        <w:bottom w:val="none" w:sz="0" w:space="0" w:color="auto"/>
        <w:right w:val="none" w:sz="0" w:space="0" w:color="auto"/>
      </w:divBdr>
    </w:div>
    <w:div w:id="1131437018">
      <w:bodyDiv w:val="1"/>
      <w:marLeft w:val="0"/>
      <w:marRight w:val="0"/>
      <w:marTop w:val="0"/>
      <w:marBottom w:val="0"/>
      <w:divBdr>
        <w:top w:val="none" w:sz="0" w:space="0" w:color="auto"/>
        <w:left w:val="none" w:sz="0" w:space="0" w:color="auto"/>
        <w:bottom w:val="none" w:sz="0" w:space="0" w:color="auto"/>
        <w:right w:val="none" w:sz="0" w:space="0" w:color="auto"/>
      </w:divBdr>
    </w:div>
    <w:div w:id="1168907431">
      <w:bodyDiv w:val="1"/>
      <w:marLeft w:val="0"/>
      <w:marRight w:val="0"/>
      <w:marTop w:val="0"/>
      <w:marBottom w:val="0"/>
      <w:divBdr>
        <w:top w:val="none" w:sz="0" w:space="0" w:color="auto"/>
        <w:left w:val="none" w:sz="0" w:space="0" w:color="auto"/>
        <w:bottom w:val="none" w:sz="0" w:space="0" w:color="auto"/>
        <w:right w:val="none" w:sz="0" w:space="0" w:color="auto"/>
      </w:divBdr>
    </w:div>
    <w:div w:id="1181047307">
      <w:bodyDiv w:val="1"/>
      <w:marLeft w:val="0"/>
      <w:marRight w:val="0"/>
      <w:marTop w:val="0"/>
      <w:marBottom w:val="0"/>
      <w:divBdr>
        <w:top w:val="none" w:sz="0" w:space="0" w:color="auto"/>
        <w:left w:val="none" w:sz="0" w:space="0" w:color="auto"/>
        <w:bottom w:val="none" w:sz="0" w:space="0" w:color="auto"/>
        <w:right w:val="none" w:sz="0" w:space="0" w:color="auto"/>
      </w:divBdr>
    </w:div>
    <w:div w:id="1294673027">
      <w:bodyDiv w:val="1"/>
      <w:marLeft w:val="0"/>
      <w:marRight w:val="0"/>
      <w:marTop w:val="0"/>
      <w:marBottom w:val="0"/>
      <w:divBdr>
        <w:top w:val="none" w:sz="0" w:space="0" w:color="auto"/>
        <w:left w:val="none" w:sz="0" w:space="0" w:color="auto"/>
        <w:bottom w:val="none" w:sz="0" w:space="0" w:color="auto"/>
        <w:right w:val="none" w:sz="0" w:space="0" w:color="auto"/>
      </w:divBdr>
    </w:div>
    <w:div w:id="1333949639">
      <w:bodyDiv w:val="1"/>
      <w:marLeft w:val="0"/>
      <w:marRight w:val="0"/>
      <w:marTop w:val="0"/>
      <w:marBottom w:val="0"/>
      <w:divBdr>
        <w:top w:val="none" w:sz="0" w:space="0" w:color="auto"/>
        <w:left w:val="none" w:sz="0" w:space="0" w:color="auto"/>
        <w:bottom w:val="none" w:sz="0" w:space="0" w:color="auto"/>
        <w:right w:val="none" w:sz="0" w:space="0" w:color="auto"/>
      </w:divBdr>
    </w:div>
    <w:div w:id="1355881526">
      <w:bodyDiv w:val="1"/>
      <w:marLeft w:val="0"/>
      <w:marRight w:val="0"/>
      <w:marTop w:val="0"/>
      <w:marBottom w:val="0"/>
      <w:divBdr>
        <w:top w:val="none" w:sz="0" w:space="0" w:color="auto"/>
        <w:left w:val="none" w:sz="0" w:space="0" w:color="auto"/>
        <w:bottom w:val="none" w:sz="0" w:space="0" w:color="auto"/>
        <w:right w:val="none" w:sz="0" w:space="0" w:color="auto"/>
      </w:divBdr>
    </w:div>
    <w:div w:id="1377698714">
      <w:bodyDiv w:val="1"/>
      <w:marLeft w:val="0"/>
      <w:marRight w:val="0"/>
      <w:marTop w:val="0"/>
      <w:marBottom w:val="0"/>
      <w:divBdr>
        <w:top w:val="none" w:sz="0" w:space="0" w:color="auto"/>
        <w:left w:val="none" w:sz="0" w:space="0" w:color="auto"/>
        <w:bottom w:val="none" w:sz="0" w:space="0" w:color="auto"/>
        <w:right w:val="none" w:sz="0" w:space="0" w:color="auto"/>
      </w:divBdr>
    </w:div>
    <w:div w:id="1419643894">
      <w:bodyDiv w:val="1"/>
      <w:marLeft w:val="0"/>
      <w:marRight w:val="0"/>
      <w:marTop w:val="0"/>
      <w:marBottom w:val="0"/>
      <w:divBdr>
        <w:top w:val="none" w:sz="0" w:space="0" w:color="auto"/>
        <w:left w:val="none" w:sz="0" w:space="0" w:color="auto"/>
        <w:bottom w:val="none" w:sz="0" w:space="0" w:color="auto"/>
        <w:right w:val="none" w:sz="0" w:space="0" w:color="auto"/>
      </w:divBdr>
    </w:div>
    <w:div w:id="1488477359">
      <w:bodyDiv w:val="1"/>
      <w:marLeft w:val="0"/>
      <w:marRight w:val="0"/>
      <w:marTop w:val="0"/>
      <w:marBottom w:val="0"/>
      <w:divBdr>
        <w:top w:val="none" w:sz="0" w:space="0" w:color="auto"/>
        <w:left w:val="none" w:sz="0" w:space="0" w:color="auto"/>
        <w:bottom w:val="none" w:sz="0" w:space="0" w:color="auto"/>
        <w:right w:val="none" w:sz="0" w:space="0" w:color="auto"/>
      </w:divBdr>
    </w:div>
    <w:div w:id="182631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e3721e1bdec001a3221fe/Behaviour_in_schools_-_advice_for_headteachers_and_school_staff_Feb_2024.pdf" TargetMode="External"/><Relationship Id="rId13" Type="http://schemas.openxmlformats.org/officeDocument/2006/relationships/hyperlink" Target="https://law.gov.wales/social-services-and-well-being-wales-act-2014" TargetMode="External"/><Relationship Id="rId18" Type="http://schemas.openxmlformats.org/officeDocument/2006/relationships/hyperlink" Target="https://learning.nspcc.org.uk/research-resources/safeguarding-frequently-asked-questions" TargetMode="External"/><Relationship Id="rId3" Type="http://schemas.openxmlformats.org/officeDocument/2006/relationships/webSettings" Target="webSettings.xml"/><Relationship Id="rId21" Type="http://schemas.openxmlformats.org/officeDocument/2006/relationships/hyperlink" Target="https://www.proceduresonline.com/sbni/p_report_concerns.html#:~:text=Report%20the%20matter%20directly%20to,9.00am%20&#8211;%205.00pm" TargetMode="External"/><Relationship Id="rId7" Type="http://schemas.openxmlformats.org/officeDocument/2006/relationships/hyperlink" Target="http://www.education-links.org/Information/Admissions--Referrals/#:~:text=Referral%20forms%20can%20be%20completed,Deputy%20to%20approve%20the%20placement" TargetMode="External"/><Relationship Id="rId12" Type="http://schemas.openxmlformats.org/officeDocument/2006/relationships/hyperlink" Target="https://www.keepingchildrensafeineducation.co.uk/part_one_sg_info.html#:~:text=All%20staff%20should%20be%20aware,child%2Don%2Dchild%20abuse)%3B" TargetMode="External"/><Relationship Id="rId17" Type="http://schemas.openxmlformats.org/officeDocument/2006/relationships/hyperlink" Target="https://learning.nspcc.org.uk/media/1046/core-info-bruises-children.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cvo.org.uk/help-and-guidance/safeguarding/specialist-guides/certain-roles/designated-leads/responding-concerns/referral/#:~:text=If%20you%20decide%20to%20make,person%20you're%20concerned%20about" TargetMode="External"/><Relationship Id="rId20" Type="http://schemas.openxmlformats.org/officeDocument/2006/relationships/hyperlink" Target="https://www.nurseryworld.co.uk/features/article/safeguarding-part-2-the-eyfs-be-%20curious#:~:text=Recognising%20abuse%20can%20be%20difficult,the%20presence%20of%20an%20adult" TargetMode="External"/><Relationship Id="rId1" Type="http://schemas.openxmlformats.org/officeDocument/2006/relationships/styles" Target="styles.xml"/><Relationship Id="rId6" Type="http://schemas.openxmlformats.org/officeDocument/2006/relationships/hyperlink" Target="https://cpdonline.co.uk/knowledge-base/safeguarding/safeguarding-responsibilities/#:~:text=Their%20main%20safeguarding%20responsibilities%20include%3A&amp;text=Creating%20positive%20relationships%20with%20students,Supporting%20the%20Designated%20Safeguarding%20Lead" TargetMode="External"/><Relationship Id="rId11" Type="http://schemas.openxmlformats.org/officeDocument/2006/relationships/hyperlink" Target="https://www.highspeedtraining.co.uk/hub/disclosure-child-abuse/" TargetMode="External"/><Relationship Id="rId24" Type="http://schemas.openxmlformats.org/officeDocument/2006/relationships/fontTable" Target="fontTable.xml"/><Relationship Id="rId5" Type="http://schemas.openxmlformats.org/officeDocument/2006/relationships/hyperlink" Target="https://www.carecheck.co.uk/importance-of-safeguarding/#:~:text=Safeguarding%20is%20a%20vital%20process,that%20schools%20and%20workplaces%20provide" TargetMode="External"/><Relationship Id="rId15" Type="http://schemas.openxmlformats.org/officeDocument/2006/relationships/hyperlink" Target="https://www.local.gov.uk/safeguarding-adults-roles-and-responsibilities-health-and-care-services#:~:text=Ensure%20the%20safety%20and%20wellbeing,and%20development%20programmes%20for%20staff" TargetMode="External"/><Relationship Id="rId23" Type="http://schemas.openxmlformats.org/officeDocument/2006/relationships/hyperlink" Target="https://www.thinkemployment.com/school-safeguarding-officer/" TargetMode="External"/><Relationship Id="rId10" Type="http://schemas.openxmlformats.org/officeDocument/2006/relationships/hyperlink" Target="https://www.gov.uk/government/publications/guidance-on-reporting-safeguarding-concerns-in-a-charity/guidance-on-reporting-safeguarding-concerns-in-a-charity" TargetMode="External"/><Relationship Id="rId19" Type="http://schemas.openxmlformats.org/officeDocument/2006/relationships/hyperlink" Target="https://www.nspcc.org.uk/keeping-children-safe/away-from-home/at-school/#" TargetMode="External"/><Relationship Id="rId4" Type="http://schemas.openxmlformats.org/officeDocument/2006/relationships/hyperlink" Target="https://www.anncrafttrust.org/safeguarding-checklist-reporting-recording/#:~:text=Recording%20Concerns,Communication%20is%20essential" TargetMode="External"/><Relationship Id="rId9" Type="http://schemas.openxmlformats.org/officeDocument/2006/relationships/hyperlink" Target="https://www.gov.wales/sites/default/files/publications/2020-12/Keeping%20learners%20safe%20a%20summary%20version.pdf" TargetMode="External"/><Relationship Id="rId14" Type="http://schemas.openxmlformats.org/officeDocument/2006/relationships/hyperlink" Target="https://www.legislation.gov.uk/ukpga/1989/41/section/47#:~:text=47%20Local%20authority's%20duty%20to%20investigate.&amp;text=the%20authority%20shall%20make%2C%20or,or%20promote%20the%20child's%20welfare" TargetMode="External"/><Relationship Id="rId22" Type="http://schemas.openxmlformats.org/officeDocument/2006/relationships/hyperlink" Target="https://www.swansea.gov.uk/article/5503/Child-protection---concerned-about-possible-abuse#:~:text=The%20child's%20full%20name%2C%20address,much%20detail%20as%20you%20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589</TotalTime>
  <Pages>6</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319</cp:revision>
  <dcterms:created xsi:type="dcterms:W3CDTF">2024-07-11T17:08:00Z</dcterms:created>
  <dcterms:modified xsi:type="dcterms:W3CDTF">2024-07-13T12:32:00Z</dcterms:modified>
</cp:coreProperties>
</file>