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69ACF235" w:rsidP="529F9B3D" w:rsidRDefault="0661CAA7" w14:paraId="0FC3013F" w14:textId="2261F80B">
      <w:pPr>
        <w:spacing w:line="360" w:lineRule="auto"/>
        <w:rPr>
          <w:rFonts w:ascii="Times New Roman" w:hAnsi="Times New Roman" w:eastAsia="Times New Roman" w:cs="Times New Roman"/>
          <w:sz w:val="24"/>
          <w:szCs w:val="24"/>
        </w:rPr>
      </w:pPr>
      <w:r w:rsidRPr="529F9B3D" w:rsidR="0661CAA7">
        <w:rPr>
          <w:rFonts w:ascii="Times New Roman" w:hAnsi="Times New Roman" w:eastAsia="Times New Roman" w:cs="Times New Roman"/>
          <w:sz w:val="24"/>
          <w:szCs w:val="24"/>
        </w:rPr>
        <w:t xml:space="preserve">This essay aims to critically discuss current initiatives that </w:t>
      </w:r>
      <w:r w:rsidRPr="529F9B3D" w:rsidR="3FB8CC99">
        <w:rPr>
          <w:rFonts w:ascii="Times New Roman" w:hAnsi="Times New Roman" w:eastAsia="Times New Roman" w:cs="Times New Roman"/>
          <w:sz w:val="24"/>
          <w:szCs w:val="24"/>
        </w:rPr>
        <w:t>aid</w:t>
      </w:r>
      <w:r w:rsidRPr="529F9B3D" w:rsidR="0661CAA7">
        <w:rPr>
          <w:rFonts w:ascii="Times New Roman" w:hAnsi="Times New Roman" w:eastAsia="Times New Roman" w:cs="Times New Roman"/>
          <w:sz w:val="24"/>
          <w:szCs w:val="24"/>
        </w:rPr>
        <w:t xml:space="preserve"> the development of numeracy across the curriculum within the foundation phase. It will further analyse Piaget’s developmental model and its application within numeracy development. </w:t>
      </w:r>
    </w:p>
    <w:p w:rsidR="69ACF235" w:rsidP="30B30BCB" w:rsidRDefault="0661CAA7" w14:paraId="20E16305" w14:textId="33C319D7">
      <w:pPr>
        <w:spacing w:line="360" w:lineRule="auto"/>
        <w:rPr>
          <w:rFonts w:ascii="Times New Roman" w:hAnsi="Times New Roman" w:eastAsia="Times New Roman" w:cs="Times New Roman"/>
          <w:sz w:val="24"/>
          <w:szCs w:val="24"/>
          <w:highlight w:val="yellow"/>
        </w:rPr>
      </w:pPr>
      <w:r w:rsidRPr="529F9B3D" w:rsidR="0661CAA7">
        <w:rPr>
          <w:rFonts w:ascii="Times New Roman" w:hAnsi="Times New Roman" w:eastAsia="Times New Roman" w:cs="Times New Roman"/>
          <w:sz w:val="24"/>
          <w:szCs w:val="24"/>
        </w:rPr>
        <w:t>The foundation phase is aimed at three</w:t>
      </w:r>
      <w:r w:rsidRPr="529F9B3D" w:rsidR="4739E68A">
        <w:rPr>
          <w:rFonts w:ascii="Times New Roman" w:hAnsi="Times New Roman" w:eastAsia="Times New Roman" w:cs="Times New Roman"/>
          <w:sz w:val="24"/>
          <w:szCs w:val="24"/>
        </w:rPr>
        <w:t>-</w:t>
      </w:r>
      <w:r w:rsidRPr="529F9B3D" w:rsidR="0661CAA7">
        <w:rPr>
          <w:rFonts w:ascii="Times New Roman" w:hAnsi="Times New Roman" w:eastAsia="Times New Roman" w:cs="Times New Roman"/>
          <w:sz w:val="24"/>
          <w:szCs w:val="24"/>
        </w:rPr>
        <w:t>to</w:t>
      </w:r>
      <w:r w:rsidRPr="529F9B3D" w:rsidR="4739E68A">
        <w:rPr>
          <w:rFonts w:ascii="Times New Roman" w:hAnsi="Times New Roman" w:eastAsia="Times New Roman" w:cs="Times New Roman"/>
          <w:sz w:val="24"/>
          <w:szCs w:val="24"/>
        </w:rPr>
        <w:t>-</w:t>
      </w:r>
      <w:r w:rsidRPr="529F9B3D" w:rsidR="673AEDD3">
        <w:rPr>
          <w:rFonts w:ascii="Times New Roman" w:hAnsi="Times New Roman" w:eastAsia="Times New Roman" w:cs="Times New Roman"/>
          <w:sz w:val="24"/>
          <w:szCs w:val="24"/>
        </w:rPr>
        <w:t>seven-year-olds</w:t>
      </w:r>
      <w:r w:rsidRPr="529F9B3D" w:rsidR="0661CAA7">
        <w:rPr>
          <w:rFonts w:ascii="Times New Roman" w:hAnsi="Times New Roman" w:eastAsia="Times New Roman" w:cs="Times New Roman"/>
          <w:sz w:val="24"/>
          <w:szCs w:val="24"/>
        </w:rPr>
        <w:t xml:space="preserve"> in Wales, building on the principles of play. The foundation phase has seven areas of learning (six if the first language of the institution is Welsh). One of the areas of learning includes mathematics. Under the curriculum, </w:t>
      </w:r>
      <w:r w:rsidRPr="529F9B3D" w:rsidR="0F5B2244">
        <w:rPr>
          <w:rFonts w:ascii="Times New Roman" w:hAnsi="Times New Roman" w:eastAsia="Times New Roman" w:cs="Times New Roman"/>
          <w:sz w:val="24"/>
          <w:szCs w:val="24"/>
        </w:rPr>
        <w:t xml:space="preserve">children are required to build their knowledge, understanding and skills </w:t>
      </w:r>
      <w:r w:rsidRPr="529F9B3D" w:rsidR="0661CAA7">
        <w:rPr>
          <w:rFonts w:ascii="Times New Roman" w:hAnsi="Times New Roman" w:eastAsia="Times New Roman" w:cs="Times New Roman"/>
          <w:sz w:val="24"/>
          <w:szCs w:val="24"/>
        </w:rPr>
        <w:t xml:space="preserve">of maths through a pragmatic approach. Solving problems in different situations is encouraged through playing with numbers. Children are expected to investigate the properties of shape, sequence, sort, matching numbers and compare objects. The children will also be required develop their knowledge and understanding of money and time through meaningful ways. </w:t>
      </w:r>
      <w:r w:rsidRPr="529F9B3D" w:rsidR="214D62B0">
        <w:rPr>
          <w:rFonts w:ascii="Times New Roman" w:hAnsi="Times New Roman" w:eastAsia="Times New Roman" w:cs="Times New Roman"/>
          <w:sz w:val="24"/>
          <w:szCs w:val="24"/>
        </w:rPr>
        <w:t>(</w:t>
      </w:r>
      <w:r w:rsidRPr="529F9B3D" w:rsidR="001A2E3A">
        <w:rPr>
          <w:rFonts w:ascii="Times New Roman" w:hAnsi="Times New Roman" w:eastAsia="Times New Roman" w:cs="Times New Roman"/>
          <w:sz w:val="24"/>
          <w:szCs w:val="24"/>
        </w:rPr>
        <w:t>Welsh Government, 2015).</w:t>
      </w:r>
      <w:r w:rsidRPr="529F9B3D" w:rsidR="14F190A0">
        <w:rPr>
          <w:rFonts w:ascii="Times New Roman" w:hAnsi="Times New Roman" w:eastAsia="Times New Roman" w:cs="Times New Roman"/>
          <w:sz w:val="24"/>
          <w:szCs w:val="24"/>
        </w:rPr>
        <w:t xml:space="preserve"> </w:t>
      </w:r>
    </w:p>
    <w:p w:rsidR="69ACF235" w:rsidP="2ACF0646" w:rsidRDefault="0661CAA7" w14:paraId="7230B7D4" w14:textId="38F42FCB">
      <w:pPr>
        <w:spacing w:line="360" w:lineRule="auto"/>
        <w:rPr>
          <w:rFonts w:ascii="Times New Roman" w:hAnsi="Times New Roman" w:eastAsia="Times New Roman" w:cs="Times New Roman"/>
          <w:sz w:val="24"/>
          <w:szCs w:val="24"/>
        </w:rPr>
      </w:pPr>
      <w:r w:rsidRPr="529F9B3D" w:rsidR="0661CAA7">
        <w:rPr>
          <w:rFonts w:ascii="Times New Roman" w:hAnsi="Times New Roman" w:eastAsia="Times New Roman" w:cs="Times New Roman"/>
          <w:sz w:val="24"/>
          <w:szCs w:val="24"/>
        </w:rPr>
        <w:t>The setting in question, is a mainstream English medium school. The school is situated within a suburban location in Swansea and is considered a deprived area</w:t>
      </w:r>
      <w:r w:rsidRPr="529F9B3D" w:rsidR="31D054D6">
        <w:rPr>
          <w:rFonts w:ascii="Times New Roman" w:hAnsi="Times New Roman" w:eastAsia="Times New Roman" w:cs="Times New Roman"/>
          <w:sz w:val="24"/>
          <w:szCs w:val="24"/>
        </w:rPr>
        <w:t>.</w:t>
      </w:r>
      <w:r w:rsidRPr="529F9B3D" w:rsidR="0661CAA7">
        <w:rPr>
          <w:rFonts w:ascii="Times New Roman" w:hAnsi="Times New Roman" w:eastAsia="Times New Roman" w:cs="Times New Roman"/>
          <w:sz w:val="24"/>
          <w:szCs w:val="24"/>
        </w:rPr>
        <w:t xml:space="preserve"> The school has approximately 200 pupils on its register, with a classroom for each year with approximately 25-30 pupils in each class. The school’s mission statement is based on being “proud and happy global citizens... to be motivated, healthy and active learners, with good self-esteem and life skills... be confident, resilient and respectful to everyone...be ambitious, bilingual and creative learners, ready for anything.” The school places a strong emphasis on positive morals, values and behaviours and developing skills and aspirations to live happy and successful futures. The school thrives on involving parents to help assist when they can, they do tasks such as covering books, assist with children’s activities. </w:t>
      </w:r>
    </w:p>
    <w:p w:rsidRPr="00C22B00" w:rsidR="69ACF235" w:rsidP="30B30BCB" w:rsidRDefault="2976624F" w14:paraId="25A0DF44" w14:textId="103D2288">
      <w:pPr>
        <w:spacing w:line="360" w:lineRule="auto"/>
        <w:rPr>
          <w:rFonts w:ascii="Times New Roman" w:hAnsi="Times New Roman" w:eastAsia="Times New Roman" w:cs="Times New Roman"/>
          <w:sz w:val="24"/>
          <w:szCs w:val="24"/>
        </w:rPr>
      </w:pPr>
      <w:r w:rsidRPr="529F9B3D" w:rsidR="7A2F3B76">
        <w:rPr>
          <w:rFonts w:ascii="Times New Roman" w:hAnsi="Times New Roman" w:eastAsia="Times New Roman" w:cs="Times New Roman"/>
          <w:sz w:val="24"/>
          <w:szCs w:val="24"/>
        </w:rPr>
        <w:t>The curriculum is formed using the Welsh curriculum frame</w:t>
      </w:r>
      <w:r w:rsidRPr="529F9B3D" w:rsidR="38BEB730">
        <w:rPr>
          <w:rFonts w:ascii="Times New Roman" w:hAnsi="Times New Roman" w:eastAsia="Times New Roman" w:cs="Times New Roman"/>
          <w:sz w:val="24"/>
          <w:szCs w:val="24"/>
        </w:rPr>
        <w:t xml:space="preserve">work </w:t>
      </w:r>
      <w:r w:rsidRPr="529F9B3D" w:rsidR="2976624F">
        <w:rPr>
          <w:rFonts w:ascii="Times New Roman" w:hAnsi="Times New Roman" w:eastAsia="Times New Roman" w:cs="Times New Roman"/>
          <w:sz w:val="24"/>
          <w:szCs w:val="24"/>
        </w:rPr>
        <w:t>(Welsh Government, 2020</w:t>
      </w:r>
      <w:r w:rsidRPr="529F9B3D" w:rsidR="00BB18EA">
        <w:rPr>
          <w:rFonts w:ascii="Times New Roman" w:hAnsi="Times New Roman" w:eastAsia="Times New Roman" w:cs="Times New Roman"/>
          <w:sz w:val="24"/>
          <w:szCs w:val="24"/>
        </w:rPr>
        <w:t>a</w:t>
      </w:r>
      <w:r w:rsidRPr="529F9B3D" w:rsidR="2976624F">
        <w:rPr>
          <w:rFonts w:ascii="Times New Roman" w:hAnsi="Times New Roman" w:eastAsia="Times New Roman" w:cs="Times New Roman"/>
          <w:sz w:val="24"/>
          <w:szCs w:val="24"/>
        </w:rPr>
        <w:t xml:space="preserve">). </w:t>
      </w:r>
      <w:r w:rsidRPr="529F9B3D" w:rsidR="2976624F">
        <w:rPr>
          <w:rFonts w:ascii="Times New Roman" w:hAnsi="Times New Roman" w:eastAsia="Times New Roman" w:cs="Times New Roman"/>
          <w:sz w:val="24"/>
          <w:szCs w:val="24"/>
        </w:rPr>
        <w:t xml:space="preserve">The curriculum framework guide for the foundation phase has several development areas of learning. </w:t>
      </w:r>
      <w:r w:rsidRPr="529F9B3D" w:rsidR="74BB9FDE">
        <w:rPr>
          <w:rFonts w:ascii="Times New Roman" w:hAnsi="Times New Roman" w:eastAsia="Times New Roman" w:cs="Times New Roman"/>
          <w:sz w:val="24"/>
          <w:szCs w:val="24"/>
        </w:rPr>
        <w:t xml:space="preserve">One such area includes maths, where children develop their understanding, knowledge and skills through </w:t>
      </w:r>
      <w:r w:rsidRPr="529F9B3D" w:rsidR="540E1277">
        <w:rPr>
          <w:rFonts w:ascii="Times New Roman" w:hAnsi="Times New Roman" w:eastAsia="Times New Roman" w:cs="Times New Roman"/>
          <w:sz w:val="24"/>
          <w:szCs w:val="24"/>
        </w:rPr>
        <w:t>of it, through fun activities and through both practical and oral means</w:t>
      </w:r>
      <w:r w:rsidRPr="529F9B3D" w:rsidR="2976624F">
        <w:rPr>
          <w:rFonts w:ascii="Times New Roman" w:hAnsi="Times New Roman" w:eastAsia="Times New Roman" w:cs="Times New Roman"/>
          <w:sz w:val="24"/>
          <w:szCs w:val="24"/>
        </w:rPr>
        <w:t xml:space="preserve">. Children </w:t>
      </w:r>
      <w:r w:rsidRPr="529F9B3D" w:rsidR="2976624F">
        <w:rPr>
          <w:rFonts w:ascii="Times New Roman" w:hAnsi="Times New Roman" w:eastAsia="Times New Roman" w:cs="Times New Roman"/>
          <w:sz w:val="24"/>
          <w:szCs w:val="24"/>
        </w:rPr>
        <w:t xml:space="preserve">are encouraged to learn through play and practical </w:t>
      </w:r>
      <w:r w:rsidRPr="529F9B3D" w:rsidR="2976624F">
        <w:rPr>
          <w:rFonts w:ascii="Times New Roman" w:hAnsi="Times New Roman" w:eastAsia="Times New Roman" w:cs="Times New Roman"/>
          <w:sz w:val="24"/>
          <w:szCs w:val="24"/>
        </w:rPr>
        <w:t>tasks;</w:t>
      </w:r>
      <w:r w:rsidRPr="529F9B3D" w:rsidR="2976624F">
        <w:rPr>
          <w:rFonts w:ascii="Times New Roman" w:hAnsi="Times New Roman" w:eastAsia="Times New Roman" w:cs="Times New Roman"/>
          <w:sz w:val="24"/>
          <w:szCs w:val="24"/>
        </w:rPr>
        <w:t xml:space="preserve"> applying learning to real life problems. </w:t>
      </w:r>
      <w:r w:rsidRPr="529F9B3D" w:rsidR="27865314">
        <w:rPr>
          <w:rFonts w:ascii="Times New Roman" w:hAnsi="Times New Roman" w:eastAsia="Times New Roman" w:cs="Times New Roman"/>
          <w:sz w:val="24"/>
          <w:szCs w:val="24"/>
        </w:rPr>
        <w:t>They are required to adopt the use of mathematical terminology a</w:t>
      </w:r>
      <w:r w:rsidRPr="529F9B3D" w:rsidR="727432EB">
        <w:rPr>
          <w:rFonts w:ascii="Times New Roman" w:hAnsi="Times New Roman" w:eastAsia="Times New Roman" w:cs="Times New Roman"/>
          <w:sz w:val="24"/>
          <w:szCs w:val="24"/>
        </w:rPr>
        <w:t>ccordingly,</w:t>
      </w:r>
      <w:r w:rsidRPr="529F9B3D" w:rsidR="27865314">
        <w:rPr>
          <w:rFonts w:ascii="Times New Roman" w:hAnsi="Times New Roman" w:eastAsia="Times New Roman" w:cs="Times New Roman"/>
          <w:sz w:val="24"/>
          <w:szCs w:val="24"/>
        </w:rPr>
        <w:t xml:space="preserve"> to </w:t>
      </w:r>
      <w:r w:rsidRPr="529F9B3D" w:rsidR="45A5F1AF">
        <w:rPr>
          <w:rFonts w:ascii="Times New Roman" w:hAnsi="Times New Roman" w:eastAsia="Times New Roman" w:cs="Times New Roman"/>
          <w:sz w:val="24"/>
          <w:szCs w:val="24"/>
        </w:rPr>
        <w:t xml:space="preserve">describe their thinking and problem- solving method, thereby developing their reasoning skills. </w:t>
      </w:r>
      <w:r w:rsidRPr="529F9B3D" w:rsidR="2976624F">
        <w:rPr>
          <w:rFonts w:ascii="Times New Roman" w:hAnsi="Times New Roman" w:eastAsia="Times New Roman" w:cs="Times New Roman"/>
          <w:sz w:val="24"/>
          <w:szCs w:val="24"/>
        </w:rPr>
        <w:t xml:space="preserve">Within the foundation phase, children are encouraged to solve simple mathematical problems in </w:t>
      </w:r>
      <w:r w:rsidRPr="529F9B3D" w:rsidR="2976624F">
        <w:rPr>
          <w:rFonts w:ascii="Times New Roman" w:hAnsi="Times New Roman" w:eastAsia="Times New Roman" w:cs="Times New Roman"/>
          <w:sz w:val="24"/>
          <w:szCs w:val="24"/>
        </w:rPr>
        <w:t>a number of</w:t>
      </w:r>
      <w:r w:rsidRPr="529F9B3D" w:rsidR="2976624F">
        <w:rPr>
          <w:rFonts w:ascii="Times New Roman" w:hAnsi="Times New Roman" w:eastAsia="Times New Roman" w:cs="Times New Roman"/>
          <w:sz w:val="24"/>
          <w:szCs w:val="24"/>
        </w:rPr>
        <w:t xml:space="preserve"> different contexts. Other areas within the curriculum include exploring measures, </w:t>
      </w:r>
      <w:r w:rsidRPr="529F9B3D" w:rsidR="2976624F">
        <w:rPr>
          <w:rFonts w:ascii="Times New Roman" w:hAnsi="Times New Roman" w:eastAsia="Times New Roman" w:cs="Times New Roman"/>
          <w:sz w:val="24"/>
          <w:szCs w:val="24"/>
        </w:rPr>
        <w:t xml:space="preserve">properties of shape, sequence, create patterns, compare objects and show their work through a range of ways </w:t>
      </w:r>
      <w:hyperlink r:id="R134a622d9e214862">
        <w:r w:rsidRPr="529F9B3D" w:rsidR="001A2E3A">
          <w:rPr>
            <w:rStyle w:val="Hyperlink"/>
            <w:rFonts w:ascii="Times New Roman" w:hAnsi="Times New Roman" w:eastAsia="Times New Roman" w:cs="Times New Roman"/>
            <w:color w:val="auto"/>
            <w:sz w:val="24"/>
            <w:szCs w:val="24"/>
            <w:u w:val="none"/>
          </w:rPr>
          <w:t>(Welsh Government, 2015)</w:t>
        </w:r>
        <w:r w:rsidR="001A2E3A">
          <w:rPr/>
          <w:t xml:space="preserve">. </w:t>
        </w:r>
        <w:r>
          <w:br/>
        </w:r>
      </w:hyperlink>
      <w:r w:rsidRPr="529F9B3D" w:rsidR="2976624F">
        <w:rPr>
          <w:rFonts w:ascii="Times New Roman" w:hAnsi="Times New Roman" w:eastAsia="Times New Roman" w:cs="Times New Roman"/>
          <w:sz w:val="24"/>
          <w:szCs w:val="24"/>
        </w:rPr>
        <w:t xml:space="preserve"> </w:t>
      </w:r>
      <w:r>
        <w:br/>
      </w:r>
      <w:r w:rsidRPr="529F9B3D" w:rsidR="2976624F">
        <w:rPr>
          <w:rFonts w:ascii="Times New Roman" w:hAnsi="Times New Roman" w:eastAsia="Times New Roman" w:cs="Times New Roman"/>
          <w:sz w:val="24"/>
          <w:szCs w:val="24"/>
        </w:rPr>
        <w:t>Carpentieri</w:t>
      </w:r>
      <w:r w:rsidRPr="529F9B3D" w:rsidR="2976624F">
        <w:rPr>
          <w:rFonts w:ascii="Times New Roman" w:hAnsi="Times New Roman" w:eastAsia="Times New Roman" w:cs="Times New Roman"/>
          <w:sz w:val="24"/>
          <w:szCs w:val="24"/>
        </w:rPr>
        <w:t xml:space="preserve">, Litster, and </w:t>
      </w:r>
      <w:r w:rsidRPr="529F9B3D" w:rsidR="2976624F">
        <w:rPr>
          <w:rFonts w:ascii="Times New Roman" w:hAnsi="Times New Roman" w:eastAsia="Times New Roman" w:cs="Times New Roman"/>
          <w:sz w:val="24"/>
          <w:szCs w:val="24"/>
        </w:rPr>
        <w:t>Frumkin</w:t>
      </w:r>
      <w:r w:rsidRPr="529F9B3D" w:rsidR="2976624F">
        <w:rPr>
          <w:rFonts w:ascii="Times New Roman" w:hAnsi="Times New Roman" w:eastAsia="Times New Roman" w:cs="Times New Roman"/>
          <w:sz w:val="24"/>
          <w:szCs w:val="24"/>
        </w:rPr>
        <w:t xml:space="preserve"> (2009), found in their review, that adults who had poor numeracy skills, were much more likely to have left school early, unemployed, had mental health issues and other long-standing illnesses or disability. Low numeracy skills have also been found to be linked to criminality. Poor mathematical skills are not only limited to making less scientific discoveries</w:t>
      </w:r>
      <w:r w:rsidRPr="529F9B3D" w:rsidR="72CD7CA7">
        <w:rPr>
          <w:rFonts w:ascii="Times New Roman" w:hAnsi="Times New Roman" w:eastAsia="Times New Roman" w:cs="Times New Roman"/>
          <w:sz w:val="24"/>
          <w:szCs w:val="24"/>
        </w:rPr>
        <w:t xml:space="preserve"> </w:t>
      </w:r>
      <w:r w:rsidRPr="529F9B3D" w:rsidR="2976624F">
        <w:rPr>
          <w:rFonts w:ascii="Times New Roman" w:hAnsi="Times New Roman" w:eastAsia="Times New Roman" w:cs="Times New Roman"/>
          <w:sz w:val="24"/>
          <w:szCs w:val="24"/>
        </w:rPr>
        <w:t>but have a significant effect on adult</w:t>
      </w:r>
      <w:r w:rsidRPr="529F9B3D" w:rsidR="7AD23867">
        <w:rPr>
          <w:rFonts w:ascii="Times New Roman" w:hAnsi="Times New Roman" w:eastAsia="Times New Roman" w:cs="Times New Roman"/>
          <w:sz w:val="24"/>
          <w:szCs w:val="24"/>
        </w:rPr>
        <w:t>s</w:t>
      </w:r>
      <w:r w:rsidRPr="529F9B3D" w:rsidR="2976624F">
        <w:rPr>
          <w:rFonts w:ascii="Times New Roman" w:hAnsi="Times New Roman" w:eastAsia="Times New Roman" w:cs="Times New Roman"/>
          <w:sz w:val="24"/>
          <w:szCs w:val="24"/>
        </w:rPr>
        <w:t xml:space="preserve"> in their day-to-day lives, having a knock-on effect on the economy. As such, there are two principal incentives for encouraging numeracy development in the early years. The first is that it promotes ‘unparalleled cognitive, social and emotional growth’ during their early years (</w:t>
      </w:r>
      <w:proofErr w:type="spellStart"/>
      <w:r w:rsidRPr="529F9B3D" w:rsidR="2976624F">
        <w:rPr>
          <w:rFonts w:ascii="Times New Roman" w:hAnsi="Times New Roman" w:eastAsia="Times New Roman" w:cs="Times New Roman"/>
          <w:sz w:val="24"/>
          <w:szCs w:val="24"/>
        </w:rPr>
        <w:t>Diezman</w:t>
      </w:r>
      <w:proofErr w:type="spellEnd"/>
      <w:r w:rsidRPr="529F9B3D" w:rsidR="2976624F">
        <w:rPr>
          <w:rFonts w:ascii="Times New Roman" w:hAnsi="Times New Roman" w:eastAsia="Times New Roman" w:cs="Times New Roman"/>
          <w:sz w:val="24"/>
          <w:szCs w:val="24"/>
        </w:rPr>
        <w:t xml:space="preserve"> </w:t>
      </w:r>
      <w:r w:rsidRPr="529F9B3D" w:rsidR="72EA2BF3">
        <w:rPr>
          <w:rFonts w:ascii="Times New Roman" w:hAnsi="Times New Roman" w:eastAsia="Times New Roman" w:cs="Times New Roman"/>
          <w:sz w:val="24"/>
          <w:szCs w:val="24"/>
        </w:rPr>
        <w:t>and</w:t>
      </w:r>
      <w:r w:rsidRPr="529F9B3D" w:rsidR="2976624F">
        <w:rPr>
          <w:rFonts w:ascii="Times New Roman" w:hAnsi="Times New Roman" w:eastAsia="Times New Roman" w:cs="Times New Roman"/>
          <w:sz w:val="24"/>
          <w:szCs w:val="24"/>
        </w:rPr>
        <w:t xml:space="preserve"> Yelland, 2000, p. 48). </w:t>
      </w:r>
      <w:r w:rsidRPr="529F9B3D" w:rsidR="2976624F">
        <w:rPr>
          <w:rFonts w:ascii="Times New Roman" w:hAnsi="Times New Roman" w:eastAsia="Times New Roman" w:cs="Times New Roman"/>
          <w:sz w:val="24"/>
          <w:szCs w:val="24"/>
        </w:rPr>
        <w:t>Stevenson and Stigler (1992),</w:t>
      </w:r>
      <w:r w:rsidRPr="529F9B3D" w:rsidR="2976624F">
        <w:rPr>
          <w:rFonts w:ascii="Times New Roman" w:hAnsi="Times New Roman" w:eastAsia="Times New Roman" w:cs="Times New Roman"/>
          <w:sz w:val="24"/>
          <w:szCs w:val="24"/>
        </w:rPr>
        <w:t xml:space="preserve"> stated that it is the quality and quantity of early numeracy experiences that ascertain later achievement. </w:t>
      </w:r>
    </w:p>
    <w:p w:rsidR="00F6401D" w:rsidP="529F9B3D" w:rsidRDefault="40612F91" w14:paraId="4EFAF060" w14:textId="2375DA67">
      <w:pPr>
        <w:pStyle w:val="Normal"/>
        <w:spacing w:line="360" w:lineRule="auto"/>
        <w:rPr>
          <w:rFonts w:ascii="Times New Roman" w:hAnsi="Times New Roman" w:eastAsia="Times New Roman" w:cs="Times New Roman"/>
          <w:color w:val="000000" w:themeColor="text1"/>
          <w:sz w:val="24"/>
          <w:szCs w:val="24"/>
        </w:rPr>
      </w:pPr>
      <w:r w:rsidRPr="529F9B3D" w:rsidR="04229010">
        <w:rPr>
          <w:rFonts w:ascii="Times New Roman" w:hAnsi="Times New Roman" w:eastAsia="Times New Roman" w:cs="Times New Roman"/>
          <w:color w:val="000000" w:themeColor="text1" w:themeTint="FF" w:themeShade="FF"/>
          <w:sz w:val="24"/>
          <w:szCs w:val="24"/>
        </w:rPr>
        <w:t xml:space="preserve">There has been much recent recognition nationally, of the importance </w:t>
      </w:r>
      <w:r w:rsidRPr="529F9B3D" w:rsidR="1F71EB57">
        <w:rPr>
          <w:rFonts w:ascii="Times New Roman" w:hAnsi="Times New Roman" w:eastAsia="Times New Roman" w:cs="Times New Roman"/>
          <w:color w:val="000000" w:themeColor="text1" w:themeTint="FF" w:themeShade="FF"/>
          <w:sz w:val="24"/>
          <w:szCs w:val="24"/>
        </w:rPr>
        <w:t xml:space="preserve">and role </w:t>
      </w:r>
      <w:r w:rsidRPr="529F9B3D" w:rsidR="04229010">
        <w:rPr>
          <w:rFonts w:ascii="Times New Roman" w:hAnsi="Times New Roman" w:eastAsia="Times New Roman" w:cs="Times New Roman"/>
          <w:color w:val="000000" w:themeColor="text1" w:themeTint="FF" w:themeShade="FF"/>
          <w:sz w:val="24"/>
          <w:szCs w:val="24"/>
        </w:rPr>
        <w:t xml:space="preserve">early childhood education </w:t>
      </w:r>
      <w:r w:rsidRPr="529F9B3D" w:rsidR="4ADE8369">
        <w:rPr>
          <w:rFonts w:ascii="Times New Roman" w:hAnsi="Times New Roman" w:eastAsia="Times New Roman" w:cs="Times New Roman"/>
          <w:color w:val="000000" w:themeColor="text1" w:themeTint="FF" w:themeShade="FF"/>
          <w:sz w:val="24"/>
          <w:szCs w:val="24"/>
        </w:rPr>
        <w:t>plays on a child’s future academic attainment</w:t>
      </w:r>
      <w:r w:rsidRPr="529F9B3D" w:rsidR="40612F91">
        <w:rPr>
          <w:rFonts w:ascii="Times New Roman" w:hAnsi="Times New Roman" w:eastAsia="Times New Roman" w:cs="Times New Roman"/>
          <w:color w:val="000000" w:themeColor="text1" w:themeTint="FF" w:themeShade="FF"/>
          <w:sz w:val="24"/>
          <w:szCs w:val="24"/>
        </w:rPr>
        <w:t xml:space="preserve"> (Aubrey </w:t>
      </w:r>
      <w:r w:rsidRPr="529F9B3D" w:rsidR="6C83958F">
        <w:rPr>
          <w:rFonts w:ascii="Times New Roman" w:hAnsi="Times New Roman" w:eastAsia="Times New Roman" w:cs="Times New Roman"/>
          <w:color w:val="000000" w:themeColor="text1" w:themeTint="FF" w:themeShade="FF"/>
          <w:sz w:val="24"/>
          <w:szCs w:val="24"/>
        </w:rPr>
        <w:t>and</w:t>
      </w:r>
      <w:r w:rsidRPr="529F9B3D" w:rsidR="40612F91">
        <w:rPr>
          <w:rFonts w:ascii="Times New Roman" w:hAnsi="Times New Roman" w:eastAsia="Times New Roman" w:cs="Times New Roman"/>
          <w:color w:val="000000" w:themeColor="text1" w:themeTint="FF" w:themeShade="FF"/>
          <w:sz w:val="24"/>
          <w:szCs w:val="24"/>
        </w:rPr>
        <w:t xml:space="preserve"> Godfrey, 2003; </w:t>
      </w:r>
      <w:r w:rsidRPr="529F9B3D" w:rsidR="40612F91">
        <w:rPr>
          <w:rFonts w:ascii="Times New Roman" w:hAnsi="Times New Roman" w:eastAsia="Times New Roman" w:cs="Times New Roman"/>
          <w:color w:val="000000" w:themeColor="text1" w:themeTint="FF" w:themeShade="FF"/>
          <w:sz w:val="24"/>
          <w:szCs w:val="24"/>
        </w:rPr>
        <w:t>Clerkin</w:t>
      </w:r>
      <w:r w:rsidRPr="529F9B3D" w:rsidR="40612F91">
        <w:rPr>
          <w:rFonts w:ascii="Times New Roman" w:hAnsi="Times New Roman" w:eastAsia="Times New Roman" w:cs="Times New Roman"/>
          <w:color w:val="000000" w:themeColor="text1" w:themeTint="FF" w:themeShade="FF"/>
          <w:sz w:val="24"/>
          <w:szCs w:val="24"/>
        </w:rPr>
        <w:t xml:space="preserve"> </w:t>
      </w:r>
      <w:r w:rsidRPr="529F9B3D" w:rsidR="0456B426">
        <w:rPr>
          <w:rFonts w:ascii="Times New Roman" w:hAnsi="Times New Roman" w:eastAsia="Times New Roman" w:cs="Times New Roman"/>
          <w:color w:val="000000" w:themeColor="text1" w:themeTint="FF" w:themeShade="FF"/>
          <w:sz w:val="24"/>
          <w:szCs w:val="24"/>
        </w:rPr>
        <w:t>and</w:t>
      </w:r>
      <w:r w:rsidRPr="529F9B3D" w:rsidR="40612F91">
        <w:rPr>
          <w:rFonts w:ascii="Times New Roman" w:hAnsi="Times New Roman" w:eastAsia="Times New Roman" w:cs="Times New Roman"/>
          <w:color w:val="000000" w:themeColor="text1" w:themeTint="FF" w:themeShade="FF"/>
          <w:sz w:val="24"/>
          <w:szCs w:val="24"/>
        </w:rPr>
        <w:t xml:space="preserve"> Gilligan, 2018). According to </w:t>
      </w:r>
      <w:proofErr w:type="spellStart"/>
      <w:r w:rsidRPr="529F9B3D" w:rsidR="40612F91">
        <w:rPr>
          <w:rFonts w:ascii="Times New Roman" w:hAnsi="Times New Roman" w:eastAsia="Times New Roman" w:cs="Times New Roman"/>
          <w:color w:val="000000" w:themeColor="text1" w:themeTint="FF" w:themeShade="FF"/>
          <w:sz w:val="24"/>
          <w:szCs w:val="24"/>
        </w:rPr>
        <w:t>Chesloff</w:t>
      </w:r>
      <w:proofErr w:type="spellEnd"/>
      <w:r w:rsidRPr="529F9B3D" w:rsidR="40612F91">
        <w:rPr>
          <w:rFonts w:ascii="Times New Roman" w:hAnsi="Times New Roman" w:eastAsia="Times New Roman" w:cs="Times New Roman"/>
          <w:color w:val="000000" w:themeColor="text1" w:themeTint="FF" w:themeShade="FF"/>
          <w:sz w:val="24"/>
          <w:szCs w:val="24"/>
        </w:rPr>
        <w:t xml:space="preserve"> (2013), early maths exposure has been linked to better overall school performance; it can help a child learn an array of valuable skills for later mathematical development, in other subjects and in general life. A child’s brain is much more receptive to logic and numeracy, which is why learning maths at early stage is particularly important, it is also at this stage that children are more pen to learning (</w:t>
      </w:r>
      <w:proofErr w:type="spellStart"/>
      <w:r w:rsidRPr="529F9B3D" w:rsidR="40612F91">
        <w:rPr>
          <w:rFonts w:ascii="Times New Roman" w:hAnsi="Times New Roman" w:eastAsia="Times New Roman" w:cs="Times New Roman"/>
          <w:color w:val="000000" w:themeColor="text1" w:themeTint="FF" w:themeShade="FF"/>
          <w:sz w:val="24"/>
          <w:szCs w:val="24"/>
        </w:rPr>
        <w:t>Chesloff</w:t>
      </w:r>
      <w:proofErr w:type="spellEnd"/>
      <w:r w:rsidRPr="529F9B3D" w:rsidR="40612F91">
        <w:rPr>
          <w:rFonts w:ascii="Times New Roman" w:hAnsi="Times New Roman" w:eastAsia="Times New Roman" w:cs="Times New Roman"/>
          <w:color w:val="000000" w:themeColor="text1" w:themeTint="FF" w:themeShade="FF"/>
          <w:sz w:val="24"/>
          <w:szCs w:val="24"/>
        </w:rPr>
        <w:t xml:space="preserve">, 2013; Harris </w:t>
      </w:r>
      <w:r w:rsidRPr="529F9B3D" w:rsidR="13B22C69">
        <w:rPr>
          <w:rFonts w:ascii="Times New Roman" w:hAnsi="Times New Roman" w:eastAsia="Times New Roman" w:cs="Times New Roman"/>
          <w:color w:val="000000" w:themeColor="text1" w:themeTint="FF" w:themeShade="FF"/>
          <w:sz w:val="24"/>
          <w:szCs w:val="24"/>
        </w:rPr>
        <w:t>and</w:t>
      </w:r>
      <w:r w:rsidRPr="529F9B3D" w:rsidR="40612F91">
        <w:rPr>
          <w:rFonts w:ascii="Times New Roman" w:hAnsi="Times New Roman" w:eastAsia="Times New Roman" w:cs="Times New Roman"/>
          <w:color w:val="000000" w:themeColor="text1" w:themeTint="FF" w:themeShade="FF"/>
          <w:sz w:val="24"/>
          <w:szCs w:val="24"/>
        </w:rPr>
        <w:t xml:space="preserve"> Petersen, 2019 cited in </w:t>
      </w:r>
      <w:r w:rsidRPr="529F9B3D" w:rsidR="40612F91">
        <w:rPr>
          <w:rFonts w:ascii="Times New Roman" w:hAnsi="Times New Roman" w:eastAsia="Times New Roman" w:cs="Times New Roman"/>
          <w:color w:val="000000" w:themeColor="text1" w:themeTint="FF" w:themeShade="FF"/>
          <w:sz w:val="24"/>
          <w:szCs w:val="24"/>
        </w:rPr>
        <w:t>Guhl</w:t>
      </w:r>
      <w:r w:rsidRPr="529F9B3D" w:rsidR="40612F91">
        <w:rPr>
          <w:rFonts w:ascii="Times New Roman" w:hAnsi="Times New Roman" w:eastAsia="Times New Roman" w:cs="Times New Roman"/>
          <w:color w:val="000000" w:themeColor="text1" w:themeTint="FF" w:themeShade="FF"/>
          <w:sz w:val="24"/>
          <w:szCs w:val="24"/>
        </w:rPr>
        <w:t>, 2019).</w:t>
      </w:r>
    </w:p>
    <w:p w:rsidR="00F6401D" w:rsidP="78B22292" w:rsidRDefault="15DD01EC" w14:paraId="14DDEDDA" w14:textId="2DD1224F">
      <w:pPr>
        <w:spacing w:line="360" w:lineRule="auto"/>
        <w:rPr>
          <w:rFonts w:ascii="Times New Roman" w:hAnsi="Times New Roman" w:eastAsia="Times New Roman" w:cs="Times New Roman"/>
          <w:sz w:val="24"/>
          <w:szCs w:val="24"/>
        </w:rPr>
      </w:pPr>
      <w:r w:rsidRPr="529F9B3D" w:rsidR="15DD01EC">
        <w:rPr>
          <w:rFonts w:ascii="Times New Roman" w:hAnsi="Times New Roman" w:eastAsia="Times New Roman" w:cs="Times New Roman"/>
          <w:sz w:val="24"/>
          <w:szCs w:val="24"/>
        </w:rPr>
        <w:t>In 2012</w:t>
      </w:r>
      <w:r w:rsidRPr="529F9B3D" w:rsidR="41E47C64">
        <w:rPr>
          <w:rFonts w:ascii="Times New Roman" w:hAnsi="Times New Roman" w:eastAsia="Times New Roman" w:cs="Times New Roman"/>
          <w:sz w:val="24"/>
          <w:szCs w:val="24"/>
        </w:rPr>
        <w:t>,</w:t>
      </w:r>
      <w:r w:rsidRPr="529F9B3D" w:rsidR="15DD01EC">
        <w:rPr>
          <w:rFonts w:ascii="Times New Roman" w:hAnsi="Times New Roman" w:eastAsia="Times New Roman" w:cs="Times New Roman"/>
          <w:sz w:val="24"/>
          <w:szCs w:val="24"/>
        </w:rPr>
        <w:t xml:space="preserve"> The welsh Government introduced the National Numeracy Programme to </w:t>
      </w:r>
      <w:r w:rsidRPr="529F9B3D" w:rsidR="2F55DD4C">
        <w:rPr>
          <w:rFonts w:ascii="Times New Roman" w:hAnsi="Times New Roman" w:eastAsia="Times New Roman" w:cs="Times New Roman"/>
          <w:sz w:val="24"/>
          <w:szCs w:val="24"/>
        </w:rPr>
        <w:t xml:space="preserve">ameliorate </w:t>
      </w:r>
      <w:r w:rsidRPr="529F9B3D" w:rsidR="15DD01EC">
        <w:rPr>
          <w:rFonts w:ascii="Times New Roman" w:hAnsi="Times New Roman" w:eastAsia="Times New Roman" w:cs="Times New Roman"/>
          <w:sz w:val="24"/>
          <w:szCs w:val="24"/>
        </w:rPr>
        <w:t>pupils</w:t>
      </w:r>
      <w:r w:rsidRPr="529F9B3D" w:rsidR="58633B79">
        <w:rPr>
          <w:rFonts w:ascii="Times New Roman" w:hAnsi="Times New Roman" w:eastAsia="Times New Roman" w:cs="Times New Roman"/>
          <w:sz w:val="24"/>
          <w:szCs w:val="24"/>
        </w:rPr>
        <w:t>’</w:t>
      </w:r>
      <w:r w:rsidRPr="529F9B3D" w:rsidR="15DD01EC">
        <w:rPr>
          <w:rFonts w:ascii="Times New Roman" w:hAnsi="Times New Roman" w:eastAsia="Times New Roman" w:cs="Times New Roman"/>
          <w:sz w:val="24"/>
          <w:szCs w:val="24"/>
        </w:rPr>
        <w:t xml:space="preserve"> numeracy </w:t>
      </w:r>
      <w:r w:rsidRPr="529F9B3D" w:rsidR="5A656A6B">
        <w:rPr>
          <w:rFonts w:ascii="Times New Roman" w:hAnsi="Times New Roman" w:eastAsia="Times New Roman" w:cs="Times New Roman"/>
          <w:sz w:val="24"/>
          <w:szCs w:val="24"/>
        </w:rPr>
        <w:t>s</w:t>
      </w:r>
      <w:r w:rsidRPr="529F9B3D" w:rsidR="15DD01EC">
        <w:rPr>
          <w:rFonts w:ascii="Times New Roman" w:hAnsi="Times New Roman" w:eastAsia="Times New Roman" w:cs="Times New Roman"/>
          <w:sz w:val="24"/>
          <w:szCs w:val="24"/>
        </w:rPr>
        <w:t>kills</w:t>
      </w:r>
      <w:r w:rsidRPr="529F9B3D" w:rsidR="32901873">
        <w:rPr>
          <w:rFonts w:ascii="Times New Roman" w:hAnsi="Times New Roman" w:eastAsia="Times New Roman" w:cs="Times New Roman"/>
          <w:sz w:val="24"/>
          <w:szCs w:val="24"/>
        </w:rPr>
        <w:t>. Since then, t</w:t>
      </w:r>
      <w:r w:rsidRPr="529F9B3D" w:rsidR="15DD01EC">
        <w:rPr>
          <w:rFonts w:ascii="Times New Roman" w:hAnsi="Times New Roman" w:eastAsia="Times New Roman" w:cs="Times New Roman"/>
          <w:sz w:val="24"/>
          <w:szCs w:val="24"/>
        </w:rPr>
        <w:t>he Government also introduced</w:t>
      </w:r>
      <w:r w:rsidRPr="529F9B3D" w:rsidR="5EAFDDE9">
        <w:rPr>
          <w:rFonts w:ascii="Times New Roman" w:hAnsi="Times New Roman" w:eastAsia="Times New Roman" w:cs="Times New Roman"/>
          <w:sz w:val="24"/>
          <w:szCs w:val="24"/>
        </w:rPr>
        <w:t>:</w:t>
      </w:r>
      <w:r w:rsidRPr="529F9B3D" w:rsidR="15DD01EC">
        <w:rPr>
          <w:rFonts w:ascii="Times New Roman" w:hAnsi="Times New Roman" w:eastAsia="Times New Roman" w:cs="Times New Roman"/>
          <w:sz w:val="24"/>
          <w:szCs w:val="24"/>
        </w:rPr>
        <w:t xml:space="preserve"> statutory</w:t>
      </w:r>
      <w:r w:rsidRPr="529F9B3D" w:rsidR="15DD01EC">
        <w:rPr>
          <w:rFonts w:ascii="Times New Roman" w:hAnsi="Times New Roman" w:eastAsia="Times New Roman" w:cs="Times New Roman"/>
          <w:color w:val="000000" w:themeColor="text1" w:themeTint="FF" w:themeShade="FF"/>
          <w:sz w:val="24"/>
          <w:szCs w:val="24"/>
        </w:rPr>
        <w:t xml:space="preserve"> National Numeracy</w:t>
      </w:r>
      <w:r w:rsidRPr="529F9B3D" w:rsidR="15DD01EC">
        <w:rPr>
          <w:rFonts w:ascii="Times New Roman" w:hAnsi="Times New Roman" w:eastAsia="Times New Roman" w:cs="Times New Roman"/>
          <w:sz w:val="24"/>
          <w:szCs w:val="24"/>
        </w:rPr>
        <w:t xml:space="preserve"> tests for year groups</w:t>
      </w:r>
      <w:r w:rsidRPr="529F9B3D" w:rsidR="54424D0B">
        <w:rPr>
          <w:rFonts w:ascii="Times New Roman" w:hAnsi="Times New Roman" w:eastAsia="Times New Roman" w:cs="Times New Roman"/>
          <w:sz w:val="24"/>
          <w:szCs w:val="24"/>
        </w:rPr>
        <w:t>,</w:t>
      </w:r>
      <w:r w:rsidRPr="529F9B3D" w:rsidR="15DD01EC">
        <w:rPr>
          <w:rFonts w:ascii="Times New Roman" w:hAnsi="Times New Roman" w:eastAsia="Times New Roman" w:cs="Times New Roman"/>
          <w:sz w:val="24"/>
          <w:szCs w:val="24"/>
        </w:rPr>
        <w:t xml:space="preserve"> two to nine</w:t>
      </w:r>
      <w:r w:rsidRPr="529F9B3D" w:rsidR="1CADD010">
        <w:rPr>
          <w:rFonts w:ascii="Times New Roman" w:hAnsi="Times New Roman" w:eastAsia="Times New Roman" w:cs="Times New Roman"/>
          <w:sz w:val="24"/>
          <w:szCs w:val="24"/>
        </w:rPr>
        <w:t>; a National Support programme to help implement the National and Literac</w:t>
      </w:r>
      <w:r w:rsidRPr="529F9B3D" w:rsidR="43376CC7">
        <w:rPr>
          <w:rFonts w:ascii="Times New Roman" w:hAnsi="Times New Roman" w:eastAsia="Times New Roman" w:cs="Times New Roman"/>
          <w:sz w:val="24"/>
          <w:szCs w:val="24"/>
        </w:rPr>
        <w:t>y Framework</w:t>
      </w:r>
      <w:r w:rsidRPr="529F9B3D" w:rsidR="00F61F02">
        <w:rPr>
          <w:rFonts w:ascii="Times New Roman" w:hAnsi="Times New Roman" w:eastAsia="Times New Roman" w:cs="Times New Roman"/>
          <w:sz w:val="24"/>
          <w:szCs w:val="24"/>
        </w:rPr>
        <w:t xml:space="preserve"> (NLF) </w:t>
      </w:r>
      <w:r w:rsidRPr="529F9B3D" w:rsidR="43376CC7">
        <w:rPr>
          <w:rFonts w:ascii="Times New Roman" w:hAnsi="Times New Roman" w:eastAsia="Times New Roman" w:cs="Times New Roman"/>
          <w:sz w:val="24"/>
          <w:szCs w:val="24"/>
        </w:rPr>
        <w:t>successfully</w:t>
      </w:r>
      <w:r w:rsidRPr="529F9B3D" w:rsidR="642A7551">
        <w:rPr>
          <w:rFonts w:ascii="Times New Roman" w:hAnsi="Times New Roman" w:eastAsia="Times New Roman" w:cs="Times New Roman"/>
          <w:sz w:val="24"/>
          <w:szCs w:val="24"/>
        </w:rPr>
        <w:t>; the statutory numeracy element of the N</w:t>
      </w:r>
      <w:r w:rsidRPr="529F9B3D" w:rsidR="29D314A1">
        <w:rPr>
          <w:rFonts w:ascii="Times New Roman" w:hAnsi="Times New Roman" w:eastAsia="Times New Roman" w:cs="Times New Roman"/>
          <w:sz w:val="24"/>
          <w:szCs w:val="24"/>
        </w:rPr>
        <w:t>LF</w:t>
      </w:r>
      <w:r w:rsidRPr="529F9B3D" w:rsidR="0E8BE3F4">
        <w:rPr>
          <w:rFonts w:ascii="Times New Roman" w:hAnsi="Times New Roman" w:eastAsia="Times New Roman" w:cs="Times New Roman"/>
          <w:sz w:val="24"/>
          <w:szCs w:val="24"/>
        </w:rPr>
        <w:t xml:space="preserve"> for those in the Foundation Phase up t</w:t>
      </w:r>
      <w:r w:rsidRPr="529F9B3D" w:rsidR="0A74EF28">
        <w:rPr>
          <w:rFonts w:ascii="Times New Roman" w:hAnsi="Times New Roman" w:eastAsia="Times New Roman" w:cs="Times New Roman"/>
          <w:sz w:val="24"/>
          <w:szCs w:val="24"/>
        </w:rPr>
        <w:t>o</w:t>
      </w:r>
      <w:r w:rsidRPr="529F9B3D" w:rsidR="0E8BE3F4">
        <w:rPr>
          <w:rFonts w:ascii="Times New Roman" w:hAnsi="Times New Roman" w:eastAsia="Times New Roman" w:cs="Times New Roman"/>
          <w:sz w:val="24"/>
          <w:szCs w:val="24"/>
        </w:rPr>
        <w:t xml:space="preserve"> key stage three. </w:t>
      </w:r>
      <w:r w:rsidRPr="529F9B3D" w:rsidR="038FAE99">
        <w:rPr>
          <w:rFonts w:ascii="Times New Roman" w:hAnsi="Times New Roman" w:eastAsia="Times New Roman" w:cs="Times New Roman"/>
          <w:sz w:val="24"/>
          <w:szCs w:val="24"/>
        </w:rPr>
        <w:t>The aim of this element of the framework is to better the standards of numeracy withi</w:t>
      </w:r>
      <w:r w:rsidRPr="529F9B3D" w:rsidR="499DFA23">
        <w:rPr>
          <w:rFonts w:ascii="Times New Roman" w:hAnsi="Times New Roman" w:eastAsia="Times New Roman" w:cs="Times New Roman"/>
          <w:sz w:val="24"/>
          <w:szCs w:val="24"/>
        </w:rPr>
        <w:t xml:space="preserve">n </w:t>
      </w:r>
      <w:r w:rsidRPr="529F9B3D" w:rsidR="038FAE99">
        <w:rPr>
          <w:rFonts w:ascii="Times New Roman" w:hAnsi="Times New Roman" w:eastAsia="Times New Roman" w:cs="Times New Roman"/>
          <w:sz w:val="24"/>
          <w:szCs w:val="24"/>
        </w:rPr>
        <w:t xml:space="preserve">schools by helping </w:t>
      </w:r>
      <w:r w:rsidRPr="529F9B3D" w:rsidR="68726351">
        <w:rPr>
          <w:rFonts w:ascii="Times New Roman" w:hAnsi="Times New Roman" w:eastAsia="Times New Roman" w:cs="Times New Roman"/>
          <w:sz w:val="24"/>
          <w:szCs w:val="24"/>
        </w:rPr>
        <w:t xml:space="preserve">teachers </w:t>
      </w:r>
      <w:r w:rsidRPr="529F9B3D" w:rsidR="68726351">
        <w:rPr>
          <w:rFonts w:ascii="Times New Roman" w:hAnsi="Times New Roman" w:eastAsia="Times New Roman" w:cs="Times New Roman"/>
          <w:sz w:val="24"/>
          <w:szCs w:val="24"/>
        </w:rPr>
        <w:t>from all subject areas</w:t>
      </w:r>
      <w:r w:rsidRPr="529F9B3D" w:rsidR="5A803CD5">
        <w:rPr>
          <w:rFonts w:ascii="Times New Roman" w:hAnsi="Times New Roman" w:eastAsia="Times New Roman" w:cs="Times New Roman"/>
          <w:sz w:val="24"/>
          <w:szCs w:val="24"/>
        </w:rPr>
        <w:t>,</w:t>
      </w:r>
      <w:r w:rsidRPr="529F9B3D" w:rsidR="68726351">
        <w:rPr>
          <w:rFonts w:ascii="Times New Roman" w:hAnsi="Times New Roman" w:eastAsia="Times New Roman" w:cs="Times New Roman"/>
          <w:sz w:val="24"/>
          <w:szCs w:val="24"/>
        </w:rPr>
        <w:t xml:space="preserve"> to open opportunities for </w:t>
      </w:r>
      <w:r w:rsidRPr="529F9B3D" w:rsidR="04988918">
        <w:rPr>
          <w:rFonts w:ascii="Times New Roman" w:hAnsi="Times New Roman" w:eastAsia="Times New Roman" w:cs="Times New Roman"/>
          <w:sz w:val="24"/>
          <w:szCs w:val="24"/>
        </w:rPr>
        <w:t>learners</w:t>
      </w:r>
      <w:r w:rsidRPr="529F9B3D" w:rsidR="68726351">
        <w:rPr>
          <w:rFonts w:ascii="Times New Roman" w:hAnsi="Times New Roman" w:eastAsia="Times New Roman" w:cs="Times New Roman"/>
          <w:sz w:val="24"/>
          <w:szCs w:val="24"/>
        </w:rPr>
        <w:t xml:space="preserve"> </w:t>
      </w:r>
      <w:r w:rsidRPr="529F9B3D" w:rsidR="178E69C1">
        <w:rPr>
          <w:rFonts w:ascii="Times New Roman" w:hAnsi="Times New Roman" w:eastAsia="Times New Roman" w:cs="Times New Roman"/>
          <w:sz w:val="24"/>
          <w:szCs w:val="24"/>
        </w:rPr>
        <w:t xml:space="preserve">to </w:t>
      </w:r>
      <w:r w:rsidRPr="529F9B3D" w:rsidR="7649BF4F">
        <w:rPr>
          <w:rFonts w:ascii="Times New Roman" w:hAnsi="Times New Roman" w:eastAsia="Times New Roman" w:cs="Times New Roman"/>
          <w:sz w:val="24"/>
          <w:szCs w:val="24"/>
        </w:rPr>
        <w:t>apply</w:t>
      </w:r>
      <w:r w:rsidRPr="529F9B3D" w:rsidR="7F6628C1">
        <w:rPr>
          <w:rFonts w:ascii="Times New Roman" w:hAnsi="Times New Roman" w:eastAsia="Times New Roman" w:cs="Times New Roman"/>
          <w:sz w:val="24"/>
          <w:szCs w:val="24"/>
        </w:rPr>
        <w:t xml:space="preserve"> </w:t>
      </w:r>
      <w:r w:rsidRPr="529F9B3D" w:rsidR="7F6628C1">
        <w:rPr>
          <w:rFonts w:ascii="Times New Roman" w:hAnsi="Times New Roman" w:eastAsia="Times New Roman" w:cs="Times New Roman"/>
          <w:sz w:val="24"/>
          <w:szCs w:val="24"/>
        </w:rPr>
        <w:t xml:space="preserve">their numeracy skills across all areas of the </w:t>
      </w:r>
      <w:r w:rsidRPr="529F9B3D" w:rsidR="4B50F66A">
        <w:rPr>
          <w:rFonts w:ascii="Times New Roman" w:hAnsi="Times New Roman" w:eastAsia="Times New Roman" w:cs="Times New Roman"/>
          <w:sz w:val="24"/>
          <w:szCs w:val="24"/>
        </w:rPr>
        <w:t>curriculum</w:t>
      </w:r>
      <w:r w:rsidRPr="529F9B3D" w:rsidR="2FF57896">
        <w:rPr>
          <w:rFonts w:ascii="Times New Roman" w:hAnsi="Times New Roman" w:eastAsia="Times New Roman" w:cs="Times New Roman"/>
          <w:sz w:val="24"/>
          <w:szCs w:val="24"/>
        </w:rPr>
        <w:t xml:space="preserve"> </w:t>
      </w:r>
      <w:r w:rsidRPr="529F9B3D" w:rsidR="2FF57896">
        <w:rPr>
          <w:rFonts w:ascii="Times New Roman" w:hAnsi="Times New Roman" w:eastAsia="Times New Roman" w:cs="Times New Roman"/>
          <w:sz w:val="24"/>
          <w:szCs w:val="24"/>
        </w:rPr>
        <w:t>(National Assembly for Wales, 2013).</w:t>
      </w:r>
    </w:p>
    <w:p w:rsidR="169FF874" w:rsidP="1A311A57" w:rsidRDefault="169FF874" w14:paraId="124A27E4" w14:textId="3079AFE8">
      <w:pPr>
        <w:spacing w:line="360" w:lineRule="auto"/>
        <w:rPr>
          <w:rFonts w:ascii="Times New Roman" w:hAnsi="Times New Roman" w:cs="Times New Roman"/>
          <w:sz w:val="24"/>
          <w:szCs w:val="24"/>
        </w:rPr>
      </w:pPr>
      <w:r w:rsidRPr="1A311A57">
        <w:rPr>
          <w:rFonts w:ascii="Times New Roman" w:hAnsi="Times New Roman" w:eastAsia="Times New Roman" w:cs="Times New Roman"/>
          <w:sz w:val="24"/>
          <w:szCs w:val="24"/>
        </w:rPr>
        <w:t>In terms of the numeracy component, t</w:t>
      </w:r>
      <w:r w:rsidRPr="1A311A57" w:rsidR="0ED01DA4">
        <w:rPr>
          <w:rFonts w:ascii="Times New Roman" w:hAnsi="Times New Roman" w:cs="Times New Roman"/>
          <w:sz w:val="24"/>
          <w:szCs w:val="24"/>
        </w:rPr>
        <w:t xml:space="preserve">he </w:t>
      </w:r>
      <w:r w:rsidRPr="1A311A57" w:rsidR="221AA903">
        <w:rPr>
          <w:rFonts w:ascii="Times New Roman" w:hAnsi="Times New Roman" w:cs="Times New Roman"/>
          <w:sz w:val="24"/>
          <w:szCs w:val="24"/>
        </w:rPr>
        <w:t>NLF</w:t>
      </w:r>
      <w:r w:rsidRPr="1A311A57" w:rsidR="0ED01DA4">
        <w:rPr>
          <w:rFonts w:ascii="Times New Roman" w:hAnsi="Times New Roman" w:cs="Times New Roman"/>
          <w:sz w:val="24"/>
          <w:szCs w:val="24"/>
        </w:rPr>
        <w:t xml:space="preserve"> has four strands</w:t>
      </w:r>
      <w:r w:rsidRPr="1A311A57" w:rsidR="047DCF35">
        <w:rPr>
          <w:rFonts w:ascii="Times New Roman" w:hAnsi="Times New Roman" w:cs="Times New Roman"/>
          <w:sz w:val="24"/>
          <w:szCs w:val="24"/>
        </w:rPr>
        <w:t>:</w:t>
      </w:r>
      <w:r w:rsidRPr="1A311A57" w:rsidR="45E4D0E7">
        <w:rPr>
          <w:rFonts w:ascii="Times New Roman" w:hAnsi="Times New Roman" w:cs="Times New Roman"/>
          <w:sz w:val="24"/>
          <w:szCs w:val="24"/>
        </w:rPr>
        <w:t xml:space="preserve"> developing numerical reasoning; using number skills; using measuring skills; and using </w:t>
      </w:r>
      <w:r w:rsidRPr="1A311A57" w:rsidR="03E378A1">
        <w:rPr>
          <w:rFonts w:ascii="Times New Roman" w:hAnsi="Times New Roman" w:cs="Times New Roman"/>
          <w:sz w:val="24"/>
          <w:szCs w:val="24"/>
        </w:rPr>
        <w:t xml:space="preserve">data skills. They are expected to provide a more </w:t>
      </w:r>
      <w:r w:rsidRPr="1A311A57" w:rsidR="162AB22B">
        <w:rPr>
          <w:rFonts w:ascii="Times New Roman" w:hAnsi="Times New Roman" w:cs="Times New Roman"/>
          <w:sz w:val="24"/>
          <w:szCs w:val="24"/>
        </w:rPr>
        <w:t>thorough</w:t>
      </w:r>
      <w:r w:rsidRPr="1A311A57" w:rsidR="03E378A1">
        <w:rPr>
          <w:rFonts w:ascii="Times New Roman" w:hAnsi="Times New Roman" w:cs="Times New Roman"/>
          <w:sz w:val="24"/>
          <w:szCs w:val="24"/>
        </w:rPr>
        <w:t xml:space="preserve"> </w:t>
      </w:r>
      <w:r w:rsidRPr="1A311A57" w:rsidR="702C71DB">
        <w:rPr>
          <w:rFonts w:ascii="Times New Roman" w:hAnsi="Times New Roman" w:cs="Times New Roman"/>
          <w:sz w:val="24"/>
          <w:szCs w:val="24"/>
        </w:rPr>
        <w:t xml:space="preserve">system for </w:t>
      </w:r>
      <w:r w:rsidRPr="1A311A57" w:rsidR="71CB6A8E">
        <w:rPr>
          <w:rFonts w:ascii="Times New Roman" w:hAnsi="Times New Roman" w:cs="Times New Roman"/>
          <w:sz w:val="24"/>
          <w:szCs w:val="24"/>
        </w:rPr>
        <w:t xml:space="preserve">monitoring and observing pupils’ </w:t>
      </w:r>
      <w:r w:rsidRPr="1A311A57" w:rsidR="71CB6A8E">
        <w:rPr>
          <w:rFonts w:ascii="Times New Roman" w:hAnsi="Times New Roman" w:cs="Times New Roman"/>
          <w:sz w:val="24"/>
          <w:szCs w:val="24"/>
        </w:rPr>
        <w:lastRenderedPageBreak/>
        <w:t>development innumeracy</w:t>
      </w:r>
      <w:r w:rsidRPr="1A311A57" w:rsidR="301FD5B4">
        <w:rPr>
          <w:rFonts w:ascii="Times New Roman" w:hAnsi="Times New Roman" w:cs="Times New Roman"/>
          <w:sz w:val="24"/>
          <w:szCs w:val="24"/>
        </w:rPr>
        <w:t xml:space="preserve"> (National Assembly for Wales, 2013). </w:t>
      </w:r>
      <w:proofErr w:type="gramStart"/>
      <w:r w:rsidRPr="1A311A57" w:rsidR="625B52C7">
        <w:rPr>
          <w:rFonts w:ascii="Times New Roman" w:hAnsi="Times New Roman" w:cs="Times New Roman"/>
          <w:sz w:val="24"/>
          <w:szCs w:val="24"/>
        </w:rPr>
        <w:t>In order to</w:t>
      </w:r>
      <w:proofErr w:type="gramEnd"/>
      <w:r w:rsidRPr="1A311A57" w:rsidR="625B52C7">
        <w:rPr>
          <w:rFonts w:ascii="Times New Roman" w:hAnsi="Times New Roman" w:cs="Times New Roman"/>
          <w:sz w:val="24"/>
          <w:szCs w:val="24"/>
        </w:rPr>
        <w:t xml:space="preserve"> clarify the differences between mathematics and numeracy</w:t>
      </w:r>
      <w:r w:rsidRPr="1A311A57" w:rsidR="62E83D1E">
        <w:rPr>
          <w:rFonts w:ascii="Times New Roman" w:hAnsi="Times New Roman" w:cs="Times New Roman"/>
          <w:sz w:val="24"/>
          <w:szCs w:val="24"/>
        </w:rPr>
        <w:t>,</w:t>
      </w:r>
      <w:r w:rsidRPr="1A311A57" w:rsidR="625B52C7">
        <w:rPr>
          <w:rFonts w:ascii="Times New Roman" w:hAnsi="Times New Roman" w:cs="Times New Roman"/>
          <w:sz w:val="24"/>
          <w:szCs w:val="24"/>
        </w:rPr>
        <w:t xml:space="preserve"> the </w:t>
      </w:r>
      <w:r w:rsidRPr="1A311A57" w:rsidR="38E73692">
        <w:rPr>
          <w:rFonts w:ascii="Times New Roman" w:hAnsi="Times New Roman" w:cs="Times New Roman"/>
          <w:sz w:val="24"/>
          <w:szCs w:val="24"/>
        </w:rPr>
        <w:t>W</w:t>
      </w:r>
      <w:r w:rsidRPr="1A311A57" w:rsidR="625B52C7">
        <w:rPr>
          <w:rFonts w:ascii="Times New Roman" w:hAnsi="Times New Roman" w:cs="Times New Roman"/>
          <w:sz w:val="24"/>
          <w:szCs w:val="24"/>
        </w:rPr>
        <w:t xml:space="preserve">elsh </w:t>
      </w:r>
      <w:r w:rsidRPr="1A311A57" w:rsidR="2B10C1D9">
        <w:rPr>
          <w:rFonts w:ascii="Times New Roman" w:hAnsi="Times New Roman" w:cs="Times New Roman"/>
          <w:sz w:val="24"/>
          <w:szCs w:val="24"/>
        </w:rPr>
        <w:t>G</w:t>
      </w:r>
      <w:r w:rsidRPr="1A311A57" w:rsidR="625B52C7">
        <w:rPr>
          <w:rFonts w:ascii="Times New Roman" w:hAnsi="Times New Roman" w:cs="Times New Roman"/>
          <w:sz w:val="24"/>
          <w:szCs w:val="24"/>
        </w:rPr>
        <w:t>overnment</w:t>
      </w:r>
      <w:r w:rsidRPr="1A311A57" w:rsidR="466F9785">
        <w:rPr>
          <w:rFonts w:ascii="Times New Roman" w:hAnsi="Times New Roman" w:cs="Times New Roman"/>
          <w:sz w:val="24"/>
          <w:szCs w:val="24"/>
        </w:rPr>
        <w:t xml:space="preserve"> (2013, p.1)</w:t>
      </w:r>
      <w:r w:rsidRPr="1A311A57" w:rsidR="625B52C7">
        <w:rPr>
          <w:rFonts w:ascii="Times New Roman" w:hAnsi="Times New Roman" w:cs="Times New Roman"/>
          <w:sz w:val="24"/>
          <w:szCs w:val="24"/>
        </w:rPr>
        <w:t xml:space="preserve"> </w:t>
      </w:r>
      <w:r w:rsidRPr="1A311A57" w:rsidR="0069AE1A">
        <w:rPr>
          <w:rFonts w:ascii="Times New Roman" w:hAnsi="Times New Roman" w:cs="Times New Roman"/>
          <w:sz w:val="24"/>
          <w:szCs w:val="24"/>
        </w:rPr>
        <w:t>refers to</w:t>
      </w:r>
      <w:r w:rsidRPr="1A311A57" w:rsidR="7C78536F">
        <w:rPr>
          <w:rFonts w:ascii="Times New Roman" w:hAnsi="Times New Roman" w:cs="Times New Roman"/>
          <w:sz w:val="24"/>
          <w:szCs w:val="24"/>
        </w:rPr>
        <w:t xml:space="preserve"> numeracy within the programme </w:t>
      </w:r>
      <w:r w:rsidRPr="1A311A57" w:rsidR="4DC9974A">
        <w:rPr>
          <w:rFonts w:ascii="Times New Roman" w:hAnsi="Times New Roman" w:cs="Times New Roman"/>
          <w:sz w:val="24"/>
          <w:szCs w:val="24"/>
        </w:rPr>
        <w:t xml:space="preserve">as </w:t>
      </w:r>
      <w:r w:rsidRPr="1A311A57" w:rsidR="26E29C3B">
        <w:rPr>
          <w:rFonts w:ascii="Times New Roman" w:hAnsi="Times New Roman" w:cs="Times New Roman"/>
          <w:sz w:val="24"/>
          <w:szCs w:val="24"/>
        </w:rPr>
        <w:t>“</w:t>
      </w:r>
      <w:r w:rsidRPr="1A311A57" w:rsidR="4DC9974A">
        <w:rPr>
          <w:rFonts w:ascii="Times New Roman" w:hAnsi="Times New Roman" w:cs="Times New Roman"/>
          <w:sz w:val="24"/>
          <w:szCs w:val="24"/>
        </w:rPr>
        <w:t>identifying and applying numerical reasoning skills</w:t>
      </w:r>
      <w:r w:rsidRPr="1A311A57" w:rsidR="28588686">
        <w:rPr>
          <w:rFonts w:ascii="Times New Roman" w:hAnsi="Times New Roman" w:cs="Times New Roman"/>
          <w:sz w:val="24"/>
          <w:szCs w:val="24"/>
        </w:rPr>
        <w:t xml:space="preserve"> in order to solves problem and carry out procedures which </w:t>
      </w:r>
      <w:r w:rsidRPr="1A311A57" w:rsidR="4937FA29">
        <w:rPr>
          <w:rFonts w:ascii="Times New Roman" w:hAnsi="Times New Roman" w:cs="Times New Roman"/>
          <w:sz w:val="24"/>
          <w:szCs w:val="24"/>
        </w:rPr>
        <w:t>allow people to work out and show their solutions</w:t>
      </w:r>
      <w:r w:rsidRPr="1A311A57" w:rsidR="348F3464">
        <w:rPr>
          <w:rFonts w:ascii="Times New Roman" w:hAnsi="Times New Roman" w:cs="Times New Roman"/>
          <w:sz w:val="24"/>
          <w:szCs w:val="24"/>
        </w:rPr>
        <w:t>.</w:t>
      </w:r>
      <w:r w:rsidRPr="1A311A57" w:rsidR="1287B9C8">
        <w:rPr>
          <w:rFonts w:ascii="Times New Roman" w:hAnsi="Times New Roman" w:cs="Times New Roman"/>
          <w:sz w:val="24"/>
          <w:szCs w:val="24"/>
        </w:rPr>
        <w:t>”</w:t>
      </w:r>
      <w:r w:rsidRPr="1A311A57" w:rsidR="66CCA4D3">
        <w:rPr>
          <w:rFonts w:ascii="Times New Roman" w:hAnsi="Times New Roman" w:cs="Times New Roman"/>
          <w:sz w:val="24"/>
          <w:szCs w:val="24"/>
        </w:rPr>
        <w:t xml:space="preserve"> </w:t>
      </w:r>
    </w:p>
    <w:p w:rsidR="18C7CB33" w:rsidP="1A311A57" w:rsidRDefault="18C7CB33" w14:paraId="0B59F903" w14:textId="2A2F6B3A">
      <w:pPr>
        <w:spacing w:line="360" w:lineRule="auto"/>
        <w:rPr>
          <w:rFonts w:ascii="Times New Roman" w:hAnsi="Times New Roman" w:cs="Times New Roman"/>
          <w:sz w:val="24"/>
          <w:szCs w:val="24"/>
        </w:rPr>
      </w:pPr>
      <w:r w:rsidRPr="1A311A57">
        <w:rPr>
          <w:rFonts w:ascii="Times New Roman" w:hAnsi="Times New Roman" w:cs="Times New Roman"/>
          <w:sz w:val="24"/>
          <w:szCs w:val="24"/>
        </w:rPr>
        <w:t xml:space="preserve">The </w:t>
      </w:r>
      <w:r w:rsidRPr="1A311A57" w:rsidR="7E30F6E6">
        <w:rPr>
          <w:rFonts w:ascii="Times New Roman" w:hAnsi="Times New Roman" w:cs="Times New Roman"/>
          <w:sz w:val="24"/>
          <w:szCs w:val="24"/>
        </w:rPr>
        <w:t xml:space="preserve">National </w:t>
      </w:r>
      <w:r w:rsidRPr="1A311A57" w:rsidR="77B2E054">
        <w:rPr>
          <w:rFonts w:ascii="Times New Roman" w:hAnsi="Times New Roman" w:cs="Times New Roman"/>
          <w:sz w:val="24"/>
          <w:szCs w:val="24"/>
        </w:rPr>
        <w:t>S</w:t>
      </w:r>
      <w:r w:rsidRPr="1A311A57" w:rsidR="7E30F6E6">
        <w:rPr>
          <w:rFonts w:ascii="Times New Roman" w:hAnsi="Times New Roman" w:cs="Times New Roman"/>
          <w:sz w:val="24"/>
          <w:szCs w:val="24"/>
        </w:rPr>
        <w:t xml:space="preserve">upport </w:t>
      </w:r>
      <w:r w:rsidRPr="1A311A57" w:rsidR="17BCCE28">
        <w:rPr>
          <w:rFonts w:ascii="Times New Roman" w:hAnsi="Times New Roman" w:cs="Times New Roman"/>
          <w:sz w:val="24"/>
          <w:szCs w:val="24"/>
        </w:rPr>
        <w:t>P</w:t>
      </w:r>
      <w:r w:rsidRPr="1A311A57">
        <w:rPr>
          <w:rFonts w:ascii="Times New Roman" w:hAnsi="Times New Roman" w:cs="Times New Roman"/>
          <w:sz w:val="24"/>
          <w:szCs w:val="24"/>
        </w:rPr>
        <w:t>rogramme was</w:t>
      </w:r>
      <w:r w:rsidRPr="1A311A57" w:rsidR="7E8D5F1D">
        <w:rPr>
          <w:rFonts w:ascii="Times New Roman" w:hAnsi="Times New Roman" w:cs="Times New Roman"/>
          <w:sz w:val="24"/>
          <w:szCs w:val="24"/>
        </w:rPr>
        <w:t xml:space="preserve"> created by the Welsh Government</w:t>
      </w:r>
      <w:r w:rsidRPr="1A311A57" w:rsidR="47996927">
        <w:rPr>
          <w:rFonts w:ascii="Times New Roman" w:hAnsi="Times New Roman" w:cs="Times New Roman"/>
          <w:sz w:val="24"/>
          <w:szCs w:val="24"/>
        </w:rPr>
        <w:t xml:space="preserve">, </w:t>
      </w:r>
      <w:r w:rsidRPr="1A311A57" w:rsidR="26455118">
        <w:rPr>
          <w:rFonts w:ascii="Times New Roman" w:hAnsi="Times New Roman" w:cs="Times New Roman"/>
          <w:sz w:val="24"/>
          <w:szCs w:val="24"/>
        </w:rPr>
        <w:t>intended to wo</w:t>
      </w:r>
      <w:r w:rsidRPr="1A311A57" w:rsidR="481030CA">
        <w:rPr>
          <w:rFonts w:ascii="Times New Roman" w:hAnsi="Times New Roman" w:cs="Times New Roman"/>
          <w:sz w:val="24"/>
          <w:szCs w:val="24"/>
        </w:rPr>
        <w:t xml:space="preserve">rk closely with all </w:t>
      </w:r>
      <w:r w:rsidRPr="1A311A57" w:rsidR="6621B009">
        <w:rPr>
          <w:rFonts w:ascii="Times New Roman" w:hAnsi="Times New Roman" w:cs="Times New Roman"/>
          <w:sz w:val="24"/>
          <w:szCs w:val="24"/>
        </w:rPr>
        <w:t xml:space="preserve">individual </w:t>
      </w:r>
      <w:r w:rsidRPr="1A311A57" w:rsidR="481030CA">
        <w:rPr>
          <w:rFonts w:ascii="Times New Roman" w:hAnsi="Times New Roman" w:cs="Times New Roman"/>
          <w:sz w:val="24"/>
          <w:szCs w:val="24"/>
        </w:rPr>
        <w:t>schools</w:t>
      </w:r>
      <w:r w:rsidRPr="1A311A57" w:rsidR="26455118">
        <w:rPr>
          <w:rFonts w:ascii="Times New Roman" w:hAnsi="Times New Roman" w:cs="Times New Roman"/>
          <w:sz w:val="24"/>
          <w:szCs w:val="24"/>
        </w:rPr>
        <w:t xml:space="preserve"> </w:t>
      </w:r>
      <w:r w:rsidRPr="1A311A57" w:rsidR="793EC4F0">
        <w:rPr>
          <w:rFonts w:ascii="Times New Roman" w:hAnsi="Times New Roman" w:cs="Times New Roman"/>
          <w:sz w:val="24"/>
          <w:szCs w:val="24"/>
        </w:rPr>
        <w:t>in</w:t>
      </w:r>
      <w:r w:rsidRPr="1A311A57" w:rsidR="26455118">
        <w:rPr>
          <w:rFonts w:ascii="Times New Roman" w:hAnsi="Times New Roman" w:cs="Times New Roman"/>
          <w:sz w:val="24"/>
          <w:szCs w:val="24"/>
        </w:rPr>
        <w:t xml:space="preserve"> 2013 until </w:t>
      </w:r>
      <w:r w:rsidRPr="1A311A57" w:rsidR="0A7DA7E5">
        <w:rPr>
          <w:rFonts w:ascii="Times New Roman" w:hAnsi="Times New Roman" w:cs="Times New Roman"/>
          <w:sz w:val="24"/>
          <w:szCs w:val="24"/>
        </w:rPr>
        <w:t>2016, and</w:t>
      </w:r>
      <w:r w:rsidRPr="1A311A57" w:rsidR="0526D14E">
        <w:rPr>
          <w:rFonts w:ascii="Times New Roman" w:hAnsi="Times New Roman" w:cs="Times New Roman"/>
          <w:sz w:val="24"/>
          <w:szCs w:val="24"/>
        </w:rPr>
        <w:t xml:space="preserve"> provide hands on support </w:t>
      </w:r>
      <w:r w:rsidRPr="1A311A57" w:rsidR="37D9F128">
        <w:rPr>
          <w:rFonts w:ascii="Times New Roman" w:hAnsi="Times New Roman" w:cs="Times New Roman"/>
          <w:sz w:val="24"/>
          <w:szCs w:val="24"/>
        </w:rPr>
        <w:t xml:space="preserve">catered to the needs of </w:t>
      </w:r>
      <w:r w:rsidRPr="1A311A57" w:rsidR="11D3A55B">
        <w:rPr>
          <w:rFonts w:ascii="Times New Roman" w:hAnsi="Times New Roman" w:cs="Times New Roman"/>
          <w:sz w:val="24"/>
          <w:szCs w:val="24"/>
        </w:rPr>
        <w:t>all</w:t>
      </w:r>
      <w:r w:rsidRPr="1A311A57" w:rsidR="37D9F128">
        <w:rPr>
          <w:rFonts w:ascii="Times New Roman" w:hAnsi="Times New Roman" w:cs="Times New Roman"/>
          <w:sz w:val="24"/>
          <w:szCs w:val="24"/>
        </w:rPr>
        <w:t xml:space="preserve"> individual schools, to support and </w:t>
      </w:r>
      <w:r w:rsidRPr="1A311A57" w:rsidR="6C7EC59A">
        <w:rPr>
          <w:rFonts w:ascii="Times New Roman" w:hAnsi="Times New Roman" w:cs="Times New Roman"/>
          <w:sz w:val="24"/>
          <w:szCs w:val="24"/>
        </w:rPr>
        <w:t>enhance</w:t>
      </w:r>
      <w:r w:rsidRPr="1A311A57" w:rsidR="37D9F128">
        <w:rPr>
          <w:rFonts w:ascii="Times New Roman" w:hAnsi="Times New Roman" w:cs="Times New Roman"/>
          <w:sz w:val="24"/>
          <w:szCs w:val="24"/>
        </w:rPr>
        <w:t xml:space="preserve"> </w:t>
      </w:r>
      <w:r w:rsidRPr="1A311A57" w:rsidR="23778377">
        <w:rPr>
          <w:rFonts w:ascii="Times New Roman" w:hAnsi="Times New Roman" w:cs="Times New Roman"/>
          <w:sz w:val="24"/>
          <w:szCs w:val="24"/>
        </w:rPr>
        <w:t>the</w:t>
      </w:r>
      <w:r w:rsidRPr="1A311A57" w:rsidR="37D9F128">
        <w:rPr>
          <w:rFonts w:ascii="Times New Roman" w:hAnsi="Times New Roman" w:cs="Times New Roman"/>
          <w:sz w:val="24"/>
          <w:szCs w:val="24"/>
        </w:rPr>
        <w:t xml:space="preserve"> implementation of the </w:t>
      </w:r>
      <w:r w:rsidRPr="1A311A57" w:rsidR="491B438D">
        <w:rPr>
          <w:rFonts w:ascii="Times New Roman" w:hAnsi="Times New Roman" w:cs="Times New Roman"/>
          <w:sz w:val="24"/>
          <w:szCs w:val="24"/>
        </w:rPr>
        <w:t>N</w:t>
      </w:r>
      <w:r w:rsidRPr="1A311A57" w:rsidR="7552226E">
        <w:rPr>
          <w:rFonts w:ascii="Times New Roman" w:hAnsi="Times New Roman" w:cs="Times New Roman"/>
          <w:sz w:val="24"/>
          <w:szCs w:val="24"/>
        </w:rPr>
        <w:t>ational</w:t>
      </w:r>
      <w:r w:rsidRPr="1A311A57" w:rsidR="37D9F128">
        <w:rPr>
          <w:rFonts w:ascii="Times New Roman" w:hAnsi="Times New Roman" w:cs="Times New Roman"/>
          <w:sz w:val="24"/>
          <w:szCs w:val="24"/>
        </w:rPr>
        <w:t xml:space="preserve"> </w:t>
      </w:r>
      <w:r w:rsidRPr="1A311A57" w:rsidR="2A12EECC">
        <w:rPr>
          <w:rFonts w:ascii="Times New Roman" w:hAnsi="Times New Roman" w:cs="Times New Roman"/>
          <w:sz w:val="24"/>
          <w:szCs w:val="24"/>
        </w:rPr>
        <w:t>L</w:t>
      </w:r>
      <w:r w:rsidRPr="1A311A57" w:rsidR="37D9F128">
        <w:rPr>
          <w:rFonts w:ascii="Times New Roman" w:hAnsi="Times New Roman" w:cs="Times New Roman"/>
          <w:sz w:val="24"/>
          <w:szCs w:val="24"/>
        </w:rPr>
        <w:t xml:space="preserve">iteracy </w:t>
      </w:r>
      <w:r w:rsidRPr="1A311A57" w:rsidR="52654003">
        <w:rPr>
          <w:rFonts w:ascii="Times New Roman" w:hAnsi="Times New Roman" w:cs="Times New Roman"/>
          <w:sz w:val="24"/>
          <w:szCs w:val="24"/>
        </w:rPr>
        <w:t>N</w:t>
      </w:r>
      <w:r w:rsidRPr="1A311A57" w:rsidR="37D9F128">
        <w:rPr>
          <w:rFonts w:ascii="Times New Roman" w:hAnsi="Times New Roman" w:cs="Times New Roman"/>
          <w:sz w:val="24"/>
          <w:szCs w:val="24"/>
        </w:rPr>
        <w:t>umer</w:t>
      </w:r>
      <w:r w:rsidRPr="1A311A57" w:rsidR="70DFED6B">
        <w:rPr>
          <w:rFonts w:ascii="Times New Roman" w:hAnsi="Times New Roman" w:cs="Times New Roman"/>
          <w:sz w:val="24"/>
          <w:szCs w:val="24"/>
        </w:rPr>
        <w:t>acy framework</w:t>
      </w:r>
      <w:r w:rsidRPr="1A311A57" w:rsidR="622F7D92">
        <w:rPr>
          <w:rFonts w:ascii="Times New Roman" w:hAnsi="Times New Roman" w:cs="Times New Roman"/>
          <w:sz w:val="24"/>
          <w:szCs w:val="24"/>
        </w:rPr>
        <w:t>,</w:t>
      </w:r>
      <w:r w:rsidRPr="1A311A57" w:rsidR="48EC4FD3">
        <w:rPr>
          <w:rFonts w:ascii="Times New Roman" w:hAnsi="Times New Roman" w:cs="Times New Roman"/>
          <w:sz w:val="24"/>
          <w:szCs w:val="24"/>
        </w:rPr>
        <w:t xml:space="preserve"> </w:t>
      </w:r>
      <w:r w:rsidRPr="1A311A57" w:rsidR="0BF14119">
        <w:rPr>
          <w:rFonts w:ascii="Times New Roman" w:hAnsi="Times New Roman" w:cs="Times New Roman"/>
          <w:sz w:val="24"/>
          <w:szCs w:val="24"/>
        </w:rPr>
        <w:t>successfully</w:t>
      </w:r>
      <w:r w:rsidRPr="1A311A57" w:rsidR="48EC4FD3">
        <w:rPr>
          <w:rFonts w:ascii="Times New Roman" w:hAnsi="Times New Roman" w:cs="Times New Roman"/>
          <w:sz w:val="24"/>
          <w:szCs w:val="24"/>
        </w:rPr>
        <w:t>.</w:t>
      </w:r>
      <w:r w:rsidRPr="1A311A57" w:rsidR="70DFED6B">
        <w:rPr>
          <w:rFonts w:ascii="Times New Roman" w:hAnsi="Times New Roman" w:cs="Times New Roman"/>
          <w:sz w:val="24"/>
          <w:szCs w:val="24"/>
        </w:rPr>
        <w:t xml:space="preserve"> </w:t>
      </w:r>
      <w:r w:rsidRPr="1A311A57" w:rsidR="78DDC8BC">
        <w:rPr>
          <w:rFonts w:ascii="Times New Roman" w:hAnsi="Times New Roman" w:cs="Times New Roman"/>
          <w:sz w:val="24"/>
          <w:szCs w:val="24"/>
        </w:rPr>
        <w:t xml:space="preserve">The support is given by </w:t>
      </w:r>
      <w:r w:rsidRPr="1A311A57" w:rsidR="02DD0AFA">
        <w:rPr>
          <w:rFonts w:ascii="Times New Roman" w:hAnsi="Times New Roman" w:cs="Times New Roman"/>
          <w:sz w:val="24"/>
          <w:szCs w:val="24"/>
        </w:rPr>
        <w:t>‘partners’ who are specialists in the field of numeracy and literacy</w:t>
      </w:r>
      <w:r w:rsidRPr="1A311A57" w:rsidR="74DF0E9C">
        <w:rPr>
          <w:rFonts w:ascii="Times New Roman" w:hAnsi="Times New Roman" w:cs="Times New Roman"/>
          <w:sz w:val="24"/>
          <w:szCs w:val="24"/>
        </w:rPr>
        <w:t xml:space="preserve"> and both support and challenge headteachers </w:t>
      </w:r>
      <w:r w:rsidRPr="1A311A57" w:rsidR="54318135">
        <w:rPr>
          <w:rFonts w:ascii="Times New Roman" w:hAnsi="Times New Roman" w:cs="Times New Roman"/>
          <w:sz w:val="24"/>
          <w:szCs w:val="24"/>
        </w:rPr>
        <w:t>to revise expectations and practices</w:t>
      </w:r>
      <w:r w:rsidRPr="1A311A57" w:rsidR="6DC386FF">
        <w:rPr>
          <w:rFonts w:ascii="Times New Roman" w:hAnsi="Times New Roman" w:cs="Times New Roman"/>
          <w:sz w:val="24"/>
          <w:szCs w:val="24"/>
        </w:rPr>
        <w:t xml:space="preserve"> (Estyn, 2014). </w:t>
      </w:r>
    </w:p>
    <w:p w:rsidR="00BB18EA" w:rsidP="00BB18EA" w:rsidRDefault="5485C2DF" w14:paraId="00351270" w14:textId="23574369">
      <w:pPr>
        <w:spacing w:line="360" w:lineRule="auto"/>
        <w:rPr>
          <w:rFonts w:ascii="Segoe UI Emoji" w:hAnsi="Segoe UI Emoji" w:eastAsia="Segoe UI Emoji" w:cs="Segoe UI Emoji"/>
          <w:sz w:val="24"/>
          <w:szCs w:val="24"/>
        </w:rPr>
      </w:pPr>
      <w:r w:rsidRPr="529F9B3D" w:rsidR="5485C2DF">
        <w:rPr>
          <w:rFonts w:ascii="Times New Roman" w:hAnsi="Times New Roman" w:eastAsia="Times New Roman" w:cs="Times New Roman"/>
          <w:sz w:val="24"/>
          <w:szCs w:val="24"/>
        </w:rPr>
        <w:t>All teacher</w:t>
      </w:r>
      <w:r w:rsidRPr="529F9B3D" w:rsidR="7F6E9121">
        <w:rPr>
          <w:rFonts w:ascii="Times New Roman" w:hAnsi="Times New Roman" w:eastAsia="Times New Roman" w:cs="Times New Roman"/>
          <w:sz w:val="24"/>
          <w:szCs w:val="24"/>
        </w:rPr>
        <w:t>s</w:t>
      </w:r>
      <w:r w:rsidRPr="529F9B3D" w:rsidR="5485C2DF">
        <w:rPr>
          <w:rFonts w:ascii="Times New Roman" w:hAnsi="Times New Roman" w:eastAsia="Times New Roman" w:cs="Times New Roman"/>
          <w:sz w:val="24"/>
          <w:szCs w:val="24"/>
        </w:rPr>
        <w:t xml:space="preserve"> including new teachers must be familiar with the knowledge </w:t>
      </w:r>
      <w:r w:rsidRPr="529F9B3D" w:rsidR="5485C2DF">
        <w:rPr>
          <w:rFonts w:ascii="Times New Roman" w:hAnsi="Times New Roman" w:eastAsia="Times New Roman" w:cs="Times New Roman"/>
          <w:sz w:val="24"/>
          <w:szCs w:val="24"/>
        </w:rPr>
        <w:t xml:space="preserve">of </w:t>
      </w:r>
      <w:r w:rsidRPr="529F9B3D" w:rsidR="1367695A">
        <w:rPr>
          <w:rFonts w:ascii="Times New Roman" w:hAnsi="Times New Roman" w:eastAsia="Times New Roman" w:cs="Times New Roman"/>
          <w:sz w:val="24"/>
          <w:szCs w:val="24"/>
        </w:rPr>
        <w:t>the</w:t>
      </w:r>
      <w:r w:rsidRPr="529F9B3D" w:rsidR="1367695A">
        <w:rPr>
          <w:rFonts w:ascii="Times New Roman" w:hAnsi="Times New Roman" w:eastAsia="Times New Roman" w:cs="Times New Roman"/>
          <w:sz w:val="24"/>
          <w:szCs w:val="24"/>
        </w:rPr>
        <w:t xml:space="preserve"> </w:t>
      </w:r>
      <w:r w:rsidRPr="529F9B3D" w:rsidR="073AA6C9">
        <w:rPr>
          <w:rFonts w:ascii="Times New Roman" w:hAnsi="Times New Roman" w:eastAsia="Times New Roman" w:cs="Times New Roman"/>
          <w:sz w:val="24"/>
          <w:szCs w:val="24"/>
        </w:rPr>
        <w:t>Numeracy</w:t>
      </w:r>
      <w:r w:rsidRPr="529F9B3D" w:rsidR="073AA6C9">
        <w:rPr>
          <w:rFonts w:ascii="Times New Roman" w:hAnsi="Times New Roman" w:eastAsia="Times New Roman" w:cs="Times New Roman"/>
          <w:sz w:val="24"/>
          <w:szCs w:val="24"/>
        </w:rPr>
        <w:t xml:space="preserve"> and </w:t>
      </w:r>
      <w:r w:rsidRPr="529F9B3D" w:rsidR="2143E927">
        <w:rPr>
          <w:rFonts w:ascii="Times New Roman" w:hAnsi="Times New Roman" w:eastAsia="Times New Roman" w:cs="Times New Roman"/>
          <w:sz w:val="24"/>
          <w:szCs w:val="24"/>
        </w:rPr>
        <w:t xml:space="preserve">Literacy </w:t>
      </w:r>
      <w:r w:rsidRPr="529F9B3D" w:rsidR="073AA6C9">
        <w:rPr>
          <w:rFonts w:ascii="Times New Roman" w:hAnsi="Times New Roman" w:eastAsia="Times New Roman" w:cs="Times New Roman"/>
          <w:sz w:val="24"/>
          <w:szCs w:val="24"/>
        </w:rPr>
        <w:t>framework. There has been c</w:t>
      </w:r>
      <w:r w:rsidRPr="529F9B3D" w:rsidR="5F7BB7A1">
        <w:rPr>
          <w:rFonts w:ascii="Times New Roman" w:hAnsi="Times New Roman" w:eastAsia="Times New Roman" w:cs="Times New Roman"/>
          <w:sz w:val="24"/>
          <w:szCs w:val="24"/>
        </w:rPr>
        <w:t xml:space="preserve">hanges made to the teachers training and teachers </w:t>
      </w:r>
      <w:r w:rsidRPr="529F9B3D" w:rsidR="3B2B55DD">
        <w:rPr>
          <w:rFonts w:ascii="Times New Roman" w:hAnsi="Times New Roman" w:eastAsia="Times New Roman" w:cs="Times New Roman"/>
          <w:sz w:val="24"/>
          <w:szCs w:val="24"/>
        </w:rPr>
        <w:t xml:space="preserve">must have standards of </w:t>
      </w:r>
      <w:r w:rsidRPr="529F9B3D" w:rsidR="3B2B55DD">
        <w:rPr>
          <w:rFonts w:ascii="Times New Roman" w:hAnsi="Times New Roman" w:eastAsia="Times New Roman" w:cs="Times New Roman"/>
          <w:sz w:val="24"/>
          <w:szCs w:val="24"/>
        </w:rPr>
        <w:t>numeracy</w:t>
      </w:r>
      <w:r w:rsidRPr="529F9B3D" w:rsidR="14C1B029">
        <w:rPr>
          <w:rFonts w:ascii="Times New Roman" w:hAnsi="Times New Roman" w:eastAsia="Times New Roman" w:cs="Times New Roman"/>
          <w:sz w:val="24"/>
          <w:szCs w:val="24"/>
        </w:rPr>
        <w:t xml:space="preserve">. </w:t>
      </w:r>
      <w:r w:rsidRPr="529F9B3D" w:rsidR="103F638B">
        <w:rPr>
          <w:rFonts w:ascii="Times New Roman" w:hAnsi="Times New Roman" w:eastAsia="Times New Roman" w:cs="Times New Roman"/>
          <w:sz w:val="24"/>
          <w:szCs w:val="24"/>
        </w:rPr>
        <w:t xml:space="preserve">The training organisation ‘The </w:t>
      </w:r>
      <w:r w:rsidRPr="529F9B3D" w:rsidR="103F638B">
        <w:rPr>
          <w:rFonts w:ascii="Times New Roman" w:hAnsi="Times New Roman" w:eastAsia="Times New Roman" w:cs="Times New Roman"/>
          <w:sz w:val="24"/>
          <w:szCs w:val="24"/>
        </w:rPr>
        <w:t>Masters in Educational</w:t>
      </w:r>
      <w:r w:rsidRPr="529F9B3D" w:rsidR="103F638B">
        <w:rPr>
          <w:rFonts w:ascii="Times New Roman" w:hAnsi="Times New Roman" w:eastAsia="Times New Roman" w:cs="Times New Roman"/>
          <w:sz w:val="24"/>
          <w:szCs w:val="24"/>
        </w:rPr>
        <w:t xml:space="preserve"> Practice’ </w:t>
      </w:r>
      <w:r w:rsidRPr="529F9B3D" w:rsidR="058A7C40">
        <w:rPr>
          <w:rFonts w:ascii="Times New Roman" w:hAnsi="Times New Roman" w:eastAsia="Times New Roman" w:cs="Times New Roman"/>
          <w:sz w:val="24"/>
          <w:szCs w:val="24"/>
        </w:rPr>
        <w:t>focuses on Numeracy and Professional Learnings.</w:t>
      </w:r>
      <w:r w:rsidRPr="529F9B3D" w:rsidR="5632C599">
        <w:rPr>
          <w:rFonts w:ascii="Times New Roman" w:hAnsi="Times New Roman" w:eastAsia="Times New Roman" w:cs="Times New Roman"/>
          <w:sz w:val="24"/>
          <w:szCs w:val="24"/>
        </w:rPr>
        <w:t xml:space="preserve"> The social unit (communities) will be encouraged to de</w:t>
      </w:r>
      <w:r w:rsidRPr="529F9B3D" w:rsidR="3CD6EFF1">
        <w:rPr>
          <w:rFonts w:ascii="Times New Roman" w:hAnsi="Times New Roman" w:eastAsia="Times New Roman" w:cs="Times New Roman"/>
          <w:sz w:val="24"/>
          <w:szCs w:val="24"/>
        </w:rPr>
        <w:t xml:space="preserve">velop the </w:t>
      </w:r>
      <w:r w:rsidRPr="529F9B3D" w:rsidR="3CD6EFF1">
        <w:rPr>
          <w:rFonts w:ascii="Times New Roman" w:hAnsi="Times New Roman" w:eastAsia="Times New Roman" w:cs="Times New Roman"/>
          <w:sz w:val="24"/>
          <w:szCs w:val="24"/>
        </w:rPr>
        <w:t>professional</w:t>
      </w:r>
      <w:r w:rsidRPr="529F9B3D" w:rsidR="6EBEF4D4">
        <w:rPr>
          <w:rFonts w:ascii="Times New Roman" w:hAnsi="Times New Roman" w:eastAsia="Times New Roman" w:cs="Times New Roman"/>
          <w:sz w:val="24"/>
          <w:szCs w:val="24"/>
        </w:rPr>
        <w:t>’</w:t>
      </w:r>
      <w:r w:rsidRPr="529F9B3D" w:rsidR="3CD6EFF1">
        <w:rPr>
          <w:rFonts w:ascii="Times New Roman" w:hAnsi="Times New Roman" w:eastAsia="Times New Roman" w:cs="Times New Roman"/>
          <w:sz w:val="24"/>
          <w:szCs w:val="24"/>
        </w:rPr>
        <w:t>s</w:t>
      </w:r>
      <w:r w:rsidRPr="529F9B3D" w:rsidR="3CD6EFF1">
        <w:rPr>
          <w:rFonts w:ascii="Times New Roman" w:hAnsi="Times New Roman" w:eastAsia="Times New Roman" w:cs="Times New Roman"/>
          <w:sz w:val="24"/>
          <w:szCs w:val="24"/>
        </w:rPr>
        <w:t xml:space="preserve"> skills in numeracy</w:t>
      </w:r>
      <w:r w:rsidRPr="529F9B3D" w:rsidR="00BB18EA">
        <w:rPr>
          <w:rFonts w:ascii="Times New Roman" w:hAnsi="Times New Roman" w:eastAsia="Times New Roman" w:cs="Times New Roman"/>
          <w:sz w:val="24"/>
          <w:szCs w:val="24"/>
        </w:rPr>
        <w:t xml:space="preserve">. </w:t>
      </w:r>
      <w:r w:rsidRPr="529F9B3D" w:rsidR="2170EEBB">
        <w:rPr>
          <w:rFonts w:ascii="Times New Roman" w:hAnsi="Times New Roman" w:eastAsia="Times New Roman" w:cs="Times New Roman"/>
          <w:sz w:val="24"/>
          <w:szCs w:val="24"/>
        </w:rPr>
        <w:t>Initial Tea</w:t>
      </w:r>
      <w:r w:rsidRPr="529F9B3D" w:rsidR="5193A56D">
        <w:rPr>
          <w:rFonts w:ascii="Times New Roman" w:hAnsi="Times New Roman" w:eastAsia="Times New Roman" w:cs="Times New Roman"/>
          <w:sz w:val="24"/>
          <w:szCs w:val="24"/>
        </w:rPr>
        <w:t xml:space="preserve">cher </w:t>
      </w:r>
      <w:r w:rsidRPr="529F9B3D" w:rsidR="2170EEBB">
        <w:rPr>
          <w:rFonts w:ascii="Times New Roman" w:hAnsi="Times New Roman" w:eastAsia="Times New Roman" w:cs="Times New Roman"/>
          <w:sz w:val="24"/>
          <w:szCs w:val="24"/>
        </w:rPr>
        <w:t xml:space="preserve">Training courses have also been adapted to ensure </w:t>
      </w:r>
      <w:r w:rsidRPr="529F9B3D" w:rsidR="2AEE4A4C">
        <w:rPr>
          <w:rFonts w:ascii="Times New Roman" w:hAnsi="Times New Roman" w:eastAsia="Times New Roman" w:cs="Times New Roman"/>
          <w:sz w:val="24"/>
          <w:szCs w:val="24"/>
        </w:rPr>
        <w:t xml:space="preserve">that </w:t>
      </w:r>
      <w:r w:rsidRPr="529F9B3D" w:rsidR="2170EEBB">
        <w:rPr>
          <w:rFonts w:ascii="Times New Roman" w:hAnsi="Times New Roman" w:eastAsia="Times New Roman" w:cs="Times New Roman"/>
          <w:sz w:val="24"/>
          <w:szCs w:val="24"/>
        </w:rPr>
        <w:t xml:space="preserve">new teachers can </w:t>
      </w:r>
      <w:r w:rsidRPr="529F9B3D" w:rsidR="3A71ACB1">
        <w:rPr>
          <w:rFonts w:ascii="Times New Roman" w:hAnsi="Times New Roman" w:eastAsia="Times New Roman" w:cs="Times New Roman"/>
          <w:sz w:val="24"/>
          <w:szCs w:val="24"/>
        </w:rPr>
        <w:t>competently</w:t>
      </w:r>
      <w:r w:rsidRPr="529F9B3D" w:rsidR="2170EEBB">
        <w:rPr>
          <w:rFonts w:ascii="Times New Roman" w:hAnsi="Times New Roman" w:eastAsia="Times New Roman" w:cs="Times New Roman"/>
          <w:sz w:val="24"/>
          <w:szCs w:val="24"/>
        </w:rPr>
        <w:t xml:space="preserve"> follow and maintain standards of numer</w:t>
      </w:r>
      <w:r w:rsidRPr="529F9B3D" w:rsidR="64C79C94">
        <w:rPr>
          <w:rFonts w:ascii="Times New Roman" w:hAnsi="Times New Roman" w:eastAsia="Times New Roman" w:cs="Times New Roman"/>
          <w:sz w:val="24"/>
          <w:szCs w:val="24"/>
        </w:rPr>
        <w:t xml:space="preserve">acy. </w:t>
      </w:r>
      <w:r w:rsidRPr="529F9B3D" w:rsidR="34C97B09">
        <w:rPr>
          <w:rFonts w:ascii="Times New Roman" w:hAnsi="Times New Roman" w:eastAsia="Times New Roman" w:cs="Times New Roman"/>
          <w:sz w:val="24"/>
          <w:szCs w:val="24"/>
        </w:rPr>
        <w:t xml:space="preserve">The </w:t>
      </w:r>
      <w:r w:rsidRPr="529F9B3D" w:rsidR="34C97B09">
        <w:rPr>
          <w:rFonts w:ascii="Times New Roman" w:hAnsi="Times New Roman" w:eastAsia="Times New Roman" w:cs="Times New Roman"/>
          <w:sz w:val="24"/>
          <w:szCs w:val="24"/>
        </w:rPr>
        <w:t>Masters in Educational</w:t>
      </w:r>
      <w:r w:rsidRPr="529F9B3D" w:rsidR="34C97B09">
        <w:rPr>
          <w:rFonts w:ascii="Times New Roman" w:hAnsi="Times New Roman" w:eastAsia="Times New Roman" w:cs="Times New Roman"/>
          <w:sz w:val="24"/>
          <w:szCs w:val="24"/>
        </w:rPr>
        <w:t xml:space="preserve"> Practice </w:t>
      </w:r>
      <w:r w:rsidRPr="529F9B3D" w:rsidR="7DB09E3D">
        <w:rPr>
          <w:rFonts w:ascii="Times New Roman" w:hAnsi="Times New Roman" w:eastAsia="Times New Roman" w:cs="Times New Roman"/>
          <w:sz w:val="24"/>
          <w:szCs w:val="24"/>
        </w:rPr>
        <w:t xml:space="preserve">focuses on numeracy and participation in communities </w:t>
      </w:r>
      <w:r w:rsidRPr="529F9B3D" w:rsidR="77A6D077">
        <w:rPr>
          <w:rFonts w:ascii="Times New Roman" w:hAnsi="Times New Roman" w:eastAsia="Times New Roman" w:cs="Times New Roman"/>
          <w:sz w:val="24"/>
          <w:szCs w:val="24"/>
        </w:rPr>
        <w:t>and</w:t>
      </w:r>
      <w:r w:rsidRPr="529F9B3D" w:rsidR="7DB09E3D">
        <w:rPr>
          <w:rFonts w:ascii="Times New Roman" w:hAnsi="Times New Roman" w:eastAsia="Times New Roman" w:cs="Times New Roman"/>
          <w:sz w:val="24"/>
          <w:szCs w:val="24"/>
        </w:rPr>
        <w:t xml:space="preserve"> professional learning</w:t>
      </w:r>
      <w:r w:rsidRPr="529F9B3D" w:rsidR="56F94310">
        <w:rPr>
          <w:rFonts w:ascii="Times New Roman" w:hAnsi="Times New Roman" w:eastAsia="Times New Roman" w:cs="Times New Roman"/>
          <w:sz w:val="24"/>
          <w:szCs w:val="24"/>
        </w:rPr>
        <w:t>.</w:t>
      </w:r>
      <w:r w:rsidRPr="529F9B3D" w:rsidR="6B853F55">
        <w:rPr>
          <w:rFonts w:ascii="Times New Roman" w:hAnsi="Times New Roman" w:eastAsia="Times New Roman" w:cs="Times New Roman"/>
          <w:sz w:val="24"/>
          <w:szCs w:val="24"/>
        </w:rPr>
        <w:t xml:space="preserve"> All </w:t>
      </w:r>
      <w:r w:rsidRPr="529F9B3D" w:rsidR="40FE088B">
        <w:rPr>
          <w:rFonts w:ascii="Times New Roman" w:hAnsi="Times New Roman" w:eastAsia="Times New Roman" w:cs="Times New Roman"/>
          <w:sz w:val="24"/>
          <w:szCs w:val="24"/>
        </w:rPr>
        <w:t>t</w:t>
      </w:r>
      <w:r w:rsidRPr="529F9B3D" w:rsidR="6B853F55">
        <w:rPr>
          <w:rFonts w:ascii="Times New Roman" w:hAnsi="Times New Roman" w:eastAsia="Times New Roman" w:cs="Times New Roman"/>
          <w:sz w:val="24"/>
          <w:szCs w:val="24"/>
        </w:rPr>
        <w:t>eachers in both primary and secondary settings will be provided suppo</w:t>
      </w:r>
      <w:r w:rsidRPr="529F9B3D" w:rsidR="32B4854C">
        <w:rPr>
          <w:rFonts w:ascii="Times New Roman" w:hAnsi="Times New Roman" w:eastAsia="Times New Roman" w:cs="Times New Roman"/>
          <w:sz w:val="24"/>
          <w:szCs w:val="24"/>
        </w:rPr>
        <w:t>r</w:t>
      </w:r>
      <w:r w:rsidRPr="529F9B3D" w:rsidR="6B853F55">
        <w:rPr>
          <w:rFonts w:ascii="Times New Roman" w:hAnsi="Times New Roman" w:eastAsia="Times New Roman" w:cs="Times New Roman"/>
          <w:sz w:val="24"/>
          <w:szCs w:val="24"/>
        </w:rPr>
        <w:t xml:space="preserve">t to enhance </w:t>
      </w:r>
      <w:r w:rsidRPr="529F9B3D" w:rsidR="0EAE9511">
        <w:rPr>
          <w:rFonts w:ascii="Times New Roman" w:hAnsi="Times New Roman" w:eastAsia="Times New Roman" w:cs="Times New Roman"/>
          <w:sz w:val="24"/>
          <w:szCs w:val="24"/>
        </w:rPr>
        <w:t xml:space="preserve">their </w:t>
      </w:r>
      <w:r w:rsidRPr="529F9B3D" w:rsidR="65EA5E0D">
        <w:rPr>
          <w:rFonts w:ascii="Times New Roman" w:hAnsi="Times New Roman" w:eastAsia="Times New Roman" w:cs="Times New Roman"/>
          <w:sz w:val="24"/>
          <w:szCs w:val="24"/>
        </w:rPr>
        <w:t>skills in teaching financial capability, an area considered a vital part of numeracy</w:t>
      </w:r>
      <w:r w:rsidRPr="529F9B3D" w:rsidR="00BB18EA">
        <w:rPr>
          <w:rFonts w:ascii="Times New Roman" w:hAnsi="Times New Roman" w:eastAsia="Times New Roman" w:cs="Times New Roman"/>
          <w:sz w:val="24"/>
          <w:szCs w:val="24"/>
        </w:rPr>
        <w:t xml:space="preserve"> </w:t>
      </w:r>
      <w:r w:rsidRPr="529F9B3D" w:rsidR="00BB18EA">
        <w:rPr>
          <w:rFonts w:ascii="Times New Roman" w:hAnsi="Times New Roman" w:eastAsia="Times New Roman" w:cs="Times New Roman"/>
          <w:sz w:val="24"/>
          <w:szCs w:val="24"/>
        </w:rPr>
        <w:t xml:space="preserve">(National Assembly for Wales, 2013). </w:t>
      </w:r>
    </w:p>
    <w:p w:rsidRPr="00652626" w:rsidR="00652626" w:rsidP="779078E6" w:rsidRDefault="18285C16" w14:paraId="7370679D" w14:textId="3667A88E">
      <w:pPr>
        <w:spacing w:line="360" w:lineRule="auto"/>
        <w:rPr>
          <w:rFonts w:ascii="Times New Roman" w:hAnsi="Times New Roman" w:eastAsia="Times New Roman" w:cs="Times New Roman"/>
          <w:sz w:val="24"/>
          <w:szCs w:val="24"/>
        </w:rPr>
      </w:pPr>
      <w:r w:rsidRPr="779078E6" w:rsidR="6A2D9EE7">
        <w:rPr>
          <w:rFonts w:ascii="Times New Roman" w:hAnsi="Times New Roman" w:eastAsia="Times New Roman" w:cs="Times New Roman"/>
          <w:sz w:val="24"/>
          <w:szCs w:val="24"/>
        </w:rPr>
        <w:t>As set out in the White Paper,</w:t>
      </w:r>
      <w:r w:rsidRPr="779078E6" w:rsidR="5E68D663">
        <w:rPr>
          <w:rFonts w:ascii="Times New Roman" w:hAnsi="Times New Roman" w:eastAsia="Times New Roman" w:cs="Times New Roman"/>
          <w:sz w:val="24"/>
          <w:szCs w:val="24"/>
        </w:rPr>
        <w:t xml:space="preserve"> legislative proposals for a ‘transformational curriculum’ </w:t>
      </w:r>
      <w:proofErr w:type="gramStart"/>
      <w:r w:rsidRPr="779078E6" w:rsidR="1AD487BC">
        <w:rPr>
          <w:rFonts w:ascii="Times New Roman" w:hAnsi="Times New Roman" w:eastAsia="Times New Roman" w:cs="Times New Roman"/>
          <w:sz w:val="24"/>
          <w:szCs w:val="24"/>
        </w:rPr>
        <w:t>is</w:t>
      </w:r>
      <w:proofErr w:type="gramEnd"/>
      <w:r w:rsidRPr="779078E6" w:rsidR="1AD487BC">
        <w:rPr>
          <w:rFonts w:ascii="Times New Roman" w:hAnsi="Times New Roman" w:eastAsia="Times New Roman" w:cs="Times New Roman"/>
          <w:sz w:val="24"/>
          <w:szCs w:val="24"/>
        </w:rPr>
        <w:t xml:space="preserve"> underlined and intended to be implemented in Wales as of 2022. </w:t>
      </w:r>
      <w:r w:rsidRPr="779078E6" w:rsidR="261C4E7C">
        <w:rPr>
          <w:rFonts w:ascii="Times New Roman" w:hAnsi="Times New Roman" w:eastAsia="Times New Roman" w:cs="Times New Roman"/>
          <w:sz w:val="24"/>
          <w:szCs w:val="24"/>
        </w:rPr>
        <w:t xml:space="preserve">Under the proposal, funded non-maintained </w:t>
      </w:r>
      <w:r w:rsidRPr="779078E6" w:rsidR="4E841207">
        <w:rPr>
          <w:rFonts w:ascii="Times New Roman" w:hAnsi="Times New Roman" w:eastAsia="Times New Roman" w:cs="Times New Roman"/>
          <w:sz w:val="24"/>
          <w:szCs w:val="24"/>
        </w:rPr>
        <w:t xml:space="preserve">schools and settings will need to offer a balanced and broad </w:t>
      </w:r>
      <w:r w:rsidRPr="779078E6" w:rsidR="725DCE13">
        <w:rPr>
          <w:rFonts w:ascii="Times New Roman" w:hAnsi="Times New Roman" w:eastAsia="Times New Roman" w:cs="Times New Roman"/>
          <w:sz w:val="24"/>
          <w:szCs w:val="24"/>
        </w:rPr>
        <w:t>curriculum</w:t>
      </w:r>
      <w:r w:rsidRPr="779078E6" w:rsidR="4E841207">
        <w:rPr>
          <w:rFonts w:ascii="Times New Roman" w:hAnsi="Times New Roman" w:eastAsia="Times New Roman" w:cs="Times New Roman"/>
          <w:sz w:val="24"/>
          <w:szCs w:val="24"/>
        </w:rPr>
        <w:t xml:space="preserve"> that ref</w:t>
      </w:r>
      <w:r w:rsidRPr="779078E6" w:rsidR="7324BE71">
        <w:rPr>
          <w:rFonts w:ascii="Times New Roman" w:hAnsi="Times New Roman" w:eastAsia="Times New Roman" w:cs="Times New Roman"/>
          <w:sz w:val="24"/>
          <w:szCs w:val="24"/>
        </w:rPr>
        <w:t>lects the four purposes</w:t>
      </w:r>
      <w:r w:rsidRPr="779078E6" w:rsidR="0380E983">
        <w:rPr>
          <w:rFonts w:ascii="Times New Roman" w:hAnsi="Times New Roman" w:eastAsia="Times New Roman" w:cs="Times New Roman"/>
          <w:sz w:val="24"/>
          <w:szCs w:val="24"/>
        </w:rPr>
        <w:t xml:space="preserve">; </w:t>
      </w:r>
      <w:r w:rsidRPr="779078E6" w:rsidR="050D5F1E">
        <w:rPr>
          <w:rFonts w:ascii="Times New Roman" w:hAnsi="Times New Roman" w:eastAsia="Times New Roman" w:cs="Times New Roman"/>
          <w:sz w:val="24"/>
          <w:szCs w:val="24"/>
        </w:rPr>
        <w:t>statutory duties will be placed on teachers to teach numeracy amongst other subjects</w:t>
      </w:r>
      <w:r w:rsidRPr="779078E6" w:rsidR="00BB18EA">
        <w:rPr>
          <w:rFonts w:ascii="Times New Roman" w:hAnsi="Times New Roman" w:eastAsia="Times New Roman" w:cs="Times New Roman"/>
          <w:sz w:val="24"/>
          <w:szCs w:val="24"/>
        </w:rPr>
        <w:t xml:space="preserve"> (Welsh Government, 2019). </w:t>
      </w:r>
      <w:proofErr w:type="gramStart"/>
      <w:proofErr w:type="gramEnd"/>
      <w:proofErr w:type="gramStart"/>
      <w:proofErr w:type="gramEnd"/>
      <w:proofErr w:type="gramStart"/>
      <w:proofErr w:type="gramEnd"/>
    </w:p>
    <w:p w:rsidRPr="00652626" w:rsidR="00652626" w:rsidP="0010E4E3" w:rsidRDefault="18285C16" w14:paraId="4252BA6A" w14:textId="5894E3EC">
      <w:pPr>
        <w:spacing w:line="360" w:lineRule="auto"/>
        <w:rPr>
          <w:rFonts w:ascii="Times New Roman" w:hAnsi="Times New Roman" w:eastAsia="Times New Roman" w:cs="Times New Roman"/>
          <w:sz w:val="24"/>
          <w:szCs w:val="24"/>
        </w:rPr>
      </w:pPr>
      <w:r w:rsidRPr="529F9B3D" w:rsidR="18285C16">
        <w:rPr>
          <w:rFonts w:ascii="Times New Roman" w:hAnsi="Times New Roman" w:eastAsia="Times New Roman" w:cs="Times New Roman"/>
          <w:sz w:val="24"/>
          <w:szCs w:val="24"/>
        </w:rPr>
        <w:t xml:space="preserve">In working towards Donaldson’s four purposes, mathematical applications </w:t>
      </w:r>
      <w:proofErr w:type="gramStart"/>
      <w:r w:rsidRPr="529F9B3D" w:rsidR="18285C16">
        <w:rPr>
          <w:rFonts w:ascii="Times New Roman" w:hAnsi="Times New Roman" w:eastAsia="Times New Roman" w:cs="Times New Roman"/>
          <w:sz w:val="24"/>
          <w:szCs w:val="24"/>
        </w:rPr>
        <w:t>necessitates</w:t>
      </w:r>
      <w:proofErr w:type="gramEnd"/>
      <w:r w:rsidRPr="529F9B3D" w:rsidR="18285C16">
        <w:rPr>
          <w:rFonts w:ascii="Times New Roman" w:hAnsi="Times New Roman" w:eastAsia="Times New Roman" w:cs="Times New Roman"/>
          <w:sz w:val="24"/>
          <w:szCs w:val="24"/>
        </w:rPr>
        <w:t xml:space="preserve"> strategic competence in applying modelling and abstraction. Maths based activities encourage learners not to fear challenging and </w:t>
      </w:r>
      <w:r w:rsidRPr="529F9B3D" w:rsidR="174C1C39">
        <w:rPr>
          <w:rFonts w:ascii="Times New Roman" w:hAnsi="Times New Roman" w:eastAsia="Times New Roman" w:cs="Times New Roman"/>
          <w:sz w:val="24"/>
          <w:szCs w:val="24"/>
        </w:rPr>
        <w:t>unacquainted problems, as they c</w:t>
      </w:r>
      <w:r w:rsidRPr="529F9B3D" w:rsidR="4356D9D8">
        <w:rPr>
          <w:rFonts w:ascii="Times New Roman" w:hAnsi="Times New Roman" w:eastAsia="Times New Roman" w:cs="Times New Roman"/>
          <w:sz w:val="24"/>
          <w:szCs w:val="24"/>
        </w:rPr>
        <w:t xml:space="preserve">an be refined to a range of simpler problems, </w:t>
      </w:r>
      <w:r w:rsidRPr="529F9B3D" w:rsidR="35C7A625">
        <w:rPr>
          <w:rFonts w:ascii="Times New Roman" w:hAnsi="Times New Roman" w:eastAsia="Times New Roman" w:cs="Times New Roman"/>
          <w:sz w:val="24"/>
          <w:szCs w:val="24"/>
        </w:rPr>
        <w:t>encouraging</w:t>
      </w:r>
      <w:r w:rsidRPr="529F9B3D" w:rsidR="4356D9D8">
        <w:rPr>
          <w:rFonts w:ascii="Times New Roman" w:hAnsi="Times New Roman" w:eastAsia="Times New Roman" w:cs="Times New Roman"/>
          <w:sz w:val="24"/>
          <w:szCs w:val="24"/>
        </w:rPr>
        <w:t xml:space="preserve"> </w:t>
      </w:r>
      <w:r w:rsidRPr="529F9B3D" w:rsidR="3BAA0A67">
        <w:rPr>
          <w:rFonts w:ascii="Times New Roman" w:hAnsi="Times New Roman" w:eastAsia="Times New Roman" w:cs="Times New Roman"/>
          <w:sz w:val="24"/>
          <w:szCs w:val="24"/>
        </w:rPr>
        <w:t xml:space="preserve">basic </w:t>
      </w:r>
      <w:r w:rsidRPr="529F9B3D" w:rsidR="3AFAE4D0">
        <w:rPr>
          <w:rFonts w:ascii="Times New Roman" w:hAnsi="Times New Roman" w:eastAsia="Times New Roman" w:cs="Times New Roman"/>
          <w:sz w:val="24"/>
          <w:szCs w:val="24"/>
        </w:rPr>
        <w:t>computation</w:t>
      </w:r>
      <w:r w:rsidRPr="529F9B3D" w:rsidR="21631364">
        <w:rPr>
          <w:rFonts w:ascii="Times New Roman" w:hAnsi="Times New Roman" w:eastAsia="Times New Roman" w:cs="Times New Roman"/>
          <w:sz w:val="24"/>
          <w:szCs w:val="24"/>
        </w:rPr>
        <w:t xml:space="preserve">s. As </w:t>
      </w:r>
      <w:r w:rsidRPr="529F9B3D" w:rsidR="093FE6C2">
        <w:rPr>
          <w:rFonts w:ascii="Times New Roman" w:hAnsi="Times New Roman" w:eastAsia="Times New Roman" w:cs="Times New Roman"/>
          <w:sz w:val="24"/>
          <w:szCs w:val="24"/>
        </w:rPr>
        <w:t xml:space="preserve">they </w:t>
      </w:r>
      <w:r w:rsidRPr="529F9B3D" w:rsidR="21631364">
        <w:rPr>
          <w:rFonts w:ascii="Times New Roman" w:hAnsi="Times New Roman" w:eastAsia="Times New Roman" w:cs="Times New Roman"/>
          <w:sz w:val="24"/>
          <w:szCs w:val="24"/>
        </w:rPr>
        <w:t>reflect on the methods adopted, and on their own numeracy skills development,</w:t>
      </w:r>
      <w:r w:rsidRPr="529F9B3D" w:rsidR="18285C16">
        <w:rPr>
          <w:rFonts w:ascii="Times New Roman" w:hAnsi="Times New Roman" w:eastAsia="Times New Roman" w:cs="Times New Roman"/>
          <w:sz w:val="24"/>
          <w:szCs w:val="24"/>
        </w:rPr>
        <w:t xml:space="preserve"> learners can then enhance their </w:t>
      </w:r>
      <w:r w:rsidRPr="529F9B3D" w:rsidR="18285C16">
        <w:rPr>
          <w:rFonts w:ascii="Times New Roman" w:hAnsi="Times New Roman" w:eastAsia="Times New Roman" w:cs="Times New Roman"/>
          <w:sz w:val="24"/>
          <w:szCs w:val="24"/>
        </w:rPr>
        <w:t xml:space="preserve">metacognitive skills, this can help them to establish what they need to do, to improve or further their knowledge and understanding. By doing this, they can become ‘ambitious, capable learner’s’. </w:t>
      </w:r>
      <w:r w:rsidRPr="529F9B3D" w:rsidR="18285C16">
        <w:rPr>
          <w:rFonts w:ascii="Times New Roman" w:hAnsi="Times New Roman" w:eastAsia="Times New Roman" w:cs="Times New Roman"/>
          <w:sz w:val="24"/>
          <w:szCs w:val="24"/>
        </w:rPr>
        <w:t>Through the use of</w:t>
      </w:r>
      <w:r w:rsidRPr="529F9B3D" w:rsidR="18285C16">
        <w:rPr>
          <w:rFonts w:ascii="Times New Roman" w:hAnsi="Times New Roman" w:eastAsia="Times New Roman" w:cs="Times New Roman"/>
          <w:sz w:val="24"/>
          <w:szCs w:val="24"/>
        </w:rPr>
        <w:t xml:space="preserve"> play, experimentations, taking risks and have a flexible approach to solving mathematical problems, learners are also able to become ‘enterprising, creative contributors.’</w:t>
      </w:r>
      <w:r w:rsidRPr="529F9B3D" w:rsidR="68F19773">
        <w:rPr>
          <w:rFonts w:ascii="Times New Roman" w:hAnsi="Times New Roman" w:eastAsia="Times New Roman" w:cs="Times New Roman"/>
          <w:sz w:val="24"/>
          <w:szCs w:val="24"/>
        </w:rPr>
        <w:t xml:space="preserve"> </w:t>
      </w:r>
      <w:r w:rsidRPr="529F9B3D" w:rsidR="4268AE86">
        <w:rPr>
          <w:rFonts w:ascii="Times New Roman" w:hAnsi="Times New Roman" w:eastAsia="Times New Roman" w:cs="Times New Roman"/>
          <w:sz w:val="24"/>
          <w:szCs w:val="24"/>
        </w:rPr>
        <w:t>Furthermore, by adopting the use of tools to critically analyse data</w:t>
      </w:r>
      <w:r w:rsidRPr="529F9B3D" w:rsidR="189E551E">
        <w:rPr>
          <w:rFonts w:ascii="Times New Roman" w:hAnsi="Times New Roman" w:eastAsia="Times New Roman" w:cs="Times New Roman"/>
          <w:sz w:val="24"/>
          <w:szCs w:val="24"/>
        </w:rPr>
        <w:t xml:space="preserve">, </w:t>
      </w:r>
      <w:r w:rsidRPr="529F9B3D" w:rsidR="48C10BD0">
        <w:rPr>
          <w:rFonts w:ascii="Times New Roman" w:hAnsi="Times New Roman" w:eastAsia="Times New Roman" w:cs="Times New Roman"/>
          <w:sz w:val="24"/>
          <w:szCs w:val="24"/>
        </w:rPr>
        <w:t xml:space="preserve">learners </w:t>
      </w:r>
      <w:r w:rsidRPr="529F9B3D" w:rsidR="2D02E7DF">
        <w:rPr>
          <w:rFonts w:ascii="Times New Roman" w:hAnsi="Times New Roman" w:eastAsia="Times New Roman" w:cs="Times New Roman"/>
          <w:sz w:val="24"/>
          <w:szCs w:val="24"/>
        </w:rPr>
        <w:t>can start to make reasoned decisions</w:t>
      </w:r>
      <w:r w:rsidRPr="529F9B3D" w:rsidR="420FDAEC">
        <w:rPr>
          <w:rFonts w:ascii="Times New Roman" w:hAnsi="Times New Roman" w:eastAsia="Times New Roman" w:cs="Times New Roman"/>
          <w:sz w:val="24"/>
          <w:szCs w:val="24"/>
        </w:rPr>
        <w:t>,</w:t>
      </w:r>
      <w:r w:rsidRPr="529F9B3D" w:rsidR="77F0C7B6">
        <w:rPr>
          <w:rFonts w:ascii="Times New Roman" w:hAnsi="Times New Roman" w:eastAsia="Times New Roman" w:cs="Times New Roman"/>
          <w:sz w:val="24"/>
          <w:szCs w:val="24"/>
        </w:rPr>
        <w:t xml:space="preserve"> thereby </w:t>
      </w:r>
      <w:r w:rsidRPr="529F9B3D" w:rsidR="47760349">
        <w:rPr>
          <w:rFonts w:ascii="Times New Roman" w:hAnsi="Times New Roman" w:eastAsia="Times New Roman" w:cs="Times New Roman"/>
          <w:sz w:val="24"/>
          <w:szCs w:val="24"/>
        </w:rPr>
        <w:t xml:space="preserve">leading them to make conversant views on </w:t>
      </w:r>
      <w:r w:rsidRPr="529F9B3D" w:rsidR="07C6448D">
        <w:rPr>
          <w:rFonts w:ascii="Times New Roman" w:hAnsi="Times New Roman" w:eastAsia="Times New Roman" w:cs="Times New Roman"/>
          <w:sz w:val="24"/>
          <w:szCs w:val="24"/>
        </w:rPr>
        <w:t xml:space="preserve">economic, social, </w:t>
      </w:r>
      <w:r w:rsidRPr="529F9B3D" w:rsidR="07C6448D">
        <w:rPr>
          <w:rFonts w:ascii="Times New Roman" w:hAnsi="Times New Roman" w:eastAsia="Times New Roman" w:cs="Times New Roman"/>
          <w:sz w:val="24"/>
          <w:szCs w:val="24"/>
        </w:rPr>
        <w:t>political</w:t>
      </w:r>
      <w:r w:rsidRPr="529F9B3D" w:rsidR="07C6448D">
        <w:rPr>
          <w:rFonts w:ascii="Times New Roman" w:hAnsi="Times New Roman" w:eastAsia="Times New Roman" w:cs="Times New Roman"/>
          <w:sz w:val="24"/>
          <w:szCs w:val="24"/>
        </w:rPr>
        <w:t xml:space="preserve"> and environmental issues, </w:t>
      </w:r>
      <w:r w:rsidRPr="529F9B3D" w:rsidR="13AEEBA8">
        <w:rPr>
          <w:rFonts w:ascii="Times New Roman" w:hAnsi="Times New Roman" w:eastAsia="Times New Roman" w:cs="Times New Roman"/>
          <w:sz w:val="24"/>
          <w:szCs w:val="24"/>
        </w:rPr>
        <w:t xml:space="preserve">and thus, become ‘ethical informed citizens’ </w:t>
      </w:r>
      <w:r w:rsidRPr="529F9B3D" w:rsidR="00BB18EA">
        <w:rPr>
          <w:rFonts w:ascii="Times New Roman" w:hAnsi="Times New Roman" w:eastAsia="Times New Roman" w:cs="Times New Roman"/>
          <w:sz w:val="24"/>
          <w:szCs w:val="24"/>
        </w:rPr>
        <w:t>(Welsh Government, 2020</w:t>
      </w:r>
      <w:r w:rsidRPr="529F9B3D" w:rsidR="00592B80">
        <w:rPr>
          <w:rFonts w:ascii="Times New Roman" w:hAnsi="Times New Roman" w:eastAsia="Times New Roman" w:cs="Times New Roman"/>
          <w:sz w:val="24"/>
          <w:szCs w:val="24"/>
        </w:rPr>
        <w:t>b</w:t>
      </w:r>
      <w:r w:rsidRPr="529F9B3D" w:rsidR="00BB18EA">
        <w:rPr>
          <w:rFonts w:ascii="Times New Roman" w:hAnsi="Times New Roman" w:eastAsia="Times New Roman" w:cs="Times New Roman"/>
          <w:sz w:val="24"/>
          <w:szCs w:val="24"/>
        </w:rPr>
        <w:t xml:space="preserve">). </w:t>
      </w:r>
    </w:p>
    <w:p w:rsidR="069B1232" w:rsidP="647ADC5C" w:rsidRDefault="0661CAA7" w14:paraId="4044523B" w14:textId="248C6013">
      <w:pPr>
        <w:pStyle w:val="Normal"/>
        <w:spacing w:line="360" w:lineRule="auto"/>
        <w:rPr>
          <w:rFonts w:ascii="Times New Roman" w:hAnsi="Times New Roman" w:eastAsia="Times New Roman" w:cs="Times New Roman"/>
          <w:color w:val="2F5496" w:themeColor="accent1" w:themeTint="FF" w:themeShade="BF"/>
          <w:sz w:val="24"/>
          <w:szCs w:val="24"/>
        </w:rPr>
      </w:pPr>
      <w:r w:rsidRPr="647ADC5C" w:rsidR="0661CAA7">
        <w:rPr>
          <w:rFonts w:ascii="Times New Roman" w:hAnsi="Times New Roman" w:eastAsia="Times New Roman" w:cs="Times New Roman"/>
          <w:sz w:val="24"/>
          <w:szCs w:val="24"/>
        </w:rPr>
        <w:t>From a theoretical perspective, during the last half of the twentieth century</w:t>
      </w:r>
      <w:r w:rsidRPr="647ADC5C" w:rsidR="30695167">
        <w:rPr>
          <w:rFonts w:ascii="Times New Roman" w:hAnsi="Times New Roman" w:eastAsia="Times New Roman" w:cs="Times New Roman"/>
          <w:sz w:val="24"/>
          <w:szCs w:val="24"/>
        </w:rPr>
        <w:t>,</w:t>
      </w:r>
      <w:r w:rsidRPr="647ADC5C" w:rsidR="0661CAA7">
        <w:rPr>
          <w:rFonts w:ascii="Times New Roman" w:hAnsi="Times New Roman" w:eastAsia="Times New Roman" w:cs="Times New Roman"/>
          <w:sz w:val="24"/>
          <w:szCs w:val="24"/>
        </w:rPr>
        <w:t xml:space="preserve"> </w:t>
      </w:r>
      <w:proofErr w:type="gramStart"/>
      <w:r w:rsidRPr="647ADC5C" w:rsidR="0661CAA7">
        <w:rPr>
          <w:rFonts w:ascii="Times New Roman" w:hAnsi="Times New Roman" w:eastAsia="Times New Roman" w:cs="Times New Roman"/>
          <w:sz w:val="24"/>
          <w:szCs w:val="24"/>
        </w:rPr>
        <w:t>Piaget’s</w:t>
      </w:r>
      <w:r w:rsidRPr="647ADC5C" w:rsidR="68A7A034">
        <w:rPr>
          <w:rFonts w:ascii="Times New Roman" w:hAnsi="Times New Roman" w:eastAsia="Times New Roman" w:cs="Times New Roman"/>
          <w:sz w:val="24"/>
          <w:szCs w:val="24"/>
        </w:rPr>
        <w:t xml:space="preserve"> </w:t>
      </w:r>
      <w:r w:rsidRPr="647ADC5C" w:rsidR="0661CAA7">
        <w:rPr>
          <w:rFonts w:ascii="Times New Roman" w:hAnsi="Times New Roman" w:eastAsia="Times New Roman" w:cs="Times New Roman"/>
          <w:sz w:val="24"/>
          <w:szCs w:val="24"/>
        </w:rPr>
        <w:t xml:space="preserve"> theoretical</w:t>
      </w:r>
      <w:proofErr w:type="gramEnd"/>
      <w:r w:rsidRPr="647ADC5C" w:rsidR="0661CAA7">
        <w:rPr>
          <w:rFonts w:ascii="Times New Roman" w:hAnsi="Times New Roman" w:eastAsia="Times New Roman" w:cs="Times New Roman"/>
          <w:sz w:val="24"/>
          <w:szCs w:val="24"/>
        </w:rPr>
        <w:t xml:space="preserve"> approaches were to examine young </w:t>
      </w:r>
      <w:proofErr w:type="gramStart"/>
      <w:r w:rsidRPr="647ADC5C" w:rsidR="0661CAA7">
        <w:rPr>
          <w:rFonts w:ascii="Times New Roman" w:hAnsi="Times New Roman" w:eastAsia="Times New Roman" w:cs="Times New Roman"/>
          <w:sz w:val="24"/>
          <w:szCs w:val="24"/>
        </w:rPr>
        <w:t>children's</w:t>
      </w:r>
      <w:proofErr w:type="gramEnd"/>
      <w:r w:rsidRPr="647ADC5C" w:rsidR="0661CAA7">
        <w:rPr>
          <w:rFonts w:ascii="Times New Roman" w:hAnsi="Times New Roman" w:eastAsia="Times New Roman" w:cs="Times New Roman"/>
          <w:sz w:val="24"/>
          <w:szCs w:val="24"/>
        </w:rPr>
        <w:t xml:space="preserve"> understanding of numbers </w:t>
      </w:r>
      <w:r w:rsidRPr="647ADC5C" w:rsidR="7573F4AC">
        <w:rPr>
          <w:rFonts w:ascii="Times New Roman" w:hAnsi="Times New Roman" w:eastAsia="Times New Roman" w:cs="Times New Roman"/>
          <w:sz w:val="24"/>
          <w:szCs w:val="24"/>
        </w:rPr>
        <w:t>(</w:t>
      </w:r>
      <w:proofErr w:type="spellStart"/>
      <w:r w:rsidRPr="647ADC5C" w:rsidR="7573F4AC">
        <w:rPr>
          <w:rFonts w:ascii="Times New Roman" w:hAnsi="Times New Roman" w:eastAsia="Times New Roman" w:cs="Times New Roman"/>
          <w:sz w:val="24"/>
          <w:szCs w:val="24"/>
        </w:rPr>
        <w:t>Ojose</w:t>
      </w:r>
      <w:proofErr w:type="spellEnd"/>
      <w:r w:rsidRPr="647ADC5C" w:rsidR="7573F4AC">
        <w:rPr>
          <w:rFonts w:ascii="Times New Roman" w:hAnsi="Times New Roman" w:eastAsia="Times New Roman" w:cs="Times New Roman"/>
          <w:sz w:val="24"/>
          <w:szCs w:val="24"/>
        </w:rPr>
        <w:t xml:space="preserve">. 2008) </w:t>
      </w:r>
      <w:r w:rsidRPr="647ADC5C" w:rsidR="0661CAA7">
        <w:rPr>
          <w:rFonts w:ascii="Times New Roman" w:hAnsi="Times New Roman" w:eastAsia="Times New Roman" w:cs="Times New Roman"/>
          <w:sz w:val="24"/>
          <w:szCs w:val="24"/>
        </w:rPr>
        <w:t xml:space="preserve">and according to </w:t>
      </w:r>
      <w:r w:rsidRPr="647ADC5C" w:rsidR="0661CAA7">
        <w:rPr>
          <w:rFonts w:ascii="Times New Roman" w:hAnsi="Times New Roman" w:eastAsia="Times New Roman" w:cs="Times New Roman"/>
          <w:sz w:val="24"/>
          <w:szCs w:val="24"/>
        </w:rPr>
        <w:t>Nunes and Bryant (</w:t>
      </w:r>
      <w:r w:rsidRPr="647ADC5C" w:rsidR="2300E110">
        <w:rPr>
          <w:rFonts w:ascii="Times New Roman" w:hAnsi="Times New Roman" w:eastAsia="Times New Roman" w:cs="Times New Roman"/>
          <w:sz w:val="24"/>
          <w:szCs w:val="24"/>
        </w:rPr>
        <w:t>2007</w:t>
      </w:r>
      <w:r w:rsidRPr="647ADC5C" w:rsidR="0661CAA7">
        <w:rPr>
          <w:rFonts w:ascii="Times New Roman" w:hAnsi="Times New Roman" w:eastAsia="Times New Roman" w:cs="Times New Roman"/>
          <w:sz w:val="24"/>
          <w:szCs w:val="24"/>
        </w:rPr>
        <w:t>)</w:t>
      </w:r>
      <w:r w:rsidRPr="647ADC5C" w:rsidR="54430D73">
        <w:rPr>
          <w:rFonts w:ascii="Times New Roman" w:hAnsi="Times New Roman" w:eastAsia="Times New Roman" w:cs="Times New Roman"/>
          <w:sz w:val="24"/>
          <w:szCs w:val="24"/>
        </w:rPr>
        <w:t>,</w:t>
      </w:r>
      <w:r w:rsidRPr="647ADC5C" w:rsidR="0661CAA7">
        <w:rPr>
          <w:rFonts w:ascii="Times New Roman" w:hAnsi="Times New Roman" w:eastAsia="Times New Roman" w:cs="Times New Roman"/>
          <w:sz w:val="24"/>
          <w:szCs w:val="24"/>
        </w:rPr>
        <w:t xml:space="preserve"> they formed a close relationship between universal intellectual development and children's achievement of maths.</w:t>
      </w:r>
      <w:r w:rsidRPr="647ADC5C" w:rsidR="0661CAA7">
        <w:rPr>
          <w:rFonts w:ascii="Times New Roman" w:hAnsi="Times New Roman" w:eastAsia="Times New Roman" w:cs="Times New Roman"/>
          <w:color w:val="000000" w:themeColor="text1" w:themeTint="FF" w:themeShade="FF"/>
          <w:sz w:val="24"/>
          <w:szCs w:val="24"/>
        </w:rPr>
        <w:t xml:space="preserve"> In his theory, Piaget</w:t>
      </w:r>
      <w:r w:rsidRPr="647ADC5C" w:rsidR="0D8C6D61">
        <w:rPr>
          <w:rFonts w:ascii="Times New Roman" w:hAnsi="Times New Roman" w:eastAsia="Times New Roman" w:cs="Times New Roman"/>
          <w:color w:val="000000" w:themeColor="text1" w:themeTint="FF" w:themeShade="FF"/>
          <w:sz w:val="24"/>
          <w:szCs w:val="24"/>
        </w:rPr>
        <w:t xml:space="preserve"> (1977),</w:t>
      </w:r>
      <w:r w:rsidRPr="647ADC5C" w:rsidR="0661CAA7">
        <w:rPr>
          <w:rFonts w:ascii="Times New Roman" w:hAnsi="Times New Roman" w:eastAsia="Times New Roman" w:cs="Times New Roman"/>
          <w:color w:val="000000" w:themeColor="text1" w:themeTint="FF" w:themeShade="FF"/>
          <w:sz w:val="24"/>
          <w:szCs w:val="24"/>
        </w:rPr>
        <w:t xml:space="preserve"> outlines four stages of development including: the sensorimotor, preoperational, </w:t>
      </w:r>
      <w:r w:rsidRPr="647ADC5C" w:rsidR="0661CAA7">
        <w:rPr>
          <w:rFonts w:ascii="Times New Roman" w:hAnsi="Times New Roman" w:eastAsia="Times New Roman" w:cs="Times New Roman"/>
          <w:color w:val="000000" w:themeColor="text1" w:themeTint="FF" w:themeShade="FF"/>
          <w:sz w:val="24"/>
          <w:szCs w:val="24"/>
        </w:rPr>
        <w:t>concrete</w:t>
      </w:r>
      <w:r w:rsidRPr="647ADC5C" w:rsidR="0661CAA7">
        <w:rPr>
          <w:rFonts w:ascii="Times New Roman" w:hAnsi="Times New Roman" w:eastAsia="Times New Roman" w:cs="Times New Roman"/>
          <w:color w:val="000000" w:themeColor="text1" w:themeTint="FF" w:themeShade="FF"/>
          <w:sz w:val="24"/>
          <w:szCs w:val="24"/>
        </w:rPr>
        <w:t xml:space="preserve"> and formal operations. </w:t>
      </w:r>
      <w:r w:rsidRPr="647ADC5C" w:rsidR="0661CAA7">
        <w:rPr>
          <w:rFonts w:ascii="Times New Roman" w:hAnsi="Times New Roman" w:eastAsia="Times New Roman" w:cs="Times New Roman"/>
          <w:sz w:val="24"/>
          <w:szCs w:val="24"/>
        </w:rPr>
        <w:t xml:space="preserve">In the sensorimotor stage, a child’s mental and cognitive traits develop from birth until the infant shows sign of language learning. It is at this stage that a child acquires object permanence; the ability to seek out objects after they </w:t>
      </w:r>
      <w:proofErr w:type="gramStart"/>
      <w:r w:rsidRPr="647ADC5C" w:rsidR="0661CAA7">
        <w:rPr>
          <w:rFonts w:ascii="Times New Roman" w:hAnsi="Times New Roman" w:eastAsia="Times New Roman" w:cs="Times New Roman"/>
          <w:sz w:val="24"/>
          <w:szCs w:val="24"/>
        </w:rPr>
        <w:t>had</w:t>
      </w:r>
      <w:proofErr w:type="gramEnd"/>
      <w:r w:rsidRPr="647ADC5C" w:rsidR="0661CAA7">
        <w:rPr>
          <w:rFonts w:ascii="Times New Roman" w:hAnsi="Times New Roman" w:eastAsia="Times New Roman" w:cs="Times New Roman"/>
          <w:sz w:val="24"/>
          <w:szCs w:val="24"/>
        </w:rPr>
        <w:t xml:space="preserve"> been moved, even if the object </w:t>
      </w:r>
      <w:proofErr w:type="gramStart"/>
      <w:r w:rsidRPr="647ADC5C" w:rsidR="0661CAA7">
        <w:rPr>
          <w:rFonts w:ascii="Times New Roman" w:hAnsi="Times New Roman" w:eastAsia="Times New Roman" w:cs="Times New Roman"/>
          <w:sz w:val="24"/>
          <w:szCs w:val="24"/>
        </w:rPr>
        <w:t>had</w:t>
      </w:r>
      <w:proofErr w:type="gramEnd"/>
      <w:r w:rsidRPr="647ADC5C" w:rsidR="0661CAA7">
        <w:rPr>
          <w:rFonts w:ascii="Times New Roman" w:hAnsi="Times New Roman" w:eastAsia="Times New Roman" w:cs="Times New Roman"/>
          <w:sz w:val="24"/>
          <w:szCs w:val="24"/>
        </w:rPr>
        <w:t xml:space="preserve"> been moved from the field of vision. For instance, Piaget hid an object under a pillow to observe if the infant could find it. According to </w:t>
      </w:r>
      <w:r w:rsidRPr="647ADC5C" w:rsidR="0661CAA7">
        <w:rPr>
          <w:rFonts w:ascii="Times New Roman" w:hAnsi="Times New Roman" w:eastAsia="Times New Roman" w:cs="Times New Roman"/>
          <w:sz w:val="24"/>
          <w:szCs w:val="24"/>
        </w:rPr>
        <w:t>Piaget (1977), infants</w:t>
      </w:r>
      <w:r w:rsidRPr="647ADC5C" w:rsidR="0661CAA7">
        <w:rPr>
          <w:rFonts w:ascii="Times New Roman" w:hAnsi="Times New Roman" w:eastAsia="Times New Roman" w:cs="Times New Roman"/>
          <w:sz w:val="24"/>
          <w:szCs w:val="24"/>
        </w:rPr>
        <w:t xml:space="preserve"> at this stage should be able to link number to objects, for example, one cat, two dogs, three hippos etc. To increase the mathematical ability of a child within this stage, they should be given a copious amount of opportunity to interact with the environment, unrestricted but in a safe way to help them build concepts </w:t>
      </w:r>
      <w:r w:rsidRPr="647ADC5C" w:rsidR="0661CAA7">
        <w:rPr>
          <w:rFonts w:ascii="Times New Roman" w:hAnsi="Times New Roman" w:eastAsia="Times New Roman" w:cs="Times New Roman"/>
          <w:sz w:val="24"/>
          <w:szCs w:val="24"/>
        </w:rPr>
        <w:t>(Martin, 2000)</w:t>
      </w:r>
      <w:r w:rsidRPr="647ADC5C" w:rsidR="0001287F">
        <w:rPr>
          <w:rFonts w:ascii="Times New Roman" w:hAnsi="Times New Roman" w:eastAsia="Times New Roman" w:cs="Times New Roman"/>
          <w:sz w:val="24"/>
          <w:szCs w:val="24"/>
        </w:rPr>
        <w:t xml:space="preserve">. </w:t>
      </w:r>
      <w:r w:rsidRPr="647ADC5C" w:rsidR="0661CAA7">
        <w:rPr>
          <w:rFonts w:ascii="Times New Roman" w:hAnsi="Times New Roman" w:eastAsia="Times New Roman" w:cs="Times New Roman"/>
          <w:sz w:val="24"/>
          <w:szCs w:val="24"/>
        </w:rPr>
        <w:t xml:space="preserve">According to </w:t>
      </w:r>
      <w:r w:rsidRPr="647ADC5C" w:rsidR="0661CAA7">
        <w:rPr>
          <w:rFonts w:ascii="Times New Roman" w:hAnsi="Times New Roman" w:eastAsia="Times New Roman" w:cs="Times New Roman"/>
          <w:sz w:val="24"/>
          <w:szCs w:val="24"/>
        </w:rPr>
        <w:t>Fuson</w:t>
      </w:r>
      <w:r w:rsidRPr="647ADC5C" w:rsidR="0661CAA7">
        <w:rPr>
          <w:rFonts w:ascii="Times New Roman" w:hAnsi="Times New Roman" w:eastAsia="Times New Roman" w:cs="Times New Roman"/>
          <w:sz w:val="24"/>
          <w:szCs w:val="24"/>
        </w:rPr>
        <w:t xml:space="preserve"> (1988), </w:t>
      </w:r>
      <w:r w:rsidRPr="647ADC5C" w:rsidR="5BCD7E85">
        <w:rPr>
          <w:rFonts w:ascii="Times New Roman" w:hAnsi="Times New Roman" w:eastAsia="Times New Roman" w:cs="Times New Roman"/>
          <w:color w:val="auto"/>
          <w:sz w:val="24"/>
          <w:szCs w:val="24"/>
        </w:rPr>
        <w:t>Children should be able to understand simple numbers and counting.</w:t>
      </w:r>
      <w:r w:rsidRPr="647ADC5C" w:rsidR="5BCD7E85">
        <w:rPr>
          <w:rFonts w:ascii="Times New Roman" w:hAnsi="Times New Roman" w:eastAsia="Times New Roman" w:cs="Times New Roman"/>
          <w:color w:val="auto"/>
          <w:sz w:val="24"/>
          <w:szCs w:val="24"/>
        </w:rPr>
        <w:t xml:space="preserve"> </w:t>
      </w:r>
    </w:p>
    <w:p w:rsidR="069B1232" w:rsidP="00592B80" w:rsidRDefault="0661CAA7" w14:paraId="34CFE5AF" w14:textId="65BBB6C3">
      <w:pPr>
        <w:spacing w:line="360" w:lineRule="auto"/>
        <w:rPr>
          <w:rFonts w:ascii="Times New Roman" w:hAnsi="Times New Roman" w:eastAsia="Times New Roman" w:cs="Times New Roman"/>
          <w:color w:val="2F5496" w:themeColor="accent1" w:themeShade="BF"/>
          <w:sz w:val="24"/>
          <w:szCs w:val="24"/>
        </w:rPr>
      </w:pPr>
      <w:r w:rsidRPr="647ADC5C" w:rsidR="0661CAA7">
        <w:rPr>
          <w:rFonts w:ascii="Times New Roman" w:hAnsi="Times New Roman" w:eastAsia="Times New Roman" w:cs="Times New Roman"/>
          <w:sz w:val="24"/>
          <w:szCs w:val="24"/>
        </w:rPr>
        <w:t xml:space="preserve">Thus, educators should provide a mathematical foundation that offers resources incorporating counting </w:t>
      </w:r>
      <w:proofErr w:type="gramStart"/>
      <w:r w:rsidRPr="647ADC5C" w:rsidR="0661CAA7">
        <w:rPr>
          <w:rFonts w:ascii="Times New Roman" w:hAnsi="Times New Roman" w:eastAsia="Times New Roman" w:cs="Times New Roman"/>
          <w:sz w:val="24"/>
          <w:szCs w:val="24"/>
        </w:rPr>
        <w:t>in order to</w:t>
      </w:r>
      <w:proofErr w:type="gramEnd"/>
      <w:r w:rsidRPr="647ADC5C" w:rsidR="0661CAA7">
        <w:rPr>
          <w:rFonts w:ascii="Times New Roman" w:hAnsi="Times New Roman" w:eastAsia="Times New Roman" w:cs="Times New Roman"/>
          <w:sz w:val="24"/>
          <w:szCs w:val="24"/>
        </w:rPr>
        <w:t xml:space="preserve"> develop their conceptual understanding of numbers. For example, </w:t>
      </w:r>
      <w:r w:rsidRPr="647ADC5C" w:rsidR="069EF7FF">
        <w:rPr>
          <w:rFonts w:ascii="Times New Roman" w:hAnsi="Times New Roman" w:eastAsia="Times New Roman" w:cs="Times New Roman"/>
          <w:sz w:val="24"/>
          <w:szCs w:val="24"/>
        </w:rPr>
        <w:t>t</w:t>
      </w:r>
      <w:r w:rsidRPr="647ADC5C" w:rsidR="0661CAA7">
        <w:rPr>
          <w:rFonts w:ascii="Times New Roman" w:hAnsi="Times New Roman" w:eastAsia="Times New Roman" w:cs="Times New Roman"/>
          <w:sz w:val="24"/>
          <w:szCs w:val="24"/>
        </w:rPr>
        <w:t>eachers can ask questions such as “Who has more?” or “do we have enough?”.</w:t>
      </w:r>
      <w:r w:rsidRPr="647ADC5C" w:rsidR="00592B80">
        <w:rPr>
          <w:rFonts w:ascii="Times New Roman" w:hAnsi="Times New Roman" w:eastAsia="Times New Roman" w:cs="Times New Roman"/>
          <w:color w:val="2F5496" w:themeColor="accent1" w:themeTint="FF" w:themeShade="BF"/>
          <w:sz w:val="24"/>
          <w:szCs w:val="24"/>
        </w:rPr>
        <w:t xml:space="preserve"> </w:t>
      </w:r>
    </w:p>
    <w:p w:rsidR="69ACF235" w:rsidP="647ADC5C" w:rsidRDefault="0661CAA7" w14:paraId="6A6DBE2F" w14:textId="65DC2ED7">
      <w:pPr>
        <w:pStyle w:val="Normal"/>
        <w:spacing w:line="360" w:lineRule="auto"/>
        <w:rPr>
          <w:rFonts w:ascii="Times New Roman" w:hAnsi="Times New Roman" w:eastAsia="Times New Roman" w:cs="Times New Roman"/>
          <w:color w:val="auto"/>
          <w:sz w:val="24"/>
          <w:szCs w:val="24"/>
        </w:rPr>
      </w:pPr>
      <w:r w:rsidRPr="647ADC5C" w:rsidR="2619BA6A">
        <w:rPr>
          <w:rFonts w:ascii="Times New Roman" w:hAnsi="Times New Roman" w:eastAsia="Times New Roman" w:cs="Times New Roman"/>
          <w:color w:val="auto"/>
          <w:sz w:val="24"/>
          <w:szCs w:val="24"/>
        </w:rPr>
        <w:t xml:space="preserve">In the preoperational stage children are expected to be able to incorporate </w:t>
      </w:r>
      <w:proofErr w:type="gramStart"/>
      <w:r w:rsidRPr="647ADC5C" w:rsidR="2619BA6A">
        <w:rPr>
          <w:rFonts w:ascii="Times New Roman" w:hAnsi="Times New Roman" w:eastAsia="Times New Roman" w:cs="Times New Roman"/>
          <w:color w:val="auto"/>
          <w:sz w:val="24"/>
          <w:szCs w:val="24"/>
        </w:rPr>
        <w:t>blocks ,</w:t>
      </w:r>
      <w:proofErr w:type="gramEnd"/>
      <w:r w:rsidRPr="647ADC5C" w:rsidR="2619BA6A">
        <w:rPr>
          <w:rFonts w:ascii="Times New Roman" w:hAnsi="Times New Roman" w:eastAsia="Times New Roman" w:cs="Times New Roman"/>
          <w:color w:val="auto"/>
          <w:sz w:val="24"/>
          <w:szCs w:val="24"/>
        </w:rPr>
        <w:t xml:space="preserve"> water and </w:t>
      </w:r>
      <w:proofErr w:type="gramStart"/>
      <w:r w:rsidRPr="647ADC5C" w:rsidR="2619BA6A">
        <w:rPr>
          <w:rFonts w:ascii="Times New Roman" w:hAnsi="Times New Roman" w:eastAsia="Times New Roman" w:cs="Times New Roman"/>
          <w:color w:val="auto"/>
          <w:sz w:val="24"/>
          <w:szCs w:val="24"/>
        </w:rPr>
        <w:t>sand ,</w:t>
      </w:r>
      <w:proofErr w:type="gramEnd"/>
      <w:r w:rsidRPr="647ADC5C" w:rsidR="2619BA6A">
        <w:rPr>
          <w:rFonts w:ascii="Times New Roman" w:hAnsi="Times New Roman" w:eastAsia="Times New Roman" w:cs="Times New Roman"/>
          <w:color w:val="auto"/>
          <w:sz w:val="24"/>
          <w:szCs w:val="24"/>
        </w:rPr>
        <w:t xml:space="preserve"> engaging problem solving tasks within projects.</w:t>
      </w:r>
    </w:p>
    <w:p w:rsidR="69ACF235" w:rsidP="647ADC5C" w:rsidRDefault="0661CAA7" w14:paraId="4D6C5A7B" w14:textId="7C1146EB">
      <w:pPr>
        <w:pStyle w:val="Normal"/>
        <w:spacing w:line="360" w:lineRule="auto"/>
        <w:rPr>
          <w:rFonts w:ascii="Times New Roman" w:hAnsi="Times New Roman" w:eastAsia="Times New Roman" w:cs="Times New Roman"/>
          <w:color w:val="auto"/>
          <w:sz w:val="24"/>
          <w:szCs w:val="24"/>
        </w:rPr>
      </w:pPr>
      <w:r w:rsidRPr="647ADC5C" w:rsidR="0661CAA7">
        <w:rPr>
          <w:rFonts w:ascii="Times New Roman" w:hAnsi="Times New Roman" w:eastAsia="Times New Roman" w:cs="Times New Roman"/>
          <w:sz w:val="24"/>
          <w:szCs w:val="24"/>
        </w:rPr>
        <w:t xml:space="preserve"> At this stage, children are expected to know the characteristics of shapes and objects. For example, </w:t>
      </w:r>
      <w:proofErr w:type="gramStart"/>
      <w:r w:rsidRPr="647ADC5C" w:rsidR="67A703C3">
        <w:rPr>
          <w:rFonts w:ascii="Times New Roman" w:hAnsi="Times New Roman" w:eastAsia="Times New Roman" w:cs="Times New Roman"/>
          <w:color w:val="auto"/>
          <w:sz w:val="24"/>
          <w:szCs w:val="24"/>
        </w:rPr>
        <w:t>When</w:t>
      </w:r>
      <w:proofErr w:type="gramEnd"/>
      <w:r w:rsidRPr="647ADC5C" w:rsidR="67A703C3">
        <w:rPr>
          <w:rFonts w:ascii="Times New Roman" w:hAnsi="Times New Roman" w:eastAsia="Times New Roman" w:cs="Times New Roman"/>
          <w:color w:val="auto"/>
          <w:sz w:val="24"/>
          <w:szCs w:val="24"/>
        </w:rPr>
        <w:t xml:space="preserve"> pupils are asked to investigate shapes, the teacher may ask the pupils to place the shapes in groups that are of similarity.</w:t>
      </w:r>
      <w:r w:rsidRPr="647ADC5C" w:rsidR="67A703C3">
        <w:rPr>
          <w:rFonts w:ascii="Times New Roman" w:hAnsi="Times New Roman" w:eastAsia="Times New Roman" w:cs="Times New Roman"/>
          <w:color w:val="auto"/>
          <w:sz w:val="24"/>
          <w:szCs w:val="24"/>
        </w:rPr>
        <w:t xml:space="preserve"> </w:t>
      </w:r>
    </w:p>
    <w:p w:rsidR="69ACF235" w:rsidP="647ADC5C" w:rsidRDefault="0661CAA7" w14:paraId="1122C5B2" w14:textId="71645927">
      <w:pPr>
        <w:pStyle w:val="Normal"/>
        <w:spacing w:line="360" w:lineRule="auto"/>
        <w:rPr>
          <w:rFonts w:ascii="Times New Roman" w:hAnsi="Times New Roman" w:eastAsia="Times New Roman" w:cs="Times New Roman"/>
          <w:sz w:val="24"/>
          <w:szCs w:val="24"/>
        </w:rPr>
      </w:pPr>
      <w:r w:rsidRPr="647ADC5C" w:rsidR="0661CAA7">
        <w:rPr>
          <w:rFonts w:ascii="Times New Roman" w:hAnsi="Times New Roman" w:eastAsia="Times New Roman" w:cs="Times New Roman"/>
          <w:sz w:val="24"/>
          <w:szCs w:val="24"/>
        </w:rPr>
        <w:t xml:space="preserve">Teachers could follow this with questions such as, </w:t>
      </w:r>
      <w:proofErr w:type="gramStart"/>
      <w:r w:rsidRPr="647ADC5C" w:rsidR="6824FB3D">
        <w:rPr>
          <w:rFonts w:ascii="Times New Roman" w:hAnsi="Times New Roman" w:eastAsia="Times New Roman" w:cs="Times New Roman"/>
          <w:color w:val="auto"/>
          <w:sz w:val="24"/>
          <w:szCs w:val="24"/>
        </w:rPr>
        <w:t>The</w:t>
      </w:r>
      <w:proofErr w:type="gramEnd"/>
      <w:r w:rsidRPr="647ADC5C" w:rsidR="6824FB3D">
        <w:rPr>
          <w:rFonts w:ascii="Times New Roman" w:hAnsi="Times New Roman" w:eastAsia="Times New Roman" w:cs="Times New Roman"/>
          <w:color w:val="auto"/>
          <w:sz w:val="24"/>
          <w:szCs w:val="24"/>
        </w:rPr>
        <w:t xml:space="preserve"> teacher could follow up asking the </w:t>
      </w:r>
      <w:proofErr w:type="spellStart"/>
      <w:r w:rsidRPr="647ADC5C" w:rsidR="6824FB3D">
        <w:rPr>
          <w:rFonts w:ascii="Times New Roman" w:hAnsi="Times New Roman" w:eastAsia="Times New Roman" w:cs="Times New Roman"/>
          <w:color w:val="auto"/>
          <w:sz w:val="24"/>
          <w:szCs w:val="24"/>
        </w:rPr>
        <w:t>the</w:t>
      </w:r>
      <w:proofErr w:type="spellEnd"/>
      <w:r w:rsidRPr="647ADC5C" w:rsidR="6824FB3D">
        <w:rPr>
          <w:rFonts w:ascii="Times New Roman" w:hAnsi="Times New Roman" w:eastAsia="Times New Roman" w:cs="Times New Roman"/>
          <w:color w:val="auto"/>
          <w:sz w:val="24"/>
          <w:szCs w:val="24"/>
        </w:rPr>
        <w:t xml:space="preserve"> students, how did you decide to where these objects or shapes belong.</w:t>
      </w:r>
      <w:r w:rsidRPr="647ADC5C" w:rsidR="0661CAA7">
        <w:rPr>
          <w:rFonts w:ascii="Times New Roman" w:hAnsi="Times New Roman" w:eastAsia="Times New Roman" w:cs="Times New Roman"/>
          <w:color w:val="auto"/>
          <w:sz w:val="24"/>
          <w:szCs w:val="24"/>
        </w:rPr>
        <w:t xml:space="preserve"> </w:t>
      </w:r>
      <w:r w:rsidRPr="647ADC5C" w:rsidR="0661CAA7">
        <w:rPr>
          <w:rFonts w:ascii="Times New Roman" w:hAnsi="Times New Roman" w:eastAsia="Times New Roman" w:cs="Times New Roman"/>
          <w:sz w:val="24"/>
          <w:szCs w:val="24"/>
        </w:rPr>
        <w:t>(Thompson, 1990)</w:t>
      </w:r>
      <w:r w:rsidRPr="647ADC5C" w:rsidR="0001287F">
        <w:rPr>
          <w:rFonts w:ascii="Times New Roman" w:hAnsi="Times New Roman" w:eastAsia="Times New Roman" w:cs="Times New Roman"/>
          <w:sz w:val="24"/>
          <w:szCs w:val="24"/>
        </w:rPr>
        <w:t xml:space="preserve">. </w:t>
      </w:r>
      <w:r w:rsidRPr="647ADC5C" w:rsidR="0661CAA7">
        <w:rPr>
          <w:rFonts w:ascii="Times New Roman" w:hAnsi="Times New Roman" w:eastAsia="Times New Roman" w:cs="Times New Roman"/>
          <w:sz w:val="24"/>
          <w:szCs w:val="24"/>
        </w:rPr>
        <w:t xml:space="preserve"> Children may find it difficult to link together unrelated events and see objects possessing life, </w:t>
      </w:r>
      <w:proofErr w:type="gramStart"/>
      <w:r w:rsidRPr="647ADC5C" w:rsidR="6847BC1E">
        <w:rPr>
          <w:rFonts w:ascii="Times New Roman" w:hAnsi="Times New Roman" w:eastAsia="Times New Roman" w:cs="Times New Roman"/>
          <w:color w:val="auto"/>
          <w:sz w:val="24"/>
          <w:szCs w:val="24"/>
        </w:rPr>
        <w:t>There</w:t>
      </w:r>
      <w:proofErr w:type="gramEnd"/>
      <w:r w:rsidRPr="647ADC5C" w:rsidR="6847BC1E">
        <w:rPr>
          <w:rFonts w:ascii="Times New Roman" w:hAnsi="Times New Roman" w:eastAsia="Times New Roman" w:cs="Times New Roman"/>
          <w:color w:val="auto"/>
          <w:sz w:val="24"/>
          <w:szCs w:val="24"/>
        </w:rPr>
        <w:t xml:space="preserve"> is apparently lack of logic within the development stage </w:t>
      </w:r>
      <w:r w:rsidRPr="647ADC5C" w:rsidR="0661CAA7">
        <w:rPr>
          <w:rFonts w:ascii="Times New Roman" w:hAnsi="Times New Roman" w:eastAsia="Times New Roman" w:cs="Times New Roman"/>
          <w:sz w:val="24"/>
          <w:szCs w:val="24"/>
        </w:rPr>
        <w:t xml:space="preserve">and </w:t>
      </w:r>
      <w:r w:rsidRPr="647ADC5C" w:rsidR="1BF6858C">
        <w:rPr>
          <w:rFonts w:ascii="Times New Roman" w:hAnsi="Times New Roman" w:eastAsia="Times New Roman" w:cs="Times New Roman"/>
          <w:sz w:val="24"/>
          <w:szCs w:val="24"/>
        </w:rPr>
        <w:t>ir</w:t>
      </w:r>
      <w:r w:rsidRPr="647ADC5C" w:rsidR="0661CAA7">
        <w:rPr>
          <w:rFonts w:ascii="Times New Roman" w:hAnsi="Times New Roman" w:eastAsia="Times New Roman" w:cs="Times New Roman"/>
          <w:sz w:val="24"/>
          <w:szCs w:val="24"/>
        </w:rPr>
        <w:t>rational</w:t>
      </w:r>
      <w:r w:rsidRPr="647ADC5C" w:rsidR="0661CAA7">
        <w:rPr>
          <w:rFonts w:ascii="Times New Roman" w:hAnsi="Times New Roman" w:eastAsia="Times New Roman" w:cs="Times New Roman"/>
          <w:sz w:val="24"/>
          <w:szCs w:val="24"/>
        </w:rPr>
        <w:t xml:space="preserve"> thoughts make appearances. Children simply cannot identify and understand the ‘point of view’ and cannot reverse the performance. For example, a child who understands that adding six to four is ten may not be able to rationalise that adding four to six is also ten</w:t>
      </w:r>
      <w:r w:rsidRPr="647ADC5C" w:rsidR="0001287F">
        <w:rPr>
          <w:rFonts w:ascii="Times New Roman" w:hAnsi="Times New Roman" w:eastAsia="Times New Roman" w:cs="Times New Roman"/>
          <w:sz w:val="24"/>
          <w:szCs w:val="24"/>
        </w:rPr>
        <w:t xml:space="preserve"> (</w:t>
      </w:r>
      <w:proofErr w:type="spellStart"/>
      <w:r w:rsidRPr="647ADC5C" w:rsidR="0001287F">
        <w:rPr>
          <w:rFonts w:ascii="Times New Roman" w:hAnsi="Times New Roman" w:eastAsia="Times New Roman" w:cs="Times New Roman"/>
          <w:sz w:val="24"/>
          <w:szCs w:val="24"/>
        </w:rPr>
        <w:t>Ojose</w:t>
      </w:r>
      <w:proofErr w:type="spellEnd"/>
      <w:r w:rsidRPr="647ADC5C" w:rsidR="0001287F">
        <w:rPr>
          <w:rFonts w:ascii="Times New Roman" w:hAnsi="Times New Roman" w:eastAsia="Times New Roman" w:cs="Times New Roman"/>
          <w:sz w:val="24"/>
          <w:szCs w:val="24"/>
        </w:rPr>
        <w:t xml:space="preserve">, 2008). </w:t>
      </w:r>
    </w:p>
    <w:p w:rsidR="69ACF235" w:rsidP="647ADC5C" w:rsidRDefault="0661CAA7" w14:paraId="0D682468" w14:textId="3A4D12EE">
      <w:pPr>
        <w:pStyle w:val="Normal"/>
        <w:spacing w:line="360" w:lineRule="auto"/>
        <w:ind w:left="0"/>
        <w:rPr>
          <w:rFonts w:ascii="Times New Roman" w:hAnsi="Times New Roman" w:eastAsia="Times New Roman" w:cs="Times New Roman"/>
          <w:color w:val="auto"/>
          <w:sz w:val="24"/>
          <w:szCs w:val="24"/>
        </w:rPr>
      </w:pPr>
      <w:r w:rsidRPr="647ADC5C" w:rsidR="0661CAA7">
        <w:rPr>
          <w:rFonts w:ascii="Times New Roman" w:hAnsi="Times New Roman" w:eastAsia="Times New Roman" w:cs="Times New Roman"/>
          <w:sz w:val="24"/>
          <w:szCs w:val="24"/>
        </w:rPr>
        <w:t xml:space="preserve">The Concrete Operation </w:t>
      </w:r>
      <w:proofErr w:type="gramStart"/>
      <w:r w:rsidRPr="647ADC5C" w:rsidR="0661CAA7">
        <w:rPr>
          <w:rFonts w:ascii="Times New Roman" w:hAnsi="Times New Roman" w:eastAsia="Times New Roman" w:cs="Times New Roman"/>
          <w:sz w:val="24"/>
          <w:szCs w:val="24"/>
        </w:rPr>
        <w:t>stage</w:t>
      </w:r>
      <w:proofErr w:type="gramEnd"/>
      <w:r w:rsidRPr="647ADC5C" w:rsidR="0661CAA7">
        <w:rPr>
          <w:rFonts w:ascii="Times New Roman" w:hAnsi="Times New Roman" w:eastAsia="Times New Roman" w:cs="Times New Roman"/>
          <w:sz w:val="24"/>
          <w:szCs w:val="24"/>
        </w:rPr>
        <w:t xml:space="preserve"> </w:t>
      </w:r>
      <w:r w:rsidRPr="647ADC5C" w:rsidR="70A5D89B">
        <w:rPr>
          <w:rFonts w:ascii="Times New Roman" w:hAnsi="Times New Roman" w:eastAsia="Times New Roman" w:cs="Times New Roman"/>
          <w:color w:val="auto"/>
          <w:sz w:val="24"/>
          <w:szCs w:val="24"/>
        </w:rPr>
        <w:t>Is known by development of organised rational thinking is between 7 and 11 years old</w:t>
      </w:r>
      <w:r w:rsidRPr="647ADC5C" w:rsidR="0661CAA7">
        <w:rPr>
          <w:rFonts w:ascii="Times New Roman" w:hAnsi="Times New Roman" w:eastAsia="Times New Roman" w:cs="Times New Roman"/>
          <w:sz w:val="24"/>
          <w:szCs w:val="24"/>
        </w:rPr>
        <w:t xml:space="preserve"> This stage is distinguished by exceptional cognitive growth as children develop language and </w:t>
      </w:r>
      <w:r w:rsidRPr="647ADC5C" w:rsidR="0661CAA7">
        <w:rPr>
          <w:rFonts w:ascii="Times New Roman" w:hAnsi="Times New Roman" w:eastAsia="Times New Roman" w:cs="Times New Roman"/>
          <w:sz w:val="24"/>
          <w:szCs w:val="24"/>
        </w:rPr>
        <w:t>possess</w:t>
      </w:r>
      <w:r w:rsidRPr="647ADC5C" w:rsidR="0661CAA7">
        <w:rPr>
          <w:rFonts w:ascii="Times New Roman" w:hAnsi="Times New Roman" w:eastAsia="Times New Roman" w:cs="Times New Roman"/>
          <w:sz w:val="24"/>
          <w:szCs w:val="24"/>
        </w:rPr>
        <w:t xml:space="preserve"> basic skills quite excessively. </w:t>
      </w:r>
      <w:r w:rsidRPr="647ADC5C" w:rsidR="1E363AF8">
        <w:rPr>
          <w:rFonts w:ascii="Times New Roman" w:hAnsi="Times New Roman" w:eastAsia="Times New Roman" w:cs="Times New Roman"/>
          <w:color w:val="auto"/>
          <w:sz w:val="24"/>
          <w:szCs w:val="24"/>
        </w:rPr>
        <w:t xml:space="preserve">Children usually </w:t>
      </w:r>
      <w:proofErr w:type="gramStart"/>
      <w:r w:rsidRPr="647ADC5C" w:rsidR="1E363AF8">
        <w:rPr>
          <w:rFonts w:ascii="Times New Roman" w:hAnsi="Times New Roman" w:eastAsia="Times New Roman" w:cs="Times New Roman"/>
          <w:color w:val="auto"/>
          <w:sz w:val="24"/>
          <w:szCs w:val="24"/>
        </w:rPr>
        <w:t>uses</w:t>
      </w:r>
      <w:proofErr w:type="gramEnd"/>
      <w:r w:rsidRPr="647ADC5C" w:rsidR="1E363AF8">
        <w:rPr>
          <w:rFonts w:ascii="Times New Roman" w:hAnsi="Times New Roman" w:eastAsia="Times New Roman" w:cs="Times New Roman"/>
          <w:color w:val="auto"/>
          <w:sz w:val="24"/>
          <w:szCs w:val="24"/>
        </w:rPr>
        <w:t xml:space="preserve"> their senses to be able to understand the differences </w:t>
      </w:r>
      <w:r w:rsidRPr="647ADC5C" w:rsidR="2121E2B4">
        <w:rPr>
          <w:rFonts w:ascii="Times New Roman" w:hAnsi="Times New Roman" w:eastAsia="Times New Roman" w:cs="Times New Roman"/>
          <w:color w:val="auto"/>
          <w:sz w:val="24"/>
          <w:szCs w:val="24"/>
        </w:rPr>
        <w:t>Abeling</w:t>
      </w:r>
      <w:r w:rsidRPr="647ADC5C" w:rsidR="1E363AF8">
        <w:rPr>
          <w:rFonts w:ascii="Times New Roman" w:hAnsi="Times New Roman" w:eastAsia="Times New Roman" w:cs="Times New Roman"/>
          <w:color w:val="auto"/>
          <w:sz w:val="24"/>
          <w:szCs w:val="24"/>
        </w:rPr>
        <w:t xml:space="preserve"> them to use more than one measurement at one time</w:t>
      </w:r>
      <w:r w:rsidRPr="647ADC5C" w:rsidR="2DA45154">
        <w:rPr>
          <w:rFonts w:ascii="Times New Roman" w:hAnsi="Times New Roman" w:eastAsia="Times New Roman" w:cs="Times New Roman"/>
          <w:color w:val="auto"/>
          <w:sz w:val="24"/>
          <w:szCs w:val="24"/>
        </w:rPr>
        <w:t xml:space="preserve"> </w:t>
      </w:r>
      <w:r w:rsidRPr="647ADC5C" w:rsidR="0661CAA7">
        <w:rPr>
          <w:rFonts w:ascii="Times New Roman" w:hAnsi="Times New Roman" w:eastAsia="Times New Roman" w:cs="Times New Roman"/>
          <w:sz w:val="24"/>
          <w:szCs w:val="24"/>
        </w:rPr>
        <w:t>instead of successively</w:t>
      </w:r>
      <w:r w:rsidRPr="647ADC5C" w:rsidR="0001287F">
        <w:rPr>
          <w:rFonts w:ascii="Times New Roman" w:hAnsi="Times New Roman" w:eastAsia="Times New Roman" w:cs="Times New Roman"/>
          <w:sz w:val="24"/>
          <w:szCs w:val="24"/>
        </w:rPr>
        <w:t xml:space="preserve"> (</w:t>
      </w:r>
      <w:proofErr w:type="spellStart"/>
      <w:r w:rsidRPr="647ADC5C" w:rsidR="0001287F">
        <w:rPr>
          <w:rFonts w:ascii="Times New Roman" w:hAnsi="Times New Roman" w:eastAsia="Times New Roman" w:cs="Times New Roman"/>
          <w:sz w:val="24"/>
          <w:szCs w:val="24"/>
        </w:rPr>
        <w:t>Ojose</w:t>
      </w:r>
      <w:proofErr w:type="spellEnd"/>
      <w:r w:rsidRPr="647ADC5C" w:rsidR="0001287F">
        <w:rPr>
          <w:rFonts w:ascii="Times New Roman" w:hAnsi="Times New Roman" w:eastAsia="Times New Roman" w:cs="Times New Roman"/>
          <w:sz w:val="24"/>
          <w:szCs w:val="24"/>
        </w:rPr>
        <w:t>, 2008).</w:t>
      </w:r>
      <w:r w:rsidRPr="647ADC5C" w:rsidR="24CB131D">
        <w:rPr>
          <w:rFonts w:ascii="Times New Roman" w:hAnsi="Times New Roman" w:eastAsia="Times New Roman" w:cs="Times New Roman"/>
          <w:sz w:val="24"/>
          <w:szCs w:val="24"/>
        </w:rPr>
        <w:t xml:space="preserve"> </w:t>
      </w:r>
      <w:r w:rsidRPr="647ADC5C" w:rsidR="6B929925">
        <w:rPr>
          <w:rFonts w:ascii="Times New Roman" w:hAnsi="Times New Roman" w:eastAsia="Times New Roman" w:cs="Times New Roman"/>
          <w:sz w:val="24"/>
          <w:szCs w:val="24"/>
        </w:rPr>
        <w:t xml:space="preserve">For </w:t>
      </w:r>
      <w:proofErr w:type="gramStart"/>
      <w:r w:rsidRPr="647ADC5C" w:rsidR="6B929925">
        <w:rPr>
          <w:rFonts w:ascii="Times New Roman" w:hAnsi="Times New Roman" w:eastAsia="Times New Roman" w:cs="Times New Roman"/>
          <w:sz w:val="24"/>
          <w:szCs w:val="24"/>
        </w:rPr>
        <w:t>example</w:t>
      </w:r>
      <w:proofErr w:type="gramEnd"/>
      <w:r w:rsidRPr="647ADC5C" w:rsidR="6B929925">
        <w:rPr>
          <w:rFonts w:ascii="Times New Roman" w:hAnsi="Times New Roman" w:eastAsia="Times New Roman" w:cs="Times New Roman"/>
          <w:sz w:val="24"/>
          <w:szCs w:val="24"/>
        </w:rPr>
        <w:t xml:space="preserve"> if you look at the liquid experiment, if </w:t>
      </w:r>
      <w:r w:rsidRPr="647ADC5C" w:rsidR="2EA9E609">
        <w:rPr>
          <w:rFonts w:ascii="Times New Roman" w:hAnsi="Times New Roman" w:eastAsia="Times New Roman" w:cs="Times New Roman"/>
          <w:sz w:val="24"/>
          <w:szCs w:val="24"/>
        </w:rPr>
        <w:t xml:space="preserve">the child notices differences in the level of the liquid and the effects afterwards, seeing both </w:t>
      </w:r>
      <w:r w:rsidRPr="647ADC5C" w:rsidR="01F7349E">
        <w:rPr>
          <w:rFonts w:ascii="Times New Roman" w:hAnsi="Times New Roman" w:eastAsia="Times New Roman" w:cs="Times New Roman"/>
          <w:sz w:val="24"/>
          <w:szCs w:val="24"/>
        </w:rPr>
        <w:t>dimensions</w:t>
      </w:r>
      <w:r w:rsidRPr="647ADC5C" w:rsidR="7997C5E0">
        <w:rPr>
          <w:rFonts w:ascii="Times New Roman" w:hAnsi="Times New Roman" w:eastAsia="Times New Roman" w:cs="Times New Roman"/>
          <w:sz w:val="24"/>
          <w:szCs w:val="24"/>
        </w:rPr>
        <w:t xml:space="preserve"> at the same time, Following the instructions and two logical functions that would develop at this </w:t>
      </w:r>
      <w:r w:rsidRPr="647ADC5C" w:rsidR="078EC38A">
        <w:rPr>
          <w:rFonts w:ascii="Times New Roman" w:hAnsi="Times New Roman" w:eastAsia="Times New Roman" w:cs="Times New Roman"/>
          <w:sz w:val="24"/>
          <w:szCs w:val="24"/>
        </w:rPr>
        <w:t>stage,</w:t>
      </w:r>
      <w:r w:rsidRPr="647ADC5C" w:rsidR="7997C5E0">
        <w:rPr>
          <w:rFonts w:ascii="Times New Roman" w:hAnsi="Times New Roman" w:eastAsia="Times New Roman" w:cs="Times New Roman"/>
          <w:sz w:val="24"/>
          <w:szCs w:val="24"/>
        </w:rPr>
        <w:t xml:space="preserve"> that </w:t>
      </w:r>
      <w:r w:rsidRPr="647ADC5C" w:rsidR="7082E7F7">
        <w:rPr>
          <w:rFonts w:ascii="Times New Roman" w:hAnsi="Times New Roman" w:eastAsia="Times New Roman" w:cs="Times New Roman"/>
          <w:sz w:val="24"/>
          <w:szCs w:val="24"/>
        </w:rPr>
        <w:t>will</w:t>
      </w:r>
      <w:r w:rsidRPr="647ADC5C" w:rsidR="7997C5E0">
        <w:rPr>
          <w:rFonts w:ascii="Times New Roman" w:hAnsi="Times New Roman" w:eastAsia="Times New Roman" w:cs="Times New Roman"/>
          <w:sz w:val="24"/>
          <w:szCs w:val="24"/>
        </w:rPr>
        <w:t xml:space="preserve"> mean both </w:t>
      </w:r>
      <w:r w:rsidRPr="647ADC5C" w:rsidR="6533331F">
        <w:rPr>
          <w:rFonts w:ascii="Times New Roman" w:hAnsi="Times New Roman" w:eastAsia="Times New Roman" w:cs="Times New Roman"/>
          <w:sz w:val="24"/>
          <w:szCs w:val="24"/>
        </w:rPr>
        <w:t xml:space="preserve">are </w:t>
      </w:r>
      <w:r w:rsidRPr="647ADC5C" w:rsidR="436B11D0">
        <w:rPr>
          <w:rFonts w:ascii="Times New Roman" w:hAnsi="Times New Roman" w:eastAsia="Times New Roman" w:cs="Times New Roman"/>
          <w:sz w:val="24"/>
          <w:szCs w:val="24"/>
        </w:rPr>
        <w:t>crucial</w:t>
      </w:r>
      <w:r w:rsidRPr="647ADC5C" w:rsidR="6533331F">
        <w:rPr>
          <w:rFonts w:ascii="Times New Roman" w:hAnsi="Times New Roman" w:eastAsia="Times New Roman" w:cs="Times New Roman"/>
          <w:sz w:val="24"/>
          <w:szCs w:val="24"/>
        </w:rPr>
        <w:t xml:space="preserve"> for the understanding of </w:t>
      </w:r>
      <w:r w:rsidRPr="647ADC5C" w:rsidR="1368E8D1">
        <w:rPr>
          <w:rFonts w:ascii="Times New Roman" w:hAnsi="Times New Roman" w:eastAsia="Times New Roman" w:cs="Times New Roman"/>
          <w:sz w:val="24"/>
          <w:szCs w:val="24"/>
        </w:rPr>
        <w:t>number concepts</w:t>
      </w:r>
      <w:r w:rsidRPr="647ADC5C" w:rsidR="6533331F">
        <w:rPr>
          <w:rFonts w:ascii="Times New Roman" w:hAnsi="Times New Roman" w:eastAsia="Times New Roman" w:cs="Times New Roman"/>
          <w:sz w:val="24"/>
          <w:szCs w:val="24"/>
        </w:rPr>
        <w:t xml:space="preserve">. </w:t>
      </w:r>
      <w:r w:rsidRPr="647ADC5C" w:rsidR="4B139848">
        <w:rPr>
          <w:rFonts w:ascii="Times New Roman" w:hAnsi="Times New Roman" w:eastAsia="Times New Roman" w:cs="Times New Roman"/>
          <w:sz w:val="24"/>
          <w:szCs w:val="24"/>
        </w:rPr>
        <w:t>So,</w:t>
      </w:r>
      <w:r w:rsidRPr="647ADC5C" w:rsidR="6533331F">
        <w:rPr>
          <w:rFonts w:ascii="Times New Roman" w:hAnsi="Times New Roman" w:eastAsia="Times New Roman" w:cs="Times New Roman"/>
          <w:sz w:val="24"/>
          <w:szCs w:val="24"/>
        </w:rPr>
        <w:t xml:space="preserve"> the ability to </w:t>
      </w:r>
      <w:r w:rsidRPr="647ADC5C" w:rsidR="28EB76DE">
        <w:rPr>
          <w:rFonts w:ascii="Times New Roman" w:hAnsi="Times New Roman" w:eastAsia="Times New Roman" w:cs="Times New Roman"/>
          <w:sz w:val="24"/>
          <w:szCs w:val="24"/>
        </w:rPr>
        <w:t>order objects</w:t>
      </w:r>
      <w:r w:rsidRPr="647ADC5C" w:rsidR="74A85C6A">
        <w:rPr>
          <w:rFonts w:ascii="Times New Roman" w:hAnsi="Times New Roman" w:eastAsia="Times New Roman" w:cs="Times New Roman"/>
          <w:sz w:val="24"/>
          <w:szCs w:val="24"/>
        </w:rPr>
        <w:t xml:space="preserve"> of decreasing and increasing of length, </w:t>
      </w:r>
      <w:r w:rsidRPr="647ADC5C" w:rsidR="6533331F">
        <w:rPr>
          <w:rFonts w:ascii="Times New Roman" w:hAnsi="Times New Roman" w:eastAsia="Times New Roman" w:cs="Times New Roman"/>
          <w:sz w:val="24"/>
          <w:szCs w:val="24"/>
        </w:rPr>
        <w:t xml:space="preserve">the differences </w:t>
      </w:r>
      <w:r w:rsidRPr="647ADC5C" w:rsidR="4D40586D">
        <w:rPr>
          <w:rFonts w:ascii="Times New Roman" w:hAnsi="Times New Roman" w:eastAsia="Times New Roman" w:cs="Times New Roman"/>
          <w:sz w:val="24"/>
          <w:szCs w:val="24"/>
        </w:rPr>
        <w:t>in weight</w:t>
      </w:r>
      <w:r w:rsidRPr="647ADC5C" w:rsidR="2CE6AB38">
        <w:rPr>
          <w:rFonts w:ascii="Times New Roman" w:hAnsi="Times New Roman" w:eastAsia="Times New Roman" w:cs="Times New Roman"/>
          <w:sz w:val="24"/>
          <w:szCs w:val="24"/>
        </w:rPr>
        <w:t xml:space="preserve"> and </w:t>
      </w:r>
      <w:r w:rsidRPr="647ADC5C" w:rsidR="6045900B">
        <w:rPr>
          <w:rFonts w:ascii="Times New Roman" w:hAnsi="Times New Roman" w:eastAsia="Times New Roman" w:cs="Times New Roman"/>
          <w:sz w:val="24"/>
          <w:szCs w:val="24"/>
        </w:rPr>
        <w:t>volumes is</w:t>
      </w:r>
      <w:r w:rsidRPr="647ADC5C" w:rsidR="572AAA0C">
        <w:rPr>
          <w:rFonts w:ascii="Times New Roman" w:hAnsi="Times New Roman" w:eastAsia="Times New Roman" w:cs="Times New Roman"/>
          <w:sz w:val="24"/>
          <w:szCs w:val="24"/>
        </w:rPr>
        <w:t xml:space="preserve"> known as seriation.</w:t>
      </w:r>
      <w:r w:rsidRPr="647ADC5C" w:rsidR="6533331F">
        <w:rPr>
          <w:rFonts w:ascii="Times New Roman" w:hAnsi="Times New Roman" w:eastAsia="Times New Roman" w:cs="Times New Roman"/>
          <w:sz w:val="24"/>
          <w:szCs w:val="24"/>
        </w:rPr>
        <w:t xml:space="preserve">, </w:t>
      </w:r>
      <w:r w:rsidRPr="647ADC5C" w:rsidR="44D8BA77">
        <w:rPr>
          <w:rFonts w:ascii="Times New Roman" w:hAnsi="Times New Roman" w:eastAsia="Times New Roman" w:cs="Times New Roman"/>
          <w:sz w:val="24"/>
          <w:szCs w:val="24"/>
        </w:rPr>
        <w:t>(Piaget, 1997.</w:t>
      </w:r>
    </w:p>
    <w:p w:rsidR="69ACF235" w:rsidP="647ADC5C" w:rsidRDefault="0661CAA7" w14:paraId="0D0E1F31" w14:textId="5FC21E56">
      <w:pPr>
        <w:pStyle w:val="Normal"/>
        <w:spacing w:line="360" w:lineRule="auto"/>
        <w:ind w:left="0"/>
        <w:rPr>
          <w:rFonts w:ascii="Times New Roman" w:hAnsi="Times New Roman" w:eastAsia="Times New Roman" w:cs="Times New Roman"/>
          <w:color w:val="000000" w:themeColor="text1" w:themeTint="FF" w:themeShade="FF"/>
          <w:sz w:val="24"/>
          <w:szCs w:val="24"/>
        </w:rPr>
      </w:pPr>
    </w:p>
    <w:p w:rsidR="69ACF235" w:rsidP="647ADC5C" w:rsidRDefault="0661CAA7" w14:paraId="0138CEEB" w14:textId="2373A8E0">
      <w:pPr>
        <w:pStyle w:val="Normal"/>
        <w:spacing w:line="360" w:lineRule="auto"/>
        <w:ind w:left="0"/>
        <w:rPr>
          <w:rFonts w:ascii="Times New Roman" w:hAnsi="Times New Roman" w:eastAsia="Times New Roman" w:cs="Times New Roman"/>
          <w:color w:val="auto"/>
          <w:sz w:val="24"/>
          <w:szCs w:val="24"/>
        </w:rPr>
      </w:pPr>
      <w:r w:rsidRPr="647ADC5C" w:rsidR="0661CAA7">
        <w:rPr>
          <w:rFonts w:ascii="Times New Roman" w:hAnsi="Times New Roman" w:eastAsia="Times New Roman" w:cs="Times New Roman"/>
          <w:color w:val="000000" w:themeColor="text1" w:themeTint="FF" w:themeShade="FF"/>
          <w:sz w:val="24"/>
          <w:szCs w:val="24"/>
        </w:rPr>
        <w:t xml:space="preserve">According to </w:t>
      </w:r>
      <w:r w:rsidRPr="647ADC5C" w:rsidR="0661CAA7">
        <w:rPr>
          <w:rFonts w:ascii="Times New Roman" w:hAnsi="Times New Roman" w:eastAsia="Times New Roman" w:cs="Times New Roman"/>
          <w:color w:val="000000" w:themeColor="text1" w:themeTint="FF" w:themeShade="FF"/>
          <w:sz w:val="24"/>
          <w:szCs w:val="24"/>
        </w:rPr>
        <w:t xml:space="preserve">Burns and </w:t>
      </w:r>
      <w:proofErr w:type="spellStart"/>
      <w:r w:rsidRPr="647ADC5C" w:rsidR="0661CAA7">
        <w:rPr>
          <w:rFonts w:ascii="Times New Roman" w:hAnsi="Times New Roman" w:eastAsia="Times New Roman" w:cs="Times New Roman"/>
          <w:color w:val="000000" w:themeColor="text1" w:themeTint="FF" w:themeShade="FF"/>
          <w:sz w:val="24"/>
          <w:szCs w:val="24"/>
        </w:rPr>
        <w:t>Silbey</w:t>
      </w:r>
      <w:proofErr w:type="spellEnd"/>
      <w:r w:rsidRPr="647ADC5C" w:rsidR="0661CAA7">
        <w:rPr>
          <w:rFonts w:ascii="Times New Roman" w:hAnsi="Times New Roman" w:eastAsia="Times New Roman" w:cs="Times New Roman"/>
          <w:color w:val="000000" w:themeColor="text1" w:themeTint="FF" w:themeShade="FF"/>
          <w:sz w:val="24"/>
          <w:szCs w:val="24"/>
        </w:rPr>
        <w:t xml:space="preserve"> (2000),</w:t>
      </w:r>
      <w:r w:rsidRPr="647ADC5C" w:rsidR="0661CAA7">
        <w:rPr>
          <w:rFonts w:ascii="Times New Roman" w:hAnsi="Times New Roman" w:eastAsia="Times New Roman" w:cs="Times New Roman"/>
          <w:color w:val="000000" w:themeColor="text1" w:themeTint="FF" w:themeShade="FF"/>
          <w:sz w:val="24"/>
          <w:szCs w:val="24"/>
        </w:rPr>
        <w:t xml:space="preserve"> “hands-on experiences and multiple ways of representing a mathematical solution can be ways of fostering the development of this cognitive stage” (p. 55). Hands on experience of activities are of importance at this stage and cannot be overemphasized. </w:t>
      </w:r>
    </w:p>
    <w:p w:rsidR="5529FD19" w:rsidP="40921BF5" w:rsidRDefault="5529FD19" w14:paraId="4BC6FF52" w14:textId="02E66DCE">
      <w:pPr>
        <w:spacing w:line="360" w:lineRule="auto"/>
        <w:rPr>
          <w:rFonts w:ascii="Times New Roman" w:hAnsi="Times New Roman" w:eastAsia="Times New Roman" w:cs="Times New Roman"/>
          <w:color w:val="121212"/>
          <w:sz w:val="24"/>
          <w:szCs w:val="24"/>
        </w:rPr>
      </w:pPr>
      <w:r w:rsidRPr="40921BF5" w:rsidR="0661CAA7">
        <w:rPr>
          <w:rFonts w:ascii="Times New Roman" w:hAnsi="Times New Roman" w:eastAsia="Times New Roman" w:cs="Times New Roman"/>
          <w:color w:val="000000" w:themeColor="text1" w:themeTint="FF" w:themeShade="FF"/>
          <w:sz w:val="24"/>
          <w:szCs w:val="24"/>
        </w:rPr>
        <w:t>In</w:t>
      </w:r>
      <w:r w:rsidRPr="40921BF5" w:rsidR="0661CAA7">
        <w:rPr>
          <w:rFonts w:ascii="Times New Roman" w:hAnsi="Times New Roman" w:eastAsia="Times New Roman" w:cs="Times New Roman"/>
          <w:color w:val="121212"/>
          <w:sz w:val="24"/>
          <w:szCs w:val="24"/>
        </w:rPr>
        <w:t xml:space="preserve"> the last stage, Formal Operations, a child between the age of nine to twelve understands that only plants and animals are alive. The pendulum task </w:t>
      </w:r>
      <w:r w:rsidRPr="40921BF5" w:rsidR="0661CAA7">
        <w:rPr>
          <w:rFonts w:ascii="Times New Roman" w:hAnsi="Times New Roman" w:eastAsia="Times New Roman" w:cs="Times New Roman"/>
          <w:color w:val="121212"/>
          <w:sz w:val="24"/>
          <w:szCs w:val="24"/>
        </w:rPr>
        <w:t>(</w:t>
      </w:r>
      <w:proofErr w:type="spellStart"/>
      <w:r w:rsidRPr="40921BF5" w:rsidR="0661CAA7">
        <w:rPr>
          <w:rFonts w:ascii="Times New Roman" w:hAnsi="Times New Roman" w:eastAsia="Times New Roman" w:cs="Times New Roman"/>
          <w:color w:val="121212"/>
          <w:sz w:val="24"/>
          <w:szCs w:val="24"/>
        </w:rPr>
        <w:t>Inhelder</w:t>
      </w:r>
      <w:proofErr w:type="spellEnd"/>
      <w:r w:rsidRPr="40921BF5" w:rsidR="0661CAA7">
        <w:rPr>
          <w:rFonts w:ascii="Times New Roman" w:hAnsi="Times New Roman" w:eastAsia="Times New Roman" w:cs="Times New Roman"/>
          <w:color w:val="121212"/>
          <w:sz w:val="24"/>
          <w:szCs w:val="24"/>
        </w:rPr>
        <w:t xml:space="preserve"> &amp; Piaget, 1958)</w:t>
      </w:r>
      <w:r w:rsidRPr="40921BF5" w:rsidR="0661CAA7">
        <w:rPr>
          <w:rFonts w:ascii="Times New Roman" w:hAnsi="Times New Roman" w:eastAsia="Times New Roman" w:cs="Times New Roman"/>
          <w:color w:val="121212"/>
          <w:sz w:val="24"/>
          <w:szCs w:val="24"/>
        </w:rPr>
        <w:t xml:space="preserve"> seeks to investigate a child’s thinking. In the task, a string and a set of weights are used. The idea behind this, is to consider three factors: the length of the string, the different sizes of weights </w:t>
      </w:r>
      <w:r w:rsidRPr="40921BF5" w:rsidR="0661CAA7">
        <w:rPr>
          <w:rFonts w:ascii="Times New Roman" w:hAnsi="Times New Roman" w:eastAsia="Times New Roman" w:cs="Times New Roman"/>
          <w:color w:val="121212"/>
          <w:sz w:val="24"/>
          <w:szCs w:val="24"/>
        </w:rPr>
        <w:t>and strength of push</w:t>
      </w:r>
      <w:r w:rsidRPr="40921BF5" w:rsidR="0661CAA7">
        <w:rPr>
          <w:rFonts w:ascii="Times New Roman" w:hAnsi="Times New Roman" w:eastAsia="Times New Roman" w:cs="Times New Roman"/>
          <w:color w:val="121212"/>
          <w:sz w:val="24"/>
          <w:szCs w:val="24"/>
        </w:rPr>
        <w:t>,</w:t>
      </w:r>
      <w:r w:rsidRPr="40921BF5" w:rsidR="0661CAA7">
        <w:rPr>
          <w:rFonts w:ascii="Times New Roman" w:hAnsi="Times New Roman" w:eastAsia="Times New Roman" w:cs="Times New Roman"/>
          <w:color w:val="121212"/>
          <w:sz w:val="24"/>
          <w:szCs w:val="24"/>
        </w:rPr>
        <w:t xml:space="preserve"> and to work out which one of the factors was the impartment to the speed of the swing of the pendulum, it is up the pupil to choose the size and measurement of the factors. The pupil who tries different methods of the factors are likely to end up with the wrong answer. These are the characteristics of the formal operational stage. Piaget concluded that this approach included children thinking logically and could see relationships between things. </w:t>
      </w:r>
    </w:p>
    <w:p w:rsidR="5529FD19" w:rsidP="40921BF5" w:rsidRDefault="5529FD19" w14:paraId="6FC15125" w14:textId="17F2C3DA">
      <w:pPr>
        <w:spacing w:line="360" w:lineRule="auto"/>
        <w:rPr>
          <w:rFonts w:ascii="Times New Roman" w:hAnsi="Times New Roman" w:eastAsia="Times New Roman" w:cs="Times New Roman"/>
          <w:color w:val="121212"/>
          <w:sz w:val="24"/>
          <w:szCs w:val="24"/>
        </w:rPr>
      </w:pPr>
      <w:r w:rsidRPr="529F9B3D" w:rsidR="22352130">
        <w:rPr>
          <w:rFonts w:ascii="Times New Roman" w:hAnsi="Times New Roman" w:eastAsia="Times New Roman" w:cs="Times New Roman"/>
          <w:color w:val="121212"/>
          <w:sz w:val="24"/>
          <w:szCs w:val="24"/>
        </w:rPr>
        <w:t>It is argued however</w:t>
      </w:r>
      <w:r w:rsidRPr="529F9B3D" w:rsidR="0427B3C0">
        <w:rPr>
          <w:rFonts w:ascii="Times New Roman" w:hAnsi="Times New Roman" w:eastAsia="Times New Roman" w:cs="Times New Roman"/>
          <w:color w:val="121212"/>
          <w:sz w:val="24"/>
          <w:szCs w:val="24"/>
        </w:rPr>
        <w:t>,</w:t>
      </w:r>
      <w:r w:rsidRPr="529F9B3D" w:rsidR="22352130">
        <w:rPr>
          <w:rFonts w:ascii="Times New Roman" w:hAnsi="Times New Roman" w:eastAsia="Times New Roman" w:cs="Times New Roman"/>
          <w:color w:val="121212"/>
          <w:sz w:val="24"/>
          <w:szCs w:val="24"/>
        </w:rPr>
        <w:t xml:space="preserve"> that Piaget’s </w:t>
      </w:r>
      <w:r w:rsidRPr="529F9B3D" w:rsidR="1F50C042">
        <w:rPr>
          <w:rFonts w:ascii="Times New Roman" w:hAnsi="Times New Roman" w:eastAsia="Times New Roman" w:cs="Times New Roman"/>
          <w:color w:val="121212"/>
          <w:sz w:val="24"/>
          <w:szCs w:val="24"/>
        </w:rPr>
        <w:t xml:space="preserve">theory </w:t>
      </w:r>
      <w:r w:rsidRPr="529F9B3D" w:rsidR="22352130">
        <w:rPr>
          <w:rFonts w:ascii="Times New Roman" w:hAnsi="Times New Roman" w:eastAsia="Times New Roman" w:cs="Times New Roman"/>
          <w:color w:val="121212"/>
          <w:sz w:val="24"/>
          <w:szCs w:val="24"/>
        </w:rPr>
        <w:t>do</w:t>
      </w:r>
      <w:r w:rsidRPr="529F9B3D" w:rsidR="290A803E">
        <w:rPr>
          <w:rFonts w:ascii="Times New Roman" w:hAnsi="Times New Roman" w:eastAsia="Times New Roman" w:cs="Times New Roman"/>
          <w:color w:val="121212"/>
          <w:sz w:val="24"/>
          <w:szCs w:val="24"/>
        </w:rPr>
        <w:t xml:space="preserve">es not provide a complete </w:t>
      </w:r>
      <w:r w:rsidRPr="529F9B3D" w:rsidR="0A0A1802">
        <w:rPr>
          <w:rFonts w:ascii="Times New Roman" w:hAnsi="Times New Roman" w:eastAsia="Times New Roman" w:cs="Times New Roman"/>
          <w:color w:val="121212"/>
          <w:sz w:val="24"/>
          <w:szCs w:val="24"/>
        </w:rPr>
        <w:t>account of cognitive development</w:t>
      </w:r>
      <w:r w:rsidRPr="529F9B3D" w:rsidR="360BFB05">
        <w:rPr>
          <w:rFonts w:ascii="Times New Roman" w:hAnsi="Times New Roman" w:eastAsia="Times New Roman" w:cs="Times New Roman"/>
          <w:color w:val="121212"/>
          <w:sz w:val="24"/>
          <w:szCs w:val="24"/>
        </w:rPr>
        <w:t>;</w:t>
      </w:r>
      <w:r w:rsidRPr="529F9B3D" w:rsidR="5270CA44">
        <w:rPr>
          <w:rFonts w:ascii="Times New Roman" w:hAnsi="Times New Roman" w:eastAsia="Times New Roman" w:cs="Times New Roman"/>
          <w:color w:val="121212"/>
          <w:sz w:val="24"/>
          <w:szCs w:val="24"/>
        </w:rPr>
        <w:t xml:space="preserve"> he is </w:t>
      </w:r>
      <w:r w:rsidRPr="529F9B3D" w:rsidR="6CA49362">
        <w:rPr>
          <w:rFonts w:ascii="Times New Roman" w:hAnsi="Times New Roman" w:eastAsia="Times New Roman" w:cs="Times New Roman"/>
          <w:color w:val="121212"/>
          <w:sz w:val="24"/>
          <w:szCs w:val="24"/>
        </w:rPr>
        <w:t xml:space="preserve">criticized for </w:t>
      </w:r>
      <w:r w:rsidRPr="529F9B3D" w:rsidR="27AEDCBF">
        <w:rPr>
          <w:rFonts w:ascii="Times New Roman" w:hAnsi="Times New Roman" w:eastAsia="Times New Roman" w:cs="Times New Roman"/>
          <w:color w:val="121212"/>
          <w:sz w:val="24"/>
          <w:szCs w:val="24"/>
        </w:rPr>
        <w:t xml:space="preserve">underestimating the capability of children. The </w:t>
      </w:r>
      <w:r w:rsidRPr="529F9B3D" w:rsidR="53506422">
        <w:rPr>
          <w:rFonts w:ascii="Times New Roman" w:hAnsi="Times New Roman" w:eastAsia="Times New Roman" w:cs="Times New Roman"/>
          <w:color w:val="121212"/>
          <w:sz w:val="24"/>
          <w:szCs w:val="24"/>
        </w:rPr>
        <w:t xml:space="preserve">instructions and directions provided on </w:t>
      </w:r>
      <w:r w:rsidRPr="529F9B3D" w:rsidR="27AEDCBF">
        <w:rPr>
          <w:rFonts w:ascii="Times New Roman" w:hAnsi="Times New Roman" w:eastAsia="Times New Roman" w:cs="Times New Roman"/>
          <w:color w:val="121212"/>
          <w:sz w:val="24"/>
          <w:szCs w:val="24"/>
        </w:rPr>
        <w:t>ab</w:t>
      </w:r>
      <w:r w:rsidRPr="529F9B3D" w:rsidR="092FA063">
        <w:rPr>
          <w:rFonts w:ascii="Times New Roman" w:hAnsi="Times New Roman" w:eastAsia="Times New Roman" w:cs="Times New Roman"/>
          <w:color w:val="121212"/>
          <w:sz w:val="24"/>
          <w:szCs w:val="24"/>
        </w:rPr>
        <w:t>stract tasks</w:t>
      </w:r>
      <w:r w:rsidRPr="529F9B3D" w:rsidR="69DDB6F6">
        <w:rPr>
          <w:rFonts w:ascii="Times New Roman" w:hAnsi="Times New Roman" w:eastAsia="Times New Roman" w:cs="Times New Roman"/>
          <w:color w:val="121212"/>
          <w:sz w:val="24"/>
          <w:szCs w:val="24"/>
        </w:rPr>
        <w:t>,</w:t>
      </w:r>
      <w:r w:rsidRPr="529F9B3D" w:rsidR="092FA063">
        <w:rPr>
          <w:rFonts w:ascii="Times New Roman" w:hAnsi="Times New Roman" w:eastAsia="Times New Roman" w:cs="Times New Roman"/>
          <w:color w:val="121212"/>
          <w:sz w:val="24"/>
          <w:szCs w:val="24"/>
        </w:rPr>
        <w:t xml:space="preserve"> </w:t>
      </w:r>
      <w:r w:rsidRPr="529F9B3D" w:rsidR="13C59C8C">
        <w:rPr>
          <w:rFonts w:ascii="Times New Roman" w:hAnsi="Times New Roman" w:eastAsia="Times New Roman" w:cs="Times New Roman"/>
          <w:color w:val="121212"/>
          <w:sz w:val="24"/>
          <w:szCs w:val="24"/>
        </w:rPr>
        <w:t xml:space="preserve">may result in children </w:t>
      </w:r>
      <w:r w:rsidRPr="529F9B3D" w:rsidR="3262AA55">
        <w:rPr>
          <w:rFonts w:ascii="Times New Roman" w:hAnsi="Times New Roman" w:eastAsia="Times New Roman" w:cs="Times New Roman"/>
          <w:color w:val="121212"/>
          <w:sz w:val="24"/>
          <w:szCs w:val="24"/>
        </w:rPr>
        <w:t>failing to complete the task, which they could otherwise do, given simpler instructions/co</w:t>
      </w:r>
      <w:r w:rsidRPr="529F9B3D" w:rsidR="1A96777C">
        <w:rPr>
          <w:rFonts w:ascii="Times New Roman" w:hAnsi="Times New Roman" w:eastAsia="Times New Roman" w:cs="Times New Roman"/>
          <w:color w:val="121212"/>
          <w:sz w:val="24"/>
          <w:szCs w:val="24"/>
        </w:rPr>
        <w:t>n</w:t>
      </w:r>
      <w:r w:rsidRPr="529F9B3D" w:rsidR="3262AA55">
        <w:rPr>
          <w:rFonts w:ascii="Times New Roman" w:hAnsi="Times New Roman" w:eastAsia="Times New Roman" w:cs="Times New Roman"/>
          <w:color w:val="121212"/>
          <w:sz w:val="24"/>
          <w:szCs w:val="24"/>
        </w:rPr>
        <w:t>ditions (Gelman, Meck &amp; Merkin, 1</w:t>
      </w:r>
      <w:r w:rsidRPr="529F9B3D" w:rsidR="4F3019FE">
        <w:rPr>
          <w:rFonts w:ascii="Times New Roman" w:hAnsi="Times New Roman" w:eastAsia="Times New Roman" w:cs="Times New Roman"/>
          <w:color w:val="121212"/>
          <w:sz w:val="24"/>
          <w:szCs w:val="24"/>
        </w:rPr>
        <w:t>986).</w:t>
      </w:r>
      <w:r w:rsidRPr="529F9B3D" w:rsidR="59BFA5A6">
        <w:rPr>
          <w:rFonts w:ascii="Times New Roman" w:hAnsi="Times New Roman" w:eastAsia="Times New Roman" w:cs="Times New Roman"/>
          <w:color w:val="121212"/>
          <w:sz w:val="24"/>
          <w:szCs w:val="24"/>
        </w:rPr>
        <w:t xml:space="preserve"> Critics also argue that Piaget had overestimated the </w:t>
      </w:r>
      <w:r w:rsidRPr="529F9B3D" w:rsidR="7384993C">
        <w:rPr>
          <w:rFonts w:ascii="Times New Roman" w:hAnsi="Times New Roman" w:eastAsia="Times New Roman" w:cs="Times New Roman"/>
          <w:color w:val="121212"/>
          <w:sz w:val="24"/>
          <w:szCs w:val="24"/>
        </w:rPr>
        <w:t xml:space="preserve">skill set </w:t>
      </w:r>
      <w:r w:rsidRPr="529F9B3D" w:rsidR="76BC39FE">
        <w:rPr>
          <w:rFonts w:ascii="Times New Roman" w:hAnsi="Times New Roman" w:eastAsia="Times New Roman" w:cs="Times New Roman"/>
          <w:color w:val="121212"/>
          <w:sz w:val="24"/>
          <w:szCs w:val="24"/>
        </w:rPr>
        <w:t>o</w:t>
      </w:r>
      <w:r w:rsidRPr="529F9B3D" w:rsidR="59BFA5A6">
        <w:rPr>
          <w:rFonts w:ascii="Times New Roman" w:hAnsi="Times New Roman" w:eastAsia="Times New Roman" w:cs="Times New Roman"/>
          <w:color w:val="121212"/>
          <w:sz w:val="24"/>
          <w:szCs w:val="24"/>
        </w:rPr>
        <w:t xml:space="preserve">f </w:t>
      </w:r>
      <w:r w:rsidRPr="529F9B3D" w:rsidR="2D96C229">
        <w:rPr>
          <w:rFonts w:ascii="Times New Roman" w:hAnsi="Times New Roman" w:eastAsia="Times New Roman" w:cs="Times New Roman"/>
          <w:color w:val="121212"/>
          <w:sz w:val="24"/>
          <w:szCs w:val="24"/>
        </w:rPr>
        <w:t xml:space="preserve">older </w:t>
      </w:r>
      <w:r w:rsidRPr="529F9B3D" w:rsidR="59BFA5A6">
        <w:rPr>
          <w:rFonts w:ascii="Times New Roman" w:hAnsi="Times New Roman" w:eastAsia="Times New Roman" w:cs="Times New Roman"/>
          <w:color w:val="121212"/>
          <w:sz w:val="24"/>
          <w:szCs w:val="24"/>
        </w:rPr>
        <w:t>chi</w:t>
      </w:r>
      <w:r w:rsidRPr="529F9B3D" w:rsidR="23E06966">
        <w:rPr>
          <w:rFonts w:ascii="Times New Roman" w:hAnsi="Times New Roman" w:eastAsia="Times New Roman" w:cs="Times New Roman"/>
          <w:color w:val="121212"/>
          <w:sz w:val="24"/>
          <w:szCs w:val="24"/>
        </w:rPr>
        <w:t>l</w:t>
      </w:r>
      <w:r w:rsidRPr="529F9B3D" w:rsidR="59BFA5A6">
        <w:rPr>
          <w:rFonts w:ascii="Times New Roman" w:hAnsi="Times New Roman" w:eastAsia="Times New Roman" w:cs="Times New Roman"/>
          <w:color w:val="121212"/>
          <w:sz w:val="24"/>
          <w:szCs w:val="24"/>
        </w:rPr>
        <w:t>dre</w:t>
      </w:r>
      <w:r w:rsidRPr="529F9B3D" w:rsidR="108BCE6B">
        <w:rPr>
          <w:rFonts w:ascii="Times New Roman" w:hAnsi="Times New Roman" w:eastAsia="Times New Roman" w:cs="Times New Roman"/>
          <w:color w:val="121212"/>
          <w:sz w:val="24"/>
          <w:szCs w:val="24"/>
        </w:rPr>
        <w:t xml:space="preserve">n. For instance, given Piaget’s descriptions, teachers may presume that their learners </w:t>
      </w:r>
      <w:r w:rsidRPr="529F9B3D" w:rsidR="6C3BA75A">
        <w:rPr>
          <w:rFonts w:ascii="Times New Roman" w:hAnsi="Times New Roman" w:eastAsia="Times New Roman" w:cs="Times New Roman"/>
          <w:color w:val="121212"/>
          <w:sz w:val="24"/>
          <w:szCs w:val="24"/>
        </w:rPr>
        <w:t>can in the abstract, think logically, but this has often been shown not to be the case</w:t>
      </w:r>
      <w:r w:rsidRPr="529F9B3D" w:rsidR="32A11EF2">
        <w:rPr>
          <w:rFonts w:ascii="Times New Roman" w:hAnsi="Times New Roman" w:eastAsia="Times New Roman" w:cs="Times New Roman"/>
          <w:color w:val="121212"/>
          <w:sz w:val="24"/>
          <w:szCs w:val="24"/>
        </w:rPr>
        <w:t xml:space="preserve"> (</w:t>
      </w:r>
      <w:r w:rsidRPr="529F9B3D" w:rsidR="32A11EF2">
        <w:rPr>
          <w:rFonts w:ascii="Times New Roman" w:hAnsi="Times New Roman" w:eastAsia="Times New Roman" w:cs="Times New Roman"/>
          <w:noProof w:val="0"/>
          <w:sz w:val="24"/>
          <w:szCs w:val="24"/>
          <w:lang w:val="en-GB"/>
        </w:rPr>
        <w:t xml:space="preserve">Eggen </w:t>
      </w:r>
      <w:r w:rsidRPr="529F9B3D" w:rsidR="028DF57C">
        <w:rPr>
          <w:rFonts w:ascii="Times New Roman" w:hAnsi="Times New Roman" w:eastAsia="Times New Roman" w:cs="Times New Roman"/>
          <w:noProof w:val="0"/>
          <w:sz w:val="24"/>
          <w:szCs w:val="24"/>
          <w:lang w:val="en-GB"/>
        </w:rPr>
        <w:t>and</w:t>
      </w:r>
      <w:r w:rsidRPr="529F9B3D" w:rsidR="32A11EF2">
        <w:rPr>
          <w:rFonts w:ascii="Times New Roman" w:hAnsi="Times New Roman" w:eastAsia="Times New Roman" w:cs="Times New Roman"/>
          <w:noProof w:val="0"/>
          <w:sz w:val="24"/>
          <w:szCs w:val="24"/>
          <w:lang w:val="en-GB"/>
        </w:rPr>
        <w:t xml:space="preserve"> Kauchak, 2000). </w:t>
      </w:r>
    </w:p>
    <w:p w:rsidR="00D81954" w:rsidP="336A883F" w:rsidRDefault="00D81954" w14:paraId="573ED1A4" w14:textId="751ED03E">
      <w:pPr>
        <w:spacing w:line="360" w:lineRule="auto"/>
        <w:rPr>
          <w:rFonts w:ascii="Times New Roman" w:hAnsi="Times New Roman" w:eastAsia="Times New Roman" w:cs="Times New Roman"/>
          <w:color w:val="121212"/>
          <w:sz w:val="24"/>
          <w:szCs w:val="24"/>
        </w:rPr>
      </w:pPr>
      <w:r>
        <w:rPr>
          <w:rFonts w:ascii="Times New Roman" w:hAnsi="Times New Roman" w:eastAsia="Times New Roman" w:cs="Times New Roman"/>
          <w:color w:val="121212"/>
          <w:sz w:val="24"/>
          <w:szCs w:val="24"/>
        </w:rPr>
        <w:t>To summarize</w:t>
      </w:r>
      <w:r w:rsidR="00A82C4D">
        <w:rPr>
          <w:rFonts w:ascii="Times New Roman" w:hAnsi="Times New Roman" w:eastAsia="Times New Roman" w:cs="Times New Roman"/>
          <w:color w:val="121212"/>
          <w:sz w:val="24"/>
          <w:szCs w:val="24"/>
        </w:rPr>
        <w:t>,</w:t>
      </w:r>
      <w:r>
        <w:rPr>
          <w:rFonts w:ascii="Times New Roman" w:hAnsi="Times New Roman" w:eastAsia="Times New Roman" w:cs="Times New Roman"/>
          <w:color w:val="121212"/>
          <w:sz w:val="24"/>
          <w:szCs w:val="24"/>
        </w:rPr>
        <w:t xml:space="preserve"> it is evident </w:t>
      </w:r>
      <w:r w:rsidR="00A82C4D">
        <w:rPr>
          <w:rFonts w:ascii="Times New Roman" w:hAnsi="Times New Roman" w:eastAsia="Times New Roman" w:cs="Times New Roman"/>
          <w:color w:val="121212"/>
          <w:sz w:val="24"/>
          <w:szCs w:val="24"/>
        </w:rPr>
        <w:t>t</w:t>
      </w:r>
      <w:r>
        <w:rPr>
          <w:rFonts w:ascii="Times New Roman" w:hAnsi="Times New Roman" w:eastAsia="Times New Roman" w:cs="Times New Roman"/>
          <w:color w:val="121212"/>
          <w:sz w:val="24"/>
          <w:szCs w:val="24"/>
        </w:rPr>
        <w:t xml:space="preserve">hat there </w:t>
      </w:r>
      <w:proofErr w:type="gramStart"/>
      <w:r w:rsidR="00A82C4D">
        <w:rPr>
          <w:rFonts w:ascii="Times New Roman" w:hAnsi="Times New Roman" w:eastAsia="Times New Roman" w:cs="Times New Roman"/>
          <w:color w:val="121212"/>
          <w:sz w:val="24"/>
          <w:szCs w:val="24"/>
        </w:rPr>
        <w:t>a number of</w:t>
      </w:r>
      <w:proofErr w:type="gramEnd"/>
      <w:r w:rsidR="00A82C4D">
        <w:rPr>
          <w:rFonts w:ascii="Times New Roman" w:hAnsi="Times New Roman" w:eastAsia="Times New Roman" w:cs="Times New Roman"/>
          <w:color w:val="121212"/>
          <w:sz w:val="24"/>
          <w:szCs w:val="24"/>
        </w:rPr>
        <w:t xml:space="preserve"> initiatives have been introduced to support the development of numeracy across the curriculum of the foundation phase. These range from</w:t>
      </w:r>
      <w:r>
        <w:rPr>
          <w:rFonts w:ascii="Times New Roman" w:hAnsi="Times New Roman" w:eastAsia="Times New Roman" w:cs="Times New Roman"/>
          <w:color w:val="121212"/>
          <w:sz w:val="24"/>
          <w:szCs w:val="24"/>
        </w:rPr>
        <w:t xml:space="preserve"> </w:t>
      </w:r>
      <w:r w:rsidR="00A82C4D">
        <w:rPr>
          <w:rFonts w:ascii="Times New Roman" w:hAnsi="Times New Roman" w:eastAsia="Times New Roman" w:cs="Times New Roman"/>
          <w:color w:val="121212"/>
          <w:sz w:val="24"/>
          <w:szCs w:val="24"/>
        </w:rPr>
        <w:t xml:space="preserve">the </w:t>
      </w:r>
      <w:r w:rsidRPr="0010E4E3" w:rsidR="00A82C4D">
        <w:rPr>
          <w:rFonts w:ascii="Times New Roman" w:hAnsi="Times New Roman" w:eastAsia="Times New Roman" w:cs="Times New Roman"/>
          <w:sz w:val="24"/>
          <w:szCs w:val="24"/>
        </w:rPr>
        <w:t xml:space="preserve">National Numeracy </w:t>
      </w:r>
      <w:r w:rsidR="00A82C4D">
        <w:rPr>
          <w:rFonts w:ascii="Times New Roman" w:hAnsi="Times New Roman" w:eastAsia="Times New Roman" w:cs="Times New Roman"/>
          <w:color w:val="000000" w:themeColor="text1"/>
          <w:sz w:val="24"/>
          <w:szCs w:val="24"/>
        </w:rPr>
        <w:t>Programme</w:t>
      </w:r>
      <w:r w:rsidR="00A82C4D">
        <w:rPr>
          <w:rFonts w:ascii="Times New Roman" w:hAnsi="Times New Roman" w:eastAsia="Times New Roman" w:cs="Times New Roman"/>
          <w:sz w:val="24"/>
          <w:szCs w:val="24"/>
        </w:rPr>
        <w:t xml:space="preserve">, </w:t>
      </w:r>
      <w:r w:rsidR="002123B1">
        <w:rPr>
          <w:rFonts w:ascii="Times New Roman" w:hAnsi="Times New Roman" w:eastAsia="Times New Roman" w:cs="Times New Roman"/>
          <w:sz w:val="24"/>
          <w:szCs w:val="24"/>
        </w:rPr>
        <w:t>t</w:t>
      </w:r>
      <w:r w:rsidR="00A82C4D">
        <w:rPr>
          <w:rFonts w:ascii="Times New Roman" w:hAnsi="Times New Roman" w:eastAsia="Times New Roman" w:cs="Times New Roman"/>
          <w:sz w:val="24"/>
          <w:szCs w:val="24"/>
        </w:rPr>
        <w:t xml:space="preserve">he National and Literacy Framework, </w:t>
      </w:r>
      <w:r w:rsidRPr="0010E4E3" w:rsidR="00A82C4D">
        <w:rPr>
          <w:rFonts w:ascii="Times New Roman" w:hAnsi="Times New Roman" w:eastAsia="Times New Roman" w:cs="Times New Roman"/>
          <w:sz w:val="24"/>
          <w:szCs w:val="24"/>
        </w:rPr>
        <w:t xml:space="preserve">a National Support programme to </w:t>
      </w:r>
      <w:r w:rsidRPr="2ACF0646" w:rsidR="00A82C4D">
        <w:rPr>
          <w:rFonts w:ascii="Times New Roman" w:hAnsi="Times New Roman" w:eastAsia="Times New Roman" w:cs="Times New Roman"/>
          <w:sz w:val="24"/>
          <w:szCs w:val="24"/>
        </w:rPr>
        <w:t xml:space="preserve">The </w:t>
      </w:r>
      <w:proofErr w:type="gramStart"/>
      <w:r w:rsidRPr="2ACF0646" w:rsidR="00A82C4D">
        <w:rPr>
          <w:rFonts w:ascii="Times New Roman" w:hAnsi="Times New Roman" w:eastAsia="Times New Roman" w:cs="Times New Roman"/>
          <w:sz w:val="24"/>
          <w:szCs w:val="24"/>
        </w:rPr>
        <w:t>Masters in Educational</w:t>
      </w:r>
      <w:proofErr w:type="gramEnd"/>
      <w:r w:rsidRPr="2ACF0646" w:rsidR="00A82C4D">
        <w:rPr>
          <w:rFonts w:ascii="Times New Roman" w:hAnsi="Times New Roman" w:eastAsia="Times New Roman" w:cs="Times New Roman"/>
          <w:sz w:val="24"/>
          <w:szCs w:val="24"/>
        </w:rPr>
        <w:t xml:space="preserve"> Practice</w:t>
      </w:r>
      <w:r w:rsidR="00A82C4D">
        <w:rPr>
          <w:rFonts w:ascii="Times New Roman" w:hAnsi="Times New Roman" w:eastAsia="Times New Roman" w:cs="Times New Roman"/>
          <w:sz w:val="24"/>
          <w:szCs w:val="24"/>
        </w:rPr>
        <w:t xml:space="preserve"> programme. It was intended that through these initiatives, standards of numeracy would be raised for all children in Wales. </w:t>
      </w:r>
      <w:r w:rsidR="002123B1">
        <w:rPr>
          <w:rFonts w:ascii="Times New Roman" w:hAnsi="Times New Roman" w:eastAsia="Times New Roman" w:cs="Times New Roman"/>
          <w:sz w:val="24"/>
          <w:szCs w:val="24"/>
        </w:rPr>
        <w:t xml:space="preserve">Estyn have reported that the initiatives have had a positive impact and that improvements have since been made. </w:t>
      </w:r>
    </w:p>
    <w:p w:rsidR="00497B5C" w:rsidP="647ADC5C" w:rsidRDefault="00497B5C" w14:paraId="6263CC48" w14:textId="317A978F">
      <w:pPr>
        <w:spacing w:line="360" w:lineRule="auto"/>
        <w:rPr>
          <w:rFonts w:ascii="Times New Roman" w:hAnsi="Times New Roman" w:eastAsia="Times New Roman" w:cs="Times New Roman"/>
          <w:color w:val="121212"/>
          <w:sz w:val="24"/>
          <w:szCs w:val="24"/>
        </w:rPr>
      </w:pPr>
      <w:r w:rsidRPr="647ADC5C" w:rsidR="00A82C4D">
        <w:rPr>
          <w:rFonts w:ascii="Times New Roman" w:hAnsi="Times New Roman" w:eastAsia="Times New Roman" w:cs="Times New Roman"/>
          <w:color w:val="121212"/>
          <w:sz w:val="24"/>
          <w:szCs w:val="24"/>
        </w:rPr>
        <w:t xml:space="preserve">Piaget’s learning development theory remains applicable to today’s classroom. His </w:t>
      </w:r>
      <w:r w:rsidRPr="647ADC5C" w:rsidR="002123B1">
        <w:rPr>
          <w:rFonts w:ascii="Times New Roman" w:hAnsi="Times New Roman" w:eastAsia="Times New Roman" w:cs="Times New Roman"/>
          <w:color w:val="121212"/>
          <w:sz w:val="24"/>
          <w:szCs w:val="24"/>
        </w:rPr>
        <w:t xml:space="preserve">theory concerning children’s developmental stages has helped </w:t>
      </w:r>
      <w:r w:rsidRPr="647ADC5C" w:rsidR="006134DF">
        <w:rPr>
          <w:rFonts w:ascii="Times New Roman" w:hAnsi="Times New Roman" w:eastAsia="Times New Roman" w:cs="Times New Roman"/>
          <w:color w:val="121212"/>
          <w:sz w:val="24"/>
          <w:szCs w:val="24"/>
        </w:rPr>
        <w:t>teachers</w:t>
      </w:r>
      <w:r w:rsidRPr="647ADC5C" w:rsidR="002123B1">
        <w:rPr>
          <w:rFonts w:ascii="Times New Roman" w:hAnsi="Times New Roman" w:eastAsia="Times New Roman" w:cs="Times New Roman"/>
          <w:color w:val="121212"/>
          <w:sz w:val="24"/>
          <w:szCs w:val="24"/>
        </w:rPr>
        <w:t xml:space="preserve"> understand the cognitive ability of children </w:t>
      </w:r>
      <w:r w:rsidRPr="647ADC5C" w:rsidR="005168D5">
        <w:rPr>
          <w:rFonts w:ascii="Times New Roman" w:hAnsi="Times New Roman" w:eastAsia="Times New Roman" w:cs="Times New Roman"/>
          <w:color w:val="121212"/>
          <w:sz w:val="24"/>
          <w:szCs w:val="24"/>
        </w:rPr>
        <w:t xml:space="preserve">and what should be expected of them at </w:t>
      </w:r>
      <w:proofErr w:type="gramStart"/>
      <w:r w:rsidRPr="647ADC5C" w:rsidR="005168D5">
        <w:rPr>
          <w:rFonts w:ascii="Times New Roman" w:hAnsi="Times New Roman" w:eastAsia="Times New Roman" w:cs="Times New Roman"/>
          <w:color w:val="121212"/>
          <w:sz w:val="24"/>
          <w:szCs w:val="24"/>
        </w:rPr>
        <w:t>particular ages</w:t>
      </w:r>
      <w:proofErr w:type="gramEnd"/>
      <w:r w:rsidRPr="647ADC5C" w:rsidR="005168D5">
        <w:rPr>
          <w:rFonts w:ascii="Times New Roman" w:hAnsi="Times New Roman" w:eastAsia="Times New Roman" w:cs="Times New Roman"/>
          <w:color w:val="121212"/>
          <w:sz w:val="24"/>
          <w:szCs w:val="24"/>
        </w:rPr>
        <w:t xml:space="preserve">. This can therefore help teachers create age-appropriate resources accordingly. By focusing on methods of reasoning, the teacher </w:t>
      </w:r>
      <w:proofErr w:type="gramStart"/>
      <w:r w:rsidRPr="647ADC5C" w:rsidR="005168D5">
        <w:rPr>
          <w:rFonts w:ascii="Times New Roman" w:hAnsi="Times New Roman" w:eastAsia="Times New Roman" w:cs="Times New Roman"/>
          <w:color w:val="121212"/>
          <w:sz w:val="24"/>
          <w:szCs w:val="24"/>
        </w:rPr>
        <w:t>is able to</w:t>
      </w:r>
      <w:proofErr w:type="gramEnd"/>
      <w:r w:rsidRPr="647ADC5C" w:rsidR="005168D5">
        <w:rPr>
          <w:rFonts w:ascii="Times New Roman" w:hAnsi="Times New Roman" w:eastAsia="Times New Roman" w:cs="Times New Roman"/>
          <w:color w:val="121212"/>
          <w:sz w:val="24"/>
          <w:szCs w:val="24"/>
        </w:rPr>
        <w:t xml:space="preserve"> offer critical direction so that the learner </w:t>
      </w:r>
      <w:proofErr w:type="gramStart"/>
      <w:r w:rsidRPr="647ADC5C" w:rsidR="005168D5">
        <w:rPr>
          <w:rFonts w:ascii="Times New Roman" w:hAnsi="Times New Roman" w:eastAsia="Times New Roman" w:cs="Times New Roman"/>
          <w:color w:val="121212"/>
          <w:sz w:val="24"/>
          <w:szCs w:val="24"/>
        </w:rPr>
        <w:t>is able to</w:t>
      </w:r>
      <w:proofErr w:type="gramEnd"/>
      <w:r w:rsidRPr="647ADC5C" w:rsidR="005168D5">
        <w:rPr>
          <w:rFonts w:ascii="Times New Roman" w:hAnsi="Times New Roman" w:eastAsia="Times New Roman" w:cs="Times New Roman"/>
          <w:color w:val="121212"/>
          <w:sz w:val="24"/>
          <w:szCs w:val="24"/>
        </w:rPr>
        <w:t xml:space="preserve"> establish concepts through investigation. Piaget notes that the learner should be </w:t>
      </w:r>
      <w:r w:rsidRPr="647ADC5C" w:rsidR="006134DF">
        <w:rPr>
          <w:rFonts w:ascii="Times New Roman" w:hAnsi="Times New Roman" w:eastAsia="Times New Roman" w:cs="Times New Roman"/>
          <w:color w:val="121212"/>
          <w:sz w:val="24"/>
          <w:szCs w:val="24"/>
        </w:rPr>
        <w:t xml:space="preserve">encouraged to ‘self-check, approximate, reflect and reason’ while the teacher observes the child’s work to understanding their thinking.  </w:t>
      </w:r>
    </w:p>
    <w:p w:rsidR="647ADC5C" w:rsidP="647ADC5C" w:rsidRDefault="647ADC5C" w14:paraId="73F42E8C" w14:textId="306E13AA">
      <w:pPr>
        <w:pStyle w:val="Normal"/>
        <w:spacing w:line="360" w:lineRule="auto"/>
        <w:rPr>
          <w:rFonts w:ascii="Times New Roman" w:hAnsi="Times New Roman" w:eastAsia="Times New Roman" w:cs="Times New Roman"/>
          <w:color w:val="121212"/>
          <w:sz w:val="24"/>
          <w:szCs w:val="24"/>
        </w:rPr>
      </w:pPr>
    </w:p>
    <w:p w:rsidRPr="00E35C2E" w:rsidR="004053E3" w:rsidP="2ACF0646" w:rsidRDefault="0FE0596F" w14:paraId="4692ADDC" w14:textId="143FC1C7">
      <w:pPr>
        <w:rPr>
          <w:rFonts w:ascii="Times New Roman" w:hAnsi="Times New Roman" w:cs="Times New Roman"/>
          <w:b/>
          <w:bCs/>
          <w:sz w:val="24"/>
          <w:szCs w:val="24"/>
        </w:rPr>
      </w:pPr>
      <w:r w:rsidRPr="2ACF0646">
        <w:rPr>
          <w:rFonts w:ascii="Times New Roman" w:hAnsi="Times New Roman" w:cs="Times New Roman"/>
          <w:b/>
          <w:bCs/>
          <w:sz w:val="24"/>
          <w:szCs w:val="24"/>
        </w:rPr>
        <w:lastRenderedPageBreak/>
        <w:t>References</w:t>
      </w:r>
    </w:p>
    <w:p w:rsidRPr="00D6172A" w:rsidR="00D6172A" w:rsidP="00152A28" w:rsidRDefault="00D6172A" w14:paraId="5F5E79A1" w14:textId="77777777">
      <w:pPr>
        <w:pStyle w:val="NoSpacing"/>
        <w:rPr>
          <w:rFonts w:ascii="Times New Roman" w:hAnsi="Times New Roman" w:eastAsia="Times New Roman" w:cs="Times New Roman"/>
          <w:sz w:val="24"/>
          <w:szCs w:val="24"/>
        </w:rPr>
      </w:pPr>
    </w:p>
    <w:p w:rsidRPr="00D6172A" w:rsidR="00D6172A" w:rsidP="00D6172A" w:rsidRDefault="00D6172A" w14:paraId="155EB03D" w14:textId="1730494A">
      <w:pPr>
        <w:spacing w:after="0" w:line="240" w:lineRule="auto"/>
        <w:rPr>
          <w:rFonts w:ascii="Times New Roman" w:hAnsi="Times New Roman" w:eastAsia="Times New Roman" w:cs="Times New Roman"/>
          <w:sz w:val="24"/>
          <w:szCs w:val="24"/>
          <w:lang w:eastAsia="en-GB"/>
        </w:rPr>
      </w:pPr>
      <w:r w:rsidRPr="00D6172A">
        <w:rPr>
          <w:rFonts w:ascii="Times New Roman" w:hAnsi="Times New Roman" w:cs="Times New Roman"/>
          <w:sz w:val="24"/>
          <w:szCs w:val="24"/>
        </w:rPr>
        <w:t xml:space="preserve">Aubrey, C., &amp; Godfrey, R. (2003). ‘The development of children's early numeracy through key stage 1.’ </w:t>
      </w:r>
      <w:r w:rsidRPr="00D6172A">
        <w:rPr>
          <w:rFonts w:ascii="Times New Roman" w:hAnsi="Times New Roman" w:cs="Times New Roman"/>
          <w:i/>
          <w:iCs/>
          <w:sz w:val="24"/>
          <w:szCs w:val="24"/>
        </w:rPr>
        <w:t>British Educational Research Journal</w:t>
      </w:r>
      <w:r w:rsidRPr="00D6172A">
        <w:rPr>
          <w:rFonts w:ascii="Times New Roman" w:hAnsi="Times New Roman" w:cs="Times New Roman"/>
          <w:sz w:val="24"/>
          <w:szCs w:val="24"/>
        </w:rPr>
        <w:t xml:space="preserve">, 29(6), pp.821-840. </w:t>
      </w:r>
    </w:p>
    <w:p w:rsidR="00D6172A" w:rsidP="69ACF235" w:rsidRDefault="00D6172A" w14:paraId="4CB18C48" w14:textId="77777777">
      <w:pPr>
        <w:pStyle w:val="NoSpacing"/>
        <w:rPr>
          <w:rFonts w:ascii="Times New Roman" w:hAnsi="Times New Roman" w:cs="Times New Roman"/>
          <w:sz w:val="24"/>
          <w:szCs w:val="24"/>
        </w:rPr>
      </w:pPr>
    </w:p>
    <w:p w:rsidRPr="00D6172A" w:rsidR="00D6172A" w:rsidP="69ACF235" w:rsidRDefault="00D6172A" w14:paraId="6C9BE0CF" w14:textId="32785069">
      <w:pPr>
        <w:pStyle w:val="NoSpacing"/>
        <w:rPr>
          <w:rFonts w:ascii="Times New Roman" w:hAnsi="Times New Roman" w:cs="Times New Roman"/>
          <w:sz w:val="24"/>
          <w:szCs w:val="24"/>
        </w:rPr>
      </w:pPr>
      <w:r w:rsidRPr="00D6172A">
        <w:rPr>
          <w:rFonts w:ascii="Times New Roman" w:hAnsi="Times New Roman" w:cs="Times New Roman"/>
          <w:sz w:val="24"/>
          <w:szCs w:val="24"/>
        </w:rPr>
        <w:t xml:space="preserve">Burns, M., &amp; </w:t>
      </w:r>
      <w:proofErr w:type="spellStart"/>
      <w:r w:rsidRPr="00D6172A">
        <w:rPr>
          <w:rFonts w:ascii="Times New Roman" w:hAnsi="Times New Roman" w:cs="Times New Roman"/>
          <w:sz w:val="24"/>
          <w:szCs w:val="24"/>
        </w:rPr>
        <w:t>Silbey</w:t>
      </w:r>
      <w:proofErr w:type="spellEnd"/>
      <w:r w:rsidRPr="00D6172A">
        <w:rPr>
          <w:rFonts w:ascii="Times New Roman" w:hAnsi="Times New Roman" w:cs="Times New Roman"/>
          <w:sz w:val="24"/>
          <w:szCs w:val="24"/>
        </w:rPr>
        <w:t xml:space="preserve">, R. (2000). </w:t>
      </w:r>
      <w:proofErr w:type="gramStart"/>
      <w:r w:rsidRPr="00D6172A">
        <w:rPr>
          <w:rFonts w:ascii="Times New Roman" w:hAnsi="Times New Roman" w:cs="Times New Roman"/>
          <w:i/>
          <w:iCs/>
          <w:sz w:val="24"/>
          <w:szCs w:val="24"/>
        </w:rPr>
        <w:t>So</w:t>
      </w:r>
      <w:proofErr w:type="gramEnd"/>
      <w:r w:rsidRPr="00D6172A">
        <w:rPr>
          <w:rFonts w:ascii="Times New Roman" w:hAnsi="Times New Roman" w:cs="Times New Roman"/>
          <w:i/>
          <w:iCs/>
          <w:sz w:val="24"/>
          <w:szCs w:val="24"/>
        </w:rPr>
        <w:t xml:space="preserve"> you have to teach math? Sound advice for K-6 teachers.</w:t>
      </w:r>
      <w:r w:rsidRPr="00D6172A">
        <w:rPr>
          <w:rFonts w:ascii="Times New Roman" w:hAnsi="Times New Roman" w:cs="Times New Roman"/>
          <w:sz w:val="24"/>
          <w:szCs w:val="24"/>
        </w:rPr>
        <w:t xml:space="preserve"> Sausalito, CA: Math Solutions Publications</w:t>
      </w:r>
    </w:p>
    <w:p w:rsidR="00D6172A" w:rsidP="00152A28" w:rsidRDefault="00D6172A" w14:paraId="37870B3D" w14:textId="77777777">
      <w:pPr>
        <w:rPr>
          <w:rFonts w:ascii="Times New Roman" w:hAnsi="Times New Roman" w:eastAsia="Times New Roman" w:cs="Times New Roman"/>
          <w:sz w:val="24"/>
          <w:szCs w:val="24"/>
        </w:rPr>
      </w:pPr>
    </w:p>
    <w:p w:rsidRPr="00D6172A" w:rsidR="00D6172A" w:rsidP="00152A28" w:rsidRDefault="00D6172A" w14:paraId="330C5E6F" w14:textId="525F9294">
      <w:pPr>
        <w:rPr>
          <w:rFonts w:ascii="Times New Roman" w:hAnsi="Times New Roman" w:eastAsia="Times New Roman" w:cs="Times New Roman"/>
          <w:sz w:val="24"/>
          <w:szCs w:val="24"/>
        </w:rPr>
      </w:pPr>
      <w:proofErr w:type="spellStart"/>
      <w:r w:rsidRPr="00D6172A">
        <w:rPr>
          <w:rFonts w:ascii="Times New Roman" w:hAnsi="Times New Roman" w:eastAsia="Times New Roman" w:cs="Times New Roman"/>
          <w:sz w:val="24"/>
          <w:szCs w:val="24"/>
        </w:rPr>
        <w:t>Carpentieri</w:t>
      </w:r>
      <w:proofErr w:type="spellEnd"/>
      <w:r w:rsidRPr="00D6172A">
        <w:rPr>
          <w:rFonts w:ascii="Times New Roman" w:hAnsi="Times New Roman" w:eastAsia="Times New Roman" w:cs="Times New Roman"/>
          <w:sz w:val="24"/>
          <w:szCs w:val="24"/>
        </w:rPr>
        <w:t xml:space="preserve">, J., Lister, J., &amp; </w:t>
      </w:r>
      <w:proofErr w:type="spellStart"/>
      <w:r w:rsidRPr="00D6172A">
        <w:rPr>
          <w:rFonts w:ascii="Times New Roman" w:hAnsi="Times New Roman" w:eastAsia="Times New Roman" w:cs="Times New Roman"/>
          <w:sz w:val="24"/>
          <w:szCs w:val="24"/>
        </w:rPr>
        <w:t>Frumkin</w:t>
      </w:r>
      <w:proofErr w:type="spellEnd"/>
      <w:r w:rsidRPr="00D6172A">
        <w:rPr>
          <w:rFonts w:ascii="Times New Roman" w:hAnsi="Times New Roman" w:eastAsia="Times New Roman" w:cs="Times New Roman"/>
          <w:sz w:val="24"/>
          <w:szCs w:val="24"/>
        </w:rPr>
        <w:t xml:space="preserve">, L. (2009). </w:t>
      </w:r>
      <w:r w:rsidRPr="00D6172A">
        <w:rPr>
          <w:rFonts w:ascii="Times New Roman" w:hAnsi="Times New Roman" w:eastAsia="Times New Roman" w:cs="Times New Roman"/>
          <w:i/>
          <w:iCs/>
          <w:sz w:val="24"/>
          <w:szCs w:val="24"/>
        </w:rPr>
        <w:t>Adult numeracy: a review of research</w:t>
      </w:r>
      <w:r w:rsidRPr="00D6172A">
        <w:rPr>
          <w:rFonts w:ascii="Times New Roman" w:hAnsi="Times New Roman" w:eastAsia="Times New Roman" w:cs="Times New Roman"/>
          <w:sz w:val="24"/>
          <w:szCs w:val="24"/>
        </w:rPr>
        <w:t>. London: NRDC.</w:t>
      </w:r>
    </w:p>
    <w:p w:rsidRPr="00D6172A" w:rsidR="00D6172A" w:rsidP="004053E3" w:rsidRDefault="00D6172A" w14:paraId="7C8F9E43" w14:textId="77777777">
      <w:pPr>
        <w:rPr>
          <w:rFonts w:ascii="Times New Roman" w:hAnsi="Times New Roman" w:cs="Times New Roman"/>
          <w:sz w:val="24"/>
          <w:szCs w:val="24"/>
        </w:rPr>
      </w:pPr>
      <w:proofErr w:type="spellStart"/>
      <w:r w:rsidRPr="00D6172A">
        <w:rPr>
          <w:rFonts w:ascii="Times New Roman" w:hAnsi="Times New Roman" w:cs="Times New Roman"/>
          <w:sz w:val="24"/>
          <w:szCs w:val="24"/>
        </w:rPr>
        <w:t>Clerkin</w:t>
      </w:r>
      <w:proofErr w:type="spellEnd"/>
      <w:r w:rsidRPr="00D6172A">
        <w:rPr>
          <w:rFonts w:ascii="Times New Roman" w:hAnsi="Times New Roman" w:cs="Times New Roman"/>
          <w:sz w:val="24"/>
          <w:szCs w:val="24"/>
        </w:rPr>
        <w:t xml:space="preserve">, A., &amp; Gilligan, K. (2018). ‘Pre-school </w:t>
      </w:r>
      <w:proofErr w:type="gramStart"/>
      <w:r w:rsidRPr="00D6172A">
        <w:rPr>
          <w:rFonts w:ascii="Times New Roman" w:hAnsi="Times New Roman" w:cs="Times New Roman"/>
          <w:sz w:val="24"/>
          <w:szCs w:val="24"/>
        </w:rPr>
        <w:t>numeracy</w:t>
      </w:r>
      <w:proofErr w:type="gramEnd"/>
      <w:r w:rsidRPr="00D6172A">
        <w:rPr>
          <w:rFonts w:ascii="Times New Roman" w:hAnsi="Times New Roman" w:cs="Times New Roman"/>
          <w:sz w:val="24"/>
          <w:szCs w:val="24"/>
        </w:rPr>
        <w:t xml:space="preserve"> play as a predictor of children's attitudes towards mathematics at age 10.’ </w:t>
      </w:r>
      <w:r w:rsidRPr="00D6172A">
        <w:rPr>
          <w:rFonts w:ascii="Times New Roman" w:hAnsi="Times New Roman" w:cs="Times New Roman"/>
          <w:i/>
          <w:iCs/>
          <w:sz w:val="24"/>
          <w:szCs w:val="24"/>
        </w:rPr>
        <w:t>Journal of Early Childhood Research</w:t>
      </w:r>
      <w:r w:rsidRPr="00D6172A">
        <w:rPr>
          <w:rFonts w:ascii="Times New Roman" w:hAnsi="Times New Roman" w:cs="Times New Roman"/>
          <w:sz w:val="24"/>
          <w:szCs w:val="24"/>
        </w:rPr>
        <w:t>, 16(3), pp. 319-334. DOI:10.1177/1476718X18762238</w:t>
      </w:r>
    </w:p>
    <w:p w:rsidRPr="00D6172A" w:rsidR="00D6172A" w:rsidP="00152A28" w:rsidRDefault="00D6172A" w14:paraId="2CB77DA8" w14:textId="77777777">
      <w:pPr>
        <w:rPr>
          <w:rFonts w:ascii="Times New Roman" w:hAnsi="Times New Roman" w:eastAsia="Times New Roman" w:cs="Times New Roman"/>
          <w:sz w:val="24"/>
          <w:szCs w:val="24"/>
        </w:rPr>
      </w:pPr>
      <w:proofErr w:type="spellStart"/>
      <w:r w:rsidRPr="50F2C3D1" w:rsidR="00D6172A">
        <w:rPr>
          <w:rFonts w:ascii="Times New Roman" w:hAnsi="Times New Roman" w:eastAsia="Times New Roman" w:cs="Times New Roman"/>
          <w:sz w:val="24"/>
          <w:szCs w:val="24"/>
        </w:rPr>
        <w:t>Diezman</w:t>
      </w:r>
      <w:proofErr w:type="spellEnd"/>
      <w:r w:rsidRPr="50F2C3D1" w:rsidR="00D6172A">
        <w:rPr>
          <w:rFonts w:ascii="Times New Roman" w:hAnsi="Times New Roman" w:eastAsia="Times New Roman" w:cs="Times New Roman"/>
          <w:sz w:val="24"/>
          <w:szCs w:val="24"/>
        </w:rPr>
        <w:t xml:space="preserve">, C., &amp; Yelland, N. (2000). Developing mathematical literacy in the early childhood years. In Yelland, J. N. (Eds). </w:t>
      </w:r>
      <w:r w:rsidRPr="50F2C3D1" w:rsidR="00D6172A">
        <w:rPr>
          <w:rFonts w:ascii="Times New Roman" w:hAnsi="Times New Roman" w:eastAsia="Times New Roman" w:cs="Times New Roman"/>
          <w:i w:val="1"/>
          <w:iCs w:val="1"/>
          <w:sz w:val="24"/>
          <w:szCs w:val="24"/>
        </w:rPr>
        <w:t>Promoting meaningful learning</w:t>
      </w:r>
      <w:r w:rsidRPr="50F2C3D1" w:rsidR="00D6172A">
        <w:rPr>
          <w:rFonts w:ascii="Times New Roman" w:hAnsi="Times New Roman" w:eastAsia="Times New Roman" w:cs="Times New Roman"/>
          <w:sz w:val="24"/>
          <w:szCs w:val="24"/>
        </w:rPr>
        <w:t>. Washington, DC: National Association for the Education of Young Children.</w:t>
      </w:r>
    </w:p>
    <w:p w:rsidR="1BD44F49" w:rsidP="50F2C3D1" w:rsidRDefault="1BD44F49" w14:paraId="3D847415" w14:textId="271F9E0B">
      <w:pPr>
        <w:pStyle w:val="Normal"/>
      </w:pPr>
      <w:r w:rsidRPr="50F2C3D1" w:rsidR="1BD44F49">
        <w:rPr>
          <w:rFonts w:ascii="Times New Roman" w:hAnsi="Times New Roman" w:eastAsia="Times New Roman" w:cs="Times New Roman"/>
          <w:noProof w:val="0"/>
          <w:sz w:val="24"/>
          <w:szCs w:val="24"/>
          <w:lang w:val="en-GB"/>
        </w:rPr>
        <w:t xml:space="preserve">Eggen, P. D., &amp; Kauchak, D. P. (2000). </w:t>
      </w:r>
      <w:r w:rsidRPr="50F2C3D1" w:rsidR="1BD44F49">
        <w:rPr>
          <w:rFonts w:ascii="Times New Roman" w:hAnsi="Times New Roman" w:eastAsia="Times New Roman" w:cs="Times New Roman"/>
          <w:i w:val="1"/>
          <w:iCs w:val="1"/>
          <w:noProof w:val="0"/>
          <w:sz w:val="24"/>
          <w:szCs w:val="24"/>
          <w:lang w:val="en-GB"/>
        </w:rPr>
        <w:t>Educational psychology: Windows on classrooms.</w:t>
      </w:r>
      <w:r w:rsidRPr="50F2C3D1" w:rsidR="1BD44F49">
        <w:rPr>
          <w:rFonts w:ascii="Times New Roman" w:hAnsi="Times New Roman" w:eastAsia="Times New Roman" w:cs="Times New Roman"/>
          <w:noProof w:val="0"/>
          <w:sz w:val="24"/>
          <w:szCs w:val="24"/>
          <w:lang w:val="en-GB"/>
        </w:rPr>
        <w:t xml:space="preserve"> 5th ed. Upper Saddle River, NJ: Prentice Hall.</w:t>
      </w:r>
    </w:p>
    <w:p w:rsidRPr="00D6172A" w:rsidR="00D6172A" w:rsidP="1A311A57" w:rsidRDefault="00D6172A" w14:paraId="165C5FB0" w14:textId="77777777">
      <w:pPr>
        <w:rPr>
          <w:rFonts w:ascii="Times New Roman" w:hAnsi="Times New Roman" w:eastAsia="Times New Roman" w:cs="Times New Roman"/>
          <w:sz w:val="24"/>
          <w:szCs w:val="24"/>
        </w:rPr>
      </w:pPr>
      <w:r w:rsidRPr="00D6172A">
        <w:rPr>
          <w:rFonts w:ascii="Times New Roman" w:hAnsi="Times New Roman" w:eastAsia="Times New Roman" w:cs="Times New Roman"/>
          <w:sz w:val="24"/>
          <w:szCs w:val="24"/>
        </w:rPr>
        <w:t xml:space="preserve">Estyn. (2014). </w:t>
      </w:r>
      <w:r w:rsidRPr="00D6172A">
        <w:rPr>
          <w:rFonts w:ascii="Times New Roman" w:hAnsi="Times New Roman" w:eastAsia="Times New Roman" w:cs="Times New Roman"/>
          <w:i/>
          <w:iCs/>
          <w:sz w:val="24"/>
          <w:szCs w:val="24"/>
        </w:rPr>
        <w:t>Numeracy in key stages 2 and 3: an interim report.</w:t>
      </w:r>
      <w:r w:rsidRPr="00D6172A">
        <w:rPr>
          <w:rFonts w:ascii="Times New Roman" w:hAnsi="Times New Roman" w:eastAsia="Times New Roman" w:cs="Times New Roman"/>
          <w:sz w:val="24"/>
          <w:szCs w:val="24"/>
        </w:rPr>
        <w:t xml:space="preserve"> Available at: </w:t>
      </w:r>
      <w:hyperlink r:id="rId10">
        <w:r w:rsidRPr="00D6172A">
          <w:rPr>
            <w:rStyle w:val="Hyperlink"/>
            <w:rFonts w:ascii="Times New Roman" w:hAnsi="Times New Roman" w:eastAsia="Times New Roman" w:cs="Times New Roman"/>
            <w:sz w:val="24"/>
            <w:szCs w:val="24"/>
          </w:rPr>
          <w:t>https://www.estyn.gov.wales/system/files/2020-07/Numeracy%2520in%2520key%2520stages%25202%2520and%25203%253A%2520an%2520interim%2520report%2520-%2520November%25202014.pdf</w:t>
        </w:r>
      </w:hyperlink>
      <w:r w:rsidRPr="00D6172A">
        <w:rPr>
          <w:rFonts w:ascii="Times New Roman" w:hAnsi="Times New Roman" w:eastAsia="Times New Roman" w:cs="Times New Roman"/>
          <w:sz w:val="24"/>
          <w:szCs w:val="24"/>
        </w:rPr>
        <w:t xml:space="preserve"> (Accessed: 21 January 2021). </w:t>
      </w:r>
    </w:p>
    <w:p w:rsidRPr="00D6172A" w:rsidR="00D6172A" w:rsidP="00152A28" w:rsidRDefault="00D6172A" w14:paraId="70CFAB9E" w14:textId="77777777">
      <w:pPr>
        <w:pStyle w:val="NoSpacing"/>
        <w:rPr>
          <w:rFonts w:ascii="Times New Roman" w:hAnsi="Times New Roman" w:eastAsia="Times New Roman" w:cs="Times New Roman"/>
          <w:sz w:val="24"/>
          <w:szCs w:val="24"/>
        </w:rPr>
      </w:pPr>
      <w:r w:rsidRPr="40921BF5" w:rsidR="00D6172A">
        <w:rPr>
          <w:rFonts w:ascii="Times New Roman" w:hAnsi="Times New Roman" w:eastAsia="Times New Roman" w:cs="Times New Roman"/>
          <w:sz w:val="24"/>
          <w:szCs w:val="24"/>
        </w:rPr>
        <w:t>Fuson</w:t>
      </w:r>
      <w:r w:rsidRPr="40921BF5" w:rsidR="00D6172A">
        <w:rPr>
          <w:rFonts w:ascii="Times New Roman" w:hAnsi="Times New Roman" w:eastAsia="Times New Roman" w:cs="Times New Roman"/>
          <w:sz w:val="24"/>
          <w:szCs w:val="24"/>
        </w:rPr>
        <w:t xml:space="preserve">, K. C. (1988). </w:t>
      </w:r>
      <w:r w:rsidRPr="40921BF5" w:rsidR="00D6172A">
        <w:rPr>
          <w:rFonts w:ascii="Times New Roman" w:hAnsi="Times New Roman" w:eastAsia="Times New Roman" w:cs="Times New Roman"/>
          <w:i w:val="1"/>
          <w:iCs w:val="1"/>
          <w:sz w:val="24"/>
          <w:szCs w:val="24"/>
        </w:rPr>
        <w:t>Children’s counting and concepts of numbers</w:t>
      </w:r>
      <w:r w:rsidRPr="40921BF5" w:rsidR="00D6172A">
        <w:rPr>
          <w:rFonts w:ascii="Times New Roman" w:hAnsi="Times New Roman" w:eastAsia="Times New Roman" w:cs="Times New Roman"/>
          <w:sz w:val="24"/>
          <w:szCs w:val="24"/>
        </w:rPr>
        <w:t>. New York: Springer.</w:t>
      </w:r>
    </w:p>
    <w:p w:rsidR="40921BF5" w:rsidP="40921BF5" w:rsidRDefault="40921BF5" w14:paraId="1BFF933E" w14:textId="7F759C0A">
      <w:pPr>
        <w:pStyle w:val="NoSpacing"/>
        <w:rPr>
          <w:rFonts w:ascii="Times New Roman" w:hAnsi="Times New Roman" w:eastAsia="Times New Roman" w:cs="Times New Roman"/>
          <w:sz w:val="24"/>
          <w:szCs w:val="24"/>
        </w:rPr>
      </w:pPr>
    </w:p>
    <w:p w:rsidR="5F9DD44B" w:rsidP="40921BF5" w:rsidRDefault="5F9DD44B" w14:paraId="6FC0AA5E" w14:textId="17361522">
      <w:pPr>
        <w:pStyle w:val="NoSpacing"/>
      </w:pPr>
      <w:r w:rsidRPr="40921BF5" w:rsidR="5F9DD44B">
        <w:rPr>
          <w:rFonts w:ascii="Times New Roman" w:hAnsi="Times New Roman" w:eastAsia="Times New Roman" w:cs="Times New Roman"/>
          <w:noProof w:val="0"/>
          <w:sz w:val="24"/>
          <w:szCs w:val="24"/>
          <w:lang w:val="en-GB"/>
        </w:rPr>
        <w:t xml:space="preserve">Gelman, R., Meck, E., &amp; Merkin, S. (1986). ‘Young children’s numerical competence.’ </w:t>
      </w:r>
      <w:r w:rsidRPr="40921BF5" w:rsidR="5F9DD44B">
        <w:rPr>
          <w:rFonts w:ascii="Times New Roman" w:hAnsi="Times New Roman" w:eastAsia="Times New Roman" w:cs="Times New Roman"/>
          <w:i w:val="1"/>
          <w:iCs w:val="1"/>
          <w:noProof w:val="0"/>
          <w:sz w:val="24"/>
          <w:szCs w:val="24"/>
          <w:lang w:val="en-GB"/>
        </w:rPr>
        <w:t xml:space="preserve">Cognitive Development, </w:t>
      </w:r>
      <w:r w:rsidRPr="40921BF5" w:rsidR="5F9DD44B">
        <w:rPr>
          <w:rFonts w:ascii="Times New Roman" w:hAnsi="Times New Roman" w:eastAsia="Times New Roman" w:cs="Times New Roman"/>
          <w:noProof w:val="0"/>
          <w:sz w:val="24"/>
          <w:szCs w:val="24"/>
          <w:lang w:val="en-GB"/>
        </w:rPr>
        <w:t>1, 1–29.</w:t>
      </w:r>
    </w:p>
    <w:p w:rsidR="00D6172A" w:rsidP="004053E3" w:rsidRDefault="00D6172A" w14:paraId="3324A5DE" w14:textId="77777777">
      <w:pPr>
        <w:rPr>
          <w:rFonts w:ascii="Times New Roman" w:hAnsi="Times New Roman" w:cs="Times New Roman"/>
          <w:sz w:val="24"/>
          <w:szCs w:val="24"/>
        </w:rPr>
      </w:pPr>
    </w:p>
    <w:p w:rsidRPr="00D6172A" w:rsidR="00D6172A" w:rsidP="004053E3" w:rsidRDefault="00D6172A" w14:paraId="69F7AD94" w14:textId="52C6E3F9">
      <w:pPr>
        <w:rPr>
          <w:rFonts w:ascii="Times New Roman" w:hAnsi="Times New Roman" w:cs="Times New Roman"/>
          <w:sz w:val="24"/>
          <w:szCs w:val="24"/>
        </w:rPr>
      </w:pPr>
      <w:proofErr w:type="spellStart"/>
      <w:r w:rsidRPr="00D6172A">
        <w:rPr>
          <w:rFonts w:ascii="Times New Roman" w:hAnsi="Times New Roman" w:cs="Times New Roman"/>
          <w:sz w:val="24"/>
          <w:szCs w:val="24"/>
        </w:rPr>
        <w:t>Ghul</w:t>
      </w:r>
      <w:proofErr w:type="spellEnd"/>
      <w:r w:rsidRPr="00D6172A">
        <w:rPr>
          <w:rFonts w:ascii="Times New Roman" w:hAnsi="Times New Roman" w:cs="Times New Roman"/>
          <w:sz w:val="24"/>
          <w:szCs w:val="24"/>
        </w:rPr>
        <w:t xml:space="preserve">, P. (2019). The Impact of Early Math and Numeracy Skills on Academic Achievement in Elementary School. </w:t>
      </w:r>
      <w:proofErr w:type="spellStart"/>
      <w:r w:rsidRPr="00D6172A">
        <w:rPr>
          <w:rFonts w:ascii="Times New Roman" w:hAnsi="Times New Roman" w:cs="Times New Roman"/>
          <w:sz w:val="24"/>
          <w:szCs w:val="24"/>
        </w:rPr>
        <w:t>Masters</w:t>
      </w:r>
      <w:proofErr w:type="spellEnd"/>
      <w:r w:rsidRPr="00D6172A">
        <w:rPr>
          <w:rFonts w:ascii="Times New Roman" w:hAnsi="Times New Roman" w:cs="Times New Roman"/>
          <w:sz w:val="24"/>
          <w:szCs w:val="24"/>
        </w:rPr>
        <w:t xml:space="preserve"> Thesis. </w:t>
      </w:r>
      <w:proofErr w:type="spellStart"/>
      <w:r w:rsidRPr="00D6172A">
        <w:rPr>
          <w:rFonts w:ascii="Times New Roman" w:hAnsi="Times New Roman" w:cs="Times New Roman"/>
          <w:sz w:val="24"/>
          <w:szCs w:val="24"/>
        </w:rPr>
        <w:t>Northwestern</w:t>
      </w:r>
      <w:proofErr w:type="spellEnd"/>
      <w:r w:rsidRPr="00D6172A">
        <w:rPr>
          <w:rFonts w:ascii="Times New Roman" w:hAnsi="Times New Roman" w:cs="Times New Roman"/>
          <w:sz w:val="24"/>
          <w:szCs w:val="24"/>
        </w:rPr>
        <w:t xml:space="preserve"> College. Available at: </w:t>
      </w:r>
      <w:hyperlink r:id="rId11">
        <w:r w:rsidRPr="00D6172A">
          <w:rPr>
            <w:rStyle w:val="Hyperlink"/>
            <w:rFonts w:ascii="Times New Roman" w:hAnsi="Times New Roman" w:cs="Times New Roman"/>
            <w:sz w:val="24"/>
            <w:szCs w:val="24"/>
          </w:rPr>
          <w:t>https://nwcommons.nwciowa.edu/cgi/viewcontent.cgi?article=1145&amp;context=education_masters</w:t>
        </w:r>
      </w:hyperlink>
      <w:r w:rsidRPr="00D6172A">
        <w:rPr>
          <w:rFonts w:ascii="Times New Roman" w:hAnsi="Times New Roman" w:cs="Times New Roman"/>
          <w:sz w:val="24"/>
          <w:szCs w:val="24"/>
        </w:rPr>
        <w:t xml:space="preserve"> (Accessed 12 December 2020). </w:t>
      </w:r>
    </w:p>
    <w:p w:rsidR="00D6172A" w:rsidP="00D6172A" w:rsidRDefault="00D6172A" w14:paraId="5EE7C3D4" w14:textId="77777777">
      <w:pPr>
        <w:shd w:val="clear" w:color="auto" w:fill="FFFFFF"/>
        <w:spacing w:before="75" w:after="75" w:line="240" w:lineRule="auto"/>
        <w:rPr>
          <w:rFonts w:ascii="Times New Roman" w:hAnsi="Times New Roman" w:eastAsia="Times New Roman" w:cs="Times New Roman"/>
          <w:sz w:val="24"/>
          <w:szCs w:val="24"/>
          <w:lang w:eastAsia="en-GB"/>
        </w:rPr>
      </w:pPr>
    </w:p>
    <w:p w:rsidRPr="00D6172A" w:rsidR="00D6172A" w:rsidP="00D6172A" w:rsidRDefault="00D6172A" w14:paraId="4E7B84EC" w14:textId="776E560A">
      <w:pPr>
        <w:shd w:val="clear" w:color="auto" w:fill="FFFFFF"/>
        <w:spacing w:before="75" w:after="75" w:line="240" w:lineRule="auto"/>
        <w:rPr>
          <w:rFonts w:ascii="Times New Roman" w:hAnsi="Times New Roman" w:eastAsia="Times New Roman" w:cs="Times New Roman"/>
          <w:sz w:val="24"/>
          <w:szCs w:val="24"/>
          <w:lang w:eastAsia="en-GB"/>
        </w:rPr>
      </w:pPr>
      <w:proofErr w:type="spellStart"/>
      <w:r w:rsidRPr="00D6172A">
        <w:rPr>
          <w:rFonts w:ascii="Times New Roman" w:hAnsi="Times New Roman" w:eastAsia="Times New Roman" w:cs="Times New Roman"/>
          <w:sz w:val="24"/>
          <w:szCs w:val="24"/>
          <w:lang w:eastAsia="en-GB"/>
        </w:rPr>
        <w:t>Inhelder</w:t>
      </w:r>
      <w:proofErr w:type="spellEnd"/>
      <w:r w:rsidRPr="00D6172A">
        <w:rPr>
          <w:rFonts w:ascii="Times New Roman" w:hAnsi="Times New Roman" w:eastAsia="Times New Roman" w:cs="Times New Roman"/>
          <w:sz w:val="24"/>
          <w:szCs w:val="24"/>
          <w:lang w:eastAsia="en-GB"/>
        </w:rPr>
        <w:t>, B.</w:t>
      </w:r>
      <w:r w:rsidRPr="00D6172A">
        <w:rPr>
          <w:rFonts w:ascii="Times New Roman" w:hAnsi="Times New Roman" w:eastAsia="Times New Roman" w:cs="Times New Roman"/>
          <w:sz w:val="24"/>
          <w:szCs w:val="24"/>
          <w:lang w:eastAsia="en-GB"/>
        </w:rPr>
        <w:t>,</w:t>
      </w:r>
      <w:r w:rsidRPr="00D6172A">
        <w:rPr>
          <w:rFonts w:ascii="Times New Roman" w:hAnsi="Times New Roman" w:eastAsia="Times New Roman" w:cs="Times New Roman"/>
          <w:sz w:val="24"/>
          <w:szCs w:val="24"/>
          <w:lang w:eastAsia="en-GB"/>
        </w:rPr>
        <w:t xml:space="preserve"> &amp; Piaget, J. </w:t>
      </w:r>
      <w:r w:rsidRPr="00D6172A">
        <w:rPr>
          <w:rFonts w:ascii="Times New Roman" w:hAnsi="Times New Roman" w:eastAsia="Times New Roman" w:cs="Times New Roman"/>
          <w:i/>
          <w:iCs/>
          <w:sz w:val="24"/>
          <w:szCs w:val="24"/>
          <w:lang w:eastAsia="en-GB"/>
        </w:rPr>
        <w:t>The Growth of Logical Thinking from Childhood to Adolescence.</w:t>
      </w:r>
      <w:r w:rsidRPr="00D6172A">
        <w:rPr>
          <w:rFonts w:ascii="Times New Roman" w:hAnsi="Times New Roman" w:eastAsia="Times New Roman" w:cs="Times New Roman"/>
          <w:sz w:val="24"/>
          <w:szCs w:val="24"/>
          <w:lang w:eastAsia="en-GB"/>
        </w:rPr>
        <w:t> London: Routledge and Kegan Paul.</w:t>
      </w:r>
    </w:p>
    <w:p w:rsidR="00D6172A" w:rsidP="004053E3" w:rsidRDefault="00D6172A" w14:paraId="0D2FA234" w14:textId="77777777">
      <w:pPr>
        <w:rPr>
          <w:rFonts w:ascii="Times New Roman" w:hAnsi="Times New Roman" w:cs="Times New Roman"/>
          <w:sz w:val="24"/>
          <w:szCs w:val="24"/>
        </w:rPr>
      </w:pPr>
    </w:p>
    <w:p w:rsidRPr="00D6172A" w:rsidR="00D6172A" w:rsidP="004053E3" w:rsidRDefault="00D6172A" w14:paraId="73A7408D" w14:textId="65E494DC">
      <w:pPr>
        <w:rPr>
          <w:rFonts w:ascii="Times New Roman" w:hAnsi="Times New Roman" w:cs="Times New Roman"/>
          <w:sz w:val="24"/>
          <w:szCs w:val="24"/>
        </w:rPr>
      </w:pPr>
      <w:r w:rsidRPr="00D6172A">
        <w:rPr>
          <w:rFonts w:ascii="Times New Roman" w:hAnsi="Times New Roman" w:cs="Times New Roman"/>
          <w:sz w:val="24"/>
          <w:szCs w:val="24"/>
        </w:rPr>
        <w:t xml:space="preserve">Martin, D. J. (2000). </w:t>
      </w:r>
      <w:r w:rsidRPr="00D6172A">
        <w:rPr>
          <w:rFonts w:ascii="Times New Roman" w:hAnsi="Times New Roman" w:cs="Times New Roman"/>
          <w:i/>
          <w:iCs/>
          <w:sz w:val="24"/>
          <w:szCs w:val="24"/>
        </w:rPr>
        <w:t>Elementary science methods: A constructivist approach</w:t>
      </w:r>
      <w:r w:rsidRPr="00D6172A">
        <w:rPr>
          <w:rFonts w:ascii="Times New Roman" w:hAnsi="Times New Roman" w:cs="Times New Roman"/>
          <w:sz w:val="24"/>
          <w:szCs w:val="24"/>
        </w:rPr>
        <w:t xml:space="preserve">. </w:t>
      </w:r>
      <w:r w:rsidRPr="00D6172A">
        <w:rPr>
          <w:rFonts w:ascii="Times New Roman" w:hAnsi="Times New Roman" w:cs="Times New Roman"/>
          <w:sz w:val="24"/>
          <w:szCs w:val="24"/>
        </w:rPr>
        <w:t>2</w:t>
      </w:r>
      <w:r w:rsidRPr="00D6172A">
        <w:rPr>
          <w:rFonts w:ascii="Times New Roman" w:hAnsi="Times New Roman" w:cs="Times New Roman"/>
          <w:sz w:val="24"/>
          <w:szCs w:val="24"/>
          <w:vertAlign w:val="superscript"/>
        </w:rPr>
        <w:t>nd</w:t>
      </w:r>
      <w:r w:rsidRPr="00D6172A">
        <w:rPr>
          <w:rFonts w:ascii="Times New Roman" w:hAnsi="Times New Roman" w:cs="Times New Roman"/>
          <w:sz w:val="24"/>
          <w:szCs w:val="24"/>
        </w:rPr>
        <w:t xml:space="preserve"> </w:t>
      </w:r>
      <w:r w:rsidRPr="00D6172A">
        <w:rPr>
          <w:rFonts w:ascii="Times New Roman" w:hAnsi="Times New Roman" w:cs="Times New Roman"/>
          <w:sz w:val="24"/>
          <w:szCs w:val="24"/>
        </w:rPr>
        <w:t>ed</w:t>
      </w:r>
      <w:r w:rsidRPr="00D6172A">
        <w:rPr>
          <w:rFonts w:ascii="Times New Roman" w:hAnsi="Times New Roman" w:cs="Times New Roman"/>
          <w:sz w:val="24"/>
          <w:szCs w:val="24"/>
        </w:rPr>
        <w:t>.</w:t>
      </w:r>
      <w:r w:rsidRPr="00D6172A">
        <w:rPr>
          <w:rFonts w:ascii="Times New Roman" w:hAnsi="Times New Roman" w:cs="Times New Roman"/>
          <w:sz w:val="24"/>
          <w:szCs w:val="24"/>
        </w:rPr>
        <w:t xml:space="preserve"> Belmont, CA: Wadsworth</w:t>
      </w:r>
    </w:p>
    <w:p w:rsidRPr="00D6172A" w:rsidR="00D6172A" w:rsidP="00D6172A" w:rsidRDefault="00D6172A" w14:paraId="726453DC" w14:textId="36CA8163">
      <w:pPr>
        <w:spacing w:line="240" w:lineRule="auto"/>
        <w:rPr>
          <w:rFonts w:ascii="Times New Roman" w:hAnsi="Times New Roman" w:cs="Times New Roman"/>
          <w:b w:val="1"/>
          <w:bCs w:val="1"/>
          <w:sz w:val="24"/>
          <w:szCs w:val="24"/>
        </w:rPr>
      </w:pPr>
      <w:r w:rsidRPr="40921BF5" w:rsidR="00D6172A">
        <w:rPr>
          <w:rFonts w:ascii="Times New Roman" w:hAnsi="Times New Roman" w:cs="Times New Roman"/>
          <w:sz w:val="24"/>
          <w:szCs w:val="24"/>
        </w:rPr>
        <w:t xml:space="preserve">National Assembly for Wales. (2013). </w:t>
      </w:r>
      <w:r w:rsidRPr="40921BF5" w:rsidR="00D6172A">
        <w:rPr>
          <w:rFonts w:ascii="Times New Roman" w:hAnsi="Times New Roman" w:eastAsia="Times New Roman" w:cs="Times New Roman"/>
          <w:i w:val="1"/>
          <w:iCs w:val="1"/>
          <w:sz w:val="24"/>
          <w:szCs w:val="24"/>
        </w:rPr>
        <w:t xml:space="preserve">Literacy and Numeracy in Wales. </w:t>
      </w:r>
      <w:r w:rsidRPr="40921BF5" w:rsidR="00D6172A">
        <w:rPr>
          <w:rFonts w:ascii="Times New Roman" w:hAnsi="Times New Roman" w:cs="Times New Roman"/>
          <w:sz w:val="24"/>
          <w:szCs w:val="24"/>
        </w:rPr>
        <w:t>Available at:</w:t>
      </w:r>
      <w:r w:rsidRPr="40921BF5" w:rsidR="00D6172A">
        <w:rPr>
          <w:rFonts w:ascii="Times New Roman" w:hAnsi="Times New Roman" w:cs="Times New Roman"/>
          <w:sz w:val="24"/>
          <w:szCs w:val="24"/>
        </w:rPr>
        <w:t xml:space="preserve"> </w:t>
      </w:r>
      <w:hyperlink r:id="R6c6fb4ae20644e2d">
        <w:r w:rsidRPr="40921BF5" w:rsidR="00D6172A">
          <w:rPr>
            <w:rStyle w:val="Hyperlink"/>
            <w:rFonts w:ascii="Times New Roman" w:hAnsi="Times New Roman" w:cs="Times New Roman"/>
            <w:b w:val="1"/>
            <w:bCs w:val="1"/>
            <w:sz w:val="24"/>
            <w:szCs w:val="24"/>
          </w:rPr>
          <w:t>https://dera.ioe.ac.uk/18020/1/13-039.pdf</w:t>
        </w:r>
      </w:hyperlink>
      <w:r w:rsidRPr="40921BF5" w:rsidR="00D6172A">
        <w:rPr>
          <w:rFonts w:ascii="Times New Roman" w:hAnsi="Times New Roman" w:cs="Times New Roman"/>
          <w:b w:val="1"/>
          <w:bCs w:val="1"/>
          <w:sz w:val="24"/>
          <w:szCs w:val="24"/>
        </w:rPr>
        <w:t xml:space="preserve"> </w:t>
      </w:r>
      <w:r w:rsidRPr="40921BF5" w:rsidR="00D6172A">
        <w:rPr>
          <w:rFonts w:ascii="Times New Roman" w:hAnsi="Times New Roman" w:cs="Times New Roman"/>
          <w:sz w:val="24"/>
          <w:szCs w:val="24"/>
        </w:rPr>
        <w:t>(Accessed: 21 January 2021).</w:t>
      </w:r>
      <w:r w:rsidRPr="40921BF5" w:rsidR="00D6172A">
        <w:rPr>
          <w:rFonts w:ascii="Times New Roman" w:hAnsi="Times New Roman" w:cs="Times New Roman"/>
          <w:b w:val="1"/>
          <w:bCs w:val="1"/>
          <w:sz w:val="24"/>
          <w:szCs w:val="24"/>
        </w:rPr>
        <w:t xml:space="preserve"> </w:t>
      </w:r>
    </w:p>
    <w:p w:rsidR="2CB6BAC9" w:rsidP="40921BF5" w:rsidRDefault="2CB6BAC9" w14:paraId="142740D8" w14:textId="041532A3">
      <w:pPr>
        <w:pStyle w:val="Normal"/>
        <w:spacing w:line="240" w:lineRule="auto"/>
        <w:rPr>
          <w:rFonts w:ascii="Times New Roman" w:hAnsi="Times New Roman" w:cs="Times New Roman"/>
          <w:b w:val="1"/>
          <w:bCs w:val="1"/>
          <w:sz w:val="24"/>
          <w:szCs w:val="24"/>
        </w:rPr>
      </w:pPr>
      <w:r w:rsidRPr="40921BF5" w:rsidR="2CB6BAC9">
        <w:rPr>
          <w:rFonts w:ascii="Times New Roman" w:hAnsi="Times New Roman" w:cs="Times New Roman"/>
          <w:b w:val="0"/>
          <w:bCs w:val="0"/>
          <w:sz w:val="24"/>
          <w:szCs w:val="24"/>
        </w:rPr>
        <w:t>Nunes, T., &amp; Bryant P. (2007).</w:t>
      </w:r>
      <w:r w:rsidRPr="40921BF5" w:rsidR="2CB6BAC9">
        <w:rPr>
          <w:rFonts w:ascii="Times New Roman" w:hAnsi="Times New Roman" w:cs="Times New Roman"/>
          <w:b w:val="1"/>
          <w:bCs w:val="1"/>
          <w:sz w:val="24"/>
          <w:szCs w:val="24"/>
        </w:rPr>
        <w:t xml:space="preserve"> </w:t>
      </w:r>
      <w:r w:rsidRPr="40921BF5" w:rsidR="2CB6BAC9">
        <w:rPr>
          <w:rFonts w:ascii="Times New Roman" w:hAnsi="Times New Roman" w:eastAsia="Times New Roman" w:cs="Times New Roman"/>
          <w:i w:val="1"/>
          <w:iCs w:val="1"/>
          <w:noProof w:val="0"/>
          <w:sz w:val="24"/>
          <w:szCs w:val="24"/>
          <w:lang w:val="en-GB"/>
        </w:rPr>
        <w:t>Key understandings in mathematics learning.</w:t>
      </w:r>
      <w:r w:rsidRPr="40921BF5" w:rsidR="2CB6BAC9">
        <w:rPr>
          <w:rFonts w:ascii="Times New Roman" w:hAnsi="Times New Roman" w:eastAsia="Times New Roman" w:cs="Times New Roman"/>
          <w:noProof w:val="0"/>
          <w:sz w:val="24"/>
          <w:szCs w:val="24"/>
          <w:lang w:val="en-GB"/>
        </w:rPr>
        <w:t xml:space="preserve"> Available at: </w:t>
      </w:r>
      <w:hyperlink r:id="R0a4f05e3eb9f47ad">
        <w:r w:rsidRPr="40921BF5" w:rsidR="2CB6BAC9">
          <w:rPr>
            <w:rStyle w:val="Hyperlink"/>
            <w:rFonts w:ascii="Times New Roman" w:hAnsi="Times New Roman" w:eastAsia="Times New Roman" w:cs="Times New Roman"/>
            <w:noProof w:val="0"/>
            <w:sz w:val="24"/>
            <w:szCs w:val="24"/>
            <w:lang w:val="en-GB"/>
          </w:rPr>
          <w:t>https://www.nuffieldfoundation.org/wp-content/uploads/2019/12/P2.pdf</w:t>
        </w:r>
      </w:hyperlink>
      <w:r w:rsidRPr="40921BF5" w:rsidR="2CB6BAC9">
        <w:rPr>
          <w:rFonts w:ascii="Times New Roman" w:hAnsi="Times New Roman" w:eastAsia="Times New Roman" w:cs="Times New Roman"/>
          <w:noProof w:val="0"/>
          <w:sz w:val="24"/>
          <w:szCs w:val="24"/>
          <w:lang w:val="en-GB"/>
        </w:rPr>
        <w:t xml:space="preserve"> (Accessed: </w:t>
      </w:r>
      <w:r w:rsidRPr="40921BF5" w:rsidR="45058134">
        <w:rPr>
          <w:rFonts w:ascii="Times New Roman" w:hAnsi="Times New Roman" w:eastAsia="Times New Roman" w:cs="Times New Roman"/>
          <w:noProof w:val="0"/>
          <w:sz w:val="24"/>
          <w:szCs w:val="24"/>
          <w:lang w:val="en-GB"/>
        </w:rPr>
        <w:t>6 January 2021).</w:t>
      </w:r>
    </w:p>
    <w:p w:rsidRPr="00D6172A" w:rsidR="00D6172A" w:rsidP="69ACF235" w:rsidRDefault="00D6172A" w14:paraId="0DF21BD5" w14:textId="77777777">
      <w:pPr>
        <w:pStyle w:val="NoSpacing"/>
        <w:rPr>
          <w:rFonts w:ascii="Times New Roman" w:hAnsi="Times New Roman" w:cs="Times New Roman"/>
          <w:sz w:val="24"/>
          <w:szCs w:val="24"/>
        </w:rPr>
      </w:pPr>
      <w:proofErr w:type="spellStart"/>
      <w:r w:rsidRPr="00D6172A">
        <w:rPr>
          <w:rFonts w:ascii="Times New Roman" w:hAnsi="Times New Roman" w:cs="Times New Roman"/>
          <w:sz w:val="24"/>
          <w:szCs w:val="24"/>
        </w:rPr>
        <w:t>Ojose</w:t>
      </w:r>
      <w:proofErr w:type="spellEnd"/>
      <w:r w:rsidRPr="00D6172A">
        <w:rPr>
          <w:rFonts w:ascii="Times New Roman" w:hAnsi="Times New Roman" w:cs="Times New Roman"/>
          <w:sz w:val="24"/>
          <w:szCs w:val="24"/>
        </w:rPr>
        <w:t>, B. (2008). ‘</w:t>
      </w:r>
      <w:r w:rsidRPr="00D6172A">
        <w:rPr>
          <w:rFonts w:ascii="Times New Roman" w:hAnsi="Times New Roman" w:cs="Times New Roman"/>
          <w:sz w:val="24"/>
          <w:szCs w:val="24"/>
        </w:rPr>
        <w:t>Applying Piaget’s Theory of Cognitive Development to Mathematics Instruction</w:t>
      </w:r>
      <w:r w:rsidRPr="00D6172A">
        <w:rPr>
          <w:rFonts w:ascii="Times New Roman" w:hAnsi="Times New Roman" w:cs="Times New Roman"/>
          <w:sz w:val="24"/>
          <w:szCs w:val="24"/>
        </w:rPr>
        <w:t xml:space="preserve">.’ </w:t>
      </w:r>
      <w:r w:rsidRPr="00D6172A">
        <w:rPr>
          <w:rFonts w:ascii="Times New Roman" w:hAnsi="Times New Roman" w:cs="Times New Roman"/>
          <w:i/>
          <w:iCs/>
          <w:sz w:val="24"/>
          <w:szCs w:val="24"/>
        </w:rPr>
        <w:t>The Mathematics Educator</w:t>
      </w:r>
      <w:r w:rsidRPr="00D6172A">
        <w:rPr>
          <w:rFonts w:ascii="Times New Roman" w:hAnsi="Times New Roman" w:cs="Times New Roman"/>
          <w:sz w:val="24"/>
          <w:szCs w:val="24"/>
        </w:rPr>
        <w:t xml:space="preserve">, </w:t>
      </w:r>
      <w:r w:rsidRPr="00D6172A">
        <w:rPr>
          <w:rFonts w:ascii="Times New Roman" w:hAnsi="Times New Roman" w:cs="Times New Roman"/>
          <w:sz w:val="24"/>
          <w:szCs w:val="24"/>
        </w:rPr>
        <w:t>18</w:t>
      </w:r>
      <w:r w:rsidRPr="00D6172A">
        <w:rPr>
          <w:rFonts w:ascii="Times New Roman" w:hAnsi="Times New Roman" w:cs="Times New Roman"/>
          <w:sz w:val="24"/>
          <w:szCs w:val="24"/>
        </w:rPr>
        <w:t>(</w:t>
      </w:r>
      <w:r w:rsidRPr="00D6172A">
        <w:rPr>
          <w:rFonts w:ascii="Times New Roman" w:hAnsi="Times New Roman" w:cs="Times New Roman"/>
          <w:sz w:val="24"/>
          <w:szCs w:val="24"/>
        </w:rPr>
        <w:t>1</w:t>
      </w:r>
      <w:r w:rsidRPr="00D6172A">
        <w:rPr>
          <w:rFonts w:ascii="Times New Roman" w:hAnsi="Times New Roman" w:cs="Times New Roman"/>
          <w:sz w:val="24"/>
          <w:szCs w:val="24"/>
        </w:rPr>
        <w:t xml:space="preserve">), p. </w:t>
      </w:r>
      <w:r w:rsidRPr="00D6172A">
        <w:rPr>
          <w:rFonts w:ascii="Times New Roman" w:hAnsi="Times New Roman" w:cs="Times New Roman"/>
          <w:sz w:val="24"/>
          <w:szCs w:val="24"/>
        </w:rPr>
        <w:t>26–30</w:t>
      </w:r>
      <w:r w:rsidRPr="00D6172A">
        <w:rPr>
          <w:rFonts w:ascii="Times New Roman" w:hAnsi="Times New Roman" w:cs="Times New Roman"/>
          <w:sz w:val="24"/>
          <w:szCs w:val="24"/>
        </w:rPr>
        <w:t xml:space="preserve">. Available at: </w:t>
      </w:r>
      <w:hyperlink w:history="1" r:id="rId13">
        <w:r w:rsidRPr="00D6172A">
          <w:rPr>
            <w:rStyle w:val="Hyperlink"/>
            <w:rFonts w:ascii="Times New Roman" w:hAnsi="Times New Roman" w:cs="Times New Roman"/>
            <w:sz w:val="24"/>
            <w:szCs w:val="24"/>
          </w:rPr>
          <w:t>https://files.eric.ed.gov/fulltext/EJ841568.pdf</w:t>
        </w:r>
      </w:hyperlink>
      <w:r w:rsidRPr="00D6172A">
        <w:rPr>
          <w:rFonts w:ascii="Times New Roman" w:hAnsi="Times New Roman" w:cs="Times New Roman"/>
          <w:sz w:val="24"/>
          <w:szCs w:val="24"/>
        </w:rPr>
        <w:t xml:space="preserve"> (Accessed: 9</w:t>
      </w:r>
      <w:r w:rsidRPr="00D6172A">
        <w:rPr>
          <w:rFonts w:ascii="Times New Roman" w:hAnsi="Times New Roman" w:cs="Times New Roman"/>
          <w:sz w:val="24"/>
          <w:szCs w:val="24"/>
          <w:vertAlign w:val="superscript"/>
        </w:rPr>
        <w:t>th</w:t>
      </w:r>
      <w:r w:rsidRPr="00D6172A">
        <w:rPr>
          <w:rFonts w:ascii="Times New Roman" w:hAnsi="Times New Roman" w:cs="Times New Roman"/>
          <w:sz w:val="24"/>
          <w:szCs w:val="24"/>
        </w:rPr>
        <w:t xml:space="preserve"> December 2020). </w:t>
      </w:r>
    </w:p>
    <w:p w:rsidR="00D6172A" w:rsidP="69ACF235" w:rsidRDefault="00D6172A" w14:paraId="7E322C90" w14:textId="77777777">
      <w:pPr>
        <w:pStyle w:val="NoSpacing"/>
        <w:rPr>
          <w:rFonts w:ascii="Times New Roman" w:hAnsi="Times New Roman" w:cs="Times New Roman"/>
          <w:sz w:val="24"/>
          <w:szCs w:val="24"/>
        </w:rPr>
      </w:pPr>
    </w:p>
    <w:p w:rsidRPr="00D6172A" w:rsidR="00D6172A" w:rsidP="69ACF235" w:rsidRDefault="00D6172A" w14:paraId="1C226611" w14:textId="6BCEF8F8">
      <w:pPr>
        <w:pStyle w:val="NoSpacing"/>
        <w:rPr>
          <w:rFonts w:ascii="Times New Roman" w:hAnsi="Times New Roman" w:cs="Times New Roman"/>
          <w:sz w:val="24"/>
          <w:szCs w:val="24"/>
        </w:rPr>
      </w:pPr>
      <w:r w:rsidRPr="00D6172A">
        <w:rPr>
          <w:rFonts w:ascii="Times New Roman" w:hAnsi="Times New Roman" w:cs="Times New Roman"/>
          <w:sz w:val="24"/>
          <w:szCs w:val="24"/>
        </w:rPr>
        <w:t xml:space="preserve">Piaget, J. (1977). </w:t>
      </w:r>
      <w:r w:rsidRPr="00D6172A">
        <w:rPr>
          <w:rFonts w:ascii="Times New Roman" w:hAnsi="Times New Roman" w:cs="Times New Roman"/>
          <w:i/>
          <w:iCs/>
          <w:sz w:val="24"/>
          <w:szCs w:val="24"/>
        </w:rPr>
        <w:t>Epistemology and psychology of functions</w:t>
      </w:r>
      <w:r w:rsidRPr="00D6172A">
        <w:rPr>
          <w:rFonts w:ascii="Times New Roman" w:hAnsi="Times New Roman" w:cs="Times New Roman"/>
          <w:sz w:val="24"/>
          <w:szCs w:val="24"/>
        </w:rPr>
        <w:t xml:space="preserve">. Dordrecht, Netherlands: D. </w:t>
      </w:r>
      <w:proofErr w:type="spellStart"/>
      <w:r w:rsidRPr="00D6172A">
        <w:rPr>
          <w:rFonts w:ascii="Times New Roman" w:hAnsi="Times New Roman" w:cs="Times New Roman"/>
          <w:sz w:val="24"/>
          <w:szCs w:val="24"/>
        </w:rPr>
        <w:t>Reidel</w:t>
      </w:r>
      <w:proofErr w:type="spellEnd"/>
      <w:r w:rsidRPr="00D6172A">
        <w:rPr>
          <w:rFonts w:ascii="Times New Roman" w:hAnsi="Times New Roman" w:cs="Times New Roman"/>
          <w:sz w:val="24"/>
          <w:szCs w:val="24"/>
        </w:rPr>
        <w:t xml:space="preserve"> Publishing Company</w:t>
      </w:r>
    </w:p>
    <w:p w:rsidR="00D6172A" w:rsidP="1A311A57" w:rsidRDefault="00D6172A" w14:paraId="3FAF35C3" w14:textId="77777777">
      <w:pPr>
        <w:rPr>
          <w:rFonts w:ascii="Times New Roman" w:hAnsi="Times New Roman" w:eastAsia="Times New Roman" w:cs="Times New Roman"/>
          <w:sz w:val="24"/>
          <w:szCs w:val="24"/>
        </w:rPr>
      </w:pPr>
    </w:p>
    <w:p w:rsidRPr="00D6172A" w:rsidR="00D6172A" w:rsidP="1A311A57" w:rsidRDefault="00D6172A" w14:paraId="6EB249AE" w14:textId="559E9461">
      <w:pPr>
        <w:rPr>
          <w:rFonts w:ascii="Times New Roman" w:hAnsi="Times New Roman" w:eastAsia="Times New Roman" w:cs="Times New Roman"/>
          <w:sz w:val="24"/>
          <w:szCs w:val="24"/>
        </w:rPr>
      </w:pPr>
      <w:r w:rsidRPr="00D6172A">
        <w:rPr>
          <w:rFonts w:ascii="Times New Roman" w:hAnsi="Times New Roman" w:eastAsia="Times New Roman" w:cs="Times New Roman"/>
          <w:sz w:val="24"/>
          <w:szCs w:val="24"/>
        </w:rPr>
        <w:t xml:space="preserve">Stevenson, H., &amp; Stigler, J. (1992). </w:t>
      </w:r>
      <w:r w:rsidRPr="00D6172A">
        <w:rPr>
          <w:rFonts w:ascii="Times New Roman" w:hAnsi="Times New Roman" w:eastAsia="Times New Roman" w:cs="Times New Roman"/>
          <w:i/>
          <w:iCs/>
          <w:sz w:val="24"/>
          <w:szCs w:val="24"/>
        </w:rPr>
        <w:t xml:space="preserve">The Learning Gap: Why Our Schools Are Failing and What We Can Learn </w:t>
      </w:r>
      <w:proofErr w:type="gramStart"/>
      <w:r w:rsidRPr="00D6172A">
        <w:rPr>
          <w:rFonts w:ascii="Times New Roman" w:hAnsi="Times New Roman" w:eastAsia="Times New Roman" w:cs="Times New Roman"/>
          <w:i/>
          <w:iCs/>
          <w:sz w:val="24"/>
          <w:szCs w:val="24"/>
        </w:rPr>
        <w:t>From</w:t>
      </w:r>
      <w:proofErr w:type="gramEnd"/>
      <w:r w:rsidRPr="00D6172A">
        <w:rPr>
          <w:rFonts w:ascii="Times New Roman" w:hAnsi="Times New Roman" w:eastAsia="Times New Roman" w:cs="Times New Roman"/>
          <w:i/>
          <w:iCs/>
          <w:sz w:val="24"/>
          <w:szCs w:val="24"/>
        </w:rPr>
        <w:t xml:space="preserve"> Japanese and Chinese Education</w:t>
      </w:r>
      <w:r w:rsidRPr="00D6172A">
        <w:rPr>
          <w:rFonts w:ascii="Times New Roman" w:hAnsi="Times New Roman" w:eastAsia="Times New Roman" w:cs="Times New Roman"/>
          <w:sz w:val="24"/>
          <w:szCs w:val="24"/>
        </w:rPr>
        <w:t>. New York: Summit Books.</w:t>
      </w:r>
    </w:p>
    <w:p w:rsidRPr="00D6172A" w:rsidR="00D6172A" w:rsidP="69ACF235" w:rsidRDefault="00D6172A" w14:paraId="48C17832" w14:textId="77777777">
      <w:pPr>
        <w:pStyle w:val="NoSpacing"/>
        <w:rPr>
          <w:rFonts w:ascii="Times New Roman" w:hAnsi="Times New Roman" w:eastAsia="Times New Roman" w:cs="Times New Roman"/>
          <w:sz w:val="24"/>
          <w:szCs w:val="24"/>
        </w:rPr>
      </w:pPr>
      <w:r w:rsidRPr="00D6172A">
        <w:rPr>
          <w:rFonts w:ascii="Times New Roman" w:hAnsi="Times New Roman" w:cs="Times New Roman"/>
          <w:sz w:val="24"/>
          <w:szCs w:val="24"/>
        </w:rPr>
        <w:t xml:space="preserve">Thompson, C. S. (1990). Place value and larger numbers. In J. N. Payne (Ed.), </w:t>
      </w:r>
      <w:r w:rsidRPr="00D6172A">
        <w:rPr>
          <w:rFonts w:ascii="Times New Roman" w:hAnsi="Times New Roman" w:cs="Times New Roman"/>
          <w:i/>
          <w:iCs/>
          <w:sz w:val="24"/>
          <w:szCs w:val="24"/>
        </w:rPr>
        <w:t>Mathematics for young children</w:t>
      </w:r>
      <w:r w:rsidRPr="00D6172A">
        <w:rPr>
          <w:rFonts w:ascii="Times New Roman" w:hAnsi="Times New Roman" w:cs="Times New Roman"/>
          <w:sz w:val="24"/>
          <w:szCs w:val="24"/>
        </w:rPr>
        <w:t xml:space="preserve"> (pp. 89–108). Reston, VA: National Council of Teachers of Mathematics</w:t>
      </w:r>
    </w:p>
    <w:p w:rsidR="00D6172A" w:rsidP="1A311A57" w:rsidRDefault="00D6172A" w14:paraId="20091226" w14:textId="77777777">
      <w:pPr>
        <w:rPr>
          <w:rFonts w:ascii="Times New Roman" w:hAnsi="Times New Roman" w:eastAsia="Times New Roman" w:cs="Times New Roman"/>
          <w:sz w:val="24"/>
          <w:szCs w:val="24"/>
        </w:rPr>
      </w:pPr>
    </w:p>
    <w:p w:rsidRPr="00D6172A" w:rsidR="00D6172A" w:rsidP="1A311A57" w:rsidRDefault="00D6172A" w14:paraId="412CE3DD" w14:textId="3FAE6297">
      <w:pPr>
        <w:rPr>
          <w:rFonts w:ascii="Times New Roman" w:hAnsi="Times New Roman" w:eastAsia="Times New Roman" w:cs="Times New Roman"/>
          <w:sz w:val="24"/>
          <w:szCs w:val="24"/>
        </w:rPr>
      </w:pPr>
      <w:r w:rsidRPr="00D6172A">
        <w:rPr>
          <w:rFonts w:ascii="Times New Roman" w:hAnsi="Times New Roman" w:eastAsia="Times New Roman" w:cs="Times New Roman"/>
          <w:sz w:val="24"/>
          <w:szCs w:val="24"/>
        </w:rPr>
        <w:t xml:space="preserve">Welsh Government. (2013). </w:t>
      </w:r>
      <w:r w:rsidRPr="00D6172A">
        <w:rPr>
          <w:rFonts w:ascii="Times New Roman" w:hAnsi="Times New Roman" w:eastAsia="Times New Roman" w:cs="Times New Roman"/>
          <w:i/>
          <w:iCs/>
          <w:sz w:val="24"/>
          <w:szCs w:val="24"/>
        </w:rPr>
        <w:t>What is Numerical Reasoning?</w:t>
      </w:r>
      <w:r w:rsidRPr="00D6172A">
        <w:rPr>
          <w:rFonts w:ascii="Times New Roman" w:hAnsi="Times New Roman" w:eastAsia="Times New Roman" w:cs="Times New Roman"/>
          <w:sz w:val="24"/>
          <w:szCs w:val="24"/>
        </w:rPr>
        <w:t xml:space="preserve"> Available at: </w:t>
      </w:r>
      <w:hyperlink r:id="rId14">
        <w:r w:rsidRPr="00D6172A">
          <w:rPr>
            <w:rStyle w:val="Hyperlink"/>
            <w:rFonts w:ascii="Times New Roman" w:hAnsi="Times New Roman" w:eastAsia="Times New Roman" w:cs="Times New Roman"/>
            <w:sz w:val="24"/>
            <w:szCs w:val="24"/>
          </w:rPr>
          <w:t>https://hwb.gov.wales/api/storage/b2ea10c3-6aad-4227-ae4f-02681ea49935/what-is-numerical-reasoning.pdf</w:t>
        </w:r>
      </w:hyperlink>
      <w:r w:rsidRPr="00D6172A">
        <w:rPr>
          <w:rFonts w:ascii="Times New Roman" w:hAnsi="Times New Roman" w:eastAsia="Times New Roman" w:cs="Times New Roman"/>
          <w:sz w:val="24"/>
          <w:szCs w:val="24"/>
        </w:rPr>
        <w:t xml:space="preserve"> (Accessed: 21 January 2020).</w:t>
      </w:r>
    </w:p>
    <w:p w:rsidRPr="00D6172A" w:rsidR="00D6172A" w:rsidP="00152A28" w:rsidRDefault="00D6172A" w14:paraId="722E7CFC" w14:textId="77777777">
      <w:pPr>
        <w:rPr>
          <w:rFonts w:ascii="Times New Roman" w:hAnsi="Times New Roman" w:cs="Times New Roman"/>
          <w:sz w:val="24"/>
          <w:szCs w:val="24"/>
        </w:rPr>
      </w:pPr>
      <w:r w:rsidRPr="00D6172A">
        <w:rPr>
          <w:rFonts w:ascii="Times New Roman" w:hAnsi="Times New Roman" w:cs="Times New Roman"/>
          <w:sz w:val="24"/>
          <w:szCs w:val="24"/>
        </w:rPr>
        <w:t xml:space="preserve">Welsh Government. (2015). </w:t>
      </w:r>
      <w:r w:rsidRPr="00D6172A">
        <w:rPr>
          <w:rFonts w:ascii="Times New Roman" w:hAnsi="Times New Roman" w:cs="Times New Roman"/>
          <w:i/>
          <w:iCs/>
          <w:sz w:val="24"/>
          <w:szCs w:val="24"/>
        </w:rPr>
        <w:t xml:space="preserve">Curriculum for Wales: Foundation Phase Framework. </w:t>
      </w:r>
      <w:r w:rsidRPr="00D6172A">
        <w:rPr>
          <w:rFonts w:ascii="Times New Roman" w:hAnsi="Times New Roman" w:cs="Times New Roman"/>
          <w:sz w:val="24"/>
          <w:szCs w:val="24"/>
        </w:rPr>
        <w:t xml:space="preserve">Available at: </w:t>
      </w:r>
      <w:hyperlink w:history="1" r:id="rId15">
        <w:r w:rsidRPr="00D6172A">
          <w:rPr>
            <w:rStyle w:val="Hyperlink"/>
            <w:rFonts w:ascii="Times New Roman" w:hAnsi="Times New Roman" w:cs="Times New Roman"/>
            <w:sz w:val="24"/>
            <w:szCs w:val="24"/>
          </w:rPr>
          <w:t>https://hwb.gov.wales/api/storage/d5d8e39c-b534-40cb-a3f5-7e2e126d8077/foundation-phase-framework.pdf</w:t>
        </w:r>
      </w:hyperlink>
      <w:r w:rsidRPr="00D6172A">
        <w:rPr>
          <w:rFonts w:ascii="Times New Roman" w:hAnsi="Times New Roman" w:cs="Times New Roman"/>
          <w:sz w:val="24"/>
          <w:szCs w:val="24"/>
        </w:rPr>
        <w:t xml:space="preserve"> (Accessed: 2 December 2020). </w:t>
      </w:r>
    </w:p>
    <w:p w:rsidRPr="00D6172A" w:rsidR="00D6172A" w:rsidP="004053E3" w:rsidRDefault="00D6172A" w14:paraId="7C7DB85E" w14:textId="77777777">
      <w:pPr>
        <w:rPr>
          <w:rFonts w:ascii="Times New Roman" w:hAnsi="Times New Roman" w:cs="Times New Roman"/>
          <w:sz w:val="24"/>
          <w:szCs w:val="24"/>
        </w:rPr>
      </w:pPr>
      <w:r w:rsidRPr="00D6172A">
        <w:rPr>
          <w:rFonts w:ascii="Times New Roman" w:hAnsi="Times New Roman" w:cs="Times New Roman"/>
          <w:sz w:val="24"/>
          <w:szCs w:val="24"/>
        </w:rPr>
        <w:t xml:space="preserve">Welsh Government. (2019). </w:t>
      </w:r>
      <w:r w:rsidRPr="00D6172A">
        <w:rPr>
          <w:rFonts w:ascii="Times New Roman" w:hAnsi="Times New Roman" w:cs="Times New Roman"/>
          <w:i/>
          <w:iCs/>
          <w:sz w:val="24"/>
          <w:szCs w:val="24"/>
        </w:rPr>
        <w:t>Mathematics and Numeracy</w:t>
      </w:r>
      <w:r w:rsidRPr="00D6172A">
        <w:rPr>
          <w:rFonts w:ascii="Times New Roman" w:hAnsi="Times New Roman" w:cs="Times New Roman"/>
          <w:i/>
          <w:iCs/>
          <w:sz w:val="24"/>
          <w:szCs w:val="24"/>
        </w:rPr>
        <w:t>.</w:t>
      </w:r>
      <w:r w:rsidRPr="00D6172A">
        <w:rPr>
          <w:rFonts w:ascii="Times New Roman" w:hAnsi="Times New Roman" w:cs="Times New Roman"/>
          <w:sz w:val="24"/>
          <w:szCs w:val="24"/>
        </w:rPr>
        <w:t xml:space="preserve"> Available at: </w:t>
      </w:r>
      <w:hyperlink w:history="1" r:id="rId16">
        <w:r w:rsidRPr="00D6172A">
          <w:rPr>
            <w:rStyle w:val="Hyperlink"/>
            <w:rFonts w:ascii="Times New Roman" w:hAnsi="Times New Roman" w:cs="Times New Roman"/>
            <w:sz w:val="24"/>
            <w:szCs w:val="24"/>
          </w:rPr>
          <w:t>http://d6vsczyu1rky0.cloudfront.net/30283_b/wp-content/uploads/2019/09/Draft-statutory-guidance-MATHEMATICS-NUMERACY.pdf</w:t>
        </w:r>
      </w:hyperlink>
      <w:r w:rsidRPr="00D6172A">
        <w:rPr>
          <w:rFonts w:ascii="Times New Roman" w:hAnsi="Times New Roman" w:cs="Times New Roman"/>
          <w:sz w:val="24"/>
          <w:szCs w:val="24"/>
        </w:rPr>
        <w:t xml:space="preserve"> (Accessed: 25 January 2021)</w:t>
      </w:r>
    </w:p>
    <w:p w:rsidRPr="00D6172A" w:rsidR="00D6172A" w:rsidP="00152A28" w:rsidRDefault="00D6172A" w14:paraId="7E16F2D8" w14:textId="77777777">
      <w:pPr>
        <w:rPr>
          <w:rFonts w:ascii="Times New Roman" w:hAnsi="Times New Roman" w:cs="Times New Roman"/>
          <w:sz w:val="24"/>
          <w:szCs w:val="24"/>
        </w:rPr>
      </w:pPr>
      <w:r w:rsidRPr="00D6172A">
        <w:rPr>
          <w:rFonts w:ascii="Times New Roman" w:hAnsi="Times New Roman" w:cs="Times New Roman"/>
          <w:sz w:val="24"/>
          <w:szCs w:val="24"/>
        </w:rPr>
        <w:t xml:space="preserve">Welsh Government. (2020a). </w:t>
      </w:r>
      <w:r w:rsidRPr="00D6172A">
        <w:rPr>
          <w:rFonts w:ascii="Times New Roman" w:hAnsi="Times New Roman" w:cs="Times New Roman"/>
          <w:i/>
          <w:iCs/>
          <w:sz w:val="24"/>
          <w:szCs w:val="24"/>
        </w:rPr>
        <w:t>Introduction to Curriculum for Wales guidance</w:t>
      </w:r>
      <w:r w:rsidRPr="00D6172A">
        <w:rPr>
          <w:rFonts w:ascii="Times New Roman" w:hAnsi="Times New Roman" w:cs="Times New Roman"/>
          <w:sz w:val="24"/>
          <w:szCs w:val="24"/>
        </w:rPr>
        <w:t xml:space="preserve">. Available at: </w:t>
      </w:r>
      <w:hyperlink w:history="1" r:id="rId17">
        <w:r w:rsidRPr="00D6172A">
          <w:rPr>
            <w:rStyle w:val="Hyperlink"/>
            <w:rFonts w:ascii="Times New Roman" w:hAnsi="Times New Roman" w:cs="Times New Roman"/>
            <w:sz w:val="24"/>
            <w:szCs w:val="24"/>
          </w:rPr>
          <w:t>https://hwb.gov.wales/curriculum-for-wales/introduction/</w:t>
        </w:r>
      </w:hyperlink>
      <w:r w:rsidRPr="00D6172A">
        <w:rPr>
          <w:rFonts w:ascii="Times New Roman" w:hAnsi="Times New Roman" w:cs="Times New Roman"/>
          <w:sz w:val="24"/>
          <w:szCs w:val="24"/>
        </w:rPr>
        <w:t xml:space="preserve"> (Accessed: 11 December 2020). </w:t>
      </w:r>
    </w:p>
    <w:p w:rsidRPr="00592B80" w:rsidR="00D6172A" w:rsidP="00592B80" w:rsidRDefault="00D6172A" w14:paraId="516F3CAF" w14:textId="77777777">
      <w:pPr>
        <w:rPr>
          <w:rFonts w:ascii="Times New Roman" w:hAnsi="Times New Roman" w:cs="Times New Roman"/>
          <w:sz w:val="24"/>
          <w:szCs w:val="24"/>
        </w:rPr>
      </w:pPr>
      <w:r w:rsidRPr="00D6172A">
        <w:rPr>
          <w:rFonts w:ascii="Times New Roman" w:hAnsi="Times New Roman" w:cs="Times New Roman"/>
          <w:sz w:val="24"/>
          <w:szCs w:val="24"/>
        </w:rPr>
        <w:t xml:space="preserve">Welsh Government. (2020b). </w:t>
      </w:r>
      <w:r w:rsidRPr="00D6172A">
        <w:rPr>
          <w:rFonts w:ascii="Times New Roman" w:hAnsi="Times New Roman" w:cs="Times New Roman"/>
          <w:i/>
          <w:iCs/>
          <w:sz w:val="24"/>
          <w:szCs w:val="24"/>
        </w:rPr>
        <w:t xml:space="preserve">Area of Learning and Experience: </w:t>
      </w:r>
      <w:r w:rsidRPr="00D6172A">
        <w:rPr>
          <w:rFonts w:ascii="Times New Roman" w:hAnsi="Times New Roman" w:cs="Times New Roman"/>
          <w:i/>
          <w:iCs/>
          <w:sz w:val="24"/>
          <w:szCs w:val="24"/>
        </w:rPr>
        <w:t>Mathematics and Numeracy</w:t>
      </w:r>
      <w:r w:rsidRPr="00D6172A">
        <w:rPr>
          <w:rFonts w:ascii="Times New Roman" w:hAnsi="Times New Roman" w:cs="Times New Roman"/>
          <w:i/>
          <w:iCs/>
          <w:sz w:val="24"/>
          <w:szCs w:val="24"/>
        </w:rPr>
        <w:t xml:space="preserve">: </w:t>
      </w:r>
      <w:r w:rsidRPr="00592B80">
        <w:rPr>
          <w:rFonts w:ascii="Times New Roman" w:hAnsi="Times New Roman" w:cs="Times New Roman"/>
          <w:i/>
          <w:iCs/>
          <w:sz w:val="24"/>
          <w:szCs w:val="24"/>
        </w:rPr>
        <w:t>Guidance to help schools and settings develop their own curriculum, enabling learners to develop towards the four purposes.</w:t>
      </w:r>
      <w:r w:rsidRPr="00D6172A">
        <w:rPr>
          <w:rFonts w:ascii="Times New Roman" w:hAnsi="Times New Roman" w:cs="Times New Roman"/>
          <w:sz w:val="24"/>
          <w:szCs w:val="24"/>
        </w:rPr>
        <w:t xml:space="preserve"> Available at: </w:t>
      </w:r>
      <w:hyperlink w:history="1" r:id="rId18">
        <w:r w:rsidRPr="00D6172A">
          <w:rPr>
            <w:rStyle w:val="Hyperlink"/>
            <w:rFonts w:ascii="Times New Roman" w:hAnsi="Times New Roman" w:cs="Times New Roman"/>
            <w:sz w:val="24"/>
            <w:szCs w:val="24"/>
          </w:rPr>
          <w:t>https://hwb.gov.wales/curriculum-for-wales/mathematics-and-numeracy</w:t>
        </w:r>
      </w:hyperlink>
      <w:r w:rsidRPr="00D6172A">
        <w:rPr>
          <w:rFonts w:ascii="Times New Roman" w:hAnsi="Times New Roman" w:cs="Times New Roman"/>
          <w:sz w:val="24"/>
          <w:szCs w:val="24"/>
        </w:rPr>
        <w:t xml:space="preserve"> (Accessed: 4 January 2021). </w:t>
      </w:r>
    </w:p>
    <w:p w:rsidRPr="00D6172A" w:rsidR="00D6172A" w:rsidP="69ACF235" w:rsidRDefault="00D6172A" w14:paraId="408AAACE" w14:textId="77777777">
      <w:pPr>
        <w:pStyle w:val="NoSpacing"/>
        <w:rPr>
          <w:rFonts w:ascii="Calibri" w:hAnsi="Calibri" w:eastAsia="Calibri" w:cs="Calibri"/>
          <w:sz w:val="24"/>
          <w:szCs w:val="24"/>
          <w:lang w:val="en"/>
        </w:rPr>
      </w:pPr>
    </w:p>
    <w:sectPr w:rsidRPr="00D6172A" w:rsidR="00D6172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9D7037C"/>
    <w:multiLevelType w:val="hybridMultilevel"/>
    <w:tmpl w:val="B346348C"/>
    <w:lvl w:ilvl="0" w:tplc="2B888D98">
      <w:start w:val="1"/>
      <w:numFmt w:val="bullet"/>
      <w:lvlText w:val=""/>
      <w:lvlJc w:val="left"/>
      <w:pPr>
        <w:ind w:left="720" w:hanging="360"/>
      </w:pPr>
      <w:rPr>
        <w:rFonts w:hint="default" w:ascii="Symbol" w:hAnsi="Symbol"/>
      </w:rPr>
    </w:lvl>
    <w:lvl w:ilvl="1" w:tplc="834A10FC">
      <w:start w:val="1"/>
      <w:numFmt w:val="bullet"/>
      <w:lvlText w:val="o"/>
      <w:lvlJc w:val="left"/>
      <w:pPr>
        <w:ind w:left="1440" w:hanging="360"/>
      </w:pPr>
      <w:rPr>
        <w:rFonts w:hint="default" w:ascii="Courier New" w:hAnsi="Courier New"/>
      </w:rPr>
    </w:lvl>
    <w:lvl w:ilvl="2" w:tplc="F7446CE0">
      <w:start w:val="1"/>
      <w:numFmt w:val="bullet"/>
      <w:lvlText w:val=""/>
      <w:lvlJc w:val="left"/>
      <w:pPr>
        <w:ind w:left="2160" w:hanging="360"/>
      </w:pPr>
      <w:rPr>
        <w:rFonts w:hint="default" w:ascii="Wingdings" w:hAnsi="Wingdings"/>
      </w:rPr>
    </w:lvl>
    <w:lvl w:ilvl="3" w:tplc="56E613B8">
      <w:start w:val="1"/>
      <w:numFmt w:val="bullet"/>
      <w:lvlText w:val=""/>
      <w:lvlJc w:val="left"/>
      <w:pPr>
        <w:ind w:left="2880" w:hanging="360"/>
      </w:pPr>
      <w:rPr>
        <w:rFonts w:hint="default" w:ascii="Symbol" w:hAnsi="Symbol"/>
      </w:rPr>
    </w:lvl>
    <w:lvl w:ilvl="4" w:tplc="D8E0ABE0">
      <w:start w:val="1"/>
      <w:numFmt w:val="bullet"/>
      <w:lvlText w:val="o"/>
      <w:lvlJc w:val="left"/>
      <w:pPr>
        <w:ind w:left="3600" w:hanging="360"/>
      </w:pPr>
      <w:rPr>
        <w:rFonts w:hint="default" w:ascii="Courier New" w:hAnsi="Courier New"/>
      </w:rPr>
    </w:lvl>
    <w:lvl w:ilvl="5" w:tplc="548C1ABE">
      <w:start w:val="1"/>
      <w:numFmt w:val="bullet"/>
      <w:lvlText w:val=""/>
      <w:lvlJc w:val="left"/>
      <w:pPr>
        <w:ind w:left="4320" w:hanging="360"/>
      </w:pPr>
      <w:rPr>
        <w:rFonts w:hint="default" w:ascii="Wingdings" w:hAnsi="Wingdings"/>
      </w:rPr>
    </w:lvl>
    <w:lvl w:ilvl="6" w:tplc="363C1E4E">
      <w:start w:val="1"/>
      <w:numFmt w:val="bullet"/>
      <w:lvlText w:val=""/>
      <w:lvlJc w:val="left"/>
      <w:pPr>
        <w:ind w:left="5040" w:hanging="360"/>
      </w:pPr>
      <w:rPr>
        <w:rFonts w:hint="default" w:ascii="Symbol" w:hAnsi="Symbol"/>
      </w:rPr>
    </w:lvl>
    <w:lvl w:ilvl="7" w:tplc="F32698FC">
      <w:start w:val="1"/>
      <w:numFmt w:val="bullet"/>
      <w:lvlText w:val="o"/>
      <w:lvlJc w:val="left"/>
      <w:pPr>
        <w:ind w:left="5760" w:hanging="360"/>
      </w:pPr>
      <w:rPr>
        <w:rFonts w:hint="default" w:ascii="Courier New" w:hAnsi="Courier New"/>
      </w:rPr>
    </w:lvl>
    <w:lvl w:ilvl="8" w:tplc="7834EC5C">
      <w:start w:val="1"/>
      <w:numFmt w:val="bullet"/>
      <w:lvlText w:val=""/>
      <w:lvlJc w:val="left"/>
      <w:pPr>
        <w:ind w:left="6480" w:hanging="360"/>
      </w:pPr>
      <w:rPr>
        <w:rFonts w:hint="default" w:ascii="Wingdings" w:hAnsi="Wingdings"/>
      </w:rPr>
    </w:lvl>
  </w:abstractNum>
  <w:abstractNum w:abstractNumId="1" w15:restartNumberingAfterBreak="0">
    <w:nsid w:val="1DBC78E8"/>
    <w:multiLevelType w:val="hybridMultilevel"/>
    <w:tmpl w:val="6866AFDE"/>
    <w:lvl w:ilvl="0" w:tplc="54A0DAD4">
      <w:start w:val="1"/>
      <w:numFmt w:val="bullet"/>
      <w:lvlText w:val=""/>
      <w:lvlJc w:val="left"/>
      <w:pPr>
        <w:ind w:left="720" w:hanging="360"/>
      </w:pPr>
      <w:rPr>
        <w:rFonts w:hint="default" w:ascii="Symbol" w:hAnsi="Symbol"/>
      </w:rPr>
    </w:lvl>
    <w:lvl w:ilvl="1" w:tplc="84901E86">
      <w:start w:val="1"/>
      <w:numFmt w:val="bullet"/>
      <w:lvlText w:val="o"/>
      <w:lvlJc w:val="left"/>
      <w:pPr>
        <w:ind w:left="1440" w:hanging="360"/>
      </w:pPr>
      <w:rPr>
        <w:rFonts w:hint="default" w:ascii="Courier New" w:hAnsi="Courier New"/>
      </w:rPr>
    </w:lvl>
    <w:lvl w:ilvl="2" w:tplc="6B1A2912">
      <w:start w:val="1"/>
      <w:numFmt w:val="bullet"/>
      <w:lvlText w:val=""/>
      <w:lvlJc w:val="left"/>
      <w:pPr>
        <w:ind w:left="2160" w:hanging="360"/>
      </w:pPr>
      <w:rPr>
        <w:rFonts w:hint="default" w:ascii="Wingdings" w:hAnsi="Wingdings"/>
      </w:rPr>
    </w:lvl>
    <w:lvl w:ilvl="3" w:tplc="24CE56F6">
      <w:start w:val="1"/>
      <w:numFmt w:val="bullet"/>
      <w:lvlText w:val=""/>
      <w:lvlJc w:val="left"/>
      <w:pPr>
        <w:ind w:left="2880" w:hanging="360"/>
      </w:pPr>
      <w:rPr>
        <w:rFonts w:hint="default" w:ascii="Symbol" w:hAnsi="Symbol"/>
      </w:rPr>
    </w:lvl>
    <w:lvl w:ilvl="4" w:tplc="79924F0E">
      <w:start w:val="1"/>
      <w:numFmt w:val="bullet"/>
      <w:lvlText w:val="o"/>
      <w:lvlJc w:val="left"/>
      <w:pPr>
        <w:ind w:left="3600" w:hanging="360"/>
      </w:pPr>
      <w:rPr>
        <w:rFonts w:hint="default" w:ascii="Courier New" w:hAnsi="Courier New"/>
      </w:rPr>
    </w:lvl>
    <w:lvl w:ilvl="5" w:tplc="5E22CC40">
      <w:start w:val="1"/>
      <w:numFmt w:val="bullet"/>
      <w:lvlText w:val=""/>
      <w:lvlJc w:val="left"/>
      <w:pPr>
        <w:ind w:left="4320" w:hanging="360"/>
      </w:pPr>
      <w:rPr>
        <w:rFonts w:hint="default" w:ascii="Wingdings" w:hAnsi="Wingdings"/>
      </w:rPr>
    </w:lvl>
    <w:lvl w:ilvl="6" w:tplc="716E240A">
      <w:start w:val="1"/>
      <w:numFmt w:val="bullet"/>
      <w:lvlText w:val=""/>
      <w:lvlJc w:val="left"/>
      <w:pPr>
        <w:ind w:left="5040" w:hanging="360"/>
      </w:pPr>
      <w:rPr>
        <w:rFonts w:hint="default" w:ascii="Symbol" w:hAnsi="Symbol"/>
      </w:rPr>
    </w:lvl>
    <w:lvl w:ilvl="7" w:tplc="1C94B6F8">
      <w:start w:val="1"/>
      <w:numFmt w:val="bullet"/>
      <w:lvlText w:val="o"/>
      <w:lvlJc w:val="left"/>
      <w:pPr>
        <w:ind w:left="5760" w:hanging="360"/>
      </w:pPr>
      <w:rPr>
        <w:rFonts w:hint="default" w:ascii="Courier New" w:hAnsi="Courier New"/>
      </w:rPr>
    </w:lvl>
    <w:lvl w:ilvl="8" w:tplc="D6B68816">
      <w:start w:val="1"/>
      <w:numFmt w:val="bullet"/>
      <w:lvlText w:val=""/>
      <w:lvlJc w:val="left"/>
      <w:pPr>
        <w:ind w:left="6480" w:hanging="360"/>
      </w:pPr>
      <w:rPr>
        <w:rFonts w:hint="default" w:ascii="Wingdings" w:hAnsi="Wingdings"/>
      </w:rPr>
    </w:lvl>
  </w:abstractNum>
  <w:abstractNum w:abstractNumId="2" w15:restartNumberingAfterBreak="0">
    <w:nsid w:val="531D4B77"/>
    <w:multiLevelType w:val="hybridMultilevel"/>
    <w:tmpl w:val="BB3807F4"/>
    <w:lvl w:ilvl="0" w:tplc="7ED0658E">
      <w:start w:val="1"/>
      <w:numFmt w:val="bullet"/>
      <w:lvlText w:val=""/>
      <w:lvlJc w:val="left"/>
      <w:pPr>
        <w:ind w:left="720" w:hanging="360"/>
      </w:pPr>
      <w:rPr>
        <w:rFonts w:hint="default" w:ascii="Symbol" w:hAnsi="Symbol"/>
      </w:rPr>
    </w:lvl>
    <w:lvl w:ilvl="1" w:tplc="6E40046A">
      <w:start w:val="1"/>
      <w:numFmt w:val="bullet"/>
      <w:lvlText w:val="o"/>
      <w:lvlJc w:val="left"/>
      <w:pPr>
        <w:ind w:left="1440" w:hanging="360"/>
      </w:pPr>
      <w:rPr>
        <w:rFonts w:hint="default" w:ascii="Courier New" w:hAnsi="Courier New"/>
      </w:rPr>
    </w:lvl>
    <w:lvl w:ilvl="2" w:tplc="92764696">
      <w:start w:val="1"/>
      <w:numFmt w:val="bullet"/>
      <w:lvlText w:val=""/>
      <w:lvlJc w:val="left"/>
      <w:pPr>
        <w:ind w:left="2160" w:hanging="360"/>
      </w:pPr>
      <w:rPr>
        <w:rFonts w:hint="default" w:ascii="Wingdings" w:hAnsi="Wingdings"/>
      </w:rPr>
    </w:lvl>
    <w:lvl w:ilvl="3" w:tplc="7E3414D0">
      <w:start w:val="1"/>
      <w:numFmt w:val="bullet"/>
      <w:lvlText w:val=""/>
      <w:lvlJc w:val="left"/>
      <w:pPr>
        <w:ind w:left="2880" w:hanging="360"/>
      </w:pPr>
      <w:rPr>
        <w:rFonts w:hint="default" w:ascii="Symbol" w:hAnsi="Symbol"/>
      </w:rPr>
    </w:lvl>
    <w:lvl w:ilvl="4" w:tplc="E9483172">
      <w:start w:val="1"/>
      <w:numFmt w:val="bullet"/>
      <w:lvlText w:val="o"/>
      <w:lvlJc w:val="left"/>
      <w:pPr>
        <w:ind w:left="3600" w:hanging="360"/>
      </w:pPr>
      <w:rPr>
        <w:rFonts w:hint="default" w:ascii="Courier New" w:hAnsi="Courier New"/>
      </w:rPr>
    </w:lvl>
    <w:lvl w:ilvl="5" w:tplc="3C8E7CE8">
      <w:start w:val="1"/>
      <w:numFmt w:val="bullet"/>
      <w:lvlText w:val=""/>
      <w:lvlJc w:val="left"/>
      <w:pPr>
        <w:ind w:left="4320" w:hanging="360"/>
      </w:pPr>
      <w:rPr>
        <w:rFonts w:hint="default" w:ascii="Wingdings" w:hAnsi="Wingdings"/>
      </w:rPr>
    </w:lvl>
    <w:lvl w:ilvl="6" w:tplc="752CA506">
      <w:start w:val="1"/>
      <w:numFmt w:val="bullet"/>
      <w:lvlText w:val=""/>
      <w:lvlJc w:val="left"/>
      <w:pPr>
        <w:ind w:left="5040" w:hanging="360"/>
      </w:pPr>
      <w:rPr>
        <w:rFonts w:hint="default" w:ascii="Symbol" w:hAnsi="Symbol"/>
      </w:rPr>
    </w:lvl>
    <w:lvl w:ilvl="7" w:tplc="60E6E682">
      <w:start w:val="1"/>
      <w:numFmt w:val="bullet"/>
      <w:lvlText w:val="o"/>
      <w:lvlJc w:val="left"/>
      <w:pPr>
        <w:ind w:left="5760" w:hanging="360"/>
      </w:pPr>
      <w:rPr>
        <w:rFonts w:hint="default" w:ascii="Courier New" w:hAnsi="Courier New"/>
      </w:rPr>
    </w:lvl>
    <w:lvl w:ilvl="8" w:tplc="C85AA0A8">
      <w:start w:val="1"/>
      <w:numFmt w:val="bullet"/>
      <w:lvlText w:val=""/>
      <w:lvlJc w:val="left"/>
      <w:pPr>
        <w:ind w:left="6480" w:hanging="360"/>
      </w:pPr>
      <w:rPr>
        <w:rFonts w:hint="default" w:ascii="Wingdings" w:hAnsi="Wingdings"/>
      </w:rPr>
    </w:lvl>
  </w:abstractNum>
  <w:abstractNum w:abstractNumId="3" w15:restartNumberingAfterBreak="0">
    <w:nsid w:val="5A1070E6"/>
    <w:multiLevelType w:val="hybridMultilevel"/>
    <w:tmpl w:val="CAA6ECF2"/>
    <w:lvl w:ilvl="0" w:tplc="80769FBA">
      <w:start w:val="1"/>
      <w:numFmt w:val="bullet"/>
      <w:lvlText w:val=""/>
      <w:lvlJc w:val="left"/>
      <w:pPr>
        <w:ind w:left="720" w:hanging="360"/>
      </w:pPr>
      <w:rPr>
        <w:rFonts w:hint="default" w:ascii="Symbol" w:hAnsi="Symbol"/>
      </w:rPr>
    </w:lvl>
    <w:lvl w:ilvl="1" w:tplc="44A02EEA">
      <w:start w:val="1"/>
      <w:numFmt w:val="bullet"/>
      <w:lvlText w:val="o"/>
      <w:lvlJc w:val="left"/>
      <w:pPr>
        <w:ind w:left="1440" w:hanging="360"/>
      </w:pPr>
      <w:rPr>
        <w:rFonts w:hint="default" w:ascii="Courier New" w:hAnsi="Courier New"/>
      </w:rPr>
    </w:lvl>
    <w:lvl w:ilvl="2" w:tplc="36FCC182">
      <w:start w:val="1"/>
      <w:numFmt w:val="bullet"/>
      <w:lvlText w:val=""/>
      <w:lvlJc w:val="left"/>
      <w:pPr>
        <w:ind w:left="2160" w:hanging="360"/>
      </w:pPr>
      <w:rPr>
        <w:rFonts w:hint="default" w:ascii="Wingdings" w:hAnsi="Wingdings"/>
      </w:rPr>
    </w:lvl>
    <w:lvl w:ilvl="3" w:tplc="114AB17E">
      <w:start w:val="1"/>
      <w:numFmt w:val="bullet"/>
      <w:lvlText w:val=""/>
      <w:lvlJc w:val="left"/>
      <w:pPr>
        <w:ind w:left="2880" w:hanging="360"/>
      </w:pPr>
      <w:rPr>
        <w:rFonts w:hint="default" w:ascii="Symbol" w:hAnsi="Symbol"/>
      </w:rPr>
    </w:lvl>
    <w:lvl w:ilvl="4" w:tplc="B04E20CC">
      <w:start w:val="1"/>
      <w:numFmt w:val="bullet"/>
      <w:lvlText w:val="o"/>
      <w:lvlJc w:val="left"/>
      <w:pPr>
        <w:ind w:left="3600" w:hanging="360"/>
      </w:pPr>
      <w:rPr>
        <w:rFonts w:hint="default" w:ascii="Courier New" w:hAnsi="Courier New"/>
      </w:rPr>
    </w:lvl>
    <w:lvl w:ilvl="5" w:tplc="818C5C2A">
      <w:start w:val="1"/>
      <w:numFmt w:val="bullet"/>
      <w:lvlText w:val=""/>
      <w:lvlJc w:val="left"/>
      <w:pPr>
        <w:ind w:left="4320" w:hanging="360"/>
      </w:pPr>
      <w:rPr>
        <w:rFonts w:hint="default" w:ascii="Wingdings" w:hAnsi="Wingdings"/>
      </w:rPr>
    </w:lvl>
    <w:lvl w:ilvl="6" w:tplc="3FE45A6A">
      <w:start w:val="1"/>
      <w:numFmt w:val="bullet"/>
      <w:lvlText w:val=""/>
      <w:lvlJc w:val="left"/>
      <w:pPr>
        <w:ind w:left="5040" w:hanging="360"/>
      </w:pPr>
      <w:rPr>
        <w:rFonts w:hint="default" w:ascii="Symbol" w:hAnsi="Symbol"/>
      </w:rPr>
    </w:lvl>
    <w:lvl w:ilvl="7" w:tplc="1C80D246">
      <w:start w:val="1"/>
      <w:numFmt w:val="bullet"/>
      <w:lvlText w:val="o"/>
      <w:lvlJc w:val="left"/>
      <w:pPr>
        <w:ind w:left="5760" w:hanging="360"/>
      </w:pPr>
      <w:rPr>
        <w:rFonts w:hint="default" w:ascii="Courier New" w:hAnsi="Courier New"/>
      </w:rPr>
    </w:lvl>
    <w:lvl w:ilvl="8" w:tplc="6736F3B2">
      <w:start w:val="1"/>
      <w:numFmt w:val="bullet"/>
      <w:lvlText w:val=""/>
      <w:lvlJc w:val="left"/>
      <w:pPr>
        <w:ind w:left="6480" w:hanging="360"/>
      </w:pPr>
      <w:rPr>
        <w:rFonts w:hint="default" w:ascii="Wingdings" w:hAnsi="Wingdings"/>
      </w:rPr>
    </w:lvl>
  </w:abstractNum>
  <w:num w:numId="6">
    <w:abstractNumId w:val="5"/>
  </w:num>
  <w:num w:numId="5">
    <w:abstractNumId w:val="4"/>
  </w: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3E3"/>
    <w:rsid w:val="0001287F"/>
    <w:rsid w:val="0010E4E3"/>
    <w:rsid w:val="00152A28"/>
    <w:rsid w:val="001A2E3A"/>
    <w:rsid w:val="001FEBE8"/>
    <w:rsid w:val="002123B1"/>
    <w:rsid w:val="004053E3"/>
    <w:rsid w:val="00497B5C"/>
    <w:rsid w:val="005057F1"/>
    <w:rsid w:val="005168D5"/>
    <w:rsid w:val="00520B81"/>
    <w:rsid w:val="00570EFC"/>
    <w:rsid w:val="00592B80"/>
    <w:rsid w:val="0061019C"/>
    <w:rsid w:val="006134DF"/>
    <w:rsid w:val="00652626"/>
    <w:rsid w:val="0069AE1A"/>
    <w:rsid w:val="006F217B"/>
    <w:rsid w:val="00A20694"/>
    <w:rsid w:val="00A75960"/>
    <w:rsid w:val="00A82C4D"/>
    <w:rsid w:val="00BB18EA"/>
    <w:rsid w:val="00C22B00"/>
    <w:rsid w:val="00C26ECA"/>
    <w:rsid w:val="00C824C3"/>
    <w:rsid w:val="00CB33C4"/>
    <w:rsid w:val="00D317E0"/>
    <w:rsid w:val="00D6172A"/>
    <w:rsid w:val="00D81954"/>
    <w:rsid w:val="00E30588"/>
    <w:rsid w:val="00E35C2E"/>
    <w:rsid w:val="00E528A9"/>
    <w:rsid w:val="00EE768E"/>
    <w:rsid w:val="00F3E0F9"/>
    <w:rsid w:val="00F61F02"/>
    <w:rsid w:val="00F6401D"/>
    <w:rsid w:val="0101C010"/>
    <w:rsid w:val="01160A0C"/>
    <w:rsid w:val="01255AC6"/>
    <w:rsid w:val="0125C2DA"/>
    <w:rsid w:val="01359D40"/>
    <w:rsid w:val="013638DF"/>
    <w:rsid w:val="01408542"/>
    <w:rsid w:val="01664493"/>
    <w:rsid w:val="018AB675"/>
    <w:rsid w:val="01AD0CCB"/>
    <w:rsid w:val="01D555BA"/>
    <w:rsid w:val="01F7349E"/>
    <w:rsid w:val="01FF3114"/>
    <w:rsid w:val="021A7166"/>
    <w:rsid w:val="0244BE0E"/>
    <w:rsid w:val="026B5D2B"/>
    <w:rsid w:val="028DF57C"/>
    <w:rsid w:val="029EB65C"/>
    <w:rsid w:val="02D20940"/>
    <w:rsid w:val="02D2F919"/>
    <w:rsid w:val="02DD0AFA"/>
    <w:rsid w:val="0311D0B4"/>
    <w:rsid w:val="03158A04"/>
    <w:rsid w:val="034DFE41"/>
    <w:rsid w:val="0380E983"/>
    <w:rsid w:val="0387023E"/>
    <w:rsid w:val="038FAE99"/>
    <w:rsid w:val="03E378A1"/>
    <w:rsid w:val="03FB8AAE"/>
    <w:rsid w:val="04036AF3"/>
    <w:rsid w:val="0410F0E5"/>
    <w:rsid w:val="041605B9"/>
    <w:rsid w:val="0419043F"/>
    <w:rsid w:val="04229010"/>
    <w:rsid w:val="0427B3C0"/>
    <w:rsid w:val="0456B426"/>
    <w:rsid w:val="047DCF35"/>
    <w:rsid w:val="048E9B1F"/>
    <w:rsid w:val="049458F0"/>
    <w:rsid w:val="04988918"/>
    <w:rsid w:val="04C443F3"/>
    <w:rsid w:val="04D13E02"/>
    <w:rsid w:val="04D2C0EA"/>
    <w:rsid w:val="04EA32CC"/>
    <w:rsid w:val="05066EA8"/>
    <w:rsid w:val="050B84FA"/>
    <w:rsid w:val="050D5F1E"/>
    <w:rsid w:val="0510C28C"/>
    <w:rsid w:val="05130A6A"/>
    <w:rsid w:val="051D8C5F"/>
    <w:rsid w:val="05231FEF"/>
    <w:rsid w:val="0526D14E"/>
    <w:rsid w:val="052B140D"/>
    <w:rsid w:val="053855CF"/>
    <w:rsid w:val="05535936"/>
    <w:rsid w:val="0575D45E"/>
    <w:rsid w:val="058A7C40"/>
    <w:rsid w:val="05A091E1"/>
    <w:rsid w:val="05DB727D"/>
    <w:rsid w:val="05E25652"/>
    <w:rsid w:val="06182C8D"/>
    <w:rsid w:val="0628B69D"/>
    <w:rsid w:val="062D304C"/>
    <w:rsid w:val="063DB01A"/>
    <w:rsid w:val="06497176"/>
    <w:rsid w:val="0661CAA7"/>
    <w:rsid w:val="066EEB90"/>
    <w:rsid w:val="067A606F"/>
    <w:rsid w:val="069B1232"/>
    <w:rsid w:val="069EF7FF"/>
    <w:rsid w:val="069F69CD"/>
    <w:rsid w:val="06ABEA90"/>
    <w:rsid w:val="06BAD7E1"/>
    <w:rsid w:val="06FCFD6B"/>
    <w:rsid w:val="0716112F"/>
    <w:rsid w:val="07194F9E"/>
    <w:rsid w:val="07196F08"/>
    <w:rsid w:val="073AA6C9"/>
    <w:rsid w:val="07400CA9"/>
    <w:rsid w:val="075A775D"/>
    <w:rsid w:val="076D8599"/>
    <w:rsid w:val="078EC38A"/>
    <w:rsid w:val="07A996D9"/>
    <w:rsid w:val="07C6448D"/>
    <w:rsid w:val="080A2736"/>
    <w:rsid w:val="0822548F"/>
    <w:rsid w:val="0829EA0A"/>
    <w:rsid w:val="0836D38F"/>
    <w:rsid w:val="085E489C"/>
    <w:rsid w:val="08705510"/>
    <w:rsid w:val="088DC0F5"/>
    <w:rsid w:val="08A34A23"/>
    <w:rsid w:val="08A694C2"/>
    <w:rsid w:val="08A82472"/>
    <w:rsid w:val="08B21D7D"/>
    <w:rsid w:val="08BEFCF4"/>
    <w:rsid w:val="08D1EFB6"/>
    <w:rsid w:val="08F48BE0"/>
    <w:rsid w:val="08F6BE5A"/>
    <w:rsid w:val="08FEF5C3"/>
    <w:rsid w:val="090CB975"/>
    <w:rsid w:val="092B1F0B"/>
    <w:rsid w:val="092FA063"/>
    <w:rsid w:val="093FE6C2"/>
    <w:rsid w:val="09559F6A"/>
    <w:rsid w:val="09620C42"/>
    <w:rsid w:val="096D1D15"/>
    <w:rsid w:val="097F1020"/>
    <w:rsid w:val="09A114D6"/>
    <w:rsid w:val="09A967FC"/>
    <w:rsid w:val="09B950EE"/>
    <w:rsid w:val="09C9CD91"/>
    <w:rsid w:val="09E76268"/>
    <w:rsid w:val="0A0A1802"/>
    <w:rsid w:val="0A14CC02"/>
    <w:rsid w:val="0A1CE581"/>
    <w:rsid w:val="0A3985CE"/>
    <w:rsid w:val="0A483EB1"/>
    <w:rsid w:val="0A6A2BCE"/>
    <w:rsid w:val="0A74EF28"/>
    <w:rsid w:val="0A7543B3"/>
    <w:rsid w:val="0A7DA7E5"/>
    <w:rsid w:val="0A819DC7"/>
    <w:rsid w:val="0AAE8024"/>
    <w:rsid w:val="0AE09B96"/>
    <w:rsid w:val="0AE943B8"/>
    <w:rsid w:val="0AF9D969"/>
    <w:rsid w:val="0AFDDCA3"/>
    <w:rsid w:val="0B076E07"/>
    <w:rsid w:val="0B0F02DE"/>
    <w:rsid w:val="0B360AF6"/>
    <w:rsid w:val="0B8498BB"/>
    <w:rsid w:val="0B919991"/>
    <w:rsid w:val="0BA0E12C"/>
    <w:rsid w:val="0BB4E4A9"/>
    <w:rsid w:val="0BDC978B"/>
    <w:rsid w:val="0BF14119"/>
    <w:rsid w:val="0C07EF41"/>
    <w:rsid w:val="0C19839E"/>
    <w:rsid w:val="0C2FE8A2"/>
    <w:rsid w:val="0C6B54AC"/>
    <w:rsid w:val="0C7BF7CD"/>
    <w:rsid w:val="0CB8B2FA"/>
    <w:rsid w:val="0CD1C93F"/>
    <w:rsid w:val="0CD9EA7B"/>
    <w:rsid w:val="0CE0A31E"/>
    <w:rsid w:val="0CFFC4DE"/>
    <w:rsid w:val="0D2444D8"/>
    <w:rsid w:val="0D2933C6"/>
    <w:rsid w:val="0D50B50A"/>
    <w:rsid w:val="0D8C6D61"/>
    <w:rsid w:val="0DBF5D94"/>
    <w:rsid w:val="0DE0B388"/>
    <w:rsid w:val="0DE2EC17"/>
    <w:rsid w:val="0DE51358"/>
    <w:rsid w:val="0DF6F0EF"/>
    <w:rsid w:val="0E04B8D1"/>
    <w:rsid w:val="0E05EFE0"/>
    <w:rsid w:val="0E2A2B54"/>
    <w:rsid w:val="0E3D839B"/>
    <w:rsid w:val="0E6064CA"/>
    <w:rsid w:val="0E65DAD8"/>
    <w:rsid w:val="0E716BAE"/>
    <w:rsid w:val="0E88BC7E"/>
    <w:rsid w:val="0E8BE3F4"/>
    <w:rsid w:val="0E992B8E"/>
    <w:rsid w:val="0EA74841"/>
    <w:rsid w:val="0EAE9511"/>
    <w:rsid w:val="0EBA4CE6"/>
    <w:rsid w:val="0EC01539"/>
    <w:rsid w:val="0ED01DA4"/>
    <w:rsid w:val="0EDB9339"/>
    <w:rsid w:val="0F263D6D"/>
    <w:rsid w:val="0F5B2244"/>
    <w:rsid w:val="0F8B5826"/>
    <w:rsid w:val="0F99A45F"/>
    <w:rsid w:val="0FA8306F"/>
    <w:rsid w:val="0FBAA468"/>
    <w:rsid w:val="0FE0596F"/>
    <w:rsid w:val="0FE9352F"/>
    <w:rsid w:val="0FE9EA52"/>
    <w:rsid w:val="10098638"/>
    <w:rsid w:val="10237369"/>
    <w:rsid w:val="10322ED6"/>
    <w:rsid w:val="103F638B"/>
    <w:rsid w:val="104D0650"/>
    <w:rsid w:val="10603F06"/>
    <w:rsid w:val="10639383"/>
    <w:rsid w:val="1064A3B2"/>
    <w:rsid w:val="106EA484"/>
    <w:rsid w:val="107F93D7"/>
    <w:rsid w:val="108BCE6B"/>
    <w:rsid w:val="108D9F6B"/>
    <w:rsid w:val="109263B5"/>
    <w:rsid w:val="10B33657"/>
    <w:rsid w:val="10FC6DD3"/>
    <w:rsid w:val="11C2F32C"/>
    <w:rsid w:val="11C316AB"/>
    <w:rsid w:val="11CFA36B"/>
    <w:rsid w:val="11D3A55B"/>
    <w:rsid w:val="11E0B7B4"/>
    <w:rsid w:val="11E21903"/>
    <w:rsid w:val="11E83CD6"/>
    <w:rsid w:val="11F1EDA8"/>
    <w:rsid w:val="11FDB07A"/>
    <w:rsid w:val="122D918F"/>
    <w:rsid w:val="12410F75"/>
    <w:rsid w:val="124391CB"/>
    <w:rsid w:val="12444214"/>
    <w:rsid w:val="125DDE2F"/>
    <w:rsid w:val="1287B9C8"/>
    <w:rsid w:val="1292CEB7"/>
    <w:rsid w:val="129C5D09"/>
    <w:rsid w:val="12B8847B"/>
    <w:rsid w:val="12BFEEB2"/>
    <w:rsid w:val="12C87436"/>
    <w:rsid w:val="12CDA361"/>
    <w:rsid w:val="12E2CFC0"/>
    <w:rsid w:val="1327F47E"/>
    <w:rsid w:val="132831A7"/>
    <w:rsid w:val="13516B4F"/>
    <w:rsid w:val="1355D2FD"/>
    <w:rsid w:val="1367695A"/>
    <w:rsid w:val="1368E8D1"/>
    <w:rsid w:val="136B73CC"/>
    <w:rsid w:val="137116E0"/>
    <w:rsid w:val="137188FF"/>
    <w:rsid w:val="1378627A"/>
    <w:rsid w:val="13AEEBA8"/>
    <w:rsid w:val="13B22C69"/>
    <w:rsid w:val="13C59C8C"/>
    <w:rsid w:val="1451B451"/>
    <w:rsid w:val="14577222"/>
    <w:rsid w:val="1473F26B"/>
    <w:rsid w:val="1477B271"/>
    <w:rsid w:val="14797D33"/>
    <w:rsid w:val="14921F9F"/>
    <w:rsid w:val="14B54D18"/>
    <w:rsid w:val="14C1B029"/>
    <w:rsid w:val="14CBE1E0"/>
    <w:rsid w:val="14D01E6E"/>
    <w:rsid w:val="14F190A0"/>
    <w:rsid w:val="1503EE8B"/>
    <w:rsid w:val="150CE741"/>
    <w:rsid w:val="1510660D"/>
    <w:rsid w:val="1535513C"/>
    <w:rsid w:val="1557CA57"/>
    <w:rsid w:val="1567FE77"/>
    <w:rsid w:val="157D9AF1"/>
    <w:rsid w:val="1591905A"/>
    <w:rsid w:val="15B1AA39"/>
    <w:rsid w:val="15C1020A"/>
    <w:rsid w:val="15C76163"/>
    <w:rsid w:val="15D29BBE"/>
    <w:rsid w:val="15DD01EC"/>
    <w:rsid w:val="1610788D"/>
    <w:rsid w:val="162AB22B"/>
    <w:rsid w:val="1649D868"/>
    <w:rsid w:val="165FD269"/>
    <w:rsid w:val="166CE391"/>
    <w:rsid w:val="16850F5A"/>
    <w:rsid w:val="1695A765"/>
    <w:rsid w:val="169FF874"/>
    <w:rsid w:val="16A41D7B"/>
    <w:rsid w:val="16AA2D02"/>
    <w:rsid w:val="16B1423F"/>
    <w:rsid w:val="16BD81BB"/>
    <w:rsid w:val="16C55ECB"/>
    <w:rsid w:val="16E002FC"/>
    <w:rsid w:val="16E15D0D"/>
    <w:rsid w:val="16EDF6DB"/>
    <w:rsid w:val="16F3293E"/>
    <w:rsid w:val="16F8FA19"/>
    <w:rsid w:val="170AC603"/>
    <w:rsid w:val="1721426F"/>
    <w:rsid w:val="17343761"/>
    <w:rsid w:val="174C1C39"/>
    <w:rsid w:val="174C8BCE"/>
    <w:rsid w:val="178E69C1"/>
    <w:rsid w:val="17957630"/>
    <w:rsid w:val="1799853D"/>
    <w:rsid w:val="17A19C08"/>
    <w:rsid w:val="17B0AD4E"/>
    <w:rsid w:val="17BCCE28"/>
    <w:rsid w:val="17FC7993"/>
    <w:rsid w:val="1801FCB9"/>
    <w:rsid w:val="18285C16"/>
    <w:rsid w:val="183725EC"/>
    <w:rsid w:val="18395007"/>
    <w:rsid w:val="184B0F0F"/>
    <w:rsid w:val="184FF938"/>
    <w:rsid w:val="1850851D"/>
    <w:rsid w:val="186556AC"/>
    <w:rsid w:val="18733242"/>
    <w:rsid w:val="18841F1D"/>
    <w:rsid w:val="189380C4"/>
    <w:rsid w:val="189E551E"/>
    <w:rsid w:val="18A04987"/>
    <w:rsid w:val="18A61638"/>
    <w:rsid w:val="18B37D96"/>
    <w:rsid w:val="18C7CB33"/>
    <w:rsid w:val="18FD80F9"/>
    <w:rsid w:val="19094D10"/>
    <w:rsid w:val="191191FF"/>
    <w:rsid w:val="1926C0F1"/>
    <w:rsid w:val="1935559E"/>
    <w:rsid w:val="194B31C1"/>
    <w:rsid w:val="19514B7C"/>
    <w:rsid w:val="1969BA01"/>
    <w:rsid w:val="197E68AF"/>
    <w:rsid w:val="199A0FE6"/>
    <w:rsid w:val="19BF2626"/>
    <w:rsid w:val="19C1D60A"/>
    <w:rsid w:val="19C51F89"/>
    <w:rsid w:val="19FC1E91"/>
    <w:rsid w:val="1A0219F4"/>
    <w:rsid w:val="1A20F89F"/>
    <w:rsid w:val="1A278C2F"/>
    <w:rsid w:val="1A311A57"/>
    <w:rsid w:val="1A444648"/>
    <w:rsid w:val="1A50EC0E"/>
    <w:rsid w:val="1A707A2A"/>
    <w:rsid w:val="1A851B5C"/>
    <w:rsid w:val="1A96777C"/>
    <w:rsid w:val="1AD487BC"/>
    <w:rsid w:val="1AFE38BC"/>
    <w:rsid w:val="1B5AF687"/>
    <w:rsid w:val="1B7685B1"/>
    <w:rsid w:val="1BA96A18"/>
    <w:rsid w:val="1BB2204E"/>
    <w:rsid w:val="1BBE179E"/>
    <w:rsid w:val="1BD44F49"/>
    <w:rsid w:val="1BE4A67B"/>
    <w:rsid w:val="1BF6858C"/>
    <w:rsid w:val="1C22571B"/>
    <w:rsid w:val="1C3B7F78"/>
    <w:rsid w:val="1C40EDD2"/>
    <w:rsid w:val="1C4518AB"/>
    <w:rsid w:val="1C4C4370"/>
    <w:rsid w:val="1C51245B"/>
    <w:rsid w:val="1C55780E"/>
    <w:rsid w:val="1C6E3750"/>
    <w:rsid w:val="1C9319EA"/>
    <w:rsid w:val="1CAB125C"/>
    <w:rsid w:val="1CACAF52"/>
    <w:rsid w:val="1CADD010"/>
    <w:rsid w:val="1CB35434"/>
    <w:rsid w:val="1CC329DB"/>
    <w:rsid w:val="1CFC3DC9"/>
    <w:rsid w:val="1D149ED3"/>
    <w:rsid w:val="1D294D3C"/>
    <w:rsid w:val="1D5E62D6"/>
    <w:rsid w:val="1D77A54B"/>
    <w:rsid w:val="1D83D385"/>
    <w:rsid w:val="1D8510B3"/>
    <w:rsid w:val="1D8CC54E"/>
    <w:rsid w:val="1DA393C1"/>
    <w:rsid w:val="1DD31CD0"/>
    <w:rsid w:val="1DE50322"/>
    <w:rsid w:val="1DE5E1B3"/>
    <w:rsid w:val="1DED16EF"/>
    <w:rsid w:val="1DF5E013"/>
    <w:rsid w:val="1DFAD86D"/>
    <w:rsid w:val="1DFDD837"/>
    <w:rsid w:val="1E04554E"/>
    <w:rsid w:val="1E13F527"/>
    <w:rsid w:val="1E363AF8"/>
    <w:rsid w:val="1E46E2BD"/>
    <w:rsid w:val="1E640729"/>
    <w:rsid w:val="1E6C53F5"/>
    <w:rsid w:val="1E713E3D"/>
    <w:rsid w:val="1E796EEC"/>
    <w:rsid w:val="1E96B394"/>
    <w:rsid w:val="1ED9D674"/>
    <w:rsid w:val="1F066A20"/>
    <w:rsid w:val="1F0F0919"/>
    <w:rsid w:val="1F1B9AF0"/>
    <w:rsid w:val="1F2A75D9"/>
    <w:rsid w:val="1F50C042"/>
    <w:rsid w:val="1F5E6A18"/>
    <w:rsid w:val="1F68DEA8"/>
    <w:rsid w:val="1F71EB57"/>
    <w:rsid w:val="1FB66514"/>
    <w:rsid w:val="1FFAB40B"/>
    <w:rsid w:val="2028FF10"/>
    <w:rsid w:val="204A2A07"/>
    <w:rsid w:val="20A1BA9F"/>
    <w:rsid w:val="20B93D5C"/>
    <w:rsid w:val="2104AF09"/>
    <w:rsid w:val="211950D2"/>
    <w:rsid w:val="2121E2B4"/>
    <w:rsid w:val="2123C85E"/>
    <w:rsid w:val="213B6F55"/>
    <w:rsid w:val="2143E927"/>
    <w:rsid w:val="2148E2FF"/>
    <w:rsid w:val="214D62B0"/>
    <w:rsid w:val="21523575"/>
    <w:rsid w:val="2155CB1F"/>
    <w:rsid w:val="215C711D"/>
    <w:rsid w:val="21631364"/>
    <w:rsid w:val="21668B0D"/>
    <w:rsid w:val="2170EEBB"/>
    <w:rsid w:val="2174CBE6"/>
    <w:rsid w:val="21D1D08D"/>
    <w:rsid w:val="21D90261"/>
    <w:rsid w:val="2204E44F"/>
    <w:rsid w:val="22063E9A"/>
    <w:rsid w:val="221AA903"/>
    <w:rsid w:val="221B7E5D"/>
    <w:rsid w:val="221E1970"/>
    <w:rsid w:val="22352130"/>
    <w:rsid w:val="22639A58"/>
    <w:rsid w:val="226959A3"/>
    <w:rsid w:val="226D1808"/>
    <w:rsid w:val="226E4D47"/>
    <w:rsid w:val="226FE98D"/>
    <w:rsid w:val="2295B876"/>
    <w:rsid w:val="22A8F281"/>
    <w:rsid w:val="22C061CB"/>
    <w:rsid w:val="2300E110"/>
    <w:rsid w:val="23386D72"/>
    <w:rsid w:val="233C777B"/>
    <w:rsid w:val="234642F7"/>
    <w:rsid w:val="23500746"/>
    <w:rsid w:val="23778377"/>
    <w:rsid w:val="23A3459F"/>
    <w:rsid w:val="23E06966"/>
    <w:rsid w:val="24031ECE"/>
    <w:rsid w:val="2408E869"/>
    <w:rsid w:val="240A1DA8"/>
    <w:rsid w:val="2418F007"/>
    <w:rsid w:val="243E2CF8"/>
    <w:rsid w:val="244547B9"/>
    <w:rsid w:val="245C322C"/>
    <w:rsid w:val="24636D96"/>
    <w:rsid w:val="24652197"/>
    <w:rsid w:val="24A51B02"/>
    <w:rsid w:val="24C75764"/>
    <w:rsid w:val="24C8ADD2"/>
    <w:rsid w:val="24CB131D"/>
    <w:rsid w:val="24E3E185"/>
    <w:rsid w:val="24EB4026"/>
    <w:rsid w:val="2558E48A"/>
    <w:rsid w:val="2563511D"/>
    <w:rsid w:val="256660E7"/>
    <w:rsid w:val="256A51D6"/>
    <w:rsid w:val="25710BB0"/>
    <w:rsid w:val="258990A6"/>
    <w:rsid w:val="259B3B1A"/>
    <w:rsid w:val="25D761FC"/>
    <w:rsid w:val="25D7A76F"/>
    <w:rsid w:val="25E880C9"/>
    <w:rsid w:val="25F8028D"/>
    <w:rsid w:val="2619BA6A"/>
    <w:rsid w:val="261C4E7C"/>
    <w:rsid w:val="2635E37B"/>
    <w:rsid w:val="26455118"/>
    <w:rsid w:val="26781D1C"/>
    <w:rsid w:val="267E0F98"/>
    <w:rsid w:val="267E7355"/>
    <w:rsid w:val="2682ECFA"/>
    <w:rsid w:val="2685B0CE"/>
    <w:rsid w:val="26871087"/>
    <w:rsid w:val="26B12444"/>
    <w:rsid w:val="26E29C3B"/>
    <w:rsid w:val="26F83668"/>
    <w:rsid w:val="271FB36E"/>
    <w:rsid w:val="2746E8A8"/>
    <w:rsid w:val="27784906"/>
    <w:rsid w:val="278521EC"/>
    <w:rsid w:val="27865314"/>
    <w:rsid w:val="27AEDCBF"/>
    <w:rsid w:val="27B9256B"/>
    <w:rsid w:val="27D1B3DC"/>
    <w:rsid w:val="27DEADF1"/>
    <w:rsid w:val="27E2B48B"/>
    <w:rsid w:val="27F48D38"/>
    <w:rsid w:val="27FFD661"/>
    <w:rsid w:val="28205132"/>
    <w:rsid w:val="28588686"/>
    <w:rsid w:val="2866181F"/>
    <w:rsid w:val="287CB3FE"/>
    <w:rsid w:val="289E73CC"/>
    <w:rsid w:val="289EB945"/>
    <w:rsid w:val="28D01C2A"/>
    <w:rsid w:val="28EB76DE"/>
    <w:rsid w:val="290A803E"/>
    <w:rsid w:val="292E5BB9"/>
    <w:rsid w:val="293BE66B"/>
    <w:rsid w:val="2976624F"/>
    <w:rsid w:val="298EA020"/>
    <w:rsid w:val="2996D899"/>
    <w:rsid w:val="29B82584"/>
    <w:rsid w:val="29BDDE13"/>
    <w:rsid w:val="29C2DCC2"/>
    <w:rsid w:val="29D314A1"/>
    <w:rsid w:val="29DA095B"/>
    <w:rsid w:val="29DF9554"/>
    <w:rsid w:val="29E18C85"/>
    <w:rsid w:val="29E33C94"/>
    <w:rsid w:val="29F67C2E"/>
    <w:rsid w:val="2A0233D2"/>
    <w:rsid w:val="2A12EECC"/>
    <w:rsid w:val="2A4B1C41"/>
    <w:rsid w:val="2A97468D"/>
    <w:rsid w:val="2AAAD31F"/>
    <w:rsid w:val="2ACF0646"/>
    <w:rsid w:val="2AED1E44"/>
    <w:rsid w:val="2AEE4A4C"/>
    <w:rsid w:val="2B0E5CB4"/>
    <w:rsid w:val="2B10C1D9"/>
    <w:rsid w:val="2B17347D"/>
    <w:rsid w:val="2B2C2DFA"/>
    <w:rsid w:val="2B35ADDC"/>
    <w:rsid w:val="2B3BA7AB"/>
    <w:rsid w:val="2B4946D3"/>
    <w:rsid w:val="2B56FBE4"/>
    <w:rsid w:val="2B696F76"/>
    <w:rsid w:val="2B7C15E5"/>
    <w:rsid w:val="2B8466A3"/>
    <w:rsid w:val="2B9DBDC4"/>
    <w:rsid w:val="2BA7C759"/>
    <w:rsid w:val="2BBF8DE2"/>
    <w:rsid w:val="2BDA8E9E"/>
    <w:rsid w:val="2BE4ED28"/>
    <w:rsid w:val="2BECDAAE"/>
    <w:rsid w:val="2C2E8A89"/>
    <w:rsid w:val="2C61604E"/>
    <w:rsid w:val="2C676CFA"/>
    <w:rsid w:val="2C78585A"/>
    <w:rsid w:val="2C7C42E4"/>
    <w:rsid w:val="2C945BD8"/>
    <w:rsid w:val="2C9814B9"/>
    <w:rsid w:val="2CB6BAC9"/>
    <w:rsid w:val="2CDC8A7F"/>
    <w:rsid w:val="2CE6AB38"/>
    <w:rsid w:val="2D02E7DF"/>
    <w:rsid w:val="2D5B5E43"/>
    <w:rsid w:val="2D63F66F"/>
    <w:rsid w:val="2D96C229"/>
    <w:rsid w:val="2D986252"/>
    <w:rsid w:val="2D9A4363"/>
    <w:rsid w:val="2D9FD2F5"/>
    <w:rsid w:val="2DA45154"/>
    <w:rsid w:val="2E043D57"/>
    <w:rsid w:val="2E0BDCDF"/>
    <w:rsid w:val="2E0F3D8D"/>
    <w:rsid w:val="2E1BE370"/>
    <w:rsid w:val="2E3E80CB"/>
    <w:rsid w:val="2E69A663"/>
    <w:rsid w:val="2E926B7E"/>
    <w:rsid w:val="2E96AC0B"/>
    <w:rsid w:val="2E971511"/>
    <w:rsid w:val="2E988C35"/>
    <w:rsid w:val="2EA9E609"/>
    <w:rsid w:val="2EE0BED3"/>
    <w:rsid w:val="2F0A9F0A"/>
    <w:rsid w:val="2F0F6144"/>
    <w:rsid w:val="2F2233BB"/>
    <w:rsid w:val="2F234361"/>
    <w:rsid w:val="2F35E1AF"/>
    <w:rsid w:val="2F365961"/>
    <w:rsid w:val="2F3AECDE"/>
    <w:rsid w:val="2F55DD4C"/>
    <w:rsid w:val="2F633822"/>
    <w:rsid w:val="2F64F0F5"/>
    <w:rsid w:val="2F8355A9"/>
    <w:rsid w:val="2F9EE4D3"/>
    <w:rsid w:val="2F9FF003"/>
    <w:rsid w:val="2FA487E7"/>
    <w:rsid w:val="2FB920B3"/>
    <w:rsid w:val="2FDB4A2A"/>
    <w:rsid w:val="2FDBBFFD"/>
    <w:rsid w:val="2FF57896"/>
    <w:rsid w:val="300576C4"/>
    <w:rsid w:val="300ABF62"/>
    <w:rsid w:val="300E0928"/>
    <w:rsid w:val="301F79B5"/>
    <w:rsid w:val="301FD5B4"/>
    <w:rsid w:val="3041F408"/>
    <w:rsid w:val="3052725D"/>
    <w:rsid w:val="30695167"/>
    <w:rsid w:val="30B30BCB"/>
    <w:rsid w:val="30E20CE2"/>
    <w:rsid w:val="3109E932"/>
    <w:rsid w:val="312AC3A7"/>
    <w:rsid w:val="314B9225"/>
    <w:rsid w:val="315B2C99"/>
    <w:rsid w:val="31620C1C"/>
    <w:rsid w:val="31771A8B"/>
    <w:rsid w:val="31876C9E"/>
    <w:rsid w:val="3192DD36"/>
    <w:rsid w:val="31CF20FE"/>
    <w:rsid w:val="31D054D6"/>
    <w:rsid w:val="31E51B40"/>
    <w:rsid w:val="31E9A26B"/>
    <w:rsid w:val="31F5BE9F"/>
    <w:rsid w:val="32226836"/>
    <w:rsid w:val="3236BCEC"/>
    <w:rsid w:val="3262AA55"/>
    <w:rsid w:val="328A8278"/>
    <w:rsid w:val="32901873"/>
    <w:rsid w:val="32A11EF2"/>
    <w:rsid w:val="32A1CE0E"/>
    <w:rsid w:val="32AB0B1C"/>
    <w:rsid w:val="32AEBBCA"/>
    <w:rsid w:val="32B4854C"/>
    <w:rsid w:val="32BFDA4B"/>
    <w:rsid w:val="32F17FA2"/>
    <w:rsid w:val="3300C23B"/>
    <w:rsid w:val="33175937"/>
    <w:rsid w:val="333B7F20"/>
    <w:rsid w:val="33496988"/>
    <w:rsid w:val="336A883F"/>
    <w:rsid w:val="338CE5C0"/>
    <w:rsid w:val="338DD464"/>
    <w:rsid w:val="33B09478"/>
    <w:rsid w:val="33B4623D"/>
    <w:rsid w:val="33BF6290"/>
    <w:rsid w:val="33D3FDA6"/>
    <w:rsid w:val="33D706B3"/>
    <w:rsid w:val="33F319CE"/>
    <w:rsid w:val="33F626B9"/>
    <w:rsid w:val="340612ED"/>
    <w:rsid w:val="3446F10A"/>
    <w:rsid w:val="34592D99"/>
    <w:rsid w:val="3468FA11"/>
    <w:rsid w:val="3478E22B"/>
    <w:rsid w:val="348754C9"/>
    <w:rsid w:val="348B3D4B"/>
    <w:rsid w:val="348F3464"/>
    <w:rsid w:val="3494A813"/>
    <w:rsid w:val="34A11B89"/>
    <w:rsid w:val="34B787D8"/>
    <w:rsid w:val="34C97B09"/>
    <w:rsid w:val="34CC808B"/>
    <w:rsid w:val="34E17A4B"/>
    <w:rsid w:val="34E57A07"/>
    <w:rsid w:val="34F02919"/>
    <w:rsid w:val="35140465"/>
    <w:rsid w:val="3518EAAD"/>
    <w:rsid w:val="35336533"/>
    <w:rsid w:val="354C85AD"/>
    <w:rsid w:val="3550781A"/>
    <w:rsid w:val="357DD855"/>
    <w:rsid w:val="358BE4EF"/>
    <w:rsid w:val="35C7A625"/>
    <w:rsid w:val="35D96BDB"/>
    <w:rsid w:val="35DC7702"/>
    <w:rsid w:val="3605DAEB"/>
    <w:rsid w:val="360BFB05"/>
    <w:rsid w:val="3613C96B"/>
    <w:rsid w:val="3620E488"/>
    <w:rsid w:val="362F5C08"/>
    <w:rsid w:val="3636634E"/>
    <w:rsid w:val="36466370"/>
    <w:rsid w:val="36606901"/>
    <w:rsid w:val="3660D29A"/>
    <w:rsid w:val="3661D4AA"/>
    <w:rsid w:val="36701A29"/>
    <w:rsid w:val="367BFAC1"/>
    <w:rsid w:val="36828F83"/>
    <w:rsid w:val="36AE5E9E"/>
    <w:rsid w:val="36BC3102"/>
    <w:rsid w:val="36C7432B"/>
    <w:rsid w:val="36C7F571"/>
    <w:rsid w:val="36D2A870"/>
    <w:rsid w:val="36D39743"/>
    <w:rsid w:val="36DF1DAA"/>
    <w:rsid w:val="36EC58F4"/>
    <w:rsid w:val="36EFDE3A"/>
    <w:rsid w:val="36FAF33D"/>
    <w:rsid w:val="36FBDF2A"/>
    <w:rsid w:val="372ABA90"/>
    <w:rsid w:val="373B606A"/>
    <w:rsid w:val="376EA219"/>
    <w:rsid w:val="378696EE"/>
    <w:rsid w:val="37ABFBC2"/>
    <w:rsid w:val="37BB0B01"/>
    <w:rsid w:val="37C678F2"/>
    <w:rsid w:val="37D9F128"/>
    <w:rsid w:val="38014A8C"/>
    <w:rsid w:val="3807FA97"/>
    <w:rsid w:val="380D6A92"/>
    <w:rsid w:val="381C3FA0"/>
    <w:rsid w:val="3849D55E"/>
    <w:rsid w:val="38581111"/>
    <w:rsid w:val="3863F0BD"/>
    <w:rsid w:val="38BEB730"/>
    <w:rsid w:val="38C93D63"/>
    <w:rsid w:val="38DD474D"/>
    <w:rsid w:val="38E73692"/>
    <w:rsid w:val="393067BC"/>
    <w:rsid w:val="39454705"/>
    <w:rsid w:val="394ED7E2"/>
    <w:rsid w:val="39681156"/>
    <w:rsid w:val="39698D2A"/>
    <w:rsid w:val="39714D60"/>
    <w:rsid w:val="397B6BEF"/>
    <w:rsid w:val="399496AD"/>
    <w:rsid w:val="3995D0DA"/>
    <w:rsid w:val="399D1AED"/>
    <w:rsid w:val="39A97818"/>
    <w:rsid w:val="39B661E8"/>
    <w:rsid w:val="39CE4D2B"/>
    <w:rsid w:val="39FFC11E"/>
    <w:rsid w:val="3A027794"/>
    <w:rsid w:val="3A57DA8D"/>
    <w:rsid w:val="3A64E662"/>
    <w:rsid w:val="3A71ACB1"/>
    <w:rsid w:val="3A7A57F5"/>
    <w:rsid w:val="3AB1E721"/>
    <w:rsid w:val="3AE84E91"/>
    <w:rsid w:val="3AF2746B"/>
    <w:rsid w:val="3AF2ABC3"/>
    <w:rsid w:val="3AF33E58"/>
    <w:rsid w:val="3AFAE4D0"/>
    <w:rsid w:val="3B0062EB"/>
    <w:rsid w:val="3B069B57"/>
    <w:rsid w:val="3B08000F"/>
    <w:rsid w:val="3B2B55DD"/>
    <w:rsid w:val="3B606A99"/>
    <w:rsid w:val="3B65CFA2"/>
    <w:rsid w:val="3B92D73E"/>
    <w:rsid w:val="3B9E2CDC"/>
    <w:rsid w:val="3BAA0A67"/>
    <w:rsid w:val="3BAADFDE"/>
    <w:rsid w:val="3BABFF9B"/>
    <w:rsid w:val="3BB75539"/>
    <w:rsid w:val="3BBD5AF5"/>
    <w:rsid w:val="3BFE2BB3"/>
    <w:rsid w:val="3C57FC6F"/>
    <w:rsid w:val="3C599CAF"/>
    <w:rsid w:val="3C88031D"/>
    <w:rsid w:val="3C8E44CC"/>
    <w:rsid w:val="3CD1162E"/>
    <w:rsid w:val="3CD6EFF1"/>
    <w:rsid w:val="3CDDCB83"/>
    <w:rsid w:val="3CE34385"/>
    <w:rsid w:val="3CFC9793"/>
    <w:rsid w:val="3CFEB1C2"/>
    <w:rsid w:val="3D1A9FA9"/>
    <w:rsid w:val="3D4CC1D9"/>
    <w:rsid w:val="3D66C2AF"/>
    <w:rsid w:val="3D80D3B7"/>
    <w:rsid w:val="3D96AE11"/>
    <w:rsid w:val="3DD8CBE5"/>
    <w:rsid w:val="3DE3093C"/>
    <w:rsid w:val="3DF4E964"/>
    <w:rsid w:val="3E03208E"/>
    <w:rsid w:val="3E125BAD"/>
    <w:rsid w:val="3E151383"/>
    <w:rsid w:val="3E1B90DA"/>
    <w:rsid w:val="3E28A692"/>
    <w:rsid w:val="3E342EB4"/>
    <w:rsid w:val="3E420BD9"/>
    <w:rsid w:val="3E9953C4"/>
    <w:rsid w:val="3EB804E1"/>
    <w:rsid w:val="3EDE3203"/>
    <w:rsid w:val="3F053476"/>
    <w:rsid w:val="3F2E46C7"/>
    <w:rsid w:val="3F5F3D5F"/>
    <w:rsid w:val="3F627715"/>
    <w:rsid w:val="3F79B3FE"/>
    <w:rsid w:val="3F8C5E7C"/>
    <w:rsid w:val="3F94A300"/>
    <w:rsid w:val="3FA4F6AB"/>
    <w:rsid w:val="3FB8CC99"/>
    <w:rsid w:val="3FBE0B94"/>
    <w:rsid w:val="3FC40726"/>
    <w:rsid w:val="3FFE018D"/>
    <w:rsid w:val="403C5970"/>
    <w:rsid w:val="404C041D"/>
    <w:rsid w:val="405C2B34"/>
    <w:rsid w:val="40612F91"/>
    <w:rsid w:val="406F02A2"/>
    <w:rsid w:val="408CC114"/>
    <w:rsid w:val="408FA333"/>
    <w:rsid w:val="40921BF5"/>
    <w:rsid w:val="40A444D5"/>
    <w:rsid w:val="40BB23F9"/>
    <w:rsid w:val="40CBF2FE"/>
    <w:rsid w:val="40FC1ED9"/>
    <w:rsid w:val="40FE088B"/>
    <w:rsid w:val="41030948"/>
    <w:rsid w:val="4135DDDF"/>
    <w:rsid w:val="413C2452"/>
    <w:rsid w:val="41655F8C"/>
    <w:rsid w:val="416ACA64"/>
    <w:rsid w:val="4199D1EE"/>
    <w:rsid w:val="419ADC99"/>
    <w:rsid w:val="41C39690"/>
    <w:rsid w:val="41CEAC21"/>
    <w:rsid w:val="41D7DE5B"/>
    <w:rsid w:val="41E47C64"/>
    <w:rsid w:val="41F3D5B5"/>
    <w:rsid w:val="420FDAEC"/>
    <w:rsid w:val="422745AF"/>
    <w:rsid w:val="4241E908"/>
    <w:rsid w:val="42453370"/>
    <w:rsid w:val="4251390D"/>
    <w:rsid w:val="425FA5C2"/>
    <w:rsid w:val="4268AE86"/>
    <w:rsid w:val="428F7E3E"/>
    <w:rsid w:val="42A2B500"/>
    <w:rsid w:val="42A67B8C"/>
    <w:rsid w:val="42B11797"/>
    <w:rsid w:val="42F5CB3F"/>
    <w:rsid w:val="42FC88D0"/>
    <w:rsid w:val="4335A24F"/>
    <w:rsid w:val="43376CC7"/>
    <w:rsid w:val="43553152"/>
    <w:rsid w:val="4356D9D8"/>
    <w:rsid w:val="436B11D0"/>
    <w:rsid w:val="4385D494"/>
    <w:rsid w:val="438CD953"/>
    <w:rsid w:val="43A49449"/>
    <w:rsid w:val="43BEEE90"/>
    <w:rsid w:val="43CCE709"/>
    <w:rsid w:val="43DE20DA"/>
    <w:rsid w:val="43EB0794"/>
    <w:rsid w:val="43EB42C4"/>
    <w:rsid w:val="43EF5685"/>
    <w:rsid w:val="441B42B8"/>
    <w:rsid w:val="442A3397"/>
    <w:rsid w:val="4433BF9B"/>
    <w:rsid w:val="443BC376"/>
    <w:rsid w:val="445C155F"/>
    <w:rsid w:val="44814F12"/>
    <w:rsid w:val="448AD25E"/>
    <w:rsid w:val="448E1CD4"/>
    <w:rsid w:val="44B3424B"/>
    <w:rsid w:val="44D8BA77"/>
    <w:rsid w:val="45058134"/>
    <w:rsid w:val="4539B984"/>
    <w:rsid w:val="4563B811"/>
    <w:rsid w:val="4590B861"/>
    <w:rsid w:val="45A5F1AF"/>
    <w:rsid w:val="45A9E0BE"/>
    <w:rsid w:val="45ADF6A3"/>
    <w:rsid w:val="45AEC00D"/>
    <w:rsid w:val="45B2BE6D"/>
    <w:rsid w:val="45BBC713"/>
    <w:rsid w:val="45DBF360"/>
    <w:rsid w:val="45E4D0E7"/>
    <w:rsid w:val="45FEB337"/>
    <w:rsid w:val="460D7A62"/>
    <w:rsid w:val="461297DF"/>
    <w:rsid w:val="4614382F"/>
    <w:rsid w:val="4631DABB"/>
    <w:rsid w:val="46355E6A"/>
    <w:rsid w:val="46560AD5"/>
    <w:rsid w:val="465A44B6"/>
    <w:rsid w:val="466F9785"/>
    <w:rsid w:val="46760C5B"/>
    <w:rsid w:val="4698D0EC"/>
    <w:rsid w:val="469CD049"/>
    <w:rsid w:val="46AE22B0"/>
    <w:rsid w:val="46E941AC"/>
    <w:rsid w:val="4725AA83"/>
    <w:rsid w:val="47261022"/>
    <w:rsid w:val="4739E68A"/>
    <w:rsid w:val="475313B1"/>
    <w:rsid w:val="47760349"/>
    <w:rsid w:val="47894478"/>
    <w:rsid w:val="47996927"/>
    <w:rsid w:val="47A5AAB5"/>
    <w:rsid w:val="47AA02D4"/>
    <w:rsid w:val="47B482BF"/>
    <w:rsid w:val="47E63940"/>
    <w:rsid w:val="481030CA"/>
    <w:rsid w:val="4811A9AE"/>
    <w:rsid w:val="4812EA55"/>
    <w:rsid w:val="4818A54F"/>
    <w:rsid w:val="48262117"/>
    <w:rsid w:val="4829939E"/>
    <w:rsid w:val="483DEDA5"/>
    <w:rsid w:val="48707DA3"/>
    <w:rsid w:val="487C83EA"/>
    <w:rsid w:val="4899595B"/>
    <w:rsid w:val="48C10BD0"/>
    <w:rsid w:val="48EC4FD3"/>
    <w:rsid w:val="48F2DD1A"/>
    <w:rsid w:val="49003F24"/>
    <w:rsid w:val="491A28E4"/>
    <w:rsid w:val="491B438D"/>
    <w:rsid w:val="4937FA29"/>
    <w:rsid w:val="49505320"/>
    <w:rsid w:val="49618DF7"/>
    <w:rsid w:val="4967F8E6"/>
    <w:rsid w:val="496C458E"/>
    <w:rsid w:val="496CFF2C"/>
    <w:rsid w:val="499DFA23"/>
    <w:rsid w:val="49B07089"/>
    <w:rsid w:val="49B9D461"/>
    <w:rsid w:val="49F077B0"/>
    <w:rsid w:val="4A192F37"/>
    <w:rsid w:val="4A368579"/>
    <w:rsid w:val="4A60814D"/>
    <w:rsid w:val="4A6ADEFB"/>
    <w:rsid w:val="4A7DF395"/>
    <w:rsid w:val="4AC42BF2"/>
    <w:rsid w:val="4AD565E2"/>
    <w:rsid w:val="4ADCC5BF"/>
    <w:rsid w:val="4ADE8369"/>
    <w:rsid w:val="4AFB7F40"/>
    <w:rsid w:val="4B10BD13"/>
    <w:rsid w:val="4B139848"/>
    <w:rsid w:val="4B1F8F45"/>
    <w:rsid w:val="4B50F66A"/>
    <w:rsid w:val="4B56FC9E"/>
    <w:rsid w:val="4B6ECD1F"/>
    <w:rsid w:val="4B7392BC"/>
    <w:rsid w:val="4B9CAC48"/>
    <w:rsid w:val="4BA6F7AF"/>
    <w:rsid w:val="4BB4FF98"/>
    <w:rsid w:val="4BB674C1"/>
    <w:rsid w:val="4BD45AE4"/>
    <w:rsid w:val="4BD7F8EE"/>
    <w:rsid w:val="4BD9926D"/>
    <w:rsid w:val="4BDE43D9"/>
    <w:rsid w:val="4C1222FD"/>
    <w:rsid w:val="4C6CBB07"/>
    <w:rsid w:val="4C95E443"/>
    <w:rsid w:val="4CA11C3F"/>
    <w:rsid w:val="4CAC0C76"/>
    <w:rsid w:val="4CCE5D92"/>
    <w:rsid w:val="4CD48143"/>
    <w:rsid w:val="4CD8169D"/>
    <w:rsid w:val="4CEB0696"/>
    <w:rsid w:val="4CEC8AFA"/>
    <w:rsid w:val="4CF17523"/>
    <w:rsid w:val="4D40586D"/>
    <w:rsid w:val="4D73C94F"/>
    <w:rsid w:val="4D790EDF"/>
    <w:rsid w:val="4D86FC32"/>
    <w:rsid w:val="4DAD25E0"/>
    <w:rsid w:val="4DBA32FF"/>
    <w:rsid w:val="4DC64E3D"/>
    <w:rsid w:val="4DC9974A"/>
    <w:rsid w:val="4DDADF0A"/>
    <w:rsid w:val="4DE138F9"/>
    <w:rsid w:val="4DF977C3"/>
    <w:rsid w:val="4E4343E8"/>
    <w:rsid w:val="4E539600"/>
    <w:rsid w:val="4E6F9BC7"/>
    <w:rsid w:val="4E841207"/>
    <w:rsid w:val="4E8F1D71"/>
    <w:rsid w:val="4E9ED79C"/>
    <w:rsid w:val="4EB67AE7"/>
    <w:rsid w:val="4EC2ACB0"/>
    <w:rsid w:val="4ED71407"/>
    <w:rsid w:val="4F1AD38D"/>
    <w:rsid w:val="4F3019FE"/>
    <w:rsid w:val="4F3748E6"/>
    <w:rsid w:val="4F50F7F6"/>
    <w:rsid w:val="4F66D588"/>
    <w:rsid w:val="4F6BD637"/>
    <w:rsid w:val="4F6C92D0"/>
    <w:rsid w:val="4F7D1AAD"/>
    <w:rsid w:val="4F9619DE"/>
    <w:rsid w:val="4FB5178D"/>
    <w:rsid w:val="4FBD0D53"/>
    <w:rsid w:val="4FD5E5BA"/>
    <w:rsid w:val="4FDA68F5"/>
    <w:rsid w:val="4FDFBE87"/>
    <w:rsid w:val="4FE7FE9F"/>
    <w:rsid w:val="4FE87A45"/>
    <w:rsid w:val="50068481"/>
    <w:rsid w:val="504D8929"/>
    <w:rsid w:val="506FDFB2"/>
    <w:rsid w:val="507051BB"/>
    <w:rsid w:val="507CA517"/>
    <w:rsid w:val="50DDD368"/>
    <w:rsid w:val="50F2C3D1"/>
    <w:rsid w:val="50FDD9A0"/>
    <w:rsid w:val="5108BE47"/>
    <w:rsid w:val="5113B954"/>
    <w:rsid w:val="5117509C"/>
    <w:rsid w:val="512CB217"/>
    <w:rsid w:val="515738D3"/>
    <w:rsid w:val="515EE3D1"/>
    <w:rsid w:val="517FFE97"/>
    <w:rsid w:val="5193A56D"/>
    <w:rsid w:val="51A0C2B7"/>
    <w:rsid w:val="51B0C9C0"/>
    <w:rsid w:val="51B3C5D0"/>
    <w:rsid w:val="51B8163C"/>
    <w:rsid w:val="51C464FD"/>
    <w:rsid w:val="51E9598A"/>
    <w:rsid w:val="51F0271E"/>
    <w:rsid w:val="51FD6AB7"/>
    <w:rsid w:val="520B791F"/>
    <w:rsid w:val="5222075B"/>
    <w:rsid w:val="523357D1"/>
    <w:rsid w:val="52439C68"/>
    <w:rsid w:val="52654003"/>
    <w:rsid w:val="526A8047"/>
    <w:rsid w:val="5270CA44"/>
    <w:rsid w:val="527505AA"/>
    <w:rsid w:val="5299F8FB"/>
    <w:rsid w:val="529F9B3D"/>
    <w:rsid w:val="52CCE76D"/>
    <w:rsid w:val="52E07D62"/>
    <w:rsid w:val="52FA2F32"/>
    <w:rsid w:val="533BA144"/>
    <w:rsid w:val="533D9F16"/>
    <w:rsid w:val="534D2C63"/>
    <w:rsid w:val="53506422"/>
    <w:rsid w:val="535D7992"/>
    <w:rsid w:val="537A681B"/>
    <w:rsid w:val="539340C1"/>
    <w:rsid w:val="53A8D3BC"/>
    <w:rsid w:val="53B7C210"/>
    <w:rsid w:val="53BBFA73"/>
    <w:rsid w:val="53DEEFEE"/>
    <w:rsid w:val="53DF6CC9"/>
    <w:rsid w:val="53F61008"/>
    <w:rsid w:val="540E1277"/>
    <w:rsid w:val="542243B3"/>
    <w:rsid w:val="54318135"/>
    <w:rsid w:val="54424D0B"/>
    <w:rsid w:val="54430D73"/>
    <w:rsid w:val="5444F35D"/>
    <w:rsid w:val="544B711C"/>
    <w:rsid w:val="54507A7D"/>
    <w:rsid w:val="54621A28"/>
    <w:rsid w:val="5485C2DF"/>
    <w:rsid w:val="548B3761"/>
    <w:rsid w:val="54B08A21"/>
    <w:rsid w:val="54B79F59"/>
    <w:rsid w:val="54CA003A"/>
    <w:rsid w:val="550A7B49"/>
    <w:rsid w:val="55245E33"/>
    <w:rsid w:val="55249662"/>
    <w:rsid w:val="5525AD74"/>
    <w:rsid w:val="5529FD19"/>
    <w:rsid w:val="553B64DE"/>
    <w:rsid w:val="556AF867"/>
    <w:rsid w:val="557EDB34"/>
    <w:rsid w:val="55B3A373"/>
    <w:rsid w:val="55BCFB06"/>
    <w:rsid w:val="55D2CD3F"/>
    <w:rsid w:val="55D32281"/>
    <w:rsid w:val="55DAC486"/>
    <w:rsid w:val="55EA36AA"/>
    <w:rsid w:val="55EDDE75"/>
    <w:rsid w:val="5632C599"/>
    <w:rsid w:val="563C630B"/>
    <w:rsid w:val="563E31E7"/>
    <w:rsid w:val="567CB31A"/>
    <w:rsid w:val="56CAE183"/>
    <w:rsid w:val="56D5047E"/>
    <w:rsid w:val="56D9C4A1"/>
    <w:rsid w:val="56F94310"/>
    <w:rsid w:val="57162C3E"/>
    <w:rsid w:val="571D876D"/>
    <w:rsid w:val="5721D947"/>
    <w:rsid w:val="572AAA0C"/>
    <w:rsid w:val="5738457B"/>
    <w:rsid w:val="57502ABD"/>
    <w:rsid w:val="57540826"/>
    <w:rsid w:val="576EF2E2"/>
    <w:rsid w:val="578971AD"/>
    <w:rsid w:val="57A7D89E"/>
    <w:rsid w:val="57D364D1"/>
    <w:rsid w:val="57EAC640"/>
    <w:rsid w:val="57F0C233"/>
    <w:rsid w:val="57FF40F2"/>
    <w:rsid w:val="5817CBFE"/>
    <w:rsid w:val="581D50BE"/>
    <w:rsid w:val="5823A3FF"/>
    <w:rsid w:val="583CD380"/>
    <w:rsid w:val="58586152"/>
    <w:rsid w:val="58633B79"/>
    <w:rsid w:val="58800CE0"/>
    <w:rsid w:val="589AC134"/>
    <w:rsid w:val="58B2E2A5"/>
    <w:rsid w:val="58C6DF75"/>
    <w:rsid w:val="58C8C530"/>
    <w:rsid w:val="58DA5DE0"/>
    <w:rsid w:val="58E3081B"/>
    <w:rsid w:val="58E66A73"/>
    <w:rsid w:val="58F5B4D6"/>
    <w:rsid w:val="59018695"/>
    <w:rsid w:val="5928B9AC"/>
    <w:rsid w:val="595F4B85"/>
    <w:rsid w:val="5973CFD3"/>
    <w:rsid w:val="597E7299"/>
    <w:rsid w:val="59849775"/>
    <w:rsid w:val="59B91783"/>
    <w:rsid w:val="59BFA5A6"/>
    <w:rsid w:val="59C5133A"/>
    <w:rsid w:val="59DEA6F9"/>
    <w:rsid w:val="59FB66BC"/>
    <w:rsid w:val="5A05F346"/>
    <w:rsid w:val="5A369195"/>
    <w:rsid w:val="5A5DBD8C"/>
    <w:rsid w:val="5A656A6B"/>
    <w:rsid w:val="5A803CD5"/>
    <w:rsid w:val="5AB7A410"/>
    <w:rsid w:val="5AC14F98"/>
    <w:rsid w:val="5AD3FA16"/>
    <w:rsid w:val="5AF7C14F"/>
    <w:rsid w:val="5B06A348"/>
    <w:rsid w:val="5B0FA034"/>
    <w:rsid w:val="5B35D264"/>
    <w:rsid w:val="5B71E96F"/>
    <w:rsid w:val="5B8F1386"/>
    <w:rsid w:val="5B90937D"/>
    <w:rsid w:val="5B97371D"/>
    <w:rsid w:val="5B97D0F6"/>
    <w:rsid w:val="5BA88BE2"/>
    <w:rsid w:val="5BAE2873"/>
    <w:rsid w:val="5BBBAFA3"/>
    <w:rsid w:val="5BCD7E85"/>
    <w:rsid w:val="5BF314E6"/>
    <w:rsid w:val="5C1529DB"/>
    <w:rsid w:val="5C1BD698"/>
    <w:rsid w:val="5C2027A3"/>
    <w:rsid w:val="5C3B4977"/>
    <w:rsid w:val="5C609B25"/>
    <w:rsid w:val="5C6FCA77"/>
    <w:rsid w:val="5C83C306"/>
    <w:rsid w:val="5C8A33B3"/>
    <w:rsid w:val="5CAD736B"/>
    <w:rsid w:val="5CBF2C94"/>
    <w:rsid w:val="5CCB9FBD"/>
    <w:rsid w:val="5CD6964D"/>
    <w:rsid w:val="5D002CBB"/>
    <w:rsid w:val="5D07C8A8"/>
    <w:rsid w:val="5D0B022A"/>
    <w:rsid w:val="5D1647BB"/>
    <w:rsid w:val="5D4A2EEE"/>
    <w:rsid w:val="5D4E5FE0"/>
    <w:rsid w:val="5D7D9A0E"/>
    <w:rsid w:val="5DB9DB96"/>
    <w:rsid w:val="5DD8444F"/>
    <w:rsid w:val="5DF8B331"/>
    <w:rsid w:val="5E1949DA"/>
    <w:rsid w:val="5E30ECDF"/>
    <w:rsid w:val="5E3D66D9"/>
    <w:rsid w:val="5E4EA817"/>
    <w:rsid w:val="5E68D663"/>
    <w:rsid w:val="5EAFDDE9"/>
    <w:rsid w:val="5F17E078"/>
    <w:rsid w:val="5F3FB037"/>
    <w:rsid w:val="5F4831BD"/>
    <w:rsid w:val="5F55ABF7"/>
    <w:rsid w:val="5F762ED6"/>
    <w:rsid w:val="5F7BB7A1"/>
    <w:rsid w:val="5F9DD44B"/>
    <w:rsid w:val="5FB51A3B"/>
    <w:rsid w:val="5FBB2C41"/>
    <w:rsid w:val="5FBE2AC5"/>
    <w:rsid w:val="5FDD5EBA"/>
    <w:rsid w:val="5FE39747"/>
    <w:rsid w:val="5FF1FE4C"/>
    <w:rsid w:val="6009F34C"/>
    <w:rsid w:val="603B0009"/>
    <w:rsid w:val="6042D69A"/>
    <w:rsid w:val="6045900B"/>
    <w:rsid w:val="60472735"/>
    <w:rsid w:val="60B5413A"/>
    <w:rsid w:val="60CCFF10"/>
    <w:rsid w:val="60CDE456"/>
    <w:rsid w:val="60D8D720"/>
    <w:rsid w:val="6104E3B7"/>
    <w:rsid w:val="617AE3A0"/>
    <w:rsid w:val="620C15AF"/>
    <w:rsid w:val="620D0225"/>
    <w:rsid w:val="621FCB20"/>
    <w:rsid w:val="622F7D92"/>
    <w:rsid w:val="623EEF7E"/>
    <w:rsid w:val="62449171"/>
    <w:rsid w:val="6247A936"/>
    <w:rsid w:val="624F6FBC"/>
    <w:rsid w:val="6257949A"/>
    <w:rsid w:val="625B52C7"/>
    <w:rsid w:val="626EBF57"/>
    <w:rsid w:val="62746062"/>
    <w:rsid w:val="62802013"/>
    <w:rsid w:val="62835A7B"/>
    <w:rsid w:val="62836EBF"/>
    <w:rsid w:val="628AF293"/>
    <w:rsid w:val="628D4CB9"/>
    <w:rsid w:val="62D1DB38"/>
    <w:rsid w:val="62E83D1E"/>
    <w:rsid w:val="634991F1"/>
    <w:rsid w:val="63549FFB"/>
    <w:rsid w:val="6372B0E9"/>
    <w:rsid w:val="637EC7F7"/>
    <w:rsid w:val="6385893F"/>
    <w:rsid w:val="6391FA3A"/>
    <w:rsid w:val="63F3CBB3"/>
    <w:rsid w:val="64049FD2"/>
    <w:rsid w:val="6412112B"/>
    <w:rsid w:val="642A7551"/>
    <w:rsid w:val="6436D374"/>
    <w:rsid w:val="643A78B4"/>
    <w:rsid w:val="647ADC5C"/>
    <w:rsid w:val="649711B3"/>
    <w:rsid w:val="64A5CBCE"/>
    <w:rsid w:val="64B5245B"/>
    <w:rsid w:val="64C79C94"/>
    <w:rsid w:val="64D90EC3"/>
    <w:rsid w:val="64ECF190"/>
    <w:rsid w:val="64F1E9BE"/>
    <w:rsid w:val="6508FC85"/>
    <w:rsid w:val="650EC933"/>
    <w:rsid w:val="652A95FF"/>
    <w:rsid w:val="6533331F"/>
    <w:rsid w:val="65428F4B"/>
    <w:rsid w:val="65B6A87A"/>
    <w:rsid w:val="65B7C0D5"/>
    <w:rsid w:val="65BF8969"/>
    <w:rsid w:val="65D64915"/>
    <w:rsid w:val="65E35634"/>
    <w:rsid w:val="65EA5E0D"/>
    <w:rsid w:val="65FB57F7"/>
    <w:rsid w:val="6603E2B5"/>
    <w:rsid w:val="661492B0"/>
    <w:rsid w:val="6621B009"/>
    <w:rsid w:val="6627FFFF"/>
    <w:rsid w:val="66431ADA"/>
    <w:rsid w:val="664B64E1"/>
    <w:rsid w:val="668B5589"/>
    <w:rsid w:val="66A00025"/>
    <w:rsid w:val="66ACE9F5"/>
    <w:rsid w:val="66B668B9"/>
    <w:rsid w:val="66CCA4D3"/>
    <w:rsid w:val="66CD8E0F"/>
    <w:rsid w:val="66D644DC"/>
    <w:rsid w:val="66DADD13"/>
    <w:rsid w:val="66DE5FAC"/>
    <w:rsid w:val="66F6BA1D"/>
    <w:rsid w:val="672ACE65"/>
    <w:rsid w:val="673AEDD3"/>
    <w:rsid w:val="67442E1A"/>
    <w:rsid w:val="6756CC9E"/>
    <w:rsid w:val="676B59F8"/>
    <w:rsid w:val="67A703C3"/>
    <w:rsid w:val="67B06311"/>
    <w:rsid w:val="67B86EDB"/>
    <w:rsid w:val="67C8DEAB"/>
    <w:rsid w:val="67D1FA73"/>
    <w:rsid w:val="6807CBEB"/>
    <w:rsid w:val="681121D4"/>
    <w:rsid w:val="68146F39"/>
    <w:rsid w:val="6824FB3D"/>
    <w:rsid w:val="6828111E"/>
    <w:rsid w:val="6847BC1E"/>
    <w:rsid w:val="6870E432"/>
    <w:rsid w:val="68726351"/>
    <w:rsid w:val="68745274"/>
    <w:rsid w:val="68A7A034"/>
    <w:rsid w:val="68B6EABA"/>
    <w:rsid w:val="68CE6A1E"/>
    <w:rsid w:val="68D182B8"/>
    <w:rsid w:val="68E31130"/>
    <w:rsid w:val="68F1346F"/>
    <w:rsid w:val="68F19773"/>
    <w:rsid w:val="6919B36F"/>
    <w:rsid w:val="694A2D9F"/>
    <w:rsid w:val="6955DD10"/>
    <w:rsid w:val="69ACF235"/>
    <w:rsid w:val="69BA3F8B"/>
    <w:rsid w:val="69BC422B"/>
    <w:rsid w:val="69D9189A"/>
    <w:rsid w:val="69DDB6F6"/>
    <w:rsid w:val="69F072F5"/>
    <w:rsid w:val="6A183634"/>
    <w:rsid w:val="6A2D9EE7"/>
    <w:rsid w:val="6A36030C"/>
    <w:rsid w:val="6A40FCDF"/>
    <w:rsid w:val="6A6BFF63"/>
    <w:rsid w:val="6A7249F1"/>
    <w:rsid w:val="6A8E6D60"/>
    <w:rsid w:val="6A9D9EFA"/>
    <w:rsid w:val="6AC39C1A"/>
    <w:rsid w:val="6B0184DE"/>
    <w:rsid w:val="6B0FD789"/>
    <w:rsid w:val="6B409DDE"/>
    <w:rsid w:val="6B6B8B3A"/>
    <w:rsid w:val="6B853F55"/>
    <w:rsid w:val="6B929925"/>
    <w:rsid w:val="6B958FA5"/>
    <w:rsid w:val="6BA1EDAB"/>
    <w:rsid w:val="6BAA0E0A"/>
    <w:rsid w:val="6BAB0890"/>
    <w:rsid w:val="6BB5486D"/>
    <w:rsid w:val="6BBB5926"/>
    <w:rsid w:val="6C1A44AF"/>
    <w:rsid w:val="6C2C623C"/>
    <w:rsid w:val="6C316114"/>
    <w:rsid w:val="6C3BA75A"/>
    <w:rsid w:val="6C4455E3"/>
    <w:rsid w:val="6C4B6676"/>
    <w:rsid w:val="6C7EC59A"/>
    <w:rsid w:val="6C83958F"/>
    <w:rsid w:val="6CA49362"/>
    <w:rsid w:val="6CA86C02"/>
    <w:rsid w:val="6CBDA8DA"/>
    <w:rsid w:val="6CBFB064"/>
    <w:rsid w:val="6D411C34"/>
    <w:rsid w:val="6D453034"/>
    <w:rsid w:val="6D5118CE"/>
    <w:rsid w:val="6D53CC55"/>
    <w:rsid w:val="6D71C7BF"/>
    <w:rsid w:val="6DA7FE69"/>
    <w:rsid w:val="6DC386FF"/>
    <w:rsid w:val="6DEF4534"/>
    <w:rsid w:val="6DF9BAD9"/>
    <w:rsid w:val="6E09414A"/>
    <w:rsid w:val="6E430212"/>
    <w:rsid w:val="6E5AF269"/>
    <w:rsid w:val="6E63CD8E"/>
    <w:rsid w:val="6E80D66A"/>
    <w:rsid w:val="6E853AB0"/>
    <w:rsid w:val="6E876B26"/>
    <w:rsid w:val="6E9238D4"/>
    <w:rsid w:val="6EBEF4D4"/>
    <w:rsid w:val="6EFE27B3"/>
    <w:rsid w:val="6F158195"/>
    <w:rsid w:val="6F69FAB5"/>
    <w:rsid w:val="6F919C9E"/>
    <w:rsid w:val="6FA4A6CC"/>
    <w:rsid w:val="6FAE1224"/>
    <w:rsid w:val="6FBE473E"/>
    <w:rsid w:val="6FEE21E4"/>
    <w:rsid w:val="6FFCEB1B"/>
    <w:rsid w:val="6FFF9DEF"/>
    <w:rsid w:val="702C71DB"/>
    <w:rsid w:val="70466A57"/>
    <w:rsid w:val="7054C9AE"/>
    <w:rsid w:val="7082E7F7"/>
    <w:rsid w:val="70A5D89B"/>
    <w:rsid w:val="70DFED6B"/>
    <w:rsid w:val="70F52D3C"/>
    <w:rsid w:val="710D1B03"/>
    <w:rsid w:val="711D4402"/>
    <w:rsid w:val="711D6D19"/>
    <w:rsid w:val="715FE3D9"/>
    <w:rsid w:val="716A6B49"/>
    <w:rsid w:val="71886AA2"/>
    <w:rsid w:val="71A81294"/>
    <w:rsid w:val="71C6BD32"/>
    <w:rsid w:val="71CB492A"/>
    <w:rsid w:val="71CB6A8E"/>
    <w:rsid w:val="71E01773"/>
    <w:rsid w:val="71E102A9"/>
    <w:rsid w:val="71E3F2A5"/>
    <w:rsid w:val="72501E0D"/>
    <w:rsid w:val="725DCE13"/>
    <w:rsid w:val="727432EB"/>
    <w:rsid w:val="727E3FD8"/>
    <w:rsid w:val="72CD7CA7"/>
    <w:rsid w:val="72EA2BF3"/>
    <w:rsid w:val="72FE923B"/>
    <w:rsid w:val="73070A27"/>
    <w:rsid w:val="7318FE5B"/>
    <w:rsid w:val="7320AAF7"/>
    <w:rsid w:val="7324BE71"/>
    <w:rsid w:val="733310CC"/>
    <w:rsid w:val="737629D9"/>
    <w:rsid w:val="737C8C67"/>
    <w:rsid w:val="7384993C"/>
    <w:rsid w:val="73962BD4"/>
    <w:rsid w:val="73CE3A31"/>
    <w:rsid w:val="743E4185"/>
    <w:rsid w:val="744B3D05"/>
    <w:rsid w:val="745E5026"/>
    <w:rsid w:val="74706C8A"/>
    <w:rsid w:val="74818587"/>
    <w:rsid w:val="748C7D55"/>
    <w:rsid w:val="74A85C6A"/>
    <w:rsid w:val="74AD625C"/>
    <w:rsid w:val="74B26E81"/>
    <w:rsid w:val="74BB9FDE"/>
    <w:rsid w:val="74DF0E9C"/>
    <w:rsid w:val="74E653AC"/>
    <w:rsid w:val="750B02E0"/>
    <w:rsid w:val="750F7D0B"/>
    <w:rsid w:val="7519DB7A"/>
    <w:rsid w:val="753B22D5"/>
    <w:rsid w:val="7552226E"/>
    <w:rsid w:val="7558B315"/>
    <w:rsid w:val="756A8CC6"/>
    <w:rsid w:val="7573F4AC"/>
    <w:rsid w:val="7597E073"/>
    <w:rsid w:val="75B3104E"/>
    <w:rsid w:val="75CBF2DC"/>
    <w:rsid w:val="75E162EA"/>
    <w:rsid w:val="75F0B525"/>
    <w:rsid w:val="75F2F0E6"/>
    <w:rsid w:val="7605B0E7"/>
    <w:rsid w:val="760E4437"/>
    <w:rsid w:val="7614A888"/>
    <w:rsid w:val="7649BF4F"/>
    <w:rsid w:val="764E3EE2"/>
    <w:rsid w:val="76535049"/>
    <w:rsid w:val="766AB18E"/>
    <w:rsid w:val="76700858"/>
    <w:rsid w:val="76727209"/>
    <w:rsid w:val="7682240D"/>
    <w:rsid w:val="76991C19"/>
    <w:rsid w:val="76ADB1B3"/>
    <w:rsid w:val="76B76A53"/>
    <w:rsid w:val="76BC39FE"/>
    <w:rsid w:val="7705DAF3"/>
    <w:rsid w:val="77126791"/>
    <w:rsid w:val="771DECAD"/>
    <w:rsid w:val="772428CC"/>
    <w:rsid w:val="772CDAE9"/>
    <w:rsid w:val="779078E6"/>
    <w:rsid w:val="77A6D077"/>
    <w:rsid w:val="77B2E054"/>
    <w:rsid w:val="77D5C8F1"/>
    <w:rsid w:val="77E7E434"/>
    <w:rsid w:val="77F0C7B6"/>
    <w:rsid w:val="7833A69B"/>
    <w:rsid w:val="784EEE0E"/>
    <w:rsid w:val="78540CFB"/>
    <w:rsid w:val="7860E159"/>
    <w:rsid w:val="7864E39B"/>
    <w:rsid w:val="788E1E6F"/>
    <w:rsid w:val="78AE37F2"/>
    <w:rsid w:val="78B22292"/>
    <w:rsid w:val="78DDC8BC"/>
    <w:rsid w:val="78EAB110"/>
    <w:rsid w:val="78F41E74"/>
    <w:rsid w:val="78FA71F0"/>
    <w:rsid w:val="7901A24E"/>
    <w:rsid w:val="793EC4F0"/>
    <w:rsid w:val="794159ED"/>
    <w:rsid w:val="795D234E"/>
    <w:rsid w:val="79627627"/>
    <w:rsid w:val="7969F699"/>
    <w:rsid w:val="796C1593"/>
    <w:rsid w:val="7984F2D6"/>
    <w:rsid w:val="7997C5E0"/>
    <w:rsid w:val="79D8A0FA"/>
    <w:rsid w:val="79E838AE"/>
    <w:rsid w:val="79EA4834"/>
    <w:rsid w:val="7A2F3B76"/>
    <w:rsid w:val="7A2FDC8D"/>
    <w:rsid w:val="7A3D7BB5"/>
    <w:rsid w:val="7A52D0CC"/>
    <w:rsid w:val="7A8A37D1"/>
    <w:rsid w:val="7AA33293"/>
    <w:rsid w:val="7AAB9F97"/>
    <w:rsid w:val="7ACC682E"/>
    <w:rsid w:val="7AD05DD0"/>
    <w:rsid w:val="7AD23867"/>
    <w:rsid w:val="7ADCE7F7"/>
    <w:rsid w:val="7B033B1F"/>
    <w:rsid w:val="7B094E53"/>
    <w:rsid w:val="7B682AFD"/>
    <w:rsid w:val="7B77FEFE"/>
    <w:rsid w:val="7B7DC330"/>
    <w:rsid w:val="7B7F8889"/>
    <w:rsid w:val="7B89F630"/>
    <w:rsid w:val="7BBEF584"/>
    <w:rsid w:val="7BC84509"/>
    <w:rsid w:val="7BD1232A"/>
    <w:rsid w:val="7BD92B73"/>
    <w:rsid w:val="7C06487D"/>
    <w:rsid w:val="7C2B31A6"/>
    <w:rsid w:val="7C2E4EEC"/>
    <w:rsid w:val="7C78536F"/>
    <w:rsid w:val="7CA28F2F"/>
    <w:rsid w:val="7CC06B23"/>
    <w:rsid w:val="7CDA8DCE"/>
    <w:rsid w:val="7CDF49DC"/>
    <w:rsid w:val="7D3CE5C5"/>
    <w:rsid w:val="7D8E12FC"/>
    <w:rsid w:val="7DA1D705"/>
    <w:rsid w:val="7DA61DE7"/>
    <w:rsid w:val="7DB09E3D"/>
    <w:rsid w:val="7E168D0D"/>
    <w:rsid w:val="7E30F6E6"/>
    <w:rsid w:val="7E7B1A3D"/>
    <w:rsid w:val="7E7DEAD6"/>
    <w:rsid w:val="7E8D5F1D"/>
    <w:rsid w:val="7E9299A1"/>
    <w:rsid w:val="7EA3F6A6"/>
    <w:rsid w:val="7EB6DFC6"/>
    <w:rsid w:val="7ED2AA1E"/>
    <w:rsid w:val="7EFC1B5E"/>
    <w:rsid w:val="7F0ADD72"/>
    <w:rsid w:val="7F10ECD8"/>
    <w:rsid w:val="7F255597"/>
    <w:rsid w:val="7F2E7C69"/>
    <w:rsid w:val="7F4CE8CF"/>
    <w:rsid w:val="7F6628C1"/>
    <w:rsid w:val="7F6BA2C5"/>
    <w:rsid w:val="7F6D1C70"/>
    <w:rsid w:val="7F6DB44B"/>
    <w:rsid w:val="7F6E9121"/>
    <w:rsid w:val="7F9A2047"/>
    <w:rsid w:val="7FA2EA23"/>
    <w:rsid w:val="7FE85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035FE"/>
  <w15:chartTrackingRefBased/>
  <w15:docId w15:val="{0C20AC1A-AB22-4847-BCFB-83BE3E4AF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53E3"/>
  </w:style>
  <w:style w:type="paragraph" w:styleId="Heading1">
    <w:name w:val="heading 1"/>
    <w:basedOn w:val="Normal"/>
    <w:next w:val="Normal"/>
    <w:link w:val="Heading1Char"/>
    <w:uiPriority w:val="9"/>
    <w:qFormat/>
    <w:rsid w:val="00592B8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4053E3"/>
    <w:rPr>
      <w:color w:val="0563C1" w:themeColor="hyperlink"/>
      <w:u w:val="single"/>
    </w:rPr>
  </w:style>
  <w:style w:type="character" w:styleId="UnresolvedMention">
    <w:name w:val="Unresolved Mention"/>
    <w:basedOn w:val="DefaultParagraphFont"/>
    <w:uiPriority w:val="99"/>
    <w:semiHidden/>
    <w:unhideWhenUsed/>
    <w:rsid w:val="004053E3"/>
    <w:rPr>
      <w:color w:val="605E5C"/>
      <w:shd w:val="clear" w:color="auto" w:fill="E1DFDD"/>
    </w:rPr>
  </w:style>
  <w:style w:type="character" w:styleId="eop" w:customStyle="1">
    <w:name w:val="eop"/>
    <w:basedOn w:val="DefaultParagraphFont"/>
    <w:rsid w:val="004053E3"/>
  </w:style>
  <w:style w:type="paragraph" w:styleId="NoSpacing">
    <w:name w:val="No Spacing"/>
    <w:uiPriority w:val="1"/>
    <w:qFormat/>
    <w:pPr>
      <w:spacing w:after="0" w:line="240" w:lineRule="auto"/>
    </w:pPr>
  </w:style>
  <w:style w:type="character" w:styleId="FootnoteReference">
    <w:name w:val="footnote reference"/>
    <w:basedOn w:val="DefaultParagraphFont"/>
    <w:uiPriority w:val="99"/>
    <w:semiHidden/>
    <w:unhideWhenUsed/>
    <w:rPr>
      <w:vertAlign w:val="superscript"/>
    </w:rPr>
  </w:style>
  <w:style w:type="character" w:styleId="normaltextrun" w:customStyle="1">
    <w:name w:val="normaltextrun"/>
    <w:basedOn w:val="DefaultParagraphFont"/>
    <w:rsid w:val="005057F1"/>
  </w:style>
  <w:style w:type="character" w:styleId="CommentReference">
    <w:name w:val="annotation reference"/>
    <w:basedOn w:val="DefaultParagraphFont"/>
    <w:uiPriority w:val="99"/>
    <w:semiHidden/>
    <w:unhideWhenUsed/>
    <w:rsid w:val="00CB33C4"/>
    <w:rPr>
      <w:sz w:val="16"/>
      <w:szCs w:val="16"/>
    </w:rPr>
  </w:style>
  <w:style w:type="paragraph" w:styleId="CommentText">
    <w:name w:val="annotation text"/>
    <w:basedOn w:val="Normal"/>
    <w:link w:val="CommentTextChar"/>
    <w:uiPriority w:val="99"/>
    <w:unhideWhenUsed/>
    <w:rsid w:val="00CB33C4"/>
    <w:pPr>
      <w:spacing w:line="240" w:lineRule="auto"/>
    </w:pPr>
    <w:rPr>
      <w:sz w:val="20"/>
      <w:szCs w:val="20"/>
    </w:rPr>
  </w:style>
  <w:style w:type="character" w:styleId="CommentTextChar" w:customStyle="1">
    <w:name w:val="Comment Text Char"/>
    <w:basedOn w:val="DefaultParagraphFont"/>
    <w:link w:val="CommentText"/>
    <w:uiPriority w:val="99"/>
    <w:rsid w:val="00CB33C4"/>
    <w:rPr>
      <w:sz w:val="20"/>
      <w:szCs w:val="20"/>
    </w:rPr>
  </w:style>
  <w:style w:type="paragraph" w:styleId="CommentSubject">
    <w:name w:val="annotation subject"/>
    <w:basedOn w:val="CommentText"/>
    <w:next w:val="CommentText"/>
    <w:link w:val="CommentSubjectChar"/>
    <w:uiPriority w:val="99"/>
    <w:semiHidden/>
    <w:unhideWhenUsed/>
    <w:rsid w:val="00CB33C4"/>
    <w:rPr>
      <w:b/>
      <w:bCs/>
    </w:rPr>
  </w:style>
  <w:style w:type="character" w:styleId="CommentSubjectChar" w:customStyle="1">
    <w:name w:val="Comment Subject Char"/>
    <w:basedOn w:val="CommentTextChar"/>
    <w:link w:val="CommentSubject"/>
    <w:uiPriority w:val="99"/>
    <w:semiHidden/>
    <w:rsid w:val="00CB33C4"/>
    <w:rPr>
      <w:b/>
      <w:bCs/>
      <w:sz w:val="20"/>
      <w:szCs w:val="20"/>
    </w:rPr>
  </w:style>
  <w:style w:type="paragraph" w:styleId="NormalWeb">
    <w:name w:val="Normal (Web)"/>
    <w:basedOn w:val="Normal"/>
    <w:uiPriority w:val="99"/>
    <w:semiHidden/>
    <w:unhideWhenUsed/>
    <w:rsid w:val="00C22B0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TMLDefinition">
    <w:name w:val="HTML Definition"/>
    <w:basedOn w:val="DefaultParagraphFont"/>
    <w:uiPriority w:val="99"/>
    <w:semiHidden/>
    <w:unhideWhenUsed/>
    <w:rsid w:val="00C22B00"/>
    <w:rPr>
      <w:i/>
      <w:iCs/>
    </w:rPr>
  </w:style>
  <w:style w:type="character" w:styleId="Strong">
    <w:name w:val="Strong"/>
    <w:basedOn w:val="DefaultParagraphFont"/>
    <w:uiPriority w:val="22"/>
    <w:qFormat/>
    <w:rsid w:val="00C22B00"/>
    <w:rPr>
      <w:b/>
      <w:bCs/>
    </w:rPr>
  </w:style>
  <w:style w:type="character" w:styleId="Mention">
    <w:name w:val="Mention"/>
    <w:basedOn w:val="DefaultParagraphFont"/>
    <w:uiPriority w:val="99"/>
    <w:unhideWhenUsed/>
    <w:rPr>
      <w:color w:val="2B579A"/>
      <w:shd w:val="clear" w:color="auto" w:fill="E6E6E6"/>
    </w:rPr>
  </w:style>
  <w:style w:type="character" w:styleId="Heading1Char" w:customStyle="1">
    <w:name w:val="Heading 1 Char"/>
    <w:basedOn w:val="DefaultParagraphFont"/>
    <w:link w:val="Heading1"/>
    <w:uiPriority w:val="9"/>
    <w:rsid w:val="00592B80"/>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666259">
      <w:bodyDiv w:val="1"/>
      <w:marLeft w:val="0"/>
      <w:marRight w:val="0"/>
      <w:marTop w:val="0"/>
      <w:marBottom w:val="0"/>
      <w:divBdr>
        <w:top w:val="none" w:sz="0" w:space="0" w:color="auto"/>
        <w:left w:val="none" w:sz="0" w:space="0" w:color="auto"/>
        <w:bottom w:val="none" w:sz="0" w:space="0" w:color="auto"/>
        <w:right w:val="none" w:sz="0" w:space="0" w:color="auto"/>
      </w:divBdr>
    </w:div>
    <w:div w:id="1464154740">
      <w:bodyDiv w:val="1"/>
      <w:marLeft w:val="0"/>
      <w:marRight w:val="0"/>
      <w:marTop w:val="0"/>
      <w:marBottom w:val="0"/>
      <w:divBdr>
        <w:top w:val="none" w:sz="0" w:space="0" w:color="auto"/>
        <w:left w:val="none" w:sz="0" w:space="0" w:color="auto"/>
        <w:bottom w:val="none" w:sz="0" w:space="0" w:color="auto"/>
        <w:right w:val="none" w:sz="0" w:space="0" w:color="auto"/>
      </w:divBdr>
    </w:div>
    <w:div w:id="1724477868">
      <w:bodyDiv w:val="1"/>
      <w:marLeft w:val="0"/>
      <w:marRight w:val="0"/>
      <w:marTop w:val="0"/>
      <w:marBottom w:val="0"/>
      <w:divBdr>
        <w:top w:val="none" w:sz="0" w:space="0" w:color="auto"/>
        <w:left w:val="none" w:sz="0" w:space="0" w:color="auto"/>
        <w:bottom w:val="none" w:sz="0" w:space="0" w:color="auto"/>
        <w:right w:val="none" w:sz="0" w:space="0" w:color="auto"/>
      </w:divBdr>
    </w:div>
    <w:div w:id="208000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files.eric.ed.gov/fulltext/EJ841568.pdf" TargetMode="External" Id="rId13" /><Relationship Type="http://schemas.openxmlformats.org/officeDocument/2006/relationships/hyperlink" Target="https://hwb.gov.wales/curriculum-for-wales/mathematics-and-numeracy" TargetMode="External" Id="rId18" /><Relationship Type="http://schemas.openxmlformats.org/officeDocument/2006/relationships/customXml" Target="../customXml/item3.xml" Id="rId3" /><Relationship Type="http://schemas.microsoft.com/office/2019/05/relationships/documenttasks" Target="documenttasks/documenttasks1.xml" Id="rId21" /><Relationship Type="http://schemas.openxmlformats.org/officeDocument/2006/relationships/webSettings" Target="webSettings.xml" Id="rId7" /><Relationship Type="http://schemas.openxmlformats.org/officeDocument/2006/relationships/hyperlink" Target="https://hwb.gov.wales/curriculum-for-wales/introduction/" TargetMode="External" Id="rId17" /><Relationship Type="http://schemas.openxmlformats.org/officeDocument/2006/relationships/customXml" Target="../customXml/item2.xml" Id="rId2" /><Relationship Type="http://schemas.openxmlformats.org/officeDocument/2006/relationships/hyperlink" Target="http://d6vsczyu1rky0.cloudfront.net/30283_b/wp-content/uploads/2019/09/Draft-statutory-guidance-MATHEMATICS-NUMERACY.pdf"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nwcommons.nwciowa.edu/cgi/viewcontent.cgi?article=1145&amp;context=education_masters" TargetMode="External" Id="rId11" /><Relationship Type="http://schemas.openxmlformats.org/officeDocument/2006/relationships/styles" Target="styles.xml" Id="rId5" /><Relationship Type="http://schemas.openxmlformats.org/officeDocument/2006/relationships/hyperlink" Target="https://hwb.gov.wales/api/storage/d5d8e39c-b534-40cb-a3f5-7e2e126d8077/foundation-phase-framework.pdf" TargetMode="External" Id="rId15" /><Relationship Type="http://schemas.openxmlformats.org/officeDocument/2006/relationships/hyperlink" Target="https://www.estyn.gov.wales/system/files/2020-07/Numeracy%2520in%2520key%2520stages%25202%2520and%25203%253A%2520an%2520interim%2520report%2520-%2520November%25202014.pdf" TargetMode="External"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hyperlink" Target="https://hwb.gov.wales/api/storage/b2ea10c3-6aad-4227-ae4f-02681ea49935/what-is-numerical-reasoning.pdf" TargetMode="External" Id="rId14" /><Relationship Type="http://schemas.openxmlformats.org/officeDocument/2006/relationships/hyperlink" Target="https://dera.ioe.ac.uk/18020/1/13-039.pdf" TargetMode="External" Id="R6c6fb4ae20644e2d" /><Relationship Type="http://schemas.openxmlformats.org/officeDocument/2006/relationships/hyperlink" Target="https://www.nuffieldfoundation.org/wp-content/uploads/2019/12/P2.pdf" TargetMode="External" Id="R0a4f05e3eb9f47ad" /><Relationship Type="http://schemas.openxmlformats.org/officeDocument/2006/relationships/hyperlink" Target="https://hwb.gov.wales/curriculum-for-wales-2008/foundation-phase/foundation-phase-framework" TargetMode="External" Id="R134a622d9e214862" /></Relationships>
</file>

<file path=word/documenttasks/documenttasks1.xml><?xml version="1.0" encoding="utf-8"?>
<t:Tasks xmlns:t="http://schemas.microsoft.com/office/tasks/2019/documenttasks" xmlns:oel="http://schemas.microsoft.com/office/2019/extlst">
  <t:Task id="{84EA6F90-ACC6-4DF6-AE77-62CB9D82FB58}">
    <t:Anchor>
      <t:Comment id="1389202452"/>
    </t:Anchor>
    <t:History>
      <t:Event id="{4AC0C26F-44FB-427E-8D06-E8762A654D20}" time="2021-01-21T21:15:32.744Z">
        <t:Attribution userId="S::1910193@student.uwtsd.ac.uk::db378a96-fa2a-4018-a57f-478526ef029e" userProvider="AD" userName="Lisa Marie Knight (1910193)"/>
        <t:Anchor>
          <t:Comment id="1389202452"/>
        </t:Anchor>
        <t:Create/>
      </t:Event>
      <t:Event id="{85D94113-BCCC-4695-BE63-544F48234A29}" time="2021-01-21T21:15:32.744Z">
        <t:Attribution userId="S::1910193@student.uwtsd.ac.uk::db378a96-fa2a-4018-a57f-478526ef029e" userProvider="AD" userName="Lisa Marie Knight (1910193)"/>
        <t:Anchor>
          <t:Comment id="1389202452"/>
        </t:Anchor>
        <t:Assign userId="S::afifa.zaman@uwtsd.ac.uk::a8e597f4-7e7c-4990-8e2b-c91fff8b24a0" userProvider="AD" userName="Afifa Zaman"/>
      </t:Event>
      <t:Event id="{3D75399C-7FD5-4261-B2E1-5250F2CC3F9F}" time="2021-01-21T21:15:32.744Z">
        <t:Attribution userId="S::1910193@student.uwtsd.ac.uk::db378a96-fa2a-4018-a57f-478526ef029e" userProvider="AD" userName="Lisa Marie Knight (1910193)"/>
        <t:Anchor>
          <t:Comment id="1389202452"/>
        </t:Anchor>
        <t:SetTitle title="@Afifa Zaman can you check this is ok? or have i still not correctly succeded. yellow highligh is copy and pasted."/>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ecbd63-b13f-4c33-bc82-c11bfec30e3e">
  <we:reference id="f78a3046-9e99-4300-aa2b-5814002b01a2" version="1.16.0.0" store="WA104382081" storeType="excatalog"/>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10" ma:contentTypeDescription="Create a new document." ma:contentTypeScope="" ma:versionID="7c00a93e0d1cdd5563a6a34d6c31533c">
  <xsd:schema xmlns:xsd="http://www.w3.org/2001/XMLSchema" xmlns:xs="http://www.w3.org/2001/XMLSchema" xmlns:p="http://schemas.microsoft.com/office/2006/metadata/properties" xmlns:ns2="7b31b758-0bcd-4d02-8046-f93d52a7c7cd" targetNamespace="http://schemas.microsoft.com/office/2006/metadata/properties" ma:root="true" ma:fieldsID="2b39d25462fa2a6c2e0f326b1a80c9f5"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2:MediaServiceLocatio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D25EAC-85D6-4AC7-B77F-A45C571271F2}">
  <ds:schemaRefs>
    <ds:schemaRef ds:uri="http://schemas.microsoft.com/sharepoint/v3/contenttype/forms"/>
  </ds:schemaRefs>
</ds:datastoreItem>
</file>

<file path=customXml/itemProps2.xml><?xml version="1.0" encoding="utf-8"?>
<ds:datastoreItem xmlns:ds="http://schemas.openxmlformats.org/officeDocument/2006/customXml" ds:itemID="{567BFA4A-D8A8-48BE-8EC4-C8B3C56CF10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2FB3AE8-0890-49B7-B565-72D52F177F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Afifa Zaman</dc:creator>
  <keywords/>
  <dc:description/>
  <lastModifiedBy>Lisa Marie Knight (1910193)</lastModifiedBy>
  <revision>11</revision>
  <dcterms:created xsi:type="dcterms:W3CDTF">2021-02-03T11:01:00.0000000Z</dcterms:created>
  <dcterms:modified xsi:type="dcterms:W3CDTF">2021-05-12T14:04:13.2212980Z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