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611B3D34" w:rsidR="00CE6A00" w:rsidRPr="004C3A0B" w:rsidRDefault="005B694B" w:rsidP="008C4441">
            <w:pPr>
              <w:rPr>
                <w:rFonts w:ascii="Arial" w:hAnsi="Arial" w:cs="Arial"/>
                <w:sz w:val="22"/>
                <w:szCs w:val="22"/>
              </w:rPr>
            </w:pPr>
            <w:r>
              <w:rPr>
                <w:rFonts w:ascii="Arial" w:hAnsi="Arial" w:cs="Arial"/>
                <w:sz w:val="22"/>
                <w:szCs w:val="22"/>
              </w:rPr>
              <w:t>Tara  Holloway, Sarah Cole, Jessica Waterman, Hollie Biddle.</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1EA73E5" w:rsidR="00B2018A" w:rsidRPr="004C3A0B" w:rsidRDefault="005B694B"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210D732F">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3CAFEEC" w:rsidR="00A51109" w:rsidRPr="004C3A0B" w:rsidRDefault="005B694B" w:rsidP="008C4441">
            <w:pPr>
              <w:rPr>
                <w:rFonts w:ascii="Arial" w:hAnsi="Arial" w:cs="Arial"/>
                <w:sz w:val="22"/>
                <w:szCs w:val="22"/>
              </w:rPr>
            </w:pPr>
            <w:r>
              <w:rPr>
                <w:rFonts w:ascii="Arial" w:hAnsi="Arial" w:cs="Arial"/>
                <w:sz w:val="22"/>
                <w:szCs w:val="22"/>
              </w:rPr>
              <w:t>Early Years</w:t>
            </w:r>
          </w:p>
        </w:tc>
      </w:tr>
      <w:tr w:rsidR="00494691" w:rsidRPr="004C3A0B" w14:paraId="76EF4D9B" w14:textId="77777777" w:rsidTr="210D732F">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415CE544" w:rsidR="00494691" w:rsidRPr="004C3A0B" w:rsidRDefault="005B694B" w:rsidP="008C4441">
            <w:pPr>
              <w:rPr>
                <w:rFonts w:ascii="Arial" w:hAnsi="Arial" w:cs="Arial"/>
                <w:sz w:val="22"/>
                <w:szCs w:val="22"/>
              </w:rPr>
            </w:pPr>
            <w:r>
              <w:rPr>
                <w:rFonts w:ascii="Arial" w:hAnsi="Arial" w:cs="Arial"/>
                <w:sz w:val="22"/>
                <w:szCs w:val="22"/>
              </w:rPr>
              <w:t>Swansea</w:t>
            </w:r>
          </w:p>
        </w:tc>
      </w:tr>
      <w:tr w:rsidR="00494691" w:rsidRPr="004C3A0B" w14:paraId="7E4B68A5" w14:textId="77777777" w:rsidTr="210D732F">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0754E1A3" w:rsidR="00494691" w:rsidRPr="004C3A0B" w:rsidRDefault="001B37F5" w:rsidP="210D732F">
            <w:pPr>
              <w:rPr>
                <w:rFonts w:ascii="Arial" w:hAnsi="Arial" w:cs="Arial"/>
                <w:sz w:val="22"/>
                <w:szCs w:val="22"/>
              </w:rPr>
            </w:pPr>
            <w:hyperlink r:id="rId11">
              <w:r w:rsidR="210D732F" w:rsidRPr="210D732F">
                <w:rPr>
                  <w:rStyle w:val="Hyperlink"/>
                  <w:rFonts w:ascii="Arial" w:hAnsi="Arial" w:cs="Arial"/>
                  <w:sz w:val="22"/>
                  <w:szCs w:val="22"/>
                </w:rPr>
                <w:t>Tazdav32@gmail.com</w:t>
              </w:r>
            </w:hyperlink>
            <w:r w:rsidR="210D732F" w:rsidRPr="210D732F">
              <w:rPr>
                <w:rFonts w:ascii="Arial" w:hAnsi="Arial" w:cs="Arial"/>
                <w:sz w:val="22"/>
                <w:szCs w:val="22"/>
              </w:rPr>
              <w:t xml:space="preserve">, </w:t>
            </w:r>
            <w:hyperlink r:id="rId12">
              <w:r w:rsidR="210D732F" w:rsidRPr="210D732F">
                <w:rPr>
                  <w:rStyle w:val="Hyperlink"/>
                  <w:rFonts w:ascii="Arial" w:hAnsi="Arial" w:cs="Arial"/>
                  <w:sz w:val="22"/>
                  <w:szCs w:val="22"/>
                </w:rPr>
                <w:t>1807249@student.uwtsd.ac.uk</w:t>
              </w:r>
            </w:hyperlink>
            <w:r w:rsidR="210D732F" w:rsidRPr="210D732F">
              <w:rPr>
                <w:rFonts w:ascii="Arial" w:hAnsi="Arial" w:cs="Arial"/>
                <w:sz w:val="22"/>
                <w:szCs w:val="22"/>
              </w:rPr>
              <w:t xml:space="preserve"> </w:t>
            </w:r>
          </w:p>
        </w:tc>
      </w:tr>
      <w:tr w:rsidR="00494691" w:rsidRPr="004C3A0B" w14:paraId="3AA747A1" w14:textId="77777777" w:rsidTr="210D732F">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6E5CE4E2" w:rsidR="00494691" w:rsidRPr="004C3A0B" w:rsidRDefault="005B694B" w:rsidP="008C4441">
            <w:pPr>
              <w:rPr>
                <w:rFonts w:ascii="Arial" w:hAnsi="Arial" w:cs="Arial"/>
                <w:sz w:val="22"/>
                <w:szCs w:val="22"/>
              </w:rPr>
            </w:pPr>
            <w:r>
              <w:rPr>
                <w:rFonts w:ascii="Arial" w:hAnsi="Arial" w:cs="Arial"/>
                <w:sz w:val="22"/>
                <w:szCs w:val="22"/>
              </w:rPr>
              <w:t>07572799650</w:t>
            </w:r>
          </w:p>
        </w:tc>
      </w:tr>
      <w:tr w:rsidR="00494691" w:rsidRPr="004C3A0B" w14:paraId="7974840C" w14:textId="77777777" w:rsidTr="210D732F">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210D732F">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CC5A856" w:rsidR="00CA7241" w:rsidRPr="004C3A0B" w:rsidRDefault="005B694B" w:rsidP="0082781D">
            <w:pPr>
              <w:rPr>
                <w:rFonts w:ascii="Arial" w:hAnsi="Arial" w:cs="Arial"/>
                <w:sz w:val="22"/>
                <w:szCs w:val="22"/>
              </w:rPr>
            </w:pPr>
            <w:r>
              <w:rPr>
                <w:rFonts w:ascii="Arial" w:hAnsi="Arial" w:cs="Arial"/>
                <w:sz w:val="22"/>
                <w:szCs w:val="22"/>
              </w:rPr>
              <w:t>1805072, 1807249,1501414,1500055</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553DE7A" w:rsidR="00CA7241" w:rsidRPr="004C3A0B" w:rsidRDefault="005B694B"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210D732F">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4DA28FB5" w:rsidR="00CA7241" w:rsidRPr="004C3A0B" w:rsidRDefault="005B694B" w:rsidP="0082781D">
            <w:pPr>
              <w:rPr>
                <w:rFonts w:ascii="Arial" w:hAnsi="Arial" w:cs="Arial"/>
                <w:sz w:val="22"/>
                <w:szCs w:val="22"/>
              </w:rPr>
            </w:pPr>
            <w:r>
              <w:rPr>
                <w:rFonts w:ascii="Arial" w:hAnsi="Arial" w:cs="Arial"/>
                <w:sz w:val="22"/>
                <w:szCs w:val="22"/>
              </w:rPr>
              <w:t>BA Education and Care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210D732F">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06FE2DA" w:rsidR="00CA7241" w:rsidRPr="004C3A0B" w:rsidRDefault="005B694B" w:rsidP="0082781D">
            <w:pPr>
              <w:rPr>
                <w:rFonts w:ascii="Arial" w:hAnsi="Arial" w:cs="Arial"/>
                <w:sz w:val="22"/>
                <w:szCs w:val="22"/>
              </w:rPr>
            </w:pPr>
            <w:r>
              <w:rPr>
                <w:rFonts w:ascii="Arial" w:hAnsi="Arial" w:cs="Arial"/>
                <w:sz w:val="22"/>
                <w:szCs w:val="22"/>
              </w:rPr>
              <w:t>Natalie Macdonald</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3D07C26F" w:rsidR="00A51109" w:rsidRPr="004C3A0B" w:rsidRDefault="005B694B"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4A1BA3F6" w:rsidR="00FD436F" w:rsidRPr="004C3A0B" w:rsidRDefault="005B694B" w:rsidP="0082781D">
            <w:pPr>
              <w:autoSpaceDE w:val="0"/>
              <w:autoSpaceDN w:val="0"/>
              <w:adjustRightInd w:val="0"/>
              <w:rPr>
                <w:rFonts w:ascii="Arial" w:hAnsi="Arial" w:cs="Arial"/>
                <w:sz w:val="22"/>
                <w:szCs w:val="22"/>
              </w:rPr>
            </w:pPr>
            <w:r>
              <w:rPr>
                <w:rFonts w:ascii="Arial" w:hAnsi="Arial" w:cs="Arial"/>
                <w:sz w:val="22"/>
                <w:szCs w:val="22"/>
              </w:rPr>
              <w:t>Natalie Macdonald</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53840D3" w:rsidR="00B2018A" w:rsidRPr="004C3A0B" w:rsidRDefault="005B694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216DEEE2" w:rsidR="00B2018A" w:rsidRPr="004C3A0B" w:rsidRDefault="005B694B" w:rsidP="0082781D">
            <w:pPr>
              <w:autoSpaceDE w:val="0"/>
              <w:autoSpaceDN w:val="0"/>
              <w:adjustRightInd w:val="0"/>
              <w:jc w:val="center"/>
              <w:rPr>
                <w:rFonts w:ascii="Arial" w:hAnsi="Arial" w:cs="Arial"/>
                <w:b/>
                <w:bCs/>
                <w:sz w:val="22"/>
                <w:szCs w:val="22"/>
              </w:rPr>
            </w:pPr>
            <w:r>
              <w:rPr>
                <w:rFonts w:ascii="Arial" w:hAnsi="Arial" w:cs="Arial"/>
                <w:b/>
                <w:bCs/>
                <w:sz w:val="22"/>
                <w:szCs w:val="22"/>
              </w:rPr>
              <w:t>20/5/19</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4ECA1C76" w:rsidR="00604C9F" w:rsidRPr="004C3A0B" w:rsidRDefault="005B694B" w:rsidP="00604C9F">
            <w:pPr>
              <w:autoSpaceDE w:val="0"/>
              <w:autoSpaceDN w:val="0"/>
              <w:adjustRightInd w:val="0"/>
              <w:rPr>
                <w:rFonts w:ascii="Arial" w:hAnsi="Arial" w:cs="Arial"/>
                <w:b/>
                <w:bCs/>
                <w:i/>
                <w:sz w:val="22"/>
                <w:szCs w:val="22"/>
              </w:rPr>
            </w:pPr>
            <w:proofErr w:type="spellStart"/>
            <w:r>
              <w:rPr>
                <w:rFonts w:ascii="Arial" w:hAnsi="Arial" w:cs="Arial"/>
                <w:b/>
                <w:bCs/>
                <w:i/>
                <w:sz w:val="22"/>
                <w:szCs w:val="22"/>
              </w:rPr>
              <w:t>Bera</w:t>
            </w:r>
            <w:proofErr w:type="spellEnd"/>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3F842736" w:rsidR="00604C9F" w:rsidRPr="00DD0929" w:rsidRDefault="005B694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3AB2AD4A" w:rsidR="00604C9F" w:rsidRPr="004C3A0B" w:rsidRDefault="005B694B" w:rsidP="00604C9F">
            <w:pPr>
              <w:autoSpaceDE w:val="0"/>
              <w:autoSpaceDN w:val="0"/>
              <w:adjustRightInd w:val="0"/>
              <w:rPr>
                <w:rFonts w:ascii="Arial" w:hAnsi="Arial" w:cs="Arial"/>
                <w:b/>
                <w:bCs/>
                <w:i/>
                <w:sz w:val="22"/>
                <w:szCs w:val="22"/>
              </w:rPr>
            </w:pPr>
            <w:r>
              <w:rPr>
                <w:rFonts w:ascii="Arial" w:hAnsi="Arial" w:cs="Arial"/>
                <w:b/>
                <w:bCs/>
                <w:i/>
                <w:sz w:val="22"/>
                <w:szCs w:val="22"/>
              </w:rPr>
              <w:t>Eric Charter</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1689209E" w:rsidR="00604C9F" w:rsidRPr="004C3A0B" w:rsidRDefault="005B694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3AEC23A" w:rsidR="00604C9F" w:rsidRPr="004C3A0B" w:rsidRDefault="005B694B" w:rsidP="00604C9F">
            <w:pPr>
              <w:autoSpaceDE w:val="0"/>
              <w:autoSpaceDN w:val="0"/>
              <w:adjustRightInd w:val="0"/>
              <w:rPr>
                <w:rFonts w:ascii="Arial" w:hAnsi="Arial" w:cs="Arial"/>
                <w:b/>
                <w:bCs/>
                <w:i/>
                <w:sz w:val="22"/>
                <w:szCs w:val="22"/>
              </w:rPr>
            </w:pPr>
            <w:r>
              <w:rPr>
                <w:rFonts w:ascii="Arial" w:hAnsi="Arial" w:cs="Arial"/>
                <w:b/>
                <w:bCs/>
                <w:i/>
                <w:sz w:val="22"/>
                <w:szCs w:val="22"/>
              </w:rPr>
              <w:t>UNCRC</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EndPr/>
            <w:sdtContent>
              <w:p w14:paraId="732DAA33" w14:textId="2E0EAA9B" w:rsidR="00604C9F" w:rsidRPr="004C3A0B" w:rsidRDefault="005B694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235C764D" w:rsidR="00494691" w:rsidRPr="004C3A0B" w:rsidRDefault="005B694B"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1E51A9B3" w:rsidR="00CA7241" w:rsidRPr="004C3A0B" w:rsidRDefault="005B694B"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51"/>
        <w:gridCol w:w="2505"/>
        <w:gridCol w:w="2505"/>
        <w:gridCol w:w="2362"/>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312133E6" w:rsidR="003C07E3" w:rsidRPr="004C3A0B" w:rsidRDefault="005B694B" w:rsidP="003C07E3">
            <w:pPr>
              <w:rPr>
                <w:rFonts w:ascii="Arial" w:hAnsi="Arial" w:cs="Arial"/>
                <w:sz w:val="22"/>
                <w:szCs w:val="22"/>
              </w:rPr>
            </w:pPr>
            <w:r>
              <w:rPr>
                <w:rFonts w:ascii="Arial" w:hAnsi="Arial" w:cs="Arial"/>
                <w:sz w:val="22"/>
                <w:szCs w:val="22"/>
              </w:rPr>
              <w:t>The importance of the outdoor classroom within children’s social and emotional development?</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61D0D073" w:rsidR="003C07E3" w:rsidRPr="004C3A0B" w:rsidRDefault="005B694B" w:rsidP="003C07E3">
            <w:pPr>
              <w:rPr>
                <w:rFonts w:ascii="Arial" w:hAnsi="Arial" w:cs="Arial"/>
                <w:sz w:val="22"/>
                <w:szCs w:val="22"/>
              </w:rPr>
            </w:pPr>
            <w:r>
              <w:rPr>
                <w:rFonts w:ascii="Arial" w:hAnsi="Arial" w:cs="Arial"/>
                <w:sz w:val="22"/>
                <w:szCs w:val="22"/>
              </w:rPr>
              <w:t>24/5/19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13A4D226" w:rsidR="003C07E3" w:rsidRPr="004C3A0B" w:rsidRDefault="005B694B" w:rsidP="003C07E3">
            <w:pPr>
              <w:rPr>
                <w:rFonts w:ascii="Arial" w:hAnsi="Arial" w:cs="Arial"/>
                <w:sz w:val="22"/>
                <w:szCs w:val="22"/>
              </w:rPr>
            </w:pPr>
            <w:r>
              <w:rPr>
                <w:rFonts w:ascii="Arial" w:hAnsi="Arial" w:cs="Arial"/>
                <w:sz w:val="22"/>
                <w:szCs w:val="22"/>
              </w:rPr>
              <w:t>We have decided as a group to investigate and research the importance of the outdoor classroom for children’s so</w:t>
            </w:r>
            <w:r w:rsidR="00FE451F">
              <w:rPr>
                <w:rFonts w:ascii="Arial" w:hAnsi="Arial" w:cs="Arial"/>
                <w:sz w:val="22"/>
                <w:szCs w:val="22"/>
              </w:rPr>
              <w:t>cial and emotional development. We feel as a group that this topic is a vital part and forever growing in the Foundation Phase. T</w:t>
            </w:r>
            <w:r>
              <w:rPr>
                <w:rFonts w:ascii="Arial" w:hAnsi="Arial" w:cs="Arial"/>
                <w:sz w:val="22"/>
                <w:szCs w:val="22"/>
              </w:rPr>
              <w:t>o help with our findings and feedback we have contacted Consortia who can distribute our questionnaires to a cluster of schools</w:t>
            </w:r>
            <w:r w:rsidR="00DB089D">
              <w:rPr>
                <w:rFonts w:ascii="Arial" w:hAnsi="Arial" w:cs="Arial"/>
                <w:sz w:val="22"/>
                <w:szCs w:val="22"/>
              </w:rPr>
              <w:t xml:space="preserve"> who can then distribute these to all members of teaching staff. By doing this we are able to collect accurate data from all teaching staff and children who take part. With our findings and research we can then see there is quite a lot of existing research and have followed some similar approaches. </w:t>
            </w:r>
            <w:r w:rsidR="005C18F1">
              <w:rPr>
                <w:rFonts w:ascii="Arial" w:hAnsi="Arial" w:cs="Arial"/>
                <w:sz w:val="22"/>
                <w:szCs w:val="22"/>
              </w:rPr>
              <w:t>By doing this we are confident on collecting the correct data and information needed and also the true opinions of both staff and children on the question specified.</w:t>
            </w: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27B03038" w:rsidR="003C07E3" w:rsidRPr="004C3A0B" w:rsidRDefault="003C07E3" w:rsidP="003C07E3">
            <w:pPr>
              <w:rPr>
                <w:rFonts w:ascii="Arial" w:hAnsi="Arial" w:cs="Arial"/>
                <w:sz w:val="22"/>
                <w:szCs w:val="22"/>
              </w:rPr>
            </w:pPr>
          </w:p>
          <w:p w14:paraId="72EF9BA6" w14:textId="76E48E7B" w:rsidR="003C07E3" w:rsidRDefault="00FE451F" w:rsidP="003C07E3">
            <w:pPr>
              <w:rPr>
                <w:rFonts w:ascii="Arial" w:hAnsi="Arial" w:cs="Arial"/>
                <w:sz w:val="22"/>
                <w:szCs w:val="22"/>
              </w:rPr>
            </w:pPr>
            <w:r>
              <w:rPr>
                <w:rFonts w:ascii="Arial" w:hAnsi="Arial" w:cs="Arial"/>
                <w:sz w:val="22"/>
                <w:szCs w:val="22"/>
              </w:rPr>
              <w:t xml:space="preserve">During this research we have used many research tools and </w:t>
            </w:r>
            <w:r w:rsidR="005C18F1">
              <w:rPr>
                <w:rFonts w:ascii="Arial" w:hAnsi="Arial" w:cs="Arial"/>
                <w:sz w:val="22"/>
                <w:szCs w:val="22"/>
              </w:rPr>
              <w:t xml:space="preserve">programmes to obtain correct data. We </w:t>
            </w:r>
            <w:r w:rsidR="005C18F1">
              <w:rPr>
                <w:rFonts w:ascii="Arial" w:hAnsi="Arial" w:cs="Arial"/>
                <w:sz w:val="22"/>
                <w:szCs w:val="22"/>
              </w:rPr>
              <w:lastRenderedPageBreak/>
              <w:t xml:space="preserve">have used a number of organisations that have been put together to help. For our research we have investigated several areas, legislation and theories to support or show value within the importance of the outdoor learning environment. We researched WAG, UNCRC and Forest School and also the Reggio Emilia Approach. By using these we were able to find out exactly what they believe in and work and what is achieved by following this type of practise. We also made sure that we followed all guidelines with </w:t>
            </w:r>
            <w:proofErr w:type="spellStart"/>
            <w:r w:rsidR="005C18F1">
              <w:rPr>
                <w:rFonts w:ascii="Arial" w:hAnsi="Arial" w:cs="Arial"/>
                <w:sz w:val="22"/>
                <w:szCs w:val="22"/>
              </w:rPr>
              <w:t>Bera</w:t>
            </w:r>
            <w:proofErr w:type="spellEnd"/>
            <w:r w:rsidR="005C18F1">
              <w:rPr>
                <w:rFonts w:ascii="Arial" w:hAnsi="Arial" w:cs="Arial"/>
                <w:sz w:val="22"/>
                <w:szCs w:val="22"/>
              </w:rPr>
              <w:t>, and Eric Charter to make sure all laws were abided by correctly.</w:t>
            </w:r>
          </w:p>
          <w:p w14:paraId="393B015D" w14:textId="5CD70623" w:rsidR="005C18F1" w:rsidRPr="004C3A0B" w:rsidRDefault="005C18F1" w:rsidP="003C07E3">
            <w:pPr>
              <w:rPr>
                <w:rFonts w:ascii="Arial" w:hAnsi="Arial" w:cs="Arial"/>
                <w:sz w:val="22"/>
                <w:szCs w:val="22"/>
              </w:rPr>
            </w:pPr>
            <w:r>
              <w:rPr>
                <w:rFonts w:ascii="Arial" w:hAnsi="Arial" w:cs="Arial"/>
                <w:sz w:val="22"/>
                <w:szCs w:val="22"/>
              </w:rPr>
              <w:t>A lot of our research came from observing the Foundation Phase and how the children interacted and played. We also completed a video observation on how often the children went indoors and outdoors, and what they played with and how they interacted. By using all these different methods and research programmes, we are confident on collecting accurate results.</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3"/>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206E7DCD" w:rsidR="003C07E3" w:rsidRPr="004C3A0B" w:rsidRDefault="00DB089D" w:rsidP="003C07E3">
            <w:pPr>
              <w:rPr>
                <w:rFonts w:ascii="Arial" w:hAnsi="Arial" w:cs="Arial"/>
                <w:sz w:val="22"/>
                <w:szCs w:val="22"/>
              </w:rPr>
            </w:pPr>
            <w:r>
              <w:rPr>
                <w:rFonts w:ascii="Arial" w:hAnsi="Arial" w:cs="Arial"/>
                <w:sz w:val="22"/>
                <w:szCs w:val="22"/>
              </w:rPr>
              <w:t>Forest School local area.</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49DCE5CF" w:rsidR="003C07E3" w:rsidRPr="004C3A0B" w:rsidRDefault="00DB089D" w:rsidP="003C07E3">
            <w:pPr>
              <w:rPr>
                <w:rFonts w:ascii="Arial" w:hAnsi="Arial" w:cs="Arial"/>
                <w:sz w:val="22"/>
                <w:szCs w:val="22"/>
              </w:rPr>
            </w:pPr>
            <w:r>
              <w:rPr>
                <w:rFonts w:ascii="Arial" w:hAnsi="Arial" w:cs="Arial"/>
                <w:sz w:val="22"/>
                <w:szCs w:val="22"/>
              </w:rPr>
              <w:t>N/A</w:t>
            </w: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699F3810" w:rsidR="008C4441" w:rsidRPr="004C3A0B" w:rsidRDefault="00DB08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7A89381B" w:rsidR="008C4441" w:rsidRPr="004C3A0B" w:rsidRDefault="00DB08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42E526CE" w:rsidR="008C4441" w:rsidRPr="004C3A0B" w:rsidRDefault="00DB08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0303FB86" w:rsidR="008C4441" w:rsidRPr="004C3A0B" w:rsidRDefault="00DB08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69B56D33" w:rsidR="008C4441" w:rsidRPr="004C3A0B" w:rsidRDefault="00DB08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440076B8" w:rsidR="008C4441" w:rsidRPr="004C3A0B" w:rsidRDefault="00DB08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4069D573" w:rsidR="008C4441" w:rsidRPr="004C3A0B" w:rsidRDefault="00DB08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0DD10E55" w:rsidR="008C4441" w:rsidRPr="004C3A0B" w:rsidRDefault="00DB08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5AF6B3CD" w:rsidR="006D29FD" w:rsidRPr="004C3A0B" w:rsidRDefault="00DB089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0D69989E" w:rsidR="006D29FD" w:rsidRPr="004C3A0B" w:rsidRDefault="00DB089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4155AB9A" w:rsidR="006D29FD" w:rsidRPr="004C3A0B" w:rsidRDefault="00DB089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6B671E05" w:rsidR="006D29FD" w:rsidRPr="004C3A0B" w:rsidRDefault="00DB089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4D1C886E" w:rsidR="006D29FD" w:rsidRPr="004C3A0B" w:rsidRDefault="00DB089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0977BD46" w:rsidR="00BB1B85" w:rsidRDefault="00DB089D" w:rsidP="00BB1B85">
            <w:pPr>
              <w:autoSpaceDE w:val="0"/>
              <w:autoSpaceDN w:val="0"/>
              <w:adjustRightInd w:val="0"/>
              <w:rPr>
                <w:rFonts w:ascii="Arial" w:hAnsi="Arial" w:cs="Arial"/>
                <w:sz w:val="22"/>
                <w:szCs w:val="22"/>
              </w:rPr>
            </w:pPr>
            <w:r>
              <w:rPr>
                <w:rFonts w:ascii="Arial" w:hAnsi="Arial" w:cs="Arial"/>
                <w:sz w:val="22"/>
                <w:szCs w:val="22"/>
              </w:rPr>
              <w:t>Video Observation.</w:t>
            </w: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C5FF06B" w14:textId="63ECAB62" w:rsidR="00BB1B85" w:rsidRPr="004C3A0B" w:rsidRDefault="00DB089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3DE93834" w:rsidR="00986FD8" w:rsidRPr="004C3A0B" w:rsidRDefault="00DB089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11142A89" w:rsidR="00986FD8" w:rsidRPr="004C3A0B" w:rsidRDefault="00DB089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089BF639" w:rsidR="00986FD8" w:rsidRPr="004C3A0B" w:rsidRDefault="00DB089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F6DDE1C" w14:textId="0B95974A" w:rsidR="00986FD8" w:rsidRPr="004C3A0B" w:rsidRDefault="00DB089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2F754BE5" w:rsidR="00986FD8" w:rsidRPr="004C3A0B" w:rsidRDefault="00DB089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47AB58E3" w:rsidR="00986FD8" w:rsidRPr="004C3A0B" w:rsidRDefault="00DB089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5C48AEE1" w:rsidR="00986FD8" w:rsidRPr="004C3A0B" w:rsidRDefault="00DB089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561153CE" w:rsidR="00986FD8" w:rsidRPr="004C3A0B" w:rsidRDefault="00DB089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435374D8" w:rsidR="00397B49" w:rsidRPr="004C3A0B" w:rsidRDefault="00DB089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3B66DFD" w:rsidR="00720BA7" w:rsidRPr="004C3A0B" w:rsidRDefault="00DB089D" w:rsidP="00720BA7">
            <w:pPr>
              <w:rPr>
                <w:rFonts w:ascii="Arial" w:hAnsi="Arial" w:cs="Arial"/>
                <w:sz w:val="22"/>
                <w:szCs w:val="22"/>
              </w:rPr>
            </w:pPr>
            <w:r>
              <w:rPr>
                <w:rFonts w:ascii="Arial" w:hAnsi="Arial" w:cs="Arial"/>
                <w:sz w:val="22"/>
                <w:szCs w:val="22"/>
              </w:rPr>
              <w:t>Children aged 3-7 in the Foundation Phase. All staff in the Foundation Phase.</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6503F83F" w:rsidR="00397B49" w:rsidRPr="004C3A0B" w:rsidRDefault="00DB089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098CD310" w:rsidR="00C86572" w:rsidRPr="004C3A0B" w:rsidRDefault="00DB08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11100F27" w:rsidR="00C86572" w:rsidRPr="004C3A0B" w:rsidRDefault="00DB08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24EAB05C" w14:textId="25E4B294" w:rsidR="00C86572" w:rsidRPr="004C3A0B" w:rsidRDefault="00DB08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0B524D7E" w:rsidR="00C86572" w:rsidRPr="004C3A0B" w:rsidRDefault="00DB08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3CDA994E" w:rsidR="00C86572" w:rsidRPr="004C3A0B" w:rsidRDefault="00DB08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6886D93A" w:rsidR="00C86572" w:rsidRPr="004C3A0B" w:rsidRDefault="00DB08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2C68F5BF" w:rsidR="00C86572" w:rsidRPr="004C3A0B" w:rsidRDefault="00DB08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479F5228" w:rsidR="00C86572" w:rsidRPr="004C3A0B" w:rsidRDefault="00DB08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718FC49D" w14:textId="45B932CA" w:rsidR="00E45AB0" w:rsidRPr="004C3A0B" w:rsidRDefault="00DB089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06842B68" w14:textId="2580EED5" w:rsidR="00E45AB0" w:rsidRPr="004C3A0B" w:rsidRDefault="00DB089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01CC7360" w14:textId="4EB95C5E" w:rsidR="00E45AB0" w:rsidRPr="004C3A0B" w:rsidRDefault="00DB089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36CBE319" w14:textId="3FB70CE9" w:rsidR="00E45AB0" w:rsidRPr="004C3A0B" w:rsidRDefault="00DB089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210D732F">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210D732F">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30B30BE5"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DB089D">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210D732F">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210D732F">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491BFD95" w:rsidR="00C86572" w:rsidRPr="004C3A0B" w:rsidRDefault="210D732F" w:rsidP="210D732F">
            <w:pPr>
              <w:autoSpaceDE w:val="0"/>
              <w:autoSpaceDN w:val="0"/>
              <w:adjustRightInd w:val="0"/>
              <w:rPr>
                <w:rFonts w:ascii="Arial" w:hAnsi="Arial" w:cs="Arial"/>
                <w:sz w:val="22"/>
                <w:szCs w:val="22"/>
              </w:rPr>
            </w:pPr>
            <w:r w:rsidRPr="210D732F">
              <w:rPr>
                <w:rFonts w:ascii="Arial" w:hAnsi="Arial" w:cs="Arial"/>
                <w:sz w:val="22"/>
                <w:szCs w:val="22"/>
              </w:rPr>
              <w:t>N/A</w:t>
            </w:r>
          </w:p>
          <w:p w14:paraId="5546BE62" w14:textId="7B92F430" w:rsidR="00C86572" w:rsidRPr="004C3A0B" w:rsidRDefault="00C86572" w:rsidP="210D732F">
            <w:pPr>
              <w:autoSpaceDE w:val="0"/>
              <w:autoSpaceDN w:val="0"/>
              <w:adjustRightInd w:val="0"/>
              <w:rPr>
                <w:rFonts w:ascii="Arial" w:hAnsi="Arial" w:cs="Arial"/>
                <w:color w:val="808080" w:themeColor="text1" w:themeTint="7F"/>
                <w:sz w:val="18"/>
                <w:szCs w:val="18"/>
              </w:rPr>
            </w:pPr>
          </w:p>
        </w:tc>
      </w:tr>
      <w:tr w:rsidR="006F307C" w:rsidRPr="004C3A0B" w14:paraId="4B81F452" w14:textId="77777777" w:rsidTr="210D732F">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210D732F">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210D732F">
        <w:tc>
          <w:tcPr>
            <w:tcW w:w="9923" w:type="dxa"/>
            <w:tcBorders>
              <w:top w:val="single" w:sz="4" w:space="0" w:color="auto"/>
              <w:bottom w:val="single" w:sz="4" w:space="0" w:color="auto"/>
            </w:tcBorders>
          </w:tcPr>
          <w:p w14:paraId="6C4371B9" w14:textId="49553BF9" w:rsidR="006F307C" w:rsidRPr="004C3A0B" w:rsidRDefault="00DB089D" w:rsidP="00694EA8">
            <w:pPr>
              <w:autoSpaceDE w:val="0"/>
              <w:autoSpaceDN w:val="0"/>
              <w:adjustRightInd w:val="0"/>
              <w:rPr>
                <w:rFonts w:ascii="Arial" w:hAnsi="Arial" w:cs="Arial"/>
                <w:sz w:val="22"/>
                <w:szCs w:val="22"/>
              </w:rPr>
            </w:pPr>
            <w:r>
              <w:rPr>
                <w:rFonts w:ascii="Arial" w:hAnsi="Arial" w:cs="Arial"/>
                <w:sz w:val="22"/>
                <w:szCs w:val="22"/>
              </w:rPr>
              <w:t>N/A</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210D732F">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210D732F">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210D732F">
        <w:tc>
          <w:tcPr>
            <w:tcW w:w="9923" w:type="dxa"/>
            <w:tcBorders>
              <w:top w:val="single" w:sz="4" w:space="0" w:color="auto"/>
              <w:bottom w:val="single" w:sz="4" w:space="0" w:color="auto"/>
            </w:tcBorders>
          </w:tcPr>
          <w:p w14:paraId="741246D6" w14:textId="65EAA44F" w:rsidR="00C86572" w:rsidRPr="004C3A0B" w:rsidRDefault="00DB089D" w:rsidP="006F307C">
            <w:pPr>
              <w:autoSpaceDE w:val="0"/>
              <w:autoSpaceDN w:val="0"/>
              <w:adjustRightInd w:val="0"/>
              <w:rPr>
                <w:rFonts w:ascii="Arial" w:hAnsi="Arial" w:cs="Arial"/>
                <w:sz w:val="22"/>
                <w:szCs w:val="22"/>
              </w:rPr>
            </w:pPr>
            <w:r>
              <w:rPr>
                <w:rFonts w:ascii="Arial" w:hAnsi="Arial" w:cs="Arial"/>
                <w:sz w:val="22"/>
                <w:szCs w:val="22"/>
              </w:rPr>
              <w:t>N/A</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210D732F">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210D732F">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210D732F">
        <w:tc>
          <w:tcPr>
            <w:tcW w:w="9923" w:type="dxa"/>
            <w:tcBorders>
              <w:top w:val="single" w:sz="4" w:space="0" w:color="auto"/>
              <w:bottom w:val="single" w:sz="4" w:space="0" w:color="auto"/>
            </w:tcBorders>
          </w:tcPr>
          <w:p w14:paraId="28E9AE21" w14:textId="75AE5744" w:rsidR="00C86572" w:rsidRPr="004C3A0B" w:rsidRDefault="00DB089D" w:rsidP="006F307C">
            <w:pPr>
              <w:autoSpaceDE w:val="0"/>
              <w:autoSpaceDN w:val="0"/>
              <w:adjustRightInd w:val="0"/>
              <w:rPr>
                <w:rFonts w:ascii="Arial" w:hAnsi="Arial" w:cs="Arial"/>
                <w:sz w:val="22"/>
                <w:szCs w:val="22"/>
              </w:rPr>
            </w:pPr>
            <w:r>
              <w:rPr>
                <w:rFonts w:ascii="Arial" w:hAnsi="Arial" w:cs="Arial"/>
                <w:sz w:val="22"/>
                <w:szCs w:val="22"/>
              </w:rPr>
              <w:t>N/A</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210D732F">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210D732F">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210D732F">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3C56D379" w:rsidR="006F307C" w:rsidRPr="004C3A0B" w:rsidRDefault="00DB089D" w:rsidP="006F307C">
            <w:pPr>
              <w:autoSpaceDE w:val="0"/>
              <w:autoSpaceDN w:val="0"/>
              <w:adjustRightInd w:val="0"/>
              <w:rPr>
                <w:rFonts w:ascii="Arial" w:hAnsi="Arial" w:cs="Arial"/>
                <w:sz w:val="22"/>
                <w:szCs w:val="22"/>
              </w:rPr>
            </w:pPr>
            <w:r>
              <w:rPr>
                <w:rFonts w:ascii="Arial" w:hAnsi="Arial" w:cs="Arial"/>
                <w:sz w:val="22"/>
                <w:szCs w:val="22"/>
              </w:rPr>
              <w:t>N/A</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EndPr/>
            <w:sdtContent>
              <w:p w14:paraId="5D4B9911" w14:textId="7664B4FC" w:rsidR="00E45AB0" w:rsidRPr="004C3A0B" w:rsidRDefault="00DB089D"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210D732F">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210D732F">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2F57A20" w:rsidR="00F75F59" w:rsidRPr="004C3A0B" w:rsidRDefault="00FE451F" w:rsidP="00F75F59">
            <w:pPr>
              <w:autoSpaceDE w:val="0"/>
              <w:autoSpaceDN w:val="0"/>
              <w:adjustRightInd w:val="0"/>
              <w:rPr>
                <w:rFonts w:ascii="Arial" w:hAnsi="Arial" w:cs="Arial"/>
                <w:sz w:val="22"/>
                <w:szCs w:val="22"/>
              </w:rPr>
            </w:pPr>
            <w:r>
              <w:rPr>
                <w:rFonts w:ascii="Arial" w:hAnsi="Arial" w:cs="Arial"/>
                <w:sz w:val="22"/>
                <w:szCs w:val="22"/>
              </w:rPr>
              <w:t>N/A</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210D732F">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210D732F">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210D732F">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4E5B0AB8" w:rsidR="00F75F59" w:rsidRPr="004C3A0B" w:rsidRDefault="00FE451F" w:rsidP="00F75F59">
            <w:pPr>
              <w:autoSpaceDE w:val="0"/>
              <w:autoSpaceDN w:val="0"/>
              <w:adjustRightInd w:val="0"/>
              <w:rPr>
                <w:rFonts w:ascii="Arial" w:hAnsi="Arial" w:cs="Arial"/>
                <w:sz w:val="22"/>
                <w:szCs w:val="22"/>
              </w:rPr>
            </w:pPr>
            <w:r>
              <w:rPr>
                <w:rFonts w:ascii="Arial" w:hAnsi="Arial" w:cs="Arial"/>
                <w:sz w:val="22"/>
                <w:szCs w:val="22"/>
              </w:rPr>
              <w:t>A letter to parents informing them of the trip to the forest.</w:t>
            </w: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210D732F">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210D732F">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210D732F">
        <w:tc>
          <w:tcPr>
            <w:tcW w:w="9923" w:type="dxa"/>
            <w:tcBorders>
              <w:top w:val="single" w:sz="4" w:space="0" w:color="auto"/>
              <w:bottom w:val="single" w:sz="4" w:space="0" w:color="auto"/>
            </w:tcBorders>
          </w:tcPr>
          <w:p w14:paraId="3E154935" w14:textId="68B63947" w:rsidR="00C20294" w:rsidRDefault="210D732F" w:rsidP="210D732F">
            <w:pPr>
              <w:autoSpaceDE w:val="0"/>
              <w:autoSpaceDN w:val="0"/>
              <w:adjustRightInd w:val="0"/>
              <w:rPr>
                <w:rFonts w:ascii="Arial" w:hAnsi="Arial" w:cs="Arial"/>
                <w:sz w:val="22"/>
                <w:szCs w:val="22"/>
              </w:rPr>
            </w:pPr>
            <w:r w:rsidRPr="210D732F">
              <w:rPr>
                <w:rFonts w:ascii="Arial" w:hAnsi="Arial" w:cs="Arial"/>
                <w:sz w:val="22"/>
                <w:szCs w:val="22"/>
              </w:rPr>
              <w:t>No data will be shared, and questionnaires do not need names, just gender and age.</w:t>
            </w:r>
          </w:p>
          <w:p w14:paraId="15B720AB" w14:textId="49FA8D09" w:rsidR="00FE451F" w:rsidRPr="004C3A0B" w:rsidRDefault="00FE451F" w:rsidP="00694EA8">
            <w:pPr>
              <w:autoSpaceDE w:val="0"/>
              <w:autoSpaceDN w:val="0"/>
              <w:adjustRightInd w:val="0"/>
              <w:rPr>
                <w:rFonts w:ascii="Arial" w:hAnsi="Arial" w:cs="Arial"/>
                <w:sz w:val="22"/>
                <w:szCs w:val="22"/>
              </w:rPr>
            </w:pPr>
            <w:r>
              <w:rPr>
                <w:rFonts w:ascii="Arial" w:hAnsi="Arial" w:cs="Arial"/>
                <w:sz w:val="22"/>
                <w:szCs w:val="22"/>
              </w:rPr>
              <w:t>Consent forms can be kept within the school.</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3"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EndPr/>
            <w:sdtContent>
              <w:p w14:paraId="495AF5C2" w14:textId="4DD99D21" w:rsidR="008102B5" w:rsidRPr="004C3A0B" w:rsidRDefault="00FE451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306DCA90" w:rsidR="007F23AA" w:rsidRPr="004C3A0B" w:rsidRDefault="00FE451F" w:rsidP="00694EA8">
            <w:pPr>
              <w:autoSpaceDE w:val="0"/>
              <w:autoSpaceDN w:val="0"/>
              <w:adjustRightInd w:val="0"/>
              <w:rPr>
                <w:rFonts w:ascii="Arial" w:hAnsi="Arial" w:cs="Arial"/>
                <w:sz w:val="22"/>
                <w:szCs w:val="22"/>
              </w:rPr>
            </w:pPr>
            <w:r>
              <w:rPr>
                <w:rFonts w:ascii="Arial" w:hAnsi="Arial" w:cs="Arial"/>
                <w:sz w:val="22"/>
                <w:szCs w:val="22"/>
              </w:rPr>
              <w:t>Gender and Age</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5CAE804E" w:rsidR="00331A88" w:rsidRPr="004C3A0B" w:rsidRDefault="00FE45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B694B">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B694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B694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B694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EA11C7B" w14:textId="330D1A3A" w:rsidR="007407AA" w:rsidRPr="004C3A0B" w:rsidRDefault="00FE451F" w:rsidP="005B694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5B694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B694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5B694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47823BCA" w:rsidR="007407AA" w:rsidRPr="004C3A0B" w:rsidRDefault="00FE451F" w:rsidP="005B694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B694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5B694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2EAD8374" w:rsidR="007407AA" w:rsidRPr="004C3A0B" w:rsidRDefault="00FE451F" w:rsidP="005B694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B694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5B694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638DA92" w14:textId="6A1A2FF2" w:rsidR="007407AA" w:rsidRPr="004C3A0B" w:rsidRDefault="00FE451F" w:rsidP="005B694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B694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5B694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4327754" w14:textId="7EE0FC1F" w:rsidR="007407AA" w:rsidRPr="004C3A0B" w:rsidRDefault="00FE451F" w:rsidP="005B694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B694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5B694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4A36454E" w:rsidR="007407AA" w:rsidRPr="004C3A0B" w:rsidRDefault="00FE451F" w:rsidP="005B694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B694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B694B">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5B694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6B4599A4" w:rsidR="007407AA" w:rsidRPr="004C3A0B" w:rsidRDefault="00FE451F" w:rsidP="005B694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B694B">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7407AA" w:rsidRPr="004C3A0B" w14:paraId="56D863BD" w14:textId="77777777" w:rsidTr="005B694B">
        <w:trPr>
          <w:trHeight w:val="403"/>
        </w:trPr>
        <w:tc>
          <w:tcPr>
            <w:tcW w:w="9889" w:type="dxa"/>
            <w:gridSpan w:val="3"/>
          </w:tcPr>
          <w:p w14:paraId="45AEA1C9" w14:textId="35A24CAF" w:rsidR="007407AA" w:rsidRDefault="007407AA" w:rsidP="00204E14">
            <w:pPr>
              <w:autoSpaceDE w:val="0"/>
              <w:autoSpaceDN w:val="0"/>
              <w:adjustRightInd w:val="0"/>
              <w:rPr>
                <w:rFonts w:ascii="Arial" w:hAnsi="Arial" w:cs="Arial"/>
                <w:b/>
                <w:bCs/>
                <w:sz w:val="22"/>
                <w:szCs w:val="22"/>
              </w:rPr>
            </w:pPr>
          </w:p>
          <w:p w14:paraId="578168D2" w14:textId="2397FAD2" w:rsidR="007407AA" w:rsidRDefault="00FE451F" w:rsidP="00204E14">
            <w:pPr>
              <w:autoSpaceDE w:val="0"/>
              <w:autoSpaceDN w:val="0"/>
              <w:adjustRightInd w:val="0"/>
              <w:rPr>
                <w:rFonts w:ascii="Arial" w:hAnsi="Arial" w:cs="Arial"/>
                <w:b/>
                <w:bCs/>
                <w:sz w:val="22"/>
                <w:szCs w:val="22"/>
              </w:rPr>
            </w:pPr>
            <w:r>
              <w:rPr>
                <w:rFonts w:ascii="Arial" w:hAnsi="Arial" w:cs="Arial"/>
                <w:b/>
                <w:bCs/>
                <w:sz w:val="22"/>
                <w:szCs w:val="22"/>
              </w:rPr>
              <w:t>Consent forms- kept at school</w:t>
            </w:r>
          </w:p>
          <w:p w14:paraId="187E0569" w14:textId="2E64B09D" w:rsidR="00FE451F" w:rsidRDefault="00FE451F" w:rsidP="00204E14">
            <w:pPr>
              <w:autoSpaceDE w:val="0"/>
              <w:autoSpaceDN w:val="0"/>
              <w:adjustRightInd w:val="0"/>
              <w:rPr>
                <w:rFonts w:ascii="Arial" w:hAnsi="Arial" w:cs="Arial"/>
                <w:b/>
                <w:bCs/>
                <w:sz w:val="22"/>
                <w:szCs w:val="22"/>
              </w:rPr>
            </w:pPr>
            <w:r>
              <w:rPr>
                <w:rFonts w:ascii="Arial" w:hAnsi="Arial" w:cs="Arial"/>
                <w:b/>
                <w:bCs/>
                <w:sz w:val="22"/>
                <w:szCs w:val="22"/>
              </w:rPr>
              <w:t>Questionnaires not to include names</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B694B">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6EE02759" w:rsidR="00331A88" w:rsidRPr="004C3A0B" w:rsidRDefault="00FE45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7F68A023" w:rsidR="00331A88" w:rsidRPr="004C3A0B" w:rsidRDefault="00FE45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4D8C4C38" w:rsidR="00331A88" w:rsidRPr="004C3A0B" w:rsidRDefault="00FE45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43969681" w:rsidR="00331A88" w:rsidRPr="004C3A0B" w:rsidRDefault="00FE45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67246A5A" w:rsidR="00331A88" w:rsidRPr="004C3A0B" w:rsidRDefault="00FE45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511EDF22" w:rsidR="00331A88" w:rsidRPr="004C3A0B" w:rsidRDefault="00FE45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7781E92D" w:rsidR="00331A88" w:rsidRPr="004C3A0B" w:rsidRDefault="00FE45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74086FA8" w:rsidR="00331A88" w:rsidRPr="004C3A0B" w:rsidRDefault="00FE451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02B07C44" w:rsidR="007407AA" w:rsidRPr="004C3A0B" w:rsidRDefault="00FE451F" w:rsidP="007407AA">
            <w:pPr>
              <w:autoSpaceDE w:val="0"/>
              <w:autoSpaceDN w:val="0"/>
              <w:adjustRightInd w:val="0"/>
              <w:rPr>
                <w:rFonts w:ascii="Arial" w:hAnsi="Arial" w:cs="Arial"/>
                <w:sz w:val="22"/>
                <w:szCs w:val="22"/>
              </w:rPr>
            </w:pPr>
            <w:r>
              <w:rPr>
                <w:rFonts w:ascii="Arial" w:hAnsi="Arial" w:cs="Arial"/>
                <w:sz w:val="22"/>
                <w:szCs w:val="22"/>
              </w:rPr>
              <w:t>Practitioners within the school</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4643A5D4" w:rsidR="007407AA" w:rsidRPr="004C3A0B" w:rsidRDefault="00FE451F" w:rsidP="007407AA">
            <w:pPr>
              <w:autoSpaceDE w:val="0"/>
              <w:autoSpaceDN w:val="0"/>
              <w:adjustRightInd w:val="0"/>
              <w:rPr>
                <w:rFonts w:ascii="Arial" w:hAnsi="Arial" w:cs="Arial"/>
                <w:sz w:val="22"/>
                <w:szCs w:val="22"/>
              </w:rPr>
            </w:pPr>
            <w:r>
              <w:rPr>
                <w:rFonts w:ascii="Arial" w:hAnsi="Arial" w:cs="Arial"/>
                <w:sz w:val="22"/>
                <w:szCs w:val="22"/>
              </w:rPr>
              <w:t>Practitioners and Researchers.</w:t>
            </w: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2C3D8DC2" w:rsidR="007407AA" w:rsidRPr="004C3A0B" w:rsidRDefault="00FE451F" w:rsidP="007407AA">
            <w:pPr>
              <w:autoSpaceDE w:val="0"/>
              <w:autoSpaceDN w:val="0"/>
              <w:adjustRightInd w:val="0"/>
              <w:rPr>
                <w:rFonts w:cs="Arial"/>
              </w:rPr>
            </w:pPr>
            <w:r>
              <w:rPr>
                <w:rFonts w:cs="Arial"/>
              </w:rPr>
              <w:t>Consent forms at school. Questionnaires online.</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4"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507419DA"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proofErr w:type="spellStart"/>
            <w:r w:rsidR="000C3A29" w:rsidRPr="004C3A0B">
              <w:rPr>
                <w:rFonts w:ascii="Arial" w:hAnsi="Arial" w:cs="Arial"/>
                <w:b/>
                <w:bCs/>
                <w:sz w:val="22"/>
                <w:szCs w:val="22"/>
              </w:rPr>
              <w:t>applicant</w:t>
            </w:r>
            <w:r w:rsidRPr="004C3A0B">
              <w:rPr>
                <w:rFonts w:ascii="Arial" w:hAnsi="Arial" w:cs="Arial"/>
                <w:b/>
                <w:bCs/>
                <w:sz w:val="22"/>
                <w:szCs w:val="22"/>
              </w:rPr>
              <w:t>:</w:t>
            </w:r>
            <w:r w:rsidR="00FE451F">
              <w:rPr>
                <w:rFonts w:ascii="Arial" w:hAnsi="Arial" w:cs="Arial"/>
                <w:b/>
                <w:bCs/>
                <w:sz w:val="22"/>
                <w:szCs w:val="22"/>
              </w:rPr>
              <w:t>T.Holloway</w:t>
            </w:r>
            <w:proofErr w:type="spellEnd"/>
            <w:r w:rsidR="00FE451F">
              <w:rPr>
                <w:rFonts w:ascii="Arial" w:hAnsi="Arial" w:cs="Arial"/>
                <w:b/>
                <w:bCs/>
                <w:sz w:val="22"/>
                <w:szCs w:val="22"/>
              </w:rPr>
              <w:t xml:space="preserve">, </w:t>
            </w:r>
            <w:proofErr w:type="spellStart"/>
            <w:r w:rsidR="00FE451F">
              <w:rPr>
                <w:rFonts w:ascii="Arial" w:hAnsi="Arial" w:cs="Arial"/>
                <w:b/>
                <w:bCs/>
                <w:sz w:val="22"/>
                <w:szCs w:val="22"/>
              </w:rPr>
              <w:t>S.Cole</w:t>
            </w:r>
            <w:proofErr w:type="spellEnd"/>
            <w:r w:rsidR="00FE451F">
              <w:rPr>
                <w:rFonts w:ascii="Arial" w:hAnsi="Arial" w:cs="Arial"/>
                <w:b/>
                <w:bCs/>
                <w:sz w:val="22"/>
                <w:szCs w:val="22"/>
              </w:rPr>
              <w:t xml:space="preserve">, </w:t>
            </w:r>
            <w:proofErr w:type="spellStart"/>
            <w:r w:rsidR="00FE451F">
              <w:rPr>
                <w:rFonts w:ascii="Arial" w:hAnsi="Arial" w:cs="Arial"/>
                <w:b/>
                <w:bCs/>
                <w:sz w:val="22"/>
                <w:szCs w:val="22"/>
              </w:rPr>
              <w:t>J.Waterman</w:t>
            </w:r>
            <w:proofErr w:type="spellEnd"/>
            <w:r w:rsidR="00FE451F">
              <w:rPr>
                <w:rFonts w:ascii="Arial" w:hAnsi="Arial" w:cs="Arial"/>
                <w:b/>
                <w:bCs/>
                <w:sz w:val="22"/>
                <w:szCs w:val="22"/>
              </w:rPr>
              <w:t xml:space="preserve">, </w:t>
            </w:r>
            <w:proofErr w:type="spellStart"/>
            <w:r w:rsidR="00FE451F">
              <w:rPr>
                <w:rFonts w:ascii="Arial" w:hAnsi="Arial" w:cs="Arial"/>
                <w:b/>
                <w:bCs/>
                <w:sz w:val="22"/>
                <w:szCs w:val="22"/>
              </w:rPr>
              <w:t>H.Biddle</w:t>
            </w:r>
            <w:proofErr w:type="spellEnd"/>
            <w:r w:rsidR="00FE451F">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43BB217D" w:rsidR="00694EA8" w:rsidRPr="004C3A0B" w:rsidRDefault="00FE451F" w:rsidP="00694EA8">
            <w:pPr>
              <w:spacing w:before="100" w:beforeAutospacing="1" w:after="100" w:afterAutospacing="1"/>
              <w:rPr>
                <w:rFonts w:ascii="Arial" w:hAnsi="Arial" w:cs="Arial"/>
                <w:sz w:val="22"/>
                <w:szCs w:val="22"/>
              </w:rPr>
            </w:pPr>
            <w:r>
              <w:rPr>
                <w:rFonts w:ascii="Arial" w:hAnsi="Arial" w:cs="Arial"/>
                <w:sz w:val="22"/>
                <w:szCs w:val="22"/>
              </w:rPr>
              <w:t>23/5/19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1A4ACF2D" w:rsidR="00CC2661" w:rsidRPr="004C3A0B" w:rsidRDefault="00FE451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23DA0C9A" w:rsidR="00CC2661" w:rsidRPr="004C3A0B" w:rsidRDefault="00FE451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60AC3EBE" w:rsidR="00CC2661" w:rsidRPr="004C3A0B" w:rsidRDefault="00FE451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714AC654" w:rsidR="00CC2661" w:rsidRPr="004C3A0B" w:rsidRDefault="00FE451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21F194B7" w:rsidR="00743859" w:rsidRDefault="00FE451F"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5A02632B" w:rsidR="00743859" w:rsidRPr="004C3A0B" w:rsidRDefault="00FE451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1995A1EA" w:rsidR="00743859" w:rsidRPr="004C3A0B" w:rsidRDefault="00FE451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6"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7"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lastRenderedPageBreak/>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1026D236" w14:textId="58C64A55" w:rsidR="210D732F" w:rsidRDefault="210D732F" w:rsidP="210D732F">
      <w:pPr>
        <w:rPr>
          <w:rFonts w:ascii="Arial" w:eastAsia="Arial" w:hAnsi="Arial" w:cs="Arial"/>
          <w:sz w:val="22"/>
          <w:szCs w:val="22"/>
        </w:rPr>
      </w:pPr>
      <w:r w:rsidRPr="210D732F">
        <w:rPr>
          <w:rFonts w:ascii="Arial" w:eastAsia="Arial" w:hAnsi="Arial" w:cs="Arial"/>
          <w:b/>
          <w:bCs/>
          <w:sz w:val="22"/>
          <w:szCs w:val="22"/>
          <w:u w:val="single"/>
        </w:rPr>
        <w:t>Reference Page.</w:t>
      </w:r>
    </w:p>
    <w:p w14:paraId="2060E81D" w14:textId="0F3F3B21" w:rsidR="210D732F" w:rsidRDefault="210D732F" w:rsidP="210D732F">
      <w:pPr>
        <w:rPr>
          <w:rFonts w:ascii="Arial" w:eastAsia="Arial" w:hAnsi="Arial" w:cs="Arial"/>
          <w:sz w:val="22"/>
          <w:szCs w:val="22"/>
          <w:lang w:val="en-US"/>
        </w:rPr>
      </w:pPr>
    </w:p>
    <w:p w14:paraId="1D2469A7" w14:textId="286073D5" w:rsidR="210D732F" w:rsidRDefault="09983925" w:rsidP="210D732F">
      <w:pPr>
        <w:rPr>
          <w:rFonts w:ascii="Arial" w:eastAsia="Arial" w:hAnsi="Arial" w:cs="Arial"/>
          <w:sz w:val="22"/>
          <w:szCs w:val="22"/>
          <w:lang w:val="en-US"/>
        </w:rPr>
      </w:pPr>
      <w:proofErr w:type="spellStart"/>
      <w:r w:rsidRPr="09983925">
        <w:rPr>
          <w:rFonts w:ascii="Arial" w:eastAsia="Arial" w:hAnsi="Arial" w:cs="Arial"/>
          <w:sz w:val="22"/>
          <w:szCs w:val="22"/>
        </w:rPr>
        <w:t>Bilton,H</w:t>
      </w:r>
      <w:proofErr w:type="spellEnd"/>
      <w:r w:rsidRPr="09983925">
        <w:rPr>
          <w:rFonts w:ascii="Arial" w:eastAsia="Arial" w:hAnsi="Arial" w:cs="Arial"/>
          <w:sz w:val="22"/>
          <w:szCs w:val="22"/>
        </w:rPr>
        <w:t>. Outdoor Learning in the Early Years: Management and Innovation. Third Edition.</w:t>
      </w:r>
    </w:p>
    <w:p w14:paraId="0AB5817A" w14:textId="1C40622A" w:rsidR="09983925" w:rsidRDefault="09983925" w:rsidP="09983925">
      <w:pPr>
        <w:rPr>
          <w:rFonts w:ascii="Arial" w:eastAsia="Arial" w:hAnsi="Arial" w:cs="Arial"/>
          <w:color w:val="000000" w:themeColor="text1"/>
          <w:sz w:val="21"/>
          <w:szCs w:val="21"/>
          <w:lang w:val="en-US"/>
        </w:rPr>
      </w:pPr>
    </w:p>
    <w:p w14:paraId="582037FF" w14:textId="66F72D3E" w:rsidR="09983925" w:rsidRDefault="09983925" w:rsidP="09983925">
      <w:r w:rsidRPr="09983925">
        <w:rPr>
          <w:rFonts w:ascii="Arial" w:eastAsia="Arial" w:hAnsi="Arial" w:cs="Arial"/>
          <w:color w:val="000000" w:themeColor="text1"/>
          <w:sz w:val="21"/>
          <w:szCs w:val="21"/>
          <w:lang w:val="en-US"/>
        </w:rPr>
        <w:t>Callaway. G (2005) The Early Years Curriculum: a view from outdoors. London: David Fulton Publishers Ltd.</w:t>
      </w:r>
    </w:p>
    <w:p w14:paraId="65E79F94" w14:textId="50AC0067" w:rsidR="09983925" w:rsidRDefault="09983925" w:rsidP="09983925">
      <w:pPr>
        <w:rPr>
          <w:rFonts w:ascii="Arial" w:eastAsia="Arial" w:hAnsi="Arial" w:cs="Arial"/>
          <w:sz w:val="22"/>
          <w:szCs w:val="22"/>
        </w:rPr>
      </w:pPr>
    </w:p>
    <w:p w14:paraId="0E7BBC78" w14:textId="7BCFEE78" w:rsidR="210D732F" w:rsidRDefault="210D732F" w:rsidP="210D732F">
      <w:pPr>
        <w:rPr>
          <w:rFonts w:ascii="Arial" w:eastAsia="Arial" w:hAnsi="Arial" w:cs="Arial"/>
          <w:sz w:val="22"/>
          <w:szCs w:val="22"/>
        </w:rPr>
      </w:pPr>
      <w:r w:rsidRPr="210D732F">
        <w:rPr>
          <w:rFonts w:ascii="Arial" w:eastAsia="Arial" w:hAnsi="Arial" w:cs="Arial"/>
          <w:sz w:val="22"/>
          <w:szCs w:val="22"/>
        </w:rPr>
        <w:t xml:space="preserve">Council for learning outside the classroom (2009) </w:t>
      </w:r>
      <w:r w:rsidRPr="210D732F">
        <w:rPr>
          <w:rFonts w:ascii="Arial" w:eastAsia="Arial" w:hAnsi="Arial" w:cs="Arial"/>
          <w:i/>
          <w:iCs/>
          <w:sz w:val="22"/>
          <w:szCs w:val="22"/>
        </w:rPr>
        <w:t xml:space="preserve">Benefits for Early Years of Learning Outside the Classroom </w:t>
      </w:r>
      <w:r w:rsidRPr="210D732F">
        <w:rPr>
          <w:rFonts w:ascii="Arial" w:eastAsia="Arial" w:hAnsi="Arial" w:cs="Arial"/>
          <w:sz w:val="22"/>
          <w:szCs w:val="22"/>
        </w:rPr>
        <w:t xml:space="preserve">Available at:  </w:t>
      </w:r>
    </w:p>
    <w:p w14:paraId="107B66C2" w14:textId="1AD0E890" w:rsidR="210D732F" w:rsidRDefault="001B37F5" w:rsidP="210D732F">
      <w:pPr>
        <w:rPr>
          <w:rFonts w:ascii="Arial" w:eastAsia="Arial" w:hAnsi="Arial" w:cs="Arial"/>
          <w:sz w:val="22"/>
          <w:szCs w:val="22"/>
        </w:rPr>
      </w:pPr>
      <w:hyperlink r:id="rId18">
        <w:r w:rsidR="210D732F" w:rsidRPr="210D732F">
          <w:rPr>
            <w:rStyle w:val="Hyperlink"/>
            <w:rFonts w:ascii="Arial" w:eastAsia="Arial" w:hAnsi="Arial" w:cs="Arial"/>
            <w:color w:val="0563C1"/>
            <w:sz w:val="22"/>
            <w:szCs w:val="22"/>
          </w:rPr>
          <w:t>https://www.lotc.org.uk/wp-content/uploads/2010/12/Benefits-for-Early-Years-LOtC-Final-5AUG09.pdf</w:t>
        </w:r>
      </w:hyperlink>
      <w:r w:rsidR="210D732F" w:rsidRPr="210D732F">
        <w:rPr>
          <w:rFonts w:ascii="Arial" w:eastAsia="Arial" w:hAnsi="Arial" w:cs="Arial"/>
          <w:color w:val="0563C1"/>
          <w:sz w:val="22"/>
          <w:szCs w:val="22"/>
          <w:u w:val="single"/>
        </w:rPr>
        <w:t xml:space="preserve"> </w:t>
      </w:r>
      <w:r w:rsidR="210D732F" w:rsidRPr="210D732F">
        <w:rPr>
          <w:rFonts w:ascii="Arial" w:eastAsia="Arial" w:hAnsi="Arial" w:cs="Arial"/>
          <w:sz w:val="22"/>
          <w:szCs w:val="22"/>
        </w:rPr>
        <w:t>( Accessed: 11</w:t>
      </w:r>
      <w:r w:rsidR="210D732F" w:rsidRPr="210D732F">
        <w:rPr>
          <w:rFonts w:ascii="Arial" w:eastAsia="Arial" w:hAnsi="Arial" w:cs="Arial"/>
          <w:sz w:val="22"/>
          <w:szCs w:val="22"/>
          <w:vertAlign w:val="superscript"/>
        </w:rPr>
        <w:t>th</w:t>
      </w:r>
      <w:r w:rsidR="210D732F" w:rsidRPr="210D732F">
        <w:rPr>
          <w:rFonts w:ascii="Arial" w:eastAsia="Arial" w:hAnsi="Arial" w:cs="Arial"/>
          <w:sz w:val="22"/>
          <w:szCs w:val="22"/>
        </w:rPr>
        <w:t xml:space="preserve"> May 2019)</w:t>
      </w:r>
    </w:p>
    <w:p w14:paraId="403091A9" w14:textId="4D635245" w:rsidR="210D732F" w:rsidRDefault="210D732F" w:rsidP="210D732F">
      <w:pPr>
        <w:rPr>
          <w:rFonts w:ascii="Arial" w:eastAsia="Arial" w:hAnsi="Arial" w:cs="Arial"/>
          <w:sz w:val="22"/>
          <w:szCs w:val="22"/>
        </w:rPr>
      </w:pPr>
    </w:p>
    <w:p w14:paraId="397D1501" w14:textId="33509053" w:rsidR="210D732F" w:rsidRDefault="210D732F" w:rsidP="210D732F">
      <w:pPr>
        <w:rPr>
          <w:rFonts w:ascii="Arial" w:eastAsia="Arial" w:hAnsi="Arial" w:cs="Arial"/>
          <w:sz w:val="22"/>
          <w:szCs w:val="22"/>
        </w:rPr>
      </w:pPr>
      <w:r w:rsidRPr="210D732F">
        <w:rPr>
          <w:rFonts w:ascii="Arial" w:eastAsia="Arial" w:hAnsi="Arial" w:cs="Arial"/>
          <w:sz w:val="22"/>
          <w:szCs w:val="22"/>
        </w:rPr>
        <w:t xml:space="preserve">Dark, J.(2006) </w:t>
      </w:r>
      <w:r w:rsidRPr="210D732F">
        <w:rPr>
          <w:rFonts w:ascii="Arial" w:eastAsia="Arial" w:hAnsi="Arial" w:cs="Arial"/>
          <w:i/>
          <w:iCs/>
          <w:sz w:val="22"/>
          <w:szCs w:val="22"/>
        </w:rPr>
        <w:t>Observing children.</w:t>
      </w:r>
      <w:r w:rsidRPr="210D732F">
        <w:rPr>
          <w:rFonts w:ascii="Arial" w:eastAsia="Arial" w:hAnsi="Arial" w:cs="Arial"/>
          <w:sz w:val="22"/>
          <w:szCs w:val="22"/>
        </w:rPr>
        <w:t xml:space="preserve"> Available at:  </w:t>
      </w:r>
    </w:p>
    <w:p w14:paraId="25BC9F2C" w14:textId="0E2D1969" w:rsidR="210D732F" w:rsidRDefault="001B37F5" w:rsidP="210D732F">
      <w:pPr>
        <w:rPr>
          <w:rFonts w:ascii="Arial" w:eastAsia="Arial" w:hAnsi="Arial" w:cs="Arial"/>
          <w:sz w:val="22"/>
          <w:szCs w:val="22"/>
        </w:rPr>
      </w:pPr>
      <w:hyperlink r:id="rId19">
        <w:r w:rsidR="210D732F" w:rsidRPr="210D732F">
          <w:rPr>
            <w:rStyle w:val="Hyperlink"/>
            <w:rFonts w:ascii="Arial" w:eastAsia="Arial" w:hAnsi="Arial" w:cs="Arial"/>
            <w:color w:val="0563C1"/>
            <w:sz w:val="22"/>
            <w:szCs w:val="22"/>
          </w:rPr>
          <w:t>https://www.nurseryworld.co.uk/nursery-world/news/1102493/observing-children</w:t>
        </w:r>
      </w:hyperlink>
      <w:r w:rsidR="210D732F" w:rsidRPr="210D732F">
        <w:rPr>
          <w:rFonts w:ascii="Arial" w:eastAsia="Arial" w:hAnsi="Arial" w:cs="Arial"/>
          <w:color w:val="0563C1"/>
          <w:sz w:val="22"/>
          <w:szCs w:val="22"/>
          <w:u w:val="single"/>
        </w:rPr>
        <w:t xml:space="preserve"> </w:t>
      </w:r>
      <w:r w:rsidR="210D732F" w:rsidRPr="210D732F">
        <w:rPr>
          <w:rFonts w:ascii="Arial" w:eastAsia="Arial" w:hAnsi="Arial" w:cs="Arial"/>
          <w:sz w:val="22"/>
          <w:szCs w:val="22"/>
        </w:rPr>
        <w:t>(Accessed:12</w:t>
      </w:r>
      <w:r w:rsidR="210D732F" w:rsidRPr="210D732F">
        <w:rPr>
          <w:rFonts w:ascii="Arial" w:eastAsia="Arial" w:hAnsi="Arial" w:cs="Arial"/>
          <w:sz w:val="22"/>
          <w:szCs w:val="22"/>
          <w:vertAlign w:val="superscript"/>
        </w:rPr>
        <w:t>th</w:t>
      </w:r>
      <w:r w:rsidR="210D732F" w:rsidRPr="210D732F">
        <w:rPr>
          <w:rFonts w:ascii="Arial" w:eastAsia="Arial" w:hAnsi="Arial" w:cs="Arial"/>
          <w:sz w:val="22"/>
          <w:szCs w:val="22"/>
        </w:rPr>
        <w:t xml:space="preserve"> May 2019)</w:t>
      </w:r>
    </w:p>
    <w:p w14:paraId="0B8C0592" w14:textId="04EC332D" w:rsidR="210D732F" w:rsidRDefault="210D732F" w:rsidP="210D732F">
      <w:pPr>
        <w:rPr>
          <w:rFonts w:ascii="Arial" w:eastAsia="Arial" w:hAnsi="Arial" w:cs="Arial"/>
          <w:sz w:val="22"/>
          <w:szCs w:val="22"/>
        </w:rPr>
      </w:pPr>
    </w:p>
    <w:p w14:paraId="7C802810" w14:textId="08AE889D" w:rsidR="210D732F" w:rsidRDefault="210D732F" w:rsidP="210D732F">
      <w:pPr>
        <w:rPr>
          <w:rFonts w:ascii="Arial" w:eastAsia="Arial" w:hAnsi="Arial" w:cs="Arial"/>
          <w:sz w:val="22"/>
          <w:szCs w:val="22"/>
        </w:rPr>
      </w:pPr>
      <w:r w:rsidRPr="210D732F">
        <w:rPr>
          <w:rFonts w:ascii="Arial" w:eastAsia="Arial" w:hAnsi="Arial" w:cs="Arial"/>
          <w:color w:val="000000" w:themeColor="text1"/>
          <w:sz w:val="22"/>
          <w:szCs w:val="22"/>
        </w:rPr>
        <w:t xml:space="preserve">Early Years Matters (2019) </w:t>
      </w:r>
      <w:r w:rsidRPr="210D732F">
        <w:rPr>
          <w:rFonts w:ascii="Arial" w:eastAsia="Arial" w:hAnsi="Arial" w:cs="Arial"/>
          <w:i/>
          <w:iCs/>
          <w:color w:val="000000" w:themeColor="text1"/>
          <w:sz w:val="22"/>
          <w:szCs w:val="22"/>
        </w:rPr>
        <w:t xml:space="preserve">Indoor and Outdoor Environment. </w:t>
      </w:r>
      <w:r w:rsidRPr="210D732F">
        <w:rPr>
          <w:rFonts w:ascii="Arial" w:eastAsia="Arial" w:hAnsi="Arial" w:cs="Arial"/>
          <w:color w:val="000000" w:themeColor="text1"/>
          <w:sz w:val="22"/>
          <w:szCs w:val="22"/>
        </w:rPr>
        <w:t>Available at:</w:t>
      </w:r>
    </w:p>
    <w:p w14:paraId="09CC0233" w14:textId="0586734C" w:rsidR="210D732F" w:rsidRDefault="001B37F5" w:rsidP="210D732F">
      <w:pPr>
        <w:rPr>
          <w:rFonts w:ascii="Arial" w:eastAsia="Arial" w:hAnsi="Arial" w:cs="Arial"/>
          <w:sz w:val="22"/>
          <w:szCs w:val="22"/>
        </w:rPr>
      </w:pPr>
      <w:hyperlink r:id="rId20">
        <w:r w:rsidR="210D732F" w:rsidRPr="210D732F">
          <w:rPr>
            <w:rStyle w:val="Hyperlink"/>
            <w:rFonts w:ascii="Arial" w:eastAsia="Arial" w:hAnsi="Arial" w:cs="Arial"/>
            <w:color w:val="0563C1"/>
            <w:sz w:val="22"/>
            <w:szCs w:val="22"/>
          </w:rPr>
          <w:t>http://www.earlyyearsmatters.co.uk/our-services/school-and-nursery-improvement-partner/enabling-environments/indoor-and-outdoor-environment/</w:t>
        </w:r>
      </w:hyperlink>
      <w:r w:rsidR="210D732F" w:rsidRPr="210D732F">
        <w:rPr>
          <w:rFonts w:ascii="Arial" w:eastAsia="Arial" w:hAnsi="Arial" w:cs="Arial"/>
          <w:color w:val="0563C1"/>
          <w:sz w:val="22"/>
          <w:szCs w:val="22"/>
          <w:u w:val="single"/>
        </w:rPr>
        <w:t xml:space="preserve"> </w:t>
      </w:r>
      <w:r w:rsidR="210D732F" w:rsidRPr="210D732F">
        <w:rPr>
          <w:rFonts w:ascii="Arial" w:eastAsia="Arial" w:hAnsi="Arial" w:cs="Arial"/>
          <w:sz w:val="22"/>
          <w:szCs w:val="22"/>
        </w:rPr>
        <w:t>(Accessed: 10</w:t>
      </w:r>
      <w:r w:rsidR="210D732F" w:rsidRPr="210D732F">
        <w:rPr>
          <w:rFonts w:ascii="Arial" w:eastAsia="Arial" w:hAnsi="Arial" w:cs="Arial"/>
          <w:sz w:val="22"/>
          <w:szCs w:val="22"/>
          <w:vertAlign w:val="superscript"/>
        </w:rPr>
        <w:t>th</w:t>
      </w:r>
      <w:r w:rsidR="210D732F" w:rsidRPr="210D732F">
        <w:rPr>
          <w:rFonts w:ascii="Arial" w:eastAsia="Arial" w:hAnsi="Arial" w:cs="Arial"/>
          <w:sz w:val="22"/>
          <w:szCs w:val="22"/>
        </w:rPr>
        <w:t xml:space="preserve"> May 2019)</w:t>
      </w:r>
    </w:p>
    <w:p w14:paraId="4FAA2F6B" w14:textId="54620937" w:rsidR="210D732F" w:rsidRDefault="210D732F" w:rsidP="210D732F">
      <w:pPr>
        <w:rPr>
          <w:rFonts w:ascii="Arial" w:eastAsia="Arial" w:hAnsi="Arial" w:cs="Arial"/>
          <w:sz w:val="22"/>
          <w:szCs w:val="22"/>
        </w:rPr>
      </w:pPr>
    </w:p>
    <w:p w14:paraId="4928D485" w14:textId="71EFF11F" w:rsidR="210D732F" w:rsidRDefault="210D732F" w:rsidP="210D732F">
      <w:pPr>
        <w:rPr>
          <w:rFonts w:ascii="Arial" w:eastAsia="Arial" w:hAnsi="Arial" w:cs="Arial"/>
          <w:sz w:val="22"/>
          <w:szCs w:val="22"/>
        </w:rPr>
      </w:pPr>
      <w:r w:rsidRPr="210D732F">
        <w:rPr>
          <w:rFonts w:ascii="Arial" w:eastAsia="Arial" w:hAnsi="Arial" w:cs="Arial"/>
          <w:sz w:val="22"/>
          <w:szCs w:val="22"/>
        </w:rPr>
        <w:t xml:space="preserve">Fawns, (2019) </w:t>
      </w:r>
      <w:r w:rsidRPr="210D732F">
        <w:rPr>
          <w:rFonts w:ascii="Arial" w:eastAsia="Arial" w:hAnsi="Arial" w:cs="Arial"/>
          <w:i/>
          <w:iCs/>
          <w:sz w:val="22"/>
          <w:szCs w:val="22"/>
        </w:rPr>
        <w:t xml:space="preserve">Seven Benefits of Outdoor Play for children, </w:t>
      </w:r>
      <w:r w:rsidRPr="210D732F">
        <w:rPr>
          <w:rFonts w:ascii="Arial" w:eastAsia="Arial" w:hAnsi="Arial" w:cs="Arial"/>
          <w:sz w:val="22"/>
          <w:szCs w:val="22"/>
        </w:rPr>
        <w:t>Available at:</w:t>
      </w:r>
    </w:p>
    <w:p w14:paraId="063BD449" w14:textId="6F158B6B" w:rsidR="210D732F" w:rsidRDefault="001B37F5" w:rsidP="210D732F">
      <w:pPr>
        <w:rPr>
          <w:rFonts w:ascii="Arial" w:eastAsia="Arial" w:hAnsi="Arial" w:cs="Arial"/>
          <w:sz w:val="22"/>
          <w:szCs w:val="22"/>
        </w:rPr>
      </w:pPr>
      <w:hyperlink r:id="rId21">
        <w:r w:rsidR="210D732F" w:rsidRPr="210D732F">
          <w:rPr>
            <w:rStyle w:val="Hyperlink"/>
            <w:rFonts w:ascii="Arial" w:eastAsia="Arial" w:hAnsi="Arial" w:cs="Arial"/>
            <w:color w:val="0563C1"/>
            <w:sz w:val="22"/>
            <w:szCs w:val="22"/>
          </w:rPr>
          <w:t>https://www.fawns.co.uk/blog-posts/seven-benefits-outdoor-play-children/</w:t>
        </w:r>
      </w:hyperlink>
      <w:r w:rsidR="210D732F" w:rsidRPr="210D732F">
        <w:rPr>
          <w:rFonts w:ascii="Arial" w:eastAsia="Arial" w:hAnsi="Arial" w:cs="Arial"/>
          <w:color w:val="0563C1"/>
          <w:sz w:val="22"/>
          <w:szCs w:val="22"/>
          <w:u w:val="single"/>
        </w:rPr>
        <w:t xml:space="preserve"> </w:t>
      </w:r>
      <w:r w:rsidR="210D732F" w:rsidRPr="210D732F">
        <w:rPr>
          <w:rFonts w:ascii="Arial" w:eastAsia="Arial" w:hAnsi="Arial" w:cs="Arial"/>
          <w:color w:val="000000" w:themeColor="text1"/>
          <w:sz w:val="22"/>
          <w:szCs w:val="22"/>
        </w:rPr>
        <w:t xml:space="preserve">( Accessed </w:t>
      </w:r>
    </w:p>
    <w:p w14:paraId="0B5EA284" w14:textId="02C9B883" w:rsidR="210D732F" w:rsidRDefault="210D732F" w:rsidP="210D732F">
      <w:pPr>
        <w:rPr>
          <w:rFonts w:ascii="Arial" w:eastAsia="Arial" w:hAnsi="Arial" w:cs="Arial"/>
          <w:sz w:val="22"/>
          <w:szCs w:val="22"/>
          <w:lang w:val="en-US"/>
        </w:rPr>
      </w:pPr>
    </w:p>
    <w:p w14:paraId="18E2134E" w14:textId="4132CDF8" w:rsidR="210D732F" w:rsidRDefault="210D732F" w:rsidP="210D732F">
      <w:pPr>
        <w:rPr>
          <w:rFonts w:ascii="Arial" w:eastAsia="Arial" w:hAnsi="Arial" w:cs="Arial"/>
          <w:sz w:val="22"/>
          <w:szCs w:val="22"/>
          <w:lang w:val="en-US"/>
        </w:rPr>
      </w:pPr>
      <w:r w:rsidRPr="210D732F">
        <w:rPr>
          <w:rFonts w:ascii="Arial" w:eastAsia="Arial" w:hAnsi="Arial" w:cs="Arial"/>
          <w:sz w:val="22"/>
          <w:szCs w:val="22"/>
        </w:rPr>
        <w:t xml:space="preserve">Forestschoolassosiation.org (No Date) </w:t>
      </w:r>
      <w:r w:rsidRPr="210D732F">
        <w:rPr>
          <w:rFonts w:ascii="Arial" w:eastAsia="Arial" w:hAnsi="Arial" w:cs="Arial"/>
          <w:i/>
          <w:iCs/>
          <w:sz w:val="22"/>
          <w:szCs w:val="22"/>
        </w:rPr>
        <w:t xml:space="preserve">History of Forest School. </w:t>
      </w:r>
      <w:r w:rsidRPr="210D732F">
        <w:rPr>
          <w:rFonts w:ascii="Arial" w:eastAsia="Arial" w:hAnsi="Arial" w:cs="Arial"/>
          <w:sz w:val="22"/>
          <w:szCs w:val="22"/>
        </w:rPr>
        <w:t xml:space="preserve">Available at: </w:t>
      </w:r>
      <w:hyperlink r:id="rId22">
        <w:r w:rsidRPr="210D732F">
          <w:rPr>
            <w:rStyle w:val="Hyperlink"/>
            <w:rFonts w:ascii="Arial" w:eastAsia="Arial" w:hAnsi="Arial" w:cs="Arial"/>
            <w:color w:val="0563C1"/>
            <w:sz w:val="22"/>
            <w:szCs w:val="22"/>
          </w:rPr>
          <w:t>http://www.forestschoolassociation.org/history-of-forest-school/</w:t>
        </w:r>
      </w:hyperlink>
      <w:r w:rsidRPr="210D732F">
        <w:rPr>
          <w:rFonts w:ascii="Arial" w:eastAsia="Arial" w:hAnsi="Arial" w:cs="Arial"/>
          <w:color w:val="0563C1"/>
          <w:sz w:val="22"/>
          <w:szCs w:val="22"/>
          <w:u w:val="single"/>
        </w:rPr>
        <w:t xml:space="preserve"> (Accessed: 12/05/2019)</w:t>
      </w:r>
    </w:p>
    <w:p w14:paraId="4144544C" w14:textId="4847F019" w:rsidR="210D732F" w:rsidRDefault="210D732F" w:rsidP="210D732F">
      <w:pPr>
        <w:rPr>
          <w:rFonts w:ascii="Arial" w:eastAsia="Arial" w:hAnsi="Arial" w:cs="Arial"/>
          <w:sz w:val="22"/>
          <w:szCs w:val="22"/>
        </w:rPr>
      </w:pPr>
    </w:p>
    <w:p w14:paraId="3E37B737" w14:textId="02904C49" w:rsidR="210D732F" w:rsidRDefault="210D732F" w:rsidP="210D732F">
      <w:pPr>
        <w:rPr>
          <w:rFonts w:ascii="Arial" w:eastAsia="Arial" w:hAnsi="Arial" w:cs="Arial"/>
          <w:sz w:val="22"/>
          <w:szCs w:val="22"/>
        </w:rPr>
      </w:pPr>
      <w:r w:rsidRPr="210D732F">
        <w:rPr>
          <w:rFonts w:ascii="Arial" w:eastAsia="Arial" w:hAnsi="Arial" w:cs="Arial"/>
          <w:sz w:val="22"/>
          <w:szCs w:val="22"/>
        </w:rPr>
        <w:t xml:space="preserve">In to the woods Outdoor nursery (no date) </w:t>
      </w:r>
      <w:r w:rsidRPr="210D732F">
        <w:rPr>
          <w:rFonts w:ascii="Arial" w:eastAsia="Arial" w:hAnsi="Arial" w:cs="Arial"/>
          <w:i/>
          <w:iCs/>
          <w:sz w:val="22"/>
          <w:szCs w:val="22"/>
        </w:rPr>
        <w:t>benefits of outdoor play</w:t>
      </w:r>
      <w:r w:rsidRPr="210D732F">
        <w:rPr>
          <w:rFonts w:ascii="Arial" w:eastAsia="Arial" w:hAnsi="Arial" w:cs="Arial"/>
          <w:sz w:val="22"/>
          <w:szCs w:val="22"/>
        </w:rPr>
        <w:t>. Available at:</w:t>
      </w:r>
    </w:p>
    <w:p w14:paraId="311DD671" w14:textId="3E0026EF" w:rsidR="210D732F" w:rsidRDefault="001B37F5" w:rsidP="210D732F">
      <w:pPr>
        <w:rPr>
          <w:rFonts w:ascii="Arial" w:eastAsia="Arial" w:hAnsi="Arial" w:cs="Arial"/>
          <w:sz w:val="22"/>
          <w:szCs w:val="22"/>
        </w:rPr>
      </w:pPr>
      <w:hyperlink r:id="rId23">
        <w:r w:rsidR="210D732F" w:rsidRPr="210D732F">
          <w:rPr>
            <w:rStyle w:val="Hyperlink"/>
            <w:rFonts w:ascii="Arial" w:eastAsia="Arial" w:hAnsi="Arial" w:cs="Arial"/>
            <w:color w:val="0563C1"/>
            <w:sz w:val="22"/>
            <w:szCs w:val="22"/>
          </w:rPr>
          <w:t>http://www.intothewoodsnursery.co.uk/benefits-of-outdoor-play.html</w:t>
        </w:r>
      </w:hyperlink>
      <w:r w:rsidR="210D732F" w:rsidRPr="210D732F">
        <w:rPr>
          <w:rFonts w:ascii="Arial" w:eastAsia="Arial" w:hAnsi="Arial" w:cs="Arial"/>
          <w:color w:val="0563C1"/>
          <w:sz w:val="22"/>
          <w:szCs w:val="22"/>
          <w:u w:val="single"/>
        </w:rPr>
        <w:t xml:space="preserve"> </w:t>
      </w:r>
      <w:r w:rsidR="210D732F" w:rsidRPr="210D732F">
        <w:rPr>
          <w:rFonts w:ascii="Arial" w:eastAsia="Arial" w:hAnsi="Arial" w:cs="Arial"/>
          <w:sz w:val="22"/>
          <w:szCs w:val="22"/>
        </w:rPr>
        <w:t>(Accessed: 10</w:t>
      </w:r>
      <w:r w:rsidR="210D732F" w:rsidRPr="210D732F">
        <w:rPr>
          <w:rFonts w:ascii="Arial" w:eastAsia="Arial" w:hAnsi="Arial" w:cs="Arial"/>
          <w:sz w:val="22"/>
          <w:szCs w:val="22"/>
          <w:vertAlign w:val="superscript"/>
        </w:rPr>
        <w:t>th</w:t>
      </w:r>
      <w:r w:rsidR="210D732F" w:rsidRPr="210D732F">
        <w:rPr>
          <w:rFonts w:ascii="Arial" w:eastAsia="Arial" w:hAnsi="Arial" w:cs="Arial"/>
          <w:sz w:val="22"/>
          <w:szCs w:val="22"/>
        </w:rPr>
        <w:t xml:space="preserve"> May 2019)</w:t>
      </w:r>
    </w:p>
    <w:p w14:paraId="5505FE0A" w14:textId="32763BB4" w:rsidR="210D732F" w:rsidRDefault="210D732F" w:rsidP="09983925">
      <w:pPr>
        <w:rPr>
          <w:rFonts w:ascii="Arial" w:eastAsia="Arial" w:hAnsi="Arial" w:cs="Arial"/>
          <w:color w:val="000000" w:themeColor="text1"/>
          <w:sz w:val="21"/>
          <w:szCs w:val="21"/>
          <w:lang w:val="en-US"/>
        </w:rPr>
      </w:pPr>
    </w:p>
    <w:p w14:paraId="184D2957" w14:textId="2024586E" w:rsidR="210D732F" w:rsidRDefault="09983925" w:rsidP="09983925">
      <w:pPr>
        <w:rPr>
          <w:rFonts w:ascii="Arial" w:eastAsia="Arial" w:hAnsi="Arial" w:cs="Arial"/>
          <w:sz w:val="22"/>
          <w:szCs w:val="22"/>
        </w:rPr>
      </w:pPr>
      <w:r w:rsidRPr="09983925">
        <w:rPr>
          <w:rFonts w:ascii="Arial" w:eastAsia="Arial" w:hAnsi="Arial" w:cs="Arial"/>
          <w:sz w:val="22"/>
          <w:szCs w:val="22"/>
        </w:rPr>
        <w:t xml:space="preserve"> </w:t>
      </w:r>
      <w:proofErr w:type="spellStart"/>
      <w:r w:rsidRPr="09983925">
        <w:rPr>
          <w:rFonts w:ascii="Arial" w:eastAsia="Arial" w:hAnsi="Arial" w:cs="Arial"/>
          <w:sz w:val="22"/>
          <w:szCs w:val="22"/>
        </w:rPr>
        <w:t>Magher</w:t>
      </w:r>
      <w:proofErr w:type="spellEnd"/>
      <w:r w:rsidRPr="09983925">
        <w:rPr>
          <w:rFonts w:ascii="Arial" w:eastAsia="Arial" w:hAnsi="Arial" w:cs="Arial"/>
          <w:sz w:val="22"/>
          <w:szCs w:val="22"/>
        </w:rPr>
        <w:t xml:space="preserve">, M (no date) </w:t>
      </w:r>
      <w:r w:rsidRPr="09983925">
        <w:rPr>
          <w:rFonts w:ascii="Arial" w:eastAsia="Arial" w:hAnsi="Arial" w:cs="Arial"/>
          <w:i/>
          <w:iCs/>
          <w:sz w:val="22"/>
          <w:szCs w:val="22"/>
        </w:rPr>
        <w:t xml:space="preserve">The Benefits of Outdoor Play for Children. </w:t>
      </w:r>
      <w:r w:rsidRPr="09983925">
        <w:rPr>
          <w:rFonts w:ascii="Arial" w:eastAsia="Arial" w:hAnsi="Arial" w:cs="Arial"/>
          <w:sz w:val="22"/>
          <w:szCs w:val="22"/>
        </w:rPr>
        <w:t>Available at:</w:t>
      </w:r>
    </w:p>
    <w:p w14:paraId="72132391" w14:textId="6E384102" w:rsidR="210D732F" w:rsidRDefault="001B37F5" w:rsidP="210D732F">
      <w:pPr>
        <w:rPr>
          <w:rFonts w:ascii="Arial" w:eastAsia="Arial" w:hAnsi="Arial" w:cs="Arial"/>
          <w:sz w:val="22"/>
          <w:szCs w:val="22"/>
        </w:rPr>
      </w:pPr>
      <w:hyperlink r:id="rId24">
        <w:r w:rsidR="09983925" w:rsidRPr="09983925">
          <w:rPr>
            <w:rStyle w:val="Hyperlink"/>
            <w:rFonts w:ascii="Arial" w:eastAsia="Arial" w:hAnsi="Arial" w:cs="Arial"/>
            <w:color w:val="0563C1"/>
            <w:sz w:val="22"/>
            <w:szCs w:val="22"/>
          </w:rPr>
          <w:t>https://www.livestrong.com/article/141891-the-benefits-outdoor-play-children/</w:t>
        </w:r>
      </w:hyperlink>
      <w:r w:rsidR="09983925" w:rsidRPr="09983925">
        <w:rPr>
          <w:rFonts w:ascii="Arial" w:eastAsia="Arial" w:hAnsi="Arial" w:cs="Arial"/>
          <w:color w:val="0563C1"/>
          <w:sz w:val="22"/>
          <w:szCs w:val="22"/>
          <w:u w:val="single"/>
        </w:rPr>
        <w:t xml:space="preserve"> </w:t>
      </w:r>
      <w:r w:rsidR="09983925" w:rsidRPr="09983925">
        <w:rPr>
          <w:rFonts w:ascii="Arial" w:eastAsia="Arial" w:hAnsi="Arial" w:cs="Arial"/>
          <w:sz w:val="22"/>
          <w:szCs w:val="22"/>
        </w:rPr>
        <w:t>(Accessed: 11</w:t>
      </w:r>
      <w:r w:rsidR="09983925" w:rsidRPr="09983925">
        <w:rPr>
          <w:rFonts w:ascii="Arial" w:eastAsia="Arial" w:hAnsi="Arial" w:cs="Arial"/>
          <w:sz w:val="22"/>
          <w:szCs w:val="22"/>
          <w:vertAlign w:val="superscript"/>
        </w:rPr>
        <w:t>th</w:t>
      </w:r>
      <w:r w:rsidR="09983925" w:rsidRPr="09983925">
        <w:rPr>
          <w:rFonts w:ascii="Arial" w:eastAsia="Arial" w:hAnsi="Arial" w:cs="Arial"/>
          <w:sz w:val="22"/>
          <w:szCs w:val="22"/>
        </w:rPr>
        <w:t xml:space="preserve"> May 2019)</w:t>
      </w:r>
    </w:p>
    <w:p w14:paraId="2371977D" w14:textId="335C7442" w:rsidR="09983925" w:rsidRDefault="09983925" w:rsidP="09983925">
      <w:pPr>
        <w:rPr>
          <w:rFonts w:ascii="Arial" w:eastAsia="Arial" w:hAnsi="Arial" w:cs="Arial"/>
          <w:color w:val="000000" w:themeColor="text1"/>
          <w:sz w:val="21"/>
          <w:szCs w:val="21"/>
          <w:lang w:val="en-US"/>
        </w:rPr>
      </w:pPr>
    </w:p>
    <w:p w14:paraId="6FD2EF79" w14:textId="041BB4C3" w:rsidR="09983925" w:rsidRDefault="09983925" w:rsidP="09983925">
      <w:pPr>
        <w:rPr>
          <w:rFonts w:ascii="Arial" w:eastAsia="Arial" w:hAnsi="Arial" w:cs="Arial"/>
          <w:color w:val="000000" w:themeColor="text1"/>
          <w:sz w:val="21"/>
          <w:szCs w:val="21"/>
          <w:lang w:val="en-US"/>
        </w:rPr>
      </w:pPr>
      <w:proofErr w:type="spellStart"/>
      <w:r w:rsidRPr="09983925">
        <w:rPr>
          <w:rFonts w:ascii="Arial" w:eastAsia="Arial" w:hAnsi="Arial" w:cs="Arial"/>
          <w:color w:val="000000" w:themeColor="text1"/>
          <w:sz w:val="21"/>
          <w:szCs w:val="21"/>
          <w:lang w:val="en-US"/>
        </w:rPr>
        <w:t>Moyles</w:t>
      </w:r>
      <w:proofErr w:type="spellEnd"/>
      <w:r w:rsidRPr="09983925">
        <w:rPr>
          <w:rFonts w:ascii="Arial" w:eastAsia="Arial" w:hAnsi="Arial" w:cs="Arial"/>
          <w:color w:val="000000" w:themeColor="text1"/>
          <w:sz w:val="21"/>
          <w:szCs w:val="21"/>
          <w:lang w:val="en-US"/>
        </w:rPr>
        <w:t xml:space="preserve">. J (2010) thinking about play. England. Open university press. </w:t>
      </w:r>
      <w:r>
        <w:br/>
      </w:r>
    </w:p>
    <w:p w14:paraId="0E3B0181" w14:textId="40E5250D" w:rsidR="09983925" w:rsidRDefault="09983925" w:rsidP="09983925">
      <w:pPr>
        <w:rPr>
          <w:rFonts w:ascii="Arial" w:eastAsia="Arial" w:hAnsi="Arial" w:cs="Arial"/>
          <w:sz w:val="22"/>
          <w:szCs w:val="22"/>
        </w:rPr>
      </w:pPr>
    </w:p>
    <w:p w14:paraId="51BDD719" w14:textId="7A77DC82" w:rsidR="09983925" w:rsidRDefault="09983925" w:rsidP="09983925">
      <w:pPr>
        <w:rPr>
          <w:rFonts w:ascii="Arial" w:eastAsia="Arial" w:hAnsi="Arial" w:cs="Arial"/>
          <w:sz w:val="22"/>
          <w:szCs w:val="22"/>
        </w:rPr>
      </w:pPr>
    </w:p>
    <w:p w14:paraId="2668C19F" w14:textId="5EF1F4C3" w:rsidR="210D732F" w:rsidRDefault="210D732F" w:rsidP="210D732F">
      <w:pPr>
        <w:rPr>
          <w:rFonts w:ascii="Arial" w:eastAsia="Arial" w:hAnsi="Arial" w:cs="Arial"/>
          <w:sz w:val="22"/>
          <w:szCs w:val="22"/>
        </w:rPr>
      </w:pPr>
      <w:r w:rsidRPr="210D732F">
        <w:rPr>
          <w:rFonts w:ascii="Arial" w:eastAsia="Arial" w:hAnsi="Arial" w:cs="Arial"/>
          <w:sz w:val="22"/>
          <w:szCs w:val="22"/>
        </w:rPr>
        <w:t xml:space="preserve">No author (no date) </w:t>
      </w:r>
      <w:r w:rsidRPr="210D732F">
        <w:rPr>
          <w:rFonts w:ascii="Arial" w:eastAsia="Arial" w:hAnsi="Arial" w:cs="Arial"/>
          <w:i/>
          <w:iCs/>
          <w:sz w:val="22"/>
          <w:szCs w:val="22"/>
        </w:rPr>
        <w:t xml:space="preserve">Methods of Observing Young Children. </w:t>
      </w:r>
      <w:r w:rsidRPr="210D732F">
        <w:rPr>
          <w:rFonts w:ascii="Arial" w:eastAsia="Arial" w:hAnsi="Arial" w:cs="Arial"/>
          <w:sz w:val="22"/>
          <w:szCs w:val="22"/>
        </w:rPr>
        <w:t>Available at:</w:t>
      </w:r>
    </w:p>
    <w:p w14:paraId="4052250D" w14:textId="66FD561B" w:rsidR="210D732F" w:rsidRDefault="001B37F5" w:rsidP="210D732F">
      <w:pPr>
        <w:rPr>
          <w:rFonts w:ascii="Arial" w:eastAsia="Arial" w:hAnsi="Arial" w:cs="Arial"/>
          <w:sz w:val="22"/>
          <w:szCs w:val="22"/>
        </w:rPr>
      </w:pPr>
      <w:hyperlink r:id="rId25">
        <w:r w:rsidR="210D732F" w:rsidRPr="210D732F">
          <w:rPr>
            <w:rStyle w:val="Hyperlink"/>
            <w:rFonts w:ascii="Arial" w:eastAsia="Arial" w:hAnsi="Arial" w:cs="Arial"/>
            <w:color w:val="0563C1"/>
            <w:sz w:val="22"/>
            <w:szCs w:val="22"/>
          </w:rPr>
          <w:t>https://msu.edu/~mandrews/mary/obs__methods.htm</w:t>
        </w:r>
      </w:hyperlink>
      <w:r w:rsidR="210D732F" w:rsidRPr="210D732F">
        <w:rPr>
          <w:rFonts w:ascii="Arial" w:eastAsia="Arial" w:hAnsi="Arial" w:cs="Arial"/>
          <w:color w:val="0563C1"/>
          <w:sz w:val="22"/>
          <w:szCs w:val="22"/>
          <w:u w:val="single"/>
        </w:rPr>
        <w:t xml:space="preserve"> </w:t>
      </w:r>
      <w:r w:rsidR="210D732F" w:rsidRPr="210D732F">
        <w:rPr>
          <w:rFonts w:ascii="Arial" w:eastAsia="Arial" w:hAnsi="Arial" w:cs="Arial"/>
          <w:sz w:val="22"/>
          <w:szCs w:val="22"/>
        </w:rPr>
        <w:t>(Accessed: 12</w:t>
      </w:r>
      <w:r w:rsidR="210D732F" w:rsidRPr="210D732F">
        <w:rPr>
          <w:rFonts w:ascii="Arial" w:eastAsia="Arial" w:hAnsi="Arial" w:cs="Arial"/>
          <w:sz w:val="22"/>
          <w:szCs w:val="22"/>
          <w:vertAlign w:val="superscript"/>
        </w:rPr>
        <w:t>th</w:t>
      </w:r>
      <w:r w:rsidR="210D732F" w:rsidRPr="210D732F">
        <w:rPr>
          <w:rFonts w:ascii="Arial" w:eastAsia="Arial" w:hAnsi="Arial" w:cs="Arial"/>
          <w:sz w:val="22"/>
          <w:szCs w:val="22"/>
        </w:rPr>
        <w:t xml:space="preserve">  May 2019)</w:t>
      </w:r>
    </w:p>
    <w:p w14:paraId="2615BF8D" w14:textId="61F19D9A" w:rsidR="210D732F" w:rsidRDefault="210D732F" w:rsidP="210D732F">
      <w:pPr>
        <w:rPr>
          <w:rFonts w:ascii="Arial" w:eastAsia="Arial" w:hAnsi="Arial" w:cs="Arial"/>
          <w:sz w:val="22"/>
          <w:szCs w:val="22"/>
        </w:rPr>
      </w:pPr>
    </w:p>
    <w:p w14:paraId="7CC05985" w14:textId="4886646B" w:rsidR="210D732F" w:rsidRDefault="210D732F" w:rsidP="210D732F">
      <w:pPr>
        <w:rPr>
          <w:rFonts w:ascii="Arial" w:eastAsia="Arial" w:hAnsi="Arial" w:cs="Arial"/>
          <w:sz w:val="22"/>
          <w:szCs w:val="22"/>
        </w:rPr>
      </w:pPr>
      <w:r w:rsidRPr="210D732F">
        <w:rPr>
          <w:rFonts w:ascii="Arial" w:eastAsia="Arial" w:hAnsi="Arial" w:cs="Arial"/>
          <w:sz w:val="22"/>
          <w:szCs w:val="22"/>
        </w:rPr>
        <w:t xml:space="preserve">No Author (no date) </w:t>
      </w:r>
      <w:r w:rsidRPr="210D732F">
        <w:rPr>
          <w:rFonts w:ascii="Arial" w:eastAsia="Arial" w:hAnsi="Arial" w:cs="Arial"/>
          <w:i/>
          <w:iCs/>
          <w:sz w:val="22"/>
          <w:szCs w:val="22"/>
        </w:rPr>
        <w:t>Observational methods</w:t>
      </w:r>
      <w:r w:rsidRPr="210D732F">
        <w:rPr>
          <w:rFonts w:ascii="Arial" w:eastAsia="Arial" w:hAnsi="Arial" w:cs="Arial"/>
          <w:sz w:val="22"/>
          <w:szCs w:val="22"/>
        </w:rPr>
        <w:t>. Available at:</w:t>
      </w:r>
    </w:p>
    <w:p w14:paraId="6A63CEEC" w14:textId="2D65487F" w:rsidR="210D732F" w:rsidRDefault="001B37F5" w:rsidP="210D732F">
      <w:pPr>
        <w:rPr>
          <w:rFonts w:ascii="Arial" w:eastAsia="Arial" w:hAnsi="Arial" w:cs="Arial"/>
          <w:sz w:val="22"/>
          <w:szCs w:val="22"/>
        </w:rPr>
      </w:pPr>
      <w:hyperlink r:id="rId26">
        <w:r w:rsidR="210D732F" w:rsidRPr="210D732F">
          <w:rPr>
            <w:rStyle w:val="Hyperlink"/>
            <w:rFonts w:ascii="Arial" w:eastAsia="Arial" w:hAnsi="Arial" w:cs="Arial"/>
            <w:color w:val="0563C1"/>
            <w:sz w:val="22"/>
            <w:szCs w:val="22"/>
          </w:rPr>
          <w:t>http://complexneeds.org.uk/modules/Module-2.4-Assessment-monitoring-and-evaluation/All/downloads/m08p110b/observational_methods.pdf</w:t>
        </w:r>
      </w:hyperlink>
      <w:r w:rsidR="210D732F" w:rsidRPr="210D732F">
        <w:rPr>
          <w:rFonts w:ascii="Arial" w:eastAsia="Arial" w:hAnsi="Arial" w:cs="Arial"/>
          <w:color w:val="0563C1"/>
          <w:sz w:val="22"/>
          <w:szCs w:val="22"/>
          <w:u w:val="single"/>
        </w:rPr>
        <w:t xml:space="preserve"> </w:t>
      </w:r>
      <w:r w:rsidR="210D732F" w:rsidRPr="210D732F">
        <w:rPr>
          <w:rFonts w:ascii="Arial" w:eastAsia="Arial" w:hAnsi="Arial" w:cs="Arial"/>
          <w:color w:val="000000" w:themeColor="text1"/>
          <w:sz w:val="22"/>
          <w:szCs w:val="22"/>
        </w:rPr>
        <w:t>Accessed: 12</w:t>
      </w:r>
      <w:r w:rsidR="210D732F" w:rsidRPr="210D732F">
        <w:rPr>
          <w:rFonts w:ascii="Arial" w:eastAsia="Arial" w:hAnsi="Arial" w:cs="Arial"/>
          <w:color w:val="000000" w:themeColor="text1"/>
          <w:sz w:val="22"/>
          <w:szCs w:val="22"/>
          <w:vertAlign w:val="superscript"/>
        </w:rPr>
        <w:t>th</w:t>
      </w:r>
      <w:r w:rsidR="210D732F" w:rsidRPr="210D732F">
        <w:rPr>
          <w:rFonts w:ascii="Arial" w:eastAsia="Arial" w:hAnsi="Arial" w:cs="Arial"/>
          <w:color w:val="000000" w:themeColor="text1"/>
          <w:sz w:val="22"/>
          <w:szCs w:val="22"/>
        </w:rPr>
        <w:t xml:space="preserve"> May 2019)</w:t>
      </w:r>
    </w:p>
    <w:p w14:paraId="284B0D16" w14:textId="683FF83C" w:rsidR="210D732F" w:rsidRDefault="210D732F" w:rsidP="210D732F">
      <w:pPr>
        <w:rPr>
          <w:rFonts w:ascii="Arial" w:eastAsia="Arial" w:hAnsi="Arial" w:cs="Arial"/>
          <w:sz w:val="22"/>
          <w:szCs w:val="22"/>
          <w:lang w:val="en-US"/>
        </w:rPr>
      </w:pPr>
    </w:p>
    <w:p w14:paraId="4E7CCAF2" w14:textId="3BDD0EF8" w:rsidR="210D732F" w:rsidRDefault="210D732F" w:rsidP="210D732F">
      <w:pPr>
        <w:rPr>
          <w:rFonts w:ascii="Arial" w:eastAsia="Arial" w:hAnsi="Arial" w:cs="Arial"/>
          <w:sz w:val="22"/>
          <w:szCs w:val="22"/>
          <w:lang w:val="en-US"/>
        </w:rPr>
      </w:pPr>
      <w:r w:rsidRPr="210D732F">
        <w:rPr>
          <w:rFonts w:ascii="Arial" w:eastAsia="Arial" w:hAnsi="Arial" w:cs="Arial"/>
          <w:sz w:val="22"/>
          <w:szCs w:val="22"/>
        </w:rPr>
        <w:t xml:space="preserve">Play Wales (2017) </w:t>
      </w:r>
      <w:r w:rsidRPr="210D732F">
        <w:rPr>
          <w:rFonts w:ascii="Arial" w:eastAsia="Arial" w:hAnsi="Arial" w:cs="Arial"/>
          <w:i/>
          <w:iCs/>
          <w:sz w:val="22"/>
          <w:szCs w:val="22"/>
        </w:rPr>
        <w:t>Seven Core Aims</w:t>
      </w:r>
      <w:r w:rsidRPr="210D732F">
        <w:rPr>
          <w:rFonts w:ascii="Arial" w:eastAsia="Arial" w:hAnsi="Arial" w:cs="Arial"/>
          <w:sz w:val="22"/>
          <w:szCs w:val="22"/>
        </w:rPr>
        <w:t xml:space="preserve"> Available at: </w:t>
      </w:r>
      <w:hyperlink r:id="rId27">
        <w:r w:rsidRPr="210D732F">
          <w:rPr>
            <w:rStyle w:val="Hyperlink"/>
            <w:rFonts w:ascii="Arial" w:eastAsia="Arial" w:hAnsi="Arial" w:cs="Arial"/>
            <w:color w:val="0563C1"/>
            <w:sz w:val="22"/>
            <w:szCs w:val="22"/>
          </w:rPr>
          <w:t>http://www.playwales.org.uk/eng/sevencoreaims</w:t>
        </w:r>
      </w:hyperlink>
      <w:r w:rsidRPr="210D732F">
        <w:rPr>
          <w:rFonts w:ascii="Arial" w:eastAsia="Arial" w:hAnsi="Arial" w:cs="Arial"/>
          <w:color w:val="0563C1"/>
          <w:sz w:val="22"/>
          <w:szCs w:val="22"/>
          <w:u w:val="single"/>
        </w:rPr>
        <w:t xml:space="preserve"> (Accessed: 12/05/2019) </w:t>
      </w:r>
    </w:p>
    <w:p w14:paraId="5F1B77B9" w14:textId="5B47C38F" w:rsidR="210D732F" w:rsidRDefault="210D732F" w:rsidP="210D732F">
      <w:pPr>
        <w:rPr>
          <w:rFonts w:ascii="Arial" w:eastAsia="Arial" w:hAnsi="Arial" w:cs="Arial"/>
          <w:sz w:val="22"/>
          <w:szCs w:val="22"/>
          <w:lang w:val="en-US"/>
        </w:rPr>
      </w:pPr>
    </w:p>
    <w:p w14:paraId="25A3AC65" w14:textId="2FDCA6DA" w:rsidR="210D732F" w:rsidRDefault="210D732F" w:rsidP="210D732F">
      <w:pPr>
        <w:rPr>
          <w:rFonts w:ascii="Arial" w:eastAsia="Arial" w:hAnsi="Arial" w:cs="Arial"/>
          <w:sz w:val="22"/>
          <w:szCs w:val="22"/>
          <w:lang w:val="en-US"/>
        </w:rPr>
      </w:pPr>
      <w:r w:rsidRPr="210D732F">
        <w:rPr>
          <w:rFonts w:ascii="Arial" w:eastAsia="Arial" w:hAnsi="Arial" w:cs="Arial"/>
          <w:sz w:val="22"/>
          <w:szCs w:val="22"/>
        </w:rPr>
        <w:t>Pound, L How Children Learn. Book 1</w:t>
      </w:r>
    </w:p>
    <w:p w14:paraId="1A2F4ACF" w14:textId="646726A4" w:rsidR="210D732F" w:rsidRDefault="210D732F" w:rsidP="210D732F">
      <w:pPr>
        <w:rPr>
          <w:rFonts w:ascii="Arial" w:eastAsia="Arial" w:hAnsi="Arial" w:cs="Arial"/>
          <w:sz w:val="22"/>
          <w:szCs w:val="22"/>
          <w:lang w:val="en-US"/>
        </w:rPr>
      </w:pPr>
    </w:p>
    <w:p w14:paraId="0B1C9A04" w14:textId="712DDF83" w:rsidR="210D732F" w:rsidRDefault="09983925" w:rsidP="210D732F">
      <w:pPr>
        <w:rPr>
          <w:rFonts w:ascii="Arial" w:eastAsia="Arial" w:hAnsi="Arial" w:cs="Arial"/>
          <w:sz w:val="22"/>
          <w:szCs w:val="22"/>
          <w:lang w:val="en-US"/>
        </w:rPr>
      </w:pPr>
      <w:r w:rsidRPr="09983925">
        <w:rPr>
          <w:rFonts w:ascii="Arial" w:eastAsia="Arial" w:hAnsi="Arial" w:cs="Arial"/>
          <w:sz w:val="22"/>
          <w:szCs w:val="22"/>
        </w:rPr>
        <w:t>Pound, L How children learn Forest school and Reggio Emilia Approach.</w:t>
      </w:r>
    </w:p>
    <w:p w14:paraId="11AF7414" w14:textId="5E05C320" w:rsidR="09983925" w:rsidRDefault="09983925" w:rsidP="09983925">
      <w:pPr>
        <w:rPr>
          <w:rFonts w:ascii="Arial" w:eastAsia="Arial" w:hAnsi="Arial" w:cs="Arial"/>
          <w:color w:val="000000" w:themeColor="text1"/>
          <w:sz w:val="21"/>
          <w:szCs w:val="21"/>
          <w:lang w:val="en-US"/>
        </w:rPr>
      </w:pPr>
    </w:p>
    <w:p w14:paraId="31413E32" w14:textId="1EB99C5C" w:rsidR="09983925" w:rsidRDefault="09983925" w:rsidP="09983925">
      <w:pPr>
        <w:rPr>
          <w:rFonts w:ascii="Arial" w:eastAsia="Arial" w:hAnsi="Arial" w:cs="Arial"/>
          <w:color w:val="000000" w:themeColor="text1"/>
          <w:sz w:val="21"/>
          <w:szCs w:val="21"/>
          <w:lang w:val="en-US"/>
        </w:rPr>
      </w:pPr>
      <w:r w:rsidRPr="09983925">
        <w:rPr>
          <w:rFonts w:ascii="Arial" w:eastAsia="Arial" w:hAnsi="Arial" w:cs="Arial"/>
          <w:color w:val="000000" w:themeColor="text1"/>
          <w:sz w:val="21"/>
          <w:szCs w:val="21"/>
          <w:lang w:val="en-US"/>
        </w:rPr>
        <w:t xml:space="preserve">Reed. M. (2014) 'The Good Childhood Report 2014' pp9-68. </w:t>
      </w:r>
      <w:hyperlink r:id="rId28">
        <w:r w:rsidRPr="09983925">
          <w:rPr>
            <w:rStyle w:val="Hyperlink"/>
            <w:rFonts w:ascii="Arial" w:eastAsia="Arial" w:hAnsi="Arial" w:cs="Arial"/>
            <w:color w:val="000000" w:themeColor="text1"/>
            <w:sz w:val="21"/>
            <w:szCs w:val="21"/>
            <w:lang w:val="en-US"/>
          </w:rPr>
          <w:t>https://www.google.com/url?sa=t&amp;source=web&amp;rct=j&amp;url=https://www.childrenssociety.org.uk/sites/default/files/publications/the_good_childhood_report_2014_-_final.pdf&amp;ved=2ahUKEwiQtqX71ariAhUCShUIHX9VD4IQFjAAegQIBRAB&amp;usg=AOvVaw1gvEvqJs5jIMRHSGGsgqAc</w:t>
        </w:r>
      </w:hyperlink>
    </w:p>
    <w:p w14:paraId="1744E9DC" w14:textId="2B78CDD9" w:rsidR="09983925" w:rsidRDefault="09983925" w:rsidP="09983925">
      <w:pPr>
        <w:rPr>
          <w:rFonts w:ascii="Arial" w:eastAsia="Arial" w:hAnsi="Arial" w:cs="Arial"/>
          <w:sz w:val="22"/>
          <w:szCs w:val="22"/>
        </w:rPr>
      </w:pPr>
    </w:p>
    <w:p w14:paraId="230758BA" w14:textId="681C2EE7" w:rsidR="210D732F" w:rsidRDefault="210D732F" w:rsidP="210D732F">
      <w:pPr>
        <w:rPr>
          <w:rFonts w:ascii="Arial" w:eastAsia="Arial" w:hAnsi="Arial" w:cs="Arial"/>
          <w:sz w:val="22"/>
          <w:szCs w:val="22"/>
        </w:rPr>
      </w:pPr>
      <w:r w:rsidRPr="210D732F">
        <w:rPr>
          <w:rFonts w:ascii="Arial" w:eastAsia="Arial" w:hAnsi="Arial" w:cs="Arial"/>
          <w:sz w:val="22"/>
          <w:szCs w:val="22"/>
        </w:rPr>
        <w:t xml:space="preserve">Waite, S. (2017) </w:t>
      </w:r>
      <w:r w:rsidRPr="210D732F">
        <w:rPr>
          <w:rFonts w:ascii="Arial" w:eastAsia="Arial" w:hAnsi="Arial" w:cs="Arial"/>
          <w:i/>
          <w:iCs/>
          <w:sz w:val="22"/>
          <w:szCs w:val="22"/>
        </w:rPr>
        <w:t xml:space="preserve">Children Learning Outside the Classroom: From Birth to Eleven. </w:t>
      </w:r>
      <w:r w:rsidRPr="210D732F">
        <w:rPr>
          <w:rFonts w:ascii="Arial" w:eastAsia="Arial" w:hAnsi="Arial" w:cs="Arial"/>
          <w:sz w:val="22"/>
          <w:szCs w:val="22"/>
        </w:rPr>
        <w:t xml:space="preserve">Location: London Published: SAGE </w:t>
      </w:r>
    </w:p>
    <w:p w14:paraId="0DA54093" w14:textId="089863FE" w:rsidR="210D732F" w:rsidRDefault="210D732F" w:rsidP="210D732F">
      <w:pPr>
        <w:rPr>
          <w:rFonts w:ascii="Arial" w:eastAsia="Arial" w:hAnsi="Arial" w:cs="Arial"/>
          <w:sz w:val="22"/>
          <w:szCs w:val="22"/>
          <w:lang w:val="en-US"/>
        </w:rPr>
      </w:pPr>
    </w:p>
    <w:p w14:paraId="7409AD64" w14:textId="5B045135" w:rsidR="09983925" w:rsidRDefault="09983925" w:rsidP="09983925">
      <w:pPr>
        <w:spacing w:line="259" w:lineRule="auto"/>
        <w:rPr>
          <w:rFonts w:ascii="Arial" w:eastAsia="Arial" w:hAnsi="Arial" w:cs="Arial"/>
          <w:sz w:val="22"/>
          <w:szCs w:val="22"/>
          <w:lang w:val="en-US"/>
        </w:rPr>
      </w:pPr>
      <w:r w:rsidRPr="09983925">
        <w:rPr>
          <w:rFonts w:ascii="Arial" w:eastAsia="Arial" w:hAnsi="Arial" w:cs="Arial"/>
          <w:sz w:val="22"/>
          <w:szCs w:val="22"/>
        </w:rPr>
        <w:t xml:space="preserve">Welsh Government (2015) </w:t>
      </w:r>
      <w:r w:rsidRPr="09983925">
        <w:rPr>
          <w:rFonts w:ascii="Arial" w:eastAsia="Arial" w:hAnsi="Arial" w:cs="Arial"/>
          <w:i/>
          <w:iCs/>
          <w:sz w:val="22"/>
          <w:szCs w:val="22"/>
        </w:rPr>
        <w:t xml:space="preserve">Implementation of children's rights in Wales. </w:t>
      </w:r>
      <w:r w:rsidRPr="09983925">
        <w:rPr>
          <w:rFonts w:ascii="Arial" w:eastAsia="Arial" w:hAnsi="Arial" w:cs="Arial"/>
          <w:sz w:val="22"/>
          <w:szCs w:val="22"/>
        </w:rPr>
        <w:t xml:space="preserve">Available at: </w:t>
      </w:r>
      <w:hyperlink r:id="rId29">
        <w:r w:rsidRPr="09983925">
          <w:rPr>
            <w:rStyle w:val="Hyperlink"/>
            <w:rFonts w:ascii="Arial" w:eastAsia="Arial" w:hAnsi="Arial" w:cs="Arial"/>
            <w:color w:val="0563C1"/>
            <w:sz w:val="22"/>
            <w:szCs w:val="22"/>
          </w:rPr>
          <w:t>https://gweddill.gov.wales/topics/people-and-communities/people/children-and-young-people/rights/implementation-of-childrens-rights/?lang=en</w:t>
        </w:r>
      </w:hyperlink>
      <w:r w:rsidRPr="09983925">
        <w:rPr>
          <w:rFonts w:ascii="Arial" w:eastAsia="Arial" w:hAnsi="Arial" w:cs="Arial"/>
          <w:color w:val="0563C1"/>
          <w:sz w:val="22"/>
          <w:szCs w:val="22"/>
          <w:u w:val="single"/>
        </w:rPr>
        <w:t xml:space="preserve"> m-9</w:t>
      </w:r>
    </w:p>
    <w:p w14:paraId="66AAB666" w14:textId="4F053221" w:rsidR="09983925" w:rsidRDefault="09983925" w:rsidP="09983925">
      <w:pPr>
        <w:rPr>
          <w:rFonts w:ascii="Arial" w:eastAsia="Arial" w:hAnsi="Arial" w:cs="Arial"/>
          <w:color w:val="0563C1"/>
          <w:sz w:val="22"/>
          <w:szCs w:val="22"/>
          <w:u w:val="single"/>
        </w:rPr>
      </w:pPr>
    </w:p>
    <w:p w14:paraId="69E71D9D" w14:textId="07E2C264" w:rsidR="09983925" w:rsidRDefault="09983925" w:rsidP="09983925">
      <w:pPr>
        <w:rPr>
          <w:rFonts w:ascii="Arial" w:eastAsia="Arial" w:hAnsi="Arial" w:cs="Arial"/>
          <w:color w:val="000000" w:themeColor="text1"/>
          <w:sz w:val="21"/>
          <w:szCs w:val="21"/>
          <w:lang w:val="en-US"/>
        </w:rPr>
      </w:pPr>
      <w:r w:rsidRPr="09983925">
        <w:rPr>
          <w:rFonts w:ascii="Arial" w:eastAsia="Arial" w:hAnsi="Arial" w:cs="Arial"/>
          <w:color w:val="000000" w:themeColor="text1"/>
          <w:sz w:val="21"/>
          <w:szCs w:val="21"/>
          <w:lang w:val="en-US"/>
        </w:rPr>
        <w:t>Welsh Assembly Government. (2009) Foundation Phase, Outdoor Learning Handbook, pp. 4-21.</w:t>
      </w:r>
    </w:p>
    <w:p w14:paraId="0C9B0171" w14:textId="33CCD89A" w:rsidR="09983925" w:rsidRDefault="001B37F5" w:rsidP="09983925">
      <w:pPr>
        <w:rPr>
          <w:rFonts w:ascii="Arial" w:eastAsia="Arial" w:hAnsi="Arial" w:cs="Arial"/>
          <w:color w:val="000000" w:themeColor="text1"/>
          <w:sz w:val="21"/>
          <w:szCs w:val="21"/>
          <w:lang w:val="en-US"/>
        </w:rPr>
      </w:pPr>
      <w:hyperlink r:id="rId30">
        <w:r w:rsidR="09983925" w:rsidRPr="09983925">
          <w:rPr>
            <w:rStyle w:val="Hyperlink"/>
            <w:rFonts w:ascii="Arial" w:eastAsia="Arial" w:hAnsi="Arial" w:cs="Arial"/>
            <w:color w:val="000000" w:themeColor="text1"/>
            <w:sz w:val="21"/>
            <w:szCs w:val="21"/>
            <w:lang w:val="en-US"/>
          </w:rPr>
          <w:t>https://www.google.com/urlsa=t&amp;source=web&amp;rct=j&amp;url=https://learning.gov.wales/docs/learningwales/publications/140828-foundation-phase-outdoor-learning</w:t>
        </w:r>
      </w:hyperlink>
      <w:r w:rsidR="09983925" w:rsidRPr="09983925">
        <w:rPr>
          <w:rFonts w:ascii="Arial" w:eastAsia="Arial" w:hAnsi="Arial" w:cs="Arial"/>
          <w:color w:val="000000" w:themeColor="text1"/>
          <w:sz w:val="21"/>
          <w:szCs w:val="21"/>
          <w:lang w:val="en-US"/>
        </w:rPr>
        <w:t xml:space="preserve"> </w:t>
      </w:r>
    </w:p>
    <w:p w14:paraId="7162531D" w14:textId="0459B030" w:rsidR="210D732F" w:rsidRDefault="210D732F" w:rsidP="210D732F">
      <w:pPr>
        <w:rPr>
          <w:rFonts w:ascii="Arial" w:eastAsia="Arial" w:hAnsi="Arial" w:cs="Arial"/>
          <w:sz w:val="22"/>
          <w:szCs w:val="22"/>
          <w:lang w:val="en-US"/>
        </w:rPr>
      </w:pPr>
    </w:p>
    <w:p w14:paraId="61A32653" w14:textId="741F9BCF" w:rsidR="210D732F" w:rsidRDefault="210D732F" w:rsidP="210D732F">
      <w:pPr>
        <w:rPr>
          <w:rFonts w:ascii="Arial" w:eastAsia="Arial" w:hAnsi="Arial" w:cs="Arial"/>
          <w:sz w:val="22"/>
          <w:szCs w:val="22"/>
        </w:rPr>
      </w:pPr>
      <w:r w:rsidRPr="210D732F">
        <w:rPr>
          <w:rFonts w:ascii="Arial" w:eastAsia="Arial" w:hAnsi="Arial" w:cs="Arial"/>
          <w:sz w:val="22"/>
          <w:szCs w:val="22"/>
        </w:rPr>
        <w:t>UNICEF (no date)  summary of the un convention on the rights of the child. Available at:</w:t>
      </w:r>
    </w:p>
    <w:p w14:paraId="4776C8E6" w14:textId="090FE49C" w:rsidR="210D732F" w:rsidRDefault="001B37F5" w:rsidP="210D732F">
      <w:pPr>
        <w:rPr>
          <w:rFonts w:ascii="Arial" w:eastAsia="Arial" w:hAnsi="Arial" w:cs="Arial"/>
          <w:color w:val="000000" w:themeColor="text1"/>
          <w:sz w:val="22"/>
          <w:szCs w:val="22"/>
        </w:rPr>
      </w:pPr>
      <w:hyperlink r:id="rId31">
        <w:r w:rsidR="210D732F" w:rsidRPr="210D732F">
          <w:rPr>
            <w:rStyle w:val="Hyperlink"/>
            <w:rFonts w:ascii="Arial" w:eastAsia="Arial" w:hAnsi="Arial" w:cs="Arial"/>
            <w:color w:val="0563C1"/>
            <w:sz w:val="22"/>
            <w:szCs w:val="22"/>
          </w:rPr>
          <w:t>https://downloads.unicef.org.uk/wp-content/uploads/2010/05/UNCRC_summary-1.pdf</w:t>
        </w:r>
      </w:hyperlink>
      <w:r w:rsidR="210D732F" w:rsidRPr="210D732F">
        <w:rPr>
          <w:rFonts w:ascii="Arial" w:eastAsia="Arial" w:hAnsi="Arial" w:cs="Arial"/>
          <w:color w:val="0563C1"/>
          <w:sz w:val="22"/>
          <w:szCs w:val="22"/>
          <w:u w:val="single"/>
        </w:rPr>
        <w:t xml:space="preserve"> </w:t>
      </w:r>
      <w:r w:rsidR="210D732F" w:rsidRPr="210D732F">
        <w:rPr>
          <w:rFonts w:ascii="Arial" w:eastAsia="Arial" w:hAnsi="Arial" w:cs="Arial"/>
          <w:color w:val="000000" w:themeColor="text1"/>
          <w:sz w:val="22"/>
          <w:szCs w:val="22"/>
        </w:rPr>
        <w:t>(Accessed: 9</w:t>
      </w:r>
      <w:r w:rsidR="210D732F" w:rsidRPr="210D732F">
        <w:rPr>
          <w:rFonts w:ascii="Arial" w:eastAsia="Arial" w:hAnsi="Arial" w:cs="Arial"/>
          <w:color w:val="000000" w:themeColor="text1"/>
          <w:sz w:val="22"/>
          <w:szCs w:val="22"/>
          <w:vertAlign w:val="superscript"/>
        </w:rPr>
        <w:t>th</w:t>
      </w:r>
      <w:r w:rsidR="210D732F" w:rsidRPr="210D732F">
        <w:rPr>
          <w:rFonts w:ascii="Arial" w:eastAsia="Arial" w:hAnsi="Arial" w:cs="Arial"/>
          <w:color w:val="000000" w:themeColor="text1"/>
          <w:sz w:val="22"/>
          <w:szCs w:val="22"/>
        </w:rPr>
        <w:t xml:space="preserve"> May 2019)</w:t>
      </w:r>
    </w:p>
    <w:p w14:paraId="41C1F197" w14:textId="485DFB2E" w:rsidR="00832263" w:rsidRDefault="00832263" w:rsidP="210D732F">
      <w:pPr>
        <w:rPr>
          <w:rFonts w:ascii="Arial" w:eastAsia="Arial" w:hAnsi="Arial" w:cs="Arial"/>
          <w:color w:val="000000" w:themeColor="text1"/>
          <w:sz w:val="22"/>
          <w:szCs w:val="22"/>
        </w:rPr>
      </w:pPr>
    </w:p>
    <w:p w14:paraId="0CF0FE99" w14:textId="77777777" w:rsidR="00832263" w:rsidRDefault="00832263">
      <w:pPr>
        <w:shd w:val="clear" w:color="auto" w:fill="FFFFFF"/>
        <w:spacing w:after="240"/>
        <w:divId w:val="914627670"/>
        <w:rPr>
          <w:rFonts w:ascii="Arial" w:hAnsi="Arial" w:cs="Arial"/>
          <w:color w:val="000000"/>
          <w:sz w:val="22"/>
          <w:szCs w:val="22"/>
        </w:rPr>
      </w:pPr>
      <w:r>
        <w:rPr>
          <w:rFonts w:ascii="Arial" w:hAnsi="Arial" w:cs="Arial"/>
          <w:color w:val="000000"/>
          <w:sz w:val="22"/>
          <w:szCs w:val="22"/>
        </w:rPr>
        <w:t xml:space="preserve">Callaway. G (2005) </w:t>
      </w:r>
      <w:r w:rsidRPr="009B764F">
        <w:rPr>
          <w:rFonts w:ascii="Arial" w:hAnsi="Arial" w:cs="Arial"/>
          <w:i/>
          <w:color w:val="000000"/>
          <w:sz w:val="22"/>
          <w:szCs w:val="22"/>
        </w:rPr>
        <w:t>The Early Years Curriculum: a view from outdoors</w:t>
      </w:r>
      <w:r>
        <w:rPr>
          <w:rFonts w:ascii="Arial" w:hAnsi="Arial" w:cs="Arial"/>
          <w:color w:val="000000"/>
          <w:sz w:val="22"/>
          <w:szCs w:val="22"/>
        </w:rPr>
        <w:t>. London: David Fulton Publishers Ltd. </w:t>
      </w:r>
    </w:p>
    <w:p w14:paraId="1463FCA4" w14:textId="77777777" w:rsidR="00832263" w:rsidRPr="005B030A" w:rsidRDefault="00832263">
      <w:pPr>
        <w:shd w:val="clear" w:color="auto" w:fill="FFFFFF"/>
        <w:spacing w:after="240"/>
        <w:divId w:val="808595917"/>
        <w:rPr>
          <w:rFonts w:ascii="Arial" w:hAnsi="Arial" w:cs="Arial"/>
          <w:color w:val="000000"/>
          <w:sz w:val="22"/>
          <w:szCs w:val="22"/>
        </w:rPr>
      </w:pPr>
      <w:proofErr w:type="spellStart"/>
      <w:r>
        <w:rPr>
          <w:rFonts w:ascii="Arial" w:hAnsi="Arial" w:cs="Arial"/>
          <w:color w:val="000000"/>
          <w:sz w:val="22"/>
          <w:szCs w:val="22"/>
        </w:rPr>
        <w:t>Moyles</w:t>
      </w:r>
      <w:proofErr w:type="spellEnd"/>
      <w:r>
        <w:rPr>
          <w:rFonts w:ascii="Arial" w:hAnsi="Arial" w:cs="Arial"/>
          <w:color w:val="000000"/>
          <w:sz w:val="22"/>
          <w:szCs w:val="22"/>
        </w:rPr>
        <w:t>. J</w:t>
      </w:r>
      <w:r w:rsidRPr="005B030A">
        <w:rPr>
          <w:rFonts w:ascii="Arial" w:hAnsi="Arial" w:cs="Arial"/>
          <w:color w:val="000000"/>
          <w:sz w:val="22"/>
          <w:szCs w:val="22"/>
        </w:rPr>
        <w:t xml:space="preserve"> (2010) </w:t>
      </w:r>
      <w:r w:rsidRPr="005B030A">
        <w:rPr>
          <w:rFonts w:ascii="Arial" w:hAnsi="Arial" w:cs="Arial"/>
          <w:i/>
          <w:color w:val="000000"/>
          <w:sz w:val="22"/>
          <w:szCs w:val="22"/>
        </w:rPr>
        <w:t>thinking about play</w:t>
      </w:r>
      <w:r w:rsidRPr="005B030A">
        <w:rPr>
          <w:rFonts w:ascii="Arial" w:hAnsi="Arial" w:cs="Arial"/>
          <w:color w:val="000000"/>
          <w:sz w:val="22"/>
          <w:szCs w:val="22"/>
        </w:rPr>
        <w:t>. England. Open university press. </w:t>
      </w:r>
    </w:p>
    <w:p w14:paraId="5ADFD6E0" w14:textId="77777777" w:rsidR="00832263" w:rsidRPr="005B030A" w:rsidRDefault="00832263">
      <w:pPr>
        <w:shd w:val="clear" w:color="auto" w:fill="FFFFFF"/>
        <w:divId w:val="502476894"/>
        <w:rPr>
          <w:rFonts w:ascii="Arial" w:hAnsi="Arial" w:cs="Arial"/>
          <w:color w:val="000000"/>
          <w:sz w:val="22"/>
          <w:szCs w:val="22"/>
        </w:rPr>
      </w:pPr>
      <w:r w:rsidRPr="005B030A">
        <w:rPr>
          <w:rFonts w:ascii="Arial" w:hAnsi="Arial" w:cs="Arial"/>
          <w:color w:val="000000"/>
          <w:sz w:val="22"/>
          <w:szCs w:val="22"/>
        </w:rPr>
        <w:t xml:space="preserve">Welsh Assembly Government. (2009) </w:t>
      </w:r>
      <w:r w:rsidRPr="005B030A">
        <w:rPr>
          <w:rFonts w:ascii="Arial" w:hAnsi="Arial" w:cs="Arial"/>
          <w:i/>
          <w:color w:val="000000"/>
          <w:sz w:val="22"/>
          <w:szCs w:val="22"/>
        </w:rPr>
        <w:t>Foundation Phase, Outdoor Learning Handbook</w:t>
      </w:r>
      <w:r w:rsidRPr="005B030A">
        <w:rPr>
          <w:rFonts w:ascii="Arial" w:hAnsi="Arial" w:cs="Arial"/>
          <w:color w:val="000000"/>
          <w:sz w:val="22"/>
          <w:szCs w:val="22"/>
        </w:rPr>
        <w:t>, pp. 4-21.</w:t>
      </w:r>
      <w:hyperlink r:id="rId32" w:tgtFrame="_blank" w:history="1">
        <w:r w:rsidRPr="005B030A">
          <w:rPr>
            <w:rStyle w:val="Hyperlink"/>
            <w:rFonts w:ascii="Arial" w:hAnsi="Arial" w:cs="Arial"/>
            <w:color w:val="1155CC"/>
            <w:sz w:val="22"/>
            <w:szCs w:val="22"/>
            <w:u w:val="none"/>
          </w:rPr>
          <w:t>https://www.google.com/url?sa=t&amp;source=web&amp;rct=j&amp;url=https://learning.gov.wales/docs/learningwales/publications/140828-foundation-phase-outdoor-learning-handbook-en.pdf&amp;ved=2ahUKEwjulfHrzqriAhXnD2MBHYOACkcQFjAAegQICBAC&amp;usg=AOvVaw2ltp-6asnbjFUrcw6ADTXu</w:t>
        </w:r>
      </w:hyperlink>
    </w:p>
    <w:p w14:paraId="3BD74DF8" w14:textId="77777777" w:rsidR="00525B9F" w:rsidRPr="005B030A" w:rsidRDefault="00525B9F">
      <w:pPr>
        <w:shd w:val="clear" w:color="auto" w:fill="FFFFFF"/>
        <w:divId w:val="162742371"/>
        <w:rPr>
          <w:rFonts w:ascii="Arial" w:hAnsi="Arial" w:cs="Arial"/>
          <w:color w:val="000000"/>
          <w:sz w:val="22"/>
          <w:szCs w:val="22"/>
        </w:rPr>
      </w:pPr>
    </w:p>
    <w:p w14:paraId="58432B29" w14:textId="6524477C" w:rsidR="00832263" w:rsidRPr="005B030A" w:rsidRDefault="00832263">
      <w:pPr>
        <w:shd w:val="clear" w:color="auto" w:fill="FFFFFF"/>
        <w:divId w:val="162742371"/>
        <w:rPr>
          <w:rFonts w:ascii="Arial" w:hAnsi="Arial" w:cs="Arial"/>
          <w:color w:val="000000"/>
          <w:sz w:val="22"/>
          <w:szCs w:val="22"/>
        </w:rPr>
      </w:pPr>
      <w:r w:rsidRPr="005B030A">
        <w:rPr>
          <w:rFonts w:ascii="Arial" w:hAnsi="Arial" w:cs="Arial"/>
          <w:color w:val="000000"/>
          <w:sz w:val="22"/>
          <w:szCs w:val="22"/>
        </w:rPr>
        <w:t xml:space="preserve">Reed. M. (2014) </w:t>
      </w:r>
      <w:r w:rsidRPr="005B030A">
        <w:rPr>
          <w:rFonts w:ascii="Arial" w:hAnsi="Arial" w:cs="Arial"/>
          <w:i/>
          <w:color w:val="000000"/>
          <w:sz w:val="22"/>
          <w:szCs w:val="22"/>
        </w:rPr>
        <w:t>'The Good Childhood Report</w:t>
      </w:r>
      <w:r w:rsidRPr="005B030A">
        <w:rPr>
          <w:rFonts w:ascii="Arial" w:hAnsi="Arial" w:cs="Arial"/>
          <w:color w:val="000000"/>
          <w:sz w:val="22"/>
          <w:szCs w:val="22"/>
        </w:rPr>
        <w:t xml:space="preserve"> 2014' pp9-68. </w:t>
      </w:r>
      <w:hyperlink r:id="rId33" w:tgtFrame="_blank" w:history="1">
        <w:r w:rsidRPr="005B030A">
          <w:rPr>
            <w:rStyle w:val="Hyperlink"/>
            <w:rFonts w:ascii="Arial" w:hAnsi="Arial" w:cs="Arial"/>
            <w:color w:val="1155CC"/>
            <w:sz w:val="22"/>
            <w:szCs w:val="22"/>
            <w:u w:val="none"/>
          </w:rPr>
          <w:t>https://www.google.com/url?sa=t&amp;source=web&amp;rct=j&amp;url=https://www.childrenssociety.org.uk/sites/default/files/publications/the_good_childhood_report_2014_-_final.pdf&amp;ved=2ahUKEwiQtqX71ariAhUCShUIHX9VD4IQFjAAegQIBRAB&amp;usg=AOvVaw1gvEvqJs5jIMRHSGGsgqAc</w:t>
        </w:r>
      </w:hyperlink>
    </w:p>
    <w:p w14:paraId="5879FEEF" w14:textId="77777777" w:rsidR="00832263" w:rsidRDefault="00832263" w:rsidP="210D732F">
      <w:pPr>
        <w:rPr>
          <w:rFonts w:ascii="Arial" w:eastAsia="Arial" w:hAnsi="Arial" w:cs="Arial"/>
          <w:sz w:val="22"/>
          <w:szCs w:val="22"/>
        </w:rPr>
      </w:pPr>
    </w:p>
    <w:p w14:paraId="13686162" w14:textId="75E07C28" w:rsidR="210D732F" w:rsidRDefault="210D732F" w:rsidP="210D732F">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34"/>
      <w:footerReference w:type="default" r:id="rId35"/>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D162A2" w14:textId="77777777" w:rsidR="005F0B35" w:rsidRDefault="005F0B35" w:rsidP="00390251">
      <w:r>
        <w:separator/>
      </w:r>
    </w:p>
    <w:p w14:paraId="69C1C33B" w14:textId="77777777" w:rsidR="005F0B35" w:rsidRDefault="005F0B35"/>
  </w:endnote>
  <w:endnote w:type="continuationSeparator" w:id="0">
    <w:p w14:paraId="402EF662" w14:textId="77777777" w:rsidR="005F0B35" w:rsidRDefault="005F0B35" w:rsidP="00390251">
      <w:r>
        <w:continuationSeparator/>
      </w:r>
    </w:p>
    <w:p w14:paraId="64AEE02C" w14:textId="77777777" w:rsidR="005F0B35" w:rsidRDefault="005F0B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755EE115" w:rsidR="005B694B" w:rsidRDefault="005B694B"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5C18F1">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0D6F2F" w14:textId="77777777" w:rsidR="005F0B35" w:rsidRDefault="005F0B35" w:rsidP="00390251">
      <w:r>
        <w:separator/>
      </w:r>
    </w:p>
    <w:p w14:paraId="3F6F2149" w14:textId="77777777" w:rsidR="005F0B35" w:rsidRDefault="005F0B35"/>
  </w:footnote>
  <w:footnote w:type="continuationSeparator" w:id="0">
    <w:p w14:paraId="72F44A9E" w14:textId="77777777" w:rsidR="005F0B35" w:rsidRDefault="005F0B35" w:rsidP="00390251">
      <w:r>
        <w:continuationSeparator/>
      </w:r>
    </w:p>
    <w:p w14:paraId="20DF85F0" w14:textId="77777777" w:rsidR="005F0B35" w:rsidRDefault="005F0B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5B694B" w:rsidRPr="00965F27" w:rsidRDefault="005B694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B37F5"/>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5FBF"/>
    <w:rsid w:val="004E616D"/>
    <w:rsid w:val="004F059C"/>
    <w:rsid w:val="004F599C"/>
    <w:rsid w:val="005035A0"/>
    <w:rsid w:val="00525B9F"/>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030A"/>
    <w:rsid w:val="005B52AE"/>
    <w:rsid w:val="005B694B"/>
    <w:rsid w:val="005C18F1"/>
    <w:rsid w:val="005D6613"/>
    <w:rsid w:val="005E44E9"/>
    <w:rsid w:val="005E4987"/>
    <w:rsid w:val="005F0B35"/>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0A4"/>
    <w:rsid w:val="007A4607"/>
    <w:rsid w:val="007B1754"/>
    <w:rsid w:val="007C1498"/>
    <w:rsid w:val="007C17B4"/>
    <w:rsid w:val="007C3AC1"/>
    <w:rsid w:val="007D1D9A"/>
    <w:rsid w:val="007D46AF"/>
    <w:rsid w:val="007D4E07"/>
    <w:rsid w:val="007E14FB"/>
    <w:rsid w:val="007F23AA"/>
    <w:rsid w:val="007F29F6"/>
    <w:rsid w:val="007F4303"/>
    <w:rsid w:val="007F5CA0"/>
    <w:rsid w:val="008102B5"/>
    <w:rsid w:val="00811D96"/>
    <w:rsid w:val="00812BEF"/>
    <w:rsid w:val="0082781D"/>
    <w:rsid w:val="00831C69"/>
    <w:rsid w:val="00832263"/>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B764F"/>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089D"/>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E451F"/>
    <w:rsid w:val="00FF3E46"/>
    <w:rsid w:val="09983925"/>
    <w:rsid w:val="210D73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540A03B"/>
  <w15:docId w15:val="{C8A6126A-0A20-476E-B6F2-CBCDE7F2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5144089">
      <w:bodyDiv w:val="1"/>
      <w:marLeft w:val="0"/>
      <w:marRight w:val="0"/>
      <w:marTop w:val="0"/>
      <w:marBottom w:val="0"/>
      <w:divBdr>
        <w:top w:val="none" w:sz="0" w:space="0" w:color="auto"/>
        <w:left w:val="none" w:sz="0" w:space="0" w:color="auto"/>
        <w:bottom w:val="none" w:sz="0" w:space="0" w:color="auto"/>
        <w:right w:val="none" w:sz="0" w:space="0" w:color="auto"/>
      </w:divBdr>
      <w:divsChild>
        <w:div w:id="914627670">
          <w:marLeft w:val="0"/>
          <w:marRight w:val="0"/>
          <w:marTop w:val="0"/>
          <w:marBottom w:val="0"/>
          <w:divBdr>
            <w:top w:val="none" w:sz="0" w:space="0" w:color="auto"/>
            <w:left w:val="none" w:sz="0" w:space="0" w:color="auto"/>
            <w:bottom w:val="none" w:sz="0" w:space="0" w:color="auto"/>
            <w:right w:val="none" w:sz="0" w:space="0" w:color="auto"/>
          </w:divBdr>
        </w:div>
        <w:div w:id="808595917">
          <w:marLeft w:val="0"/>
          <w:marRight w:val="0"/>
          <w:marTop w:val="0"/>
          <w:marBottom w:val="0"/>
          <w:divBdr>
            <w:top w:val="none" w:sz="0" w:space="0" w:color="auto"/>
            <w:left w:val="none" w:sz="0" w:space="0" w:color="auto"/>
            <w:bottom w:val="none" w:sz="0" w:space="0" w:color="auto"/>
            <w:right w:val="none" w:sz="0" w:space="0" w:color="auto"/>
          </w:divBdr>
        </w:div>
        <w:div w:id="502476894">
          <w:marLeft w:val="0"/>
          <w:marRight w:val="0"/>
          <w:marTop w:val="0"/>
          <w:marBottom w:val="0"/>
          <w:divBdr>
            <w:top w:val="none" w:sz="0" w:space="0" w:color="auto"/>
            <w:left w:val="none" w:sz="0" w:space="0" w:color="auto"/>
            <w:bottom w:val="none" w:sz="0" w:space="0" w:color="auto"/>
            <w:right w:val="none" w:sz="0" w:space="0" w:color="auto"/>
          </w:divBdr>
        </w:div>
        <w:div w:id="162742371">
          <w:marLeft w:val="0"/>
          <w:marRight w:val="0"/>
          <w:marTop w:val="0"/>
          <w:marBottom w:val="0"/>
          <w:divBdr>
            <w:top w:val="none" w:sz="0" w:space="0" w:color="auto"/>
            <w:left w:val="none" w:sz="0" w:space="0" w:color="auto"/>
            <w:bottom w:val="none" w:sz="0" w:space="0" w:color="auto"/>
            <w:right w:val="none" w:sz="0" w:space="0" w:color="auto"/>
          </w:divBdr>
        </w:div>
        <w:div w:id="225379940">
          <w:marLeft w:val="0"/>
          <w:marRight w:val="0"/>
          <w:marTop w:val="0"/>
          <w:marBottom w:val="0"/>
          <w:divBdr>
            <w:top w:val="none" w:sz="0" w:space="0" w:color="auto"/>
            <w:left w:val="none" w:sz="0" w:space="0" w:color="auto"/>
            <w:bottom w:val="none" w:sz="0" w:space="0" w:color="auto"/>
            <w:right w:val="none" w:sz="0" w:space="0" w:color="auto"/>
          </w:divBdr>
          <w:divsChild>
            <w:div w:id="96839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uwtsd.ac.uk/library/research-data-management/" TargetMode="External" /><Relationship Id="rId18" Type="http://schemas.openxmlformats.org/officeDocument/2006/relationships/hyperlink" Target="https://www.lotc.org.uk/wp-content/uploads/2010/12/Benefits-for-Early-Years-LOtC-Final-5AUG09.pdf" TargetMode="External" /><Relationship Id="rId26" Type="http://schemas.openxmlformats.org/officeDocument/2006/relationships/hyperlink" Target="http://complexneeds.org.uk/modules/Module-2.4-Assessment-monitoring-and-evaluation/All/downloads/m08p110b/observational_methods.pdf" TargetMode="External" /><Relationship Id="rId3" Type="http://schemas.openxmlformats.org/officeDocument/2006/relationships/customXml" Target="../customXml/item3.xml" /><Relationship Id="rId21" Type="http://schemas.openxmlformats.org/officeDocument/2006/relationships/hyperlink" Target="https://www.fawns.co.uk/blog-posts/seven-benefits-outdoor-play-children/" TargetMode="External" /><Relationship Id="rId34" Type="http://schemas.openxmlformats.org/officeDocument/2006/relationships/header" Target="header1.xml" /><Relationship Id="rId7" Type="http://schemas.openxmlformats.org/officeDocument/2006/relationships/settings" Target="settings.xml" /><Relationship Id="rId12" Type="http://schemas.openxmlformats.org/officeDocument/2006/relationships/hyperlink" Target="mailto:1807249@student.uwtsd.ac.uk" TargetMode="External" /><Relationship Id="rId17" Type="http://schemas.openxmlformats.org/officeDocument/2006/relationships/hyperlink" Target="mailto:pgresearch@uwtsd.ac.uk" TargetMode="External" /><Relationship Id="rId25" Type="http://schemas.openxmlformats.org/officeDocument/2006/relationships/hyperlink" Target="https://msu.edu/~mandrews/mary/obs__methods.htm" TargetMode="External" /><Relationship Id="rId33" Type="http://schemas.openxmlformats.org/officeDocument/2006/relationships/hyperlink" Target="https://www.google.com/url?sa=t&amp;source=web&amp;rct=j&amp;url=https://www.childrenssociety.org.uk/sites/default/files/publications/the_good_childhood_report_2014_-_final.pdf&amp;ved=2ahUKEwiQtqX71ariAhUCShUIHX9VD4IQFjAAegQIBRAB&amp;usg=AOvVaw1gvEvqJs5jIMRHSGGsgqAc" TargetMode="External" /><Relationship Id="rId2" Type="http://schemas.openxmlformats.org/officeDocument/2006/relationships/customXml" Target="../customXml/item2.xml" /><Relationship Id="rId16" Type="http://schemas.openxmlformats.org/officeDocument/2006/relationships/hyperlink" Target="http://www.uwtsd.ac.uk/academic-office/" TargetMode="External" /><Relationship Id="rId20" Type="http://schemas.openxmlformats.org/officeDocument/2006/relationships/hyperlink" Target="http://www.earlyyearsmatters.co.uk/our-services/school-and-nursery-improvement-partner/enabling-environments/indoor-and-outdoor-environment/" TargetMode="External" /><Relationship Id="rId29" Type="http://schemas.openxmlformats.org/officeDocument/2006/relationships/hyperlink" Target="https://gweddill.gov.wales/topics/people-and-communities/people/children-and-young-people/rights/implementation-of-childrens-rights/?lang=en" TargetMode="Externa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mailto:Tazdav32@gmail.com" TargetMode="External" /><Relationship Id="rId24" Type="http://schemas.openxmlformats.org/officeDocument/2006/relationships/hyperlink" Target="https://www.livestrong.com/article/141891-the-benefits-outdoor-play-children/" TargetMode="External" /><Relationship Id="rId32" Type="http://schemas.openxmlformats.org/officeDocument/2006/relationships/hyperlink" Target="https://www.google.com/url?sa=t&amp;source=web&amp;rct=j&amp;url=https://learning.gov.wales/docs/learningwales/publications/140828-foundation-phase-outdoor-learning-handbook-en.pdf&amp;ved=2ahUKEwjulfHrzqriAhXnD2MBHYOACkcQFjAAegQICBAC&amp;usg=AOvVaw2ltp-6asnbjFUrcw6ADTXu" TargetMode="External" /><Relationship Id="rId37" Type="http://schemas.openxmlformats.org/officeDocument/2006/relationships/theme" Target="theme/theme1.xml" /><Relationship Id="rId5" Type="http://schemas.openxmlformats.org/officeDocument/2006/relationships/numbering" Target="numbering.xml" /><Relationship Id="rId15" Type="http://schemas.openxmlformats.org/officeDocument/2006/relationships/hyperlink" Target="mailto:pgresearch@uwtsd.ac.uk" TargetMode="External" /><Relationship Id="rId23" Type="http://schemas.openxmlformats.org/officeDocument/2006/relationships/hyperlink" Target="http://www.intothewoodsnursery.co.uk/benefits-of-outdoor-play.html" TargetMode="External" /><Relationship Id="rId28" Type="http://schemas.openxmlformats.org/officeDocument/2006/relationships/hyperlink" Target="https://eur01.safelinks.protection.outlook.com/?url=https%3A%2F%2Fwww.google.com%2Furl%3Fsa%3Dt%26source%3Dweb%26rct%3Dj%26url%3Dhttps%3A%2F%2Fwww.childrenssociety.org.uk%2Fsites%2Fdefault%2Ffiles%2Fpublications%2Fthe_good_childhood_report_2014_-_final.pdf%26ved%3D2ahUKEwiQtqX71ariAhUCShUIHX9VD4IQFjAAegQIBRAB%26usg%3DAOvVaw1gvEvqJs5jIMRHSGGsgqAc&amp;data=02%7C01%7C1807249%40student.uwtsd.ac.uk%7C626e14b842804bedf5ff08d6dd52dec1%7C4e0f11f9046e45059cb8db2152311e21%7C0%7C0%7C636939745329648150&amp;sdata=wLpl2XjONahQGVmyKamOEacBwTxqA%2FON5feb%2BtH6IR0%3D&amp;reserved=0" TargetMode="External" /><Relationship Id="rId36" Type="http://schemas.openxmlformats.org/officeDocument/2006/relationships/fontTable" Target="fontTable.xml" /><Relationship Id="rId10" Type="http://schemas.openxmlformats.org/officeDocument/2006/relationships/endnotes" Target="endnotes.xml" /><Relationship Id="rId19" Type="http://schemas.openxmlformats.org/officeDocument/2006/relationships/hyperlink" Target="https://www.nurseryworld.co.uk/nursery-world/news/1102493/observing-children" TargetMode="External" /><Relationship Id="rId31" Type="http://schemas.openxmlformats.org/officeDocument/2006/relationships/hyperlink" Target="https://downloads.unicef.org.uk/wp-content/uploads/2010/05/UNCRC_summary-1.pdf" TargetMode="Externa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www.uwtsd.ac.uk/media/uwtsd-website/content-assets/documents/research/Research-Integrity-and-Ethics---Code-of-Practice-(2015-18).pdf" TargetMode="External" /><Relationship Id="rId22" Type="http://schemas.openxmlformats.org/officeDocument/2006/relationships/hyperlink" Target="http://www.forestschoolassociation.org/history-of-forest-school/" TargetMode="External" /><Relationship Id="rId27" Type="http://schemas.openxmlformats.org/officeDocument/2006/relationships/hyperlink" Target="http://www.playwales.org.uk/eng/sevencoreaims" TargetMode="External" /><Relationship Id="rId30" Type="http://schemas.openxmlformats.org/officeDocument/2006/relationships/hyperlink" Target="https://www.google.com/urlsa=t&amp;source=web&amp;rct=j&amp;url=https://learning.gov.wales/docs/learningwales/publications/140828-foundation-phase-outdoor-learning" TargetMode="External" /><Relationship Id="rId35" Type="http://schemas.openxmlformats.org/officeDocument/2006/relationships/footer" Target="footer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http://schemas.microsoft.com/sharepoint/v3"/>
    <ds:schemaRef ds:uri="http://www.w3.org/2001/XMLSchema-instanc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303dbf9b-b85b-46a0-94f1-894078c07ecd"/>
  </ds:schemaRefs>
</ds:datastoreItem>
</file>

<file path=customXml/itemProps4.xml><?xml version="1.0" encoding="utf-8"?>
<ds:datastoreItem xmlns:ds="http://schemas.openxmlformats.org/officeDocument/2006/customXml" ds:itemID="{C10F208C-7164-D441-AC06-948BC23DCC4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5013</Words>
  <Characters>32859</Characters>
  <Application>Microsoft Office Word</Application>
  <DocSecurity>0</DocSecurity>
  <Lines>273</Lines>
  <Paragraphs>75</Paragraphs>
  <ScaleCrop>false</ScaleCrop>
  <Company>UoW Trinity Saint David</Company>
  <LinksUpToDate>false</LinksUpToDate>
  <CharactersWithSpaces>37797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Hollie Biddle (1500055)</cp:lastModifiedBy>
  <cp:revision>2</cp:revision>
  <cp:lastPrinted>2016-10-24T12:21:00Z</cp:lastPrinted>
  <dcterms:created xsi:type="dcterms:W3CDTF">2019-05-20T21:30:00Z</dcterms:created>
  <dcterms:modified xsi:type="dcterms:W3CDTF">2019-05-20T21:30:00Z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