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6075CF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90CEE">
              <w:rPr>
                <w:rFonts w:ascii="Times New Roman" w:hAnsi="Times New Roman" w:cs="Times New Roman"/>
                <w:b/>
                <w:color w:val="auto"/>
                <w:sz w:val="48"/>
              </w:rPr>
              <w:t xml:space="preserve">Lucy Phillips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B4C45A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r w:rsidR="004A2461">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E56072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45754">
              <w:rPr>
                <w:rFonts w:ascii="Times New Roman" w:hAnsi="Times New Roman" w:cs="Times New Roman"/>
                <w:b/>
                <w:color w:val="auto"/>
                <w:sz w:val="48"/>
              </w:rPr>
              <w:t xml:space="preserve"> 2319730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4343D1B" w14:textId="77777777" w:rsidR="006A55C7" w:rsidRDefault="006A55C7" w:rsidP="00FF7EBB">
      <w:pPr>
        <w:jc w:val="both"/>
        <w:rPr>
          <w:sz w:val="24"/>
          <w:szCs w:val="24"/>
        </w:rPr>
      </w:pPr>
    </w:p>
    <w:p w14:paraId="3318FA7E" w14:textId="77777777" w:rsidR="006A55C7" w:rsidRDefault="006A55C7" w:rsidP="00FF7EBB">
      <w:pPr>
        <w:jc w:val="both"/>
        <w:rPr>
          <w:sz w:val="24"/>
          <w:szCs w:val="24"/>
        </w:rPr>
      </w:pPr>
    </w:p>
    <w:p w14:paraId="604E8AC3" w14:textId="77777777" w:rsidR="006A55C7" w:rsidRDefault="006A55C7" w:rsidP="00FF7EBB">
      <w:pPr>
        <w:jc w:val="both"/>
        <w:rPr>
          <w:sz w:val="24"/>
          <w:szCs w:val="24"/>
        </w:rPr>
      </w:pPr>
    </w:p>
    <w:p w14:paraId="402E569F" w14:textId="77777777" w:rsidR="006A55C7" w:rsidRDefault="006A55C7" w:rsidP="00FF7EBB">
      <w:pPr>
        <w:jc w:val="both"/>
        <w:rPr>
          <w:sz w:val="24"/>
          <w:szCs w:val="24"/>
        </w:rPr>
      </w:pPr>
    </w:p>
    <w:p w14:paraId="3F712253"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Adams, R., Dominelli, L. and Payne, M. (eds) (2009) Social work themes, issues and critical debates. Third edition. Basingstoke, England: Palgrave Macmillan.</w:t>
      </w:r>
    </w:p>
    <w:p w14:paraId="723E9262"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Al-Ma’seb, H. (2020) ‘Social support as a predictive factor: Solution-focused thinking in clinical social work’, International social work, 63(3), pp. 323–336. Available at: https://doi.org/10.1177/0020872818799432.</w:t>
      </w:r>
    </w:p>
    <w:p w14:paraId="6582A2CD"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Anderson, P. et al. (2023) ‘Legal capacity, developmental capacity, and impaired mental capacity in children under 16: Neurodevelopment and the law in Northern Ireland’, International journal of law and psychiatry, 87, pp. 101872–101872. Available at: https://doi.org/10.1016/j.ijlp.2023.101872. </w:t>
      </w:r>
    </w:p>
    <w:p w14:paraId="5FAC6D36"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Barton, E.R., McManus, M., Johnson, G., Harker, S., Rodriguez, G.R., Newbury, A., Janssen, H., Morris, F., Jones, B. and Roberts, J., 2019. Understanding the landscape of policing when responding to vulnerability: Interviews with frontline officers across Wales. e-space (mmu.ac.uk) </w:t>
      </w:r>
    </w:p>
    <w:p w14:paraId="74E6892E"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Bond, E. and Phippen, A., (2022) Online participation vs protection and the Mental Capacity Act 2005. In Safeguarding Adults Online (Chapter 3 pp. 37-52). Policy Press https://doi.org/10.51952/9781447360605.ch003</w:t>
      </w:r>
    </w:p>
    <w:p w14:paraId="4B299E60" w14:textId="77777777" w:rsidR="00113B43" w:rsidRPr="008D4484" w:rsidRDefault="00113B43" w:rsidP="008D4484">
      <w:pPr>
        <w:pStyle w:val="ListParagraph"/>
        <w:numPr>
          <w:ilvl w:val="0"/>
          <w:numId w:val="54"/>
        </w:numPr>
        <w:spacing w:line="480" w:lineRule="auto"/>
        <w:jc w:val="both"/>
        <w:rPr>
          <w:sz w:val="24"/>
          <w:szCs w:val="24"/>
        </w:rPr>
      </w:pPr>
      <w:r w:rsidRPr="008D4484">
        <w:rPr>
          <w:sz w:val="24"/>
          <w:szCs w:val="24"/>
        </w:rPr>
        <w:t xml:space="preserve">Borrmann, S. (2022) ‘The interdependency of global social work thinking and local education: how personal experiences of social work educators influences their teaching’, </w:t>
      </w:r>
      <w:r w:rsidRPr="008D4484">
        <w:rPr>
          <w:sz w:val="24"/>
          <w:szCs w:val="24"/>
        </w:rPr>
        <w:lastRenderedPageBreak/>
        <w:t xml:space="preserve">Social work education, 41(8), pp. 1632–1642. Available at: https://doi.org/10.1080/02615479.2021.1924662. </w:t>
      </w:r>
    </w:p>
    <w:p w14:paraId="16AD9BAC" w14:textId="77777777" w:rsidR="00113B43" w:rsidRPr="008D4484" w:rsidRDefault="00113B43" w:rsidP="008D4484">
      <w:pPr>
        <w:pStyle w:val="ListParagraph"/>
        <w:numPr>
          <w:ilvl w:val="0"/>
          <w:numId w:val="54"/>
        </w:numPr>
        <w:spacing w:line="480" w:lineRule="auto"/>
        <w:jc w:val="both"/>
        <w:rPr>
          <w:sz w:val="24"/>
          <w:szCs w:val="24"/>
        </w:rPr>
      </w:pPr>
      <w:r w:rsidRPr="008D4484">
        <w:rPr>
          <w:sz w:val="24"/>
          <w:szCs w:val="24"/>
        </w:rPr>
        <w:t>Bowles, P.V. and Sharman, S.J. (2014) ‘A Review of the Impact of Different Types of Leading Interview Questions on Child and Adult Witnesses with Intellectual Disabilities’, Psychiatry, psychology, and law, 21(2), pp. 205–217. Available at: https://doi.org/10.1080/13218719.2013.803276.</w:t>
      </w:r>
    </w:p>
    <w:p w14:paraId="1D39E450"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Bradlow, A.R., Kraus, N. and Hayes, E. (2003) ‘Speaking Clearly for Children with Learning Disabilities: Sentence Perception in Noise’, Journal of speech, language, and hearing research, 46(1), pp. 80–97. Available at: https://doi.org/10.1044/1092-4388(2003/007). </w:t>
      </w:r>
    </w:p>
    <w:p w14:paraId="50F887D6"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Braye, S. and Preston-Shoot, M. eds., (2019) The care act 2014: Wellbeing in practice. Sage.</w:t>
      </w:r>
    </w:p>
    <w:p w14:paraId="697FEE1D"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British Association of Social Workers (2021) Code of Ethics. Available at: https://basw.co.uk/policy-practice/standards/code-ethics (Accessed 11.09.24)</w:t>
      </w:r>
    </w:p>
    <w:p w14:paraId="6BDEB26A"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Case, A., Kraftman, L., (2024) Health inequalities, Oxford Open Economics, Volume 3, Issue Supplement_1,  Pages i499–i528, https://doi.org/10.1093/ooec/odad060</w:t>
      </w:r>
    </w:p>
    <w:p w14:paraId="596F6B37"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Cocker, C., Cooper, A. and Holmes, D., (2022) Transitional safeguarding: Transforming how adolescents and young adults are safeguarded. The British Journal of Social Work, 52(3), pp.1287-1306. https://doi.org/10.1093/bjsw/bcaa238 </w:t>
      </w:r>
    </w:p>
    <w:p w14:paraId="22710D9A"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Cooper, J., (2023) In need of what? Section 17 Provision under the Children Act 1989. Children &amp; Society, 37(3), pp.674-688. https://doi.org/10.1111/chso.12519</w:t>
      </w:r>
    </w:p>
    <w:p w14:paraId="662380A5"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Coyne, I., Hallström, I. and Söderbäck, M. (2016) ‘Reframing the focus from a family-centred to a child-centred care approach for children’s healthcare’, Journal of child health care, 20(4), pp. 494–502. Available at: https://doi.org/10.1177/1367493516642744.</w:t>
      </w:r>
    </w:p>
    <w:p w14:paraId="7B0B2084"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Crawford, K. (2012) Interprofessional collaboration in social work practice. London, [England: SAGE.</w:t>
      </w:r>
    </w:p>
    <w:p w14:paraId="74EB5B57"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Davies, C. and Ward, H. (2012) Safeguarding children across services : messages from research. London: Jessica Kingsley Publishers. </w:t>
      </w:r>
    </w:p>
    <w:p w14:paraId="041C0E52"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Deveau, R. and McDonnell, A. (2009) ‘As the last resort: reducing the use of restrictive physical interventions using organisational approaches’, British journal of learning disabilities, 37(3), pp. 172–177. Available at: https://doi.org/10.1111/j.1468-3156.2008.00536.x.</w:t>
      </w:r>
    </w:p>
    <w:p w14:paraId="435E210D"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Dunhill, A., Elliott, B. and Shaw, A. (2009) Effective communication and engagement with children and young people, their families and carers. 1st ed. Exeter [England: Learning Matters. </w:t>
      </w:r>
    </w:p>
    <w:p w14:paraId="0D26D195"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Engen, M., Nissen, M.A. and Uggerhøj, L. (2019) ‘Challenges in social work research - Conflicts, barriers and possibilities in relation to social work’, European journal of social work, 22(5), pp. 735–737. Available at: https://doi.org/10.1080/13691457.2019.1640004. </w:t>
      </w:r>
    </w:p>
    <w:p w14:paraId="2542FD26"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Equality and Human Rights Commission (2021) Article 8: Respect for your private and family life. Available at: Article 8: Respect for your private and family life | EHRC (equalityhumanrights.com) (Accessed 05.09.24)</w:t>
      </w:r>
    </w:p>
    <w:p w14:paraId="15F6613D"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First, J.M. et al. (2019) ‘Youth perceptions of stress and coping when transitioning to adulthood with autism: A photovoice study’, Qualitative social work : QSW : research and practice, 18(4), pp. 601–620. Available at: https://doi.org/10.1177/1473325018757078. </w:t>
      </w:r>
    </w:p>
    <w:p w14:paraId="27FD311C"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Frost, N. and Dolan, P., (2021) Theory, research and practice in child welfare: The current state of the art in social work. Child &amp; Family Social Work, 26(3), pp.498-506. https://doi.org/10.1111/cfs.12824</w:t>
      </w:r>
    </w:p>
    <w:p w14:paraId="3751D1BE"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Gonzalez D, Bethencourt Mirabal A, McCall JD., (2024) Child Abuse and Neglect. [Updated 2023 Jul 4]. In: StatPearls [Internet]. Treasure Island (FL): StatPearls Publishing; 2024 Jan-Available from: https://www.ncbi.nlm.nih.gov/books/NBK459146/ </w:t>
      </w:r>
    </w:p>
    <w:p w14:paraId="58E8464E"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Harding, R., (2021) Safeguarding Freedom? Liberty Protection Safeguards, Social Justice and the Rule of Law, Current Legal Problems, Volume 74, Issue 1, Pages 329–359, https://doi.org/10.1093/clp/cuab011</w:t>
      </w:r>
    </w:p>
    <w:p w14:paraId="61DE07D5"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Healy, K. (2005) Social work theories in context : creating frameworks for practice. London: Palgrave Macmillan.</w:t>
      </w:r>
    </w:p>
    <w:p w14:paraId="1DDF6CFE"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Holford, John. et al. (eds) (2023) Lifelong Learning, Young Adults and the Challenges of Disadvantage in Europe. 1st ed. 2023. Cham: Springer International Publishing. Available at: https://doi.org/10.1007/978-3-031-14109-6. </w:t>
      </w:r>
    </w:p>
    <w:p w14:paraId="1F65145B" w14:textId="77777777" w:rsidR="00113B43" w:rsidRPr="008D4484" w:rsidRDefault="00113B43" w:rsidP="008D4484">
      <w:pPr>
        <w:pStyle w:val="ListParagraph"/>
        <w:numPr>
          <w:ilvl w:val="0"/>
          <w:numId w:val="54"/>
        </w:numPr>
        <w:spacing w:line="480" w:lineRule="auto"/>
        <w:jc w:val="both"/>
        <w:rPr>
          <w:sz w:val="24"/>
          <w:szCs w:val="24"/>
        </w:rPr>
      </w:pPr>
      <w:r w:rsidRPr="008D4484">
        <w:rPr>
          <w:sz w:val="24"/>
          <w:szCs w:val="24"/>
        </w:rPr>
        <w:t>Howe, K. and Gray, I. (2013) Effective supervision in social work. Los Angeles ; Sage/Learning Matters.</w:t>
      </w:r>
    </w:p>
    <w:p w14:paraId="03CAB6DC"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https://www.tandfonline.com/doi/citedby/10.3109/13668250.2016.1153052?scroll=top&amp;needAccess=true  - </w:t>
      </w:r>
      <w:r>
        <w:rPr>
          <w:sz w:val="24"/>
          <w:szCs w:val="24"/>
        </w:rPr>
        <w:t>accessed on 24/05/2024</w:t>
      </w:r>
    </w:p>
    <w:p w14:paraId="12D5DA8F"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Hughes, L. and Owen, H. (2009) Good practice in safeguarding children : working effectively in child protection. 1st ed. London ; Jessica Kingsley Publishers.</w:t>
      </w:r>
    </w:p>
    <w:p w14:paraId="312E621D"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James, E., Morgan, H. and Mitchell, R. (2019) “Innovating adult social work practice-learning from the Named Social Worker for adults with learning disabilities pilots,” Social work education, 38(4), pp. 503–515. Available at: https://doi.org/10.1080/02615479.2018.1545833.</w:t>
      </w:r>
    </w:p>
    <w:p w14:paraId="5B76B4EC"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Jones, R. (2019) In whose interest? the privatisation of child protection and social work. Bristol: Policy Press.</w:t>
      </w:r>
    </w:p>
    <w:p w14:paraId="74079906"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Kagle, J.D. and Kopels, S., (2008) Social work records. Waveland Press.</w:t>
      </w:r>
    </w:p>
    <w:p w14:paraId="62866C78" w14:textId="77777777" w:rsidR="00113B43" w:rsidRPr="008D4484" w:rsidRDefault="00113B43" w:rsidP="008D4484">
      <w:pPr>
        <w:pStyle w:val="ListParagraph"/>
        <w:numPr>
          <w:ilvl w:val="0"/>
          <w:numId w:val="54"/>
        </w:numPr>
        <w:spacing w:line="480" w:lineRule="auto"/>
        <w:jc w:val="both"/>
        <w:rPr>
          <w:sz w:val="24"/>
          <w:szCs w:val="24"/>
        </w:rPr>
      </w:pPr>
      <w:r w:rsidRPr="008D4484">
        <w:rPr>
          <w:sz w:val="24"/>
          <w:szCs w:val="24"/>
        </w:rPr>
        <w:t xml:space="preserve">Kayes, N.M. and Papadimitriou, C. (2023) ‘Reflecting on challenges and opportunities for the practice of person-centred rehabilitation’, Clinical rehabilitation, 37(8), pp. 1026–1040. Available at: https://doi.org/10.1177/02692155231152970. </w:t>
      </w:r>
    </w:p>
    <w:p w14:paraId="59FC2A02" w14:textId="77777777" w:rsidR="00113B43" w:rsidRPr="008D4484" w:rsidRDefault="00113B43" w:rsidP="008D4484">
      <w:pPr>
        <w:pStyle w:val="ListParagraph"/>
        <w:numPr>
          <w:ilvl w:val="0"/>
          <w:numId w:val="54"/>
        </w:numPr>
        <w:spacing w:line="480" w:lineRule="auto"/>
        <w:jc w:val="both"/>
        <w:rPr>
          <w:sz w:val="24"/>
          <w:szCs w:val="24"/>
        </w:rPr>
      </w:pPr>
      <w:r w:rsidRPr="008D4484">
        <w:rPr>
          <w:sz w:val="24"/>
          <w:szCs w:val="24"/>
        </w:rPr>
        <w:t>Knott, C. et al. (2010) Reflective practice in social work. Second edition. Exeter: Learning Matters.</w:t>
      </w:r>
    </w:p>
    <w:p w14:paraId="39E47694"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Koprowska, J. (2008) Communication and interpersonal skills in social work. 2nd edition. Exeter: Learning Matters. </w:t>
      </w:r>
    </w:p>
    <w:p w14:paraId="0CA5DC2B"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Koski, K. et al. (2010) ‘Staff members’ understandings about communication with individuals who have multiple learning disabilities: A case of Finnish OIVA communication training’, Journal of intellectual &amp; developmental disability, 35(4), pp. 279–289. Available at: https://doi.org/10.3109/13668250.2010.517189. </w:t>
      </w:r>
    </w:p>
    <w:p w14:paraId="51FC0D46"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Koubel, G. and Johnston, M., (2016) Safeguarding in the digital age. Safeguarding Adults and Children: Working with Children and Vulnerable Adults, pp.253-271.</w:t>
      </w:r>
    </w:p>
    <w:p w14:paraId="4D962459"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Kuok, A.C.H. (2022) ‘Emotional Intelligence, Work Satisfaction, and Affective Commitment: An Occupational Health Study of Social Workers’, Revista de psicología del trabajo y de las organizaciones, 38(3), pp. 223–230. Available at: https://doi.org/10.5093/jwop2022a14. </w:t>
      </w:r>
    </w:p>
    <w:p w14:paraId="13FD5615" w14:textId="77777777" w:rsidR="00113B43" w:rsidRPr="004B47DF" w:rsidRDefault="5BF41937" w:rsidP="004B47DF">
      <w:pPr>
        <w:pStyle w:val="ListParagraph"/>
        <w:numPr>
          <w:ilvl w:val="0"/>
          <w:numId w:val="54"/>
        </w:numPr>
        <w:spacing w:line="480" w:lineRule="auto"/>
        <w:jc w:val="both"/>
        <w:rPr>
          <w:sz w:val="24"/>
          <w:szCs w:val="24"/>
        </w:rPr>
      </w:pPr>
      <w:r w:rsidRPr="3D1BBE61">
        <w:rPr>
          <w:sz w:val="24"/>
          <w:szCs w:val="24"/>
        </w:rPr>
        <w:t xml:space="preserve">Kuruppu, J., Forsdike, K. and Hegarty, K. (2018) ‘“It’s </w:t>
      </w:r>
      <w:bookmarkStart w:id="0" w:name="_Int_jpIZlLiF"/>
      <w:r w:rsidRPr="3D1BBE61">
        <w:rPr>
          <w:sz w:val="24"/>
          <w:szCs w:val="24"/>
        </w:rPr>
        <w:t>a necessary evil</w:t>
      </w:r>
      <w:bookmarkEnd w:id="0"/>
      <w:r w:rsidRPr="3D1BBE61">
        <w:rPr>
          <w:sz w:val="24"/>
          <w:szCs w:val="24"/>
        </w:rPr>
        <w:t>”: Experiences and perceptions of mandatory reporting of child abuse in Victorian general practice’, Australian journal of general practice, 47(10), pp. 729–733. Available at: https://doi.org/10.31128/AJGP-04-18-4563.</w:t>
      </w:r>
    </w:p>
    <w:p w14:paraId="78DC1EBF"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Kwan, C.K. and Chui, E.W.T. (2022) ‘Social workers’ judgments: Case study on personal experience, professional training, and practice environment’, International social work, 65(2), pp. 240–253. Available at: https://doi.org/10.1177/0020872819897754.</w:t>
      </w:r>
    </w:p>
    <w:p w14:paraId="2F946B4A"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Lennard, C. (2016) ‘Fluctuating capacity and impulsiveness in acquired brain injury: the dilemma of “unwise” decisions under the Mental Capacity Act’, The journal of adult protection, 18(4), pp. 229–239. Available at: https://doi.org/10.1108/JAP-11-2015-0035. </w:t>
      </w:r>
    </w:p>
    <w:p w14:paraId="6BE4D0EB"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Llewellyn M, Verity F, Wallace S, Calder G, Garthwaite T, Lyttleton-Smith J, and Read S (2023). From Act to Impact? Final Report of the Evaluation of the Social Services and Well-being (Wales) Act 2014. Cardiff. Welsh Government, GSR report number 36/2023. Available at: https://gov.wales/evaluation-social-services-and-well-being-wales-act-2014 (Accessed: 03.09.24)</w:t>
      </w:r>
    </w:p>
    <w:p w14:paraId="442FBBCF"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Lloyd, J., Hickle, K., Owens, R. and Peace, D., (2024) Relationship</w:t>
      </w:r>
      <w:r w:rsidRPr="004B47DF">
        <w:rPr>
          <w:rFonts w:ascii="Cambria Math" w:hAnsi="Cambria Math" w:cs="Cambria Math"/>
          <w:sz w:val="24"/>
          <w:szCs w:val="24"/>
        </w:rPr>
        <w:t>‐</w:t>
      </w:r>
      <w:r w:rsidRPr="004B47DF">
        <w:rPr>
          <w:sz w:val="24"/>
          <w:szCs w:val="24"/>
        </w:rPr>
        <w:t>based practice and contextual safeguarding: Approaches to working with young people experiencing extra</w:t>
      </w:r>
      <w:r w:rsidRPr="004B47DF">
        <w:rPr>
          <w:rFonts w:ascii="Cambria Math" w:hAnsi="Cambria Math" w:cs="Cambria Math"/>
          <w:sz w:val="24"/>
          <w:szCs w:val="24"/>
        </w:rPr>
        <w:t>‐</w:t>
      </w:r>
      <w:r w:rsidRPr="004B47DF">
        <w:rPr>
          <w:sz w:val="24"/>
          <w:szCs w:val="24"/>
        </w:rPr>
        <w:t>familial risk and harm. Children &amp; Society, 38(4), pp.1113-1129. https://doi.org/10.1111/chso.12787</w:t>
      </w:r>
    </w:p>
    <w:p w14:paraId="7644D886"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MacAlister, J., (2022) The independent review of children’s social care. UK: UK Government.</w:t>
      </w:r>
    </w:p>
    <w:p w14:paraId="4A339533"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Mackreth, P. (2021) A handbook for support workers in health and social care : a person-centred approach. 1st ed. Abingdon, Oxon ; Routledge. </w:t>
      </w:r>
    </w:p>
    <w:p w14:paraId="37EF9D92"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Mansell, J. and Beadle-Brown, J. (2004) ‘Person-Centred Planning or Person-Centred Action? Policy and Practice in Intellectual Disability Services’, Journal of applied research in intellectual disabilities, 17(1), pp. 1–9. Available at: https://doi.org/10.1111/j.1468-3148.2004.00175.x. </w:t>
      </w:r>
    </w:p>
    <w:p w14:paraId="7E7CADEC"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Martin, A.-M., Connor-Fenelon, M.O. and Lyons, R. (2012) ‘Non-verbal communication between Registered Nurses Intellectual Disability and people with an intellectual disability: An exploratory study of the nurse’s experiences. Part 1’, Journal of intellectual disabilities, 16(1), pp. 61–75. Available at: https://doi.org/10.1177/1744629512440938.  </w:t>
      </w:r>
    </w:p>
    <w:p w14:paraId="1029264E"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Maya-Jariego, I. et al. (2020) ‘More Money, More Problems? Resource Dependence and Professionalization of Non-governmental Social Services Organizations in Southern Spain’, Voluntas (Manchester, England), 31(6), pp. 1212–1225. Available at: https://doi.org/10.1007/s11266-020-00256-z. </w:t>
      </w:r>
    </w:p>
    <w:p w14:paraId="15AF43A6" w14:textId="77777777" w:rsidR="00113B43" w:rsidRPr="008D4484" w:rsidRDefault="00113B43" w:rsidP="008D4484">
      <w:pPr>
        <w:pStyle w:val="ListParagraph"/>
        <w:numPr>
          <w:ilvl w:val="0"/>
          <w:numId w:val="54"/>
        </w:numPr>
        <w:spacing w:line="480" w:lineRule="auto"/>
        <w:jc w:val="both"/>
        <w:rPr>
          <w:sz w:val="24"/>
          <w:szCs w:val="24"/>
        </w:rPr>
      </w:pPr>
      <w:r w:rsidRPr="008D4484">
        <w:rPr>
          <w:sz w:val="24"/>
          <w:szCs w:val="24"/>
        </w:rPr>
        <w:t xml:space="preserve">Mazurkiewicz, L. (2023) ‘A contribution to professionalism: reflecting on highly complex contexts in connection with a person-centered approach to counseling in social work’, Person-centered &amp; experiential psychotherapies, 22(1), pp. 96–107. Available at: https://doi.org/10.1080/14779757.2022.2100815. </w:t>
      </w:r>
    </w:p>
    <w:p w14:paraId="7FC2EB74"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Mittler, H. (1997) ‘Core groups: A key focus for child protection training’, Social work education, 16(2), pp. 77–91. Available at: https://doi.org/10.1080/02615479711220161. </w:t>
      </w:r>
    </w:p>
    <w:p w14:paraId="73CFAB29"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More than just words https://www.gov.wales/sites/default/files/publications/2022-07/more-than-just-words-action-plan-2022-2027.pdf accessed 19.08.2024 </w:t>
      </w:r>
    </w:p>
    <w:p w14:paraId="00E64500"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Morrison, T. (2007) “Emotional Intelligence, Emotion and Social Work: Context, Characteristics, Complications and Contribution,” The British journal of social work, 37(2), pp. 245–263. Available at: https://doi.org/10.1093/bjsw/bcl016.</w:t>
      </w:r>
    </w:p>
    <w:p w14:paraId="1CF1C348"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Murphy, D., Duggan, M. and Joseph, S. (2013) ‘Relationship-Based Social Work and Its Compatibility with the Person-Centred Approach: Principled versus Instrumental Perspectives’, The British journal of social work, 43(4), pp. 703–719. Available at: https://doi.org/10.1093/bjsw/bcs003. </w:t>
      </w:r>
    </w:p>
    <w:p w14:paraId="01DD5011"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Neagu, M., (2021) Conceptualising Care in Children’s Social Services, The British Journal of Social Work, Volume 51, Issue 6,  Pages 2080–2096, https://doi.org/10.1093/bjsw/bcab060</w:t>
      </w:r>
    </w:p>
    <w:p w14:paraId="22554FEA"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Nikoi, E. (2014) Collaborative communication processes and decision making in organizations. Edited by E. Nikoi and K. Boateng. Hershey, Pennsylvania: Business Science Reference. Available at: https://doi.org/10.4018/978-1-4666-4478-6.</w:t>
      </w:r>
    </w:p>
    <w:p w14:paraId="3DE79AE4"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Noble, C., Strauss, H. and Littlechild, B. (eds) (2014) Global social work : crossing borders, blurring boundaries. The University Of Sydney, Australia: Sydney University Press.</w:t>
      </w:r>
    </w:p>
    <w:p w14:paraId="792DEB9D"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O’Donnell, M. et al. (2024) ‘Child protection proceedings for infants: Analysis of court files to identify court outcomes and requirements for families in child protection safety plans’, Children and youth services review, 157, pp. 107376-. Available at: https://doi.org/10.1016/j.childyouth.2023.107376. </w:t>
      </w:r>
    </w:p>
    <w:p w14:paraId="71B4D2D4"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Pack, M. and Cargill, J. (eds) (2015) Evidence discovery and assessment in social work practice. Hershey, Pennsylvania: Information Science Reference. Available at: https://doi.org/10.4018/978-1-4666-6563-7. </w:t>
      </w:r>
    </w:p>
    <w:p w14:paraId="41090554"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Pawar, M. and Anscombe, A.W., (2022) Enlightening Professional Supervision in Social Work: Voices and Virtues of Supervisors. Springer.</w:t>
      </w:r>
    </w:p>
    <w:p w14:paraId="121E3A2A"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Payne, M. (1998) Social work theories and reflective practice. In: Adams, R., Dominelli, L., Payne, M., Campling, J. (eds) Social Work. Palgrave, London. https://doi.org/10.1007/978-1-349-14400-6_10 </w:t>
      </w:r>
    </w:p>
    <w:p w14:paraId="2CAA1E26"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Pickens, S. et al. (2021) ‘Development of a Conceptual Framework for Severe Self-Neglect (SN) by Modifying the CREST Model for Self-Neglect’, Frontiers in medicine, 8. Available at: https://doi.org/10.3389/fmed.2021.654627. </w:t>
      </w:r>
    </w:p>
    <w:p w14:paraId="155356D3"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Probyn, J. (2009) ‘The Mental Capacity Act 2005: consent in young people with learning difficulties’, Paediatrics and child health, 19(10), pp. 469–472. Available at: https://doi.org/10.1016/j.paed.2009.05.011 </w:t>
      </w:r>
    </w:p>
    <w:p w14:paraId="393686EA"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Rankine, M. and Thompson, A.P. (2023) ‘“If we weren’t reflecting, we would be like robots”: The case for thinking aloud in social work supervision’, Qualitative social work : QSW : research and practice, 22(5), pp. 899–917. Available at: https://doi.org/10.1177/14733250221113020 </w:t>
      </w:r>
    </w:p>
    <w:p w14:paraId="7BE28390"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Ratcliff, D. and Chapman, M. (2016) ‘Health and social care practitioners’ experiences of assessing mental capacity in a community learning disability team’, British journal of learning disabilities, 44(4), pp. 329–336. Available at: https://doi.org/10.1111/bld.12172. </w:t>
      </w:r>
    </w:p>
    <w:p w14:paraId="3BDE333C"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Robbins, R. and Cook, K. (2018) “‘Don’t Even Get Us Started on Social Workers’: Domestic Violence, Social Work and Trust—An Anecdote from Research,” The British journal of social work, 48(6), pp. 1664–1681. Available at: https://doi.org/10.1093/bjsw/bcx125.</w:t>
      </w:r>
    </w:p>
    <w:p w14:paraId="56604B74"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Social Care Wales (2022) Codes of Practice. Available at: https://socialcare.wales/resources-guidance/information-and-learning-hub/sswbact/codes-of-practice (Accessed: 11.09.24)</w:t>
      </w:r>
    </w:p>
    <w:p w14:paraId="473B85FE"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Social Care Wales (2024) Duty to make enquiries under Section 126(1) (s.126) of the Social services and Well-being (Wales) Act 2014). Available at:https://safeguarding.wales/en/adu-i/adu-i-a3pt1/a3pt1-p6/ (Accessed : 03.09.24)</w:t>
      </w:r>
    </w:p>
    <w:p w14:paraId="51904DD8"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Social Care Wales (2024) Social Services and Well-being (Wales) Act 2014. Available at: Overview of the Social services and well-being… | Social Care Wales (Accessed 11.09.24)</w:t>
      </w:r>
    </w:p>
    <w:p w14:paraId="280738E1"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Social Care Wales (2024) The Wales Safeguarding Procedures for children and adults at risk of abuse and neglect. Available at: https://safeguarding.wales/en/int-i/int-i-i1/i1-p1/  (Accessed: 03.09.24)</w:t>
      </w:r>
    </w:p>
    <w:p w14:paraId="381DC84F"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Social Care Wales (2024) Wales Safeguarding Procedures. Available at: https://safeguarding.wales/en/ (Accessed: 03.09.24)</w:t>
      </w:r>
    </w:p>
    <w:p w14:paraId="699A5DDB"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Social Care Wales, (2024) Pointers for Practice: Assessing Mental Capacity. Available at: https://safeguarding.wales/en/adu-i/adu-i-ap/a2p-p5/ (Accessed 03.09.24)</w:t>
      </w:r>
    </w:p>
    <w:p w14:paraId="620F8E9F"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 xml:space="preserve">Spilsbury, J.C. and Korbin, J.E. (2013) ‘Social Networks and Informal Social Support in Protecting Children from Abuse and Neglect: Community Ties and Supports Promote Children’s Safety’, Child abuse &amp; neglect, 37, pp. 8–16. Available at: https://doi.org/10.1016/j.chiabu.2013.10.027. </w:t>
      </w:r>
    </w:p>
    <w:p w14:paraId="09DF5177"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Suthern, (2022) accessed on 03.04.2024</w:t>
      </w:r>
      <w:r w:rsidRPr="004B47DF">
        <w:rPr>
          <w:sz w:val="24"/>
          <w:szCs w:val="24"/>
        </w:rPr>
        <w:tab/>
        <w:t>https://www.localgovernmentlawyer.co.uk/child-protection/309-children-protection-features/50354-children-law-cases-and-parents-with-learning-disabilities</w:t>
      </w:r>
    </w:p>
    <w:p w14:paraId="574504B1" w14:textId="77777777" w:rsidR="00113B43" w:rsidRPr="004B47DF" w:rsidRDefault="00113B43" w:rsidP="008D4484">
      <w:pPr>
        <w:pStyle w:val="ListParagraph"/>
        <w:numPr>
          <w:ilvl w:val="0"/>
          <w:numId w:val="54"/>
        </w:numPr>
        <w:spacing w:line="480" w:lineRule="auto"/>
        <w:jc w:val="both"/>
        <w:rPr>
          <w:sz w:val="24"/>
          <w:szCs w:val="24"/>
        </w:rPr>
      </w:pPr>
      <w:r w:rsidRPr="008D4484">
        <w:rPr>
          <w:sz w:val="24"/>
          <w:szCs w:val="24"/>
        </w:rPr>
        <w:t>Taylor, B.J. (2012) ‘Models for professional judgement in social work’, European journal of social work, 15(4), pp. 546–562. Available at: https://doi.org/10.1080/13691457.2012.702310.</w:t>
      </w:r>
    </w:p>
    <w:p w14:paraId="0DD1D890"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Teater, B. (2014) An introduction to applying social work theories and methods. 2nd ed. Maidenhead: Open University Press.</w:t>
      </w:r>
    </w:p>
    <w:p w14:paraId="466DD31F"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Weber, D. L., Bygholm, A. K. M., &amp; Kanstrup, A. M. (2023) Digital coping strategies of young people living with cognitive disabilities: using emotion-focused and problem-focused coping in digital relationships. Disability &amp; Society, 39(8), 2007–2031. https://doi.org/10.1080/09687599.2023.2181767</w:t>
      </w:r>
    </w:p>
    <w:p w14:paraId="7E4918AF" w14:textId="77777777" w:rsidR="00113B43" w:rsidRPr="004B47DF" w:rsidRDefault="00113B43" w:rsidP="004B47DF">
      <w:pPr>
        <w:pStyle w:val="ListParagraph"/>
        <w:numPr>
          <w:ilvl w:val="0"/>
          <w:numId w:val="54"/>
        </w:numPr>
        <w:spacing w:line="480" w:lineRule="auto"/>
        <w:jc w:val="both"/>
        <w:rPr>
          <w:sz w:val="24"/>
          <w:szCs w:val="24"/>
        </w:rPr>
      </w:pPr>
      <w:r w:rsidRPr="004B47DF">
        <w:rPr>
          <w:sz w:val="24"/>
          <w:szCs w:val="24"/>
        </w:rPr>
        <w:t>Welsh Assembly Government (2014) Local Area Summary Statistics: Swansea. Available at: LA profile framework document (gov.wales) (Accessed 03.09.24)</w:t>
      </w:r>
    </w:p>
    <w:p w14:paraId="5544FC44" w14:textId="77777777" w:rsidR="00113B43" w:rsidRPr="00625437" w:rsidRDefault="00113B43" w:rsidP="00625437">
      <w:pPr>
        <w:pStyle w:val="ListParagraph"/>
        <w:numPr>
          <w:ilvl w:val="0"/>
          <w:numId w:val="54"/>
        </w:numPr>
        <w:spacing w:line="480" w:lineRule="auto"/>
        <w:jc w:val="both"/>
        <w:rPr>
          <w:sz w:val="24"/>
          <w:szCs w:val="24"/>
        </w:rPr>
      </w:pPr>
      <w:r w:rsidRPr="004B47DF">
        <w:rPr>
          <w:sz w:val="24"/>
          <w:szCs w:val="24"/>
        </w:rPr>
        <w:t>Williams, J. (2017), "Adult safeguarding in Wales: one step in the right direction", The Journal of Adult Protection, Vol. 19 No. 4, pp. 175-186. https://doi.org/10.1108/JAP-05-2017-0021</w:t>
      </w:r>
      <w:r w:rsidRPr="00625437">
        <w:rPr>
          <w:sz w:val="24"/>
          <w:szCs w:val="24"/>
        </w:rPr>
        <w:t xml:space="preserve"> </w:t>
      </w:r>
    </w:p>
    <w:p w14:paraId="528E9EEF" w14:textId="77777777" w:rsidR="00113B43" w:rsidRDefault="00113B43" w:rsidP="004B47DF">
      <w:pPr>
        <w:pStyle w:val="ListParagraph"/>
        <w:numPr>
          <w:ilvl w:val="0"/>
          <w:numId w:val="54"/>
        </w:numPr>
        <w:spacing w:line="480" w:lineRule="auto"/>
        <w:jc w:val="both"/>
        <w:rPr>
          <w:sz w:val="24"/>
          <w:szCs w:val="24"/>
        </w:rPr>
      </w:pPr>
      <w:r w:rsidRPr="004B47DF">
        <w:rPr>
          <w:sz w:val="24"/>
          <w:szCs w:val="24"/>
        </w:rPr>
        <w:t xml:space="preserve">Willner, P. et al. (2012) ‘Knowledge of mental capacity issues in residential services for people with intellectual disabilities’, Advances in mental health and intellectual disabilities, 6(1), pp. 33–40. Available at: https://doi.org/10.1108/20441281211198844. </w:t>
      </w:r>
    </w:p>
    <w:p w14:paraId="03D2FC77" w14:textId="77777777" w:rsidR="00EB695F" w:rsidRDefault="00EB695F" w:rsidP="00F30299">
      <w:pPr>
        <w:spacing w:line="480" w:lineRule="auto"/>
        <w:jc w:val="both"/>
        <w:rPr>
          <w:sz w:val="24"/>
          <w:szCs w:val="24"/>
        </w:rPr>
      </w:pPr>
    </w:p>
    <w:p w14:paraId="502C1BD3" w14:textId="77777777" w:rsidR="00EB695F" w:rsidRDefault="00EB695F" w:rsidP="00F30299">
      <w:pPr>
        <w:spacing w:line="480" w:lineRule="auto"/>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6A3E3A19" w14:textId="77777777" w:rsidR="002A1A44" w:rsidRDefault="002A1A44" w:rsidP="00E559CE">
      <w:pPr>
        <w:jc w:val="both"/>
        <w:rPr>
          <w:sz w:val="24"/>
          <w:szCs w:val="24"/>
        </w:rPr>
      </w:pPr>
    </w:p>
    <w:p w14:paraId="25759943" w14:textId="77777777" w:rsidR="004836E0" w:rsidRDefault="004836E0"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0ABE660F" w:rsidR="00E559CE" w:rsidRPr="00B17FA0" w:rsidRDefault="00E559CE" w:rsidP="00B94443">
            <w:pPr>
              <w:jc w:val="both"/>
              <w:rPr>
                <w:sz w:val="24"/>
                <w:szCs w:val="24"/>
              </w:rPr>
            </w:pPr>
            <w:r w:rsidRPr="00B17FA0">
              <w:rPr>
                <w:sz w:val="24"/>
                <w:szCs w:val="24"/>
              </w:rPr>
              <w:t>1</w:t>
            </w:r>
            <w:r w:rsidR="00932C7E">
              <w:rPr>
                <w:sz w:val="24"/>
                <w:szCs w:val="24"/>
              </w:rPr>
              <w:t xml:space="preserve"> </w:t>
            </w:r>
          </w:p>
        </w:tc>
        <w:tc>
          <w:tcPr>
            <w:tcW w:w="5094" w:type="dxa"/>
          </w:tcPr>
          <w:p w14:paraId="4504991A" w14:textId="42D10B38" w:rsidR="00E559CE" w:rsidRPr="00B17FA0" w:rsidRDefault="002B191D" w:rsidP="00B94443">
            <w:pPr>
              <w:jc w:val="both"/>
              <w:rPr>
                <w:sz w:val="24"/>
                <w:szCs w:val="24"/>
              </w:rPr>
            </w:pPr>
            <w:r>
              <w:rPr>
                <w:sz w:val="24"/>
                <w:szCs w:val="24"/>
              </w:rPr>
              <w:t>14.11.2023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45909F9" w:rsidR="00E559CE" w:rsidRPr="00B17FA0" w:rsidRDefault="002B191D" w:rsidP="00B94443">
            <w:pPr>
              <w:jc w:val="both"/>
              <w:rPr>
                <w:sz w:val="24"/>
                <w:szCs w:val="24"/>
              </w:rPr>
            </w:pPr>
            <w:r>
              <w:rPr>
                <w:sz w:val="24"/>
                <w:szCs w:val="24"/>
              </w:rPr>
              <w:t>21.02.2024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4EBD763" w:rsidR="00E559CE" w:rsidRPr="00B17FA0" w:rsidRDefault="002B191D" w:rsidP="00B94443">
            <w:pPr>
              <w:jc w:val="both"/>
              <w:rPr>
                <w:sz w:val="24"/>
                <w:szCs w:val="24"/>
              </w:rPr>
            </w:pPr>
            <w:r>
              <w:rPr>
                <w:sz w:val="24"/>
                <w:szCs w:val="24"/>
              </w:rPr>
              <w:t>23.04.2024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55B8A99" w:rsidR="00E559CE" w:rsidRPr="00B17FA0" w:rsidRDefault="002B191D" w:rsidP="00B94443">
            <w:pPr>
              <w:jc w:val="both"/>
              <w:rPr>
                <w:sz w:val="24"/>
                <w:szCs w:val="24"/>
              </w:rPr>
            </w:pPr>
            <w:r>
              <w:rPr>
                <w:sz w:val="24"/>
                <w:szCs w:val="24"/>
              </w:rPr>
              <w:t>16.07.2024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3D1BBE61">
        <w:tc>
          <w:tcPr>
            <w:tcW w:w="10070" w:type="dxa"/>
          </w:tcPr>
          <w:p w14:paraId="1D05BBCB" w14:textId="79D61D40" w:rsidR="6A6BA477" w:rsidRPr="00706BB5" w:rsidRDefault="439CB00B" w:rsidP="00706BB5">
            <w:pPr>
              <w:jc w:val="both"/>
              <w:rPr>
                <w:color w:val="auto"/>
                <w:sz w:val="24"/>
                <w:szCs w:val="24"/>
              </w:rPr>
            </w:pPr>
            <w:r w:rsidRPr="3D1BBE61">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3D1BBE61">
              <w:rPr>
                <w:sz w:val="24"/>
                <w:szCs w:val="24"/>
              </w:rPr>
              <w:t xml:space="preserve"> in need of care and support and/or their</w:t>
            </w:r>
            <w:r w:rsidRPr="3D1BBE61">
              <w:rPr>
                <w:i/>
                <w:iCs/>
                <w:sz w:val="24"/>
                <w:szCs w:val="24"/>
              </w:rPr>
              <w:t xml:space="preserve"> </w:t>
            </w:r>
            <w:bookmarkStart w:id="2" w:name="_Int_ep1Q605Y"/>
            <w:r w:rsidRPr="3D1BBE61">
              <w:rPr>
                <w:sz w:val="24"/>
                <w:szCs w:val="24"/>
              </w:rPr>
              <w:t>carers</w:t>
            </w:r>
            <w:bookmarkEnd w:id="2"/>
            <w:r w:rsidRPr="3D1BBE61">
              <w:rPr>
                <w:color w:val="auto"/>
                <w:sz w:val="24"/>
                <w:szCs w:val="24"/>
              </w:rPr>
              <w:t xml:space="preserve"> with whom the learner has worked, you are encouraged to comment on this </w:t>
            </w:r>
            <w:bookmarkStart w:id="3" w:name="_Int_soEOFyyK"/>
            <w:r w:rsidRPr="3D1BBE61">
              <w:rPr>
                <w:color w:val="auto"/>
                <w:sz w:val="24"/>
                <w:szCs w:val="24"/>
              </w:rPr>
              <w:t>with regard to</w:t>
            </w:r>
            <w:bookmarkEnd w:id="3"/>
            <w:r w:rsidRPr="3D1BBE61">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3D1BBE61">
        <w:tc>
          <w:tcPr>
            <w:tcW w:w="10070" w:type="dxa"/>
          </w:tcPr>
          <w:p w14:paraId="3BBA583D" w14:textId="4393E43A" w:rsidR="495F10DC" w:rsidRPr="008E32F3" w:rsidRDefault="495F10DC" w:rsidP="495F10DC">
            <w:pPr>
              <w:jc w:val="both"/>
              <w:rPr>
                <w:rFonts w:eastAsia="Calibri"/>
                <w:sz w:val="28"/>
                <w:szCs w:val="28"/>
              </w:rPr>
            </w:pPr>
          </w:p>
          <w:p w14:paraId="596A48B2" w14:textId="410EC3BA" w:rsidR="495F10DC" w:rsidRPr="008E32F3" w:rsidRDefault="495F10DC" w:rsidP="495F10DC">
            <w:pPr>
              <w:rPr>
                <w:rFonts w:eastAsia="Calibri"/>
                <w:color w:val="000000" w:themeColor="text1"/>
                <w:sz w:val="28"/>
                <w:szCs w:val="28"/>
              </w:rPr>
            </w:pPr>
            <w:r w:rsidRPr="008E32F3">
              <w:rPr>
                <w:rFonts w:eastAsia="Calibri"/>
                <w:b/>
                <w:bCs/>
                <w:color w:val="000000" w:themeColor="text1"/>
                <w:sz w:val="28"/>
                <w:szCs w:val="28"/>
              </w:rPr>
              <w:t>Learning outcome 1</w:t>
            </w:r>
            <w:r w:rsidRPr="008E32F3">
              <w:rPr>
                <w:rFonts w:eastAsia="Calibri"/>
                <w:color w:val="000000" w:themeColor="text1"/>
                <w:sz w:val="28"/>
                <w:szCs w:val="28"/>
              </w:rPr>
              <w:t xml:space="preserve">: </w:t>
            </w:r>
            <w:r w:rsidR="00FA2544" w:rsidRPr="008E32F3">
              <w:rPr>
                <w:rFonts w:eastAsia="Calibri"/>
                <w:b/>
                <w:bCs/>
                <w:color w:val="000000" w:themeColor="text1"/>
                <w:sz w:val="28"/>
                <w:szCs w:val="28"/>
              </w:rPr>
              <w:t>applying analysis in assessment to inform intervention</w:t>
            </w:r>
            <w:r w:rsidR="00FA2544" w:rsidRPr="008E32F3">
              <w:rPr>
                <w:rFonts w:eastAsia="Calibri"/>
                <w:color w:val="000000" w:themeColor="text1"/>
                <w:sz w:val="28"/>
                <w:szCs w:val="28"/>
              </w:rPr>
              <w:t> </w:t>
            </w:r>
          </w:p>
          <w:p w14:paraId="78CF729A" w14:textId="77777777" w:rsidR="00F35086" w:rsidRPr="008E32F3" w:rsidRDefault="00F35086" w:rsidP="495F10DC">
            <w:pPr>
              <w:rPr>
                <w:sz w:val="28"/>
                <w:szCs w:val="28"/>
              </w:rPr>
            </w:pPr>
          </w:p>
          <w:p w14:paraId="432A8CEE" w14:textId="526E8C86" w:rsidR="00D86D72" w:rsidRPr="008E32F3" w:rsidRDefault="58DD45FB" w:rsidP="495F10DC">
            <w:pPr>
              <w:rPr>
                <w:rFonts w:eastAsia="Calibri"/>
                <w:color w:val="000000" w:themeColor="text1"/>
                <w:sz w:val="28"/>
                <w:szCs w:val="28"/>
              </w:rPr>
            </w:pPr>
            <w:r w:rsidRPr="008E32F3">
              <w:rPr>
                <w:rFonts w:eastAsia="Calibri"/>
                <w:color w:val="000000" w:themeColor="text1"/>
                <w:sz w:val="28"/>
                <w:szCs w:val="28"/>
              </w:rPr>
              <w:t>Lucy</w:t>
            </w:r>
            <w:r w:rsidR="008C010E">
              <w:rPr>
                <w:rFonts w:eastAsia="Calibri"/>
                <w:color w:val="000000" w:themeColor="text1"/>
                <w:sz w:val="28"/>
                <w:szCs w:val="28"/>
              </w:rPr>
              <w:t>’s</w:t>
            </w:r>
            <w:r w:rsidRPr="008E32F3">
              <w:rPr>
                <w:rFonts w:eastAsia="Calibri"/>
                <w:color w:val="000000" w:themeColor="text1"/>
                <w:sz w:val="28"/>
                <w:szCs w:val="28"/>
              </w:rPr>
              <w:t xml:space="preserve"> </w:t>
            </w:r>
            <w:r w:rsidR="001B04DE" w:rsidRPr="008E32F3">
              <w:rPr>
                <w:rFonts w:eastAsia="Calibri"/>
                <w:color w:val="000000" w:themeColor="text1"/>
                <w:sz w:val="28"/>
                <w:szCs w:val="28"/>
              </w:rPr>
              <w:t xml:space="preserve">role as a Transition Social </w:t>
            </w:r>
            <w:r w:rsidR="00D86D72" w:rsidRPr="008E32F3">
              <w:rPr>
                <w:rFonts w:eastAsia="Calibri"/>
                <w:color w:val="000000" w:themeColor="text1"/>
                <w:sz w:val="28"/>
                <w:szCs w:val="28"/>
              </w:rPr>
              <w:t xml:space="preserve">worker is a complex and highly skilled role. </w:t>
            </w:r>
          </w:p>
          <w:p w14:paraId="45101E85" w14:textId="20E4609D" w:rsidR="006769D7" w:rsidRPr="008E32F3" w:rsidRDefault="678F2E4A" w:rsidP="495F10DC">
            <w:pPr>
              <w:rPr>
                <w:rFonts w:eastAsia="Calibri"/>
                <w:color w:val="000000" w:themeColor="text1"/>
                <w:sz w:val="28"/>
                <w:szCs w:val="28"/>
              </w:rPr>
            </w:pPr>
            <w:r w:rsidRPr="3D1BBE61">
              <w:rPr>
                <w:rFonts w:eastAsia="Calibri"/>
                <w:color w:val="000000" w:themeColor="text1"/>
                <w:sz w:val="28"/>
                <w:szCs w:val="28"/>
              </w:rPr>
              <w:t xml:space="preserve">She </w:t>
            </w:r>
            <w:r w:rsidR="2CE615C3" w:rsidRPr="3D1BBE61">
              <w:rPr>
                <w:rFonts w:eastAsia="Calibri"/>
                <w:color w:val="000000" w:themeColor="text1"/>
                <w:sz w:val="28"/>
                <w:szCs w:val="28"/>
              </w:rPr>
              <w:t>must</w:t>
            </w:r>
            <w:r w:rsidRPr="3D1BBE61">
              <w:rPr>
                <w:rFonts w:eastAsia="Calibri"/>
                <w:color w:val="000000" w:themeColor="text1"/>
                <w:sz w:val="28"/>
                <w:szCs w:val="28"/>
              </w:rPr>
              <w:t xml:space="preserve"> balance the </w:t>
            </w:r>
            <w:r w:rsidR="484B52C5" w:rsidRPr="3D1BBE61">
              <w:rPr>
                <w:rFonts w:eastAsia="Calibri"/>
                <w:color w:val="000000" w:themeColor="text1"/>
                <w:sz w:val="28"/>
                <w:szCs w:val="28"/>
              </w:rPr>
              <w:t xml:space="preserve">concerns and needs of </w:t>
            </w:r>
            <w:r w:rsidR="66CA4817" w:rsidRPr="3D1BBE61">
              <w:rPr>
                <w:rFonts w:eastAsia="Calibri"/>
                <w:color w:val="000000" w:themeColor="text1"/>
                <w:sz w:val="28"/>
                <w:szCs w:val="28"/>
              </w:rPr>
              <w:t>the family</w:t>
            </w:r>
            <w:r w:rsidR="484B52C5" w:rsidRPr="3D1BBE61">
              <w:rPr>
                <w:rFonts w:eastAsia="Calibri"/>
                <w:color w:val="000000" w:themeColor="text1"/>
                <w:sz w:val="28"/>
                <w:szCs w:val="28"/>
              </w:rPr>
              <w:t xml:space="preserve"> and carers with the </w:t>
            </w:r>
            <w:r w:rsidR="66CA4817" w:rsidRPr="3D1BBE61">
              <w:rPr>
                <w:rFonts w:eastAsia="Calibri"/>
                <w:color w:val="000000" w:themeColor="text1"/>
                <w:sz w:val="28"/>
                <w:szCs w:val="28"/>
              </w:rPr>
              <w:t>young person</w:t>
            </w:r>
            <w:r w:rsidR="7801008C" w:rsidRPr="3D1BBE61">
              <w:rPr>
                <w:rFonts w:eastAsia="Calibri"/>
                <w:color w:val="000000" w:themeColor="text1"/>
                <w:sz w:val="28"/>
                <w:szCs w:val="28"/>
              </w:rPr>
              <w:t xml:space="preserve"> who she is supporting in their journey from being a child </w:t>
            </w:r>
            <w:r w:rsidR="3056CAA7" w:rsidRPr="3D1BBE61">
              <w:rPr>
                <w:rFonts w:eastAsia="Calibri"/>
                <w:color w:val="000000" w:themeColor="text1"/>
                <w:sz w:val="28"/>
                <w:szCs w:val="28"/>
              </w:rPr>
              <w:t xml:space="preserve">to an adult. This means </w:t>
            </w:r>
            <w:r w:rsidR="5498C93F" w:rsidRPr="3D1BBE61">
              <w:rPr>
                <w:rFonts w:eastAsia="Calibri"/>
                <w:color w:val="000000" w:themeColor="text1"/>
                <w:sz w:val="28"/>
                <w:szCs w:val="28"/>
              </w:rPr>
              <w:t>Lucy uses</w:t>
            </w:r>
            <w:r w:rsidR="706632EC" w:rsidRPr="3D1BBE61">
              <w:rPr>
                <w:rFonts w:eastAsia="Calibri"/>
                <w:color w:val="000000" w:themeColor="text1"/>
                <w:sz w:val="28"/>
                <w:szCs w:val="28"/>
              </w:rPr>
              <w:t xml:space="preserve"> considerable skills and emotional intelligence </w:t>
            </w:r>
            <w:r w:rsidR="73725424" w:rsidRPr="3D1BBE61">
              <w:rPr>
                <w:rFonts w:eastAsia="Calibri"/>
                <w:color w:val="000000" w:themeColor="text1"/>
                <w:sz w:val="28"/>
                <w:szCs w:val="28"/>
              </w:rPr>
              <w:t>in ensuring</w:t>
            </w:r>
            <w:r w:rsidR="706632EC" w:rsidRPr="3D1BBE61">
              <w:rPr>
                <w:rFonts w:eastAsia="Calibri"/>
                <w:color w:val="000000" w:themeColor="text1"/>
                <w:sz w:val="28"/>
                <w:szCs w:val="28"/>
              </w:rPr>
              <w:t xml:space="preserve"> </w:t>
            </w:r>
            <w:r w:rsidR="6CF07366" w:rsidRPr="3D1BBE61">
              <w:rPr>
                <w:rFonts w:eastAsia="Calibri"/>
                <w:color w:val="000000" w:themeColor="text1"/>
                <w:sz w:val="28"/>
                <w:szCs w:val="28"/>
              </w:rPr>
              <w:t>the outcomes of the individual are met</w:t>
            </w:r>
            <w:r w:rsidR="39BE38D3" w:rsidRPr="3D1BBE61">
              <w:rPr>
                <w:rFonts w:eastAsia="Calibri"/>
                <w:color w:val="000000" w:themeColor="text1"/>
                <w:sz w:val="28"/>
                <w:szCs w:val="28"/>
              </w:rPr>
              <w:t>, that</w:t>
            </w:r>
            <w:r w:rsidR="1EBB98C7" w:rsidRPr="3D1BBE61">
              <w:rPr>
                <w:rFonts w:eastAsia="Calibri"/>
                <w:color w:val="000000" w:themeColor="text1"/>
                <w:sz w:val="28"/>
                <w:szCs w:val="28"/>
              </w:rPr>
              <w:t xml:space="preserve"> she </w:t>
            </w:r>
            <w:r w:rsidR="51971D49" w:rsidRPr="3D1BBE61">
              <w:rPr>
                <w:rFonts w:eastAsia="Calibri"/>
                <w:color w:val="000000" w:themeColor="text1"/>
                <w:sz w:val="28"/>
                <w:szCs w:val="28"/>
              </w:rPr>
              <w:t xml:space="preserve">reflects on her practice </w:t>
            </w:r>
            <w:r w:rsidR="43E25325" w:rsidRPr="3D1BBE61">
              <w:rPr>
                <w:rFonts w:eastAsia="Calibri"/>
                <w:color w:val="000000" w:themeColor="text1"/>
                <w:sz w:val="28"/>
                <w:szCs w:val="28"/>
              </w:rPr>
              <w:t>continually,</w:t>
            </w:r>
            <w:r w:rsidR="51971D49" w:rsidRPr="3D1BBE61">
              <w:rPr>
                <w:rFonts w:eastAsia="Calibri"/>
                <w:color w:val="000000" w:themeColor="text1"/>
                <w:sz w:val="28"/>
                <w:szCs w:val="28"/>
              </w:rPr>
              <w:t xml:space="preserve"> and uses </w:t>
            </w:r>
            <w:r w:rsidR="2A6718AB" w:rsidRPr="3D1BBE61">
              <w:rPr>
                <w:rFonts w:eastAsia="Calibri"/>
                <w:color w:val="000000" w:themeColor="text1"/>
                <w:sz w:val="28"/>
                <w:szCs w:val="28"/>
              </w:rPr>
              <w:t xml:space="preserve">analysis and </w:t>
            </w:r>
            <w:r w:rsidR="4CBE79D9" w:rsidRPr="3D1BBE61">
              <w:rPr>
                <w:rFonts w:eastAsia="Calibri"/>
                <w:color w:val="000000" w:themeColor="text1"/>
                <w:sz w:val="28"/>
                <w:szCs w:val="28"/>
              </w:rPr>
              <w:t xml:space="preserve">research in </w:t>
            </w:r>
            <w:r w:rsidR="0183DC51" w:rsidRPr="3D1BBE61">
              <w:rPr>
                <w:rFonts w:eastAsia="Calibri"/>
                <w:color w:val="000000" w:themeColor="text1"/>
                <w:sz w:val="28"/>
                <w:szCs w:val="28"/>
              </w:rPr>
              <w:t>her practice.</w:t>
            </w:r>
          </w:p>
          <w:p w14:paraId="266A106E" w14:textId="27619626" w:rsidR="58DD45FB" w:rsidRPr="008E32F3" w:rsidRDefault="006056D8" w:rsidP="495F10DC">
            <w:pPr>
              <w:rPr>
                <w:sz w:val="28"/>
                <w:szCs w:val="28"/>
              </w:rPr>
            </w:pPr>
            <w:r w:rsidRPr="008E32F3">
              <w:rPr>
                <w:rFonts w:eastAsia="Calibri"/>
                <w:color w:val="000000" w:themeColor="text1"/>
                <w:sz w:val="28"/>
                <w:szCs w:val="28"/>
              </w:rPr>
              <w:t>Lucy has</w:t>
            </w:r>
            <w:r w:rsidR="495F10DC" w:rsidRPr="008E32F3">
              <w:rPr>
                <w:rFonts w:eastAsia="Calibri"/>
                <w:color w:val="000000" w:themeColor="text1"/>
                <w:sz w:val="28"/>
                <w:szCs w:val="28"/>
              </w:rPr>
              <w:t xml:space="preserve"> </w:t>
            </w:r>
            <w:r w:rsidR="002D3AF5" w:rsidRPr="008E32F3">
              <w:rPr>
                <w:rFonts w:eastAsia="Calibri"/>
                <w:color w:val="000000" w:themeColor="text1"/>
                <w:sz w:val="28"/>
                <w:szCs w:val="28"/>
              </w:rPr>
              <w:t>con</w:t>
            </w:r>
            <w:r w:rsidR="00190785" w:rsidRPr="008E32F3">
              <w:rPr>
                <w:rFonts w:eastAsia="Calibri"/>
                <w:color w:val="000000" w:themeColor="text1"/>
                <w:sz w:val="28"/>
                <w:szCs w:val="28"/>
              </w:rPr>
              <w:t xml:space="preserve">tinued </w:t>
            </w:r>
            <w:r w:rsidR="002D3AF5" w:rsidRPr="008E32F3">
              <w:rPr>
                <w:rFonts w:eastAsia="Calibri"/>
                <w:color w:val="000000" w:themeColor="text1"/>
                <w:sz w:val="28"/>
                <w:szCs w:val="28"/>
              </w:rPr>
              <w:t xml:space="preserve">to develop </w:t>
            </w:r>
            <w:r w:rsidR="00190785" w:rsidRPr="008E32F3">
              <w:rPr>
                <w:rFonts w:eastAsia="Calibri"/>
                <w:color w:val="000000" w:themeColor="text1"/>
                <w:sz w:val="28"/>
                <w:szCs w:val="28"/>
              </w:rPr>
              <w:t xml:space="preserve">greater </w:t>
            </w:r>
            <w:r w:rsidR="002D3AF5" w:rsidRPr="008E32F3">
              <w:rPr>
                <w:rFonts w:eastAsia="Calibri"/>
                <w:color w:val="000000" w:themeColor="text1"/>
                <w:sz w:val="28"/>
                <w:szCs w:val="28"/>
              </w:rPr>
              <w:t>knowledge</w:t>
            </w:r>
            <w:r w:rsidR="495F10DC" w:rsidRPr="008E32F3">
              <w:rPr>
                <w:rFonts w:eastAsia="Calibri"/>
                <w:color w:val="000000" w:themeColor="text1"/>
                <w:sz w:val="28"/>
                <w:szCs w:val="28"/>
              </w:rPr>
              <w:t xml:space="preserve"> and understanding of service provisions and processes. </w:t>
            </w:r>
            <w:r w:rsidR="002D3AF5" w:rsidRPr="008E32F3">
              <w:rPr>
                <w:rFonts w:eastAsia="Calibri"/>
                <w:color w:val="000000" w:themeColor="text1"/>
                <w:sz w:val="28"/>
                <w:szCs w:val="28"/>
              </w:rPr>
              <w:t xml:space="preserve">She has </w:t>
            </w:r>
            <w:r w:rsidRPr="008E32F3">
              <w:rPr>
                <w:rFonts w:eastAsia="Calibri"/>
                <w:color w:val="000000" w:themeColor="text1"/>
                <w:sz w:val="28"/>
                <w:szCs w:val="28"/>
              </w:rPr>
              <w:t xml:space="preserve">developed </w:t>
            </w:r>
            <w:r w:rsidR="495F10DC" w:rsidRPr="008E32F3">
              <w:rPr>
                <w:rFonts w:eastAsia="Calibri"/>
                <w:color w:val="000000" w:themeColor="text1"/>
                <w:sz w:val="28"/>
                <w:szCs w:val="28"/>
              </w:rPr>
              <w:t xml:space="preserve">networks of services and professionals that has increased collaborative working for the </w:t>
            </w:r>
            <w:r w:rsidRPr="008E32F3">
              <w:rPr>
                <w:rFonts w:eastAsia="Calibri"/>
                <w:color w:val="000000" w:themeColor="text1"/>
                <w:sz w:val="28"/>
                <w:szCs w:val="28"/>
              </w:rPr>
              <w:t xml:space="preserve">young </w:t>
            </w:r>
            <w:r w:rsidR="003048D4" w:rsidRPr="008E32F3">
              <w:rPr>
                <w:rFonts w:eastAsia="Calibri"/>
                <w:color w:val="000000" w:themeColor="text1"/>
                <w:sz w:val="28"/>
                <w:szCs w:val="28"/>
              </w:rPr>
              <w:t>people she</w:t>
            </w:r>
            <w:r w:rsidR="495F10DC" w:rsidRPr="008E32F3">
              <w:rPr>
                <w:rFonts w:eastAsia="Calibri"/>
                <w:color w:val="000000" w:themeColor="text1"/>
                <w:sz w:val="28"/>
                <w:szCs w:val="28"/>
              </w:rPr>
              <w:t xml:space="preserve"> supports and </w:t>
            </w:r>
            <w:r w:rsidRPr="008E32F3">
              <w:rPr>
                <w:rFonts w:eastAsia="Calibri"/>
                <w:color w:val="000000" w:themeColor="text1"/>
                <w:sz w:val="28"/>
                <w:szCs w:val="28"/>
              </w:rPr>
              <w:t xml:space="preserve">their cares/families. </w:t>
            </w:r>
            <w:r w:rsidR="00190785" w:rsidRPr="008E32F3">
              <w:rPr>
                <w:rFonts w:eastAsia="Calibri"/>
                <w:color w:val="000000" w:themeColor="text1"/>
                <w:sz w:val="28"/>
                <w:szCs w:val="28"/>
              </w:rPr>
              <w:t xml:space="preserve">This is essential due to her role and need to support people moving from education and children services to adult services and </w:t>
            </w:r>
            <w:r w:rsidR="008C010E" w:rsidRPr="008E32F3">
              <w:rPr>
                <w:rFonts w:eastAsia="Calibri"/>
                <w:color w:val="000000" w:themeColor="text1"/>
                <w:sz w:val="28"/>
                <w:szCs w:val="28"/>
              </w:rPr>
              <w:t>community-based</w:t>
            </w:r>
            <w:r w:rsidR="00190785" w:rsidRPr="008E32F3">
              <w:rPr>
                <w:rFonts w:eastAsia="Calibri"/>
                <w:color w:val="000000" w:themeColor="text1"/>
                <w:sz w:val="28"/>
                <w:szCs w:val="28"/>
              </w:rPr>
              <w:t xml:space="preserve"> resources. </w:t>
            </w:r>
          </w:p>
          <w:p w14:paraId="3D987DC9" w14:textId="7E0AE635" w:rsidR="00317081" w:rsidRPr="008E32F3" w:rsidRDefault="69AFB23E" w:rsidP="495F10DC">
            <w:pPr>
              <w:spacing w:line="259" w:lineRule="auto"/>
              <w:rPr>
                <w:rFonts w:eastAsia="Calibri"/>
                <w:color w:val="000000" w:themeColor="text1"/>
                <w:sz w:val="28"/>
                <w:szCs w:val="28"/>
              </w:rPr>
            </w:pPr>
            <w:r w:rsidRPr="3D1BBE61">
              <w:rPr>
                <w:rFonts w:eastAsia="Calibri"/>
                <w:color w:val="000000" w:themeColor="text1"/>
                <w:sz w:val="28"/>
                <w:szCs w:val="28"/>
              </w:rPr>
              <w:t xml:space="preserve">Lucy’s </w:t>
            </w:r>
            <w:r w:rsidR="5D4134E3" w:rsidRPr="3D1BBE61">
              <w:rPr>
                <w:rFonts w:eastAsia="Calibri"/>
                <w:color w:val="000000" w:themeColor="text1"/>
                <w:sz w:val="28"/>
                <w:szCs w:val="28"/>
              </w:rPr>
              <w:t xml:space="preserve">case load has continued to develop in complexity and demand over the last year. She has built in confidence in working with people, often at a time of crisis in their lives.  Her ability to support the individual through collaborative communication and being person centred has developed strongly. </w:t>
            </w:r>
            <w:r w:rsidR="76AE1E05" w:rsidRPr="3D1BBE61">
              <w:rPr>
                <w:rFonts w:eastAsia="Calibri"/>
                <w:color w:val="000000" w:themeColor="text1"/>
                <w:sz w:val="28"/>
                <w:szCs w:val="28"/>
              </w:rPr>
              <w:t xml:space="preserve">Lucy </w:t>
            </w:r>
            <w:r w:rsidR="5D4134E3" w:rsidRPr="3D1BBE61">
              <w:rPr>
                <w:rFonts w:eastAsia="Calibri"/>
                <w:color w:val="000000" w:themeColor="text1"/>
                <w:sz w:val="28"/>
                <w:szCs w:val="28"/>
              </w:rPr>
              <w:t xml:space="preserve">has supported </w:t>
            </w:r>
            <w:r w:rsidR="0F127EDD" w:rsidRPr="3D1BBE61">
              <w:rPr>
                <w:rFonts w:eastAsia="Calibri"/>
                <w:color w:val="000000" w:themeColor="text1"/>
                <w:sz w:val="28"/>
                <w:szCs w:val="28"/>
              </w:rPr>
              <w:t>individuals,</w:t>
            </w:r>
            <w:r w:rsidR="5D4134E3" w:rsidRPr="3D1BBE61">
              <w:rPr>
                <w:rFonts w:eastAsia="Calibri"/>
                <w:color w:val="000000" w:themeColor="text1"/>
                <w:sz w:val="28"/>
                <w:szCs w:val="28"/>
              </w:rPr>
              <w:t xml:space="preserve"> </w:t>
            </w:r>
            <w:r w:rsidR="74DF0995" w:rsidRPr="3D1BBE61">
              <w:rPr>
                <w:rFonts w:eastAsia="Calibri"/>
                <w:color w:val="000000" w:themeColor="text1"/>
                <w:sz w:val="28"/>
                <w:szCs w:val="28"/>
              </w:rPr>
              <w:t xml:space="preserve">so they are </w:t>
            </w:r>
            <w:r w:rsidR="11833E24" w:rsidRPr="3D1BBE61">
              <w:rPr>
                <w:rFonts w:eastAsia="Calibri"/>
                <w:color w:val="000000" w:themeColor="text1"/>
                <w:sz w:val="28"/>
                <w:szCs w:val="28"/>
              </w:rPr>
              <w:t xml:space="preserve">at the centre of the </w:t>
            </w:r>
            <w:r w:rsidR="41D7AB6F" w:rsidRPr="3D1BBE61">
              <w:rPr>
                <w:rFonts w:eastAsia="Calibri"/>
                <w:color w:val="000000" w:themeColor="text1"/>
                <w:sz w:val="28"/>
                <w:szCs w:val="28"/>
              </w:rPr>
              <w:t>decisions,</w:t>
            </w:r>
            <w:r w:rsidR="11833E24" w:rsidRPr="3D1BBE61">
              <w:rPr>
                <w:rFonts w:eastAsia="Calibri"/>
                <w:color w:val="000000" w:themeColor="text1"/>
                <w:sz w:val="28"/>
                <w:szCs w:val="28"/>
              </w:rPr>
              <w:t xml:space="preserve"> and things are done with </w:t>
            </w:r>
            <w:r w:rsidR="1EEB7690" w:rsidRPr="3D1BBE61">
              <w:rPr>
                <w:rFonts w:eastAsia="Calibri"/>
                <w:color w:val="000000" w:themeColor="text1"/>
                <w:sz w:val="28"/>
                <w:szCs w:val="28"/>
              </w:rPr>
              <w:t>them,</w:t>
            </w:r>
            <w:r w:rsidR="11833E24" w:rsidRPr="3D1BBE61">
              <w:rPr>
                <w:rFonts w:eastAsia="Calibri"/>
                <w:color w:val="000000" w:themeColor="text1"/>
                <w:sz w:val="28"/>
                <w:szCs w:val="28"/>
              </w:rPr>
              <w:t xml:space="preserve"> not for them</w:t>
            </w:r>
            <w:r w:rsidR="5D4134E3" w:rsidRPr="3D1BBE61">
              <w:rPr>
                <w:rFonts w:eastAsia="Calibri"/>
                <w:color w:val="000000" w:themeColor="text1"/>
                <w:sz w:val="28"/>
                <w:szCs w:val="28"/>
              </w:rPr>
              <w:t xml:space="preserve">. </w:t>
            </w:r>
          </w:p>
          <w:p w14:paraId="2F4AF3AA" w14:textId="4674D911" w:rsidR="66CD9A2F" w:rsidRPr="008E32F3" w:rsidRDefault="0024235F" w:rsidP="495F10DC">
            <w:pPr>
              <w:spacing w:line="259" w:lineRule="auto"/>
              <w:rPr>
                <w:rFonts w:eastAsia="Calibri"/>
                <w:color w:val="000000" w:themeColor="text1"/>
                <w:sz w:val="28"/>
                <w:szCs w:val="28"/>
              </w:rPr>
            </w:pPr>
            <w:r w:rsidRPr="008E32F3">
              <w:rPr>
                <w:rFonts w:eastAsia="Calibri"/>
                <w:color w:val="000000" w:themeColor="text1"/>
                <w:sz w:val="28"/>
                <w:szCs w:val="28"/>
              </w:rPr>
              <w:t>Lucy has</w:t>
            </w:r>
            <w:r w:rsidR="495F10DC" w:rsidRPr="008E32F3">
              <w:rPr>
                <w:rFonts w:eastAsia="Calibri"/>
                <w:color w:val="000000" w:themeColor="text1"/>
                <w:sz w:val="28"/>
                <w:szCs w:val="28"/>
              </w:rPr>
              <w:t xml:space="preserve"> enabled individuals and their carers to have their views and concerns raised with a variety of </w:t>
            </w:r>
            <w:r w:rsidR="0004391D" w:rsidRPr="008E32F3">
              <w:rPr>
                <w:rFonts w:eastAsia="Calibri"/>
                <w:color w:val="000000" w:themeColor="text1"/>
                <w:sz w:val="28"/>
                <w:szCs w:val="28"/>
              </w:rPr>
              <w:t>agencies.</w:t>
            </w:r>
          </w:p>
          <w:p w14:paraId="7AE4693B" w14:textId="38BB6E84" w:rsidR="006E4998" w:rsidRPr="008E32F3" w:rsidRDefault="150A6C60" w:rsidP="495F10DC">
            <w:pPr>
              <w:spacing w:line="259" w:lineRule="auto"/>
              <w:rPr>
                <w:rFonts w:eastAsia="Calibri"/>
                <w:color w:val="000000" w:themeColor="text1"/>
                <w:sz w:val="28"/>
                <w:szCs w:val="28"/>
              </w:rPr>
            </w:pPr>
            <w:r w:rsidRPr="3D1BBE61">
              <w:rPr>
                <w:rFonts w:eastAsia="Calibri"/>
                <w:color w:val="000000" w:themeColor="text1"/>
                <w:sz w:val="28"/>
                <w:szCs w:val="28"/>
              </w:rPr>
              <w:t xml:space="preserve">She has assessed the needs of people with complex </w:t>
            </w:r>
            <w:r w:rsidR="6F6FE399" w:rsidRPr="3D1BBE61">
              <w:rPr>
                <w:rFonts w:eastAsia="Calibri"/>
                <w:color w:val="000000" w:themeColor="text1"/>
                <w:sz w:val="28"/>
                <w:szCs w:val="28"/>
              </w:rPr>
              <w:t>needs,</w:t>
            </w:r>
            <w:r w:rsidRPr="3D1BBE61">
              <w:rPr>
                <w:rFonts w:eastAsia="Calibri"/>
                <w:color w:val="000000" w:themeColor="text1"/>
                <w:sz w:val="28"/>
                <w:szCs w:val="28"/>
              </w:rPr>
              <w:t xml:space="preserve"> </w:t>
            </w:r>
            <w:r w:rsidR="1326A61D" w:rsidRPr="3D1BBE61">
              <w:rPr>
                <w:rFonts w:eastAsia="Calibri"/>
                <w:color w:val="000000" w:themeColor="text1"/>
                <w:sz w:val="28"/>
                <w:szCs w:val="28"/>
              </w:rPr>
              <w:t xml:space="preserve">to ensure the right inclusive communication and support is </w:t>
            </w:r>
            <w:r w:rsidR="471103A5" w:rsidRPr="3D1BBE61">
              <w:rPr>
                <w:rFonts w:eastAsia="Calibri"/>
                <w:color w:val="000000" w:themeColor="text1"/>
                <w:sz w:val="28"/>
                <w:szCs w:val="28"/>
              </w:rPr>
              <w:t>provided. This</w:t>
            </w:r>
            <w:r w:rsidR="7D249EF6" w:rsidRPr="3D1BBE61">
              <w:rPr>
                <w:rFonts w:eastAsia="Calibri"/>
                <w:color w:val="000000" w:themeColor="text1"/>
                <w:sz w:val="28"/>
                <w:szCs w:val="28"/>
              </w:rPr>
              <w:t xml:space="preserve"> helps to </w:t>
            </w:r>
            <w:r w:rsidR="74094841" w:rsidRPr="3D1BBE61">
              <w:rPr>
                <w:rFonts w:eastAsia="Calibri"/>
                <w:color w:val="000000" w:themeColor="text1"/>
                <w:sz w:val="28"/>
                <w:szCs w:val="28"/>
              </w:rPr>
              <w:t>meld</w:t>
            </w:r>
            <w:r w:rsidR="4FDB554D" w:rsidRPr="3D1BBE61">
              <w:rPr>
                <w:rFonts w:eastAsia="Calibri"/>
                <w:color w:val="000000" w:themeColor="text1"/>
                <w:sz w:val="28"/>
                <w:szCs w:val="28"/>
              </w:rPr>
              <w:t xml:space="preserve"> the intervention and support required. From using Pecs/</w:t>
            </w:r>
            <w:r w:rsidR="42D0B815" w:rsidRPr="3D1BBE61">
              <w:rPr>
                <w:rFonts w:eastAsia="Calibri"/>
                <w:color w:val="000000" w:themeColor="text1"/>
                <w:sz w:val="28"/>
                <w:szCs w:val="28"/>
              </w:rPr>
              <w:t>Sign along</w:t>
            </w:r>
            <w:r w:rsidR="4FDB554D" w:rsidRPr="3D1BBE61">
              <w:rPr>
                <w:rFonts w:eastAsia="Calibri"/>
                <w:color w:val="000000" w:themeColor="text1"/>
                <w:sz w:val="28"/>
                <w:szCs w:val="28"/>
              </w:rPr>
              <w:t xml:space="preserve"> for a person </w:t>
            </w:r>
            <w:r w:rsidR="37D99F11" w:rsidRPr="3D1BBE61">
              <w:rPr>
                <w:rFonts w:eastAsia="Calibri"/>
                <w:color w:val="000000" w:themeColor="text1"/>
                <w:sz w:val="28"/>
                <w:szCs w:val="28"/>
              </w:rPr>
              <w:t>whose communication</w:t>
            </w:r>
            <w:r w:rsidR="51DE52FC" w:rsidRPr="3D1BBE61">
              <w:rPr>
                <w:rFonts w:eastAsia="Calibri"/>
                <w:color w:val="000000" w:themeColor="text1"/>
                <w:sz w:val="28"/>
                <w:szCs w:val="28"/>
              </w:rPr>
              <w:t xml:space="preserve"> needs are met by services, to </w:t>
            </w:r>
            <w:r w:rsidR="4EE09F7A" w:rsidRPr="3D1BBE61">
              <w:rPr>
                <w:rFonts w:eastAsia="Calibri"/>
                <w:color w:val="000000" w:themeColor="text1"/>
                <w:sz w:val="28"/>
                <w:szCs w:val="28"/>
              </w:rPr>
              <w:t xml:space="preserve">engaging translation services for </w:t>
            </w:r>
            <w:r w:rsidR="74094841" w:rsidRPr="3D1BBE61">
              <w:rPr>
                <w:rFonts w:eastAsia="Calibri"/>
                <w:color w:val="000000" w:themeColor="text1"/>
                <w:sz w:val="28"/>
                <w:szCs w:val="28"/>
              </w:rPr>
              <w:t>an</w:t>
            </w:r>
            <w:r w:rsidR="4EE09F7A" w:rsidRPr="3D1BBE61">
              <w:rPr>
                <w:rFonts w:eastAsia="Calibri"/>
                <w:color w:val="000000" w:themeColor="text1"/>
                <w:sz w:val="28"/>
                <w:szCs w:val="28"/>
              </w:rPr>
              <w:t xml:space="preserve"> Eastern European family </w:t>
            </w:r>
            <w:r w:rsidR="42D0B815" w:rsidRPr="3D1BBE61">
              <w:rPr>
                <w:rFonts w:eastAsia="Calibri"/>
                <w:color w:val="000000" w:themeColor="text1"/>
                <w:sz w:val="28"/>
                <w:szCs w:val="28"/>
              </w:rPr>
              <w:t xml:space="preserve">to ensure they were safeguarded and were part of the decisions and planning </w:t>
            </w:r>
            <w:r w:rsidR="7F76EF31" w:rsidRPr="3D1BBE61">
              <w:rPr>
                <w:rFonts w:eastAsia="Calibri"/>
                <w:color w:val="000000" w:themeColor="text1"/>
                <w:sz w:val="28"/>
                <w:szCs w:val="28"/>
              </w:rPr>
              <w:t>to protect them from modern</w:t>
            </w:r>
            <w:r w:rsidR="5DEB249D" w:rsidRPr="3D1BBE61">
              <w:rPr>
                <w:rFonts w:eastAsia="Calibri"/>
                <w:color w:val="000000" w:themeColor="text1"/>
                <w:sz w:val="28"/>
                <w:szCs w:val="28"/>
              </w:rPr>
              <w:t xml:space="preserve"> </w:t>
            </w:r>
            <w:r w:rsidR="2A68E999" w:rsidRPr="3D1BBE61">
              <w:rPr>
                <w:rFonts w:eastAsia="Calibri"/>
                <w:color w:val="000000" w:themeColor="text1"/>
                <w:sz w:val="28"/>
                <w:szCs w:val="28"/>
              </w:rPr>
              <w:t>day slavery</w:t>
            </w:r>
            <w:r w:rsidR="7F76EF31" w:rsidRPr="3D1BBE61">
              <w:rPr>
                <w:rFonts w:eastAsia="Calibri"/>
                <w:color w:val="000000" w:themeColor="text1"/>
                <w:sz w:val="28"/>
                <w:szCs w:val="28"/>
              </w:rPr>
              <w:t>.</w:t>
            </w:r>
          </w:p>
          <w:p w14:paraId="717B432A" w14:textId="4150A1B0" w:rsidR="00A45C25" w:rsidRPr="008E32F3" w:rsidRDefault="00A45C25" w:rsidP="495F10DC">
            <w:pPr>
              <w:spacing w:line="259" w:lineRule="auto"/>
              <w:rPr>
                <w:sz w:val="28"/>
                <w:szCs w:val="28"/>
              </w:rPr>
            </w:pPr>
            <w:r w:rsidRPr="008E32F3">
              <w:rPr>
                <w:rFonts w:eastAsia="Calibri"/>
                <w:color w:val="000000" w:themeColor="text1"/>
                <w:sz w:val="28"/>
                <w:szCs w:val="28"/>
              </w:rPr>
              <w:t xml:space="preserve">Lucy has </w:t>
            </w:r>
            <w:r w:rsidR="00F937FD" w:rsidRPr="008E32F3">
              <w:rPr>
                <w:rFonts w:eastAsia="Calibri"/>
                <w:color w:val="000000" w:themeColor="text1"/>
                <w:sz w:val="28"/>
                <w:szCs w:val="28"/>
              </w:rPr>
              <w:t xml:space="preserve">provided excellent </w:t>
            </w:r>
            <w:r w:rsidR="00CD3348" w:rsidRPr="008E32F3">
              <w:rPr>
                <w:rFonts w:eastAsia="Calibri"/>
                <w:color w:val="000000" w:themeColor="text1"/>
                <w:sz w:val="28"/>
                <w:szCs w:val="28"/>
              </w:rPr>
              <w:t>assessment</w:t>
            </w:r>
            <w:r w:rsidR="00F937FD" w:rsidRPr="008E32F3">
              <w:rPr>
                <w:rFonts w:eastAsia="Calibri"/>
                <w:color w:val="000000" w:themeColor="text1"/>
                <w:sz w:val="28"/>
                <w:szCs w:val="28"/>
              </w:rPr>
              <w:t xml:space="preserve"> and care plan </w:t>
            </w:r>
            <w:r w:rsidR="00CD3348" w:rsidRPr="008E32F3">
              <w:rPr>
                <w:rFonts w:eastAsia="Calibri"/>
                <w:color w:val="000000" w:themeColor="text1"/>
                <w:sz w:val="28"/>
                <w:szCs w:val="28"/>
              </w:rPr>
              <w:t xml:space="preserve">details for the </w:t>
            </w:r>
            <w:r w:rsidR="00F43022">
              <w:rPr>
                <w:rFonts w:eastAsia="Calibri"/>
                <w:color w:val="000000" w:themeColor="text1"/>
                <w:sz w:val="28"/>
                <w:szCs w:val="28"/>
              </w:rPr>
              <w:t>y</w:t>
            </w:r>
            <w:r w:rsidR="00CD3348" w:rsidRPr="008E32F3">
              <w:rPr>
                <w:rFonts w:eastAsia="Calibri"/>
                <w:color w:val="000000" w:themeColor="text1"/>
                <w:sz w:val="28"/>
                <w:szCs w:val="28"/>
              </w:rPr>
              <w:t xml:space="preserve">oung </w:t>
            </w:r>
            <w:r w:rsidR="00F43022">
              <w:rPr>
                <w:rFonts w:eastAsia="Calibri"/>
                <w:color w:val="000000" w:themeColor="text1"/>
                <w:sz w:val="28"/>
                <w:szCs w:val="28"/>
              </w:rPr>
              <w:t>p</w:t>
            </w:r>
            <w:r w:rsidR="00CD3348" w:rsidRPr="008E32F3">
              <w:rPr>
                <w:rFonts w:eastAsia="Calibri"/>
                <w:color w:val="000000" w:themeColor="text1"/>
                <w:sz w:val="28"/>
                <w:szCs w:val="28"/>
              </w:rPr>
              <w:t xml:space="preserve">eople she </w:t>
            </w:r>
            <w:r w:rsidR="0024235F" w:rsidRPr="008E32F3">
              <w:rPr>
                <w:rFonts w:eastAsia="Calibri"/>
                <w:color w:val="000000" w:themeColor="text1"/>
                <w:sz w:val="28"/>
                <w:szCs w:val="28"/>
              </w:rPr>
              <w:t>supports, and</w:t>
            </w:r>
            <w:r w:rsidR="00602C88" w:rsidRPr="008E32F3">
              <w:rPr>
                <w:rFonts w:eastAsia="Calibri"/>
                <w:color w:val="000000" w:themeColor="text1"/>
                <w:sz w:val="28"/>
                <w:szCs w:val="28"/>
              </w:rPr>
              <w:t xml:space="preserve"> </w:t>
            </w:r>
            <w:r w:rsidR="00CD3348" w:rsidRPr="008E32F3">
              <w:rPr>
                <w:rFonts w:eastAsia="Calibri"/>
                <w:color w:val="000000" w:themeColor="text1"/>
                <w:sz w:val="28"/>
                <w:szCs w:val="28"/>
              </w:rPr>
              <w:t xml:space="preserve">for </w:t>
            </w:r>
            <w:r w:rsidR="00F43022">
              <w:rPr>
                <w:rFonts w:eastAsia="Calibri"/>
                <w:color w:val="000000" w:themeColor="text1"/>
                <w:sz w:val="28"/>
                <w:szCs w:val="28"/>
              </w:rPr>
              <w:t xml:space="preserve">any </w:t>
            </w:r>
            <w:r w:rsidR="00CD3348" w:rsidRPr="008E32F3">
              <w:rPr>
                <w:rFonts w:eastAsia="Calibri"/>
                <w:color w:val="000000" w:themeColor="text1"/>
                <w:sz w:val="28"/>
                <w:szCs w:val="28"/>
              </w:rPr>
              <w:t>care</w:t>
            </w:r>
            <w:r w:rsidR="00602C88" w:rsidRPr="008E32F3">
              <w:rPr>
                <w:rFonts w:eastAsia="Calibri"/>
                <w:color w:val="000000" w:themeColor="text1"/>
                <w:sz w:val="28"/>
                <w:szCs w:val="28"/>
              </w:rPr>
              <w:t xml:space="preserve">rs. Ensuring that ‘what matters’ to the individual is at the forefront of any planned outcomes </w:t>
            </w:r>
            <w:r w:rsidR="0024235F" w:rsidRPr="008E32F3">
              <w:rPr>
                <w:rFonts w:eastAsia="Calibri"/>
                <w:color w:val="000000" w:themeColor="text1"/>
                <w:sz w:val="28"/>
                <w:szCs w:val="28"/>
              </w:rPr>
              <w:t>and that their voice is fully heard.</w:t>
            </w:r>
          </w:p>
          <w:p w14:paraId="12A1305F" w14:textId="6F09FCCA" w:rsidR="4679C711" w:rsidRPr="008E32F3" w:rsidRDefault="0E6AA0B8" w:rsidP="495F10DC">
            <w:pPr>
              <w:rPr>
                <w:rFonts w:eastAsia="Calibri"/>
                <w:color w:val="000000" w:themeColor="text1"/>
                <w:sz w:val="28"/>
                <w:szCs w:val="28"/>
              </w:rPr>
            </w:pPr>
            <w:r w:rsidRPr="3D1BBE61">
              <w:rPr>
                <w:rFonts w:eastAsia="Calibri"/>
                <w:color w:val="000000" w:themeColor="text1"/>
                <w:sz w:val="28"/>
                <w:szCs w:val="28"/>
              </w:rPr>
              <w:t>Lucy</w:t>
            </w:r>
            <w:r w:rsidR="5D4134E3" w:rsidRPr="3D1BBE61">
              <w:rPr>
                <w:rFonts w:eastAsia="Calibri"/>
                <w:color w:val="000000" w:themeColor="text1"/>
                <w:sz w:val="28"/>
                <w:szCs w:val="28"/>
              </w:rPr>
              <w:t xml:space="preserve"> has ensured that her practice reflects the values underlined in the SSWBA </w:t>
            </w:r>
            <w:bookmarkStart w:id="4" w:name="_Int_4BN6KHrL"/>
            <w:r w:rsidR="5D4134E3" w:rsidRPr="3D1BBE61">
              <w:rPr>
                <w:rFonts w:eastAsia="Calibri"/>
                <w:color w:val="000000" w:themeColor="text1"/>
                <w:sz w:val="28"/>
                <w:szCs w:val="28"/>
              </w:rPr>
              <w:t>and also</w:t>
            </w:r>
            <w:bookmarkEnd w:id="4"/>
            <w:r w:rsidR="5D4134E3" w:rsidRPr="3D1BBE61">
              <w:rPr>
                <w:rFonts w:eastAsia="Calibri"/>
                <w:color w:val="000000" w:themeColor="text1"/>
                <w:sz w:val="28"/>
                <w:szCs w:val="28"/>
              </w:rPr>
              <w:t xml:space="preserve"> has developed her knowledge and use of the MCA to ensure individuals best interests are at the forefront of any collaborative decisions. </w:t>
            </w:r>
          </w:p>
          <w:p w14:paraId="577B8F32" w14:textId="6609F5AB" w:rsidR="00141E1E" w:rsidRDefault="77561DB5" w:rsidP="495F10DC">
            <w:pPr>
              <w:rPr>
                <w:sz w:val="28"/>
                <w:szCs w:val="28"/>
              </w:rPr>
            </w:pPr>
            <w:r w:rsidRPr="3D1BBE61">
              <w:rPr>
                <w:sz w:val="28"/>
                <w:szCs w:val="28"/>
              </w:rPr>
              <w:t>Lucy has developed her skills and understanding around the MCA and the impact on</w:t>
            </w:r>
            <w:r w:rsidR="48BE3BFD" w:rsidRPr="3D1BBE61">
              <w:rPr>
                <w:sz w:val="28"/>
                <w:szCs w:val="28"/>
              </w:rPr>
              <w:t xml:space="preserve"> individuals</w:t>
            </w:r>
            <w:r w:rsidRPr="3D1BBE61">
              <w:rPr>
                <w:sz w:val="28"/>
                <w:szCs w:val="28"/>
              </w:rPr>
              <w:t xml:space="preserve"> and how </w:t>
            </w:r>
            <w:r w:rsidR="48BE3BFD" w:rsidRPr="3D1BBE61">
              <w:rPr>
                <w:sz w:val="28"/>
                <w:szCs w:val="28"/>
              </w:rPr>
              <w:t>assessment</w:t>
            </w:r>
            <w:r w:rsidRPr="3D1BBE61">
              <w:rPr>
                <w:sz w:val="28"/>
                <w:szCs w:val="28"/>
              </w:rPr>
              <w:t xml:space="preserve"> ensure that the least restrictive </w:t>
            </w:r>
            <w:r w:rsidR="4CE0114E" w:rsidRPr="3D1BBE61">
              <w:rPr>
                <w:sz w:val="28"/>
                <w:szCs w:val="28"/>
              </w:rPr>
              <w:t xml:space="preserve">support is </w:t>
            </w:r>
            <w:r w:rsidR="0C4EEFF3" w:rsidRPr="3D1BBE61">
              <w:rPr>
                <w:sz w:val="28"/>
                <w:szCs w:val="28"/>
              </w:rPr>
              <w:t xml:space="preserve">provided. Lucy has had </w:t>
            </w:r>
            <w:r w:rsidR="246EF0B0" w:rsidRPr="3D1BBE61">
              <w:rPr>
                <w:sz w:val="28"/>
                <w:szCs w:val="28"/>
              </w:rPr>
              <w:t xml:space="preserve">training in COP applications regarding DOLS in the community and has used her knowledge to </w:t>
            </w:r>
            <w:r w:rsidR="7161A891" w:rsidRPr="3D1BBE61">
              <w:rPr>
                <w:sz w:val="28"/>
                <w:szCs w:val="28"/>
              </w:rPr>
              <w:t>complete robust</w:t>
            </w:r>
            <w:r w:rsidR="246EF0B0" w:rsidRPr="3D1BBE61">
              <w:rPr>
                <w:sz w:val="28"/>
                <w:szCs w:val="28"/>
              </w:rPr>
              <w:t xml:space="preserve"> and </w:t>
            </w:r>
            <w:r w:rsidR="7A3BA570" w:rsidRPr="3D1BBE61">
              <w:rPr>
                <w:sz w:val="28"/>
                <w:szCs w:val="28"/>
              </w:rPr>
              <w:t xml:space="preserve">clear MCA capacity </w:t>
            </w:r>
            <w:r w:rsidR="280D50EB" w:rsidRPr="3D1BBE61">
              <w:rPr>
                <w:sz w:val="28"/>
                <w:szCs w:val="28"/>
              </w:rPr>
              <w:t>assessment</w:t>
            </w:r>
            <w:r w:rsidR="787B9673" w:rsidRPr="3D1BBE61">
              <w:rPr>
                <w:sz w:val="28"/>
                <w:szCs w:val="28"/>
              </w:rPr>
              <w:t xml:space="preserve">. She </w:t>
            </w:r>
            <w:r w:rsidR="7A3BA570" w:rsidRPr="3D1BBE61">
              <w:rPr>
                <w:sz w:val="28"/>
                <w:szCs w:val="28"/>
              </w:rPr>
              <w:t xml:space="preserve">has </w:t>
            </w:r>
            <w:r w:rsidR="2E65323D" w:rsidRPr="3D1BBE61">
              <w:rPr>
                <w:sz w:val="28"/>
                <w:szCs w:val="28"/>
              </w:rPr>
              <w:t>coordinated</w:t>
            </w:r>
            <w:r w:rsidR="7A3BA570" w:rsidRPr="3D1BBE61">
              <w:rPr>
                <w:sz w:val="28"/>
                <w:szCs w:val="28"/>
              </w:rPr>
              <w:t xml:space="preserve"> and provided Best </w:t>
            </w:r>
            <w:r w:rsidR="787B9673" w:rsidRPr="3D1BBE61">
              <w:rPr>
                <w:sz w:val="28"/>
                <w:szCs w:val="28"/>
              </w:rPr>
              <w:t>I</w:t>
            </w:r>
            <w:r w:rsidR="7A3BA570" w:rsidRPr="3D1BBE61">
              <w:rPr>
                <w:sz w:val="28"/>
                <w:szCs w:val="28"/>
              </w:rPr>
              <w:t xml:space="preserve">nterest decisions for </w:t>
            </w:r>
            <w:r w:rsidR="2E65323D" w:rsidRPr="3D1BBE61">
              <w:rPr>
                <w:sz w:val="28"/>
                <w:szCs w:val="28"/>
              </w:rPr>
              <w:t xml:space="preserve">a variety of young people she supports. This has led to </w:t>
            </w:r>
            <w:r w:rsidR="470D7031" w:rsidRPr="3D1BBE61">
              <w:rPr>
                <w:sz w:val="28"/>
                <w:szCs w:val="28"/>
              </w:rPr>
              <w:t xml:space="preserve">the right services, providing the right </w:t>
            </w:r>
            <w:r w:rsidR="08B20147" w:rsidRPr="3D1BBE61">
              <w:rPr>
                <w:sz w:val="28"/>
                <w:szCs w:val="28"/>
              </w:rPr>
              <w:t>outcomes,</w:t>
            </w:r>
            <w:r w:rsidR="470D7031" w:rsidRPr="3D1BBE61">
              <w:rPr>
                <w:sz w:val="28"/>
                <w:szCs w:val="28"/>
              </w:rPr>
              <w:t xml:space="preserve"> in the least restrictive way </w:t>
            </w:r>
            <w:r w:rsidR="33691FB7" w:rsidRPr="3D1BBE61">
              <w:rPr>
                <w:sz w:val="28"/>
                <w:szCs w:val="28"/>
              </w:rPr>
              <w:t xml:space="preserve">to the individual. </w:t>
            </w:r>
          </w:p>
          <w:p w14:paraId="1DFE596D" w14:textId="77777777" w:rsidR="00191982" w:rsidRPr="008E32F3" w:rsidRDefault="00191982" w:rsidP="495F10DC">
            <w:pPr>
              <w:rPr>
                <w:sz w:val="28"/>
                <w:szCs w:val="28"/>
              </w:rPr>
            </w:pPr>
          </w:p>
          <w:p w14:paraId="3ABD507A" w14:textId="38DCF0A1" w:rsidR="00B76608" w:rsidRDefault="7F76EF31" w:rsidP="495F10DC">
            <w:pPr>
              <w:rPr>
                <w:rFonts w:eastAsia="Calibri"/>
                <w:color w:val="000000" w:themeColor="text1"/>
                <w:sz w:val="28"/>
                <w:szCs w:val="28"/>
              </w:rPr>
            </w:pPr>
            <w:r w:rsidRPr="3D1BBE61">
              <w:rPr>
                <w:rFonts w:eastAsia="Calibri"/>
                <w:color w:val="000000" w:themeColor="text1"/>
                <w:sz w:val="28"/>
                <w:szCs w:val="28"/>
              </w:rPr>
              <w:t xml:space="preserve">Lucy </w:t>
            </w:r>
            <w:r w:rsidR="5D4134E3" w:rsidRPr="3D1BBE61">
              <w:rPr>
                <w:rFonts w:eastAsia="Calibri"/>
                <w:color w:val="000000" w:themeColor="text1"/>
                <w:sz w:val="28"/>
                <w:szCs w:val="28"/>
              </w:rPr>
              <w:t xml:space="preserve">also recognised that at times when an individual needs support to voice their rights, and not appropriate to her role, she has ensured that their voice is heard through seeking advocacy support. </w:t>
            </w:r>
            <w:r w:rsidR="33691FB7" w:rsidRPr="3D1BBE61">
              <w:rPr>
                <w:rFonts w:eastAsia="Calibri"/>
                <w:color w:val="000000" w:themeColor="text1"/>
                <w:sz w:val="28"/>
                <w:szCs w:val="28"/>
              </w:rPr>
              <w:t xml:space="preserve">This has been seen </w:t>
            </w:r>
            <w:r w:rsidR="3CCC20C9" w:rsidRPr="3D1BBE61">
              <w:rPr>
                <w:rFonts w:eastAsia="Calibri"/>
                <w:color w:val="000000" w:themeColor="text1"/>
                <w:sz w:val="28"/>
                <w:szCs w:val="28"/>
              </w:rPr>
              <w:t>in a</w:t>
            </w:r>
            <w:r w:rsidR="5221594B" w:rsidRPr="3D1BBE61">
              <w:rPr>
                <w:rFonts w:eastAsia="Calibri"/>
                <w:color w:val="000000" w:themeColor="text1"/>
                <w:sz w:val="28"/>
                <w:szCs w:val="28"/>
              </w:rPr>
              <w:t xml:space="preserve"> variety</w:t>
            </w:r>
            <w:r w:rsidR="33691FB7" w:rsidRPr="3D1BBE61">
              <w:rPr>
                <w:rFonts w:eastAsia="Calibri"/>
                <w:color w:val="000000" w:themeColor="text1"/>
                <w:sz w:val="28"/>
                <w:szCs w:val="28"/>
              </w:rPr>
              <w:t xml:space="preserve"> of </w:t>
            </w:r>
            <w:r w:rsidR="5FF5C570" w:rsidRPr="3D1BBE61">
              <w:rPr>
                <w:rFonts w:eastAsia="Calibri"/>
                <w:color w:val="000000" w:themeColor="text1"/>
                <w:sz w:val="28"/>
                <w:szCs w:val="28"/>
              </w:rPr>
              <w:t>situations,</w:t>
            </w:r>
            <w:r w:rsidR="33691FB7" w:rsidRPr="3D1BBE61">
              <w:rPr>
                <w:rFonts w:eastAsia="Calibri"/>
                <w:color w:val="000000" w:themeColor="text1"/>
                <w:sz w:val="28"/>
                <w:szCs w:val="28"/>
              </w:rPr>
              <w:t xml:space="preserve"> form enabling families to challenge education </w:t>
            </w:r>
            <w:r w:rsidR="03E27A2E" w:rsidRPr="3D1BBE61">
              <w:rPr>
                <w:rFonts w:eastAsia="Calibri"/>
                <w:color w:val="000000" w:themeColor="text1"/>
                <w:sz w:val="28"/>
                <w:szCs w:val="28"/>
              </w:rPr>
              <w:t>decisions,</w:t>
            </w:r>
            <w:r w:rsidR="33691FB7" w:rsidRPr="3D1BBE61">
              <w:rPr>
                <w:rFonts w:eastAsia="Calibri"/>
                <w:color w:val="000000" w:themeColor="text1"/>
                <w:sz w:val="28"/>
                <w:szCs w:val="28"/>
              </w:rPr>
              <w:t xml:space="preserve"> to </w:t>
            </w:r>
            <w:r w:rsidR="5221594B" w:rsidRPr="3D1BBE61">
              <w:rPr>
                <w:rFonts w:eastAsia="Calibri"/>
                <w:color w:val="000000" w:themeColor="text1"/>
                <w:sz w:val="28"/>
                <w:szCs w:val="28"/>
              </w:rPr>
              <w:t xml:space="preserve">using legal advocacy for </w:t>
            </w:r>
            <w:r w:rsidR="3F4E5B44" w:rsidRPr="3D1BBE61">
              <w:rPr>
                <w:rFonts w:eastAsia="Calibri"/>
                <w:color w:val="000000" w:themeColor="text1"/>
                <w:sz w:val="28"/>
                <w:szCs w:val="28"/>
              </w:rPr>
              <w:t xml:space="preserve">safeguarding </w:t>
            </w:r>
            <w:r w:rsidR="5625722C" w:rsidRPr="3D1BBE61">
              <w:rPr>
                <w:rFonts w:eastAsia="Calibri"/>
                <w:color w:val="000000" w:themeColor="text1"/>
                <w:sz w:val="28"/>
                <w:szCs w:val="28"/>
              </w:rPr>
              <w:t>concerns,</w:t>
            </w:r>
            <w:r w:rsidR="3F4E5B44" w:rsidRPr="3D1BBE61">
              <w:rPr>
                <w:rFonts w:eastAsia="Calibri"/>
                <w:color w:val="000000" w:themeColor="text1"/>
                <w:sz w:val="28"/>
                <w:szCs w:val="28"/>
              </w:rPr>
              <w:t xml:space="preserve"> Domestic Violence agencies </w:t>
            </w:r>
            <w:r w:rsidR="01FE5EA2" w:rsidRPr="3D1BBE61">
              <w:rPr>
                <w:rFonts w:eastAsia="Calibri"/>
                <w:color w:val="000000" w:themeColor="text1"/>
                <w:sz w:val="28"/>
                <w:szCs w:val="28"/>
              </w:rPr>
              <w:t xml:space="preserve">to support a young woman at </w:t>
            </w:r>
            <w:r w:rsidR="35710629" w:rsidRPr="3D1BBE61">
              <w:rPr>
                <w:rFonts w:eastAsia="Calibri"/>
                <w:color w:val="000000" w:themeColor="text1"/>
                <w:sz w:val="28"/>
                <w:szCs w:val="28"/>
              </w:rPr>
              <w:t>risk,</w:t>
            </w:r>
            <w:r w:rsidR="01FE5EA2" w:rsidRPr="3D1BBE61">
              <w:rPr>
                <w:rFonts w:eastAsia="Calibri"/>
                <w:color w:val="000000" w:themeColor="text1"/>
                <w:sz w:val="28"/>
                <w:szCs w:val="28"/>
              </w:rPr>
              <w:t xml:space="preserve"> to specialist community </w:t>
            </w:r>
            <w:r w:rsidR="134D5A13" w:rsidRPr="3D1BBE61">
              <w:rPr>
                <w:rFonts w:eastAsia="Calibri"/>
                <w:color w:val="000000" w:themeColor="text1"/>
                <w:sz w:val="28"/>
                <w:szCs w:val="28"/>
              </w:rPr>
              <w:t>agencies,</w:t>
            </w:r>
            <w:r w:rsidR="01FE5EA2" w:rsidRPr="3D1BBE61">
              <w:rPr>
                <w:rFonts w:eastAsia="Calibri"/>
                <w:color w:val="000000" w:themeColor="text1"/>
                <w:sz w:val="28"/>
                <w:szCs w:val="28"/>
              </w:rPr>
              <w:t xml:space="preserve"> such as BAWS</w:t>
            </w:r>
            <w:r w:rsidR="48506CD1" w:rsidRPr="3D1BBE61">
              <w:rPr>
                <w:rFonts w:eastAsia="Calibri"/>
                <w:color w:val="000000" w:themeColor="text1"/>
                <w:sz w:val="28"/>
                <w:szCs w:val="28"/>
              </w:rPr>
              <w:t>O</w:t>
            </w:r>
            <w:r w:rsidR="01FE5EA2" w:rsidRPr="3D1BBE61">
              <w:rPr>
                <w:rFonts w:eastAsia="Calibri"/>
                <w:color w:val="000000" w:themeColor="text1"/>
                <w:sz w:val="28"/>
                <w:szCs w:val="28"/>
              </w:rPr>
              <w:t xml:space="preserve"> </w:t>
            </w:r>
            <w:r w:rsidR="7E81BEBA" w:rsidRPr="3D1BBE61">
              <w:rPr>
                <w:rFonts w:eastAsia="Calibri"/>
                <w:color w:val="000000" w:themeColor="text1"/>
                <w:sz w:val="28"/>
                <w:szCs w:val="28"/>
              </w:rPr>
              <w:t xml:space="preserve">to support families at risk of modern slavery. </w:t>
            </w:r>
          </w:p>
          <w:p w14:paraId="245380E6" w14:textId="77777777" w:rsidR="00B76608" w:rsidRDefault="00B76608" w:rsidP="495F10DC">
            <w:pPr>
              <w:rPr>
                <w:rFonts w:eastAsia="Calibri"/>
                <w:color w:val="000000" w:themeColor="text1"/>
                <w:sz w:val="28"/>
                <w:szCs w:val="28"/>
              </w:rPr>
            </w:pPr>
          </w:p>
          <w:p w14:paraId="1F1CF122" w14:textId="6B8D4072" w:rsidR="495F10DC" w:rsidRPr="008E32F3" w:rsidRDefault="00B76608" w:rsidP="495F10DC">
            <w:pPr>
              <w:rPr>
                <w:sz w:val="28"/>
                <w:szCs w:val="28"/>
              </w:rPr>
            </w:pPr>
            <w:r>
              <w:rPr>
                <w:rFonts w:eastAsia="Calibri"/>
                <w:color w:val="000000" w:themeColor="text1"/>
                <w:sz w:val="28"/>
                <w:szCs w:val="28"/>
              </w:rPr>
              <w:t>Lucy has shown that she is able to assess each situation individually</w:t>
            </w:r>
            <w:r w:rsidR="00AD24AB">
              <w:rPr>
                <w:rFonts w:eastAsia="Calibri"/>
                <w:color w:val="000000" w:themeColor="text1"/>
                <w:sz w:val="28"/>
                <w:szCs w:val="28"/>
              </w:rPr>
              <w:t xml:space="preserve">, in a </w:t>
            </w:r>
            <w:r w:rsidR="00116224">
              <w:rPr>
                <w:rFonts w:eastAsia="Calibri"/>
                <w:color w:val="000000" w:themeColor="text1"/>
                <w:sz w:val="28"/>
                <w:szCs w:val="28"/>
              </w:rPr>
              <w:t>person-centred</w:t>
            </w:r>
            <w:r w:rsidR="00AD24AB">
              <w:rPr>
                <w:rFonts w:eastAsia="Calibri"/>
                <w:color w:val="000000" w:themeColor="text1"/>
                <w:sz w:val="28"/>
                <w:szCs w:val="28"/>
              </w:rPr>
              <w:t xml:space="preserve"> manner. She has </w:t>
            </w:r>
            <w:r w:rsidR="00116224">
              <w:rPr>
                <w:rFonts w:eastAsia="Calibri"/>
                <w:color w:val="000000" w:themeColor="text1"/>
                <w:sz w:val="28"/>
                <w:szCs w:val="28"/>
              </w:rPr>
              <w:t>used her knowledge</w:t>
            </w:r>
            <w:r w:rsidR="00E71D0A">
              <w:rPr>
                <w:rFonts w:eastAsia="Calibri"/>
                <w:color w:val="000000" w:themeColor="text1"/>
                <w:sz w:val="28"/>
                <w:szCs w:val="28"/>
              </w:rPr>
              <w:t xml:space="preserve"> of legislation, </w:t>
            </w:r>
            <w:r w:rsidR="00310F77">
              <w:rPr>
                <w:rFonts w:eastAsia="Calibri"/>
                <w:color w:val="000000" w:themeColor="text1"/>
                <w:sz w:val="28"/>
                <w:szCs w:val="28"/>
              </w:rPr>
              <w:t xml:space="preserve">resources, and </w:t>
            </w:r>
            <w:r w:rsidR="001D28F4">
              <w:rPr>
                <w:rFonts w:eastAsia="Calibri"/>
                <w:color w:val="000000" w:themeColor="text1"/>
                <w:sz w:val="28"/>
                <w:szCs w:val="28"/>
              </w:rPr>
              <w:t xml:space="preserve">theories to provide the right outcomes for the people she supports as their social worker. </w:t>
            </w:r>
          </w:p>
          <w:p w14:paraId="06A81246" w14:textId="7A82A6CC" w:rsidR="495F10DC" w:rsidRPr="008E32F3" w:rsidRDefault="495F10DC" w:rsidP="495F10DC">
            <w:pPr>
              <w:rPr>
                <w:sz w:val="28"/>
                <w:szCs w:val="28"/>
              </w:rPr>
            </w:pPr>
            <w:r w:rsidRPr="008E32F3">
              <w:rPr>
                <w:rFonts w:eastAsia="Calibri"/>
                <w:color w:val="000000" w:themeColor="text1"/>
                <w:sz w:val="28"/>
                <w:szCs w:val="28"/>
              </w:rPr>
              <w:t xml:space="preserve"> </w:t>
            </w:r>
          </w:p>
          <w:p w14:paraId="611CAD26" w14:textId="4FBF856E" w:rsidR="495F10DC" w:rsidRPr="008E32F3" w:rsidRDefault="495F10DC" w:rsidP="495F10DC">
            <w:pPr>
              <w:rPr>
                <w:sz w:val="28"/>
                <w:szCs w:val="28"/>
              </w:rPr>
            </w:pPr>
            <w:r w:rsidRPr="008E32F3">
              <w:rPr>
                <w:rFonts w:eastAsia="Calibri"/>
                <w:color w:val="000000" w:themeColor="text1"/>
                <w:sz w:val="28"/>
                <w:szCs w:val="28"/>
              </w:rPr>
              <w:t xml:space="preserve"> </w:t>
            </w:r>
          </w:p>
          <w:p w14:paraId="2CC4D19E" w14:textId="4859419B" w:rsidR="495F10DC" w:rsidRPr="008E32F3" w:rsidRDefault="495F10DC" w:rsidP="495F10DC">
            <w:pPr>
              <w:rPr>
                <w:sz w:val="28"/>
                <w:szCs w:val="28"/>
              </w:rPr>
            </w:pPr>
            <w:r w:rsidRPr="008E32F3">
              <w:rPr>
                <w:rFonts w:eastAsia="Calibri"/>
                <w:color w:val="000000" w:themeColor="text1"/>
                <w:sz w:val="28"/>
                <w:szCs w:val="28"/>
              </w:rPr>
              <w:t xml:space="preserve"> </w:t>
            </w:r>
          </w:p>
          <w:p w14:paraId="2B5FA379" w14:textId="01CE13BA" w:rsidR="495F10DC" w:rsidRPr="008E32F3" w:rsidRDefault="495F10DC" w:rsidP="495F10DC">
            <w:pPr>
              <w:rPr>
                <w:sz w:val="28"/>
                <w:szCs w:val="28"/>
              </w:rPr>
            </w:pPr>
            <w:r w:rsidRPr="008E32F3">
              <w:rPr>
                <w:rFonts w:eastAsia="Calibri"/>
                <w:b/>
                <w:bCs/>
                <w:color w:val="000000" w:themeColor="text1"/>
                <w:sz w:val="28"/>
                <w:szCs w:val="28"/>
              </w:rPr>
              <w:t>Learning outcome 2</w:t>
            </w:r>
            <w:r w:rsidRPr="008E32F3">
              <w:rPr>
                <w:rFonts w:eastAsia="Calibri"/>
                <w:color w:val="000000" w:themeColor="text1"/>
                <w:sz w:val="28"/>
                <w:szCs w:val="28"/>
              </w:rPr>
              <w:t xml:space="preserve">: </w:t>
            </w:r>
            <w:r w:rsidR="006E0E0A" w:rsidRPr="008E32F3">
              <w:rPr>
                <w:rFonts w:eastAsia="Calibri"/>
                <w:b/>
                <w:bCs/>
                <w:color w:val="000000" w:themeColor="text1"/>
                <w:sz w:val="28"/>
                <w:szCs w:val="28"/>
              </w:rPr>
              <w:t>working collaboratively with people in need of care and support their carer and other professions</w:t>
            </w:r>
            <w:r w:rsidR="006E0E0A" w:rsidRPr="008E32F3">
              <w:rPr>
                <w:rFonts w:eastAsia="Calibri"/>
                <w:color w:val="000000" w:themeColor="text1"/>
                <w:sz w:val="28"/>
                <w:szCs w:val="28"/>
              </w:rPr>
              <w:t> </w:t>
            </w:r>
            <w:r w:rsidR="001D4922" w:rsidRPr="008E32F3">
              <w:rPr>
                <w:rFonts w:eastAsia="Calibri"/>
                <w:color w:val="000000" w:themeColor="text1"/>
                <w:sz w:val="28"/>
                <w:szCs w:val="28"/>
              </w:rPr>
              <w:t xml:space="preserve"> </w:t>
            </w:r>
          </w:p>
          <w:p w14:paraId="3871FB02" w14:textId="2B44F1EE" w:rsidR="495F10DC" w:rsidRPr="008E32F3" w:rsidRDefault="495F10DC" w:rsidP="495F10DC">
            <w:pPr>
              <w:rPr>
                <w:sz w:val="28"/>
                <w:szCs w:val="28"/>
              </w:rPr>
            </w:pPr>
            <w:r w:rsidRPr="008E32F3">
              <w:rPr>
                <w:rFonts w:eastAsia="Calibri"/>
                <w:color w:val="000000" w:themeColor="text1"/>
                <w:sz w:val="28"/>
                <w:szCs w:val="28"/>
              </w:rPr>
              <w:t xml:space="preserve"> </w:t>
            </w:r>
          </w:p>
          <w:p w14:paraId="4034683F" w14:textId="37CED3CC" w:rsidR="4912D096" w:rsidRDefault="4912D096" w:rsidP="495F10DC">
            <w:pPr>
              <w:rPr>
                <w:rFonts w:eastAsia="Calibri"/>
                <w:color w:val="000000" w:themeColor="text1"/>
                <w:sz w:val="28"/>
                <w:szCs w:val="28"/>
              </w:rPr>
            </w:pPr>
            <w:r w:rsidRPr="008E32F3">
              <w:rPr>
                <w:rFonts w:eastAsia="Calibri"/>
                <w:color w:val="000000" w:themeColor="text1"/>
                <w:sz w:val="28"/>
                <w:szCs w:val="28"/>
              </w:rPr>
              <w:t xml:space="preserve">Lucy </w:t>
            </w:r>
            <w:r w:rsidR="495F10DC" w:rsidRPr="008E32F3">
              <w:rPr>
                <w:rFonts w:eastAsia="Calibri"/>
                <w:color w:val="000000" w:themeColor="text1"/>
                <w:sz w:val="28"/>
                <w:szCs w:val="28"/>
              </w:rPr>
              <w:t xml:space="preserve"> has developed her collaborative working practice with individuals as she works to understand the individuals’ assessed needs and provides focus to assessments to analysis the strengths of the individual, the outcomes that need to be reached in any agreed Care &amp; Support plan and analysing that the persons voice is at the front of any decision and is in their best interest.</w:t>
            </w:r>
          </w:p>
          <w:p w14:paraId="5FAC9A8D" w14:textId="60A3E828" w:rsidR="495F10DC" w:rsidRPr="008E32F3" w:rsidRDefault="495F10DC" w:rsidP="495F10DC">
            <w:pPr>
              <w:rPr>
                <w:sz w:val="28"/>
                <w:szCs w:val="28"/>
              </w:rPr>
            </w:pPr>
            <w:r w:rsidRPr="008E32F3">
              <w:rPr>
                <w:rFonts w:eastAsia="Calibri"/>
                <w:color w:val="000000" w:themeColor="text1"/>
                <w:sz w:val="28"/>
                <w:szCs w:val="28"/>
              </w:rPr>
              <w:t xml:space="preserve"> </w:t>
            </w:r>
          </w:p>
          <w:p w14:paraId="69A414E4" w14:textId="3A4820F7" w:rsidR="00FA0B8D" w:rsidRDefault="2C1361CA" w:rsidP="495F10DC">
            <w:pPr>
              <w:rPr>
                <w:rFonts w:eastAsia="Calibri"/>
                <w:color w:val="000000" w:themeColor="text1"/>
                <w:sz w:val="28"/>
                <w:szCs w:val="28"/>
              </w:rPr>
            </w:pPr>
            <w:r w:rsidRPr="3D1BBE61">
              <w:rPr>
                <w:rFonts w:eastAsia="Calibri"/>
                <w:color w:val="000000" w:themeColor="text1"/>
                <w:sz w:val="28"/>
                <w:szCs w:val="28"/>
              </w:rPr>
              <w:t>Lucy has</w:t>
            </w:r>
            <w:r w:rsidR="5D4134E3" w:rsidRPr="3D1BBE61">
              <w:rPr>
                <w:rFonts w:eastAsia="Calibri"/>
                <w:color w:val="000000" w:themeColor="text1"/>
                <w:sz w:val="28"/>
                <w:szCs w:val="28"/>
              </w:rPr>
              <w:t xml:space="preserve"> for instance understood the impact of</w:t>
            </w:r>
            <w:r w:rsidR="1EDD6F0F" w:rsidRPr="3D1BBE61">
              <w:rPr>
                <w:rFonts w:eastAsia="Calibri"/>
                <w:color w:val="000000" w:themeColor="text1"/>
                <w:sz w:val="28"/>
                <w:szCs w:val="28"/>
              </w:rPr>
              <w:t xml:space="preserve"> </w:t>
            </w:r>
            <w:r w:rsidR="5446225E" w:rsidRPr="3D1BBE61">
              <w:rPr>
                <w:rFonts w:eastAsia="Calibri"/>
                <w:color w:val="000000" w:themeColor="text1"/>
                <w:sz w:val="28"/>
                <w:szCs w:val="28"/>
              </w:rPr>
              <w:t>crisis,</w:t>
            </w:r>
            <w:r w:rsidR="5D4134E3" w:rsidRPr="3D1BBE61">
              <w:rPr>
                <w:rFonts w:eastAsia="Calibri"/>
                <w:color w:val="000000" w:themeColor="text1"/>
                <w:sz w:val="28"/>
                <w:szCs w:val="28"/>
              </w:rPr>
              <w:t xml:space="preserve"> change and loss on </w:t>
            </w:r>
            <w:bookmarkStart w:id="5" w:name="_Int_FAQ2lE7M"/>
            <w:r w:rsidR="1EDD6F0F" w:rsidRPr="3D1BBE61">
              <w:rPr>
                <w:rFonts w:eastAsia="Calibri"/>
                <w:color w:val="000000" w:themeColor="text1"/>
                <w:sz w:val="28"/>
                <w:szCs w:val="28"/>
              </w:rPr>
              <w:t xml:space="preserve">a </w:t>
            </w:r>
            <w:r w:rsidR="5D4134E3" w:rsidRPr="3D1BBE61">
              <w:rPr>
                <w:rFonts w:eastAsia="Calibri"/>
                <w:color w:val="000000" w:themeColor="text1"/>
                <w:sz w:val="28"/>
                <w:szCs w:val="28"/>
              </w:rPr>
              <w:t xml:space="preserve"> person</w:t>
            </w:r>
            <w:bookmarkEnd w:id="5"/>
            <w:r w:rsidR="5D4134E3" w:rsidRPr="3D1BBE61">
              <w:rPr>
                <w:rFonts w:eastAsia="Calibri"/>
                <w:color w:val="000000" w:themeColor="text1"/>
                <w:sz w:val="28"/>
                <w:szCs w:val="28"/>
              </w:rPr>
              <w:t xml:space="preserve"> and their </w:t>
            </w:r>
            <w:bookmarkStart w:id="6" w:name="_Int_fBeaECXi"/>
            <w:r w:rsidR="444119E8" w:rsidRPr="3D1BBE61">
              <w:rPr>
                <w:rFonts w:eastAsia="Calibri"/>
                <w:color w:val="000000" w:themeColor="text1"/>
                <w:sz w:val="28"/>
                <w:szCs w:val="28"/>
              </w:rPr>
              <w:t>carers</w:t>
            </w:r>
            <w:bookmarkEnd w:id="6"/>
            <w:r w:rsidR="1EDD6F0F" w:rsidRPr="3D1BBE61">
              <w:rPr>
                <w:rFonts w:eastAsia="Calibri"/>
                <w:color w:val="000000" w:themeColor="text1"/>
                <w:sz w:val="28"/>
                <w:szCs w:val="28"/>
              </w:rPr>
              <w:t xml:space="preserve">, who were at serious risk of harm </w:t>
            </w:r>
            <w:r w:rsidR="444119E8" w:rsidRPr="3D1BBE61">
              <w:rPr>
                <w:rFonts w:eastAsia="Calibri"/>
                <w:color w:val="000000" w:themeColor="text1"/>
                <w:sz w:val="28"/>
                <w:szCs w:val="28"/>
              </w:rPr>
              <w:t>due to being victims of illegal smuggling gangs</w:t>
            </w:r>
            <w:r w:rsidR="61651836" w:rsidRPr="3D1BBE61">
              <w:rPr>
                <w:rFonts w:eastAsia="Calibri"/>
                <w:color w:val="000000" w:themeColor="text1"/>
                <w:sz w:val="28"/>
                <w:szCs w:val="28"/>
              </w:rPr>
              <w:t xml:space="preserve">. Lucy was the key coordinator in pulling all services together and ensuring there was </w:t>
            </w:r>
            <w:r w:rsidR="504E2223" w:rsidRPr="3D1BBE61">
              <w:rPr>
                <w:rFonts w:eastAsia="Calibri"/>
                <w:color w:val="000000" w:themeColor="text1"/>
                <w:sz w:val="28"/>
                <w:szCs w:val="28"/>
              </w:rPr>
              <w:t>collaborative working as the core to the success.</w:t>
            </w:r>
            <w:r w:rsidR="355A1F6D" w:rsidRPr="3D1BBE61">
              <w:rPr>
                <w:rFonts w:eastAsia="Calibri"/>
                <w:color w:val="000000" w:themeColor="text1"/>
                <w:sz w:val="28"/>
                <w:szCs w:val="28"/>
              </w:rPr>
              <w:t xml:space="preserve"> She ensured the family had a voice by getting funding to commission a translator. She </w:t>
            </w:r>
            <w:r w:rsidR="74E5E16B" w:rsidRPr="3D1BBE61">
              <w:rPr>
                <w:rFonts w:eastAsia="Calibri"/>
                <w:color w:val="000000" w:themeColor="text1"/>
                <w:sz w:val="28"/>
                <w:szCs w:val="28"/>
              </w:rPr>
              <w:t xml:space="preserve">part coordinated, with C&amp;F </w:t>
            </w:r>
            <w:r w:rsidR="64DAABDC" w:rsidRPr="3D1BBE61">
              <w:rPr>
                <w:rFonts w:eastAsia="Calibri"/>
                <w:color w:val="000000" w:themeColor="text1"/>
                <w:sz w:val="28"/>
                <w:szCs w:val="28"/>
              </w:rPr>
              <w:t>services,</w:t>
            </w:r>
            <w:r w:rsidR="74E5E16B" w:rsidRPr="3D1BBE61">
              <w:rPr>
                <w:rFonts w:eastAsia="Calibri"/>
                <w:color w:val="000000" w:themeColor="text1"/>
                <w:sz w:val="28"/>
                <w:szCs w:val="28"/>
              </w:rPr>
              <w:t xml:space="preserve"> and </w:t>
            </w:r>
            <w:r w:rsidR="3234A3E2" w:rsidRPr="3D1BBE61">
              <w:rPr>
                <w:rFonts w:eastAsia="Calibri"/>
                <w:color w:val="000000" w:themeColor="text1"/>
                <w:sz w:val="28"/>
                <w:szCs w:val="28"/>
              </w:rPr>
              <w:t>safeguarding</w:t>
            </w:r>
            <w:r w:rsidR="74E5E16B" w:rsidRPr="3D1BBE61">
              <w:rPr>
                <w:rFonts w:eastAsia="Calibri"/>
                <w:color w:val="000000" w:themeColor="text1"/>
                <w:sz w:val="28"/>
                <w:szCs w:val="28"/>
              </w:rPr>
              <w:t xml:space="preserve"> a </w:t>
            </w:r>
            <w:r w:rsidR="48506CD1" w:rsidRPr="3D1BBE61">
              <w:rPr>
                <w:rFonts w:eastAsia="Calibri"/>
                <w:color w:val="000000" w:themeColor="text1"/>
                <w:sz w:val="28"/>
                <w:szCs w:val="28"/>
              </w:rPr>
              <w:t>multi-agency</w:t>
            </w:r>
            <w:r w:rsidR="74E5E16B" w:rsidRPr="3D1BBE61">
              <w:rPr>
                <w:rFonts w:eastAsia="Calibri"/>
                <w:color w:val="000000" w:themeColor="text1"/>
                <w:sz w:val="28"/>
                <w:szCs w:val="28"/>
              </w:rPr>
              <w:t xml:space="preserve"> approach to </w:t>
            </w:r>
            <w:r w:rsidR="1360D6EC" w:rsidRPr="3D1BBE61">
              <w:rPr>
                <w:rFonts w:eastAsia="Calibri"/>
                <w:color w:val="000000" w:themeColor="text1"/>
                <w:sz w:val="28"/>
                <w:szCs w:val="28"/>
              </w:rPr>
              <w:t xml:space="preserve">find safe and </w:t>
            </w:r>
            <w:r w:rsidR="79B87791" w:rsidRPr="3D1BBE61">
              <w:rPr>
                <w:rFonts w:eastAsia="Calibri"/>
                <w:color w:val="000000" w:themeColor="text1"/>
                <w:sz w:val="28"/>
                <w:szCs w:val="28"/>
              </w:rPr>
              <w:t>long-term</w:t>
            </w:r>
            <w:r w:rsidR="1360D6EC" w:rsidRPr="3D1BBE61">
              <w:rPr>
                <w:rFonts w:eastAsia="Calibri"/>
                <w:color w:val="000000" w:themeColor="text1"/>
                <w:sz w:val="28"/>
                <w:szCs w:val="28"/>
              </w:rPr>
              <w:t xml:space="preserve"> solutions for the family. She liaised with BAWS</w:t>
            </w:r>
            <w:r w:rsidR="49C590FA" w:rsidRPr="3D1BBE61">
              <w:rPr>
                <w:rFonts w:eastAsia="Calibri"/>
                <w:color w:val="000000" w:themeColor="text1"/>
                <w:sz w:val="28"/>
                <w:szCs w:val="28"/>
              </w:rPr>
              <w:t xml:space="preserve">O </w:t>
            </w:r>
            <w:r w:rsidR="201F710D" w:rsidRPr="3D1BBE61">
              <w:rPr>
                <w:rFonts w:eastAsia="Calibri"/>
                <w:color w:val="000000" w:themeColor="text1"/>
                <w:sz w:val="28"/>
                <w:szCs w:val="28"/>
              </w:rPr>
              <w:t xml:space="preserve">to provide the family with specialist </w:t>
            </w:r>
            <w:r w:rsidR="6EF1B17F" w:rsidRPr="3D1BBE61">
              <w:rPr>
                <w:rFonts w:eastAsia="Calibri"/>
                <w:color w:val="000000" w:themeColor="text1"/>
                <w:sz w:val="28"/>
                <w:szCs w:val="28"/>
              </w:rPr>
              <w:t>support,</w:t>
            </w:r>
            <w:r w:rsidR="201F710D" w:rsidRPr="3D1BBE61">
              <w:rPr>
                <w:rFonts w:eastAsia="Calibri"/>
                <w:color w:val="000000" w:themeColor="text1"/>
                <w:sz w:val="28"/>
                <w:szCs w:val="28"/>
              </w:rPr>
              <w:t xml:space="preserve"> </w:t>
            </w:r>
            <w:r w:rsidR="79B87791" w:rsidRPr="3D1BBE61">
              <w:rPr>
                <w:rFonts w:eastAsia="Calibri"/>
                <w:color w:val="000000" w:themeColor="text1"/>
                <w:sz w:val="28"/>
                <w:szCs w:val="28"/>
              </w:rPr>
              <w:t>(</w:t>
            </w:r>
            <w:bookmarkStart w:id="7" w:name="_Int_6P2xPigF"/>
            <w:r w:rsidR="79B87791" w:rsidRPr="3D1BBE61">
              <w:rPr>
                <w:rFonts w:eastAsia="Calibri"/>
                <w:color w:val="000000" w:themeColor="text1"/>
                <w:sz w:val="28"/>
                <w:szCs w:val="28"/>
              </w:rPr>
              <w:t>Bawso</w:t>
            </w:r>
            <w:bookmarkEnd w:id="7"/>
            <w:r w:rsidR="79B87791" w:rsidRPr="3D1BBE61">
              <w:rPr>
                <w:rFonts w:eastAsia="Calibri"/>
                <w:color w:val="000000" w:themeColor="text1"/>
                <w:sz w:val="28"/>
                <w:szCs w:val="28"/>
              </w:rPr>
              <w:t xml:space="preserve"> provides practical and emotional prevention, protection and support services to Black Minority Ethnic (BME) and migrant victims of Domestic Abuse, Sexual Violence, Female Genital Mutilation, Forced Marriage, Honour Based Violence, Modern Slavery and Human Trafficking). </w:t>
            </w:r>
            <w:r w:rsidR="0821DB40" w:rsidRPr="3D1BBE61">
              <w:rPr>
                <w:rFonts w:eastAsia="Calibri"/>
                <w:color w:val="000000" w:themeColor="text1"/>
                <w:sz w:val="28"/>
                <w:szCs w:val="28"/>
              </w:rPr>
              <w:t xml:space="preserve">She was a key member of the Multi agency working </w:t>
            </w:r>
            <w:r w:rsidR="594C53E1" w:rsidRPr="3D1BBE61">
              <w:rPr>
                <w:rFonts w:eastAsia="Calibri"/>
                <w:color w:val="000000" w:themeColor="text1"/>
                <w:sz w:val="28"/>
                <w:szCs w:val="28"/>
              </w:rPr>
              <w:t>team,</w:t>
            </w:r>
            <w:r w:rsidR="0821DB40" w:rsidRPr="3D1BBE61">
              <w:rPr>
                <w:rFonts w:eastAsia="Calibri"/>
                <w:color w:val="000000" w:themeColor="text1"/>
                <w:sz w:val="28"/>
                <w:szCs w:val="28"/>
              </w:rPr>
              <w:t xml:space="preserve"> that also included Housing in both </w:t>
            </w:r>
            <w:r w:rsidR="4ECFCBB9" w:rsidRPr="3D1BBE61">
              <w:rPr>
                <w:rFonts w:eastAsia="Calibri"/>
                <w:color w:val="000000" w:themeColor="text1"/>
                <w:sz w:val="28"/>
                <w:szCs w:val="28"/>
              </w:rPr>
              <w:t>Swansea,</w:t>
            </w:r>
            <w:r w:rsidR="0821DB40" w:rsidRPr="3D1BBE61">
              <w:rPr>
                <w:rFonts w:eastAsia="Calibri"/>
                <w:color w:val="000000" w:themeColor="text1"/>
                <w:sz w:val="28"/>
                <w:szCs w:val="28"/>
              </w:rPr>
              <w:t xml:space="preserve"> and other </w:t>
            </w:r>
            <w:r w:rsidR="5D42DAC8" w:rsidRPr="3D1BBE61">
              <w:rPr>
                <w:rFonts w:eastAsia="Calibri"/>
                <w:color w:val="000000" w:themeColor="text1"/>
                <w:sz w:val="28"/>
                <w:szCs w:val="28"/>
              </w:rPr>
              <w:t>authorities,</w:t>
            </w:r>
            <w:r w:rsidR="0821DB40" w:rsidRPr="3D1BBE61">
              <w:rPr>
                <w:rFonts w:eastAsia="Calibri"/>
                <w:color w:val="000000" w:themeColor="text1"/>
                <w:sz w:val="28"/>
                <w:szCs w:val="28"/>
              </w:rPr>
              <w:t xml:space="preserve"> as </w:t>
            </w:r>
            <w:r w:rsidR="404E37EE" w:rsidRPr="3D1BBE61">
              <w:rPr>
                <w:rFonts w:eastAsia="Calibri"/>
                <w:color w:val="000000" w:themeColor="text1"/>
                <w:sz w:val="28"/>
                <w:szCs w:val="28"/>
              </w:rPr>
              <w:t xml:space="preserve">a place of safety was required. </w:t>
            </w:r>
          </w:p>
          <w:p w14:paraId="5A09D0E9" w14:textId="4CCA23D9" w:rsidR="495F10DC" w:rsidRPr="008E32F3" w:rsidRDefault="495F10DC" w:rsidP="495F10DC">
            <w:pPr>
              <w:rPr>
                <w:sz w:val="28"/>
                <w:szCs w:val="28"/>
              </w:rPr>
            </w:pPr>
          </w:p>
          <w:p w14:paraId="27B65A10" w14:textId="68CF7D52" w:rsidR="495F10DC" w:rsidRPr="008E32F3" w:rsidRDefault="5D4134E3" w:rsidP="3D1BBE61">
            <w:pPr>
              <w:rPr>
                <w:rFonts w:eastAsia="Calibri"/>
                <w:color w:val="000000" w:themeColor="text1"/>
                <w:sz w:val="28"/>
                <w:szCs w:val="28"/>
              </w:rPr>
            </w:pPr>
            <w:r w:rsidRPr="3D1BBE61">
              <w:rPr>
                <w:rFonts w:eastAsia="Calibri"/>
                <w:color w:val="000000" w:themeColor="text1"/>
                <w:sz w:val="28"/>
                <w:szCs w:val="28"/>
              </w:rPr>
              <w:t xml:space="preserve"> </w:t>
            </w:r>
            <w:r w:rsidR="404E37EE" w:rsidRPr="3D1BBE61">
              <w:rPr>
                <w:rFonts w:eastAsia="Calibri"/>
                <w:color w:val="000000" w:themeColor="text1"/>
                <w:sz w:val="28"/>
                <w:szCs w:val="28"/>
              </w:rPr>
              <w:t xml:space="preserve">In another </w:t>
            </w:r>
            <w:r w:rsidR="1722BFBF" w:rsidRPr="3D1BBE61">
              <w:rPr>
                <w:rFonts w:eastAsia="Calibri"/>
                <w:color w:val="000000" w:themeColor="text1"/>
                <w:sz w:val="28"/>
                <w:szCs w:val="28"/>
              </w:rPr>
              <w:t>situation,</w:t>
            </w:r>
            <w:r w:rsidR="404E37EE" w:rsidRPr="3D1BBE61">
              <w:rPr>
                <w:rFonts w:eastAsia="Calibri"/>
                <w:color w:val="000000" w:themeColor="text1"/>
                <w:sz w:val="28"/>
                <w:szCs w:val="28"/>
              </w:rPr>
              <w:t xml:space="preserve"> Lucy has </w:t>
            </w:r>
            <w:r w:rsidR="5071C8D6" w:rsidRPr="3D1BBE61">
              <w:rPr>
                <w:rFonts w:eastAsia="Calibri"/>
                <w:color w:val="000000" w:themeColor="text1"/>
                <w:sz w:val="28"/>
                <w:szCs w:val="28"/>
              </w:rPr>
              <w:t xml:space="preserve">been key in supporting a </w:t>
            </w:r>
            <w:r w:rsidR="25469D23" w:rsidRPr="3D1BBE61">
              <w:rPr>
                <w:rFonts w:eastAsia="Calibri"/>
                <w:color w:val="000000" w:themeColor="text1"/>
                <w:sz w:val="28"/>
                <w:szCs w:val="28"/>
              </w:rPr>
              <w:t>young woman</w:t>
            </w:r>
            <w:r w:rsidR="5071C8D6" w:rsidRPr="3D1BBE61">
              <w:rPr>
                <w:rFonts w:eastAsia="Calibri"/>
                <w:color w:val="000000" w:themeColor="text1"/>
                <w:sz w:val="28"/>
                <w:szCs w:val="28"/>
              </w:rPr>
              <w:t xml:space="preserve"> who </w:t>
            </w:r>
            <w:r w:rsidR="6F815CF6" w:rsidRPr="3D1BBE61">
              <w:rPr>
                <w:rFonts w:eastAsia="Calibri"/>
                <w:color w:val="000000" w:themeColor="text1"/>
                <w:sz w:val="28"/>
                <w:szCs w:val="28"/>
              </w:rPr>
              <w:t xml:space="preserve">was having to accept that her child would be adopted due to </w:t>
            </w:r>
            <w:r w:rsidR="05639B07" w:rsidRPr="3D1BBE61">
              <w:rPr>
                <w:rFonts w:eastAsia="Calibri"/>
                <w:color w:val="000000" w:themeColor="text1"/>
                <w:sz w:val="28"/>
                <w:szCs w:val="28"/>
              </w:rPr>
              <w:t xml:space="preserve">safeguarding reasons. Lucy liaised with all agencies, including C&amp;F protection </w:t>
            </w:r>
            <w:r w:rsidR="24421274" w:rsidRPr="3D1BBE61">
              <w:rPr>
                <w:rFonts w:eastAsia="Calibri"/>
                <w:color w:val="000000" w:themeColor="text1"/>
                <w:sz w:val="28"/>
                <w:szCs w:val="28"/>
              </w:rPr>
              <w:t>teams,</w:t>
            </w:r>
            <w:r w:rsidR="05639B07" w:rsidRPr="3D1BBE61">
              <w:rPr>
                <w:rFonts w:eastAsia="Calibri"/>
                <w:color w:val="000000" w:themeColor="text1"/>
                <w:sz w:val="28"/>
                <w:szCs w:val="28"/>
              </w:rPr>
              <w:t xml:space="preserve"> </w:t>
            </w:r>
            <w:r w:rsidR="0E684695" w:rsidRPr="3D1BBE61">
              <w:rPr>
                <w:rFonts w:eastAsia="Calibri"/>
                <w:color w:val="000000" w:themeColor="text1"/>
                <w:sz w:val="28"/>
                <w:szCs w:val="28"/>
              </w:rPr>
              <w:t>foster</w:t>
            </w:r>
            <w:r w:rsidR="05639B07" w:rsidRPr="3D1BBE61">
              <w:rPr>
                <w:rFonts w:eastAsia="Calibri"/>
                <w:color w:val="000000" w:themeColor="text1"/>
                <w:sz w:val="28"/>
                <w:szCs w:val="28"/>
              </w:rPr>
              <w:t xml:space="preserve"> </w:t>
            </w:r>
            <w:r w:rsidR="4053076A" w:rsidRPr="3D1BBE61">
              <w:rPr>
                <w:rFonts w:eastAsia="Calibri"/>
                <w:color w:val="000000" w:themeColor="text1"/>
                <w:sz w:val="28"/>
                <w:szCs w:val="28"/>
              </w:rPr>
              <w:t>agencies and</w:t>
            </w:r>
            <w:r w:rsidR="05639B07" w:rsidRPr="3D1BBE61">
              <w:rPr>
                <w:rFonts w:eastAsia="Calibri"/>
                <w:color w:val="000000" w:themeColor="text1"/>
                <w:sz w:val="28"/>
                <w:szCs w:val="28"/>
              </w:rPr>
              <w:t xml:space="preserve"> the polic</w:t>
            </w:r>
            <w:r w:rsidR="25469D23" w:rsidRPr="3D1BBE61">
              <w:rPr>
                <w:rFonts w:eastAsia="Calibri"/>
                <w:color w:val="000000" w:themeColor="text1"/>
                <w:sz w:val="28"/>
                <w:szCs w:val="28"/>
              </w:rPr>
              <w:t>e, and ensured that there was collaborative working that also recognised the loss and needs of the young mother as well as the child at risk.</w:t>
            </w:r>
            <w:r w:rsidR="6C71A84E" w:rsidRPr="3D1BBE61">
              <w:rPr>
                <w:rFonts w:eastAsia="Calibri"/>
                <w:color w:val="000000" w:themeColor="text1"/>
                <w:sz w:val="28"/>
                <w:szCs w:val="28"/>
              </w:rPr>
              <w:t xml:space="preserve"> She ensured that the </w:t>
            </w:r>
            <w:r w:rsidR="530AFDC6" w:rsidRPr="3D1BBE61">
              <w:rPr>
                <w:rFonts w:eastAsia="Calibri"/>
                <w:color w:val="000000" w:themeColor="text1"/>
                <w:sz w:val="28"/>
                <w:szCs w:val="28"/>
              </w:rPr>
              <w:t>young</w:t>
            </w:r>
            <w:r w:rsidR="6C71A84E" w:rsidRPr="3D1BBE61">
              <w:rPr>
                <w:rFonts w:eastAsia="Calibri"/>
                <w:color w:val="000000" w:themeColor="text1"/>
                <w:sz w:val="28"/>
                <w:szCs w:val="28"/>
              </w:rPr>
              <w:t xml:space="preserve"> mother</w:t>
            </w:r>
            <w:r w:rsidR="529A11B7" w:rsidRPr="3D1BBE61">
              <w:rPr>
                <w:rFonts w:eastAsia="Calibri"/>
                <w:color w:val="000000" w:themeColor="text1"/>
                <w:sz w:val="28"/>
                <w:szCs w:val="28"/>
              </w:rPr>
              <w:t xml:space="preserve"> had support to understand the process and receive legal and advocate </w:t>
            </w:r>
            <w:r w:rsidR="60FAF5B9" w:rsidRPr="3D1BBE61">
              <w:rPr>
                <w:rFonts w:eastAsia="Calibri"/>
                <w:color w:val="000000" w:themeColor="text1"/>
                <w:sz w:val="28"/>
                <w:szCs w:val="28"/>
              </w:rPr>
              <w:t>support.</w:t>
            </w:r>
          </w:p>
          <w:p w14:paraId="25679CF6" w14:textId="673BAAFE" w:rsidR="495F10DC" w:rsidRPr="008E32F3" w:rsidRDefault="495F10DC" w:rsidP="495F10DC">
            <w:pPr>
              <w:rPr>
                <w:sz w:val="28"/>
                <w:szCs w:val="28"/>
              </w:rPr>
            </w:pPr>
            <w:r w:rsidRPr="008E32F3">
              <w:rPr>
                <w:rFonts w:eastAsia="Calibri"/>
                <w:color w:val="000000" w:themeColor="text1"/>
                <w:sz w:val="28"/>
                <w:szCs w:val="28"/>
              </w:rPr>
              <w:t xml:space="preserve"> </w:t>
            </w:r>
          </w:p>
          <w:p w14:paraId="49B95F0F" w14:textId="14CA049C" w:rsidR="495F10DC" w:rsidRPr="008E32F3" w:rsidRDefault="495F10DC" w:rsidP="495F10DC">
            <w:pPr>
              <w:rPr>
                <w:sz w:val="28"/>
                <w:szCs w:val="28"/>
              </w:rPr>
            </w:pPr>
            <w:r w:rsidRPr="008E32F3">
              <w:rPr>
                <w:rFonts w:eastAsia="Calibri"/>
                <w:color w:val="000000" w:themeColor="text1"/>
                <w:sz w:val="28"/>
                <w:szCs w:val="28"/>
              </w:rPr>
              <w:t xml:space="preserve"> </w:t>
            </w:r>
          </w:p>
          <w:p w14:paraId="387DB72C" w14:textId="77777777" w:rsidR="0006014F" w:rsidRPr="008E32F3" w:rsidRDefault="495F10DC" w:rsidP="495F10DC">
            <w:pPr>
              <w:rPr>
                <w:rFonts w:eastAsia="Calibri"/>
                <w:color w:val="000000" w:themeColor="text1"/>
                <w:sz w:val="28"/>
                <w:szCs w:val="28"/>
              </w:rPr>
            </w:pPr>
            <w:r w:rsidRPr="008E32F3">
              <w:rPr>
                <w:rFonts w:eastAsia="Calibri"/>
                <w:b/>
                <w:bCs/>
                <w:color w:val="000000" w:themeColor="text1"/>
                <w:sz w:val="28"/>
                <w:szCs w:val="28"/>
              </w:rPr>
              <w:t>Learning outcome 3</w:t>
            </w:r>
            <w:r w:rsidRPr="008E32F3">
              <w:rPr>
                <w:rFonts w:eastAsia="Calibri"/>
                <w:color w:val="000000" w:themeColor="text1"/>
                <w:sz w:val="28"/>
                <w:szCs w:val="28"/>
              </w:rPr>
              <w:t xml:space="preserve"> </w:t>
            </w:r>
            <w:r w:rsidR="005D7A0E" w:rsidRPr="008E32F3">
              <w:rPr>
                <w:rFonts w:eastAsia="Calibri"/>
                <w:b/>
                <w:bCs/>
                <w:color w:val="000000" w:themeColor="text1"/>
                <w:sz w:val="28"/>
                <w:szCs w:val="28"/>
              </w:rPr>
              <w:t>professional judgement in increasingly complex situations</w:t>
            </w:r>
            <w:r w:rsidR="005D7A0E" w:rsidRPr="008E32F3">
              <w:rPr>
                <w:rFonts w:eastAsia="Calibri"/>
                <w:color w:val="000000" w:themeColor="text1"/>
                <w:sz w:val="28"/>
                <w:szCs w:val="28"/>
              </w:rPr>
              <w:t> </w:t>
            </w:r>
          </w:p>
          <w:p w14:paraId="06F8AC07" w14:textId="6E3E9B06" w:rsidR="495F10DC" w:rsidRPr="008E32F3" w:rsidRDefault="495F10DC" w:rsidP="495F10DC">
            <w:pPr>
              <w:rPr>
                <w:rFonts w:eastAsia="Calibri"/>
                <w:sz w:val="28"/>
                <w:szCs w:val="28"/>
              </w:rPr>
            </w:pPr>
            <w:r w:rsidRPr="008E32F3">
              <w:rPr>
                <w:sz w:val="28"/>
                <w:szCs w:val="28"/>
              </w:rPr>
              <w:br/>
            </w:r>
          </w:p>
          <w:p w14:paraId="6BAC75C1" w14:textId="34AAAE99" w:rsidR="495F10DC" w:rsidRPr="008E32F3" w:rsidRDefault="685D23D4" w:rsidP="3D1BBE61">
            <w:pPr>
              <w:jc w:val="both"/>
              <w:rPr>
                <w:rFonts w:eastAsia="Calibri"/>
                <w:sz w:val="28"/>
                <w:szCs w:val="28"/>
              </w:rPr>
            </w:pPr>
            <w:r w:rsidRPr="3D1BBE61">
              <w:rPr>
                <w:rFonts w:eastAsia="Calibri"/>
                <w:sz w:val="28"/>
                <w:szCs w:val="28"/>
              </w:rPr>
              <w:t>Lucy</w:t>
            </w:r>
            <w:r w:rsidR="5D4134E3" w:rsidRPr="3D1BBE61">
              <w:rPr>
                <w:rFonts w:eastAsia="Calibri"/>
                <w:sz w:val="28"/>
                <w:szCs w:val="28"/>
              </w:rPr>
              <w:t xml:space="preserve"> has developed her case work as she has progressed in the team</w:t>
            </w:r>
            <w:r w:rsidR="53C3EA16" w:rsidRPr="3D1BBE61">
              <w:rPr>
                <w:rFonts w:eastAsia="Calibri"/>
                <w:sz w:val="28"/>
                <w:szCs w:val="28"/>
              </w:rPr>
              <w:t xml:space="preserve"> and developed </w:t>
            </w:r>
            <w:r w:rsidR="25B3080A" w:rsidRPr="3D1BBE61">
              <w:rPr>
                <w:rFonts w:eastAsia="Calibri"/>
                <w:sz w:val="28"/>
                <w:szCs w:val="28"/>
              </w:rPr>
              <w:t>experiences.</w:t>
            </w:r>
          </w:p>
          <w:p w14:paraId="77ED2135" w14:textId="4E2F20D8" w:rsidR="495F10DC" w:rsidRPr="008E32F3" w:rsidRDefault="5D4134E3" w:rsidP="495F10DC">
            <w:pPr>
              <w:jc w:val="both"/>
              <w:rPr>
                <w:sz w:val="28"/>
                <w:szCs w:val="28"/>
              </w:rPr>
            </w:pPr>
            <w:r w:rsidRPr="3D1BBE61">
              <w:rPr>
                <w:rFonts w:eastAsia="Calibri"/>
                <w:color w:val="000000" w:themeColor="text1"/>
                <w:sz w:val="28"/>
                <w:szCs w:val="28"/>
              </w:rPr>
              <w:t>She has provided intervention and support to people in a wide range of circumstances</w:t>
            </w:r>
            <w:r w:rsidR="53588A7E" w:rsidRPr="3D1BBE61">
              <w:rPr>
                <w:rFonts w:eastAsia="Calibri"/>
                <w:color w:val="000000" w:themeColor="text1"/>
                <w:sz w:val="28"/>
                <w:szCs w:val="28"/>
              </w:rPr>
              <w:t xml:space="preserve"> many which are </w:t>
            </w:r>
            <w:r w:rsidR="72A01820" w:rsidRPr="3D1BBE61">
              <w:rPr>
                <w:rFonts w:eastAsia="Calibri"/>
                <w:color w:val="000000" w:themeColor="text1"/>
                <w:sz w:val="28"/>
                <w:szCs w:val="28"/>
              </w:rPr>
              <w:t>overly complex</w:t>
            </w:r>
            <w:r w:rsidR="53588A7E" w:rsidRPr="3D1BBE61">
              <w:rPr>
                <w:rFonts w:eastAsia="Calibri"/>
                <w:color w:val="000000" w:themeColor="text1"/>
                <w:sz w:val="28"/>
                <w:szCs w:val="28"/>
              </w:rPr>
              <w:t xml:space="preserve"> and challenging. </w:t>
            </w:r>
          </w:p>
          <w:p w14:paraId="6B00AB87" w14:textId="62C2CB86" w:rsidR="00A04FF2" w:rsidRDefault="5D4134E3" w:rsidP="495F10DC">
            <w:pPr>
              <w:jc w:val="both"/>
              <w:rPr>
                <w:rFonts w:eastAsia="Calibri"/>
                <w:sz w:val="28"/>
                <w:szCs w:val="28"/>
              </w:rPr>
            </w:pPr>
            <w:r w:rsidRPr="3D1BBE61">
              <w:rPr>
                <w:rFonts w:eastAsia="Calibri"/>
                <w:sz w:val="28"/>
                <w:szCs w:val="28"/>
              </w:rPr>
              <w:t xml:space="preserve">  </w:t>
            </w:r>
            <w:r w:rsidR="12B4AD41" w:rsidRPr="3D1BBE61">
              <w:rPr>
                <w:rFonts w:eastAsia="Calibri"/>
                <w:sz w:val="28"/>
                <w:szCs w:val="28"/>
              </w:rPr>
              <w:t>Lucy</w:t>
            </w:r>
            <w:r w:rsidRPr="3D1BBE61">
              <w:rPr>
                <w:rFonts w:eastAsia="Calibri"/>
                <w:sz w:val="28"/>
                <w:szCs w:val="28"/>
              </w:rPr>
              <w:t xml:space="preserve"> has </w:t>
            </w:r>
            <w:r w:rsidR="281A0C0A" w:rsidRPr="3D1BBE61">
              <w:rPr>
                <w:rFonts w:eastAsia="Calibri"/>
                <w:sz w:val="28"/>
                <w:szCs w:val="28"/>
              </w:rPr>
              <w:t xml:space="preserve">taken on more </w:t>
            </w:r>
            <w:r w:rsidR="7E05DA52" w:rsidRPr="3D1BBE61">
              <w:rPr>
                <w:rFonts w:eastAsia="Calibri"/>
                <w:sz w:val="28"/>
                <w:szCs w:val="28"/>
              </w:rPr>
              <w:t>complex,</w:t>
            </w:r>
            <w:r w:rsidR="281A0C0A" w:rsidRPr="3D1BBE61">
              <w:rPr>
                <w:rFonts w:eastAsia="Calibri"/>
                <w:sz w:val="28"/>
                <w:szCs w:val="28"/>
              </w:rPr>
              <w:t xml:space="preserve"> challenging cases as she has grown into her role.</w:t>
            </w:r>
          </w:p>
          <w:p w14:paraId="65E58D3E" w14:textId="2D33AD55" w:rsidR="00322C26" w:rsidRDefault="281A0C0A" w:rsidP="495F10DC">
            <w:pPr>
              <w:jc w:val="both"/>
              <w:rPr>
                <w:rFonts w:eastAsia="Calibri"/>
                <w:sz w:val="28"/>
                <w:szCs w:val="28"/>
              </w:rPr>
            </w:pPr>
            <w:r w:rsidRPr="3D1BBE61">
              <w:rPr>
                <w:rFonts w:eastAsia="Calibri"/>
                <w:sz w:val="28"/>
                <w:szCs w:val="28"/>
              </w:rPr>
              <w:t>She evidences her reflective practice</w:t>
            </w:r>
            <w:r w:rsidR="4C43040D" w:rsidRPr="3D1BBE61">
              <w:rPr>
                <w:rFonts w:eastAsia="Calibri"/>
                <w:sz w:val="28"/>
                <w:szCs w:val="28"/>
              </w:rPr>
              <w:t xml:space="preserve"> </w:t>
            </w:r>
            <w:r w:rsidRPr="3D1BBE61">
              <w:rPr>
                <w:rFonts w:eastAsia="Calibri"/>
                <w:sz w:val="28"/>
                <w:szCs w:val="28"/>
              </w:rPr>
              <w:t xml:space="preserve">and </w:t>
            </w:r>
            <w:r w:rsidR="12FF4F7B" w:rsidRPr="3D1BBE61">
              <w:rPr>
                <w:rFonts w:eastAsia="Calibri"/>
                <w:sz w:val="28"/>
                <w:szCs w:val="28"/>
              </w:rPr>
              <w:t>strong,</w:t>
            </w:r>
            <w:r w:rsidR="4C43040D" w:rsidRPr="3D1BBE61">
              <w:rPr>
                <w:rFonts w:eastAsia="Calibri"/>
                <w:sz w:val="28"/>
                <w:szCs w:val="28"/>
              </w:rPr>
              <w:t xml:space="preserve"> theory/legislative</w:t>
            </w:r>
            <w:r w:rsidR="2684F6AB" w:rsidRPr="3D1BBE61">
              <w:rPr>
                <w:rFonts w:eastAsia="Calibri"/>
                <w:sz w:val="28"/>
                <w:szCs w:val="28"/>
              </w:rPr>
              <w:t xml:space="preserve"> base decisions in her caseload management. This is </w:t>
            </w:r>
            <w:r w:rsidR="714CA118" w:rsidRPr="3D1BBE61">
              <w:rPr>
                <w:rFonts w:eastAsia="Calibri"/>
                <w:sz w:val="28"/>
                <w:szCs w:val="28"/>
              </w:rPr>
              <w:t>clearly</w:t>
            </w:r>
            <w:r w:rsidR="2684F6AB" w:rsidRPr="3D1BBE61">
              <w:rPr>
                <w:rFonts w:eastAsia="Calibri"/>
                <w:sz w:val="28"/>
                <w:szCs w:val="28"/>
              </w:rPr>
              <w:t xml:space="preserve"> illustrated in </w:t>
            </w:r>
            <w:r w:rsidR="1AC785E8" w:rsidRPr="3D1BBE61">
              <w:rPr>
                <w:rFonts w:eastAsia="Calibri"/>
                <w:sz w:val="28"/>
                <w:szCs w:val="28"/>
              </w:rPr>
              <w:t>her supervision</w:t>
            </w:r>
            <w:r w:rsidR="74F02D26" w:rsidRPr="3D1BBE61">
              <w:rPr>
                <w:rFonts w:eastAsia="Calibri"/>
                <w:sz w:val="28"/>
                <w:szCs w:val="28"/>
              </w:rPr>
              <w:t xml:space="preserve"> meetings, her contribution </w:t>
            </w:r>
            <w:r w:rsidR="4F78C76A" w:rsidRPr="3D1BBE61">
              <w:rPr>
                <w:rFonts w:eastAsia="Calibri"/>
                <w:sz w:val="28"/>
                <w:szCs w:val="28"/>
              </w:rPr>
              <w:t>in peer</w:t>
            </w:r>
            <w:r w:rsidR="5D4134E3" w:rsidRPr="3D1BBE61">
              <w:rPr>
                <w:rFonts w:eastAsia="Calibri"/>
                <w:sz w:val="28"/>
                <w:szCs w:val="28"/>
              </w:rPr>
              <w:t xml:space="preserve"> support</w:t>
            </w:r>
            <w:r w:rsidR="74F02D26" w:rsidRPr="3D1BBE61">
              <w:rPr>
                <w:rFonts w:eastAsia="Calibri"/>
                <w:sz w:val="28"/>
                <w:szCs w:val="28"/>
              </w:rPr>
              <w:t xml:space="preserve"> session where she reflects on complex work with individuals and provides advice and support to fellow </w:t>
            </w:r>
            <w:r w:rsidR="389C5E52" w:rsidRPr="3D1BBE61">
              <w:rPr>
                <w:rFonts w:eastAsia="Calibri"/>
                <w:sz w:val="28"/>
                <w:szCs w:val="28"/>
              </w:rPr>
              <w:t>social</w:t>
            </w:r>
            <w:r w:rsidR="74F02D26" w:rsidRPr="3D1BBE61">
              <w:rPr>
                <w:rFonts w:eastAsia="Calibri"/>
                <w:sz w:val="28"/>
                <w:szCs w:val="28"/>
              </w:rPr>
              <w:t xml:space="preserve"> workers when they are sharing </w:t>
            </w:r>
            <w:r w:rsidR="2A126BE7" w:rsidRPr="3D1BBE61">
              <w:rPr>
                <w:rFonts w:eastAsia="Calibri"/>
                <w:sz w:val="28"/>
                <w:szCs w:val="28"/>
              </w:rPr>
              <w:t>a complex case themselves.</w:t>
            </w:r>
          </w:p>
          <w:p w14:paraId="0BF984FD" w14:textId="1DC36CC5" w:rsidR="00317081" w:rsidRPr="008E32F3" w:rsidRDefault="7EB131E3" w:rsidP="495F10DC">
            <w:pPr>
              <w:jc w:val="both"/>
              <w:rPr>
                <w:rFonts w:eastAsia="Calibri"/>
                <w:sz w:val="28"/>
                <w:szCs w:val="28"/>
              </w:rPr>
            </w:pPr>
            <w:r w:rsidRPr="3D1BBE61">
              <w:rPr>
                <w:rFonts w:eastAsia="Calibri"/>
                <w:sz w:val="28"/>
                <w:szCs w:val="28"/>
              </w:rPr>
              <w:t>. Her</w:t>
            </w:r>
            <w:r w:rsidR="097D6639" w:rsidRPr="3D1BBE61">
              <w:rPr>
                <w:rFonts w:eastAsia="Calibri"/>
                <w:sz w:val="28"/>
                <w:szCs w:val="28"/>
              </w:rPr>
              <w:t xml:space="preserve"> professional judgement has always been sound and based on her </w:t>
            </w:r>
            <w:r w:rsidR="60EAEA3E" w:rsidRPr="3D1BBE61">
              <w:rPr>
                <w:rFonts w:eastAsia="Calibri"/>
                <w:sz w:val="28"/>
                <w:szCs w:val="28"/>
              </w:rPr>
              <w:t>experiences,</w:t>
            </w:r>
            <w:r w:rsidR="097D6639" w:rsidRPr="3D1BBE61">
              <w:rPr>
                <w:rFonts w:eastAsia="Calibri"/>
                <w:sz w:val="28"/>
                <w:szCs w:val="28"/>
              </w:rPr>
              <w:t xml:space="preserve"> </w:t>
            </w:r>
            <w:r w:rsidR="6847DB78" w:rsidRPr="3D1BBE61">
              <w:rPr>
                <w:rFonts w:eastAsia="Calibri"/>
                <w:sz w:val="28"/>
                <w:szCs w:val="28"/>
              </w:rPr>
              <w:t>presently as a social worker</w:t>
            </w:r>
            <w:r w:rsidR="2A126BE7" w:rsidRPr="3D1BBE61">
              <w:rPr>
                <w:rFonts w:eastAsia="Calibri"/>
                <w:sz w:val="28"/>
                <w:szCs w:val="28"/>
              </w:rPr>
              <w:t xml:space="preserve">, and </w:t>
            </w:r>
            <w:r w:rsidR="53588A7E" w:rsidRPr="3D1BBE61">
              <w:rPr>
                <w:rFonts w:eastAsia="Calibri"/>
                <w:sz w:val="28"/>
                <w:szCs w:val="28"/>
              </w:rPr>
              <w:t>supplemented</w:t>
            </w:r>
            <w:r w:rsidR="6847DB78" w:rsidRPr="3D1BBE61">
              <w:rPr>
                <w:rFonts w:eastAsia="Calibri"/>
                <w:sz w:val="28"/>
                <w:szCs w:val="28"/>
              </w:rPr>
              <w:t xml:space="preserve"> by </w:t>
            </w:r>
            <w:r w:rsidR="53588A7E" w:rsidRPr="3D1BBE61">
              <w:rPr>
                <w:rFonts w:eastAsia="Calibri"/>
                <w:sz w:val="28"/>
                <w:szCs w:val="28"/>
              </w:rPr>
              <w:t xml:space="preserve">her past demanding role as a Registered Manager of residential homes. </w:t>
            </w:r>
            <w:r w:rsidR="097D6639" w:rsidRPr="3D1BBE61">
              <w:rPr>
                <w:rFonts w:eastAsia="Calibri"/>
                <w:sz w:val="28"/>
                <w:szCs w:val="28"/>
              </w:rPr>
              <w:t xml:space="preserve"> </w:t>
            </w:r>
          </w:p>
          <w:p w14:paraId="4AA42F47" w14:textId="63491ECD" w:rsidR="00137693" w:rsidRDefault="39D265CE" w:rsidP="495F10DC">
            <w:pPr>
              <w:jc w:val="both"/>
              <w:rPr>
                <w:rFonts w:eastAsia="Calibri"/>
                <w:sz w:val="28"/>
                <w:szCs w:val="28"/>
              </w:rPr>
            </w:pPr>
            <w:r w:rsidRPr="3D1BBE61">
              <w:rPr>
                <w:rFonts w:eastAsia="Calibri"/>
                <w:sz w:val="28"/>
                <w:szCs w:val="28"/>
              </w:rPr>
              <w:t>Lucy</w:t>
            </w:r>
            <w:r w:rsidR="4892FD36" w:rsidRPr="3D1BBE61">
              <w:rPr>
                <w:rFonts w:eastAsia="Calibri"/>
                <w:sz w:val="28"/>
                <w:szCs w:val="28"/>
              </w:rPr>
              <w:t xml:space="preserve"> is very observant and keen to ensure the people she supports are </w:t>
            </w:r>
            <w:r w:rsidR="49E7EB44" w:rsidRPr="3D1BBE61">
              <w:rPr>
                <w:rFonts w:eastAsia="Calibri"/>
                <w:sz w:val="28"/>
                <w:szCs w:val="28"/>
              </w:rPr>
              <w:t xml:space="preserve">given the right guidance and direction in the way that best suits </w:t>
            </w:r>
            <w:r w:rsidR="40D966FF" w:rsidRPr="3D1BBE61">
              <w:rPr>
                <w:rFonts w:eastAsia="Calibri"/>
                <w:sz w:val="28"/>
                <w:szCs w:val="28"/>
              </w:rPr>
              <w:t>them and</w:t>
            </w:r>
            <w:r w:rsidR="49E7EB44" w:rsidRPr="3D1BBE61">
              <w:rPr>
                <w:rFonts w:eastAsia="Calibri"/>
                <w:sz w:val="28"/>
                <w:szCs w:val="28"/>
              </w:rPr>
              <w:t xml:space="preserve"> enhances the chances of </w:t>
            </w:r>
            <w:r w:rsidR="7D2B4D0D" w:rsidRPr="3D1BBE61">
              <w:rPr>
                <w:rFonts w:eastAsia="Calibri"/>
                <w:sz w:val="28"/>
                <w:szCs w:val="28"/>
              </w:rPr>
              <w:t xml:space="preserve">a positive outcome. </w:t>
            </w:r>
          </w:p>
          <w:p w14:paraId="6BD10BB7" w14:textId="0FEDF431" w:rsidR="00C40FFE" w:rsidRPr="008E32F3" w:rsidRDefault="7D2B4D0D" w:rsidP="495F10DC">
            <w:pPr>
              <w:jc w:val="both"/>
              <w:rPr>
                <w:rFonts w:eastAsia="Calibri"/>
                <w:sz w:val="28"/>
                <w:szCs w:val="28"/>
              </w:rPr>
            </w:pPr>
            <w:r w:rsidRPr="3D1BBE61">
              <w:rPr>
                <w:rFonts w:eastAsia="Calibri"/>
                <w:sz w:val="28"/>
                <w:szCs w:val="28"/>
              </w:rPr>
              <w:t xml:space="preserve">For one </w:t>
            </w:r>
            <w:r w:rsidR="3604657A" w:rsidRPr="3D1BBE61">
              <w:rPr>
                <w:rFonts w:eastAsia="Calibri"/>
                <w:sz w:val="28"/>
                <w:szCs w:val="28"/>
              </w:rPr>
              <w:t>instance,</w:t>
            </w:r>
            <w:r w:rsidRPr="3D1BBE61">
              <w:rPr>
                <w:rFonts w:eastAsia="Calibri"/>
                <w:sz w:val="28"/>
                <w:szCs w:val="28"/>
              </w:rPr>
              <w:t xml:space="preserve"> Lucy supported a family as they accepted </w:t>
            </w:r>
            <w:r w:rsidR="21C4E7A2" w:rsidRPr="3D1BBE61">
              <w:rPr>
                <w:rFonts w:eastAsia="Calibri"/>
                <w:sz w:val="28"/>
                <w:szCs w:val="28"/>
              </w:rPr>
              <w:t xml:space="preserve">the fact that they could not continue to care for their </w:t>
            </w:r>
            <w:r w:rsidR="38E7C1EB" w:rsidRPr="3D1BBE61">
              <w:rPr>
                <w:rFonts w:eastAsia="Calibri"/>
                <w:sz w:val="28"/>
                <w:szCs w:val="28"/>
              </w:rPr>
              <w:t>son,</w:t>
            </w:r>
            <w:r w:rsidR="21C4E7A2" w:rsidRPr="3D1BBE61">
              <w:rPr>
                <w:rFonts w:eastAsia="Calibri"/>
                <w:sz w:val="28"/>
                <w:szCs w:val="28"/>
              </w:rPr>
              <w:t xml:space="preserve"> who had </w:t>
            </w:r>
            <w:bookmarkStart w:id="8" w:name="_Int_xTq7zkQl"/>
            <w:r w:rsidR="21C4E7A2" w:rsidRPr="3D1BBE61">
              <w:rPr>
                <w:rFonts w:eastAsia="Calibri"/>
                <w:sz w:val="28"/>
                <w:szCs w:val="28"/>
              </w:rPr>
              <w:t>very complex</w:t>
            </w:r>
            <w:bookmarkEnd w:id="8"/>
            <w:r w:rsidR="21C4E7A2" w:rsidRPr="3D1BBE61">
              <w:rPr>
                <w:rFonts w:eastAsia="Calibri"/>
                <w:sz w:val="28"/>
                <w:szCs w:val="28"/>
              </w:rPr>
              <w:t xml:space="preserve"> needs. Lucy supported them through this loss and helped them recognise the positives for them and their child in </w:t>
            </w:r>
            <w:r w:rsidR="7DF7536E" w:rsidRPr="3D1BBE61">
              <w:rPr>
                <w:rFonts w:eastAsia="Calibri"/>
                <w:sz w:val="28"/>
                <w:szCs w:val="28"/>
              </w:rPr>
              <w:t xml:space="preserve">enabling him to move to specialist residential </w:t>
            </w:r>
            <w:r w:rsidR="45112444" w:rsidRPr="3D1BBE61">
              <w:rPr>
                <w:rFonts w:eastAsia="Calibri"/>
                <w:sz w:val="28"/>
                <w:szCs w:val="28"/>
              </w:rPr>
              <w:t>care and</w:t>
            </w:r>
            <w:r w:rsidR="5EF7B03B" w:rsidRPr="3D1BBE61">
              <w:rPr>
                <w:rFonts w:eastAsia="Calibri"/>
                <w:sz w:val="28"/>
                <w:szCs w:val="28"/>
              </w:rPr>
              <w:t xml:space="preserve"> maintaining</w:t>
            </w:r>
            <w:r w:rsidR="7DF7536E" w:rsidRPr="3D1BBE61">
              <w:rPr>
                <w:rFonts w:eastAsia="Calibri"/>
                <w:sz w:val="28"/>
                <w:szCs w:val="28"/>
              </w:rPr>
              <w:t xml:space="preserve"> a close and important relationship in how he is cared for and given opportunities to thrive. </w:t>
            </w:r>
          </w:p>
          <w:p w14:paraId="477CEFA2" w14:textId="392FBF0D" w:rsidR="002A0E1B" w:rsidRPr="008E32F3" w:rsidRDefault="7DF7536E" w:rsidP="495F10DC">
            <w:pPr>
              <w:jc w:val="both"/>
              <w:rPr>
                <w:sz w:val="28"/>
                <w:szCs w:val="28"/>
              </w:rPr>
            </w:pPr>
            <w:r w:rsidRPr="3D1BBE61">
              <w:rPr>
                <w:rFonts w:eastAsia="Calibri"/>
                <w:sz w:val="28"/>
                <w:szCs w:val="28"/>
              </w:rPr>
              <w:t xml:space="preserve">In regard of her </w:t>
            </w:r>
            <w:r w:rsidR="66AA7068" w:rsidRPr="3D1BBE61">
              <w:rPr>
                <w:rFonts w:eastAsia="Calibri"/>
                <w:sz w:val="28"/>
                <w:szCs w:val="28"/>
              </w:rPr>
              <w:t>k</w:t>
            </w:r>
            <w:r w:rsidR="19C2079B" w:rsidRPr="3D1BBE61">
              <w:rPr>
                <w:rFonts w:eastAsia="Calibri"/>
                <w:sz w:val="28"/>
                <w:szCs w:val="28"/>
              </w:rPr>
              <w:t xml:space="preserve">ey lead in supporting a family in crisis who </w:t>
            </w:r>
            <w:r w:rsidR="53C3EA16" w:rsidRPr="3D1BBE61">
              <w:rPr>
                <w:rFonts w:eastAsia="Calibri"/>
                <w:sz w:val="28"/>
                <w:szCs w:val="28"/>
              </w:rPr>
              <w:t xml:space="preserve">were under </w:t>
            </w:r>
            <w:r w:rsidR="078A178A" w:rsidRPr="3D1BBE61">
              <w:rPr>
                <w:rFonts w:eastAsia="Calibri"/>
                <w:sz w:val="28"/>
                <w:szCs w:val="28"/>
              </w:rPr>
              <w:t>serious risk</w:t>
            </w:r>
            <w:r w:rsidR="53C3EA16" w:rsidRPr="3D1BBE61">
              <w:rPr>
                <w:rFonts w:eastAsia="Calibri"/>
                <w:sz w:val="28"/>
                <w:szCs w:val="28"/>
              </w:rPr>
              <w:t xml:space="preserve"> from Modern slavery</w:t>
            </w:r>
            <w:r w:rsidR="66AA7068" w:rsidRPr="3D1BBE61">
              <w:rPr>
                <w:rFonts w:eastAsia="Calibri"/>
                <w:sz w:val="28"/>
                <w:szCs w:val="28"/>
              </w:rPr>
              <w:t xml:space="preserve">, Lucy was able to adapt her approach to their needs and ensure other agencies that had a more ridged process of support understood how they too had to adapt their approach. Considering Lucy was newly qualified as a Social </w:t>
            </w:r>
            <w:r w:rsidR="7334C618" w:rsidRPr="3D1BBE61">
              <w:rPr>
                <w:rFonts w:eastAsia="Calibri"/>
                <w:sz w:val="28"/>
                <w:szCs w:val="28"/>
              </w:rPr>
              <w:t>Worker,</w:t>
            </w:r>
            <w:r w:rsidR="66AA7068" w:rsidRPr="3D1BBE61">
              <w:rPr>
                <w:rFonts w:eastAsia="Calibri"/>
                <w:sz w:val="28"/>
                <w:szCs w:val="28"/>
              </w:rPr>
              <w:t xml:space="preserve"> </w:t>
            </w:r>
            <w:r w:rsidR="3E2FF1F8" w:rsidRPr="3D1BBE61">
              <w:rPr>
                <w:rFonts w:eastAsia="Calibri"/>
                <w:sz w:val="28"/>
                <w:szCs w:val="28"/>
              </w:rPr>
              <w:t xml:space="preserve">it was so impressive to see how she </w:t>
            </w:r>
            <w:r w:rsidR="0A07562A" w:rsidRPr="3D1BBE61">
              <w:rPr>
                <w:rFonts w:eastAsia="Calibri"/>
                <w:sz w:val="28"/>
                <w:szCs w:val="28"/>
              </w:rPr>
              <w:t xml:space="preserve">positively </w:t>
            </w:r>
            <w:r w:rsidR="180BC639" w:rsidRPr="3D1BBE61">
              <w:rPr>
                <w:rFonts w:eastAsia="Calibri"/>
                <w:sz w:val="28"/>
                <w:szCs w:val="28"/>
              </w:rPr>
              <w:t xml:space="preserve">challenged </w:t>
            </w:r>
            <w:r w:rsidR="5EF15116" w:rsidRPr="3D1BBE61">
              <w:rPr>
                <w:rFonts w:eastAsia="Calibri"/>
                <w:sz w:val="28"/>
                <w:szCs w:val="28"/>
              </w:rPr>
              <w:t>other professionals</w:t>
            </w:r>
            <w:r w:rsidR="0A07562A" w:rsidRPr="3D1BBE61">
              <w:rPr>
                <w:rFonts w:eastAsia="Calibri"/>
                <w:sz w:val="28"/>
                <w:szCs w:val="28"/>
              </w:rPr>
              <w:t xml:space="preserve"> in a wide range of </w:t>
            </w:r>
            <w:r w:rsidR="0D7B4EA0" w:rsidRPr="3D1BBE61">
              <w:rPr>
                <w:rFonts w:eastAsia="Calibri"/>
                <w:sz w:val="28"/>
                <w:szCs w:val="28"/>
              </w:rPr>
              <w:t>agencies (</w:t>
            </w:r>
            <w:r w:rsidR="5BB46A6D" w:rsidRPr="3D1BBE61">
              <w:rPr>
                <w:rFonts w:eastAsia="Calibri"/>
                <w:sz w:val="28"/>
                <w:szCs w:val="28"/>
              </w:rPr>
              <w:t>Police</w:t>
            </w:r>
            <w:r w:rsidR="0A07562A" w:rsidRPr="3D1BBE61">
              <w:rPr>
                <w:rFonts w:eastAsia="Calibri"/>
                <w:sz w:val="28"/>
                <w:szCs w:val="28"/>
              </w:rPr>
              <w:t xml:space="preserve">, DV unit, Housing) </w:t>
            </w:r>
            <w:r w:rsidR="3E2FF1F8" w:rsidRPr="3D1BBE61">
              <w:rPr>
                <w:rFonts w:eastAsia="Calibri"/>
                <w:sz w:val="28"/>
                <w:szCs w:val="28"/>
              </w:rPr>
              <w:t xml:space="preserve">to ensure the best </w:t>
            </w:r>
            <w:r w:rsidR="022B13A3" w:rsidRPr="3D1BBE61">
              <w:rPr>
                <w:rFonts w:eastAsia="Calibri"/>
                <w:sz w:val="28"/>
                <w:szCs w:val="28"/>
              </w:rPr>
              <w:t>solution</w:t>
            </w:r>
            <w:r w:rsidR="3E2FF1F8" w:rsidRPr="3D1BBE61">
              <w:rPr>
                <w:rFonts w:eastAsia="Calibri"/>
                <w:sz w:val="28"/>
                <w:szCs w:val="28"/>
              </w:rPr>
              <w:t xml:space="preserve"> was found.</w:t>
            </w:r>
          </w:p>
          <w:p w14:paraId="68411659" w14:textId="449BCA39" w:rsidR="495F10DC" w:rsidRPr="008E32F3" w:rsidRDefault="495F10DC" w:rsidP="495F10DC">
            <w:pPr>
              <w:jc w:val="both"/>
              <w:rPr>
                <w:sz w:val="28"/>
                <w:szCs w:val="28"/>
              </w:rPr>
            </w:pPr>
            <w:r w:rsidRPr="008E32F3">
              <w:rPr>
                <w:rFonts w:eastAsia="Calibri"/>
                <w:sz w:val="28"/>
                <w:szCs w:val="28"/>
              </w:rPr>
              <w:t>.</w:t>
            </w:r>
          </w:p>
          <w:p w14:paraId="6972DCE9" w14:textId="693FD275" w:rsidR="009E74C6" w:rsidRDefault="022B13A3" w:rsidP="495F10DC">
            <w:pPr>
              <w:jc w:val="both"/>
              <w:rPr>
                <w:rFonts w:eastAsia="Calibri"/>
                <w:sz w:val="28"/>
                <w:szCs w:val="28"/>
              </w:rPr>
            </w:pPr>
            <w:r w:rsidRPr="3D1BBE61">
              <w:rPr>
                <w:rFonts w:eastAsia="Calibri"/>
                <w:sz w:val="28"/>
                <w:szCs w:val="28"/>
              </w:rPr>
              <w:t xml:space="preserve">The standard of work and </w:t>
            </w:r>
            <w:r w:rsidR="7E6260F7" w:rsidRPr="3D1BBE61">
              <w:rPr>
                <w:rFonts w:eastAsia="Calibri"/>
                <w:sz w:val="28"/>
                <w:szCs w:val="28"/>
              </w:rPr>
              <w:t>values</w:t>
            </w:r>
            <w:r w:rsidR="5341AF9E" w:rsidRPr="3D1BBE61">
              <w:rPr>
                <w:rFonts w:eastAsia="Calibri"/>
                <w:sz w:val="28"/>
                <w:szCs w:val="28"/>
              </w:rPr>
              <w:t xml:space="preserve"> that Lucy has shown </w:t>
            </w:r>
            <w:r w:rsidR="7E6260F7" w:rsidRPr="3D1BBE61">
              <w:rPr>
                <w:rFonts w:eastAsia="Calibri"/>
                <w:sz w:val="28"/>
                <w:szCs w:val="28"/>
              </w:rPr>
              <w:t>in her role as a Transition Social Worker in the CLDT as not just been recognise</w:t>
            </w:r>
            <w:r w:rsidR="3A70AE2B" w:rsidRPr="3D1BBE61">
              <w:rPr>
                <w:rFonts w:eastAsia="Calibri"/>
                <w:sz w:val="28"/>
                <w:szCs w:val="28"/>
              </w:rPr>
              <w:t>d</w:t>
            </w:r>
            <w:r w:rsidR="7E6260F7" w:rsidRPr="3D1BBE61">
              <w:rPr>
                <w:rFonts w:eastAsia="Calibri"/>
                <w:sz w:val="28"/>
                <w:szCs w:val="28"/>
              </w:rPr>
              <w:t xml:space="preserve"> by </w:t>
            </w:r>
            <w:r w:rsidR="209E478C" w:rsidRPr="3D1BBE61">
              <w:rPr>
                <w:rFonts w:eastAsia="Calibri"/>
                <w:sz w:val="28"/>
                <w:szCs w:val="28"/>
              </w:rPr>
              <w:t>me</w:t>
            </w:r>
            <w:r w:rsidR="7E6260F7" w:rsidRPr="3D1BBE61">
              <w:rPr>
                <w:rFonts w:eastAsia="Calibri"/>
                <w:sz w:val="28"/>
                <w:szCs w:val="28"/>
              </w:rPr>
              <w:t xml:space="preserve"> as her line manager</w:t>
            </w:r>
            <w:r w:rsidR="3DB3AB10" w:rsidRPr="3D1BBE61">
              <w:rPr>
                <w:rFonts w:eastAsia="Calibri"/>
                <w:sz w:val="28"/>
                <w:szCs w:val="28"/>
              </w:rPr>
              <w:t xml:space="preserve">, but by her </w:t>
            </w:r>
            <w:r w:rsidR="209E478C" w:rsidRPr="3D1BBE61">
              <w:rPr>
                <w:rFonts w:eastAsia="Calibri"/>
                <w:sz w:val="28"/>
                <w:szCs w:val="28"/>
              </w:rPr>
              <w:t>colleagues</w:t>
            </w:r>
            <w:r w:rsidR="3DB3AB10" w:rsidRPr="3D1BBE61">
              <w:rPr>
                <w:rFonts w:eastAsia="Calibri"/>
                <w:sz w:val="28"/>
                <w:szCs w:val="28"/>
              </w:rPr>
              <w:t xml:space="preserve">. I have had feedback from </w:t>
            </w:r>
            <w:r w:rsidR="209E478C" w:rsidRPr="3D1BBE61">
              <w:rPr>
                <w:rFonts w:eastAsia="Calibri"/>
                <w:sz w:val="28"/>
                <w:szCs w:val="28"/>
              </w:rPr>
              <w:t xml:space="preserve">  social workers and </w:t>
            </w:r>
            <w:r w:rsidR="5DE993BE" w:rsidRPr="3D1BBE61">
              <w:rPr>
                <w:rFonts w:eastAsia="Calibri"/>
                <w:sz w:val="28"/>
                <w:szCs w:val="28"/>
              </w:rPr>
              <w:t>an</w:t>
            </w:r>
            <w:r w:rsidR="209E478C" w:rsidRPr="3D1BBE61">
              <w:rPr>
                <w:rFonts w:eastAsia="Calibri"/>
                <w:sz w:val="28"/>
                <w:szCs w:val="28"/>
              </w:rPr>
              <w:t xml:space="preserve"> Early Help worker in the Team. </w:t>
            </w:r>
            <w:r w:rsidR="341CB495" w:rsidRPr="3D1BBE61">
              <w:rPr>
                <w:rFonts w:eastAsia="Calibri"/>
                <w:sz w:val="28"/>
                <w:szCs w:val="28"/>
              </w:rPr>
              <w:t xml:space="preserve">Examples of comments include </w:t>
            </w:r>
          </w:p>
          <w:p w14:paraId="76698A7F" w14:textId="77D3413B" w:rsidR="00D73C5B" w:rsidRDefault="341CB495" w:rsidP="495F10DC">
            <w:pPr>
              <w:jc w:val="both"/>
              <w:rPr>
                <w:rFonts w:eastAsia="Calibri"/>
                <w:sz w:val="28"/>
                <w:szCs w:val="28"/>
              </w:rPr>
            </w:pPr>
            <w:r w:rsidRPr="3D1BBE61">
              <w:rPr>
                <w:rFonts w:eastAsia="Calibri"/>
                <w:sz w:val="28"/>
                <w:szCs w:val="28"/>
              </w:rPr>
              <w:t>‘L</w:t>
            </w:r>
            <w:r w:rsidR="209E478C" w:rsidRPr="3D1BBE61">
              <w:rPr>
                <w:rFonts w:eastAsia="Calibri"/>
                <w:sz w:val="28"/>
                <w:szCs w:val="28"/>
              </w:rPr>
              <w:t>ucy has always put her hand up to help in various situations and crisis led work</w:t>
            </w:r>
            <w:r w:rsidR="623598E6" w:rsidRPr="3D1BBE61">
              <w:rPr>
                <w:rFonts w:eastAsia="Calibri"/>
                <w:sz w:val="28"/>
                <w:szCs w:val="28"/>
              </w:rPr>
              <w:t>’.</w:t>
            </w:r>
            <w:r w:rsidR="6292144E" w:rsidRPr="3D1BBE61">
              <w:rPr>
                <w:rFonts w:eastAsia="Calibri"/>
                <w:sz w:val="28"/>
                <w:szCs w:val="28"/>
              </w:rPr>
              <w:t xml:space="preserve">‘I always </w:t>
            </w:r>
            <w:r w:rsidR="530C6EFF" w:rsidRPr="3D1BBE61">
              <w:rPr>
                <w:rFonts w:eastAsia="Calibri"/>
                <w:sz w:val="28"/>
                <w:szCs w:val="28"/>
              </w:rPr>
              <w:t>t</w:t>
            </w:r>
            <w:r w:rsidR="6292144E" w:rsidRPr="3D1BBE61">
              <w:rPr>
                <w:rFonts w:eastAsia="Calibri"/>
                <w:sz w:val="28"/>
                <w:szCs w:val="28"/>
              </w:rPr>
              <w:t xml:space="preserve">urn to Lucy to give me advice and ideas when on Duty and </w:t>
            </w:r>
            <w:r w:rsidR="4CAC6B91" w:rsidRPr="3D1BBE61">
              <w:rPr>
                <w:rFonts w:eastAsia="Calibri"/>
                <w:sz w:val="28"/>
                <w:szCs w:val="28"/>
              </w:rPr>
              <w:t>needing help</w:t>
            </w:r>
            <w:r w:rsidR="6292144E" w:rsidRPr="3D1BBE61">
              <w:rPr>
                <w:rFonts w:eastAsia="Calibri"/>
                <w:sz w:val="28"/>
                <w:szCs w:val="28"/>
              </w:rPr>
              <w:t xml:space="preserve">’ </w:t>
            </w:r>
          </w:p>
          <w:p w14:paraId="67C94759" w14:textId="1F7056AC" w:rsidR="009E74C6" w:rsidRDefault="6292144E" w:rsidP="495F10DC">
            <w:pPr>
              <w:jc w:val="both"/>
              <w:rPr>
                <w:rFonts w:eastAsia="Calibri"/>
                <w:sz w:val="28"/>
                <w:szCs w:val="28"/>
              </w:rPr>
            </w:pPr>
            <w:r w:rsidRPr="3D1BBE61">
              <w:rPr>
                <w:rFonts w:eastAsia="Calibri"/>
                <w:sz w:val="28"/>
                <w:szCs w:val="28"/>
              </w:rPr>
              <w:t>‘</w:t>
            </w:r>
            <w:r w:rsidR="530C6EFF" w:rsidRPr="3D1BBE61">
              <w:rPr>
                <w:rFonts w:eastAsia="Calibri"/>
                <w:sz w:val="28"/>
                <w:szCs w:val="28"/>
              </w:rPr>
              <w:t xml:space="preserve">’ Lucy </w:t>
            </w:r>
            <w:r w:rsidR="0BFDFF9D" w:rsidRPr="3D1BBE61">
              <w:rPr>
                <w:rFonts w:eastAsia="Calibri"/>
                <w:sz w:val="28"/>
                <w:szCs w:val="28"/>
              </w:rPr>
              <w:t xml:space="preserve">is </w:t>
            </w:r>
            <w:bookmarkStart w:id="9" w:name="_Int_wk8p7Nok"/>
            <w:r w:rsidR="0BFDFF9D" w:rsidRPr="3D1BBE61">
              <w:rPr>
                <w:rFonts w:eastAsia="Calibri"/>
                <w:sz w:val="28"/>
                <w:szCs w:val="28"/>
              </w:rPr>
              <w:t>very clear</w:t>
            </w:r>
            <w:bookmarkEnd w:id="9"/>
            <w:r w:rsidR="0BFDFF9D" w:rsidRPr="3D1BBE61">
              <w:rPr>
                <w:rFonts w:eastAsia="Calibri"/>
                <w:sz w:val="28"/>
                <w:szCs w:val="28"/>
              </w:rPr>
              <w:t xml:space="preserve"> in sharing ideas and how to support someone’.</w:t>
            </w:r>
          </w:p>
          <w:p w14:paraId="7A45A255" w14:textId="77777777" w:rsidR="00EE5607" w:rsidRDefault="00EE5607" w:rsidP="495F10DC">
            <w:pPr>
              <w:jc w:val="both"/>
              <w:rPr>
                <w:rFonts w:eastAsia="Calibri"/>
                <w:sz w:val="28"/>
                <w:szCs w:val="28"/>
              </w:rPr>
            </w:pPr>
          </w:p>
          <w:p w14:paraId="1099BED2" w14:textId="28B48B19" w:rsidR="00EE5607" w:rsidRDefault="0BFDFF9D" w:rsidP="495F10DC">
            <w:pPr>
              <w:jc w:val="both"/>
              <w:rPr>
                <w:rFonts w:eastAsia="Calibri"/>
                <w:sz w:val="28"/>
                <w:szCs w:val="28"/>
              </w:rPr>
            </w:pPr>
            <w:r w:rsidRPr="3D1BBE61">
              <w:rPr>
                <w:rFonts w:eastAsia="Calibri"/>
                <w:sz w:val="28"/>
                <w:szCs w:val="28"/>
              </w:rPr>
              <w:t xml:space="preserve">It is also recognised by management in referral meetings that the </w:t>
            </w:r>
            <w:r w:rsidR="6B504D3C" w:rsidRPr="3D1BBE61">
              <w:rPr>
                <w:rFonts w:eastAsia="Calibri"/>
                <w:sz w:val="28"/>
                <w:szCs w:val="28"/>
              </w:rPr>
              <w:t>assessments</w:t>
            </w:r>
            <w:r w:rsidR="206A8B8A" w:rsidRPr="3D1BBE61">
              <w:rPr>
                <w:rFonts w:eastAsia="Calibri"/>
                <w:sz w:val="28"/>
                <w:szCs w:val="28"/>
              </w:rPr>
              <w:t xml:space="preserve"> and referrals have </w:t>
            </w:r>
            <w:r w:rsidR="736B56BA" w:rsidRPr="3D1BBE61">
              <w:rPr>
                <w:rFonts w:eastAsia="Calibri"/>
                <w:sz w:val="28"/>
                <w:szCs w:val="28"/>
              </w:rPr>
              <w:t>clear,</w:t>
            </w:r>
            <w:r w:rsidR="206A8B8A" w:rsidRPr="3D1BBE61">
              <w:rPr>
                <w:rFonts w:eastAsia="Calibri"/>
                <w:sz w:val="28"/>
                <w:szCs w:val="28"/>
              </w:rPr>
              <w:t xml:space="preserve"> </w:t>
            </w:r>
            <w:r w:rsidR="5B8A57CF" w:rsidRPr="3D1BBE61">
              <w:rPr>
                <w:rFonts w:eastAsia="Calibri"/>
                <w:sz w:val="28"/>
                <w:szCs w:val="28"/>
              </w:rPr>
              <w:t>well-judged</w:t>
            </w:r>
            <w:r w:rsidR="206A8B8A" w:rsidRPr="3D1BBE61">
              <w:rPr>
                <w:rFonts w:eastAsia="Calibri"/>
                <w:sz w:val="28"/>
                <w:szCs w:val="28"/>
              </w:rPr>
              <w:t xml:space="preserve"> information and solutions that help to understand the resources needed to </w:t>
            </w:r>
            <w:r w:rsidR="6B504D3C" w:rsidRPr="3D1BBE61">
              <w:rPr>
                <w:rFonts w:eastAsia="Calibri"/>
                <w:sz w:val="28"/>
                <w:szCs w:val="28"/>
              </w:rPr>
              <w:t>get the right outcomes for the individuals she supports.</w:t>
            </w:r>
          </w:p>
          <w:p w14:paraId="56CEBC0B" w14:textId="77777777" w:rsidR="00007FF9" w:rsidRDefault="00007FF9" w:rsidP="495F10DC">
            <w:pPr>
              <w:jc w:val="both"/>
              <w:rPr>
                <w:rFonts w:eastAsia="Calibri"/>
                <w:sz w:val="28"/>
                <w:szCs w:val="28"/>
              </w:rPr>
            </w:pPr>
          </w:p>
          <w:p w14:paraId="0D1A067B" w14:textId="77777777" w:rsidR="00D73C5B" w:rsidRDefault="00D73C5B" w:rsidP="495F10DC">
            <w:pPr>
              <w:jc w:val="both"/>
              <w:rPr>
                <w:rFonts w:eastAsia="Calibri"/>
                <w:sz w:val="28"/>
                <w:szCs w:val="28"/>
              </w:rPr>
            </w:pPr>
          </w:p>
          <w:p w14:paraId="7584A0DD" w14:textId="743D5747" w:rsidR="495F10DC" w:rsidRDefault="6B504D3C" w:rsidP="495F10DC">
            <w:pPr>
              <w:jc w:val="both"/>
              <w:rPr>
                <w:rFonts w:eastAsia="Calibri"/>
                <w:sz w:val="28"/>
                <w:szCs w:val="28"/>
              </w:rPr>
            </w:pPr>
            <w:r w:rsidRPr="3D1BBE61">
              <w:rPr>
                <w:rFonts w:eastAsia="Calibri"/>
                <w:sz w:val="28"/>
                <w:szCs w:val="28"/>
              </w:rPr>
              <w:t xml:space="preserve">Lucy continues to gain in confidence and </w:t>
            </w:r>
            <w:r w:rsidR="40A9F7CB" w:rsidRPr="3D1BBE61">
              <w:rPr>
                <w:rFonts w:eastAsia="Calibri"/>
                <w:sz w:val="28"/>
                <w:szCs w:val="28"/>
              </w:rPr>
              <w:t xml:space="preserve">skills. This is shown by how confident I am myself to allocate more demanding and complex </w:t>
            </w:r>
            <w:r w:rsidR="05B32EFB" w:rsidRPr="3D1BBE61">
              <w:rPr>
                <w:rFonts w:eastAsia="Calibri"/>
                <w:sz w:val="28"/>
                <w:szCs w:val="28"/>
              </w:rPr>
              <w:t xml:space="preserve">cases to her. She continues to evidence </w:t>
            </w:r>
            <w:r w:rsidR="0F6EFEEF" w:rsidRPr="3D1BBE61">
              <w:rPr>
                <w:rFonts w:eastAsia="Calibri"/>
                <w:sz w:val="28"/>
                <w:szCs w:val="28"/>
              </w:rPr>
              <w:t>grounded,</w:t>
            </w:r>
            <w:r w:rsidR="05B32EFB" w:rsidRPr="3D1BBE61">
              <w:rPr>
                <w:rFonts w:eastAsia="Calibri"/>
                <w:sz w:val="28"/>
                <w:szCs w:val="28"/>
              </w:rPr>
              <w:t xml:space="preserve"> sensible </w:t>
            </w:r>
            <w:r w:rsidR="34BDDB82" w:rsidRPr="3D1BBE61">
              <w:rPr>
                <w:rFonts w:eastAsia="Calibri"/>
                <w:sz w:val="28"/>
                <w:szCs w:val="28"/>
              </w:rPr>
              <w:t xml:space="preserve">interventions to a variety of </w:t>
            </w:r>
            <w:r w:rsidR="52BCF519" w:rsidRPr="3D1BBE61">
              <w:rPr>
                <w:rFonts w:eastAsia="Calibri"/>
                <w:sz w:val="28"/>
                <w:szCs w:val="28"/>
              </w:rPr>
              <w:t>situations,</w:t>
            </w:r>
            <w:r w:rsidR="34BDDB82" w:rsidRPr="3D1BBE61">
              <w:rPr>
                <w:rFonts w:eastAsia="Calibri"/>
                <w:sz w:val="28"/>
                <w:szCs w:val="28"/>
              </w:rPr>
              <w:t xml:space="preserve"> backed by clear understanding of </w:t>
            </w:r>
            <w:r w:rsidR="5B8A57CF" w:rsidRPr="3D1BBE61">
              <w:rPr>
                <w:rFonts w:eastAsia="Calibri"/>
                <w:sz w:val="28"/>
                <w:szCs w:val="28"/>
              </w:rPr>
              <w:t xml:space="preserve">policy and theory </w:t>
            </w:r>
            <w:r w:rsidR="407B929C" w:rsidRPr="3D1BBE61">
              <w:rPr>
                <w:rFonts w:eastAsia="Calibri"/>
                <w:sz w:val="28"/>
                <w:szCs w:val="28"/>
              </w:rPr>
              <w:t>and with the individual at the centre of her work and decisions.</w:t>
            </w:r>
          </w:p>
          <w:p w14:paraId="76A05F12" w14:textId="77777777" w:rsidR="00513368" w:rsidRPr="008E32F3" w:rsidRDefault="00513368" w:rsidP="495F10DC">
            <w:pPr>
              <w:jc w:val="both"/>
              <w:rPr>
                <w:sz w:val="28"/>
                <w:szCs w:val="28"/>
              </w:rPr>
            </w:pPr>
          </w:p>
          <w:p w14:paraId="36D624DE" w14:textId="28380D73" w:rsidR="495F10DC" w:rsidRPr="008E32F3" w:rsidRDefault="495F10DC" w:rsidP="495F10DC">
            <w:pPr>
              <w:jc w:val="both"/>
              <w:rPr>
                <w:sz w:val="28"/>
                <w:szCs w:val="28"/>
              </w:rPr>
            </w:pPr>
            <w:r w:rsidRPr="008E32F3">
              <w:rPr>
                <w:rFonts w:eastAsia="Calibri"/>
                <w:color w:val="000000" w:themeColor="text1"/>
                <w:sz w:val="28"/>
                <w:szCs w:val="28"/>
              </w:rPr>
              <w:t xml:space="preserve"> </w:t>
            </w:r>
          </w:p>
          <w:p w14:paraId="2B49BEBB" w14:textId="79543F4B" w:rsidR="495F10DC" w:rsidRPr="008E32F3" w:rsidRDefault="495F10DC" w:rsidP="495F10DC">
            <w:pPr>
              <w:jc w:val="both"/>
              <w:rPr>
                <w:sz w:val="28"/>
                <w:szCs w:val="28"/>
              </w:rPr>
            </w:pPr>
            <w:r w:rsidRPr="008E32F3">
              <w:rPr>
                <w:rFonts w:eastAsia="Calibri"/>
                <w:sz w:val="28"/>
                <w:szCs w:val="28"/>
              </w:rPr>
              <w:t xml:space="preserve"> </w:t>
            </w:r>
          </w:p>
          <w:p w14:paraId="5813B8CF" w14:textId="22050B03" w:rsidR="495F10DC" w:rsidRPr="008E32F3" w:rsidRDefault="495F10DC" w:rsidP="495F10DC">
            <w:pPr>
              <w:jc w:val="both"/>
              <w:rPr>
                <w:rFonts w:eastAsia="Calibri"/>
                <w:sz w:val="28"/>
                <w:szCs w:val="28"/>
              </w:rPr>
            </w:pPr>
          </w:p>
        </w:tc>
      </w:tr>
      <w:tr w:rsidR="00D3203C" w:rsidRPr="008B28E7" w14:paraId="4978C34C" w14:textId="77777777" w:rsidTr="3D1BBE61">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AF4BF1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F040E">
        <w:rPr>
          <w:b/>
          <w:sz w:val="24"/>
          <w:szCs w:val="24"/>
        </w:rPr>
        <w:t>Lucy Phillips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044BB9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F040E">
        <w:rPr>
          <w:b/>
          <w:sz w:val="24"/>
          <w:szCs w:val="24"/>
        </w:rPr>
        <w:t xml:space="preserve"> 2319730</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8CF49F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78133A">
        <w:rPr>
          <w:b/>
          <w:sz w:val="24"/>
          <w:szCs w:val="24"/>
        </w:rPr>
        <w:t xml:space="preserve"> 26 Fern Street, Cwmbwrla, Swansea, SA5 8BG</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ADFC53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78133A">
        <w:rPr>
          <w:b/>
          <w:sz w:val="24"/>
          <w:szCs w:val="24"/>
        </w:rPr>
        <w:t xml:space="preserve"> 07772801846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8A47CE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78133A">
        <w:rPr>
          <w:b/>
          <w:sz w:val="24"/>
          <w:szCs w:val="24"/>
        </w:rPr>
        <w:t xml:space="preserve"> Lucy_phillips1991@hotmail.com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6D586D2" w:rsidR="004923DA" w:rsidRDefault="7CF2574A" w:rsidP="3D1BBE61">
      <w:pPr>
        <w:pBdr>
          <w:top w:val="single" w:sz="6" w:space="1" w:color="auto"/>
          <w:left w:val="single" w:sz="6" w:space="1" w:color="auto"/>
          <w:bottom w:val="single" w:sz="6" w:space="1" w:color="auto"/>
          <w:right w:val="single" w:sz="6" w:space="1" w:color="auto"/>
        </w:pBdr>
        <w:jc w:val="both"/>
        <w:rPr>
          <w:b/>
          <w:bCs/>
          <w:sz w:val="24"/>
          <w:szCs w:val="24"/>
        </w:rPr>
      </w:pPr>
      <w:r w:rsidRPr="3D1BBE61">
        <w:rPr>
          <w:b/>
          <w:bCs/>
          <w:sz w:val="24"/>
          <w:szCs w:val="24"/>
        </w:rPr>
        <w:t xml:space="preserve">Date of Professional Qualification: </w:t>
      </w:r>
      <w:bookmarkStart w:id="10" w:name="_Int_kUvyReaK"/>
      <w:r w:rsidR="66C4726F" w:rsidRPr="3D1BBE61">
        <w:rPr>
          <w:b/>
          <w:bCs/>
          <w:sz w:val="24"/>
          <w:szCs w:val="24"/>
        </w:rPr>
        <w:t>Masters in Social Work</w:t>
      </w:r>
      <w:bookmarkEnd w:id="10"/>
      <w:r w:rsidR="66C4726F" w:rsidRPr="3D1BBE61">
        <w:rPr>
          <w:b/>
          <w:bCs/>
          <w:sz w:val="24"/>
          <w:szCs w:val="24"/>
        </w:rPr>
        <w:t xml:space="preserve">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18C16D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7A7983">
        <w:rPr>
          <w:b/>
          <w:sz w:val="24"/>
          <w:szCs w:val="24"/>
        </w:rPr>
        <w:t xml:space="preserve"> </w:t>
      </w:r>
      <w:r w:rsidR="00B73374">
        <w:rPr>
          <w:b/>
          <w:sz w:val="24"/>
          <w:szCs w:val="24"/>
        </w:rPr>
        <w:t xml:space="preserve">W/5011664 </w:t>
      </w:r>
      <w:r w:rsidR="005C6775">
        <w:rPr>
          <w:b/>
          <w:sz w:val="24"/>
          <w:szCs w:val="24"/>
        </w:rPr>
        <w:t>13</w:t>
      </w:r>
      <w:r w:rsidR="00E96721">
        <w:rPr>
          <w:b/>
          <w:sz w:val="24"/>
          <w:szCs w:val="24"/>
        </w:rPr>
        <w:t>.11.2018</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92A4A4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961F1">
        <w:rPr>
          <w:b/>
          <w:sz w:val="24"/>
          <w:szCs w:val="24"/>
        </w:rPr>
        <w:t xml:space="preserve"> Swansea</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9DADB7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4961F1">
        <w:rPr>
          <w:b/>
          <w:sz w:val="24"/>
          <w:szCs w:val="24"/>
        </w:rPr>
        <w:t xml:space="preserve"> Swansea Council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481436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961F1" w:rsidRPr="004961F1">
        <w:t xml:space="preserve"> </w:t>
      </w:r>
      <w:r w:rsidR="004961F1" w:rsidRPr="004961F1">
        <w:rPr>
          <w:b/>
          <w:sz w:val="24"/>
          <w:szCs w:val="24"/>
        </w:rPr>
        <w:t>Civic Centre, Oystermouth Road, Swansea, SA13SN</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E03BC0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rFonts w:ascii="Wingdings" w:eastAsia="Wingdings" w:hAnsi="Wingdings" w:cs="Wingdings"/>
          <w:b/>
          <w:sz w:val="24"/>
          <w:szCs w:val="24"/>
        </w:rPr>
        <w:t>o</w:t>
      </w:r>
      <w:r>
        <w:rPr>
          <w:b/>
          <w:sz w:val="24"/>
          <w:szCs w:val="24"/>
        </w:rPr>
        <w:tab/>
        <w:t xml:space="preserve"> Welsh and English </w:t>
      </w:r>
      <w:r w:rsidRPr="00BC5725">
        <w:rPr>
          <w:rFonts w:ascii="Wingdings" w:eastAsia="Wingdings" w:hAnsi="Wingdings" w:cs="Wingdings"/>
          <w:b/>
          <w:sz w:val="24"/>
          <w:szCs w:val="24"/>
        </w:rPr>
        <w:t>o</w:t>
      </w:r>
      <w:r>
        <w:rPr>
          <w:b/>
          <w:sz w:val="24"/>
          <w:szCs w:val="24"/>
        </w:rPr>
        <w:tab/>
      </w:r>
      <w:r>
        <w:rPr>
          <w:b/>
          <w:sz w:val="24"/>
          <w:szCs w:val="24"/>
        </w:rPr>
        <w:tab/>
        <w:t xml:space="preserve">English only </w:t>
      </w:r>
      <w:r w:rsidRPr="00BC5725">
        <w:rPr>
          <w:rFonts w:ascii="Wingdings" w:eastAsia="Wingdings" w:hAnsi="Wingdings" w:cs="Wingdings"/>
          <w:b/>
          <w:sz w:val="24"/>
          <w:szCs w:val="24"/>
        </w:rPr>
        <w:t>o</w:t>
      </w:r>
      <w:r w:rsidR="004961F1">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983461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961F1">
        <w:rPr>
          <w:b/>
          <w:sz w:val="24"/>
          <w:szCs w:val="24"/>
        </w:rPr>
        <w:t xml:space="preserve"> Phil Davies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72F9F4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961F1">
        <w:rPr>
          <w:b/>
          <w:sz w:val="24"/>
          <w:szCs w:val="24"/>
        </w:rPr>
        <w:t xml:space="preserve">C/O CLDT </w:t>
      </w:r>
      <w:r w:rsidR="004961F1" w:rsidRPr="004961F1">
        <w:rPr>
          <w:b/>
          <w:sz w:val="24"/>
          <w:szCs w:val="24"/>
        </w:rPr>
        <w:t>Civic Centre, Oystermouth Road, Swansea, SA13SN</w:t>
      </w: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DFAE4BE" w:rsidR="004923DA" w:rsidRPr="008B28E7" w:rsidRDefault="7CF2574A" w:rsidP="3D1BBE61">
      <w:pPr>
        <w:pBdr>
          <w:top w:val="single" w:sz="6" w:space="1" w:color="auto"/>
          <w:left w:val="single" w:sz="6" w:space="1" w:color="auto"/>
          <w:bottom w:val="single" w:sz="6" w:space="1" w:color="auto"/>
          <w:right w:val="single" w:sz="6" w:space="1" w:color="auto"/>
        </w:pBdr>
        <w:jc w:val="both"/>
        <w:rPr>
          <w:b/>
          <w:bCs/>
          <w:sz w:val="24"/>
          <w:szCs w:val="24"/>
        </w:rPr>
      </w:pPr>
      <w:r w:rsidRPr="3D1BBE61">
        <w:rPr>
          <w:b/>
          <w:bCs/>
          <w:sz w:val="24"/>
          <w:szCs w:val="24"/>
        </w:rPr>
        <w:t>Telephone Number:</w:t>
      </w:r>
      <w:r w:rsidR="3DC49A84" w:rsidRPr="3D1BBE61">
        <w:rPr>
          <w:b/>
          <w:bCs/>
          <w:sz w:val="24"/>
          <w:szCs w:val="24"/>
        </w:rPr>
        <w:t xml:space="preserve"> 01792 614100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2BCD21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961F1">
        <w:rPr>
          <w:b/>
          <w:sz w:val="24"/>
          <w:szCs w:val="24"/>
        </w:rPr>
        <w:t xml:space="preserve"> Phil.davies@swansea.gov.uk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541DBD5F" w14:textId="77777777" w:rsidR="00A8792B" w:rsidRPr="008B28E7" w:rsidRDefault="00A8792B" w:rsidP="00A8792B">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13F6C619" w14:textId="77777777" w:rsidR="00A8792B" w:rsidRPr="008B28E7" w:rsidRDefault="00A8792B" w:rsidP="00A8792B">
            <w:pPr>
              <w:jc w:val="both"/>
              <w:rPr>
                <w:b/>
                <w:sz w:val="24"/>
                <w:szCs w:val="24"/>
              </w:rPr>
            </w:pPr>
          </w:p>
          <w:p w14:paraId="7D1A65B9" w14:textId="77777777" w:rsidR="00A8792B" w:rsidRDefault="00A8792B" w:rsidP="00A8792B">
            <w:pPr>
              <w:jc w:val="both"/>
              <w:rPr>
                <w:b/>
                <w:sz w:val="24"/>
                <w:szCs w:val="24"/>
              </w:rPr>
            </w:pPr>
            <w:r w:rsidRPr="008B28E7">
              <w:rPr>
                <w:b/>
                <w:sz w:val="24"/>
                <w:szCs w:val="24"/>
              </w:rPr>
              <w:t>Name:</w:t>
            </w:r>
            <w:r>
              <w:rPr>
                <w:b/>
                <w:sz w:val="24"/>
                <w:szCs w:val="24"/>
              </w:rPr>
              <w:t xml:space="preserve"> Alison Beynon</w:t>
            </w:r>
          </w:p>
          <w:p w14:paraId="78BD76B2" w14:textId="77777777" w:rsidR="00A8792B" w:rsidRPr="008B28E7" w:rsidRDefault="00A8792B" w:rsidP="00A8792B">
            <w:pPr>
              <w:jc w:val="both"/>
              <w:rPr>
                <w:b/>
                <w:sz w:val="24"/>
                <w:szCs w:val="24"/>
              </w:rPr>
            </w:pPr>
          </w:p>
          <w:p w14:paraId="177F7AAF" w14:textId="77777777" w:rsidR="00A8792B" w:rsidRDefault="00A8792B" w:rsidP="00A8792B">
            <w:pPr>
              <w:jc w:val="both"/>
              <w:rPr>
                <w:b/>
                <w:sz w:val="24"/>
                <w:szCs w:val="24"/>
              </w:rPr>
            </w:pPr>
            <w:r w:rsidRPr="008B28E7">
              <w:rPr>
                <w:b/>
                <w:sz w:val="24"/>
                <w:szCs w:val="24"/>
              </w:rPr>
              <w:t xml:space="preserve">Work Address: </w:t>
            </w:r>
            <w:r>
              <w:rPr>
                <w:b/>
                <w:sz w:val="24"/>
                <w:szCs w:val="24"/>
              </w:rPr>
              <w:t xml:space="preserve">C/O </w:t>
            </w:r>
            <w:r w:rsidRPr="004961F1">
              <w:rPr>
                <w:b/>
                <w:sz w:val="24"/>
                <w:szCs w:val="24"/>
              </w:rPr>
              <w:t>Civic Centre, Oystermouth Road, Swansea, SA13SN</w:t>
            </w:r>
          </w:p>
          <w:p w14:paraId="10925455" w14:textId="77777777" w:rsidR="00A8792B" w:rsidRDefault="00A8792B" w:rsidP="00A8792B">
            <w:pPr>
              <w:jc w:val="both"/>
              <w:rPr>
                <w:b/>
                <w:sz w:val="24"/>
                <w:szCs w:val="24"/>
              </w:rPr>
            </w:pPr>
          </w:p>
          <w:p w14:paraId="58BA02AA" w14:textId="77777777" w:rsidR="00A8792B" w:rsidRDefault="00A8792B" w:rsidP="00A8792B">
            <w:pPr>
              <w:jc w:val="both"/>
              <w:rPr>
                <w:b/>
                <w:sz w:val="24"/>
                <w:szCs w:val="24"/>
              </w:rPr>
            </w:pPr>
          </w:p>
          <w:p w14:paraId="73052007" w14:textId="77777777" w:rsidR="00A8792B" w:rsidRPr="008B28E7" w:rsidRDefault="00A8792B" w:rsidP="00A8792B">
            <w:pPr>
              <w:jc w:val="both"/>
              <w:rPr>
                <w:b/>
                <w:sz w:val="24"/>
                <w:szCs w:val="24"/>
              </w:rPr>
            </w:pPr>
          </w:p>
          <w:p w14:paraId="26AA9871" w14:textId="77777777" w:rsidR="00A8792B" w:rsidRPr="008B28E7" w:rsidRDefault="00A8792B" w:rsidP="00A8792B">
            <w:pPr>
              <w:jc w:val="both"/>
              <w:rPr>
                <w:b/>
                <w:sz w:val="24"/>
                <w:szCs w:val="24"/>
              </w:rPr>
            </w:pPr>
            <w:r w:rsidRPr="008B28E7">
              <w:rPr>
                <w:b/>
                <w:sz w:val="24"/>
                <w:szCs w:val="24"/>
              </w:rPr>
              <w:t>Professional Qualification and date of qualification:</w:t>
            </w:r>
            <w:r>
              <w:rPr>
                <w:b/>
                <w:sz w:val="24"/>
                <w:szCs w:val="24"/>
              </w:rPr>
              <w:t xml:space="preserve"> Qualified Social Worker – 12/11/2014</w:t>
            </w:r>
          </w:p>
          <w:p w14:paraId="79A6F01A" w14:textId="77777777" w:rsidR="00A8792B" w:rsidRDefault="00A8792B" w:rsidP="00A8792B">
            <w:pPr>
              <w:jc w:val="both"/>
              <w:rPr>
                <w:b/>
                <w:sz w:val="24"/>
                <w:szCs w:val="24"/>
              </w:rPr>
            </w:pPr>
          </w:p>
          <w:p w14:paraId="14561979" w14:textId="77777777" w:rsidR="00A8792B" w:rsidRDefault="00A8792B" w:rsidP="00A8792B">
            <w:pPr>
              <w:jc w:val="both"/>
              <w:rPr>
                <w:b/>
                <w:sz w:val="24"/>
                <w:szCs w:val="24"/>
              </w:rPr>
            </w:pPr>
            <w:r>
              <w:rPr>
                <w:b/>
                <w:sz w:val="24"/>
                <w:szCs w:val="24"/>
              </w:rPr>
              <w:t>T</w:t>
            </w:r>
            <w:r w:rsidRPr="008B28E7">
              <w:rPr>
                <w:b/>
                <w:sz w:val="24"/>
                <w:szCs w:val="24"/>
              </w:rPr>
              <w:t>elephone number:</w:t>
            </w:r>
            <w:r>
              <w:rPr>
                <w:b/>
                <w:sz w:val="24"/>
                <w:szCs w:val="24"/>
              </w:rPr>
              <w:t xml:space="preserve"> 07825 401610</w:t>
            </w:r>
          </w:p>
          <w:p w14:paraId="461BEC88" w14:textId="77777777" w:rsidR="00A8792B" w:rsidRDefault="00A8792B" w:rsidP="00A8792B">
            <w:pPr>
              <w:jc w:val="both"/>
              <w:rPr>
                <w:b/>
                <w:sz w:val="24"/>
                <w:szCs w:val="24"/>
              </w:rPr>
            </w:pPr>
          </w:p>
          <w:p w14:paraId="384DF260" w14:textId="77777777" w:rsidR="00A8792B" w:rsidRPr="008B28E7" w:rsidRDefault="00A8792B" w:rsidP="00A8792B">
            <w:pPr>
              <w:jc w:val="both"/>
              <w:rPr>
                <w:b/>
                <w:sz w:val="24"/>
                <w:szCs w:val="24"/>
              </w:rPr>
            </w:pPr>
            <w:r>
              <w:rPr>
                <w:b/>
                <w:sz w:val="24"/>
                <w:szCs w:val="24"/>
              </w:rPr>
              <w:t>Email address: Alison.beynon@swansea.gov.uk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58E7BBAB" w14:textId="44CC7318" w:rsidR="005B24E4" w:rsidRPr="005B24E4" w:rsidRDefault="00B577D3" w:rsidP="005B24E4">
      <w:pPr>
        <w:pBdr>
          <w:top w:val="single" w:sz="6" w:space="1" w:color="auto"/>
          <w:left w:val="single" w:sz="6" w:space="1" w:color="auto"/>
          <w:bottom w:val="single" w:sz="6" w:space="1" w:color="auto"/>
          <w:right w:val="single" w:sz="6" w:space="1" w:color="auto"/>
        </w:pBdr>
        <w:jc w:val="both"/>
      </w:pPr>
      <w:r>
        <w:rPr>
          <w:sz w:val="24"/>
          <w:szCs w:val="24"/>
        </w:rPr>
        <w:t xml:space="preserve">Signed: </w:t>
      </w:r>
      <w:r w:rsidR="009D59C2">
        <w:rPr>
          <w:sz w:val="24"/>
          <w:szCs w:val="24"/>
        </w:rPr>
        <w:t xml:space="preserve">  </w:t>
      </w:r>
      <w:r>
        <w:rPr>
          <w:sz w:val="24"/>
          <w:szCs w:val="24"/>
        </w:rPr>
        <w:t xml:space="preserve"> </w:t>
      </w:r>
      <w:r w:rsidR="005B24E4" w:rsidRPr="005B24E4">
        <w:rPr>
          <w:noProof/>
        </w:rPr>
        <w:drawing>
          <wp:inline distT="0" distB="0" distL="0" distR="0" wp14:anchorId="69B17BD0" wp14:editId="43927B05">
            <wp:extent cx="3197280" cy="975995"/>
            <wp:effectExtent l="0" t="0" r="3175" b="0"/>
            <wp:docPr id="390444072" name="Picture 1" descr="A close up of a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44072" name="Picture 1" descr="A close up of a pap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9886" cy="979843"/>
                    </a:xfrm>
                    <a:prstGeom prst="rect">
                      <a:avLst/>
                    </a:prstGeom>
                    <a:noFill/>
                    <a:ln>
                      <a:noFill/>
                    </a:ln>
                  </pic:spPr>
                </pic:pic>
              </a:graphicData>
            </a:graphic>
          </wp:inline>
        </w:drawing>
      </w:r>
    </w:p>
    <w:p w14:paraId="7A6B46C8" w14:textId="4D17788B" w:rsidR="00B577D3" w:rsidRDefault="2CB0B5CD" w:rsidP="3D1BBE61">
      <w:pPr>
        <w:pBdr>
          <w:top w:val="single" w:sz="6" w:space="1" w:color="auto"/>
          <w:left w:val="single" w:sz="6" w:space="1" w:color="auto"/>
          <w:bottom w:val="single" w:sz="6" w:space="1" w:color="auto"/>
          <w:right w:val="single" w:sz="6" w:space="1" w:color="auto"/>
        </w:pBdr>
        <w:jc w:val="both"/>
        <w:rPr>
          <w:sz w:val="24"/>
          <w:szCs w:val="24"/>
        </w:rPr>
      </w:pPr>
      <w:r w:rsidRPr="3D1BBE61">
        <w:rPr>
          <w:sz w:val="24"/>
          <w:szCs w:val="24"/>
        </w:rPr>
        <w:t>_ _ _ _ _ _ _ _ _ _ _ _ _ _ _</w:t>
      </w:r>
      <w:bookmarkStart w:id="11" w:name="_Int_x6KSQ5uN"/>
      <w:r w:rsidRPr="3D1BBE61">
        <w:rPr>
          <w:sz w:val="24"/>
          <w:szCs w:val="24"/>
        </w:rPr>
        <w:t xml:space="preserve">  </w:t>
      </w:r>
      <w:r w:rsidR="77F0F128" w:rsidRPr="3D1BBE61">
        <w:rPr>
          <w:sz w:val="24"/>
          <w:szCs w:val="24"/>
        </w:rPr>
        <w:t xml:space="preserve"> </w:t>
      </w:r>
      <w:r w:rsidR="7CF2574A" w:rsidRPr="3D1BBE61">
        <w:rPr>
          <w:sz w:val="24"/>
          <w:szCs w:val="24"/>
        </w:rPr>
        <w:t>(</w:t>
      </w:r>
      <w:bookmarkEnd w:id="11"/>
      <w:r w:rsidR="7CF2574A" w:rsidRPr="3D1BBE61">
        <w:rPr>
          <w:sz w:val="24"/>
          <w:szCs w:val="24"/>
        </w:rPr>
        <w:t>Learner</w:t>
      </w:r>
      <w:r w:rsidR="5195D5EA" w:rsidRPr="3D1BBE6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434404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5B24E4">
        <w:rPr>
          <w:sz w:val="24"/>
          <w:szCs w:val="24"/>
        </w:rPr>
        <w:t>10/09/2024</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7CF2574A" w:rsidP="3D1BBE61">
      <w:pPr>
        <w:pBdr>
          <w:top w:val="single" w:sz="6" w:space="1" w:color="auto"/>
          <w:left w:val="single" w:sz="6" w:space="1" w:color="auto"/>
          <w:bottom w:val="single" w:sz="6" w:space="1" w:color="auto"/>
          <w:right w:val="single" w:sz="6" w:space="1" w:color="auto"/>
        </w:pBdr>
        <w:jc w:val="both"/>
        <w:rPr>
          <w:sz w:val="24"/>
          <w:szCs w:val="24"/>
        </w:rPr>
      </w:pPr>
      <w:r w:rsidRPr="3D1BBE61">
        <w:rPr>
          <w:sz w:val="24"/>
          <w:szCs w:val="24"/>
        </w:rPr>
        <w:t xml:space="preserve">I confirm that I am a registered social worker with knowledge of the learner’s area of practice and that the observation summary and the comments </w:t>
      </w:r>
      <w:r w:rsidR="483EF828" w:rsidRPr="3D1BBE61">
        <w:rPr>
          <w:sz w:val="24"/>
          <w:szCs w:val="24"/>
        </w:rPr>
        <w:t xml:space="preserve">above </w:t>
      </w:r>
      <w:r w:rsidRPr="3D1BBE61">
        <w:rPr>
          <w:sz w:val="24"/>
          <w:szCs w:val="24"/>
        </w:rPr>
        <w:t xml:space="preserve">from the </w:t>
      </w:r>
      <w:r w:rsidR="20D6BDE1" w:rsidRPr="3D1BBE61">
        <w:rPr>
          <w:color w:val="auto"/>
          <w:sz w:val="24"/>
          <w:szCs w:val="24"/>
        </w:rPr>
        <w:t>individual</w:t>
      </w:r>
      <w:r w:rsidR="10A64A34" w:rsidRPr="3D1BBE61">
        <w:rPr>
          <w:sz w:val="24"/>
          <w:szCs w:val="24"/>
        </w:rPr>
        <w:t xml:space="preserve"> in need of care and support and/or their</w:t>
      </w:r>
      <w:r w:rsidR="10A64A34" w:rsidRPr="3D1BBE61">
        <w:rPr>
          <w:i/>
          <w:iCs/>
          <w:sz w:val="24"/>
          <w:szCs w:val="24"/>
        </w:rPr>
        <w:t xml:space="preserve"> </w:t>
      </w:r>
      <w:bookmarkStart w:id="12" w:name="_Int_ejoUIeeh"/>
      <w:r w:rsidR="10A64A34" w:rsidRPr="3D1BBE61">
        <w:rPr>
          <w:sz w:val="24"/>
          <w:szCs w:val="24"/>
        </w:rPr>
        <w:t>carers</w:t>
      </w:r>
      <w:bookmarkEnd w:id="12"/>
      <w:r w:rsidR="10A64A34" w:rsidRPr="3D1BBE61">
        <w:rPr>
          <w:color w:val="auto"/>
          <w:sz w:val="24"/>
          <w:szCs w:val="24"/>
        </w:rPr>
        <w:t xml:space="preserve"> </w:t>
      </w:r>
      <w:r w:rsidRPr="3D1BBE61">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DDAE5E5" w:rsidR="00B577D3" w:rsidRDefault="7CF2574A" w:rsidP="3D1BBE61">
      <w:pPr>
        <w:pBdr>
          <w:top w:val="single" w:sz="6" w:space="1" w:color="auto"/>
          <w:left w:val="single" w:sz="6" w:space="1" w:color="auto"/>
          <w:bottom w:val="single" w:sz="6" w:space="1" w:color="auto"/>
          <w:right w:val="single" w:sz="6" w:space="1" w:color="auto"/>
        </w:pBdr>
        <w:jc w:val="both"/>
        <w:rPr>
          <w:sz w:val="24"/>
          <w:szCs w:val="24"/>
        </w:rPr>
      </w:pPr>
      <w:r w:rsidRPr="3D1BBE61">
        <w:rPr>
          <w:sz w:val="24"/>
          <w:szCs w:val="24"/>
        </w:rPr>
        <w:t>Signed:</w:t>
      </w:r>
      <w:r w:rsidR="77F0F128" w:rsidRPr="3D1BBE61">
        <w:rPr>
          <w:sz w:val="24"/>
          <w:szCs w:val="24"/>
        </w:rPr>
        <w:t xml:space="preserve">    </w:t>
      </w:r>
      <w:r w:rsidRPr="3D1BBE61">
        <w:rPr>
          <w:sz w:val="24"/>
          <w:szCs w:val="24"/>
        </w:rPr>
        <w:t xml:space="preserve"> </w:t>
      </w:r>
      <w:r w:rsidR="2CB0B5CD" w:rsidRPr="3D1BBE61">
        <w:rPr>
          <w:sz w:val="24"/>
          <w:szCs w:val="24"/>
        </w:rPr>
        <w:t>_</w:t>
      </w:r>
      <w:r w:rsidR="0BC97394">
        <w:rPr>
          <w:noProof/>
        </w:rPr>
        <w:drawing>
          <wp:inline distT="0" distB="0" distL="0" distR="0" wp14:anchorId="61B26C5D" wp14:editId="0EACF37E">
            <wp:extent cx="1778000" cy="419100"/>
            <wp:effectExtent l="0" t="0" r="0" b="0"/>
            <wp:docPr id="2"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1778000" cy="419100"/>
                    </a:xfrm>
                    <a:prstGeom prst="rect">
                      <a:avLst/>
                    </a:prstGeom>
                  </pic:spPr>
                </pic:pic>
              </a:graphicData>
            </a:graphic>
          </wp:inline>
        </w:drawing>
      </w:r>
      <w:r w:rsidR="2CB0B5CD" w:rsidRPr="3D1BBE61">
        <w:rPr>
          <w:sz w:val="24"/>
          <w:szCs w:val="24"/>
        </w:rPr>
        <w:t xml:space="preserve"> _ _ _ _ _ _ _ _ _ _ _ _ _ _ _ _ _ </w:t>
      </w:r>
      <w:bookmarkStart w:id="13" w:name="_Int_NsOBbCsl"/>
      <w:r w:rsidR="2CB0B5CD" w:rsidRPr="3D1BBE61">
        <w:rPr>
          <w:sz w:val="24"/>
          <w:szCs w:val="24"/>
        </w:rPr>
        <w:t xml:space="preserve">_ </w:t>
      </w:r>
      <w:r w:rsidR="2096C761" w:rsidRPr="3D1BBE61">
        <w:rPr>
          <w:sz w:val="24"/>
          <w:szCs w:val="24"/>
        </w:rPr>
        <w:t xml:space="preserve"> </w:t>
      </w:r>
      <w:r w:rsidRPr="3D1BBE61">
        <w:rPr>
          <w:sz w:val="24"/>
          <w:szCs w:val="24"/>
        </w:rPr>
        <w:t>(</w:t>
      </w:r>
      <w:bookmarkEnd w:id="13"/>
      <w:r w:rsidRPr="3D1BBE61">
        <w:rPr>
          <w:sz w:val="24"/>
          <w:szCs w:val="24"/>
        </w:rPr>
        <w:t>Observer)</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190C49B" w:rsidR="004923DA" w:rsidRDefault="2CB0B5CD" w:rsidP="3D1BBE61">
      <w:pPr>
        <w:pBdr>
          <w:top w:val="single" w:sz="6" w:space="1" w:color="auto"/>
          <w:left w:val="single" w:sz="6" w:space="1" w:color="auto"/>
          <w:bottom w:val="single" w:sz="6" w:space="1" w:color="auto"/>
          <w:right w:val="single" w:sz="6" w:space="1" w:color="auto"/>
        </w:pBdr>
        <w:jc w:val="both"/>
        <w:rPr>
          <w:sz w:val="24"/>
          <w:szCs w:val="24"/>
        </w:rPr>
      </w:pPr>
      <w:r w:rsidRPr="3D1BBE61">
        <w:rPr>
          <w:sz w:val="24"/>
          <w:szCs w:val="24"/>
        </w:rPr>
        <w:t xml:space="preserve">Date: </w:t>
      </w:r>
      <w:r w:rsidR="77F0F128" w:rsidRPr="3D1BBE61">
        <w:rPr>
          <w:sz w:val="24"/>
          <w:szCs w:val="24"/>
        </w:rPr>
        <w:t xml:space="preserve">       </w:t>
      </w:r>
      <w:r w:rsidRPr="3D1BBE61">
        <w:rPr>
          <w:sz w:val="24"/>
          <w:szCs w:val="24"/>
        </w:rPr>
        <w:t>_ _</w:t>
      </w:r>
      <w:r w:rsidR="0BC97394" w:rsidRPr="3D1BBE61">
        <w:rPr>
          <w:sz w:val="24"/>
          <w:szCs w:val="24"/>
        </w:rPr>
        <w:t>1/10/</w:t>
      </w:r>
      <w:r w:rsidR="49B95ECF" w:rsidRPr="3D1BBE61">
        <w:rPr>
          <w:sz w:val="24"/>
          <w:szCs w:val="24"/>
        </w:rPr>
        <w:t>24 _</w:t>
      </w:r>
      <w:r w:rsidRPr="3D1BBE61">
        <w:rPr>
          <w:sz w:val="24"/>
          <w:szCs w:val="24"/>
        </w:rPr>
        <w:t xml:space="preserve">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AED3AE6" w:rsidR="00335C41" w:rsidRPr="00D3203C" w:rsidRDefault="00335C41" w:rsidP="00335C41">
            <w:pPr>
              <w:ind w:right="180"/>
              <w:jc w:val="both"/>
              <w:rPr>
                <w:sz w:val="24"/>
                <w:szCs w:val="24"/>
              </w:rPr>
            </w:pPr>
            <w:r w:rsidRPr="00D3203C">
              <w:rPr>
                <w:sz w:val="24"/>
                <w:szCs w:val="24"/>
              </w:rPr>
              <w:t>Signed____</w:t>
            </w:r>
            <w:r w:rsidR="00AB79C5">
              <w:rPr>
                <w:noProof/>
              </w:rPr>
              <w:drawing>
                <wp:inline distT="0" distB="0" distL="0" distR="0" wp14:anchorId="3CE32217" wp14:editId="709FA8E4">
                  <wp:extent cx="961905" cy="457143"/>
                  <wp:effectExtent l="0" t="0" r="0" b="0"/>
                  <wp:docPr id="1121203305" name="Picture 112120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961905" cy="457143"/>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42F2279E" w:rsidR="00335C41" w:rsidRPr="00D3203C" w:rsidRDefault="00335C41" w:rsidP="00335C41">
            <w:pPr>
              <w:ind w:right="180"/>
              <w:jc w:val="both"/>
              <w:rPr>
                <w:sz w:val="24"/>
                <w:szCs w:val="24"/>
              </w:rPr>
            </w:pPr>
            <w:r w:rsidRPr="00D3203C">
              <w:rPr>
                <w:sz w:val="24"/>
                <w:szCs w:val="24"/>
              </w:rPr>
              <w:t>Date __</w:t>
            </w:r>
            <w:r w:rsidR="00AB79C5">
              <w:rPr>
                <w:sz w:val="24"/>
                <w:szCs w:val="24"/>
              </w:rPr>
              <w:t xml:space="preserve">1/10/24 </w:t>
            </w:r>
            <w:r w:rsidRPr="00D3203C">
              <w:rPr>
                <w:sz w:val="24"/>
                <w:szCs w:val="24"/>
              </w:rPr>
              <w:t>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C5A8DC8" w:rsidR="004923DA" w:rsidRPr="008B28E7" w:rsidRDefault="004923DA" w:rsidP="495F10D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495F10DC">
        <w:rPr>
          <w:caps/>
          <w:sz w:val="24"/>
          <w:szCs w:val="24"/>
        </w:rPr>
        <w:t>name of Line manager</w:t>
      </w:r>
      <w:r w:rsidR="00B577D3" w:rsidRPr="495F10DC">
        <w:rPr>
          <w:caps/>
          <w:sz w:val="24"/>
          <w:szCs w:val="24"/>
        </w:rPr>
        <w:t xml:space="preserve">: </w:t>
      </w:r>
      <w:r w:rsidR="009D59C2" w:rsidRPr="495F10DC">
        <w:rPr>
          <w:caps/>
          <w:sz w:val="24"/>
          <w:szCs w:val="24"/>
        </w:rPr>
        <w:t xml:space="preserve">            </w:t>
      </w:r>
      <w:r w:rsidR="00B577D3" w:rsidRPr="495F10DC">
        <w:rPr>
          <w:caps/>
          <w:sz w:val="24"/>
          <w:szCs w:val="24"/>
        </w:rPr>
        <w:t xml:space="preserve">_ </w:t>
      </w:r>
      <w:r w:rsidR="7504458B" w:rsidRPr="495F10DC">
        <w:rPr>
          <w:caps/>
          <w:sz w:val="24"/>
          <w:szCs w:val="24"/>
        </w:rPr>
        <w:t xml:space="preserve">Phil Davies </w:t>
      </w:r>
      <w:r w:rsidR="00B577D3" w:rsidRPr="495F10DC">
        <w:rPr>
          <w:caps/>
          <w:sz w:val="24"/>
          <w:szCs w:val="24"/>
        </w:rPr>
        <w:t>_ _ _ _ _ _ _ _ _ _ _ _ _ _ _ _ _ _ _ _ _ _ _ _ _</w:t>
      </w:r>
    </w:p>
    <w:p w14:paraId="7C11F360" w14:textId="0703E918" w:rsidR="004923DA" w:rsidRPr="008B28E7" w:rsidRDefault="7CF2574A" w:rsidP="3D1BBE61">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3D1BBE61">
        <w:rPr>
          <w:caps/>
          <w:sz w:val="24"/>
          <w:szCs w:val="24"/>
        </w:rPr>
        <w:t>Signature of LINE MANAGER</w:t>
      </w:r>
      <w:r w:rsidR="77F0F128" w:rsidRPr="3D1BBE61">
        <w:rPr>
          <w:sz w:val="24"/>
          <w:szCs w:val="24"/>
        </w:rPr>
        <w:t xml:space="preserve">:  </w:t>
      </w:r>
      <w:r w:rsidR="2CB0B5CD" w:rsidRPr="3D1BBE61">
        <w:rPr>
          <w:sz w:val="24"/>
          <w:szCs w:val="24"/>
        </w:rPr>
        <w:t xml:space="preserve">_ </w:t>
      </w:r>
      <w:r w:rsidR="46200C25">
        <w:rPr>
          <w:noProof/>
        </w:rPr>
        <w:drawing>
          <wp:inline distT="0" distB="0" distL="0" distR="0" wp14:anchorId="3B96CC01" wp14:editId="08A060A8">
            <wp:extent cx="961905" cy="457143"/>
            <wp:effectExtent l="0" t="0" r="0" b="0"/>
            <wp:docPr id="565897567" name="Picture 565897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97567"/>
                    <pic:cNvPicPr/>
                  </pic:nvPicPr>
                  <pic:blipFill>
                    <a:blip r:embed="rId13">
                      <a:extLst>
                        <a:ext uri="{28A0092B-C50C-407E-A947-70E740481C1C}">
                          <a14:useLocalDpi xmlns:a14="http://schemas.microsoft.com/office/drawing/2010/main" val="0"/>
                        </a:ext>
                      </a:extLst>
                    </a:blip>
                    <a:stretch>
                      <a:fillRect/>
                    </a:stretch>
                  </pic:blipFill>
                  <pic:spPr>
                    <a:xfrm>
                      <a:off x="0" y="0"/>
                      <a:ext cx="961905" cy="457143"/>
                    </a:xfrm>
                    <a:prstGeom prst="rect">
                      <a:avLst/>
                    </a:prstGeom>
                  </pic:spPr>
                </pic:pic>
              </a:graphicData>
            </a:graphic>
          </wp:inline>
        </w:drawing>
      </w:r>
      <w:r w:rsidR="2CB0B5CD" w:rsidRPr="3D1BBE61">
        <w:rPr>
          <w:sz w:val="24"/>
          <w:szCs w:val="24"/>
        </w:rPr>
        <w:t>_ _ _ _ _ _ _ _ _ _ _ _ _ _ _ _</w:t>
      </w:r>
      <w:r w:rsidR="77F0F128" w:rsidRPr="3D1BBE61">
        <w:rPr>
          <w:sz w:val="24"/>
          <w:szCs w:val="24"/>
        </w:rPr>
        <w:t xml:space="preserve"> </w:t>
      </w:r>
      <w:bookmarkStart w:id="14" w:name="_Int_lfJcGVuy"/>
      <w:r w:rsidR="77F0F128" w:rsidRPr="3D1BBE61">
        <w:rPr>
          <w:sz w:val="24"/>
          <w:szCs w:val="24"/>
        </w:rPr>
        <w:t xml:space="preserve">_ </w:t>
      </w:r>
      <w:r w:rsidR="2CB0B5CD" w:rsidRPr="3D1BBE61">
        <w:rPr>
          <w:sz w:val="24"/>
          <w:szCs w:val="24"/>
        </w:rPr>
        <w:t xml:space="preserve"> _</w:t>
      </w:r>
      <w:bookmarkEnd w:id="14"/>
      <w:r w:rsidR="2CB0B5CD" w:rsidRPr="3D1BBE61">
        <w:rPr>
          <w:sz w:val="24"/>
          <w:szCs w:val="24"/>
        </w:rPr>
        <w:t xml:space="preserve"> _ _ _ _ _ _ _</w:t>
      </w:r>
    </w:p>
    <w:p w14:paraId="57B2A00A" w14:textId="70E2D3A5" w:rsidR="004923DA" w:rsidRPr="008B28E7" w:rsidRDefault="00BC5725" w:rsidP="495F10DC">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495F10DC">
        <w:rPr>
          <w:sz w:val="24"/>
          <w:szCs w:val="24"/>
        </w:rPr>
        <w:t>DATE:</w:t>
      </w:r>
      <w:r w:rsidR="004923DA" w:rsidRPr="495F10DC">
        <w:rPr>
          <w:sz w:val="24"/>
          <w:szCs w:val="24"/>
        </w:rPr>
        <w:t xml:space="preserve"> </w:t>
      </w:r>
      <w:r w:rsidR="009D59C2" w:rsidRPr="495F10DC">
        <w:rPr>
          <w:sz w:val="24"/>
          <w:szCs w:val="24"/>
        </w:rPr>
        <w:t xml:space="preserve">                                               </w:t>
      </w:r>
      <w:r w:rsidR="00B577D3" w:rsidRPr="495F10DC">
        <w:rPr>
          <w:sz w:val="24"/>
          <w:szCs w:val="24"/>
        </w:rPr>
        <w:t>_ _</w:t>
      </w:r>
      <w:r w:rsidR="7DD3831C" w:rsidRPr="495F10DC">
        <w:rPr>
          <w:sz w:val="24"/>
          <w:szCs w:val="24"/>
        </w:rPr>
        <w:t>01/10/24</w:t>
      </w:r>
      <w:r w:rsidR="00B577D3" w:rsidRPr="495F10DC">
        <w:rPr>
          <w:sz w:val="24"/>
          <w:szCs w:val="24"/>
        </w:rPr>
        <w:t xml:space="preserve">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65372526" w:rsidP="3D1BBE61">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3D1BBE61">
        <w:rPr>
          <w:caps/>
          <w:sz w:val="24"/>
          <w:szCs w:val="24"/>
        </w:rPr>
        <w:t xml:space="preserve">name of </w:t>
      </w:r>
      <w:bookmarkStart w:id="15" w:name="_Int_cAM2ppmS"/>
      <w:r w:rsidRPr="3D1BBE61">
        <w:rPr>
          <w:caps/>
          <w:sz w:val="24"/>
          <w:szCs w:val="24"/>
        </w:rPr>
        <w:t>Social</w:t>
      </w:r>
      <w:bookmarkEnd w:id="15"/>
      <w:r w:rsidRPr="3D1BBE61">
        <w:rPr>
          <w:caps/>
          <w:sz w:val="24"/>
          <w:szCs w:val="24"/>
        </w:rPr>
        <w:t xml:space="preserve"> worker</w:t>
      </w:r>
      <w:r w:rsidR="2A3C053C" w:rsidRPr="3D1BBE61">
        <w:rPr>
          <w:caps/>
          <w:sz w:val="24"/>
          <w:szCs w:val="24"/>
        </w:rPr>
        <w:t xml:space="preserve">:             </w:t>
      </w:r>
      <w:r w:rsidRPr="3D1BBE61">
        <w:rPr>
          <w:caps/>
          <w:sz w:val="24"/>
          <w:szCs w:val="24"/>
        </w:rPr>
        <w:t>_ _ _ _ _ _ _ _ _ _ _ _ _ _ _ _ _ _ _ _ _ _ _ _ _ _</w:t>
      </w:r>
    </w:p>
    <w:p w14:paraId="4903E782" w14:textId="5B33C7AB" w:rsidR="00FA41C7" w:rsidRPr="00B436BF" w:rsidRDefault="65372526" w:rsidP="3D1BBE61">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3D1BBE61">
        <w:rPr>
          <w:caps/>
          <w:sz w:val="24"/>
          <w:szCs w:val="24"/>
        </w:rPr>
        <w:t>Signature of social worker</w:t>
      </w:r>
      <w:r w:rsidRPr="3D1BBE61">
        <w:rPr>
          <w:sz w:val="24"/>
          <w:szCs w:val="24"/>
        </w:rPr>
        <w:t xml:space="preserve">: </w:t>
      </w:r>
      <w:r w:rsidR="2A3C053C" w:rsidRPr="3D1BBE61">
        <w:rPr>
          <w:sz w:val="24"/>
          <w:szCs w:val="24"/>
        </w:rPr>
        <w:t xml:space="preserve"> </w:t>
      </w:r>
      <w:r w:rsidRPr="3D1BBE61">
        <w:rPr>
          <w:sz w:val="24"/>
          <w:szCs w:val="24"/>
        </w:rPr>
        <w:t>_ _ _ _</w:t>
      </w:r>
      <w:r w:rsidR="2A3C053C" w:rsidRPr="3D1BBE61">
        <w:rPr>
          <w:sz w:val="24"/>
          <w:szCs w:val="24"/>
        </w:rPr>
        <w:t xml:space="preserve"> </w:t>
      </w:r>
      <w:bookmarkStart w:id="16" w:name="_Int_CANopM0O"/>
      <w:r w:rsidR="2A3C053C" w:rsidRPr="3D1BBE61">
        <w:rPr>
          <w:sz w:val="24"/>
          <w:szCs w:val="24"/>
        </w:rPr>
        <w:t xml:space="preserve">_ </w:t>
      </w:r>
      <w:r w:rsidRPr="3D1BBE61">
        <w:rPr>
          <w:sz w:val="24"/>
          <w:szCs w:val="24"/>
        </w:rPr>
        <w:t xml:space="preserve"> _</w:t>
      </w:r>
      <w:bookmarkEnd w:id="16"/>
      <w:r w:rsidRPr="3D1BBE61">
        <w:rPr>
          <w:sz w:val="24"/>
          <w:szCs w:val="24"/>
        </w:rPr>
        <w:t xml:space="preserve"> _ _ _ _ _ _ _ _ _ _ _ _ _ _ _ _ _ _ _ _</w:t>
      </w:r>
    </w:p>
    <w:p w14:paraId="35D5374D" w14:textId="6C7A1B18" w:rsidR="00FA41C7" w:rsidRPr="00B436BF" w:rsidRDefault="65372526" w:rsidP="3D1BBE61">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3D1BBE61">
        <w:rPr>
          <w:sz w:val="24"/>
          <w:szCs w:val="24"/>
        </w:rPr>
        <w:t>POSITION:</w:t>
      </w:r>
      <w:r w:rsidR="2A3C053C" w:rsidRPr="3D1BBE61">
        <w:rPr>
          <w:sz w:val="24"/>
          <w:szCs w:val="24"/>
        </w:rPr>
        <w:t xml:space="preserve">                                           </w:t>
      </w:r>
      <w:r w:rsidRPr="3D1BBE61">
        <w:rPr>
          <w:sz w:val="24"/>
          <w:szCs w:val="24"/>
        </w:rPr>
        <w:t xml:space="preserve"> _ _ _ _ _</w:t>
      </w:r>
      <w:r w:rsidR="2A3C053C" w:rsidRPr="3D1BBE61">
        <w:rPr>
          <w:sz w:val="24"/>
          <w:szCs w:val="24"/>
        </w:rPr>
        <w:t xml:space="preserve"> </w:t>
      </w:r>
      <w:bookmarkStart w:id="17" w:name="_Int_bUMtrGJW"/>
      <w:r w:rsidR="2A3C053C" w:rsidRPr="3D1BBE61">
        <w:rPr>
          <w:sz w:val="24"/>
          <w:szCs w:val="24"/>
        </w:rPr>
        <w:t xml:space="preserve">_ </w:t>
      </w:r>
      <w:r w:rsidRPr="3D1BBE61">
        <w:rPr>
          <w:sz w:val="24"/>
          <w:szCs w:val="24"/>
        </w:rPr>
        <w:t xml:space="preserve"> _</w:t>
      </w:r>
      <w:bookmarkEnd w:id="17"/>
      <w:r w:rsidRPr="3D1BBE61">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2B2CADBD" w:rsidR="00986C0B" w:rsidRPr="00DA5682" w:rsidRDefault="00B7059F">
            <w:pPr>
              <w:rPr>
                <w:sz w:val="24"/>
                <w:szCs w:val="24"/>
              </w:rPr>
            </w:pPr>
            <w:r>
              <w:rPr>
                <w:sz w:val="24"/>
                <w:szCs w:val="24"/>
              </w:rPr>
              <w:t>Lucy Phillips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5D0E1D6" w:rsidR="00986C0B" w:rsidRPr="00DA5682" w:rsidRDefault="00B7059F">
            <w:pPr>
              <w:rPr>
                <w:sz w:val="24"/>
                <w:szCs w:val="24"/>
              </w:rPr>
            </w:pPr>
            <w:r>
              <w:rPr>
                <w:sz w:val="24"/>
                <w:szCs w:val="24"/>
              </w:rPr>
              <w:t>Swansea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29F67DE" w:rsidR="00986C0B" w:rsidRPr="00DA5682" w:rsidRDefault="00B7059F">
            <w:pPr>
              <w:rPr>
                <w:sz w:val="24"/>
                <w:szCs w:val="24"/>
              </w:rPr>
            </w:pPr>
            <w:r>
              <w:rPr>
                <w:sz w:val="24"/>
                <w:szCs w:val="24"/>
              </w:rPr>
              <w:t>Phil Davies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786FED8" w:rsidR="00986C0B" w:rsidRPr="00DA5682" w:rsidRDefault="00B7059F">
            <w:pPr>
              <w:rPr>
                <w:sz w:val="24"/>
                <w:szCs w:val="24"/>
              </w:rPr>
            </w:pPr>
            <w:r>
              <w:rPr>
                <w:sz w:val="24"/>
                <w:szCs w:val="24"/>
              </w:rPr>
              <w:t>Phil Davies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10A64A34" w:rsidP="00706BB5">
      <w:pPr>
        <w:jc w:val="both"/>
        <w:rPr>
          <w:sz w:val="24"/>
          <w:szCs w:val="24"/>
        </w:rPr>
      </w:pPr>
      <w:r w:rsidRPr="3D1BBE61">
        <w:rPr>
          <w:sz w:val="24"/>
          <w:szCs w:val="24"/>
        </w:rPr>
        <w:t>T</w:t>
      </w:r>
      <w:r w:rsidR="294184E0" w:rsidRPr="3D1BBE61">
        <w:rPr>
          <w:sz w:val="24"/>
          <w:szCs w:val="24"/>
        </w:rPr>
        <w:t xml:space="preserve">hree </w:t>
      </w:r>
      <w:r w:rsidR="61F80708" w:rsidRPr="3D1BBE61">
        <w:rPr>
          <w:sz w:val="24"/>
          <w:szCs w:val="24"/>
        </w:rPr>
        <w:t>further</w:t>
      </w:r>
      <w:r w:rsidR="294184E0" w:rsidRPr="3D1BBE61">
        <w:rPr>
          <w:sz w:val="24"/>
          <w:szCs w:val="24"/>
        </w:rPr>
        <w:t xml:space="preserve"> study days</w:t>
      </w:r>
      <w:r w:rsidRPr="3D1BBE61">
        <w:rPr>
          <w:sz w:val="24"/>
          <w:szCs w:val="24"/>
        </w:rPr>
        <w:t xml:space="preserve"> will be provided by the employer</w:t>
      </w:r>
      <w:r w:rsidR="7AF4685F" w:rsidRPr="3D1BBE61">
        <w:rPr>
          <w:sz w:val="24"/>
          <w:szCs w:val="24"/>
        </w:rPr>
        <w:t xml:space="preserve"> as a contribution towards the time involved in personal research and developing the portfolio for submission.  The study days can be taken on any </w:t>
      </w:r>
      <w:bookmarkStart w:id="18" w:name="_Int_DXqUX3IA"/>
      <w:r w:rsidR="7AF4685F" w:rsidRPr="3D1BBE61">
        <w:rPr>
          <w:sz w:val="24"/>
          <w:szCs w:val="24"/>
        </w:rPr>
        <w:t>week</w:t>
      </w:r>
      <w:r w:rsidR="2A3C053C" w:rsidRPr="3D1BBE61">
        <w:rPr>
          <w:sz w:val="24"/>
          <w:szCs w:val="24"/>
        </w:rPr>
        <w:t>-</w:t>
      </w:r>
      <w:r w:rsidR="7AF4685F" w:rsidRPr="3D1BBE61">
        <w:rPr>
          <w:sz w:val="24"/>
          <w:szCs w:val="24"/>
        </w:rPr>
        <w:t>day</w:t>
      </w:r>
      <w:bookmarkEnd w:id="18"/>
      <w:r w:rsidR="7AF4685F" w:rsidRPr="3D1BBE61">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3D062F55" w:rsidRPr="3D1BBE61">
        <w:rPr>
          <w:sz w:val="24"/>
          <w:szCs w:val="24"/>
        </w:rPr>
        <w:t>mandatory days and study leave</w:t>
      </w:r>
      <w:r w:rsidR="7AF4685F" w:rsidRPr="3D1BBE61">
        <w:rPr>
          <w:sz w:val="24"/>
          <w:szCs w:val="24"/>
        </w:rPr>
        <w:t xml:space="preserve"> will be approved in accordance with the employer’s local policies.</w:t>
      </w:r>
      <w:r w:rsidR="7AF4685F" w:rsidRPr="3D1BBE61">
        <w:rPr>
          <w:b/>
          <w:bCs/>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2A3C053C" w:rsidP="3D1BBE61">
      <w:pPr>
        <w:pStyle w:val="Title"/>
        <w:numPr>
          <w:ilvl w:val="0"/>
          <w:numId w:val="49"/>
        </w:numPr>
        <w:ind w:right="-1"/>
        <w:jc w:val="left"/>
        <w:rPr>
          <w:rFonts w:cs="Arial"/>
          <w:b w:val="0"/>
        </w:rPr>
      </w:pPr>
      <w:r w:rsidRPr="3D1BBE61">
        <w:rPr>
          <w:rFonts w:cs="Arial"/>
          <w:b w:val="0"/>
        </w:rPr>
        <w:t>i</w:t>
      </w:r>
      <w:r w:rsidR="7AF4685F" w:rsidRPr="3D1BBE61">
        <w:rPr>
          <w:rFonts w:cs="Arial"/>
          <w:b w:val="0"/>
        </w:rPr>
        <w:t xml:space="preserve">dentify with manager/mentor and Training </w:t>
      </w:r>
      <w:r w:rsidR="6119060E" w:rsidRPr="3D1BBE61">
        <w:rPr>
          <w:rFonts w:cs="Arial"/>
          <w:b w:val="0"/>
        </w:rPr>
        <w:t>Coordinator/</w:t>
      </w:r>
      <w:r w:rsidR="7AF4685F" w:rsidRPr="3D1BBE61">
        <w:rPr>
          <w:rFonts w:cs="Arial"/>
          <w:b w:val="0"/>
        </w:rPr>
        <w:t xml:space="preserve">Manager any </w:t>
      </w:r>
      <w:bookmarkStart w:id="19" w:name="_Int_L81a8y89"/>
      <w:r w:rsidR="7AF4685F" w:rsidRPr="3D1BBE61">
        <w:rPr>
          <w:rFonts w:cs="Arial"/>
          <w:b w:val="0"/>
        </w:rPr>
        <w:t>special requirements</w:t>
      </w:r>
      <w:bookmarkEnd w:id="19"/>
      <w:r w:rsidR="7AF4685F" w:rsidRPr="3D1BBE61">
        <w:rPr>
          <w:rFonts w:cs="Arial"/>
          <w:b w:val="0"/>
        </w:rPr>
        <w:t xml:space="preserve"> e.g. dyslexia and contact the University’s Student Services office directly about additional support that may be required</w:t>
      </w:r>
      <w:r w:rsidRPr="3D1BBE61">
        <w:rPr>
          <w:rFonts w:cs="Arial"/>
          <w:b w:val="0"/>
        </w:rPr>
        <w:t>;</w:t>
      </w:r>
      <w:r w:rsidR="7AF4685F" w:rsidRPr="3D1BBE61">
        <w:rPr>
          <w:rFonts w:cs="Arial"/>
          <w:b w:val="0"/>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5C69D9F8" w:rsidP="00986C0B">
      <w:pPr>
        <w:rPr>
          <w:sz w:val="24"/>
          <w:szCs w:val="24"/>
        </w:rPr>
      </w:pPr>
      <w:r w:rsidRPr="3D1BBE61">
        <w:rPr>
          <w:sz w:val="24"/>
          <w:szCs w:val="24"/>
        </w:rPr>
        <w:t xml:space="preserve">Line-manager/mentor can be one in the same </w:t>
      </w:r>
      <w:bookmarkStart w:id="20" w:name="_Int_feAzliA6"/>
      <w:r w:rsidRPr="3D1BBE61">
        <w:rPr>
          <w:sz w:val="24"/>
          <w:szCs w:val="24"/>
        </w:rPr>
        <w:t>person</w:t>
      </w:r>
      <w:bookmarkEnd w:id="20"/>
      <w:r w:rsidRPr="3D1BBE61">
        <w:rPr>
          <w:sz w:val="24"/>
          <w:szCs w:val="24"/>
        </w:rPr>
        <w:t xml:space="preserve"> or the role can be undertaken by t</w:t>
      </w:r>
      <w:r w:rsidR="0CF473D4" w:rsidRPr="3D1BBE61">
        <w:rPr>
          <w:sz w:val="24"/>
          <w:szCs w:val="24"/>
        </w:rPr>
        <w:t>wo</w:t>
      </w:r>
      <w:r w:rsidRPr="3D1BBE61">
        <w:rPr>
          <w:sz w:val="24"/>
          <w:szCs w:val="24"/>
        </w:rPr>
        <w:t xml:space="preserve"> separate people</w:t>
      </w:r>
      <w:r w:rsidR="2A7390CD" w:rsidRPr="3D1BBE61">
        <w:rPr>
          <w:sz w:val="24"/>
          <w:szCs w:val="24"/>
        </w:rPr>
        <w:t xml:space="preserve">. The </w:t>
      </w:r>
      <w:r w:rsidRPr="3D1BBE61">
        <w:rPr>
          <w:sz w:val="24"/>
          <w:szCs w:val="24"/>
        </w:rPr>
        <w:t xml:space="preserve">mentor must </w:t>
      </w:r>
      <w:r w:rsidR="3E2B93CC" w:rsidRPr="3D1BBE61">
        <w:rPr>
          <w:sz w:val="24"/>
          <w:szCs w:val="24"/>
        </w:rPr>
        <w:t>be a registered SW with a minimum of 3 years post qualifying experience</w:t>
      </w:r>
      <w:r w:rsidR="3E2B93CC">
        <w:t>.</w:t>
      </w:r>
      <w:r w:rsidR="3E2B93CC" w:rsidRPr="3D1BBE61">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4C13E615" w:rsidR="00986C0B" w:rsidRPr="00DA5682" w:rsidRDefault="7AF4685F" w:rsidP="00986C0B">
      <w:pPr>
        <w:rPr>
          <w:sz w:val="24"/>
          <w:szCs w:val="24"/>
        </w:rPr>
      </w:pPr>
      <w:bookmarkStart w:id="21" w:name="_Int_C6QISsDU"/>
      <w:r w:rsidRPr="3D1BBE61">
        <w:rPr>
          <w:sz w:val="24"/>
          <w:szCs w:val="24"/>
        </w:rPr>
        <w:t>Signed:…</w:t>
      </w:r>
      <w:bookmarkEnd w:id="21"/>
      <w:r w:rsidR="37D14E22" w:rsidRPr="3D1BBE61">
        <w:rPr>
          <w:rFonts w:ascii="Times New Roman" w:hAnsi="Times New Roman" w:cs="Times New Roman"/>
          <w:color w:val="auto"/>
          <w:sz w:val="24"/>
          <w:szCs w:val="24"/>
        </w:rPr>
        <w:t xml:space="preserve"> </w:t>
      </w:r>
      <w:r w:rsidR="37D14E22">
        <w:rPr>
          <w:noProof/>
        </w:rPr>
        <w:drawing>
          <wp:inline distT="0" distB="0" distL="0" distR="0" wp14:anchorId="6D8C79C4" wp14:editId="1D99F75D">
            <wp:extent cx="1906994" cy="582125"/>
            <wp:effectExtent l="0" t="0" r="0" b="8890"/>
            <wp:docPr id="965165508" name="Picture 2"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06994" cy="582125"/>
                    </a:xfrm>
                    <a:prstGeom prst="rect">
                      <a:avLst/>
                    </a:prstGeom>
                  </pic:spPr>
                </pic:pic>
              </a:graphicData>
            </a:graphic>
          </wp:inline>
        </w:drawing>
      </w:r>
      <w:r w:rsidRPr="3D1BBE61">
        <w:rPr>
          <w:sz w:val="24"/>
          <w:szCs w:val="24"/>
        </w:rPr>
        <w:t xml:space="preserve"> Print Name:</w:t>
      </w:r>
      <w:r w:rsidR="37D14E22" w:rsidRPr="3D1BBE61">
        <w:rPr>
          <w:sz w:val="24"/>
          <w:szCs w:val="24"/>
        </w:rPr>
        <w:t xml:space="preserve">Lucy </w:t>
      </w:r>
      <w:bookmarkStart w:id="22" w:name="_Int_g2K6FXc8"/>
      <w:r w:rsidR="37D14E22" w:rsidRPr="3D1BBE61">
        <w:rPr>
          <w:sz w:val="24"/>
          <w:szCs w:val="24"/>
        </w:rPr>
        <w:t xml:space="preserve">Phillips </w:t>
      </w:r>
      <w:r w:rsidRPr="3D1BBE61">
        <w:rPr>
          <w:sz w:val="24"/>
          <w:szCs w:val="24"/>
        </w:rPr>
        <w:t xml:space="preserve"> Date</w:t>
      </w:r>
      <w:bookmarkEnd w:id="22"/>
      <w:r w:rsidR="37D14E22" w:rsidRPr="3D1BBE61">
        <w:rPr>
          <w:sz w:val="24"/>
          <w:szCs w:val="24"/>
        </w:rPr>
        <w:t>:10/09/2024</w:t>
      </w:r>
      <w:r w:rsidRPr="3D1BBE61">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2B3F87A7" w:rsidR="00986C0B" w:rsidRPr="00DA5682" w:rsidRDefault="7AF4685F" w:rsidP="495F10DC">
      <w:pPr>
        <w:rPr>
          <w:sz w:val="24"/>
          <w:szCs w:val="24"/>
        </w:rPr>
      </w:pPr>
      <w:bookmarkStart w:id="23" w:name="_Int_hHNN5FcB"/>
      <w:r w:rsidRPr="3D1BBE61">
        <w:rPr>
          <w:sz w:val="24"/>
          <w:szCs w:val="24"/>
        </w:rPr>
        <w:t>Signed:…</w:t>
      </w:r>
      <w:bookmarkEnd w:id="23"/>
      <w:r w:rsidRPr="3D1BBE61">
        <w:rPr>
          <w:sz w:val="24"/>
          <w:szCs w:val="24"/>
        </w:rPr>
        <w:t>…</w:t>
      </w:r>
      <w:r w:rsidR="08A33DF7" w:rsidRPr="3D1BBE61">
        <w:rPr>
          <w:sz w:val="24"/>
          <w:szCs w:val="24"/>
        </w:rPr>
        <w:t xml:space="preserve">Phil Davies </w:t>
      </w:r>
      <w:bookmarkStart w:id="24" w:name="_Int_cIy9DE8y"/>
      <w:r w:rsidRPr="3D1BBE61">
        <w:rPr>
          <w:sz w:val="24"/>
          <w:szCs w:val="24"/>
        </w:rPr>
        <w:t>…..</w:t>
      </w:r>
      <w:bookmarkEnd w:id="24"/>
      <w:r w:rsidRPr="3D1BBE61">
        <w:rPr>
          <w:sz w:val="24"/>
          <w:szCs w:val="24"/>
        </w:rPr>
        <w:t xml:space="preserve"> Print Name:…</w:t>
      </w:r>
      <w:r w:rsidR="2FE24B81">
        <w:rPr>
          <w:noProof/>
        </w:rPr>
        <w:drawing>
          <wp:inline distT="0" distB="0" distL="0" distR="0" wp14:anchorId="3908C5A4" wp14:editId="0D3E4F71">
            <wp:extent cx="961905" cy="457143"/>
            <wp:effectExtent l="0" t="0" r="0" b="0"/>
            <wp:docPr id="897778121" name="Picture 897778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778121"/>
                    <pic:cNvPicPr/>
                  </pic:nvPicPr>
                  <pic:blipFill>
                    <a:blip r:embed="rId13">
                      <a:extLst>
                        <a:ext uri="{28A0092B-C50C-407E-A947-70E740481C1C}">
                          <a14:useLocalDpi xmlns:a14="http://schemas.microsoft.com/office/drawing/2010/main" val="0"/>
                        </a:ext>
                      </a:extLst>
                    </a:blip>
                    <a:stretch>
                      <a:fillRect/>
                    </a:stretch>
                  </pic:blipFill>
                  <pic:spPr>
                    <a:xfrm>
                      <a:off x="0" y="0"/>
                      <a:ext cx="961905" cy="457143"/>
                    </a:xfrm>
                    <a:prstGeom prst="rect">
                      <a:avLst/>
                    </a:prstGeom>
                  </pic:spPr>
                </pic:pic>
              </a:graphicData>
            </a:graphic>
          </wp:inline>
        </w:drawing>
      </w:r>
      <w:r w:rsidRPr="3D1BBE61">
        <w:rPr>
          <w:sz w:val="24"/>
          <w:szCs w:val="24"/>
        </w:rPr>
        <w:t>.Date:</w:t>
      </w:r>
      <w:r w:rsidR="408C5A1B" w:rsidRPr="3D1BBE61">
        <w:rPr>
          <w:sz w:val="24"/>
          <w:szCs w:val="24"/>
        </w:rPr>
        <w:t>01.10.24</w:t>
      </w:r>
      <w:r w:rsidRPr="3D1BBE61">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7AF4685F" w:rsidP="00986C0B">
      <w:pPr>
        <w:rPr>
          <w:sz w:val="24"/>
          <w:szCs w:val="24"/>
        </w:rPr>
      </w:pPr>
      <w:bookmarkStart w:id="25" w:name="_Int_rrFviYeN"/>
      <w:r w:rsidRPr="3D1BBE61">
        <w:rPr>
          <w:sz w:val="24"/>
          <w:szCs w:val="24"/>
        </w:rPr>
        <w:t>Signed:…</w:t>
      </w:r>
      <w:bookmarkEnd w:id="25"/>
      <w:r w:rsidRPr="3D1BBE61">
        <w:rPr>
          <w:sz w:val="24"/>
          <w:szCs w:val="24"/>
        </w:rPr>
        <w:t>…………………</w:t>
      </w:r>
      <w:bookmarkStart w:id="26" w:name="_Int_tofZxJVm"/>
      <w:r w:rsidRPr="3D1BBE61">
        <w:rPr>
          <w:sz w:val="24"/>
          <w:szCs w:val="24"/>
        </w:rPr>
        <w:t>…..</w:t>
      </w:r>
      <w:bookmarkEnd w:id="26"/>
      <w:r w:rsidRPr="3D1BBE61">
        <w:rPr>
          <w:sz w:val="24"/>
          <w:szCs w:val="24"/>
        </w:rPr>
        <w:t xml:space="preserve"> Print </w:t>
      </w:r>
      <w:bookmarkStart w:id="27" w:name="_Int_JLkVHUGw"/>
      <w:r w:rsidRPr="3D1BBE61">
        <w:rPr>
          <w:sz w:val="24"/>
          <w:szCs w:val="24"/>
        </w:rPr>
        <w:t>Name:…</w:t>
      </w:r>
      <w:bookmarkEnd w:id="27"/>
      <w:r w:rsidRPr="3D1BBE61">
        <w:rPr>
          <w:sz w:val="24"/>
          <w:szCs w:val="24"/>
        </w:rPr>
        <w:t>……………………</w:t>
      </w:r>
      <w:bookmarkStart w:id="28" w:name="_Int_vrKq3mtg"/>
      <w:r w:rsidRPr="3D1BBE61">
        <w:rPr>
          <w:sz w:val="24"/>
          <w:szCs w:val="24"/>
        </w:rPr>
        <w:t>….</w:t>
      </w:r>
      <w:bookmarkStart w:id="29" w:name="_Int_JdBgSJSN"/>
      <w:r w:rsidRPr="3D1BBE61">
        <w:rPr>
          <w:sz w:val="24"/>
          <w:szCs w:val="24"/>
        </w:rPr>
        <w:t>Date:…</w:t>
      </w:r>
      <w:bookmarkEnd w:id="29"/>
      <w:bookmarkEnd w:id="28"/>
      <w:r w:rsidRPr="3D1BBE61">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1E8B3" w14:textId="77777777" w:rsidR="00003BD6" w:rsidRDefault="00003BD6">
      <w:r>
        <w:separator/>
      </w:r>
    </w:p>
  </w:endnote>
  <w:endnote w:type="continuationSeparator" w:id="0">
    <w:p w14:paraId="73E0780C" w14:textId="77777777" w:rsidR="00003BD6" w:rsidRDefault="00003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D8645C" w14:textId="77777777" w:rsidR="00003BD6" w:rsidRDefault="00003BD6">
      <w:r>
        <w:separator/>
      </w:r>
    </w:p>
  </w:footnote>
  <w:footnote w:type="continuationSeparator" w:id="0">
    <w:p w14:paraId="3ED900B6" w14:textId="77777777" w:rsidR="00003BD6" w:rsidRDefault="00003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intelligence2.xml><?xml version="1.0" encoding="utf-8"?>
<int2:intelligence xmlns:int2="http://schemas.microsoft.com/office/intelligence/2020/intelligence" xmlns:oel="http://schemas.microsoft.com/office/2019/extlst">
  <int2:observations>
    <int2:textHash int2:hashCode="Y0UROiFW+KpmX2" int2:id="Hxh7HfsF">
      <int2:state int2:value="Rejected" int2:type="AugLoop_Text_Critique"/>
    </int2:textHash>
    <int2:textHash int2:hashCode="3T0u8jrjOjMZjL" int2:id="zUOwlRbb">
      <int2:state int2:value="Rejected" int2:type="AugLoop_Text_Critique"/>
    </int2:textHash>
    <int2:textHash int2:hashCode="JNkK4OzsIginYY" int2:id="40fbggPw">
      <int2:state int2:value="Rejected" int2:type="AugLoop_Text_Critique"/>
    </int2:textHash>
    <int2:textHash int2:hashCode="lPwJn5Vz7DsOKD" int2:id="NCl6xfCO">
      <int2:state int2:value="Rejected" int2:type="AugLoop_Text_Critique"/>
    </int2:textHash>
    <int2:textHash int2:hashCode="1eH56wthC2gs0O" int2:id="vFsvItHw">
      <int2:state int2:value="Rejected" int2:type="AugLoop_Text_Critique"/>
    </int2:textHash>
    <int2:textHash int2:hashCode="xvzbrrAbbJyso2" int2:id="xQ9hRYZo">
      <int2:state int2:value="Rejected" int2:type="AugLoop_Text_Critique"/>
    </int2:textHash>
    <int2:textHash int2:hashCode="/oZFd1OaL5t3Xs" int2:id="jg0ebaLj">
      <int2:state int2:value="Rejected" int2:type="AugLoop_Text_Critique"/>
    </int2:textHash>
    <int2:textHash int2:hashCode="Ef53+qmgAlV5pi" int2:id="FLZNZ7MJ">
      <int2:state int2:value="Rejected" int2:type="AugLoop_Text_Critique"/>
    </int2:textHash>
    <int2:textHash int2:hashCode="IQCv+TUEzemGnV" int2:id="EPyjiKZ0">
      <int2:state int2:value="Rejected" int2:type="AugLoop_Text_Critique"/>
    </int2:textHash>
    <int2:textHash int2:hashCode="rnXzppNCENaX7H" int2:id="qQfOqvjT">
      <int2:state int2:value="Rejected" int2:type="AugLoop_Text_Critique"/>
    </int2:textHash>
    <int2:textHash int2:hashCode="kCmX9YyoOGK1iA" int2:id="W4LK885W">
      <int2:state int2:value="Rejected" int2:type="AugLoop_Text_Critique"/>
    </int2:textHash>
    <int2:textHash int2:hashCode="eKfxnSL/DuEcVo" int2:id="u2M91XaY">
      <int2:state int2:value="Rejected" int2:type="AugLoop_Text_Critique"/>
    </int2:textHash>
    <int2:textHash int2:hashCode="i/rTucjvJrKUpK" int2:id="pXpZkMrN">
      <int2:state int2:value="Rejected" int2:type="AugLoop_Text_Critique"/>
    </int2:textHash>
    <int2:textHash int2:hashCode="CdLjoVAueKIf1j" int2:id="zGBKQcRT">
      <int2:state int2:value="Rejected" int2:type="AugLoop_Text_Critique"/>
    </int2:textHash>
    <int2:textHash int2:hashCode="zdLcfnHIX2gEkF" int2:id="VhxurJCA">
      <int2:state int2:value="Rejected" int2:type="AugLoop_Text_Critique"/>
    </int2:textHash>
    <int2:textHash int2:hashCode="ooDjGMmGoW5uzL" int2:id="MRkx3J3h">
      <int2:state int2:value="Rejected" int2:type="AugLoop_Text_Critique"/>
    </int2:textHash>
    <int2:textHash int2:hashCode="DFQ8amC9SkJUFs" int2:id="guLvqRQd">
      <int2:state int2:value="Rejected" int2:type="AugLoop_Text_Critique"/>
    </int2:textHash>
    <int2:textHash int2:hashCode="Q5xQVdLL3dQ+3z" int2:id="yw6obp4k">
      <int2:state int2:value="Rejected" int2:type="AugLoop_Text_Critique"/>
    </int2:textHash>
    <int2:textHash int2:hashCode="lqtwgUq/pf1zpD" int2:id="ZXrkUwlb">
      <int2:state int2:value="Rejected" int2:type="AugLoop_Text_Critique"/>
    </int2:textHash>
    <int2:textHash int2:hashCode="SmFmjLiM/c9wcU" int2:id="lOHOfODb">
      <int2:state int2:value="Rejected" int2:type="AugLoop_Text_Critique"/>
    </int2:textHash>
    <int2:textHash int2:hashCode="fx6zA93ywqPUTy" int2:id="dEfGqHM5">
      <int2:state int2:value="Rejected" int2:type="AugLoop_Text_Critique"/>
    </int2:textHash>
    <int2:textHash int2:hashCode="IyCT5u/JjUJlfK" int2:id="zzrwjO59">
      <int2:state int2:value="Rejected" int2:type="AugLoop_Text_Critique"/>
    </int2:textHash>
    <int2:bookmark int2:bookmarkName="_Int_L81a8y89" int2:invalidationBookmarkName="" int2:hashCode="vGOjCU+aQGwhtQ" int2:id="g55v7XlP">
      <int2:state int2:value="Rejected" int2:type="AugLoop_Text_Critique"/>
    </int2:bookmark>
    <int2:bookmark int2:bookmarkName="_Int_wk8p7Nok" int2:invalidationBookmarkName="" int2:hashCode="uuYwZyMkmWT2fX" int2:id="aSOnCrwP">
      <int2:state int2:value="Rejected" int2:type="AugLoop_Text_Critique"/>
    </int2:bookmark>
    <int2:bookmark int2:bookmarkName="_Int_xTq7zkQl" int2:invalidationBookmarkName="" int2:hashCode="IJbb28KvyJfe+2" int2:id="tXk3vLt7">
      <int2:state int2:value="Rejected" int2:type="AugLoop_Text_Critique"/>
    </int2:bookmark>
    <int2:bookmark int2:bookmarkName="_Int_jpIZlLiF" int2:invalidationBookmarkName="" int2:hashCode="x6mu5uEQiyI9Mq" int2:id="HQH2Ttaf">
      <int2:state int2:value="Rejected" int2:type="AugLoop_Text_Critique"/>
    </int2:bookmark>
    <int2:bookmark int2:bookmarkName="_Int_4BN6KHrL" int2:invalidationBookmarkName="" int2:hashCode="oDKeFME1Nby2NZ" int2:id="PPeJ2pVn">
      <int2:state int2:value="Rejected" int2:type="AugLoop_Text_Critique"/>
    </int2:bookmark>
    <int2:bookmark int2:bookmarkName="_Int_soEOFyyK" int2:invalidationBookmarkName="" int2:hashCode="iDhG48yymgb3lG" int2:id="LnOl0p84">
      <int2:state int2:value="Rejected" int2:type="AugLoop_Text_Critique"/>
    </int2:bookmark>
    <int2:bookmark int2:bookmarkName="_Int_ep1Q605Y" int2:invalidationBookmarkName="" int2:hashCode="MqKi+oYQwIA1A3" int2:id="mw7sLDkI">
      <int2:state int2:value="Rejected" int2:type="AugLoop_Text_Critique"/>
    </int2:bookmark>
    <int2:bookmark int2:bookmarkName="_Int_fBeaECXi" int2:invalidationBookmarkName="" int2:hashCode="MqKi+oYQwIA1A3" int2:id="EU6uUALq">
      <int2:state int2:value="Rejected" int2:type="AugLoop_Text_Critique"/>
    </int2:bookmark>
    <int2:bookmark int2:bookmarkName="_Int_FAQ2lE7M" int2:invalidationBookmarkName="" int2:hashCode="WOI6ZfAi8/k6BV" int2:id="CrQn9Yow">
      <int2:state int2:value="Rejected" int2:type="AugLoop_Text_Critique"/>
    </int2:bookmark>
    <int2:bookmark int2:bookmarkName="_Int_g2K6FXc8" int2:invalidationBookmarkName="" int2:hashCode="8SXRQH3d5jYCjr" int2:id="MMNuBFqK">
      <int2:state int2:value="Rejected" int2:type="AugLoop_Text_Critique"/>
    </int2:bookmark>
    <int2:bookmark int2:bookmarkName="_Int_tofZxJVm" int2:invalidationBookmarkName="" int2:hashCode="Ugg1wYmI7T9kX4" int2:id="NLmhUWhR">
      <int2:state int2:value="Rejected" int2:type="AugLoop_Text_Critique"/>
    </int2:bookmark>
    <int2:bookmark int2:bookmarkName="_Int_cIy9DE8y" int2:invalidationBookmarkName="" int2:hashCode="Ugg1wYmI7T9kX4" int2:id="k0L9Y3pp">
      <int2:state int2:value="Rejected" int2:type="AugLoop_Text_Critique"/>
    </int2:bookmark>
    <int2:bookmark int2:bookmarkName="_Int_vrKq3mtg" int2:invalidationBookmarkName="" int2:hashCode="hQQQ7k2eUlCfzU" int2:id="a40NrAiY">
      <int2:state int2:value="Rejected" int2:type="AugLoop_Text_Critique"/>
    </int2:bookmark>
    <int2:bookmark int2:bookmarkName="_Int_JdBgSJSN" int2:invalidationBookmarkName="" int2:hashCode="/H2HpmdqDkVpRF" int2:id="hVtppu6P">
      <int2:state int2:value="Rejected" int2:type="AugLoop_Text_Critique"/>
    </int2:bookmark>
    <int2:bookmark int2:bookmarkName="_Int_JLkVHUGw" int2:invalidationBookmarkName="" int2:hashCode="7csdVh9kykfdeb" int2:id="FeMCTwGJ">
      <int2:state int2:value="Rejected" int2:type="AugLoop_Text_Critique"/>
    </int2:bookmark>
    <int2:bookmark int2:bookmarkName="_Int_rrFviYeN" int2:invalidationBookmarkName="" int2:hashCode="KKv29Zu4PGwuIr" int2:id="ZprXeyOC">
      <int2:state int2:value="Rejected" int2:type="AugLoop_Text_Critique"/>
    </int2:bookmark>
    <int2:bookmark int2:bookmarkName="_Int_hHNN5FcB" int2:invalidationBookmarkName="" int2:hashCode="KKv29Zu4PGwuIr" int2:id="Nq8NCbxs">
      <int2:state int2:value="Rejected" int2:type="AugLoop_Text_Critique"/>
    </int2:bookmark>
    <int2:bookmark int2:bookmarkName="_Int_C6QISsDU" int2:invalidationBookmarkName="" int2:hashCode="KKv29Zu4PGwuIr" int2:id="95yt3WN4">
      <int2:state int2:value="Rejected" int2:type="AugLoop_Text_Critique"/>
    </int2:bookmark>
    <int2:bookmark int2:bookmarkName="_Int_feAzliA6" int2:invalidationBookmarkName="" int2:hashCode="05pHUHu+J8KnlI" int2:id="XeaPIeUY">
      <int2:state int2:value="Rejected" int2:type="AugLoop_Text_Critique"/>
    </int2:bookmark>
    <int2:bookmark int2:bookmarkName="_Int_DXqUX3IA" int2:invalidationBookmarkName="" int2:hashCode="Wxlwk9YQhdTrma" int2:id="UfcggmCD">
      <int2:state int2:value="Rejected" int2:type="AugLoop_Text_Critique"/>
    </int2:bookmark>
    <int2:bookmark int2:bookmarkName="_Int_bUMtrGJW" int2:invalidationBookmarkName="" int2:hashCode="hhk5DeZOpx5ERR" int2:id="ONw9dW9h">
      <int2:state int2:value="Rejected" int2:type="AugLoop_Text_Critique"/>
    </int2:bookmark>
    <int2:bookmark int2:bookmarkName="_Int_CANopM0O" int2:invalidationBookmarkName="" int2:hashCode="hhk5DeZOpx5ERR" int2:id="rJnnWHo9">
      <int2:state int2:value="Rejected" int2:type="AugLoop_Text_Critique"/>
    </int2:bookmark>
    <int2:bookmark int2:bookmarkName="_Int_cAM2ppmS" int2:invalidationBookmarkName="" int2:hashCode="QaV1CGtzvQZhSV" int2:id="KASAnFYn">
      <int2:state int2:value="Rejected" int2:type="AugLoop_Text_Critique"/>
    </int2:bookmark>
    <int2:bookmark int2:bookmarkName="_Int_lfJcGVuy" int2:invalidationBookmarkName="" int2:hashCode="hhk5DeZOpx5ERR" int2:id="mme5ZU8b">
      <int2:state int2:value="Rejected" int2:type="AugLoop_Text_Critique"/>
    </int2:bookmark>
    <int2:bookmark int2:bookmarkName="_Int_NsOBbCsl" int2:invalidationBookmarkName="" int2:hashCode="iBvi2vhu6VCsrm" int2:id="6PJkpBq5">
      <int2:state int2:value="Rejected" int2:type="AugLoop_Text_Critique"/>
    </int2:bookmark>
    <int2:bookmark int2:bookmarkName="_Int_ejoUIeeh" int2:invalidationBookmarkName="" int2:hashCode="MqKi+oYQwIA1A3" int2:id="IIVOX0uo">
      <int2:state int2:value="Rejected" int2:type="AugLoop_Text_Critique"/>
    </int2:bookmark>
    <int2:bookmark int2:bookmarkName="_Int_x6KSQ5uN" int2:invalidationBookmarkName="" int2:hashCode="s91cIAnPxblTo3" int2:id="QNaTWc1x">
      <int2:state int2:value="Rejected" int2:type="AugLoop_Text_Critique"/>
    </int2:bookmark>
    <int2:bookmark int2:bookmarkName="_Int_kUvyReaK" int2:invalidationBookmarkName="" int2:hashCode="iYHo8/ew36Rv+j" int2:id="gyaGhj0x">
      <int2:state int2:value="Rejected" int2:type="AugLoop_Text_Critique"/>
    </int2:bookmark>
    <int2:bookmark int2:bookmarkName="_Int_6P2xPigF" int2:invalidationBookmarkName="" int2:hashCode="VMPDGW+1tzn0MW" int2:id="dlYHtdG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DC7A47"/>
    <w:multiLevelType w:val="hybridMultilevel"/>
    <w:tmpl w:val="8F82E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275217291">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FF6"/>
    <w:rsid w:val="00002C45"/>
    <w:rsid w:val="00002C7A"/>
    <w:rsid w:val="00003BD6"/>
    <w:rsid w:val="000045B8"/>
    <w:rsid w:val="00007342"/>
    <w:rsid w:val="00007FF9"/>
    <w:rsid w:val="00011F6E"/>
    <w:rsid w:val="00012B16"/>
    <w:rsid w:val="00020EEC"/>
    <w:rsid w:val="0002440E"/>
    <w:rsid w:val="0002759A"/>
    <w:rsid w:val="00027B1F"/>
    <w:rsid w:val="0003088B"/>
    <w:rsid w:val="000325D9"/>
    <w:rsid w:val="000372B2"/>
    <w:rsid w:val="0004079F"/>
    <w:rsid w:val="00043543"/>
    <w:rsid w:val="0004391D"/>
    <w:rsid w:val="00045754"/>
    <w:rsid w:val="00045B87"/>
    <w:rsid w:val="00045C07"/>
    <w:rsid w:val="00045C40"/>
    <w:rsid w:val="00046861"/>
    <w:rsid w:val="00054A07"/>
    <w:rsid w:val="00055D43"/>
    <w:rsid w:val="00056FAC"/>
    <w:rsid w:val="00057751"/>
    <w:rsid w:val="0006014F"/>
    <w:rsid w:val="00062E39"/>
    <w:rsid w:val="00064063"/>
    <w:rsid w:val="0006581A"/>
    <w:rsid w:val="00065BDE"/>
    <w:rsid w:val="00072555"/>
    <w:rsid w:val="00072A0B"/>
    <w:rsid w:val="00074461"/>
    <w:rsid w:val="000766EC"/>
    <w:rsid w:val="00080E58"/>
    <w:rsid w:val="0008309D"/>
    <w:rsid w:val="00083D99"/>
    <w:rsid w:val="00084DA6"/>
    <w:rsid w:val="00085699"/>
    <w:rsid w:val="00090160"/>
    <w:rsid w:val="00090CEE"/>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D66ED"/>
    <w:rsid w:val="000D6735"/>
    <w:rsid w:val="000E0D51"/>
    <w:rsid w:val="000E0DAE"/>
    <w:rsid w:val="000E18E0"/>
    <w:rsid w:val="000E26B0"/>
    <w:rsid w:val="000E37C2"/>
    <w:rsid w:val="000E38C3"/>
    <w:rsid w:val="000F1599"/>
    <w:rsid w:val="000F1769"/>
    <w:rsid w:val="000F1A97"/>
    <w:rsid w:val="000F42AE"/>
    <w:rsid w:val="000F4B6E"/>
    <w:rsid w:val="000F6196"/>
    <w:rsid w:val="000F6BC3"/>
    <w:rsid w:val="0010312C"/>
    <w:rsid w:val="00105026"/>
    <w:rsid w:val="00105F54"/>
    <w:rsid w:val="0010662B"/>
    <w:rsid w:val="00106DC7"/>
    <w:rsid w:val="00112391"/>
    <w:rsid w:val="00113B43"/>
    <w:rsid w:val="00114F52"/>
    <w:rsid w:val="00116224"/>
    <w:rsid w:val="00121A1D"/>
    <w:rsid w:val="00121DC6"/>
    <w:rsid w:val="00127337"/>
    <w:rsid w:val="00130119"/>
    <w:rsid w:val="00132812"/>
    <w:rsid w:val="001347F8"/>
    <w:rsid w:val="00135237"/>
    <w:rsid w:val="001359EE"/>
    <w:rsid w:val="00137693"/>
    <w:rsid w:val="00137BB5"/>
    <w:rsid w:val="00137E05"/>
    <w:rsid w:val="00141E1E"/>
    <w:rsid w:val="00143775"/>
    <w:rsid w:val="001447F6"/>
    <w:rsid w:val="00147DE3"/>
    <w:rsid w:val="00150794"/>
    <w:rsid w:val="00151DA6"/>
    <w:rsid w:val="001608C4"/>
    <w:rsid w:val="00164832"/>
    <w:rsid w:val="00171418"/>
    <w:rsid w:val="001772BF"/>
    <w:rsid w:val="001772DE"/>
    <w:rsid w:val="00185792"/>
    <w:rsid w:val="00190785"/>
    <w:rsid w:val="00191982"/>
    <w:rsid w:val="0019496C"/>
    <w:rsid w:val="001961CF"/>
    <w:rsid w:val="001A0CA2"/>
    <w:rsid w:val="001A59BB"/>
    <w:rsid w:val="001A607E"/>
    <w:rsid w:val="001A6324"/>
    <w:rsid w:val="001A6A51"/>
    <w:rsid w:val="001A79C4"/>
    <w:rsid w:val="001B04DE"/>
    <w:rsid w:val="001B331A"/>
    <w:rsid w:val="001C0237"/>
    <w:rsid w:val="001C0E74"/>
    <w:rsid w:val="001C4DB8"/>
    <w:rsid w:val="001C50B8"/>
    <w:rsid w:val="001D229F"/>
    <w:rsid w:val="001D28F4"/>
    <w:rsid w:val="001D4922"/>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35F"/>
    <w:rsid w:val="0024288B"/>
    <w:rsid w:val="00243DB0"/>
    <w:rsid w:val="00247265"/>
    <w:rsid w:val="0025220B"/>
    <w:rsid w:val="00254F0A"/>
    <w:rsid w:val="00260071"/>
    <w:rsid w:val="00260663"/>
    <w:rsid w:val="002657E9"/>
    <w:rsid w:val="0026665E"/>
    <w:rsid w:val="002668D7"/>
    <w:rsid w:val="0027147E"/>
    <w:rsid w:val="002761F4"/>
    <w:rsid w:val="002775E1"/>
    <w:rsid w:val="00277979"/>
    <w:rsid w:val="00291ADD"/>
    <w:rsid w:val="002920DF"/>
    <w:rsid w:val="00292F3D"/>
    <w:rsid w:val="00295CA1"/>
    <w:rsid w:val="00297B8E"/>
    <w:rsid w:val="002A0E1B"/>
    <w:rsid w:val="002A0E51"/>
    <w:rsid w:val="002A1A44"/>
    <w:rsid w:val="002A291A"/>
    <w:rsid w:val="002A2C54"/>
    <w:rsid w:val="002A4E2E"/>
    <w:rsid w:val="002A5604"/>
    <w:rsid w:val="002A5B66"/>
    <w:rsid w:val="002B1701"/>
    <w:rsid w:val="002B191D"/>
    <w:rsid w:val="002B23C3"/>
    <w:rsid w:val="002B443A"/>
    <w:rsid w:val="002B5B35"/>
    <w:rsid w:val="002B7AEE"/>
    <w:rsid w:val="002C2536"/>
    <w:rsid w:val="002C256A"/>
    <w:rsid w:val="002C3031"/>
    <w:rsid w:val="002C4233"/>
    <w:rsid w:val="002C496D"/>
    <w:rsid w:val="002C5A40"/>
    <w:rsid w:val="002C5AA2"/>
    <w:rsid w:val="002D05EB"/>
    <w:rsid w:val="002D11A8"/>
    <w:rsid w:val="002D2F29"/>
    <w:rsid w:val="002D3AF5"/>
    <w:rsid w:val="002D46C0"/>
    <w:rsid w:val="002D5A92"/>
    <w:rsid w:val="002D65D2"/>
    <w:rsid w:val="002D6B31"/>
    <w:rsid w:val="002E6D17"/>
    <w:rsid w:val="002E7017"/>
    <w:rsid w:val="002E7F2C"/>
    <w:rsid w:val="002F1FC7"/>
    <w:rsid w:val="002F2185"/>
    <w:rsid w:val="002F4F6E"/>
    <w:rsid w:val="003015C3"/>
    <w:rsid w:val="00303D64"/>
    <w:rsid w:val="003048D4"/>
    <w:rsid w:val="003106DB"/>
    <w:rsid w:val="00310F77"/>
    <w:rsid w:val="0031350A"/>
    <w:rsid w:val="00316815"/>
    <w:rsid w:val="003168CA"/>
    <w:rsid w:val="00317081"/>
    <w:rsid w:val="00321255"/>
    <w:rsid w:val="0032230D"/>
    <w:rsid w:val="00322A0B"/>
    <w:rsid w:val="00322C26"/>
    <w:rsid w:val="00330881"/>
    <w:rsid w:val="00331CD2"/>
    <w:rsid w:val="00332426"/>
    <w:rsid w:val="00335C41"/>
    <w:rsid w:val="00335FC5"/>
    <w:rsid w:val="0033771E"/>
    <w:rsid w:val="00337FEF"/>
    <w:rsid w:val="00354B6D"/>
    <w:rsid w:val="00355210"/>
    <w:rsid w:val="00355CFD"/>
    <w:rsid w:val="00365DF9"/>
    <w:rsid w:val="0037066E"/>
    <w:rsid w:val="00372DB4"/>
    <w:rsid w:val="003730B0"/>
    <w:rsid w:val="00373A36"/>
    <w:rsid w:val="0037419E"/>
    <w:rsid w:val="00375AF5"/>
    <w:rsid w:val="003761BD"/>
    <w:rsid w:val="00377448"/>
    <w:rsid w:val="00377884"/>
    <w:rsid w:val="00381196"/>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0E06"/>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36E0"/>
    <w:rsid w:val="00484CE3"/>
    <w:rsid w:val="004911B4"/>
    <w:rsid w:val="0049196A"/>
    <w:rsid w:val="004923DA"/>
    <w:rsid w:val="00492EEB"/>
    <w:rsid w:val="00493434"/>
    <w:rsid w:val="004946D2"/>
    <w:rsid w:val="004961F1"/>
    <w:rsid w:val="004968E2"/>
    <w:rsid w:val="004A2461"/>
    <w:rsid w:val="004A2A49"/>
    <w:rsid w:val="004A5A64"/>
    <w:rsid w:val="004B47DF"/>
    <w:rsid w:val="004B5553"/>
    <w:rsid w:val="004B600B"/>
    <w:rsid w:val="004B6822"/>
    <w:rsid w:val="004B69F6"/>
    <w:rsid w:val="004C2D3A"/>
    <w:rsid w:val="004C3535"/>
    <w:rsid w:val="004D03C4"/>
    <w:rsid w:val="004D0BF1"/>
    <w:rsid w:val="004D0F4E"/>
    <w:rsid w:val="004D3278"/>
    <w:rsid w:val="004D35A4"/>
    <w:rsid w:val="004D445F"/>
    <w:rsid w:val="004E087B"/>
    <w:rsid w:val="004E3B44"/>
    <w:rsid w:val="004E44A4"/>
    <w:rsid w:val="004E45E4"/>
    <w:rsid w:val="004E7B8B"/>
    <w:rsid w:val="004E7BDD"/>
    <w:rsid w:val="004F1966"/>
    <w:rsid w:val="004F1E21"/>
    <w:rsid w:val="004F2542"/>
    <w:rsid w:val="004F4E33"/>
    <w:rsid w:val="004F740D"/>
    <w:rsid w:val="004F7B8F"/>
    <w:rsid w:val="00500748"/>
    <w:rsid w:val="00500D14"/>
    <w:rsid w:val="005011D6"/>
    <w:rsid w:val="00502A14"/>
    <w:rsid w:val="005042F1"/>
    <w:rsid w:val="0050481B"/>
    <w:rsid w:val="005113D4"/>
    <w:rsid w:val="0051287D"/>
    <w:rsid w:val="00512AB1"/>
    <w:rsid w:val="00513368"/>
    <w:rsid w:val="00513C7D"/>
    <w:rsid w:val="00520D89"/>
    <w:rsid w:val="00521123"/>
    <w:rsid w:val="00521221"/>
    <w:rsid w:val="0052250B"/>
    <w:rsid w:val="005305C6"/>
    <w:rsid w:val="00540EEC"/>
    <w:rsid w:val="005414F4"/>
    <w:rsid w:val="00546187"/>
    <w:rsid w:val="00547B11"/>
    <w:rsid w:val="005555F4"/>
    <w:rsid w:val="00557D77"/>
    <w:rsid w:val="00562EAA"/>
    <w:rsid w:val="00563B58"/>
    <w:rsid w:val="005640C4"/>
    <w:rsid w:val="0056684C"/>
    <w:rsid w:val="00574A0C"/>
    <w:rsid w:val="0057780F"/>
    <w:rsid w:val="00581E0A"/>
    <w:rsid w:val="005841E5"/>
    <w:rsid w:val="0058587C"/>
    <w:rsid w:val="0058641C"/>
    <w:rsid w:val="00586D89"/>
    <w:rsid w:val="00587062"/>
    <w:rsid w:val="005877C8"/>
    <w:rsid w:val="00587923"/>
    <w:rsid w:val="00594F9F"/>
    <w:rsid w:val="005A0E0C"/>
    <w:rsid w:val="005A1B4C"/>
    <w:rsid w:val="005A545C"/>
    <w:rsid w:val="005B0C82"/>
    <w:rsid w:val="005B24E4"/>
    <w:rsid w:val="005B271A"/>
    <w:rsid w:val="005B3A2D"/>
    <w:rsid w:val="005B4C4B"/>
    <w:rsid w:val="005C1567"/>
    <w:rsid w:val="005C28D3"/>
    <w:rsid w:val="005C4CA6"/>
    <w:rsid w:val="005C6775"/>
    <w:rsid w:val="005C6CE5"/>
    <w:rsid w:val="005D3F07"/>
    <w:rsid w:val="005D4A1E"/>
    <w:rsid w:val="005D4F72"/>
    <w:rsid w:val="005D7A0E"/>
    <w:rsid w:val="005E13EA"/>
    <w:rsid w:val="005E17F1"/>
    <w:rsid w:val="005F040E"/>
    <w:rsid w:val="005F64AA"/>
    <w:rsid w:val="005F7851"/>
    <w:rsid w:val="00602C88"/>
    <w:rsid w:val="006056D8"/>
    <w:rsid w:val="00606E27"/>
    <w:rsid w:val="006108C9"/>
    <w:rsid w:val="00614DF7"/>
    <w:rsid w:val="006179BB"/>
    <w:rsid w:val="0062158D"/>
    <w:rsid w:val="00622066"/>
    <w:rsid w:val="006223FD"/>
    <w:rsid w:val="00624643"/>
    <w:rsid w:val="00625437"/>
    <w:rsid w:val="00630933"/>
    <w:rsid w:val="006326D1"/>
    <w:rsid w:val="00632E0A"/>
    <w:rsid w:val="00633165"/>
    <w:rsid w:val="006447DE"/>
    <w:rsid w:val="00644889"/>
    <w:rsid w:val="00644F31"/>
    <w:rsid w:val="0065276E"/>
    <w:rsid w:val="00654329"/>
    <w:rsid w:val="00654CEC"/>
    <w:rsid w:val="00655507"/>
    <w:rsid w:val="006579FD"/>
    <w:rsid w:val="006635E3"/>
    <w:rsid w:val="006646CC"/>
    <w:rsid w:val="006669F3"/>
    <w:rsid w:val="006712A7"/>
    <w:rsid w:val="00672CED"/>
    <w:rsid w:val="00674FC2"/>
    <w:rsid w:val="006769D7"/>
    <w:rsid w:val="00676E35"/>
    <w:rsid w:val="00677C95"/>
    <w:rsid w:val="00677E42"/>
    <w:rsid w:val="00682334"/>
    <w:rsid w:val="00684732"/>
    <w:rsid w:val="00684B16"/>
    <w:rsid w:val="00684C52"/>
    <w:rsid w:val="00687016"/>
    <w:rsid w:val="006872A0"/>
    <w:rsid w:val="0069625A"/>
    <w:rsid w:val="0069637A"/>
    <w:rsid w:val="00696A88"/>
    <w:rsid w:val="00696F65"/>
    <w:rsid w:val="00697572"/>
    <w:rsid w:val="006A55C7"/>
    <w:rsid w:val="006B4496"/>
    <w:rsid w:val="006B5E67"/>
    <w:rsid w:val="006B6612"/>
    <w:rsid w:val="006C2EB5"/>
    <w:rsid w:val="006D18A3"/>
    <w:rsid w:val="006D3BCC"/>
    <w:rsid w:val="006D5970"/>
    <w:rsid w:val="006E0E0A"/>
    <w:rsid w:val="006E481E"/>
    <w:rsid w:val="006E4998"/>
    <w:rsid w:val="006E795F"/>
    <w:rsid w:val="006F0862"/>
    <w:rsid w:val="006F1438"/>
    <w:rsid w:val="006F2A9E"/>
    <w:rsid w:val="006F3567"/>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4645B"/>
    <w:rsid w:val="0075031F"/>
    <w:rsid w:val="00751263"/>
    <w:rsid w:val="007544FC"/>
    <w:rsid w:val="00755427"/>
    <w:rsid w:val="00756548"/>
    <w:rsid w:val="00756586"/>
    <w:rsid w:val="0075673A"/>
    <w:rsid w:val="0075704F"/>
    <w:rsid w:val="00763B2D"/>
    <w:rsid w:val="00764C84"/>
    <w:rsid w:val="007710AD"/>
    <w:rsid w:val="00772924"/>
    <w:rsid w:val="007802B1"/>
    <w:rsid w:val="0078112D"/>
    <w:rsid w:val="0078133A"/>
    <w:rsid w:val="007872F2"/>
    <w:rsid w:val="007873F9"/>
    <w:rsid w:val="007908E0"/>
    <w:rsid w:val="00793EB3"/>
    <w:rsid w:val="00794205"/>
    <w:rsid w:val="0079422A"/>
    <w:rsid w:val="007A1F6A"/>
    <w:rsid w:val="007A5BD8"/>
    <w:rsid w:val="007A628F"/>
    <w:rsid w:val="007A7983"/>
    <w:rsid w:val="007B0DE3"/>
    <w:rsid w:val="007B1BFD"/>
    <w:rsid w:val="007B7191"/>
    <w:rsid w:val="007C1D94"/>
    <w:rsid w:val="007C2418"/>
    <w:rsid w:val="007C556F"/>
    <w:rsid w:val="007C5ABE"/>
    <w:rsid w:val="007C6A87"/>
    <w:rsid w:val="007D0A07"/>
    <w:rsid w:val="007D0F11"/>
    <w:rsid w:val="007D133D"/>
    <w:rsid w:val="007D3EB4"/>
    <w:rsid w:val="007D3F16"/>
    <w:rsid w:val="007F10BD"/>
    <w:rsid w:val="007F312E"/>
    <w:rsid w:val="007F3F7E"/>
    <w:rsid w:val="007F4BA4"/>
    <w:rsid w:val="00812A06"/>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3C61"/>
    <w:rsid w:val="00865B58"/>
    <w:rsid w:val="00866B50"/>
    <w:rsid w:val="00867A63"/>
    <w:rsid w:val="008708F1"/>
    <w:rsid w:val="008713E7"/>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010E"/>
    <w:rsid w:val="008C14C7"/>
    <w:rsid w:val="008C2FFB"/>
    <w:rsid w:val="008C633F"/>
    <w:rsid w:val="008C6EEA"/>
    <w:rsid w:val="008C7770"/>
    <w:rsid w:val="008C79C7"/>
    <w:rsid w:val="008D03B0"/>
    <w:rsid w:val="008D2150"/>
    <w:rsid w:val="008D4484"/>
    <w:rsid w:val="008D5813"/>
    <w:rsid w:val="008D5999"/>
    <w:rsid w:val="008D634E"/>
    <w:rsid w:val="008D778A"/>
    <w:rsid w:val="008D78C9"/>
    <w:rsid w:val="008E3195"/>
    <w:rsid w:val="008E32F3"/>
    <w:rsid w:val="008E43D2"/>
    <w:rsid w:val="008E5A35"/>
    <w:rsid w:val="008F127E"/>
    <w:rsid w:val="008F32D9"/>
    <w:rsid w:val="00902A65"/>
    <w:rsid w:val="00903932"/>
    <w:rsid w:val="009079BD"/>
    <w:rsid w:val="00912BD9"/>
    <w:rsid w:val="00916FB2"/>
    <w:rsid w:val="00920E5B"/>
    <w:rsid w:val="00926436"/>
    <w:rsid w:val="00926C53"/>
    <w:rsid w:val="0093018C"/>
    <w:rsid w:val="00932C7E"/>
    <w:rsid w:val="00944074"/>
    <w:rsid w:val="0094495F"/>
    <w:rsid w:val="00945DB9"/>
    <w:rsid w:val="0095416D"/>
    <w:rsid w:val="009544C0"/>
    <w:rsid w:val="00954791"/>
    <w:rsid w:val="00954FA4"/>
    <w:rsid w:val="00956AE9"/>
    <w:rsid w:val="009578F4"/>
    <w:rsid w:val="0096219A"/>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4DD5"/>
    <w:rsid w:val="009B7136"/>
    <w:rsid w:val="009C337F"/>
    <w:rsid w:val="009C53E7"/>
    <w:rsid w:val="009C6092"/>
    <w:rsid w:val="009C7342"/>
    <w:rsid w:val="009D4365"/>
    <w:rsid w:val="009D477B"/>
    <w:rsid w:val="009D4E3B"/>
    <w:rsid w:val="009D59C2"/>
    <w:rsid w:val="009D7BC9"/>
    <w:rsid w:val="009E122F"/>
    <w:rsid w:val="009E1982"/>
    <w:rsid w:val="009E4D2C"/>
    <w:rsid w:val="009E74C6"/>
    <w:rsid w:val="009F0978"/>
    <w:rsid w:val="009F3AEC"/>
    <w:rsid w:val="009F4348"/>
    <w:rsid w:val="009F6801"/>
    <w:rsid w:val="00A00081"/>
    <w:rsid w:val="00A014A5"/>
    <w:rsid w:val="00A01756"/>
    <w:rsid w:val="00A022A4"/>
    <w:rsid w:val="00A04FF2"/>
    <w:rsid w:val="00A06422"/>
    <w:rsid w:val="00A10D56"/>
    <w:rsid w:val="00A12AAE"/>
    <w:rsid w:val="00A12F22"/>
    <w:rsid w:val="00A16DD1"/>
    <w:rsid w:val="00A22441"/>
    <w:rsid w:val="00A23F3B"/>
    <w:rsid w:val="00A24279"/>
    <w:rsid w:val="00A24406"/>
    <w:rsid w:val="00A25F64"/>
    <w:rsid w:val="00A275F6"/>
    <w:rsid w:val="00A303B9"/>
    <w:rsid w:val="00A37416"/>
    <w:rsid w:val="00A40ED6"/>
    <w:rsid w:val="00A44A7A"/>
    <w:rsid w:val="00A45C25"/>
    <w:rsid w:val="00A47621"/>
    <w:rsid w:val="00A479CD"/>
    <w:rsid w:val="00A50CFC"/>
    <w:rsid w:val="00A54D67"/>
    <w:rsid w:val="00A55A3F"/>
    <w:rsid w:val="00A5656A"/>
    <w:rsid w:val="00A60103"/>
    <w:rsid w:val="00A63569"/>
    <w:rsid w:val="00A652F6"/>
    <w:rsid w:val="00A65861"/>
    <w:rsid w:val="00A66377"/>
    <w:rsid w:val="00A732EA"/>
    <w:rsid w:val="00A7489E"/>
    <w:rsid w:val="00A8015F"/>
    <w:rsid w:val="00A85039"/>
    <w:rsid w:val="00A8792B"/>
    <w:rsid w:val="00A906AA"/>
    <w:rsid w:val="00A93416"/>
    <w:rsid w:val="00A94C5E"/>
    <w:rsid w:val="00AA252C"/>
    <w:rsid w:val="00AA666E"/>
    <w:rsid w:val="00AA7960"/>
    <w:rsid w:val="00AB5518"/>
    <w:rsid w:val="00AB79C5"/>
    <w:rsid w:val="00AC3A0E"/>
    <w:rsid w:val="00AC4A04"/>
    <w:rsid w:val="00AC5679"/>
    <w:rsid w:val="00AC681D"/>
    <w:rsid w:val="00AD24AB"/>
    <w:rsid w:val="00AD336F"/>
    <w:rsid w:val="00AE134C"/>
    <w:rsid w:val="00AE1868"/>
    <w:rsid w:val="00AE2564"/>
    <w:rsid w:val="00AE301F"/>
    <w:rsid w:val="00AE3302"/>
    <w:rsid w:val="00AE412C"/>
    <w:rsid w:val="00AE5BA6"/>
    <w:rsid w:val="00AE6231"/>
    <w:rsid w:val="00AE7077"/>
    <w:rsid w:val="00AF1126"/>
    <w:rsid w:val="00AF61C2"/>
    <w:rsid w:val="00AF6CC6"/>
    <w:rsid w:val="00B0296A"/>
    <w:rsid w:val="00B02AD2"/>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4602"/>
    <w:rsid w:val="00B6548F"/>
    <w:rsid w:val="00B7059F"/>
    <w:rsid w:val="00B70F7F"/>
    <w:rsid w:val="00B71A32"/>
    <w:rsid w:val="00B73374"/>
    <w:rsid w:val="00B7502A"/>
    <w:rsid w:val="00B76608"/>
    <w:rsid w:val="00B77305"/>
    <w:rsid w:val="00B774BD"/>
    <w:rsid w:val="00B82CC2"/>
    <w:rsid w:val="00B84A89"/>
    <w:rsid w:val="00B9151B"/>
    <w:rsid w:val="00B9256C"/>
    <w:rsid w:val="00B92BEF"/>
    <w:rsid w:val="00B94443"/>
    <w:rsid w:val="00B94B75"/>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3ED1"/>
    <w:rsid w:val="00BC460B"/>
    <w:rsid w:val="00BC4ED3"/>
    <w:rsid w:val="00BC5725"/>
    <w:rsid w:val="00BD30B1"/>
    <w:rsid w:val="00BD5A34"/>
    <w:rsid w:val="00BE0F7B"/>
    <w:rsid w:val="00BE10C2"/>
    <w:rsid w:val="00BF0D6C"/>
    <w:rsid w:val="00BF20AE"/>
    <w:rsid w:val="00C01D14"/>
    <w:rsid w:val="00C01D97"/>
    <w:rsid w:val="00C025B4"/>
    <w:rsid w:val="00C029EC"/>
    <w:rsid w:val="00C100F5"/>
    <w:rsid w:val="00C142A3"/>
    <w:rsid w:val="00C15330"/>
    <w:rsid w:val="00C161FD"/>
    <w:rsid w:val="00C17C9F"/>
    <w:rsid w:val="00C23F17"/>
    <w:rsid w:val="00C246F2"/>
    <w:rsid w:val="00C26D0D"/>
    <w:rsid w:val="00C27C95"/>
    <w:rsid w:val="00C300D2"/>
    <w:rsid w:val="00C3270F"/>
    <w:rsid w:val="00C3278B"/>
    <w:rsid w:val="00C33375"/>
    <w:rsid w:val="00C34C23"/>
    <w:rsid w:val="00C368FA"/>
    <w:rsid w:val="00C40FFE"/>
    <w:rsid w:val="00C41795"/>
    <w:rsid w:val="00C42005"/>
    <w:rsid w:val="00C4664D"/>
    <w:rsid w:val="00C472AA"/>
    <w:rsid w:val="00C47BE6"/>
    <w:rsid w:val="00C50A05"/>
    <w:rsid w:val="00C523C5"/>
    <w:rsid w:val="00C54AED"/>
    <w:rsid w:val="00C55149"/>
    <w:rsid w:val="00C555FC"/>
    <w:rsid w:val="00C55E9B"/>
    <w:rsid w:val="00C56D09"/>
    <w:rsid w:val="00C57D24"/>
    <w:rsid w:val="00C604D6"/>
    <w:rsid w:val="00C63CAB"/>
    <w:rsid w:val="00C63D00"/>
    <w:rsid w:val="00C6441B"/>
    <w:rsid w:val="00C65921"/>
    <w:rsid w:val="00C66180"/>
    <w:rsid w:val="00C7108B"/>
    <w:rsid w:val="00C7279D"/>
    <w:rsid w:val="00C75883"/>
    <w:rsid w:val="00C77FA5"/>
    <w:rsid w:val="00C8089F"/>
    <w:rsid w:val="00C835FE"/>
    <w:rsid w:val="00C836CC"/>
    <w:rsid w:val="00C852D6"/>
    <w:rsid w:val="00C87A74"/>
    <w:rsid w:val="00C92C71"/>
    <w:rsid w:val="00C93F8F"/>
    <w:rsid w:val="00CA0894"/>
    <w:rsid w:val="00CA1BFE"/>
    <w:rsid w:val="00CA3593"/>
    <w:rsid w:val="00CA5726"/>
    <w:rsid w:val="00CA7E6A"/>
    <w:rsid w:val="00CB258E"/>
    <w:rsid w:val="00CB3C8F"/>
    <w:rsid w:val="00CB4A89"/>
    <w:rsid w:val="00CB7D8E"/>
    <w:rsid w:val="00CC02F1"/>
    <w:rsid w:val="00CC1122"/>
    <w:rsid w:val="00CC11A6"/>
    <w:rsid w:val="00CC135E"/>
    <w:rsid w:val="00CC7226"/>
    <w:rsid w:val="00CD0735"/>
    <w:rsid w:val="00CD3348"/>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3C5B"/>
    <w:rsid w:val="00D84123"/>
    <w:rsid w:val="00D84841"/>
    <w:rsid w:val="00D86D72"/>
    <w:rsid w:val="00D876E6"/>
    <w:rsid w:val="00D90958"/>
    <w:rsid w:val="00D97EE0"/>
    <w:rsid w:val="00DA1025"/>
    <w:rsid w:val="00DA22EC"/>
    <w:rsid w:val="00DA4798"/>
    <w:rsid w:val="00DA5682"/>
    <w:rsid w:val="00DA5860"/>
    <w:rsid w:val="00DA5C0C"/>
    <w:rsid w:val="00DA7850"/>
    <w:rsid w:val="00DB2767"/>
    <w:rsid w:val="00DC1B10"/>
    <w:rsid w:val="00DC2924"/>
    <w:rsid w:val="00DC4729"/>
    <w:rsid w:val="00DD31C5"/>
    <w:rsid w:val="00DD5020"/>
    <w:rsid w:val="00DD63BE"/>
    <w:rsid w:val="00DE4296"/>
    <w:rsid w:val="00DF2469"/>
    <w:rsid w:val="00DF7899"/>
    <w:rsid w:val="00E05019"/>
    <w:rsid w:val="00E0524C"/>
    <w:rsid w:val="00E109E9"/>
    <w:rsid w:val="00E15751"/>
    <w:rsid w:val="00E17160"/>
    <w:rsid w:val="00E17D41"/>
    <w:rsid w:val="00E231D1"/>
    <w:rsid w:val="00E30D31"/>
    <w:rsid w:val="00E3288D"/>
    <w:rsid w:val="00E35112"/>
    <w:rsid w:val="00E35BEC"/>
    <w:rsid w:val="00E41A6A"/>
    <w:rsid w:val="00E42B58"/>
    <w:rsid w:val="00E50821"/>
    <w:rsid w:val="00E50A1C"/>
    <w:rsid w:val="00E51F91"/>
    <w:rsid w:val="00E5498A"/>
    <w:rsid w:val="00E559CE"/>
    <w:rsid w:val="00E560B7"/>
    <w:rsid w:val="00E5741F"/>
    <w:rsid w:val="00E60F42"/>
    <w:rsid w:val="00E6746C"/>
    <w:rsid w:val="00E7086E"/>
    <w:rsid w:val="00E71248"/>
    <w:rsid w:val="00E71D0A"/>
    <w:rsid w:val="00E73C41"/>
    <w:rsid w:val="00E75911"/>
    <w:rsid w:val="00E7598F"/>
    <w:rsid w:val="00E76F60"/>
    <w:rsid w:val="00E812B5"/>
    <w:rsid w:val="00E83D90"/>
    <w:rsid w:val="00E83F91"/>
    <w:rsid w:val="00E86299"/>
    <w:rsid w:val="00E87475"/>
    <w:rsid w:val="00E9107A"/>
    <w:rsid w:val="00E91F62"/>
    <w:rsid w:val="00E929FD"/>
    <w:rsid w:val="00E93240"/>
    <w:rsid w:val="00E9479B"/>
    <w:rsid w:val="00E94E22"/>
    <w:rsid w:val="00E95F08"/>
    <w:rsid w:val="00E96721"/>
    <w:rsid w:val="00E97171"/>
    <w:rsid w:val="00EA4D48"/>
    <w:rsid w:val="00EA7061"/>
    <w:rsid w:val="00EA7ADF"/>
    <w:rsid w:val="00EB2173"/>
    <w:rsid w:val="00EB62E6"/>
    <w:rsid w:val="00EB695F"/>
    <w:rsid w:val="00EC3A85"/>
    <w:rsid w:val="00EC4B89"/>
    <w:rsid w:val="00EC59A5"/>
    <w:rsid w:val="00EC6E14"/>
    <w:rsid w:val="00EC6E15"/>
    <w:rsid w:val="00ED1B30"/>
    <w:rsid w:val="00ED37AA"/>
    <w:rsid w:val="00ED5D03"/>
    <w:rsid w:val="00EE01ED"/>
    <w:rsid w:val="00EE1AC1"/>
    <w:rsid w:val="00EE39D6"/>
    <w:rsid w:val="00EE52AD"/>
    <w:rsid w:val="00EE5607"/>
    <w:rsid w:val="00EE5BC3"/>
    <w:rsid w:val="00EE6FAB"/>
    <w:rsid w:val="00EF29F7"/>
    <w:rsid w:val="00EF328C"/>
    <w:rsid w:val="00EF68BB"/>
    <w:rsid w:val="00F00E89"/>
    <w:rsid w:val="00F01F92"/>
    <w:rsid w:val="00F030D4"/>
    <w:rsid w:val="00F0403E"/>
    <w:rsid w:val="00F04053"/>
    <w:rsid w:val="00F06573"/>
    <w:rsid w:val="00F10A08"/>
    <w:rsid w:val="00F15354"/>
    <w:rsid w:val="00F22AC5"/>
    <w:rsid w:val="00F254D1"/>
    <w:rsid w:val="00F30299"/>
    <w:rsid w:val="00F32A6D"/>
    <w:rsid w:val="00F32B82"/>
    <w:rsid w:val="00F33A8C"/>
    <w:rsid w:val="00F34C86"/>
    <w:rsid w:val="00F35086"/>
    <w:rsid w:val="00F4043E"/>
    <w:rsid w:val="00F41795"/>
    <w:rsid w:val="00F41BBC"/>
    <w:rsid w:val="00F43022"/>
    <w:rsid w:val="00F444F0"/>
    <w:rsid w:val="00F446FF"/>
    <w:rsid w:val="00F45521"/>
    <w:rsid w:val="00F45778"/>
    <w:rsid w:val="00F47EC7"/>
    <w:rsid w:val="00F50847"/>
    <w:rsid w:val="00F53F27"/>
    <w:rsid w:val="00F546D1"/>
    <w:rsid w:val="00F60281"/>
    <w:rsid w:val="00F66272"/>
    <w:rsid w:val="00F709C0"/>
    <w:rsid w:val="00F81FEC"/>
    <w:rsid w:val="00F927A1"/>
    <w:rsid w:val="00F92E4D"/>
    <w:rsid w:val="00F937FD"/>
    <w:rsid w:val="00F95D08"/>
    <w:rsid w:val="00FA0B8D"/>
    <w:rsid w:val="00FA23BD"/>
    <w:rsid w:val="00FA2544"/>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583"/>
    <w:rsid w:val="00FE4D97"/>
    <w:rsid w:val="00FE5F90"/>
    <w:rsid w:val="00FF0070"/>
    <w:rsid w:val="00FF07C3"/>
    <w:rsid w:val="00FF1007"/>
    <w:rsid w:val="00FF47F5"/>
    <w:rsid w:val="00FF5F6A"/>
    <w:rsid w:val="00FF69F2"/>
    <w:rsid w:val="00FF7784"/>
    <w:rsid w:val="00FF7EBB"/>
    <w:rsid w:val="0183DC51"/>
    <w:rsid w:val="01FE5EA2"/>
    <w:rsid w:val="022B13A3"/>
    <w:rsid w:val="03CC700C"/>
    <w:rsid w:val="03E27A2E"/>
    <w:rsid w:val="04770B8A"/>
    <w:rsid w:val="04D3B2CE"/>
    <w:rsid w:val="05639B07"/>
    <w:rsid w:val="05B32EFB"/>
    <w:rsid w:val="06783AA2"/>
    <w:rsid w:val="06F34FBA"/>
    <w:rsid w:val="078A178A"/>
    <w:rsid w:val="07AF858D"/>
    <w:rsid w:val="0821DB40"/>
    <w:rsid w:val="0895A14B"/>
    <w:rsid w:val="08A33DF7"/>
    <w:rsid w:val="08B20147"/>
    <w:rsid w:val="097D6639"/>
    <w:rsid w:val="0A07562A"/>
    <w:rsid w:val="0A27561F"/>
    <w:rsid w:val="0BC97394"/>
    <w:rsid w:val="0BFDFF9D"/>
    <w:rsid w:val="0C4EEFF3"/>
    <w:rsid w:val="0CE8605B"/>
    <w:rsid w:val="0CF473D4"/>
    <w:rsid w:val="0D7B4EA0"/>
    <w:rsid w:val="0D80B037"/>
    <w:rsid w:val="0D8C05F9"/>
    <w:rsid w:val="0E122869"/>
    <w:rsid w:val="0E684695"/>
    <w:rsid w:val="0E6AA0B8"/>
    <w:rsid w:val="0EDBA8BD"/>
    <w:rsid w:val="0F127EDD"/>
    <w:rsid w:val="0F2B140F"/>
    <w:rsid w:val="0F6EFEEF"/>
    <w:rsid w:val="0F77E214"/>
    <w:rsid w:val="102A3950"/>
    <w:rsid w:val="1049117E"/>
    <w:rsid w:val="10904BF9"/>
    <w:rsid w:val="10A64A34"/>
    <w:rsid w:val="11833E24"/>
    <w:rsid w:val="129BB562"/>
    <w:rsid w:val="12B4AD41"/>
    <w:rsid w:val="12FF4F7B"/>
    <w:rsid w:val="1326A61D"/>
    <w:rsid w:val="134D5A13"/>
    <w:rsid w:val="1360D6EC"/>
    <w:rsid w:val="14E55E54"/>
    <w:rsid w:val="150A6C60"/>
    <w:rsid w:val="15B21EA4"/>
    <w:rsid w:val="15F2DDB0"/>
    <w:rsid w:val="1661DBBC"/>
    <w:rsid w:val="16BDB770"/>
    <w:rsid w:val="16E6E0E4"/>
    <w:rsid w:val="1722BFBF"/>
    <w:rsid w:val="180BC639"/>
    <w:rsid w:val="180FBD2D"/>
    <w:rsid w:val="18FA07C0"/>
    <w:rsid w:val="19A0B2E9"/>
    <w:rsid w:val="19C2079B"/>
    <w:rsid w:val="1AC785E8"/>
    <w:rsid w:val="1B0FBC5A"/>
    <w:rsid w:val="1B2CF147"/>
    <w:rsid w:val="1B4CB52D"/>
    <w:rsid w:val="1D53B054"/>
    <w:rsid w:val="1D6670C0"/>
    <w:rsid w:val="1EBB98C7"/>
    <w:rsid w:val="1EDD6F0F"/>
    <w:rsid w:val="1EE2DC37"/>
    <w:rsid w:val="1EEB7690"/>
    <w:rsid w:val="1F4D36EC"/>
    <w:rsid w:val="201F710D"/>
    <w:rsid w:val="2037A104"/>
    <w:rsid w:val="20481847"/>
    <w:rsid w:val="206A8B8A"/>
    <w:rsid w:val="2096C761"/>
    <w:rsid w:val="209E478C"/>
    <w:rsid w:val="20D6BDE1"/>
    <w:rsid w:val="218357B4"/>
    <w:rsid w:val="218F959D"/>
    <w:rsid w:val="21C4E7A2"/>
    <w:rsid w:val="21CFAFAE"/>
    <w:rsid w:val="230FA6B9"/>
    <w:rsid w:val="240100B1"/>
    <w:rsid w:val="24421274"/>
    <w:rsid w:val="246EF0B0"/>
    <w:rsid w:val="24D4E93A"/>
    <w:rsid w:val="25469D23"/>
    <w:rsid w:val="25B3080A"/>
    <w:rsid w:val="25F327FB"/>
    <w:rsid w:val="2684F6AB"/>
    <w:rsid w:val="27B81414"/>
    <w:rsid w:val="280D50EB"/>
    <w:rsid w:val="281A0C0A"/>
    <w:rsid w:val="289DDE72"/>
    <w:rsid w:val="28F1FF9E"/>
    <w:rsid w:val="294184E0"/>
    <w:rsid w:val="2A126BE7"/>
    <w:rsid w:val="2A3C053C"/>
    <w:rsid w:val="2A6718AB"/>
    <w:rsid w:val="2A68E999"/>
    <w:rsid w:val="2A7390CD"/>
    <w:rsid w:val="2C030924"/>
    <w:rsid w:val="2C1361CA"/>
    <w:rsid w:val="2CB0B5CD"/>
    <w:rsid w:val="2CDFB560"/>
    <w:rsid w:val="2CE615C3"/>
    <w:rsid w:val="2E55808E"/>
    <w:rsid w:val="2E5939F5"/>
    <w:rsid w:val="2E65323D"/>
    <w:rsid w:val="2F90E210"/>
    <w:rsid w:val="2FE24B81"/>
    <w:rsid w:val="3056CAA7"/>
    <w:rsid w:val="309229F3"/>
    <w:rsid w:val="30A6948F"/>
    <w:rsid w:val="322513AD"/>
    <w:rsid w:val="3234A3E2"/>
    <w:rsid w:val="3353280C"/>
    <w:rsid w:val="33691FB7"/>
    <w:rsid w:val="3384ADB8"/>
    <w:rsid w:val="341CB495"/>
    <w:rsid w:val="3446CB88"/>
    <w:rsid w:val="3498D05F"/>
    <w:rsid w:val="34A1032C"/>
    <w:rsid w:val="34BDDB82"/>
    <w:rsid w:val="350F702B"/>
    <w:rsid w:val="3517D1D9"/>
    <w:rsid w:val="355A1F6D"/>
    <w:rsid w:val="35710629"/>
    <w:rsid w:val="3604657A"/>
    <w:rsid w:val="364AF8A5"/>
    <w:rsid w:val="367922B6"/>
    <w:rsid w:val="37D14E22"/>
    <w:rsid w:val="37D99F11"/>
    <w:rsid w:val="389C5E52"/>
    <w:rsid w:val="38E7C1EB"/>
    <w:rsid w:val="39BE38D3"/>
    <w:rsid w:val="39C47EB7"/>
    <w:rsid w:val="39D265CE"/>
    <w:rsid w:val="3A70AE2B"/>
    <w:rsid w:val="3B2446CA"/>
    <w:rsid w:val="3B2C4091"/>
    <w:rsid w:val="3BE7216C"/>
    <w:rsid w:val="3C06DA9E"/>
    <w:rsid w:val="3CA50B99"/>
    <w:rsid w:val="3CCC20C9"/>
    <w:rsid w:val="3CD2139F"/>
    <w:rsid w:val="3D062F55"/>
    <w:rsid w:val="3D1BBE61"/>
    <w:rsid w:val="3D962690"/>
    <w:rsid w:val="3DB3AB10"/>
    <w:rsid w:val="3DC49A84"/>
    <w:rsid w:val="3DCF9A71"/>
    <w:rsid w:val="3E2B93CC"/>
    <w:rsid w:val="3E2FF1F8"/>
    <w:rsid w:val="3EE31E8D"/>
    <w:rsid w:val="3EF9EDD7"/>
    <w:rsid w:val="3F4E5B44"/>
    <w:rsid w:val="404E37EE"/>
    <w:rsid w:val="4053076A"/>
    <w:rsid w:val="407B929C"/>
    <w:rsid w:val="408C5A1B"/>
    <w:rsid w:val="40A9F7CB"/>
    <w:rsid w:val="40D966FF"/>
    <w:rsid w:val="41D7AB6F"/>
    <w:rsid w:val="42D0B815"/>
    <w:rsid w:val="439CB00B"/>
    <w:rsid w:val="43E25325"/>
    <w:rsid w:val="444119E8"/>
    <w:rsid w:val="45112444"/>
    <w:rsid w:val="45940AD2"/>
    <w:rsid w:val="46200C25"/>
    <w:rsid w:val="4679C711"/>
    <w:rsid w:val="470D7031"/>
    <w:rsid w:val="471103A5"/>
    <w:rsid w:val="483EF828"/>
    <w:rsid w:val="484B52C5"/>
    <w:rsid w:val="48506CD1"/>
    <w:rsid w:val="488A33B2"/>
    <w:rsid w:val="4892FD36"/>
    <w:rsid w:val="48BE3BFD"/>
    <w:rsid w:val="4912D096"/>
    <w:rsid w:val="495F10DC"/>
    <w:rsid w:val="49B95ECF"/>
    <w:rsid w:val="49C590FA"/>
    <w:rsid w:val="49E7EB44"/>
    <w:rsid w:val="49FF326B"/>
    <w:rsid w:val="4A356110"/>
    <w:rsid w:val="4BCDE19D"/>
    <w:rsid w:val="4C43040D"/>
    <w:rsid w:val="4CAC6B91"/>
    <w:rsid w:val="4CBE79D9"/>
    <w:rsid w:val="4CE0114E"/>
    <w:rsid w:val="4D2D8025"/>
    <w:rsid w:val="4E67392A"/>
    <w:rsid w:val="4EC15626"/>
    <w:rsid w:val="4EC4A02F"/>
    <w:rsid w:val="4ECF827F"/>
    <w:rsid w:val="4ECFCBB9"/>
    <w:rsid w:val="4EE09F7A"/>
    <w:rsid w:val="4F78C76A"/>
    <w:rsid w:val="4FDB554D"/>
    <w:rsid w:val="504E2223"/>
    <w:rsid w:val="5071C8D6"/>
    <w:rsid w:val="50820518"/>
    <w:rsid w:val="513585DA"/>
    <w:rsid w:val="5158DB01"/>
    <w:rsid w:val="5195D5EA"/>
    <w:rsid w:val="51971D49"/>
    <w:rsid w:val="51C116BA"/>
    <w:rsid w:val="51DE52FC"/>
    <w:rsid w:val="5221594B"/>
    <w:rsid w:val="529A11B7"/>
    <w:rsid w:val="52BCF519"/>
    <w:rsid w:val="530AFDC6"/>
    <w:rsid w:val="530C6EFF"/>
    <w:rsid w:val="5329D3D3"/>
    <w:rsid w:val="5341AF9E"/>
    <w:rsid w:val="534A9052"/>
    <w:rsid w:val="53588A7E"/>
    <w:rsid w:val="53C3EA16"/>
    <w:rsid w:val="5446225E"/>
    <w:rsid w:val="5498C93F"/>
    <w:rsid w:val="558B8BF2"/>
    <w:rsid w:val="5625722C"/>
    <w:rsid w:val="577E9AE8"/>
    <w:rsid w:val="58029AEB"/>
    <w:rsid w:val="58DD45FB"/>
    <w:rsid w:val="594C53E1"/>
    <w:rsid w:val="59EF9C14"/>
    <w:rsid w:val="5A453747"/>
    <w:rsid w:val="5B8A57CF"/>
    <w:rsid w:val="5BB46A6D"/>
    <w:rsid w:val="5BF41937"/>
    <w:rsid w:val="5C371BFF"/>
    <w:rsid w:val="5C69D9F8"/>
    <w:rsid w:val="5D4134E3"/>
    <w:rsid w:val="5D42DAC8"/>
    <w:rsid w:val="5DE993BE"/>
    <w:rsid w:val="5DEB249D"/>
    <w:rsid w:val="5EE62511"/>
    <w:rsid w:val="5EF15116"/>
    <w:rsid w:val="5EF7B03B"/>
    <w:rsid w:val="5FAB35DA"/>
    <w:rsid w:val="5FF5C570"/>
    <w:rsid w:val="60EAEA3E"/>
    <w:rsid w:val="60FAF5B9"/>
    <w:rsid w:val="6119060E"/>
    <w:rsid w:val="61651836"/>
    <w:rsid w:val="618E8F8A"/>
    <w:rsid w:val="61F80708"/>
    <w:rsid w:val="623598E6"/>
    <w:rsid w:val="623F2A43"/>
    <w:rsid w:val="6292144E"/>
    <w:rsid w:val="63A0D8E5"/>
    <w:rsid w:val="63A1FAF3"/>
    <w:rsid w:val="6445702C"/>
    <w:rsid w:val="64DAABDC"/>
    <w:rsid w:val="6531D631"/>
    <w:rsid w:val="65372526"/>
    <w:rsid w:val="66AA7068"/>
    <w:rsid w:val="66C4726F"/>
    <w:rsid w:val="66CA4817"/>
    <w:rsid w:val="66CD9A2F"/>
    <w:rsid w:val="678A7E8E"/>
    <w:rsid w:val="678F2E4A"/>
    <w:rsid w:val="6847DB78"/>
    <w:rsid w:val="685D23D4"/>
    <w:rsid w:val="69904927"/>
    <w:rsid w:val="69AFB23E"/>
    <w:rsid w:val="69CA8342"/>
    <w:rsid w:val="6A6BA477"/>
    <w:rsid w:val="6A854C79"/>
    <w:rsid w:val="6B504D3C"/>
    <w:rsid w:val="6B754DC7"/>
    <w:rsid w:val="6C71A84E"/>
    <w:rsid w:val="6CF07366"/>
    <w:rsid w:val="6D1724F2"/>
    <w:rsid w:val="6D1B720D"/>
    <w:rsid w:val="6D4748C2"/>
    <w:rsid w:val="6D6E3CDD"/>
    <w:rsid w:val="6DBA418C"/>
    <w:rsid w:val="6E4F6729"/>
    <w:rsid w:val="6EEF356E"/>
    <w:rsid w:val="6EF1B17F"/>
    <w:rsid w:val="6F6FE399"/>
    <w:rsid w:val="6F815CF6"/>
    <w:rsid w:val="706632EC"/>
    <w:rsid w:val="706A4E37"/>
    <w:rsid w:val="714CA118"/>
    <w:rsid w:val="7161A891"/>
    <w:rsid w:val="72A01820"/>
    <w:rsid w:val="72B097EA"/>
    <w:rsid w:val="732985A0"/>
    <w:rsid w:val="7331E4ED"/>
    <w:rsid w:val="7334C618"/>
    <w:rsid w:val="7368B423"/>
    <w:rsid w:val="736B56BA"/>
    <w:rsid w:val="73725424"/>
    <w:rsid w:val="74094841"/>
    <w:rsid w:val="745329EC"/>
    <w:rsid w:val="748B3D85"/>
    <w:rsid w:val="74DF0995"/>
    <w:rsid w:val="74E5E16B"/>
    <w:rsid w:val="74F02D26"/>
    <w:rsid w:val="7504458B"/>
    <w:rsid w:val="756EEE2D"/>
    <w:rsid w:val="7645D2F6"/>
    <w:rsid w:val="76AE1E05"/>
    <w:rsid w:val="77387C12"/>
    <w:rsid w:val="77561DB5"/>
    <w:rsid w:val="77F0F128"/>
    <w:rsid w:val="7801008C"/>
    <w:rsid w:val="787B9673"/>
    <w:rsid w:val="79B87791"/>
    <w:rsid w:val="79F82AFD"/>
    <w:rsid w:val="7A3BA570"/>
    <w:rsid w:val="7AAB400D"/>
    <w:rsid w:val="7AC29F21"/>
    <w:rsid w:val="7AF4685F"/>
    <w:rsid w:val="7B2CF1A9"/>
    <w:rsid w:val="7CF2574A"/>
    <w:rsid w:val="7D249EF6"/>
    <w:rsid w:val="7D2B4D0D"/>
    <w:rsid w:val="7DD3831C"/>
    <w:rsid w:val="7DF7536E"/>
    <w:rsid w:val="7E05DA52"/>
    <w:rsid w:val="7E6260F7"/>
    <w:rsid w:val="7E81BEBA"/>
    <w:rsid w:val="7E95C208"/>
    <w:rsid w:val="7E97696C"/>
    <w:rsid w:val="7EB131E3"/>
    <w:rsid w:val="7F2B57DC"/>
    <w:rsid w:val="7F55C150"/>
    <w:rsid w:val="7F76EF31"/>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5B24E4"/>
    <w:rPr>
      <w:rFonts w:ascii="Times New Roman" w:hAnsi="Times New Roman" w:cs="Times New Roman"/>
      <w:sz w:val="24"/>
      <w:szCs w:val="24"/>
    </w:rPr>
  </w:style>
  <w:style w:type="paragraph" w:styleId="ListParagraph">
    <w:name w:val="List Paragraph"/>
    <w:basedOn w:val="Normal"/>
    <w:uiPriority w:val="34"/>
    <w:qFormat/>
    <w:rsid w:val="004B47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353510">
      <w:bodyDiv w:val="1"/>
      <w:marLeft w:val="0"/>
      <w:marRight w:val="0"/>
      <w:marTop w:val="0"/>
      <w:marBottom w:val="0"/>
      <w:divBdr>
        <w:top w:val="none" w:sz="0" w:space="0" w:color="auto"/>
        <w:left w:val="none" w:sz="0" w:space="0" w:color="auto"/>
        <w:bottom w:val="none" w:sz="0" w:space="0" w:color="auto"/>
        <w:right w:val="none" w:sz="0" w:space="0" w:color="auto"/>
      </w:divBdr>
    </w:div>
    <w:div w:id="80539081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FEE04579-52B1-4977-B531-6B5BBBA078B8}">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6012</Words>
  <Characters>34269</Characters>
  <Application>Microsoft Office Word</Application>
  <DocSecurity>0</DocSecurity>
  <Lines>285</Lines>
  <Paragraphs>80</Paragraphs>
  <ScaleCrop>false</ScaleCrop>
  <Company>Powys County Council</Company>
  <LinksUpToDate>false</LinksUpToDate>
  <CharactersWithSpaces>40201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Lucy Phillips</cp:lastModifiedBy>
  <cp:revision>2</cp:revision>
  <cp:lastPrinted>2020-02-11T19:20:00Z</cp:lastPrinted>
  <dcterms:created xsi:type="dcterms:W3CDTF">2024-10-03T19:01:00Z</dcterms:created>
  <dcterms:modified xsi:type="dcterms:W3CDTF">2024-10-03T19:01:00Z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