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61B13DC" w14:textId="77777777" w:rsidR="003F2C5C" w:rsidRPr="003B0EC5" w:rsidRDefault="003F2C5C" w:rsidP="003F2C5C">
      <w:pPr>
        <w:jc w:val="right"/>
        <w:rPr>
          <w:sz w:val="28"/>
          <w:szCs w:val="28"/>
        </w:rPr>
      </w:pPr>
      <w:r w:rsidRPr="003B0EC5">
        <w:rPr>
          <w:b/>
          <w:bCs/>
          <w:sz w:val="28"/>
          <w:szCs w:val="28"/>
        </w:rPr>
        <w:t>Module Name</w:t>
      </w:r>
      <w:r w:rsidRPr="003B0EC5">
        <w:rPr>
          <w:sz w:val="28"/>
          <w:szCs w:val="28"/>
        </w:rPr>
        <w:t>: Entrepreneurship</w:t>
      </w:r>
    </w:p>
    <w:p w14:paraId="47D5B70A" w14:textId="77777777" w:rsidR="003F2C5C" w:rsidRPr="003B0EC5" w:rsidRDefault="003F2C5C" w:rsidP="003F2C5C">
      <w:pPr>
        <w:jc w:val="right"/>
        <w:rPr>
          <w:sz w:val="28"/>
          <w:szCs w:val="28"/>
        </w:rPr>
      </w:pPr>
      <w:r w:rsidRPr="003B0EC5">
        <w:rPr>
          <w:b/>
          <w:bCs/>
          <w:sz w:val="28"/>
          <w:szCs w:val="28"/>
        </w:rPr>
        <w:t>Module Code</w:t>
      </w:r>
      <w:r w:rsidRPr="003B0EC5">
        <w:rPr>
          <w:sz w:val="28"/>
          <w:szCs w:val="28"/>
        </w:rPr>
        <w:t>: BMIH5001</w:t>
      </w:r>
    </w:p>
    <w:p w14:paraId="6CDBC57C" w14:textId="0ACBD6B2" w:rsidR="003F2C5C" w:rsidRPr="003B0EC5" w:rsidRDefault="003F2C5C" w:rsidP="00A30239">
      <w:pPr>
        <w:overflowPunct/>
        <w:jc w:val="right"/>
        <w:textAlignment w:val="auto"/>
        <w:rPr>
          <w:rFonts w:eastAsiaTheme="minorHAnsi"/>
          <w:sz w:val="28"/>
          <w:szCs w:val="28"/>
        </w:rPr>
      </w:pPr>
      <w:r w:rsidRPr="003B0EC5">
        <w:rPr>
          <w:b/>
          <w:bCs/>
          <w:sz w:val="28"/>
          <w:szCs w:val="28"/>
        </w:rPr>
        <w:t>Lecturer Name</w:t>
      </w:r>
      <w:r w:rsidRPr="003B0EC5">
        <w:rPr>
          <w:sz w:val="28"/>
          <w:szCs w:val="28"/>
        </w:rPr>
        <w:t xml:space="preserve">: </w:t>
      </w:r>
      <w:r w:rsidRPr="003B0EC5">
        <w:rPr>
          <w:rFonts w:eastAsiaTheme="minorHAnsi"/>
          <w:sz w:val="28"/>
          <w:szCs w:val="28"/>
        </w:rPr>
        <w:t>Charlotte</w:t>
      </w:r>
      <w:r w:rsidR="00A30239" w:rsidRPr="003B0EC5">
        <w:rPr>
          <w:rFonts w:eastAsiaTheme="minorHAnsi"/>
          <w:sz w:val="28"/>
          <w:szCs w:val="28"/>
        </w:rPr>
        <w:t xml:space="preserve"> Joyner</w:t>
      </w:r>
    </w:p>
    <w:p w14:paraId="3AFD7527" w14:textId="13F2BE50" w:rsidR="003F2C5C" w:rsidRPr="003B0EC5" w:rsidRDefault="00A30239" w:rsidP="00A30239">
      <w:pPr>
        <w:jc w:val="right"/>
        <w:rPr>
          <w:b/>
          <w:bCs/>
          <w:sz w:val="28"/>
          <w:szCs w:val="28"/>
        </w:rPr>
      </w:pPr>
      <w:r w:rsidRPr="003B0EC5">
        <w:rPr>
          <w:b/>
          <w:bCs/>
          <w:sz w:val="28"/>
          <w:szCs w:val="28"/>
        </w:rPr>
        <w:t>Word count: 4778</w:t>
      </w:r>
    </w:p>
    <w:p w14:paraId="627BCC1E" w14:textId="77777777" w:rsidR="00A30239" w:rsidRDefault="00A30239" w:rsidP="00A30239">
      <w:pPr>
        <w:jc w:val="right"/>
        <w:rPr>
          <w:b/>
          <w:bCs/>
          <w:sz w:val="24"/>
          <w:szCs w:val="24"/>
        </w:rPr>
      </w:pPr>
    </w:p>
    <w:p w14:paraId="697E33C4" w14:textId="77777777" w:rsidR="003F2C5C" w:rsidRPr="001A231A" w:rsidRDefault="003F2C5C" w:rsidP="003F2C5C">
      <w:pPr>
        <w:jc w:val="right"/>
        <w:rPr>
          <w:b/>
          <w:bCs/>
          <w:sz w:val="24"/>
          <w:szCs w:val="24"/>
        </w:rPr>
      </w:pPr>
      <w:r w:rsidRPr="001A231A">
        <w:rPr>
          <w:b/>
          <w:bCs/>
          <w:sz w:val="24"/>
          <w:szCs w:val="24"/>
        </w:rPr>
        <w:t>Produced By:</w:t>
      </w:r>
    </w:p>
    <w:p w14:paraId="4B502F64" w14:textId="77777777" w:rsidR="003F2C5C" w:rsidRPr="001A231A" w:rsidRDefault="003F2C5C" w:rsidP="003F2C5C">
      <w:pPr>
        <w:jc w:val="right"/>
        <w:rPr>
          <w:sz w:val="24"/>
          <w:szCs w:val="24"/>
        </w:rPr>
      </w:pPr>
    </w:p>
    <w:p w14:paraId="5E36ED83" w14:textId="77777777" w:rsidR="003F2C5C" w:rsidRPr="001A231A" w:rsidRDefault="003F2C5C" w:rsidP="003F2C5C">
      <w:pPr>
        <w:jc w:val="right"/>
        <w:rPr>
          <w:i/>
          <w:iCs/>
          <w:sz w:val="24"/>
          <w:szCs w:val="24"/>
          <w:lang w:val="nl-NL"/>
        </w:rPr>
      </w:pPr>
      <w:r w:rsidRPr="001A231A">
        <w:rPr>
          <w:i/>
          <w:iCs/>
          <w:sz w:val="24"/>
          <w:szCs w:val="24"/>
          <w:lang w:val="nl-NL"/>
        </w:rPr>
        <w:t>GROUP MEMBERS:</w:t>
      </w:r>
    </w:p>
    <w:tbl>
      <w:tblPr>
        <w:tblStyle w:val="TableGrid"/>
        <w:tblW w:w="9067" w:type="dxa"/>
        <w:tblLook w:val="04A0" w:firstRow="1" w:lastRow="0" w:firstColumn="1" w:lastColumn="0" w:noHBand="0" w:noVBand="1"/>
      </w:tblPr>
      <w:tblGrid>
        <w:gridCol w:w="5949"/>
        <w:gridCol w:w="3118"/>
      </w:tblGrid>
      <w:tr w:rsidR="003F2C5C" w:rsidRPr="001A231A" w14:paraId="05248D47" w14:textId="77777777" w:rsidTr="003E7067">
        <w:tc>
          <w:tcPr>
            <w:tcW w:w="5949" w:type="dxa"/>
          </w:tcPr>
          <w:p w14:paraId="7C42A0CA" w14:textId="77777777" w:rsidR="003F2C5C" w:rsidRPr="001A231A" w:rsidRDefault="003F2C5C" w:rsidP="00884D2C">
            <w:pPr>
              <w:jc w:val="center"/>
              <w:rPr>
                <w:sz w:val="24"/>
                <w:szCs w:val="24"/>
                <w:lang w:val="nl-NL"/>
              </w:rPr>
            </w:pPr>
            <w:r w:rsidRPr="001A231A">
              <w:rPr>
                <w:sz w:val="24"/>
                <w:szCs w:val="24"/>
                <w:lang w:val="nl-NL"/>
              </w:rPr>
              <w:t>Student Name</w:t>
            </w:r>
          </w:p>
        </w:tc>
        <w:tc>
          <w:tcPr>
            <w:tcW w:w="3118" w:type="dxa"/>
          </w:tcPr>
          <w:p w14:paraId="231F5C4C" w14:textId="77777777" w:rsidR="003F2C5C" w:rsidRPr="001A231A" w:rsidRDefault="003F2C5C" w:rsidP="00884D2C">
            <w:pPr>
              <w:jc w:val="center"/>
              <w:rPr>
                <w:sz w:val="24"/>
                <w:szCs w:val="24"/>
                <w:lang w:val="nl-NL"/>
              </w:rPr>
            </w:pPr>
            <w:r w:rsidRPr="001A231A">
              <w:rPr>
                <w:sz w:val="24"/>
                <w:szCs w:val="24"/>
                <w:lang w:val="nl-NL"/>
              </w:rPr>
              <w:t>Student No.</w:t>
            </w:r>
          </w:p>
        </w:tc>
      </w:tr>
      <w:tr w:rsidR="003F2C5C" w:rsidRPr="001A231A" w14:paraId="49F9969B" w14:textId="77777777" w:rsidTr="003E7067">
        <w:tc>
          <w:tcPr>
            <w:tcW w:w="5949" w:type="dxa"/>
          </w:tcPr>
          <w:p w14:paraId="664CA313" w14:textId="75588FF5" w:rsidR="003F2C5C" w:rsidRPr="00884D2C" w:rsidRDefault="00884D2C" w:rsidP="00884D2C">
            <w:pPr>
              <w:jc w:val="center"/>
              <w:rPr>
                <w:b/>
                <w:sz w:val="24"/>
                <w:szCs w:val="24"/>
                <w:lang w:val="nl-NL"/>
              </w:rPr>
            </w:pPr>
            <w:r w:rsidRPr="00884D2C">
              <w:rPr>
                <w:b/>
                <w:sz w:val="24"/>
                <w:szCs w:val="24"/>
                <w:lang w:val="nl-NL"/>
              </w:rPr>
              <w:t>Sorin Bindea</w:t>
            </w:r>
          </w:p>
        </w:tc>
        <w:tc>
          <w:tcPr>
            <w:tcW w:w="3118" w:type="dxa"/>
          </w:tcPr>
          <w:p w14:paraId="2518F848" w14:textId="6197A483" w:rsidR="003F2C5C" w:rsidRPr="00884D2C" w:rsidRDefault="00884D2C" w:rsidP="00884D2C">
            <w:pPr>
              <w:jc w:val="center"/>
              <w:rPr>
                <w:b/>
                <w:sz w:val="24"/>
                <w:szCs w:val="24"/>
                <w:lang w:val="nl-NL"/>
              </w:rPr>
            </w:pPr>
            <w:r w:rsidRPr="00884D2C">
              <w:rPr>
                <w:b/>
                <w:sz w:val="24"/>
                <w:szCs w:val="24"/>
                <w:lang w:val="nl-NL"/>
              </w:rPr>
              <w:t>2246420</w:t>
            </w:r>
          </w:p>
        </w:tc>
      </w:tr>
      <w:tr w:rsidR="003F2C5C" w:rsidRPr="001A231A" w14:paraId="5C59CA66" w14:textId="77777777" w:rsidTr="003E7067">
        <w:tc>
          <w:tcPr>
            <w:tcW w:w="5949" w:type="dxa"/>
          </w:tcPr>
          <w:p w14:paraId="071397D9" w14:textId="374DF721" w:rsidR="003F2C5C" w:rsidRPr="00884D2C" w:rsidRDefault="00884D2C" w:rsidP="00884D2C">
            <w:pPr>
              <w:jc w:val="center"/>
              <w:rPr>
                <w:b/>
                <w:sz w:val="24"/>
                <w:szCs w:val="24"/>
                <w:lang w:val="nl-NL"/>
              </w:rPr>
            </w:pPr>
            <w:r w:rsidRPr="00884D2C">
              <w:rPr>
                <w:b/>
                <w:sz w:val="24"/>
                <w:szCs w:val="24"/>
                <w:lang w:val="nl-NL"/>
              </w:rPr>
              <w:t>Sefora Hoszu</w:t>
            </w:r>
          </w:p>
        </w:tc>
        <w:tc>
          <w:tcPr>
            <w:tcW w:w="3118" w:type="dxa"/>
          </w:tcPr>
          <w:p w14:paraId="15B503A7" w14:textId="48D4F766" w:rsidR="003F2C5C" w:rsidRPr="00884D2C" w:rsidRDefault="00884D2C" w:rsidP="00884D2C">
            <w:pPr>
              <w:jc w:val="center"/>
              <w:rPr>
                <w:b/>
                <w:sz w:val="24"/>
                <w:szCs w:val="24"/>
                <w:lang w:val="nl-NL"/>
              </w:rPr>
            </w:pPr>
            <w:r>
              <w:rPr>
                <w:b/>
                <w:sz w:val="24"/>
                <w:szCs w:val="24"/>
                <w:lang w:val="nl-NL"/>
              </w:rPr>
              <w:t>2246</w:t>
            </w:r>
            <w:r w:rsidRPr="00884D2C">
              <w:rPr>
                <w:b/>
                <w:sz w:val="24"/>
                <w:szCs w:val="24"/>
                <w:lang w:val="nl-NL"/>
              </w:rPr>
              <w:t>571</w:t>
            </w:r>
          </w:p>
        </w:tc>
      </w:tr>
      <w:tr w:rsidR="003F2C5C" w:rsidRPr="001A231A" w14:paraId="43FE0726" w14:textId="77777777" w:rsidTr="003E7067">
        <w:tc>
          <w:tcPr>
            <w:tcW w:w="5949" w:type="dxa"/>
          </w:tcPr>
          <w:p w14:paraId="7BB695C0" w14:textId="6DAE20C6" w:rsidR="003F2C5C" w:rsidRPr="00884D2C" w:rsidRDefault="00884D2C" w:rsidP="00884D2C">
            <w:pPr>
              <w:jc w:val="center"/>
              <w:rPr>
                <w:b/>
                <w:sz w:val="24"/>
                <w:szCs w:val="24"/>
                <w:lang w:val="nl-NL"/>
              </w:rPr>
            </w:pPr>
            <w:r w:rsidRPr="00884D2C">
              <w:rPr>
                <w:b/>
                <w:sz w:val="24"/>
                <w:szCs w:val="24"/>
                <w:lang w:val="nl-NL"/>
              </w:rPr>
              <w:t>Silvia Daniela Grecu</w:t>
            </w:r>
          </w:p>
        </w:tc>
        <w:tc>
          <w:tcPr>
            <w:tcW w:w="3118" w:type="dxa"/>
          </w:tcPr>
          <w:p w14:paraId="269BD9C4" w14:textId="4C2C379A" w:rsidR="003F2C5C" w:rsidRPr="00884D2C" w:rsidRDefault="00884D2C" w:rsidP="00884D2C">
            <w:pPr>
              <w:jc w:val="center"/>
              <w:rPr>
                <w:b/>
                <w:sz w:val="24"/>
                <w:szCs w:val="24"/>
                <w:lang w:val="nl-NL"/>
              </w:rPr>
            </w:pPr>
            <w:r w:rsidRPr="00884D2C">
              <w:rPr>
                <w:b/>
                <w:sz w:val="24"/>
                <w:szCs w:val="24"/>
                <w:lang w:val="nl-NL"/>
              </w:rPr>
              <w:t>2245642</w:t>
            </w:r>
          </w:p>
        </w:tc>
      </w:tr>
      <w:tr w:rsidR="003F2C5C" w:rsidRPr="001A231A" w14:paraId="0CC0472A" w14:textId="77777777" w:rsidTr="003E7067">
        <w:tc>
          <w:tcPr>
            <w:tcW w:w="5949" w:type="dxa"/>
          </w:tcPr>
          <w:p w14:paraId="03651992" w14:textId="68CB4913" w:rsidR="003F2C5C" w:rsidRPr="00884D2C" w:rsidRDefault="00884D2C" w:rsidP="00884D2C">
            <w:pPr>
              <w:jc w:val="center"/>
              <w:rPr>
                <w:b/>
                <w:sz w:val="24"/>
                <w:szCs w:val="24"/>
                <w:lang w:val="nl-NL"/>
              </w:rPr>
            </w:pPr>
            <w:r w:rsidRPr="00884D2C">
              <w:rPr>
                <w:b/>
                <w:sz w:val="24"/>
                <w:szCs w:val="24"/>
                <w:lang w:val="nl-NL"/>
              </w:rPr>
              <w:t xml:space="preserve">Persima </w:t>
            </w:r>
            <w:r w:rsidR="008D223E">
              <w:rPr>
                <w:b/>
                <w:sz w:val="24"/>
                <w:szCs w:val="24"/>
                <w:lang w:val="nl-NL"/>
              </w:rPr>
              <w:t>Barreto</w:t>
            </w:r>
          </w:p>
        </w:tc>
        <w:tc>
          <w:tcPr>
            <w:tcW w:w="3118" w:type="dxa"/>
          </w:tcPr>
          <w:p w14:paraId="5892A492" w14:textId="59BF5C9B" w:rsidR="003F2C5C" w:rsidRPr="008D223E" w:rsidRDefault="008D223E" w:rsidP="00884D2C">
            <w:pPr>
              <w:jc w:val="center"/>
              <w:rPr>
                <w:b/>
                <w:sz w:val="24"/>
                <w:szCs w:val="24"/>
                <w:lang w:val="nl-NL"/>
              </w:rPr>
            </w:pPr>
            <w:r w:rsidRPr="008D223E">
              <w:rPr>
                <w:b/>
                <w:sz w:val="24"/>
                <w:szCs w:val="24"/>
                <w:lang w:val="nl-NL"/>
              </w:rPr>
              <w:t>2243324</w:t>
            </w:r>
          </w:p>
        </w:tc>
      </w:tr>
    </w:tbl>
    <w:p w14:paraId="043F81CA" w14:textId="77777777" w:rsidR="003F2C5C" w:rsidRPr="001A231A" w:rsidRDefault="003F2C5C" w:rsidP="003F2C5C">
      <w:pPr>
        <w:jc w:val="right"/>
        <w:rPr>
          <w:sz w:val="24"/>
          <w:szCs w:val="24"/>
          <w:lang w:val="nl-NL"/>
        </w:rPr>
      </w:pPr>
    </w:p>
    <w:p w14:paraId="47C364EC" w14:textId="77777777" w:rsidR="003F2C5C" w:rsidRDefault="003F2C5C" w:rsidP="003F2C5C">
      <w:pPr>
        <w:jc w:val="right"/>
        <w:rPr>
          <w:b/>
          <w:bCs/>
          <w:sz w:val="24"/>
          <w:szCs w:val="24"/>
        </w:rPr>
      </w:pPr>
    </w:p>
    <w:p w14:paraId="2E039371" w14:textId="67C1E172" w:rsidR="003F2C5C" w:rsidRPr="001A231A" w:rsidRDefault="003F2C5C" w:rsidP="003F2C5C">
      <w:pPr>
        <w:jc w:val="right"/>
        <w:rPr>
          <w:sz w:val="24"/>
          <w:szCs w:val="24"/>
        </w:rPr>
      </w:pPr>
    </w:p>
    <w:p w14:paraId="5A3C2A7E" w14:textId="77777777" w:rsidR="003F2C5C" w:rsidRPr="001A231A" w:rsidRDefault="003F2C5C" w:rsidP="003F2C5C">
      <w:pPr>
        <w:jc w:val="right"/>
        <w:rPr>
          <w:sz w:val="24"/>
          <w:szCs w:val="24"/>
        </w:rPr>
      </w:pPr>
    </w:p>
    <w:p w14:paraId="550E84E7" w14:textId="77777777" w:rsidR="002E250A" w:rsidRDefault="002E250A" w:rsidP="003F2C5C">
      <w:pPr>
        <w:jc w:val="right"/>
        <w:rPr>
          <w:rFonts w:asciiTheme="minorHAnsi" w:hAnsiTheme="minorHAnsi" w:cstheme="minorHAnsi"/>
          <w:sz w:val="40"/>
        </w:rPr>
      </w:pPr>
    </w:p>
    <w:p w14:paraId="0D26AF17" w14:textId="77777777" w:rsidR="003F2C5C" w:rsidRDefault="003F2C5C" w:rsidP="002E250A">
      <w:pPr>
        <w:jc w:val="center"/>
        <w:rPr>
          <w:rFonts w:asciiTheme="minorHAnsi" w:hAnsiTheme="minorHAnsi" w:cstheme="minorHAnsi"/>
          <w:sz w:val="40"/>
        </w:rPr>
      </w:pPr>
    </w:p>
    <w:p w14:paraId="2017B1F1" w14:textId="77777777" w:rsidR="003F2C5C" w:rsidRDefault="003F2C5C" w:rsidP="002E250A">
      <w:pPr>
        <w:jc w:val="center"/>
        <w:rPr>
          <w:rFonts w:asciiTheme="minorHAnsi" w:hAnsiTheme="minorHAnsi" w:cstheme="minorHAnsi"/>
          <w:sz w:val="40"/>
        </w:rPr>
      </w:pPr>
    </w:p>
    <w:p w14:paraId="01FACBE2" w14:textId="77777777" w:rsidR="003F2C5C" w:rsidRPr="00250425" w:rsidRDefault="003F2C5C" w:rsidP="003F2C5C">
      <w:pPr>
        <w:rPr>
          <w:rFonts w:asciiTheme="minorHAnsi" w:hAnsiTheme="minorHAnsi" w:cstheme="minorHAnsi"/>
          <w:sz w:val="40"/>
        </w:rPr>
      </w:pPr>
    </w:p>
    <w:p w14:paraId="056FA62F" w14:textId="2B5CA120" w:rsidR="002E250A" w:rsidRPr="00D95CC1" w:rsidRDefault="003F2C5C" w:rsidP="002E250A">
      <w:pPr>
        <w:jc w:val="center"/>
        <w:rPr>
          <w:b/>
          <w:bCs/>
          <w:sz w:val="36"/>
          <w:szCs w:val="36"/>
          <w:u w:val="single"/>
        </w:rPr>
      </w:pPr>
      <w:r w:rsidRPr="00D95CC1">
        <w:rPr>
          <w:b/>
          <w:bCs/>
          <w:sz w:val="36"/>
          <w:szCs w:val="36"/>
          <w:u w:val="single"/>
        </w:rPr>
        <w:t>BUSINESS PLAN FOR</w:t>
      </w:r>
    </w:p>
    <w:p w14:paraId="7C322905" w14:textId="77777777" w:rsidR="003F2C5C" w:rsidRPr="00D95CC1" w:rsidRDefault="003F2C5C" w:rsidP="002E250A">
      <w:pPr>
        <w:jc w:val="center"/>
        <w:rPr>
          <w:b/>
          <w:bCs/>
          <w:sz w:val="36"/>
          <w:szCs w:val="36"/>
          <w:u w:val="single"/>
        </w:rPr>
      </w:pPr>
    </w:p>
    <w:p w14:paraId="49814E9F" w14:textId="00B2142A" w:rsidR="003F2C5C" w:rsidRPr="00D95CC1" w:rsidRDefault="003F2C5C" w:rsidP="002E250A">
      <w:pPr>
        <w:jc w:val="center"/>
        <w:rPr>
          <w:b/>
          <w:bCs/>
          <w:sz w:val="36"/>
          <w:szCs w:val="36"/>
          <w:u w:val="single"/>
        </w:rPr>
      </w:pPr>
      <w:r w:rsidRPr="00D95CC1">
        <w:rPr>
          <w:b/>
          <w:bCs/>
          <w:sz w:val="36"/>
          <w:szCs w:val="36"/>
          <w:u w:val="single"/>
        </w:rPr>
        <w:t>URBAN OASIS GLAMPING LONDON</w:t>
      </w:r>
    </w:p>
    <w:p w14:paraId="6B4C13CE" w14:textId="77777777" w:rsidR="002E250A" w:rsidRPr="00D95CC1" w:rsidRDefault="002E250A" w:rsidP="002E250A">
      <w:pPr>
        <w:jc w:val="center"/>
        <w:rPr>
          <w:sz w:val="24"/>
          <w:szCs w:val="24"/>
          <w:u w:val="single"/>
        </w:rPr>
      </w:pPr>
    </w:p>
    <w:p w14:paraId="5BA530A9" w14:textId="77777777" w:rsidR="002E250A" w:rsidRPr="00D95CC1" w:rsidRDefault="002E250A" w:rsidP="0088783D">
      <w:pPr>
        <w:rPr>
          <w:sz w:val="24"/>
          <w:szCs w:val="24"/>
          <w:u w:val="single"/>
        </w:rPr>
      </w:pPr>
    </w:p>
    <w:p w14:paraId="6B489AFC" w14:textId="77777777" w:rsidR="002E250A" w:rsidRPr="001A231A" w:rsidRDefault="002E250A" w:rsidP="002E250A">
      <w:pPr>
        <w:jc w:val="center"/>
        <w:rPr>
          <w:sz w:val="24"/>
          <w:szCs w:val="24"/>
        </w:rPr>
      </w:pPr>
    </w:p>
    <w:p w14:paraId="3D70E444" w14:textId="77777777" w:rsidR="002E250A" w:rsidRDefault="002E250A" w:rsidP="002E250A">
      <w:pPr>
        <w:jc w:val="center"/>
        <w:rPr>
          <w:sz w:val="24"/>
          <w:szCs w:val="24"/>
        </w:rPr>
      </w:pPr>
    </w:p>
    <w:p w14:paraId="22ABEECA" w14:textId="77777777" w:rsidR="003F2C5C" w:rsidRDefault="003F2C5C" w:rsidP="002E250A">
      <w:pPr>
        <w:jc w:val="center"/>
        <w:rPr>
          <w:sz w:val="24"/>
          <w:szCs w:val="24"/>
        </w:rPr>
      </w:pPr>
    </w:p>
    <w:p w14:paraId="38F47587" w14:textId="77777777" w:rsidR="003F2C5C" w:rsidRDefault="003F2C5C" w:rsidP="002E250A">
      <w:pPr>
        <w:jc w:val="center"/>
        <w:rPr>
          <w:sz w:val="24"/>
          <w:szCs w:val="24"/>
        </w:rPr>
      </w:pPr>
    </w:p>
    <w:p w14:paraId="154D9416" w14:textId="77777777" w:rsidR="003F2C5C" w:rsidRDefault="003F2C5C" w:rsidP="002E250A">
      <w:pPr>
        <w:jc w:val="center"/>
        <w:rPr>
          <w:sz w:val="24"/>
          <w:szCs w:val="24"/>
        </w:rPr>
      </w:pPr>
    </w:p>
    <w:p w14:paraId="5C36D3E0" w14:textId="77777777" w:rsidR="003F2C5C" w:rsidRDefault="003F2C5C" w:rsidP="002E250A">
      <w:pPr>
        <w:jc w:val="center"/>
        <w:rPr>
          <w:sz w:val="24"/>
          <w:szCs w:val="24"/>
        </w:rPr>
      </w:pPr>
    </w:p>
    <w:p w14:paraId="3E6B27F2" w14:textId="77777777" w:rsidR="003F2C5C" w:rsidRDefault="003F2C5C" w:rsidP="002E250A">
      <w:pPr>
        <w:jc w:val="center"/>
        <w:rPr>
          <w:sz w:val="24"/>
          <w:szCs w:val="24"/>
        </w:rPr>
      </w:pPr>
    </w:p>
    <w:p w14:paraId="1B9E094A" w14:textId="77777777" w:rsidR="003F2C5C" w:rsidRDefault="003F2C5C" w:rsidP="002E250A">
      <w:pPr>
        <w:jc w:val="center"/>
        <w:rPr>
          <w:sz w:val="24"/>
          <w:szCs w:val="24"/>
        </w:rPr>
      </w:pPr>
    </w:p>
    <w:p w14:paraId="18D72C5C" w14:textId="77777777" w:rsidR="003F2C5C" w:rsidRDefault="003F2C5C" w:rsidP="002E250A">
      <w:pPr>
        <w:jc w:val="center"/>
        <w:rPr>
          <w:sz w:val="24"/>
          <w:szCs w:val="24"/>
        </w:rPr>
      </w:pPr>
    </w:p>
    <w:p w14:paraId="11CD7C0C" w14:textId="77777777" w:rsidR="003F2C5C" w:rsidRDefault="003F2C5C" w:rsidP="002E250A">
      <w:pPr>
        <w:jc w:val="center"/>
        <w:rPr>
          <w:sz w:val="24"/>
          <w:szCs w:val="24"/>
        </w:rPr>
      </w:pPr>
    </w:p>
    <w:p w14:paraId="36A647C2" w14:textId="77777777" w:rsidR="003F2C5C" w:rsidRDefault="003F2C5C" w:rsidP="002E250A">
      <w:pPr>
        <w:jc w:val="center"/>
        <w:rPr>
          <w:sz w:val="24"/>
          <w:szCs w:val="24"/>
        </w:rPr>
      </w:pPr>
    </w:p>
    <w:p w14:paraId="241BC089" w14:textId="77777777" w:rsidR="003F2C5C" w:rsidRDefault="003F2C5C" w:rsidP="002E250A">
      <w:pPr>
        <w:jc w:val="center"/>
        <w:rPr>
          <w:sz w:val="24"/>
          <w:szCs w:val="24"/>
        </w:rPr>
      </w:pPr>
    </w:p>
    <w:p w14:paraId="2FE83426" w14:textId="77777777" w:rsidR="003F2C5C" w:rsidRDefault="003F2C5C" w:rsidP="002E250A">
      <w:pPr>
        <w:jc w:val="center"/>
        <w:rPr>
          <w:sz w:val="24"/>
          <w:szCs w:val="24"/>
        </w:rPr>
      </w:pPr>
    </w:p>
    <w:p w14:paraId="7A256959" w14:textId="77777777" w:rsidR="003F2C5C" w:rsidRDefault="003F2C5C" w:rsidP="002E250A">
      <w:pPr>
        <w:jc w:val="center"/>
        <w:rPr>
          <w:sz w:val="24"/>
          <w:szCs w:val="24"/>
        </w:rPr>
      </w:pPr>
    </w:p>
    <w:p w14:paraId="0847697B" w14:textId="77777777" w:rsidR="003F2C5C" w:rsidRPr="001A231A" w:rsidRDefault="003F2C5C" w:rsidP="002E250A">
      <w:pPr>
        <w:jc w:val="center"/>
        <w:rPr>
          <w:sz w:val="24"/>
          <w:szCs w:val="24"/>
        </w:rPr>
      </w:pPr>
    </w:p>
    <w:p w14:paraId="21D9BE5C" w14:textId="77777777" w:rsidR="002E250A" w:rsidRPr="001A231A" w:rsidRDefault="002E250A" w:rsidP="003F2C5C">
      <w:pPr>
        <w:rPr>
          <w:sz w:val="24"/>
          <w:szCs w:val="24"/>
        </w:rPr>
      </w:pPr>
    </w:p>
    <w:sdt>
      <w:sdtPr>
        <w:rPr>
          <w:rFonts w:ascii="Times New Roman" w:eastAsia="Times New Roman" w:hAnsi="Times New Roman" w:cs="Times New Roman"/>
          <w:color w:val="auto"/>
          <w:sz w:val="20"/>
          <w:szCs w:val="20"/>
          <w:lang w:val="en-GB"/>
        </w:rPr>
        <w:id w:val="-1117513560"/>
        <w:docPartObj>
          <w:docPartGallery w:val="Table of Contents"/>
          <w:docPartUnique/>
        </w:docPartObj>
      </w:sdtPr>
      <w:sdtEndPr>
        <w:rPr>
          <w:b/>
          <w:bCs/>
          <w:noProof/>
        </w:rPr>
      </w:sdtEndPr>
      <w:sdtContent>
        <w:p w14:paraId="043CC29C" w14:textId="77777777" w:rsidR="00E3366C" w:rsidRDefault="00E3366C" w:rsidP="00473CB1">
          <w:pPr>
            <w:pStyle w:val="TOCHeading"/>
          </w:pPr>
        </w:p>
        <w:p w14:paraId="382425B7" w14:textId="2A028DED" w:rsidR="00AC53EC" w:rsidRPr="003F2C5C" w:rsidRDefault="00AC53EC" w:rsidP="00473CB1">
          <w:pPr>
            <w:pStyle w:val="TOCHeading"/>
          </w:pPr>
          <w:r w:rsidRPr="003F2C5C">
            <w:t>Contents</w:t>
          </w:r>
        </w:p>
        <w:p w14:paraId="5690A122" w14:textId="5CA6D625" w:rsidR="00AC53EC" w:rsidRPr="00AC53EC" w:rsidRDefault="00AC53EC" w:rsidP="00AC53EC">
          <w:pPr>
            <w:pStyle w:val="TOC1"/>
            <w:tabs>
              <w:tab w:val="right" w:leader="dot" w:pos="9061"/>
            </w:tabs>
            <w:spacing w:after="0" w:line="360" w:lineRule="auto"/>
            <w:rPr>
              <w:noProof/>
              <w:sz w:val="24"/>
              <w:szCs w:val="24"/>
            </w:rPr>
          </w:pPr>
          <w:r w:rsidRPr="00AC53EC">
            <w:rPr>
              <w:sz w:val="24"/>
              <w:szCs w:val="24"/>
            </w:rPr>
            <w:fldChar w:fldCharType="begin"/>
          </w:r>
          <w:r w:rsidRPr="00AC53EC">
            <w:rPr>
              <w:sz w:val="24"/>
              <w:szCs w:val="24"/>
            </w:rPr>
            <w:instrText xml:space="preserve"> TOC \o "1-3" \h \z \u </w:instrText>
          </w:r>
          <w:r w:rsidRPr="00AC53EC">
            <w:rPr>
              <w:sz w:val="24"/>
              <w:szCs w:val="24"/>
            </w:rPr>
            <w:fldChar w:fldCharType="separate"/>
          </w:r>
          <w:hyperlink w:anchor="_Toc180404111" w:history="1">
            <w:r w:rsidRPr="00AC53EC">
              <w:rPr>
                <w:rStyle w:val="Hyperlink"/>
                <w:noProof/>
                <w:sz w:val="24"/>
                <w:szCs w:val="24"/>
              </w:rPr>
              <w:t>1.0 EXECUTIVE SUMMARY</w:t>
            </w:r>
            <w:r w:rsidRPr="00AC53EC">
              <w:rPr>
                <w:noProof/>
                <w:webHidden/>
                <w:sz w:val="24"/>
                <w:szCs w:val="24"/>
              </w:rPr>
              <w:tab/>
            </w:r>
            <w:r w:rsidRPr="00AC53EC">
              <w:rPr>
                <w:noProof/>
                <w:webHidden/>
                <w:sz w:val="24"/>
                <w:szCs w:val="24"/>
              </w:rPr>
              <w:fldChar w:fldCharType="begin"/>
            </w:r>
            <w:r w:rsidRPr="00AC53EC">
              <w:rPr>
                <w:noProof/>
                <w:webHidden/>
                <w:sz w:val="24"/>
                <w:szCs w:val="24"/>
              </w:rPr>
              <w:instrText xml:space="preserve"> PAGEREF _Toc180404111 \h </w:instrText>
            </w:r>
            <w:r w:rsidRPr="00AC53EC">
              <w:rPr>
                <w:noProof/>
                <w:webHidden/>
                <w:sz w:val="24"/>
                <w:szCs w:val="24"/>
              </w:rPr>
            </w:r>
            <w:r w:rsidRPr="00AC53EC">
              <w:rPr>
                <w:noProof/>
                <w:webHidden/>
                <w:sz w:val="24"/>
                <w:szCs w:val="24"/>
              </w:rPr>
              <w:fldChar w:fldCharType="separate"/>
            </w:r>
            <w:r w:rsidRPr="00AC53EC">
              <w:rPr>
                <w:noProof/>
                <w:webHidden/>
                <w:sz w:val="24"/>
                <w:szCs w:val="24"/>
              </w:rPr>
              <w:t>3</w:t>
            </w:r>
            <w:r w:rsidRPr="00AC53EC">
              <w:rPr>
                <w:noProof/>
                <w:webHidden/>
                <w:sz w:val="24"/>
                <w:szCs w:val="24"/>
              </w:rPr>
              <w:fldChar w:fldCharType="end"/>
            </w:r>
          </w:hyperlink>
        </w:p>
        <w:p w14:paraId="058288BF" w14:textId="20B50A10" w:rsidR="00AC53EC" w:rsidRPr="00AC53EC" w:rsidRDefault="006311B7" w:rsidP="00AC53EC">
          <w:pPr>
            <w:pStyle w:val="TOC1"/>
            <w:tabs>
              <w:tab w:val="right" w:leader="dot" w:pos="9061"/>
            </w:tabs>
            <w:spacing w:after="0" w:line="360" w:lineRule="auto"/>
            <w:rPr>
              <w:noProof/>
              <w:sz w:val="24"/>
              <w:szCs w:val="24"/>
            </w:rPr>
          </w:pPr>
          <w:hyperlink w:anchor="_Toc180404112" w:history="1">
            <w:r w:rsidR="00AC53EC" w:rsidRPr="00AC53EC">
              <w:rPr>
                <w:rStyle w:val="Hyperlink"/>
                <w:noProof/>
                <w:sz w:val="24"/>
                <w:szCs w:val="24"/>
              </w:rPr>
              <w:t>2.0 THE BUSINESS IDEA</w:t>
            </w:r>
            <w:r w:rsidR="00AC53EC" w:rsidRPr="00AC53EC">
              <w:rPr>
                <w:noProof/>
                <w:webHidden/>
                <w:sz w:val="24"/>
                <w:szCs w:val="24"/>
              </w:rPr>
              <w:tab/>
            </w:r>
            <w:r w:rsidR="00AC53EC" w:rsidRPr="00AC53EC">
              <w:rPr>
                <w:noProof/>
                <w:webHidden/>
                <w:sz w:val="24"/>
                <w:szCs w:val="24"/>
              </w:rPr>
              <w:fldChar w:fldCharType="begin"/>
            </w:r>
            <w:r w:rsidR="00AC53EC" w:rsidRPr="00AC53EC">
              <w:rPr>
                <w:noProof/>
                <w:webHidden/>
                <w:sz w:val="24"/>
                <w:szCs w:val="24"/>
              </w:rPr>
              <w:instrText xml:space="preserve"> PAGEREF _Toc180404112 \h </w:instrText>
            </w:r>
            <w:r w:rsidR="00AC53EC" w:rsidRPr="00AC53EC">
              <w:rPr>
                <w:noProof/>
                <w:webHidden/>
                <w:sz w:val="24"/>
                <w:szCs w:val="24"/>
              </w:rPr>
            </w:r>
            <w:r w:rsidR="00AC53EC" w:rsidRPr="00AC53EC">
              <w:rPr>
                <w:noProof/>
                <w:webHidden/>
                <w:sz w:val="24"/>
                <w:szCs w:val="24"/>
              </w:rPr>
              <w:fldChar w:fldCharType="separate"/>
            </w:r>
            <w:r w:rsidR="00AC53EC" w:rsidRPr="00AC53EC">
              <w:rPr>
                <w:noProof/>
                <w:webHidden/>
                <w:sz w:val="24"/>
                <w:szCs w:val="24"/>
              </w:rPr>
              <w:t>4</w:t>
            </w:r>
            <w:r w:rsidR="00AC53EC" w:rsidRPr="00AC53EC">
              <w:rPr>
                <w:noProof/>
                <w:webHidden/>
                <w:sz w:val="24"/>
                <w:szCs w:val="24"/>
              </w:rPr>
              <w:fldChar w:fldCharType="end"/>
            </w:r>
          </w:hyperlink>
        </w:p>
        <w:p w14:paraId="7BC4C75F" w14:textId="3245EF24" w:rsidR="00AC53EC" w:rsidRPr="00AC53EC" w:rsidRDefault="006311B7" w:rsidP="00AC53EC">
          <w:pPr>
            <w:pStyle w:val="TOC1"/>
            <w:tabs>
              <w:tab w:val="right" w:leader="dot" w:pos="9061"/>
            </w:tabs>
            <w:spacing w:after="0" w:line="360" w:lineRule="auto"/>
            <w:rPr>
              <w:noProof/>
              <w:sz w:val="24"/>
              <w:szCs w:val="24"/>
            </w:rPr>
          </w:pPr>
          <w:hyperlink w:anchor="_Toc180404113" w:history="1">
            <w:r w:rsidR="00AC53EC" w:rsidRPr="00AC53EC">
              <w:rPr>
                <w:rStyle w:val="Hyperlink"/>
                <w:noProof/>
                <w:sz w:val="24"/>
                <w:szCs w:val="24"/>
              </w:rPr>
              <w:t>3.0 THE TEAM</w:t>
            </w:r>
            <w:r w:rsidR="00AC53EC" w:rsidRPr="00AC53EC">
              <w:rPr>
                <w:noProof/>
                <w:webHidden/>
                <w:sz w:val="24"/>
                <w:szCs w:val="24"/>
              </w:rPr>
              <w:tab/>
            </w:r>
            <w:r w:rsidR="00AC53EC" w:rsidRPr="00AC53EC">
              <w:rPr>
                <w:noProof/>
                <w:webHidden/>
                <w:sz w:val="24"/>
                <w:szCs w:val="24"/>
              </w:rPr>
              <w:fldChar w:fldCharType="begin"/>
            </w:r>
            <w:r w:rsidR="00AC53EC" w:rsidRPr="00AC53EC">
              <w:rPr>
                <w:noProof/>
                <w:webHidden/>
                <w:sz w:val="24"/>
                <w:szCs w:val="24"/>
              </w:rPr>
              <w:instrText xml:space="preserve"> PAGEREF _Toc180404113 \h </w:instrText>
            </w:r>
            <w:r w:rsidR="00AC53EC" w:rsidRPr="00AC53EC">
              <w:rPr>
                <w:noProof/>
                <w:webHidden/>
                <w:sz w:val="24"/>
                <w:szCs w:val="24"/>
              </w:rPr>
            </w:r>
            <w:r w:rsidR="00AC53EC" w:rsidRPr="00AC53EC">
              <w:rPr>
                <w:noProof/>
                <w:webHidden/>
                <w:sz w:val="24"/>
                <w:szCs w:val="24"/>
              </w:rPr>
              <w:fldChar w:fldCharType="separate"/>
            </w:r>
            <w:r w:rsidR="00AC53EC" w:rsidRPr="00AC53EC">
              <w:rPr>
                <w:noProof/>
                <w:webHidden/>
                <w:sz w:val="24"/>
                <w:szCs w:val="24"/>
              </w:rPr>
              <w:t>5</w:t>
            </w:r>
            <w:r w:rsidR="00AC53EC" w:rsidRPr="00AC53EC">
              <w:rPr>
                <w:noProof/>
                <w:webHidden/>
                <w:sz w:val="24"/>
                <w:szCs w:val="24"/>
              </w:rPr>
              <w:fldChar w:fldCharType="end"/>
            </w:r>
          </w:hyperlink>
        </w:p>
        <w:p w14:paraId="47218C5C" w14:textId="72CD59FE" w:rsidR="00AC53EC" w:rsidRPr="00AC53EC" w:rsidRDefault="006311B7" w:rsidP="00AC53EC">
          <w:pPr>
            <w:pStyle w:val="TOC1"/>
            <w:tabs>
              <w:tab w:val="right" w:leader="dot" w:pos="9061"/>
            </w:tabs>
            <w:spacing w:after="0" w:line="360" w:lineRule="auto"/>
            <w:rPr>
              <w:noProof/>
              <w:sz w:val="24"/>
              <w:szCs w:val="24"/>
            </w:rPr>
          </w:pPr>
          <w:hyperlink w:anchor="_Toc180404114" w:history="1">
            <w:r w:rsidR="00AC53EC" w:rsidRPr="00AC53EC">
              <w:rPr>
                <w:rStyle w:val="Hyperlink"/>
                <w:noProof/>
                <w:sz w:val="24"/>
                <w:szCs w:val="24"/>
              </w:rPr>
              <w:t>4.0 MARKET RESEARCH</w:t>
            </w:r>
            <w:r w:rsidR="00AC53EC" w:rsidRPr="00AC53EC">
              <w:rPr>
                <w:noProof/>
                <w:webHidden/>
                <w:sz w:val="24"/>
                <w:szCs w:val="24"/>
              </w:rPr>
              <w:tab/>
            </w:r>
            <w:r w:rsidR="00AC53EC" w:rsidRPr="00AC53EC">
              <w:rPr>
                <w:noProof/>
                <w:webHidden/>
                <w:sz w:val="24"/>
                <w:szCs w:val="24"/>
              </w:rPr>
              <w:fldChar w:fldCharType="begin"/>
            </w:r>
            <w:r w:rsidR="00AC53EC" w:rsidRPr="00AC53EC">
              <w:rPr>
                <w:noProof/>
                <w:webHidden/>
                <w:sz w:val="24"/>
                <w:szCs w:val="24"/>
              </w:rPr>
              <w:instrText xml:space="preserve"> PAGEREF _Toc180404114 \h </w:instrText>
            </w:r>
            <w:r w:rsidR="00AC53EC" w:rsidRPr="00AC53EC">
              <w:rPr>
                <w:noProof/>
                <w:webHidden/>
                <w:sz w:val="24"/>
                <w:szCs w:val="24"/>
              </w:rPr>
            </w:r>
            <w:r w:rsidR="00AC53EC" w:rsidRPr="00AC53EC">
              <w:rPr>
                <w:noProof/>
                <w:webHidden/>
                <w:sz w:val="24"/>
                <w:szCs w:val="24"/>
              </w:rPr>
              <w:fldChar w:fldCharType="separate"/>
            </w:r>
            <w:r w:rsidR="00AC53EC" w:rsidRPr="00AC53EC">
              <w:rPr>
                <w:noProof/>
                <w:webHidden/>
                <w:sz w:val="24"/>
                <w:szCs w:val="24"/>
              </w:rPr>
              <w:t>9</w:t>
            </w:r>
            <w:r w:rsidR="00AC53EC" w:rsidRPr="00AC53EC">
              <w:rPr>
                <w:noProof/>
                <w:webHidden/>
                <w:sz w:val="24"/>
                <w:szCs w:val="24"/>
              </w:rPr>
              <w:fldChar w:fldCharType="end"/>
            </w:r>
          </w:hyperlink>
        </w:p>
        <w:p w14:paraId="6D128135" w14:textId="45387DBC" w:rsidR="00AC53EC" w:rsidRPr="00AC53EC" w:rsidRDefault="006311B7" w:rsidP="00AC53EC">
          <w:pPr>
            <w:pStyle w:val="TOC1"/>
            <w:tabs>
              <w:tab w:val="right" w:leader="dot" w:pos="9061"/>
            </w:tabs>
            <w:spacing w:after="0" w:line="360" w:lineRule="auto"/>
            <w:rPr>
              <w:noProof/>
              <w:sz w:val="24"/>
              <w:szCs w:val="24"/>
            </w:rPr>
          </w:pPr>
          <w:hyperlink w:anchor="_Toc180404115" w:history="1">
            <w:r w:rsidR="00AC53EC" w:rsidRPr="00AC53EC">
              <w:rPr>
                <w:rStyle w:val="Hyperlink"/>
                <w:noProof/>
                <w:sz w:val="24"/>
                <w:szCs w:val="24"/>
              </w:rPr>
              <w:t>5.0 MARKETING PLAN</w:t>
            </w:r>
            <w:r w:rsidR="00AC53EC" w:rsidRPr="00AC53EC">
              <w:rPr>
                <w:noProof/>
                <w:webHidden/>
                <w:sz w:val="24"/>
                <w:szCs w:val="24"/>
              </w:rPr>
              <w:tab/>
            </w:r>
            <w:r w:rsidR="00AC53EC" w:rsidRPr="00AC53EC">
              <w:rPr>
                <w:noProof/>
                <w:webHidden/>
                <w:sz w:val="24"/>
                <w:szCs w:val="24"/>
              </w:rPr>
              <w:fldChar w:fldCharType="begin"/>
            </w:r>
            <w:r w:rsidR="00AC53EC" w:rsidRPr="00AC53EC">
              <w:rPr>
                <w:noProof/>
                <w:webHidden/>
                <w:sz w:val="24"/>
                <w:szCs w:val="24"/>
              </w:rPr>
              <w:instrText xml:space="preserve"> PAGEREF _Toc180404115 \h </w:instrText>
            </w:r>
            <w:r w:rsidR="00AC53EC" w:rsidRPr="00AC53EC">
              <w:rPr>
                <w:noProof/>
                <w:webHidden/>
                <w:sz w:val="24"/>
                <w:szCs w:val="24"/>
              </w:rPr>
            </w:r>
            <w:r w:rsidR="00AC53EC" w:rsidRPr="00AC53EC">
              <w:rPr>
                <w:noProof/>
                <w:webHidden/>
                <w:sz w:val="24"/>
                <w:szCs w:val="24"/>
              </w:rPr>
              <w:fldChar w:fldCharType="separate"/>
            </w:r>
            <w:r w:rsidR="00AC53EC" w:rsidRPr="00AC53EC">
              <w:rPr>
                <w:noProof/>
                <w:webHidden/>
                <w:sz w:val="24"/>
                <w:szCs w:val="24"/>
              </w:rPr>
              <w:t>12</w:t>
            </w:r>
            <w:r w:rsidR="00AC53EC" w:rsidRPr="00AC53EC">
              <w:rPr>
                <w:noProof/>
                <w:webHidden/>
                <w:sz w:val="24"/>
                <w:szCs w:val="24"/>
              </w:rPr>
              <w:fldChar w:fldCharType="end"/>
            </w:r>
          </w:hyperlink>
        </w:p>
        <w:p w14:paraId="79F3BBA5" w14:textId="714D13B3" w:rsidR="00AC53EC" w:rsidRPr="00AC53EC" w:rsidRDefault="006311B7" w:rsidP="00AC53EC">
          <w:pPr>
            <w:pStyle w:val="TOC1"/>
            <w:tabs>
              <w:tab w:val="right" w:leader="dot" w:pos="9061"/>
            </w:tabs>
            <w:spacing w:after="0" w:line="360" w:lineRule="auto"/>
            <w:rPr>
              <w:noProof/>
              <w:sz w:val="24"/>
              <w:szCs w:val="24"/>
            </w:rPr>
          </w:pPr>
          <w:hyperlink w:anchor="_Toc180404116" w:history="1">
            <w:r w:rsidR="00AC53EC" w:rsidRPr="00AC53EC">
              <w:rPr>
                <w:rStyle w:val="Hyperlink"/>
                <w:noProof/>
                <w:sz w:val="24"/>
                <w:szCs w:val="24"/>
              </w:rPr>
              <w:t>6.0 KEY RESOURCES</w:t>
            </w:r>
            <w:r w:rsidR="00AC53EC" w:rsidRPr="00AC53EC">
              <w:rPr>
                <w:noProof/>
                <w:webHidden/>
                <w:sz w:val="24"/>
                <w:szCs w:val="24"/>
              </w:rPr>
              <w:tab/>
            </w:r>
            <w:r w:rsidR="00AC53EC" w:rsidRPr="00AC53EC">
              <w:rPr>
                <w:noProof/>
                <w:webHidden/>
                <w:sz w:val="24"/>
                <w:szCs w:val="24"/>
              </w:rPr>
              <w:fldChar w:fldCharType="begin"/>
            </w:r>
            <w:r w:rsidR="00AC53EC" w:rsidRPr="00AC53EC">
              <w:rPr>
                <w:noProof/>
                <w:webHidden/>
                <w:sz w:val="24"/>
                <w:szCs w:val="24"/>
              </w:rPr>
              <w:instrText xml:space="preserve"> PAGEREF _Toc180404116 \h </w:instrText>
            </w:r>
            <w:r w:rsidR="00AC53EC" w:rsidRPr="00AC53EC">
              <w:rPr>
                <w:noProof/>
                <w:webHidden/>
                <w:sz w:val="24"/>
                <w:szCs w:val="24"/>
              </w:rPr>
            </w:r>
            <w:r w:rsidR="00AC53EC" w:rsidRPr="00AC53EC">
              <w:rPr>
                <w:noProof/>
                <w:webHidden/>
                <w:sz w:val="24"/>
                <w:szCs w:val="24"/>
              </w:rPr>
              <w:fldChar w:fldCharType="separate"/>
            </w:r>
            <w:r w:rsidR="00AC53EC" w:rsidRPr="00AC53EC">
              <w:rPr>
                <w:noProof/>
                <w:webHidden/>
                <w:sz w:val="24"/>
                <w:szCs w:val="24"/>
              </w:rPr>
              <w:t>14</w:t>
            </w:r>
            <w:r w:rsidR="00AC53EC" w:rsidRPr="00AC53EC">
              <w:rPr>
                <w:noProof/>
                <w:webHidden/>
                <w:sz w:val="24"/>
                <w:szCs w:val="24"/>
              </w:rPr>
              <w:fldChar w:fldCharType="end"/>
            </w:r>
          </w:hyperlink>
        </w:p>
        <w:p w14:paraId="1672B0A4" w14:textId="3043519D" w:rsidR="00AC53EC" w:rsidRPr="00AC53EC" w:rsidRDefault="006311B7" w:rsidP="00AC53EC">
          <w:pPr>
            <w:pStyle w:val="TOC1"/>
            <w:tabs>
              <w:tab w:val="right" w:leader="dot" w:pos="9061"/>
            </w:tabs>
            <w:spacing w:after="0" w:line="360" w:lineRule="auto"/>
            <w:rPr>
              <w:noProof/>
              <w:sz w:val="24"/>
              <w:szCs w:val="24"/>
            </w:rPr>
          </w:pPr>
          <w:hyperlink w:anchor="_Toc180404117" w:history="1">
            <w:r w:rsidR="00AC53EC" w:rsidRPr="00AC53EC">
              <w:rPr>
                <w:rStyle w:val="Hyperlink"/>
                <w:noProof/>
                <w:sz w:val="24"/>
                <w:szCs w:val="24"/>
              </w:rPr>
              <w:t>7.0 FINANCES AND START-UP SUPPORT</w:t>
            </w:r>
            <w:r w:rsidR="00AC53EC" w:rsidRPr="00AC53EC">
              <w:rPr>
                <w:noProof/>
                <w:webHidden/>
                <w:sz w:val="24"/>
                <w:szCs w:val="24"/>
              </w:rPr>
              <w:tab/>
            </w:r>
            <w:r w:rsidR="00AC53EC" w:rsidRPr="00AC53EC">
              <w:rPr>
                <w:noProof/>
                <w:webHidden/>
                <w:sz w:val="24"/>
                <w:szCs w:val="24"/>
              </w:rPr>
              <w:fldChar w:fldCharType="begin"/>
            </w:r>
            <w:r w:rsidR="00AC53EC" w:rsidRPr="00AC53EC">
              <w:rPr>
                <w:noProof/>
                <w:webHidden/>
                <w:sz w:val="24"/>
                <w:szCs w:val="24"/>
              </w:rPr>
              <w:instrText xml:space="preserve"> PAGEREF _Toc180404117 \h </w:instrText>
            </w:r>
            <w:r w:rsidR="00AC53EC" w:rsidRPr="00AC53EC">
              <w:rPr>
                <w:noProof/>
                <w:webHidden/>
                <w:sz w:val="24"/>
                <w:szCs w:val="24"/>
              </w:rPr>
            </w:r>
            <w:r w:rsidR="00AC53EC" w:rsidRPr="00AC53EC">
              <w:rPr>
                <w:noProof/>
                <w:webHidden/>
                <w:sz w:val="24"/>
                <w:szCs w:val="24"/>
              </w:rPr>
              <w:fldChar w:fldCharType="separate"/>
            </w:r>
            <w:r w:rsidR="00AC53EC" w:rsidRPr="00AC53EC">
              <w:rPr>
                <w:noProof/>
                <w:webHidden/>
                <w:sz w:val="24"/>
                <w:szCs w:val="24"/>
              </w:rPr>
              <w:t>16</w:t>
            </w:r>
            <w:r w:rsidR="00AC53EC" w:rsidRPr="00AC53EC">
              <w:rPr>
                <w:noProof/>
                <w:webHidden/>
                <w:sz w:val="24"/>
                <w:szCs w:val="24"/>
              </w:rPr>
              <w:fldChar w:fldCharType="end"/>
            </w:r>
          </w:hyperlink>
        </w:p>
        <w:p w14:paraId="48EF3541" w14:textId="1F6BFCDE" w:rsidR="00AC53EC" w:rsidRPr="00AC53EC" w:rsidRDefault="006311B7" w:rsidP="00AC53EC">
          <w:pPr>
            <w:pStyle w:val="TOC1"/>
            <w:tabs>
              <w:tab w:val="right" w:leader="dot" w:pos="9061"/>
            </w:tabs>
            <w:spacing w:after="0" w:line="360" w:lineRule="auto"/>
            <w:rPr>
              <w:noProof/>
              <w:sz w:val="24"/>
              <w:szCs w:val="24"/>
            </w:rPr>
          </w:pPr>
          <w:hyperlink w:anchor="_Toc180404118" w:history="1">
            <w:r w:rsidR="00AC53EC" w:rsidRPr="00AC53EC">
              <w:rPr>
                <w:rStyle w:val="Hyperlink"/>
                <w:noProof/>
                <w:sz w:val="24"/>
                <w:szCs w:val="24"/>
              </w:rPr>
              <w:t>APPENDICES</w:t>
            </w:r>
            <w:r w:rsidR="00AC53EC" w:rsidRPr="00AC53EC">
              <w:rPr>
                <w:noProof/>
                <w:webHidden/>
                <w:sz w:val="24"/>
                <w:szCs w:val="24"/>
              </w:rPr>
              <w:tab/>
            </w:r>
            <w:r w:rsidR="00AC53EC" w:rsidRPr="00AC53EC">
              <w:rPr>
                <w:noProof/>
                <w:webHidden/>
                <w:sz w:val="24"/>
                <w:szCs w:val="24"/>
              </w:rPr>
              <w:fldChar w:fldCharType="begin"/>
            </w:r>
            <w:r w:rsidR="00AC53EC" w:rsidRPr="00AC53EC">
              <w:rPr>
                <w:noProof/>
                <w:webHidden/>
                <w:sz w:val="24"/>
                <w:szCs w:val="24"/>
              </w:rPr>
              <w:instrText xml:space="preserve"> PAGEREF _Toc180404118 \h </w:instrText>
            </w:r>
            <w:r w:rsidR="00AC53EC" w:rsidRPr="00AC53EC">
              <w:rPr>
                <w:noProof/>
                <w:webHidden/>
                <w:sz w:val="24"/>
                <w:szCs w:val="24"/>
              </w:rPr>
            </w:r>
            <w:r w:rsidR="00AC53EC" w:rsidRPr="00AC53EC">
              <w:rPr>
                <w:noProof/>
                <w:webHidden/>
                <w:sz w:val="24"/>
                <w:szCs w:val="24"/>
              </w:rPr>
              <w:fldChar w:fldCharType="separate"/>
            </w:r>
            <w:r w:rsidR="00AC53EC" w:rsidRPr="00AC53EC">
              <w:rPr>
                <w:noProof/>
                <w:webHidden/>
                <w:sz w:val="24"/>
                <w:szCs w:val="24"/>
              </w:rPr>
              <w:t>19</w:t>
            </w:r>
            <w:r w:rsidR="00AC53EC" w:rsidRPr="00AC53EC">
              <w:rPr>
                <w:noProof/>
                <w:webHidden/>
                <w:sz w:val="24"/>
                <w:szCs w:val="24"/>
              </w:rPr>
              <w:fldChar w:fldCharType="end"/>
            </w:r>
          </w:hyperlink>
        </w:p>
        <w:p w14:paraId="1BDAE8DD" w14:textId="47C03C95" w:rsidR="00AC53EC" w:rsidRPr="00AC53EC" w:rsidRDefault="006311B7" w:rsidP="00AC53EC">
          <w:pPr>
            <w:pStyle w:val="TOC2"/>
            <w:tabs>
              <w:tab w:val="right" w:leader="dot" w:pos="9061"/>
            </w:tabs>
            <w:spacing w:after="0" w:line="360" w:lineRule="auto"/>
            <w:rPr>
              <w:noProof/>
              <w:sz w:val="24"/>
              <w:szCs w:val="24"/>
            </w:rPr>
          </w:pPr>
          <w:hyperlink w:anchor="_Toc180404119" w:history="1">
            <w:r w:rsidR="00AC53EC" w:rsidRPr="00AC53EC">
              <w:rPr>
                <w:rStyle w:val="Hyperlink"/>
                <w:noProof/>
                <w:sz w:val="24"/>
                <w:szCs w:val="24"/>
              </w:rPr>
              <w:t>Appendix A – SWOT Analysis</w:t>
            </w:r>
            <w:r w:rsidR="00AC53EC" w:rsidRPr="00AC53EC">
              <w:rPr>
                <w:noProof/>
                <w:webHidden/>
                <w:sz w:val="24"/>
                <w:szCs w:val="24"/>
              </w:rPr>
              <w:tab/>
            </w:r>
            <w:r w:rsidR="00AC53EC" w:rsidRPr="00AC53EC">
              <w:rPr>
                <w:noProof/>
                <w:webHidden/>
                <w:sz w:val="24"/>
                <w:szCs w:val="24"/>
              </w:rPr>
              <w:fldChar w:fldCharType="begin"/>
            </w:r>
            <w:r w:rsidR="00AC53EC" w:rsidRPr="00AC53EC">
              <w:rPr>
                <w:noProof/>
                <w:webHidden/>
                <w:sz w:val="24"/>
                <w:szCs w:val="24"/>
              </w:rPr>
              <w:instrText xml:space="preserve"> PAGEREF _Toc180404119 \h </w:instrText>
            </w:r>
            <w:r w:rsidR="00AC53EC" w:rsidRPr="00AC53EC">
              <w:rPr>
                <w:noProof/>
                <w:webHidden/>
                <w:sz w:val="24"/>
                <w:szCs w:val="24"/>
              </w:rPr>
            </w:r>
            <w:r w:rsidR="00AC53EC" w:rsidRPr="00AC53EC">
              <w:rPr>
                <w:noProof/>
                <w:webHidden/>
                <w:sz w:val="24"/>
                <w:szCs w:val="24"/>
              </w:rPr>
              <w:fldChar w:fldCharType="separate"/>
            </w:r>
            <w:r w:rsidR="00AC53EC" w:rsidRPr="00AC53EC">
              <w:rPr>
                <w:noProof/>
                <w:webHidden/>
                <w:sz w:val="24"/>
                <w:szCs w:val="24"/>
              </w:rPr>
              <w:t>19</w:t>
            </w:r>
            <w:r w:rsidR="00AC53EC" w:rsidRPr="00AC53EC">
              <w:rPr>
                <w:noProof/>
                <w:webHidden/>
                <w:sz w:val="24"/>
                <w:szCs w:val="24"/>
              </w:rPr>
              <w:fldChar w:fldCharType="end"/>
            </w:r>
          </w:hyperlink>
        </w:p>
        <w:p w14:paraId="38242F7E" w14:textId="2980A071" w:rsidR="00AC53EC" w:rsidRPr="00AC53EC" w:rsidRDefault="006311B7" w:rsidP="00AC53EC">
          <w:pPr>
            <w:pStyle w:val="TOC2"/>
            <w:tabs>
              <w:tab w:val="right" w:leader="dot" w:pos="9061"/>
            </w:tabs>
            <w:spacing w:after="0" w:line="360" w:lineRule="auto"/>
            <w:rPr>
              <w:noProof/>
              <w:sz w:val="24"/>
              <w:szCs w:val="24"/>
            </w:rPr>
          </w:pPr>
          <w:hyperlink w:anchor="_Toc180404120" w:history="1">
            <w:r w:rsidR="00AC53EC" w:rsidRPr="00AC53EC">
              <w:rPr>
                <w:rStyle w:val="Hyperlink"/>
                <w:noProof/>
                <w:sz w:val="24"/>
                <w:szCs w:val="24"/>
              </w:rPr>
              <w:t>Appendix B – PEST Analysis</w:t>
            </w:r>
            <w:r w:rsidR="00AC53EC" w:rsidRPr="00AC53EC">
              <w:rPr>
                <w:noProof/>
                <w:webHidden/>
                <w:sz w:val="24"/>
                <w:szCs w:val="24"/>
              </w:rPr>
              <w:tab/>
            </w:r>
            <w:r w:rsidR="00AC53EC" w:rsidRPr="00AC53EC">
              <w:rPr>
                <w:noProof/>
                <w:webHidden/>
                <w:sz w:val="24"/>
                <w:szCs w:val="24"/>
              </w:rPr>
              <w:fldChar w:fldCharType="begin"/>
            </w:r>
            <w:r w:rsidR="00AC53EC" w:rsidRPr="00AC53EC">
              <w:rPr>
                <w:noProof/>
                <w:webHidden/>
                <w:sz w:val="24"/>
                <w:szCs w:val="24"/>
              </w:rPr>
              <w:instrText xml:space="preserve"> PAGEREF _Toc180404120 \h </w:instrText>
            </w:r>
            <w:r w:rsidR="00AC53EC" w:rsidRPr="00AC53EC">
              <w:rPr>
                <w:noProof/>
                <w:webHidden/>
                <w:sz w:val="24"/>
                <w:szCs w:val="24"/>
              </w:rPr>
            </w:r>
            <w:r w:rsidR="00AC53EC" w:rsidRPr="00AC53EC">
              <w:rPr>
                <w:noProof/>
                <w:webHidden/>
                <w:sz w:val="24"/>
                <w:szCs w:val="24"/>
              </w:rPr>
              <w:fldChar w:fldCharType="separate"/>
            </w:r>
            <w:r w:rsidR="00AC53EC" w:rsidRPr="00AC53EC">
              <w:rPr>
                <w:noProof/>
                <w:webHidden/>
                <w:sz w:val="24"/>
                <w:szCs w:val="24"/>
              </w:rPr>
              <w:t>20</w:t>
            </w:r>
            <w:r w:rsidR="00AC53EC" w:rsidRPr="00AC53EC">
              <w:rPr>
                <w:noProof/>
                <w:webHidden/>
                <w:sz w:val="24"/>
                <w:szCs w:val="24"/>
              </w:rPr>
              <w:fldChar w:fldCharType="end"/>
            </w:r>
          </w:hyperlink>
        </w:p>
        <w:p w14:paraId="5F3EBA01" w14:textId="26F36E0C" w:rsidR="00AC53EC" w:rsidRPr="00AC53EC" w:rsidRDefault="006311B7" w:rsidP="00AC53EC">
          <w:pPr>
            <w:pStyle w:val="TOC2"/>
            <w:tabs>
              <w:tab w:val="right" w:leader="dot" w:pos="9061"/>
            </w:tabs>
            <w:spacing w:after="0" w:line="360" w:lineRule="auto"/>
            <w:rPr>
              <w:noProof/>
              <w:sz w:val="24"/>
              <w:szCs w:val="24"/>
            </w:rPr>
          </w:pPr>
          <w:hyperlink w:anchor="_Toc180404121" w:history="1">
            <w:r w:rsidR="00AC53EC" w:rsidRPr="00AC53EC">
              <w:rPr>
                <w:rStyle w:val="Hyperlink"/>
                <w:noProof/>
                <w:sz w:val="24"/>
                <w:szCs w:val="24"/>
              </w:rPr>
              <w:t>Appendix C – Copy of Pitch Supporting Material</w:t>
            </w:r>
            <w:r w:rsidR="00AC53EC" w:rsidRPr="00AC53EC">
              <w:rPr>
                <w:noProof/>
                <w:webHidden/>
                <w:sz w:val="24"/>
                <w:szCs w:val="24"/>
              </w:rPr>
              <w:tab/>
            </w:r>
            <w:r w:rsidR="00AC53EC" w:rsidRPr="00AC53EC">
              <w:rPr>
                <w:noProof/>
                <w:webHidden/>
                <w:sz w:val="24"/>
                <w:szCs w:val="24"/>
              </w:rPr>
              <w:fldChar w:fldCharType="begin"/>
            </w:r>
            <w:r w:rsidR="00AC53EC" w:rsidRPr="00AC53EC">
              <w:rPr>
                <w:noProof/>
                <w:webHidden/>
                <w:sz w:val="24"/>
                <w:szCs w:val="24"/>
              </w:rPr>
              <w:instrText xml:space="preserve"> PAGEREF _Toc180404121 \h </w:instrText>
            </w:r>
            <w:r w:rsidR="00AC53EC" w:rsidRPr="00AC53EC">
              <w:rPr>
                <w:noProof/>
                <w:webHidden/>
                <w:sz w:val="24"/>
                <w:szCs w:val="24"/>
              </w:rPr>
            </w:r>
            <w:r w:rsidR="00AC53EC" w:rsidRPr="00AC53EC">
              <w:rPr>
                <w:noProof/>
                <w:webHidden/>
                <w:sz w:val="24"/>
                <w:szCs w:val="24"/>
              </w:rPr>
              <w:fldChar w:fldCharType="separate"/>
            </w:r>
            <w:r w:rsidR="00AC53EC" w:rsidRPr="00AC53EC">
              <w:rPr>
                <w:noProof/>
                <w:webHidden/>
                <w:sz w:val="24"/>
                <w:szCs w:val="24"/>
              </w:rPr>
              <w:t>22</w:t>
            </w:r>
            <w:r w:rsidR="00AC53EC" w:rsidRPr="00AC53EC">
              <w:rPr>
                <w:noProof/>
                <w:webHidden/>
                <w:sz w:val="24"/>
                <w:szCs w:val="24"/>
              </w:rPr>
              <w:fldChar w:fldCharType="end"/>
            </w:r>
          </w:hyperlink>
        </w:p>
        <w:p w14:paraId="0472B247" w14:textId="0F7355B7" w:rsidR="00AC53EC" w:rsidRPr="00AC53EC" w:rsidRDefault="006311B7" w:rsidP="00AC53EC">
          <w:pPr>
            <w:pStyle w:val="TOC1"/>
            <w:tabs>
              <w:tab w:val="right" w:leader="dot" w:pos="9061"/>
            </w:tabs>
            <w:spacing w:after="0" w:line="360" w:lineRule="auto"/>
            <w:rPr>
              <w:noProof/>
              <w:sz w:val="24"/>
              <w:szCs w:val="24"/>
            </w:rPr>
          </w:pPr>
          <w:hyperlink w:anchor="_Toc180404122" w:history="1">
            <w:r w:rsidR="00AC53EC" w:rsidRPr="00AC53EC">
              <w:rPr>
                <w:rStyle w:val="Hyperlink"/>
                <w:noProof/>
                <w:sz w:val="24"/>
                <w:szCs w:val="24"/>
              </w:rPr>
              <w:t>REFERENCE LIST</w:t>
            </w:r>
            <w:r w:rsidR="00AC53EC" w:rsidRPr="00AC53EC">
              <w:rPr>
                <w:noProof/>
                <w:webHidden/>
                <w:sz w:val="24"/>
                <w:szCs w:val="24"/>
              </w:rPr>
              <w:tab/>
            </w:r>
            <w:r w:rsidR="00AC53EC" w:rsidRPr="00AC53EC">
              <w:rPr>
                <w:noProof/>
                <w:webHidden/>
                <w:sz w:val="24"/>
                <w:szCs w:val="24"/>
              </w:rPr>
              <w:fldChar w:fldCharType="begin"/>
            </w:r>
            <w:r w:rsidR="00AC53EC" w:rsidRPr="00AC53EC">
              <w:rPr>
                <w:noProof/>
                <w:webHidden/>
                <w:sz w:val="24"/>
                <w:szCs w:val="24"/>
              </w:rPr>
              <w:instrText xml:space="preserve"> PAGEREF _Toc180404122 \h </w:instrText>
            </w:r>
            <w:r w:rsidR="00AC53EC" w:rsidRPr="00AC53EC">
              <w:rPr>
                <w:noProof/>
                <w:webHidden/>
                <w:sz w:val="24"/>
                <w:szCs w:val="24"/>
              </w:rPr>
            </w:r>
            <w:r w:rsidR="00AC53EC" w:rsidRPr="00AC53EC">
              <w:rPr>
                <w:noProof/>
                <w:webHidden/>
                <w:sz w:val="24"/>
                <w:szCs w:val="24"/>
              </w:rPr>
              <w:fldChar w:fldCharType="separate"/>
            </w:r>
            <w:r w:rsidR="00AC53EC" w:rsidRPr="00AC53EC">
              <w:rPr>
                <w:noProof/>
                <w:webHidden/>
                <w:sz w:val="24"/>
                <w:szCs w:val="24"/>
              </w:rPr>
              <w:t>23</w:t>
            </w:r>
            <w:r w:rsidR="00AC53EC" w:rsidRPr="00AC53EC">
              <w:rPr>
                <w:noProof/>
                <w:webHidden/>
                <w:sz w:val="24"/>
                <w:szCs w:val="24"/>
              </w:rPr>
              <w:fldChar w:fldCharType="end"/>
            </w:r>
          </w:hyperlink>
        </w:p>
        <w:p w14:paraId="5DC79C7E" w14:textId="56ABFCE9" w:rsidR="00AC53EC" w:rsidRDefault="00AC53EC" w:rsidP="00AC53EC">
          <w:pPr>
            <w:spacing w:line="360" w:lineRule="auto"/>
          </w:pPr>
          <w:r w:rsidRPr="00AC53EC">
            <w:rPr>
              <w:b/>
              <w:bCs/>
              <w:noProof/>
              <w:sz w:val="24"/>
              <w:szCs w:val="24"/>
            </w:rPr>
            <w:fldChar w:fldCharType="end"/>
          </w:r>
        </w:p>
      </w:sdtContent>
    </w:sdt>
    <w:p w14:paraId="760FCD93"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p w14:paraId="310F16EC" w14:textId="4A247675" w:rsidR="00BE3814" w:rsidRPr="00250425" w:rsidRDefault="00BE3814" w:rsidP="002E250A">
      <w:pPr>
        <w:jc w:val="both"/>
        <w:rPr>
          <w:rFonts w:asciiTheme="minorHAnsi" w:hAnsiTheme="minorHAnsi" w:cstheme="minorHAnsi"/>
          <w:bCs/>
          <w:sz w:val="28"/>
        </w:rPr>
      </w:pPr>
    </w:p>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0DD9C8B1" w14:textId="77777777" w:rsidR="005624D2" w:rsidRDefault="005624D2" w:rsidP="002E250A">
      <w:pPr>
        <w:jc w:val="both"/>
        <w:rPr>
          <w:rFonts w:asciiTheme="minorHAnsi" w:hAnsiTheme="minorHAnsi" w:cstheme="minorHAnsi"/>
          <w:b/>
          <w:sz w:val="28"/>
          <w:szCs w:val="18"/>
        </w:rPr>
      </w:pPr>
    </w:p>
    <w:p w14:paraId="2B473AD1" w14:textId="58FAEB8B" w:rsidR="005624D2" w:rsidRDefault="005624D2" w:rsidP="002E250A">
      <w:pPr>
        <w:jc w:val="both"/>
        <w:rPr>
          <w:b/>
          <w:sz w:val="24"/>
          <w:szCs w:val="24"/>
        </w:rPr>
      </w:pPr>
      <w:r w:rsidRPr="001A231A">
        <w:rPr>
          <w:b/>
          <w:sz w:val="24"/>
          <w:szCs w:val="24"/>
        </w:rPr>
        <w:t>AI Declaration</w:t>
      </w:r>
    </w:p>
    <w:p w14:paraId="3078C402" w14:textId="77777777" w:rsidR="003F2C5C" w:rsidRPr="001A231A" w:rsidRDefault="003F2C5C" w:rsidP="002E250A">
      <w:pPr>
        <w:jc w:val="both"/>
        <w:rPr>
          <w:b/>
          <w:sz w:val="24"/>
          <w:szCs w:val="24"/>
        </w:rPr>
      </w:pPr>
    </w:p>
    <w:p w14:paraId="64D58C10" w14:textId="228C6B77" w:rsidR="001A231A" w:rsidRPr="007F59EE" w:rsidRDefault="00AC53EC" w:rsidP="001A231A">
      <w:pPr>
        <w:spacing w:line="480" w:lineRule="auto"/>
        <w:jc w:val="both"/>
        <w:rPr>
          <w:rFonts w:asciiTheme="minorHAnsi" w:hAnsiTheme="minorHAnsi" w:cstheme="minorHAnsi"/>
          <w:bCs/>
          <w:sz w:val="28"/>
          <w:szCs w:val="18"/>
        </w:rPr>
      </w:pPr>
      <w:r>
        <w:rPr>
          <w:sz w:val="24"/>
        </w:rPr>
        <w:t xml:space="preserve">We </w:t>
      </w:r>
      <w:r w:rsidR="001A231A">
        <w:rPr>
          <w:sz w:val="24"/>
        </w:rPr>
        <w:t xml:space="preserve">can certify that </w:t>
      </w:r>
      <w:r>
        <w:rPr>
          <w:sz w:val="24"/>
        </w:rPr>
        <w:t xml:space="preserve">we </w:t>
      </w:r>
      <w:r w:rsidR="001A231A">
        <w:rPr>
          <w:sz w:val="24"/>
        </w:rPr>
        <w:t xml:space="preserve">did not consult or use any AI tools to assist </w:t>
      </w:r>
      <w:r w:rsidR="00BD3CD5">
        <w:rPr>
          <w:sz w:val="24"/>
        </w:rPr>
        <w:t>us</w:t>
      </w:r>
      <w:r w:rsidR="001A231A">
        <w:rPr>
          <w:sz w:val="24"/>
        </w:rPr>
        <w:t xml:space="preserve"> in writing this business plan. </w:t>
      </w:r>
      <w:r w:rsidR="00BD3CD5">
        <w:rPr>
          <w:sz w:val="24"/>
        </w:rPr>
        <w:t>We</w:t>
      </w:r>
      <w:r w:rsidR="001A231A">
        <w:rPr>
          <w:sz w:val="24"/>
        </w:rPr>
        <w:t xml:space="preserve"> did all the research by </w:t>
      </w:r>
      <w:r w:rsidR="00BD3CD5">
        <w:rPr>
          <w:sz w:val="24"/>
        </w:rPr>
        <w:t>our</w:t>
      </w:r>
      <w:r w:rsidR="001A231A">
        <w:rPr>
          <w:sz w:val="24"/>
        </w:rPr>
        <w:t>sel</w:t>
      </w:r>
      <w:r w:rsidR="00BD3CD5">
        <w:rPr>
          <w:sz w:val="24"/>
        </w:rPr>
        <w:t>ves</w:t>
      </w:r>
      <w:r w:rsidR="001A231A">
        <w:rPr>
          <w:sz w:val="24"/>
        </w:rPr>
        <w:t xml:space="preserve"> and typed the document with the assistance</w:t>
      </w:r>
      <w:r w:rsidR="00BD3CD5">
        <w:rPr>
          <w:sz w:val="24"/>
        </w:rPr>
        <w:t xml:space="preserve"> with team collaboration. We have </w:t>
      </w:r>
      <w:proofErr w:type="spellStart"/>
      <w:r w:rsidR="00BD3CD5">
        <w:rPr>
          <w:sz w:val="24"/>
        </w:rPr>
        <w:t>addered</w:t>
      </w:r>
      <w:proofErr w:type="spellEnd"/>
      <w:r w:rsidR="00BD3CD5">
        <w:rPr>
          <w:sz w:val="24"/>
        </w:rPr>
        <w:t xml:space="preserve"> to </w:t>
      </w:r>
      <w:r w:rsidR="001A231A">
        <w:rPr>
          <w:sz w:val="24"/>
        </w:rPr>
        <w:t>instruct</w:t>
      </w:r>
      <w:r w:rsidR="00BD3CD5">
        <w:rPr>
          <w:sz w:val="24"/>
        </w:rPr>
        <w:t>ions</w:t>
      </w:r>
      <w:r w:rsidR="001A231A">
        <w:rPr>
          <w:sz w:val="24"/>
        </w:rPr>
        <w:t xml:space="preserve"> in Moodle regarding academic integrity and the sparing use of technology. All the content submitted here is </w:t>
      </w:r>
      <w:r w:rsidR="00BD3CD5">
        <w:rPr>
          <w:sz w:val="24"/>
        </w:rPr>
        <w:t>our</w:t>
      </w:r>
      <w:r w:rsidR="001A231A">
        <w:rPr>
          <w:sz w:val="24"/>
        </w:rPr>
        <w:t xml:space="preserve"> sole creation and does not include any external input or contribution from others.</w:t>
      </w:r>
    </w:p>
    <w:p w14:paraId="0D85F4C8" w14:textId="77777777" w:rsidR="005624D2" w:rsidRDefault="005624D2" w:rsidP="002E250A">
      <w:pPr>
        <w:jc w:val="both"/>
        <w:rPr>
          <w:rFonts w:asciiTheme="minorHAnsi" w:hAnsiTheme="minorHAnsi" w:cstheme="minorHAnsi"/>
          <w:b/>
          <w:sz w:val="28"/>
          <w:szCs w:val="18"/>
        </w:rPr>
      </w:pPr>
    </w:p>
    <w:p w14:paraId="5F22F1BF" w14:textId="77777777" w:rsidR="005624D2" w:rsidRDefault="005624D2" w:rsidP="002E250A">
      <w:pPr>
        <w:jc w:val="both"/>
        <w:rPr>
          <w:rFonts w:asciiTheme="minorHAnsi" w:hAnsiTheme="minorHAnsi" w:cstheme="minorHAnsi"/>
          <w:b/>
          <w:sz w:val="28"/>
          <w:szCs w:val="18"/>
        </w:rPr>
      </w:pPr>
    </w:p>
    <w:p w14:paraId="6F1F693D" w14:textId="77777777" w:rsidR="005624D2" w:rsidRDefault="005624D2" w:rsidP="002E250A">
      <w:pPr>
        <w:jc w:val="both"/>
        <w:rPr>
          <w:rFonts w:asciiTheme="minorHAnsi" w:hAnsiTheme="minorHAnsi" w:cstheme="minorHAnsi"/>
          <w:b/>
          <w:sz w:val="28"/>
          <w:szCs w:val="18"/>
        </w:rPr>
      </w:pPr>
    </w:p>
    <w:p w14:paraId="0147D693" w14:textId="77777777" w:rsidR="005624D2" w:rsidRDefault="005624D2" w:rsidP="002E250A">
      <w:pPr>
        <w:jc w:val="both"/>
        <w:rPr>
          <w:rFonts w:asciiTheme="minorHAnsi" w:hAnsiTheme="minorHAnsi" w:cstheme="minorHAnsi"/>
          <w:b/>
          <w:sz w:val="28"/>
          <w:szCs w:val="18"/>
        </w:rPr>
      </w:pPr>
    </w:p>
    <w:p w14:paraId="4FDEE32A" w14:textId="77777777" w:rsidR="005624D2" w:rsidRDefault="005624D2" w:rsidP="002E250A">
      <w:pPr>
        <w:jc w:val="both"/>
        <w:rPr>
          <w:rFonts w:asciiTheme="minorHAnsi" w:hAnsiTheme="minorHAnsi" w:cstheme="minorHAnsi"/>
          <w:b/>
          <w:sz w:val="28"/>
          <w:szCs w:val="18"/>
        </w:rPr>
      </w:pPr>
    </w:p>
    <w:p w14:paraId="6AF76749" w14:textId="77777777" w:rsidR="005624D2" w:rsidRDefault="005624D2" w:rsidP="002E250A">
      <w:pPr>
        <w:jc w:val="both"/>
        <w:rPr>
          <w:rFonts w:asciiTheme="minorHAnsi" w:hAnsiTheme="minorHAnsi" w:cstheme="minorHAnsi"/>
          <w:b/>
          <w:sz w:val="28"/>
          <w:szCs w:val="18"/>
        </w:rPr>
      </w:pPr>
    </w:p>
    <w:p w14:paraId="77EBD1D2" w14:textId="77777777" w:rsidR="005624D2" w:rsidRDefault="005624D2" w:rsidP="002E250A">
      <w:pPr>
        <w:jc w:val="both"/>
        <w:rPr>
          <w:rFonts w:asciiTheme="minorHAnsi" w:hAnsiTheme="minorHAnsi" w:cstheme="minorHAnsi"/>
          <w:b/>
          <w:sz w:val="28"/>
          <w:szCs w:val="18"/>
        </w:rPr>
      </w:pPr>
    </w:p>
    <w:p w14:paraId="421BA0A9" w14:textId="77777777" w:rsidR="005624D2" w:rsidRDefault="005624D2" w:rsidP="002E250A">
      <w:pPr>
        <w:jc w:val="both"/>
        <w:rPr>
          <w:rFonts w:asciiTheme="minorHAnsi" w:hAnsiTheme="minorHAnsi" w:cstheme="minorHAnsi"/>
          <w:b/>
          <w:sz w:val="28"/>
          <w:szCs w:val="18"/>
        </w:rPr>
      </w:pPr>
    </w:p>
    <w:p w14:paraId="4D817ED7" w14:textId="77777777" w:rsidR="005624D2" w:rsidRDefault="005624D2" w:rsidP="002E250A">
      <w:pPr>
        <w:jc w:val="both"/>
        <w:rPr>
          <w:rFonts w:asciiTheme="minorHAnsi" w:hAnsiTheme="minorHAnsi" w:cstheme="minorHAnsi"/>
          <w:b/>
          <w:sz w:val="28"/>
          <w:szCs w:val="18"/>
        </w:rPr>
      </w:pPr>
    </w:p>
    <w:p w14:paraId="25126AB2" w14:textId="77777777" w:rsidR="005624D2" w:rsidRDefault="005624D2" w:rsidP="002E250A">
      <w:pPr>
        <w:jc w:val="both"/>
        <w:rPr>
          <w:rFonts w:asciiTheme="minorHAnsi" w:hAnsiTheme="minorHAnsi" w:cstheme="minorHAnsi"/>
          <w:b/>
          <w:sz w:val="28"/>
          <w:szCs w:val="18"/>
        </w:rPr>
      </w:pPr>
    </w:p>
    <w:p w14:paraId="1D4E2E9C" w14:textId="77777777" w:rsidR="005624D2" w:rsidRDefault="005624D2" w:rsidP="002E250A">
      <w:pPr>
        <w:jc w:val="both"/>
        <w:rPr>
          <w:rFonts w:asciiTheme="minorHAnsi" w:hAnsiTheme="minorHAnsi" w:cstheme="minorHAnsi"/>
          <w:b/>
          <w:sz w:val="28"/>
          <w:szCs w:val="18"/>
        </w:rPr>
      </w:pPr>
    </w:p>
    <w:p w14:paraId="621B7BD5" w14:textId="77777777" w:rsidR="005624D2" w:rsidRDefault="005624D2" w:rsidP="002E250A">
      <w:pPr>
        <w:jc w:val="both"/>
        <w:rPr>
          <w:rFonts w:asciiTheme="minorHAnsi" w:hAnsiTheme="minorHAnsi" w:cstheme="minorHAnsi"/>
          <w:b/>
          <w:sz w:val="28"/>
          <w:szCs w:val="18"/>
        </w:rPr>
      </w:pPr>
    </w:p>
    <w:p w14:paraId="3843BFA2" w14:textId="77777777" w:rsidR="005624D2" w:rsidRDefault="005624D2" w:rsidP="002E250A">
      <w:pPr>
        <w:jc w:val="both"/>
        <w:rPr>
          <w:rFonts w:asciiTheme="minorHAnsi" w:hAnsiTheme="minorHAnsi" w:cstheme="minorHAnsi"/>
          <w:b/>
          <w:sz w:val="28"/>
          <w:szCs w:val="18"/>
        </w:rPr>
      </w:pPr>
    </w:p>
    <w:p w14:paraId="2D052A0F" w14:textId="77777777" w:rsidR="005624D2" w:rsidRDefault="005624D2" w:rsidP="002E250A">
      <w:pPr>
        <w:jc w:val="both"/>
        <w:rPr>
          <w:rFonts w:asciiTheme="minorHAnsi" w:hAnsiTheme="minorHAnsi" w:cstheme="minorHAnsi"/>
          <w:b/>
          <w:sz w:val="28"/>
          <w:szCs w:val="18"/>
        </w:rPr>
      </w:pPr>
    </w:p>
    <w:p w14:paraId="2BCFFDC4" w14:textId="77777777" w:rsidR="005624D2" w:rsidRDefault="005624D2" w:rsidP="002E250A">
      <w:pPr>
        <w:jc w:val="both"/>
        <w:rPr>
          <w:rFonts w:asciiTheme="minorHAnsi" w:hAnsiTheme="minorHAnsi" w:cstheme="minorHAnsi"/>
          <w:b/>
          <w:sz w:val="28"/>
          <w:szCs w:val="18"/>
        </w:rPr>
      </w:pPr>
    </w:p>
    <w:p w14:paraId="7006CA4F" w14:textId="77777777" w:rsidR="005624D2" w:rsidRDefault="005624D2" w:rsidP="002E250A">
      <w:pPr>
        <w:jc w:val="both"/>
        <w:rPr>
          <w:rFonts w:asciiTheme="minorHAnsi" w:hAnsiTheme="minorHAnsi" w:cstheme="minorHAnsi"/>
          <w:b/>
          <w:sz w:val="28"/>
          <w:szCs w:val="18"/>
        </w:rPr>
      </w:pPr>
    </w:p>
    <w:p w14:paraId="51A94514" w14:textId="77777777" w:rsidR="005624D2" w:rsidRDefault="005624D2" w:rsidP="002E250A">
      <w:pPr>
        <w:jc w:val="both"/>
        <w:rPr>
          <w:rFonts w:asciiTheme="minorHAnsi" w:hAnsiTheme="minorHAnsi" w:cstheme="minorHAnsi"/>
          <w:b/>
          <w:sz w:val="28"/>
          <w:szCs w:val="18"/>
        </w:rPr>
      </w:pPr>
    </w:p>
    <w:p w14:paraId="5B007E0E" w14:textId="77777777" w:rsidR="005624D2" w:rsidRDefault="005624D2" w:rsidP="002E250A">
      <w:pPr>
        <w:jc w:val="both"/>
        <w:rPr>
          <w:rFonts w:asciiTheme="minorHAnsi" w:hAnsiTheme="minorHAnsi" w:cstheme="minorHAnsi"/>
          <w:b/>
          <w:sz w:val="28"/>
          <w:szCs w:val="18"/>
        </w:rPr>
      </w:pPr>
    </w:p>
    <w:p w14:paraId="7E96585B" w14:textId="77777777" w:rsidR="005624D2" w:rsidRDefault="005624D2" w:rsidP="002E250A">
      <w:pPr>
        <w:jc w:val="both"/>
        <w:rPr>
          <w:rFonts w:asciiTheme="minorHAnsi" w:hAnsiTheme="minorHAnsi" w:cstheme="minorHAnsi"/>
          <w:b/>
          <w:sz w:val="28"/>
          <w:szCs w:val="18"/>
        </w:rPr>
      </w:pPr>
    </w:p>
    <w:p w14:paraId="70CE641E" w14:textId="77777777" w:rsidR="005624D2" w:rsidRDefault="005624D2" w:rsidP="002E250A">
      <w:pPr>
        <w:jc w:val="both"/>
        <w:rPr>
          <w:rFonts w:asciiTheme="minorHAnsi" w:hAnsiTheme="minorHAnsi" w:cstheme="minorHAnsi"/>
          <w:b/>
          <w:sz w:val="28"/>
          <w:szCs w:val="18"/>
        </w:rPr>
      </w:pPr>
    </w:p>
    <w:p w14:paraId="17A1F8B5" w14:textId="77777777" w:rsidR="005624D2" w:rsidRDefault="005624D2" w:rsidP="002E250A">
      <w:pPr>
        <w:jc w:val="both"/>
        <w:rPr>
          <w:rFonts w:asciiTheme="minorHAnsi" w:hAnsiTheme="minorHAnsi" w:cstheme="minorHAnsi"/>
          <w:b/>
          <w:sz w:val="28"/>
          <w:szCs w:val="18"/>
        </w:rPr>
      </w:pPr>
    </w:p>
    <w:p w14:paraId="1058F79D" w14:textId="77777777" w:rsidR="005624D2" w:rsidRDefault="005624D2" w:rsidP="002E250A">
      <w:pPr>
        <w:jc w:val="both"/>
        <w:rPr>
          <w:rFonts w:asciiTheme="minorHAnsi" w:hAnsiTheme="minorHAnsi" w:cstheme="minorHAnsi"/>
          <w:b/>
          <w:sz w:val="28"/>
          <w:szCs w:val="18"/>
        </w:rPr>
      </w:pPr>
    </w:p>
    <w:p w14:paraId="236867CB" w14:textId="77777777" w:rsidR="005624D2" w:rsidRDefault="005624D2" w:rsidP="002E250A">
      <w:pPr>
        <w:jc w:val="both"/>
        <w:rPr>
          <w:rFonts w:asciiTheme="minorHAnsi" w:hAnsiTheme="minorHAnsi" w:cstheme="minorHAnsi"/>
          <w:b/>
          <w:sz w:val="28"/>
          <w:szCs w:val="18"/>
        </w:rPr>
      </w:pPr>
    </w:p>
    <w:p w14:paraId="1B91108B" w14:textId="77777777" w:rsidR="005624D2" w:rsidRDefault="005624D2" w:rsidP="002E250A">
      <w:pPr>
        <w:jc w:val="both"/>
        <w:rPr>
          <w:rFonts w:asciiTheme="minorHAnsi" w:hAnsiTheme="minorHAnsi" w:cstheme="minorHAnsi"/>
          <w:b/>
          <w:sz w:val="28"/>
          <w:szCs w:val="18"/>
        </w:rPr>
      </w:pPr>
    </w:p>
    <w:p w14:paraId="20F9DC48" w14:textId="77777777" w:rsidR="005624D2" w:rsidRDefault="005624D2" w:rsidP="002E250A">
      <w:pPr>
        <w:jc w:val="both"/>
        <w:rPr>
          <w:rFonts w:asciiTheme="minorHAnsi" w:hAnsiTheme="minorHAnsi" w:cstheme="minorHAnsi"/>
          <w:b/>
          <w:sz w:val="28"/>
          <w:szCs w:val="18"/>
        </w:rPr>
      </w:pPr>
    </w:p>
    <w:p w14:paraId="72E00EF7" w14:textId="77777777" w:rsidR="005624D2" w:rsidRDefault="005624D2" w:rsidP="002E250A">
      <w:pPr>
        <w:jc w:val="both"/>
        <w:rPr>
          <w:rFonts w:asciiTheme="minorHAnsi" w:hAnsiTheme="minorHAnsi" w:cstheme="minorHAnsi"/>
          <w:b/>
          <w:sz w:val="28"/>
          <w:szCs w:val="18"/>
        </w:rPr>
      </w:pPr>
    </w:p>
    <w:p w14:paraId="7320A4D5" w14:textId="77777777" w:rsidR="005624D2" w:rsidRDefault="005624D2" w:rsidP="002E250A">
      <w:pPr>
        <w:jc w:val="both"/>
        <w:rPr>
          <w:rFonts w:asciiTheme="minorHAnsi" w:hAnsiTheme="minorHAnsi" w:cstheme="minorHAnsi"/>
          <w:b/>
          <w:sz w:val="28"/>
          <w:szCs w:val="18"/>
        </w:rPr>
      </w:pPr>
    </w:p>
    <w:p w14:paraId="7DB53830" w14:textId="77777777" w:rsidR="005624D2" w:rsidRDefault="005624D2" w:rsidP="002E250A">
      <w:pPr>
        <w:jc w:val="both"/>
        <w:rPr>
          <w:rFonts w:asciiTheme="minorHAnsi" w:hAnsiTheme="minorHAnsi" w:cstheme="minorHAnsi"/>
          <w:b/>
          <w:sz w:val="28"/>
          <w:szCs w:val="18"/>
        </w:rPr>
      </w:pPr>
    </w:p>
    <w:p w14:paraId="3511D988" w14:textId="77777777" w:rsidR="005624D2" w:rsidRDefault="005624D2" w:rsidP="002E250A">
      <w:pPr>
        <w:jc w:val="both"/>
        <w:rPr>
          <w:rFonts w:asciiTheme="minorHAnsi" w:hAnsiTheme="minorHAnsi" w:cstheme="minorHAnsi"/>
          <w:b/>
          <w:sz w:val="28"/>
          <w:szCs w:val="18"/>
        </w:rPr>
      </w:pPr>
    </w:p>
    <w:p w14:paraId="23AD37DD" w14:textId="77777777" w:rsidR="005624D2" w:rsidRDefault="005624D2" w:rsidP="002E250A">
      <w:pPr>
        <w:jc w:val="both"/>
        <w:rPr>
          <w:rFonts w:asciiTheme="minorHAnsi" w:hAnsiTheme="minorHAnsi" w:cstheme="minorHAnsi"/>
          <w:b/>
          <w:sz w:val="28"/>
          <w:szCs w:val="18"/>
        </w:rPr>
      </w:pPr>
    </w:p>
    <w:p w14:paraId="48D0B378" w14:textId="77777777" w:rsidR="005624D2" w:rsidRDefault="005624D2" w:rsidP="002E250A">
      <w:pPr>
        <w:jc w:val="both"/>
        <w:rPr>
          <w:rFonts w:asciiTheme="minorHAnsi" w:hAnsiTheme="minorHAnsi" w:cstheme="minorHAnsi"/>
          <w:b/>
          <w:sz w:val="28"/>
          <w:szCs w:val="18"/>
        </w:rPr>
      </w:pPr>
    </w:p>
    <w:p w14:paraId="53A51A82" w14:textId="77777777" w:rsidR="005624D2" w:rsidRDefault="005624D2" w:rsidP="002E250A">
      <w:pPr>
        <w:jc w:val="both"/>
        <w:rPr>
          <w:rFonts w:asciiTheme="minorHAnsi" w:hAnsiTheme="minorHAnsi" w:cstheme="minorHAnsi"/>
          <w:b/>
          <w:sz w:val="28"/>
          <w:szCs w:val="18"/>
        </w:rPr>
      </w:pPr>
    </w:p>
    <w:p w14:paraId="5B6CFFE6" w14:textId="77777777" w:rsidR="00FC48EA" w:rsidRDefault="00FC48EA" w:rsidP="00D25B15">
      <w:pPr>
        <w:jc w:val="both"/>
        <w:rPr>
          <w:b/>
          <w:sz w:val="24"/>
          <w:szCs w:val="24"/>
        </w:rPr>
      </w:pPr>
    </w:p>
    <w:p w14:paraId="29A30759" w14:textId="364EF90A" w:rsidR="00D25B15" w:rsidRDefault="00AB5C22" w:rsidP="00473CB1">
      <w:pPr>
        <w:pStyle w:val="Heading1"/>
        <w:numPr>
          <w:ilvl w:val="0"/>
          <w:numId w:val="48"/>
        </w:numPr>
      </w:pPr>
      <w:bookmarkStart w:id="0" w:name="_Toc180404111"/>
      <w:r w:rsidRPr="00BA74CE">
        <w:t>EXECUTIVE SUMMARY</w:t>
      </w:r>
      <w:bookmarkEnd w:id="0"/>
    </w:p>
    <w:p w14:paraId="3F0B79DD" w14:textId="77777777" w:rsidR="00E3366C" w:rsidRPr="00E3366C" w:rsidRDefault="00E3366C" w:rsidP="00E3366C"/>
    <w:p w14:paraId="3F9185DA" w14:textId="77777777" w:rsidR="00467BBA" w:rsidRPr="00FC48EA" w:rsidRDefault="00467BBA" w:rsidP="00467BBA">
      <w:pPr>
        <w:spacing w:line="480" w:lineRule="auto"/>
        <w:ind w:firstLine="720"/>
        <w:jc w:val="both"/>
        <w:rPr>
          <w:bCs/>
          <w:sz w:val="24"/>
          <w:szCs w:val="24"/>
          <w:lang w:val="en-US"/>
        </w:rPr>
      </w:pPr>
      <w:r>
        <w:rPr>
          <w:sz w:val="24"/>
        </w:rPr>
        <w:t>Urban Oasis Glamping London offers a unique and sustainable hospitality experience that seeks to address the emerging niches in the London hospitality industry. Built on the site of Alexandra Palace Park, it is a luxury urban glamping resort with 15 premium pods that combine the spirit of a wilderness trip with the practicality of a city residence.</w:t>
      </w:r>
    </w:p>
    <w:p w14:paraId="4CC8CD31" w14:textId="77777777" w:rsidR="00467BBA" w:rsidRPr="00FC48EA" w:rsidRDefault="00467BBA" w:rsidP="00467BBA">
      <w:pPr>
        <w:spacing w:line="480" w:lineRule="auto"/>
        <w:ind w:firstLine="720"/>
        <w:jc w:val="both"/>
        <w:rPr>
          <w:bCs/>
          <w:sz w:val="24"/>
          <w:szCs w:val="24"/>
          <w:lang w:val="en-US"/>
        </w:rPr>
      </w:pPr>
      <w:r>
        <w:rPr>
          <w:sz w:val="24"/>
        </w:rPr>
        <w:t xml:space="preserve">From our analysis of the market, it is clear that there is potential with London’s tourism industry being valued at £15 billion a year and the glamping industry being on an upward trajectory with a documented annual growth rate of 12.5%. Urban Oasis targets three primary markets: high-end </w:t>
      </w:r>
      <w:proofErr w:type="spellStart"/>
      <w:r>
        <w:rPr>
          <w:sz w:val="24"/>
        </w:rPr>
        <w:t>travelers</w:t>
      </w:r>
      <w:proofErr w:type="spellEnd"/>
      <w:r>
        <w:rPr>
          <w:sz w:val="24"/>
        </w:rPr>
        <w:t xml:space="preserve"> seeking leisure and relaxation; international visitors in search of novel forms of tourism; and business entities in need of excursion and training services.</w:t>
      </w:r>
    </w:p>
    <w:p w14:paraId="4E74B834" w14:textId="77777777" w:rsidR="00467BBA" w:rsidRPr="00FC48EA" w:rsidRDefault="00467BBA" w:rsidP="00467BBA">
      <w:pPr>
        <w:spacing w:line="480" w:lineRule="auto"/>
        <w:ind w:firstLine="720"/>
        <w:jc w:val="both"/>
        <w:rPr>
          <w:bCs/>
          <w:sz w:val="24"/>
          <w:szCs w:val="24"/>
          <w:lang w:val="en-US"/>
        </w:rPr>
      </w:pPr>
      <w:r>
        <w:rPr>
          <w:sz w:val="24"/>
        </w:rPr>
        <w:t>The business will generate revenue through multiple streams: These include potential room rentals as an accommodation (70% occupancy in the first year), conferences and meetings, spa and other health-related programs, and sales of food and beverages. In this case, the initial capital invested is £850,000 with expected sales of £1.2 million in the first year and should attain profitability at 18 months.</w:t>
      </w:r>
    </w:p>
    <w:p w14:paraId="2DE565A8" w14:textId="3ED87A44" w:rsidR="00467BBA" w:rsidRPr="00BA74CE" w:rsidRDefault="00467BBA" w:rsidP="00BA74CE">
      <w:pPr>
        <w:spacing w:line="480" w:lineRule="auto"/>
        <w:ind w:firstLine="720"/>
        <w:jc w:val="both"/>
        <w:rPr>
          <w:bCs/>
          <w:sz w:val="24"/>
          <w:szCs w:val="24"/>
          <w:lang w:val="en-US"/>
        </w:rPr>
      </w:pPr>
      <w:r>
        <w:rPr>
          <w:sz w:val="24"/>
        </w:rPr>
        <w:t>The team has a strongly qualifi</w:t>
      </w:r>
      <w:r w:rsidR="00BF092D">
        <w:rPr>
          <w:sz w:val="24"/>
        </w:rPr>
        <w:t>ed managerial staff with over 5</w:t>
      </w:r>
      <w:bookmarkStart w:id="1" w:name="_GoBack"/>
      <w:bookmarkEnd w:id="1"/>
      <w:r>
        <w:rPr>
          <w:sz w:val="24"/>
        </w:rPr>
        <w:t xml:space="preserve"> years of experience in luxury hospitality and sustainable tourism. Establishing the strategic relationships with the local suppliers, such as wellness practitioners and tour operators, will strengthen the service portfolio and benefit the local community.</w:t>
      </w:r>
      <w:r>
        <w:rPr>
          <w:bCs/>
          <w:sz w:val="24"/>
          <w:szCs w:val="24"/>
          <w:lang w:val="en-US"/>
        </w:rPr>
        <w:t xml:space="preserve"> In addition, </w:t>
      </w:r>
      <w:r>
        <w:rPr>
          <w:sz w:val="24"/>
        </w:rPr>
        <w:t xml:space="preserve">SWOT analysis defines the fact that there are no other direct competitors offering luxury glamping within London. Another competitive advantage is that a company with sustainable business practices located at a prime spot is more likely to present high barriers for potential competitors who may want to </w:t>
      </w:r>
      <w:r>
        <w:rPr>
          <w:sz w:val="24"/>
        </w:rPr>
        <w:lastRenderedPageBreak/>
        <w:t>offer similar luxury services.  Moreover, year one expectation of net profit is 15% with a possibility of increasing this figure in the following years due to diversification of the company’s corporate products and event services.</w:t>
      </w:r>
    </w:p>
    <w:p w14:paraId="65A5301E" w14:textId="3DB588EE" w:rsidR="00B40421" w:rsidRDefault="00FD0F27" w:rsidP="00473CB1">
      <w:pPr>
        <w:pStyle w:val="Heading1"/>
        <w:numPr>
          <w:ilvl w:val="0"/>
          <w:numId w:val="48"/>
        </w:numPr>
      </w:pPr>
      <w:bookmarkStart w:id="2" w:name="_Toc180404112"/>
      <w:r w:rsidRPr="00FC48EA">
        <w:t>THE BUSINESS IDEA</w:t>
      </w:r>
      <w:bookmarkEnd w:id="2"/>
    </w:p>
    <w:p w14:paraId="5DD489C1" w14:textId="77777777" w:rsidR="00E3366C" w:rsidRPr="00E3366C" w:rsidRDefault="00E3366C" w:rsidP="00E3366C">
      <w:pPr>
        <w:pStyle w:val="ListParagraph"/>
        <w:numPr>
          <w:ilvl w:val="0"/>
          <w:numId w:val="48"/>
        </w:numPr>
      </w:pPr>
    </w:p>
    <w:p w14:paraId="39C89093" w14:textId="77777777" w:rsidR="00467BBA" w:rsidRPr="00FC48EA" w:rsidRDefault="00467BBA" w:rsidP="00467BBA">
      <w:pPr>
        <w:spacing w:line="480" w:lineRule="auto"/>
        <w:rPr>
          <w:b/>
          <w:sz w:val="24"/>
          <w:szCs w:val="24"/>
        </w:rPr>
      </w:pPr>
      <w:r w:rsidRPr="00FC48EA">
        <w:rPr>
          <w:b/>
          <w:sz w:val="24"/>
          <w:szCs w:val="24"/>
        </w:rPr>
        <w:t>The Product/Service</w:t>
      </w:r>
    </w:p>
    <w:p w14:paraId="062FFAD8" w14:textId="1B545C65" w:rsidR="00467BBA" w:rsidRPr="00FC48EA" w:rsidRDefault="00467BBA" w:rsidP="00467BBA">
      <w:pPr>
        <w:spacing w:line="480" w:lineRule="auto"/>
        <w:ind w:firstLine="720"/>
        <w:rPr>
          <w:bCs/>
          <w:sz w:val="24"/>
          <w:szCs w:val="24"/>
          <w:lang w:val="en-US"/>
        </w:rPr>
      </w:pPr>
      <w:r>
        <w:rPr>
          <w:sz w:val="24"/>
        </w:rPr>
        <w:t>Urban Oasis Glamping London is an upscale glamping resort located in the Alexandra Park, North London, falling under luxury hospitality and sustainable tourism domains. It is conveniently located yet secluded; only fifteen minutes away from Central London and boasting stunning views of London’s skyline.</w:t>
      </w:r>
      <w:r>
        <w:rPr>
          <w:bCs/>
          <w:sz w:val="24"/>
          <w:szCs w:val="24"/>
          <w:lang w:val="en-US"/>
        </w:rPr>
        <w:t xml:space="preserve"> </w:t>
      </w:r>
      <w:r>
        <w:rPr>
          <w:sz w:val="24"/>
        </w:rPr>
        <w:t xml:space="preserve">Our business idea is an app that targets tourists and other individuals who are interested in an overnight stay as an intermediate between accommodation in a hotel and outdoor camps. </w:t>
      </w:r>
    </w:p>
    <w:p w14:paraId="79B6E66A" w14:textId="77777777" w:rsidR="00467BBA" w:rsidRPr="005E0F24" w:rsidRDefault="00467BBA" w:rsidP="00467BBA">
      <w:pPr>
        <w:spacing w:line="480" w:lineRule="auto"/>
        <w:rPr>
          <w:bCs/>
          <w:sz w:val="24"/>
          <w:szCs w:val="24"/>
          <w:lang w:val="en-US"/>
        </w:rPr>
      </w:pPr>
      <w:r w:rsidRPr="005E0F24">
        <w:rPr>
          <w:b/>
          <w:bCs/>
          <w:sz w:val="24"/>
          <w:szCs w:val="24"/>
          <w:lang w:val="en-US"/>
        </w:rPr>
        <w:t>Features and Benefits</w:t>
      </w:r>
    </w:p>
    <w:p w14:paraId="2F07A28F" w14:textId="77777777" w:rsidR="00467BBA" w:rsidRDefault="00467BBA" w:rsidP="00467BBA">
      <w:pPr>
        <w:spacing w:line="480" w:lineRule="auto"/>
        <w:ind w:firstLine="720"/>
        <w:rPr>
          <w:sz w:val="24"/>
        </w:rPr>
      </w:pPr>
      <w:r>
        <w:rPr>
          <w:sz w:val="24"/>
        </w:rPr>
        <w:t>The pods are constructed in such a way that they are environment-friendly through the use of environmentally friendly materials, solar energy, and water-efficient equipment. That way, when guests are in the house, they can be very much a part of the pulsating city life while at the same time being surrounded by a serene environment. Other amenities include pleasure facilities, including yoga and meditation classes, nature walks, and free vegan meals.</w:t>
      </w:r>
    </w:p>
    <w:p w14:paraId="78B26851" w14:textId="769AE31C" w:rsidR="00467BBA" w:rsidRPr="005E0F24" w:rsidRDefault="00467BBA" w:rsidP="00467BBA">
      <w:pPr>
        <w:spacing w:line="480" w:lineRule="auto"/>
        <w:ind w:firstLine="720"/>
        <w:rPr>
          <w:bCs/>
          <w:sz w:val="24"/>
          <w:szCs w:val="24"/>
          <w:lang w:val="en-US"/>
        </w:rPr>
      </w:pPr>
      <w:r>
        <w:rPr>
          <w:sz w:val="24"/>
        </w:rPr>
        <w:t>We also provide services to companies and organizations with corporate training and team building services or to provide outside activities, seminars, or team building sessions. Moreover, it is crucial that Urban Oasis gives customers a sanctuary and a break from the outside world with the bonus of not having to physically remove themselves from London. Our guests can have comfortable and relaxing weekends in the midst of nature with fresh air and green spaces without wandering too far away from the busy city life.</w:t>
      </w:r>
    </w:p>
    <w:p w14:paraId="4C1421DE" w14:textId="77777777" w:rsidR="006B0736" w:rsidRDefault="006B0736" w:rsidP="00467BBA">
      <w:pPr>
        <w:spacing w:line="480" w:lineRule="auto"/>
        <w:rPr>
          <w:b/>
          <w:bCs/>
          <w:sz w:val="24"/>
          <w:szCs w:val="24"/>
          <w:lang w:val="en-US"/>
        </w:rPr>
      </w:pPr>
    </w:p>
    <w:p w14:paraId="3B643018" w14:textId="77777777" w:rsidR="006B0736" w:rsidRDefault="006B0736" w:rsidP="00467BBA">
      <w:pPr>
        <w:spacing w:line="480" w:lineRule="auto"/>
        <w:rPr>
          <w:b/>
          <w:bCs/>
          <w:sz w:val="24"/>
          <w:szCs w:val="24"/>
          <w:lang w:val="en-US"/>
        </w:rPr>
      </w:pPr>
    </w:p>
    <w:p w14:paraId="6F58D659" w14:textId="77777777" w:rsidR="00467BBA" w:rsidRPr="005E0F24" w:rsidRDefault="00467BBA" w:rsidP="00467BBA">
      <w:pPr>
        <w:spacing w:line="480" w:lineRule="auto"/>
        <w:rPr>
          <w:bCs/>
          <w:sz w:val="24"/>
          <w:szCs w:val="24"/>
          <w:lang w:val="en-US"/>
        </w:rPr>
      </w:pPr>
      <w:r w:rsidRPr="005E0F24">
        <w:rPr>
          <w:b/>
          <w:bCs/>
          <w:sz w:val="24"/>
          <w:szCs w:val="24"/>
          <w:lang w:val="en-US"/>
        </w:rPr>
        <w:lastRenderedPageBreak/>
        <w:t>Value Proposition</w:t>
      </w:r>
    </w:p>
    <w:p w14:paraId="69648BC3" w14:textId="62CD1DE6" w:rsidR="000D2417" w:rsidRPr="00467BBA" w:rsidRDefault="00467BBA" w:rsidP="00467BBA">
      <w:pPr>
        <w:spacing w:line="480" w:lineRule="auto"/>
        <w:ind w:firstLine="720"/>
        <w:rPr>
          <w:bCs/>
          <w:sz w:val="24"/>
          <w:szCs w:val="24"/>
          <w:lang w:val="en-US"/>
        </w:rPr>
      </w:pPr>
      <w:r>
        <w:rPr>
          <w:sz w:val="24"/>
        </w:rPr>
        <w:t xml:space="preserve">The unique concept of Urban Oasis as a space different from conventional hotels would attract customers from different groups such as tourists who may want to have a break from the usual hotel accommodation, business </w:t>
      </w:r>
      <w:proofErr w:type="spellStart"/>
      <w:r>
        <w:rPr>
          <w:sz w:val="24"/>
        </w:rPr>
        <w:t>travelers</w:t>
      </w:r>
      <w:proofErr w:type="spellEnd"/>
      <w:r>
        <w:rPr>
          <w:sz w:val="24"/>
        </w:rPr>
        <w:t xml:space="preserve"> who could want to take a break from their business, locals in London who may want to relax for a few hours</w:t>
      </w:r>
      <w:r w:rsidR="00BA74CE">
        <w:rPr>
          <w:sz w:val="24"/>
        </w:rPr>
        <w:t xml:space="preserve"> (</w:t>
      </w:r>
      <w:r w:rsidR="00BA74CE" w:rsidRPr="007F5612">
        <w:rPr>
          <w:sz w:val="24"/>
          <w:szCs w:val="24"/>
        </w:rPr>
        <w:t>Anderson,</w:t>
      </w:r>
      <w:r w:rsidR="00BA74CE">
        <w:rPr>
          <w:sz w:val="24"/>
          <w:szCs w:val="24"/>
        </w:rPr>
        <w:t xml:space="preserve"> </w:t>
      </w:r>
      <w:r w:rsidR="00BA74CE" w:rsidRPr="007F5612">
        <w:rPr>
          <w:sz w:val="24"/>
          <w:szCs w:val="24"/>
        </w:rPr>
        <w:t>2024)</w:t>
      </w:r>
      <w:r>
        <w:rPr>
          <w:sz w:val="24"/>
        </w:rPr>
        <w:t>. The business concept consists in providing customers with a unique and sustainable service of luxury glamping in urban environments at affordable prices, making our company a premium but affordable option for anyone seeking rest, adventure, and a new type of accommodation in cities. Here, the strategy of combining sustainably with luxurious offers an opportunity to design and deliver unique and sustainable experiences to customers.</w:t>
      </w:r>
    </w:p>
    <w:p w14:paraId="1F4D2908" w14:textId="7CDD252A" w:rsidR="00120046" w:rsidRDefault="007A19AA" w:rsidP="00473CB1">
      <w:pPr>
        <w:pStyle w:val="Heading1"/>
        <w:numPr>
          <w:ilvl w:val="0"/>
          <w:numId w:val="48"/>
        </w:numPr>
      </w:pPr>
      <w:bookmarkStart w:id="3" w:name="_Toc180404113"/>
      <w:r w:rsidRPr="00FC48EA">
        <w:t>THE TEAM</w:t>
      </w:r>
      <w:bookmarkEnd w:id="3"/>
    </w:p>
    <w:p w14:paraId="5FA5F60C" w14:textId="77777777" w:rsidR="00E3366C" w:rsidRPr="00E3366C" w:rsidRDefault="00E3366C" w:rsidP="00E3366C">
      <w:pPr>
        <w:pStyle w:val="ListParagraph"/>
        <w:numPr>
          <w:ilvl w:val="0"/>
          <w:numId w:val="48"/>
        </w:numPr>
      </w:pPr>
    </w:p>
    <w:p w14:paraId="25027CE2" w14:textId="2DBBF906" w:rsidR="002A6D41" w:rsidRPr="00FC48EA" w:rsidRDefault="001F5C45" w:rsidP="00FC48EA">
      <w:pPr>
        <w:spacing w:line="360" w:lineRule="auto"/>
        <w:jc w:val="both"/>
        <w:rPr>
          <w:b/>
          <w:sz w:val="24"/>
          <w:szCs w:val="24"/>
        </w:rPr>
      </w:pPr>
      <w:r w:rsidRPr="00FC48EA">
        <w:rPr>
          <w:b/>
          <w:bCs/>
          <w:i/>
          <w:iCs/>
          <w:sz w:val="24"/>
          <w:szCs w:val="24"/>
        </w:rPr>
        <w:t xml:space="preserve"> </w:t>
      </w:r>
      <w:r w:rsidR="001F4945" w:rsidRPr="00FC48EA">
        <w:rPr>
          <w:b/>
          <w:bCs/>
          <w:i/>
          <w:iCs/>
          <w:sz w:val="24"/>
          <w:szCs w:val="24"/>
        </w:rPr>
        <w:t>Key Personnel</w:t>
      </w:r>
    </w:p>
    <w:p w14:paraId="6B7D9E40" w14:textId="78AF5041" w:rsidR="002A6D41" w:rsidRPr="00B6364F" w:rsidRDefault="00831100" w:rsidP="00FC48EA">
      <w:pPr>
        <w:pBdr>
          <w:top w:val="single" w:sz="4" w:space="1" w:color="auto"/>
          <w:left w:val="single" w:sz="4" w:space="4" w:color="auto"/>
          <w:bottom w:val="single" w:sz="4" w:space="1" w:color="auto"/>
          <w:right w:val="single" w:sz="4" w:space="4" w:color="auto"/>
        </w:pBdr>
        <w:spacing w:line="360" w:lineRule="auto"/>
        <w:rPr>
          <w:bCs/>
          <w:sz w:val="24"/>
          <w:szCs w:val="24"/>
        </w:rPr>
      </w:pPr>
      <w:r w:rsidRPr="00B6364F">
        <w:rPr>
          <w:b/>
          <w:bCs/>
          <w:i/>
          <w:sz w:val="24"/>
          <w:szCs w:val="24"/>
        </w:rPr>
        <w:t>Name and Company Position</w:t>
      </w:r>
      <w:r w:rsidR="00BF1E9F" w:rsidRPr="00B6364F">
        <w:rPr>
          <w:b/>
          <w:bCs/>
          <w:i/>
          <w:sz w:val="24"/>
          <w:szCs w:val="24"/>
        </w:rPr>
        <w:t>:</w:t>
      </w:r>
      <w:r w:rsidR="008D223E" w:rsidRPr="00B6364F">
        <w:rPr>
          <w:b/>
          <w:bCs/>
          <w:i/>
          <w:sz w:val="24"/>
          <w:szCs w:val="24"/>
        </w:rPr>
        <w:t xml:space="preserve"> </w:t>
      </w:r>
      <w:proofErr w:type="spellStart"/>
      <w:r w:rsidR="008D223E" w:rsidRPr="00B6364F">
        <w:rPr>
          <w:b/>
          <w:bCs/>
          <w:i/>
          <w:sz w:val="24"/>
          <w:szCs w:val="24"/>
        </w:rPr>
        <w:t>Sefora</w:t>
      </w:r>
      <w:proofErr w:type="spellEnd"/>
      <w:r w:rsidR="008D223E" w:rsidRPr="00B6364F">
        <w:rPr>
          <w:b/>
          <w:bCs/>
          <w:i/>
          <w:sz w:val="24"/>
          <w:szCs w:val="24"/>
        </w:rPr>
        <w:t xml:space="preserve"> </w:t>
      </w:r>
      <w:proofErr w:type="spellStart"/>
      <w:r w:rsidR="008D223E" w:rsidRPr="00B6364F">
        <w:rPr>
          <w:b/>
          <w:bCs/>
          <w:i/>
          <w:sz w:val="24"/>
          <w:szCs w:val="24"/>
        </w:rPr>
        <w:t>Hoszu</w:t>
      </w:r>
      <w:proofErr w:type="spellEnd"/>
      <w:r w:rsidR="002A6D41" w:rsidRPr="00FC48EA">
        <w:rPr>
          <w:bCs/>
          <w:i/>
          <w:sz w:val="24"/>
          <w:szCs w:val="24"/>
        </w:rPr>
        <w:br/>
      </w:r>
      <w:r w:rsidR="008D223E" w:rsidRPr="00B6364F">
        <w:rPr>
          <w:bCs/>
          <w:sz w:val="24"/>
          <w:szCs w:val="24"/>
        </w:rPr>
        <w:t>Marketin</w:t>
      </w:r>
      <w:r w:rsidR="003E7067" w:rsidRPr="00B6364F">
        <w:rPr>
          <w:bCs/>
          <w:sz w:val="24"/>
          <w:szCs w:val="24"/>
        </w:rPr>
        <w:t>g</w:t>
      </w:r>
      <w:r w:rsidR="008D223E" w:rsidRPr="00B6364F">
        <w:rPr>
          <w:bCs/>
          <w:sz w:val="24"/>
          <w:szCs w:val="24"/>
        </w:rPr>
        <w:t xml:space="preserve">, </w:t>
      </w:r>
      <w:proofErr w:type="gramStart"/>
      <w:r w:rsidR="008D223E" w:rsidRPr="00B6364F">
        <w:rPr>
          <w:bCs/>
          <w:sz w:val="24"/>
          <w:szCs w:val="24"/>
        </w:rPr>
        <w:t>IT ,</w:t>
      </w:r>
      <w:proofErr w:type="gramEnd"/>
      <w:r w:rsidR="008D223E" w:rsidRPr="00B6364F">
        <w:rPr>
          <w:bCs/>
          <w:sz w:val="24"/>
          <w:szCs w:val="24"/>
        </w:rPr>
        <w:t xml:space="preserve"> Human Resources. </w:t>
      </w:r>
    </w:p>
    <w:p w14:paraId="4D2CE746" w14:textId="1B609FA8" w:rsidR="002A6D41" w:rsidRPr="00B6364F" w:rsidRDefault="002A6D41" w:rsidP="00FC48EA">
      <w:pPr>
        <w:pBdr>
          <w:top w:val="single" w:sz="4" w:space="1" w:color="auto"/>
          <w:left w:val="single" w:sz="4" w:space="4" w:color="auto"/>
          <w:bottom w:val="single" w:sz="4" w:space="1" w:color="auto"/>
          <w:right w:val="single" w:sz="4" w:space="4" w:color="auto"/>
        </w:pBdr>
        <w:spacing w:line="360" w:lineRule="auto"/>
        <w:rPr>
          <w:b/>
          <w:sz w:val="24"/>
          <w:szCs w:val="24"/>
        </w:rPr>
      </w:pPr>
      <w:r w:rsidRPr="00B6364F">
        <w:rPr>
          <w:b/>
          <w:i/>
          <w:sz w:val="24"/>
          <w:szCs w:val="24"/>
        </w:rPr>
        <w:t>Skills and Experience:</w:t>
      </w:r>
      <w:r w:rsidRPr="00B6364F">
        <w:rPr>
          <w:b/>
          <w:sz w:val="24"/>
          <w:szCs w:val="24"/>
        </w:rPr>
        <w:t xml:space="preserve"> </w:t>
      </w:r>
    </w:p>
    <w:p w14:paraId="64D9B82F" w14:textId="1A9C6509" w:rsidR="00A161F3" w:rsidRPr="00FC48EA" w:rsidRDefault="008D223E" w:rsidP="00FC48EA">
      <w:pPr>
        <w:pBdr>
          <w:top w:val="single" w:sz="4" w:space="1" w:color="auto"/>
          <w:left w:val="single" w:sz="4" w:space="4" w:color="auto"/>
          <w:bottom w:val="single" w:sz="4" w:space="1" w:color="auto"/>
          <w:right w:val="single" w:sz="4" w:space="4" w:color="auto"/>
        </w:pBdr>
        <w:spacing w:line="360" w:lineRule="auto"/>
        <w:rPr>
          <w:sz w:val="24"/>
          <w:szCs w:val="24"/>
        </w:rPr>
      </w:pPr>
      <w:proofErr w:type="gramStart"/>
      <w:r>
        <w:rPr>
          <w:sz w:val="24"/>
          <w:szCs w:val="24"/>
        </w:rPr>
        <w:t xml:space="preserve">Online marketing development, </w:t>
      </w:r>
      <w:r w:rsidR="00110796">
        <w:rPr>
          <w:sz w:val="24"/>
          <w:szCs w:val="24"/>
        </w:rPr>
        <w:t>Web developer,</w:t>
      </w:r>
      <w:r w:rsidR="003E7067">
        <w:rPr>
          <w:sz w:val="24"/>
          <w:szCs w:val="24"/>
        </w:rPr>
        <w:t xml:space="preserve"> HR officer.</w:t>
      </w:r>
      <w:proofErr w:type="gramEnd"/>
    </w:p>
    <w:p w14:paraId="4EB1432B" w14:textId="1E5511C5" w:rsidR="002A6D41" w:rsidRPr="00B6364F" w:rsidRDefault="002A6D41" w:rsidP="00FC48EA">
      <w:pPr>
        <w:pBdr>
          <w:top w:val="single" w:sz="4" w:space="1" w:color="auto"/>
          <w:left w:val="single" w:sz="4" w:space="4" w:color="auto"/>
          <w:bottom w:val="single" w:sz="4" w:space="1" w:color="auto"/>
          <w:right w:val="single" w:sz="4" w:space="4" w:color="auto"/>
        </w:pBdr>
        <w:spacing w:line="360" w:lineRule="auto"/>
        <w:rPr>
          <w:b/>
          <w:sz w:val="24"/>
          <w:szCs w:val="24"/>
        </w:rPr>
      </w:pPr>
      <w:r w:rsidRPr="00B6364F">
        <w:rPr>
          <w:b/>
          <w:i/>
          <w:sz w:val="24"/>
          <w:szCs w:val="24"/>
        </w:rPr>
        <w:t>Role and Responsibilities:</w:t>
      </w:r>
      <w:r w:rsidRPr="00B6364F">
        <w:rPr>
          <w:b/>
          <w:sz w:val="24"/>
          <w:szCs w:val="24"/>
        </w:rPr>
        <w:t xml:space="preserve"> </w:t>
      </w:r>
    </w:p>
    <w:p w14:paraId="5E839265" w14:textId="0DD88318" w:rsidR="00EB63A9" w:rsidRPr="00FC48EA" w:rsidRDefault="00110796" w:rsidP="00FC48EA">
      <w:pPr>
        <w:pBdr>
          <w:top w:val="single" w:sz="4" w:space="1" w:color="auto"/>
          <w:left w:val="single" w:sz="4" w:space="4" w:color="auto"/>
          <w:bottom w:val="single" w:sz="4" w:space="1" w:color="auto"/>
          <w:right w:val="single" w:sz="4" w:space="4" w:color="auto"/>
        </w:pBdr>
        <w:spacing w:line="360" w:lineRule="auto"/>
        <w:rPr>
          <w:sz w:val="24"/>
          <w:szCs w:val="24"/>
        </w:rPr>
      </w:pPr>
      <w:r>
        <w:rPr>
          <w:sz w:val="24"/>
          <w:szCs w:val="24"/>
        </w:rPr>
        <w:t>Develop a marking str</w:t>
      </w:r>
      <w:r w:rsidR="003071E9">
        <w:rPr>
          <w:sz w:val="24"/>
          <w:szCs w:val="24"/>
        </w:rPr>
        <w:t>ategy</w:t>
      </w:r>
      <w:r>
        <w:rPr>
          <w:sz w:val="24"/>
          <w:szCs w:val="24"/>
        </w:rPr>
        <w:t xml:space="preserve"> and </w:t>
      </w:r>
      <w:r w:rsidR="003071E9">
        <w:rPr>
          <w:sz w:val="24"/>
          <w:szCs w:val="24"/>
        </w:rPr>
        <w:t xml:space="preserve">advertising, </w:t>
      </w:r>
    </w:p>
    <w:p w14:paraId="4097751A" w14:textId="0D744BAD" w:rsidR="00A161F3" w:rsidRPr="00FC48EA" w:rsidRDefault="00A161F3" w:rsidP="00FC48EA">
      <w:pPr>
        <w:spacing w:line="360" w:lineRule="auto"/>
        <w:rPr>
          <w:sz w:val="24"/>
          <w:szCs w:val="24"/>
        </w:rPr>
      </w:pPr>
    </w:p>
    <w:p w14:paraId="216DC538" w14:textId="28760F95" w:rsidR="00BF1E9F" w:rsidRPr="00B6364F" w:rsidRDefault="00BF1E9F" w:rsidP="00FC48EA">
      <w:pPr>
        <w:pBdr>
          <w:top w:val="single" w:sz="4" w:space="1" w:color="auto"/>
          <w:left w:val="single" w:sz="4" w:space="4" w:color="auto"/>
          <w:bottom w:val="single" w:sz="4" w:space="1" w:color="auto"/>
          <w:right w:val="single" w:sz="4" w:space="4" w:color="auto"/>
        </w:pBdr>
        <w:spacing w:line="360" w:lineRule="auto"/>
        <w:rPr>
          <w:bCs/>
          <w:sz w:val="24"/>
          <w:szCs w:val="24"/>
        </w:rPr>
      </w:pPr>
      <w:r w:rsidRPr="00B6364F">
        <w:rPr>
          <w:b/>
          <w:bCs/>
          <w:i/>
          <w:sz w:val="24"/>
          <w:szCs w:val="24"/>
        </w:rPr>
        <w:t>Name and Company Position:</w:t>
      </w:r>
      <w:r w:rsidR="008D223E" w:rsidRPr="00B6364F">
        <w:rPr>
          <w:b/>
          <w:bCs/>
          <w:i/>
          <w:sz w:val="24"/>
          <w:szCs w:val="24"/>
        </w:rPr>
        <w:t xml:space="preserve"> Silvia Daniela </w:t>
      </w:r>
      <w:proofErr w:type="spellStart"/>
      <w:r w:rsidR="008D223E" w:rsidRPr="00B6364F">
        <w:rPr>
          <w:b/>
          <w:bCs/>
          <w:i/>
          <w:sz w:val="24"/>
          <w:szCs w:val="24"/>
        </w:rPr>
        <w:t>Grecu</w:t>
      </w:r>
      <w:proofErr w:type="spellEnd"/>
      <w:r w:rsidRPr="00B6364F">
        <w:rPr>
          <w:b/>
          <w:bCs/>
          <w:i/>
          <w:sz w:val="24"/>
          <w:szCs w:val="24"/>
        </w:rPr>
        <w:br/>
      </w:r>
      <w:r w:rsidR="003E7067" w:rsidRPr="00B6364F">
        <w:rPr>
          <w:bCs/>
          <w:sz w:val="24"/>
          <w:szCs w:val="24"/>
        </w:rPr>
        <w:t xml:space="preserve">Onsite Manager PR representative Events </w:t>
      </w:r>
      <w:proofErr w:type="spellStart"/>
      <w:r w:rsidR="003E7067" w:rsidRPr="00B6364F">
        <w:rPr>
          <w:bCs/>
          <w:sz w:val="24"/>
          <w:szCs w:val="24"/>
        </w:rPr>
        <w:t>Oraganizator</w:t>
      </w:r>
      <w:proofErr w:type="spellEnd"/>
    </w:p>
    <w:p w14:paraId="0B33BCFB" w14:textId="77777777" w:rsidR="00BF1E9F" w:rsidRPr="00B6364F" w:rsidRDefault="00BF1E9F" w:rsidP="00FC48EA">
      <w:pPr>
        <w:pBdr>
          <w:top w:val="single" w:sz="4" w:space="1" w:color="auto"/>
          <w:left w:val="single" w:sz="4" w:space="4" w:color="auto"/>
          <w:bottom w:val="single" w:sz="4" w:space="1" w:color="auto"/>
          <w:right w:val="single" w:sz="4" w:space="4" w:color="auto"/>
        </w:pBdr>
        <w:spacing w:line="360" w:lineRule="auto"/>
        <w:rPr>
          <w:b/>
          <w:sz w:val="24"/>
          <w:szCs w:val="24"/>
        </w:rPr>
      </w:pPr>
      <w:r w:rsidRPr="00B6364F">
        <w:rPr>
          <w:b/>
          <w:i/>
          <w:sz w:val="24"/>
          <w:szCs w:val="24"/>
        </w:rPr>
        <w:t>Skills and Experience:</w:t>
      </w:r>
      <w:r w:rsidRPr="00B6364F">
        <w:rPr>
          <w:b/>
          <w:sz w:val="24"/>
          <w:szCs w:val="24"/>
        </w:rPr>
        <w:t xml:space="preserve"> </w:t>
      </w:r>
    </w:p>
    <w:p w14:paraId="5AE58F2C" w14:textId="40C24A75" w:rsidR="00BF1E9F" w:rsidRPr="00FC48EA" w:rsidRDefault="003E7067" w:rsidP="00FC48EA">
      <w:pPr>
        <w:pBdr>
          <w:top w:val="single" w:sz="4" w:space="1" w:color="auto"/>
          <w:left w:val="single" w:sz="4" w:space="4" w:color="auto"/>
          <w:bottom w:val="single" w:sz="4" w:space="1" w:color="auto"/>
          <w:right w:val="single" w:sz="4" w:space="4" w:color="auto"/>
        </w:pBdr>
        <w:spacing w:line="360" w:lineRule="auto"/>
        <w:rPr>
          <w:sz w:val="24"/>
          <w:szCs w:val="24"/>
        </w:rPr>
      </w:pPr>
      <w:proofErr w:type="spellStart"/>
      <w:r>
        <w:rPr>
          <w:sz w:val="24"/>
          <w:szCs w:val="24"/>
        </w:rPr>
        <w:t>Turism</w:t>
      </w:r>
      <w:proofErr w:type="spellEnd"/>
      <w:r>
        <w:rPr>
          <w:sz w:val="24"/>
          <w:szCs w:val="24"/>
        </w:rPr>
        <w:t xml:space="preserve"> agent, Events management, </w:t>
      </w:r>
      <w:proofErr w:type="spellStart"/>
      <w:r>
        <w:rPr>
          <w:sz w:val="24"/>
          <w:szCs w:val="24"/>
        </w:rPr>
        <w:t>Phisiotherapist</w:t>
      </w:r>
      <w:proofErr w:type="spellEnd"/>
    </w:p>
    <w:p w14:paraId="33B26859" w14:textId="77777777" w:rsidR="00BF1E9F" w:rsidRPr="00B6364F" w:rsidRDefault="00BF1E9F" w:rsidP="00FC48EA">
      <w:pPr>
        <w:pBdr>
          <w:top w:val="single" w:sz="4" w:space="1" w:color="auto"/>
          <w:left w:val="single" w:sz="4" w:space="4" w:color="auto"/>
          <w:bottom w:val="single" w:sz="4" w:space="1" w:color="auto"/>
          <w:right w:val="single" w:sz="4" w:space="4" w:color="auto"/>
        </w:pBdr>
        <w:spacing w:line="360" w:lineRule="auto"/>
        <w:rPr>
          <w:b/>
          <w:sz w:val="24"/>
          <w:szCs w:val="24"/>
        </w:rPr>
      </w:pPr>
      <w:r w:rsidRPr="00B6364F">
        <w:rPr>
          <w:b/>
          <w:i/>
          <w:sz w:val="24"/>
          <w:szCs w:val="24"/>
        </w:rPr>
        <w:t>Role and Responsibilities:</w:t>
      </w:r>
      <w:r w:rsidRPr="00B6364F">
        <w:rPr>
          <w:b/>
          <w:sz w:val="24"/>
          <w:szCs w:val="24"/>
        </w:rPr>
        <w:t xml:space="preserve"> </w:t>
      </w:r>
    </w:p>
    <w:p w14:paraId="0D641CFD" w14:textId="762B58D7" w:rsidR="00245096" w:rsidRDefault="00110796" w:rsidP="00FC48EA">
      <w:pPr>
        <w:pBdr>
          <w:top w:val="single" w:sz="4" w:space="1" w:color="auto"/>
          <w:left w:val="single" w:sz="4" w:space="4" w:color="auto"/>
          <w:bottom w:val="single" w:sz="4" w:space="1" w:color="auto"/>
          <w:right w:val="single" w:sz="4" w:space="4" w:color="auto"/>
        </w:pBdr>
        <w:spacing w:line="360" w:lineRule="auto"/>
        <w:rPr>
          <w:sz w:val="24"/>
          <w:szCs w:val="24"/>
        </w:rPr>
      </w:pPr>
      <w:proofErr w:type="gramStart"/>
      <w:r>
        <w:rPr>
          <w:sz w:val="24"/>
          <w:szCs w:val="24"/>
        </w:rPr>
        <w:t xml:space="preserve">Local </w:t>
      </w:r>
      <w:proofErr w:type="spellStart"/>
      <w:r>
        <w:rPr>
          <w:sz w:val="24"/>
          <w:szCs w:val="24"/>
        </w:rPr>
        <w:t>turist</w:t>
      </w:r>
      <w:proofErr w:type="spellEnd"/>
      <w:r>
        <w:rPr>
          <w:sz w:val="24"/>
          <w:szCs w:val="24"/>
        </w:rPr>
        <w:t xml:space="preserve"> guide.</w:t>
      </w:r>
      <w:proofErr w:type="gramEnd"/>
    </w:p>
    <w:p w14:paraId="63BCAAB4" w14:textId="4917462F" w:rsidR="00EB63A9" w:rsidRPr="00FC48EA" w:rsidRDefault="00110796" w:rsidP="00FC48EA">
      <w:pPr>
        <w:pBdr>
          <w:top w:val="single" w:sz="4" w:space="1" w:color="auto"/>
          <w:left w:val="single" w:sz="4" w:space="4" w:color="auto"/>
          <w:bottom w:val="single" w:sz="4" w:space="1" w:color="auto"/>
          <w:right w:val="single" w:sz="4" w:space="4" w:color="auto"/>
        </w:pBdr>
        <w:spacing w:line="360" w:lineRule="auto"/>
        <w:rPr>
          <w:sz w:val="24"/>
          <w:szCs w:val="24"/>
        </w:rPr>
      </w:pPr>
      <w:proofErr w:type="gramStart"/>
      <w:r>
        <w:rPr>
          <w:sz w:val="24"/>
          <w:szCs w:val="24"/>
        </w:rPr>
        <w:t>Running the activities sessions in accordance with the operational schedule.</w:t>
      </w:r>
      <w:proofErr w:type="gramEnd"/>
    </w:p>
    <w:p w14:paraId="3140E3BE" w14:textId="77777777" w:rsidR="00BF1E9F" w:rsidRDefault="00BF1E9F" w:rsidP="00FC48EA">
      <w:pPr>
        <w:spacing w:line="360" w:lineRule="auto"/>
        <w:rPr>
          <w:sz w:val="24"/>
          <w:szCs w:val="24"/>
        </w:rPr>
      </w:pPr>
    </w:p>
    <w:p w14:paraId="0D95D885" w14:textId="77777777" w:rsidR="006B0736" w:rsidRPr="00FC48EA" w:rsidRDefault="006B0736" w:rsidP="00FC48EA">
      <w:pPr>
        <w:spacing w:line="360" w:lineRule="auto"/>
        <w:rPr>
          <w:sz w:val="24"/>
          <w:szCs w:val="24"/>
        </w:rPr>
      </w:pPr>
    </w:p>
    <w:p w14:paraId="5059C540" w14:textId="40CEA41F" w:rsidR="00BF1E9F" w:rsidRPr="00FC48EA" w:rsidRDefault="00BF1E9F" w:rsidP="00FC48EA">
      <w:pPr>
        <w:pBdr>
          <w:top w:val="single" w:sz="4" w:space="1" w:color="auto"/>
          <w:left w:val="single" w:sz="4" w:space="4" w:color="auto"/>
          <w:bottom w:val="single" w:sz="4" w:space="1" w:color="auto"/>
          <w:right w:val="single" w:sz="4" w:space="4" w:color="auto"/>
        </w:pBdr>
        <w:spacing w:line="360" w:lineRule="auto"/>
        <w:rPr>
          <w:bCs/>
          <w:i/>
          <w:sz w:val="24"/>
          <w:szCs w:val="24"/>
        </w:rPr>
      </w:pPr>
      <w:r w:rsidRPr="00B6364F">
        <w:rPr>
          <w:b/>
          <w:bCs/>
          <w:i/>
          <w:sz w:val="24"/>
          <w:szCs w:val="24"/>
        </w:rPr>
        <w:lastRenderedPageBreak/>
        <w:t>Name and Company Position:</w:t>
      </w:r>
      <w:r w:rsidR="008D223E" w:rsidRPr="00B6364F">
        <w:rPr>
          <w:b/>
          <w:bCs/>
          <w:i/>
          <w:sz w:val="24"/>
          <w:szCs w:val="24"/>
        </w:rPr>
        <w:t xml:space="preserve"> </w:t>
      </w:r>
      <w:proofErr w:type="spellStart"/>
      <w:r w:rsidR="008D223E" w:rsidRPr="00B6364F">
        <w:rPr>
          <w:b/>
          <w:bCs/>
          <w:i/>
          <w:sz w:val="24"/>
          <w:szCs w:val="24"/>
        </w:rPr>
        <w:t>Persima</w:t>
      </w:r>
      <w:proofErr w:type="spellEnd"/>
      <w:r w:rsidR="003E7067" w:rsidRPr="00B6364F">
        <w:rPr>
          <w:b/>
          <w:bCs/>
          <w:i/>
          <w:sz w:val="24"/>
          <w:szCs w:val="24"/>
        </w:rPr>
        <w:t xml:space="preserve"> </w:t>
      </w:r>
      <w:proofErr w:type="spellStart"/>
      <w:r w:rsidR="00B6364F" w:rsidRPr="00B6364F">
        <w:rPr>
          <w:b/>
          <w:bCs/>
          <w:i/>
          <w:sz w:val="24"/>
          <w:szCs w:val="24"/>
        </w:rPr>
        <w:t>Barreto</w:t>
      </w:r>
      <w:proofErr w:type="spellEnd"/>
      <w:r w:rsidRPr="00B6364F">
        <w:rPr>
          <w:b/>
          <w:bCs/>
          <w:i/>
          <w:sz w:val="24"/>
          <w:szCs w:val="24"/>
        </w:rPr>
        <w:br/>
      </w:r>
      <w:r w:rsidR="003E7067" w:rsidRPr="00B6364F">
        <w:rPr>
          <w:bCs/>
          <w:sz w:val="24"/>
          <w:szCs w:val="24"/>
        </w:rPr>
        <w:t>Operations and Logistic</w:t>
      </w:r>
    </w:p>
    <w:p w14:paraId="1EF10E4E" w14:textId="77777777" w:rsidR="00BF1E9F" w:rsidRPr="00B6364F" w:rsidRDefault="00BF1E9F" w:rsidP="00FC48EA">
      <w:pPr>
        <w:pBdr>
          <w:top w:val="single" w:sz="4" w:space="1" w:color="auto"/>
          <w:left w:val="single" w:sz="4" w:space="4" w:color="auto"/>
          <w:bottom w:val="single" w:sz="4" w:space="1" w:color="auto"/>
          <w:right w:val="single" w:sz="4" w:space="4" w:color="auto"/>
        </w:pBdr>
        <w:spacing w:line="360" w:lineRule="auto"/>
        <w:rPr>
          <w:b/>
          <w:sz w:val="24"/>
          <w:szCs w:val="24"/>
        </w:rPr>
      </w:pPr>
      <w:r w:rsidRPr="00B6364F">
        <w:rPr>
          <w:b/>
          <w:i/>
          <w:sz w:val="24"/>
          <w:szCs w:val="24"/>
        </w:rPr>
        <w:t>Skills and Experience:</w:t>
      </w:r>
      <w:r w:rsidRPr="00B6364F">
        <w:rPr>
          <w:b/>
          <w:sz w:val="24"/>
          <w:szCs w:val="24"/>
        </w:rPr>
        <w:t xml:space="preserve"> </w:t>
      </w:r>
    </w:p>
    <w:p w14:paraId="20BE88F3" w14:textId="26C7AC23" w:rsidR="00BF1E9F" w:rsidRPr="00FC48EA" w:rsidRDefault="00384E67" w:rsidP="00FC48EA">
      <w:pPr>
        <w:pBdr>
          <w:top w:val="single" w:sz="4" w:space="1" w:color="auto"/>
          <w:left w:val="single" w:sz="4" w:space="4" w:color="auto"/>
          <w:bottom w:val="single" w:sz="4" w:space="1" w:color="auto"/>
          <w:right w:val="single" w:sz="4" w:space="4" w:color="auto"/>
        </w:pBdr>
        <w:spacing w:line="360" w:lineRule="auto"/>
        <w:rPr>
          <w:sz w:val="24"/>
          <w:szCs w:val="24"/>
        </w:rPr>
      </w:pPr>
      <w:proofErr w:type="gramStart"/>
      <w:r>
        <w:rPr>
          <w:sz w:val="24"/>
          <w:szCs w:val="24"/>
        </w:rPr>
        <w:t xml:space="preserve">Warehouse operative, supply </w:t>
      </w:r>
      <w:r w:rsidR="003071E9">
        <w:rPr>
          <w:sz w:val="24"/>
          <w:szCs w:val="24"/>
        </w:rPr>
        <w:t>and logistics</w:t>
      </w:r>
      <w:r>
        <w:rPr>
          <w:sz w:val="24"/>
          <w:szCs w:val="24"/>
        </w:rPr>
        <w:t xml:space="preserve"> assistant.</w:t>
      </w:r>
      <w:proofErr w:type="gramEnd"/>
    </w:p>
    <w:p w14:paraId="4898981C" w14:textId="77777777" w:rsidR="00BF1E9F" w:rsidRPr="00B6364F" w:rsidRDefault="00BF1E9F" w:rsidP="00FC48EA">
      <w:pPr>
        <w:pBdr>
          <w:top w:val="single" w:sz="4" w:space="1" w:color="auto"/>
          <w:left w:val="single" w:sz="4" w:space="4" w:color="auto"/>
          <w:bottom w:val="single" w:sz="4" w:space="1" w:color="auto"/>
          <w:right w:val="single" w:sz="4" w:space="4" w:color="auto"/>
        </w:pBdr>
        <w:spacing w:line="360" w:lineRule="auto"/>
        <w:rPr>
          <w:b/>
          <w:sz w:val="24"/>
          <w:szCs w:val="24"/>
        </w:rPr>
      </w:pPr>
      <w:r w:rsidRPr="00B6364F">
        <w:rPr>
          <w:b/>
          <w:i/>
          <w:sz w:val="24"/>
          <w:szCs w:val="24"/>
        </w:rPr>
        <w:t>Role and Responsibilities:</w:t>
      </w:r>
      <w:r w:rsidRPr="00B6364F">
        <w:rPr>
          <w:b/>
          <w:sz w:val="24"/>
          <w:szCs w:val="24"/>
        </w:rPr>
        <w:t xml:space="preserve"> </w:t>
      </w:r>
    </w:p>
    <w:p w14:paraId="5523850B" w14:textId="588C27E6" w:rsidR="003071E9" w:rsidRDefault="00290121" w:rsidP="00FC48EA">
      <w:pPr>
        <w:pBdr>
          <w:top w:val="single" w:sz="4" w:space="1" w:color="auto"/>
          <w:left w:val="single" w:sz="4" w:space="4" w:color="auto"/>
          <w:bottom w:val="single" w:sz="4" w:space="1" w:color="auto"/>
          <w:right w:val="single" w:sz="4" w:space="4" w:color="auto"/>
        </w:pBdr>
        <w:spacing w:line="360" w:lineRule="auto"/>
        <w:rPr>
          <w:sz w:val="24"/>
          <w:szCs w:val="24"/>
        </w:rPr>
      </w:pPr>
      <w:proofErr w:type="gramStart"/>
      <w:r>
        <w:rPr>
          <w:sz w:val="24"/>
          <w:szCs w:val="24"/>
        </w:rPr>
        <w:t>Operation</w:t>
      </w:r>
      <w:r w:rsidR="00DC2B4D">
        <w:rPr>
          <w:sz w:val="24"/>
          <w:szCs w:val="24"/>
        </w:rPr>
        <w:t>s</w:t>
      </w:r>
      <w:r>
        <w:rPr>
          <w:sz w:val="24"/>
          <w:szCs w:val="24"/>
        </w:rPr>
        <w:t xml:space="preserve"> Manager.</w:t>
      </w:r>
      <w:proofErr w:type="gramEnd"/>
      <w:r>
        <w:rPr>
          <w:sz w:val="24"/>
          <w:szCs w:val="24"/>
        </w:rPr>
        <w:t xml:space="preserve"> </w:t>
      </w:r>
    </w:p>
    <w:p w14:paraId="38AFEE67" w14:textId="7625DDCA" w:rsidR="00BF1E9F" w:rsidRDefault="00290121" w:rsidP="00FF6A10">
      <w:pPr>
        <w:pBdr>
          <w:top w:val="single" w:sz="4" w:space="1" w:color="auto"/>
          <w:left w:val="single" w:sz="4" w:space="4" w:color="auto"/>
          <w:bottom w:val="single" w:sz="4" w:space="1" w:color="auto"/>
          <w:right w:val="single" w:sz="4" w:space="4" w:color="auto"/>
        </w:pBdr>
        <w:spacing w:line="360" w:lineRule="auto"/>
        <w:rPr>
          <w:sz w:val="24"/>
          <w:szCs w:val="24"/>
        </w:rPr>
      </w:pPr>
      <w:proofErr w:type="spellStart"/>
      <w:proofErr w:type="gramStart"/>
      <w:r>
        <w:rPr>
          <w:sz w:val="24"/>
          <w:szCs w:val="24"/>
        </w:rPr>
        <w:t>Mantaining</w:t>
      </w:r>
      <w:proofErr w:type="spellEnd"/>
      <w:r>
        <w:rPr>
          <w:sz w:val="24"/>
          <w:szCs w:val="24"/>
        </w:rPr>
        <w:t xml:space="preserve"> the equipment and proper function of the onsite facilities.</w:t>
      </w:r>
      <w:proofErr w:type="gramEnd"/>
    </w:p>
    <w:p w14:paraId="494F8338" w14:textId="77777777" w:rsidR="00292E37" w:rsidRPr="00FC48EA" w:rsidRDefault="00292E37" w:rsidP="00FF6A10">
      <w:pPr>
        <w:pBdr>
          <w:top w:val="single" w:sz="4" w:space="1" w:color="auto"/>
          <w:left w:val="single" w:sz="4" w:space="4" w:color="auto"/>
          <w:bottom w:val="single" w:sz="4" w:space="1" w:color="auto"/>
          <w:right w:val="single" w:sz="4" w:space="4" w:color="auto"/>
        </w:pBdr>
        <w:spacing w:line="360" w:lineRule="auto"/>
        <w:rPr>
          <w:sz w:val="24"/>
          <w:szCs w:val="24"/>
        </w:rPr>
      </w:pPr>
    </w:p>
    <w:p w14:paraId="5BC2620C" w14:textId="26739644" w:rsidR="00BF1E9F" w:rsidRPr="00FC48EA" w:rsidRDefault="00BF1E9F" w:rsidP="00FC48EA">
      <w:pPr>
        <w:pBdr>
          <w:top w:val="single" w:sz="4" w:space="1" w:color="auto"/>
          <w:left w:val="single" w:sz="4" w:space="4" w:color="auto"/>
          <w:bottom w:val="single" w:sz="4" w:space="1" w:color="auto"/>
          <w:right w:val="single" w:sz="4" w:space="4" w:color="auto"/>
        </w:pBdr>
        <w:spacing w:line="360" w:lineRule="auto"/>
        <w:rPr>
          <w:bCs/>
          <w:i/>
          <w:sz w:val="24"/>
          <w:szCs w:val="24"/>
        </w:rPr>
      </w:pPr>
      <w:r w:rsidRPr="00810A50">
        <w:rPr>
          <w:b/>
          <w:bCs/>
          <w:i/>
          <w:sz w:val="24"/>
          <w:szCs w:val="24"/>
        </w:rPr>
        <w:t>Name and Company Position:</w:t>
      </w:r>
      <w:r w:rsidR="008D223E" w:rsidRPr="00810A50">
        <w:rPr>
          <w:b/>
          <w:bCs/>
          <w:i/>
          <w:sz w:val="24"/>
          <w:szCs w:val="24"/>
        </w:rPr>
        <w:t xml:space="preserve"> </w:t>
      </w:r>
      <w:proofErr w:type="spellStart"/>
      <w:r w:rsidR="008D223E" w:rsidRPr="00810A50">
        <w:rPr>
          <w:b/>
          <w:bCs/>
          <w:i/>
          <w:sz w:val="24"/>
          <w:szCs w:val="24"/>
        </w:rPr>
        <w:t>Sorin</w:t>
      </w:r>
      <w:proofErr w:type="spellEnd"/>
      <w:r w:rsidR="008D223E" w:rsidRPr="00810A50">
        <w:rPr>
          <w:b/>
          <w:bCs/>
          <w:i/>
          <w:sz w:val="24"/>
          <w:szCs w:val="24"/>
        </w:rPr>
        <w:t xml:space="preserve"> </w:t>
      </w:r>
      <w:proofErr w:type="spellStart"/>
      <w:r w:rsidR="008D223E" w:rsidRPr="00810A50">
        <w:rPr>
          <w:b/>
          <w:bCs/>
          <w:i/>
          <w:sz w:val="24"/>
          <w:szCs w:val="24"/>
        </w:rPr>
        <w:t>Bindea</w:t>
      </w:r>
      <w:proofErr w:type="spellEnd"/>
      <w:r w:rsidRPr="00810A50">
        <w:rPr>
          <w:b/>
          <w:bCs/>
          <w:i/>
          <w:sz w:val="24"/>
          <w:szCs w:val="24"/>
        </w:rPr>
        <w:br/>
      </w:r>
      <w:r w:rsidR="003E7067" w:rsidRPr="00810A50">
        <w:rPr>
          <w:bCs/>
          <w:sz w:val="24"/>
          <w:szCs w:val="24"/>
        </w:rPr>
        <w:t>Financial and Legal Compliance</w:t>
      </w:r>
      <w:r w:rsidR="003E7067">
        <w:rPr>
          <w:bCs/>
          <w:i/>
          <w:sz w:val="24"/>
          <w:szCs w:val="24"/>
        </w:rPr>
        <w:t xml:space="preserve"> </w:t>
      </w:r>
    </w:p>
    <w:p w14:paraId="4B3845AB" w14:textId="77777777" w:rsidR="00BF1E9F" w:rsidRPr="00810A50" w:rsidRDefault="00BF1E9F" w:rsidP="00FC48EA">
      <w:pPr>
        <w:pBdr>
          <w:top w:val="single" w:sz="4" w:space="1" w:color="auto"/>
          <w:left w:val="single" w:sz="4" w:space="4" w:color="auto"/>
          <w:bottom w:val="single" w:sz="4" w:space="1" w:color="auto"/>
          <w:right w:val="single" w:sz="4" w:space="4" w:color="auto"/>
        </w:pBdr>
        <w:spacing w:line="360" w:lineRule="auto"/>
        <w:rPr>
          <w:b/>
          <w:sz w:val="24"/>
          <w:szCs w:val="24"/>
        </w:rPr>
      </w:pPr>
      <w:r w:rsidRPr="00810A50">
        <w:rPr>
          <w:b/>
          <w:i/>
          <w:sz w:val="24"/>
          <w:szCs w:val="24"/>
        </w:rPr>
        <w:t>Skills and Experience:</w:t>
      </w:r>
      <w:r w:rsidRPr="00810A50">
        <w:rPr>
          <w:b/>
          <w:sz w:val="24"/>
          <w:szCs w:val="24"/>
        </w:rPr>
        <w:t xml:space="preserve"> </w:t>
      </w:r>
    </w:p>
    <w:p w14:paraId="48D58CC2" w14:textId="19B9B5B3" w:rsidR="00BF1E9F" w:rsidRPr="00FC48EA" w:rsidRDefault="00810A50" w:rsidP="00FC48EA">
      <w:pPr>
        <w:pBdr>
          <w:top w:val="single" w:sz="4" w:space="1" w:color="auto"/>
          <w:left w:val="single" w:sz="4" w:space="4" w:color="auto"/>
          <w:bottom w:val="single" w:sz="4" w:space="1" w:color="auto"/>
          <w:right w:val="single" w:sz="4" w:space="4" w:color="auto"/>
        </w:pBdr>
        <w:spacing w:line="360" w:lineRule="auto"/>
        <w:rPr>
          <w:sz w:val="24"/>
          <w:szCs w:val="24"/>
        </w:rPr>
      </w:pPr>
      <w:r>
        <w:rPr>
          <w:sz w:val="24"/>
          <w:szCs w:val="24"/>
        </w:rPr>
        <w:t xml:space="preserve">Primary </w:t>
      </w:r>
      <w:proofErr w:type="gramStart"/>
      <w:r w:rsidR="00384E67">
        <w:rPr>
          <w:sz w:val="24"/>
          <w:szCs w:val="24"/>
        </w:rPr>
        <w:t>Accountancy ,</w:t>
      </w:r>
      <w:proofErr w:type="gramEnd"/>
      <w:r w:rsidR="00384E67">
        <w:rPr>
          <w:sz w:val="24"/>
          <w:szCs w:val="24"/>
        </w:rPr>
        <w:t xml:space="preserve"> advisor in policy and procedures compliancy such as health and safety</w:t>
      </w:r>
    </w:p>
    <w:p w14:paraId="4385CDEF" w14:textId="77777777" w:rsidR="00BF1E9F" w:rsidRPr="00810A50" w:rsidRDefault="00BF1E9F" w:rsidP="00FC48EA">
      <w:pPr>
        <w:pBdr>
          <w:top w:val="single" w:sz="4" w:space="1" w:color="auto"/>
          <w:left w:val="single" w:sz="4" w:space="4" w:color="auto"/>
          <w:bottom w:val="single" w:sz="4" w:space="1" w:color="auto"/>
          <w:right w:val="single" w:sz="4" w:space="4" w:color="auto"/>
        </w:pBdr>
        <w:spacing w:line="360" w:lineRule="auto"/>
        <w:rPr>
          <w:b/>
          <w:sz w:val="24"/>
          <w:szCs w:val="24"/>
        </w:rPr>
      </w:pPr>
      <w:r w:rsidRPr="00810A50">
        <w:rPr>
          <w:b/>
          <w:i/>
          <w:sz w:val="24"/>
          <w:szCs w:val="24"/>
        </w:rPr>
        <w:t>Role and Responsibilities:</w:t>
      </w:r>
      <w:r w:rsidRPr="00810A50">
        <w:rPr>
          <w:b/>
          <w:sz w:val="24"/>
          <w:szCs w:val="24"/>
        </w:rPr>
        <w:t xml:space="preserve"> </w:t>
      </w:r>
    </w:p>
    <w:p w14:paraId="5D6878CD" w14:textId="32ED3E4B" w:rsidR="00245096" w:rsidRPr="00FC48EA" w:rsidRDefault="00384E67" w:rsidP="00FC48EA">
      <w:pPr>
        <w:pBdr>
          <w:top w:val="single" w:sz="4" w:space="1" w:color="auto"/>
          <w:left w:val="single" w:sz="4" w:space="4" w:color="auto"/>
          <w:bottom w:val="single" w:sz="4" w:space="1" w:color="auto"/>
          <w:right w:val="single" w:sz="4" w:space="4" w:color="auto"/>
        </w:pBdr>
        <w:spacing w:line="360" w:lineRule="auto"/>
        <w:rPr>
          <w:sz w:val="24"/>
          <w:szCs w:val="24"/>
        </w:rPr>
      </w:pPr>
      <w:proofErr w:type="gramStart"/>
      <w:r>
        <w:rPr>
          <w:sz w:val="24"/>
          <w:szCs w:val="24"/>
        </w:rPr>
        <w:t>Financial administrator, legal compliance of the business.</w:t>
      </w:r>
      <w:proofErr w:type="gramEnd"/>
    </w:p>
    <w:p w14:paraId="1C0967EE" w14:textId="3D430127" w:rsidR="00EB63A9" w:rsidRPr="00FC48EA" w:rsidRDefault="00FF6A10" w:rsidP="00FC48EA">
      <w:pPr>
        <w:pBdr>
          <w:top w:val="single" w:sz="4" w:space="1" w:color="auto"/>
          <w:left w:val="single" w:sz="4" w:space="4" w:color="auto"/>
          <w:bottom w:val="single" w:sz="4" w:space="1" w:color="auto"/>
          <w:right w:val="single" w:sz="4" w:space="4" w:color="auto"/>
        </w:pBdr>
        <w:spacing w:line="360" w:lineRule="auto"/>
        <w:rPr>
          <w:sz w:val="24"/>
          <w:szCs w:val="24"/>
        </w:rPr>
      </w:pPr>
      <w:proofErr w:type="gramStart"/>
      <w:r>
        <w:rPr>
          <w:sz w:val="24"/>
          <w:szCs w:val="24"/>
        </w:rPr>
        <w:t xml:space="preserve">Dealing with the </w:t>
      </w:r>
      <w:proofErr w:type="spellStart"/>
      <w:r>
        <w:rPr>
          <w:sz w:val="24"/>
          <w:szCs w:val="24"/>
        </w:rPr>
        <w:t>financies</w:t>
      </w:r>
      <w:proofErr w:type="spellEnd"/>
      <w:r>
        <w:rPr>
          <w:sz w:val="24"/>
          <w:szCs w:val="24"/>
        </w:rPr>
        <w:t>, expenditures and costs.</w:t>
      </w:r>
      <w:proofErr w:type="gramEnd"/>
      <w:r>
        <w:rPr>
          <w:sz w:val="24"/>
          <w:szCs w:val="24"/>
        </w:rPr>
        <w:t xml:space="preserve"> Also </w:t>
      </w:r>
      <w:proofErr w:type="spellStart"/>
      <w:r>
        <w:rPr>
          <w:sz w:val="24"/>
          <w:szCs w:val="24"/>
        </w:rPr>
        <w:t>ensuaring</w:t>
      </w:r>
      <w:proofErr w:type="spellEnd"/>
      <w:r>
        <w:rPr>
          <w:sz w:val="24"/>
          <w:szCs w:val="24"/>
        </w:rPr>
        <w:t xml:space="preserve"> the policies and proce</w:t>
      </w:r>
      <w:r w:rsidR="006E5F58">
        <w:rPr>
          <w:sz w:val="24"/>
          <w:szCs w:val="24"/>
        </w:rPr>
        <w:t>dures are within the law compliance.</w:t>
      </w:r>
    </w:p>
    <w:p w14:paraId="09B765A0" w14:textId="77777777" w:rsidR="00BF1E9F" w:rsidRPr="00FC48EA" w:rsidRDefault="00BF1E9F" w:rsidP="00FC48EA">
      <w:pPr>
        <w:spacing w:line="360" w:lineRule="auto"/>
        <w:rPr>
          <w:sz w:val="24"/>
          <w:szCs w:val="24"/>
        </w:rPr>
      </w:pPr>
    </w:p>
    <w:p w14:paraId="501AD7BD" w14:textId="77777777" w:rsidR="00120046" w:rsidRPr="00FC48EA" w:rsidRDefault="00120046" w:rsidP="00FC48EA">
      <w:pPr>
        <w:spacing w:line="360" w:lineRule="auto"/>
        <w:jc w:val="both"/>
        <w:rPr>
          <w:bCs/>
          <w:sz w:val="24"/>
          <w:szCs w:val="24"/>
        </w:rPr>
      </w:pPr>
    </w:p>
    <w:p w14:paraId="1EED60FD" w14:textId="30D3500B" w:rsidR="00891C24" w:rsidRPr="005B0D24" w:rsidRDefault="00154757" w:rsidP="00FC48EA">
      <w:pPr>
        <w:spacing w:line="360" w:lineRule="auto"/>
        <w:jc w:val="center"/>
        <w:rPr>
          <w:b/>
          <w:bCs/>
          <w:iCs/>
          <w:sz w:val="24"/>
          <w:szCs w:val="24"/>
        </w:rPr>
      </w:pPr>
      <w:r w:rsidRPr="005B0D24">
        <w:rPr>
          <w:b/>
          <w:bCs/>
          <w:iCs/>
          <w:sz w:val="24"/>
          <w:szCs w:val="24"/>
        </w:rPr>
        <w:t>Skills</w:t>
      </w:r>
      <w:r w:rsidR="00922C28" w:rsidRPr="005B0D24">
        <w:rPr>
          <w:b/>
          <w:bCs/>
          <w:iCs/>
          <w:sz w:val="24"/>
          <w:szCs w:val="24"/>
        </w:rPr>
        <w:t xml:space="preserve"> Gap</w:t>
      </w:r>
      <w:r w:rsidR="00D43F5A" w:rsidRPr="005B0D24">
        <w:rPr>
          <w:b/>
          <w:bCs/>
          <w:iCs/>
          <w:sz w:val="24"/>
          <w:szCs w:val="24"/>
        </w:rPr>
        <w:t>s</w:t>
      </w:r>
      <w:r w:rsidR="00B31055" w:rsidRPr="005B0D24">
        <w:rPr>
          <w:b/>
          <w:bCs/>
          <w:iCs/>
          <w:sz w:val="24"/>
          <w:szCs w:val="24"/>
        </w:rPr>
        <w:t xml:space="preserve"> &amp; Key Partners</w:t>
      </w:r>
    </w:p>
    <w:p w14:paraId="0FEC7C68" w14:textId="56DEC4FE" w:rsidR="00001462" w:rsidRPr="00FC48EA" w:rsidRDefault="00154757" w:rsidP="00FC48EA">
      <w:pPr>
        <w:spacing w:line="360" w:lineRule="auto"/>
        <w:rPr>
          <w:b/>
          <w:bCs/>
          <w:sz w:val="24"/>
          <w:szCs w:val="24"/>
        </w:rPr>
      </w:pPr>
      <w:r w:rsidRPr="00FC48EA">
        <w:rPr>
          <w:b/>
          <w:bCs/>
          <w:sz w:val="24"/>
          <w:szCs w:val="24"/>
        </w:rPr>
        <w:t xml:space="preserve"> Additional</w:t>
      </w:r>
      <w:r w:rsidR="00A65C6C" w:rsidRPr="00FC48EA">
        <w:rPr>
          <w:b/>
          <w:bCs/>
          <w:sz w:val="24"/>
          <w:szCs w:val="24"/>
        </w:rPr>
        <w:t xml:space="preserve"> </w:t>
      </w:r>
      <w:r w:rsidR="00FE4CDD" w:rsidRPr="00FC48EA">
        <w:rPr>
          <w:b/>
          <w:bCs/>
          <w:sz w:val="24"/>
          <w:szCs w:val="24"/>
        </w:rPr>
        <w:t>Staff Requirements (Roles and Responsibilities)</w:t>
      </w:r>
    </w:p>
    <w:p w14:paraId="6BC79ED8" w14:textId="77777777" w:rsidR="00154757" w:rsidRPr="00FC48EA" w:rsidRDefault="00154757" w:rsidP="00FC48EA">
      <w:pPr>
        <w:spacing w:line="360" w:lineRule="auto"/>
        <w:ind w:firstLine="360"/>
        <w:rPr>
          <w:bCs/>
          <w:iCs/>
          <w:sz w:val="24"/>
          <w:szCs w:val="24"/>
          <w:lang w:val="en-US"/>
        </w:rPr>
      </w:pPr>
      <w:r w:rsidRPr="00FC48EA">
        <w:rPr>
          <w:bCs/>
          <w:iCs/>
          <w:sz w:val="24"/>
          <w:szCs w:val="24"/>
          <w:lang w:val="en-US"/>
        </w:rPr>
        <w:t>To ensure the smooth operation of Urban Oasis Glamping London, we have identified the following key roles to address our current skill gaps:</w:t>
      </w:r>
    </w:p>
    <w:p w14:paraId="6425A50D" w14:textId="35B27C6E" w:rsidR="00154757" w:rsidRPr="00FC48EA" w:rsidRDefault="00154757" w:rsidP="00FC48EA">
      <w:pPr>
        <w:spacing w:line="360" w:lineRule="auto"/>
        <w:rPr>
          <w:bCs/>
          <w:iCs/>
          <w:sz w:val="24"/>
          <w:szCs w:val="24"/>
          <w:lang w:val="en-US"/>
        </w:rPr>
      </w:pPr>
      <w:r w:rsidRPr="00FC48EA">
        <w:rPr>
          <w:b/>
          <w:bCs/>
          <w:iCs/>
          <w:sz w:val="24"/>
          <w:szCs w:val="24"/>
          <w:lang w:val="en-US"/>
        </w:rPr>
        <w:t>Hospitality Manager</w:t>
      </w:r>
    </w:p>
    <w:tbl>
      <w:tblPr>
        <w:tblStyle w:val="TableGrid"/>
        <w:tblW w:w="0" w:type="auto"/>
        <w:tblLook w:val="04A0" w:firstRow="1" w:lastRow="0" w:firstColumn="1" w:lastColumn="0" w:noHBand="0" w:noVBand="1"/>
      </w:tblPr>
      <w:tblGrid>
        <w:gridCol w:w="3114"/>
        <w:gridCol w:w="5947"/>
      </w:tblGrid>
      <w:tr w:rsidR="00C2256D" w:rsidRPr="00FC48EA" w14:paraId="721BF006" w14:textId="77777777" w:rsidTr="00C2256D">
        <w:tc>
          <w:tcPr>
            <w:tcW w:w="3114" w:type="dxa"/>
          </w:tcPr>
          <w:p w14:paraId="35C6132C" w14:textId="16702194" w:rsidR="00C2256D" w:rsidRPr="00FC48EA" w:rsidRDefault="00C2256D" w:rsidP="00FC48EA">
            <w:pPr>
              <w:spacing w:line="360" w:lineRule="auto"/>
              <w:rPr>
                <w:bCs/>
                <w:iCs/>
                <w:sz w:val="24"/>
                <w:szCs w:val="24"/>
                <w:lang w:val="en-US"/>
              </w:rPr>
            </w:pPr>
            <w:r w:rsidRPr="00FC48EA">
              <w:rPr>
                <w:bCs/>
                <w:iCs/>
                <w:sz w:val="24"/>
                <w:szCs w:val="24"/>
                <w:lang w:val="en-US"/>
              </w:rPr>
              <w:t>Why</w:t>
            </w:r>
          </w:p>
        </w:tc>
        <w:tc>
          <w:tcPr>
            <w:tcW w:w="5947" w:type="dxa"/>
          </w:tcPr>
          <w:p w14:paraId="0ADA41D3" w14:textId="1C595B3F" w:rsidR="00C2256D" w:rsidRPr="00FC48EA" w:rsidRDefault="00C2256D" w:rsidP="00FC48EA">
            <w:pPr>
              <w:spacing w:line="360" w:lineRule="auto"/>
              <w:rPr>
                <w:bCs/>
                <w:iCs/>
                <w:sz w:val="24"/>
                <w:szCs w:val="24"/>
                <w:lang w:val="en-US"/>
              </w:rPr>
            </w:pPr>
            <w:r w:rsidRPr="00FC48EA">
              <w:rPr>
                <w:bCs/>
                <w:iCs/>
                <w:sz w:val="24"/>
                <w:szCs w:val="24"/>
                <w:lang w:val="en-US"/>
              </w:rPr>
              <w:t>To manage daily operations, guest experience, and service quality. The hospitality manager will also oversee staff, ensuring high standards of customer care and operational efficiency.</w:t>
            </w:r>
          </w:p>
        </w:tc>
      </w:tr>
      <w:tr w:rsidR="00C2256D" w:rsidRPr="00FC48EA" w14:paraId="2F57316C" w14:textId="77777777" w:rsidTr="00C2256D">
        <w:tc>
          <w:tcPr>
            <w:tcW w:w="3114" w:type="dxa"/>
          </w:tcPr>
          <w:p w14:paraId="34D4151C" w14:textId="53F57AC6" w:rsidR="00C2256D" w:rsidRPr="00FC48EA" w:rsidRDefault="00C2256D" w:rsidP="00FC48EA">
            <w:pPr>
              <w:spacing w:line="360" w:lineRule="auto"/>
              <w:rPr>
                <w:bCs/>
                <w:iCs/>
                <w:sz w:val="24"/>
                <w:szCs w:val="24"/>
                <w:lang w:val="en-US"/>
              </w:rPr>
            </w:pPr>
            <w:r w:rsidRPr="00FC48EA">
              <w:rPr>
                <w:bCs/>
                <w:iCs/>
                <w:sz w:val="24"/>
                <w:szCs w:val="24"/>
                <w:lang w:val="en-US"/>
              </w:rPr>
              <w:t>Skills Gap</w:t>
            </w:r>
          </w:p>
        </w:tc>
        <w:tc>
          <w:tcPr>
            <w:tcW w:w="5947" w:type="dxa"/>
          </w:tcPr>
          <w:p w14:paraId="473AA19F" w14:textId="0FBCD777" w:rsidR="00C2256D" w:rsidRPr="00FC48EA" w:rsidRDefault="00C2256D" w:rsidP="00FC48EA">
            <w:pPr>
              <w:spacing w:line="360" w:lineRule="auto"/>
              <w:rPr>
                <w:bCs/>
                <w:iCs/>
                <w:sz w:val="24"/>
                <w:szCs w:val="24"/>
                <w:lang w:val="en-US"/>
              </w:rPr>
            </w:pPr>
            <w:r w:rsidRPr="00FC48EA">
              <w:rPr>
                <w:bCs/>
                <w:iCs/>
                <w:sz w:val="24"/>
                <w:szCs w:val="24"/>
                <w:lang w:val="en-US"/>
              </w:rPr>
              <w:t>Currently, the management team lacks hands-on experience in running daily hospitality operations. This role will fill the gap in managing guest interactions and coordinating services.</w:t>
            </w:r>
          </w:p>
        </w:tc>
      </w:tr>
      <w:tr w:rsidR="00C2256D" w:rsidRPr="00FC48EA" w14:paraId="5D37E30F" w14:textId="77777777" w:rsidTr="00C2256D">
        <w:tc>
          <w:tcPr>
            <w:tcW w:w="3114" w:type="dxa"/>
          </w:tcPr>
          <w:p w14:paraId="3F0FBBD9" w14:textId="77777777" w:rsidR="00C2256D" w:rsidRPr="00FC48EA" w:rsidRDefault="00C2256D" w:rsidP="00FC48EA">
            <w:pPr>
              <w:spacing w:line="360" w:lineRule="auto"/>
              <w:rPr>
                <w:bCs/>
                <w:iCs/>
                <w:sz w:val="24"/>
                <w:szCs w:val="24"/>
                <w:lang w:val="en-US"/>
              </w:rPr>
            </w:pPr>
          </w:p>
        </w:tc>
        <w:tc>
          <w:tcPr>
            <w:tcW w:w="5947" w:type="dxa"/>
          </w:tcPr>
          <w:p w14:paraId="59A655D6" w14:textId="77777777" w:rsidR="00C2256D" w:rsidRPr="00FC48EA" w:rsidRDefault="00C2256D" w:rsidP="00FC48EA">
            <w:pPr>
              <w:spacing w:line="360" w:lineRule="auto"/>
              <w:rPr>
                <w:bCs/>
                <w:iCs/>
                <w:sz w:val="24"/>
                <w:szCs w:val="24"/>
                <w:lang w:val="en-US"/>
              </w:rPr>
            </w:pPr>
          </w:p>
        </w:tc>
      </w:tr>
    </w:tbl>
    <w:p w14:paraId="40A55837" w14:textId="77777777" w:rsidR="00120046" w:rsidRPr="00FC48EA" w:rsidRDefault="00120046" w:rsidP="00FC48EA">
      <w:pPr>
        <w:spacing w:line="360" w:lineRule="auto"/>
        <w:rPr>
          <w:bCs/>
          <w:iCs/>
          <w:sz w:val="24"/>
          <w:szCs w:val="24"/>
          <w:lang w:val="en-US"/>
        </w:rPr>
      </w:pPr>
    </w:p>
    <w:p w14:paraId="74CEA748" w14:textId="5AA2AB46" w:rsidR="00154757" w:rsidRPr="00FC48EA" w:rsidRDefault="00154757" w:rsidP="00FC48EA">
      <w:pPr>
        <w:spacing w:line="360" w:lineRule="auto"/>
        <w:rPr>
          <w:bCs/>
          <w:iCs/>
          <w:sz w:val="24"/>
          <w:szCs w:val="24"/>
          <w:lang w:val="en-US"/>
        </w:rPr>
      </w:pPr>
      <w:r w:rsidRPr="00FC48EA">
        <w:rPr>
          <w:b/>
          <w:bCs/>
          <w:iCs/>
          <w:sz w:val="24"/>
          <w:szCs w:val="24"/>
          <w:lang w:val="en-US"/>
        </w:rPr>
        <w:lastRenderedPageBreak/>
        <w:t>Sustainability Officer</w:t>
      </w:r>
    </w:p>
    <w:tbl>
      <w:tblPr>
        <w:tblStyle w:val="TableGrid"/>
        <w:tblW w:w="0" w:type="auto"/>
        <w:tblLook w:val="04A0" w:firstRow="1" w:lastRow="0" w:firstColumn="1" w:lastColumn="0" w:noHBand="0" w:noVBand="1"/>
      </w:tblPr>
      <w:tblGrid>
        <w:gridCol w:w="3114"/>
        <w:gridCol w:w="5947"/>
      </w:tblGrid>
      <w:tr w:rsidR="00C2256D" w:rsidRPr="00FC48EA" w14:paraId="67EF9D9A" w14:textId="77777777" w:rsidTr="003E7067">
        <w:tc>
          <w:tcPr>
            <w:tcW w:w="3114" w:type="dxa"/>
          </w:tcPr>
          <w:p w14:paraId="7060310B" w14:textId="77777777" w:rsidR="00C2256D" w:rsidRPr="00FC48EA" w:rsidRDefault="00C2256D" w:rsidP="00FC48EA">
            <w:pPr>
              <w:spacing w:line="360" w:lineRule="auto"/>
              <w:rPr>
                <w:bCs/>
                <w:iCs/>
                <w:sz w:val="24"/>
                <w:szCs w:val="24"/>
                <w:lang w:val="en-US"/>
              </w:rPr>
            </w:pPr>
            <w:r w:rsidRPr="00FC48EA">
              <w:rPr>
                <w:bCs/>
                <w:iCs/>
                <w:sz w:val="24"/>
                <w:szCs w:val="24"/>
                <w:lang w:val="en-US"/>
              </w:rPr>
              <w:t>Why</w:t>
            </w:r>
          </w:p>
        </w:tc>
        <w:tc>
          <w:tcPr>
            <w:tcW w:w="5947" w:type="dxa"/>
          </w:tcPr>
          <w:p w14:paraId="35466078" w14:textId="605399F4" w:rsidR="00C2256D" w:rsidRPr="00FC48EA" w:rsidRDefault="00C2256D" w:rsidP="00FC48EA">
            <w:pPr>
              <w:spacing w:line="360" w:lineRule="auto"/>
              <w:rPr>
                <w:bCs/>
                <w:iCs/>
                <w:sz w:val="24"/>
                <w:szCs w:val="24"/>
                <w:lang w:val="en-US"/>
              </w:rPr>
            </w:pPr>
            <w:r w:rsidRPr="00FC48EA">
              <w:rPr>
                <w:bCs/>
                <w:iCs/>
                <w:sz w:val="24"/>
                <w:szCs w:val="24"/>
                <w:lang w:val="en-US"/>
              </w:rPr>
              <w:t>Responsible for overseeing the resort’s eco-friendly practices, such as waste management, energy efficiency, and local sourcing initiatives. This person will also ensure that our resort complies with environmental regulations and promotes sustainability.</w:t>
            </w:r>
          </w:p>
        </w:tc>
      </w:tr>
      <w:tr w:rsidR="00C2256D" w:rsidRPr="00FC48EA" w14:paraId="494BDE5D" w14:textId="77777777" w:rsidTr="003E7067">
        <w:tc>
          <w:tcPr>
            <w:tcW w:w="3114" w:type="dxa"/>
          </w:tcPr>
          <w:p w14:paraId="6E7E1E1F" w14:textId="77777777" w:rsidR="00C2256D" w:rsidRPr="00FC48EA" w:rsidRDefault="00C2256D" w:rsidP="00FC48EA">
            <w:pPr>
              <w:spacing w:line="360" w:lineRule="auto"/>
              <w:rPr>
                <w:bCs/>
                <w:iCs/>
                <w:sz w:val="24"/>
                <w:szCs w:val="24"/>
                <w:lang w:val="en-US"/>
              </w:rPr>
            </w:pPr>
            <w:r w:rsidRPr="00FC48EA">
              <w:rPr>
                <w:bCs/>
                <w:iCs/>
                <w:sz w:val="24"/>
                <w:szCs w:val="24"/>
                <w:lang w:val="en-US"/>
              </w:rPr>
              <w:t>Skills Gap</w:t>
            </w:r>
          </w:p>
        </w:tc>
        <w:tc>
          <w:tcPr>
            <w:tcW w:w="5947" w:type="dxa"/>
          </w:tcPr>
          <w:p w14:paraId="77566ACB" w14:textId="6939D710" w:rsidR="00C2256D" w:rsidRPr="00FC48EA" w:rsidRDefault="00C2256D" w:rsidP="00FC48EA">
            <w:pPr>
              <w:spacing w:line="360" w:lineRule="auto"/>
              <w:rPr>
                <w:bCs/>
                <w:iCs/>
                <w:sz w:val="24"/>
                <w:szCs w:val="24"/>
                <w:lang w:val="en-US"/>
              </w:rPr>
            </w:pPr>
            <w:r w:rsidRPr="00FC48EA">
              <w:rPr>
                <w:bCs/>
                <w:iCs/>
                <w:sz w:val="24"/>
                <w:szCs w:val="24"/>
                <w:lang w:val="en-US"/>
              </w:rPr>
              <w:t>Expertise in environmental practices is needed to maintain our eco-friendly brand and meet regulatory requirements.</w:t>
            </w:r>
          </w:p>
        </w:tc>
      </w:tr>
    </w:tbl>
    <w:p w14:paraId="1186831A" w14:textId="77777777" w:rsidR="00C2256D" w:rsidRPr="00FC48EA" w:rsidRDefault="00C2256D" w:rsidP="00FC48EA">
      <w:pPr>
        <w:spacing w:line="360" w:lineRule="auto"/>
        <w:rPr>
          <w:bCs/>
          <w:iCs/>
          <w:sz w:val="24"/>
          <w:szCs w:val="24"/>
          <w:lang w:val="en-US"/>
        </w:rPr>
      </w:pPr>
    </w:p>
    <w:p w14:paraId="33C76BE7" w14:textId="6A2B9F0F" w:rsidR="00C2256D" w:rsidRPr="00FC48EA" w:rsidRDefault="00154757" w:rsidP="00FC48EA">
      <w:pPr>
        <w:spacing w:line="360" w:lineRule="auto"/>
        <w:rPr>
          <w:bCs/>
          <w:iCs/>
          <w:sz w:val="24"/>
          <w:szCs w:val="24"/>
          <w:lang w:val="en-US"/>
        </w:rPr>
      </w:pPr>
      <w:r w:rsidRPr="00FC48EA">
        <w:rPr>
          <w:b/>
          <w:bCs/>
          <w:iCs/>
          <w:sz w:val="24"/>
          <w:szCs w:val="24"/>
          <w:lang w:val="en-US"/>
        </w:rPr>
        <w:t>Events Coordinator</w:t>
      </w:r>
    </w:p>
    <w:tbl>
      <w:tblPr>
        <w:tblStyle w:val="TableGrid"/>
        <w:tblW w:w="0" w:type="auto"/>
        <w:tblLook w:val="04A0" w:firstRow="1" w:lastRow="0" w:firstColumn="1" w:lastColumn="0" w:noHBand="0" w:noVBand="1"/>
      </w:tblPr>
      <w:tblGrid>
        <w:gridCol w:w="3114"/>
        <w:gridCol w:w="5947"/>
      </w:tblGrid>
      <w:tr w:rsidR="00C2256D" w:rsidRPr="00FC48EA" w14:paraId="3164ED9B" w14:textId="77777777" w:rsidTr="003E7067">
        <w:tc>
          <w:tcPr>
            <w:tcW w:w="3114" w:type="dxa"/>
          </w:tcPr>
          <w:p w14:paraId="054B4334" w14:textId="77777777" w:rsidR="00C2256D" w:rsidRPr="00FC48EA" w:rsidRDefault="00C2256D" w:rsidP="00FC48EA">
            <w:pPr>
              <w:spacing w:line="360" w:lineRule="auto"/>
              <w:rPr>
                <w:bCs/>
                <w:iCs/>
                <w:sz w:val="24"/>
                <w:szCs w:val="24"/>
                <w:lang w:val="en-US"/>
              </w:rPr>
            </w:pPr>
            <w:r w:rsidRPr="00FC48EA">
              <w:rPr>
                <w:bCs/>
                <w:iCs/>
                <w:sz w:val="24"/>
                <w:szCs w:val="24"/>
                <w:lang w:val="en-US"/>
              </w:rPr>
              <w:t>Why</w:t>
            </w:r>
          </w:p>
        </w:tc>
        <w:tc>
          <w:tcPr>
            <w:tcW w:w="5947" w:type="dxa"/>
          </w:tcPr>
          <w:p w14:paraId="335DD298" w14:textId="376C6BF6" w:rsidR="00C2256D" w:rsidRPr="00FC48EA" w:rsidRDefault="00C2256D" w:rsidP="00FC48EA">
            <w:pPr>
              <w:spacing w:line="360" w:lineRule="auto"/>
              <w:rPr>
                <w:bCs/>
                <w:iCs/>
                <w:sz w:val="24"/>
                <w:szCs w:val="24"/>
                <w:lang w:val="en-US"/>
              </w:rPr>
            </w:pPr>
            <w:r w:rsidRPr="00FC48EA">
              <w:rPr>
                <w:bCs/>
                <w:iCs/>
                <w:sz w:val="24"/>
                <w:szCs w:val="24"/>
                <w:lang w:val="en-US"/>
              </w:rPr>
              <w:t>This role is vital for managing corporate retreats, wellness events, and special occasions hosted at the resort. The events coordinator will work closely with clients to ensure their needs are met and deliver a seamless event experience.</w:t>
            </w:r>
          </w:p>
        </w:tc>
      </w:tr>
      <w:tr w:rsidR="00C2256D" w:rsidRPr="00FC48EA" w14:paraId="064931CB" w14:textId="77777777" w:rsidTr="003E7067">
        <w:tc>
          <w:tcPr>
            <w:tcW w:w="3114" w:type="dxa"/>
          </w:tcPr>
          <w:p w14:paraId="07FC2BBA" w14:textId="77777777" w:rsidR="00C2256D" w:rsidRPr="00FC48EA" w:rsidRDefault="00C2256D" w:rsidP="00FC48EA">
            <w:pPr>
              <w:spacing w:line="360" w:lineRule="auto"/>
              <w:rPr>
                <w:bCs/>
                <w:iCs/>
                <w:sz w:val="24"/>
                <w:szCs w:val="24"/>
                <w:lang w:val="en-US"/>
              </w:rPr>
            </w:pPr>
            <w:r w:rsidRPr="00FC48EA">
              <w:rPr>
                <w:bCs/>
                <w:iCs/>
                <w:sz w:val="24"/>
                <w:szCs w:val="24"/>
                <w:lang w:val="en-US"/>
              </w:rPr>
              <w:t>Skills Gap</w:t>
            </w:r>
          </w:p>
        </w:tc>
        <w:tc>
          <w:tcPr>
            <w:tcW w:w="5947" w:type="dxa"/>
          </w:tcPr>
          <w:p w14:paraId="70263EEE" w14:textId="2CEC5E18" w:rsidR="00C2256D" w:rsidRPr="00FC48EA" w:rsidRDefault="00C2256D" w:rsidP="00FC48EA">
            <w:pPr>
              <w:spacing w:line="360" w:lineRule="auto"/>
              <w:rPr>
                <w:bCs/>
                <w:iCs/>
                <w:sz w:val="24"/>
                <w:szCs w:val="24"/>
                <w:lang w:val="en-US"/>
              </w:rPr>
            </w:pPr>
            <w:r w:rsidRPr="00FC48EA">
              <w:rPr>
                <w:bCs/>
                <w:iCs/>
                <w:sz w:val="24"/>
                <w:szCs w:val="24"/>
                <w:lang w:val="en-US"/>
              </w:rPr>
              <w:t>Our current team lacks experience in managing large-scale events, a key service offering that could drive substantial revenue.</w:t>
            </w:r>
          </w:p>
        </w:tc>
      </w:tr>
    </w:tbl>
    <w:p w14:paraId="408AC927" w14:textId="77777777" w:rsidR="00C2256D" w:rsidRPr="00FC48EA" w:rsidRDefault="00C2256D" w:rsidP="00FC48EA">
      <w:pPr>
        <w:spacing w:line="360" w:lineRule="auto"/>
        <w:rPr>
          <w:b/>
          <w:bCs/>
          <w:iCs/>
          <w:sz w:val="24"/>
          <w:szCs w:val="24"/>
          <w:lang w:val="en-US"/>
        </w:rPr>
      </w:pPr>
    </w:p>
    <w:p w14:paraId="4FC92E9B" w14:textId="77777777" w:rsidR="00C2256D" w:rsidRPr="00FC48EA" w:rsidRDefault="00C2256D" w:rsidP="00FC48EA">
      <w:pPr>
        <w:spacing w:line="360" w:lineRule="auto"/>
        <w:rPr>
          <w:b/>
          <w:bCs/>
          <w:iCs/>
          <w:sz w:val="24"/>
          <w:szCs w:val="24"/>
          <w:lang w:val="en-US"/>
        </w:rPr>
      </w:pPr>
    </w:p>
    <w:p w14:paraId="2B15E92E" w14:textId="00FC050F" w:rsidR="004A2A38" w:rsidRDefault="00154757" w:rsidP="00FC48EA">
      <w:pPr>
        <w:spacing w:line="360" w:lineRule="auto"/>
        <w:jc w:val="center"/>
        <w:rPr>
          <w:b/>
          <w:bCs/>
          <w:sz w:val="24"/>
          <w:szCs w:val="24"/>
        </w:rPr>
      </w:pPr>
      <w:r w:rsidRPr="00FC48EA">
        <w:rPr>
          <w:b/>
          <w:bCs/>
          <w:sz w:val="24"/>
          <w:szCs w:val="24"/>
        </w:rPr>
        <w:t>Training</w:t>
      </w:r>
      <w:r w:rsidR="00A65C6C" w:rsidRPr="00FC48EA">
        <w:rPr>
          <w:b/>
          <w:bCs/>
          <w:sz w:val="24"/>
          <w:szCs w:val="24"/>
        </w:rPr>
        <w:t xml:space="preserve"> and Development</w:t>
      </w:r>
    </w:p>
    <w:p w14:paraId="5C3FB3CB" w14:textId="77777777" w:rsidR="00E3366C" w:rsidRPr="00FC48EA" w:rsidRDefault="00E3366C" w:rsidP="00FC48EA">
      <w:pPr>
        <w:spacing w:line="360" w:lineRule="auto"/>
        <w:jc w:val="center"/>
        <w:rPr>
          <w:b/>
          <w:bCs/>
          <w:sz w:val="24"/>
          <w:szCs w:val="24"/>
        </w:rPr>
      </w:pPr>
    </w:p>
    <w:p w14:paraId="442435B7" w14:textId="77777777" w:rsidR="0031200C" w:rsidRPr="00FC48EA" w:rsidRDefault="0031200C" w:rsidP="00FC48EA">
      <w:pPr>
        <w:spacing w:line="360" w:lineRule="auto"/>
        <w:rPr>
          <w:sz w:val="24"/>
          <w:szCs w:val="24"/>
          <w:lang w:val="en-US"/>
        </w:rPr>
      </w:pPr>
      <w:r w:rsidRPr="00FC48EA">
        <w:rPr>
          <w:sz w:val="24"/>
          <w:szCs w:val="24"/>
          <w:lang w:val="en-US"/>
        </w:rPr>
        <w:t>To address skill gaps among existing staff, we plan to implement a comprehensive training and development program, which includes:</w:t>
      </w:r>
    </w:p>
    <w:p w14:paraId="3C2D7ABB" w14:textId="23E5A2E9" w:rsidR="0031200C" w:rsidRPr="00FC48EA" w:rsidRDefault="0031200C" w:rsidP="00FC48EA">
      <w:pPr>
        <w:spacing w:line="360" w:lineRule="auto"/>
        <w:rPr>
          <w:b/>
          <w:bCs/>
          <w:sz w:val="24"/>
          <w:szCs w:val="24"/>
          <w:lang w:val="en-US"/>
        </w:rPr>
      </w:pPr>
      <w:r w:rsidRPr="00FC48EA">
        <w:rPr>
          <w:b/>
          <w:bCs/>
          <w:sz w:val="24"/>
          <w:szCs w:val="24"/>
          <w:lang w:val="en-US"/>
        </w:rPr>
        <w:t>Customer Service Excellence Training</w:t>
      </w:r>
    </w:p>
    <w:tbl>
      <w:tblPr>
        <w:tblStyle w:val="TableGrid"/>
        <w:tblW w:w="0" w:type="auto"/>
        <w:tblLook w:val="04A0" w:firstRow="1" w:lastRow="0" w:firstColumn="1" w:lastColumn="0" w:noHBand="0" w:noVBand="1"/>
      </w:tblPr>
      <w:tblGrid>
        <w:gridCol w:w="3114"/>
        <w:gridCol w:w="5947"/>
      </w:tblGrid>
      <w:tr w:rsidR="000601D6" w:rsidRPr="00FC48EA" w14:paraId="23930E00" w14:textId="77777777" w:rsidTr="003E7067">
        <w:tc>
          <w:tcPr>
            <w:tcW w:w="3114" w:type="dxa"/>
          </w:tcPr>
          <w:p w14:paraId="22002007" w14:textId="4359A9D9" w:rsidR="000601D6" w:rsidRPr="00FC48EA" w:rsidRDefault="000601D6" w:rsidP="00FC48EA">
            <w:pPr>
              <w:spacing w:line="360" w:lineRule="auto"/>
              <w:rPr>
                <w:bCs/>
                <w:iCs/>
                <w:sz w:val="24"/>
                <w:szCs w:val="24"/>
                <w:lang w:val="en-US"/>
              </w:rPr>
            </w:pPr>
            <w:r w:rsidRPr="00FC48EA">
              <w:rPr>
                <w:bCs/>
                <w:iCs/>
                <w:sz w:val="24"/>
                <w:szCs w:val="24"/>
                <w:lang w:val="en-US"/>
              </w:rPr>
              <w:t>Wh</w:t>
            </w:r>
            <w:r w:rsidR="00E7055E" w:rsidRPr="00FC48EA">
              <w:rPr>
                <w:bCs/>
                <w:iCs/>
                <w:sz w:val="24"/>
                <w:szCs w:val="24"/>
                <w:lang w:val="en-US"/>
              </w:rPr>
              <w:t>o</w:t>
            </w:r>
          </w:p>
        </w:tc>
        <w:tc>
          <w:tcPr>
            <w:tcW w:w="5947" w:type="dxa"/>
          </w:tcPr>
          <w:p w14:paraId="79D9620A" w14:textId="3C088698" w:rsidR="000601D6" w:rsidRPr="00FC48EA" w:rsidRDefault="00E7055E" w:rsidP="00FC48EA">
            <w:pPr>
              <w:spacing w:line="360" w:lineRule="auto"/>
              <w:rPr>
                <w:sz w:val="24"/>
                <w:szCs w:val="24"/>
                <w:lang w:val="en-US"/>
              </w:rPr>
            </w:pPr>
            <w:r w:rsidRPr="00FC48EA">
              <w:rPr>
                <w:sz w:val="24"/>
                <w:szCs w:val="24"/>
                <w:lang w:val="en-US"/>
              </w:rPr>
              <w:t>Provided by external hospitality training providers such as The Institute of Hospitality or Hospitality Academy.</w:t>
            </w:r>
          </w:p>
        </w:tc>
      </w:tr>
      <w:tr w:rsidR="000601D6" w:rsidRPr="00FC48EA" w14:paraId="2CCAD6A3" w14:textId="77777777" w:rsidTr="003E7067">
        <w:tc>
          <w:tcPr>
            <w:tcW w:w="3114" w:type="dxa"/>
          </w:tcPr>
          <w:p w14:paraId="5B8CCCEC" w14:textId="27A537A3" w:rsidR="000601D6" w:rsidRPr="00FC48EA" w:rsidRDefault="00E7055E" w:rsidP="00FC48EA">
            <w:pPr>
              <w:spacing w:line="360" w:lineRule="auto"/>
              <w:rPr>
                <w:bCs/>
                <w:iCs/>
                <w:sz w:val="24"/>
                <w:szCs w:val="24"/>
                <w:lang w:val="en-US"/>
              </w:rPr>
            </w:pPr>
            <w:r w:rsidRPr="00FC48EA">
              <w:rPr>
                <w:sz w:val="24"/>
                <w:szCs w:val="24"/>
                <w:lang w:val="en-US"/>
              </w:rPr>
              <w:t>Gap Filled</w:t>
            </w:r>
          </w:p>
        </w:tc>
        <w:tc>
          <w:tcPr>
            <w:tcW w:w="5947" w:type="dxa"/>
          </w:tcPr>
          <w:p w14:paraId="439E590B" w14:textId="3F0B4DC1" w:rsidR="000601D6" w:rsidRPr="00FC48EA" w:rsidRDefault="00E7055E" w:rsidP="00FC48EA">
            <w:pPr>
              <w:spacing w:line="360" w:lineRule="auto"/>
              <w:rPr>
                <w:sz w:val="24"/>
                <w:szCs w:val="24"/>
                <w:lang w:val="en-US"/>
              </w:rPr>
            </w:pPr>
            <w:r w:rsidRPr="00FC48EA">
              <w:rPr>
                <w:sz w:val="24"/>
                <w:szCs w:val="24"/>
                <w:lang w:val="en-US"/>
              </w:rPr>
              <w:t>Ensures that all staff are equipped to deliver exceptional guest experiences, from the front desk to housekeeping. This will improve customer satisfaction and retention rates.</w:t>
            </w:r>
          </w:p>
        </w:tc>
      </w:tr>
      <w:tr w:rsidR="00E7055E" w:rsidRPr="00FC48EA" w14:paraId="33DE7DDC" w14:textId="77777777" w:rsidTr="003E7067">
        <w:tc>
          <w:tcPr>
            <w:tcW w:w="3114" w:type="dxa"/>
          </w:tcPr>
          <w:p w14:paraId="1F48735A" w14:textId="1C3C80AC" w:rsidR="00E7055E" w:rsidRPr="00FC48EA" w:rsidRDefault="00E7055E" w:rsidP="00FC48EA">
            <w:pPr>
              <w:spacing w:line="360" w:lineRule="auto"/>
              <w:rPr>
                <w:sz w:val="24"/>
                <w:szCs w:val="24"/>
                <w:lang w:val="en-US"/>
              </w:rPr>
            </w:pPr>
            <w:r w:rsidRPr="00FC48EA">
              <w:rPr>
                <w:sz w:val="24"/>
                <w:szCs w:val="24"/>
                <w:lang w:val="en-US"/>
              </w:rPr>
              <w:t>Cost</w:t>
            </w:r>
          </w:p>
        </w:tc>
        <w:tc>
          <w:tcPr>
            <w:tcW w:w="5947" w:type="dxa"/>
          </w:tcPr>
          <w:p w14:paraId="397E0DA6" w14:textId="742E8087" w:rsidR="00E7055E" w:rsidRPr="00FC48EA" w:rsidRDefault="00E7055E" w:rsidP="00FC48EA">
            <w:pPr>
              <w:spacing w:line="360" w:lineRule="auto"/>
              <w:rPr>
                <w:sz w:val="24"/>
                <w:szCs w:val="24"/>
                <w:lang w:val="en-US"/>
              </w:rPr>
            </w:pPr>
            <w:r w:rsidRPr="00FC48EA">
              <w:rPr>
                <w:sz w:val="24"/>
                <w:szCs w:val="24"/>
                <w:lang w:val="en-US"/>
              </w:rPr>
              <w:t>Estimated at £300 per employee for a two-day intensive training program (ref: Institute of Hospitality).</w:t>
            </w:r>
          </w:p>
        </w:tc>
      </w:tr>
    </w:tbl>
    <w:p w14:paraId="25644729" w14:textId="77777777" w:rsidR="000601D6" w:rsidRPr="00FC48EA" w:rsidRDefault="000601D6" w:rsidP="00FC48EA">
      <w:pPr>
        <w:spacing w:line="360" w:lineRule="auto"/>
        <w:ind w:left="360"/>
        <w:rPr>
          <w:sz w:val="24"/>
          <w:szCs w:val="24"/>
          <w:lang w:val="en-US"/>
        </w:rPr>
      </w:pPr>
    </w:p>
    <w:p w14:paraId="7CA470A6" w14:textId="0429B61C" w:rsidR="0031200C" w:rsidRPr="00FC48EA" w:rsidRDefault="0031200C" w:rsidP="00FC48EA">
      <w:pPr>
        <w:spacing w:line="360" w:lineRule="auto"/>
        <w:rPr>
          <w:b/>
          <w:bCs/>
          <w:sz w:val="24"/>
          <w:szCs w:val="24"/>
          <w:lang w:val="en-US"/>
        </w:rPr>
      </w:pPr>
      <w:r w:rsidRPr="00FC48EA">
        <w:rPr>
          <w:b/>
          <w:bCs/>
          <w:sz w:val="24"/>
          <w:szCs w:val="24"/>
          <w:lang w:val="en-US"/>
        </w:rPr>
        <w:lastRenderedPageBreak/>
        <w:t>Sustainability and Environmental Training</w:t>
      </w:r>
    </w:p>
    <w:tbl>
      <w:tblPr>
        <w:tblStyle w:val="TableGrid"/>
        <w:tblW w:w="0" w:type="auto"/>
        <w:tblLook w:val="04A0" w:firstRow="1" w:lastRow="0" w:firstColumn="1" w:lastColumn="0" w:noHBand="0" w:noVBand="1"/>
      </w:tblPr>
      <w:tblGrid>
        <w:gridCol w:w="3114"/>
        <w:gridCol w:w="5947"/>
      </w:tblGrid>
      <w:tr w:rsidR="00E7055E" w:rsidRPr="00FC48EA" w14:paraId="36DAE758" w14:textId="77777777" w:rsidTr="003E7067">
        <w:tc>
          <w:tcPr>
            <w:tcW w:w="3114" w:type="dxa"/>
          </w:tcPr>
          <w:p w14:paraId="58FB6B5B" w14:textId="77777777" w:rsidR="00E7055E" w:rsidRPr="00FC48EA" w:rsidRDefault="00E7055E" w:rsidP="00FC48EA">
            <w:pPr>
              <w:spacing w:line="360" w:lineRule="auto"/>
              <w:rPr>
                <w:bCs/>
                <w:iCs/>
                <w:sz w:val="24"/>
                <w:szCs w:val="24"/>
                <w:lang w:val="en-US"/>
              </w:rPr>
            </w:pPr>
            <w:r w:rsidRPr="00FC48EA">
              <w:rPr>
                <w:bCs/>
                <w:iCs/>
                <w:sz w:val="24"/>
                <w:szCs w:val="24"/>
                <w:lang w:val="en-US"/>
              </w:rPr>
              <w:t>Who</w:t>
            </w:r>
          </w:p>
        </w:tc>
        <w:tc>
          <w:tcPr>
            <w:tcW w:w="5947" w:type="dxa"/>
          </w:tcPr>
          <w:p w14:paraId="40527839" w14:textId="13CF15CF" w:rsidR="00E7055E" w:rsidRPr="00FC48EA" w:rsidRDefault="00E7055E" w:rsidP="00FC48EA">
            <w:pPr>
              <w:spacing w:line="360" w:lineRule="auto"/>
              <w:rPr>
                <w:sz w:val="24"/>
                <w:szCs w:val="24"/>
                <w:lang w:val="en-US"/>
              </w:rPr>
            </w:pPr>
            <w:r w:rsidRPr="00FC48EA">
              <w:rPr>
                <w:sz w:val="24"/>
                <w:szCs w:val="24"/>
                <w:lang w:val="en-US"/>
              </w:rPr>
              <w:t>Delivered by organizations like Green Key or Sustainable Travel International, focused on sustainable tourism practices and certifications.</w:t>
            </w:r>
          </w:p>
        </w:tc>
      </w:tr>
      <w:tr w:rsidR="00E7055E" w:rsidRPr="00FC48EA" w14:paraId="0FC8E0F4" w14:textId="77777777" w:rsidTr="003E7067">
        <w:tc>
          <w:tcPr>
            <w:tcW w:w="3114" w:type="dxa"/>
          </w:tcPr>
          <w:p w14:paraId="06E9DD22" w14:textId="77777777" w:rsidR="00E7055E" w:rsidRPr="00FC48EA" w:rsidRDefault="00E7055E" w:rsidP="00FC48EA">
            <w:pPr>
              <w:spacing w:line="360" w:lineRule="auto"/>
              <w:rPr>
                <w:bCs/>
                <w:iCs/>
                <w:sz w:val="24"/>
                <w:szCs w:val="24"/>
                <w:lang w:val="en-US"/>
              </w:rPr>
            </w:pPr>
            <w:r w:rsidRPr="00FC48EA">
              <w:rPr>
                <w:sz w:val="24"/>
                <w:szCs w:val="24"/>
                <w:lang w:val="en-US"/>
              </w:rPr>
              <w:t>Gap Filled</w:t>
            </w:r>
          </w:p>
        </w:tc>
        <w:tc>
          <w:tcPr>
            <w:tcW w:w="5947" w:type="dxa"/>
          </w:tcPr>
          <w:p w14:paraId="54D523BD" w14:textId="56EDE7BC" w:rsidR="00E7055E" w:rsidRPr="00FC48EA" w:rsidRDefault="00E7055E" w:rsidP="00FC48EA">
            <w:pPr>
              <w:spacing w:line="360" w:lineRule="auto"/>
              <w:rPr>
                <w:sz w:val="24"/>
                <w:szCs w:val="24"/>
                <w:lang w:val="en-US"/>
              </w:rPr>
            </w:pPr>
            <w:r w:rsidRPr="00FC48EA">
              <w:rPr>
                <w:sz w:val="24"/>
                <w:szCs w:val="24"/>
                <w:lang w:val="en-US"/>
              </w:rPr>
              <w:t>Provides staff with the knowledge to manage eco-friendly operations, energy usage, waste reduction, and sustainable sourcing. This is critical to maintaining our eco-luxury brand and achieving environmental certification.</w:t>
            </w:r>
          </w:p>
        </w:tc>
      </w:tr>
      <w:tr w:rsidR="00E7055E" w:rsidRPr="00FC48EA" w14:paraId="29330635" w14:textId="77777777" w:rsidTr="003E7067">
        <w:tc>
          <w:tcPr>
            <w:tcW w:w="3114" w:type="dxa"/>
          </w:tcPr>
          <w:p w14:paraId="286ABB92" w14:textId="77777777" w:rsidR="00E7055E" w:rsidRPr="00FC48EA" w:rsidRDefault="00E7055E" w:rsidP="00FC48EA">
            <w:pPr>
              <w:spacing w:line="360" w:lineRule="auto"/>
              <w:rPr>
                <w:sz w:val="24"/>
                <w:szCs w:val="24"/>
                <w:lang w:val="en-US"/>
              </w:rPr>
            </w:pPr>
            <w:r w:rsidRPr="00FC48EA">
              <w:rPr>
                <w:sz w:val="24"/>
                <w:szCs w:val="24"/>
                <w:lang w:val="en-US"/>
              </w:rPr>
              <w:t>Cost</w:t>
            </w:r>
          </w:p>
        </w:tc>
        <w:tc>
          <w:tcPr>
            <w:tcW w:w="5947" w:type="dxa"/>
          </w:tcPr>
          <w:p w14:paraId="21AA9C18" w14:textId="4925BF0C" w:rsidR="00E7055E" w:rsidRPr="00FC48EA" w:rsidRDefault="00E7055E" w:rsidP="00FC48EA">
            <w:pPr>
              <w:spacing w:line="360" w:lineRule="auto"/>
              <w:rPr>
                <w:sz w:val="24"/>
                <w:szCs w:val="24"/>
                <w:lang w:val="en-US"/>
              </w:rPr>
            </w:pPr>
            <w:r w:rsidRPr="00FC48EA">
              <w:rPr>
                <w:sz w:val="24"/>
                <w:szCs w:val="24"/>
                <w:lang w:val="en-US"/>
              </w:rPr>
              <w:t>Estimated at £500 for a week-long sustainability training course for management staff (ref: Sustainable Travel International).</w:t>
            </w:r>
          </w:p>
        </w:tc>
      </w:tr>
    </w:tbl>
    <w:p w14:paraId="4EBD8DF2" w14:textId="77777777" w:rsidR="00E7055E" w:rsidRPr="00FC48EA" w:rsidRDefault="00E7055E" w:rsidP="00FC48EA">
      <w:pPr>
        <w:spacing w:line="360" w:lineRule="auto"/>
        <w:rPr>
          <w:sz w:val="24"/>
          <w:szCs w:val="24"/>
          <w:lang w:val="en-US"/>
        </w:rPr>
      </w:pPr>
    </w:p>
    <w:p w14:paraId="09F214BF" w14:textId="3CD204A2" w:rsidR="0031200C" w:rsidRPr="00FC48EA" w:rsidRDefault="0031200C" w:rsidP="00FC48EA">
      <w:pPr>
        <w:spacing w:line="360" w:lineRule="auto"/>
        <w:rPr>
          <w:b/>
          <w:bCs/>
          <w:sz w:val="24"/>
          <w:szCs w:val="24"/>
          <w:lang w:val="en-US"/>
        </w:rPr>
      </w:pPr>
      <w:r w:rsidRPr="00FC48EA">
        <w:rPr>
          <w:b/>
          <w:bCs/>
          <w:sz w:val="24"/>
          <w:szCs w:val="24"/>
          <w:lang w:val="en-US"/>
        </w:rPr>
        <w:t>Event Management Workshops</w:t>
      </w:r>
    </w:p>
    <w:tbl>
      <w:tblPr>
        <w:tblStyle w:val="TableGrid"/>
        <w:tblW w:w="0" w:type="auto"/>
        <w:tblLook w:val="04A0" w:firstRow="1" w:lastRow="0" w:firstColumn="1" w:lastColumn="0" w:noHBand="0" w:noVBand="1"/>
      </w:tblPr>
      <w:tblGrid>
        <w:gridCol w:w="3114"/>
        <w:gridCol w:w="5947"/>
      </w:tblGrid>
      <w:tr w:rsidR="00E7055E" w:rsidRPr="00FC48EA" w14:paraId="58B17BC8" w14:textId="77777777" w:rsidTr="003E7067">
        <w:tc>
          <w:tcPr>
            <w:tcW w:w="3114" w:type="dxa"/>
          </w:tcPr>
          <w:p w14:paraId="6DE48486" w14:textId="77777777" w:rsidR="00E7055E" w:rsidRPr="00FC48EA" w:rsidRDefault="00E7055E" w:rsidP="00FC48EA">
            <w:pPr>
              <w:spacing w:line="360" w:lineRule="auto"/>
              <w:rPr>
                <w:bCs/>
                <w:iCs/>
                <w:sz w:val="24"/>
                <w:szCs w:val="24"/>
                <w:lang w:val="en-US"/>
              </w:rPr>
            </w:pPr>
            <w:r w:rsidRPr="00FC48EA">
              <w:rPr>
                <w:bCs/>
                <w:iCs/>
                <w:sz w:val="24"/>
                <w:szCs w:val="24"/>
                <w:lang w:val="en-US"/>
              </w:rPr>
              <w:t>Who</w:t>
            </w:r>
          </w:p>
        </w:tc>
        <w:tc>
          <w:tcPr>
            <w:tcW w:w="5947" w:type="dxa"/>
          </w:tcPr>
          <w:p w14:paraId="72BD068E" w14:textId="5DEB11BA" w:rsidR="00E7055E" w:rsidRPr="00FC48EA" w:rsidRDefault="00E7055E" w:rsidP="00FC48EA">
            <w:pPr>
              <w:spacing w:line="360" w:lineRule="auto"/>
              <w:rPr>
                <w:sz w:val="24"/>
                <w:szCs w:val="24"/>
                <w:lang w:val="en-US"/>
              </w:rPr>
            </w:pPr>
            <w:r w:rsidRPr="00FC48EA">
              <w:rPr>
                <w:sz w:val="24"/>
                <w:szCs w:val="24"/>
                <w:lang w:val="en-US"/>
              </w:rPr>
              <w:t>Conducted by Event Academy or Eventbrite to train staff in the logistics of organizing and running successful corporate and wellness events.</w:t>
            </w:r>
          </w:p>
        </w:tc>
      </w:tr>
      <w:tr w:rsidR="00E7055E" w:rsidRPr="00FC48EA" w14:paraId="3947D2A8" w14:textId="77777777" w:rsidTr="003E7067">
        <w:tc>
          <w:tcPr>
            <w:tcW w:w="3114" w:type="dxa"/>
          </w:tcPr>
          <w:p w14:paraId="2BE68DC9" w14:textId="77777777" w:rsidR="00E7055E" w:rsidRPr="00FC48EA" w:rsidRDefault="00E7055E" w:rsidP="00FC48EA">
            <w:pPr>
              <w:spacing w:line="360" w:lineRule="auto"/>
              <w:rPr>
                <w:bCs/>
                <w:iCs/>
                <w:sz w:val="24"/>
                <w:szCs w:val="24"/>
                <w:lang w:val="en-US"/>
              </w:rPr>
            </w:pPr>
            <w:r w:rsidRPr="00FC48EA">
              <w:rPr>
                <w:sz w:val="24"/>
                <w:szCs w:val="24"/>
                <w:lang w:val="en-US"/>
              </w:rPr>
              <w:t>Gap Filled</w:t>
            </w:r>
          </w:p>
        </w:tc>
        <w:tc>
          <w:tcPr>
            <w:tcW w:w="5947" w:type="dxa"/>
          </w:tcPr>
          <w:p w14:paraId="46DA2199" w14:textId="209CA6E4" w:rsidR="00E7055E" w:rsidRPr="00FC48EA" w:rsidRDefault="00E7055E" w:rsidP="00FC48EA">
            <w:pPr>
              <w:spacing w:line="360" w:lineRule="auto"/>
              <w:rPr>
                <w:sz w:val="24"/>
                <w:szCs w:val="24"/>
                <w:lang w:val="en-US"/>
              </w:rPr>
            </w:pPr>
            <w:r w:rsidRPr="00FC48EA">
              <w:rPr>
                <w:sz w:val="24"/>
                <w:szCs w:val="24"/>
                <w:lang w:val="en-US"/>
              </w:rPr>
              <w:t>Enhances our ability to deliver high-quality events, including team-building retreats and weddings, which will be a major revenue stream.</w:t>
            </w:r>
          </w:p>
        </w:tc>
      </w:tr>
      <w:tr w:rsidR="00E7055E" w:rsidRPr="00FC48EA" w14:paraId="6DAFF83C" w14:textId="77777777" w:rsidTr="003E7067">
        <w:tc>
          <w:tcPr>
            <w:tcW w:w="3114" w:type="dxa"/>
          </w:tcPr>
          <w:p w14:paraId="13695C56" w14:textId="77777777" w:rsidR="00E7055E" w:rsidRPr="00FC48EA" w:rsidRDefault="00E7055E" w:rsidP="00FC48EA">
            <w:pPr>
              <w:spacing w:line="360" w:lineRule="auto"/>
              <w:rPr>
                <w:sz w:val="24"/>
                <w:szCs w:val="24"/>
                <w:lang w:val="en-US"/>
              </w:rPr>
            </w:pPr>
            <w:r w:rsidRPr="00FC48EA">
              <w:rPr>
                <w:sz w:val="24"/>
                <w:szCs w:val="24"/>
                <w:lang w:val="en-US"/>
              </w:rPr>
              <w:t>Cost</w:t>
            </w:r>
          </w:p>
        </w:tc>
        <w:tc>
          <w:tcPr>
            <w:tcW w:w="5947" w:type="dxa"/>
          </w:tcPr>
          <w:p w14:paraId="4C0818E5" w14:textId="731EE1CD" w:rsidR="00E7055E" w:rsidRPr="00FC48EA" w:rsidRDefault="00E7055E" w:rsidP="00FC48EA">
            <w:pPr>
              <w:spacing w:line="360" w:lineRule="auto"/>
              <w:rPr>
                <w:sz w:val="24"/>
                <w:szCs w:val="24"/>
                <w:lang w:val="en-US"/>
              </w:rPr>
            </w:pPr>
            <w:r w:rsidRPr="00FC48EA">
              <w:rPr>
                <w:sz w:val="24"/>
                <w:szCs w:val="24"/>
                <w:lang w:val="en-US"/>
              </w:rPr>
              <w:t>Approximately £750 for a three-day workshop on event planning and coordination (ref: Event Academy).</w:t>
            </w:r>
          </w:p>
        </w:tc>
      </w:tr>
    </w:tbl>
    <w:p w14:paraId="258216A3" w14:textId="77777777" w:rsidR="00E7055E" w:rsidRPr="00FC48EA" w:rsidRDefault="00E7055E" w:rsidP="001A231A">
      <w:pPr>
        <w:spacing w:line="360" w:lineRule="auto"/>
        <w:rPr>
          <w:sz w:val="24"/>
          <w:szCs w:val="24"/>
          <w:lang w:val="en-US"/>
        </w:rPr>
      </w:pPr>
    </w:p>
    <w:p w14:paraId="3F308E00" w14:textId="75DE5E4B" w:rsidR="000263B2" w:rsidRPr="00FC48EA" w:rsidRDefault="000263B2" w:rsidP="00FC48EA">
      <w:pPr>
        <w:spacing w:line="360" w:lineRule="auto"/>
        <w:ind w:left="720"/>
        <w:jc w:val="center"/>
        <w:rPr>
          <w:b/>
          <w:bCs/>
          <w:sz w:val="24"/>
          <w:szCs w:val="24"/>
        </w:rPr>
      </w:pPr>
      <w:r w:rsidRPr="00FC48EA">
        <w:rPr>
          <w:b/>
          <w:bCs/>
          <w:sz w:val="24"/>
          <w:szCs w:val="24"/>
        </w:rPr>
        <w:t>Outsourced</w:t>
      </w:r>
      <w:r w:rsidR="0085067D" w:rsidRPr="00FC48EA">
        <w:rPr>
          <w:b/>
          <w:bCs/>
          <w:sz w:val="24"/>
          <w:szCs w:val="24"/>
        </w:rPr>
        <w:t xml:space="preserve"> Support</w:t>
      </w:r>
      <w:r w:rsidR="00C5213D" w:rsidRPr="00FC48EA">
        <w:rPr>
          <w:b/>
          <w:bCs/>
          <w:sz w:val="24"/>
          <w:szCs w:val="24"/>
        </w:rPr>
        <w:t xml:space="preserve"> / Key Partners</w:t>
      </w:r>
    </w:p>
    <w:p w14:paraId="6C4D8C02" w14:textId="18CE1895" w:rsidR="000263B2" w:rsidRPr="00FC48EA" w:rsidRDefault="000263B2" w:rsidP="00FC48EA">
      <w:pPr>
        <w:spacing w:line="360" w:lineRule="auto"/>
        <w:rPr>
          <w:b/>
          <w:bCs/>
          <w:sz w:val="24"/>
          <w:szCs w:val="24"/>
          <w:lang w:val="en-US"/>
        </w:rPr>
      </w:pPr>
      <w:r w:rsidRPr="00FC48EA">
        <w:rPr>
          <w:b/>
          <w:bCs/>
          <w:sz w:val="24"/>
          <w:szCs w:val="24"/>
          <w:lang w:val="en-US"/>
        </w:rPr>
        <w:t>Digital Marketing Agency</w:t>
      </w:r>
    </w:p>
    <w:tbl>
      <w:tblPr>
        <w:tblStyle w:val="TableGrid"/>
        <w:tblW w:w="0" w:type="auto"/>
        <w:tblLook w:val="04A0" w:firstRow="1" w:lastRow="0" w:firstColumn="1" w:lastColumn="0" w:noHBand="0" w:noVBand="1"/>
      </w:tblPr>
      <w:tblGrid>
        <w:gridCol w:w="3114"/>
        <w:gridCol w:w="5947"/>
      </w:tblGrid>
      <w:tr w:rsidR="000D2417" w:rsidRPr="00FC48EA" w14:paraId="5B1B9B82" w14:textId="77777777" w:rsidTr="003E7067">
        <w:tc>
          <w:tcPr>
            <w:tcW w:w="3114" w:type="dxa"/>
          </w:tcPr>
          <w:p w14:paraId="756B862A" w14:textId="77777777" w:rsidR="000D2417" w:rsidRPr="00FC48EA" w:rsidRDefault="000D2417" w:rsidP="00FC48EA">
            <w:pPr>
              <w:spacing w:line="360" w:lineRule="auto"/>
              <w:rPr>
                <w:bCs/>
                <w:iCs/>
                <w:sz w:val="24"/>
                <w:szCs w:val="24"/>
                <w:lang w:val="en-US"/>
              </w:rPr>
            </w:pPr>
            <w:r w:rsidRPr="00FC48EA">
              <w:rPr>
                <w:bCs/>
                <w:iCs/>
                <w:sz w:val="24"/>
                <w:szCs w:val="24"/>
                <w:lang w:val="en-US"/>
              </w:rPr>
              <w:t>Who</w:t>
            </w:r>
          </w:p>
        </w:tc>
        <w:tc>
          <w:tcPr>
            <w:tcW w:w="5947" w:type="dxa"/>
          </w:tcPr>
          <w:p w14:paraId="3906F617" w14:textId="6F33FB2B" w:rsidR="000D2417" w:rsidRPr="00FC48EA" w:rsidRDefault="000D2417" w:rsidP="00FC48EA">
            <w:pPr>
              <w:spacing w:line="360" w:lineRule="auto"/>
              <w:rPr>
                <w:sz w:val="24"/>
                <w:szCs w:val="24"/>
                <w:lang w:val="en-US"/>
              </w:rPr>
            </w:pPr>
            <w:r w:rsidRPr="00FC48EA">
              <w:rPr>
                <w:sz w:val="24"/>
                <w:szCs w:val="24"/>
                <w:lang w:val="en-US"/>
              </w:rPr>
              <w:t>We will engage with a specialist hospitality marketing agency such as Guestline or UpHotel Agency.</w:t>
            </w:r>
          </w:p>
        </w:tc>
      </w:tr>
      <w:tr w:rsidR="000D2417" w:rsidRPr="00FC48EA" w14:paraId="537736D5" w14:textId="77777777" w:rsidTr="003E7067">
        <w:tc>
          <w:tcPr>
            <w:tcW w:w="3114" w:type="dxa"/>
          </w:tcPr>
          <w:p w14:paraId="4D29AB2F" w14:textId="5F634AB5" w:rsidR="000D2417" w:rsidRPr="00FC48EA" w:rsidRDefault="000D2417" w:rsidP="00FC48EA">
            <w:pPr>
              <w:spacing w:line="360" w:lineRule="auto"/>
              <w:rPr>
                <w:bCs/>
                <w:iCs/>
                <w:sz w:val="24"/>
                <w:szCs w:val="24"/>
                <w:lang w:val="en-US"/>
              </w:rPr>
            </w:pPr>
            <w:r w:rsidRPr="00FC48EA">
              <w:rPr>
                <w:sz w:val="24"/>
                <w:szCs w:val="24"/>
                <w:lang w:val="en-US"/>
              </w:rPr>
              <w:t>Service Provided</w:t>
            </w:r>
          </w:p>
        </w:tc>
        <w:tc>
          <w:tcPr>
            <w:tcW w:w="5947" w:type="dxa"/>
          </w:tcPr>
          <w:p w14:paraId="52990590" w14:textId="36764D9A" w:rsidR="000D2417" w:rsidRPr="00FC48EA" w:rsidRDefault="000D2417" w:rsidP="00FC48EA">
            <w:pPr>
              <w:spacing w:line="360" w:lineRule="auto"/>
              <w:rPr>
                <w:sz w:val="24"/>
                <w:szCs w:val="24"/>
                <w:lang w:val="en-US"/>
              </w:rPr>
            </w:pPr>
            <w:r w:rsidRPr="00FC48EA">
              <w:rPr>
                <w:sz w:val="24"/>
                <w:szCs w:val="24"/>
                <w:lang w:val="en-US"/>
              </w:rPr>
              <w:t>Digital marketing, social media management, and SEO to raise awareness of Urban Oasis and drive bookings, particularly from international tourists and corporate clients.</w:t>
            </w:r>
          </w:p>
        </w:tc>
      </w:tr>
      <w:tr w:rsidR="000D2417" w:rsidRPr="00FC48EA" w14:paraId="13E628DC" w14:textId="77777777" w:rsidTr="003E7067">
        <w:tc>
          <w:tcPr>
            <w:tcW w:w="3114" w:type="dxa"/>
          </w:tcPr>
          <w:p w14:paraId="1F7F7B33" w14:textId="77777777" w:rsidR="000D2417" w:rsidRPr="00FC48EA" w:rsidRDefault="000D2417" w:rsidP="00FC48EA">
            <w:pPr>
              <w:spacing w:line="360" w:lineRule="auto"/>
              <w:rPr>
                <w:sz w:val="24"/>
                <w:szCs w:val="24"/>
                <w:lang w:val="en-US"/>
              </w:rPr>
            </w:pPr>
            <w:r w:rsidRPr="00FC48EA">
              <w:rPr>
                <w:sz w:val="24"/>
                <w:szCs w:val="24"/>
                <w:lang w:val="en-US"/>
              </w:rPr>
              <w:t>Cost</w:t>
            </w:r>
          </w:p>
        </w:tc>
        <w:tc>
          <w:tcPr>
            <w:tcW w:w="5947" w:type="dxa"/>
          </w:tcPr>
          <w:p w14:paraId="78A603A1" w14:textId="634DA57A" w:rsidR="000D2417" w:rsidRPr="00FC48EA" w:rsidRDefault="000D2417" w:rsidP="00FC48EA">
            <w:pPr>
              <w:spacing w:line="360" w:lineRule="auto"/>
              <w:rPr>
                <w:sz w:val="24"/>
                <w:szCs w:val="24"/>
                <w:lang w:val="en-US"/>
              </w:rPr>
            </w:pPr>
            <w:r w:rsidRPr="00FC48EA">
              <w:rPr>
                <w:sz w:val="24"/>
                <w:szCs w:val="24"/>
                <w:lang w:val="en-US"/>
              </w:rPr>
              <w:t>Estimated at £2,000 per month for a comprehensive digital marketing campaign, including social media management and PPC advertising (ref: Guestline).</w:t>
            </w:r>
          </w:p>
        </w:tc>
      </w:tr>
    </w:tbl>
    <w:p w14:paraId="33AFAC23" w14:textId="77777777" w:rsidR="000D2417" w:rsidRPr="00FC48EA" w:rsidRDefault="000D2417" w:rsidP="00FC48EA">
      <w:pPr>
        <w:spacing w:line="360" w:lineRule="auto"/>
        <w:ind w:left="720"/>
        <w:rPr>
          <w:b/>
          <w:bCs/>
          <w:sz w:val="24"/>
          <w:szCs w:val="24"/>
          <w:lang w:val="en-US"/>
        </w:rPr>
      </w:pPr>
    </w:p>
    <w:p w14:paraId="2BA60806" w14:textId="77777777" w:rsidR="00467BBA" w:rsidRDefault="00467BBA" w:rsidP="00FC48EA">
      <w:pPr>
        <w:spacing w:line="360" w:lineRule="auto"/>
        <w:rPr>
          <w:b/>
          <w:bCs/>
          <w:sz w:val="24"/>
          <w:szCs w:val="24"/>
          <w:lang w:val="en-US"/>
        </w:rPr>
      </w:pPr>
    </w:p>
    <w:p w14:paraId="4ABF5A44" w14:textId="77777777" w:rsidR="00467BBA" w:rsidRDefault="00467BBA" w:rsidP="00FC48EA">
      <w:pPr>
        <w:spacing w:line="360" w:lineRule="auto"/>
        <w:rPr>
          <w:b/>
          <w:bCs/>
          <w:sz w:val="24"/>
          <w:szCs w:val="24"/>
          <w:lang w:val="en-US"/>
        </w:rPr>
      </w:pPr>
    </w:p>
    <w:p w14:paraId="12E16876" w14:textId="77777777" w:rsidR="00E3366C" w:rsidRDefault="00E3366C" w:rsidP="00FC48EA">
      <w:pPr>
        <w:spacing w:line="360" w:lineRule="auto"/>
        <w:rPr>
          <w:b/>
          <w:bCs/>
          <w:sz w:val="24"/>
          <w:szCs w:val="24"/>
          <w:lang w:val="en-US"/>
        </w:rPr>
      </w:pPr>
    </w:p>
    <w:p w14:paraId="6C71380D" w14:textId="4E804BF9" w:rsidR="00E3366C" w:rsidRPr="00FC48EA" w:rsidRDefault="000263B2" w:rsidP="00FC48EA">
      <w:pPr>
        <w:spacing w:line="360" w:lineRule="auto"/>
        <w:rPr>
          <w:b/>
          <w:bCs/>
          <w:sz w:val="24"/>
          <w:szCs w:val="24"/>
          <w:lang w:val="en-US"/>
        </w:rPr>
      </w:pPr>
      <w:r w:rsidRPr="00FC48EA">
        <w:rPr>
          <w:b/>
          <w:bCs/>
          <w:sz w:val="24"/>
          <w:szCs w:val="24"/>
          <w:lang w:val="en-US"/>
        </w:rPr>
        <w:t>Catering Partner</w:t>
      </w:r>
    </w:p>
    <w:tbl>
      <w:tblPr>
        <w:tblStyle w:val="TableGrid"/>
        <w:tblW w:w="0" w:type="auto"/>
        <w:tblLook w:val="04A0" w:firstRow="1" w:lastRow="0" w:firstColumn="1" w:lastColumn="0" w:noHBand="0" w:noVBand="1"/>
      </w:tblPr>
      <w:tblGrid>
        <w:gridCol w:w="3114"/>
        <w:gridCol w:w="5947"/>
      </w:tblGrid>
      <w:tr w:rsidR="000D2417" w:rsidRPr="00FC48EA" w14:paraId="380939F2" w14:textId="77777777" w:rsidTr="003E7067">
        <w:tc>
          <w:tcPr>
            <w:tcW w:w="3114" w:type="dxa"/>
          </w:tcPr>
          <w:p w14:paraId="7AC75A8C" w14:textId="77777777" w:rsidR="000D2417" w:rsidRPr="00FC48EA" w:rsidRDefault="000D2417" w:rsidP="00FC48EA">
            <w:pPr>
              <w:spacing w:line="360" w:lineRule="auto"/>
              <w:rPr>
                <w:bCs/>
                <w:iCs/>
                <w:sz w:val="24"/>
                <w:szCs w:val="24"/>
                <w:lang w:val="en-US"/>
              </w:rPr>
            </w:pPr>
            <w:r w:rsidRPr="00FC48EA">
              <w:rPr>
                <w:bCs/>
                <w:iCs/>
                <w:sz w:val="24"/>
                <w:szCs w:val="24"/>
                <w:lang w:val="en-US"/>
              </w:rPr>
              <w:t>Who</w:t>
            </w:r>
          </w:p>
        </w:tc>
        <w:tc>
          <w:tcPr>
            <w:tcW w:w="5947" w:type="dxa"/>
          </w:tcPr>
          <w:p w14:paraId="4CE99516" w14:textId="260B5680" w:rsidR="000D2417" w:rsidRPr="00FC48EA" w:rsidRDefault="000D2417" w:rsidP="00FC48EA">
            <w:pPr>
              <w:spacing w:line="360" w:lineRule="auto"/>
              <w:rPr>
                <w:sz w:val="24"/>
                <w:szCs w:val="24"/>
                <w:lang w:val="en-US"/>
              </w:rPr>
            </w:pPr>
            <w:r w:rsidRPr="00FC48EA">
              <w:rPr>
                <w:sz w:val="24"/>
                <w:szCs w:val="24"/>
                <w:lang w:val="en-US"/>
              </w:rPr>
              <w:t>Local catering service Borough Market Caterers will provide farm-to-table, organic meal options for guests.</w:t>
            </w:r>
          </w:p>
        </w:tc>
      </w:tr>
      <w:tr w:rsidR="000D2417" w:rsidRPr="00FC48EA" w14:paraId="53FB22E2" w14:textId="77777777" w:rsidTr="003E7067">
        <w:tc>
          <w:tcPr>
            <w:tcW w:w="3114" w:type="dxa"/>
          </w:tcPr>
          <w:p w14:paraId="5500C14B" w14:textId="77777777" w:rsidR="000D2417" w:rsidRPr="00FC48EA" w:rsidRDefault="000D2417" w:rsidP="00FC48EA">
            <w:pPr>
              <w:spacing w:line="360" w:lineRule="auto"/>
              <w:rPr>
                <w:bCs/>
                <w:iCs/>
                <w:sz w:val="24"/>
                <w:szCs w:val="24"/>
                <w:lang w:val="en-US"/>
              </w:rPr>
            </w:pPr>
            <w:r w:rsidRPr="00FC48EA">
              <w:rPr>
                <w:sz w:val="24"/>
                <w:szCs w:val="24"/>
                <w:lang w:val="en-US"/>
              </w:rPr>
              <w:t>Service Provided</w:t>
            </w:r>
          </w:p>
        </w:tc>
        <w:tc>
          <w:tcPr>
            <w:tcW w:w="5947" w:type="dxa"/>
          </w:tcPr>
          <w:p w14:paraId="190445EC" w14:textId="124F1506" w:rsidR="000D2417" w:rsidRPr="00FC48EA" w:rsidRDefault="000D2417" w:rsidP="00FC48EA">
            <w:pPr>
              <w:spacing w:line="360" w:lineRule="auto"/>
              <w:rPr>
                <w:sz w:val="24"/>
                <w:szCs w:val="24"/>
                <w:lang w:val="en-US"/>
              </w:rPr>
            </w:pPr>
            <w:r w:rsidRPr="00FC48EA">
              <w:rPr>
                <w:sz w:val="24"/>
                <w:szCs w:val="24"/>
                <w:lang w:val="en-US"/>
              </w:rPr>
              <w:t>All-inclusive catering for special events, retreats, and corporate bookings, with a focus on sustainable, locally sourced food.</w:t>
            </w:r>
          </w:p>
        </w:tc>
      </w:tr>
      <w:tr w:rsidR="000D2417" w:rsidRPr="00FC48EA" w14:paraId="04FFE87C" w14:textId="77777777" w:rsidTr="003E7067">
        <w:tc>
          <w:tcPr>
            <w:tcW w:w="3114" w:type="dxa"/>
          </w:tcPr>
          <w:p w14:paraId="64762220" w14:textId="77777777" w:rsidR="000D2417" w:rsidRPr="00FC48EA" w:rsidRDefault="000D2417" w:rsidP="00FC48EA">
            <w:pPr>
              <w:spacing w:line="360" w:lineRule="auto"/>
              <w:rPr>
                <w:sz w:val="24"/>
                <w:szCs w:val="24"/>
                <w:lang w:val="en-US"/>
              </w:rPr>
            </w:pPr>
            <w:r w:rsidRPr="00FC48EA">
              <w:rPr>
                <w:sz w:val="24"/>
                <w:szCs w:val="24"/>
                <w:lang w:val="en-US"/>
              </w:rPr>
              <w:t>Cost</w:t>
            </w:r>
          </w:p>
        </w:tc>
        <w:tc>
          <w:tcPr>
            <w:tcW w:w="5947" w:type="dxa"/>
          </w:tcPr>
          <w:p w14:paraId="2308004A" w14:textId="6AE5D81C" w:rsidR="000D2417" w:rsidRPr="00FC48EA" w:rsidRDefault="000D2417" w:rsidP="00FC48EA">
            <w:pPr>
              <w:spacing w:line="360" w:lineRule="auto"/>
              <w:rPr>
                <w:sz w:val="24"/>
                <w:szCs w:val="24"/>
                <w:lang w:val="en-US"/>
              </w:rPr>
            </w:pPr>
            <w:r w:rsidRPr="00FC48EA">
              <w:rPr>
                <w:sz w:val="24"/>
                <w:szCs w:val="24"/>
                <w:lang w:val="en-US"/>
              </w:rPr>
              <w:t>Approximately £30 per head for corporate events, and £20 per head for regular meal services, depending on menu options (ref: Borough Market Caterers).</w:t>
            </w:r>
          </w:p>
        </w:tc>
      </w:tr>
    </w:tbl>
    <w:p w14:paraId="7EAAD557" w14:textId="77777777" w:rsidR="000D2417" w:rsidRPr="00FC48EA" w:rsidRDefault="000D2417" w:rsidP="00FC48EA">
      <w:pPr>
        <w:spacing w:line="360" w:lineRule="auto"/>
        <w:rPr>
          <w:sz w:val="24"/>
          <w:szCs w:val="24"/>
          <w:lang w:val="en-US"/>
        </w:rPr>
      </w:pPr>
    </w:p>
    <w:p w14:paraId="6BA731AD" w14:textId="02523CB5" w:rsidR="000263B2" w:rsidRPr="00FC48EA" w:rsidRDefault="000263B2" w:rsidP="00FC48EA">
      <w:pPr>
        <w:spacing w:line="360" w:lineRule="auto"/>
        <w:rPr>
          <w:b/>
          <w:bCs/>
          <w:sz w:val="24"/>
          <w:szCs w:val="24"/>
          <w:lang w:val="en-US"/>
        </w:rPr>
      </w:pPr>
      <w:r w:rsidRPr="00FC48EA">
        <w:rPr>
          <w:b/>
          <w:bCs/>
          <w:sz w:val="24"/>
          <w:szCs w:val="24"/>
          <w:lang w:val="en-US"/>
        </w:rPr>
        <w:t>Wellness Practitioners</w:t>
      </w:r>
    </w:p>
    <w:tbl>
      <w:tblPr>
        <w:tblStyle w:val="TableGrid"/>
        <w:tblW w:w="0" w:type="auto"/>
        <w:tblLook w:val="04A0" w:firstRow="1" w:lastRow="0" w:firstColumn="1" w:lastColumn="0" w:noHBand="0" w:noVBand="1"/>
      </w:tblPr>
      <w:tblGrid>
        <w:gridCol w:w="3114"/>
        <w:gridCol w:w="5947"/>
      </w:tblGrid>
      <w:tr w:rsidR="000D2417" w:rsidRPr="00FC48EA" w14:paraId="4EA39DDB" w14:textId="77777777" w:rsidTr="003E7067">
        <w:tc>
          <w:tcPr>
            <w:tcW w:w="3114" w:type="dxa"/>
          </w:tcPr>
          <w:p w14:paraId="62202468" w14:textId="77777777" w:rsidR="000D2417" w:rsidRPr="00FC48EA" w:rsidRDefault="000D2417" w:rsidP="00FC48EA">
            <w:pPr>
              <w:spacing w:line="360" w:lineRule="auto"/>
              <w:rPr>
                <w:bCs/>
                <w:iCs/>
                <w:sz w:val="24"/>
                <w:szCs w:val="24"/>
                <w:lang w:val="en-US"/>
              </w:rPr>
            </w:pPr>
            <w:r w:rsidRPr="00FC48EA">
              <w:rPr>
                <w:bCs/>
                <w:iCs/>
                <w:sz w:val="24"/>
                <w:szCs w:val="24"/>
                <w:lang w:val="en-US"/>
              </w:rPr>
              <w:t>Who</w:t>
            </w:r>
          </w:p>
        </w:tc>
        <w:tc>
          <w:tcPr>
            <w:tcW w:w="5947" w:type="dxa"/>
          </w:tcPr>
          <w:p w14:paraId="062182CD" w14:textId="43BE36A2" w:rsidR="000D2417" w:rsidRPr="00FC48EA" w:rsidRDefault="000D2417" w:rsidP="00FC48EA">
            <w:pPr>
              <w:spacing w:line="360" w:lineRule="auto"/>
              <w:rPr>
                <w:sz w:val="24"/>
                <w:szCs w:val="24"/>
                <w:lang w:val="en-US"/>
              </w:rPr>
            </w:pPr>
            <w:r w:rsidRPr="00FC48EA">
              <w:rPr>
                <w:sz w:val="24"/>
                <w:szCs w:val="24"/>
                <w:lang w:val="en-US"/>
              </w:rPr>
              <w:t>We will collaborate with wellness specialists, including London Yoga Hub and Urban Spa Therapists, to offer yoga classes, guided meditation, and massage services.</w:t>
            </w:r>
          </w:p>
        </w:tc>
      </w:tr>
      <w:tr w:rsidR="000D2417" w:rsidRPr="00FC48EA" w14:paraId="001C7B87" w14:textId="77777777" w:rsidTr="003E7067">
        <w:tc>
          <w:tcPr>
            <w:tcW w:w="3114" w:type="dxa"/>
          </w:tcPr>
          <w:p w14:paraId="75EBBAEA" w14:textId="77777777" w:rsidR="000D2417" w:rsidRPr="00FC48EA" w:rsidRDefault="000D2417" w:rsidP="00FC48EA">
            <w:pPr>
              <w:spacing w:line="360" w:lineRule="auto"/>
              <w:rPr>
                <w:bCs/>
                <w:iCs/>
                <w:sz w:val="24"/>
                <w:szCs w:val="24"/>
                <w:lang w:val="en-US"/>
              </w:rPr>
            </w:pPr>
            <w:r w:rsidRPr="00FC48EA">
              <w:rPr>
                <w:sz w:val="24"/>
                <w:szCs w:val="24"/>
                <w:lang w:val="en-US"/>
              </w:rPr>
              <w:t>Service Provided</w:t>
            </w:r>
          </w:p>
        </w:tc>
        <w:tc>
          <w:tcPr>
            <w:tcW w:w="5947" w:type="dxa"/>
          </w:tcPr>
          <w:p w14:paraId="6F6E9379" w14:textId="2D081EFF" w:rsidR="000D2417" w:rsidRPr="00FC48EA" w:rsidRDefault="000D2417" w:rsidP="00FC48EA">
            <w:pPr>
              <w:spacing w:line="360" w:lineRule="auto"/>
              <w:rPr>
                <w:sz w:val="24"/>
                <w:szCs w:val="24"/>
                <w:lang w:val="en-US"/>
              </w:rPr>
            </w:pPr>
            <w:r w:rsidRPr="00FC48EA">
              <w:rPr>
                <w:sz w:val="24"/>
                <w:szCs w:val="24"/>
                <w:lang w:val="en-US"/>
              </w:rPr>
              <w:t>Professional wellness services to enhance our luxury offerings for both individual guests and corporate retreats.</w:t>
            </w:r>
          </w:p>
        </w:tc>
      </w:tr>
      <w:tr w:rsidR="000D2417" w:rsidRPr="00FC48EA" w14:paraId="30B464C7" w14:textId="77777777" w:rsidTr="003E7067">
        <w:tc>
          <w:tcPr>
            <w:tcW w:w="3114" w:type="dxa"/>
          </w:tcPr>
          <w:p w14:paraId="5FBB932D" w14:textId="77777777" w:rsidR="000D2417" w:rsidRPr="00FC48EA" w:rsidRDefault="000D2417" w:rsidP="00FC48EA">
            <w:pPr>
              <w:spacing w:line="360" w:lineRule="auto"/>
              <w:rPr>
                <w:sz w:val="24"/>
                <w:szCs w:val="24"/>
                <w:lang w:val="en-US"/>
              </w:rPr>
            </w:pPr>
            <w:r w:rsidRPr="00FC48EA">
              <w:rPr>
                <w:sz w:val="24"/>
                <w:szCs w:val="24"/>
                <w:lang w:val="en-US"/>
              </w:rPr>
              <w:t>Cost</w:t>
            </w:r>
          </w:p>
        </w:tc>
        <w:tc>
          <w:tcPr>
            <w:tcW w:w="5947" w:type="dxa"/>
          </w:tcPr>
          <w:p w14:paraId="0F4DF0E4" w14:textId="77777777" w:rsidR="000D2417" w:rsidRPr="00FC48EA" w:rsidRDefault="000D2417" w:rsidP="00FC48EA">
            <w:pPr>
              <w:spacing w:line="360" w:lineRule="auto"/>
              <w:rPr>
                <w:sz w:val="24"/>
                <w:szCs w:val="24"/>
                <w:lang w:val="en-US"/>
              </w:rPr>
            </w:pPr>
            <w:r w:rsidRPr="00FC48EA">
              <w:rPr>
                <w:sz w:val="24"/>
                <w:szCs w:val="24"/>
                <w:lang w:val="en-US"/>
              </w:rPr>
              <w:t>Yoga classes priced at £150 per session and spa treatments starting at £70 per hour (ref: London Yoga Hub).</w:t>
            </w:r>
          </w:p>
          <w:p w14:paraId="3A0A1AD6" w14:textId="7704D435" w:rsidR="000D2417" w:rsidRPr="00FC48EA" w:rsidRDefault="000D2417" w:rsidP="00FC48EA">
            <w:pPr>
              <w:spacing w:line="360" w:lineRule="auto"/>
              <w:rPr>
                <w:sz w:val="24"/>
                <w:szCs w:val="24"/>
                <w:lang w:val="en-US"/>
              </w:rPr>
            </w:pPr>
          </w:p>
        </w:tc>
      </w:tr>
    </w:tbl>
    <w:p w14:paraId="2F54C541" w14:textId="77777777" w:rsidR="000D2417" w:rsidRPr="00FC48EA" w:rsidRDefault="000D2417" w:rsidP="00FC48EA">
      <w:pPr>
        <w:spacing w:line="360" w:lineRule="auto"/>
        <w:rPr>
          <w:sz w:val="24"/>
          <w:szCs w:val="24"/>
          <w:lang w:val="en-US"/>
        </w:rPr>
      </w:pPr>
    </w:p>
    <w:p w14:paraId="0F5FA195" w14:textId="3BA8CF9B" w:rsidR="002E250A" w:rsidRDefault="003161C6" w:rsidP="00473CB1">
      <w:pPr>
        <w:pStyle w:val="Heading1"/>
      </w:pPr>
      <w:bookmarkStart w:id="4" w:name="_Toc180404114"/>
      <w:r>
        <w:t xml:space="preserve">4.0 </w:t>
      </w:r>
      <w:r w:rsidR="00EC2C16" w:rsidRPr="00FC48EA">
        <w:t>MARKET RESEARCH</w:t>
      </w:r>
      <w:bookmarkEnd w:id="4"/>
    </w:p>
    <w:p w14:paraId="2AEF7609" w14:textId="77777777" w:rsidR="00E3366C" w:rsidRPr="00E3366C" w:rsidRDefault="00E3366C" w:rsidP="00E3366C"/>
    <w:p w14:paraId="5C58463B" w14:textId="0A70303E" w:rsidR="000E34B6" w:rsidRPr="00FC48EA" w:rsidRDefault="00087DB4" w:rsidP="00FC48EA">
      <w:pPr>
        <w:spacing w:line="360" w:lineRule="auto"/>
        <w:jc w:val="both"/>
        <w:rPr>
          <w:b/>
          <w:bCs/>
          <w:i/>
          <w:iCs/>
          <w:sz w:val="24"/>
          <w:szCs w:val="24"/>
        </w:rPr>
      </w:pPr>
      <w:r w:rsidRPr="00FC48EA">
        <w:rPr>
          <w:b/>
          <w:sz w:val="24"/>
          <w:szCs w:val="24"/>
        </w:rPr>
        <w:t>Market</w:t>
      </w:r>
      <w:r w:rsidR="000D11E3" w:rsidRPr="00FC48EA">
        <w:rPr>
          <w:b/>
          <w:bCs/>
          <w:i/>
          <w:iCs/>
          <w:sz w:val="24"/>
          <w:szCs w:val="24"/>
        </w:rPr>
        <w:t xml:space="preserve"> </w:t>
      </w:r>
      <w:r w:rsidR="002F6CD5" w:rsidRPr="00FC48EA">
        <w:rPr>
          <w:b/>
          <w:bCs/>
          <w:i/>
          <w:iCs/>
          <w:sz w:val="24"/>
          <w:szCs w:val="24"/>
        </w:rPr>
        <w:t>Information, T</w:t>
      </w:r>
      <w:r w:rsidR="0017158D" w:rsidRPr="00FC48EA">
        <w:rPr>
          <w:b/>
          <w:bCs/>
          <w:i/>
          <w:iCs/>
          <w:sz w:val="24"/>
          <w:szCs w:val="24"/>
        </w:rPr>
        <w:t>rend</w:t>
      </w:r>
      <w:r w:rsidR="00F418CE" w:rsidRPr="00FC48EA">
        <w:rPr>
          <w:b/>
          <w:bCs/>
          <w:i/>
          <w:iCs/>
          <w:sz w:val="24"/>
          <w:szCs w:val="24"/>
        </w:rPr>
        <w:t>s</w:t>
      </w:r>
      <w:r w:rsidR="0017158D" w:rsidRPr="00FC48EA">
        <w:rPr>
          <w:b/>
          <w:bCs/>
          <w:i/>
          <w:iCs/>
          <w:sz w:val="24"/>
          <w:szCs w:val="24"/>
        </w:rPr>
        <w:t xml:space="preserve"> and </w:t>
      </w:r>
      <w:r w:rsidR="00F418CE" w:rsidRPr="00FC48EA">
        <w:rPr>
          <w:b/>
          <w:bCs/>
          <w:i/>
          <w:iCs/>
          <w:sz w:val="24"/>
          <w:szCs w:val="24"/>
        </w:rPr>
        <w:t xml:space="preserve">External </w:t>
      </w:r>
      <w:r w:rsidR="0017158D" w:rsidRPr="00FC48EA">
        <w:rPr>
          <w:b/>
          <w:bCs/>
          <w:i/>
          <w:iCs/>
          <w:sz w:val="24"/>
          <w:szCs w:val="24"/>
        </w:rPr>
        <w:t>Factors</w:t>
      </w:r>
    </w:p>
    <w:p w14:paraId="69D19C45" w14:textId="7CD55847" w:rsidR="00467BBA" w:rsidRPr="00FC48EA" w:rsidRDefault="00467BBA" w:rsidP="00467BBA">
      <w:pPr>
        <w:spacing w:line="480" w:lineRule="auto"/>
        <w:ind w:firstLine="720"/>
        <w:jc w:val="both"/>
        <w:rPr>
          <w:bCs/>
          <w:sz w:val="24"/>
          <w:szCs w:val="24"/>
        </w:rPr>
      </w:pPr>
      <w:r>
        <w:rPr>
          <w:sz w:val="24"/>
        </w:rPr>
        <w:t xml:space="preserve">Urban Oasis Glamping London is situated within the £15 billion tourism sector in the UK city which remains one of the most popular global travel destinations with an average of 30 million guests from within and outside the region annually. In addition, Luxe camping which is also known as Glamping has been on the rise in the UK with the market growing at a rate of 12.5% year on the year for luxury outdoor accommodations. Such trends are even </w:t>
      </w:r>
      <w:r>
        <w:rPr>
          <w:sz w:val="24"/>
        </w:rPr>
        <w:lastRenderedPageBreak/>
        <w:t xml:space="preserve">more apparent now, in the post-pandemic reality, when people are choosing relaxation in the countryside, in nature, in comfortable but not luxurious accommodation. </w:t>
      </w:r>
    </w:p>
    <w:p w14:paraId="58C07191" w14:textId="77777777" w:rsidR="00467BBA" w:rsidRPr="00FC48EA" w:rsidRDefault="00467BBA" w:rsidP="00FC48EA">
      <w:pPr>
        <w:spacing w:line="360" w:lineRule="auto"/>
        <w:ind w:firstLine="720"/>
        <w:jc w:val="both"/>
        <w:rPr>
          <w:bCs/>
          <w:sz w:val="24"/>
          <w:szCs w:val="24"/>
        </w:rPr>
      </w:pPr>
    </w:p>
    <w:p w14:paraId="55740953" w14:textId="77777777" w:rsidR="00087DB4" w:rsidRPr="00FC48EA" w:rsidRDefault="00087DB4" w:rsidP="00FC48EA">
      <w:pPr>
        <w:spacing w:line="360" w:lineRule="auto"/>
        <w:jc w:val="both"/>
        <w:rPr>
          <w:b/>
          <w:sz w:val="24"/>
          <w:szCs w:val="24"/>
        </w:rPr>
      </w:pPr>
      <w:r w:rsidRPr="00FC48EA">
        <w:rPr>
          <w:b/>
          <w:sz w:val="24"/>
          <w:szCs w:val="24"/>
        </w:rPr>
        <w:t>Key Market Trends</w:t>
      </w:r>
    </w:p>
    <w:p w14:paraId="2FB32408" w14:textId="30A78DF4" w:rsidR="00087DB4" w:rsidRPr="00F7663F" w:rsidRDefault="00467BBA" w:rsidP="00F7663F">
      <w:pPr>
        <w:spacing w:line="480" w:lineRule="auto"/>
        <w:ind w:firstLine="720"/>
        <w:jc w:val="both"/>
        <w:rPr>
          <w:sz w:val="24"/>
          <w:lang w:val="en-US"/>
        </w:rPr>
      </w:pPr>
      <w:r>
        <w:rPr>
          <w:sz w:val="24"/>
        </w:rPr>
        <w:t xml:space="preserve">One major change that has a direct impact on glamping is the increasing popularity of eco-tourism. As reported by the Global Wellness Institute, wellness tourism will expand at the rate of 7.5% per annum up to 2025 with </w:t>
      </w:r>
      <w:proofErr w:type="spellStart"/>
      <w:r>
        <w:rPr>
          <w:sz w:val="24"/>
        </w:rPr>
        <w:t>travelers</w:t>
      </w:r>
      <w:proofErr w:type="spellEnd"/>
      <w:r>
        <w:rPr>
          <w:sz w:val="24"/>
        </w:rPr>
        <w:t xml:space="preserve"> focusing on sustainability, wellness, and immersive journeys</w:t>
      </w:r>
      <w:r w:rsidR="00F7663F" w:rsidRPr="00F7663F">
        <w:rPr>
          <w:sz w:val="24"/>
          <w:szCs w:val="24"/>
          <w:lang w:val="en-US"/>
        </w:rPr>
        <w:t xml:space="preserve"> </w:t>
      </w:r>
      <w:r w:rsidR="00F7663F" w:rsidRPr="00F7663F">
        <w:rPr>
          <w:sz w:val="24"/>
          <w:lang w:val="en-US"/>
        </w:rPr>
        <w:t>(</w:t>
      </w:r>
      <w:proofErr w:type="spellStart"/>
      <w:r w:rsidR="00F7663F" w:rsidRPr="00F7663F">
        <w:rPr>
          <w:sz w:val="24"/>
          <w:lang w:val="en-US"/>
        </w:rPr>
        <w:t>UKHospitality</w:t>
      </w:r>
      <w:proofErr w:type="spellEnd"/>
      <w:r w:rsidR="00F7663F" w:rsidRPr="00F7663F">
        <w:rPr>
          <w:sz w:val="24"/>
          <w:lang w:val="en-US"/>
        </w:rPr>
        <w:t>, 2023)</w:t>
      </w:r>
      <w:r>
        <w:rPr>
          <w:sz w:val="24"/>
        </w:rPr>
        <w:t xml:space="preserve">. This trend is being embraced by Urban Oasis Glamping London as it provides sustainable accommodations, wellness venues for tourists and corporate </w:t>
      </w:r>
      <w:proofErr w:type="spellStart"/>
      <w:r>
        <w:rPr>
          <w:sz w:val="24"/>
        </w:rPr>
        <w:t>travelers</w:t>
      </w:r>
      <w:proofErr w:type="spellEnd"/>
      <w:r>
        <w:rPr>
          <w:sz w:val="24"/>
        </w:rPr>
        <w:t xml:space="preserve">. </w:t>
      </w:r>
      <w:r w:rsidR="00F7663F">
        <w:rPr>
          <w:sz w:val="24"/>
        </w:rPr>
        <w:t>In addition</w:t>
      </w:r>
      <w:r>
        <w:rPr>
          <w:sz w:val="24"/>
        </w:rPr>
        <w:t>, the ‘staycation’ market has been boosted, as people are opting to visit local places rather than other countries because of health complications, restricted movements, and environmental effects. Domestic travellers are another subset, particularly in the UK as 37% of travellers only travelled within their country in year 2023 while being based in London</w:t>
      </w:r>
      <w:r w:rsidR="00F7663F">
        <w:rPr>
          <w:sz w:val="24"/>
        </w:rPr>
        <w:t xml:space="preserve"> </w:t>
      </w:r>
      <w:r w:rsidR="00F7663F" w:rsidRPr="00F7663F">
        <w:rPr>
          <w:sz w:val="24"/>
          <w:lang w:val="en-US"/>
        </w:rPr>
        <w:t>(</w:t>
      </w:r>
      <w:proofErr w:type="spellStart"/>
      <w:r w:rsidR="00F7663F" w:rsidRPr="00F7663F">
        <w:rPr>
          <w:sz w:val="24"/>
          <w:lang w:val="en-US"/>
        </w:rPr>
        <w:t>UKHospitality</w:t>
      </w:r>
      <w:proofErr w:type="spellEnd"/>
      <w:r w:rsidR="00F7663F" w:rsidRPr="00F7663F">
        <w:rPr>
          <w:sz w:val="24"/>
          <w:lang w:val="en-US"/>
        </w:rPr>
        <w:t>, 2023)</w:t>
      </w:r>
      <w:r>
        <w:rPr>
          <w:sz w:val="24"/>
        </w:rPr>
        <w:t>.</w:t>
      </w:r>
    </w:p>
    <w:p w14:paraId="1E227931" w14:textId="08F58BB7" w:rsidR="00456D1B" w:rsidRPr="00FC48EA" w:rsidRDefault="00087DB4" w:rsidP="00FC48EA">
      <w:pPr>
        <w:spacing w:line="360" w:lineRule="auto"/>
        <w:jc w:val="center"/>
        <w:rPr>
          <w:b/>
          <w:i/>
          <w:iCs/>
          <w:sz w:val="24"/>
          <w:szCs w:val="24"/>
        </w:rPr>
      </w:pPr>
      <w:r w:rsidRPr="00F7663F">
        <w:rPr>
          <w:b/>
          <w:sz w:val="24"/>
          <w:szCs w:val="24"/>
        </w:rPr>
        <w:t>Customer</w:t>
      </w:r>
      <w:r w:rsidR="000066F6" w:rsidRPr="00FC48EA">
        <w:rPr>
          <w:b/>
          <w:i/>
          <w:iCs/>
          <w:sz w:val="24"/>
          <w:szCs w:val="24"/>
        </w:rPr>
        <w:t xml:space="preserve"> </w:t>
      </w:r>
      <w:r w:rsidR="000066F6" w:rsidRPr="00F7663F">
        <w:rPr>
          <w:b/>
          <w:sz w:val="24"/>
          <w:szCs w:val="24"/>
        </w:rPr>
        <w:t>Profiles</w:t>
      </w:r>
    </w:p>
    <w:p w14:paraId="610D924D" w14:textId="77777777" w:rsidR="00DA70BD" w:rsidRPr="00FC48EA" w:rsidRDefault="00087DB4" w:rsidP="00FC48EA">
      <w:pPr>
        <w:pStyle w:val="NormalWeb"/>
        <w:spacing w:before="0" w:beforeAutospacing="0" w:after="0" w:afterAutospacing="0" w:line="360" w:lineRule="auto"/>
      </w:pPr>
      <w:r w:rsidRPr="00FC48EA">
        <w:rPr>
          <w:rStyle w:val="Strong"/>
        </w:rPr>
        <w:t>Luxury Staycationers</w:t>
      </w:r>
    </w:p>
    <w:p w14:paraId="04D16EFC" w14:textId="7B1F3C9F" w:rsidR="00467BBA" w:rsidRPr="00FC48EA" w:rsidRDefault="00467BBA" w:rsidP="00F54BE2">
      <w:pPr>
        <w:pStyle w:val="NormalWeb"/>
        <w:spacing w:before="0" w:beforeAutospacing="0" w:after="0" w:afterAutospacing="0" w:line="480" w:lineRule="auto"/>
        <w:ind w:firstLine="720"/>
        <w:jc w:val="both"/>
      </w:pPr>
      <w:r>
        <w:t xml:space="preserve">These customers include British professionals, couples and families in the age range of 30 to 55; they are in search of a luxury, back to nature escape, and close to the city. These people earn more than £60 000 per year and they can afford to spend money on unique experiences instead of travelling abroad. They expect environmentally friendly facilities that provide them an opportunity to relax and escape the bustle of city life. They act based on the goal of comfort, seclusion, and the aesthetically pleasing experience as depicted on Instagram. </w:t>
      </w:r>
    </w:p>
    <w:p w14:paraId="08285273" w14:textId="77777777" w:rsidR="00DA70BD" w:rsidRPr="00FC48EA" w:rsidRDefault="00087DB4" w:rsidP="00FC48EA">
      <w:pPr>
        <w:pStyle w:val="NormalWeb"/>
        <w:spacing w:before="0" w:beforeAutospacing="0" w:after="0" w:afterAutospacing="0" w:line="360" w:lineRule="auto"/>
      </w:pPr>
      <w:r w:rsidRPr="00FC48EA">
        <w:rPr>
          <w:rStyle w:val="Strong"/>
        </w:rPr>
        <w:t>International Tourists</w:t>
      </w:r>
    </w:p>
    <w:p w14:paraId="27E38669" w14:textId="6B614407" w:rsidR="00DA70BD" w:rsidRPr="00FC48EA" w:rsidRDefault="00087DB4" w:rsidP="00F54BE2">
      <w:pPr>
        <w:pStyle w:val="NormalWeb"/>
        <w:spacing w:before="0" w:beforeAutospacing="0" w:after="0" w:afterAutospacing="0" w:line="480" w:lineRule="auto"/>
        <w:ind w:firstLine="720"/>
        <w:jc w:val="both"/>
      </w:pPr>
      <w:r w:rsidRPr="00FC48EA">
        <w:t xml:space="preserve">These are high-net-worth individuals and travelers from the US, Europe, and Asia, aged 25 to 45, who are looking for one-of-a-kind experiences while visiting London. </w:t>
      </w:r>
      <w:r w:rsidR="00467BBA">
        <w:t xml:space="preserve">Most of the time they visit the city for fun and as such they are in search of events that can make them discover a new side of London other than the usual sightseeing. Eager to tour sustainably and </w:t>
      </w:r>
      <w:r w:rsidR="00467BBA">
        <w:lastRenderedPageBreak/>
        <w:t>experience cultures, this group prefers real, green products. They are part of the digital generation applying travel platforms such as Airbnb and are often influenced by social media influencers. Urban Oasis Glamping enables the international visitors to have an exclusive and strategic place to rest in London since the glamping site combines the city experience and the countryside lifestyle.</w:t>
      </w:r>
    </w:p>
    <w:p w14:paraId="1737E5FF" w14:textId="77777777" w:rsidR="00DA70BD" w:rsidRPr="00FC48EA" w:rsidRDefault="00087DB4" w:rsidP="00FC48EA">
      <w:pPr>
        <w:pStyle w:val="NormalWeb"/>
        <w:spacing w:before="0" w:beforeAutospacing="0" w:after="0" w:afterAutospacing="0" w:line="360" w:lineRule="auto"/>
      </w:pPr>
      <w:r w:rsidRPr="00FC48EA">
        <w:rPr>
          <w:rStyle w:val="Strong"/>
        </w:rPr>
        <w:t>Corporate Clients</w:t>
      </w:r>
    </w:p>
    <w:p w14:paraId="79B7BA6B" w14:textId="77777777" w:rsidR="00303807" w:rsidRPr="00FC48EA" w:rsidRDefault="00303807" w:rsidP="00F54BE2">
      <w:pPr>
        <w:pStyle w:val="NormalWeb"/>
        <w:spacing w:before="0" w:beforeAutospacing="0" w:after="0" w:afterAutospacing="0" w:line="480" w:lineRule="auto"/>
        <w:ind w:firstLine="720"/>
        <w:jc w:val="both"/>
      </w:pPr>
      <w:r>
        <w:t xml:space="preserve">Business consumers include organizations that are in search of new location opportunities for their employees’ group engagements including team building, meetings and workshops among others. Mainly the M–S management teams within the ages of 35–50 years, they require quality facilities that foster creativity, teamwork, and comfort. Such clients tend to select locations that embody their brand’s principles, for instance, environmental concerns and staff compensation. By providing the suitable atmosphere, such as tailored services involving event organization, well-being initiatives, and enclosed workspaces ad hoc, Urban Oasis benefits those businesses that want to motivate their workers. </w:t>
      </w:r>
    </w:p>
    <w:p w14:paraId="3B61A294" w14:textId="77777777" w:rsidR="00614499" w:rsidRPr="00FC48EA" w:rsidRDefault="00614499" w:rsidP="00303807">
      <w:pPr>
        <w:spacing w:line="360" w:lineRule="auto"/>
        <w:rPr>
          <w:b/>
          <w:i/>
          <w:iCs/>
          <w:sz w:val="24"/>
          <w:szCs w:val="24"/>
        </w:rPr>
      </w:pPr>
    </w:p>
    <w:p w14:paraId="2CD3CF8B" w14:textId="0717E966" w:rsidR="001D5B07" w:rsidRPr="00FC48EA" w:rsidRDefault="00DA70BD" w:rsidP="00303807">
      <w:pPr>
        <w:spacing w:line="360" w:lineRule="auto"/>
        <w:jc w:val="center"/>
        <w:rPr>
          <w:b/>
          <w:sz w:val="24"/>
          <w:szCs w:val="24"/>
        </w:rPr>
      </w:pPr>
      <w:r w:rsidRPr="00303807">
        <w:rPr>
          <w:b/>
          <w:sz w:val="24"/>
          <w:szCs w:val="24"/>
        </w:rPr>
        <w:t>Competitor</w:t>
      </w:r>
      <w:r w:rsidR="001D5B07" w:rsidRPr="00FC48EA">
        <w:rPr>
          <w:b/>
          <w:i/>
          <w:iCs/>
          <w:sz w:val="24"/>
          <w:szCs w:val="24"/>
        </w:rPr>
        <w:t xml:space="preserve"> </w:t>
      </w:r>
      <w:r w:rsidR="001D5B07" w:rsidRPr="00303807">
        <w:rPr>
          <w:b/>
          <w:sz w:val="24"/>
          <w:szCs w:val="24"/>
        </w:rPr>
        <w:t>Profiles</w:t>
      </w:r>
    </w:p>
    <w:p w14:paraId="30EB03E9" w14:textId="77777777" w:rsidR="00926659" w:rsidRPr="00FC48EA" w:rsidRDefault="00087DB4" w:rsidP="00FC48EA">
      <w:pPr>
        <w:pStyle w:val="NormalWeb"/>
        <w:spacing w:before="0" w:beforeAutospacing="0" w:after="0" w:afterAutospacing="0" w:line="360" w:lineRule="auto"/>
      </w:pPr>
      <w:r w:rsidRPr="00FC48EA">
        <w:rPr>
          <w:rStyle w:val="Strong"/>
        </w:rPr>
        <w:t>Canopy &amp; Stars</w:t>
      </w:r>
    </w:p>
    <w:p w14:paraId="73E621A3" w14:textId="202EC463" w:rsidR="00303807" w:rsidRPr="00FC48EA" w:rsidRDefault="00303807" w:rsidP="00F54BE2">
      <w:pPr>
        <w:pStyle w:val="NormalWeb"/>
        <w:spacing w:line="480" w:lineRule="auto"/>
        <w:ind w:firstLine="720"/>
        <w:jc w:val="both"/>
      </w:pPr>
      <w:r>
        <w:t>Canopy &amp; Stars is a popular glamping brand that has been providing customers with comfortable, sustainable outdoor accommodations throughout the UK</w:t>
      </w:r>
      <w:r w:rsidR="00F7663F">
        <w:t xml:space="preserve"> </w:t>
      </w:r>
      <w:r w:rsidR="00F7663F" w:rsidRPr="00F7663F">
        <w:t>(GOV.UK, 2024)</w:t>
      </w:r>
      <w:r>
        <w:t>. Both of them are popular for their off-the-grid homes, and the incorporation of green solutions in their architecture. However, they work mostly in rural and secluded areas rather than cities. Strengths consist of high brand recognition, a wide range of glamping offers, and the audience who is environmentally conscious and seeks sustainable tourism options. Strengths cover the weakness of attracting customers who expect more urban comforts.</w:t>
      </w:r>
      <w:r w:rsidR="00F54BE2">
        <w:t xml:space="preserve"> </w:t>
      </w:r>
      <w:r w:rsidR="00F54BE2" w:rsidRPr="00F54BE2">
        <w:t>(GOV.UK, 2024)</w:t>
      </w:r>
      <w:r>
        <w:t xml:space="preserve"> On the other hand, Urban Oasis Glamping is unique with luxury, being environmentally friendly, and </w:t>
      </w:r>
      <w:r>
        <w:lastRenderedPageBreak/>
        <w:t xml:space="preserve">located close to central London and appealing to individuals who would love to have a feel of nature and still be in close reach to the city. </w:t>
      </w:r>
    </w:p>
    <w:p w14:paraId="321FD992" w14:textId="77777777" w:rsidR="00926659" w:rsidRPr="00FC48EA" w:rsidRDefault="00087DB4" w:rsidP="00FC48EA">
      <w:pPr>
        <w:pStyle w:val="NormalWeb"/>
        <w:spacing w:before="0" w:beforeAutospacing="0" w:after="0" w:afterAutospacing="0" w:line="360" w:lineRule="auto"/>
      </w:pPr>
      <w:r w:rsidRPr="00FC48EA">
        <w:rPr>
          <w:rStyle w:val="Strong"/>
        </w:rPr>
        <w:t>The Secret Campsite</w:t>
      </w:r>
    </w:p>
    <w:p w14:paraId="763F51D1" w14:textId="10543316" w:rsidR="00303807" w:rsidRPr="00FC48EA" w:rsidRDefault="00303807" w:rsidP="00F54BE2">
      <w:pPr>
        <w:pStyle w:val="NormalWeb"/>
        <w:spacing w:line="480" w:lineRule="auto"/>
        <w:ind w:firstLine="720"/>
        <w:jc w:val="both"/>
      </w:pPr>
      <w:r>
        <w:t>Another competitor of the same nature that offers a variety of small and isolated accommodations, mostly situated in the countryside of East Sussex, is called the Secret Campsite</w:t>
      </w:r>
      <w:r w:rsidR="00F54BE2">
        <w:t xml:space="preserve"> </w:t>
      </w:r>
      <w:r w:rsidR="00F54BE2" w:rsidRPr="00F54BE2">
        <w:t>(The Secret Campsite, 2024)</w:t>
      </w:r>
      <w:r>
        <w:t xml:space="preserve">. They are famous for delivering basic, relaxing adventures in pristine environments that are free from commercial development. Strengths include a quiet location, customer opportunities to escape busy city life, and the grandeur of the cabins, which resembles cozy tree houses. Fears are derived from the absence of luxurious facilities as they mainly encompass simplicity and parsimony. Compared to other co-living </w:t>
      </w:r>
      <w:proofErr w:type="spellStart"/>
      <w:r>
        <w:t>spacesributors</w:t>
      </w:r>
      <w:proofErr w:type="spellEnd"/>
      <w:r>
        <w:t xml:space="preserve"> in the area, what sets Urban Oasis apart are its unique features of fully furnished pods, wellness options, and gourmet food. </w:t>
      </w:r>
    </w:p>
    <w:p w14:paraId="313DBA25" w14:textId="77777777" w:rsidR="00926659" w:rsidRPr="00FC48EA" w:rsidRDefault="00087DB4" w:rsidP="001A231A">
      <w:pPr>
        <w:pStyle w:val="NormalWeb"/>
        <w:spacing w:before="0" w:beforeAutospacing="0" w:after="0" w:afterAutospacing="0" w:line="360" w:lineRule="auto"/>
      </w:pPr>
      <w:r w:rsidRPr="00FC48EA">
        <w:rPr>
          <w:rStyle w:val="Strong"/>
        </w:rPr>
        <w:t>London Glamping (Lee Valley)</w:t>
      </w:r>
    </w:p>
    <w:p w14:paraId="1EE42FB9" w14:textId="7200E1F5" w:rsidR="00303807" w:rsidRPr="00FC48EA" w:rsidRDefault="00303807" w:rsidP="00BA74CE">
      <w:pPr>
        <w:pStyle w:val="NormalWeb"/>
        <w:spacing w:line="480" w:lineRule="auto"/>
        <w:ind w:firstLine="720"/>
        <w:jc w:val="both"/>
      </w:pPr>
      <w:r>
        <w:t>Lee Valley Glamping is a competing glamping site based in a more suburban area near London that offers cabins and safari tents for rent</w:t>
      </w:r>
      <w:r w:rsidR="00F54BE2">
        <w:t xml:space="preserve"> </w:t>
      </w:r>
      <w:r w:rsidR="00F54BE2" w:rsidRPr="00F54BE2">
        <w:t>(Lee Valley, 2024)</w:t>
      </w:r>
      <w:r>
        <w:t xml:space="preserve">. However, London has key advantages like lower prices, access, and family orientation. However, weaknesses include lack of more luxurious products, mainly focusing on the low-priced segment and having fewer features. They compete because Urban Oasis Glamping presents an entirely different and much more opulent and eco-friendly setting that focuses on the preservation of the environment and provides enhanced wellness services. </w:t>
      </w:r>
    </w:p>
    <w:p w14:paraId="2A34DFEA" w14:textId="77777777" w:rsidR="00473CB1" w:rsidRDefault="00473CB1" w:rsidP="00473CB1">
      <w:pPr>
        <w:pStyle w:val="Heading1"/>
      </w:pPr>
      <w:bookmarkStart w:id="5" w:name="_Toc180404115"/>
    </w:p>
    <w:p w14:paraId="497EE7DA" w14:textId="77777777" w:rsidR="00473CB1" w:rsidRDefault="00473CB1" w:rsidP="00473CB1">
      <w:pPr>
        <w:pStyle w:val="Heading1"/>
      </w:pPr>
    </w:p>
    <w:p w14:paraId="22535E0A" w14:textId="77777777" w:rsidR="00473CB1" w:rsidRDefault="00473CB1" w:rsidP="00473CB1">
      <w:pPr>
        <w:pStyle w:val="Heading1"/>
        <w:jc w:val="left"/>
      </w:pPr>
    </w:p>
    <w:p w14:paraId="1C2F1953" w14:textId="20037E57" w:rsidR="005F3886" w:rsidRDefault="005F3886" w:rsidP="00473CB1">
      <w:pPr>
        <w:pStyle w:val="Heading1"/>
      </w:pPr>
      <w:r w:rsidRPr="00FC48EA">
        <w:t>MARKETING PLAN</w:t>
      </w:r>
      <w:bookmarkEnd w:id="5"/>
    </w:p>
    <w:p w14:paraId="1D7B589F" w14:textId="77777777" w:rsidR="00473CB1" w:rsidRPr="00473CB1" w:rsidRDefault="00473CB1" w:rsidP="00473CB1">
      <w:pPr>
        <w:pStyle w:val="ListParagraph"/>
        <w:ind w:left="360"/>
      </w:pPr>
    </w:p>
    <w:p w14:paraId="7B6DF1B8" w14:textId="02B083AB" w:rsidR="00DF61AE" w:rsidRPr="00FC48EA" w:rsidRDefault="00DF61AE" w:rsidP="00FC48EA">
      <w:pPr>
        <w:spacing w:line="360" w:lineRule="auto"/>
        <w:rPr>
          <w:b/>
          <w:bCs/>
          <w:sz w:val="24"/>
          <w:szCs w:val="24"/>
          <w:lang w:val="en-US"/>
        </w:rPr>
      </w:pPr>
      <w:r w:rsidRPr="00FC48EA">
        <w:rPr>
          <w:b/>
          <w:bCs/>
          <w:sz w:val="24"/>
          <w:szCs w:val="24"/>
          <w:lang w:val="en-US"/>
        </w:rPr>
        <w:t>Price</w:t>
      </w:r>
    </w:p>
    <w:p w14:paraId="239F8735" w14:textId="77777777" w:rsidR="00275719" w:rsidRPr="00FC48EA" w:rsidRDefault="00275719" w:rsidP="00F54BE2">
      <w:pPr>
        <w:overflowPunct/>
        <w:autoSpaceDE/>
        <w:autoSpaceDN/>
        <w:adjustRightInd/>
        <w:spacing w:line="480" w:lineRule="auto"/>
        <w:ind w:firstLine="720"/>
        <w:jc w:val="both"/>
        <w:textAlignment w:val="auto"/>
        <w:rPr>
          <w:sz w:val="24"/>
          <w:szCs w:val="24"/>
          <w:lang w:val="en-US"/>
        </w:rPr>
      </w:pPr>
      <w:r>
        <w:rPr>
          <w:sz w:val="24"/>
        </w:rPr>
        <w:t xml:space="preserve">Urban Oasis Glamping will be a luxury eco-tourism company located in the middle of London. Pricing will thus be aligned to these luxurious services and the amenities, targeting higher end local </w:t>
      </w:r>
      <w:proofErr w:type="spellStart"/>
      <w:r>
        <w:rPr>
          <w:sz w:val="24"/>
        </w:rPr>
        <w:t>travelers</w:t>
      </w:r>
      <w:proofErr w:type="spellEnd"/>
      <w:r>
        <w:rPr>
          <w:sz w:val="24"/>
        </w:rPr>
        <w:t xml:space="preserve">, international visitors, and business </w:t>
      </w:r>
      <w:proofErr w:type="spellStart"/>
      <w:r>
        <w:rPr>
          <w:sz w:val="24"/>
        </w:rPr>
        <w:t>travelers</w:t>
      </w:r>
      <w:proofErr w:type="spellEnd"/>
      <w:r>
        <w:rPr>
          <w:sz w:val="24"/>
        </w:rPr>
        <w:t>.</w:t>
      </w:r>
    </w:p>
    <w:p w14:paraId="3A12D472" w14:textId="77777777" w:rsidR="00275719" w:rsidRPr="00FC48EA" w:rsidRDefault="00275719" w:rsidP="00F54BE2">
      <w:pPr>
        <w:numPr>
          <w:ilvl w:val="0"/>
          <w:numId w:val="41"/>
        </w:numPr>
        <w:overflowPunct/>
        <w:autoSpaceDE/>
        <w:autoSpaceDN/>
        <w:adjustRightInd/>
        <w:spacing w:line="480" w:lineRule="auto"/>
        <w:jc w:val="both"/>
        <w:textAlignment w:val="auto"/>
        <w:rPr>
          <w:sz w:val="24"/>
          <w:szCs w:val="24"/>
          <w:lang w:val="en-US"/>
        </w:rPr>
      </w:pPr>
      <w:r>
        <w:rPr>
          <w:sz w:val="24"/>
        </w:rPr>
        <w:t>Glamping Pods: The price will vary depending on the size of the pod and the season; the cost is between £250 and £400 per night. This price will help to communicate to people that the service is exclusive and expensive, due to both the location and the type of service provided. Lee Valley Glamping charges close to £100 per night, but Urban Oasis will charge slightly higher and provide superior services.</w:t>
      </w:r>
    </w:p>
    <w:p w14:paraId="59419244" w14:textId="15FD6035" w:rsidR="00F54BE2" w:rsidRDefault="00275719" w:rsidP="00F54BE2">
      <w:pPr>
        <w:numPr>
          <w:ilvl w:val="0"/>
          <w:numId w:val="41"/>
        </w:numPr>
        <w:overflowPunct/>
        <w:autoSpaceDE/>
        <w:autoSpaceDN/>
        <w:adjustRightInd/>
        <w:spacing w:line="480" w:lineRule="auto"/>
        <w:jc w:val="both"/>
        <w:textAlignment w:val="auto"/>
        <w:rPr>
          <w:sz w:val="24"/>
          <w:szCs w:val="24"/>
          <w:lang w:val="en-US"/>
        </w:rPr>
      </w:pPr>
      <w:r>
        <w:rPr>
          <w:sz w:val="24"/>
        </w:rPr>
        <w:t xml:space="preserve">Corporate Packages: Initial plans include corporate team-building and retreats, which are set at £3,000 for two days, having access to wellness programs, food, and the premises. </w:t>
      </w:r>
    </w:p>
    <w:p w14:paraId="10894420" w14:textId="31104C08" w:rsidR="00275719" w:rsidRPr="00F54BE2" w:rsidRDefault="00275719" w:rsidP="00F54BE2">
      <w:pPr>
        <w:numPr>
          <w:ilvl w:val="0"/>
          <w:numId w:val="41"/>
        </w:numPr>
        <w:overflowPunct/>
        <w:autoSpaceDE/>
        <w:autoSpaceDN/>
        <w:adjustRightInd/>
        <w:spacing w:line="480" w:lineRule="auto"/>
        <w:jc w:val="both"/>
        <w:textAlignment w:val="auto"/>
        <w:rPr>
          <w:sz w:val="24"/>
          <w:szCs w:val="24"/>
          <w:lang w:val="en-US"/>
        </w:rPr>
      </w:pPr>
      <w:r w:rsidRPr="00F54BE2">
        <w:rPr>
          <w:sz w:val="24"/>
        </w:rPr>
        <w:t>Events &amp; Wellness Activities: The price of the classes, including the yoga classes, spa treatment, and the guided meditation sessions would range between thirty British pounds and a hundred pounds per head in order to make sure that the clients appreciate the value of the higher quality services that are offered.</w:t>
      </w:r>
    </w:p>
    <w:p w14:paraId="4C2BA57D" w14:textId="4D183F84" w:rsidR="00DF61AE" w:rsidRPr="00FC48EA" w:rsidRDefault="00DF61AE" w:rsidP="00FC48EA">
      <w:pPr>
        <w:spacing w:line="360" w:lineRule="auto"/>
        <w:rPr>
          <w:b/>
          <w:bCs/>
          <w:sz w:val="24"/>
          <w:szCs w:val="24"/>
          <w:lang w:val="en-US"/>
        </w:rPr>
      </w:pPr>
      <w:r w:rsidRPr="00FC48EA">
        <w:rPr>
          <w:b/>
          <w:bCs/>
          <w:sz w:val="24"/>
          <w:szCs w:val="24"/>
          <w:lang w:val="en-US"/>
        </w:rPr>
        <w:t>Product</w:t>
      </w:r>
    </w:p>
    <w:p w14:paraId="5355310B" w14:textId="2376D81E" w:rsidR="00F54BE2" w:rsidRPr="003161C6" w:rsidRDefault="00275719" w:rsidP="003161C6">
      <w:pPr>
        <w:overflowPunct/>
        <w:autoSpaceDE/>
        <w:autoSpaceDN/>
        <w:adjustRightInd/>
        <w:spacing w:line="480" w:lineRule="auto"/>
        <w:ind w:firstLine="720"/>
        <w:jc w:val="both"/>
        <w:textAlignment w:val="auto"/>
        <w:rPr>
          <w:sz w:val="24"/>
          <w:szCs w:val="24"/>
          <w:lang w:val="en-US"/>
        </w:rPr>
      </w:pPr>
      <w:r>
        <w:rPr>
          <w:sz w:val="24"/>
        </w:rPr>
        <w:t xml:space="preserve">The pods for glamping will be designed uniquely with the use of eco-friendly materials to give a blend of nature and sophistication. Every pod will have large windows that open, overlooking the park; equipped with high-quality linens and modern furniture and appliances, with an environmentally friendly system of power and water supply (solar energy and rainwater). Branding focuses on the concept of eco-luxury; the logo will be created using </w:t>
      </w:r>
      <w:r>
        <w:rPr>
          <w:sz w:val="24"/>
        </w:rPr>
        <w:lastRenderedPageBreak/>
        <w:t xml:space="preserve">natural colours and images of the environment. The branding should also be clean, simple, and professional in order to appeal to the high-net-worth customers. In the wellness </w:t>
      </w:r>
      <w:proofErr w:type="spellStart"/>
      <w:r>
        <w:rPr>
          <w:sz w:val="24"/>
        </w:rPr>
        <w:t>center</w:t>
      </w:r>
      <w:proofErr w:type="spellEnd"/>
      <w:r>
        <w:rPr>
          <w:sz w:val="24"/>
        </w:rPr>
        <w:t>, the interior design will include warm colours and comfortable areas, natural light and green plants will be used. This will relate to how we package our services such as wellness treatments whereby packaging will be in eco-friendly and recyclable material.</w:t>
      </w:r>
    </w:p>
    <w:p w14:paraId="04D2EF51" w14:textId="0548C25E" w:rsidR="00DF61AE" w:rsidRPr="00FC48EA" w:rsidRDefault="00DF61AE" w:rsidP="00FC48EA">
      <w:pPr>
        <w:spacing w:line="360" w:lineRule="auto"/>
        <w:rPr>
          <w:b/>
          <w:bCs/>
          <w:sz w:val="24"/>
          <w:szCs w:val="24"/>
          <w:lang w:val="en-US"/>
        </w:rPr>
      </w:pPr>
      <w:r w:rsidRPr="00FC48EA">
        <w:rPr>
          <w:b/>
          <w:bCs/>
          <w:sz w:val="24"/>
          <w:szCs w:val="24"/>
          <w:lang w:val="en-US"/>
        </w:rPr>
        <w:t>Placement</w:t>
      </w:r>
    </w:p>
    <w:p w14:paraId="0FEDBB4D" w14:textId="336C6881" w:rsidR="00926659" w:rsidRPr="00FC48EA" w:rsidRDefault="00275719" w:rsidP="00F54BE2">
      <w:pPr>
        <w:overflowPunct/>
        <w:autoSpaceDE/>
        <w:autoSpaceDN/>
        <w:adjustRightInd/>
        <w:spacing w:line="480" w:lineRule="auto"/>
        <w:ind w:firstLine="720"/>
        <w:jc w:val="both"/>
        <w:textAlignment w:val="auto"/>
        <w:rPr>
          <w:sz w:val="24"/>
          <w:szCs w:val="24"/>
          <w:lang w:val="en-US"/>
        </w:rPr>
      </w:pPr>
      <w:r>
        <w:rPr>
          <w:sz w:val="24"/>
        </w:rPr>
        <w:t>Urban Oasis Glamping will have an online presence as well as offline presence. Customers will be able to book their stay directly on our website and through other third-party platforms such as Airbnb, Booking.com, and other glamping booking platforms like Canopy &amp; Stars. Offline, it will be directed at distributing information about the corporate packages to the companies through printed fliers and corporate sales presentations. As for the services, glamping pods and wellness services will be provided at the location, and the event services will also be provided at Alexandra Palace Park. Formal businesses will be addressed through customized arrangements that may be offered and held on location. These wellness sessions can also be availed individually by the inhabitants of the area as an event.</w:t>
      </w:r>
    </w:p>
    <w:p w14:paraId="540A0420" w14:textId="15C3B46F" w:rsidR="00DF61AE" w:rsidRPr="00FC48EA" w:rsidRDefault="00DF61AE" w:rsidP="00FC48EA">
      <w:pPr>
        <w:spacing w:line="360" w:lineRule="auto"/>
        <w:rPr>
          <w:b/>
          <w:bCs/>
          <w:sz w:val="24"/>
          <w:szCs w:val="24"/>
          <w:lang w:val="en-US"/>
        </w:rPr>
      </w:pPr>
      <w:r w:rsidRPr="00FC48EA">
        <w:rPr>
          <w:b/>
          <w:bCs/>
          <w:sz w:val="24"/>
          <w:szCs w:val="24"/>
          <w:lang w:val="en-US"/>
        </w:rPr>
        <w:t>Promotion</w:t>
      </w:r>
    </w:p>
    <w:p w14:paraId="3A5C250E" w14:textId="77777777" w:rsidR="00275719" w:rsidRPr="00FC48EA" w:rsidRDefault="00275719" w:rsidP="00F54BE2">
      <w:pPr>
        <w:overflowPunct/>
        <w:autoSpaceDE/>
        <w:autoSpaceDN/>
        <w:adjustRightInd/>
        <w:spacing w:line="480" w:lineRule="auto"/>
        <w:ind w:firstLine="720"/>
        <w:jc w:val="both"/>
        <w:textAlignment w:val="auto"/>
        <w:rPr>
          <w:sz w:val="24"/>
          <w:szCs w:val="24"/>
          <w:lang w:val="en-US"/>
        </w:rPr>
      </w:pPr>
      <w:r>
        <w:rPr>
          <w:sz w:val="24"/>
        </w:rPr>
        <w:t>Regarding raising awareness, we will employ the use of both modern and conventional techniques. Our main focus will be Instagram and Facebook as we will present the glamping pods as a beautiful and special kind of accommodation in the form of content curation, inspiring bloggers, and advertisements. I will use key opinion leaders that are involved in luxury travel and have an essence of sustainability. Instagram contests and giveaways should be conducted on a regular basis by the company to foster the creation of content by its users and to promote engagement. In the corporate market segment, we shall cultivate relationships with event organizers and companies to venture into customized packages. Participating in corporate networking and trading events will also help us gain better recognition within this market.</w:t>
      </w:r>
    </w:p>
    <w:p w14:paraId="497CF69C" w14:textId="0811BD06" w:rsidR="006C4E22" w:rsidRPr="00FC48EA" w:rsidRDefault="003161C6" w:rsidP="00473CB1">
      <w:pPr>
        <w:pStyle w:val="Heading1"/>
      </w:pPr>
      <w:bookmarkStart w:id="6" w:name="_Toc180404116"/>
      <w:r>
        <w:lastRenderedPageBreak/>
        <w:t xml:space="preserve"> </w:t>
      </w:r>
      <w:r w:rsidR="006C4E22" w:rsidRPr="00FC48EA">
        <w:t>KEY RESOURCES</w:t>
      </w:r>
      <w:bookmarkEnd w:id="6"/>
    </w:p>
    <w:p w14:paraId="3346B473" w14:textId="77777777" w:rsidR="00275719" w:rsidRPr="00FC48EA" w:rsidRDefault="00275719" w:rsidP="00275719">
      <w:pPr>
        <w:spacing w:line="480" w:lineRule="auto"/>
        <w:rPr>
          <w:b/>
          <w:bCs/>
          <w:sz w:val="24"/>
          <w:szCs w:val="24"/>
          <w:lang w:val="en-US"/>
        </w:rPr>
      </w:pPr>
      <w:r w:rsidRPr="00FC48EA">
        <w:rPr>
          <w:b/>
          <w:bCs/>
          <w:sz w:val="24"/>
          <w:szCs w:val="24"/>
          <w:lang w:val="en-US"/>
        </w:rPr>
        <w:t>Premises</w:t>
      </w:r>
    </w:p>
    <w:p w14:paraId="3A857220" w14:textId="77777777" w:rsidR="00275719" w:rsidRPr="00FC48EA" w:rsidRDefault="00275719" w:rsidP="00F54BE2">
      <w:pPr>
        <w:overflowPunct/>
        <w:autoSpaceDE/>
        <w:autoSpaceDN/>
        <w:adjustRightInd/>
        <w:spacing w:line="480" w:lineRule="auto"/>
        <w:ind w:firstLine="720"/>
        <w:jc w:val="both"/>
        <w:textAlignment w:val="auto"/>
        <w:rPr>
          <w:sz w:val="24"/>
          <w:szCs w:val="24"/>
          <w:lang w:val="en-US"/>
        </w:rPr>
      </w:pPr>
      <w:r>
        <w:rPr>
          <w:sz w:val="24"/>
        </w:rPr>
        <w:t xml:space="preserve">Urban Oasis Glamping will entail the provision of a site where the glamping pods and business operations will be situated. The perfect location for our glamping retreat is Alexandra Palace Park, a famous and easily accessible park in London. This place is convenient, picturesque, and appealing to the visitors and residents. For our pods and wellness </w:t>
      </w:r>
      <w:proofErr w:type="spellStart"/>
      <w:r>
        <w:rPr>
          <w:sz w:val="24"/>
        </w:rPr>
        <w:t>center</w:t>
      </w:r>
      <w:proofErr w:type="spellEnd"/>
      <w:r>
        <w:rPr>
          <w:sz w:val="24"/>
        </w:rPr>
        <w:t>, we will hire a space in the park and we will also have a small office for administrative purposes. They estimated that rental expenses for event spaces and similar outdoor activity in London cost between £50,000 to £100,000 yearly depending on the size of the land and its lease agreement with the local authorities. Further business rates will be applicable here and are estimated at £30;000 per annum.</w:t>
      </w:r>
    </w:p>
    <w:p w14:paraId="2C780101" w14:textId="77777777" w:rsidR="00275719" w:rsidRPr="00FC48EA" w:rsidRDefault="00275719" w:rsidP="00275719">
      <w:pPr>
        <w:spacing w:line="480" w:lineRule="auto"/>
        <w:rPr>
          <w:b/>
          <w:bCs/>
          <w:sz w:val="24"/>
          <w:szCs w:val="24"/>
          <w:lang w:val="en-US"/>
        </w:rPr>
      </w:pPr>
      <w:r w:rsidRPr="00FC48EA">
        <w:rPr>
          <w:b/>
          <w:bCs/>
          <w:sz w:val="24"/>
          <w:szCs w:val="24"/>
          <w:lang w:val="en-US"/>
        </w:rPr>
        <w:t xml:space="preserve"> Equipment</w:t>
      </w:r>
    </w:p>
    <w:p w14:paraId="12CB52DE" w14:textId="77777777" w:rsidR="00275719" w:rsidRPr="00FC48EA" w:rsidRDefault="00275719" w:rsidP="00F54BE2">
      <w:pPr>
        <w:overflowPunct/>
        <w:autoSpaceDE/>
        <w:autoSpaceDN/>
        <w:adjustRightInd/>
        <w:spacing w:line="480" w:lineRule="auto"/>
        <w:jc w:val="both"/>
        <w:textAlignment w:val="auto"/>
        <w:rPr>
          <w:sz w:val="24"/>
          <w:szCs w:val="24"/>
          <w:lang w:val="en-US"/>
        </w:rPr>
      </w:pPr>
      <w:r w:rsidRPr="00FC48EA">
        <w:rPr>
          <w:sz w:val="24"/>
          <w:szCs w:val="24"/>
          <w:lang w:val="en-US"/>
        </w:rPr>
        <w:t>Key equipment for Urban Oasis Glamping includes:</w:t>
      </w:r>
    </w:p>
    <w:p w14:paraId="1D36B769" w14:textId="77777777" w:rsidR="00275719" w:rsidRPr="00FC48EA" w:rsidRDefault="00275719" w:rsidP="00F54BE2">
      <w:pPr>
        <w:numPr>
          <w:ilvl w:val="0"/>
          <w:numId w:val="43"/>
        </w:numPr>
        <w:overflowPunct/>
        <w:autoSpaceDE/>
        <w:autoSpaceDN/>
        <w:adjustRightInd/>
        <w:spacing w:line="480" w:lineRule="auto"/>
        <w:jc w:val="both"/>
        <w:textAlignment w:val="auto"/>
        <w:rPr>
          <w:sz w:val="24"/>
          <w:szCs w:val="24"/>
          <w:lang w:val="en-US"/>
        </w:rPr>
      </w:pPr>
      <w:r>
        <w:rPr>
          <w:sz w:val="24"/>
        </w:rPr>
        <w:t>Luxury Glamping Pods: It will also be purchased from local manufacturers based in the United Kingdom while ensuring that they are pod-friendly designs that can be recycled. The cost of each pod ranges from £20,000 to £35,000 for customization and additional features. We anticipate buying 15 pods at first with acquisition cost estimated to be £450, 000.</w:t>
      </w:r>
    </w:p>
    <w:p w14:paraId="572709CA" w14:textId="77777777" w:rsidR="00275719" w:rsidRPr="00FC48EA" w:rsidRDefault="00275719" w:rsidP="00F54BE2">
      <w:pPr>
        <w:numPr>
          <w:ilvl w:val="0"/>
          <w:numId w:val="43"/>
        </w:numPr>
        <w:overflowPunct/>
        <w:autoSpaceDE/>
        <w:autoSpaceDN/>
        <w:adjustRightInd/>
        <w:spacing w:line="480" w:lineRule="auto"/>
        <w:jc w:val="both"/>
        <w:textAlignment w:val="auto"/>
        <w:rPr>
          <w:sz w:val="24"/>
          <w:szCs w:val="24"/>
          <w:lang w:val="en-US"/>
        </w:rPr>
      </w:pPr>
      <w:r>
        <w:rPr>
          <w:sz w:val="24"/>
        </w:rPr>
        <w:t xml:space="preserve">Wellness </w:t>
      </w:r>
      <w:proofErr w:type="spellStart"/>
      <w:r>
        <w:rPr>
          <w:sz w:val="24"/>
        </w:rPr>
        <w:t>Center</w:t>
      </w:r>
      <w:proofErr w:type="spellEnd"/>
      <w:r>
        <w:rPr>
          <w:sz w:val="24"/>
        </w:rPr>
        <w:t xml:space="preserve"> Equipment: The wellness section of the spa will require various equipment and accessories such as spa equipment, yoga mats, and other wellness materials to be bought to facilitate the activities. Budgeting for the wellness equipment is likely to be approximately £10,000.</w:t>
      </w:r>
    </w:p>
    <w:p w14:paraId="58A7393A" w14:textId="77777777" w:rsidR="00275719" w:rsidRPr="00FC48EA" w:rsidRDefault="00275719" w:rsidP="00275719">
      <w:pPr>
        <w:spacing w:line="480" w:lineRule="auto"/>
        <w:rPr>
          <w:b/>
          <w:bCs/>
          <w:sz w:val="24"/>
          <w:szCs w:val="24"/>
          <w:lang w:val="en-US"/>
        </w:rPr>
      </w:pPr>
      <w:r w:rsidRPr="00FC48EA">
        <w:rPr>
          <w:b/>
          <w:bCs/>
          <w:sz w:val="24"/>
          <w:szCs w:val="24"/>
          <w:lang w:val="en-US"/>
        </w:rPr>
        <w:t>Key Suppliers</w:t>
      </w:r>
    </w:p>
    <w:p w14:paraId="2F452C92" w14:textId="34F987F8" w:rsidR="00275719" w:rsidRPr="00F54BE2" w:rsidRDefault="00275719" w:rsidP="00F54BE2">
      <w:pPr>
        <w:overflowPunct/>
        <w:autoSpaceDE/>
        <w:autoSpaceDN/>
        <w:adjustRightInd/>
        <w:spacing w:line="480" w:lineRule="auto"/>
        <w:jc w:val="both"/>
        <w:textAlignment w:val="auto"/>
        <w:rPr>
          <w:sz w:val="24"/>
          <w:szCs w:val="24"/>
          <w:lang w:val="en-US"/>
        </w:rPr>
      </w:pPr>
      <w:r w:rsidRPr="00FC48EA">
        <w:rPr>
          <w:sz w:val="24"/>
          <w:szCs w:val="24"/>
          <w:lang w:val="en-US"/>
        </w:rPr>
        <w:t>The business will rely on a variety of key suppliers to operate efficiently</w:t>
      </w:r>
      <w:r w:rsidR="00F54BE2">
        <w:rPr>
          <w:sz w:val="24"/>
          <w:szCs w:val="24"/>
          <w:lang w:val="en-US"/>
        </w:rPr>
        <w:t xml:space="preserve">. </w:t>
      </w:r>
      <w:r>
        <w:rPr>
          <w:sz w:val="24"/>
        </w:rPr>
        <w:t xml:space="preserve">We will engage a UK company such as Eco Structures to construct elliptical glamping pod accommodations that are sustainable and long-lasting. It is estimated that the cost per pod will be </w:t>
      </w:r>
      <w:r>
        <w:rPr>
          <w:sz w:val="24"/>
        </w:rPr>
        <w:lastRenderedPageBreak/>
        <w:t>approximately £30,000.</w:t>
      </w:r>
      <w:r w:rsidR="00F54BE2">
        <w:rPr>
          <w:sz w:val="24"/>
          <w:szCs w:val="24"/>
          <w:lang w:val="en-US"/>
        </w:rPr>
        <w:t xml:space="preserve"> In addition, </w:t>
      </w:r>
      <w:r>
        <w:rPr>
          <w:sz w:val="24"/>
        </w:rPr>
        <w:t>we shall source fresh food produce that are organic and sourced locally from companies such as Riverford Organic Farmers. This will help to have fresh meals at the glamping site since the cost in procuring food items will be around £3,000 per month.</w:t>
      </w:r>
    </w:p>
    <w:p w14:paraId="21A0F980" w14:textId="77777777" w:rsidR="00275719" w:rsidRDefault="00275719" w:rsidP="00FC48EA">
      <w:pPr>
        <w:spacing w:line="360" w:lineRule="auto"/>
        <w:jc w:val="both"/>
        <w:rPr>
          <w:b/>
          <w:sz w:val="24"/>
          <w:szCs w:val="24"/>
        </w:rPr>
      </w:pPr>
    </w:p>
    <w:p w14:paraId="01D943E7" w14:textId="77777777" w:rsidR="00F54BE2" w:rsidRDefault="00F54BE2">
      <w:pPr>
        <w:overflowPunct/>
        <w:autoSpaceDE/>
        <w:autoSpaceDN/>
        <w:adjustRightInd/>
        <w:spacing w:after="200" w:line="276" w:lineRule="auto"/>
        <w:textAlignment w:val="auto"/>
        <w:rPr>
          <w:b/>
          <w:sz w:val="24"/>
          <w:szCs w:val="24"/>
        </w:rPr>
      </w:pPr>
      <w:r>
        <w:rPr>
          <w:b/>
          <w:sz w:val="24"/>
          <w:szCs w:val="24"/>
        </w:rPr>
        <w:br w:type="page"/>
      </w:r>
    </w:p>
    <w:p w14:paraId="76ED9F66" w14:textId="1301A6F6" w:rsidR="002E250A" w:rsidRDefault="0012424E" w:rsidP="00473CB1">
      <w:pPr>
        <w:pStyle w:val="Heading1"/>
      </w:pPr>
      <w:bookmarkStart w:id="7" w:name="_Toc180404117"/>
      <w:r w:rsidRPr="00FC48EA">
        <w:lastRenderedPageBreak/>
        <w:t>FINANCES AND START-UP SUPPORT</w:t>
      </w:r>
      <w:bookmarkEnd w:id="7"/>
    </w:p>
    <w:p w14:paraId="3F90044C" w14:textId="77777777" w:rsidR="00E3366C" w:rsidRPr="00E3366C" w:rsidRDefault="00E3366C" w:rsidP="00E3366C">
      <w:pPr>
        <w:pStyle w:val="ListParagraph"/>
        <w:numPr>
          <w:ilvl w:val="0"/>
          <w:numId w:val="48"/>
        </w:numPr>
      </w:pPr>
    </w:p>
    <w:p w14:paraId="4E0D559D" w14:textId="21B2ED55" w:rsidR="005839A5" w:rsidRPr="00275719" w:rsidRDefault="00275719" w:rsidP="00F54BE2">
      <w:pPr>
        <w:spacing w:line="480" w:lineRule="auto"/>
        <w:ind w:firstLine="720"/>
        <w:jc w:val="both"/>
        <w:rPr>
          <w:b/>
          <w:sz w:val="24"/>
          <w:szCs w:val="24"/>
        </w:rPr>
      </w:pPr>
      <w:r>
        <w:rPr>
          <w:sz w:val="24"/>
        </w:rPr>
        <w:t>The financial plan of Urban Oasis Glamping identifies the major expenses that are likely to be incurred in the setting up of the business and those that it will incur in its first year of operation and the anticipated sources of income. The break-even point should be achieved within the second year, while the net profit margin is expected in the third year. Below is a summary table of expected expenditure and income for Year 1:</w:t>
      </w:r>
    </w:p>
    <w:tbl>
      <w:tblPr>
        <w:tblW w:w="4088" w:type="dxa"/>
        <w:tblCellMar>
          <w:left w:w="0" w:type="dxa"/>
          <w:right w:w="0" w:type="dxa"/>
        </w:tblCellMar>
        <w:tblLook w:val="0600" w:firstRow="0" w:lastRow="0" w:firstColumn="0" w:lastColumn="0" w:noHBand="1" w:noVBand="1"/>
      </w:tblPr>
      <w:tblGrid>
        <w:gridCol w:w="3158"/>
        <w:gridCol w:w="930"/>
      </w:tblGrid>
      <w:tr w:rsidR="005839A5" w:rsidRPr="00FC48EA" w14:paraId="185A1D7B" w14:textId="77777777" w:rsidTr="00473CB1">
        <w:trPr>
          <w:trHeight w:val="315"/>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FC48EA" w:rsidRDefault="005839A5" w:rsidP="005839A5">
            <w:pPr>
              <w:jc w:val="center"/>
              <w:rPr>
                <w:bCs/>
                <w:i/>
                <w:iCs/>
                <w:color w:val="0D0D0D" w:themeColor="text1" w:themeTint="F2"/>
                <w:sz w:val="24"/>
                <w:szCs w:val="24"/>
              </w:rPr>
            </w:pPr>
            <w:r w:rsidRPr="00FC48EA">
              <w:rPr>
                <w:b/>
                <w:bCs/>
                <w:i/>
                <w:iCs/>
                <w:color w:val="0D0D0D" w:themeColor="text1" w:themeTint="F2"/>
                <w:sz w:val="24"/>
                <w:szCs w:val="24"/>
              </w:rPr>
              <w:t>EXPENDITURE</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FC48EA" w:rsidRDefault="005839A5" w:rsidP="005839A5">
            <w:pPr>
              <w:jc w:val="center"/>
              <w:rPr>
                <w:b/>
                <w:i/>
                <w:iCs/>
                <w:color w:val="0D0D0D" w:themeColor="text1" w:themeTint="F2"/>
                <w:sz w:val="24"/>
                <w:szCs w:val="24"/>
              </w:rPr>
            </w:pPr>
            <w:r w:rsidRPr="00FC48EA">
              <w:rPr>
                <w:b/>
                <w:i/>
                <w:iCs/>
                <w:color w:val="0D0D0D" w:themeColor="text1" w:themeTint="F2"/>
                <w:sz w:val="24"/>
                <w:szCs w:val="24"/>
              </w:rPr>
              <w:t xml:space="preserve">Year 1 </w:t>
            </w:r>
            <w:r w:rsidRPr="00FC48EA">
              <w:rPr>
                <w:b/>
                <w:i/>
                <w:iCs/>
                <w:color w:val="0D0D0D" w:themeColor="text1" w:themeTint="F2"/>
                <w:sz w:val="24"/>
                <w:szCs w:val="24"/>
              </w:rPr>
              <w:br/>
              <w:t>£</w:t>
            </w:r>
          </w:p>
        </w:tc>
      </w:tr>
      <w:tr w:rsidR="005839A5" w:rsidRPr="00FC48EA" w14:paraId="3C2DC8D5"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Company Registration</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04A26A53" w:rsidR="00E33096" w:rsidRPr="00FC48EA" w:rsidRDefault="00E33096" w:rsidP="00E33096">
            <w:pPr>
              <w:jc w:val="right"/>
              <w:rPr>
                <w:bCs/>
                <w:i/>
                <w:iCs/>
                <w:color w:val="0D0D0D" w:themeColor="text1" w:themeTint="F2"/>
                <w:sz w:val="24"/>
                <w:szCs w:val="24"/>
              </w:rPr>
            </w:pPr>
            <w:r w:rsidRPr="00FC48EA">
              <w:rPr>
                <w:bCs/>
                <w:i/>
                <w:iCs/>
                <w:color w:val="0D0D0D" w:themeColor="text1" w:themeTint="F2"/>
                <w:sz w:val="24"/>
                <w:szCs w:val="24"/>
              </w:rPr>
              <w:t>300</w:t>
            </w:r>
          </w:p>
        </w:tc>
      </w:tr>
      <w:tr w:rsidR="005839A5" w:rsidRPr="00FC48EA" w14:paraId="3F446BA1"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Rent/Rates</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674D9510"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80,000</w:t>
            </w:r>
          </w:p>
        </w:tc>
      </w:tr>
      <w:tr w:rsidR="005839A5" w:rsidRPr="00FC48EA" w14:paraId="699A2BAF"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Staff Wages</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531BF032"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150,000</w:t>
            </w:r>
          </w:p>
        </w:tc>
      </w:tr>
      <w:tr w:rsidR="005839A5" w:rsidRPr="00FC48EA" w14:paraId="2C59665D"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Travel/Accomodation</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5B2D1DC6"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5,000</w:t>
            </w:r>
          </w:p>
        </w:tc>
      </w:tr>
      <w:tr w:rsidR="005839A5" w:rsidRPr="00FC48EA" w14:paraId="257C0FC4"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Telephone (mobile)</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392A7995"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1,200</w:t>
            </w:r>
          </w:p>
        </w:tc>
      </w:tr>
      <w:tr w:rsidR="005839A5" w:rsidRPr="00FC48EA" w14:paraId="28A8E24D"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Broadband</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1A0AB21A"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600</w:t>
            </w:r>
          </w:p>
        </w:tc>
      </w:tr>
      <w:tr w:rsidR="005839A5" w:rsidRPr="00FC48EA" w14:paraId="25D10146"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Utilities</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388290CD"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10,000</w:t>
            </w:r>
          </w:p>
        </w:tc>
      </w:tr>
      <w:tr w:rsidR="005839A5" w:rsidRPr="00FC48EA" w14:paraId="75F26656"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 xml:space="preserve">Marketing and materials </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4A025105"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25,000</w:t>
            </w:r>
          </w:p>
        </w:tc>
      </w:tr>
      <w:tr w:rsidR="005839A5" w:rsidRPr="00FC48EA" w14:paraId="4FAB73C5"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Insurance</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5E4E27B1"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12,000</w:t>
            </w:r>
          </w:p>
        </w:tc>
      </w:tr>
      <w:tr w:rsidR="005839A5" w:rsidRPr="00FC48EA" w14:paraId="001F2D8F"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Capital Expenditure/Equipment</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2DFC1B6C"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500,000</w:t>
            </w:r>
          </w:p>
        </w:tc>
      </w:tr>
      <w:tr w:rsidR="005839A5" w:rsidRPr="00FC48EA" w14:paraId="79EB7AD3"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Training &amp; Development</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0E888B15"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3,000</w:t>
            </w:r>
          </w:p>
        </w:tc>
      </w:tr>
      <w:tr w:rsidR="005839A5" w:rsidRPr="00FC48EA" w14:paraId="17D90490"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Accounting/Legal</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5806018F"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5,000</w:t>
            </w:r>
          </w:p>
        </w:tc>
      </w:tr>
      <w:tr w:rsidR="005839A5" w:rsidRPr="00FC48EA" w14:paraId="58789BD1"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Outside Services</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37E81E42"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7,500</w:t>
            </w:r>
          </w:p>
        </w:tc>
      </w:tr>
      <w:tr w:rsidR="005839A5" w:rsidRPr="00FC48EA" w14:paraId="1A3A2258"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Stock/Materials Purchases</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4C17EEC5"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36,000</w:t>
            </w:r>
          </w:p>
        </w:tc>
      </w:tr>
      <w:tr w:rsidR="005839A5" w:rsidRPr="00FC48EA" w14:paraId="5C50F428"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Bank Charges</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071E729E"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500</w:t>
            </w:r>
          </w:p>
        </w:tc>
      </w:tr>
      <w:tr w:rsidR="005839A5" w:rsidRPr="00FC48EA" w14:paraId="619BA33F"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 xml:space="preserve">Office Consumables </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658286A5"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1,500</w:t>
            </w:r>
          </w:p>
        </w:tc>
      </w:tr>
      <w:tr w:rsidR="005839A5" w:rsidRPr="00FC48EA" w14:paraId="2CCB1CC8" w14:textId="77777777" w:rsidTr="00473CB1">
        <w:trPr>
          <w:trHeight w:val="300"/>
        </w:trPr>
        <w:tc>
          <w:tcPr>
            <w:tcW w:w="315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FC48EA" w:rsidRDefault="005839A5" w:rsidP="005839A5">
            <w:pPr>
              <w:jc w:val="both"/>
              <w:rPr>
                <w:bCs/>
                <w:i/>
                <w:iCs/>
                <w:color w:val="0D0D0D" w:themeColor="text1" w:themeTint="F2"/>
                <w:sz w:val="24"/>
                <w:szCs w:val="24"/>
              </w:rPr>
            </w:pPr>
            <w:r w:rsidRPr="00FC48EA">
              <w:rPr>
                <w:bCs/>
                <w:i/>
                <w:iCs/>
                <w:color w:val="0D0D0D" w:themeColor="text1" w:themeTint="F2"/>
                <w:sz w:val="24"/>
                <w:szCs w:val="24"/>
              </w:rPr>
              <w:t>Loans Repayments</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40723680" w:rsidR="005839A5" w:rsidRPr="00FC48EA" w:rsidRDefault="00E33096" w:rsidP="005839A5">
            <w:pPr>
              <w:jc w:val="right"/>
              <w:rPr>
                <w:bCs/>
                <w:i/>
                <w:iCs/>
                <w:color w:val="0D0D0D" w:themeColor="text1" w:themeTint="F2"/>
                <w:sz w:val="24"/>
                <w:szCs w:val="24"/>
              </w:rPr>
            </w:pPr>
            <w:r w:rsidRPr="00FC48EA">
              <w:rPr>
                <w:bCs/>
                <w:i/>
                <w:iCs/>
                <w:color w:val="0D0D0D" w:themeColor="text1" w:themeTint="F2"/>
                <w:sz w:val="24"/>
                <w:szCs w:val="24"/>
              </w:rPr>
              <w:t>16,000</w:t>
            </w:r>
          </w:p>
        </w:tc>
      </w:tr>
      <w:tr w:rsidR="005839A5" w:rsidRPr="00FC48EA" w14:paraId="7DD662D3" w14:textId="77777777" w:rsidTr="00473CB1">
        <w:trPr>
          <w:trHeight w:val="330"/>
        </w:trPr>
        <w:tc>
          <w:tcPr>
            <w:tcW w:w="3158"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FC48EA" w:rsidRDefault="005839A5" w:rsidP="005839A5">
            <w:pPr>
              <w:jc w:val="both"/>
              <w:rPr>
                <w:bCs/>
                <w:i/>
                <w:iCs/>
                <w:color w:val="0D0D0D" w:themeColor="text1" w:themeTint="F2"/>
                <w:sz w:val="24"/>
                <w:szCs w:val="24"/>
              </w:rPr>
            </w:pPr>
            <w:r w:rsidRPr="00FC48EA">
              <w:rPr>
                <w:b/>
                <w:bCs/>
                <w:i/>
                <w:iCs/>
                <w:color w:val="0D0D0D" w:themeColor="text1" w:themeTint="F2"/>
                <w:sz w:val="24"/>
                <w:szCs w:val="24"/>
              </w:rPr>
              <w:t>Total Expenditure</w:t>
            </w:r>
          </w:p>
        </w:tc>
        <w:tc>
          <w:tcPr>
            <w:tcW w:w="93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72197790" w:rsidR="005839A5" w:rsidRPr="00FC48EA" w:rsidRDefault="005839A5" w:rsidP="005839A5">
            <w:pPr>
              <w:rPr>
                <w:b/>
                <w:i/>
                <w:iCs/>
                <w:color w:val="0D0D0D" w:themeColor="text1" w:themeTint="F2"/>
                <w:sz w:val="24"/>
                <w:szCs w:val="24"/>
              </w:rPr>
            </w:pPr>
            <w:r w:rsidRPr="00FC48EA">
              <w:rPr>
                <w:b/>
                <w:i/>
                <w:iCs/>
                <w:color w:val="0D0D0D" w:themeColor="text1" w:themeTint="F2"/>
                <w:sz w:val="24"/>
                <w:szCs w:val="24"/>
              </w:rPr>
              <w:t>£</w:t>
            </w:r>
            <w:r w:rsidR="00E33096" w:rsidRPr="00FC48EA">
              <w:rPr>
                <w:b/>
                <w:i/>
                <w:iCs/>
                <w:color w:val="0D0D0D" w:themeColor="text1" w:themeTint="F2"/>
                <w:sz w:val="24"/>
                <w:szCs w:val="24"/>
              </w:rPr>
              <w:t>856,600</w:t>
            </w:r>
            <w:r w:rsidRPr="00FC48EA">
              <w:rPr>
                <w:b/>
                <w:i/>
                <w:iCs/>
                <w:color w:val="0D0D0D" w:themeColor="text1" w:themeTint="F2"/>
                <w:sz w:val="24"/>
                <w:szCs w:val="24"/>
              </w:rPr>
              <w:t xml:space="preserve">     </w:t>
            </w:r>
          </w:p>
        </w:tc>
      </w:tr>
    </w:tbl>
    <w:tbl>
      <w:tblPr>
        <w:tblpPr w:leftFromText="180" w:rightFromText="180" w:vertAnchor="page" w:horzAnchor="margin" w:tblpXSpec="right" w:tblpY="4696"/>
        <w:tblW w:w="4101" w:type="dxa"/>
        <w:tblCellMar>
          <w:left w:w="0" w:type="dxa"/>
          <w:right w:w="0" w:type="dxa"/>
        </w:tblCellMar>
        <w:tblLook w:val="0600" w:firstRow="0" w:lastRow="0" w:firstColumn="0" w:lastColumn="0" w:noHBand="1" w:noVBand="1"/>
      </w:tblPr>
      <w:tblGrid>
        <w:gridCol w:w="2991"/>
        <w:gridCol w:w="1110"/>
      </w:tblGrid>
      <w:tr w:rsidR="00473CB1" w:rsidRPr="00FC48EA" w14:paraId="7EF032E3" w14:textId="77777777" w:rsidTr="00473CB1">
        <w:trPr>
          <w:trHeight w:val="328"/>
        </w:trPr>
        <w:tc>
          <w:tcPr>
            <w:tcW w:w="299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A1334AD" w14:textId="77777777" w:rsidR="00473CB1" w:rsidRPr="00FC48EA" w:rsidRDefault="00473CB1" w:rsidP="00473CB1">
            <w:pPr>
              <w:jc w:val="center"/>
              <w:rPr>
                <w:b/>
                <w:i/>
                <w:iCs/>
                <w:color w:val="0D0D0D" w:themeColor="text1" w:themeTint="F2"/>
                <w:sz w:val="24"/>
                <w:szCs w:val="24"/>
              </w:rPr>
            </w:pPr>
            <w:r w:rsidRPr="00FC48EA">
              <w:rPr>
                <w:b/>
                <w:bCs/>
                <w:i/>
                <w:iCs/>
                <w:color w:val="0D0D0D" w:themeColor="text1" w:themeTint="F2"/>
                <w:sz w:val="24"/>
                <w:szCs w:val="24"/>
              </w:rPr>
              <w:t>INCOME</w:t>
            </w:r>
          </w:p>
        </w:tc>
        <w:tc>
          <w:tcPr>
            <w:tcW w:w="111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D8BDA4" w14:textId="77777777" w:rsidR="00473CB1" w:rsidRPr="00FC48EA" w:rsidRDefault="00473CB1" w:rsidP="00473CB1">
            <w:pPr>
              <w:jc w:val="center"/>
              <w:rPr>
                <w:bCs/>
                <w:i/>
                <w:iCs/>
                <w:color w:val="0D0D0D" w:themeColor="text1" w:themeTint="F2"/>
                <w:sz w:val="24"/>
                <w:szCs w:val="24"/>
              </w:rPr>
            </w:pPr>
            <w:r w:rsidRPr="00FC48EA">
              <w:rPr>
                <w:b/>
                <w:i/>
                <w:iCs/>
                <w:color w:val="0D0D0D" w:themeColor="text1" w:themeTint="F2"/>
                <w:sz w:val="24"/>
                <w:szCs w:val="24"/>
              </w:rPr>
              <w:t xml:space="preserve">Year 1 </w:t>
            </w:r>
            <w:r w:rsidRPr="00FC48EA">
              <w:rPr>
                <w:b/>
                <w:i/>
                <w:iCs/>
                <w:color w:val="0D0D0D" w:themeColor="text1" w:themeTint="F2"/>
                <w:sz w:val="24"/>
                <w:szCs w:val="24"/>
              </w:rPr>
              <w:br/>
              <w:t>£</w:t>
            </w:r>
          </w:p>
        </w:tc>
      </w:tr>
      <w:tr w:rsidR="00473CB1" w:rsidRPr="00FC48EA" w14:paraId="34229A81" w14:textId="77777777" w:rsidTr="00473CB1">
        <w:trPr>
          <w:trHeight w:val="313"/>
        </w:trPr>
        <w:tc>
          <w:tcPr>
            <w:tcW w:w="299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FDD2779" w14:textId="77777777" w:rsidR="00473CB1" w:rsidRPr="00FC48EA" w:rsidRDefault="00473CB1" w:rsidP="00473CB1">
            <w:pPr>
              <w:jc w:val="both"/>
              <w:rPr>
                <w:bCs/>
                <w:i/>
                <w:iCs/>
                <w:color w:val="0D0D0D" w:themeColor="text1" w:themeTint="F2"/>
                <w:sz w:val="24"/>
                <w:szCs w:val="24"/>
              </w:rPr>
            </w:pPr>
            <w:r w:rsidRPr="00FC48EA">
              <w:rPr>
                <w:bCs/>
                <w:i/>
                <w:iCs/>
                <w:color w:val="0D0D0D" w:themeColor="text1" w:themeTint="F2"/>
                <w:sz w:val="24"/>
                <w:szCs w:val="24"/>
              </w:rPr>
              <w:t>Sales A?</w:t>
            </w:r>
          </w:p>
        </w:tc>
        <w:tc>
          <w:tcPr>
            <w:tcW w:w="111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2403449" w14:textId="77777777" w:rsidR="00473CB1" w:rsidRPr="00FC48EA" w:rsidRDefault="00473CB1" w:rsidP="00473CB1">
            <w:pPr>
              <w:jc w:val="both"/>
              <w:rPr>
                <w:bCs/>
                <w:i/>
                <w:iCs/>
                <w:color w:val="0D0D0D" w:themeColor="text1" w:themeTint="F2"/>
                <w:sz w:val="24"/>
                <w:szCs w:val="24"/>
              </w:rPr>
            </w:pPr>
            <w:r w:rsidRPr="00FC48EA">
              <w:rPr>
                <w:bCs/>
                <w:i/>
                <w:iCs/>
                <w:color w:val="0D0D0D" w:themeColor="text1" w:themeTint="F2"/>
                <w:sz w:val="24"/>
                <w:szCs w:val="24"/>
              </w:rPr>
              <w:t>850,000</w:t>
            </w:r>
          </w:p>
        </w:tc>
      </w:tr>
      <w:tr w:rsidR="00473CB1" w:rsidRPr="00FC48EA" w14:paraId="0EE77DAB" w14:textId="77777777" w:rsidTr="00473CB1">
        <w:trPr>
          <w:trHeight w:val="313"/>
        </w:trPr>
        <w:tc>
          <w:tcPr>
            <w:tcW w:w="299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E8E135E" w14:textId="77777777" w:rsidR="00473CB1" w:rsidRPr="00FC48EA" w:rsidRDefault="00473CB1" w:rsidP="00473CB1">
            <w:pPr>
              <w:jc w:val="both"/>
              <w:rPr>
                <w:bCs/>
                <w:i/>
                <w:iCs/>
                <w:color w:val="0D0D0D" w:themeColor="text1" w:themeTint="F2"/>
                <w:sz w:val="24"/>
                <w:szCs w:val="24"/>
              </w:rPr>
            </w:pPr>
            <w:r w:rsidRPr="00FC48EA">
              <w:rPr>
                <w:bCs/>
                <w:i/>
                <w:iCs/>
                <w:color w:val="0D0D0D" w:themeColor="text1" w:themeTint="F2"/>
                <w:sz w:val="24"/>
                <w:szCs w:val="24"/>
              </w:rPr>
              <w:t>Sales B?</w:t>
            </w:r>
          </w:p>
        </w:tc>
        <w:tc>
          <w:tcPr>
            <w:tcW w:w="111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B89C216" w14:textId="77777777" w:rsidR="00473CB1" w:rsidRPr="00FC48EA" w:rsidRDefault="00473CB1" w:rsidP="00473CB1">
            <w:pPr>
              <w:jc w:val="both"/>
              <w:rPr>
                <w:bCs/>
                <w:i/>
                <w:iCs/>
                <w:color w:val="0D0D0D" w:themeColor="text1" w:themeTint="F2"/>
                <w:sz w:val="24"/>
                <w:szCs w:val="24"/>
              </w:rPr>
            </w:pPr>
            <w:r w:rsidRPr="00FC48EA">
              <w:rPr>
                <w:bCs/>
                <w:i/>
                <w:iCs/>
                <w:color w:val="0D0D0D" w:themeColor="text1" w:themeTint="F2"/>
                <w:sz w:val="24"/>
                <w:szCs w:val="24"/>
              </w:rPr>
              <w:t>100,000</w:t>
            </w:r>
          </w:p>
        </w:tc>
      </w:tr>
      <w:tr w:rsidR="00473CB1" w:rsidRPr="00FC48EA" w14:paraId="6E31E64C" w14:textId="77777777" w:rsidTr="00473CB1">
        <w:trPr>
          <w:trHeight w:val="313"/>
        </w:trPr>
        <w:tc>
          <w:tcPr>
            <w:tcW w:w="299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61CCBB06" w14:textId="77777777" w:rsidR="00473CB1" w:rsidRPr="00FC48EA" w:rsidRDefault="00473CB1" w:rsidP="00473CB1">
            <w:pPr>
              <w:jc w:val="both"/>
              <w:rPr>
                <w:bCs/>
                <w:i/>
                <w:iCs/>
                <w:color w:val="0D0D0D" w:themeColor="text1" w:themeTint="F2"/>
                <w:sz w:val="24"/>
                <w:szCs w:val="24"/>
              </w:rPr>
            </w:pPr>
            <w:r w:rsidRPr="00FC48EA">
              <w:rPr>
                <w:bCs/>
                <w:i/>
                <w:iCs/>
                <w:color w:val="0D0D0D" w:themeColor="text1" w:themeTint="F2"/>
                <w:sz w:val="24"/>
                <w:szCs w:val="24"/>
              </w:rPr>
              <w:t>Sales C?</w:t>
            </w:r>
          </w:p>
        </w:tc>
        <w:tc>
          <w:tcPr>
            <w:tcW w:w="111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62FADF9" w14:textId="77777777" w:rsidR="00473CB1" w:rsidRPr="00FC48EA" w:rsidRDefault="00473CB1" w:rsidP="00473CB1">
            <w:pPr>
              <w:jc w:val="both"/>
              <w:rPr>
                <w:bCs/>
                <w:i/>
                <w:iCs/>
                <w:color w:val="0D0D0D" w:themeColor="text1" w:themeTint="F2"/>
                <w:sz w:val="24"/>
                <w:szCs w:val="24"/>
              </w:rPr>
            </w:pPr>
            <w:r w:rsidRPr="00FC48EA">
              <w:rPr>
                <w:bCs/>
                <w:i/>
                <w:iCs/>
                <w:color w:val="0D0D0D" w:themeColor="text1" w:themeTint="F2"/>
                <w:sz w:val="24"/>
                <w:szCs w:val="24"/>
              </w:rPr>
              <w:t xml:space="preserve">  60,000</w:t>
            </w:r>
          </w:p>
        </w:tc>
      </w:tr>
      <w:tr w:rsidR="00473CB1" w:rsidRPr="00FC48EA" w14:paraId="5B044D7C" w14:textId="77777777" w:rsidTr="00473CB1">
        <w:trPr>
          <w:trHeight w:val="313"/>
        </w:trPr>
        <w:tc>
          <w:tcPr>
            <w:tcW w:w="299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B5CDE55" w14:textId="77777777" w:rsidR="00473CB1" w:rsidRPr="00FC48EA" w:rsidRDefault="00473CB1" w:rsidP="00473CB1">
            <w:pPr>
              <w:jc w:val="both"/>
              <w:rPr>
                <w:bCs/>
                <w:i/>
                <w:iCs/>
                <w:color w:val="0D0D0D" w:themeColor="text1" w:themeTint="F2"/>
                <w:sz w:val="24"/>
                <w:szCs w:val="24"/>
              </w:rPr>
            </w:pPr>
            <w:r w:rsidRPr="00FC48EA">
              <w:rPr>
                <w:bCs/>
                <w:i/>
                <w:iCs/>
                <w:color w:val="0D0D0D" w:themeColor="text1" w:themeTint="F2"/>
                <w:sz w:val="24"/>
                <w:szCs w:val="24"/>
              </w:rPr>
              <w:t>Capital Introduced</w:t>
            </w:r>
          </w:p>
        </w:tc>
        <w:tc>
          <w:tcPr>
            <w:tcW w:w="111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4CA2BF0" w14:textId="77777777" w:rsidR="00473CB1" w:rsidRPr="00FC48EA" w:rsidRDefault="00473CB1" w:rsidP="00473CB1">
            <w:pPr>
              <w:jc w:val="both"/>
              <w:rPr>
                <w:bCs/>
                <w:i/>
                <w:iCs/>
                <w:color w:val="0D0D0D" w:themeColor="text1" w:themeTint="F2"/>
                <w:sz w:val="24"/>
                <w:szCs w:val="24"/>
              </w:rPr>
            </w:pPr>
            <w:r w:rsidRPr="00FC48EA">
              <w:rPr>
                <w:bCs/>
                <w:i/>
                <w:iCs/>
                <w:color w:val="0D0D0D" w:themeColor="text1" w:themeTint="F2"/>
                <w:sz w:val="24"/>
                <w:szCs w:val="24"/>
              </w:rPr>
              <w:t xml:space="preserve"> 50,000</w:t>
            </w:r>
          </w:p>
        </w:tc>
      </w:tr>
      <w:tr w:rsidR="00473CB1" w:rsidRPr="00FC48EA" w14:paraId="4E217643" w14:textId="77777777" w:rsidTr="00473CB1">
        <w:trPr>
          <w:trHeight w:val="313"/>
        </w:trPr>
        <w:tc>
          <w:tcPr>
            <w:tcW w:w="299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F1D69D5" w14:textId="77777777" w:rsidR="00473CB1" w:rsidRPr="00FC48EA" w:rsidRDefault="00473CB1" w:rsidP="00473CB1">
            <w:pPr>
              <w:jc w:val="both"/>
              <w:rPr>
                <w:bCs/>
                <w:i/>
                <w:iCs/>
                <w:color w:val="0D0D0D" w:themeColor="text1" w:themeTint="F2"/>
                <w:sz w:val="24"/>
                <w:szCs w:val="24"/>
              </w:rPr>
            </w:pPr>
            <w:r w:rsidRPr="00FC48EA">
              <w:rPr>
                <w:bCs/>
                <w:i/>
                <w:iCs/>
                <w:color w:val="0D0D0D" w:themeColor="text1" w:themeTint="F2"/>
                <w:sz w:val="24"/>
                <w:szCs w:val="24"/>
              </w:rPr>
              <w:t xml:space="preserve">Funding </w:t>
            </w:r>
          </w:p>
        </w:tc>
        <w:tc>
          <w:tcPr>
            <w:tcW w:w="111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671FDC6" w14:textId="77777777" w:rsidR="00473CB1" w:rsidRPr="00FC48EA" w:rsidRDefault="00473CB1" w:rsidP="00473CB1">
            <w:pPr>
              <w:jc w:val="both"/>
              <w:rPr>
                <w:bCs/>
                <w:i/>
                <w:iCs/>
                <w:color w:val="0D0D0D" w:themeColor="text1" w:themeTint="F2"/>
                <w:sz w:val="24"/>
                <w:szCs w:val="24"/>
              </w:rPr>
            </w:pPr>
            <w:r w:rsidRPr="00FC48EA">
              <w:rPr>
                <w:bCs/>
                <w:i/>
                <w:iCs/>
                <w:color w:val="0D0D0D" w:themeColor="text1" w:themeTint="F2"/>
                <w:sz w:val="24"/>
                <w:szCs w:val="24"/>
              </w:rPr>
              <w:t>100,000</w:t>
            </w:r>
          </w:p>
        </w:tc>
      </w:tr>
      <w:tr w:rsidR="00473CB1" w:rsidRPr="00FC48EA" w14:paraId="4D8CA1CD" w14:textId="77777777" w:rsidTr="00473CB1">
        <w:trPr>
          <w:trHeight w:val="313"/>
        </w:trPr>
        <w:tc>
          <w:tcPr>
            <w:tcW w:w="299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4C2C04E" w14:textId="77777777" w:rsidR="00473CB1" w:rsidRPr="00FC48EA" w:rsidRDefault="00473CB1" w:rsidP="00473CB1">
            <w:pPr>
              <w:jc w:val="both"/>
              <w:rPr>
                <w:bCs/>
                <w:i/>
                <w:iCs/>
                <w:color w:val="0D0D0D" w:themeColor="text1" w:themeTint="F2"/>
                <w:sz w:val="24"/>
                <w:szCs w:val="24"/>
              </w:rPr>
            </w:pPr>
            <w:r w:rsidRPr="00FC48EA">
              <w:rPr>
                <w:bCs/>
                <w:i/>
                <w:iCs/>
                <w:color w:val="0D0D0D" w:themeColor="text1" w:themeTint="F2"/>
                <w:sz w:val="24"/>
                <w:szCs w:val="24"/>
              </w:rPr>
              <w:t>Loans/Borrowing</w:t>
            </w:r>
          </w:p>
        </w:tc>
        <w:tc>
          <w:tcPr>
            <w:tcW w:w="111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6E58539D" w14:textId="77777777" w:rsidR="00473CB1" w:rsidRPr="00FC48EA" w:rsidRDefault="00473CB1" w:rsidP="00473CB1">
            <w:pPr>
              <w:jc w:val="both"/>
              <w:rPr>
                <w:bCs/>
                <w:i/>
                <w:iCs/>
                <w:color w:val="0D0D0D" w:themeColor="text1" w:themeTint="F2"/>
                <w:sz w:val="24"/>
                <w:szCs w:val="24"/>
              </w:rPr>
            </w:pPr>
            <w:r w:rsidRPr="00FC48EA">
              <w:rPr>
                <w:bCs/>
                <w:i/>
                <w:iCs/>
                <w:color w:val="0D0D0D" w:themeColor="text1" w:themeTint="F2"/>
                <w:sz w:val="24"/>
                <w:szCs w:val="24"/>
              </w:rPr>
              <w:t xml:space="preserve">  50,000</w:t>
            </w:r>
          </w:p>
        </w:tc>
      </w:tr>
      <w:tr w:rsidR="00473CB1" w:rsidRPr="00FC48EA" w14:paraId="051DB307" w14:textId="77777777" w:rsidTr="00473CB1">
        <w:trPr>
          <w:trHeight w:val="328"/>
        </w:trPr>
        <w:tc>
          <w:tcPr>
            <w:tcW w:w="299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27280160" w14:textId="77777777" w:rsidR="00473CB1" w:rsidRPr="00FC48EA" w:rsidRDefault="00473CB1" w:rsidP="00473CB1">
            <w:pPr>
              <w:jc w:val="both"/>
              <w:rPr>
                <w:b/>
                <w:bCs/>
                <w:i/>
                <w:iCs/>
                <w:color w:val="0D0D0D" w:themeColor="text1" w:themeTint="F2"/>
                <w:sz w:val="24"/>
                <w:szCs w:val="24"/>
              </w:rPr>
            </w:pPr>
            <w:r w:rsidRPr="00FC48EA">
              <w:rPr>
                <w:b/>
                <w:bCs/>
                <w:i/>
                <w:iCs/>
                <w:color w:val="0D0D0D" w:themeColor="text1" w:themeTint="F2"/>
                <w:sz w:val="24"/>
                <w:szCs w:val="24"/>
              </w:rPr>
              <w:t>Total Income</w:t>
            </w:r>
          </w:p>
        </w:tc>
        <w:tc>
          <w:tcPr>
            <w:tcW w:w="111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44C999CA" w14:textId="77777777" w:rsidR="00473CB1" w:rsidRPr="00FC48EA" w:rsidRDefault="00473CB1" w:rsidP="00473CB1">
            <w:pPr>
              <w:jc w:val="both"/>
              <w:rPr>
                <w:b/>
                <w:bCs/>
                <w:i/>
                <w:iCs/>
                <w:color w:val="0D0D0D" w:themeColor="text1" w:themeTint="F2"/>
                <w:sz w:val="24"/>
                <w:szCs w:val="24"/>
              </w:rPr>
            </w:pPr>
            <w:r w:rsidRPr="00FC48EA">
              <w:rPr>
                <w:b/>
                <w:bCs/>
                <w:i/>
                <w:iCs/>
                <w:color w:val="0D0D0D" w:themeColor="text1" w:themeTint="F2"/>
                <w:sz w:val="24"/>
                <w:szCs w:val="24"/>
              </w:rPr>
              <w:t>£1,210,000</w:t>
            </w:r>
          </w:p>
        </w:tc>
      </w:tr>
    </w:tbl>
    <w:p w14:paraId="4765EA7F" w14:textId="7BE1DC3E" w:rsidR="00D6026F" w:rsidRPr="00250425" w:rsidRDefault="00D6026F" w:rsidP="008368EB">
      <w:pPr>
        <w:jc w:val="both"/>
        <w:rPr>
          <w:rFonts w:asciiTheme="minorHAnsi" w:hAnsiTheme="minorHAnsi" w:cstheme="minorHAnsi"/>
          <w:bCs/>
          <w:i/>
          <w:iCs/>
          <w:color w:val="FF0000"/>
          <w:sz w:val="24"/>
        </w:rPr>
      </w:pPr>
    </w:p>
    <w:p w14:paraId="22CB39BA" w14:textId="77777777" w:rsidR="005839A5" w:rsidRPr="00250425" w:rsidRDefault="005839A5" w:rsidP="008368EB">
      <w:pPr>
        <w:jc w:val="both"/>
        <w:rPr>
          <w:rFonts w:asciiTheme="minorHAnsi" w:hAnsiTheme="minorHAnsi" w:cstheme="minorHAnsi"/>
          <w:bCs/>
          <w:i/>
          <w:iCs/>
          <w:color w:val="FF0000"/>
          <w:sz w:val="24"/>
        </w:rPr>
      </w:pPr>
    </w:p>
    <w:tbl>
      <w:tblPr>
        <w:tblpPr w:leftFromText="180" w:rightFromText="180" w:vertAnchor="text" w:horzAnchor="margin" w:tblpXSpec="center" w:tblpY="60"/>
        <w:tblW w:w="4668" w:type="dxa"/>
        <w:tblCellMar>
          <w:left w:w="0" w:type="dxa"/>
          <w:right w:w="0" w:type="dxa"/>
        </w:tblCellMar>
        <w:tblLook w:val="0600" w:firstRow="0" w:lastRow="0" w:firstColumn="0" w:lastColumn="0" w:noHBand="1" w:noVBand="1"/>
      </w:tblPr>
      <w:tblGrid>
        <w:gridCol w:w="3111"/>
        <w:gridCol w:w="1557"/>
      </w:tblGrid>
      <w:tr w:rsidR="00DC6D44" w:rsidRPr="00FC48EA" w14:paraId="06CC6A91" w14:textId="77777777" w:rsidTr="00FC48EA">
        <w:trPr>
          <w:trHeight w:val="315"/>
        </w:trPr>
        <w:tc>
          <w:tcPr>
            <w:tcW w:w="3111"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FC48EA" w:rsidRDefault="00DC6D44" w:rsidP="00DC6D44">
            <w:pPr>
              <w:jc w:val="center"/>
              <w:rPr>
                <w:color w:val="A6A6A6" w:themeColor="background1" w:themeShade="A6"/>
                <w:sz w:val="24"/>
                <w:szCs w:val="24"/>
              </w:rPr>
            </w:pPr>
            <w:r w:rsidRPr="00FC48EA">
              <w:rPr>
                <w:b/>
                <w:bCs/>
                <w:color w:val="0D0D0D" w:themeColor="text1" w:themeTint="F2"/>
                <w:sz w:val="24"/>
                <w:szCs w:val="24"/>
              </w:rPr>
              <w:t>YEAR ONE PROFIT/LOSS</w:t>
            </w:r>
          </w:p>
        </w:tc>
        <w:tc>
          <w:tcPr>
            <w:tcW w:w="1557"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FC48EA" w:rsidRDefault="00DC6D44" w:rsidP="00DC6D44">
            <w:pPr>
              <w:jc w:val="center"/>
              <w:rPr>
                <w:color w:val="A6A6A6" w:themeColor="background1" w:themeShade="A6"/>
                <w:sz w:val="24"/>
                <w:szCs w:val="24"/>
              </w:rPr>
            </w:pPr>
            <w:r w:rsidRPr="00FC48EA">
              <w:rPr>
                <w:b/>
                <w:color w:val="0D0D0D" w:themeColor="text1" w:themeTint="F2"/>
                <w:sz w:val="24"/>
                <w:szCs w:val="24"/>
              </w:rPr>
              <w:t>£</w:t>
            </w:r>
          </w:p>
        </w:tc>
      </w:tr>
      <w:tr w:rsidR="00DC6D44" w:rsidRPr="00FC48EA" w14:paraId="124C6448" w14:textId="77777777" w:rsidTr="00FC48EA">
        <w:trPr>
          <w:trHeight w:val="300"/>
        </w:trPr>
        <w:tc>
          <w:tcPr>
            <w:tcW w:w="3111"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FC48EA" w:rsidRDefault="00DC6D44" w:rsidP="00DC6D44">
            <w:pPr>
              <w:rPr>
                <w:color w:val="0D0D0D" w:themeColor="text1" w:themeTint="F2"/>
                <w:sz w:val="24"/>
                <w:szCs w:val="24"/>
              </w:rPr>
            </w:pPr>
            <w:r w:rsidRPr="00FC48EA">
              <w:rPr>
                <w:color w:val="0D0D0D" w:themeColor="text1" w:themeTint="F2"/>
                <w:sz w:val="24"/>
                <w:szCs w:val="24"/>
              </w:rPr>
              <w:t>Total Income</w:t>
            </w:r>
          </w:p>
        </w:tc>
        <w:tc>
          <w:tcPr>
            <w:tcW w:w="1557"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588E75FF" w:rsidR="00DC6D44" w:rsidRPr="00FC48EA" w:rsidRDefault="00614499" w:rsidP="00DC6D44">
            <w:pPr>
              <w:rPr>
                <w:color w:val="0D0D0D" w:themeColor="text1" w:themeTint="F2"/>
                <w:sz w:val="24"/>
                <w:szCs w:val="24"/>
              </w:rPr>
            </w:pPr>
            <w:r w:rsidRPr="00FC48EA">
              <w:rPr>
                <w:color w:val="0D0D0D" w:themeColor="text1" w:themeTint="F2"/>
                <w:sz w:val="24"/>
                <w:szCs w:val="24"/>
              </w:rPr>
              <w:t>1,210,000</w:t>
            </w:r>
          </w:p>
        </w:tc>
      </w:tr>
      <w:tr w:rsidR="00DC6D44" w:rsidRPr="00FC48EA" w14:paraId="54B3DFB0" w14:textId="77777777" w:rsidTr="00FC48EA">
        <w:trPr>
          <w:trHeight w:val="300"/>
        </w:trPr>
        <w:tc>
          <w:tcPr>
            <w:tcW w:w="3111"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FC48EA" w:rsidRDefault="00DC6D44" w:rsidP="00DC6D44">
            <w:pPr>
              <w:rPr>
                <w:color w:val="0D0D0D" w:themeColor="text1" w:themeTint="F2"/>
                <w:sz w:val="24"/>
                <w:szCs w:val="24"/>
              </w:rPr>
            </w:pPr>
            <w:r w:rsidRPr="00FC48EA">
              <w:rPr>
                <w:color w:val="0D0D0D" w:themeColor="text1" w:themeTint="F2"/>
                <w:sz w:val="24"/>
                <w:szCs w:val="24"/>
              </w:rPr>
              <w:t>Total Expenditure</w:t>
            </w:r>
          </w:p>
        </w:tc>
        <w:tc>
          <w:tcPr>
            <w:tcW w:w="1557"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68AEC340" w:rsidR="00DC6D44" w:rsidRPr="00FC48EA" w:rsidRDefault="00614499" w:rsidP="00DC6D44">
            <w:pPr>
              <w:rPr>
                <w:color w:val="0D0D0D" w:themeColor="text1" w:themeTint="F2"/>
                <w:sz w:val="24"/>
                <w:szCs w:val="24"/>
              </w:rPr>
            </w:pPr>
            <w:r w:rsidRPr="00FC48EA">
              <w:rPr>
                <w:color w:val="0D0D0D" w:themeColor="text1" w:themeTint="F2"/>
                <w:sz w:val="24"/>
                <w:szCs w:val="24"/>
              </w:rPr>
              <w:t xml:space="preserve">    856,000</w:t>
            </w:r>
          </w:p>
        </w:tc>
      </w:tr>
      <w:tr w:rsidR="00DC6D44" w:rsidRPr="00FC48EA" w14:paraId="0A784635" w14:textId="77777777" w:rsidTr="00FC48EA">
        <w:trPr>
          <w:trHeight w:val="101"/>
        </w:trPr>
        <w:tc>
          <w:tcPr>
            <w:tcW w:w="3111"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FC48EA" w:rsidRDefault="00DC6D44" w:rsidP="00DC6D44">
            <w:pPr>
              <w:rPr>
                <w:color w:val="0D0D0D" w:themeColor="text1" w:themeTint="F2"/>
                <w:sz w:val="24"/>
                <w:szCs w:val="24"/>
              </w:rPr>
            </w:pPr>
          </w:p>
        </w:tc>
        <w:tc>
          <w:tcPr>
            <w:tcW w:w="1557"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FC48EA" w:rsidRDefault="00DC6D44" w:rsidP="00DC6D44">
            <w:pPr>
              <w:rPr>
                <w:color w:val="0D0D0D" w:themeColor="text1" w:themeTint="F2"/>
                <w:sz w:val="24"/>
                <w:szCs w:val="24"/>
              </w:rPr>
            </w:pPr>
          </w:p>
        </w:tc>
      </w:tr>
      <w:tr w:rsidR="00DC6D44" w:rsidRPr="00FC48EA" w14:paraId="1134ADD2" w14:textId="77777777" w:rsidTr="00FC48EA">
        <w:trPr>
          <w:trHeight w:val="300"/>
        </w:trPr>
        <w:tc>
          <w:tcPr>
            <w:tcW w:w="3111"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FC48EA" w:rsidRDefault="00DC6D44" w:rsidP="00DC6D44">
            <w:pPr>
              <w:rPr>
                <w:color w:val="0D0D0D" w:themeColor="text1" w:themeTint="F2"/>
                <w:sz w:val="24"/>
                <w:szCs w:val="24"/>
              </w:rPr>
            </w:pPr>
            <w:r w:rsidRPr="00FC48EA">
              <w:rPr>
                <w:b/>
                <w:bCs/>
                <w:color w:val="0D0D0D" w:themeColor="text1" w:themeTint="F2"/>
                <w:sz w:val="24"/>
                <w:szCs w:val="24"/>
              </w:rPr>
              <w:t>Profit/Loss</w:t>
            </w:r>
          </w:p>
        </w:tc>
        <w:tc>
          <w:tcPr>
            <w:tcW w:w="1557"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3537D2A4" w:rsidR="00DC6D44" w:rsidRPr="00FC48EA" w:rsidRDefault="00DC6D44" w:rsidP="00DC6D44">
            <w:pPr>
              <w:rPr>
                <w:b/>
                <w:bCs/>
                <w:color w:val="0D0D0D" w:themeColor="text1" w:themeTint="F2"/>
                <w:sz w:val="24"/>
                <w:szCs w:val="24"/>
              </w:rPr>
            </w:pPr>
            <w:r w:rsidRPr="00FC48EA">
              <w:rPr>
                <w:b/>
                <w:bCs/>
                <w:color w:val="0D0D0D" w:themeColor="text1" w:themeTint="F2"/>
                <w:sz w:val="24"/>
                <w:szCs w:val="24"/>
              </w:rPr>
              <w:t>£</w:t>
            </w:r>
            <w:r w:rsidR="00614499" w:rsidRPr="00FC48EA">
              <w:rPr>
                <w:b/>
                <w:bCs/>
                <w:color w:val="0D0D0D" w:themeColor="text1" w:themeTint="F2"/>
                <w:sz w:val="24"/>
                <w:szCs w:val="24"/>
              </w:rPr>
              <w:t>353,400</w:t>
            </w:r>
          </w:p>
        </w:tc>
      </w:tr>
      <w:tr w:rsidR="00DC6D44" w:rsidRPr="00FC48EA" w14:paraId="373B435B" w14:textId="77777777" w:rsidTr="00FC48EA">
        <w:trPr>
          <w:trHeight w:val="67"/>
        </w:trPr>
        <w:tc>
          <w:tcPr>
            <w:tcW w:w="3111"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FC48EA" w:rsidRDefault="00DC6D44" w:rsidP="00DC6D44">
            <w:pPr>
              <w:rPr>
                <w:color w:val="0D0D0D" w:themeColor="text1" w:themeTint="F2"/>
                <w:sz w:val="24"/>
                <w:szCs w:val="24"/>
              </w:rPr>
            </w:pPr>
          </w:p>
        </w:tc>
        <w:tc>
          <w:tcPr>
            <w:tcW w:w="1557"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FC48EA" w:rsidRDefault="00DC6D44" w:rsidP="00DC6D44">
            <w:pPr>
              <w:rPr>
                <w:color w:val="0D0D0D" w:themeColor="text1" w:themeTint="F2"/>
                <w:sz w:val="24"/>
                <w:szCs w:val="24"/>
              </w:rPr>
            </w:pPr>
          </w:p>
        </w:tc>
      </w:tr>
    </w:tbl>
    <w:p w14:paraId="41A36CF5" w14:textId="77777777" w:rsidR="005839A5" w:rsidRPr="00250425" w:rsidRDefault="005839A5" w:rsidP="008368EB">
      <w:pPr>
        <w:jc w:val="both"/>
        <w:rPr>
          <w:rFonts w:asciiTheme="minorHAnsi" w:hAnsiTheme="minorHAnsi" w:cstheme="minorHAnsi"/>
          <w:bCs/>
          <w:i/>
          <w:iCs/>
          <w:color w:val="FF0000"/>
          <w:sz w:val="24"/>
        </w:rPr>
      </w:pPr>
    </w:p>
    <w:p w14:paraId="3ED27101" w14:textId="1232D59E" w:rsidR="00A86586" w:rsidRPr="00250425" w:rsidRDefault="00A86586">
      <w:pPr>
        <w:rPr>
          <w:rFonts w:asciiTheme="minorHAnsi" w:hAnsiTheme="minorHAnsi" w:cstheme="minorHAnsi"/>
        </w:rPr>
      </w:pPr>
    </w:p>
    <w:p w14:paraId="3C48CD24" w14:textId="77777777" w:rsidR="005839A5" w:rsidRPr="00250425" w:rsidRDefault="005839A5" w:rsidP="008A6BAA">
      <w:pPr>
        <w:rPr>
          <w:rFonts w:asciiTheme="minorHAnsi" w:hAnsiTheme="minorHAnsi" w:cstheme="minorHAnsi"/>
          <w:color w:val="A6A6A6" w:themeColor="background1" w:themeShade="A6"/>
          <w:sz w:val="24"/>
          <w:szCs w:val="24"/>
        </w:rPr>
      </w:pPr>
    </w:p>
    <w:p w14:paraId="2EFF131A" w14:textId="77777777" w:rsidR="005839A5" w:rsidRPr="00250425" w:rsidRDefault="005839A5" w:rsidP="008A6BAA">
      <w:pPr>
        <w:rPr>
          <w:rFonts w:asciiTheme="minorHAnsi" w:hAnsiTheme="minorHAnsi" w:cstheme="minorHAnsi"/>
          <w:color w:val="A6A6A6" w:themeColor="background1" w:themeShade="A6"/>
          <w:sz w:val="24"/>
          <w:szCs w:val="24"/>
        </w:rPr>
      </w:pPr>
    </w:p>
    <w:p w14:paraId="505875C0" w14:textId="77777777" w:rsidR="005839A5" w:rsidRPr="00250425" w:rsidRDefault="005839A5" w:rsidP="008A6BAA">
      <w:pPr>
        <w:rPr>
          <w:rFonts w:asciiTheme="minorHAnsi" w:hAnsiTheme="minorHAnsi" w:cstheme="minorHAnsi"/>
          <w:color w:val="A6A6A6" w:themeColor="background1" w:themeShade="A6"/>
          <w:sz w:val="24"/>
          <w:szCs w:val="24"/>
        </w:rPr>
      </w:pPr>
    </w:p>
    <w:p w14:paraId="592F0A4E" w14:textId="77777777" w:rsidR="005839A5" w:rsidRPr="00250425" w:rsidRDefault="005839A5" w:rsidP="008A6BAA">
      <w:pPr>
        <w:rPr>
          <w:rFonts w:asciiTheme="minorHAnsi" w:hAnsiTheme="minorHAnsi" w:cstheme="minorHAnsi"/>
          <w:color w:val="A6A6A6" w:themeColor="background1" w:themeShade="A6"/>
          <w:sz w:val="24"/>
          <w:szCs w:val="24"/>
        </w:rPr>
      </w:pPr>
    </w:p>
    <w:p w14:paraId="12264902" w14:textId="77777777" w:rsidR="005839A5" w:rsidRPr="00250425" w:rsidRDefault="005839A5" w:rsidP="008A6BAA">
      <w:pPr>
        <w:rPr>
          <w:rFonts w:asciiTheme="minorHAnsi" w:hAnsiTheme="minorHAnsi" w:cstheme="minorHAnsi"/>
          <w:color w:val="A6A6A6" w:themeColor="background1" w:themeShade="A6"/>
          <w:sz w:val="24"/>
          <w:szCs w:val="24"/>
        </w:rPr>
      </w:pPr>
    </w:p>
    <w:p w14:paraId="5B42C536" w14:textId="0E9A7548" w:rsidR="005839A5" w:rsidRPr="00250425" w:rsidRDefault="005839A5" w:rsidP="008A6BAA">
      <w:pPr>
        <w:rPr>
          <w:rFonts w:asciiTheme="minorHAnsi" w:hAnsiTheme="minorHAnsi" w:cstheme="minorHAnsi"/>
          <w:color w:val="A6A6A6" w:themeColor="background1" w:themeShade="A6"/>
          <w:sz w:val="24"/>
          <w:szCs w:val="24"/>
        </w:rPr>
      </w:pPr>
    </w:p>
    <w:p w14:paraId="12E98C97" w14:textId="77777777" w:rsidR="00E42F23" w:rsidRDefault="00E42F23" w:rsidP="008A6BAA">
      <w:pPr>
        <w:rPr>
          <w:rFonts w:asciiTheme="minorHAnsi" w:hAnsiTheme="minorHAnsi" w:cstheme="minorHAnsi"/>
          <w:color w:val="A6A6A6" w:themeColor="background1" w:themeShade="A6"/>
          <w:sz w:val="24"/>
          <w:szCs w:val="24"/>
        </w:rPr>
      </w:pPr>
    </w:p>
    <w:p w14:paraId="3B4D3FF0" w14:textId="77777777" w:rsidR="00601211" w:rsidRDefault="00601211" w:rsidP="008A6BAA">
      <w:pPr>
        <w:rPr>
          <w:rFonts w:asciiTheme="minorHAnsi" w:hAnsiTheme="minorHAnsi" w:cstheme="minorHAnsi"/>
          <w:color w:val="A6A6A6" w:themeColor="background1" w:themeShade="A6"/>
          <w:sz w:val="24"/>
          <w:szCs w:val="24"/>
        </w:rPr>
      </w:pPr>
    </w:p>
    <w:p w14:paraId="41AAAE8A" w14:textId="77777777" w:rsidR="008C166C" w:rsidRDefault="008C166C" w:rsidP="008A6BAA">
      <w:pPr>
        <w:rPr>
          <w:rFonts w:asciiTheme="minorHAnsi" w:hAnsiTheme="minorHAnsi" w:cstheme="minorHAnsi"/>
          <w:color w:val="A6A6A6" w:themeColor="background1" w:themeShade="A6"/>
          <w:sz w:val="24"/>
          <w:szCs w:val="24"/>
        </w:rPr>
      </w:pPr>
    </w:p>
    <w:p w14:paraId="123594E7" w14:textId="77777777" w:rsidR="00FC48EA" w:rsidRDefault="00FC48EA" w:rsidP="00FC48EA">
      <w:pPr>
        <w:spacing w:line="360" w:lineRule="auto"/>
        <w:rPr>
          <w:b/>
          <w:bCs/>
          <w:i/>
          <w:iCs/>
          <w:sz w:val="24"/>
          <w:szCs w:val="24"/>
        </w:rPr>
      </w:pPr>
    </w:p>
    <w:p w14:paraId="4AE5C427" w14:textId="0918A9C5" w:rsidR="008A6BAA" w:rsidRPr="00FC48EA" w:rsidRDefault="008A6BAA" w:rsidP="00FC48EA">
      <w:pPr>
        <w:spacing w:line="360" w:lineRule="auto"/>
        <w:jc w:val="center"/>
        <w:rPr>
          <w:b/>
          <w:bCs/>
          <w:sz w:val="24"/>
          <w:szCs w:val="24"/>
        </w:rPr>
      </w:pPr>
      <w:r w:rsidRPr="00FC48EA">
        <w:rPr>
          <w:b/>
          <w:bCs/>
          <w:sz w:val="24"/>
          <w:szCs w:val="24"/>
        </w:rPr>
        <w:lastRenderedPageBreak/>
        <w:t>Financ</w:t>
      </w:r>
      <w:r w:rsidR="0012424E" w:rsidRPr="00FC48EA">
        <w:rPr>
          <w:b/>
          <w:bCs/>
          <w:sz w:val="24"/>
          <w:szCs w:val="24"/>
        </w:rPr>
        <w:t>ial</w:t>
      </w:r>
      <w:r w:rsidRPr="00FC48EA">
        <w:rPr>
          <w:b/>
          <w:bCs/>
          <w:sz w:val="24"/>
          <w:szCs w:val="24"/>
        </w:rPr>
        <w:t xml:space="preserve"> Summary</w:t>
      </w:r>
    </w:p>
    <w:p w14:paraId="72539420" w14:textId="77777777" w:rsidR="00275719" w:rsidRPr="00FC48EA" w:rsidRDefault="00275719" w:rsidP="00275719">
      <w:pPr>
        <w:spacing w:line="480" w:lineRule="auto"/>
        <w:rPr>
          <w:sz w:val="24"/>
          <w:szCs w:val="24"/>
          <w:lang w:val="en-US"/>
        </w:rPr>
      </w:pPr>
      <w:r>
        <w:rPr>
          <w:sz w:val="24"/>
        </w:rPr>
        <w:t xml:space="preserve">The numbers used in the above financial chart are estimates derived from market research, industry trends, and expert estimates for a luxury urban glamping company. </w:t>
      </w:r>
    </w:p>
    <w:p w14:paraId="0B669048" w14:textId="77777777" w:rsidR="00275719" w:rsidRPr="00FC48EA" w:rsidRDefault="00275719" w:rsidP="00275719">
      <w:pPr>
        <w:spacing w:line="480" w:lineRule="auto"/>
        <w:rPr>
          <w:b/>
          <w:bCs/>
          <w:sz w:val="24"/>
          <w:szCs w:val="24"/>
          <w:lang w:val="en-US"/>
        </w:rPr>
      </w:pPr>
      <w:r w:rsidRPr="00FC48EA">
        <w:rPr>
          <w:b/>
          <w:bCs/>
          <w:sz w:val="24"/>
          <w:szCs w:val="24"/>
          <w:lang w:val="en-US"/>
        </w:rPr>
        <w:t>Expenditure</w:t>
      </w:r>
    </w:p>
    <w:p w14:paraId="78B9C8FC" w14:textId="77777777" w:rsidR="00275719" w:rsidRPr="00FC48EA" w:rsidRDefault="00275719" w:rsidP="00275719">
      <w:pPr>
        <w:numPr>
          <w:ilvl w:val="0"/>
          <w:numId w:val="45"/>
        </w:numPr>
        <w:spacing w:line="480" w:lineRule="auto"/>
        <w:rPr>
          <w:sz w:val="24"/>
          <w:szCs w:val="24"/>
          <w:lang w:val="en-US"/>
        </w:rPr>
      </w:pPr>
      <w:r>
        <w:rPr>
          <w:sz w:val="24"/>
        </w:rPr>
        <w:t>Capital Expenditure (£500,000): This includes the acquisition of fifteen glamping pods and accessories like sustainable services and services for beautifying the area. The costs were obtained from different suppliers who deal in luxurious and eco-friendly accommodation structures.</w:t>
      </w:r>
    </w:p>
    <w:p w14:paraId="0A60598C" w14:textId="77777777" w:rsidR="00275719" w:rsidRPr="00FC48EA" w:rsidRDefault="00275719" w:rsidP="00275719">
      <w:pPr>
        <w:numPr>
          <w:ilvl w:val="0"/>
          <w:numId w:val="45"/>
        </w:numPr>
        <w:spacing w:line="480" w:lineRule="auto"/>
        <w:rPr>
          <w:sz w:val="24"/>
          <w:szCs w:val="24"/>
          <w:lang w:val="en-US"/>
        </w:rPr>
      </w:pPr>
      <w:r>
        <w:rPr>
          <w:sz w:val="24"/>
        </w:rPr>
        <w:t>Rent/Rates (£80,000): Many studies have been done with regards to commercial rental prices within the locality of Alexandra Palace Park and thus, this amount comprises of both rent and business rates for the land and the vicinity.</w:t>
      </w:r>
    </w:p>
    <w:p w14:paraId="2D57F5D9" w14:textId="77777777" w:rsidR="00275719" w:rsidRPr="00FC48EA" w:rsidRDefault="00275719" w:rsidP="00275719">
      <w:pPr>
        <w:numPr>
          <w:ilvl w:val="0"/>
          <w:numId w:val="45"/>
        </w:numPr>
        <w:spacing w:line="480" w:lineRule="auto"/>
        <w:rPr>
          <w:sz w:val="24"/>
          <w:szCs w:val="24"/>
          <w:lang w:val="en-US"/>
        </w:rPr>
      </w:pPr>
      <w:r>
        <w:rPr>
          <w:sz w:val="24"/>
        </w:rPr>
        <w:t>Staff Wages (£150,000): It is anticipated that for day-to-day management, services, and basic repairs, six full-time employees will be needed. The wage estimation draws from the average salaries payable to workers in the hospitality sector in London.</w:t>
      </w:r>
    </w:p>
    <w:p w14:paraId="227F6332" w14:textId="77777777" w:rsidR="00275719" w:rsidRPr="00FC48EA" w:rsidRDefault="00275719" w:rsidP="00275719">
      <w:pPr>
        <w:numPr>
          <w:ilvl w:val="0"/>
          <w:numId w:val="45"/>
        </w:numPr>
        <w:spacing w:line="480" w:lineRule="auto"/>
        <w:rPr>
          <w:sz w:val="24"/>
          <w:szCs w:val="24"/>
          <w:lang w:val="en-US"/>
        </w:rPr>
      </w:pPr>
      <w:r>
        <w:rPr>
          <w:sz w:val="24"/>
        </w:rPr>
        <w:t>Marketing (£25,000): The Marketing Plan has provided details of a significant percentage of the overall budget being earmarked for advertising both online and offline.</w:t>
      </w:r>
    </w:p>
    <w:p w14:paraId="0C0D3515" w14:textId="77777777" w:rsidR="00275719" w:rsidRPr="00FC48EA" w:rsidRDefault="00275719" w:rsidP="00275719">
      <w:pPr>
        <w:spacing w:line="480" w:lineRule="auto"/>
        <w:rPr>
          <w:b/>
          <w:bCs/>
          <w:sz w:val="24"/>
          <w:szCs w:val="24"/>
          <w:lang w:val="en-US"/>
        </w:rPr>
      </w:pPr>
      <w:r w:rsidRPr="00FC48EA">
        <w:rPr>
          <w:b/>
          <w:bCs/>
          <w:sz w:val="24"/>
          <w:szCs w:val="24"/>
          <w:lang w:val="en-US"/>
        </w:rPr>
        <w:t>Income</w:t>
      </w:r>
    </w:p>
    <w:p w14:paraId="71BA17C7" w14:textId="72E7F28B" w:rsidR="00275719" w:rsidRPr="00FC48EA" w:rsidRDefault="00275719" w:rsidP="00275719">
      <w:pPr>
        <w:numPr>
          <w:ilvl w:val="0"/>
          <w:numId w:val="46"/>
        </w:numPr>
        <w:spacing w:line="480" w:lineRule="auto"/>
        <w:rPr>
          <w:sz w:val="24"/>
          <w:szCs w:val="24"/>
          <w:lang w:val="en-US"/>
        </w:rPr>
      </w:pPr>
      <w:r>
        <w:rPr>
          <w:sz w:val="24"/>
        </w:rPr>
        <w:t xml:space="preserve">Accommodation Bookings (£850,000): This projection assumes the </w:t>
      </w:r>
      <w:r w:rsidR="00F54BE2">
        <w:rPr>
          <w:sz w:val="24"/>
        </w:rPr>
        <w:t>first-year</w:t>
      </w:r>
      <w:r>
        <w:rPr>
          <w:sz w:val="24"/>
        </w:rPr>
        <w:t xml:space="preserve"> occupancy rate at 70%, with the appropriate market charges for the glamping pod construction. The pricing strategy was based on the competitor study and adapted for the distinguished luxury services.</w:t>
      </w:r>
    </w:p>
    <w:p w14:paraId="0B2F337E" w14:textId="77777777" w:rsidR="00275719" w:rsidRPr="00FC48EA" w:rsidRDefault="00275719" w:rsidP="00275719">
      <w:pPr>
        <w:numPr>
          <w:ilvl w:val="0"/>
          <w:numId w:val="46"/>
        </w:numPr>
        <w:spacing w:line="480" w:lineRule="auto"/>
        <w:rPr>
          <w:sz w:val="24"/>
          <w:szCs w:val="24"/>
          <w:lang w:val="en-US"/>
        </w:rPr>
      </w:pPr>
      <w:r>
        <w:rPr>
          <w:sz w:val="24"/>
        </w:rPr>
        <w:t>Corporate Bookings (£100,000): An important component of the operating model is to organize corporate parties, meetings, and team-building trainings as described in the Marketing Plan. These bookings will complement accommodation earnings.</w:t>
      </w:r>
    </w:p>
    <w:p w14:paraId="2CD7288A" w14:textId="77777777" w:rsidR="00275719" w:rsidRPr="00FC48EA" w:rsidRDefault="00275719" w:rsidP="00275719">
      <w:pPr>
        <w:numPr>
          <w:ilvl w:val="0"/>
          <w:numId w:val="46"/>
        </w:numPr>
        <w:spacing w:line="480" w:lineRule="auto"/>
        <w:rPr>
          <w:sz w:val="24"/>
          <w:szCs w:val="24"/>
          <w:lang w:val="en-US"/>
        </w:rPr>
      </w:pPr>
      <w:r>
        <w:rPr>
          <w:sz w:val="24"/>
        </w:rPr>
        <w:lastRenderedPageBreak/>
        <w:t>Wellness and Events (£60,000): Other sources of revenue include wellness retreats, workshops, and small-scale events through cooperation with wellness practitioners and small-scale event organizers.</w:t>
      </w:r>
    </w:p>
    <w:p w14:paraId="553AFFB6" w14:textId="77777777" w:rsidR="00275719" w:rsidRPr="00FC48EA" w:rsidRDefault="00275719" w:rsidP="00275719">
      <w:pPr>
        <w:spacing w:line="480" w:lineRule="auto"/>
        <w:rPr>
          <w:b/>
          <w:bCs/>
          <w:sz w:val="24"/>
          <w:szCs w:val="24"/>
          <w:lang w:val="en-US"/>
        </w:rPr>
      </w:pPr>
      <w:r w:rsidRPr="00FC48EA">
        <w:rPr>
          <w:b/>
          <w:bCs/>
          <w:sz w:val="24"/>
          <w:szCs w:val="24"/>
          <w:lang w:val="en-US"/>
        </w:rPr>
        <w:t>Start-Up Support</w:t>
      </w:r>
    </w:p>
    <w:p w14:paraId="5370D131" w14:textId="77777777" w:rsidR="00275719" w:rsidRPr="00FC48EA" w:rsidRDefault="00275719" w:rsidP="00275719">
      <w:pPr>
        <w:spacing w:line="480" w:lineRule="auto"/>
        <w:rPr>
          <w:sz w:val="24"/>
          <w:szCs w:val="24"/>
          <w:lang w:val="en-US"/>
        </w:rPr>
      </w:pPr>
      <w:r>
        <w:rPr>
          <w:sz w:val="24"/>
        </w:rPr>
        <w:t>The business has also come across other possible start-up support available such as £100,000 grant and loan options for eco-tourism and sustainable businesses which belong to the income field. Additional funding through the small business loan shall also be expected to cater for startup costs.</w:t>
      </w:r>
    </w:p>
    <w:p w14:paraId="1786B1F5" w14:textId="77777777" w:rsidR="00FC48EA" w:rsidRDefault="00FC48EA" w:rsidP="00FC48EA">
      <w:pPr>
        <w:spacing w:line="360" w:lineRule="auto"/>
        <w:rPr>
          <w:b/>
          <w:iCs/>
          <w:sz w:val="24"/>
          <w:szCs w:val="24"/>
        </w:rPr>
      </w:pPr>
    </w:p>
    <w:p w14:paraId="7FF5A7AB" w14:textId="77777777" w:rsidR="00F54BE2" w:rsidRDefault="00F54BE2">
      <w:pPr>
        <w:overflowPunct/>
        <w:autoSpaceDE/>
        <w:autoSpaceDN/>
        <w:adjustRightInd/>
        <w:spacing w:after="200" w:line="276" w:lineRule="auto"/>
        <w:textAlignment w:val="auto"/>
        <w:rPr>
          <w:b/>
          <w:iCs/>
          <w:sz w:val="24"/>
          <w:szCs w:val="24"/>
        </w:rPr>
      </w:pPr>
      <w:r>
        <w:rPr>
          <w:b/>
          <w:iCs/>
          <w:sz w:val="24"/>
          <w:szCs w:val="24"/>
        </w:rPr>
        <w:br w:type="page"/>
      </w:r>
    </w:p>
    <w:p w14:paraId="30CB5CFA" w14:textId="7F9E709D" w:rsidR="002422AC" w:rsidRDefault="002422AC" w:rsidP="00473CB1">
      <w:pPr>
        <w:pStyle w:val="Heading1"/>
      </w:pPr>
      <w:bookmarkStart w:id="8" w:name="_Toc180404118"/>
      <w:r w:rsidRPr="00FC48EA">
        <w:lastRenderedPageBreak/>
        <w:t>APPENDICES</w:t>
      </w:r>
      <w:bookmarkEnd w:id="8"/>
    </w:p>
    <w:p w14:paraId="6C90B6DA" w14:textId="77777777" w:rsidR="00E3366C" w:rsidRPr="00E3366C" w:rsidRDefault="00E3366C" w:rsidP="00E3366C"/>
    <w:p w14:paraId="1A41A16E" w14:textId="5CD77764" w:rsidR="002422AC" w:rsidRPr="003161C6" w:rsidRDefault="002422AC" w:rsidP="003161C6">
      <w:pPr>
        <w:pStyle w:val="Heading2"/>
      </w:pPr>
      <w:bookmarkStart w:id="9" w:name="_Toc180404119"/>
      <w:r w:rsidRPr="003161C6">
        <w:t>Appendix A – SWOT Analysis</w:t>
      </w:r>
      <w:bookmarkEnd w:id="9"/>
    </w:p>
    <w:tbl>
      <w:tblPr>
        <w:tblStyle w:val="TableGrid"/>
        <w:tblW w:w="0" w:type="auto"/>
        <w:tblLook w:val="04A0" w:firstRow="1" w:lastRow="0" w:firstColumn="1" w:lastColumn="0" w:noHBand="0" w:noVBand="1"/>
      </w:tblPr>
      <w:tblGrid>
        <w:gridCol w:w="4530"/>
        <w:gridCol w:w="4531"/>
      </w:tblGrid>
      <w:tr w:rsidR="00614499" w:rsidRPr="00FC48EA" w14:paraId="5EEEDB26" w14:textId="77777777" w:rsidTr="003E7067">
        <w:tc>
          <w:tcPr>
            <w:tcW w:w="4530" w:type="dxa"/>
          </w:tcPr>
          <w:p w14:paraId="3E402256" w14:textId="77777777" w:rsidR="00614499" w:rsidRPr="00FC48EA" w:rsidRDefault="00614499" w:rsidP="00FC48EA">
            <w:pPr>
              <w:spacing w:line="360" w:lineRule="auto"/>
              <w:rPr>
                <w:b/>
                <w:i/>
                <w:iCs/>
                <w:sz w:val="24"/>
                <w:szCs w:val="24"/>
              </w:rPr>
            </w:pPr>
            <w:r w:rsidRPr="00FC48EA">
              <w:rPr>
                <w:b/>
                <w:i/>
                <w:iCs/>
                <w:sz w:val="24"/>
                <w:szCs w:val="24"/>
              </w:rPr>
              <w:t>Strengths</w:t>
            </w:r>
          </w:p>
        </w:tc>
        <w:tc>
          <w:tcPr>
            <w:tcW w:w="4531" w:type="dxa"/>
          </w:tcPr>
          <w:p w14:paraId="3D72247E" w14:textId="77777777" w:rsidR="00614499" w:rsidRPr="00FC48EA" w:rsidRDefault="00614499" w:rsidP="00FC48EA">
            <w:pPr>
              <w:spacing w:line="360" w:lineRule="auto"/>
              <w:rPr>
                <w:b/>
                <w:i/>
                <w:iCs/>
                <w:sz w:val="24"/>
                <w:szCs w:val="24"/>
              </w:rPr>
            </w:pPr>
            <w:r w:rsidRPr="00FC48EA">
              <w:rPr>
                <w:b/>
                <w:i/>
                <w:iCs/>
                <w:sz w:val="24"/>
                <w:szCs w:val="24"/>
              </w:rPr>
              <w:t>Weaknesses</w:t>
            </w:r>
          </w:p>
        </w:tc>
      </w:tr>
      <w:tr w:rsidR="00614499" w:rsidRPr="00FC48EA" w14:paraId="6C3E8869" w14:textId="77777777" w:rsidTr="003E7067">
        <w:tc>
          <w:tcPr>
            <w:tcW w:w="4530" w:type="dxa"/>
          </w:tcPr>
          <w:p w14:paraId="0C5A37CB" w14:textId="77777777" w:rsidR="00614499" w:rsidRPr="00FC48EA" w:rsidRDefault="00614499" w:rsidP="00FC48EA">
            <w:pPr>
              <w:numPr>
                <w:ilvl w:val="0"/>
                <w:numId w:val="33"/>
              </w:numPr>
              <w:spacing w:line="360" w:lineRule="auto"/>
              <w:rPr>
                <w:bCs/>
                <w:sz w:val="24"/>
                <w:szCs w:val="24"/>
                <w:lang w:val="en-US"/>
              </w:rPr>
            </w:pPr>
            <w:r w:rsidRPr="00FC48EA">
              <w:rPr>
                <w:bCs/>
                <w:sz w:val="24"/>
                <w:szCs w:val="24"/>
                <w:lang w:val="en-US"/>
              </w:rPr>
              <w:t>Unique first-mover advantage as London's only urban glamping resort</w:t>
            </w:r>
          </w:p>
          <w:p w14:paraId="7C1B2B4D" w14:textId="77777777" w:rsidR="00614499" w:rsidRPr="00FC48EA" w:rsidRDefault="00614499" w:rsidP="00FC48EA">
            <w:pPr>
              <w:numPr>
                <w:ilvl w:val="0"/>
                <w:numId w:val="33"/>
              </w:numPr>
              <w:spacing w:line="360" w:lineRule="auto"/>
              <w:rPr>
                <w:bCs/>
                <w:sz w:val="24"/>
                <w:szCs w:val="24"/>
                <w:lang w:val="en-US"/>
              </w:rPr>
            </w:pPr>
            <w:r w:rsidRPr="00FC48EA">
              <w:rPr>
                <w:bCs/>
                <w:sz w:val="24"/>
                <w:szCs w:val="24"/>
                <w:lang w:val="en-US"/>
              </w:rPr>
              <w:t>Prime location in Alexandra Palace Park with panoramic city views</w:t>
            </w:r>
          </w:p>
          <w:p w14:paraId="395930E5" w14:textId="77777777" w:rsidR="00614499" w:rsidRPr="00FC48EA" w:rsidRDefault="00614499" w:rsidP="00FC48EA">
            <w:pPr>
              <w:numPr>
                <w:ilvl w:val="0"/>
                <w:numId w:val="33"/>
              </w:numPr>
              <w:spacing w:line="360" w:lineRule="auto"/>
              <w:rPr>
                <w:bCs/>
                <w:sz w:val="24"/>
                <w:szCs w:val="24"/>
                <w:lang w:val="en-US"/>
              </w:rPr>
            </w:pPr>
            <w:r w:rsidRPr="00FC48EA">
              <w:rPr>
                <w:bCs/>
                <w:sz w:val="24"/>
                <w:szCs w:val="24"/>
                <w:lang w:val="en-US"/>
              </w:rPr>
              <w:t>Excellent transport links (15 minutes from central London)</w:t>
            </w:r>
          </w:p>
          <w:p w14:paraId="2DB587DA" w14:textId="77777777" w:rsidR="00614499" w:rsidRPr="00FC48EA" w:rsidRDefault="00614499" w:rsidP="00FC48EA">
            <w:pPr>
              <w:numPr>
                <w:ilvl w:val="0"/>
                <w:numId w:val="33"/>
              </w:numPr>
              <w:spacing w:line="360" w:lineRule="auto"/>
              <w:rPr>
                <w:bCs/>
                <w:sz w:val="24"/>
                <w:szCs w:val="24"/>
                <w:lang w:val="en-US"/>
              </w:rPr>
            </w:pPr>
            <w:r w:rsidRPr="00FC48EA">
              <w:rPr>
                <w:bCs/>
                <w:sz w:val="24"/>
                <w:szCs w:val="24"/>
                <w:lang w:val="en-US"/>
              </w:rPr>
              <w:t>Multiple revenue streams (accommodation, events, dining, wellness activities)</w:t>
            </w:r>
          </w:p>
          <w:p w14:paraId="282974B0" w14:textId="77777777" w:rsidR="00614499" w:rsidRPr="00FC48EA" w:rsidRDefault="00614499" w:rsidP="00FC48EA">
            <w:pPr>
              <w:numPr>
                <w:ilvl w:val="0"/>
                <w:numId w:val="33"/>
              </w:numPr>
              <w:spacing w:line="360" w:lineRule="auto"/>
              <w:rPr>
                <w:bCs/>
                <w:sz w:val="24"/>
                <w:szCs w:val="24"/>
                <w:lang w:val="en-US"/>
              </w:rPr>
            </w:pPr>
            <w:r w:rsidRPr="00FC48EA">
              <w:rPr>
                <w:bCs/>
                <w:sz w:val="24"/>
                <w:szCs w:val="24"/>
                <w:lang w:val="en-US"/>
              </w:rPr>
              <w:t>Year-round operation capability with climate-controlled pods</w:t>
            </w:r>
          </w:p>
          <w:p w14:paraId="771F4ED8" w14:textId="55D11401" w:rsidR="00614499" w:rsidRPr="00FC48EA" w:rsidRDefault="00614499" w:rsidP="00FC48EA">
            <w:pPr>
              <w:numPr>
                <w:ilvl w:val="0"/>
                <w:numId w:val="33"/>
              </w:numPr>
              <w:spacing w:line="360" w:lineRule="auto"/>
              <w:rPr>
                <w:bCs/>
                <w:sz w:val="24"/>
                <w:szCs w:val="24"/>
                <w:lang w:val="en-US"/>
              </w:rPr>
            </w:pPr>
            <w:r w:rsidRPr="00FC48EA">
              <w:rPr>
                <w:bCs/>
                <w:sz w:val="24"/>
                <w:szCs w:val="24"/>
                <w:lang w:val="en-US"/>
              </w:rPr>
              <w:t>Premium positioning with high-end amenities</w:t>
            </w:r>
          </w:p>
        </w:tc>
        <w:tc>
          <w:tcPr>
            <w:tcW w:w="4531" w:type="dxa"/>
          </w:tcPr>
          <w:p w14:paraId="0720B9C5" w14:textId="77777777" w:rsidR="00614499" w:rsidRPr="00FC48EA" w:rsidRDefault="00614499" w:rsidP="00FC48EA">
            <w:pPr>
              <w:numPr>
                <w:ilvl w:val="0"/>
                <w:numId w:val="34"/>
              </w:numPr>
              <w:spacing w:line="360" w:lineRule="auto"/>
              <w:rPr>
                <w:bCs/>
                <w:sz w:val="24"/>
                <w:szCs w:val="24"/>
                <w:lang w:val="en-US"/>
              </w:rPr>
            </w:pPr>
            <w:r w:rsidRPr="00FC48EA">
              <w:rPr>
                <w:bCs/>
                <w:sz w:val="24"/>
                <w:szCs w:val="24"/>
                <w:lang w:val="en-US"/>
              </w:rPr>
              <w:t xml:space="preserve">High operational costs in London </w:t>
            </w:r>
          </w:p>
          <w:p w14:paraId="0D837371" w14:textId="77777777" w:rsidR="00614499" w:rsidRPr="00FC48EA" w:rsidRDefault="00614499" w:rsidP="00FC48EA">
            <w:pPr>
              <w:numPr>
                <w:ilvl w:val="0"/>
                <w:numId w:val="34"/>
              </w:numPr>
              <w:spacing w:line="360" w:lineRule="auto"/>
              <w:rPr>
                <w:bCs/>
                <w:sz w:val="24"/>
                <w:szCs w:val="24"/>
                <w:lang w:val="en-US"/>
              </w:rPr>
            </w:pPr>
            <w:r w:rsidRPr="00FC48EA">
              <w:rPr>
                <w:bCs/>
                <w:sz w:val="24"/>
                <w:szCs w:val="24"/>
                <w:lang w:val="en-US"/>
              </w:rPr>
              <w:t xml:space="preserve">Limited space for expansion (15 pods only) </w:t>
            </w:r>
          </w:p>
          <w:p w14:paraId="06F0645C" w14:textId="77777777" w:rsidR="00614499" w:rsidRPr="00FC48EA" w:rsidRDefault="00614499" w:rsidP="00FC48EA">
            <w:pPr>
              <w:numPr>
                <w:ilvl w:val="0"/>
                <w:numId w:val="34"/>
              </w:numPr>
              <w:spacing w:line="360" w:lineRule="auto"/>
              <w:rPr>
                <w:bCs/>
                <w:sz w:val="24"/>
                <w:szCs w:val="24"/>
                <w:lang w:val="en-US"/>
              </w:rPr>
            </w:pPr>
            <w:r w:rsidRPr="00FC48EA">
              <w:rPr>
                <w:bCs/>
                <w:sz w:val="24"/>
                <w:szCs w:val="24"/>
                <w:lang w:val="en-US"/>
              </w:rPr>
              <w:t xml:space="preserve">Weather-dependent outdoor activities </w:t>
            </w:r>
          </w:p>
          <w:p w14:paraId="4F46DAA3" w14:textId="77777777" w:rsidR="00614499" w:rsidRPr="00FC48EA" w:rsidRDefault="00614499" w:rsidP="00FC48EA">
            <w:pPr>
              <w:numPr>
                <w:ilvl w:val="0"/>
                <w:numId w:val="34"/>
              </w:numPr>
              <w:spacing w:line="360" w:lineRule="auto"/>
              <w:rPr>
                <w:bCs/>
                <w:sz w:val="24"/>
                <w:szCs w:val="24"/>
                <w:lang w:val="en-US"/>
              </w:rPr>
            </w:pPr>
            <w:r w:rsidRPr="00FC48EA">
              <w:rPr>
                <w:bCs/>
                <w:sz w:val="24"/>
                <w:szCs w:val="24"/>
                <w:lang w:val="en-US"/>
              </w:rPr>
              <w:t xml:space="preserve">Stiff competition </w:t>
            </w:r>
          </w:p>
        </w:tc>
      </w:tr>
      <w:tr w:rsidR="00614499" w:rsidRPr="00FC48EA" w14:paraId="54A1A24F" w14:textId="77777777" w:rsidTr="003E7067">
        <w:tc>
          <w:tcPr>
            <w:tcW w:w="4530" w:type="dxa"/>
          </w:tcPr>
          <w:p w14:paraId="3604253F" w14:textId="77777777" w:rsidR="00614499" w:rsidRPr="00FC48EA" w:rsidRDefault="00614499" w:rsidP="00FC48EA">
            <w:pPr>
              <w:spacing w:line="360" w:lineRule="auto"/>
              <w:rPr>
                <w:bCs/>
                <w:sz w:val="24"/>
                <w:szCs w:val="24"/>
                <w:lang w:val="en-US"/>
              </w:rPr>
            </w:pPr>
            <w:r w:rsidRPr="00FC48EA">
              <w:rPr>
                <w:bCs/>
                <w:sz w:val="24"/>
                <w:szCs w:val="24"/>
                <w:lang w:val="en-US"/>
              </w:rPr>
              <w:t>Opportunities</w:t>
            </w:r>
          </w:p>
        </w:tc>
        <w:tc>
          <w:tcPr>
            <w:tcW w:w="4531" w:type="dxa"/>
          </w:tcPr>
          <w:p w14:paraId="5815BA87" w14:textId="77777777" w:rsidR="00614499" w:rsidRPr="00FC48EA" w:rsidRDefault="00614499" w:rsidP="00FC48EA">
            <w:pPr>
              <w:spacing w:line="360" w:lineRule="auto"/>
              <w:rPr>
                <w:bCs/>
                <w:sz w:val="24"/>
                <w:szCs w:val="24"/>
                <w:lang w:val="en-US"/>
              </w:rPr>
            </w:pPr>
            <w:r w:rsidRPr="00FC48EA">
              <w:rPr>
                <w:bCs/>
                <w:sz w:val="24"/>
                <w:szCs w:val="24"/>
                <w:lang w:val="en-US"/>
              </w:rPr>
              <w:t>Threats</w:t>
            </w:r>
          </w:p>
        </w:tc>
      </w:tr>
      <w:tr w:rsidR="00614499" w:rsidRPr="00FC48EA" w14:paraId="70B1CB71" w14:textId="77777777" w:rsidTr="003E7067">
        <w:tc>
          <w:tcPr>
            <w:tcW w:w="4530" w:type="dxa"/>
          </w:tcPr>
          <w:p w14:paraId="57DCA5A9" w14:textId="77777777" w:rsidR="00614499" w:rsidRPr="00FC48EA" w:rsidRDefault="00614499" w:rsidP="00FC48EA">
            <w:pPr>
              <w:spacing w:line="360" w:lineRule="auto"/>
              <w:rPr>
                <w:bCs/>
                <w:sz w:val="24"/>
                <w:szCs w:val="24"/>
                <w:lang w:val="en-US"/>
              </w:rPr>
            </w:pPr>
            <w:r w:rsidRPr="00FC48EA">
              <w:rPr>
                <w:bCs/>
                <w:sz w:val="24"/>
                <w:szCs w:val="24"/>
                <w:lang w:val="en-US"/>
              </w:rPr>
              <w:t>Opportunities and Maximization Strategies:</w:t>
            </w:r>
          </w:p>
          <w:p w14:paraId="46CC32FD" w14:textId="77777777" w:rsidR="00614499" w:rsidRPr="00FC48EA" w:rsidRDefault="00614499" w:rsidP="00FC48EA">
            <w:pPr>
              <w:numPr>
                <w:ilvl w:val="0"/>
                <w:numId w:val="35"/>
              </w:numPr>
              <w:spacing w:line="360" w:lineRule="auto"/>
              <w:rPr>
                <w:bCs/>
                <w:sz w:val="24"/>
                <w:szCs w:val="24"/>
                <w:lang w:val="en-US"/>
              </w:rPr>
            </w:pPr>
            <w:r w:rsidRPr="00FC48EA">
              <w:rPr>
                <w:bCs/>
                <w:sz w:val="24"/>
                <w:szCs w:val="24"/>
                <w:lang w:val="en-US"/>
              </w:rPr>
              <w:t xml:space="preserve">Growing staycation market post-pandemic </w:t>
            </w:r>
          </w:p>
          <w:p w14:paraId="22CCF1A6" w14:textId="77777777" w:rsidR="00614499" w:rsidRPr="00FC48EA" w:rsidRDefault="00614499" w:rsidP="00FC48EA">
            <w:pPr>
              <w:numPr>
                <w:ilvl w:val="0"/>
                <w:numId w:val="35"/>
              </w:numPr>
              <w:spacing w:line="360" w:lineRule="auto"/>
              <w:rPr>
                <w:bCs/>
                <w:sz w:val="24"/>
                <w:szCs w:val="24"/>
                <w:lang w:val="en-US"/>
              </w:rPr>
            </w:pPr>
            <w:r w:rsidRPr="00FC48EA">
              <w:rPr>
                <w:bCs/>
                <w:sz w:val="24"/>
                <w:szCs w:val="24"/>
                <w:lang w:val="en-US"/>
              </w:rPr>
              <w:t xml:space="preserve">Rising corporate team-building demand </w:t>
            </w:r>
          </w:p>
          <w:p w14:paraId="2B5F29B3" w14:textId="77777777" w:rsidR="00614499" w:rsidRPr="00FC48EA" w:rsidRDefault="00614499" w:rsidP="00FC48EA">
            <w:pPr>
              <w:numPr>
                <w:ilvl w:val="0"/>
                <w:numId w:val="35"/>
              </w:numPr>
              <w:spacing w:line="360" w:lineRule="auto"/>
              <w:rPr>
                <w:bCs/>
                <w:sz w:val="24"/>
                <w:szCs w:val="24"/>
                <w:lang w:val="en-US"/>
              </w:rPr>
            </w:pPr>
            <w:r w:rsidRPr="00FC48EA">
              <w:rPr>
                <w:bCs/>
                <w:sz w:val="24"/>
                <w:szCs w:val="24"/>
                <w:lang w:val="en-US"/>
              </w:rPr>
              <w:t xml:space="preserve">Increasing interest in sustainable tourism </w:t>
            </w:r>
          </w:p>
          <w:p w14:paraId="7CCF7AEF" w14:textId="77777777" w:rsidR="00614499" w:rsidRPr="00FC48EA" w:rsidRDefault="00614499" w:rsidP="00FC48EA">
            <w:pPr>
              <w:numPr>
                <w:ilvl w:val="0"/>
                <w:numId w:val="35"/>
              </w:numPr>
              <w:spacing w:line="360" w:lineRule="auto"/>
              <w:rPr>
                <w:bCs/>
                <w:sz w:val="24"/>
                <w:szCs w:val="24"/>
                <w:lang w:val="en-US"/>
              </w:rPr>
            </w:pPr>
            <w:r w:rsidRPr="00FC48EA">
              <w:rPr>
                <w:bCs/>
                <w:sz w:val="24"/>
                <w:szCs w:val="24"/>
                <w:lang w:val="en-US"/>
              </w:rPr>
              <w:t xml:space="preserve">Social media and experiential travel trends </w:t>
            </w:r>
          </w:p>
        </w:tc>
        <w:tc>
          <w:tcPr>
            <w:tcW w:w="4531" w:type="dxa"/>
          </w:tcPr>
          <w:p w14:paraId="3EAC2AE5" w14:textId="77777777" w:rsidR="00614499" w:rsidRPr="00FC48EA" w:rsidRDefault="00614499" w:rsidP="00FC48EA">
            <w:pPr>
              <w:numPr>
                <w:ilvl w:val="0"/>
                <w:numId w:val="35"/>
              </w:numPr>
              <w:spacing w:line="360" w:lineRule="auto"/>
              <w:rPr>
                <w:bCs/>
                <w:sz w:val="24"/>
                <w:szCs w:val="24"/>
                <w:lang w:val="en-US"/>
              </w:rPr>
            </w:pPr>
            <w:r w:rsidRPr="00FC48EA">
              <w:rPr>
                <w:bCs/>
                <w:sz w:val="24"/>
                <w:szCs w:val="24"/>
                <w:lang w:val="en-US"/>
              </w:rPr>
              <w:t xml:space="preserve">Traditional hotel competition </w:t>
            </w:r>
          </w:p>
          <w:p w14:paraId="6DF667A2" w14:textId="77777777" w:rsidR="00614499" w:rsidRPr="00FC48EA" w:rsidRDefault="00614499" w:rsidP="00FC48EA">
            <w:pPr>
              <w:numPr>
                <w:ilvl w:val="0"/>
                <w:numId w:val="35"/>
              </w:numPr>
              <w:spacing w:line="360" w:lineRule="auto"/>
              <w:rPr>
                <w:bCs/>
                <w:sz w:val="24"/>
                <w:szCs w:val="24"/>
                <w:lang w:val="en-US"/>
              </w:rPr>
            </w:pPr>
            <w:r w:rsidRPr="00FC48EA">
              <w:rPr>
                <w:bCs/>
                <w:sz w:val="24"/>
                <w:szCs w:val="24"/>
                <w:lang w:val="en-US"/>
              </w:rPr>
              <w:t xml:space="preserve">Economic uncertainty affecting tourism </w:t>
            </w:r>
          </w:p>
          <w:p w14:paraId="20F2A6E4" w14:textId="77777777" w:rsidR="00614499" w:rsidRPr="00FC48EA" w:rsidRDefault="00614499" w:rsidP="00FC48EA">
            <w:pPr>
              <w:numPr>
                <w:ilvl w:val="0"/>
                <w:numId w:val="35"/>
              </w:numPr>
              <w:spacing w:line="360" w:lineRule="auto"/>
              <w:rPr>
                <w:bCs/>
                <w:sz w:val="24"/>
                <w:szCs w:val="24"/>
                <w:lang w:val="en-US"/>
              </w:rPr>
            </w:pPr>
            <w:r w:rsidRPr="00FC48EA">
              <w:rPr>
                <w:bCs/>
                <w:sz w:val="24"/>
                <w:szCs w:val="24"/>
                <w:lang w:val="en-US"/>
              </w:rPr>
              <w:t xml:space="preserve">Seasonal demand fluctuations </w:t>
            </w:r>
          </w:p>
          <w:p w14:paraId="17F9482E" w14:textId="77777777" w:rsidR="00614499" w:rsidRPr="00FC48EA" w:rsidRDefault="00614499" w:rsidP="00FC48EA">
            <w:pPr>
              <w:numPr>
                <w:ilvl w:val="0"/>
                <w:numId w:val="35"/>
              </w:numPr>
              <w:spacing w:line="360" w:lineRule="auto"/>
              <w:rPr>
                <w:bCs/>
                <w:sz w:val="24"/>
                <w:szCs w:val="24"/>
                <w:lang w:val="en-US"/>
              </w:rPr>
            </w:pPr>
            <w:r w:rsidRPr="00FC48EA">
              <w:rPr>
                <w:bCs/>
                <w:sz w:val="24"/>
                <w:szCs w:val="24"/>
                <w:lang w:val="en-US"/>
              </w:rPr>
              <w:t xml:space="preserve">Local resident concerns </w:t>
            </w:r>
          </w:p>
          <w:p w14:paraId="5152CDE6" w14:textId="77777777" w:rsidR="00614499" w:rsidRPr="00FC48EA" w:rsidRDefault="00614499" w:rsidP="00FC48EA">
            <w:pPr>
              <w:spacing w:line="360" w:lineRule="auto"/>
              <w:rPr>
                <w:bCs/>
                <w:sz w:val="24"/>
                <w:szCs w:val="24"/>
                <w:lang w:val="en-US"/>
              </w:rPr>
            </w:pPr>
          </w:p>
        </w:tc>
      </w:tr>
    </w:tbl>
    <w:p w14:paraId="4B894A76" w14:textId="77777777" w:rsidR="008B20DC" w:rsidRPr="00FC48EA" w:rsidRDefault="008B20DC" w:rsidP="00FC48EA">
      <w:pPr>
        <w:spacing w:line="360" w:lineRule="auto"/>
        <w:rPr>
          <w:b/>
          <w:iCs/>
          <w:sz w:val="24"/>
          <w:szCs w:val="24"/>
        </w:rPr>
      </w:pPr>
      <w:r w:rsidRPr="00FC48EA">
        <w:rPr>
          <w:b/>
          <w:iCs/>
          <w:sz w:val="24"/>
          <w:szCs w:val="24"/>
        </w:rPr>
        <w:br w:type="page"/>
      </w:r>
    </w:p>
    <w:p w14:paraId="5873175F" w14:textId="5E24F9A0" w:rsidR="002422AC" w:rsidRDefault="002422AC" w:rsidP="003161C6">
      <w:pPr>
        <w:pStyle w:val="Heading2"/>
      </w:pPr>
      <w:bookmarkStart w:id="10" w:name="_Toc180404120"/>
      <w:r w:rsidRPr="00FC48EA">
        <w:lastRenderedPageBreak/>
        <w:t>Appendix B – PEST Analysis</w:t>
      </w:r>
      <w:bookmarkEnd w:id="10"/>
    </w:p>
    <w:p w14:paraId="06C3A7AF" w14:textId="77777777" w:rsidR="00E3366C" w:rsidRPr="00E3366C" w:rsidRDefault="00E3366C" w:rsidP="00E3366C"/>
    <w:p w14:paraId="43D08D57" w14:textId="77777777" w:rsidR="00275719" w:rsidRPr="00FC48EA" w:rsidRDefault="00275719" w:rsidP="00275719">
      <w:pPr>
        <w:spacing w:line="480" w:lineRule="auto"/>
        <w:jc w:val="both"/>
        <w:rPr>
          <w:bCs/>
          <w:sz w:val="24"/>
          <w:szCs w:val="24"/>
        </w:rPr>
      </w:pPr>
      <w:r w:rsidRPr="00FC48EA">
        <w:rPr>
          <w:bCs/>
          <w:sz w:val="24"/>
          <w:szCs w:val="24"/>
        </w:rPr>
        <w:t>Several external factors identified in the PEST analysis will significantly impact Urban Oasis Glamping London:</w:t>
      </w:r>
    </w:p>
    <w:p w14:paraId="32CB1447" w14:textId="77777777" w:rsidR="00275719" w:rsidRPr="00FC48EA" w:rsidRDefault="00275719" w:rsidP="00275719">
      <w:pPr>
        <w:spacing w:line="480" w:lineRule="auto"/>
        <w:jc w:val="both"/>
        <w:rPr>
          <w:b/>
          <w:sz w:val="24"/>
          <w:szCs w:val="24"/>
        </w:rPr>
      </w:pPr>
      <w:r w:rsidRPr="00FC48EA">
        <w:rPr>
          <w:b/>
          <w:sz w:val="24"/>
          <w:szCs w:val="24"/>
        </w:rPr>
        <w:t>Political Factors</w:t>
      </w:r>
    </w:p>
    <w:p w14:paraId="33D5C12F" w14:textId="523C56B2" w:rsidR="00275719" w:rsidRPr="00BA74CE" w:rsidRDefault="00275719" w:rsidP="00BA74CE">
      <w:pPr>
        <w:spacing w:line="480" w:lineRule="auto"/>
        <w:ind w:firstLine="360"/>
        <w:jc w:val="both"/>
        <w:rPr>
          <w:sz w:val="24"/>
          <w:lang w:val="en-US"/>
        </w:rPr>
      </w:pPr>
      <w:r>
        <w:rPr>
          <w:sz w:val="24"/>
        </w:rPr>
        <w:t xml:space="preserve">Thus, London can be described as politically safe and stable, with well-developed tourism services, which makes this location </w:t>
      </w:r>
      <w:proofErr w:type="spellStart"/>
      <w:r>
        <w:rPr>
          <w:sz w:val="24"/>
        </w:rPr>
        <w:t>favorable</w:t>
      </w:r>
      <w:proofErr w:type="spellEnd"/>
      <w:r>
        <w:rPr>
          <w:sz w:val="24"/>
        </w:rPr>
        <w:t xml:space="preserve"> for hospitality ventures. Still, there are possible regulatory risks, including Brexit constraints or the new visa policies and the free movement of workers in some industries that may impact staffing or the supply chain</w:t>
      </w:r>
      <w:r w:rsidR="00BA74CE">
        <w:rPr>
          <w:sz w:val="24"/>
        </w:rPr>
        <w:t xml:space="preserve"> </w:t>
      </w:r>
      <w:r w:rsidR="00BA74CE" w:rsidRPr="00BA74CE">
        <w:rPr>
          <w:sz w:val="24"/>
          <w:lang w:val="en-US"/>
        </w:rPr>
        <w:t>(Mordor Intelligence, 2024)</w:t>
      </w:r>
      <w:r>
        <w:rPr>
          <w:sz w:val="24"/>
        </w:rPr>
        <w:t>. To minimize this risk, Urban Oasis has the strategy of sourcing locally for all its needs in terms of material and workforce.</w:t>
      </w:r>
    </w:p>
    <w:p w14:paraId="2A60F64D" w14:textId="77777777" w:rsidR="00275719" w:rsidRPr="00FC48EA" w:rsidRDefault="00275719" w:rsidP="00275719">
      <w:pPr>
        <w:spacing w:line="480" w:lineRule="auto"/>
        <w:jc w:val="both"/>
        <w:rPr>
          <w:b/>
          <w:sz w:val="24"/>
          <w:szCs w:val="24"/>
        </w:rPr>
      </w:pPr>
      <w:r w:rsidRPr="00FC48EA">
        <w:rPr>
          <w:b/>
          <w:sz w:val="24"/>
          <w:szCs w:val="24"/>
        </w:rPr>
        <w:t>Economic Factors</w:t>
      </w:r>
    </w:p>
    <w:p w14:paraId="64D5B3B9" w14:textId="0CEC2CE6" w:rsidR="00275719" w:rsidRPr="00BA74CE" w:rsidRDefault="00275719" w:rsidP="00BA74CE">
      <w:pPr>
        <w:spacing w:line="480" w:lineRule="auto"/>
        <w:ind w:firstLine="360"/>
        <w:jc w:val="both"/>
        <w:rPr>
          <w:sz w:val="24"/>
          <w:lang w:val="en-US"/>
        </w:rPr>
      </w:pPr>
      <w:r>
        <w:rPr>
          <w:sz w:val="24"/>
        </w:rPr>
        <w:t>Growth rates have been varying in the UK’s economy, and different levels of inflation have influenced the spending patterns</w:t>
      </w:r>
      <w:r w:rsidR="00BA74CE">
        <w:rPr>
          <w:sz w:val="24"/>
        </w:rPr>
        <w:t xml:space="preserve"> </w:t>
      </w:r>
      <w:r w:rsidR="00BA74CE" w:rsidRPr="00BA74CE">
        <w:rPr>
          <w:sz w:val="24"/>
          <w:lang w:val="en-US"/>
        </w:rPr>
        <w:t>(Tao and Wall, 2008)</w:t>
      </w:r>
      <w:r>
        <w:rPr>
          <w:sz w:val="24"/>
        </w:rPr>
        <w:t>. That said, the premium travel segment for upper-income audiences continues to be stable as people are still willing to pay top dollar for luxurious green experiences. The strategic focus of Urban Oasis on a high-end market is another aspect that limits the vulnerability of this company to economic turbulence since luxury tourism remains immune to fluctuations of recession in most cases.</w:t>
      </w:r>
    </w:p>
    <w:p w14:paraId="755CB28B" w14:textId="77777777" w:rsidR="00275719" w:rsidRPr="00FC48EA" w:rsidRDefault="00275719" w:rsidP="00275719">
      <w:pPr>
        <w:spacing w:line="480" w:lineRule="auto"/>
        <w:jc w:val="both"/>
        <w:rPr>
          <w:b/>
          <w:sz w:val="24"/>
          <w:szCs w:val="24"/>
        </w:rPr>
      </w:pPr>
      <w:r w:rsidRPr="00FC48EA">
        <w:rPr>
          <w:b/>
          <w:sz w:val="24"/>
          <w:szCs w:val="24"/>
        </w:rPr>
        <w:t>Social Factors</w:t>
      </w:r>
    </w:p>
    <w:p w14:paraId="003A85BF" w14:textId="69E33533" w:rsidR="00275719" w:rsidRPr="00BA74CE" w:rsidRDefault="00275719" w:rsidP="00BA74CE">
      <w:pPr>
        <w:spacing w:line="480" w:lineRule="auto"/>
        <w:ind w:firstLine="360"/>
        <w:jc w:val="both"/>
        <w:rPr>
          <w:sz w:val="24"/>
          <w:lang w:val="en-US"/>
        </w:rPr>
      </w:pPr>
      <w:r>
        <w:rPr>
          <w:sz w:val="24"/>
        </w:rPr>
        <w:t>With the rise of awareness regarding sustainable and well-being among consumers, the travelling populace is opting for experiences that include leisure, self-connection with nature, and the preservation of the environment</w:t>
      </w:r>
      <w:r w:rsidR="00BA74CE">
        <w:rPr>
          <w:sz w:val="24"/>
        </w:rPr>
        <w:t xml:space="preserve"> </w:t>
      </w:r>
      <w:r w:rsidR="00BA74CE" w:rsidRPr="00BA74CE">
        <w:rPr>
          <w:sz w:val="24"/>
          <w:lang w:val="en-US"/>
        </w:rPr>
        <w:t>(Tao and Wall, 2008)</w:t>
      </w:r>
      <w:r>
        <w:rPr>
          <w:sz w:val="24"/>
        </w:rPr>
        <w:t xml:space="preserve">. In the global context, 83% of </w:t>
      </w:r>
      <w:proofErr w:type="spellStart"/>
      <w:r>
        <w:rPr>
          <w:sz w:val="24"/>
        </w:rPr>
        <w:t>travelers</w:t>
      </w:r>
      <w:proofErr w:type="spellEnd"/>
      <w:r>
        <w:rPr>
          <w:sz w:val="24"/>
        </w:rPr>
        <w:t xml:space="preserve"> believe that sustainable travel is significant, and Urban Oasis has responded to this need by incorporating environmentally-friendly lodging, proper waste management, and wellness services.</w:t>
      </w:r>
    </w:p>
    <w:p w14:paraId="6BE0139E" w14:textId="77777777" w:rsidR="000F3843" w:rsidRDefault="000F3843" w:rsidP="00275719">
      <w:pPr>
        <w:spacing w:line="480" w:lineRule="auto"/>
        <w:jc w:val="both"/>
        <w:rPr>
          <w:b/>
          <w:sz w:val="24"/>
          <w:szCs w:val="24"/>
        </w:rPr>
      </w:pPr>
    </w:p>
    <w:p w14:paraId="0E5D980D" w14:textId="77777777" w:rsidR="000F3843" w:rsidRDefault="000F3843" w:rsidP="00275719">
      <w:pPr>
        <w:spacing w:line="480" w:lineRule="auto"/>
        <w:jc w:val="both"/>
        <w:rPr>
          <w:b/>
          <w:sz w:val="24"/>
          <w:szCs w:val="24"/>
        </w:rPr>
      </w:pPr>
    </w:p>
    <w:p w14:paraId="60299E9E" w14:textId="77777777" w:rsidR="00275719" w:rsidRPr="00FC48EA" w:rsidRDefault="00275719" w:rsidP="00275719">
      <w:pPr>
        <w:spacing w:line="480" w:lineRule="auto"/>
        <w:jc w:val="both"/>
        <w:rPr>
          <w:b/>
          <w:sz w:val="24"/>
          <w:szCs w:val="24"/>
        </w:rPr>
      </w:pPr>
      <w:r w:rsidRPr="00FC48EA">
        <w:rPr>
          <w:b/>
          <w:sz w:val="24"/>
          <w:szCs w:val="24"/>
        </w:rPr>
        <w:t>Technological Factors</w:t>
      </w:r>
    </w:p>
    <w:p w14:paraId="37B6F003" w14:textId="50073BCA" w:rsidR="00275719" w:rsidRPr="00BA74CE" w:rsidRDefault="00275719" w:rsidP="00BA74CE">
      <w:pPr>
        <w:spacing w:line="480" w:lineRule="auto"/>
        <w:ind w:firstLine="720"/>
        <w:jc w:val="both"/>
        <w:rPr>
          <w:sz w:val="24"/>
          <w:lang w:val="en-US"/>
        </w:rPr>
      </w:pPr>
      <w:r>
        <w:rPr>
          <w:sz w:val="24"/>
        </w:rPr>
        <w:t>The implementation of new technologies in hospitality is of paramount significance to enhancing the quality of customer experience</w:t>
      </w:r>
      <w:r w:rsidR="00BA74CE">
        <w:rPr>
          <w:sz w:val="24"/>
        </w:rPr>
        <w:t xml:space="preserve"> </w:t>
      </w:r>
      <w:r w:rsidR="00BA74CE" w:rsidRPr="00BA74CE">
        <w:rPr>
          <w:sz w:val="24"/>
          <w:lang w:val="en-US"/>
        </w:rPr>
        <w:t>(Mordor Intelligence, 2024)</w:t>
      </w:r>
      <w:r>
        <w:rPr>
          <w:sz w:val="24"/>
        </w:rPr>
        <w:t>. Since bookings will be made online, to check-in through mobile applications, concierge services to be fully developed through Artificial intelligence, technology will go a long way in increasing guest satisfaction as well as operations at Urban Oasis. The establishment will incorporate appropriate technology support for booking, customer interface, and convenient service delivery.</w:t>
      </w:r>
    </w:p>
    <w:p w14:paraId="1330FFE3" w14:textId="77777777" w:rsidR="00BA74CE" w:rsidRDefault="00BA74CE">
      <w:pPr>
        <w:overflowPunct/>
        <w:autoSpaceDE/>
        <w:autoSpaceDN/>
        <w:adjustRightInd/>
        <w:spacing w:after="200" w:line="276" w:lineRule="auto"/>
        <w:textAlignment w:val="auto"/>
        <w:rPr>
          <w:b/>
          <w:iCs/>
          <w:sz w:val="24"/>
          <w:szCs w:val="24"/>
        </w:rPr>
      </w:pPr>
      <w:r>
        <w:rPr>
          <w:b/>
          <w:iCs/>
          <w:sz w:val="24"/>
          <w:szCs w:val="24"/>
        </w:rPr>
        <w:br w:type="page"/>
      </w:r>
    </w:p>
    <w:p w14:paraId="235EF638" w14:textId="408D98F0" w:rsidR="002422AC" w:rsidRDefault="002422AC" w:rsidP="003161C6">
      <w:pPr>
        <w:pStyle w:val="Heading2"/>
      </w:pPr>
      <w:bookmarkStart w:id="11" w:name="_Toc180404121"/>
      <w:r w:rsidRPr="00FC48EA">
        <w:lastRenderedPageBreak/>
        <w:t xml:space="preserve">Appendix C – Copy of Pitch </w:t>
      </w:r>
      <w:r w:rsidR="00A2214E" w:rsidRPr="00FC48EA">
        <w:t>Supporting</w:t>
      </w:r>
      <w:r w:rsidRPr="00FC48EA">
        <w:t xml:space="preserve"> </w:t>
      </w:r>
      <w:r w:rsidR="00A2214E" w:rsidRPr="00FC48EA">
        <w:t>Materi</w:t>
      </w:r>
      <w:r w:rsidR="00316FD5" w:rsidRPr="00FC48EA">
        <w:t>al</w:t>
      </w:r>
      <w:bookmarkEnd w:id="11"/>
    </w:p>
    <w:p w14:paraId="1AB615B4" w14:textId="77777777" w:rsidR="00FD2E7D" w:rsidRDefault="00FD2E7D" w:rsidP="00FD2E7D"/>
    <w:p w14:paraId="566B6924" w14:textId="2CB58B5A" w:rsidR="00FD2E7D" w:rsidRDefault="00FD2E7D" w:rsidP="00FD2E7D">
      <w:r w:rsidRPr="00FD2E7D">
        <w:rPr>
          <w:noProof/>
          <w:lang w:eastAsia="en-GB"/>
        </w:rPr>
        <w:drawing>
          <wp:inline distT="0" distB="0" distL="0" distR="0" wp14:anchorId="4BAFC9FF" wp14:editId="7AAA33B8">
            <wp:extent cx="5760085" cy="35668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60085" cy="3566822"/>
                    </a:xfrm>
                    <a:prstGeom prst="rect">
                      <a:avLst/>
                    </a:prstGeom>
                  </pic:spPr>
                </pic:pic>
              </a:graphicData>
            </a:graphic>
          </wp:inline>
        </w:drawing>
      </w:r>
    </w:p>
    <w:p w14:paraId="6E8F013E" w14:textId="4879891E" w:rsidR="00FD2E7D" w:rsidRDefault="00FD2E7D" w:rsidP="00FD2E7D">
      <w:r w:rsidRPr="00FD2E7D">
        <w:rPr>
          <w:noProof/>
          <w:lang w:eastAsia="en-GB"/>
        </w:rPr>
        <w:drawing>
          <wp:inline distT="0" distB="0" distL="0" distR="0" wp14:anchorId="798E29F3" wp14:editId="00212C0A">
            <wp:extent cx="5760085" cy="186710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60085" cy="1867104"/>
                    </a:xfrm>
                    <a:prstGeom prst="rect">
                      <a:avLst/>
                    </a:prstGeom>
                  </pic:spPr>
                </pic:pic>
              </a:graphicData>
            </a:graphic>
          </wp:inline>
        </w:drawing>
      </w:r>
    </w:p>
    <w:p w14:paraId="13A332EF" w14:textId="61F38DF9" w:rsidR="00FD2E7D" w:rsidRDefault="00FD2E7D" w:rsidP="00FD2E7D">
      <w:r w:rsidRPr="00FD2E7D">
        <w:rPr>
          <w:noProof/>
          <w:lang w:eastAsia="en-GB"/>
        </w:rPr>
        <w:drawing>
          <wp:inline distT="0" distB="0" distL="0" distR="0" wp14:anchorId="579A67CA" wp14:editId="19D560C1">
            <wp:extent cx="5760085" cy="254711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60085" cy="2547115"/>
                    </a:xfrm>
                    <a:prstGeom prst="rect">
                      <a:avLst/>
                    </a:prstGeom>
                  </pic:spPr>
                </pic:pic>
              </a:graphicData>
            </a:graphic>
          </wp:inline>
        </w:drawing>
      </w:r>
    </w:p>
    <w:p w14:paraId="29ED83F0" w14:textId="18303EC1" w:rsidR="00FD2E7D" w:rsidRDefault="00FD2E7D" w:rsidP="00FD2E7D">
      <w:r w:rsidRPr="00FD2E7D">
        <w:rPr>
          <w:noProof/>
          <w:lang w:eastAsia="en-GB"/>
        </w:rPr>
        <w:lastRenderedPageBreak/>
        <w:drawing>
          <wp:inline distT="0" distB="0" distL="0" distR="0" wp14:anchorId="0DE4255E" wp14:editId="4F9CDD14">
            <wp:extent cx="5760085" cy="273111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60085" cy="2731117"/>
                    </a:xfrm>
                    <a:prstGeom prst="rect">
                      <a:avLst/>
                    </a:prstGeom>
                  </pic:spPr>
                </pic:pic>
              </a:graphicData>
            </a:graphic>
          </wp:inline>
        </w:drawing>
      </w:r>
    </w:p>
    <w:p w14:paraId="4FDA2387" w14:textId="172817DD" w:rsidR="00FD2E7D" w:rsidRDefault="00FD2E7D" w:rsidP="00FD2E7D">
      <w:r w:rsidRPr="00FD2E7D">
        <w:rPr>
          <w:noProof/>
          <w:lang w:eastAsia="en-GB"/>
        </w:rPr>
        <w:drawing>
          <wp:inline distT="0" distB="0" distL="0" distR="0" wp14:anchorId="78282FD4" wp14:editId="26A3A0E7">
            <wp:extent cx="5760085" cy="27668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60085" cy="2766810"/>
                    </a:xfrm>
                    <a:prstGeom prst="rect">
                      <a:avLst/>
                    </a:prstGeom>
                  </pic:spPr>
                </pic:pic>
              </a:graphicData>
            </a:graphic>
          </wp:inline>
        </w:drawing>
      </w:r>
    </w:p>
    <w:p w14:paraId="6E6074FD" w14:textId="632B82CC" w:rsidR="00FD2E7D" w:rsidRDefault="00FD2E7D" w:rsidP="00FD2E7D">
      <w:r w:rsidRPr="00FD2E7D">
        <w:rPr>
          <w:noProof/>
          <w:lang w:eastAsia="en-GB"/>
        </w:rPr>
        <w:drawing>
          <wp:inline distT="0" distB="0" distL="0" distR="0" wp14:anchorId="1745B40A" wp14:editId="37F82D62">
            <wp:extent cx="5760085" cy="2723117"/>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60085" cy="2723117"/>
                    </a:xfrm>
                    <a:prstGeom prst="rect">
                      <a:avLst/>
                    </a:prstGeom>
                  </pic:spPr>
                </pic:pic>
              </a:graphicData>
            </a:graphic>
          </wp:inline>
        </w:drawing>
      </w:r>
    </w:p>
    <w:p w14:paraId="46F1CA04" w14:textId="0882339B" w:rsidR="00FD2E7D" w:rsidRDefault="00FD2E7D" w:rsidP="00FD2E7D">
      <w:r w:rsidRPr="00FD2E7D">
        <w:rPr>
          <w:noProof/>
          <w:lang w:eastAsia="en-GB"/>
        </w:rPr>
        <w:lastRenderedPageBreak/>
        <w:drawing>
          <wp:inline distT="0" distB="0" distL="0" distR="0" wp14:anchorId="06027264" wp14:editId="183B5215">
            <wp:extent cx="5760085" cy="270527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60085" cy="2705271"/>
                    </a:xfrm>
                    <a:prstGeom prst="rect">
                      <a:avLst/>
                    </a:prstGeom>
                  </pic:spPr>
                </pic:pic>
              </a:graphicData>
            </a:graphic>
          </wp:inline>
        </w:drawing>
      </w:r>
    </w:p>
    <w:p w14:paraId="36C8BAEF" w14:textId="77777777" w:rsidR="00FD2E7D" w:rsidRDefault="00FD2E7D" w:rsidP="00FD2E7D"/>
    <w:p w14:paraId="4DB82B5B" w14:textId="6BECE451" w:rsidR="00FD2E7D" w:rsidRDefault="00FD2E7D" w:rsidP="00FD2E7D">
      <w:r w:rsidRPr="00FD2E7D">
        <w:rPr>
          <w:noProof/>
          <w:lang w:eastAsia="en-GB"/>
        </w:rPr>
        <w:drawing>
          <wp:inline distT="0" distB="0" distL="0" distR="0" wp14:anchorId="79FFD768" wp14:editId="62F83990">
            <wp:extent cx="5760085" cy="255388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60085" cy="2553884"/>
                    </a:xfrm>
                    <a:prstGeom prst="rect">
                      <a:avLst/>
                    </a:prstGeom>
                  </pic:spPr>
                </pic:pic>
              </a:graphicData>
            </a:graphic>
          </wp:inline>
        </w:drawing>
      </w:r>
    </w:p>
    <w:p w14:paraId="67C536DB" w14:textId="228FBF62" w:rsidR="00FD2E7D" w:rsidRDefault="00FD2E7D" w:rsidP="00FD2E7D">
      <w:r w:rsidRPr="00FD2E7D">
        <w:rPr>
          <w:noProof/>
          <w:lang w:eastAsia="en-GB"/>
        </w:rPr>
        <w:drawing>
          <wp:inline distT="0" distB="0" distL="0" distR="0" wp14:anchorId="7FADDCC7" wp14:editId="18A08661">
            <wp:extent cx="5760085" cy="2792041"/>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60085" cy="2792041"/>
                    </a:xfrm>
                    <a:prstGeom prst="rect">
                      <a:avLst/>
                    </a:prstGeom>
                  </pic:spPr>
                </pic:pic>
              </a:graphicData>
            </a:graphic>
          </wp:inline>
        </w:drawing>
      </w:r>
    </w:p>
    <w:p w14:paraId="614FE65E" w14:textId="5D78B82E" w:rsidR="00FD2E7D" w:rsidRDefault="00FD2E7D" w:rsidP="00FD2E7D">
      <w:r w:rsidRPr="00FD2E7D">
        <w:rPr>
          <w:noProof/>
          <w:lang w:eastAsia="en-GB"/>
        </w:rPr>
        <w:lastRenderedPageBreak/>
        <w:drawing>
          <wp:inline distT="0" distB="0" distL="0" distR="0" wp14:anchorId="7B3EA1A3" wp14:editId="6F6A3019">
            <wp:extent cx="5760085" cy="271019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60085" cy="2710194"/>
                    </a:xfrm>
                    <a:prstGeom prst="rect">
                      <a:avLst/>
                    </a:prstGeom>
                  </pic:spPr>
                </pic:pic>
              </a:graphicData>
            </a:graphic>
          </wp:inline>
        </w:drawing>
      </w:r>
    </w:p>
    <w:p w14:paraId="57C4119D" w14:textId="4BF4D800" w:rsidR="00FD2E7D" w:rsidRPr="00FD2E7D" w:rsidRDefault="00FD2E7D" w:rsidP="00FD2E7D">
      <w:r w:rsidRPr="00FD2E7D">
        <w:rPr>
          <w:noProof/>
          <w:lang w:eastAsia="en-GB"/>
        </w:rPr>
        <w:drawing>
          <wp:inline distT="0" distB="0" distL="0" distR="0" wp14:anchorId="0B0F4E52" wp14:editId="689C15E1">
            <wp:extent cx="5760085" cy="303573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60085" cy="3035737"/>
                    </a:xfrm>
                    <a:prstGeom prst="rect">
                      <a:avLst/>
                    </a:prstGeom>
                  </pic:spPr>
                </pic:pic>
              </a:graphicData>
            </a:graphic>
          </wp:inline>
        </w:drawing>
      </w:r>
    </w:p>
    <w:p w14:paraId="214D40A3" w14:textId="77777777" w:rsidR="00AB32BF" w:rsidRPr="00AB32BF" w:rsidRDefault="00AB32BF" w:rsidP="00AB32BF"/>
    <w:p w14:paraId="022F89B2" w14:textId="77777777" w:rsidR="008B20DC" w:rsidRPr="00FC48EA" w:rsidRDefault="008B20DC" w:rsidP="00FC48EA">
      <w:pPr>
        <w:spacing w:line="360" w:lineRule="auto"/>
        <w:rPr>
          <w:b/>
          <w:iCs/>
          <w:sz w:val="24"/>
          <w:szCs w:val="24"/>
        </w:rPr>
      </w:pPr>
    </w:p>
    <w:p w14:paraId="5811BC80" w14:textId="77777777" w:rsidR="008B20DC" w:rsidRPr="00FC48EA" w:rsidRDefault="008B20DC" w:rsidP="00FC48EA">
      <w:pPr>
        <w:spacing w:line="360" w:lineRule="auto"/>
        <w:rPr>
          <w:b/>
          <w:iCs/>
          <w:sz w:val="24"/>
          <w:szCs w:val="24"/>
        </w:rPr>
      </w:pPr>
    </w:p>
    <w:p w14:paraId="3A09CF3E" w14:textId="24043D32" w:rsidR="008B20DC" w:rsidRPr="00FC48EA" w:rsidRDefault="008B20DC" w:rsidP="00FC48EA">
      <w:pPr>
        <w:spacing w:line="360" w:lineRule="auto"/>
        <w:rPr>
          <w:b/>
          <w:iCs/>
          <w:sz w:val="24"/>
          <w:szCs w:val="24"/>
        </w:rPr>
      </w:pPr>
    </w:p>
    <w:p w14:paraId="7A1BB270" w14:textId="77777777" w:rsidR="008B20DC" w:rsidRPr="00FC48EA" w:rsidRDefault="008B20DC" w:rsidP="00FC48EA">
      <w:pPr>
        <w:spacing w:line="360" w:lineRule="auto"/>
        <w:rPr>
          <w:b/>
          <w:iCs/>
          <w:sz w:val="24"/>
          <w:szCs w:val="24"/>
        </w:rPr>
      </w:pPr>
    </w:p>
    <w:p w14:paraId="02495606" w14:textId="77777777" w:rsidR="008B20DC" w:rsidRPr="00FC48EA" w:rsidRDefault="008B20DC" w:rsidP="00FC48EA">
      <w:pPr>
        <w:spacing w:line="360" w:lineRule="auto"/>
        <w:rPr>
          <w:b/>
          <w:iCs/>
          <w:sz w:val="24"/>
          <w:szCs w:val="24"/>
        </w:rPr>
      </w:pPr>
    </w:p>
    <w:p w14:paraId="10491DE7" w14:textId="6AF785C5" w:rsidR="008B20DC" w:rsidRPr="00FC48EA" w:rsidRDefault="008B20DC" w:rsidP="00FC48EA">
      <w:pPr>
        <w:spacing w:line="360" w:lineRule="auto"/>
        <w:rPr>
          <w:b/>
          <w:iCs/>
          <w:sz w:val="24"/>
          <w:szCs w:val="24"/>
        </w:rPr>
      </w:pPr>
      <w:r w:rsidRPr="00FC48EA">
        <w:rPr>
          <w:b/>
          <w:iCs/>
          <w:sz w:val="24"/>
          <w:szCs w:val="24"/>
        </w:rPr>
        <w:br w:type="page"/>
      </w:r>
    </w:p>
    <w:p w14:paraId="023A96D4" w14:textId="4A662BBC" w:rsidR="008B20DC" w:rsidRDefault="008B20DC" w:rsidP="00473CB1">
      <w:pPr>
        <w:pStyle w:val="Heading1"/>
      </w:pPr>
      <w:bookmarkStart w:id="12" w:name="_Toc180404122"/>
      <w:r w:rsidRPr="00FC48EA">
        <w:lastRenderedPageBreak/>
        <w:t>REFERENCE LIST</w:t>
      </w:r>
      <w:bookmarkEnd w:id="12"/>
    </w:p>
    <w:p w14:paraId="1216592A" w14:textId="77777777" w:rsidR="00BA74CE" w:rsidRPr="007F5612" w:rsidRDefault="00BA74CE" w:rsidP="00BA74CE">
      <w:pPr>
        <w:spacing w:line="360" w:lineRule="auto"/>
        <w:ind w:left="720" w:hanging="720"/>
        <w:jc w:val="both"/>
        <w:rPr>
          <w:sz w:val="24"/>
          <w:szCs w:val="24"/>
        </w:rPr>
      </w:pPr>
      <w:r w:rsidRPr="007F5612">
        <w:rPr>
          <w:sz w:val="24"/>
          <w:szCs w:val="24"/>
        </w:rPr>
        <w:t xml:space="preserve">Anderson, T.E. (2024) </w:t>
      </w:r>
      <w:r w:rsidRPr="007F5612">
        <w:rPr>
          <w:i/>
          <w:iCs/>
          <w:sz w:val="24"/>
          <w:szCs w:val="24"/>
        </w:rPr>
        <w:t>Visionary leadership: A Guidebook for 21st Century Organizations and Entrepreneurial Teams</w:t>
      </w:r>
      <w:r w:rsidRPr="007F5612">
        <w:rPr>
          <w:sz w:val="24"/>
          <w:szCs w:val="24"/>
        </w:rPr>
        <w:t>. Springer.</w:t>
      </w:r>
    </w:p>
    <w:p w14:paraId="7E674E69" w14:textId="77777777" w:rsidR="00BA74CE" w:rsidRPr="0056045B" w:rsidRDefault="00BA74CE" w:rsidP="00BA74CE">
      <w:pPr>
        <w:spacing w:line="360" w:lineRule="auto"/>
        <w:ind w:left="720" w:hanging="720"/>
        <w:jc w:val="both"/>
        <w:rPr>
          <w:sz w:val="24"/>
          <w:szCs w:val="24"/>
        </w:rPr>
      </w:pPr>
      <w:proofErr w:type="spellStart"/>
      <w:r w:rsidRPr="007F5612">
        <w:rPr>
          <w:sz w:val="24"/>
          <w:szCs w:val="24"/>
        </w:rPr>
        <w:t>Baratsas</w:t>
      </w:r>
      <w:proofErr w:type="spellEnd"/>
      <w:r w:rsidRPr="007F5612">
        <w:rPr>
          <w:sz w:val="24"/>
          <w:szCs w:val="24"/>
        </w:rPr>
        <w:t xml:space="preserve">, V. and Tzavaras, P. (2023) 'Risk Management Practice in the Tourism and Hospitality Industry,' </w:t>
      </w:r>
      <w:r w:rsidRPr="007F5612">
        <w:rPr>
          <w:i/>
          <w:iCs/>
          <w:sz w:val="24"/>
          <w:szCs w:val="24"/>
        </w:rPr>
        <w:t>Entrepreneurship</w:t>
      </w:r>
      <w:r w:rsidRPr="007F5612">
        <w:rPr>
          <w:sz w:val="24"/>
          <w:szCs w:val="24"/>
        </w:rPr>
        <w:t xml:space="preserve"> [Preprint]. </w:t>
      </w:r>
      <w:hyperlink r:id="rId20" w:history="1">
        <w:r w:rsidRPr="007F5612">
          <w:rPr>
            <w:rStyle w:val="Hyperlink"/>
            <w:szCs w:val="24"/>
          </w:rPr>
          <w:t>https://doi.org/10.33422/6th.icmef.2023.03.002</w:t>
        </w:r>
      </w:hyperlink>
      <w:r w:rsidRPr="007F5612">
        <w:rPr>
          <w:sz w:val="24"/>
          <w:szCs w:val="24"/>
        </w:rPr>
        <w:t>.</w:t>
      </w:r>
    </w:p>
    <w:p w14:paraId="5C380E26" w14:textId="77777777" w:rsidR="00BA74CE" w:rsidRPr="0056045B" w:rsidRDefault="00BA74CE" w:rsidP="00BA74CE">
      <w:pPr>
        <w:spacing w:line="360" w:lineRule="auto"/>
        <w:ind w:left="720" w:hanging="720"/>
        <w:jc w:val="both"/>
        <w:rPr>
          <w:sz w:val="24"/>
          <w:szCs w:val="24"/>
        </w:rPr>
      </w:pPr>
      <w:r w:rsidRPr="0056045B">
        <w:rPr>
          <w:sz w:val="24"/>
          <w:szCs w:val="24"/>
        </w:rPr>
        <w:t xml:space="preserve">Barringer, B. R. &amp; Ireland, R.D. (2018) Entrepreneurship: Successfully Launching New Ventures, 4th Ed., Prentice Hall: New Jersey </w:t>
      </w:r>
    </w:p>
    <w:p w14:paraId="6D83B952" w14:textId="77777777" w:rsidR="00BA74CE" w:rsidRPr="0056045B" w:rsidRDefault="00BA74CE" w:rsidP="00BA74CE">
      <w:pPr>
        <w:spacing w:line="360" w:lineRule="auto"/>
        <w:ind w:left="720" w:hanging="720"/>
        <w:jc w:val="both"/>
        <w:rPr>
          <w:sz w:val="24"/>
          <w:szCs w:val="24"/>
        </w:rPr>
      </w:pPr>
      <w:r w:rsidRPr="0056045B">
        <w:rPr>
          <w:sz w:val="24"/>
          <w:szCs w:val="24"/>
        </w:rPr>
        <w:t>Boston Zimmerer, T.W. &amp; Scarborough, N.M. (2011) Essentials of Entrepreneurship, 6th Ed., Prentice Hall: New Jersey</w:t>
      </w:r>
    </w:p>
    <w:p w14:paraId="71695FBE" w14:textId="77777777" w:rsidR="00BA74CE" w:rsidRPr="0056045B" w:rsidRDefault="00BA74CE" w:rsidP="00BA74CE">
      <w:pPr>
        <w:spacing w:line="360" w:lineRule="auto"/>
        <w:ind w:left="720" w:hanging="720"/>
        <w:jc w:val="both"/>
        <w:rPr>
          <w:sz w:val="24"/>
          <w:szCs w:val="24"/>
        </w:rPr>
      </w:pPr>
      <w:r w:rsidRPr="0056045B">
        <w:rPr>
          <w:sz w:val="24"/>
          <w:szCs w:val="24"/>
        </w:rPr>
        <w:t xml:space="preserve">Burns, P. (2022) Entrepreneurship and Small Business, 5th Ed., Palgrave Macmillan: Basingstoke </w:t>
      </w:r>
    </w:p>
    <w:p w14:paraId="728AFE05" w14:textId="77777777" w:rsidR="00BA74CE" w:rsidRPr="007F5612" w:rsidRDefault="00BA74CE" w:rsidP="00BA74CE">
      <w:pPr>
        <w:spacing w:line="360" w:lineRule="auto"/>
        <w:ind w:left="720" w:hanging="720"/>
        <w:jc w:val="both"/>
        <w:rPr>
          <w:sz w:val="24"/>
          <w:szCs w:val="24"/>
        </w:rPr>
      </w:pPr>
      <w:r w:rsidRPr="007F5612">
        <w:rPr>
          <w:sz w:val="24"/>
          <w:szCs w:val="24"/>
        </w:rPr>
        <w:t xml:space="preserve">Clennett, R. (2019) </w:t>
      </w:r>
      <w:r w:rsidRPr="007F5612">
        <w:rPr>
          <w:i/>
          <w:iCs/>
          <w:sz w:val="24"/>
          <w:szCs w:val="24"/>
        </w:rPr>
        <w:t>Lessons in business Leadership: Gordon Ramsay</w:t>
      </w:r>
      <w:r w:rsidRPr="007F5612">
        <w:rPr>
          <w:sz w:val="24"/>
          <w:szCs w:val="24"/>
        </w:rPr>
        <w:t xml:space="preserve">. </w:t>
      </w:r>
      <w:hyperlink r:id="rId21" w:history="1">
        <w:r w:rsidRPr="007F5612">
          <w:rPr>
            <w:rStyle w:val="Hyperlink"/>
            <w:szCs w:val="24"/>
          </w:rPr>
          <w:t>https://rossclennett.com/2008/04/lessons-in-business-leadership-gordon/</w:t>
        </w:r>
      </w:hyperlink>
      <w:r w:rsidRPr="007F5612">
        <w:rPr>
          <w:sz w:val="24"/>
          <w:szCs w:val="24"/>
        </w:rPr>
        <w:t xml:space="preserve"> (Accessed: October 11, 2024).</w:t>
      </w:r>
    </w:p>
    <w:p w14:paraId="59400BB6" w14:textId="77777777" w:rsidR="00BA74CE" w:rsidRPr="0056045B" w:rsidRDefault="00BA74CE" w:rsidP="00BA74CE">
      <w:pPr>
        <w:spacing w:line="360" w:lineRule="auto"/>
        <w:ind w:left="720" w:hanging="720"/>
        <w:jc w:val="both"/>
        <w:rPr>
          <w:sz w:val="24"/>
          <w:szCs w:val="24"/>
        </w:rPr>
      </w:pPr>
      <w:r w:rsidRPr="007F5612">
        <w:rPr>
          <w:sz w:val="24"/>
          <w:szCs w:val="24"/>
        </w:rPr>
        <w:t xml:space="preserve">Evanoff, M. (2016) 'The International Hotel Management Agreement: Origins, Evolution, and Status,' </w:t>
      </w:r>
      <w:r w:rsidRPr="007F5612">
        <w:rPr>
          <w:i/>
          <w:iCs/>
          <w:sz w:val="24"/>
          <w:szCs w:val="24"/>
        </w:rPr>
        <w:t>Hotel Management</w:t>
      </w:r>
      <w:r w:rsidRPr="007F5612">
        <w:rPr>
          <w:sz w:val="24"/>
          <w:szCs w:val="24"/>
        </w:rPr>
        <w:t xml:space="preserve"> [Preprint]. </w:t>
      </w:r>
      <w:hyperlink r:id="rId22" w:history="1">
        <w:r w:rsidRPr="007F5612">
          <w:rPr>
            <w:rStyle w:val="Hyperlink"/>
            <w:szCs w:val="24"/>
          </w:rPr>
          <w:t>http://scholarship.sha.cornell.edu/chrreports/12/</w:t>
        </w:r>
      </w:hyperlink>
      <w:r w:rsidRPr="007F5612">
        <w:rPr>
          <w:sz w:val="24"/>
          <w:szCs w:val="24"/>
        </w:rPr>
        <w:t>.</w:t>
      </w:r>
    </w:p>
    <w:p w14:paraId="090E35BD" w14:textId="77777777" w:rsidR="00BA74CE" w:rsidRPr="0056045B" w:rsidRDefault="00BA74CE" w:rsidP="00BA74CE">
      <w:pPr>
        <w:spacing w:line="360" w:lineRule="auto"/>
        <w:ind w:left="720" w:hanging="720"/>
        <w:jc w:val="both"/>
        <w:rPr>
          <w:sz w:val="24"/>
          <w:szCs w:val="24"/>
        </w:rPr>
      </w:pPr>
      <w:proofErr w:type="spellStart"/>
      <w:r w:rsidRPr="007F5612">
        <w:rPr>
          <w:sz w:val="24"/>
          <w:szCs w:val="24"/>
        </w:rPr>
        <w:t>Giannoukou</w:t>
      </w:r>
      <w:proofErr w:type="spellEnd"/>
      <w:r w:rsidRPr="007F5612">
        <w:rPr>
          <w:sz w:val="24"/>
          <w:szCs w:val="24"/>
        </w:rPr>
        <w:t xml:space="preserve">, I. (2024) 'Revolutionizing Hospitality: Strategic integration of innovation management embracing technological innovation for enhanced customer experiences,' </w:t>
      </w:r>
      <w:proofErr w:type="spellStart"/>
      <w:r w:rsidRPr="007F5612">
        <w:rPr>
          <w:i/>
          <w:iCs/>
          <w:sz w:val="24"/>
          <w:szCs w:val="24"/>
        </w:rPr>
        <w:t>Technium</w:t>
      </w:r>
      <w:proofErr w:type="spellEnd"/>
      <w:r w:rsidRPr="007F5612">
        <w:rPr>
          <w:i/>
          <w:iCs/>
          <w:sz w:val="24"/>
          <w:szCs w:val="24"/>
        </w:rPr>
        <w:t xml:space="preserve"> Business and Management</w:t>
      </w:r>
      <w:r w:rsidRPr="007F5612">
        <w:rPr>
          <w:sz w:val="24"/>
          <w:szCs w:val="24"/>
        </w:rPr>
        <w:t xml:space="preserve">, 7, pp. 24–39. </w:t>
      </w:r>
      <w:hyperlink r:id="rId23" w:history="1">
        <w:r w:rsidRPr="007F5612">
          <w:rPr>
            <w:rStyle w:val="Hyperlink"/>
            <w:szCs w:val="24"/>
          </w:rPr>
          <w:t>https://doi.org/10.47577/business.v7i.10585</w:t>
        </w:r>
      </w:hyperlink>
      <w:r w:rsidRPr="007F5612">
        <w:rPr>
          <w:sz w:val="24"/>
          <w:szCs w:val="24"/>
        </w:rPr>
        <w:t>.</w:t>
      </w:r>
    </w:p>
    <w:p w14:paraId="0130475D" w14:textId="77777777" w:rsidR="00BA74CE" w:rsidRPr="0056045B" w:rsidRDefault="00BA74CE" w:rsidP="00BA74CE">
      <w:pPr>
        <w:spacing w:line="360" w:lineRule="auto"/>
        <w:ind w:left="720" w:hanging="720"/>
        <w:jc w:val="both"/>
        <w:rPr>
          <w:sz w:val="24"/>
          <w:szCs w:val="24"/>
        </w:rPr>
      </w:pPr>
      <w:r w:rsidRPr="007F5612">
        <w:rPr>
          <w:sz w:val="24"/>
          <w:szCs w:val="24"/>
        </w:rPr>
        <w:t xml:space="preserve">González-González, T. and García-Almeida, D.J. (2021) 'Frontline employee-driven innovation through suggestions in hospitality firms: The role of the employee’s creativity, knowledge, and motivation,' </w:t>
      </w:r>
      <w:r w:rsidRPr="007F5612">
        <w:rPr>
          <w:i/>
          <w:iCs/>
          <w:sz w:val="24"/>
          <w:szCs w:val="24"/>
        </w:rPr>
        <w:t>International Journal of Hospitality Management</w:t>
      </w:r>
      <w:r w:rsidRPr="007F5612">
        <w:rPr>
          <w:sz w:val="24"/>
          <w:szCs w:val="24"/>
        </w:rPr>
        <w:t xml:space="preserve">, 94, p. 102877. </w:t>
      </w:r>
      <w:hyperlink r:id="rId24" w:history="1">
        <w:r w:rsidRPr="007F5612">
          <w:rPr>
            <w:rStyle w:val="Hyperlink"/>
            <w:szCs w:val="24"/>
          </w:rPr>
          <w:t>https://doi.org/10.1016/j.ijhm.2021.102877</w:t>
        </w:r>
      </w:hyperlink>
      <w:r w:rsidRPr="007F5612">
        <w:rPr>
          <w:sz w:val="24"/>
          <w:szCs w:val="24"/>
        </w:rPr>
        <w:t>.</w:t>
      </w:r>
    </w:p>
    <w:p w14:paraId="342E7B00" w14:textId="77777777" w:rsidR="00BA74CE" w:rsidRPr="00F7663F" w:rsidRDefault="00BA74CE" w:rsidP="00BA74CE">
      <w:pPr>
        <w:spacing w:line="360" w:lineRule="auto"/>
        <w:ind w:left="720" w:hanging="720"/>
        <w:jc w:val="both"/>
        <w:rPr>
          <w:sz w:val="24"/>
          <w:szCs w:val="24"/>
          <w:lang w:val="en-US"/>
        </w:rPr>
      </w:pPr>
      <w:r w:rsidRPr="00F7663F">
        <w:rPr>
          <w:sz w:val="24"/>
          <w:szCs w:val="24"/>
          <w:lang w:val="en-US"/>
        </w:rPr>
        <w:t xml:space="preserve">GOV.UK (2024) </w:t>
      </w:r>
      <w:r w:rsidRPr="00F7663F">
        <w:rPr>
          <w:i/>
          <w:iCs/>
          <w:sz w:val="24"/>
          <w:szCs w:val="24"/>
          <w:lang w:val="en-US"/>
        </w:rPr>
        <w:t>SAWDAY’S CANOPY &amp; STARS LIMITED overview - Find and update company information - GOV.UK</w:t>
      </w:r>
      <w:r w:rsidRPr="00F7663F">
        <w:rPr>
          <w:sz w:val="24"/>
          <w:szCs w:val="24"/>
          <w:lang w:val="en-US"/>
        </w:rPr>
        <w:t xml:space="preserve">. </w:t>
      </w:r>
      <w:hyperlink r:id="rId25" w:history="1">
        <w:r w:rsidRPr="00F7663F">
          <w:rPr>
            <w:rStyle w:val="Hyperlink"/>
            <w:sz w:val="24"/>
            <w:szCs w:val="24"/>
            <w:lang w:val="en-US"/>
          </w:rPr>
          <w:t>https://find-and-update.company-information.service.gov.uk/company/09088366</w:t>
        </w:r>
      </w:hyperlink>
      <w:r w:rsidRPr="00F7663F">
        <w:rPr>
          <w:sz w:val="24"/>
          <w:szCs w:val="24"/>
          <w:lang w:val="en-US"/>
        </w:rPr>
        <w:t xml:space="preserve"> (Accessed: October 21, 2024).</w:t>
      </w:r>
    </w:p>
    <w:p w14:paraId="76317C06" w14:textId="77777777" w:rsidR="00BA74CE" w:rsidRPr="007F5612" w:rsidRDefault="00BA74CE" w:rsidP="00BA74CE">
      <w:pPr>
        <w:spacing w:line="360" w:lineRule="auto"/>
        <w:ind w:left="720" w:hanging="720"/>
        <w:jc w:val="both"/>
        <w:rPr>
          <w:sz w:val="24"/>
          <w:szCs w:val="24"/>
        </w:rPr>
      </w:pPr>
      <w:r w:rsidRPr="007F5612">
        <w:rPr>
          <w:sz w:val="24"/>
          <w:szCs w:val="24"/>
        </w:rPr>
        <w:t xml:space="preserve">Jane (2024) </w:t>
      </w:r>
      <w:r w:rsidRPr="007F5612">
        <w:rPr>
          <w:i/>
          <w:iCs/>
          <w:sz w:val="24"/>
          <w:szCs w:val="24"/>
        </w:rPr>
        <w:t xml:space="preserve">McClelland achievement and acquired needs theory - </w:t>
      </w:r>
      <w:proofErr w:type="spellStart"/>
      <w:r w:rsidRPr="007F5612">
        <w:rPr>
          <w:i/>
          <w:iCs/>
          <w:sz w:val="24"/>
          <w:szCs w:val="24"/>
        </w:rPr>
        <w:t>YourCoach</w:t>
      </w:r>
      <w:proofErr w:type="spellEnd"/>
      <w:r w:rsidRPr="007F5612">
        <w:rPr>
          <w:sz w:val="24"/>
          <w:szCs w:val="24"/>
        </w:rPr>
        <w:t xml:space="preserve">. </w:t>
      </w:r>
      <w:hyperlink r:id="rId26" w:anchor=":~:text=McClelland's%20motivation%20theory%20argues%20that,course%20most%20people%20are%20not" w:history="1">
        <w:r w:rsidRPr="007F5612">
          <w:rPr>
            <w:rStyle w:val="Hyperlink"/>
            <w:szCs w:val="24"/>
          </w:rPr>
          <w:t>https://www.yourcoach.be/en/employee-motivation-theories/mcclelland-achievement-and-acquired-needs-theory/#:~:text=McClelland's%20motivation%20theory%20argues%20that,course%20most%20people%20are%20not</w:t>
        </w:r>
      </w:hyperlink>
      <w:r w:rsidRPr="007F5612">
        <w:rPr>
          <w:sz w:val="24"/>
          <w:szCs w:val="24"/>
        </w:rPr>
        <w:t>.(Accessed: October 11, 2024).</w:t>
      </w:r>
    </w:p>
    <w:p w14:paraId="636FF364" w14:textId="77777777" w:rsidR="00BA74CE" w:rsidRPr="0056045B" w:rsidRDefault="00BA74CE" w:rsidP="00BA74CE">
      <w:pPr>
        <w:spacing w:line="360" w:lineRule="auto"/>
        <w:ind w:left="720" w:hanging="720"/>
        <w:jc w:val="both"/>
        <w:rPr>
          <w:sz w:val="24"/>
          <w:szCs w:val="24"/>
        </w:rPr>
      </w:pPr>
      <w:r w:rsidRPr="007F5612">
        <w:rPr>
          <w:sz w:val="24"/>
          <w:szCs w:val="24"/>
        </w:rPr>
        <w:lastRenderedPageBreak/>
        <w:t xml:space="preserve">Kurt, S. (2022) </w:t>
      </w:r>
      <w:r w:rsidRPr="007F5612">
        <w:rPr>
          <w:i/>
          <w:iCs/>
          <w:sz w:val="24"/>
          <w:szCs w:val="24"/>
        </w:rPr>
        <w:t>McClelland’s three needs theory: power, achievement, and affiliation</w:t>
      </w:r>
      <w:r w:rsidRPr="007F5612">
        <w:rPr>
          <w:sz w:val="24"/>
          <w:szCs w:val="24"/>
        </w:rPr>
        <w:t xml:space="preserve">. </w:t>
      </w:r>
      <w:hyperlink r:id="rId27" w:history="1">
        <w:r w:rsidRPr="007F5612">
          <w:rPr>
            <w:rStyle w:val="Hyperlink"/>
            <w:szCs w:val="24"/>
          </w:rPr>
          <w:t>https://educationlibrary.org/mcclellands-three-needs-theory-power-achievement-and-affiliation/</w:t>
        </w:r>
      </w:hyperlink>
      <w:r w:rsidRPr="007F5612">
        <w:rPr>
          <w:sz w:val="24"/>
          <w:szCs w:val="24"/>
        </w:rPr>
        <w:t>.</w:t>
      </w:r>
    </w:p>
    <w:p w14:paraId="58D939A4" w14:textId="77777777" w:rsidR="00BA74CE" w:rsidRPr="00F7663F" w:rsidRDefault="00BA74CE" w:rsidP="00BA74CE">
      <w:pPr>
        <w:spacing w:line="360" w:lineRule="auto"/>
        <w:ind w:left="720" w:hanging="720"/>
        <w:jc w:val="both"/>
        <w:rPr>
          <w:sz w:val="24"/>
          <w:szCs w:val="24"/>
          <w:lang w:val="en-US"/>
        </w:rPr>
      </w:pPr>
      <w:r w:rsidRPr="00F7663F">
        <w:rPr>
          <w:sz w:val="24"/>
          <w:szCs w:val="24"/>
          <w:lang w:val="en-US"/>
        </w:rPr>
        <w:t xml:space="preserve">Lee Valley (2024) </w:t>
      </w:r>
      <w:r w:rsidRPr="00F7663F">
        <w:rPr>
          <w:i/>
          <w:iCs/>
          <w:sz w:val="24"/>
          <w:szCs w:val="24"/>
          <w:lang w:val="en-US"/>
        </w:rPr>
        <w:t>Lee Valley Wigwams - Glamping near London</w:t>
      </w:r>
      <w:r w:rsidRPr="00F7663F">
        <w:rPr>
          <w:sz w:val="24"/>
          <w:szCs w:val="24"/>
          <w:lang w:val="en-US"/>
        </w:rPr>
        <w:t xml:space="preserve">. </w:t>
      </w:r>
      <w:hyperlink r:id="rId28" w:history="1">
        <w:r w:rsidRPr="00F7663F">
          <w:rPr>
            <w:rStyle w:val="Hyperlink"/>
            <w:sz w:val="24"/>
            <w:szCs w:val="24"/>
            <w:lang w:val="en-US"/>
          </w:rPr>
          <w:t>https://www.wigwamholidays.com/lee-valley</w:t>
        </w:r>
      </w:hyperlink>
      <w:r w:rsidRPr="00F7663F">
        <w:rPr>
          <w:sz w:val="24"/>
          <w:szCs w:val="24"/>
          <w:lang w:val="en-US"/>
        </w:rPr>
        <w:t xml:space="preserve"> (Accessed: October 21, 2024).</w:t>
      </w:r>
    </w:p>
    <w:p w14:paraId="20851B27" w14:textId="77777777" w:rsidR="00BA74CE" w:rsidRPr="0056045B" w:rsidRDefault="00BA74CE" w:rsidP="00BA74CE">
      <w:pPr>
        <w:spacing w:line="360" w:lineRule="auto"/>
        <w:ind w:left="720" w:hanging="720"/>
        <w:jc w:val="both"/>
        <w:rPr>
          <w:sz w:val="24"/>
          <w:szCs w:val="24"/>
        </w:rPr>
      </w:pPr>
      <w:r w:rsidRPr="007F5612">
        <w:rPr>
          <w:sz w:val="24"/>
          <w:szCs w:val="24"/>
        </w:rPr>
        <w:t xml:space="preserve">LeRoy (2023) 'Knight on Risk and Uncertainty on JSTOR,' </w:t>
      </w:r>
      <w:r w:rsidRPr="007F5612">
        <w:rPr>
          <w:i/>
          <w:iCs/>
          <w:sz w:val="24"/>
          <w:szCs w:val="24"/>
        </w:rPr>
        <w:t>www.jstor.org</w:t>
      </w:r>
      <w:r w:rsidRPr="007F5612">
        <w:rPr>
          <w:sz w:val="24"/>
          <w:szCs w:val="24"/>
        </w:rPr>
        <w:t xml:space="preserve"> [Preprint]. </w:t>
      </w:r>
      <w:hyperlink r:id="rId29" w:history="1">
        <w:r w:rsidRPr="007F5612">
          <w:rPr>
            <w:rStyle w:val="Hyperlink"/>
            <w:szCs w:val="24"/>
          </w:rPr>
          <w:t>http://www.jstor.org/stable/1832078</w:t>
        </w:r>
      </w:hyperlink>
      <w:r w:rsidRPr="007F5612">
        <w:rPr>
          <w:sz w:val="24"/>
          <w:szCs w:val="24"/>
        </w:rPr>
        <w:t>.</w:t>
      </w:r>
    </w:p>
    <w:p w14:paraId="2D6F6117" w14:textId="77777777" w:rsidR="00BA74CE" w:rsidRPr="0056045B" w:rsidRDefault="00BA74CE" w:rsidP="00BA74CE">
      <w:pPr>
        <w:spacing w:line="360" w:lineRule="auto"/>
        <w:ind w:left="720" w:hanging="720"/>
        <w:jc w:val="both"/>
        <w:rPr>
          <w:sz w:val="24"/>
          <w:szCs w:val="24"/>
        </w:rPr>
      </w:pPr>
      <w:r w:rsidRPr="0056045B">
        <w:rPr>
          <w:sz w:val="24"/>
          <w:szCs w:val="24"/>
        </w:rPr>
        <w:t xml:space="preserve">Mariotti, S. and Glackin, C. (2012) Entrepreneurship: Starting and Operating a Small Business (3rd Ed), London: Prentice-Hall. </w:t>
      </w:r>
    </w:p>
    <w:p w14:paraId="24EC727E" w14:textId="77777777" w:rsidR="00BA74CE" w:rsidRPr="007F5612" w:rsidRDefault="00BA74CE" w:rsidP="00BA74CE">
      <w:pPr>
        <w:spacing w:line="360" w:lineRule="auto"/>
        <w:ind w:left="720" w:hanging="720"/>
        <w:jc w:val="both"/>
        <w:rPr>
          <w:sz w:val="24"/>
          <w:szCs w:val="24"/>
        </w:rPr>
      </w:pPr>
      <w:r w:rsidRPr="007F5612">
        <w:rPr>
          <w:sz w:val="24"/>
          <w:szCs w:val="24"/>
        </w:rPr>
        <w:t xml:space="preserve">Michalski, M. (2024) </w:t>
      </w:r>
      <w:r w:rsidRPr="007F5612">
        <w:rPr>
          <w:i/>
          <w:iCs/>
          <w:sz w:val="24"/>
          <w:szCs w:val="24"/>
        </w:rPr>
        <w:t>Danny Meyer - Shake Shack</w:t>
      </w:r>
      <w:r w:rsidRPr="007F5612">
        <w:rPr>
          <w:sz w:val="24"/>
          <w:szCs w:val="24"/>
        </w:rPr>
        <w:t xml:space="preserve">. </w:t>
      </w:r>
      <w:hyperlink r:id="rId30" w:anchor=":~:text=Meyer%20is%20the%20Founder%20and,Manhatta%3B%20and%20an%20event%20services" w:history="1">
        <w:r w:rsidRPr="007F5612">
          <w:rPr>
            <w:rStyle w:val="Hyperlink"/>
            <w:szCs w:val="24"/>
          </w:rPr>
          <w:t>https://investor.shakeshack.com/corporate-governance/person-details/default.aspx?ItemId=8c0069b9-a667-4a10-901c-0341468b636f#:~:text=Meyer%20is%20the%20Founder%20and,Manhatta%3B%20and%20an%20event%20services</w:t>
        </w:r>
      </w:hyperlink>
      <w:r w:rsidRPr="007F5612">
        <w:rPr>
          <w:sz w:val="24"/>
          <w:szCs w:val="24"/>
        </w:rPr>
        <w:t xml:space="preserve"> (Accessed: October 11, 2024).</w:t>
      </w:r>
    </w:p>
    <w:p w14:paraId="1DF11C06" w14:textId="77777777" w:rsidR="00BA74CE" w:rsidRPr="00BA74CE" w:rsidRDefault="00BA74CE" w:rsidP="00BA74CE">
      <w:pPr>
        <w:spacing w:line="360" w:lineRule="auto"/>
        <w:ind w:left="720" w:hanging="720"/>
        <w:jc w:val="both"/>
        <w:rPr>
          <w:sz w:val="24"/>
          <w:szCs w:val="24"/>
          <w:lang w:val="en-US"/>
        </w:rPr>
      </w:pPr>
      <w:r w:rsidRPr="00BA74CE">
        <w:rPr>
          <w:sz w:val="24"/>
          <w:szCs w:val="24"/>
          <w:lang w:val="en-US"/>
        </w:rPr>
        <w:t xml:space="preserve">Mordor Intelligence (2024) </w:t>
      </w:r>
      <w:r w:rsidRPr="00BA74CE">
        <w:rPr>
          <w:i/>
          <w:iCs/>
          <w:sz w:val="24"/>
          <w:szCs w:val="24"/>
          <w:lang w:val="en-US"/>
        </w:rPr>
        <w:t>UK hospitality industry market size | Mordor Intelligence</w:t>
      </w:r>
      <w:r w:rsidRPr="00BA74CE">
        <w:rPr>
          <w:sz w:val="24"/>
          <w:szCs w:val="24"/>
          <w:lang w:val="en-US"/>
        </w:rPr>
        <w:t xml:space="preserve">. </w:t>
      </w:r>
      <w:hyperlink r:id="rId31" w:history="1">
        <w:r w:rsidRPr="00BA74CE">
          <w:rPr>
            <w:rStyle w:val="Hyperlink"/>
            <w:sz w:val="24"/>
            <w:szCs w:val="24"/>
            <w:lang w:val="en-US"/>
          </w:rPr>
          <w:t>https://www.mordorintelligence.com/industry-reports/hospitality-industry-in-the-united-kingdom</w:t>
        </w:r>
      </w:hyperlink>
      <w:r w:rsidRPr="00BA74CE">
        <w:rPr>
          <w:sz w:val="24"/>
          <w:szCs w:val="24"/>
          <w:lang w:val="en-US"/>
        </w:rPr>
        <w:t xml:space="preserve"> (Accessed: October 21, 2024).</w:t>
      </w:r>
    </w:p>
    <w:p w14:paraId="45CCDA43" w14:textId="77777777" w:rsidR="00BA74CE" w:rsidRPr="007F5612" w:rsidRDefault="00BA74CE" w:rsidP="00BA74CE">
      <w:pPr>
        <w:spacing w:line="360" w:lineRule="auto"/>
        <w:ind w:left="720" w:hanging="720"/>
        <w:jc w:val="both"/>
        <w:rPr>
          <w:sz w:val="24"/>
          <w:szCs w:val="24"/>
        </w:rPr>
      </w:pPr>
      <w:proofErr w:type="spellStart"/>
      <w:r w:rsidRPr="007F5612">
        <w:rPr>
          <w:sz w:val="24"/>
          <w:szCs w:val="24"/>
        </w:rPr>
        <w:t>Pizam</w:t>
      </w:r>
      <w:proofErr w:type="spellEnd"/>
      <w:r w:rsidRPr="007F5612">
        <w:rPr>
          <w:sz w:val="24"/>
          <w:szCs w:val="24"/>
        </w:rPr>
        <w:t xml:space="preserve">, A. (2012) </w:t>
      </w:r>
      <w:r w:rsidRPr="007F5612">
        <w:rPr>
          <w:i/>
          <w:iCs/>
          <w:sz w:val="24"/>
          <w:szCs w:val="24"/>
        </w:rPr>
        <w:t xml:space="preserve">International </w:t>
      </w:r>
      <w:proofErr w:type="spellStart"/>
      <w:r w:rsidRPr="007F5612">
        <w:rPr>
          <w:i/>
          <w:iCs/>
          <w:sz w:val="24"/>
          <w:szCs w:val="24"/>
        </w:rPr>
        <w:t>Encyclopedia</w:t>
      </w:r>
      <w:proofErr w:type="spellEnd"/>
      <w:r w:rsidRPr="007F5612">
        <w:rPr>
          <w:i/>
          <w:iCs/>
          <w:sz w:val="24"/>
          <w:szCs w:val="24"/>
        </w:rPr>
        <w:t xml:space="preserve"> of Hospitality Management</w:t>
      </w:r>
      <w:r w:rsidRPr="007F5612">
        <w:rPr>
          <w:sz w:val="24"/>
          <w:szCs w:val="24"/>
        </w:rPr>
        <w:t>. Routledge.</w:t>
      </w:r>
    </w:p>
    <w:p w14:paraId="5EDE0C23" w14:textId="77777777" w:rsidR="00BA74CE" w:rsidRDefault="00BA74CE" w:rsidP="00BA74CE">
      <w:pPr>
        <w:spacing w:line="360" w:lineRule="auto"/>
        <w:ind w:left="720" w:hanging="720"/>
        <w:jc w:val="both"/>
        <w:rPr>
          <w:sz w:val="24"/>
          <w:szCs w:val="24"/>
          <w:lang w:val="en-US"/>
        </w:rPr>
      </w:pPr>
      <w:r w:rsidRPr="00F7663F">
        <w:rPr>
          <w:sz w:val="24"/>
          <w:szCs w:val="24"/>
          <w:lang w:val="en-US"/>
        </w:rPr>
        <w:t xml:space="preserve">Rich, S.R. (2014) </w:t>
      </w:r>
      <w:r w:rsidRPr="00F7663F">
        <w:rPr>
          <w:i/>
          <w:iCs/>
          <w:sz w:val="24"/>
          <w:szCs w:val="24"/>
          <w:lang w:val="en-US"/>
        </w:rPr>
        <w:t>How to write a winning business Plan</w:t>
      </w:r>
      <w:r w:rsidRPr="00F7663F">
        <w:rPr>
          <w:sz w:val="24"/>
          <w:szCs w:val="24"/>
          <w:lang w:val="en-US"/>
        </w:rPr>
        <w:t xml:space="preserve">. </w:t>
      </w:r>
      <w:hyperlink r:id="rId32" w:history="1">
        <w:r w:rsidRPr="00F7663F">
          <w:rPr>
            <w:rStyle w:val="Hyperlink"/>
            <w:sz w:val="24"/>
            <w:szCs w:val="24"/>
            <w:lang w:val="en-US"/>
          </w:rPr>
          <w:t>https://hbr.org/1985/05/how-to-write-a-winning-business-plan</w:t>
        </w:r>
      </w:hyperlink>
      <w:r w:rsidRPr="00F7663F">
        <w:rPr>
          <w:sz w:val="24"/>
          <w:szCs w:val="24"/>
          <w:lang w:val="en-US"/>
        </w:rPr>
        <w:t xml:space="preserve"> (Accessed: October 21, 2024).</w:t>
      </w:r>
    </w:p>
    <w:p w14:paraId="078485B7" w14:textId="77777777" w:rsidR="00BA74CE" w:rsidRPr="0056045B" w:rsidRDefault="00BA74CE" w:rsidP="00BA74CE">
      <w:pPr>
        <w:spacing w:line="360" w:lineRule="auto"/>
        <w:ind w:left="720" w:hanging="720"/>
        <w:jc w:val="both"/>
        <w:rPr>
          <w:sz w:val="24"/>
          <w:szCs w:val="24"/>
        </w:rPr>
      </w:pPr>
      <w:r w:rsidRPr="007F5612">
        <w:rPr>
          <w:sz w:val="24"/>
          <w:szCs w:val="24"/>
        </w:rPr>
        <w:t xml:space="preserve">Scarborough, N.M. and Zimmerer, T.W. (2002) 'Essential of Entrepreneurship and Small Business management,' </w:t>
      </w:r>
      <w:r w:rsidRPr="007F5612">
        <w:rPr>
          <w:i/>
          <w:iCs/>
          <w:sz w:val="24"/>
          <w:szCs w:val="24"/>
        </w:rPr>
        <w:t>Entrepreneurship</w:t>
      </w:r>
      <w:r w:rsidRPr="007F5612">
        <w:rPr>
          <w:sz w:val="24"/>
          <w:szCs w:val="24"/>
        </w:rPr>
        <w:t xml:space="preserve"> [Preprint]. </w:t>
      </w:r>
      <w:hyperlink r:id="rId33" w:history="1">
        <w:r w:rsidRPr="007F5612">
          <w:rPr>
            <w:rStyle w:val="Hyperlink"/>
            <w:szCs w:val="24"/>
          </w:rPr>
          <w:t>http://perpus.uny.ac.id/sirkulasi/index.php?p=show_detail&amp;id=54185</w:t>
        </w:r>
      </w:hyperlink>
      <w:r w:rsidRPr="007F5612">
        <w:rPr>
          <w:sz w:val="24"/>
          <w:szCs w:val="24"/>
        </w:rPr>
        <w:t>.</w:t>
      </w:r>
    </w:p>
    <w:p w14:paraId="020A7FA5" w14:textId="77777777" w:rsidR="00BA74CE" w:rsidRPr="0056045B" w:rsidRDefault="00BA74CE" w:rsidP="00BA74CE">
      <w:pPr>
        <w:spacing w:line="360" w:lineRule="auto"/>
        <w:ind w:left="720" w:hanging="720"/>
        <w:jc w:val="both"/>
        <w:rPr>
          <w:sz w:val="24"/>
          <w:szCs w:val="24"/>
        </w:rPr>
      </w:pPr>
      <w:proofErr w:type="spellStart"/>
      <w:r w:rsidRPr="007F5612">
        <w:rPr>
          <w:sz w:val="24"/>
          <w:szCs w:val="24"/>
        </w:rPr>
        <w:t>Stylos</w:t>
      </w:r>
      <w:proofErr w:type="spellEnd"/>
      <w:r w:rsidRPr="007F5612">
        <w:rPr>
          <w:sz w:val="24"/>
          <w:szCs w:val="24"/>
        </w:rPr>
        <w:t xml:space="preserve">, N., Rahimi, R. and Robinson, P. (2024) </w:t>
      </w:r>
      <w:r w:rsidRPr="007F5612">
        <w:rPr>
          <w:i/>
          <w:iCs/>
          <w:sz w:val="24"/>
          <w:szCs w:val="24"/>
        </w:rPr>
        <w:t>Contemporary Marketing Management for tourism and hospitality: How New Tech and Gen Z Drive Sustainable Business Transformation</w:t>
      </w:r>
      <w:r w:rsidRPr="007F5612">
        <w:rPr>
          <w:sz w:val="24"/>
          <w:szCs w:val="24"/>
        </w:rPr>
        <w:t>. Palgrave Macmillan.</w:t>
      </w:r>
    </w:p>
    <w:p w14:paraId="67CF9F53" w14:textId="77777777" w:rsidR="00BA74CE" w:rsidRPr="0056045B" w:rsidRDefault="00BA74CE" w:rsidP="00BA74CE">
      <w:pPr>
        <w:spacing w:line="360" w:lineRule="auto"/>
        <w:ind w:left="720" w:hanging="720"/>
        <w:jc w:val="both"/>
        <w:rPr>
          <w:sz w:val="24"/>
          <w:szCs w:val="24"/>
        </w:rPr>
      </w:pPr>
      <w:proofErr w:type="spellStart"/>
      <w:r w:rsidRPr="007F5612">
        <w:rPr>
          <w:sz w:val="24"/>
          <w:szCs w:val="24"/>
        </w:rPr>
        <w:t>Takhumova</w:t>
      </w:r>
      <w:proofErr w:type="spellEnd"/>
      <w:r w:rsidRPr="007F5612">
        <w:rPr>
          <w:sz w:val="24"/>
          <w:szCs w:val="24"/>
        </w:rPr>
        <w:t xml:space="preserve">, O., Bursa, I. and </w:t>
      </w:r>
      <w:proofErr w:type="spellStart"/>
      <w:r w:rsidRPr="007F5612">
        <w:rPr>
          <w:sz w:val="24"/>
          <w:szCs w:val="24"/>
        </w:rPr>
        <w:t>Nevodova</w:t>
      </w:r>
      <w:proofErr w:type="spellEnd"/>
      <w:r w:rsidRPr="007F5612">
        <w:rPr>
          <w:sz w:val="24"/>
          <w:szCs w:val="24"/>
        </w:rPr>
        <w:t>, I. (2020) 'Essentials of Entrepreneurship and Leadership: Thinking or Acting</w:t>
      </w:r>
      <w:proofErr w:type="gramStart"/>
      <w:r w:rsidRPr="007F5612">
        <w:rPr>
          <w:sz w:val="24"/>
          <w:szCs w:val="24"/>
        </w:rPr>
        <w:t>?,</w:t>
      </w:r>
      <w:proofErr w:type="gramEnd"/>
      <w:r w:rsidRPr="007F5612">
        <w:rPr>
          <w:sz w:val="24"/>
          <w:szCs w:val="24"/>
        </w:rPr>
        <w:t xml:space="preserve">' </w:t>
      </w:r>
      <w:r w:rsidRPr="007F5612">
        <w:rPr>
          <w:i/>
          <w:iCs/>
          <w:sz w:val="24"/>
          <w:szCs w:val="24"/>
        </w:rPr>
        <w:t>Entrepreneurship</w:t>
      </w:r>
      <w:r w:rsidRPr="007F5612">
        <w:rPr>
          <w:sz w:val="24"/>
          <w:szCs w:val="24"/>
        </w:rPr>
        <w:t xml:space="preserve"> [Preprint]. </w:t>
      </w:r>
      <w:hyperlink r:id="rId34" w:history="1">
        <w:r w:rsidRPr="007F5612">
          <w:rPr>
            <w:rStyle w:val="Hyperlink"/>
            <w:szCs w:val="24"/>
          </w:rPr>
          <w:t>https://doi.org/10.2991/assehr.k.200526.011</w:t>
        </w:r>
      </w:hyperlink>
      <w:r w:rsidRPr="007F5612">
        <w:rPr>
          <w:sz w:val="24"/>
          <w:szCs w:val="24"/>
        </w:rPr>
        <w:t>.</w:t>
      </w:r>
    </w:p>
    <w:p w14:paraId="232030D0" w14:textId="77777777" w:rsidR="00BA74CE" w:rsidRPr="007F5612" w:rsidRDefault="00BA74CE" w:rsidP="00BA74CE">
      <w:pPr>
        <w:spacing w:line="360" w:lineRule="auto"/>
        <w:ind w:left="720" w:hanging="720"/>
        <w:jc w:val="both"/>
        <w:rPr>
          <w:sz w:val="24"/>
          <w:szCs w:val="24"/>
        </w:rPr>
      </w:pPr>
      <w:proofErr w:type="spellStart"/>
      <w:r w:rsidRPr="007F5612">
        <w:rPr>
          <w:sz w:val="24"/>
          <w:szCs w:val="24"/>
        </w:rPr>
        <w:t>Tamadot</w:t>
      </w:r>
      <w:proofErr w:type="spellEnd"/>
      <w:r w:rsidRPr="007F5612">
        <w:rPr>
          <w:sz w:val="24"/>
          <w:szCs w:val="24"/>
        </w:rPr>
        <w:t xml:space="preserve">, K. (2024) </w:t>
      </w:r>
      <w:r w:rsidRPr="007F5612">
        <w:rPr>
          <w:i/>
          <w:iCs/>
          <w:sz w:val="24"/>
          <w:szCs w:val="24"/>
        </w:rPr>
        <w:t>Virgin Hotels Collection | Virgin</w:t>
      </w:r>
      <w:r w:rsidRPr="007F5612">
        <w:rPr>
          <w:sz w:val="24"/>
          <w:szCs w:val="24"/>
        </w:rPr>
        <w:t xml:space="preserve">. </w:t>
      </w:r>
      <w:hyperlink r:id="rId35" w:history="1">
        <w:r w:rsidRPr="007F5612">
          <w:rPr>
            <w:rStyle w:val="Hyperlink"/>
            <w:szCs w:val="24"/>
          </w:rPr>
          <w:t>https://www.virgin.com/virgin-companies/virgin-hotels-collection</w:t>
        </w:r>
      </w:hyperlink>
      <w:r w:rsidRPr="007F5612">
        <w:rPr>
          <w:sz w:val="24"/>
          <w:szCs w:val="24"/>
        </w:rPr>
        <w:t xml:space="preserve"> (Accessed: October 11, 2024).</w:t>
      </w:r>
    </w:p>
    <w:p w14:paraId="24FD5722" w14:textId="77777777" w:rsidR="00BA74CE" w:rsidRDefault="00BA74CE" w:rsidP="00BA74CE">
      <w:pPr>
        <w:spacing w:line="360" w:lineRule="auto"/>
        <w:ind w:left="720" w:hanging="720"/>
        <w:jc w:val="both"/>
        <w:rPr>
          <w:sz w:val="24"/>
          <w:szCs w:val="24"/>
          <w:lang w:val="en-US"/>
        </w:rPr>
      </w:pPr>
      <w:r w:rsidRPr="00BA74CE">
        <w:rPr>
          <w:sz w:val="24"/>
          <w:szCs w:val="24"/>
          <w:lang w:val="en-US"/>
        </w:rPr>
        <w:t xml:space="preserve">Tao, T.C.H. and Wall, G. (2008) 'Tourism as a sustainable livelihood strategy,' </w:t>
      </w:r>
      <w:r w:rsidRPr="00BA74CE">
        <w:rPr>
          <w:i/>
          <w:iCs/>
          <w:sz w:val="24"/>
          <w:szCs w:val="24"/>
          <w:lang w:val="en-US"/>
        </w:rPr>
        <w:t>Tourism Management</w:t>
      </w:r>
      <w:r w:rsidRPr="00BA74CE">
        <w:rPr>
          <w:sz w:val="24"/>
          <w:szCs w:val="24"/>
          <w:lang w:val="en-US"/>
        </w:rPr>
        <w:t xml:space="preserve">, 30(1), pp. 90–98. </w:t>
      </w:r>
      <w:hyperlink r:id="rId36" w:history="1">
        <w:r w:rsidRPr="00BA74CE">
          <w:rPr>
            <w:rStyle w:val="Hyperlink"/>
            <w:sz w:val="24"/>
            <w:szCs w:val="24"/>
            <w:lang w:val="en-US"/>
          </w:rPr>
          <w:t>https://doi.org/10.1016/j.tourman.2008.03.009</w:t>
        </w:r>
      </w:hyperlink>
      <w:r w:rsidRPr="00BA74CE">
        <w:rPr>
          <w:sz w:val="24"/>
          <w:szCs w:val="24"/>
          <w:lang w:val="en-US"/>
        </w:rPr>
        <w:t>.</w:t>
      </w:r>
    </w:p>
    <w:p w14:paraId="26047657" w14:textId="77777777" w:rsidR="00BA74CE" w:rsidRDefault="00BA74CE" w:rsidP="00BA74CE">
      <w:pPr>
        <w:spacing w:line="360" w:lineRule="auto"/>
        <w:ind w:left="720" w:hanging="720"/>
        <w:jc w:val="both"/>
        <w:rPr>
          <w:sz w:val="24"/>
          <w:szCs w:val="24"/>
          <w:lang w:val="en-US"/>
        </w:rPr>
      </w:pPr>
      <w:r w:rsidRPr="00F7663F">
        <w:rPr>
          <w:sz w:val="24"/>
          <w:szCs w:val="24"/>
          <w:lang w:val="en-US"/>
        </w:rPr>
        <w:t xml:space="preserve">The Secret Campsite (2024) </w:t>
      </w:r>
      <w:r w:rsidRPr="00F7663F">
        <w:rPr>
          <w:i/>
          <w:iCs/>
          <w:sz w:val="24"/>
          <w:szCs w:val="24"/>
          <w:lang w:val="en-US"/>
        </w:rPr>
        <w:t>The Secret Campsite | Real Camping nr. Lewes, East Sussex</w:t>
      </w:r>
      <w:r w:rsidRPr="00F7663F">
        <w:rPr>
          <w:sz w:val="24"/>
          <w:szCs w:val="24"/>
          <w:lang w:val="en-US"/>
        </w:rPr>
        <w:t xml:space="preserve">. </w:t>
      </w:r>
      <w:hyperlink r:id="rId37" w:history="1">
        <w:r w:rsidRPr="00F7663F">
          <w:rPr>
            <w:rStyle w:val="Hyperlink"/>
            <w:sz w:val="24"/>
            <w:szCs w:val="24"/>
            <w:lang w:val="en-US"/>
          </w:rPr>
          <w:t>https://thesecretcampsite.co.uk/</w:t>
        </w:r>
      </w:hyperlink>
      <w:r w:rsidRPr="00F7663F">
        <w:rPr>
          <w:sz w:val="24"/>
          <w:szCs w:val="24"/>
          <w:lang w:val="en-US"/>
        </w:rPr>
        <w:t>.</w:t>
      </w:r>
    </w:p>
    <w:p w14:paraId="143CA9EC" w14:textId="77777777" w:rsidR="00BA74CE" w:rsidRPr="007F5612" w:rsidRDefault="00BA74CE" w:rsidP="00BA74CE">
      <w:pPr>
        <w:spacing w:line="360" w:lineRule="auto"/>
        <w:ind w:left="720" w:hanging="720"/>
        <w:jc w:val="both"/>
        <w:rPr>
          <w:sz w:val="24"/>
          <w:szCs w:val="24"/>
        </w:rPr>
      </w:pPr>
      <w:r w:rsidRPr="007F5612">
        <w:rPr>
          <w:sz w:val="24"/>
          <w:szCs w:val="24"/>
        </w:rPr>
        <w:lastRenderedPageBreak/>
        <w:t xml:space="preserve">Wick, M. (2022) </w:t>
      </w:r>
      <w:r w:rsidRPr="007F5612">
        <w:rPr>
          <w:i/>
          <w:iCs/>
          <w:sz w:val="24"/>
          <w:szCs w:val="24"/>
        </w:rPr>
        <w:t xml:space="preserve">Marriott-Sorenson </w:t>
      </w:r>
      <w:proofErr w:type="spellStart"/>
      <w:r w:rsidRPr="007F5612">
        <w:rPr>
          <w:i/>
          <w:iCs/>
          <w:sz w:val="24"/>
          <w:szCs w:val="24"/>
        </w:rPr>
        <w:t>Center</w:t>
      </w:r>
      <w:proofErr w:type="spellEnd"/>
      <w:r w:rsidRPr="007F5612">
        <w:rPr>
          <w:i/>
          <w:iCs/>
          <w:sz w:val="24"/>
          <w:szCs w:val="24"/>
        </w:rPr>
        <w:t xml:space="preserve"> for Hospitality Leadership | Howard University School of Business</w:t>
      </w:r>
      <w:r w:rsidRPr="007F5612">
        <w:rPr>
          <w:sz w:val="24"/>
          <w:szCs w:val="24"/>
        </w:rPr>
        <w:t xml:space="preserve">. </w:t>
      </w:r>
      <w:hyperlink r:id="rId38" w:anchor=":~:text=Arne%20was%20an%20exceptional%20human,of%20Marriott%20International%20are%20immeasurable" w:history="1">
        <w:r w:rsidRPr="007F5612">
          <w:rPr>
            <w:rStyle w:val="Hyperlink"/>
            <w:szCs w:val="24"/>
          </w:rPr>
          <w:t>https://business.howard.edu/hospitality-leadership#:~:text=Arne%20was%20an%20exceptional%20human,of%20Marriott%20International%20are%20immeasurable</w:t>
        </w:r>
      </w:hyperlink>
      <w:r w:rsidRPr="007F5612">
        <w:rPr>
          <w:sz w:val="24"/>
          <w:szCs w:val="24"/>
        </w:rPr>
        <w:t>. (Accessed: October 11, 2024).</w:t>
      </w:r>
    </w:p>
    <w:p w14:paraId="764F6CB1" w14:textId="77777777" w:rsidR="00BA74CE" w:rsidRDefault="00BA74CE" w:rsidP="00BA74CE">
      <w:pPr>
        <w:spacing w:line="360" w:lineRule="auto"/>
        <w:ind w:left="720" w:hanging="720"/>
        <w:jc w:val="both"/>
        <w:rPr>
          <w:sz w:val="24"/>
          <w:szCs w:val="24"/>
        </w:rPr>
      </w:pPr>
      <w:r w:rsidRPr="007F5612">
        <w:rPr>
          <w:sz w:val="24"/>
          <w:szCs w:val="24"/>
        </w:rPr>
        <w:t xml:space="preserve">Woodward, L. (2020) 'Grit,' </w:t>
      </w:r>
      <w:r w:rsidRPr="007F5612">
        <w:rPr>
          <w:i/>
          <w:iCs/>
          <w:sz w:val="24"/>
          <w:szCs w:val="24"/>
        </w:rPr>
        <w:t xml:space="preserve">The Wiley </w:t>
      </w:r>
      <w:proofErr w:type="spellStart"/>
      <w:r w:rsidRPr="007F5612">
        <w:rPr>
          <w:i/>
          <w:iCs/>
          <w:sz w:val="24"/>
          <w:szCs w:val="24"/>
        </w:rPr>
        <w:t>Encyclopedia</w:t>
      </w:r>
      <w:proofErr w:type="spellEnd"/>
      <w:r w:rsidRPr="007F5612">
        <w:rPr>
          <w:i/>
          <w:iCs/>
          <w:sz w:val="24"/>
          <w:szCs w:val="24"/>
        </w:rPr>
        <w:t xml:space="preserve"> of Personality and Individual Differences</w:t>
      </w:r>
      <w:r w:rsidRPr="007F5612">
        <w:rPr>
          <w:sz w:val="24"/>
          <w:szCs w:val="24"/>
        </w:rPr>
        <w:t xml:space="preserve">, pp. 231–235. </w:t>
      </w:r>
      <w:hyperlink r:id="rId39" w:history="1">
        <w:r w:rsidRPr="007F5612">
          <w:rPr>
            <w:rStyle w:val="Hyperlink"/>
            <w:szCs w:val="24"/>
          </w:rPr>
          <w:t>https://doi.org/10.1002/9781118970843.ch39</w:t>
        </w:r>
      </w:hyperlink>
      <w:r w:rsidRPr="007F5612">
        <w:rPr>
          <w:sz w:val="24"/>
          <w:szCs w:val="24"/>
        </w:rPr>
        <w:t>.</w:t>
      </w:r>
    </w:p>
    <w:p w14:paraId="45676E62" w14:textId="77777777" w:rsidR="00BA74CE" w:rsidRPr="00BA74CE" w:rsidRDefault="00BA74CE" w:rsidP="00BA74CE">
      <w:pPr>
        <w:spacing w:line="360" w:lineRule="auto"/>
        <w:ind w:left="720" w:hanging="720"/>
        <w:rPr>
          <w:sz w:val="24"/>
          <w:szCs w:val="24"/>
          <w:lang w:val="en-US"/>
        </w:rPr>
      </w:pPr>
    </w:p>
    <w:sectPr w:rsidR="00BA74CE" w:rsidRPr="00BA74CE" w:rsidSect="0026719D">
      <w:footerReference w:type="even" r:id="rId40"/>
      <w:footerReference w:type="default" r:id="rId41"/>
      <w:footerReference w:type="first" r:id="rId42"/>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646739" w14:textId="77777777" w:rsidR="006311B7" w:rsidRDefault="006311B7" w:rsidP="002E250A">
      <w:r>
        <w:separator/>
      </w:r>
    </w:p>
  </w:endnote>
  <w:endnote w:type="continuationSeparator" w:id="0">
    <w:p w14:paraId="11C91889" w14:textId="77777777" w:rsidR="006311B7" w:rsidRDefault="006311B7"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710B63" w14:textId="7DB51423" w:rsidR="003E7067" w:rsidRDefault="003E706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5FCECCD9" w14:textId="77777777" w:rsidR="003E7067" w:rsidRDefault="003E7067">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27C0C5" w14:textId="77777777" w:rsidR="003E7067" w:rsidRDefault="003E7067">
    <w:pPr>
      <w:pStyle w:val="Footer"/>
      <w:tabs>
        <w:tab w:val="clear" w:pos="4153"/>
        <w:tab w:val="clear" w:pos="8306"/>
        <w:tab w:val="center" w:pos="4820"/>
        <w:tab w:val="right" w:pos="8931"/>
      </w:tabs>
      <w:ind w:right="-143"/>
      <w:rPr>
        <w:color w:val="808080"/>
      </w:rPr>
    </w:pPr>
    <w:r>
      <w:rPr>
        <w:color w:val="808080"/>
      </w:rPr>
      <w:t>---------------------------------------------------------------------------------------------------------------------------------------</w:t>
    </w:r>
  </w:p>
  <w:p w14:paraId="141B36F0" w14:textId="6C0264EA" w:rsidR="003E7067" w:rsidRPr="0002573B" w:rsidRDefault="003E7067">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BF092D">
      <w:rPr>
        <w:rStyle w:val="PageNumber"/>
        <w:noProof/>
        <w:color w:val="808080"/>
      </w:rPr>
      <w:t>3</w:t>
    </w:r>
    <w:r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45DF32" w14:textId="77777777" w:rsidR="003E7067" w:rsidRDefault="003E7067"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3E7067" w:rsidRPr="0002573B" w:rsidRDefault="003E7067"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BF092D">
      <w:rPr>
        <w:rStyle w:val="PageNumber"/>
        <w:noProof/>
        <w:color w:val="808080"/>
      </w:rPr>
      <w:t>0</w:t>
    </w:r>
    <w:r w:rsidRPr="0002573B">
      <w:rPr>
        <w:rStyle w:val="PageNumber"/>
        <w:color w:val="808080"/>
      </w:rPr>
      <w:fldChar w:fldCharType="end"/>
    </w:r>
    <w:r w:rsidRPr="0002573B">
      <w:rPr>
        <w:rFonts w:ascii="Arial" w:hAnsi="Arial" w:cs="Arial"/>
        <w:color w:val="808080"/>
      </w:rPr>
      <w:t xml:space="preserve"> </w:t>
    </w:r>
  </w:p>
  <w:p w14:paraId="7666D456" w14:textId="77777777" w:rsidR="003E7067" w:rsidRDefault="003E70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FDCD90B" w14:textId="77777777" w:rsidR="006311B7" w:rsidRDefault="006311B7" w:rsidP="002E250A">
      <w:r>
        <w:separator/>
      </w:r>
    </w:p>
  </w:footnote>
  <w:footnote w:type="continuationSeparator" w:id="0">
    <w:p w14:paraId="3E174537" w14:textId="77777777" w:rsidR="006311B7" w:rsidRDefault="006311B7" w:rsidP="002E250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BC5678"/>
    <w:multiLevelType w:val="multilevel"/>
    <w:tmpl w:val="28FEE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933769"/>
    <w:multiLevelType w:val="multilevel"/>
    <w:tmpl w:val="0E1A6C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067C0160"/>
    <w:multiLevelType w:val="multilevel"/>
    <w:tmpl w:val="C7C8E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C5E15BA"/>
    <w:multiLevelType w:val="multilevel"/>
    <w:tmpl w:val="8D848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EB44778"/>
    <w:multiLevelType w:val="multilevel"/>
    <w:tmpl w:val="197C142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nsid w:val="128520BC"/>
    <w:multiLevelType w:val="multilevel"/>
    <w:tmpl w:val="F7ECB4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2DC2352"/>
    <w:multiLevelType w:val="multilevel"/>
    <w:tmpl w:val="8A9CF2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6C8192E"/>
    <w:multiLevelType w:val="multilevel"/>
    <w:tmpl w:val="81F40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BA95A87"/>
    <w:multiLevelType w:val="multilevel"/>
    <w:tmpl w:val="7D9E7B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nsid w:val="1F303BA4"/>
    <w:multiLevelType w:val="multilevel"/>
    <w:tmpl w:val="85CEBD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3A63E5B"/>
    <w:multiLevelType w:val="multilevel"/>
    <w:tmpl w:val="DB4EF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E037238"/>
    <w:multiLevelType w:val="multilevel"/>
    <w:tmpl w:val="617EB98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2E2329F3"/>
    <w:multiLevelType w:val="multilevel"/>
    <w:tmpl w:val="064CD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nsid w:val="454C2E8B"/>
    <w:multiLevelType w:val="multilevel"/>
    <w:tmpl w:val="B254B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5">
    <w:nsid w:val="4C603830"/>
    <w:multiLevelType w:val="multilevel"/>
    <w:tmpl w:val="A35A4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8">
    <w:nsid w:val="50882794"/>
    <w:multiLevelType w:val="hybridMultilevel"/>
    <w:tmpl w:val="6DE6AE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579C4B83"/>
    <w:multiLevelType w:val="multilevel"/>
    <w:tmpl w:val="42C4CD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069"/>
        </w:tabs>
        <w:ind w:left="1069"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BBF7313"/>
    <w:multiLevelType w:val="multilevel"/>
    <w:tmpl w:val="DADA8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5C1C7A29"/>
    <w:multiLevelType w:val="multilevel"/>
    <w:tmpl w:val="B03A2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5C5E453E"/>
    <w:multiLevelType w:val="multilevel"/>
    <w:tmpl w:val="238C0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4487601"/>
    <w:multiLevelType w:val="multilevel"/>
    <w:tmpl w:val="8C1EB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nsid w:val="647D6810"/>
    <w:multiLevelType w:val="multilevel"/>
    <w:tmpl w:val="FBF0E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70B5614"/>
    <w:multiLevelType w:val="multilevel"/>
    <w:tmpl w:val="20BC1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67823A10"/>
    <w:multiLevelType w:val="multilevel"/>
    <w:tmpl w:val="6A9A2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8">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39">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0">
    <w:nsid w:val="6CE733BC"/>
    <w:multiLevelType w:val="multilevel"/>
    <w:tmpl w:val="CCFA14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nsid w:val="709B2800"/>
    <w:multiLevelType w:val="multilevel"/>
    <w:tmpl w:val="8C9A87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715A5D8C"/>
    <w:multiLevelType w:val="multilevel"/>
    <w:tmpl w:val="26CEF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nsid w:val="7933660E"/>
    <w:multiLevelType w:val="multilevel"/>
    <w:tmpl w:val="FBD6F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46">
    <w:nsid w:val="79882A7F"/>
    <w:multiLevelType w:val="hybridMultilevel"/>
    <w:tmpl w:val="1CEE4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nsid w:val="7B8E3767"/>
    <w:multiLevelType w:val="multilevel"/>
    <w:tmpl w:val="2F425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1"/>
  </w:num>
  <w:num w:numId="2">
    <w:abstractNumId w:val="2"/>
  </w:num>
  <w:num w:numId="3">
    <w:abstractNumId w:val="17"/>
  </w:num>
  <w:num w:numId="4">
    <w:abstractNumId w:val="22"/>
  </w:num>
  <w:num w:numId="5">
    <w:abstractNumId w:val="23"/>
  </w:num>
  <w:num w:numId="6">
    <w:abstractNumId w:val="15"/>
  </w:num>
  <w:num w:numId="7">
    <w:abstractNumId w:val="18"/>
  </w:num>
  <w:num w:numId="8">
    <w:abstractNumId w:val="10"/>
  </w:num>
  <w:num w:numId="9">
    <w:abstractNumId w:val="26"/>
  </w:num>
  <w:num w:numId="10">
    <w:abstractNumId w:val="37"/>
  </w:num>
  <w:num w:numId="11">
    <w:abstractNumId w:val="45"/>
  </w:num>
  <w:num w:numId="12">
    <w:abstractNumId w:val="27"/>
  </w:num>
  <w:num w:numId="13">
    <w:abstractNumId w:val="24"/>
  </w:num>
  <w:num w:numId="14">
    <w:abstractNumId w:val="39"/>
  </w:num>
  <w:num w:numId="15">
    <w:abstractNumId w:val="19"/>
  </w:num>
  <w:num w:numId="16">
    <w:abstractNumId w:val="20"/>
  </w:num>
  <w:num w:numId="17">
    <w:abstractNumId w:val="38"/>
  </w:num>
  <w:num w:numId="18">
    <w:abstractNumId w:val="16"/>
  </w:num>
  <w:num w:numId="19">
    <w:abstractNumId w:val="28"/>
  </w:num>
  <w:num w:numId="20">
    <w:abstractNumId w:val="3"/>
  </w:num>
  <w:num w:numId="21">
    <w:abstractNumId w:val="4"/>
  </w:num>
  <w:num w:numId="22">
    <w:abstractNumId w:val="8"/>
  </w:num>
  <w:num w:numId="23">
    <w:abstractNumId w:val="33"/>
  </w:num>
  <w:num w:numId="24">
    <w:abstractNumId w:val="12"/>
  </w:num>
  <w:num w:numId="25">
    <w:abstractNumId w:val="1"/>
  </w:num>
  <w:num w:numId="26">
    <w:abstractNumId w:val="0"/>
  </w:num>
  <w:num w:numId="27">
    <w:abstractNumId w:val="6"/>
  </w:num>
  <w:num w:numId="28">
    <w:abstractNumId w:val="31"/>
  </w:num>
  <w:num w:numId="29">
    <w:abstractNumId w:val="13"/>
  </w:num>
  <w:num w:numId="30">
    <w:abstractNumId w:val="36"/>
  </w:num>
  <w:num w:numId="31">
    <w:abstractNumId w:val="32"/>
  </w:num>
  <w:num w:numId="32">
    <w:abstractNumId w:val="47"/>
  </w:num>
  <w:num w:numId="33">
    <w:abstractNumId w:val="34"/>
  </w:num>
  <w:num w:numId="34">
    <w:abstractNumId w:val="7"/>
  </w:num>
  <w:num w:numId="35">
    <w:abstractNumId w:val="40"/>
  </w:num>
  <w:num w:numId="36">
    <w:abstractNumId w:val="42"/>
  </w:num>
  <w:num w:numId="37">
    <w:abstractNumId w:val="29"/>
  </w:num>
  <w:num w:numId="38">
    <w:abstractNumId w:val="11"/>
  </w:num>
  <w:num w:numId="39">
    <w:abstractNumId w:val="9"/>
  </w:num>
  <w:num w:numId="40">
    <w:abstractNumId w:val="46"/>
  </w:num>
  <w:num w:numId="41">
    <w:abstractNumId w:val="30"/>
  </w:num>
  <w:num w:numId="42">
    <w:abstractNumId w:val="35"/>
  </w:num>
  <w:num w:numId="43">
    <w:abstractNumId w:val="14"/>
  </w:num>
  <w:num w:numId="44">
    <w:abstractNumId w:val="25"/>
  </w:num>
  <w:num w:numId="45">
    <w:abstractNumId w:val="44"/>
  </w:num>
  <w:num w:numId="46">
    <w:abstractNumId w:val="43"/>
  </w:num>
  <w:num w:numId="47">
    <w:abstractNumId w:val="21"/>
  </w:num>
  <w:num w:numId="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250A"/>
    <w:rsid w:val="00001462"/>
    <w:rsid w:val="000066F6"/>
    <w:rsid w:val="000257C9"/>
    <w:rsid w:val="000263B2"/>
    <w:rsid w:val="000306D1"/>
    <w:rsid w:val="00057192"/>
    <w:rsid w:val="000601D6"/>
    <w:rsid w:val="000713E1"/>
    <w:rsid w:val="00087DB4"/>
    <w:rsid w:val="000A08B2"/>
    <w:rsid w:val="000A350A"/>
    <w:rsid w:val="000A53EF"/>
    <w:rsid w:val="000B4437"/>
    <w:rsid w:val="000C4ED9"/>
    <w:rsid w:val="000D11E3"/>
    <w:rsid w:val="000D2417"/>
    <w:rsid w:val="000E204D"/>
    <w:rsid w:val="000E34B6"/>
    <w:rsid w:val="000E40BC"/>
    <w:rsid w:val="000E5B65"/>
    <w:rsid w:val="000F3843"/>
    <w:rsid w:val="0010165A"/>
    <w:rsid w:val="00110796"/>
    <w:rsid w:val="001119B9"/>
    <w:rsid w:val="0011576A"/>
    <w:rsid w:val="00120046"/>
    <w:rsid w:val="001237F3"/>
    <w:rsid w:val="0012424E"/>
    <w:rsid w:val="001419FA"/>
    <w:rsid w:val="001456A8"/>
    <w:rsid w:val="0014648A"/>
    <w:rsid w:val="00146E7D"/>
    <w:rsid w:val="001478AA"/>
    <w:rsid w:val="00150549"/>
    <w:rsid w:val="00154757"/>
    <w:rsid w:val="00164235"/>
    <w:rsid w:val="0017158D"/>
    <w:rsid w:val="001720B8"/>
    <w:rsid w:val="00180556"/>
    <w:rsid w:val="00183988"/>
    <w:rsid w:val="001945C7"/>
    <w:rsid w:val="001A231A"/>
    <w:rsid w:val="001A5B71"/>
    <w:rsid w:val="001B3262"/>
    <w:rsid w:val="001B3F7A"/>
    <w:rsid w:val="001B41A3"/>
    <w:rsid w:val="001D320A"/>
    <w:rsid w:val="001D431E"/>
    <w:rsid w:val="001D5B07"/>
    <w:rsid w:val="001F4945"/>
    <w:rsid w:val="001F5C45"/>
    <w:rsid w:val="001F7B0E"/>
    <w:rsid w:val="002009FC"/>
    <w:rsid w:val="002016FD"/>
    <w:rsid w:val="00212799"/>
    <w:rsid w:val="00224CC2"/>
    <w:rsid w:val="00224E16"/>
    <w:rsid w:val="00231941"/>
    <w:rsid w:val="002422AC"/>
    <w:rsid w:val="00245096"/>
    <w:rsid w:val="002474D3"/>
    <w:rsid w:val="00250425"/>
    <w:rsid w:val="00253E51"/>
    <w:rsid w:val="00254388"/>
    <w:rsid w:val="0026719D"/>
    <w:rsid w:val="00271565"/>
    <w:rsid w:val="00275719"/>
    <w:rsid w:val="00281D1E"/>
    <w:rsid w:val="00285D80"/>
    <w:rsid w:val="00290121"/>
    <w:rsid w:val="002902F8"/>
    <w:rsid w:val="00292E37"/>
    <w:rsid w:val="00293961"/>
    <w:rsid w:val="002A1920"/>
    <w:rsid w:val="002A6D41"/>
    <w:rsid w:val="002B001A"/>
    <w:rsid w:val="002B7A5D"/>
    <w:rsid w:val="002C5C75"/>
    <w:rsid w:val="002D1E40"/>
    <w:rsid w:val="002E250A"/>
    <w:rsid w:val="002E4A00"/>
    <w:rsid w:val="002F2917"/>
    <w:rsid w:val="002F6CD5"/>
    <w:rsid w:val="0030242A"/>
    <w:rsid w:val="00303807"/>
    <w:rsid w:val="003071E9"/>
    <w:rsid w:val="00311221"/>
    <w:rsid w:val="0031200C"/>
    <w:rsid w:val="003161C6"/>
    <w:rsid w:val="00316FD5"/>
    <w:rsid w:val="00326907"/>
    <w:rsid w:val="00327EC5"/>
    <w:rsid w:val="00333D08"/>
    <w:rsid w:val="00384E67"/>
    <w:rsid w:val="0038543F"/>
    <w:rsid w:val="0039231B"/>
    <w:rsid w:val="003A5C92"/>
    <w:rsid w:val="003A6B56"/>
    <w:rsid w:val="003A754A"/>
    <w:rsid w:val="003B0EC5"/>
    <w:rsid w:val="003B12D8"/>
    <w:rsid w:val="003B2AB9"/>
    <w:rsid w:val="003C115C"/>
    <w:rsid w:val="003C3011"/>
    <w:rsid w:val="003D6AF1"/>
    <w:rsid w:val="003E7067"/>
    <w:rsid w:val="003F10E4"/>
    <w:rsid w:val="003F2C5C"/>
    <w:rsid w:val="003F36FB"/>
    <w:rsid w:val="00403DEC"/>
    <w:rsid w:val="00430E61"/>
    <w:rsid w:val="00432AC1"/>
    <w:rsid w:val="00452E19"/>
    <w:rsid w:val="00456233"/>
    <w:rsid w:val="00456714"/>
    <w:rsid w:val="00456D1B"/>
    <w:rsid w:val="00464E6F"/>
    <w:rsid w:val="00467BBA"/>
    <w:rsid w:val="00473CB1"/>
    <w:rsid w:val="0048212F"/>
    <w:rsid w:val="00486BBC"/>
    <w:rsid w:val="00491FEE"/>
    <w:rsid w:val="004A2A38"/>
    <w:rsid w:val="004A2D28"/>
    <w:rsid w:val="004B6E65"/>
    <w:rsid w:val="004C065F"/>
    <w:rsid w:val="004D57FE"/>
    <w:rsid w:val="0050312D"/>
    <w:rsid w:val="00525434"/>
    <w:rsid w:val="00526FF6"/>
    <w:rsid w:val="005328E9"/>
    <w:rsid w:val="0053715D"/>
    <w:rsid w:val="00556652"/>
    <w:rsid w:val="005624D2"/>
    <w:rsid w:val="00563FB2"/>
    <w:rsid w:val="0056755A"/>
    <w:rsid w:val="005708C2"/>
    <w:rsid w:val="005722B2"/>
    <w:rsid w:val="00573D40"/>
    <w:rsid w:val="005805D7"/>
    <w:rsid w:val="005839A5"/>
    <w:rsid w:val="00593D2E"/>
    <w:rsid w:val="005953CA"/>
    <w:rsid w:val="005B0D24"/>
    <w:rsid w:val="005C40E7"/>
    <w:rsid w:val="005D33FC"/>
    <w:rsid w:val="005E0F24"/>
    <w:rsid w:val="005E436A"/>
    <w:rsid w:val="005F3886"/>
    <w:rsid w:val="005F4051"/>
    <w:rsid w:val="00601211"/>
    <w:rsid w:val="00614499"/>
    <w:rsid w:val="00616D51"/>
    <w:rsid w:val="0062075D"/>
    <w:rsid w:val="00621617"/>
    <w:rsid w:val="006311B7"/>
    <w:rsid w:val="00632C01"/>
    <w:rsid w:val="0063353E"/>
    <w:rsid w:val="006440DB"/>
    <w:rsid w:val="00646832"/>
    <w:rsid w:val="00652269"/>
    <w:rsid w:val="006643E3"/>
    <w:rsid w:val="006755EA"/>
    <w:rsid w:val="006A1566"/>
    <w:rsid w:val="006A2C87"/>
    <w:rsid w:val="006A45FC"/>
    <w:rsid w:val="006B0736"/>
    <w:rsid w:val="006B4842"/>
    <w:rsid w:val="006B586D"/>
    <w:rsid w:val="006B6DDA"/>
    <w:rsid w:val="006C4E22"/>
    <w:rsid w:val="006E5F58"/>
    <w:rsid w:val="00710018"/>
    <w:rsid w:val="00720865"/>
    <w:rsid w:val="00746FA2"/>
    <w:rsid w:val="0075653E"/>
    <w:rsid w:val="00763B17"/>
    <w:rsid w:val="00765B5F"/>
    <w:rsid w:val="0076644A"/>
    <w:rsid w:val="007737F3"/>
    <w:rsid w:val="007755CD"/>
    <w:rsid w:val="00781138"/>
    <w:rsid w:val="00784361"/>
    <w:rsid w:val="0078713D"/>
    <w:rsid w:val="00791525"/>
    <w:rsid w:val="007A19AA"/>
    <w:rsid w:val="007A5A5F"/>
    <w:rsid w:val="007E2107"/>
    <w:rsid w:val="007E3DA6"/>
    <w:rsid w:val="007F59EE"/>
    <w:rsid w:val="008015CA"/>
    <w:rsid w:val="00806ED1"/>
    <w:rsid w:val="00810A50"/>
    <w:rsid w:val="008134F6"/>
    <w:rsid w:val="0082476D"/>
    <w:rsid w:val="00831100"/>
    <w:rsid w:val="008368EB"/>
    <w:rsid w:val="00840ADB"/>
    <w:rsid w:val="008461D0"/>
    <w:rsid w:val="0085067D"/>
    <w:rsid w:val="008628FE"/>
    <w:rsid w:val="00867B3B"/>
    <w:rsid w:val="008803F9"/>
    <w:rsid w:val="00884D2C"/>
    <w:rsid w:val="0088783D"/>
    <w:rsid w:val="00891C24"/>
    <w:rsid w:val="00896DDA"/>
    <w:rsid w:val="008A13C4"/>
    <w:rsid w:val="008A6BAA"/>
    <w:rsid w:val="008B20DC"/>
    <w:rsid w:val="008C166C"/>
    <w:rsid w:val="008C5BB2"/>
    <w:rsid w:val="008D160C"/>
    <w:rsid w:val="008D223E"/>
    <w:rsid w:val="008E2A78"/>
    <w:rsid w:val="008E5BDC"/>
    <w:rsid w:val="008E76B0"/>
    <w:rsid w:val="0090017E"/>
    <w:rsid w:val="00922C28"/>
    <w:rsid w:val="00926659"/>
    <w:rsid w:val="00977CC4"/>
    <w:rsid w:val="009B62D7"/>
    <w:rsid w:val="009C2D88"/>
    <w:rsid w:val="009D6FD9"/>
    <w:rsid w:val="009E323F"/>
    <w:rsid w:val="00A064C2"/>
    <w:rsid w:val="00A110BC"/>
    <w:rsid w:val="00A15340"/>
    <w:rsid w:val="00A161F3"/>
    <w:rsid w:val="00A2214E"/>
    <w:rsid w:val="00A23F2D"/>
    <w:rsid w:val="00A30239"/>
    <w:rsid w:val="00A5529A"/>
    <w:rsid w:val="00A6465E"/>
    <w:rsid w:val="00A65C6C"/>
    <w:rsid w:val="00A66849"/>
    <w:rsid w:val="00A86586"/>
    <w:rsid w:val="00AA356F"/>
    <w:rsid w:val="00AA5C6C"/>
    <w:rsid w:val="00AB32BF"/>
    <w:rsid w:val="00AB5C22"/>
    <w:rsid w:val="00AC11A5"/>
    <w:rsid w:val="00AC53EC"/>
    <w:rsid w:val="00AC6EE3"/>
    <w:rsid w:val="00AC7750"/>
    <w:rsid w:val="00AC7A97"/>
    <w:rsid w:val="00AD6346"/>
    <w:rsid w:val="00AE63E0"/>
    <w:rsid w:val="00B103DB"/>
    <w:rsid w:val="00B25139"/>
    <w:rsid w:val="00B31055"/>
    <w:rsid w:val="00B34E78"/>
    <w:rsid w:val="00B40421"/>
    <w:rsid w:val="00B50B28"/>
    <w:rsid w:val="00B6070F"/>
    <w:rsid w:val="00B6364F"/>
    <w:rsid w:val="00B65ECB"/>
    <w:rsid w:val="00B6686D"/>
    <w:rsid w:val="00BA2BA0"/>
    <w:rsid w:val="00BA74CE"/>
    <w:rsid w:val="00BD3CD5"/>
    <w:rsid w:val="00BE2CDA"/>
    <w:rsid w:val="00BE3814"/>
    <w:rsid w:val="00BF092D"/>
    <w:rsid w:val="00BF1E9F"/>
    <w:rsid w:val="00C036B6"/>
    <w:rsid w:val="00C2256D"/>
    <w:rsid w:val="00C27FC2"/>
    <w:rsid w:val="00C31FA5"/>
    <w:rsid w:val="00C51506"/>
    <w:rsid w:val="00C5213D"/>
    <w:rsid w:val="00C70E2E"/>
    <w:rsid w:val="00C740B6"/>
    <w:rsid w:val="00C76315"/>
    <w:rsid w:val="00C77FE1"/>
    <w:rsid w:val="00C90C6D"/>
    <w:rsid w:val="00C919F2"/>
    <w:rsid w:val="00C93A5A"/>
    <w:rsid w:val="00CB474B"/>
    <w:rsid w:val="00CC2135"/>
    <w:rsid w:val="00CD5033"/>
    <w:rsid w:val="00CD61B8"/>
    <w:rsid w:val="00D04026"/>
    <w:rsid w:val="00D12CD7"/>
    <w:rsid w:val="00D2450F"/>
    <w:rsid w:val="00D25B15"/>
    <w:rsid w:val="00D26AFC"/>
    <w:rsid w:val="00D34EE9"/>
    <w:rsid w:val="00D42CF0"/>
    <w:rsid w:val="00D437E9"/>
    <w:rsid w:val="00D43F5A"/>
    <w:rsid w:val="00D56E67"/>
    <w:rsid w:val="00D6026F"/>
    <w:rsid w:val="00D8678E"/>
    <w:rsid w:val="00D879FD"/>
    <w:rsid w:val="00D95CC1"/>
    <w:rsid w:val="00D97BBB"/>
    <w:rsid w:val="00DA70BD"/>
    <w:rsid w:val="00DA7E8B"/>
    <w:rsid w:val="00DB56A3"/>
    <w:rsid w:val="00DC2B4D"/>
    <w:rsid w:val="00DC6D44"/>
    <w:rsid w:val="00DE5D91"/>
    <w:rsid w:val="00DF17F9"/>
    <w:rsid w:val="00DF61AE"/>
    <w:rsid w:val="00E1110E"/>
    <w:rsid w:val="00E12F8F"/>
    <w:rsid w:val="00E1445D"/>
    <w:rsid w:val="00E20CF8"/>
    <w:rsid w:val="00E33096"/>
    <w:rsid w:val="00E3366C"/>
    <w:rsid w:val="00E42F23"/>
    <w:rsid w:val="00E60A39"/>
    <w:rsid w:val="00E66C57"/>
    <w:rsid w:val="00E7055E"/>
    <w:rsid w:val="00E7135D"/>
    <w:rsid w:val="00E741A6"/>
    <w:rsid w:val="00E86116"/>
    <w:rsid w:val="00EA3119"/>
    <w:rsid w:val="00EB4E9C"/>
    <w:rsid w:val="00EB63A9"/>
    <w:rsid w:val="00EC042C"/>
    <w:rsid w:val="00EC2C16"/>
    <w:rsid w:val="00EC5544"/>
    <w:rsid w:val="00ED5DCE"/>
    <w:rsid w:val="00EE5898"/>
    <w:rsid w:val="00EF216C"/>
    <w:rsid w:val="00F00F9B"/>
    <w:rsid w:val="00F03A26"/>
    <w:rsid w:val="00F042E5"/>
    <w:rsid w:val="00F07FD3"/>
    <w:rsid w:val="00F22B7E"/>
    <w:rsid w:val="00F27FA9"/>
    <w:rsid w:val="00F30748"/>
    <w:rsid w:val="00F30A68"/>
    <w:rsid w:val="00F350F1"/>
    <w:rsid w:val="00F357E5"/>
    <w:rsid w:val="00F418CE"/>
    <w:rsid w:val="00F54BE2"/>
    <w:rsid w:val="00F7663F"/>
    <w:rsid w:val="00FB4065"/>
    <w:rsid w:val="00FC48EA"/>
    <w:rsid w:val="00FC5AE2"/>
    <w:rsid w:val="00FD0F27"/>
    <w:rsid w:val="00FD1302"/>
    <w:rsid w:val="00FD2E7D"/>
    <w:rsid w:val="00FE0944"/>
    <w:rsid w:val="00FE4CDD"/>
    <w:rsid w:val="00FF6A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5FC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autoRedefine/>
    <w:uiPriority w:val="9"/>
    <w:qFormat/>
    <w:rsid w:val="00473CB1"/>
    <w:pPr>
      <w:keepNext/>
      <w:keepLines/>
      <w:spacing w:before="240"/>
      <w:ind w:left="360"/>
      <w:jc w:val="center"/>
      <w:outlineLvl w:val="0"/>
    </w:pPr>
    <w:rPr>
      <w:rFonts w:eastAsiaTheme="majorEastAsia" w:cstheme="majorBidi"/>
      <w:b/>
      <w:bCs/>
      <w:sz w:val="24"/>
      <w:szCs w:val="32"/>
    </w:rPr>
  </w:style>
  <w:style w:type="paragraph" w:styleId="Heading2">
    <w:name w:val="heading 2"/>
    <w:basedOn w:val="Normal"/>
    <w:next w:val="Normal"/>
    <w:link w:val="Heading2Char"/>
    <w:autoRedefine/>
    <w:qFormat/>
    <w:rsid w:val="003161C6"/>
    <w:pPr>
      <w:keepNext/>
      <w:outlineLvl w:val="1"/>
    </w:pPr>
    <w:rPr>
      <w:b/>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3161C6"/>
    <w:rPr>
      <w:rFonts w:ascii="Times New Roman" w:eastAsia="Times New Roman" w:hAnsi="Times New Roman" w:cs="Times New Roman"/>
      <w:b/>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87DB4"/>
    <w:pPr>
      <w:overflowPunct/>
      <w:autoSpaceDE/>
      <w:autoSpaceDN/>
      <w:adjustRightInd/>
      <w:spacing w:before="100" w:beforeAutospacing="1" w:after="100" w:afterAutospacing="1"/>
      <w:textAlignment w:val="auto"/>
    </w:pPr>
    <w:rPr>
      <w:sz w:val="24"/>
      <w:szCs w:val="24"/>
      <w:lang w:val="en-US"/>
    </w:rPr>
  </w:style>
  <w:style w:type="character" w:styleId="Strong">
    <w:name w:val="Strong"/>
    <w:basedOn w:val="DefaultParagraphFont"/>
    <w:uiPriority w:val="22"/>
    <w:qFormat/>
    <w:rsid w:val="00087DB4"/>
    <w:rPr>
      <w:b/>
      <w:bCs/>
    </w:rPr>
  </w:style>
  <w:style w:type="character" w:customStyle="1" w:styleId="UnresolvedMention">
    <w:name w:val="Unresolved Mention"/>
    <w:basedOn w:val="DefaultParagraphFont"/>
    <w:uiPriority w:val="99"/>
    <w:semiHidden/>
    <w:unhideWhenUsed/>
    <w:rsid w:val="00F7663F"/>
    <w:rPr>
      <w:color w:val="605E5C"/>
      <w:shd w:val="clear" w:color="auto" w:fill="E1DFDD"/>
    </w:rPr>
  </w:style>
  <w:style w:type="character" w:customStyle="1" w:styleId="Heading1Char">
    <w:name w:val="Heading 1 Char"/>
    <w:basedOn w:val="DefaultParagraphFont"/>
    <w:link w:val="Heading1"/>
    <w:uiPriority w:val="9"/>
    <w:rsid w:val="00473CB1"/>
    <w:rPr>
      <w:rFonts w:ascii="Times New Roman" w:eastAsiaTheme="majorEastAsia" w:hAnsi="Times New Roman" w:cstheme="majorBidi"/>
      <w:b/>
      <w:bCs/>
      <w:sz w:val="24"/>
      <w:szCs w:val="32"/>
    </w:rPr>
  </w:style>
  <w:style w:type="paragraph" w:styleId="TOCHeading">
    <w:name w:val="TOC Heading"/>
    <w:basedOn w:val="Heading1"/>
    <w:next w:val="Normal"/>
    <w:uiPriority w:val="39"/>
    <w:unhideWhenUsed/>
    <w:qFormat/>
    <w:rsid w:val="00AC53EC"/>
    <w:pPr>
      <w:overflowPunct/>
      <w:autoSpaceDE/>
      <w:autoSpaceDN/>
      <w:adjustRightInd/>
      <w:spacing w:line="259" w:lineRule="auto"/>
      <w:jc w:val="left"/>
      <w:textAlignment w:val="auto"/>
      <w:outlineLvl w:val="9"/>
    </w:pPr>
    <w:rPr>
      <w:rFonts w:asciiTheme="majorHAnsi" w:hAnsiTheme="majorHAnsi"/>
      <w:b w:val="0"/>
      <w:bCs w:val="0"/>
      <w:color w:val="365F91" w:themeColor="accent1" w:themeShade="BF"/>
      <w:sz w:val="32"/>
      <w:lang w:val="en-US"/>
    </w:rPr>
  </w:style>
  <w:style w:type="paragraph" w:styleId="TOC1">
    <w:name w:val="toc 1"/>
    <w:basedOn w:val="Normal"/>
    <w:next w:val="Normal"/>
    <w:autoRedefine/>
    <w:uiPriority w:val="39"/>
    <w:unhideWhenUsed/>
    <w:rsid w:val="00AC53EC"/>
    <w:pPr>
      <w:spacing w:after="100"/>
    </w:pPr>
  </w:style>
  <w:style w:type="paragraph" w:styleId="TOC2">
    <w:name w:val="toc 2"/>
    <w:basedOn w:val="Normal"/>
    <w:next w:val="Normal"/>
    <w:autoRedefine/>
    <w:uiPriority w:val="39"/>
    <w:unhideWhenUsed/>
    <w:rsid w:val="00AC53EC"/>
    <w:pPr>
      <w:spacing w:after="100"/>
      <w:ind w:left="200"/>
    </w:pPr>
  </w:style>
  <w:style w:type="paragraph" w:styleId="BalloonText">
    <w:name w:val="Balloon Text"/>
    <w:basedOn w:val="Normal"/>
    <w:link w:val="BalloonTextChar"/>
    <w:uiPriority w:val="99"/>
    <w:semiHidden/>
    <w:unhideWhenUsed/>
    <w:rsid w:val="003F2C5C"/>
    <w:rPr>
      <w:rFonts w:ascii="Tahoma" w:hAnsi="Tahoma" w:cs="Tahoma"/>
      <w:sz w:val="16"/>
      <w:szCs w:val="16"/>
    </w:rPr>
  </w:style>
  <w:style w:type="character" w:customStyle="1" w:styleId="BalloonTextChar">
    <w:name w:val="Balloon Text Char"/>
    <w:basedOn w:val="DefaultParagraphFont"/>
    <w:link w:val="BalloonText"/>
    <w:uiPriority w:val="99"/>
    <w:semiHidden/>
    <w:rsid w:val="003F2C5C"/>
    <w:rPr>
      <w:rFonts w:ascii="Tahoma" w:eastAsia="Times New Roman"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autoRedefine/>
    <w:uiPriority w:val="9"/>
    <w:qFormat/>
    <w:rsid w:val="00473CB1"/>
    <w:pPr>
      <w:keepNext/>
      <w:keepLines/>
      <w:spacing w:before="240"/>
      <w:ind w:left="360"/>
      <w:jc w:val="center"/>
      <w:outlineLvl w:val="0"/>
    </w:pPr>
    <w:rPr>
      <w:rFonts w:eastAsiaTheme="majorEastAsia" w:cstheme="majorBidi"/>
      <w:b/>
      <w:bCs/>
      <w:sz w:val="24"/>
      <w:szCs w:val="32"/>
    </w:rPr>
  </w:style>
  <w:style w:type="paragraph" w:styleId="Heading2">
    <w:name w:val="heading 2"/>
    <w:basedOn w:val="Normal"/>
    <w:next w:val="Normal"/>
    <w:link w:val="Heading2Char"/>
    <w:autoRedefine/>
    <w:qFormat/>
    <w:rsid w:val="003161C6"/>
    <w:pPr>
      <w:keepNext/>
      <w:outlineLvl w:val="1"/>
    </w:pPr>
    <w:rPr>
      <w:b/>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3161C6"/>
    <w:rPr>
      <w:rFonts w:ascii="Times New Roman" w:eastAsia="Times New Roman" w:hAnsi="Times New Roman" w:cs="Times New Roman"/>
      <w:b/>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87DB4"/>
    <w:pPr>
      <w:overflowPunct/>
      <w:autoSpaceDE/>
      <w:autoSpaceDN/>
      <w:adjustRightInd/>
      <w:spacing w:before="100" w:beforeAutospacing="1" w:after="100" w:afterAutospacing="1"/>
      <w:textAlignment w:val="auto"/>
    </w:pPr>
    <w:rPr>
      <w:sz w:val="24"/>
      <w:szCs w:val="24"/>
      <w:lang w:val="en-US"/>
    </w:rPr>
  </w:style>
  <w:style w:type="character" w:styleId="Strong">
    <w:name w:val="Strong"/>
    <w:basedOn w:val="DefaultParagraphFont"/>
    <w:uiPriority w:val="22"/>
    <w:qFormat/>
    <w:rsid w:val="00087DB4"/>
    <w:rPr>
      <w:b/>
      <w:bCs/>
    </w:rPr>
  </w:style>
  <w:style w:type="character" w:customStyle="1" w:styleId="UnresolvedMention">
    <w:name w:val="Unresolved Mention"/>
    <w:basedOn w:val="DefaultParagraphFont"/>
    <w:uiPriority w:val="99"/>
    <w:semiHidden/>
    <w:unhideWhenUsed/>
    <w:rsid w:val="00F7663F"/>
    <w:rPr>
      <w:color w:val="605E5C"/>
      <w:shd w:val="clear" w:color="auto" w:fill="E1DFDD"/>
    </w:rPr>
  </w:style>
  <w:style w:type="character" w:customStyle="1" w:styleId="Heading1Char">
    <w:name w:val="Heading 1 Char"/>
    <w:basedOn w:val="DefaultParagraphFont"/>
    <w:link w:val="Heading1"/>
    <w:uiPriority w:val="9"/>
    <w:rsid w:val="00473CB1"/>
    <w:rPr>
      <w:rFonts w:ascii="Times New Roman" w:eastAsiaTheme="majorEastAsia" w:hAnsi="Times New Roman" w:cstheme="majorBidi"/>
      <w:b/>
      <w:bCs/>
      <w:sz w:val="24"/>
      <w:szCs w:val="32"/>
    </w:rPr>
  </w:style>
  <w:style w:type="paragraph" w:styleId="TOCHeading">
    <w:name w:val="TOC Heading"/>
    <w:basedOn w:val="Heading1"/>
    <w:next w:val="Normal"/>
    <w:uiPriority w:val="39"/>
    <w:unhideWhenUsed/>
    <w:qFormat/>
    <w:rsid w:val="00AC53EC"/>
    <w:pPr>
      <w:overflowPunct/>
      <w:autoSpaceDE/>
      <w:autoSpaceDN/>
      <w:adjustRightInd/>
      <w:spacing w:line="259" w:lineRule="auto"/>
      <w:jc w:val="left"/>
      <w:textAlignment w:val="auto"/>
      <w:outlineLvl w:val="9"/>
    </w:pPr>
    <w:rPr>
      <w:rFonts w:asciiTheme="majorHAnsi" w:hAnsiTheme="majorHAnsi"/>
      <w:b w:val="0"/>
      <w:bCs w:val="0"/>
      <w:color w:val="365F91" w:themeColor="accent1" w:themeShade="BF"/>
      <w:sz w:val="32"/>
      <w:lang w:val="en-US"/>
    </w:rPr>
  </w:style>
  <w:style w:type="paragraph" w:styleId="TOC1">
    <w:name w:val="toc 1"/>
    <w:basedOn w:val="Normal"/>
    <w:next w:val="Normal"/>
    <w:autoRedefine/>
    <w:uiPriority w:val="39"/>
    <w:unhideWhenUsed/>
    <w:rsid w:val="00AC53EC"/>
    <w:pPr>
      <w:spacing w:after="100"/>
    </w:pPr>
  </w:style>
  <w:style w:type="paragraph" w:styleId="TOC2">
    <w:name w:val="toc 2"/>
    <w:basedOn w:val="Normal"/>
    <w:next w:val="Normal"/>
    <w:autoRedefine/>
    <w:uiPriority w:val="39"/>
    <w:unhideWhenUsed/>
    <w:rsid w:val="00AC53EC"/>
    <w:pPr>
      <w:spacing w:after="100"/>
      <w:ind w:left="200"/>
    </w:pPr>
  </w:style>
  <w:style w:type="paragraph" w:styleId="BalloonText">
    <w:name w:val="Balloon Text"/>
    <w:basedOn w:val="Normal"/>
    <w:link w:val="BalloonTextChar"/>
    <w:uiPriority w:val="99"/>
    <w:semiHidden/>
    <w:unhideWhenUsed/>
    <w:rsid w:val="003F2C5C"/>
    <w:rPr>
      <w:rFonts w:ascii="Tahoma" w:hAnsi="Tahoma" w:cs="Tahoma"/>
      <w:sz w:val="16"/>
      <w:szCs w:val="16"/>
    </w:rPr>
  </w:style>
  <w:style w:type="character" w:customStyle="1" w:styleId="BalloonTextChar">
    <w:name w:val="Balloon Text Char"/>
    <w:basedOn w:val="DefaultParagraphFont"/>
    <w:link w:val="BalloonText"/>
    <w:uiPriority w:val="99"/>
    <w:semiHidden/>
    <w:rsid w:val="003F2C5C"/>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395501">
      <w:bodyDiv w:val="1"/>
      <w:marLeft w:val="0"/>
      <w:marRight w:val="0"/>
      <w:marTop w:val="0"/>
      <w:marBottom w:val="0"/>
      <w:divBdr>
        <w:top w:val="none" w:sz="0" w:space="0" w:color="auto"/>
        <w:left w:val="none" w:sz="0" w:space="0" w:color="auto"/>
        <w:bottom w:val="none" w:sz="0" w:space="0" w:color="auto"/>
        <w:right w:val="none" w:sz="0" w:space="0" w:color="auto"/>
      </w:divBdr>
    </w:div>
    <w:div w:id="78522576">
      <w:bodyDiv w:val="1"/>
      <w:marLeft w:val="0"/>
      <w:marRight w:val="0"/>
      <w:marTop w:val="0"/>
      <w:marBottom w:val="0"/>
      <w:divBdr>
        <w:top w:val="none" w:sz="0" w:space="0" w:color="auto"/>
        <w:left w:val="none" w:sz="0" w:space="0" w:color="auto"/>
        <w:bottom w:val="none" w:sz="0" w:space="0" w:color="auto"/>
        <w:right w:val="none" w:sz="0" w:space="0" w:color="auto"/>
      </w:divBdr>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3864615">
      <w:bodyDiv w:val="1"/>
      <w:marLeft w:val="0"/>
      <w:marRight w:val="0"/>
      <w:marTop w:val="0"/>
      <w:marBottom w:val="0"/>
      <w:divBdr>
        <w:top w:val="none" w:sz="0" w:space="0" w:color="auto"/>
        <w:left w:val="none" w:sz="0" w:space="0" w:color="auto"/>
        <w:bottom w:val="none" w:sz="0" w:space="0" w:color="auto"/>
        <w:right w:val="none" w:sz="0" w:space="0" w:color="auto"/>
      </w:divBdr>
    </w:div>
    <w:div w:id="124203687">
      <w:bodyDiv w:val="1"/>
      <w:marLeft w:val="0"/>
      <w:marRight w:val="0"/>
      <w:marTop w:val="0"/>
      <w:marBottom w:val="0"/>
      <w:divBdr>
        <w:top w:val="none" w:sz="0" w:space="0" w:color="auto"/>
        <w:left w:val="none" w:sz="0" w:space="0" w:color="auto"/>
        <w:bottom w:val="none" w:sz="0" w:space="0" w:color="auto"/>
        <w:right w:val="none" w:sz="0" w:space="0" w:color="auto"/>
      </w:divBdr>
    </w:div>
    <w:div w:id="167991202">
      <w:bodyDiv w:val="1"/>
      <w:marLeft w:val="0"/>
      <w:marRight w:val="0"/>
      <w:marTop w:val="0"/>
      <w:marBottom w:val="0"/>
      <w:divBdr>
        <w:top w:val="none" w:sz="0" w:space="0" w:color="auto"/>
        <w:left w:val="none" w:sz="0" w:space="0" w:color="auto"/>
        <w:bottom w:val="none" w:sz="0" w:space="0" w:color="auto"/>
        <w:right w:val="none" w:sz="0" w:space="0" w:color="auto"/>
      </w:divBdr>
    </w:div>
    <w:div w:id="173570035">
      <w:bodyDiv w:val="1"/>
      <w:marLeft w:val="0"/>
      <w:marRight w:val="0"/>
      <w:marTop w:val="0"/>
      <w:marBottom w:val="0"/>
      <w:divBdr>
        <w:top w:val="none" w:sz="0" w:space="0" w:color="auto"/>
        <w:left w:val="none" w:sz="0" w:space="0" w:color="auto"/>
        <w:bottom w:val="none" w:sz="0" w:space="0" w:color="auto"/>
        <w:right w:val="none" w:sz="0" w:space="0" w:color="auto"/>
      </w:divBdr>
    </w:div>
    <w:div w:id="223680178">
      <w:bodyDiv w:val="1"/>
      <w:marLeft w:val="0"/>
      <w:marRight w:val="0"/>
      <w:marTop w:val="0"/>
      <w:marBottom w:val="0"/>
      <w:divBdr>
        <w:top w:val="none" w:sz="0" w:space="0" w:color="auto"/>
        <w:left w:val="none" w:sz="0" w:space="0" w:color="auto"/>
        <w:bottom w:val="none" w:sz="0" w:space="0" w:color="auto"/>
        <w:right w:val="none" w:sz="0" w:space="0" w:color="auto"/>
      </w:divBdr>
    </w:div>
    <w:div w:id="228655633">
      <w:bodyDiv w:val="1"/>
      <w:marLeft w:val="0"/>
      <w:marRight w:val="0"/>
      <w:marTop w:val="0"/>
      <w:marBottom w:val="0"/>
      <w:divBdr>
        <w:top w:val="none" w:sz="0" w:space="0" w:color="auto"/>
        <w:left w:val="none" w:sz="0" w:space="0" w:color="auto"/>
        <w:bottom w:val="none" w:sz="0" w:space="0" w:color="auto"/>
        <w:right w:val="none" w:sz="0" w:space="0" w:color="auto"/>
      </w:divBdr>
    </w:div>
    <w:div w:id="240603829">
      <w:bodyDiv w:val="1"/>
      <w:marLeft w:val="0"/>
      <w:marRight w:val="0"/>
      <w:marTop w:val="0"/>
      <w:marBottom w:val="0"/>
      <w:divBdr>
        <w:top w:val="none" w:sz="0" w:space="0" w:color="auto"/>
        <w:left w:val="none" w:sz="0" w:space="0" w:color="auto"/>
        <w:bottom w:val="none" w:sz="0" w:space="0" w:color="auto"/>
        <w:right w:val="none" w:sz="0" w:space="0" w:color="auto"/>
      </w:divBdr>
    </w:div>
    <w:div w:id="329530262">
      <w:bodyDiv w:val="1"/>
      <w:marLeft w:val="0"/>
      <w:marRight w:val="0"/>
      <w:marTop w:val="0"/>
      <w:marBottom w:val="0"/>
      <w:divBdr>
        <w:top w:val="none" w:sz="0" w:space="0" w:color="auto"/>
        <w:left w:val="none" w:sz="0" w:space="0" w:color="auto"/>
        <w:bottom w:val="none" w:sz="0" w:space="0" w:color="auto"/>
        <w:right w:val="none" w:sz="0" w:space="0" w:color="auto"/>
      </w:divBdr>
    </w:div>
    <w:div w:id="330253906">
      <w:bodyDiv w:val="1"/>
      <w:marLeft w:val="0"/>
      <w:marRight w:val="0"/>
      <w:marTop w:val="0"/>
      <w:marBottom w:val="0"/>
      <w:divBdr>
        <w:top w:val="none" w:sz="0" w:space="0" w:color="auto"/>
        <w:left w:val="none" w:sz="0" w:space="0" w:color="auto"/>
        <w:bottom w:val="none" w:sz="0" w:space="0" w:color="auto"/>
        <w:right w:val="none" w:sz="0" w:space="0" w:color="auto"/>
      </w:divBdr>
    </w:div>
    <w:div w:id="388921448">
      <w:bodyDiv w:val="1"/>
      <w:marLeft w:val="0"/>
      <w:marRight w:val="0"/>
      <w:marTop w:val="0"/>
      <w:marBottom w:val="0"/>
      <w:divBdr>
        <w:top w:val="none" w:sz="0" w:space="0" w:color="auto"/>
        <w:left w:val="none" w:sz="0" w:space="0" w:color="auto"/>
        <w:bottom w:val="none" w:sz="0" w:space="0" w:color="auto"/>
        <w:right w:val="none" w:sz="0" w:space="0" w:color="auto"/>
      </w:divBdr>
    </w:div>
    <w:div w:id="414283283">
      <w:bodyDiv w:val="1"/>
      <w:marLeft w:val="0"/>
      <w:marRight w:val="0"/>
      <w:marTop w:val="0"/>
      <w:marBottom w:val="0"/>
      <w:divBdr>
        <w:top w:val="none" w:sz="0" w:space="0" w:color="auto"/>
        <w:left w:val="none" w:sz="0" w:space="0" w:color="auto"/>
        <w:bottom w:val="none" w:sz="0" w:space="0" w:color="auto"/>
        <w:right w:val="none" w:sz="0" w:space="0" w:color="auto"/>
      </w:divBdr>
      <w:divsChild>
        <w:div w:id="128203901">
          <w:marLeft w:val="-720"/>
          <w:marRight w:val="0"/>
          <w:marTop w:val="0"/>
          <w:marBottom w:val="0"/>
          <w:divBdr>
            <w:top w:val="none" w:sz="0" w:space="0" w:color="auto"/>
            <w:left w:val="none" w:sz="0" w:space="0" w:color="auto"/>
            <w:bottom w:val="none" w:sz="0" w:space="0" w:color="auto"/>
            <w:right w:val="none" w:sz="0" w:space="0" w:color="auto"/>
          </w:divBdr>
        </w:div>
      </w:divsChild>
    </w:div>
    <w:div w:id="423573104">
      <w:bodyDiv w:val="1"/>
      <w:marLeft w:val="0"/>
      <w:marRight w:val="0"/>
      <w:marTop w:val="0"/>
      <w:marBottom w:val="0"/>
      <w:divBdr>
        <w:top w:val="none" w:sz="0" w:space="0" w:color="auto"/>
        <w:left w:val="none" w:sz="0" w:space="0" w:color="auto"/>
        <w:bottom w:val="none" w:sz="0" w:space="0" w:color="auto"/>
        <w:right w:val="none" w:sz="0" w:space="0" w:color="auto"/>
      </w:divBdr>
    </w:div>
    <w:div w:id="488860615">
      <w:bodyDiv w:val="1"/>
      <w:marLeft w:val="0"/>
      <w:marRight w:val="0"/>
      <w:marTop w:val="0"/>
      <w:marBottom w:val="0"/>
      <w:divBdr>
        <w:top w:val="none" w:sz="0" w:space="0" w:color="auto"/>
        <w:left w:val="none" w:sz="0" w:space="0" w:color="auto"/>
        <w:bottom w:val="none" w:sz="0" w:space="0" w:color="auto"/>
        <w:right w:val="none" w:sz="0" w:space="0" w:color="auto"/>
      </w:divBdr>
    </w:div>
    <w:div w:id="571738395">
      <w:bodyDiv w:val="1"/>
      <w:marLeft w:val="0"/>
      <w:marRight w:val="0"/>
      <w:marTop w:val="0"/>
      <w:marBottom w:val="0"/>
      <w:divBdr>
        <w:top w:val="none" w:sz="0" w:space="0" w:color="auto"/>
        <w:left w:val="none" w:sz="0" w:space="0" w:color="auto"/>
        <w:bottom w:val="none" w:sz="0" w:space="0" w:color="auto"/>
        <w:right w:val="none" w:sz="0" w:space="0" w:color="auto"/>
      </w:divBdr>
    </w:div>
    <w:div w:id="579217793">
      <w:bodyDiv w:val="1"/>
      <w:marLeft w:val="0"/>
      <w:marRight w:val="0"/>
      <w:marTop w:val="0"/>
      <w:marBottom w:val="0"/>
      <w:divBdr>
        <w:top w:val="none" w:sz="0" w:space="0" w:color="auto"/>
        <w:left w:val="none" w:sz="0" w:space="0" w:color="auto"/>
        <w:bottom w:val="none" w:sz="0" w:space="0" w:color="auto"/>
        <w:right w:val="none" w:sz="0" w:space="0" w:color="auto"/>
      </w:divBdr>
    </w:div>
    <w:div w:id="636833719">
      <w:bodyDiv w:val="1"/>
      <w:marLeft w:val="0"/>
      <w:marRight w:val="0"/>
      <w:marTop w:val="0"/>
      <w:marBottom w:val="0"/>
      <w:divBdr>
        <w:top w:val="none" w:sz="0" w:space="0" w:color="auto"/>
        <w:left w:val="none" w:sz="0" w:space="0" w:color="auto"/>
        <w:bottom w:val="none" w:sz="0" w:space="0" w:color="auto"/>
        <w:right w:val="none" w:sz="0" w:space="0" w:color="auto"/>
      </w:divBdr>
    </w:div>
    <w:div w:id="708533615">
      <w:bodyDiv w:val="1"/>
      <w:marLeft w:val="0"/>
      <w:marRight w:val="0"/>
      <w:marTop w:val="0"/>
      <w:marBottom w:val="0"/>
      <w:divBdr>
        <w:top w:val="none" w:sz="0" w:space="0" w:color="auto"/>
        <w:left w:val="none" w:sz="0" w:space="0" w:color="auto"/>
        <w:bottom w:val="none" w:sz="0" w:space="0" w:color="auto"/>
        <w:right w:val="none" w:sz="0" w:space="0" w:color="auto"/>
      </w:divBdr>
    </w:div>
    <w:div w:id="751316973">
      <w:bodyDiv w:val="1"/>
      <w:marLeft w:val="0"/>
      <w:marRight w:val="0"/>
      <w:marTop w:val="0"/>
      <w:marBottom w:val="0"/>
      <w:divBdr>
        <w:top w:val="none" w:sz="0" w:space="0" w:color="auto"/>
        <w:left w:val="none" w:sz="0" w:space="0" w:color="auto"/>
        <w:bottom w:val="none" w:sz="0" w:space="0" w:color="auto"/>
        <w:right w:val="none" w:sz="0" w:space="0" w:color="auto"/>
      </w:divBdr>
    </w:div>
    <w:div w:id="795561428">
      <w:bodyDiv w:val="1"/>
      <w:marLeft w:val="0"/>
      <w:marRight w:val="0"/>
      <w:marTop w:val="0"/>
      <w:marBottom w:val="0"/>
      <w:divBdr>
        <w:top w:val="none" w:sz="0" w:space="0" w:color="auto"/>
        <w:left w:val="none" w:sz="0" w:space="0" w:color="auto"/>
        <w:bottom w:val="none" w:sz="0" w:space="0" w:color="auto"/>
        <w:right w:val="none" w:sz="0" w:space="0" w:color="auto"/>
      </w:divBdr>
    </w:div>
    <w:div w:id="849684663">
      <w:bodyDiv w:val="1"/>
      <w:marLeft w:val="0"/>
      <w:marRight w:val="0"/>
      <w:marTop w:val="0"/>
      <w:marBottom w:val="0"/>
      <w:divBdr>
        <w:top w:val="none" w:sz="0" w:space="0" w:color="auto"/>
        <w:left w:val="none" w:sz="0" w:space="0" w:color="auto"/>
        <w:bottom w:val="none" w:sz="0" w:space="0" w:color="auto"/>
        <w:right w:val="none" w:sz="0" w:space="0" w:color="auto"/>
      </w:divBdr>
      <w:divsChild>
        <w:div w:id="143016098">
          <w:marLeft w:val="-720"/>
          <w:marRight w:val="0"/>
          <w:marTop w:val="0"/>
          <w:marBottom w:val="0"/>
          <w:divBdr>
            <w:top w:val="none" w:sz="0" w:space="0" w:color="auto"/>
            <w:left w:val="none" w:sz="0" w:space="0" w:color="auto"/>
            <w:bottom w:val="none" w:sz="0" w:space="0" w:color="auto"/>
            <w:right w:val="none" w:sz="0" w:space="0" w:color="auto"/>
          </w:divBdr>
        </w:div>
      </w:divsChild>
    </w:div>
    <w:div w:id="850097970">
      <w:bodyDiv w:val="1"/>
      <w:marLeft w:val="0"/>
      <w:marRight w:val="0"/>
      <w:marTop w:val="0"/>
      <w:marBottom w:val="0"/>
      <w:divBdr>
        <w:top w:val="none" w:sz="0" w:space="0" w:color="auto"/>
        <w:left w:val="none" w:sz="0" w:space="0" w:color="auto"/>
        <w:bottom w:val="none" w:sz="0" w:space="0" w:color="auto"/>
        <w:right w:val="none" w:sz="0" w:space="0" w:color="auto"/>
      </w:divBdr>
    </w:div>
    <w:div w:id="904680328">
      <w:bodyDiv w:val="1"/>
      <w:marLeft w:val="0"/>
      <w:marRight w:val="0"/>
      <w:marTop w:val="0"/>
      <w:marBottom w:val="0"/>
      <w:divBdr>
        <w:top w:val="none" w:sz="0" w:space="0" w:color="auto"/>
        <w:left w:val="none" w:sz="0" w:space="0" w:color="auto"/>
        <w:bottom w:val="none" w:sz="0" w:space="0" w:color="auto"/>
        <w:right w:val="none" w:sz="0" w:space="0" w:color="auto"/>
      </w:divBdr>
    </w:div>
    <w:div w:id="954751217">
      <w:bodyDiv w:val="1"/>
      <w:marLeft w:val="0"/>
      <w:marRight w:val="0"/>
      <w:marTop w:val="0"/>
      <w:marBottom w:val="0"/>
      <w:divBdr>
        <w:top w:val="none" w:sz="0" w:space="0" w:color="auto"/>
        <w:left w:val="none" w:sz="0" w:space="0" w:color="auto"/>
        <w:bottom w:val="none" w:sz="0" w:space="0" w:color="auto"/>
        <w:right w:val="none" w:sz="0" w:space="0" w:color="auto"/>
      </w:divBdr>
    </w:div>
    <w:div w:id="967392830">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998070588">
      <w:bodyDiv w:val="1"/>
      <w:marLeft w:val="0"/>
      <w:marRight w:val="0"/>
      <w:marTop w:val="0"/>
      <w:marBottom w:val="0"/>
      <w:divBdr>
        <w:top w:val="none" w:sz="0" w:space="0" w:color="auto"/>
        <w:left w:val="none" w:sz="0" w:space="0" w:color="auto"/>
        <w:bottom w:val="none" w:sz="0" w:space="0" w:color="auto"/>
        <w:right w:val="none" w:sz="0" w:space="0" w:color="auto"/>
      </w:divBdr>
    </w:div>
    <w:div w:id="1025211478">
      <w:bodyDiv w:val="1"/>
      <w:marLeft w:val="0"/>
      <w:marRight w:val="0"/>
      <w:marTop w:val="0"/>
      <w:marBottom w:val="0"/>
      <w:divBdr>
        <w:top w:val="none" w:sz="0" w:space="0" w:color="auto"/>
        <w:left w:val="none" w:sz="0" w:space="0" w:color="auto"/>
        <w:bottom w:val="none" w:sz="0" w:space="0" w:color="auto"/>
        <w:right w:val="none" w:sz="0" w:space="0" w:color="auto"/>
      </w:divBdr>
    </w:div>
    <w:div w:id="1119183480">
      <w:bodyDiv w:val="1"/>
      <w:marLeft w:val="0"/>
      <w:marRight w:val="0"/>
      <w:marTop w:val="0"/>
      <w:marBottom w:val="0"/>
      <w:divBdr>
        <w:top w:val="none" w:sz="0" w:space="0" w:color="auto"/>
        <w:left w:val="none" w:sz="0" w:space="0" w:color="auto"/>
        <w:bottom w:val="none" w:sz="0" w:space="0" w:color="auto"/>
        <w:right w:val="none" w:sz="0" w:space="0" w:color="auto"/>
      </w:divBdr>
    </w:div>
    <w:div w:id="1124890816">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249072133">
      <w:bodyDiv w:val="1"/>
      <w:marLeft w:val="0"/>
      <w:marRight w:val="0"/>
      <w:marTop w:val="0"/>
      <w:marBottom w:val="0"/>
      <w:divBdr>
        <w:top w:val="none" w:sz="0" w:space="0" w:color="auto"/>
        <w:left w:val="none" w:sz="0" w:space="0" w:color="auto"/>
        <w:bottom w:val="none" w:sz="0" w:space="0" w:color="auto"/>
        <w:right w:val="none" w:sz="0" w:space="0" w:color="auto"/>
      </w:divBdr>
    </w:div>
    <w:div w:id="1254782740">
      <w:bodyDiv w:val="1"/>
      <w:marLeft w:val="0"/>
      <w:marRight w:val="0"/>
      <w:marTop w:val="0"/>
      <w:marBottom w:val="0"/>
      <w:divBdr>
        <w:top w:val="none" w:sz="0" w:space="0" w:color="auto"/>
        <w:left w:val="none" w:sz="0" w:space="0" w:color="auto"/>
        <w:bottom w:val="none" w:sz="0" w:space="0" w:color="auto"/>
        <w:right w:val="none" w:sz="0" w:space="0" w:color="auto"/>
      </w:divBdr>
    </w:div>
    <w:div w:id="1256789916">
      <w:bodyDiv w:val="1"/>
      <w:marLeft w:val="0"/>
      <w:marRight w:val="0"/>
      <w:marTop w:val="0"/>
      <w:marBottom w:val="0"/>
      <w:divBdr>
        <w:top w:val="none" w:sz="0" w:space="0" w:color="auto"/>
        <w:left w:val="none" w:sz="0" w:space="0" w:color="auto"/>
        <w:bottom w:val="none" w:sz="0" w:space="0" w:color="auto"/>
        <w:right w:val="none" w:sz="0" w:space="0" w:color="auto"/>
      </w:divBdr>
    </w:div>
    <w:div w:id="1308436935">
      <w:bodyDiv w:val="1"/>
      <w:marLeft w:val="0"/>
      <w:marRight w:val="0"/>
      <w:marTop w:val="0"/>
      <w:marBottom w:val="0"/>
      <w:divBdr>
        <w:top w:val="none" w:sz="0" w:space="0" w:color="auto"/>
        <w:left w:val="none" w:sz="0" w:space="0" w:color="auto"/>
        <w:bottom w:val="none" w:sz="0" w:space="0" w:color="auto"/>
        <w:right w:val="none" w:sz="0" w:space="0" w:color="auto"/>
      </w:divBdr>
    </w:div>
    <w:div w:id="1350529049">
      <w:bodyDiv w:val="1"/>
      <w:marLeft w:val="0"/>
      <w:marRight w:val="0"/>
      <w:marTop w:val="0"/>
      <w:marBottom w:val="0"/>
      <w:divBdr>
        <w:top w:val="none" w:sz="0" w:space="0" w:color="auto"/>
        <w:left w:val="none" w:sz="0" w:space="0" w:color="auto"/>
        <w:bottom w:val="none" w:sz="0" w:space="0" w:color="auto"/>
        <w:right w:val="none" w:sz="0" w:space="0" w:color="auto"/>
      </w:divBdr>
    </w:div>
    <w:div w:id="1358115662">
      <w:bodyDiv w:val="1"/>
      <w:marLeft w:val="0"/>
      <w:marRight w:val="0"/>
      <w:marTop w:val="0"/>
      <w:marBottom w:val="0"/>
      <w:divBdr>
        <w:top w:val="none" w:sz="0" w:space="0" w:color="auto"/>
        <w:left w:val="none" w:sz="0" w:space="0" w:color="auto"/>
        <w:bottom w:val="none" w:sz="0" w:space="0" w:color="auto"/>
        <w:right w:val="none" w:sz="0" w:space="0" w:color="auto"/>
      </w:divBdr>
    </w:div>
    <w:div w:id="1373578346">
      <w:bodyDiv w:val="1"/>
      <w:marLeft w:val="0"/>
      <w:marRight w:val="0"/>
      <w:marTop w:val="0"/>
      <w:marBottom w:val="0"/>
      <w:divBdr>
        <w:top w:val="none" w:sz="0" w:space="0" w:color="auto"/>
        <w:left w:val="none" w:sz="0" w:space="0" w:color="auto"/>
        <w:bottom w:val="none" w:sz="0" w:space="0" w:color="auto"/>
        <w:right w:val="none" w:sz="0" w:space="0" w:color="auto"/>
      </w:divBdr>
    </w:div>
    <w:div w:id="1433551947">
      <w:bodyDiv w:val="1"/>
      <w:marLeft w:val="0"/>
      <w:marRight w:val="0"/>
      <w:marTop w:val="0"/>
      <w:marBottom w:val="0"/>
      <w:divBdr>
        <w:top w:val="none" w:sz="0" w:space="0" w:color="auto"/>
        <w:left w:val="none" w:sz="0" w:space="0" w:color="auto"/>
        <w:bottom w:val="none" w:sz="0" w:space="0" w:color="auto"/>
        <w:right w:val="none" w:sz="0" w:space="0" w:color="auto"/>
      </w:divBdr>
    </w:div>
    <w:div w:id="1506436039">
      <w:bodyDiv w:val="1"/>
      <w:marLeft w:val="0"/>
      <w:marRight w:val="0"/>
      <w:marTop w:val="0"/>
      <w:marBottom w:val="0"/>
      <w:divBdr>
        <w:top w:val="none" w:sz="0" w:space="0" w:color="auto"/>
        <w:left w:val="none" w:sz="0" w:space="0" w:color="auto"/>
        <w:bottom w:val="none" w:sz="0" w:space="0" w:color="auto"/>
        <w:right w:val="none" w:sz="0" w:space="0" w:color="auto"/>
      </w:divBdr>
      <w:divsChild>
        <w:div w:id="517811996">
          <w:marLeft w:val="-720"/>
          <w:marRight w:val="0"/>
          <w:marTop w:val="0"/>
          <w:marBottom w:val="0"/>
          <w:divBdr>
            <w:top w:val="none" w:sz="0" w:space="0" w:color="auto"/>
            <w:left w:val="none" w:sz="0" w:space="0" w:color="auto"/>
            <w:bottom w:val="none" w:sz="0" w:space="0" w:color="auto"/>
            <w:right w:val="none" w:sz="0" w:space="0" w:color="auto"/>
          </w:divBdr>
        </w:div>
      </w:divsChild>
    </w:div>
    <w:div w:id="1589386595">
      <w:bodyDiv w:val="1"/>
      <w:marLeft w:val="0"/>
      <w:marRight w:val="0"/>
      <w:marTop w:val="0"/>
      <w:marBottom w:val="0"/>
      <w:divBdr>
        <w:top w:val="none" w:sz="0" w:space="0" w:color="auto"/>
        <w:left w:val="none" w:sz="0" w:space="0" w:color="auto"/>
        <w:bottom w:val="none" w:sz="0" w:space="0" w:color="auto"/>
        <w:right w:val="none" w:sz="0" w:space="0" w:color="auto"/>
      </w:divBdr>
    </w:div>
    <w:div w:id="1636133766">
      <w:bodyDiv w:val="1"/>
      <w:marLeft w:val="0"/>
      <w:marRight w:val="0"/>
      <w:marTop w:val="0"/>
      <w:marBottom w:val="0"/>
      <w:divBdr>
        <w:top w:val="none" w:sz="0" w:space="0" w:color="auto"/>
        <w:left w:val="none" w:sz="0" w:space="0" w:color="auto"/>
        <w:bottom w:val="none" w:sz="0" w:space="0" w:color="auto"/>
        <w:right w:val="none" w:sz="0" w:space="0" w:color="auto"/>
      </w:divBdr>
    </w:div>
    <w:div w:id="1667392053">
      <w:bodyDiv w:val="1"/>
      <w:marLeft w:val="0"/>
      <w:marRight w:val="0"/>
      <w:marTop w:val="0"/>
      <w:marBottom w:val="0"/>
      <w:divBdr>
        <w:top w:val="none" w:sz="0" w:space="0" w:color="auto"/>
        <w:left w:val="none" w:sz="0" w:space="0" w:color="auto"/>
        <w:bottom w:val="none" w:sz="0" w:space="0" w:color="auto"/>
        <w:right w:val="none" w:sz="0" w:space="0" w:color="auto"/>
      </w:divBdr>
    </w:div>
    <w:div w:id="1687442608">
      <w:bodyDiv w:val="1"/>
      <w:marLeft w:val="0"/>
      <w:marRight w:val="0"/>
      <w:marTop w:val="0"/>
      <w:marBottom w:val="0"/>
      <w:divBdr>
        <w:top w:val="none" w:sz="0" w:space="0" w:color="auto"/>
        <w:left w:val="none" w:sz="0" w:space="0" w:color="auto"/>
        <w:bottom w:val="none" w:sz="0" w:space="0" w:color="auto"/>
        <w:right w:val="none" w:sz="0" w:space="0" w:color="auto"/>
      </w:divBdr>
    </w:div>
    <w:div w:id="1731265424">
      <w:bodyDiv w:val="1"/>
      <w:marLeft w:val="0"/>
      <w:marRight w:val="0"/>
      <w:marTop w:val="0"/>
      <w:marBottom w:val="0"/>
      <w:divBdr>
        <w:top w:val="none" w:sz="0" w:space="0" w:color="auto"/>
        <w:left w:val="none" w:sz="0" w:space="0" w:color="auto"/>
        <w:bottom w:val="none" w:sz="0" w:space="0" w:color="auto"/>
        <w:right w:val="none" w:sz="0" w:space="0" w:color="auto"/>
      </w:divBdr>
    </w:div>
    <w:div w:id="1735201304">
      <w:bodyDiv w:val="1"/>
      <w:marLeft w:val="0"/>
      <w:marRight w:val="0"/>
      <w:marTop w:val="0"/>
      <w:marBottom w:val="0"/>
      <w:divBdr>
        <w:top w:val="none" w:sz="0" w:space="0" w:color="auto"/>
        <w:left w:val="none" w:sz="0" w:space="0" w:color="auto"/>
        <w:bottom w:val="none" w:sz="0" w:space="0" w:color="auto"/>
        <w:right w:val="none" w:sz="0" w:space="0" w:color="auto"/>
      </w:divBdr>
    </w:div>
    <w:div w:id="1748381658">
      <w:bodyDiv w:val="1"/>
      <w:marLeft w:val="0"/>
      <w:marRight w:val="0"/>
      <w:marTop w:val="0"/>
      <w:marBottom w:val="0"/>
      <w:divBdr>
        <w:top w:val="none" w:sz="0" w:space="0" w:color="auto"/>
        <w:left w:val="none" w:sz="0" w:space="0" w:color="auto"/>
        <w:bottom w:val="none" w:sz="0" w:space="0" w:color="auto"/>
        <w:right w:val="none" w:sz="0" w:space="0" w:color="auto"/>
      </w:divBdr>
    </w:div>
    <w:div w:id="1754274599">
      <w:bodyDiv w:val="1"/>
      <w:marLeft w:val="0"/>
      <w:marRight w:val="0"/>
      <w:marTop w:val="0"/>
      <w:marBottom w:val="0"/>
      <w:divBdr>
        <w:top w:val="none" w:sz="0" w:space="0" w:color="auto"/>
        <w:left w:val="none" w:sz="0" w:space="0" w:color="auto"/>
        <w:bottom w:val="none" w:sz="0" w:space="0" w:color="auto"/>
        <w:right w:val="none" w:sz="0" w:space="0" w:color="auto"/>
      </w:divBdr>
      <w:divsChild>
        <w:div w:id="707998736">
          <w:marLeft w:val="-720"/>
          <w:marRight w:val="0"/>
          <w:marTop w:val="0"/>
          <w:marBottom w:val="0"/>
          <w:divBdr>
            <w:top w:val="none" w:sz="0" w:space="0" w:color="auto"/>
            <w:left w:val="none" w:sz="0" w:space="0" w:color="auto"/>
            <w:bottom w:val="none" w:sz="0" w:space="0" w:color="auto"/>
            <w:right w:val="none" w:sz="0" w:space="0" w:color="auto"/>
          </w:divBdr>
        </w:div>
      </w:divsChild>
    </w:div>
    <w:div w:id="1846506091">
      <w:bodyDiv w:val="1"/>
      <w:marLeft w:val="0"/>
      <w:marRight w:val="0"/>
      <w:marTop w:val="0"/>
      <w:marBottom w:val="0"/>
      <w:divBdr>
        <w:top w:val="none" w:sz="0" w:space="0" w:color="auto"/>
        <w:left w:val="none" w:sz="0" w:space="0" w:color="auto"/>
        <w:bottom w:val="none" w:sz="0" w:space="0" w:color="auto"/>
        <w:right w:val="none" w:sz="0" w:space="0" w:color="auto"/>
      </w:divBdr>
    </w:div>
    <w:div w:id="1897472105">
      <w:bodyDiv w:val="1"/>
      <w:marLeft w:val="0"/>
      <w:marRight w:val="0"/>
      <w:marTop w:val="0"/>
      <w:marBottom w:val="0"/>
      <w:divBdr>
        <w:top w:val="none" w:sz="0" w:space="0" w:color="auto"/>
        <w:left w:val="none" w:sz="0" w:space="0" w:color="auto"/>
        <w:bottom w:val="none" w:sz="0" w:space="0" w:color="auto"/>
        <w:right w:val="none" w:sz="0" w:space="0" w:color="auto"/>
      </w:divBdr>
    </w:div>
    <w:div w:id="1902980166">
      <w:bodyDiv w:val="1"/>
      <w:marLeft w:val="0"/>
      <w:marRight w:val="0"/>
      <w:marTop w:val="0"/>
      <w:marBottom w:val="0"/>
      <w:divBdr>
        <w:top w:val="none" w:sz="0" w:space="0" w:color="auto"/>
        <w:left w:val="none" w:sz="0" w:space="0" w:color="auto"/>
        <w:bottom w:val="none" w:sz="0" w:space="0" w:color="auto"/>
        <w:right w:val="none" w:sz="0" w:space="0" w:color="auto"/>
      </w:divBdr>
    </w:div>
    <w:div w:id="1914122925">
      <w:bodyDiv w:val="1"/>
      <w:marLeft w:val="0"/>
      <w:marRight w:val="0"/>
      <w:marTop w:val="0"/>
      <w:marBottom w:val="0"/>
      <w:divBdr>
        <w:top w:val="none" w:sz="0" w:space="0" w:color="auto"/>
        <w:left w:val="none" w:sz="0" w:space="0" w:color="auto"/>
        <w:bottom w:val="none" w:sz="0" w:space="0" w:color="auto"/>
        <w:right w:val="none" w:sz="0" w:space="0" w:color="auto"/>
      </w:divBdr>
    </w:div>
    <w:div w:id="1918975551">
      <w:bodyDiv w:val="1"/>
      <w:marLeft w:val="0"/>
      <w:marRight w:val="0"/>
      <w:marTop w:val="0"/>
      <w:marBottom w:val="0"/>
      <w:divBdr>
        <w:top w:val="none" w:sz="0" w:space="0" w:color="auto"/>
        <w:left w:val="none" w:sz="0" w:space="0" w:color="auto"/>
        <w:bottom w:val="none" w:sz="0" w:space="0" w:color="auto"/>
        <w:right w:val="none" w:sz="0" w:space="0" w:color="auto"/>
      </w:divBdr>
    </w:div>
    <w:div w:id="1940141566">
      <w:bodyDiv w:val="1"/>
      <w:marLeft w:val="0"/>
      <w:marRight w:val="0"/>
      <w:marTop w:val="0"/>
      <w:marBottom w:val="0"/>
      <w:divBdr>
        <w:top w:val="none" w:sz="0" w:space="0" w:color="auto"/>
        <w:left w:val="none" w:sz="0" w:space="0" w:color="auto"/>
        <w:bottom w:val="none" w:sz="0" w:space="0" w:color="auto"/>
        <w:right w:val="none" w:sz="0" w:space="0" w:color="auto"/>
      </w:divBdr>
    </w:div>
    <w:div w:id="1952398227">
      <w:bodyDiv w:val="1"/>
      <w:marLeft w:val="0"/>
      <w:marRight w:val="0"/>
      <w:marTop w:val="0"/>
      <w:marBottom w:val="0"/>
      <w:divBdr>
        <w:top w:val="none" w:sz="0" w:space="0" w:color="auto"/>
        <w:left w:val="none" w:sz="0" w:space="0" w:color="auto"/>
        <w:bottom w:val="none" w:sz="0" w:space="0" w:color="auto"/>
        <w:right w:val="none" w:sz="0" w:space="0" w:color="auto"/>
      </w:divBdr>
    </w:div>
    <w:div w:id="1985038263">
      <w:bodyDiv w:val="1"/>
      <w:marLeft w:val="0"/>
      <w:marRight w:val="0"/>
      <w:marTop w:val="0"/>
      <w:marBottom w:val="0"/>
      <w:divBdr>
        <w:top w:val="none" w:sz="0" w:space="0" w:color="auto"/>
        <w:left w:val="none" w:sz="0" w:space="0" w:color="auto"/>
        <w:bottom w:val="none" w:sz="0" w:space="0" w:color="auto"/>
        <w:right w:val="none" w:sz="0" w:space="0" w:color="auto"/>
      </w:divBdr>
    </w:div>
    <w:div w:id="2018574499">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60589515">
      <w:bodyDiv w:val="1"/>
      <w:marLeft w:val="0"/>
      <w:marRight w:val="0"/>
      <w:marTop w:val="0"/>
      <w:marBottom w:val="0"/>
      <w:divBdr>
        <w:top w:val="none" w:sz="0" w:space="0" w:color="auto"/>
        <w:left w:val="none" w:sz="0" w:space="0" w:color="auto"/>
        <w:bottom w:val="none" w:sz="0" w:space="0" w:color="auto"/>
        <w:right w:val="none" w:sz="0" w:space="0" w:color="auto"/>
      </w:divBdr>
    </w:div>
    <w:div w:id="2060592229">
      <w:bodyDiv w:val="1"/>
      <w:marLeft w:val="0"/>
      <w:marRight w:val="0"/>
      <w:marTop w:val="0"/>
      <w:marBottom w:val="0"/>
      <w:divBdr>
        <w:top w:val="none" w:sz="0" w:space="0" w:color="auto"/>
        <w:left w:val="none" w:sz="0" w:space="0" w:color="auto"/>
        <w:bottom w:val="none" w:sz="0" w:space="0" w:color="auto"/>
        <w:right w:val="none" w:sz="0" w:space="0" w:color="auto"/>
      </w:divBdr>
    </w:div>
    <w:div w:id="2121103031">
      <w:bodyDiv w:val="1"/>
      <w:marLeft w:val="0"/>
      <w:marRight w:val="0"/>
      <w:marTop w:val="0"/>
      <w:marBottom w:val="0"/>
      <w:divBdr>
        <w:top w:val="none" w:sz="0" w:space="0" w:color="auto"/>
        <w:left w:val="none" w:sz="0" w:space="0" w:color="auto"/>
        <w:bottom w:val="none" w:sz="0" w:space="0" w:color="auto"/>
        <w:right w:val="none" w:sz="0" w:space="0" w:color="auto"/>
      </w:divBdr>
    </w:div>
    <w:div w:id="2143689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yourcoach.be/en/employee-motivation-theories/mcclelland-achievement-and-acquired-needs-theory/" TargetMode="External"/><Relationship Id="rId39" Type="http://schemas.openxmlformats.org/officeDocument/2006/relationships/hyperlink" Target="https://doi.org/10.1002/9781118970843.ch39" TargetMode="External"/><Relationship Id="rId3" Type="http://schemas.openxmlformats.org/officeDocument/2006/relationships/styles" Target="styles.xml"/><Relationship Id="rId21" Type="http://schemas.openxmlformats.org/officeDocument/2006/relationships/hyperlink" Target="https://rossclennett.com/2008/04/lessons-in-business-leadership-gordon/" TargetMode="External"/><Relationship Id="rId34" Type="http://schemas.openxmlformats.org/officeDocument/2006/relationships/hyperlink" Target="https://doi.org/10.2991/assehr.k.200526.011" TargetMode="External"/><Relationship Id="rId42"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find-and-update.company-information.service.gov.uk/company/09088366" TargetMode="External"/><Relationship Id="rId33" Type="http://schemas.openxmlformats.org/officeDocument/2006/relationships/hyperlink" Target="http://perpus.uny.ac.id/sirkulasi/index.php?p=show_detail&amp;id=54185" TargetMode="External"/><Relationship Id="rId38" Type="http://schemas.openxmlformats.org/officeDocument/2006/relationships/hyperlink" Target="https://business.howard.edu/hospitality-leadership"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doi.org/10.33422/6th.icmef.2023.03.002" TargetMode="External"/><Relationship Id="rId29" Type="http://schemas.openxmlformats.org/officeDocument/2006/relationships/hyperlink" Target="http://www.jstor.org/stable/1832078"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16/j.ijhm.2021.102877" TargetMode="External"/><Relationship Id="rId32" Type="http://schemas.openxmlformats.org/officeDocument/2006/relationships/hyperlink" Target="https://hbr.org/1985/05/how-to-write-a-winning-business-plan" TargetMode="External"/><Relationship Id="rId37" Type="http://schemas.openxmlformats.org/officeDocument/2006/relationships/hyperlink" Target="https://thesecretcampsite.co.uk/"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47577/business.v7i.10585" TargetMode="External"/><Relationship Id="rId28" Type="http://schemas.openxmlformats.org/officeDocument/2006/relationships/hyperlink" Target="https://www.wigwamholidays.com/lee-valley" TargetMode="External"/><Relationship Id="rId36" Type="http://schemas.openxmlformats.org/officeDocument/2006/relationships/hyperlink" Target="https://doi.org/10.1016/j.tourman.2008.03.009"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mordorintelligence.com/industry-reports/hospitality-industry-in-the-united-kingdom" TargetMode="External"/><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cholarship.sha.cornell.edu/chrreports/12/" TargetMode="External"/><Relationship Id="rId27" Type="http://schemas.openxmlformats.org/officeDocument/2006/relationships/hyperlink" Target="https://educationlibrary.org/mcclellands-three-needs-theory-power-achievement-and-affiliation/" TargetMode="External"/><Relationship Id="rId30" Type="http://schemas.openxmlformats.org/officeDocument/2006/relationships/hyperlink" Target="https://investor.shakeshack.com/corporate-governance/person-details/default.aspx?ItemId=8c0069b9-a667-4a10-901c-0341468b636f" TargetMode="External"/><Relationship Id="rId35" Type="http://schemas.openxmlformats.org/officeDocument/2006/relationships/hyperlink" Target="https://www.virgin.com/virgin-companies/virgin-hotels-collection"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9AAB04-2B3D-44B9-B344-DB403B73E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11462</TotalTime>
  <Pages>30</Pages>
  <Words>5544</Words>
  <Characters>31606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37076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sorinc</cp:lastModifiedBy>
  <cp:revision>34</cp:revision>
  <cp:lastPrinted>2024-05-01T15:36:00Z</cp:lastPrinted>
  <dcterms:created xsi:type="dcterms:W3CDTF">2024-10-21T11:20:00Z</dcterms:created>
  <dcterms:modified xsi:type="dcterms:W3CDTF">2024-11-13T08:42:00Z</dcterms:modified>
</cp:coreProperties>
</file>