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797CD767" w:rsidR="00DD5969" w:rsidRPr="00C86756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C86756">
        <w:rPr>
          <w:rFonts w:ascii="Arial"/>
          <w:b/>
          <w:sz w:val="48"/>
          <w:szCs w:val="48"/>
        </w:rPr>
        <w:t>MODULE CODE:</w:t>
      </w:r>
      <w:r w:rsidR="0000375B" w:rsidRPr="00C86756">
        <w:rPr>
          <w:rFonts w:ascii="Arial"/>
          <w:b/>
          <w:sz w:val="48"/>
          <w:szCs w:val="48"/>
        </w:rPr>
        <w:t>ECAD401</w:t>
      </w:r>
      <w:r w:rsidR="00C86756">
        <w:rPr>
          <w:rFonts w:ascii="Arial"/>
          <w:b/>
          <w:sz w:val="48"/>
          <w:szCs w:val="48"/>
        </w:rPr>
        <w:t>5</w:t>
      </w:r>
    </w:p>
    <w:p w14:paraId="5051A2D5" w14:textId="77777777" w:rsidR="00347EA1" w:rsidRPr="00C86756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192D3C" w:rsidRDefault="0000375B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lastRenderedPageBreak/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E7759F1" w14:textId="77777777" w:rsidR="0000375B" w:rsidRDefault="0000375B">
      <w:pPr>
        <w:rPr>
          <w:sz w:val="16"/>
          <w:szCs w:val="16"/>
        </w:rPr>
      </w:pPr>
    </w:p>
    <w:p w14:paraId="053AAD8E" w14:textId="77777777" w:rsidR="0000375B" w:rsidRDefault="0000375B">
      <w:pPr>
        <w:rPr>
          <w:sz w:val="16"/>
          <w:szCs w:val="16"/>
        </w:rPr>
      </w:pPr>
    </w:p>
    <w:p w14:paraId="00DEC237" w14:textId="77777777" w:rsidR="0000375B" w:rsidRDefault="0000375B">
      <w:pPr>
        <w:rPr>
          <w:sz w:val="16"/>
          <w:szCs w:val="16"/>
        </w:rPr>
      </w:pPr>
    </w:p>
    <w:p w14:paraId="6D2D955E" w14:textId="77777777" w:rsidR="0000375B" w:rsidRDefault="0000375B">
      <w:pPr>
        <w:rPr>
          <w:sz w:val="16"/>
          <w:szCs w:val="16"/>
        </w:rPr>
      </w:pPr>
    </w:p>
    <w:p w14:paraId="02511CD8" w14:textId="77777777" w:rsidR="0000375B" w:rsidRDefault="0000375B">
      <w:pPr>
        <w:rPr>
          <w:sz w:val="16"/>
          <w:szCs w:val="16"/>
        </w:rPr>
      </w:pPr>
    </w:p>
    <w:p w14:paraId="44120BD6" w14:textId="77777777" w:rsidR="0000375B" w:rsidRDefault="0000375B">
      <w:pPr>
        <w:rPr>
          <w:sz w:val="16"/>
          <w:szCs w:val="16"/>
        </w:rPr>
      </w:pPr>
    </w:p>
    <w:p w14:paraId="1EB16707" w14:textId="77777777" w:rsidR="0000375B" w:rsidRDefault="0000375B">
      <w:pPr>
        <w:rPr>
          <w:sz w:val="16"/>
          <w:szCs w:val="16"/>
        </w:rPr>
      </w:pPr>
    </w:p>
    <w:p w14:paraId="66DB19BA" w14:textId="77777777" w:rsidR="0000375B" w:rsidRDefault="0000375B">
      <w:pPr>
        <w:rPr>
          <w:sz w:val="16"/>
          <w:szCs w:val="16"/>
        </w:rPr>
      </w:pPr>
    </w:p>
    <w:p w14:paraId="2F521E63" w14:textId="77777777" w:rsidR="0000375B" w:rsidRDefault="0000375B">
      <w:pPr>
        <w:rPr>
          <w:sz w:val="16"/>
          <w:szCs w:val="16"/>
        </w:rPr>
      </w:pPr>
    </w:p>
    <w:p w14:paraId="36D1742B" w14:textId="77777777" w:rsidR="0000375B" w:rsidRDefault="0000375B">
      <w:pPr>
        <w:rPr>
          <w:sz w:val="16"/>
          <w:szCs w:val="16"/>
        </w:rPr>
      </w:pPr>
    </w:p>
    <w:p w14:paraId="5154171D" w14:textId="77777777" w:rsidR="0000375B" w:rsidRDefault="0000375B">
      <w:pPr>
        <w:rPr>
          <w:b/>
          <w:bCs/>
        </w:rPr>
      </w:pPr>
      <w:r w:rsidRPr="0000375B">
        <w:rPr>
          <w:b/>
          <w:bCs/>
        </w:rPr>
        <w:t>Targets from my previous assignment</w:t>
      </w:r>
    </w:p>
    <w:p w14:paraId="17A7A376" w14:textId="77777777" w:rsidR="0000375B" w:rsidRDefault="0000375B">
      <w:pPr>
        <w:rPr>
          <w:b/>
          <w:bCs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14:paraId="551E84E1" w14:textId="77777777" w:rsidTr="0000375B">
        <w:tc>
          <w:tcPr>
            <w:tcW w:w="4508" w:type="dxa"/>
          </w:tcPr>
          <w:p w14:paraId="672FF086" w14:textId="6A0E023B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Target</w:t>
            </w:r>
          </w:p>
        </w:tc>
        <w:tc>
          <w:tcPr>
            <w:tcW w:w="4508" w:type="dxa"/>
          </w:tcPr>
          <w:p w14:paraId="352B31B4" w14:textId="3C8264E3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How I have addressed it in this work</w:t>
            </w:r>
          </w:p>
        </w:tc>
      </w:tr>
      <w:tr w:rsidR="0000375B" w14:paraId="0DC71ABF" w14:textId="77777777" w:rsidTr="0000375B">
        <w:tc>
          <w:tcPr>
            <w:tcW w:w="4508" w:type="dxa"/>
          </w:tcPr>
          <w:p w14:paraId="52EB84A3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76BEE28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0EDC98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3FCBF01B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2411A5A2" w14:textId="77777777" w:rsidTr="0000375B">
        <w:tc>
          <w:tcPr>
            <w:tcW w:w="4508" w:type="dxa"/>
          </w:tcPr>
          <w:p w14:paraId="4A120529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73ED8D37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2A59CA2F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51AE3AC6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7E9C0FF5" w14:textId="77777777" w:rsidTr="0000375B">
        <w:tc>
          <w:tcPr>
            <w:tcW w:w="4508" w:type="dxa"/>
          </w:tcPr>
          <w:p w14:paraId="31E1404E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49C39DF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540BFA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6A8EAD52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</w:tbl>
    <w:p w14:paraId="7F589502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090E061" w:rsidR="0000375B" w:rsidRDefault="0000375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B51507A" w14:textId="56941C3D" w:rsidR="0000375B" w:rsidRDefault="0000375B" w:rsidP="0000375B">
      <w:pPr>
        <w:rPr>
          <w:b/>
          <w:bCs/>
        </w:rPr>
      </w:pPr>
      <w:r w:rsidRPr="6A487CAC">
        <w:rPr>
          <w:b/>
          <w:bCs/>
        </w:rPr>
        <w:lastRenderedPageBreak/>
        <w:t>Create a community profile for your PTE1</w:t>
      </w:r>
      <w:r>
        <w:rPr>
          <w:b/>
          <w:bCs/>
        </w:rPr>
        <w:t xml:space="preserve"> school</w:t>
      </w:r>
      <w:r w:rsidRPr="6A487CAC">
        <w:rPr>
          <w:b/>
          <w:bCs/>
        </w:rPr>
        <w:t xml:space="preserve">. Using relevant literature, suggest ways in which the school </w:t>
      </w:r>
      <w:r>
        <w:rPr>
          <w:b/>
          <w:bCs/>
        </w:rPr>
        <w:t xml:space="preserve">could </w:t>
      </w:r>
      <w:r w:rsidRPr="6A487CAC">
        <w:rPr>
          <w:b/>
          <w:bCs/>
        </w:rPr>
        <w:t>make use of its location and community to support pupil learning.</w:t>
      </w:r>
    </w:p>
    <w:p w14:paraId="6C6F16C6" w14:textId="77777777" w:rsidR="0000375B" w:rsidRDefault="0000375B" w:rsidP="0000375B">
      <w:pPr>
        <w:rPr>
          <w:b/>
          <w:bCs/>
        </w:rPr>
      </w:pPr>
    </w:p>
    <w:p w14:paraId="5D1288CF" w14:textId="77777777" w:rsidR="0000375B" w:rsidRDefault="0000375B" w:rsidP="0000375B">
      <w:pPr>
        <w:rPr>
          <w:b/>
          <w:bCs/>
        </w:rPr>
      </w:pPr>
    </w:p>
    <w:p w14:paraId="3729DB03" w14:textId="77777777" w:rsidR="0000375B" w:rsidRPr="0000375B" w:rsidRDefault="0000375B" w:rsidP="0000375B"/>
    <w:p w14:paraId="00FCD18B" w14:textId="77777777" w:rsidR="000C541C" w:rsidRDefault="000C541C" w:rsidP="00DD5969">
      <w:pPr>
        <w:rPr>
          <w:sz w:val="16"/>
          <w:szCs w:val="16"/>
        </w:rPr>
      </w:pPr>
    </w:p>
    <w:p w14:paraId="6EA9A853" w14:textId="77777777" w:rsidR="0000375B" w:rsidRDefault="0000375B" w:rsidP="00DD5969">
      <w:pPr>
        <w:rPr>
          <w:sz w:val="16"/>
          <w:szCs w:val="16"/>
        </w:rPr>
      </w:pPr>
    </w:p>
    <w:p w14:paraId="32F37250" w14:textId="77777777" w:rsidR="0000375B" w:rsidRPr="00B103B9" w:rsidRDefault="0000375B" w:rsidP="00DD5969">
      <w:pPr>
        <w:rPr>
          <w:sz w:val="16"/>
          <w:szCs w:val="16"/>
        </w:rPr>
      </w:pPr>
    </w:p>
    <w:sectPr w:rsidR="0000375B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A5027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3EF6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86756"/>
    <w:rsid w:val="00CF32AC"/>
    <w:rsid w:val="00D24ADF"/>
    <w:rsid w:val="00D26517"/>
    <w:rsid w:val="00DC55F3"/>
    <w:rsid w:val="00DD5969"/>
    <w:rsid w:val="00E10797"/>
    <w:rsid w:val="00E243A8"/>
    <w:rsid w:val="00E6747C"/>
    <w:rsid w:val="00E8649A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Menna Davies</cp:lastModifiedBy>
  <cp:revision>3</cp:revision>
  <dcterms:created xsi:type="dcterms:W3CDTF">2025-01-31T09:11:00Z</dcterms:created>
  <dcterms:modified xsi:type="dcterms:W3CDTF">2025-01-31T09:12:00Z</dcterms:modified>
</cp:coreProperties>
</file>