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C6563" w:rsidRPr="006B3EC1" w:rsidRDefault="006B3EC1" w:rsidP="000C6563">
      <w:pPr>
        <w:rPr>
          <w:rFonts w:ascii="Georgia" w:hAnsi="Georgia"/>
          <w:b/>
          <w:sz w:val="28"/>
        </w:rPr>
      </w:pPr>
      <w:bookmarkStart w:id="0" w:name="_GoBack"/>
      <w:bookmarkEnd w:id="0"/>
      <w:r w:rsidRPr="006B3EC1">
        <w:rPr>
          <w:rFonts w:ascii="Georgia" w:hAnsi="Georgia"/>
          <w:b/>
          <w:sz w:val="28"/>
        </w:rPr>
        <w:t>Mapping the Mediterranean</w:t>
      </w:r>
    </w:p>
    <w:p w:rsidR="006B3EC1" w:rsidRPr="006B3EC1" w:rsidRDefault="006B3EC1" w:rsidP="000C6563">
      <w:pPr>
        <w:rPr>
          <w:rFonts w:ascii="Georgia" w:hAnsi="Georgia"/>
          <w:b/>
        </w:rPr>
      </w:pPr>
    </w:p>
    <w:p w:rsidR="006B3EC1" w:rsidRDefault="006B3EC1" w:rsidP="000C6563">
      <w:pPr>
        <w:rPr>
          <w:rFonts w:ascii="Georgia" w:hAnsi="Georgia"/>
        </w:rPr>
      </w:pPr>
    </w:p>
    <w:p w:rsidR="00E739EF" w:rsidRDefault="006B3EC1" w:rsidP="000C6563">
      <w:pPr>
        <w:rPr>
          <w:rFonts w:ascii="Georgia" w:hAnsi="Georgia"/>
          <w:sz w:val="24"/>
        </w:rPr>
      </w:pPr>
      <w:r w:rsidRPr="006B3EC1">
        <w:rPr>
          <w:rFonts w:ascii="Georgia" w:hAnsi="Georgia"/>
          <w:sz w:val="24"/>
        </w:rPr>
        <w:t>The purpose of this exercise is for you to get to know where the major sites of the East Mediterranean are located.</w:t>
      </w:r>
    </w:p>
    <w:p w:rsidR="00E739EF" w:rsidRDefault="00E739EF" w:rsidP="000C6563">
      <w:pPr>
        <w:rPr>
          <w:rFonts w:ascii="Georgia" w:hAnsi="Georgia"/>
          <w:sz w:val="24"/>
        </w:rPr>
      </w:pPr>
    </w:p>
    <w:p w:rsidR="00E739EF" w:rsidRDefault="00E739EF" w:rsidP="000C6563">
      <w:pPr>
        <w:rPr>
          <w:rFonts w:ascii="Georgia" w:hAnsi="Georgia"/>
          <w:sz w:val="24"/>
        </w:rPr>
      </w:pPr>
      <w:r>
        <w:rPr>
          <w:rFonts w:ascii="Georgia" w:hAnsi="Georgia"/>
          <w:sz w:val="24"/>
        </w:rPr>
        <w:t>Add other important sites to these maps as the module progresses.</w:t>
      </w:r>
    </w:p>
    <w:p w:rsidR="00E739EF" w:rsidRDefault="00E739EF" w:rsidP="000C6563">
      <w:pPr>
        <w:rPr>
          <w:rFonts w:ascii="Georgia" w:hAnsi="Georgia"/>
          <w:sz w:val="24"/>
        </w:rPr>
      </w:pPr>
    </w:p>
    <w:p w:rsidR="006B3EC1" w:rsidRDefault="006B3EC1" w:rsidP="000C6563">
      <w:pPr>
        <w:rPr>
          <w:rFonts w:ascii="Georgia" w:hAnsi="Georgia"/>
          <w:sz w:val="24"/>
        </w:rPr>
      </w:pPr>
      <w:r w:rsidRPr="006B3EC1">
        <w:rPr>
          <w:rFonts w:ascii="Georgia" w:hAnsi="Georgia"/>
          <w:sz w:val="24"/>
        </w:rPr>
        <w:t>Blank map</w:t>
      </w:r>
      <w:r w:rsidR="00E739EF">
        <w:rPr>
          <w:rFonts w:ascii="Georgia" w:hAnsi="Georgia"/>
          <w:sz w:val="24"/>
        </w:rPr>
        <w:t xml:space="preserve">s will be uploaded onto </w:t>
      </w:r>
      <w:proofErr w:type="spellStart"/>
      <w:r w:rsidR="00E739EF">
        <w:rPr>
          <w:rFonts w:ascii="Georgia" w:hAnsi="Georgia"/>
          <w:sz w:val="24"/>
        </w:rPr>
        <w:t>moodle</w:t>
      </w:r>
      <w:proofErr w:type="spellEnd"/>
      <w:r w:rsidR="00E739EF">
        <w:rPr>
          <w:rFonts w:ascii="Georgia" w:hAnsi="Georgia"/>
          <w:sz w:val="24"/>
        </w:rPr>
        <w:t>.</w:t>
      </w:r>
    </w:p>
    <w:p w:rsidR="00E739EF" w:rsidRPr="006B3EC1" w:rsidRDefault="00E739EF" w:rsidP="000C6563">
      <w:pPr>
        <w:rPr>
          <w:rFonts w:ascii="Georgia" w:hAnsi="Georgia"/>
          <w:sz w:val="24"/>
        </w:rPr>
      </w:pPr>
    </w:p>
    <w:p w:rsidR="006B3EC1" w:rsidRDefault="006B3EC1" w:rsidP="000C6563">
      <w:pPr>
        <w:rPr>
          <w:rFonts w:ascii="Georgia" w:hAnsi="Georgia"/>
        </w:rPr>
      </w:pPr>
    </w:p>
    <w:tbl>
      <w:tblPr>
        <w:tblStyle w:val="LightList-Accent5"/>
        <w:tblW w:w="0" w:type="auto"/>
        <w:tblLook w:val="04A0"/>
      </w:tblPr>
      <w:tblGrid>
        <w:gridCol w:w="3080"/>
        <w:gridCol w:w="3081"/>
        <w:gridCol w:w="3081"/>
      </w:tblGrid>
      <w:tr w:rsidR="006B3EC1" w:rsidTr="00E739EF">
        <w:trPr>
          <w:cnfStyle w:val="100000000000"/>
        </w:trPr>
        <w:tc>
          <w:tcPr>
            <w:cnfStyle w:val="001000000000"/>
            <w:tcW w:w="3080" w:type="dxa"/>
          </w:tcPr>
          <w:p w:rsidR="006B3EC1" w:rsidRDefault="006B3EC1" w:rsidP="006B3EC1">
            <w:pPr>
              <w:spacing w:before="120" w:after="12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EGYPT</w:t>
            </w:r>
          </w:p>
        </w:tc>
        <w:tc>
          <w:tcPr>
            <w:tcW w:w="3081" w:type="dxa"/>
          </w:tcPr>
          <w:p w:rsidR="006B3EC1" w:rsidRDefault="006B3EC1" w:rsidP="006B3EC1">
            <w:pPr>
              <w:spacing w:before="120" w:after="120"/>
              <w:cnfStyle w:val="1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NEAR EAST</w:t>
            </w:r>
          </w:p>
        </w:tc>
        <w:tc>
          <w:tcPr>
            <w:tcW w:w="3081" w:type="dxa"/>
          </w:tcPr>
          <w:p w:rsidR="006B3EC1" w:rsidRDefault="006B3EC1" w:rsidP="006B3EC1">
            <w:pPr>
              <w:spacing w:before="120" w:after="120"/>
              <w:cnfStyle w:val="1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AEGEAN</w:t>
            </w:r>
          </w:p>
        </w:tc>
      </w:tr>
      <w:tr w:rsidR="006B3EC1" w:rsidTr="00E739EF">
        <w:trPr>
          <w:cnfStyle w:val="000000100000"/>
        </w:trPr>
        <w:tc>
          <w:tcPr>
            <w:cnfStyle w:val="001000000000"/>
            <w:tcW w:w="9242" w:type="dxa"/>
            <w:gridSpan w:val="3"/>
            <w:shd w:val="clear" w:color="auto" w:fill="DBE5F1" w:themeFill="accent1" w:themeFillTint="33"/>
          </w:tcPr>
          <w:p w:rsidR="006B3EC1" w:rsidRPr="00E739EF" w:rsidRDefault="006B3EC1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Mark the following regions/seas/islands</w:t>
            </w:r>
            <w:r w:rsidR="005B73D8">
              <w:rPr>
                <w:rFonts w:ascii="Georgia" w:hAnsi="Georgia"/>
                <w:b w:val="0"/>
              </w:rPr>
              <w:t xml:space="preserve"> etc</w:t>
            </w:r>
            <w:r w:rsidRPr="00E739EF">
              <w:rPr>
                <w:rFonts w:ascii="Georgia" w:hAnsi="Georgia"/>
                <w:b w:val="0"/>
              </w:rPr>
              <w:t>:</w:t>
            </w:r>
          </w:p>
        </w:tc>
      </w:tr>
      <w:tr w:rsidR="006B3EC1" w:rsidTr="00E739EF">
        <w:tc>
          <w:tcPr>
            <w:cnfStyle w:val="001000000000"/>
            <w:tcW w:w="3080" w:type="dxa"/>
          </w:tcPr>
          <w:p w:rsidR="006B3EC1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Upper Egypt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Lower Egypt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Middle Egypt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Nubia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Ways of Horus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proofErr w:type="spellStart"/>
            <w:r w:rsidRPr="00E739EF">
              <w:rPr>
                <w:rFonts w:ascii="Georgia" w:hAnsi="Georgia"/>
                <w:b w:val="0"/>
              </w:rPr>
              <w:t>Fayoum</w:t>
            </w:r>
            <w:proofErr w:type="spellEnd"/>
            <w:r w:rsidRPr="00E739EF">
              <w:rPr>
                <w:rFonts w:ascii="Georgia" w:hAnsi="Georgia"/>
                <w:b w:val="0"/>
              </w:rPr>
              <w:t xml:space="preserve"> Oasis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Sinai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</w:p>
        </w:tc>
        <w:tc>
          <w:tcPr>
            <w:tcW w:w="3081" w:type="dxa"/>
          </w:tcPr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Syria</w:t>
            </w:r>
          </w:p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Palestine</w:t>
            </w:r>
          </w:p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Dead Sea</w:t>
            </w:r>
          </w:p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Cyprus</w:t>
            </w:r>
          </w:p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Orontes</w:t>
            </w:r>
          </w:p>
          <w:p w:rsidR="00E739EF" w:rsidRP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Wadi Gaza</w:t>
            </w:r>
          </w:p>
          <w:p w:rsidR="006B3EC1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E739EF">
              <w:rPr>
                <w:rFonts w:ascii="Georgia" w:hAnsi="Georgia"/>
              </w:rPr>
              <w:t>Euphrates (north</w:t>
            </w:r>
            <w:r>
              <w:rPr>
                <w:rFonts w:ascii="Georgia" w:hAnsi="Georgia"/>
              </w:rPr>
              <w:t>)</w:t>
            </w:r>
          </w:p>
          <w:p w:rsidR="00E739EF" w:rsidRDefault="00E739EF" w:rsidP="00E739EF">
            <w:pPr>
              <w:spacing w:before="120" w:after="120"/>
              <w:cnfStyle w:val="0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Anatolia</w:t>
            </w:r>
          </w:p>
        </w:tc>
        <w:tc>
          <w:tcPr>
            <w:tcW w:w="3081" w:type="dxa"/>
          </w:tcPr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Crete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Cyclades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Argolid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Aegean Sea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Euboea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Cyclades</w:t>
            </w:r>
          </w:p>
          <w:p w:rsid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Peloponnese</w:t>
            </w:r>
          </w:p>
          <w:p w:rsid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Dodecanese</w:t>
            </w:r>
          </w:p>
        </w:tc>
      </w:tr>
      <w:tr w:rsidR="006B3EC1" w:rsidTr="00E739EF">
        <w:trPr>
          <w:cnfStyle w:val="000000100000"/>
        </w:trPr>
        <w:tc>
          <w:tcPr>
            <w:cnfStyle w:val="001000000000"/>
            <w:tcW w:w="9242" w:type="dxa"/>
            <w:gridSpan w:val="3"/>
            <w:shd w:val="clear" w:color="auto" w:fill="DBE5F1" w:themeFill="accent1" w:themeFillTint="33"/>
          </w:tcPr>
          <w:p w:rsidR="006B3EC1" w:rsidRPr="00E739EF" w:rsidRDefault="006B3EC1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Mark on the following sites</w:t>
            </w:r>
          </w:p>
        </w:tc>
      </w:tr>
      <w:tr w:rsidR="006B3EC1" w:rsidTr="00E739EF">
        <w:tc>
          <w:tcPr>
            <w:cnfStyle w:val="001000000000"/>
            <w:tcW w:w="3080" w:type="dxa"/>
          </w:tcPr>
          <w:p w:rsidR="006B3EC1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proofErr w:type="spellStart"/>
            <w:r w:rsidRPr="00E739EF">
              <w:rPr>
                <w:rFonts w:ascii="Georgia" w:hAnsi="Georgia"/>
                <w:b w:val="0"/>
              </w:rPr>
              <w:t>Hierakonpolis</w:t>
            </w:r>
            <w:proofErr w:type="spellEnd"/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Giza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Tanis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Tell el-</w:t>
            </w:r>
            <w:proofErr w:type="spellStart"/>
            <w:r w:rsidRPr="00E739EF">
              <w:rPr>
                <w:rFonts w:ascii="Georgia" w:hAnsi="Georgia"/>
                <w:b w:val="0"/>
              </w:rPr>
              <w:t>Dab’a</w:t>
            </w:r>
            <w:proofErr w:type="spellEnd"/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Abydos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proofErr w:type="spellStart"/>
            <w:r w:rsidRPr="00E739EF">
              <w:rPr>
                <w:rFonts w:ascii="Georgia" w:hAnsi="Georgia"/>
                <w:b w:val="0"/>
              </w:rPr>
              <w:t>Memphsis</w:t>
            </w:r>
            <w:proofErr w:type="spellEnd"/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proofErr w:type="spellStart"/>
            <w:r w:rsidRPr="00E739EF">
              <w:rPr>
                <w:rFonts w:ascii="Georgia" w:hAnsi="Georgia"/>
                <w:b w:val="0"/>
              </w:rPr>
              <w:t>Naqada</w:t>
            </w:r>
            <w:proofErr w:type="spellEnd"/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Amarna</w:t>
            </w:r>
          </w:p>
          <w:p w:rsidR="00E739EF" w:rsidRPr="00E739EF" w:rsidRDefault="00E739EF" w:rsidP="006B3EC1">
            <w:pPr>
              <w:spacing w:before="120" w:after="120"/>
              <w:rPr>
                <w:rFonts w:ascii="Georgia" w:hAnsi="Georgia"/>
                <w:b w:val="0"/>
              </w:rPr>
            </w:pPr>
            <w:r w:rsidRPr="00E739EF">
              <w:rPr>
                <w:rFonts w:ascii="Georgia" w:hAnsi="Georgia"/>
                <w:b w:val="0"/>
              </w:rPr>
              <w:t>Thebes</w:t>
            </w:r>
          </w:p>
        </w:tc>
        <w:tc>
          <w:tcPr>
            <w:tcW w:w="3081" w:type="dxa"/>
          </w:tcPr>
          <w:p w:rsidR="006B3EC1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Ebla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Byblos</w:t>
            </w:r>
          </w:p>
          <w:p w:rsidR="00E739EF" w:rsidRPr="005B73D8" w:rsidRDefault="005B73D8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Tell el-‘</w:t>
            </w:r>
            <w:proofErr w:type="spellStart"/>
            <w:r w:rsidR="00E739EF" w:rsidRPr="005B73D8">
              <w:rPr>
                <w:rFonts w:ascii="Georgia" w:hAnsi="Georgia"/>
              </w:rPr>
              <w:t>Ajjul</w:t>
            </w:r>
            <w:proofErr w:type="spellEnd"/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Jericho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Megiddo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 w:rsidRPr="005B73D8">
              <w:rPr>
                <w:rFonts w:ascii="Georgia" w:hAnsi="Georgia"/>
              </w:rPr>
              <w:t>Hazor</w:t>
            </w:r>
            <w:proofErr w:type="spellEnd"/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Ugarit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Enkomi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 w:rsidRPr="005B73D8">
              <w:rPr>
                <w:rFonts w:ascii="Georgia" w:hAnsi="Georgia"/>
              </w:rPr>
              <w:t>Hattusas</w:t>
            </w:r>
            <w:proofErr w:type="spellEnd"/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 w:rsidRPr="005B73D8">
              <w:rPr>
                <w:rFonts w:ascii="Georgia" w:hAnsi="Georgia"/>
              </w:rPr>
              <w:t>Qadesh</w:t>
            </w:r>
            <w:proofErr w:type="spellEnd"/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Kition</w:t>
            </w:r>
          </w:p>
          <w:p w:rsidR="00E739EF" w:rsidRPr="005B73D8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5B73D8">
              <w:rPr>
                <w:rFonts w:ascii="Georgia" w:hAnsi="Georgia"/>
              </w:rPr>
              <w:t>Paphos</w:t>
            </w:r>
          </w:p>
        </w:tc>
        <w:tc>
          <w:tcPr>
            <w:tcW w:w="3081" w:type="dxa"/>
          </w:tcPr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Mycenae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Tiryns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 w:rsidRPr="006B3EC1">
              <w:rPr>
                <w:rFonts w:ascii="Georgia" w:hAnsi="Georgia"/>
              </w:rPr>
              <w:t>Lefkandi</w:t>
            </w:r>
            <w:proofErr w:type="spellEnd"/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Athens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Knossos</w:t>
            </w:r>
          </w:p>
          <w:p w:rsidR="006B3EC1" w:rsidRP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 w:rsidRPr="006B3EC1">
              <w:rPr>
                <w:rFonts w:ascii="Georgia" w:hAnsi="Georgia"/>
              </w:rPr>
              <w:t>Phaistos</w:t>
            </w:r>
            <w:proofErr w:type="spellEnd"/>
          </w:p>
          <w:p w:rsid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 w:rsidRPr="006B3EC1">
              <w:rPr>
                <w:rFonts w:ascii="Georgia" w:hAnsi="Georgia"/>
              </w:rPr>
              <w:t>Malia</w:t>
            </w:r>
          </w:p>
          <w:p w:rsid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Akrotiri</w:t>
            </w:r>
          </w:p>
          <w:p w:rsidR="006B3EC1" w:rsidRDefault="006B3EC1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r>
              <w:rPr>
                <w:rFonts w:ascii="Georgia" w:hAnsi="Georgia"/>
              </w:rPr>
              <w:t>Troy</w:t>
            </w:r>
          </w:p>
          <w:p w:rsidR="00E739EF" w:rsidRDefault="00E739EF" w:rsidP="006B3EC1">
            <w:pPr>
              <w:spacing w:before="120" w:after="120"/>
              <w:cnfStyle w:val="000000000000"/>
              <w:rPr>
                <w:rFonts w:ascii="Georgia" w:hAnsi="Georgia"/>
              </w:rPr>
            </w:pPr>
            <w:proofErr w:type="spellStart"/>
            <w:r>
              <w:rPr>
                <w:rFonts w:ascii="Georgia" w:hAnsi="Georgia"/>
              </w:rPr>
              <w:t>Pylos</w:t>
            </w:r>
            <w:proofErr w:type="spellEnd"/>
          </w:p>
        </w:tc>
      </w:tr>
    </w:tbl>
    <w:p w:rsidR="006B3EC1" w:rsidRDefault="006B3EC1" w:rsidP="000C6563">
      <w:pPr>
        <w:rPr>
          <w:rFonts w:ascii="Georgia" w:hAnsi="Georgia"/>
        </w:rPr>
      </w:pPr>
    </w:p>
    <w:p w:rsidR="006B3EC1" w:rsidRDefault="006B3EC1" w:rsidP="000C6563">
      <w:pPr>
        <w:rPr>
          <w:rFonts w:ascii="Georgia" w:hAnsi="Georgia"/>
        </w:rPr>
      </w:pPr>
    </w:p>
    <w:p w:rsidR="00CA254A" w:rsidRPr="006B3EC1" w:rsidRDefault="00CA254A">
      <w:pPr>
        <w:rPr>
          <w:rFonts w:ascii="Georgia" w:hAnsi="Georgia"/>
        </w:rPr>
      </w:pPr>
      <w:bookmarkStart w:id="1" w:name="_MailAutoSig"/>
      <w:bookmarkEnd w:id="1"/>
    </w:p>
    <w:sectPr w:rsidR="00CA254A" w:rsidRPr="006B3EC1" w:rsidSect="000178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130636"/>
    <w:multiLevelType w:val="hybridMultilevel"/>
    <w:tmpl w:val="65E8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9774EAE"/>
    <w:multiLevelType w:val="hybridMultilevel"/>
    <w:tmpl w:val="58505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09F0DAF"/>
    <w:multiLevelType w:val="hybridMultilevel"/>
    <w:tmpl w:val="654EF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C6563"/>
    <w:rsid w:val="000178D7"/>
    <w:rsid w:val="000C6563"/>
    <w:rsid w:val="0050522A"/>
    <w:rsid w:val="005B73D8"/>
    <w:rsid w:val="006B3EC1"/>
    <w:rsid w:val="00864F08"/>
    <w:rsid w:val="00CA254A"/>
    <w:rsid w:val="00E739EF"/>
    <w:rsid w:val="00EB654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6563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6563"/>
    <w:pPr>
      <w:ind w:left="720"/>
      <w:contextualSpacing/>
    </w:pPr>
  </w:style>
  <w:style w:type="table" w:styleId="TableGrid">
    <w:name w:val="Table Grid"/>
    <w:basedOn w:val="TableNormal"/>
    <w:uiPriority w:val="59"/>
    <w:rsid w:val="006B3EC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List-Accent5">
    <w:name w:val="Light List Accent 5"/>
    <w:basedOn w:val="TableNormal"/>
    <w:uiPriority w:val="61"/>
    <w:rsid w:val="00E739E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6563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656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3034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123</Words>
  <Characters>706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828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Steel</dc:creator>
  <cp:lastModifiedBy>Louise</cp:lastModifiedBy>
  <cp:revision>5</cp:revision>
  <cp:lastPrinted>2013-01-14T16:12:00Z</cp:lastPrinted>
  <dcterms:created xsi:type="dcterms:W3CDTF">2015-01-28T16:57:00Z</dcterms:created>
  <dcterms:modified xsi:type="dcterms:W3CDTF">2015-01-28T17:10:00Z</dcterms:modified>
</cp:coreProperties>
</file>