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C84CE8" w14:textId="77777777" w:rsidR="009334F0" w:rsidRDefault="009334F0">
      <w:pPr>
        <w:rPr>
          <w:sz w:val="36"/>
          <w:szCs w:val="36"/>
        </w:rPr>
      </w:pPr>
    </w:p>
    <w:p w14:paraId="6A6FC11A" w14:textId="77777777" w:rsidR="009334F0" w:rsidRDefault="009334F0">
      <w:pPr>
        <w:rPr>
          <w:sz w:val="36"/>
          <w:szCs w:val="36"/>
        </w:rPr>
      </w:pPr>
    </w:p>
    <w:p w14:paraId="015210B6" w14:textId="77777777" w:rsidR="009334F0" w:rsidRDefault="009334F0">
      <w:pPr>
        <w:rPr>
          <w:sz w:val="36"/>
          <w:szCs w:val="36"/>
        </w:rPr>
      </w:pPr>
    </w:p>
    <w:p w14:paraId="73F7FF41" w14:textId="77777777" w:rsidR="009334F0" w:rsidRDefault="009334F0">
      <w:pPr>
        <w:rPr>
          <w:sz w:val="36"/>
          <w:szCs w:val="36"/>
        </w:rPr>
      </w:pPr>
    </w:p>
    <w:p w14:paraId="3879E378" w14:textId="77777777" w:rsidR="009334F0" w:rsidRDefault="009334F0">
      <w:pPr>
        <w:rPr>
          <w:sz w:val="36"/>
          <w:szCs w:val="36"/>
        </w:rPr>
      </w:pPr>
    </w:p>
    <w:p w14:paraId="3989B7E3" w14:textId="77777777" w:rsidR="009334F0" w:rsidRDefault="009334F0">
      <w:pPr>
        <w:rPr>
          <w:sz w:val="36"/>
          <w:szCs w:val="36"/>
        </w:rPr>
      </w:pPr>
    </w:p>
    <w:p w14:paraId="4FAB5566" w14:textId="77777777" w:rsidR="009334F0" w:rsidRDefault="009334F0">
      <w:pPr>
        <w:rPr>
          <w:sz w:val="36"/>
          <w:szCs w:val="36"/>
        </w:rPr>
      </w:pPr>
    </w:p>
    <w:p w14:paraId="19132A59" w14:textId="77777777" w:rsidR="009334F0" w:rsidRDefault="009334F0">
      <w:pPr>
        <w:rPr>
          <w:sz w:val="36"/>
          <w:szCs w:val="36"/>
        </w:rPr>
      </w:pPr>
    </w:p>
    <w:p w14:paraId="151D5257" w14:textId="7AF80CE2" w:rsidR="009334F0" w:rsidRPr="009334F0" w:rsidRDefault="009334F0">
      <w:pPr>
        <w:rPr>
          <w:sz w:val="36"/>
          <w:szCs w:val="36"/>
        </w:rPr>
      </w:pPr>
      <w:r w:rsidRPr="009334F0">
        <w:rPr>
          <w:sz w:val="36"/>
          <w:szCs w:val="36"/>
        </w:rPr>
        <w:t>STUDENT- MILEN DIMITROV</w:t>
      </w:r>
    </w:p>
    <w:p w14:paraId="59F58E65" w14:textId="77777777" w:rsidR="009334F0" w:rsidRPr="009334F0" w:rsidRDefault="009334F0">
      <w:pPr>
        <w:rPr>
          <w:sz w:val="36"/>
          <w:szCs w:val="36"/>
        </w:rPr>
      </w:pPr>
      <w:r w:rsidRPr="009334F0">
        <w:rPr>
          <w:sz w:val="36"/>
          <w:szCs w:val="36"/>
        </w:rPr>
        <w:t>LECTURER: ABDI RAHMAN</w:t>
      </w:r>
    </w:p>
    <w:p w14:paraId="1B6F502B" w14:textId="252779B4" w:rsidR="009334F0" w:rsidRPr="009334F0" w:rsidRDefault="009334F0">
      <w:pPr>
        <w:rPr>
          <w:sz w:val="36"/>
          <w:szCs w:val="36"/>
        </w:rPr>
      </w:pPr>
      <w:r w:rsidRPr="009334F0">
        <w:rPr>
          <w:sz w:val="36"/>
          <w:szCs w:val="36"/>
        </w:rPr>
        <w:t xml:space="preserve">MODULE: PERSONNEL RESOURCING AND DEVELOPMENT </w:t>
      </w:r>
      <w:r w:rsidR="00206744" w:rsidRPr="009334F0">
        <w:rPr>
          <w:sz w:val="36"/>
          <w:szCs w:val="36"/>
        </w:rPr>
        <w:t xml:space="preserve"> </w:t>
      </w:r>
    </w:p>
    <w:p w14:paraId="34DB6502" w14:textId="77777777" w:rsidR="009334F0" w:rsidRDefault="009334F0"/>
    <w:p w14:paraId="3658333F" w14:textId="0F4C4FB5" w:rsidR="009334F0" w:rsidRDefault="009334F0"/>
    <w:p w14:paraId="7D9A8F25" w14:textId="2D7267B8" w:rsidR="009334F0" w:rsidRDefault="009334F0"/>
    <w:p w14:paraId="1901B944" w14:textId="722D1AC0" w:rsidR="009334F0" w:rsidRDefault="009334F0"/>
    <w:p w14:paraId="476828AB" w14:textId="01ECF7C6" w:rsidR="009334F0" w:rsidRDefault="009334F0"/>
    <w:p w14:paraId="7AEA1DA0" w14:textId="027F73E6" w:rsidR="009334F0" w:rsidRDefault="009334F0"/>
    <w:p w14:paraId="6E8DF0D4" w14:textId="565CF0A6" w:rsidR="009334F0" w:rsidRDefault="009334F0"/>
    <w:p w14:paraId="4688F5FB" w14:textId="0F518AAF" w:rsidR="009334F0" w:rsidRDefault="009334F0"/>
    <w:p w14:paraId="46420FA6" w14:textId="6F5F365B" w:rsidR="009334F0" w:rsidRDefault="009334F0"/>
    <w:p w14:paraId="32B54635" w14:textId="6F53308C" w:rsidR="009334F0" w:rsidRDefault="009334F0"/>
    <w:p w14:paraId="657A6E22" w14:textId="24DFF12F" w:rsidR="009334F0" w:rsidRDefault="009334F0"/>
    <w:p w14:paraId="3E3461F4" w14:textId="7A9EAB39" w:rsidR="009334F0" w:rsidRDefault="009334F0"/>
    <w:p w14:paraId="341BA4E4" w14:textId="239189FC" w:rsidR="009334F0" w:rsidRDefault="009334F0"/>
    <w:p w14:paraId="21674325" w14:textId="11879792" w:rsidR="009334F0" w:rsidRDefault="009334F0"/>
    <w:p w14:paraId="19CE6733" w14:textId="77777777" w:rsidR="009334F0" w:rsidRDefault="009334F0"/>
    <w:p w14:paraId="623FEB62" w14:textId="5FBED0AC" w:rsidR="00206744" w:rsidRDefault="00206744">
      <w:r w:rsidRPr="004F5044">
        <w:rPr>
          <w:b/>
          <w:bCs/>
          <w:sz w:val="28"/>
          <w:szCs w:val="28"/>
          <w:u w:val="single"/>
        </w:rPr>
        <w:lastRenderedPageBreak/>
        <w:t>Introduction</w:t>
      </w:r>
      <w:r>
        <w:t xml:space="preserve"> </w:t>
      </w:r>
    </w:p>
    <w:p w14:paraId="2A46DB05" w14:textId="3C699EAA" w:rsidR="00A77CF6" w:rsidRDefault="00206744">
      <w:r>
        <w:t xml:space="preserve">The aim of the assignment </w:t>
      </w:r>
      <w:r w:rsidR="00FB1E97">
        <w:t xml:space="preserve">is to develop a proposal within which there is a hospitality industry environment. The main body of the proposal will be based on the personnel development and how it links to the organisation outcomes. In addition to that the assignment will develop and describe the chosen organisation, which is Marriott International Hotel Birmingham,  and the actual issue that is going to be examined, the issue being related to the personnel practice and how the employee </w:t>
      </w:r>
      <w:r w:rsidR="00A77CF6">
        <w:t>is</w:t>
      </w:r>
      <w:r w:rsidR="00FB1E97">
        <w:t xml:space="preserve"> cooperating</w:t>
      </w:r>
      <w:r w:rsidR="00A77CF6">
        <w:t xml:space="preserve">. After analysing the issue, there will also be an evaluation of the issue as the issue in the Marriott </w:t>
      </w:r>
      <w:r w:rsidR="008709D3">
        <w:t xml:space="preserve">(Marriott, 2020) </w:t>
      </w:r>
      <w:r w:rsidR="00A77CF6">
        <w:t xml:space="preserve">hotel will be compared with the same issue in other hospitality industry environment. </w:t>
      </w:r>
    </w:p>
    <w:p w14:paraId="08D64AF1" w14:textId="471DCE4A" w:rsidR="00A77CF6" w:rsidRDefault="00A77CF6">
      <w:r>
        <w:t xml:space="preserve">Most of the employees are showing off their attitude and their interest for the job and therefore, it is very important that the employers and the managers </w:t>
      </w:r>
      <w:r w:rsidR="00E41277">
        <w:t>(Foster, J. 2017)</w:t>
      </w:r>
      <w:r>
        <w:t xml:space="preserve">are being careful to specific things that the employees are doing with the aim of avoiding potential inconveniences with the guests. Most of the signs that are proving that the employees are having an engaged behaviour are </w:t>
      </w:r>
      <w:r>
        <w:rPr>
          <w:b/>
          <w:bCs/>
        </w:rPr>
        <w:t>optimism, team-working, selfless, pass along credit but accepts blame</w:t>
      </w:r>
      <w:r w:rsidR="008709D3">
        <w:rPr>
          <w:b/>
          <w:bCs/>
        </w:rPr>
        <w:t xml:space="preserve"> (</w:t>
      </w:r>
      <w:r w:rsidR="008709D3">
        <w:t>MacLeod, D. 2018)</w:t>
      </w:r>
      <w:r>
        <w:rPr>
          <w:b/>
          <w:bCs/>
        </w:rPr>
        <w:t xml:space="preserve">. </w:t>
      </w:r>
      <w:r>
        <w:t xml:space="preserve">However, there are may other signs that are </w:t>
      </w:r>
      <w:r w:rsidR="004F5044">
        <w:t>related</w:t>
      </w:r>
      <w:r>
        <w:t xml:space="preserve"> to the body language, gestures and facial expression and this because </w:t>
      </w:r>
      <w:r w:rsidR="004F5044">
        <w:t>those are playing a massive role in the guest’s services.</w:t>
      </w:r>
    </w:p>
    <w:p w14:paraId="7D5FA45F" w14:textId="03C6BF8E" w:rsidR="004F5044" w:rsidRPr="004F5044" w:rsidRDefault="004F5044">
      <w:pPr>
        <w:rPr>
          <w:b/>
          <w:bCs/>
          <w:sz w:val="28"/>
          <w:szCs w:val="28"/>
          <w:u w:val="single"/>
        </w:rPr>
      </w:pPr>
      <w:r w:rsidRPr="004F5044">
        <w:rPr>
          <w:b/>
          <w:bCs/>
          <w:sz w:val="28"/>
          <w:szCs w:val="28"/>
          <w:u w:val="single"/>
        </w:rPr>
        <w:t>Task 1</w:t>
      </w:r>
    </w:p>
    <w:p w14:paraId="0862AEA2" w14:textId="18B3A6A4" w:rsidR="002324E3" w:rsidRDefault="004F5044">
      <w:r>
        <w:t xml:space="preserve">The organisation used for today’s assignment is the </w:t>
      </w:r>
      <w:r w:rsidR="002324E3">
        <w:t>Marriott International Hotel Birmingham, which currently is seen as being one of the most extended hotels in the world and this because there are so many Marriott Hotels around the world</w:t>
      </w:r>
      <w:r w:rsidR="00E41277">
        <w:t xml:space="preserve"> (Marriott, 2019)</w:t>
      </w:r>
      <w:r w:rsidR="002324E3">
        <w:t>. The Marriott Hotel does currently have 30 hotel brands</w:t>
      </w:r>
      <w:r w:rsidR="008709D3">
        <w:t xml:space="preserve"> (</w:t>
      </w:r>
      <w:proofErr w:type="spellStart"/>
      <w:r w:rsidR="008709D3">
        <w:t>Cheslaw</w:t>
      </w:r>
      <w:proofErr w:type="spellEnd"/>
      <w:r w:rsidR="008709D3">
        <w:t xml:space="preserve"> L, 2019)</w:t>
      </w:r>
      <w:r w:rsidR="002324E3">
        <w:t xml:space="preserve">, thing that very much appreciated by guests. However, when it comes to the personnel, the main issue to talk about is the personnel’s attitude regarding to lack of motivation. </w:t>
      </w:r>
      <w:r w:rsidR="008709D3">
        <w:t xml:space="preserve">One evidence for this statement stays in the customer’s reviews, which most of the negative ones have to do with the spa and leisure overall section of the hotel. A guest said: I thought I’d become a Spa member and when I went in I hade high expectations considering the price they want, but little did I know I was about to walk into a horrible yucky dirty germ ridden smelling spa with wet towels everywhere…” </w:t>
      </w:r>
      <w:r w:rsidR="00EE62FE">
        <w:t>(TripAdvisor, 2020)</w:t>
      </w:r>
      <w:r w:rsidR="008709D3">
        <w:t>this being a recent review from March 2020</w:t>
      </w:r>
      <w:r w:rsidR="00EE62FE">
        <w:t xml:space="preserve"> and another previous review from September 2018 says that “the spa facilities were dirty, with broken tiles on the floor near the pool. The changing room was poor condition, most of the lockers didn’t work there was only one hairdryer that worked”, these two reviews, that are similar through the things the guests are complaining about, prove that the members of staff do not really seem to take actual care about the places that people must enjoy the most and they only keep staying satisfied with the other amount of reviews that are positive (TripAdvisor, 2018).  </w:t>
      </w:r>
    </w:p>
    <w:p w14:paraId="3F0CB25A" w14:textId="1E59DAFC" w:rsidR="005310A4" w:rsidRDefault="005310A4">
      <w:r>
        <w:t xml:space="preserve">Anyway, leaving behind the negative reviews about the leisure centre, there are positive reviews, about other departments such as Catering. For example Sandie G. (Feb 2020) mentions that “the whole team at the hotel provided excellent service within the function room and the catering was well thought and of a high standard having dietary requirements solved”, this review outlines that the hotel can also provide great services, but it does differ from one employee to another as some may have more motivation for implication than others and because of the ones with lack of motivation the entire hotel is wrongly reviewed (Sandie G. 2020). </w:t>
      </w:r>
    </w:p>
    <w:p w14:paraId="7832A5A6" w14:textId="4A09C2AC" w:rsidR="009334F0" w:rsidRDefault="009334F0"/>
    <w:p w14:paraId="737E1394" w14:textId="46C1FF77" w:rsidR="009334F0" w:rsidRDefault="009334F0"/>
    <w:p w14:paraId="1B7244E2" w14:textId="77777777" w:rsidR="009334F0" w:rsidRDefault="009334F0"/>
    <w:p w14:paraId="370B62B7" w14:textId="3C01D093" w:rsidR="00F36C6F" w:rsidRDefault="00F36C6F">
      <w:pPr>
        <w:rPr>
          <w:b/>
          <w:bCs/>
          <w:sz w:val="28"/>
          <w:szCs w:val="28"/>
          <w:u w:val="single"/>
        </w:rPr>
      </w:pPr>
      <w:r w:rsidRPr="00F36C6F">
        <w:rPr>
          <w:b/>
          <w:bCs/>
          <w:sz w:val="28"/>
          <w:szCs w:val="28"/>
          <w:u w:val="single"/>
        </w:rPr>
        <w:lastRenderedPageBreak/>
        <w:t>Task 2</w:t>
      </w:r>
    </w:p>
    <w:p w14:paraId="2CAB663A" w14:textId="723DFACC" w:rsidR="00F36C6F" w:rsidRDefault="00F36C6F">
      <w:pPr>
        <w:rPr>
          <w:sz w:val="24"/>
          <w:szCs w:val="24"/>
        </w:rPr>
      </w:pPr>
      <w:r>
        <w:rPr>
          <w:sz w:val="24"/>
          <w:szCs w:val="24"/>
        </w:rPr>
        <w:t xml:space="preserve">Going from Marriot International Birmingham to other Birmingham Hotels with the same reputation such as Genting Hotel, the most important thing to outline is that Genting Hotel does have SPA area in the leisure centre, same as Marriot, but has no negative reviews that have to do with the cleanliness of the area. For example, one recent review says that “the spa facilities were super clean tranquil, so it was worth every penny. Definitely will be returning with my partner soon”, (TripAdvisor, 2020). The conclusion to draw from this small section is that the personnel is more experienced and more motivated by the manager with a great </w:t>
      </w:r>
      <w:r w:rsidR="00024EC1">
        <w:rPr>
          <w:sz w:val="24"/>
          <w:szCs w:val="24"/>
        </w:rPr>
        <w:t xml:space="preserve">knowledge about the customer satisfaction and the importance of it. </w:t>
      </w:r>
    </w:p>
    <w:p w14:paraId="4ECB4D88" w14:textId="74C93FBA" w:rsidR="00024EC1" w:rsidRDefault="00024EC1">
      <w:pPr>
        <w:rPr>
          <w:sz w:val="24"/>
          <w:szCs w:val="24"/>
        </w:rPr>
      </w:pPr>
      <w:r>
        <w:rPr>
          <w:sz w:val="24"/>
          <w:szCs w:val="24"/>
        </w:rPr>
        <w:t xml:space="preserve">Marriott must learn from the Genting Hotel that the guests are the ones controlling most of the things that are happening of the hotel and therefore, if there are negative reviews, the reviews will easily get to others people’s ears </w:t>
      </w:r>
      <w:r w:rsidR="00E352AC">
        <w:rPr>
          <w:sz w:val="24"/>
          <w:szCs w:val="24"/>
        </w:rPr>
        <w:t xml:space="preserve">and affect the number of people that want to come to the hotel. </w:t>
      </w:r>
      <w:r w:rsidR="00FF5D7F">
        <w:rPr>
          <w:sz w:val="24"/>
          <w:szCs w:val="24"/>
        </w:rPr>
        <w:t xml:space="preserve">Looking at the financial situations represented in figure one and figure two, the most significant thing is that in the recent year Marriott decreased in profits (macrotrends, 2019) whereas Genting Hotel increased (Investor Relations Genting, 2019) with the profits in the last three years. This is significant because it is the evidence that Marriott hotel shows ignorance facing some of the guests. </w:t>
      </w:r>
    </w:p>
    <w:p w14:paraId="665FFEF2" w14:textId="0896DD4F" w:rsidR="00E352AC" w:rsidRDefault="00E352AC">
      <w:pPr>
        <w:rPr>
          <w:sz w:val="24"/>
          <w:szCs w:val="24"/>
        </w:rPr>
      </w:pPr>
      <w:r>
        <w:rPr>
          <w:noProof/>
        </w:rPr>
        <w:drawing>
          <wp:inline distT="0" distB="0" distL="0" distR="0" wp14:anchorId="2067BEAE" wp14:editId="3F439AFB">
            <wp:extent cx="4552950" cy="364849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0109" t="16249" r="30534" b="13433"/>
                    <a:stretch/>
                  </pic:blipFill>
                  <pic:spPr bwMode="auto">
                    <a:xfrm>
                      <a:off x="0" y="0"/>
                      <a:ext cx="4555477" cy="3650517"/>
                    </a:xfrm>
                    <a:prstGeom prst="rect">
                      <a:avLst/>
                    </a:prstGeom>
                    <a:ln>
                      <a:noFill/>
                    </a:ln>
                    <a:extLst>
                      <a:ext uri="{53640926-AAD7-44D8-BBD7-CCE9431645EC}">
                        <a14:shadowObscured xmlns:a14="http://schemas.microsoft.com/office/drawing/2010/main"/>
                      </a:ext>
                    </a:extLst>
                  </pic:spPr>
                </pic:pic>
              </a:graphicData>
            </a:graphic>
          </wp:inline>
        </w:drawing>
      </w:r>
      <w:r w:rsidR="00FF5D7F">
        <w:rPr>
          <w:sz w:val="24"/>
          <w:szCs w:val="24"/>
        </w:rPr>
        <w:t xml:space="preserve">                                 Figure. 1- Marriott International Hotel </w:t>
      </w:r>
    </w:p>
    <w:p w14:paraId="1EB4C7CA" w14:textId="0EAB7E86" w:rsidR="00FF5D7F" w:rsidRDefault="00FF5D7F">
      <w:pPr>
        <w:rPr>
          <w:sz w:val="24"/>
          <w:szCs w:val="24"/>
        </w:rPr>
      </w:pPr>
      <w:r>
        <w:rPr>
          <w:noProof/>
        </w:rPr>
        <w:lastRenderedPageBreak/>
        <w:drawing>
          <wp:inline distT="0" distB="0" distL="0" distR="0" wp14:anchorId="607CC65C" wp14:editId="27A55F7C">
            <wp:extent cx="3429000" cy="324264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4928" t="11524" r="29204" b="11365"/>
                    <a:stretch/>
                  </pic:blipFill>
                  <pic:spPr bwMode="auto">
                    <a:xfrm>
                      <a:off x="0" y="0"/>
                      <a:ext cx="3431706" cy="3245200"/>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Figure 2- Genting Hotel </w:t>
      </w:r>
    </w:p>
    <w:p w14:paraId="6421846A" w14:textId="33EC41E0" w:rsidR="00FF5D7F" w:rsidRDefault="00FF5D7F">
      <w:pPr>
        <w:rPr>
          <w:sz w:val="24"/>
          <w:szCs w:val="24"/>
        </w:rPr>
      </w:pPr>
      <w:r>
        <w:rPr>
          <w:sz w:val="24"/>
          <w:szCs w:val="24"/>
        </w:rPr>
        <w:t xml:space="preserve">Using the two figures, conclusions about the employee’s engagement </w:t>
      </w:r>
      <w:r w:rsidR="00FD554E">
        <w:rPr>
          <w:sz w:val="24"/>
          <w:szCs w:val="24"/>
        </w:rPr>
        <w:t>are easy to be drawn. For example, as mentioned in the Marriott Hotel, the engagement is not the best and they must have intense meetings in which the managers to take up their role of motivating and communicating effectively with the employees to build strong work force and to make them understand that as an hospitality workforce, the cooperation and implication must be over the limits regarding to the idea that everything they are doing is to attract and maintain the guest by promoting the hotel and its brand</w:t>
      </w:r>
      <w:r w:rsidR="00157A6D">
        <w:rPr>
          <w:sz w:val="24"/>
          <w:szCs w:val="24"/>
        </w:rPr>
        <w:t xml:space="preserve"> (Staples, 2020)</w:t>
      </w:r>
      <w:r w:rsidR="00FD554E">
        <w:rPr>
          <w:sz w:val="24"/>
          <w:szCs w:val="24"/>
        </w:rPr>
        <w:t xml:space="preserve">. </w:t>
      </w:r>
    </w:p>
    <w:p w14:paraId="09A7EF91" w14:textId="7D16FCB0" w:rsidR="00157A6D" w:rsidRPr="00157A6D" w:rsidRDefault="00157A6D">
      <w:pPr>
        <w:rPr>
          <w:b/>
          <w:bCs/>
          <w:sz w:val="32"/>
          <w:szCs w:val="32"/>
          <w:u w:val="single"/>
        </w:rPr>
      </w:pPr>
      <w:r w:rsidRPr="00157A6D">
        <w:rPr>
          <w:b/>
          <w:bCs/>
          <w:sz w:val="32"/>
          <w:szCs w:val="32"/>
          <w:u w:val="single"/>
        </w:rPr>
        <w:t>Task 3</w:t>
      </w:r>
    </w:p>
    <w:p w14:paraId="0302DAE7" w14:textId="67E5C243" w:rsidR="00157A6D" w:rsidRDefault="00157A6D">
      <w:pPr>
        <w:rPr>
          <w:sz w:val="24"/>
          <w:szCs w:val="24"/>
        </w:rPr>
      </w:pPr>
      <w:r>
        <w:rPr>
          <w:sz w:val="24"/>
          <w:szCs w:val="24"/>
        </w:rPr>
        <w:t xml:space="preserve">The internal conclusion of the proposal is that the employees must take up examples from the competitors and they must start to show better engagement and motivation for work to underpin all the expectation of the customers and </w:t>
      </w:r>
      <w:r w:rsidR="009334F0">
        <w:rPr>
          <w:sz w:val="24"/>
          <w:szCs w:val="24"/>
        </w:rPr>
        <w:t>long-term</w:t>
      </w:r>
      <w:r>
        <w:rPr>
          <w:sz w:val="24"/>
          <w:szCs w:val="24"/>
        </w:rPr>
        <w:t xml:space="preserve"> guests. There are three important components of engagement and these are: </w:t>
      </w:r>
    </w:p>
    <w:p w14:paraId="0891DCC7" w14:textId="1EEDEFB8" w:rsidR="00157A6D" w:rsidRPr="00157A6D" w:rsidRDefault="00157A6D" w:rsidP="00157A6D">
      <w:pPr>
        <w:pStyle w:val="ListParagraph"/>
        <w:numPr>
          <w:ilvl w:val="0"/>
          <w:numId w:val="1"/>
        </w:numPr>
        <w:rPr>
          <w:b/>
          <w:bCs/>
          <w:i/>
          <w:iCs/>
          <w:sz w:val="24"/>
          <w:szCs w:val="24"/>
        </w:rPr>
      </w:pPr>
      <w:r w:rsidRPr="00157A6D">
        <w:rPr>
          <w:b/>
          <w:bCs/>
          <w:i/>
          <w:iCs/>
          <w:sz w:val="24"/>
          <w:szCs w:val="24"/>
        </w:rPr>
        <w:t>Intellectually Engaged</w:t>
      </w:r>
      <w:r>
        <w:rPr>
          <w:sz w:val="24"/>
          <w:szCs w:val="24"/>
        </w:rPr>
        <w:t xml:space="preserve">- is the component that shows that the employees are coming up with ideas of improvements that will maintain or even increase the general positive view of the company itself as a business. </w:t>
      </w:r>
    </w:p>
    <w:p w14:paraId="238C1C5E" w14:textId="3008C1DE" w:rsidR="00157A6D" w:rsidRPr="00157A6D" w:rsidRDefault="00157A6D" w:rsidP="00157A6D">
      <w:pPr>
        <w:pStyle w:val="ListParagraph"/>
        <w:numPr>
          <w:ilvl w:val="0"/>
          <w:numId w:val="1"/>
        </w:numPr>
        <w:rPr>
          <w:b/>
          <w:bCs/>
          <w:i/>
          <w:iCs/>
          <w:sz w:val="24"/>
          <w:szCs w:val="24"/>
        </w:rPr>
      </w:pPr>
      <w:r w:rsidRPr="00157A6D">
        <w:rPr>
          <w:b/>
          <w:bCs/>
          <w:i/>
          <w:iCs/>
          <w:sz w:val="24"/>
          <w:szCs w:val="24"/>
        </w:rPr>
        <w:t>Emotionally engaged</w:t>
      </w:r>
      <w:r>
        <w:rPr>
          <w:sz w:val="24"/>
          <w:szCs w:val="24"/>
        </w:rPr>
        <w:t xml:space="preserve">- is the component within which employees are showing their emotions of proud, enthusiasm when the company had success after their cooperative work. </w:t>
      </w:r>
    </w:p>
    <w:p w14:paraId="502798AB" w14:textId="19C190F9" w:rsidR="00A43E85" w:rsidRPr="00A43E85" w:rsidRDefault="00157A6D" w:rsidP="00157A6D">
      <w:pPr>
        <w:pStyle w:val="ListParagraph"/>
        <w:numPr>
          <w:ilvl w:val="0"/>
          <w:numId w:val="1"/>
        </w:numPr>
        <w:rPr>
          <w:b/>
          <w:bCs/>
          <w:i/>
          <w:iCs/>
          <w:sz w:val="24"/>
          <w:szCs w:val="24"/>
        </w:rPr>
      </w:pPr>
      <w:r w:rsidRPr="00157A6D">
        <w:rPr>
          <w:b/>
          <w:bCs/>
          <w:i/>
          <w:iCs/>
          <w:sz w:val="24"/>
          <w:szCs w:val="24"/>
        </w:rPr>
        <w:t>Behaviourally engaged</w:t>
      </w:r>
      <w:r>
        <w:rPr>
          <w:b/>
          <w:bCs/>
          <w:i/>
          <w:iCs/>
          <w:sz w:val="24"/>
          <w:szCs w:val="24"/>
        </w:rPr>
        <w:t>-</w:t>
      </w:r>
      <w:r>
        <w:rPr>
          <w:sz w:val="24"/>
          <w:szCs w:val="24"/>
        </w:rPr>
        <w:t xml:space="preserve"> this being the component within which people are willing to </w:t>
      </w:r>
      <w:r w:rsidR="00AC2E3A">
        <w:rPr>
          <w:sz w:val="24"/>
          <w:szCs w:val="24"/>
        </w:rPr>
        <w:t xml:space="preserve">go above the </w:t>
      </w:r>
      <w:r w:rsidR="009334F0">
        <w:rPr>
          <w:sz w:val="24"/>
          <w:szCs w:val="24"/>
        </w:rPr>
        <w:t>limit,</w:t>
      </w:r>
      <w:r w:rsidR="00AC2E3A">
        <w:rPr>
          <w:sz w:val="24"/>
          <w:szCs w:val="24"/>
        </w:rPr>
        <w:t xml:space="preserve"> so their customers and their team members are advocating for the behalf of the company staying loy</w:t>
      </w:r>
      <w:r w:rsidR="00A43E85">
        <w:rPr>
          <w:sz w:val="24"/>
          <w:szCs w:val="24"/>
        </w:rPr>
        <w:t xml:space="preserve">al for the company they work for. </w:t>
      </w:r>
    </w:p>
    <w:p w14:paraId="561898A5" w14:textId="77777777" w:rsidR="00A43E85" w:rsidRDefault="00A43E85" w:rsidP="00A43E85">
      <w:pPr>
        <w:rPr>
          <w:sz w:val="24"/>
          <w:szCs w:val="24"/>
        </w:rPr>
      </w:pPr>
      <w:r>
        <w:rPr>
          <w:sz w:val="24"/>
          <w:szCs w:val="24"/>
        </w:rPr>
        <w:t xml:space="preserve">Further within these components, Sirota’s three factor model has been released and therefore, the research onto that model outlines that the engagement becomes successful within the satisfaction of the main three factors of engagement. The three factors are: </w:t>
      </w:r>
    </w:p>
    <w:p w14:paraId="0362BB83" w14:textId="1BC1BE82" w:rsidR="00A43E85" w:rsidRDefault="00A43E85" w:rsidP="00A43E85">
      <w:pPr>
        <w:pStyle w:val="ListParagraph"/>
        <w:numPr>
          <w:ilvl w:val="0"/>
          <w:numId w:val="2"/>
        </w:numPr>
        <w:rPr>
          <w:b/>
          <w:bCs/>
          <w:i/>
          <w:iCs/>
          <w:sz w:val="24"/>
          <w:szCs w:val="24"/>
        </w:rPr>
      </w:pPr>
      <w:r>
        <w:rPr>
          <w:b/>
          <w:bCs/>
          <w:i/>
          <w:iCs/>
          <w:sz w:val="24"/>
          <w:szCs w:val="24"/>
        </w:rPr>
        <w:lastRenderedPageBreak/>
        <w:t>Achievement</w:t>
      </w:r>
      <w:r>
        <w:rPr>
          <w:sz w:val="24"/>
          <w:szCs w:val="24"/>
        </w:rPr>
        <w:t xml:space="preserve">- this being the factors within which the members of staff are taking bride of accomplishments of doing things that are effective to build success in the company. The achievement is the clearest proof of hardworking and implication. </w:t>
      </w:r>
    </w:p>
    <w:p w14:paraId="10C405BD" w14:textId="593EBC12" w:rsidR="00A43E85" w:rsidRPr="00A43E85" w:rsidRDefault="00A43E85" w:rsidP="00A43E85">
      <w:pPr>
        <w:pStyle w:val="ListParagraph"/>
        <w:numPr>
          <w:ilvl w:val="0"/>
          <w:numId w:val="2"/>
        </w:numPr>
        <w:rPr>
          <w:b/>
          <w:bCs/>
          <w:i/>
          <w:iCs/>
          <w:sz w:val="24"/>
          <w:szCs w:val="24"/>
        </w:rPr>
      </w:pPr>
      <w:r>
        <w:rPr>
          <w:b/>
          <w:bCs/>
          <w:i/>
          <w:iCs/>
          <w:sz w:val="24"/>
          <w:szCs w:val="24"/>
        </w:rPr>
        <w:t>Friendship-</w:t>
      </w:r>
      <w:r>
        <w:rPr>
          <w:i/>
          <w:iCs/>
          <w:sz w:val="24"/>
          <w:szCs w:val="24"/>
        </w:rPr>
        <w:t xml:space="preserve"> </w:t>
      </w:r>
      <w:r w:rsidR="000148CA">
        <w:rPr>
          <w:sz w:val="24"/>
          <w:szCs w:val="24"/>
        </w:rPr>
        <w:t>This factor</w:t>
      </w:r>
      <w:r>
        <w:rPr>
          <w:sz w:val="24"/>
          <w:szCs w:val="24"/>
        </w:rPr>
        <w:t xml:space="preserve"> has to do with the fact that the members of staff are working together as a team without having contradictory discussions against ideas, decisions, changes or anything else.  Friendship is necessary in any company that has got either small or big workforce as within the friendship, members of staff allow one another to build each step of the company in the process of becoming successful. </w:t>
      </w:r>
    </w:p>
    <w:p w14:paraId="3964A6EF" w14:textId="1461B9C2" w:rsidR="00157A6D" w:rsidRPr="000148CA" w:rsidRDefault="00A43E85" w:rsidP="00A43E85">
      <w:pPr>
        <w:pStyle w:val="ListParagraph"/>
        <w:numPr>
          <w:ilvl w:val="0"/>
          <w:numId w:val="2"/>
        </w:numPr>
        <w:rPr>
          <w:b/>
          <w:bCs/>
          <w:i/>
          <w:iCs/>
          <w:sz w:val="24"/>
          <w:szCs w:val="24"/>
        </w:rPr>
      </w:pPr>
      <w:r>
        <w:rPr>
          <w:b/>
          <w:bCs/>
          <w:i/>
          <w:iCs/>
          <w:sz w:val="24"/>
          <w:szCs w:val="24"/>
        </w:rPr>
        <w:t>Equity</w:t>
      </w:r>
      <w:r>
        <w:rPr>
          <w:sz w:val="24"/>
          <w:szCs w:val="24"/>
        </w:rPr>
        <w:t xml:space="preserve">- This is the factors that promotes the justly treatment of each employee, promoting </w:t>
      </w:r>
      <w:r w:rsidR="000148CA">
        <w:rPr>
          <w:sz w:val="24"/>
          <w:szCs w:val="24"/>
        </w:rPr>
        <w:t>the idea of respecting as well</w:t>
      </w:r>
      <w:r>
        <w:rPr>
          <w:sz w:val="24"/>
          <w:szCs w:val="24"/>
        </w:rPr>
        <w:t xml:space="preserve"> everyone no matter what their social status is, nor the nationality, race of sexual orientation. </w:t>
      </w:r>
    </w:p>
    <w:p w14:paraId="0396526F" w14:textId="490F5611" w:rsidR="000148CA" w:rsidRDefault="000148CA" w:rsidP="000148CA">
      <w:pPr>
        <w:ind w:left="360"/>
        <w:rPr>
          <w:sz w:val="24"/>
          <w:szCs w:val="24"/>
        </w:rPr>
      </w:pPr>
      <w:r>
        <w:rPr>
          <w:sz w:val="24"/>
          <w:szCs w:val="24"/>
        </w:rPr>
        <w:t>Sirota’s three-factor model of engagement, anyway, is more extended than this and it does look onto the leader’s actions when engagement is build as well as employees reactions facing the leader’s actions and lastly this model talks about the impacts facing the company once strong engagement and personnel cooperation is in place</w:t>
      </w:r>
      <w:r w:rsidR="008D2177">
        <w:rPr>
          <w:sz w:val="24"/>
          <w:szCs w:val="24"/>
        </w:rPr>
        <w:t xml:space="preserve"> (Sirota, 2018)</w:t>
      </w:r>
      <w:r>
        <w:rPr>
          <w:sz w:val="24"/>
          <w:szCs w:val="24"/>
        </w:rPr>
        <w:t xml:space="preserve">. </w:t>
      </w:r>
    </w:p>
    <w:p w14:paraId="51E60CBB" w14:textId="689EA13A" w:rsidR="000148CA" w:rsidRDefault="000148CA" w:rsidP="000148CA">
      <w:pPr>
        <w:ind w:left="360"/>
        <w:rPr>
          <w:sz w:val="24"/>
          <w:szCs w:val="24"/>
        </w:rPr>
      </w:pPr>
      <w:r>
        <w:rPr>
          <w:sz w:val="24"/>
          <w:szCs w:val="24"/>
        </w:rPr>
        <w:t>According to the model, the business impacts are:</w:t>
      </w:r>
    </w:p>
    <w:p w14:paraId="289C1D0A" w14:textId="4CCFCC17" w:rsidR="000148CA" w:rsidRDefault="000148CA" w:rsidP="000148CA">
      <w:pPr>
        <w:ind w:left="360"/>
        <w:rPr>
          <w:sz w:val="24"/>
          <w:szCs w:val="24"/>
        </w:rPr>
      </w:pPr>
      <w:r>
        <w:rPr>
          <w:sz w:val="24"/>
          <w:szCs w:val="24"/>
        </w:rPr>
        <w:t xml:space="preserve">Preservation, so in the future plans, more hope will be existent in each members of staff mind and greater development of the company will be in place once everybody can decide something together showing the same level of implication.  </w:t>
      </w:r>
    </w:p>
    <w:p w14:paraId="4112BAB7" w14:textId="4FA22BD5" w:rsidR="000148CA" w:rsidRDefault="000148CA" w:rsidP="000148CA">
      <w:pPr>
        <w:ind w:left="360"/>
        <w:rPr>
          <w:sz w:val="24"/>
          <w:szCs w:val="24"/>
        </w:rPr>
      </w:pPr>
      <w:r>
        <w:rPr>
          <w:sz w:val="24"/>
          <w:szCs w:val="24"/>
        </w:rPr>
        <w:t xml:space="preserve">Customer Satisfaction as for the Marriott hotel especially, this is the centre of focus because as mentioned in the previous paragraphs the customer satisfaction has always been one of their most important aims. Therefore, great customer satisfaction is a truly achievement for any hospitality industry and this must drive the managerial teams of the environment to future plans for another thing that need to be improved in the environment </w:t>
      </w:r>
    </w:p>
    <w:p w14:paraId="47AF253E" w14:textId="5067A5F1" w:rsidR="000148CA" w:rsidRDefault="000148CA" w:rsidP="000148CA">
      <w:pPr>
        <w:ind w:left="360"/>
        <w:rPr>
          <w:sz w:val="24"/>
          <w:szCs w:val="24"/>
        </w:rPr>
      </w:pPr>
      <w:r>
        <w:rPr>
          <w:sz w:val="24"/>
          <w:szCs w:val="24"/>
        </w:rPr>
        <w:t xml:space="preserve">Modernization as once the level of customer satisfaction will increase the number of customers coming in the hotel will increase as well and therefore, the hotel will have the possibility to initiate modern aspects in the hotel such as new bath elements, or new design in the rooms anything to attract the customers even more than before. </w:t>
      </w:r>
    </w:p>
    <w:p w14:paraId="7078879F" w14:textId="5FFAB1DC" w:rsidR="000148CA" w:rsidRDefault="000148CA" w:rsidP="000148CA">
      <w:pPr>
        <w:ind w:left="360"/>
        <w:rPr>
          <w:sz w:val="24"/>
          <w:szCs w:val="24"/>
        </w:rPr>
      </w:pPr>
      <w:r>
        <w:rPr>
          <w:sz w:val="24"/>
          <w:szCs w:val="24"/>
        </w:rPr>
        <w:t>Financial Performance, because as mentioned the number of customers will increase so automatically the amount of the profit will increase as well, this being so important especially for Marriott after a period of three years in which decreas</w:t>
      </w:r>
      <w:r w:rsidR="008D2177">
        <w:rPr>
          <w:sz w:val="24"/>
          <w:szCs w:val="24"/>
        </w:rPr>
        <w:t>es of profits</w:t>
      </w:r>
      <w:r>
        <w:rPr>
          <w:sz w:val="24"/>
          <w:szCs w:val="24"/>
        </w:rPr>
        <w:t xml:space="preserve"> were in a row. </w:t>
      </w:r>
    </w:p>
    <w:p w14:paraId="2F863C22" w14:textId="1B688352" w:rsidR="008D2177" w:rsidRPr="008D2177" w:rsidRDefault="008D2177" w:rsidP="000148CA">
      <w:pPr>
        <w:ind w:left="360"/>
        <w:rPr>
          <w:b/>
          <w:bCs/>
          <w:sz w:val="28"/>
          <w:szCs w:val="28"/>
          <w:u w:val="single"/>
        </w:rPr>
      </w:pPr>
      <w:r w:rsidRPr="008D2177">
        <w:rPr>
          <w:b/>
          <w:bCs/>
          <w:sz w:val="28"/>
          <w:szCs w:val="28"/>
          <w:u w:val="single"/>
        </w:rPr>
        <w:t xml:space="preserve">Task 4- Primary and secondary research </w:t>
      </w:r>
    </w:p>
    <w:p w14:paraId="4B1AB95D" w14:textId="11059A31" w:rsidR="000148CA" w:rsidRDefault="008D2177" w:rsidP="000148CA">
      <w:pPr>
        <w:ind w:left="360"/>
        <w:rPr>
          <w:sz w:val="24"/>
          <w:szCs w:val="24"/>
        </w:rPr>
      </w:pPr>
      <w:r>
        <w:rPr>
          <w:sz w:val="24"/>
          <w:szCs w:val="24"/>
        </w:rPr>
        <w:t xml:space="preserve">Primary research has to do with any research you try to collect by yourself about a specific theme. The methods for primary research include, surveys, interviews, observation and in some of the cases statistics (Bhat, A. 2017). The method used for the primary research of this proposal has been the method related to the online surveys, these being the </w:t>
      </w:r>
      <w:r w:rsidR="009334F0">
        <w:rPr>
          <w:sz w:val="24"/>
          <w:szCs w:val="24"/>
        </w:rPr>
        <w:t>guest’s</w:t>
      </w:r>
      <w:r>
        <w:rPr>
          <w:sz w:val="24"/>
          <w:szCs w:val="24"/>
        </w:rPr>
        <w:t xml:space="preserve"> reviews. The reason why the reviews are called online surveys is </w:t>
      </w:r>
      <w:r>
        <w:rPr>
          <w:sz w:val="24"/>
          <w:szCs w:val="24"/>
        </w:rPr>
        <w:lastRenderedPageBreak/>
        <w:t xml:space="preserve">because when completing a feedback they have to answer to some specific questions that require answers in order to generate the final feedback of the services. The primary research in the report has released important information about the way the hotel functions the way the personnel is developed comparing to other hotels like Genting Hotel which has similar location. Therefore, the method used in primary research of the proposal is effective and this because important information has been collected and clear conclusions can be drawn. </w:t>
      </w:r>
    </w:p>
    <w:p w14:paraId="00DF19AE" w14:textId="05CE9AAE" w:rsidR="008D2177" w:rsidRDefault="008D2177" w:rsidP="000148CA">
      <w:pPr>
        <w:ind w:left="360"/>
        <w:rPr>
          <w:sz w:val="24"/>
          <w:szCs w:val="24"/>
        </w:rPr>
      </w:pPr>
      <w:r>
        <w:rPr>
          <w:sz w:val="24"/>
          <w:szCs w:val="24"/>
        </w:rPr>
        <w:t xml:space="preserve">The secondary research is the research method that is used to collect information that has been already generated (Bhat, A. 2018). For the proposal, the secondary research used has been the statistics method as the numbers that showed the profits of the two hotel that have been compared released important information that has been effective to draw conclusions related to the employee engagement and development in time. </w:t>
      </w:r>
    </w:p>
    <w:p w14:paraId="6210A6A1" w14:textId="33D548C7" w:rsidR="008D2177" w:rsidRDefault="008D2177" w:rsidP="000148CA">
      <w:pPr>
        <w:ind w:left="360"/>
        <w:rPr>
          <w:sz w:val="24"/>
          <w:szCs w:val="24"/>
        </w:rPr>
      </w:pPr>
    </w:p>
    <w:p w14:paraId="1855CF6A" w14:textId="2F02D62C" w:rsidR="008D2177" w:rsidRDefault="008D2177" w:rsidP="000148CA">
      <w:pPr>
        <w:ind w:left="360"/>
        <w:rPr>
          <w:sz w:val="24"/>
          <w:szCs w:val="24"/>
        </w:rPr>
      </w:pPr>
    </w:p>
    <w:p w14:paraId="1ADF2676" w14:textId="7DD3337D" w:rsidR="008D2177" w:rsidRDefault="008D2177" w:rsidP="000148CA">
      <w:pPr>
        <w:ind w:left="360"/>
        <w:rPr>
          <w:sz w:val="24"/>
          <w:szCs w:val="24"/>
        </w:rPr>
      </w:pPr>
    </w:p>
    <w:p w14:paraId="2A6B2C36" w14:textId="6C8BD95F" w:rsidR="008D2177" w:rsidRDefault="008D2177" w:rsidP="000148CA">
      <w:pPr>
        <w:ind w:left="360"/>
        <w:rPr>
          <w:sz w:val="24"/>
          <w:szCs w:val="24"/>
        </w:rPr>
      </w:pPr>
    </w:p>
    <w:p w14:paraId="4C1F15D6" w14:textId="5F958430" w:rsidR="008D2177" w:rsidRDefault="008D2177" w:rsidP="000148CA">
      <w:pPr>
        <w:ind w:left="360"/>
        <w:rPr>
          <w:sz w:val="24"/>
          <w:szCs w:val="24"/>
        </w:rPr>
      </w:pPr>
    </w:p>
    <w:p w14:paraId="05FD104A" w14:textId="58669B1B" w:rsidR="008D2177" w:rsidRDefault="008D2177" w:rsidP="000148CA">
      <w:pPr>
        <w:ind w:left="360"/>
        <w:rPr>
          <w:sz w:val="24"/>
          <w:szCs w:val="24"/>
        </w:rPr>
      </w:pPr>
    </w:p>
    <w:p w14:paraId="73594BCC" w14:textId="43BDCE04" w:rsidR="008D2177" w:rsidRDefault="008D2177" w:rsidP="000148CA">
      <w:pPr>
        <w:ind w:left="360"/>
        <w:rPr>
          <w:sz w:val="24"/>
          <w:szCs w:val="24"/>
        </w:rPr>
      </w:pPr>
    </w:p>
    <w:p w14:paraId="6395417F" w14:textId="6FFEA15D" w:rsidR="008D2177" w:rsidRDefault="008D2177" w:rsidP="000148CA">
      <w:pPr>
        <w:ind w:left="360"/>
        <w:rPr>
          <w:sz w:val="24"/>
          <w:szCs w:val="24"/>
        </w:rPr>
      </w:pPr>
    </w:p>
    <w:p w14:paraId="16817322" w14:textId="7F2AAD0C" w:rsidR="008D2177" w:rsidRDefault="008D2177" w:rsidP="000148CA">
      <w:pPr>
        <w:ind w:left="360"/>
        <w:rPr>
          <w:sz w:val="24"/>
          <w:szCs w:val="24"/>
        </w:rPr>
      </w:pPr>
    </w:p>
    <w:p w14:paraId="233DB36D" w14:textId="11191F10" w:rsidR="008D2177" w:rsidRDefault="008D2177" w:rsidP="000148CA">
      <w:pPr>
        <w:ind w:left="360"/>
        <w:rPr>
          <w:sz w:val="24"/>
          <w:szCs w:val="24"/>
        </w:rPr>
      </w:pPr>
    </w:p>
    <w:p w14:paraId="0BC960B6" w14:textId="478FECED" w:rsidR="008D2177" w:rsidRDefault="008D2177" w:rsidP="000148CA">
      <w:pPr>
        <w:ind w:left="360"/>
        <w:rPr>
          <w:sz w:val="24"/>
          <w:szCs w:val="24"/>
        </w:rPr>
      </w:pPr>
    </w:p>
    <w:p w14:paraId="77810C85" w14:textId="2CCA5503" w:rsidR="008D2177" w:rsidRDefault="008D2177" w:rsidP="000148CA">
      <w:pPr>
        <w:ind w:left="360"/>
        <w:rPr>
          <w:sz w:val="24"/>
          <w:szCs w:val="24"/>
        </w:rPr>
      </w:pPr>
    </w:p>
    <w:p w14:paraId="692C0FF5" w14:textId="5A6D08DD" w:rsidR="008D2177" w:rsidRDefault="008D2177" w:rsidP="000148CA">
      <w:pPr>
        <w:ind w:left="360"/>
        <w:rPr>
          <w:sz w:val="24"/>
          <w:szCs w:val="24"/>
        </w:rPr>
      </w:pPr>
    </w:p>
    <w:p w14:paraId="23F9DE7A" w14:textId="43D8C024" w:rsidR="008D2177" w:rsidRDefault="008D2177" w:rsidP="000148CA">
      <w:pPr>
        <w:ind w:left="360"/>
        <w:rPr>
          <w:sz w:val="24"/>
          <w:szCs w:val="24"/>
        </w:rPr>
      </w:pPr>
    </w:p>
    <w:p w14:paraId="6D500C67" w14:textId="32F8B7C4" w:rsidR="008D2177" w:rsidRDefault="008D2177" w:rsidP="000148CA">
      <w:pPr>
        <w:ind w:left="360"/>
        <w:rPr>
          <w:sz w:val="24"/>
          <w:szCs w:val="24"/>
        </w:rPr>
      </w:pPr>
    </w:p>
    <w:p w14:paraId="0AAEA6DC" w14:textId="6943F26D" w:rsidR="008D2177" w:rsidRDefault="008D2177" w:rsidP="000148CA">
      <w:pPr>
        <w:ind w:left="360"/>
        <w:rPr>
          <w:sz w:val="24"/>
          <w:szCs w:val="24"/>
        </w:rPr>
      </w:pPr>
    </w:p>
    <w:p w14:paraId="6EB83BC0" w14:textId="2CD93421" w:rsidR="008D2177" w:rsidRDefault="008D2177" w:rsidP="000148CA">
      <w:pPr>
        <w:ind w:left="360"/>
        <w:rPr>
          <w:sz w:val="24"/>
          <w:szCs w:val="24"/>
        </w:rPr>
      </w:pPr>
    </w:p>
    <w:p w14:paraId="23B1A7BD" w14:textId="717CB7A7" w:rsidR="008D2177" w:rsidRDefault="008D2177" w:rsidP="000148CA">
      <w:pPr>
        <w:ind w:left="360"/>
        <w:rPr>
          <w:sz w:val="24"/>
          <w:szCs w:val="24"/>
        </w:rPr>
      </w:pPr>
    </w:p>
    <w:p w14:paraId="589E7222" w14:textId="518D74EB" w:rsidR="008D2177" w:rsidRDefault="008D2177" w:rsidP="000148CA">
      <w:pPr>
        <w:ind w:left="360"/>
        <w:rPr>
          <w:sz w:val="24"/>
          <w:szCs w:val="24"/>
        </w:rPr>
      </w:pPr>
    </w:p>
    <w:p w14:paraId="1B0E897F" w14:textId="77777777" w:rsidR="008D2177" w:rsidRPr="000148CA" w:rsidRDefault="008D2177" w:rsidP="008D2177">
      <w:pPr>
        <w:rPr>
          <w:sz w:val="24"/>
          <w:szCs w:val="24"/>
        </w:rPr>
      </w:pPr>
    </w:p>
    <w:p w14:paraId="0D8B5828" w14:textId="75E8E76B" w:rsidR="00E41277" w:rsidRDefault="00E41277">
      <w:pPr>
        <w:rPr>
          <w:b/>
          <w:bCs/>
          <w:sz w:val="28"/>
          <w:szCs w:val="28"/>
          <w:u w:val="single"/>
        </w:rPr>
      </w:pPr>
      <w:r w:rsidRPr="00E41277">
        <w:rPr>
          <w:b/>
          <w:bCs/>
          <w:sz w:val="28"/>
          <w:szCs w:val="28"/>
          <w:u w:val="single"/>
        </w:rPr>
        <w:lastRenderedPageBreak/>
        <w:t>List with references</w:t>
      </w:r>
    </w:p>
    <w:p w14:paraId="2844C875" w14:textId="77777777" w:rsidR="008D2177" w:rsidRPr="009334F0" w:rsidRDefault="008D2177" w:rsidP="008D2177">
      <w:pPr>
        <w:rPr>
          <w:sz w:val="20"/>
          <w:szCs w:val="20"/>
        </w:rPr>
      </w:pPr>
      <w:r w:rsidRPr="009334F0">
        <w:rPr>
          <w:sz w:val="20"/>
          <w:szCs w:val="20"/>
        </w:rPr>
        <w:t xml:space="preserve">Bhat, A. (2017), “Primary research- definition, examples and purpose”, [online] available on: </w:t>
      </w:r>
      <w:hyperlink r:id="rId9" w:history="1">
        <w:r w:rsidRPr="009334F0">
          <w:rPr>
            <w:rStyle w:val="Hyperlink"/>
            <w:sz w:val="20"/>
            <w:szCs w:val="20"/>
          </w:rPr>
          <w:t>https://www.questionpro.com/blog/primary-research/</w:t>
        </w:r>
      </w:hyperlink>
      <w:r w:rsidRPr="009334F0">
        <w:rPr>
          <w:sz w:val="20"/>
          <w:szCs w:val="20"/>
        </w:rPr>
        <w:t>accessed on: 18 June 2020</w:t>
      </w:r>
    </w:p>
    <w:p w14:paraId="71CB04DF" w14:textId="77777777" w:rsidR="008D2177" w:rsidRPr="009334F0" w:rsidRDefault="008D2177" w:rsidP="008D2177">
      <w:pPr>
        <w:rPr>
          <w:sz w:val="20"/>
          <w:szCs w:val="20"/>
        </w:rPr>
      </w:pPr>
      <w:proofErr w:type="spellStart"/>
      <w:r w:rsidRPr="009334F0">
        <w:rPr>
          <w:sz w:val="20"/>
          <w:szCs w:val="20"/>
        </w:rPr>
        <w:t>Cheslaw</w:t>
      </w:r>
      <w:proofErr w:type="spellEnd"/>
      <w:r w:rsidRPr="009334F0">
        <w:rPr>
          <w:sz w:val="20"/>
          <w:szCs w:val="20"/>
        </w:rPr>
        <w:t xml:space="preserve">, L. (2019), “Marriott International, the world’s largest hotel chain”, [online] available on: </w:t>
      </w:r>
      <w:hyperlink r:id="rId10" w:history="1">
        <w:r w:rsidRPr="009334F0">
          <w:rPr>
            <w:rStyle w:val="Hyperlink"/>
            <w:sz w:val="20"/>
            <w:szCs w:val="20"/>
          </w:rPr>
          <w:t>https://www.cntraveler.com/story/marriott-international-the-worlds-largest-hotel-chain-is-banning-small-toiletries-by-2020</w:t>
        </w:r>
      </w:hyperlink>
      <w:r w:rsidRPr="009334F0">
        <w:rPr>
          <w:sz w:val="20"/>
          <w:szCs w:val="20"/>
        </w:rPr>
        <w:t>accessed on: 17 June 2020</w:t>
      </w:r>
    </w:p>
    <w:p w14:paraId="1486CD16" w14:textId="77777777" w:rsidR="008D2177" w:rsidRPr="009334F0" w:rsidRDefault="008D2177" w:rsidP="008D2177">
      <w:pPr>
        <w:rPr>
          <w:sz w:val="20"/>
          <w:szCs w:val="20"/>
        </w:rPr>
      </w:pPr>
      <w:r w:rsidRPr="009334F0">
        <w:rPr>
          <w:sz w:val="20"/>
          <w:szCs w:val="20"/>
        </w:rPr>
        <w:t xml:space="preserve">Foster, J. (2017), “Impact of managers on workplace engagement and productivity”, [online] available on: </w:t>
      </w:r>
      <w:hyperlink r:id="rId11" w:history="1">
        <w:r w:rsidRPr="009334F0">
          <w:rPr>
            <w:rStyle w:val="Hyperlink"/>
            <w:sz w:val="20"/>
            <w:szCs w:val="20"/>
          </w:rPr>
          <w:t>https://www.interact-intranet.com/blog/the-impact-of-managers/</w:t>
        </w:r>
      </w:hyperlink>
      <w:r w:rsidRPr="009334F0">
        <w:rPr>
          <w:sz w:val="20"/>
          <w:szCs w:val="20"/>
        </w:rPr>
        <w:t xml:space="preserve"> accessed on: 17 June 2020</w:t>
      </w:r>
    </w:p>
    <w:p w14:paraId="12767207" w14:textId="77777777" w:rsidR="008D2177" w:rsidRPr="009334F0" w:rsidRDefault="008D2177" w:rsidP="008D2177">
      <w:pPr>
        <w:rPr>
          <w:sz w:val="20"/>
          <w:szCs w:val="20"/>
        </w:rPr>
      </w:pPr>
      <w:r w:rsidRPr="009334F0">
        <w:rPr>
          <w:sz w:val="20"/>
          <w:szCs w:val="20"/>
        </w:rPr>
        <w:t xml:space="preserve">Investor Relations Genting, (2019), “Annual Reports Genting International”, [online] available on: </w:t>
      </w:r>
      <w:hyperlink r:id="rId12" w:history="1">
        <w:r w:rsidRPr="009334F0">
          <w:rPr>
            <w:rStyle w:val="Hyperlink"/>
            <w:sz w:val="20"/>
            <w:szCs w:val="20"/>
          </w:rPr>
          <w:t>https://www.gentingmalaysia.com/investor_relations/annual_reports/</w:t>
        </w:r>
      </w:hyperlink>
      <w:r w:rsidRPr="009334F0">
        <w:rPr>
          <w:sz w:val="20"/>
          <w:szCs w:val="20"/>
        </w:rPr>
        <w:t xml:space="preserve"> accessed on: 18 June 2020</w:t>
      </w:r>
    </w:p>
    <w:p w14:paraId="65013063" w14:textId="77777777" w:rsidR="008D2177" w:rsidRPr="009334F0" w:rsidRDefault="008D2177" w:rsidP="008D2177">
      <w:pPr>
        <w:rPr>
          <w:sz w:val="20"/>
          <w:szCs w:val="20"/>
        </w:rPr>
      </w:pPr>
      <w:r w:rsidRPr="009334F0">
        <w:rPr>
          <w:sz w:val="20"/>
          <w:szCs w:val="20"/>
        </w:rPr>
        <w:t xml:space="preserve">Macrotrends, (2019), “Marriott free cash flow”, [online] available on: </w:t>
      </w:r>
      <w:hyperlink r:id="rId13" w:history="1">
        <w:r w:rsidRPr="009334F0">
          <w:rPr>
            <w:rStyle w:val="Hyperlink"/>
            <w:sz w:val="20"/>
            <w:szCs w:val="20"/>
          </w:rPr>
          <w:t>https://www.macrotrends.net/stocks/charts/MAR/marriott/free-cash-flow</w:t>
        </w:r>
      </w:hyperlink>
      <w:r w:rsidRPr="009334F0">
        <w:rPr>
          <w:sz w:val="20"/>
          <w:szCs w:val="20"/>
        </w:rPr>
        <w:t xml:space="preserve"> accessed on: 28 June 2020</w:t>
      </w:r>
    </w:p>
    <w:p w14:paraId="79AA287E" w14:textId="77777777" w:rsidR="008D2177" w:rsidRPr="009334F0" w:rsidRDefault="008D2177" w:rsidP="008D2177">
      <w:pPr>
        <w:rPr>
          <w:sz w:val="20"/>
          <w:szCs w:val="20"/>
        </w:rPr>
      </w:pPr>
      <w:r w:rsidRPr="009334F0">
        <w:rPr>
          <w:sz w:val="20"/>
          <w:szCs w:val="20"/>
        </w:rPr>
        <w:t xml:space="preserve">MacLeod, D. (2018), “What is </w:t>
      </w:r>
      <w:proofErr w:type="spellStart"/>
      <w:r w:rsidRPr="009334F0">
        <w:rPr>
          <w:sz w:val="20"/>
          <w:szCs w:val="20"/>
        </w:rPr>
        <w:t>engagemet</w:t>
      </w:r>
      <w:proofErr w:type="spellEnd"/>
      <w:r w:rsidRPr="009334F0">
        <w:rPr>
          <w:sz w:val="20"/>
          <w:szCs w:val="20"/>
        </w:rPr>
        <w:t xml:space="preserve">”, [online] available on: </w:t>
      </w:r>
      <w:hyperlink r:id="rId14" w:history="1">
        <w:r w:rsidRPr="009334F0">
          <w:rPr>
            <w:rStyle w:val="Hyperlink"/>
            <w:sz w:val="20"/>
            <w:szCs w:val="20"/>
          </w:rPr>
          <w:t>https://engageforsuccess.org/our-founders</w:t>
        </w:r>
      </w:hyperlink>
      <w:r w:rsidRPr="009334F0">
        <w:rPr>
          <w:sz w:val="20"/>
          <w:szCs w:val="20"/>
        </w:rPr>
        <w:t xml:space="preserve"> accessed on: 17 June 2020</w:t>
      </w:r>
    </w:p>
    <w:p w14:paraId="0FE06482" w14:textId="77777777" w:rsidR="008D2177" w:rsidRPr="009334F0" w:rsidRDefault="008D2177" w:rsidP="008D2177">
      <w:pPr>
        <w:rPr>
          <w:sz w:val="20"/>
          <w:szCs w:val="20"/>
        </w:rPr>
      </w:pPr>
      <w:r w:rsidRPr="009334F0">
        <w:rPr>
          <w:sz w:val="20"/>
          <w:szCs w:val="20"/>
        </w:rPr>
        <w:t xml:space="preserve">Marriott, (2020), “Birmingham Marriott Hotel”, [online] available on: </w:t>
      </w:r>
      <w:hyperlink r:id="rId15" w:history="1">
        <w:r w:rsidRPr="009334F0">
          <w:rPr>
            <w:rStyle w:val="Hyperlink"/>
            <w:sz w:val="20"/>
            <w:szCs w:val="20"/>
          </w:rPr>
          <w:t>https://www.marriott.com/hotels/travel/bhxbh-birmingham-marriott-hotel/</w:t>
        </w:r>
      </w:hyperlink>
      <w:r w:rsidRPr="009334F0">
        <w:rPr>
          <w:sz w:val="20"/>
          <w:szCs w:val="20"/>
        </w:rPr>
        <w:t xml:space="preserve"> accessed on: 17 June 2020</w:t>
      </w:r>
    </w:p>
    <w:p w14:paraId="2E7C9716" w14:textId="77777777" w:rsidR="008D2177" w:rsidRPr="009334F0" w:rsidRDefault="008D2177" w:rsidP="008D2177">
      <w:pPr>
        <w:rPr>
          <w:sz w:val="20"/>
          <w:szCs w:val="20"/>
        </w:rPr>
      </w:pPr>
      <w:r w:rsidRPr="009334F0">
        <w:rPr>
          <w:sz w:val="20"/>
          <w:szCs w:val="20"/>
        </w:rPr>
        <w:t xml:space="preserve">Marriott International, (2019), “Our story”, [online] available on: </w:t>
      </w:r>
      <w:hyperlink r:id="rId16" w:history="1">
        <w:r w:rsidRPr="009334F0">
          <w:rPr>
            <w:rStyle w:val="Hyperlink"/>
            <w:sz w:val="20"/>
            <w:szCs w:val="20"/>
          </w:rPr>
          <w:t>https://www.marriott.com/about/culture-and-values/history.mi</w:t>
        </w:r>
      </w:hyperlink>
      <w:r w:rsidRPr="009334F0">
        <w:rPr>
          <w:sz w:val="20"/>
          <w:szCs w:val="20"/>
        </w:rPr>
        <w:t xml:space="preserve">  accessed on: 17 June 2020</w:t>
      </w:r>
    </w:p>
    <w:p w14:paraId="7CBCE1E2" w14:textId="77777777" w:rsidR="008D2177" w:rsidRPr="009334F0" w:rsidRDefault="008D2177" w:rsidP="008D2177">
      <w:pPr>
        <w:rPr>
          <w:sz w:val="20"/>
          <w:szCs w:val="20"/>
        </w:rPr>
      </w:pPr>
      <w:r w:rsidRPr="009334F0">
        <w:rPr>
          <w:sz w:val="20"/>
          <w:szCs w:val="20"/>
        </w:rPr>
        <w:t xml:space="preserve">Sandie G. (2020), “Very professional staff and excellent food as business venue- Marriott International Birmingham”, [online] available on: </w:t>
      </w:r>
      <w:hyperlink r:id="rId17" w:anchor="REVIEWS" w:history="1">
        <w:r w:rsidRPr="009334F0">
          <w:rPr>
            <w:rStyle w:val="Hyperlink"/>
            <w:sz w:val="20"/>
            <w:szCs w:val="20"/>
          </w:rPr>
          <w:t>https://www.tripadvisor.co.uk/Hotel_Review-g186402-d193218-Reviews-Birmingham_Marriott_Hotel-Birmingham_West_Midlands_England.html#REVIEWS</w:t>
        </w:r>
      </w:hyperlink>
      <w:r w:rsidRPr="009334F0">
        <w:rPr>
          <w:sz w:val="20"/>
          <w:szCs w:val="20"/>
        </w:rPr>
        <w:t xml:space="preserve"> accessed on: 17 June 2020</w:t>
      </w:r>
    </w:p>
    <w:p w14:paraId="75329276" w14:textId="77777777" w:rsidR="008D2177" w:rsidRPr="009334F0" w:rsidRDefault="008D2177" w:rsidP="008D2177">
      <w:pPr>
        <w:rPr>
          <w:sz w:val="20"/>
          <w:szCs w:val="20"/>
        </w:rPr>
      </w:pPr>
      <w:r w:rsidRPr="009334F0">
        <w:rPr>
          <w:sz w:val="20"/>
          <w:szCs w:val="20"/>
        </w:rPr>
        <w:t xml:space="preserve">Sirota, (2018), “Importance of employee engagement”, [online] available on: </w:t>
      </w:r>
      <w:hyperlink r:id="rId18" w:history="1">
        <w:r w:rsidRPr="009334F0">
          <w:rPr>
            <w:rStyle w:val="Hyperlink"/>
            <w:sz w:val="20"/>
            <w:szCs w:val="20"/>
          </w:rPr>
          <w:t>https://www.sirota.com/employee-engagement-surveys/employee-engagement-model/</w:t>
        </w:r>
      </w:hyperlink>
      <w:r w:rsidRPr="009334F0">
        <w:rPr>
          <w:sz w:val="20"/>
          <w:szCs w:val="20"/>
        </w:rPr>
        <w:t xml:space="preserve"> accessed on: 18 June 2020</w:t>
      </w:r>
    </w:p>
    <w:p w14:paraId="3029A058" w14:textId="77777777" w:rsidR="008D2177" w:rsidRPr="009334F0" w:rsidRDefault="008D2177" w:rsidP="008D2177">
      <w:pPr>
        <w:rPr>
          <w:sz w:val="20"/>
          <w:szCs w:val="20"/>
        </w:rPr>
      </w:pPr>
      <w:r w:rsidRPr="009334F0">
        <w:rPr>
          <w:sz w:val="20"/>
          <w:szCs w:val="20"/>
        </w:rPr>
        <w:t xml:space="preserve">Staples, (2020), “The importance of branding to your hospitality industry”, [online] available on: </w:t>
      </w:r>
      <w:hyperlink r:id="rId19" w:history="1">
        <w:r w:rsidRPr="009334F0">
          <w:rPr>
            <w:rStyle w:val="Hyperlink"/>
            <w:sz w:val="20"/>
            <w:szCs w:val="20"/>
          </w:rPr>
          <w:t>https://www.staples.com/sbd/cre/tech-services/explore-tips-and-advice/tech-articles/the-importance-of-branding-to-your-hospitality-business.html</w:t>
        </w:r>
      </w:hyperlink>
      <w:r w:rsidRPr="009334F0">
        <w:rPr>
          <w:sz w:val="20"/>
          <w:szCs w:val="20"/>
        </w:rPr>
        <w:t xml:space="preserve"> accessed on: 17 June 2020</w:t>
      </w:r>
    </w:p>
    <w:p w14:paraId="47F923F7" w14:textId="77777777" w:rsidR="008D2177" w:rsidRPr="009334F0" w:rsidRDefault="008D2177" w:rsidP="008D2177">
      <w:pPr>
        <w:rPr>
          <w:sz w:val="20"/>
          <w:szCs w:val="20"/>
        </w:rPr>
      </w:pPr>
      <w:r w:rsidRPr="009334F0">
        <w:rPr>
          <w:sz w:val="20"/>
          <w:szCs w:val="20"/>
        </w:rPr>
        <w:t xml:space="preserve">TripAdvisor, (2018), ”Don’t bother with the spa!- Marriott International Birmingham”, [online] available on: </w:t>
      </w:r>
      <w:hyperlink r:id="rId20" w:anchor="REVIEWS" w:history="1">
        <w:r w:rsidRPr="009334F0">
          <w:rPr>
            <w:rStyle w:val="Hyperlink"/>
            <w:sz w:val="20"/>
            <w:szCs w:val="20"/>
          </w:rPr>
          <w:t>https://www.tripadvisor.co.uk/Hotel_Review-g186402-d193218-Reviews-or10-Birmingham_Marriott_Hotel-Birmingham_West_Midlands_England.html#REVIEWS</w:t>
        </w:r>
      </w:hyperlink>
      <w:r w:rsidRPr="009334F0">
        <w:rPr>
          <w:sz w:val="20"/>
          <w:szCs w:val="20"/>
        </w:rPr>
        <w:t xml:space="preserve"> accessed on: 17 June 2020</w:t>
      </w:r>
    </w:p>
    <w:p w14:paraId="3BE585F6" w14:textId="77777777" w:rsidR="008D2177" w:rsidRPr="009334F0" w:rsidRDefault="008D2177" w:rsidP="008D2177">
      <w:pPr>
        <w:rPr>
          <w:sz w:val="20"/>
          <w:szCs w:val="20"/>
        </w:rPr>
      </w:pPr>
      <w:r w:rsidRPr="009334F0">
        <w:rPr>
          <w:sz w:val="20"/>
          <w:szCs w:val="20"/>
        </w:rPr>
        <w:t xml:space="preserve">TripAdvisor, (2020), “Absolutely Awful- Marriott International Birmingham”, [online] available on: </w:t>
      </w:r>
      <w:hyperlink r:id="rId21" w:anchor="REVIEWS" w:history="1">
        <w:r w:rsidRPr="009334F0">
          <w:rPr>
            <w:rStyle w:val="Hyperlink"/>
            <w:sz w:val="20"/>
            <w:szCs w:val="20"/>
          </w:rPr>
          <w:t>https://www.tripadvisor.co.uk/Hotel_Review-g186402-d193218-Reviews-Birmingham_Marriott_Hotel-Birmingham_West_Midlands_England.html#REVIEWS</w:t>
        </w:r>
      </w:hyperlink>
      <w:r w:rsidRPr="009334F0">
        <w:rPr>
          <w:sz w:val="20"/>
          <w:szCs w:val="20"/>
        </w:rPr>
        <w:t xml:space="preserve"> accessed on: 18 June 2020</w:t>
      </w:r>
    </w:p>
    <w:p w14:paraId="6F50EFED" w14:textId="77777777" w:rsidR="008D2177" w:rsidRPr="009334F0" w:rsidRDefault="008D2177" w:rsidP="008D2177">
      <w:pPr>
        <w:rPr>
          <w:sz w:val="20"/>
          <w:szCs w:val="20"/>
        </w:rPr>
      </w:pPr>
      <w:r w:rsidRPr="009334F0">
        <w:rPr>
          <w:sz w:val="20"/>
          <w:szCs w:val="20"/>
        </w:rPr>
        <w:t xml:space="preserve">TripAdvisor, (2020), “11/10- Genting Hotel”, [online] available on: </w:t>
      </w:r>
      <w:hyperlink r:id="rId22" w:anchor="REVIEWS" w:history="1">
        <w:r w:rsidRPr="009334F0">
          <w:rPr>
            <w:rStyle w:val="Hyperlink"/>
            <w:sz w:val="20"/>
            <w:szCs w:val="20"/>
          </w:rPr>
          <w:t>https://www.tripadvisor.co.uk/Hotel_Review-g186402-d7807257-Reviews-Genting_Hotel-Birmingham_West_Midlands_England.html#REVIEWS</w:t>
        </w:r>
      </w:hyperlink>
      <w:r w:rsidRPr="009334F0">
        <w:rPr>
          <w:sz w:val="20"/>
          <w:szCs w:val="20"/>
        </w:rPr>
        <w:t xml:space="preserve"> accessed on: 17 June 2020</w:t>
      </w:r>
    </w:p>
    <w:p w14:paraId="19667111" w14:textId="77777777" w:rsidR="002324E3" w:rsidRDefault="002324E3"/>
    <w:p w14:paraId="13E59FDA" w14:textId="77777777" w:rsidR="002324E3" w:rsidRDefault="002324E3"/>
    <w:p w14:paraId="45BD773C" w14:textId="28865E5F" w:rsidR="004F5044" w:rsidRPr="00A77CF6" w:rsidRDefault="004F5044"/>
    <w:sectPr w:rsidR="004F5044" w:rsidRPr="00A77CF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E3D415" w14:textId="77777777" w:rsidR="009334F0" w:rsidRDefault="009334F0" w:rsidP="009334F0">
      <w:pPr>
        <w:spacing w:after="0" w:line="240" w:lineRule="auto"/>
      </w:pPr>
      <w:r>
        <w:separator/>
      </w:r>
    </w:p>
  </w:endnote>
  <w:endnote w:type="continuationSeparator" w:id="0">
    <w:p w14:paraId="20F8984D" w14:textId="77777777" w:rsidR="009334F0" w:rsidRDefault="009334F0" w:rsidP="00933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6953375"/>
      <w:docPartObj>
        <w:docPartGallery w:val="Page Numbers (Bottom of Page)"/>
        <w:docPartUnique/>
      </w:docPartObj>
    </w:sdtPr>
    <w:sdtEndPr>
      <w:rPr>
        <w:noProof/>
      </w:rPr>
    </w:sdtEndPr>
    <w:sdtContent>
      <w:p w14:paraId="722B15C5" w14:textId="67AC19EE" w:rsidR="009334F0" w:rsidRDefault="009334F0">
        <w:pPr>
          <w:pStyle w:val="Footer"/>
        </w:pPr>
        <w:r>
          <w:fldChar w:fldCharType="begin"/>
        </w:r>
        <w:r>
          <w:instrText xml:space="preserve"> PAGE   \* MERGEFORMAT </w:instrText>
        </w:r>
        <w:r>
          <w:fldChar w:fldCharType="separate"/>
        </w:r>
        <w:r>
          <w:rPr>
            <w:noProof/>
          </w:rPr>
          <w:t>2</w:t>
        </w:r>
        <w:r>
          <w:rPr>
            <w:noProof/>
          </w:rPr>
          <w:fldChar w:fldCharType="end"/>
        </w:r>
      </w:p>
    </w:sdtContent>
  </w:sdt>
  <w:p w14:paraId="7B360B45" w14:textId="77777777" w:rsidR="009334F0" w:rsidRDefault="00933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D645D1" w14:textId="77777777" w:rsidR="009334F0" w:rsidRDefault="009334F0" w:rsidP="009334F0">
      <w:pPr>
        <w:spacing w:after="0" w:line="240" w:lineRule="auto"/>
      </w:pPr>
      <w:r>
        <w:separator/>
      </w:r>
    </w:p>
  </w:footnote>
  <w:footnote w:type="continuationSeparator" w:id="0">
    <w:p w14:paraId="12CC997A" w14:textId="77777777" w:rsidR="009334F0" w:rsidRDefault="009334F0" w:rsidP="009334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7E530F"/>
    <w:multiLevelType w:val="hybridMultilevel"/>
    <w:tmpl w:val="3EC69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841485"/>
    <w:multiLevelType w:val="hybridMultilevel"/>
    <w:tmpl w:val="5D7608FC"/>
    <w:lvl w:ilvl="0" w:tplc="0809000F">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744"/>
    <w:rsid w:val="000148CA"/>
    <w:rsid w:val="00024EC1"/>
    <w:rsid w:val="00157A6D"/>
    <w:rsid w:val="00206744"/>
    <w:rsid w:val="002324E3"/>
    <w:rsid w:val="004F5044"/>
    <w:rsid w:val="005310A4"/>
    <w:rsid w:val="008709D3"/>
    <w:rsid w:val="008D2177"/>
    <w:rsid w:val="009334F0"/>
    <w:rsid w:val="00A43E85"/>
    <w:rsid w:val="00A77CF6"/>
    <w:rsid w:val="00AC2E3A"/>
    <w:rsid w:val="00E352AC"/>
    <w:rsid w:val="00E41277"/>
    <w:rsid w:val="00EE62FE"/>
    <w:rsid w:val="00F36C6F"/>
    <w:rsid w:val="00FB1E97"/>
    <w:rsid w:val="00FD554E"/>
    <w:rsid w:val="00FF5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043CF"/>
  <w15:chartTrackingRefBased/>
  <w15:docId w15:val="{CA358524-12EA-4C86-AA32-58D3A831A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41277"/>
    <w:rPr>
      <w:color w:val="0000FF"/>
      <w:u w:val="single"/>
    </w:rPr>
  </w:style>
  <w:style w:type="paragraph" w:styleId="ListParagraph">
    <w:name w:val="List Paragraph"/>
    <w:basedOn w:val="Normal"/>
    <w:uiPriority w:val="34"/>
    <w:qFormat/>
    <w:rsid w:val="00157A6D"/>
    <w:pPr>
      <w:ind w:left="720"/>
      <w:contextualSpacing/>
    </w:pPr>
  </w:style>
  <w:style w:type="paragraph" w:styleId="Header">
    <w:name w:val="header"/>
    <w:basedOn w:val="Normal"/>
    <w:link w:val="HeaderChar"/>
    <w:uiPriority w:val="99"/>
    <w:unhideWhenUsed/>
    <w:rsid w:val="00933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4F0"/>
  </w:style>
  <w:style w:type="paragraph" w:styleId="Footer">
    <w:name w:val="footer"/>
    <w:basedOn w:val="Normal"/>
    <w:link w:val="FooterChar"/>
    <w:uiPriority w:val="99"/>
    <w:unhideWhenUsed/>
    <w:rsid w:val="00933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4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crotrends.net/stocks/charts/MAR/marriott/free-cash-flow" TargetMode="External"/><Relationship Id="rId18" Type="http://schemas.openxmlformats.org/officeDocument/2006/relationships/hyperlink" Target="https://www.sirota.com/employee-engagement-surveys/employee-engagement-model/" TargetMode="External"/><Relationship Id="rId3" Type="http://schemas.openxmlformats.org/officeDocument/2006/relationships/settings" Target="settings.xml"/><Relationship Id="rId21" Type="http://schemas.openxmlformats.org/officeDocument/2006/relationships/hyperlink" Target="https://www.tripadvisor.co.uk/Hotel_Review-g186402-d193218-Reviews-Birmingham_Marriott_Hotel-Birmingham_West_Midlands_England.html" TargetMode="External"/><Relationship Id="rId7" Type="http://schemas.openxmlformats.org/officeDocument/2006/relationships/image" Target="media/image1.png"/><Relationship Id="rId12" Type="http://schemas.openxmlformats.org/officeDocument/2006/relationships/hyperlink" Target="https://www.gentingmalaysia.com/investor_relations/annual_reports/" TargetMode="External"/><Relationship Id="rId17" Type="http://schemas.openxmlformats.org/officeDocument/2006/relationships/hyperlink" Target="https://www.tripadvisor.co.uk/Hotel_Review-g186402-d193218-Reviews-Birmingham_Marriott_Hotel-Birmingham_West_Midlands_England.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arriott.com/about/culture-and-values/history.mi" TargetMode="External"/><Relationship Id="rId20" Type="http://schemas.openxmlformats.org/officeDocument/2006/relationships/hyperlink" Target="https://www.tripadvisor.co.uk/Hotel_Review-g186402-d193218-Reviews-or10-Birmingham_Marriott_Hotel-Birmingham_West_Midlands_England.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teract-intranet.com/blog/the-impact-of-manager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arriott.com/hotels/travel/bhxbh-birmingham-marriott-hotel/" TargetMode="External"/><Relationship Id="rId23" Type="http://schemas.openxmlformats.org/officeDocument/2006/relationships/footer" Target="footer1.xml"/><Relationship Id="rId10" Type="http://schemas.openxmlformats.org/officeDocument/2006/relationships/hyperlink" Target="https://www.cntraveler.com/story/marriott-international-the-worlds-largest-hotel-chain-is-banning-small-toiletries-by-2020" TargetMode="External"/><Relationship Id="rId19" Type="http://schemas.openxmlformats.org/officeDocument/2006/relationships/hyperlink" Target="https://www.staples.com/sbd/cre/tech-services/explore-tips-and-advice/tech-articles/the-importance-of-branding-to-your-hospitality-business.html" TargetMode="External"/><Relationship Id="rId4" Type="http://schemas.openxmlformats.org/officeDocument/2006/relationships/webSettings" Target="webSettings.xml"/><Relationship Id="rId9" Type="http://schemas.openxmlformats.org/officeDocument/2006/relationships/hyperlink" Target="https://www.questionpro.com/blog/primary-research/" TargetMode="External"/><Relationship Id="rId14" Type="http://schemas.openxmlformats.org/officeDocument/2006/relationships/hyperlink" Target="https://engageforsuccess.org/our-founders" TargetMode="External"/><Relationship Id="rId22" Type="http://schemas.openxmlformats.org/officeDocument/2006/relationships/hyperlink" Target="https://www.tripadvisor.co.uk/Hotel_Review-g186402-d7807257-Reviews-Genting_Hotel-Birmingham_West_Midlands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477</TotalTime>
  <Pages>7</Pages>
  <Words>2326</Words>
  <Characters>13259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2020-03-09T16:43:00Z</dcterms:created>
  <dcterms:modified xsi:type="dcterms:W3CDTF">2020-06-18T20:14:00Z</dcterms:modified>
</cp:coreProperties>
</file>