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59AE5D" w14:textId="6006CDA9" w:rsidR="00152F4E" w:rsidRDefault="00811222" w:rsidP="00EA5E02">
      <w:pPr>
        <w:jc w:val="center"/>
      </w:pPr>
      <w:r w:rsidRPr="00B11C9A">
        <w:rPr>
          <w:noProof/>
        </w:rPr>
        <w:drawing>
          <wp:inline distT="0" distB="0" distL="0" distR="0" wp14:anchorId="000CA7E3" wp14:editId="00915AA1">
            <wp:extent cx="4716780" cy="1821180"/>
            <wp:effectExtent l="0" t="0" r="7620" b="7620"/>
            <wp:docPr id="97519238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t="16364" b="14182"/>
                    <a:stretch>
                      <a:fillRect/>
                    </a:stretch>
                  </pic:blipFill>
                  <pic:spPr bwMode="auto">
                    <a:xfrm>
                      <a:off x="0" y="0"/>
                      <a:ext cx="4716780" cy="1821180"/>
                    </a:xfrm>
                    <a:prstGeom prst="rect">
                      <a:avLst/>
                    </a:prstGeom>
                    <a:noFill/>
                    <a:ln>
                      <a:noFill/>
                    </a:ln>
                  </pic:spPr>
                </pic:pic>
              </a:graphicData>
            </a:graphic>
          </wp:inline>
        </w:drawing>
      </w:r>
    </w:p>
    <w:p w14:paraId="7A6719D8" w14:textId="77777777" w:rsidR="00152F4E" w:rsidRPr="00923569" w:rsidRDefault="00152F4E" w:rsidP="00923569">
      <w:pPr>
        <w:pStyle w:val="Title"/>
        <w:jc w:val="center"/>
        <w:rPr>
          <w:sz w:val="144"/>
          <w:szCs w:val="144"/>
        </w:rPr>
      </w:pPr>
    </w:p>
    <w:p w14:paraId="3BC05B10" w14:textId="1371C5EB" w:rsidR="002C497B" w:rsidRPr="00923569" w:rsidRDefault="004D6BF1" w:rsidP="00923569">
      <w:pPr>
        <w:pStyle w:val="Title"/>
        <w:jc w:val="center"/>
        <w:rPr>
          <w:sz w:val="40"/>
          <w:szCs w:val="40"/>
        </w:rPr>
      </w:pPr>
      <w:r w:rsidRPr="00923569">
        <w:rPr>
          <w:sz w:val="40"/>
          <w:szCs w:val="40"/>
        </w:rPr>
        <w:t xml:space="preserve">Assignment Title: Project </w:t>
      </w:r>
      <w:r w:rsidR="007755AE" w:rsidRPr="00923569">
        <w:rPr>
          <w:sz w:val="40"/>
          <w:szCs w:val="40"/>
        </w:rPr>
        <w:t>Proposal</w:t>
      </w:r>
    </w:p>
    <w:p w14:paraId="6CA400C2" w14:textId="1E1EA0AF" w:rsidR="004D6BF1" w:rsidRPr="00923569" w:rsidRDefault="00EA5E02" w:rsidP="00923569">
      <w:pPr>
        <w:pStyle w:val="Title"/>
        <w:jc w:val="center"/>
        <w:rPr>
          <w:sz w:val="40"/>
          <w:szCs w:val="40"/>
        </w:rPr>
      </w:pPr>
      <w:r w:rsidRPr="00923569">
        <w:rPr>
          <w:sz w:val="40"/>
          <w:szCs w:val="40"/>
        </w:rPr>
        <w:t>Module: L5 – Engineering project management</w:t>
      </w:r>
    </w:p>
    <w:p w14:paraId="2E3B624F" w14:textId="60ED44DB" w:rsidR="00EA5E02" w:rsidRPr="00923569" w:rsidRDefault="00EA5E02" w:rsidP="00923569">
      <w:pPr>
        <w:pStyle w:val="Title"/>
        <w:jc w:val="center"/>
        <w:rPr>
          <w:sz w:val="40"/>
          <w:szCs w:val="40"/>
        </w:rPr>
      </w:pPr>
      <w:r w:rsidRPr="00923569">
        <w:rPr>
          <w:sz w:val="40"/>
          <w:szCs w:val="40"/>
        </w:rPr>
        <w:t>Student Name: Ffion Scourfield</w:t>
      </w:r>
    </w:p>
    <w:p w14:paraId="5BE5AB05" w14:textId="653304B2" w:rsidR="00EA5E02" w:rsidRPr="00923569" w:rsidRDefault="00EA5E02" w:rsidP="00923569">
      <w:pPr>
        <w:pStyle w:val="Title"/>
        <w:jc w:val="center"/>
        <w:rPr>
          <w:sz w:val="40"/>
          <w:szCs w:val="40"/>
        </w:rPr>
      </w:pPr>
      <w:r w:rsidRPr="00923569">
        <w:rPr>
          <w:sz w:val="40"/>
          <w:szCs w:val="40"/>
        </w:rPr>
        <w:t>Student ID: 2506135</w:t>
      </w:r>
    </w:p>
    <w:p w14:paraId="5F2D4F81" w14:textId="2D60AE08" w:rsidR="00EA5E02" w:rsidRPr="00923569" w:rsidRDefault="00EA5E02" w:rsidP="00923569">
      <w:pPr>
        <w:pStyle w:val="Title"/>
        <w:jc w:val="center"/>
        <w:rPr>
          <w:sz w:val="40"/>
          <w:szCs w:val="40"/>
        </w:rPr>
      </w:pPr>
      <w:r w:rsidRPr="00923569">
        <w:rPr>
          <w:sz w:val="40"/>
          <w:szCs w:val="40"/>
        </w:rPr>
        <w:t>Module Code: AC</w:t>
      </w:r>
      <w:r w:rsidR="00152F4E" w:rsidRPr="00923569">
        <w:rPr>
          <w:sz w:val="40"/>
          <w:szCs w:val="40"/>
        </w:rPr>
        <w:t>DA5025</w:t>
      </w:r>
    </w:p>
    <w:p w14:paraId="7EFCC297" w14:textId="7FDE66A1" w:rsidR="00EA5E02" w:rsidRPr="00923569" w:rsidRDefault="00EA5E02" w:rsidP="00923569">
      <w:pPr>
        <w:pStyle w:val="Title"/>
        <w:jc w:val="center"/>
        <w:rPr>
          <w:sz w:val="40"/>
          <w:szCs w:val="40"/>
        </w:rPr>
      </w:pPr>
      <w:r w:rsidRPr="00923569">
        <w:rPr>
          <w:sz w:val="40"/>
          <w:szCs w:val="40"/>
        </w:rPr>
        <w:t xml:space="preserve">Programme: </w:t>
      </w:r>
      <w:r w:rsidR="00D1722D" w:rsidRPr="00923569">
        <w:rPr>
          <w:sz w:val="40"/>
          <w:szCs w:val="40"/>
        </w:rPr>
        <w:t>Beng Electrical &amp; Electronic Engineering</w:t>
      </w:r>
    </w:p>
    <w:p w14:paraId="21BE84B3" w14:textId="77777777" w:rsidR="00152F4E" w:rsidRPr="00923569" w:rsidRDefault="00152F4E" w:rsidP="00923569">
      <w:pPr>
        <w:pStyle w:val="Title"/>
        <w:jc w:val="center"/>
        <w:rPr>
          <w:sz w:val="40"/>
          <w:szCs w:val="40"/>
        </w:rPr>
      </w:pPr>
    </w:p>
    <w:p w14:paraId="7B6BD5DF" w14:textId="77777777" w:rsidR="00152F4E" w:rsidRPr="00923569" w:rsidRDefault="00152F4E" w:rsidP="00923569">
      <w:pPr>
        <w:pStyle w:val="Title"/>
        <w:jc w:val="center"/>
        <w:rPr>
          <w:sz w:val="40"/>
          <w:szCs w:val="40"/>
        </w:rPr>
      </w:pPr>
    </w:p>
    <w:p w14:paraId="4EE45E89" w14:textId="77777777" w:rsidR="00152F4E" w:rsidRPr="00EF20F6" w:rsidRDefault="00152F4E" w:rsidP="00EA5E02">
      <w:pPr>
        <w:jc w:val="center"/>
        <w:rPr>
          <w:rFonts w:ascii="Arial" w:hAnsi="Arial" w:cs="Arial"/>
        </w:rPr>
      </w:pPr>
    </w:p>
    <w:p w14:paraId="189A6F1F" w14:textId="77777777" w:rsidR="00152F4E" w:rsidRPr="00EF20F6" w:rsidRDefault="00152F4E" w:rsidP="00EA5E02">
      <w:pPr>
        <w:jc w:val="center"/>
        <w:rPr>
          <w:rFonts w:ascii="Arial" w:hAnsi="Arial" w:cs="Arial"/>
        </w:rPr>
      </w:pPr>
    </w:p>
    <w:p w14:paraId="2AB737F4" w14:textId="77777777" w:rsidR="00152F4E" w:rsidRPr="00EF20F6" w:rsidRDefault="00152F4E" w:rsidP="00EA5E02">
      <w:pPr>
        <w:jc w:val="center"/>
        <w:rPr>
          <w:rFonts w:ascii="Arial" w:hAnsi="Arial" w:cs="Arial"/>
        </w:rPr>
      </w:pPr>
    </w:p>
    <w:p w14:paraId="259D8FE1" w14:textId="77777777" w:rsidR="00152F4E" w:rsidRPr="00EF20F6" w:rsidRDefault="00152F4E" w:rsidP="00EA5E02">
      <w:pPr>
        <w:jc w:val="center"/>
        <w:rPr>
          <w:rFonts w:ascii="Arial" w:hAnsi="Arial" w:cs="Arial"/>
        </w:rPr>
      </w:pPr>
    </w:p>
    <w:p w14:paraId="6D105F26" w14:textId="77777777" w:rsidR="00152F4E" w:rsidRPr="00EF20F6" w:rsidRDefault="00152F4E" w:rsidP="00EA5E02">
      <w:pPr>
        <w:jc w:val="center"/>
        <w:rPr>
          <w:rFonts w:ascii="Arial" w:hAnsi="Arial" w:cs="Arial"/>
        </w:rPr>
      </w:pPr>
    </w:p>
    <w:p w14:paraId="4C368E08" w14:textId="77777777" w:rsidR="00152F4E" w:rsidRPr="00EF20F6" w:rsidRDefault="00152F4E" w:rsidP="00EA5E02">
      <w:pPr>
        <w:jc w:val="center"/>
        <w:rPr>
          <w:rFonts w:ascii="Arial" w:hAnsi="Arial" w:cs="Arial"/>
        </w:rPr>
      </w:pPr>
    </w:p>
    <w:p w14:paraId="13CE7589" w14:textId="77777777" w:rsidR="00152F4E" w:rsidRPr="00EF20F6" w:rsidRDefault="00152F4E" w:rsidP="00EA5E02">
      <w:pPr>
        <w:jc w:val="center"/>
        <w:rPr>
          <w:rFonts w:ascii="Arial" w:hAnsi="Arial" w:cs="Arial"/>
        </w:rPr>
      </w:pPr>
    </w:p>
    <w:p w14:paraId="2D5C40E8" w14:textId="77777777" w:rsidR="00152F4E" w:rsidRPr="00EF20F6" w:rsidRDefault="00152F4E" w:rsidP="00EA5E02">
      <w:pPr>
        <w:jc w:val="center"/>
        <w:rPr>
          <w:rFonts w:ascii="Arial" w:hAnsi="Arial" w:cs="Arial"/>
        </w:rPr>
      </w:pPr>
    </w:p>
    <w:p w14:paraId="05E79848" w14:textId="77777777" w:rsidR="00152F4E" w:rsidRPr="00EF20F6" w:rsidRDefault="00152F4E" w:rsidP="00EA5E02">
      <w:pPr>
        <w:jc w:val="center"/>
        <w:rPr>
          <w:rFonts w:ascii="Arial" w:hAnsi="Arial" w:cs="Arial"/>
        </w:rPr>
      </w:pPr>
    </w:p>
    <w:p w14:paraId="75FC1181" w14:textId="77777777" w:rsidR="00152F4E" w:rsidRPr="00EF20F6" w:rsidRDefault="00152F4E" w:rsidP="00EA5E02">
      <w:pPr>
        <w:jc w:val="center"/>
        <w:rPr>
          <w:rFonts w:ascii="Arial" w:hAnsi="Arial" w:cs="Arial"/>
        </w:rPr>
      </w:pPr>
    </w:p>
    <w:p w14:paraId="732F71B2" w14:textId="6C591094" w:rsidR="00152F4E" w:rsidRDefault="00152F4E" w:rsidP="00152F4E">
      <w:pPr>
        <w:rPr>
          <w:rFonts w:ascii="Arial" w:hAnsi="Arial" w:cs="Arial"/>
        </w:rPr>
      </w:pPr>
    </w:p>
    <w:p w14:paraId="68AAFDBD" w14:textId="77777777" w:rsidR="00A17D3D" w:rsidRPr="00EF20F6" w:rsidRDefault="00A17D3D" w:rsidP="00152F4E">
      <w:pPr>
        <w:rPr>
          <w:rFonts w:ascii="Arial" w:hAnsi="Arial" w:cs="Arial"/>
        </w:rPr>
      </w:pPr>
    </w:p>
    <w:sdt>
      <w:sdtPr>
        <w:rPr>
          <w:rFonts w:asciiTheme="minorHAnsi" w:eastAsiaTheme="minorHAnsi" w:hAnsiTheme="minorHAnsi" w:cstheme="minorBidi"/>
          <w:color w:val="auto"/>
          <w:kern w:val="2"/>
          <w:sz w:val="24"/>
          <w:szCs w:val="24"/>
          <w:lang w:val="en-GB"/>
          <w14:ligatures w14:val="standardContextual"/>
        </w:rPr>
        <w:id w:val="1368335818"/>
        <w:docPartObj>
          <w:docPartGallery w:val="Table of Contents"/>
          <w:docPartUnique/>
        </w:docPartObj>
      </w:sdtPr>
      <w:sdtEndPr>
        <w:rPr>
          <w:b/>
          <w:bCs/>
          <w:noProof/>
        </w:rPr>
      </w:sdtEndPr>
      <w:sdtContent>
        <w:p w14:paraId="6FACE94C" w14:textId="54CF1E3C" w:rsidR="00A17D3D" w:rsidRDefault="00A17D3D">
          <w:pPr>
            <w:pStyle w:val="TOCHeading"/>
          </w:pPr>
          <w:r>
            <w:t>Table of Contents</w:t>
          </w:r>
        </w:p>
        <w:p w14:paraId="451651E6" w14:textId="0948738D" w:rsidR="002828BD" w:rsidRDefault="00A17D3D">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4912221" w:history="1">
            <w:r w:rsidR="002828BD" w:rsidRPr="008D0F51">
              <w:rPr>
                <w:rStyle w:val="Hyperlink"/>
                <w:noProof/>
              </w:rPr>
              <w:t>TABLE OF FIGURES:</w:t>
            </w:r>
            <w:r w:rsidR="002828BD">
              <w:rPr>
                <w:noProof/>
                <w:webHidden/>
              </w:rPr>
              <w:tab/>
            </w:r>
            <w:r w:rsidR="002828BD">
              <w:rPr>
                <w:noProof/>
                <w:webHidden/>
              </w:rPr>
              <w:fldChar w:fldCharType="begin"/>
            </w:r>
            <w:r w:rsidR="002828BD">
              <w:rPr>
                <w:noProof/>
                <w:webHidden/>
              </w:rPr>
              <w:instrText xml:space="preserve"> PAGEREF _Toc234912221 \h </w:instrText>
            </w:r>
            <w:r w:rsidR="002828BD">
              <w:rPr>
                <w:noProof/>
                <w:webHidden/>
              </w:rPr>
            </w:r>
            <w:r w:rsidR="002828BD">
              <w:rPr>
                <w:noProof/>
                <w:webHidden/>
              </w:rPr>
              <w:fldChar w:fldCharType="separate"/>
            </w:r>
            <w:r w:rsidR="002828BD">
              <w:rPr>
                <w:noProof/>
                <w:webHidden/>
              </w:rPr>
              <w:t>3</w:t>
            </w:r>
            <w:r w:rsidR="002828BD">
              <w:rPr>
                <w:noProof/>
                <w:webHidden/>
              </w:rPr>
              <w:fldChar w:fldCharType="end"/>
            </w:r>
          </w:hyperlink>
        </w:p>
        <w:p w14:paraId="0450D061" w14:textId="0FEF50FD" w:rsidR="002828BD" w:rsidRDefault="002828BD">
          <w:pPr>
            <w:pStyle w:val="TOC2"/>
            <w:tabs>
              <w:tab w:val="right" w:leader="dot" w:pos="9016"/>
            </w:tabs>
            <w:rPr>
              <w:rFonts w:eastAsiaTheme="minorEastAsia"/>
              <w:noProof/>
              <w:lang w:eastAsia="en-GB"/>
            </w:rPr>
          </w:pPr>
          <w:hyperlink w:anchor="_Toc234912222" w:history="1">
            <w:r w:rsidRPr="008D0F51">
              <w:rPr>
                <w:rStyle w:val="Hyperlink"/>
                <w:noProof/>
              </w:rPr>
              <w:t>TABLE OF TABLES:</w:t>
            </w:r>
            <w:r>
              <w:rPr>
                <w:noProof/>
                <w:webHidden/>
              </w:rPr>
              <w:tab/>
            </w:r>
            <w:r>
              <w:rPr>
                <w:noProof/>
                <w:webHidden/>
              </w:rPr>
              <w:fldChar w:fldCharType="begin"/>
            </w:r>
            <w:r>
              <w:rPr>
                <w:noProof/>
                <w:webHidden/>
              </w:rPr>
              <w:instrText xml:space="preserve"> PAGEREF _Toc234912222 \h </w:instrText>
            </w:r>
            <w:r>
              <w:rPr>
                <w:noProof/>
                <w:webHidden/>
              </w:rPr>
            </w:r>
            <w:r>
              <w:rPr>
                <w:noProof/>
                <w:webHidden/>
              </w:rPr>
              <w:fldChar w:fldCharType="separate"/>
            </w:r>
            <w:r>
              <w:rPr>
                <w:noProof/>
                <w:webHidden/>
              </w:rPr>
              <w:t>3</w:t>
            </w:r>
            <w:r>
              <w:rPr>
                <w:noProof/>
                <w:webHidden/>
              </w:rPr>
              <w:fldChar w:fldCharType="end"/>
            </w:r>
          </w:hyperlink>
        </w:p>
        <w:p w14:paraId="2B56DB54" w14:textId="5F38B25A" w:rsidR="002828BD" w:rsidRDefault="002828BD">
          <w:pPr>
            <w:pStyle w:val="TOC1"/>
            <w:tabs>
              <w:tab w:val="left" w:pos="720"/>
              <w:tab w:val="right" w:leader="dot" w:pos="9016"/>
            </w:tabs>
            <w:rPr>
              <w:rFonts w:eastAsiaTheme="minorEastAsia"/>
              <w:noProof/>
              <w:lang w:eastAsia="en-GB"/>
            </w:rPr>
          </w:pPr>
          <w:hyperlink w:anchor="_Toc234912223" w:history="1">
            <w:r w:rsidRPr="008D0F51">
              <w:rPr>
                <w:rStyle w:val="Hyperlink"/>
                <w:rFonts w:ascii="Arial" w:hAnsi="Arial" w:cs="Arial"/>
                <w:b/>
                <w:bCs/>
                <w:noProof/>
              </w:rPr>
              <w:t xml:space="preserve">1. </w:t>
            </w:r>
            <w:r>
              <w:rPr>
                <w:rFonts w:eastAsiaTheme="minorEastAsia"/>
                <w:noProof/>
                <w:lang w:eastAsia="en-GB"/>
              </w:rPr>
              <w:tab/>
            </w:r>
            <w:r w:rsidRPr="008D0F51">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_Toc234912223 \h </w:instrText>
            </w:r>
            <w:r>
              <w:rPr>
                <w:noProof/>
                <w:webHidden/>
              </w:rPr>
            </w:r>
            <w:r>
              <w:rPr>
                <w:noProof/>
                <w:webHidden/>
              </w:rPr>
              <w:fldChar w:fldCharType="separate"/>
            </w:r>
            <w:r>
              <w:rPr>
                <w:noProof/>
                <w:webHidden/>
              </w:rPr>
              <w:t>4</w:t>
            </w:r>
            <w:r>
              <w:rPr>
                <w:noProof/>
                <w:webHidden/>
              </w:rPr>
              <w:fldChar w:fldCharType="end"/>
            </w:r>
          </w:hyperlink>
        </w:p>
        <w:p w14:paraId="3E28E0EF" w14:textId="4D74EAA0" w:rsidR="002828BD" w:rsidRDefault="002828BD">
          <w:pPr>
            <w:pStyle w:val="TOC2"/>
            <w:tabs>
              <w:tab w:val="left" w:pos="960"/>
              <w:tab w:val="right" w:leader="dot" w:pos="9016"/>
            </w:tabs>
            <w:rPr>
              <w:rFonts w:eastAsiaTheme="minorEastAsia"/>
              <w:noProof/>
              <w:lang w:eastAsia="en-GB"/>
            </w:rPr>
          </w:pPr>
          <w:hyperlink w:anchor="_Toc234912224" w:history="1">
            <w:r w:rsidRPr="008D0F51">
              <w:rPr>
                <w:rStyle w:val="Hyperlink"/>
                <w:rFonts w:ascii="Arial" w:hAnsi="Arial" w:cs="Arial"/>
                <w:noProof/>
              </w:rPr>
              <w:t>1.1.</w:t>
            </w:r>
            <w:r>
              <w:rPr>
                <w:rFonts w:eastAsiaTheme="minorEastAsia"/>
                <w:noProof/>
                <w:lang w:eastAsia="en-GB"/>
              </w:rPr>
              <w:tab/>
            </w:r>
            <w:r w:rsidRPr="008D0F51">
              <w:rPr>
                <w:rStyle w:val="Hyperlink"/>
                <w:rFonts w:ascii="Arial" w:hAnsi="Arial" w:cs="Arial"/>
                <w:noProof/>
              </w:rPr>
              <w:t>Project description</w:t>
            </w:r>
            <w:r>
              <w:rPr>
                <w:noProof/>
                <w:webHidden/>
              </w:rPr>
              <w:tab/>
            </w:r>
            <w:r>
              <w:rPr>
                <w:noProof/>
                <w:webHidden/>
              </w:rPr>
              <w:fldChar w:fldCharType="begin"/>
            </w:r>
            <w:r>
              <w:rPr>
                <w:noProof/>
                <w:webHidden/>
              </w:rPr>
              <w:instrText xml:space="preserve"> PAGEREF _Toc234912224 \h </w:instrText>
            </w:r>
            <w:r>
              <w:rPr>
                <w:noProof/>
                <w:webHidden/>
              </w:rPr>
            </w:r>
            <w:r>
              <w:rPr>
                <w:noProof/>
                <w:webHidden/>
              </w:rPr>
              <w:fldChar w:fldCharType="separate"/>
            </w:r>
            <w:r>
              <w:rPr>
                <w:noProof/>
                <w:webHidden/>
              </w:rPr>
              <w:t>4</w:t>
            </w:r>
            <w:r>
              <w:rPr>
                <w:noProof/>
                <w:webHidden/>
              </w:rPr>
              <w:fldChar w:fldCharType="end"/>
            </w:r>
          </w:hyperlink>
        </w:p>
        <w:p w14:paraId="414A0C3D" w14:textId="2707AFAE" w:rsidR="002828BD" w:rsidRDefault="002828BD">
          <w:pPr>
            <w:pStyle w:val="TOC1"/>
            <w:tabs>
              <w:tab w:val="left" w:pos="480"/>
              <w:tab w:val="right" w:leader="dot" w:pos="9016"/>
            </w:tabs>
            <w:rPr>
              <w:rFonts w:eastAsiaTheme="minorEastAsia"/>
              <w:noProof/>
              <w:lang w:eastAsia="en-GB"/>
            </w:rPr>
          </w:pPr>
          <w:hyperlink w:anchor="_Toc234912225" w:history="1">
            <w:r w:rsidRPr="008D0F51">
              <w:rPr>
                <w:rStyle w:val="Hyperlink"/>
                <w:rFonts w:ascii="Arial" w:hAnsi="Arial" w:cs="Arial"/>
                <w:b/>
                <w:bCs/>
                <w:noProof/>
              </w:rPr>
              <w:t>2.</w:t>
            </w:r>
            <w:r>
              <w:rPr>
                <w:rFonts w:eastAsiaTheme="minorEastAsia"/>
                <w:noProof/>
                <w:lang w:eastAsia="en-GB"/>
              </w:rPr>
              <w:tab/>
            </w:r>
            <w:r w:rsidRPr="008D0F51">
              <w:rPr>
                <w:rStyle w:val="Hyperlink"/>
                <w:rFonts w:ascii="Arial" w:hAnsi="Arial" w:cs="Arial"/>
                <w:b/>
                <w:bCs/>
                <w:noProof/>
              </w:rPr>
              <w:t>AIMS AND OBJECTIVES:</w:t>
            </w:r>
            <w:r>
              <w:rPr>
                <w:noProof/>
                <w:webHidden/>
              </w:rPr>
              <w:tab/>
            </w:r>
            <w:r>
              <w:rPr>
                <w:noProof/>
                <w:webHidden/>
              </w:rPr>
              <w:fldChar w:fldCharType="begin"/>
            </w:r>
            <w:r>
              <w:rPr>
                <w:noProof/>
                <w:webHidden/>
              </w:rPr>
              <w:instrText xml:space="preserve"> PAGEREF _Toc234912225 \h </w:instrText>
            </w:r>
            <w:r>
              <w:rPr>
                <w:noProof/>
                <w:webHidden/>
              </w:rPr>
            </w:r>
            <w:r>
              <w:rPr>
                <w:noProof/>
                <w:webHidden/>
              </w:rPr>
              <w:fldChar w:fldCharType="separate"/>
            </w:r>
            <w:r>
              <w:rPr>
                <w:noProof/>
                <w:webHidden/>
              </w:rPr>
              <w:t>4</w:t>
            </w:r>
            <w:r>
              <w:rPr>
                <w:noProof/>
                <w:webHidden/>
              </w:rPr>
              <w:fldChar w:fldCharType="end"/>
            </w:r>
          </w:hyperlink>
        </w:p>
        <w:p w14:paraId="50C44AB7" w14:textId="1E2CABF8" w:rsidR="002828BD" w:rsidRDefault="002828BD">
          <w:pPr>
            <w:pStyle w:val="TOC2"/>
            <w:tabs>
              <w:tab w:val="left" w:pos="960"/>
              <w:tab w:val="right" w:leader="dot" w:pos="9016"/>
            </w:tabs>
            <w:rPr>
              <w:rFonts w:eastAsiaTheme="minorEastAsia"/>
              <w:noProof/>
              <w:lang w:eastAsia="en-GB"/>
            </w:rPr>
          </w:pPr>
          <w:hyperlink w:anchor="_Toc234912226" w:history="1">
            <w:r w:rsidRPr="008D0F51">
              <w:rPr>
                <w:rStyle w:val="Hyperlink"/>
                <w:rFonts w:ascii="Arial" w:hAnsi="Arial" w:cs="Arial"/>
                <w:noProof/>
              </w:rPr>
              <w:t>2.1.</w:t>
            </w:r>
            <w:r>
              <w:rPr>
                <w:rFonts w:eastAsiaTheme="minorEastAsia"/>
                <w:noProof/>
                <w:lang w:eastAsia="en-GB"/>
              </w:rPr>
              <w:tab/>
            </w:r>
            <w:r w:rsidRPr="008D0F51">
              <w:rPr>
                <w:rStyle w:val="Hyperlink"/>
                <w:rFonts w:ascii="Arial" w:hAnsi="Arial" w:cs="Arial"/>
                <w:noProof/>
              </w:rPr>
              <w:t>General</w:t>
            </w:r>
            <w:r>
              <w:rPr>
                <w:noProof/>
                <w:webHidden/>
              </w:rPr>
              <w:tab/>
            </w:r>
            <w:r>
              <w:rPr>
                <w:noProof/>
                <w:webHidden/>
              </w:rPr>
              <w:fldChar w:fldCharType="begin"/>
            </w:r>
            <w:r>
              <w:rPr>
                <w:noProof/>
                <w:webHidden/>
              </w:rPr>
              <w:instrText xml:space="preserve"> PAGEREF _Toc234912226 \h </w:instrText>
            </w:r>
            <w:r>
              <w:rPr>
                <w:noProof/>
                <w:webHidden/>
              </w:rPr>
            </w:r>
            <w:r>
              <w:rPr>
                <w:noProof/>
                <w:webHidden/>
              </w:rPr>
              <w:fldChar w:fldCharType="separate"/>
            </w:r>
            <w:r>
              <w:rPr>
                <w:noProof/>
                <w:webHidden/>
              </w:rPr>
              <w:t>4</w:t>
            </w:r>
            <w:r>
              <w:rPr>
                <w:noProof/>
                <w:webHidden/>
              </w:rPr>
              <w:fldChar w:fldCharType="end"/>
            </w:r>
          </w:hyperlink>
        </w:p>
        <w:p w14:paraId="15731E0F" w14:textId="285005CF" w:rsidR="002828BD" w:rsidRDefault="002828BD">
          <w:pPr>
            <w:pStyle w:val="TOC1"/>
            <w:tabs>
              <w:tab w:val="left" w:pos="480"/>
              <w:tab w:val="right" w:leader="dot" w:pos="9016"/>
            </w:tabs>
            <w:rPr>
              <w:rFonts w:eastAsiaTheme="minorEastAsia"/>
              <w:noProof/>
              <w:lang w:eastAsia="en-GB"/>
            </w:rPr>
          </w:pPr>
          <w:hyperlink w:anchor="_Toc234912227" w:history="1">
            <w:r w:rsidRPr="008D0F51">
              <w:rPr>
                <w:rStyle w:val="Hyperlink"/>
                <w:rFonts w:ascii="Arial" w:hAnsi="Arial" w:cs="Arial"/>
                <w:b/>
                <w:bCs/>
                <w:noProof/>
              </w:rPr>
              <w:t>3.</w:t>
            </w:r>
            <w:r>
              <w:rPr>
                <w:rFonts w:eastAsiaTheme="minorEastAsia"/>
                <w:noProof/>
                <w:lang w:eastAsia="en-GB"/>
              </w:rPr>
              <w:tab/>
            </w:r>
            <w:r w:rsidRPr="008D0F51">
              <w:rPr>
                <w:rStyle w:val="Hyperlink"/>
                <w:rFonts w:ascii="Arial" w:hAnsi="Arial" w:cs="Arial"/>
                <w:b/>
                <w:bCs/>
                <w:noProof/>
              </w:rPr>
              <w:t>BACKGROUND RESEARCH:</w:t>
            </w:r>
            <w:r>
              <w:rPr>
                <w:noProof/>
                <w:webHidden/>
              </w:rPr>
              <w:tab/>
            </w:r>
            <w:r>
              <w:rPr>
                <w:noProof/>
                <w:webHidden/>
              </w:rPr>
              <w:fldChar w:fldCharType="begin"/>
            </w:r>
            <w:r>
              <w:rPr>
                <w:noProof/>
                <w:webHidden/>
              </w:rPr>
              <w:instrText xml:space="preserve"> PAGEREF _Toc234912227 \h </w:instrText>
            </w:r>
            <w:r>
              <w:rPr>
                <w:noProof/>
                <w:webHidden/>
              </w:rPr>
            </w:r>
            <w:r>
              <w:rPr>
                <w:noProof/>
                <w:webHidden/>
              </w:rPr>
              <w:fldChar w:fldCharType="separate"/>
            </w:r>
            <w:r>
              <w:rPr>
                <w:noProof/>
                <w:webHidden/>
              </w:rPr>
              <w:t>5</w:t>
            </w:r>
            <w:r>
              <w:rPr>
                <w:noProof/>
                <w:webHidden/>
              </w:rPr>
              <w:fldChar w:fldCharType="end"/>
            </w:r>
          </w:hyperlink>
        </w:p>
        <w:p w14:paraId="7C54D52D" w14:textId="710513AB" w:rsidR="002828BD" w:rsidRDefault="002828BD">
          <w:pPr>
            <w:pStyle w:val="TOC2"/>
            <w:tabs>
              <w:tab w:val="left" w:pos="960"/>
              <w:tab w:val="right" w:leader="dot" w:pos="9016"/>
            </w:tabs>
            <w:rPr>
              <w:rFonts w:eastAsiaTheme="minorEastAsia"/>
              <w:noProof/>
              <w:lang w:eastAsia="en-GB"/>
            </w:rPr>
          </w:pPr>
          <w:hyperlink w:anchor="_Toc234912228" w:history="1">
            <w:r w:rsidRPr="008D0F51">
              <w:rPr>
                <w:rStyle w:val="Hyperlink"/>
                <w:rFonts w:ascii="Arial" w:hAnsi="Arial" w:cs="Arial"/>
                <w:noProof/>
              </w:rPr>
              <w:t xml:space="preserve">3.1. </w:t>
            </w:r>
            <w:r>
              <w:rPr>
                <w:rFonts w:eastAsiaTheme="minorEastAsia"/>
                <w:noProof/>
                <w:lang w:eastAsia="en-GB"/>
              </w:rPr>
              <w:tab/>
            </w:r>
            <w:r w:rsidRPr="008D0F51">
              <w:rPr>
                <w:rStyle w:val="Hyperlink"/>
                <w:rFonts w:ascii="Arial" w:hAnsi="Arial" w:cs="Arial"/>
                <w:noProof/>
              </w:rPr>
              <w:t>Scenario</w:t>
            </w:r>
            <w:r>
              <w:rPr>
                <w:noProof/>
                <w:webHidden/>
              </w:rPr>
              <w:tab/>
            </w:r>
            <w:r>
              <w:rPr>
                <w:noProof/>
                <w:webHidden/>
              </w:rPr>
              <w:fldChar w:fldCharType="begin"/>
            </w:r>
            <w:r>
              <w:rPr>
                <w:noProof/>
                <w:webHidden/>
              </w:rPr>
              <w:instrText xml:space="preserve"> PAGEREF _Toc234912228 \h </w:instrText>
            </w:r>
            <w:r>
              <w:rPr>
                <w:noProof/>
                <w:webHidden/>
              </w:rPr>
            </w:r>
            <w:r>
              <w:rPr>
                <w:noProof/>
                <w:webHidden/>
              </w:rPr>
              <w:fldChar w:fldCharType="separate"/>
            </w:r>
            <w:r>
              <w:rPr>
                <w:noProof/>
                <w:webHidden/>
              </w:rPr>
              <w:t>5</w:t>
            </w:r>
            <w:r>
              <w:rPr>
                <w:noProof/>
                <w:webHidden/>
              </w:rPr>
              <w:fldChar w:fldCharType="end"/>
            </w:r>
          </w:hyperlink>
        </w:p>
        <w:p w14:paraId="5D83143C" w14:textId="5888FF14" w:rsidR="002828BD" w:rsidRDefault="002828BD">
          <w:pPr>
            <w:pStyle w:val="TOC1"/>
            <w:tabs>
              <w:tab w:val="left" w:pos="480"/>
              <w:tab w:val="right" w:leader="dot" w:pos="9016"/>
            </w:tabs>
            <w:rPr>
              <w:rFonts w:eastAsiaTheme="minorEastAsia"/>
              <w:noProof/>
              <w:lang w:eastAsia="en-GB"/>
            </w:rPr>
          </w:pPr>
          <w:hyperlink w:anchor="_Toc234912229" w:history="1">
            <w:r w:rsidRPr="008D0F51">
              <w:rPr>
                <w:rStyle w:val="Hyperlink"/>
                <w:rFonts w:ascii="Arial" w:hAnsi="Arial" w:cs="Arial"/>
                <w:b/>
                <w:bCs/>
                <w:noProof/>
              </w:rPr>
              <w:t>4.</w:t>
            </w:r>
            <w:r>
              <w:rPr>
                <w:rFonts w:eastAsiaTheme="minorEastAsia"/>
                <w:noProof/>
                <w:lang w:eastAsia="en-GB"/>
              </w:rPr>
              <w:tab/>
            </w:r>
            <w:r w:rsidRPr="008D0F51">
              <w:rPr>
                <w:rStyle w:val="Hyperlink"/>
                <w:rFonts w:ascii="Arial" w:hAnsi="Arial" w:cs="Arial"/>
                <w:b/>
                <w:bCs/>
                <w:noProof/>
              </w:rPr>
              <w:t>PROJECT DESIGN:</w:t>
            </w:r>
            <w:r>
              <w:rPr>
                <w:noProof/>
                <w:webHidden/>
              </w:rPr>
              <w:tab/>
            </w:r>
            <w:r>
              <w:rPr>
                <w:noProof/>
                <w:webHidden/>
              </w:rPr>
              <w:fldChar w:fldCharType="begin"/>
            </w:r>
            <w:r>
              <w:rPr>
                <w:noProof/>
                <w:webHidden/>
              </w:rPr>
              <w:instrText xml:space="preserve"> PAGEREF _Toc234912229 \h </w:instrText>
            </w:r>
            <w:r>
              <w:rPr>
                <w:noProof/>
                <w:webHidden/>
              </w:rPr>
            </w:r>
            <w:r>
              <w:rPr>
                <w:noProof/>
                <w:webHidden/>
              </w:rPr>
              <w:fldChar w:fldCharType="separate"/>
            </w:r>
            <w:r>
              <w:rPr>
                <w:noProof/>
                <w:webHidden/>
              </w:rPr>
              <w:t>5</w:t>
            </w:r>
            <w:r>
              <w:rPr>
                <w:noProof/>
                <w:webHidden/>
              </w:rPr>
              <w:fldChar w:fldCharType="end"/>
            </w:r>
          </w:hyperlink>
        </w:p>
        <w:p w14:paraId="08AC296D" w14:textId="3201734F" w:rsidR="002828BD" w:rsidRDefault="002828BD">
          <w:pPr>
            <w:pStyle w:val="TOC2"/>
            <w:tabs>
              <w:tab w:val="left" w:pos="960"/>
              <w:tab w:val="right" w:leader="dot" w:pos="9016"/>
            </w:tabs>
            <w:rPr>
              <w:rFonts w:eastAsiaTheme="minorEastAsia"/>
              <w:noProof/>
              <w:lang w:eastAsia="en-GB"/>
            </w:rPr>
          </w:pPr>
          <w:hyperlink w:anchor="_Toc234912230" w:history="1">
            <w:r w:rsidRPr="008D0F51">
              <w:rPr>
                <w:rStyle w:val="Hyperlink"/>
                <w:rFonts w:ascii="Arial" w:hAnsi="Arial" w:cs="Arial"/>
                <w:noProof/>
              </w:rPr>
              <w:t>4.1.</w:t>
            </w:r>
            <w:r>
              <w:rPr>
                <w:rFonts w:eastAsiaTheme="minorEastAsia"/>
                <w:noProof/>
                <w:lang w:eastAsia="en-GB"/>
              </w:rPr>
              <w:tab/>
            </w:r>
            <w:r w:rsidRPr="008D0F51">
              <w:rPr>
                <w:rStyle w:val="Hyperlink"/>
                <w:rFonts w:ascii="Arial" w:hAnsi="Arial" w:cs="Arial"/>
                <w:noProof/>
              </w:rPr>
              <w:t>General</w:t>
            </w:r>
            <w:r>
              <w:rPr>
                <w:noProof/>
                <w:webHidden/>
              </w:rPr>
              <w:tab/>
            </w:r>
            <w:r>
              <w:rPr>
                <w:noProof/>
                <w:webHidden/>
              </w:rPr>
              <w:fldChar w:fldCharType="begin"/>
            </w:r>
            <w:r>
              <w:rPr>
                <w:noProof/>
                <w:webHidden/>
              </w:rPr>
              <w:instrText xml:space="preserve"> PAGEREF _Toc234912230 \h </w:instrText>
            </w:r>
            <w:r>
              <w:rPr>
                <w:noProof/>
                <w:webHidden/>
              </w:rPr>
            </w:r>
            <w:r>
              <w:rPr>
                <w:noProof/>
                <w:webHidden/>
              </w:rPr>
              <w:fldChar w:fldCharType="separate"/>
            </w:r>
            <w:r>
              <w:rPr>
                <w:noProof/>
                <w:webHidden/>
              </w:rPr>
              <w:t>5</w:t>
            </w:r>
            <w:r>
              <w:rPr>
                <w:noProof/>
                <w:webHidden/>
              </w:rPr>
              <w:fldChar w:fldCharType="end"/>
            </w:r>
          </w:hyperlink>
        </w:p>
        <w:p w14:paraId="4FBDF617" w14:textId="4023F0B8" w:rsidR="002828BD" w:rsidRDefault="002828BD">
          <w:pPr>
            <w:pStyle w:val="TOC2"/>
            <w:tabs>
              <w:tab w:val="left" w:pos="960"/>
              <w:tab w:val="right" w:leader="dot" w:pos="9016"/>
            </w:tabs>
            <w:rPr>
              <w:rFonts w:eastAsiaTheme="minorEastAsia"/>
              <w:noProof/>
              <w:lang w:eastAsia="en-GB"/>
            </w:rPr>
          </w:pPr>
          <w:hyperlink w:anchor="_Toc234912231" w:history="1">
            <w:r w:rsidRPr="008D0F51">
              <w:rPr>
                <w:rStyle w:val="Hyperlink"/>
                <w:rFonts w:ascii="Arial" w:hAnsi="Arial" w:cs="Arial"/>
                <w:noProof/>
              </w:rPr>
              <w:t xml:space="preserve">4.2. </w:t>
            </w:r>
            <w:r>
              <w:rPr>
                <w:rFonts w:eastAsiaTheme="minorEastAsia"/>
                <w:noProof/>
                <w:lang w:eastAsia="en-GB"/>
              </w:rPr>
              <w:tab/>
            </w:r>
            <w:r w:rsidRPr="008D0F51">
              <w:rPr>
                <w:rStyle w:val="Hyperlink"/>
                <w:rFonts w:ascii="Arial" w:hAnsi="Arial" w:cs="Arial"/>
                <w:noProof/>
              </w:rPr>
              <w:t>Pneumatic Valve Actuator Specification</w:t>
            </w:r>
            <w:r>
              <w:rPr>
                <w:noProof/>
                <w:webHidden/>
              </w:rPr>
              <w:tab/>
            </w:r>
            <w:r>
              <w:rPr>
                <w:noProof/>
                <w:webHidden/>
              </w:rPr>
              <w:fldChar w:fldCharType="begin"/>
            </w:r>
            <w:r>
              <w:rPr>
                <w:noProof/>
                <w:webHidden/>
              </w:rPr>
              <w:instrText xml:space="preserve"> PAGEREF _Toc234912231 \h </w:instrText>
            </w:r>
            <w:r>
              <w:rPr>
                <w:noProof/>
                <w:webHidden/>
              </w:rPr>
            </w:r>
            <w:r>
              <w:rPr>
                <w:noProof/>
                <w:webHidden/>
              </w:rPr>
              <w:fldChar w:fldCharType="separate"/>
            </w:r>
            <w:r>
              <w:rPr>
                <w:noProof/>
                <w:webHidden/>
              </w:rPr>
              <w:t>5</w:t>
            </w:r>
            <w:r>
              <w:rPr>
                <w:noProof/>
                <w:webHidden/>
              </w:rPr>
              <w:fldChar w:fldCharType="end"/>
            </w:r>
          </w:hyperlink>
        </w:p>
        <w:p w14:paraId="4596B2BC" w14:textId="6B06D11C" w:rsidR="002828BD" w:rsidRDefault="002828BD">
          <w:pPr>
            <w:pStyle w:val="TOC2"/>
            <w:tabs>
              <w:tab w:val="left" w:pos="960"/>
              <w:tab w:val="right" w:leader="dot" w:pos="9016"/>
            </w:tabs>
            <w:rPr>
              <w:rFonts w:eastAsiaTheme="minorEastAsia"/>
              <w:noProof/>
              <w:lang w:eastAsia="en-GB"/>
            </w:rPr>
          </w:pPr>
          <w:hyperlink w:anchor="_Toc234912232" w:history="1">
            <w:r w:rsidRPr="008D0F51">
              <w:rPr>
                <w:rStyle w:val="Hyperlink"/>
                <w:rFonts w:ascii="Arial" w:hAnsi="Arial" w:cs="Arial"/>
                <w:noProof/>
              </w:rPr>
              <w:t xml:space="preserve">4.3. </w:t>
            </w:r>
            <w:r>
              <w:rPr>
                <w:rFonts w:eastAsiaTheme="minorEastAsia"/>
                <w:noProof/>
                <w:lang w:eastAsia="en-GB"/>
              </w:rPr>
              <w:tab/>
            </w:r>
            <w:r w:rsidRPr="008D0F51">
              <w:rPr>
                <w:rStyle w:val="Hyperlink"/>
                <w:rFonts w:ascii="Arial" w:hAnsi="Arial" w:cs="Arial"/>
                <w:noProof/>
              </w:rPr>
              <w:t>Pneumatic Valve Actuator functioning and process</w:t>
            </w:r>
            <w:r>
              <w:rPr>
                <w:noProof/>
                <w:webHidden/>
              </w:rPr>
              <w:tab/>
            </w:r>
            <w:r>
              <w:rPr>
                <w:noProof/>
                <w:webHidden/>
              </w:rPr>
              <w:fldChar w:fldCharType="begin"/>
            </w:r>
            <w:r>
              <w:rPr>
                <w:noProof/>
                <w:webHidden/>
              </w:rPr>
              <w:instrText xml:space="preserve"> PAGEREF _Toc234912232 \h </w:instrText>
            </w:r>
            <w:r>
              <w:rPr>
                <w:noProof/>
                <w:webHidden/>
              </w:rPr>
            </w:r>
            <w:r>
              <w:rPr>
                <w:noProof/>
                <w:webHidden/>
              </w:rPr>
              <w:fldChar w:fldCharType="separate"/>
            </w:r>
            <w:r>
              <w:rPr>
                <w:noProof/>
                <w:webHidden/>
              </w:rPr>
              <w:t>5</w:t>
            </w:r>
            <w:r>
              <w:rPr>
                <w:noProof/>
                <w:webHidden/>
              </w:rPr>
              <w:fldChar w:fldCharType="end"/>
            </w:r>
          </w:hyperlink>
        </w:p>
        <w:p w14:paraId="4153C318" w14:textId="7A655A89" w:rsidR="002828BD" w:rsidRDefault="002828BD">
          <w:pPr>
            <w:pStyle w:val="TOC1"/>
            <w:tabs>
              <w:tab w:val="left" w:pos="480"/>
              <w:tab w:val="right" w:leader="dot" w:pos="9016"/>
            </w:tabs>
            <w:rPr>
              <w:rFonts w:eastAsiaTheme="minorEastAsia"/>
              <w:noProof/>
              <w:lang w:eastAsia="en-GB"/>
            </w:rPr>
          </w:pPr>
          <w:hyperlink w:anchor="_Toc234912233" w:history="1">
            <w:r w:rsidRPr="008D0F51">
              <w:rPr>
                <w:rStyle w:val="Hyperlink"/>
                <w:rFonts w:ascii="Arial" w:hAnsi="Arial" w:cs="Arial"/>
                <w:b/>
                <w:bCs/>
                <w:noProof/>
              </w:rPr>
              <w:t>5.</w:t>
            </w:r>
            <w:r>
              <w:rPr>
                <w:rFonts w:eastAsiaTheme="minorEastAsia"/>
                <w:noProof/>
                <w:lang w:eastAsia="en-GB"/>
              </w:rPr>
              <w:tab/>
            </w:r>
            <w:r w:rsidRPr="008D0F51">
              <w:rPr>
                <w:rStyle w:val="Hyperlink"/>
                <w:rFonts w:ascii="Arial" w:hAnsi="Arial" w:cs="Arial"/>
                <w:b/>
                <w:bCs/>
                <w:noProof/>
              </w:rPr>
              <w:t>RESOURCES:</w:t>
            </w:r>
            <w:r>
              <w:rPr>
                <w:noProof/>
                <w:webHidden/>
              </w:rPr>
              <w:tab/>
            </w:r>
            <w:r>
              <w:rPr>
                <w:noProof/>
                <w:webHidden/>
              </w:rPr>
              <w:fldChar w:fldCharType="begin"/>
            </w:r>
            <w:r>
              <w:rPr>
                <w:noProof/>
                <w:webHidden/>
              </w:rPr>
              <w:instrText xml:space="preserve"> PAGEREF _Toc234912233 \h </w:instrText>
            </w:r>
            <w:r>
              <w:rPr>
                <w:noProof/>
                <w:webHidden/>
              </w:rPr>
            </w:r>
            <w:r>
              <w:rPr>
                <w:noProof/>
                <w:webHidden/>
              </w:rPr>
              <w:fldChar w:fldCharType="separate"/>
            </w:r>
            <w:r>
              <w:rPr>
                <w:noProof/>
                <w:webHidden/>
              </w:rPr>
              <w:t>6</w:t>
            </w:r>
            <w:r>
              <w:rPr>
                <w:noProof/>
                <w:webHidden/>
              </w:rPr>
              <w:fldChar w:fldCharType="end"/>
            </w:r>
          </w:hyperlink>
        </w:p>
        <w:p w14:paraId="45703FAB" w14:textId="04728B92" w:rsidR="002828BD" w:rsidRDefault="002828BD">
          <w:pPr>
            <w:pStyle w:val="TOC2"/>
            <w:tabs>
              <w:tab w:val="left" w:pos="960"/>
              <w:tab w:val="right" w:leader="dot" w:pos="9016"/>
            </w:tabs>
            <w:rPr>
              <w:rFonts w:eastAsiaTheme="minorEastAsia"/>
              <w:noProof/>
              <w:lang w:eastAsia="en-GB"/>
            </w:rPr>
          </w:pPr>
          <w:hyperlink w:anchor="_Toc234912234" w:history="1">
            <w:r w:rsidRPr="008D0F51">
              <w:rPr>
                <w:rStyle w:val="Hyperlink"/>
                <w:rFonts w:ascii="Arial" w:hAnsi="Arial" w:cs="Arial"/>
                <w:noProof/>
              </w:rPr>
              <w:t xml:space="preserve">5.1. </w:t>
            </w:r>
            <w:r>
              <w:rPr>
                <w:rFonts w:eastAsiaTheme="minorEastAsia"/>
                <w:noProof/>
                <w:lang w:eastAsia="en-GB"/>
              </w:rPr>
              <w:tab/>
            </w:r>
            <w:r w:rsidRPr="008D0F51">
              <w:rPr>
                <w:rStyle w:val="Hyperlink"/>
                <w:rFonts w:ascii="Arial" w:hAnsi="Arial" w:cs="Arial"/>
                <w:noProof/>
              </w:rPr>
              <w:t>MHE</w:t>
            </w:r>
            <w:r>
              <w:rPr>
                <w:noProof/>
                <w:webHidden/>
              </w:rPr>
              <w:tab/>
            </w:r>
            <w:r>
              <w:rPr>
                <w:noProof/>
                <w:webHidden/>
              </w:rPr>
              <w:fldChar w:fldCharType="begin"/>
            </w:r>
            <w:r>
              <w:rPr>
                <w:noProof/>
                <w:webHidden/>
              </w:rPr>
              <w:instrText xml:space="preserve"> PAGEREF _Toc234912234 \h </w:instrText>
            </w:r>
            <w:r>
              <w:rPr>
                <w:noProof/>
                <w:webHidden/>
              </w:rPr>
            </w:r>
            <w:r>
              <w:rPr>
                <w:noProof/>
                <w:webHidden/>
              </w:rPr>
              <w:fldChar w:fldCharType="separate"/>
            </w:r>
            <w:r>
              <w:rPr>
                <w:noProof/>
                <w:webHidden/>
              </w:rPr>
              <w:t>6</w:t>
            </w:r>
            <w:r>
              <w:rPr>
                <w:noProof/>
                <w:webHidden/>
              </w:rPr>
              <w:fldChar w:fldCharType="end"/>
            </w:r>
          </w:hyperlink>
        </w:p>
        <w:p w14:paraId="7E4755B0" w14:textId="5959819A" w:rsidR="002828BD" w:rsidRDefault="002828BD">
          <w:pPr>
            <w:pStyle w:val="TOC2"/>
            <w:tabs>
              <w:tab w:val="left" w:pos="960"/>
              <w:tab w:val="right" w:leader="dot" w:pos="9016"/>
            </w:tabs>
            <w:rPr>
              <w:rFonts w:eastAsiaTheme="minorEastAsia"/>
              <w:noProof/>
              <w:lang w:eastAsia="en-GB"/>
            </w:rPr>
          </w:pPr>
          <w:hyperlink w:anchor="_Toc234912235" w:history="1">
            <w:r w:rsidRPr="008D0F51">
              <w:rPr>
                <w:rStyle w:val="Hyperlink"/>
                <w:rFonts w:ascii="Arial" w:hAnsi="Arial" w:cs="Arial"/>
                <w:noProof/>
              </w:rPr>
              <w:t>5.2.</w:t>
            </w:r>
            <w:r>
              <w:rPr>
                <w:rFonts w:eastAsiaTheme="minorEastAsia"/>
                <w:noProof/>
                <w:lang w:eastAsia="en-GB"/>
              </w:rPr>
              <w:tab/>
            </w:r>
            <w:r w:rsidRPr="008D0F51">
              <w:rPr>
                <w:rStyle w:val="Hyperlink"/>
                <w:rFonts w:ascii="Arial" w:hAnsi="Arial" w:cs="Arial"/>
                <w:noProof/>
              </w:rPr>
              <w:t xml:space="preserve"> BOM</w:t>
            </w:r>
            <w:r>
              <w:rPr>
                <w:noProof/>
                <w:webHidden/>
              </w:rPr>
              <w:tab/>
            </w:r>
            <w:r>
              <w:rPr>
                <w:noProof/>
                <w:webHidden/>
              </w:rPr>
              <w:fldChar w:fldCharType="begin"/>
            </w:r>
            <w:r>
              <w:rPr>
                <w:noProof/>
                <w:webHidden/>
              </w:rPr>
              <w:instrText xml:space="preserve"> PAGEREF _Toc234912235 \h </w:instrText>
            </w:r>
            <w:r>
              <w:rPr>
                <w:noProof/>
                <w:webHidden/>
              </w:rPr>
            </w:r>
            <w:r>
              <w:rPr>
                <w:noProof/>
                <w:webHidden/>
              </w:rPr>
              <w:fldChar w:fldCharType="separate"/>
            </w:r>
            <w:r>
              <w:rPr>
                <w:noProof/>
                <w:webHidden/>
              </w:rPr>
              <w:t>7</w:t>
            </w:r>
            <w:r>
              <w:rPr>
                <w:noProof/>
                <w:webHidden/>
              </w:rPr>
              <w:fldChar w:fldCharType="end"/>
            </w:r>
          </w:hyperlink>
        </w:p>
        <w:p w14:paraId="11AF4796" w14:textId="4919D979" w:rsidR="002828BD" w:rsidRDefault="002828BD">
          <w:pPr>
            <w:pStyle w:val="TOC1"/>
            <w:tabs>
              <w:tab w:val="left" w:pos="480"/>
              <w:tab w:val="right" w:leader="dot" w:pos="9016"/>
            </w:tabs>
            <w:rPr>
              <w:rFonts w:eastAsiaTheme="minorEastAsia"/>
              <w:noProof/>
              <w:lang w:eastAsia="en-GB"/>
            </w:rPr>
          </w:pPr>
          <w:hyperlink w:anchor="_Toc234912236" w:history="1">
            <w:r w:rsidRPr="008D0F51">
              <w:rPr>
                <w:rStyle w:val="Hyperlink"/>
                <w:b/>
                <w:bCs/>
                <w:noProof/>
              </w:rPr>
              <w:t>6.</w:t>
            </w:r>
            <w:r>
              <w:rPr>
                <w:rFonts w:eastAsiaTheme="minorEastAsia"/>
                <w:noProof/>
                <w:lang w:eastAsia="en-GB"/>
              </w:rPr>
              <w:tab/>
            </w:r>
            <w:r w:rsidRPr="008D0F51">
              <w:rPr>
                <w:rStyle w:val="Hyperlink"/>
                <w:b/>
                <w:bCs/>
                <w:noProof/>
              </w:rPr>
              <w:t>PLANNING:</w:t>
            </w:r>
            <w:r>
              <w:rPr>
                <w:noProof/>
                <w:webHidden/>
              </w:rPr>
              <w:tab/>
            </w:r>
            <w:r>
              <w:rPr>
                <w:noProof/>
                <w:webHidden/>
              </w:rPr>
              <w:fldChar w:fldCharType="begin"/>
            </w:r>
            <w:r>
              <w:rPr>
                <w:noProof/>
                <w:webHidden/>
              </w:rPr>
              <w:instrText xml:space="preserve"> PAGEREF _Toc234912236 \h </w:instrText>
            </w:r>
            <w:r>
              <w:rPr>
                <w:noProof/>
                <w:webHidden/>
              </w:rPr>
            </w:r>
            <w:r>
              <w:rPr>
                <w:noProof/>
                <w:webHidden/>
              </w:rPr>
              <w:fldChar w:fldCharType="separate"/>
            </w:r>
            <w:r>
              <w:rPr>
                <w:noProof/>
                <w:webHidden/>
              </w:rPr>
              <w:t>8</w:t>
            </w:r>
            <w:r>
              <w:rPr>
                <w:noProof/>
                <w:webHidden/>
              </w:rPr>
              <w:fldChar w:fldCharType="end"/>
            </w:r>
          </w:hyperlink>
        </w:p>
        <w:p w14:paraId="0C5A08B5" w14:textId="706B5110" w:rsidR="002828BD" w:rsidRDefault="002828BD">
          <w:pPr>
            <w:pStyle w:val="TOC2"/>
            <w:tabs>
              <w:tab w:val="left" w:pos="960"/>
              <w:tab w:val="right" w:leader="dot" w:pos="9016"/>
            </w:tabs>
            <w:rPr>
              <w:rFonts w:eastAsiaTheme="minorEastAsia"/>
              <w:noProof/>
              <w:lang w:eastAsia="en-GB"/>
            </w:rPr>
          </w:pPr>
          <w:hyperlink w:anchor="_Toc234912237" w:history="1">
            <w:r w:rsidRPr="008D0F51">
              <w:rPr>
                <w:rStyle w:val="Hyperlink"/>
                <w:rFonts w:ascii="Arial" w:hAnsi="Arial" w:cs="Arial"/>
                <w:noProof/>
              </w:rPr>
              <w:t xml:space="preserve">6.1. </w:t>
            </w:r>
            <w:r>
              <w:rPr>
                <w:rFonts w:eastAsiaTheme="minorEastAsia"/>
                <w:noProof/>
                <w:lang w:eastAsia="en-GB"/>
              </w:rPr>
              <w:tab/>
            </w:r>
            <w:r w:rsidRPr="008D0F51">
              <w:rPr>
                <w:rStyle w:val="Hyperlink"/>
                <w:rFonts w:ascii="Arial" w:hAnsi="Arial" w:cs="Arial"/>
                <w:noProof/>
              </w:rPr>
              <w:t>Gantt chart for engineering project aspects.</w:t>
            </w:r>
            <w:r>
              <w:rPr>
                <w:noProof/>
                <w:webHidden/>
              </w:rPr>
              <w:tab/>
            </w:r>
            <w:r>
              <w:rPr>
                <w:noProof/>
                <w:webHidden/>
              </w:rPr>
              <w:fldChar w:fldCharType="begin"/>
            </w:r>
            <w:r>
              <w:rPr>
                <w:noProof/>
                <w:webHidden/>
              </w:rPr>
              <w:instrText xml:space="preserve"> PAGEREF _Toc234912237 \h </w:instrText>
            </w:r>
            <w:r>
              <w:rPr>
                <w:noProof/>
                <w:webHidden/>
              </w:rPr>
            </w:r>
            <w:r>
              <w:rPr>
                <w:noProof/>
                <w:webHidden/>
              </w:rPr>
              <w:fldChar w:fldCharType="separate"/>
            </w:r>
            <w:r>
              <w:rPr>
                <w:noProof/>
                <w:webHidden/>
              </w:rPr>
              <w:t>8</w:t>
            </w:r>
            <w:r>
              <w:rPr>
                <w:noProof/>
                <w:webHidden/>
              </w:rPr>
              <w:fldChar w:fldCharType="end"/>
            </w:r>
          </w:hyperlink>
        </w:p>
        <w:p w14:paraId="750CB89B" w14:textId="255223CA" w:rsidR="002828BD" w:rsidRDefault="002828BD">
          <w:pPr>
            <w:pStyle w:val="TOC2"/>
            <w:tabs>
              <w:tab w:val="left" w:pos="960"/>
              <w:tab w:val="right" w:leader="dot" w:pos="9016"/>
            </w:tabs>
            <w:rPr>
              <w:rFonts w:eastAsiaTheme="minorEastAsia"/>
              <w:noProof/>
              <w:lang w:eastAsia="en-GB"/>
            </w:rPr>
          </w:pPr>
          <w:hyperlink w:anchor="_Toc234912238" w:history="1">
            <w:r w:rsidRPr="008D0F51">
              <w:rPr>
                <w:rStyle w:val="Hyperlink"/>
                <w:rFonts w:ascii="Arial" w:hAnsi="Arial" w:cs="Arial"/>
                <w:noProof/>
              </w:rPr>
              <w:t xml:space="preserve">6.3 </w:t>
            </w:r>
            <w:r>
              <w:rPr>
                <w:rFonts w:eastAsiaTheme="minorEastAsia"/>
                <w:noProof/>
                <w:lang w:eastAsia="en-GB"/>
              </w:rPr>
              <w:tab/>
            </w:r>
            <w:r w:rsidRPr="008D0F51">
              <w:rPr>
                <w:rStyle w:val="Hyperlink"/>
                <w:rFonts w:ascii="Arial" w:hAnsi="Arial" w:cs="Arial"/>
                <w:noProof/>
              </w:rPr>
              <w:t xml:space="preserve"> Construction Phase</w:t>
            </w:r>
            <w:r>
              <w:rPr>
                <w:noProof/>
                <w:webHidden/>
              </w:rPr>
              <w:tab/>
            </w:r>
            <w:r>
              <w:rPr>
                <w:noProof/>
                <w:webHidden/>
              </w:rPr>
              <w:fldChar w:fldCharType="begin"/>
            </w:r>
            <w:r>
              <w:rPr>
                <w:noProof/>
                <w:webHidden/>
              </w:rPr>
              <w:instrText xml:space="preserve"> PAGEREF _Toc234912238 \h </w:instrText>
            </w:r>
            <w:r>
              <w:rPr>
                <w:noProof/>
                <w:webHidden/>
              </w:rPr>
            </w:r>
            <w:r>
              <w:rPr>
                <w:noProof/>
                <w:webHidden/>
              </w:rPr>
              <w:fldChar w:fldCharType="separate"/>
            </w:r>
            <w:r>
              <w:rPr>
                <w:noProof/>
                <w:webHidden/>
              </w:rPr>
              <w:t>9</w:t>
            </w:r>
            <w:r>
              <w:rPr>
                <w:noProof/>
                <w:webHidden/>
              </w:rPr>
              <w:fldChar w:fldCharType="end"/>
            </w:r>
          </w:hyperlink>
        </w:p>
        <w:p w14:paraId="0412FCA3" w14:textId="6D6948FE" w:rsidR="002828BD" w:rsidRDefault="002828BD">
          <w:pPr>
            <w:pStyle w:val="TOC2"/>
            <w:tabs>
              <w:tab w:val="left" w:pos="960"/>
              <w:tab w:val="right" w:leader="dot" w:pos="9016"/>
            </w:tabs>
            <w:rPr>
              <w:rFonts w:eastAsiaTheme="minorEastAsia"/>
              <w:noProof/>
              <w:lang w:eastAsia="en-GB"/>
            </w:rPr>
          </w:pPr>
          <w:hyperlink w:anchor="_Toc234912239" w:history="1">
            <w:r w:rsidRPr="008D0F51">
              <w:rPr>
                <w:rStyle w:val="Hyperlink"/>
                <w:rFonts w:ascii="Arial" w:hAnsi="Arial" w:cs="Arial"/>
                <w:noProof/>
              </w:rPr>
              <w:t>6.5.</w:t>
            </w:r>
            <w:r>
              <w:rPr>
                <w:rFonts w:eastAsiaTheme="minorEastAsia"/>
                <w:noProof/>
                <w:lang w:eastAsia="en-GB"/>
              </w:rPr>
              <w:tab/>
            </w:r>
            <w:r w:rsidRPr="008D0F51">
              <w:rPr>
                <w:rStyle w:val="Hyperlink"/>
                <w:rFonts w:ascii="Arial" w:hAnsi="Arial" w:cs="Arial"/>
                <w:noProof/>
              </w:rPr>
              <w:t>Critical Path analysis</w:t>
            </w:r>
            <w:r>
              <w:rPr>
                <w:noProof/>
                <w:webHidden/>
              </w:rPr>
              <w:tab/>
            </w:r>
            <w:r>
              <w:rPr>
                <w:noProof/>
                <w:webHidden/>
              </w:rPr>
              <w:fldChar w:fldCharType="begin"/>
            </w:r>
            <w:r>
              <w:rPr>
                <w:noProof/>
                <w:webHidden/>
              </w:rPr>
              <w:instrText xml:space="preserve"> PAGEREF _Toc234912239 \h </w:instrText>
            </w:r>
            <w:r>
              <w:rPr>
                <w:noProof/>
                <w:webHidden/>
              </w:rPr>
            </w:r>
            <w:r>
              <w:rPr>
                <w:noProof/>
                <w:webHidden/>
              </w:rPr>
              <w:fldChar w:fldCharType="separate"/>
            </w:r>
            <w:r>
              <w:rPr>
                <w:noProof/>
                <w:webHidden/>
              </w:rPr>
              <w:t>11</w:t>
            </w:r>
            <w:r>
              <w:rPr>
                <w:noProof/>
                <w:webHidden/>
              </w:rPr>
              <w:fldChar w:fldCharType="end"/>
            </w:r>
          </w:hyperlink>
        </w:p>
        <w:p w14:paraId="6772A319" w14:textId="65D88BCD" w:rsidR="002828BD" w:rsidRDefault="002828BD">
          <w:pPr>
            <w:pStyle w:val="TOC1"/>
            <w:tabs>
              <w:tab w:val="left" w:pos="480"/>
              <w:tab w:val="right" w:leader="dot" w:pos="9016"/>
            </w:tabs>
            <w:rPr>
              <w:rFonts w:eastAsiaTheme="minorEastAsia"/>
              <w:noProof/>
              <w:lang w:eastAsia="en-GB"/>
            </w:rPr>
          </w:pPr>
          <w:hyperlink w:anchor="_Toc234912240" w:history="1">
            <w:r w:rsidRPr="008D0F51">
              <w:rPr>
                <w:rStyle w:val="Hyperlink"/>
                <w:rFonts w:ascii="Arial" w:hAnsi="Arial" w:cs="Arial"/>
                <w:b/>
                <w:bCs/>
                <w:noProof/>
              </w:rPr>
              <w:t>7.</w:t>
            </w:r>
            <w:r>
              <w:rPr>
                <w:rFonts w:eastAsiaTheme="minorEastAsia"/>
                <w:noProof/>
                <w:lang w:eastAsia="en-GB"/>
              </w:rPr>
              <w:tab/>
            </w:r>
            <w:r w:rsidRPr="008D0F51">
              <w:rPr>
                <w:rStyle w:val="Hyperlink"/>
                <w:rFonts w:ascii="Arial" w:hAnsi="Arial" w:cs="Arial"/>
                <w:b/>
                <w:bCs/>
                <w:noProof/>
              </w:rPr>
              <w:t>EXPECTED OUTCOMES/DELIVERABLES:</w:t>
            </w:r>
            <w:r>
              <w:rPr>
                <w:noProof/>
                <w:webHidden/>
              </w:rPr>
              <w:tab/>
            </w:r>
            <w:r>
              <w:rPr>
                <w:noProof/>
                <w:webHidden/>
              </w:rPr>
              <w:fldChar w:fldCharType="begin"/>
            </w:r>
            <w:r>
              <w:rPr>
                <w:noProof/>
                <w:webHidden/>
              </w:rPr>
              <w:instrText xml:space="preserve"> PAGEREF _Toc234912240 \h </w:instrText>
            </w:r>
            <w:r>
              <w:rPr>
                <w:noProof/>
                <w:webHidden/>
              </w:rPr>
            </w:r>
            <w:r>
              <w:rPr>
                <w:noProof/>
                <w:webHidden/>
              </w:rPr>
              <w:fldChar w:fldCharType="separate"/>
            </w:r>
            <w:r>
              <w:rPr>
                <w:noProof/>
                <w:webHidden/>
              </w:rPr>
              <w:t>12</w:t>
            </w:r>
            <w:r>
              <w:rPr>
                <w:noProof/>
                <w:webHidden/>
              </w:rPr>
              <w:fldChar w:fldCharType="end"/>
            </w:r>
          </w:hyperlink>
        </w:p>
        <w:p w14:paraId="33E7E487" w14:textId="7C487B37" w:rsidR="002828BD" w:rsidRDefault="002828BD">
          <w:pPr>
            <w:pStyle w:val="TOC2"/>
            <w:tabs>
              <w:tab w:val="left" w:pos="960"/>
              <w:tab w:val="right" w:leader="dot" w:pos="9016"/>
            </w:tabs>
            <w:rPr>
              <w:rFonts w:eastAsiaTheme="minorEastAsia"/>
              <w:noProof/>
              <w:lang w:eastAsia="en-GB"/>
            </w:rPr>
          </w:pPr>
          <w:hyperlink w:anchor="_Toc234912241" w:history="1">
            <w:r w:rsidRPr="008D0F51">
              <w:rPr>
                <w:rStyle w:val="Hyperlink"/>
                <w:rFonts w:ascii="Arial" w:hAnsi="Arial" w:cs="Arial"/>
                <w:noProof/>
              </w:rPr>
              <w:t>7.1</w:t>
            </w:r>
            <w:r>
              <w:rPr>
                <w:rFonts w:eastAsiaTheme="minorEastAsia"/>
                <w:noProof/>
                <w:lang w:eastAsia="en-GB"/>
              </w:rPr>
              <w:tab/>
            </w:r>
            <w:r w:rsidRPr="008D0F51">
              <w:rPr>
                <w:rStyle w:val="Hyperlink"/>
                <w:rFonts w:ascii="Arial" w:hAnsi="Arial" w:cs="Arial"/>
                <w:noProof/>
              </w:rPr>
              <w:t>Project Outcome</w:t>
            </w:r>
            <w:r>
              <w:rPr>
                <w:noProof/>
                <w:webHidden/>
              </w:rPr>
              <w:tab/>
            </w:r>
            <w:r>
              <w:rPr>
                <w:noProof/>
                <w:webHidden/>
              </w:rPr>
              <w:fldChar w:fldCharType="begin"/>
            </w:r>
            <w:r>
              <w:rPr>
                <w:noProof/>
                <w:webHidden/>
              </w:rPr>
              <w:instrText xml:space="preserve"> PAGEREF _Toc234912241 \h </w:instrText>
            </w:r>
            <w:r>
              <w:rPr>
                <w:noProof/>
                <w:webHidden/>
              </w:rPr>
            </w:r>
            <w:r>
              <w:rPr>
                <w:noProof/>
                <w:webHidden/>
              </w:rPr>
              <w:fldChar w:fldCharType="separate"/>
            </w:r>
            <w:r>
              <w:rPr>
                <w:noProof/>
                <w:webHidden/>
              </w:rPr>
              <w:t>12</w:t>
            </w:r>
            <w:r>
              <w:rPr>
                <w:noProof/>
                <w:webHidden/>
              </w:rPr>
              <w:fldChar w:fldCharType="end"/>
            </w:r>
          </w:hyperlink>
        </w:p>
        <w:p w14:paraId="6236DED7" w14:textId="732D530C" w:rsidR="002828BD" w:rsidRDefault="002828BD">
          <w:pPr>
            <w:pStyle w:val="TOC2"/>
            <w:tabs>
              <w:tab w:val="left" w:pos="960"/>
              <w:tab w:val="right" w:leader="dot" w:pos="9016"/>
            </w:tabs>
            <w:rPr>
              <w:rFonts w:eastAsiaTheme="minorEastAsia"/>
              <w:noProof/>
              <w:lang w:eastAsia="en-GB"/>
            </w:rPr>
          </w:pPr>
          <w:hyperlink w:anchor="_Toc234912242" w:history="1">
            <w:r w:rsidRPr="008D0F51">
              <w:rPr>
                <w:rStyle w:val="Hyperlink"/>
                <w:rFonts w:ascii="Arial" w:hAnsi="Arial" w:cs="Arial"/>
                <w:noProof/>
              </w:rPr>
              <w:t xml:space="preserve">7.2 </w:t>
            </w:r>
            <w:r>
              <w:rPr>
                <w:rFonts w:eastAsiaTheme="minorEastAsia"/>
                <w:noProof/>
                <w:lang w:eastAsia="en-GB"/>
              </w:rPr>
              <w:tab/>
            </w:r>
            <w:r w:rsidRPr="008D0F51">
              <w:rPr>
                <w:rStyle w:val="Hyperlink"/>
                <w:rFonts w:ascii="Arial" w:hAnsi="Arial" w:cs="Arial"/>
                <w:noProof/>
              </w:rPr>
              <w:t>Project Deliverables</w:t>
            </w:r>
            <w:r>
              <w:rPr>
                <w:noProof/>
                <w:webHidden/>
              </w:rPr>
              <w:tab/>
            </w:r>
            <w:r>
              <w:rPr>
                <w:noProof/>
                <w:webHidden/>
              </w:rPr>
              <w:fldChar w:fldCharType="begin"/>
            </w:r>
            <w:r>
              <w:rPr>
                <w:noProof/>
                <w:webHidden/>
              </w:rPr>
              <w:instrText xml:space="preserve"> PAGEREF _Toc234912242 \h </w:instrText>
            </w:r>
            <w:r>
              <w:rPr>
                <w:noProof/>
                <w:webHidden/>
              </w:rPr>
            </w:r>
            <w:r>
              <w:rPr>
                <w:noProof/>
                <w:webHidden/>
              </w:rPr>
              <w:fldChar w:fldCharType="separate"/>
            </w:r>
            <w:r>
              <w:rPr>
                <w:noProof/>
                <w:webHidden/>
              </w:rPr>
              <w:t>12</w:t>
            </w:r>
            <w:r>
              <w:rPr>
                <w:noProof/>
                <w:webHidden/>
              </w:rPr>
              <w:fldChar w:fldCharType="end"/>
            </w:r>
          </w:hyperlink>
        </w:p>
        <w:p w14:paraId="6E0FC91A" w14:textId="707A3195" w:rsidR="002828BD" w:rsidRDefault="002828BD">
          <w:pPr>
            <w:pStyle w:val="TOC2"/>
            <w:tabs>
              <w:tab w:val="left" w:pos="960"/>
              <w:tab w:val="right" w:leader="dot" w:pos="9016"/>
            </w:tabs>
            <w:rPr>
              <w:rFonts w:eastAsiaTheme="minorEastAsia"/>
              <w:noProof/>
              <w:lang w:eastAsia="en-GB"/>
            </w:rPr>
          </w:pPr>
          <w:hyperlink w:anchor="_Toc234912243" w:history="1">
            <w:r w:rsidRPr="008D0F51">
              <w:rPr>
                <w:rStyle w:val="Hyperlink"/>
                <w:rFonts w:ascii="Arial" w:hAnsi="Arial" w:cs="Arial"/>
                <w:noProof/>
              </w:rPr>
              <w:t>7.3</w:t>
            </w:r>
            <w:r>
              <w:rPr>
                <w:rFonts w:eastAsiaTheme="minorEastAsia"/>
                <w:noProof/>
                <w:lang w:eastAsia="en-GB"/>
              </w:rPr>
              <w:tab/>
            </w:r>
            <w:r w:rsidRPr="008D0F51">
              <w:rPr>
                <w:rStyle w:val="Hyperlink"/>
                <w:rFonts w:ascii="Arial" w:hAnsi="Arial" w:cs="Arial"/>
                <w:noProof/>
              </w:rPr>
              <w:t>Project Milestones</w:t>
            </w:r>
            <w:r>
              <w:rPr>
                <w:noProof/>
                <w:webHidden/>
              </w:rPr>
              <w:tab/>
            </w:r>
            <w:r>
              <w:rPr>
                <w:noProof/>
                <w:webHidden/>
              </w:rPr>
              <w:fldChar w:fldCharType="begin"/>
            </w:r>
            <w:r>
              <w:rPr>
                <w:noProof/>
                <w:webHidden/>
              </w:rPr>
              <w:instrText xml:space="preserve"> PAGEREF _Toc234912243 \h </w:instrText>
            </w:r>
            <w:r>
              <w:rPr>
                <w:noProof/>
                <w:webHidden/>
              </w:rPr>
            </w:r>
            <w:r>
              <w:rPr>
                <w:noProof/>
                <w:webHidden/>
              </w:rPr>
              <w:fldChar w:fldCharType="separate"/>
            </w:r>
            <w:r>
              <w:rPr>
                <w:noProof/>
                <w:webHidden/>
              </w:rPr>
              <w:t>14</w:t>
            </w:r>
            <w:r>
              <w:rPr>
                <w:noProof/>
                <w:webHidden/>
              </w:rPr>
              <w:fldChar w:fldCharType="end"/>
            </w:r>
          </w:hyperlink>
        </w:p>
        <w:p w14:paraId="6EA2D2F8" w14:textId="4700D42E" w:rsidR="002828BD" w:rsidRDefault="002828BD">
          <w:pPr>
            <w:pStyle w:val="TOC1"/>
            <w:tabs>
              <w:tab w:val="left" w:pos="480"/>
              <w:tab w:val="right" w:leader="dot" w:pos="9016"/>
            </w:tabs>
            <w:rPr>
              <w:rFonts w:eastAsiaTheme="minorEastAsia"/>
              <w:noProof/>
              <w:lang w:eastAsia="en-GB"/>
            </w:rPr>
          </w:pPr>
          <w:hyperlink w:anchor="_Toc234912244" w:history="1">
            <w:r w:rsidRPr="008D0F51">
              <w:rPr>
                <w:rStyle w:val="Hyperlink"/>
                <w:rFonts w:ascii="Arial" w:hAnsi="Arial" w:cs="Arial"/>
                <w:b/>
                <w:bCs/>
                <w:noProof/>
              </w:rPr>
              <w:t>8.</w:t>
            </w:r>
            <w:r>
              <w:rPr>
                <w:rFonts w:eastAsiaTheme="minorEastAsia"/>
                <w:noProof/>
                <w:lang w:eastAsia="en-GB"/>
              </w:rPr>
              <w:tab/>
            </w:r>
            <w:r w:rsidRPr="008D0F51">
              <w:rPr>
                <w:rStyle w:val="Hyperlink"/>
                <w:rFonts w:ascii="Arial" w:hAnsi="Arial" w:cs="Arial"/>
                <w:b/>
                <w:bCs/>
                <w:noProof/>
              </w:rPr>
              <w:t>RISK &amp; MITIGATION:</w:t>
            </w:r>
            <w:r>
              <w:rPr>
                <w:noProof/>
                <w:webHidden/>
              </w:rPr>
              <w:tab/>
            </w:r>
            <w:r>
              <w:rPr>
                <w:noProof/>
                <w:webHidden/>
              </w:rPr>
              <w:fldChar w:fldCharType="begin"/>
            </w:r>
            <w:r>
              <w:rPr>
                <w:noProof/>
                <w:webHidden/>
              </w:rPr>
              <w:instrText xml:space="preserve"> PAGEREF _Toc234912244 \h </w:instrText>
            </w:r>
            <w:r>
              <w:rPr>
                <w:noProof/>
                <w:webHidden/>
              </w:rPr>
            </w:r>
            <w:r>
              <w:rPr>
                <w:noProof/>
                <w:webHidden/>
              </w:rPr>
              <w:fldChar w:fldCharType="separate"/>
            </w:r>
            <w:r>
              <w:rPr>
                <w:noProof/>
                <w:webHidden/>
              </w:rPr>
              <w:t>15</w:t>
            </w:r>
            <w:r>
              <w:rPr>
                <w:noProof/>
                <w:webHidden/>
              </w:rPr>
              <w:fldChar w:fldCharType="end"/>
            </w:r>
          </w:hyperlink>
        </w:p>
        <w:p w14:paraId="77845CEA" w14:textId="67870E93" w:rsidR="002828BD" w:rsidRDefault="002828BD">
          <w:pPr>
            <w:pStyle w:val="TOC2"/>
            <w:tabs>
              <w:tab w:val="left" w:pos="960"/>
              <w:tab w:val="right" w:leader="dot" w:pos="9016"/>
            </w:tabs>
            <w:rPr>
              <w:rFonts w:eastAsiaTheme="minorEastAsia"/>
              <w:noProof/>
              <w:lang w:eastAsia="en-GB"/>
            </w:rPr>
          </w:pPr>
          <w:hyperlink w:anchor="_Toc234912245" w:history="1">
            <w:r w:rsidRPr="008D0F51">
              <w:rPr>
                <w:rStyle w:val="Hyperlink"/>
                <w:rFonts w:ascii="Arial" w:hAnsi="Arial" w:cs="Arial"/>
                <w:noProof/>
              </w:rPr>
              <w:t xml:space="preserve">8.1. </w:t>
            </w:r>
            <w:r>
              <w:rPr>
                <w:rFonts w:eastAsiaTheme="minorEastAsia"/>
                <w:noProof/>
                <w:lang w:eastAsia="en-GB"/>
              </w:rPr>
              <w:tab/>
            </w:r>
            <w:r w:rsidRPr="008D0F51">
              <w:rPr>
                <w:rStyle w:val="Hyperlink"/>
                <w:rFonts w:ascii="Arial" w:hAnsi="Arial" w:cs="Arial"/>
                <w:noProof/>
              </w:rPr>
              <w:t>Risks</w:t>
            </w:r>
            <w:r>
              <w:rPr>
                <w:noProof/>
                <w:webHidden/>
              </w:rPr>
              <w:tab/>
            </w:r>
            <w:r>
              <w:rPr>
                <w:noProof/>
                <w:webHidden/>
              </w:rPr>
              <w:fldChar w:fldCharType="begin"/>
            </w:r>
            <w:r>
              <w:rPr>
                <w:noProof/>
                <w:webHidden/>
              </w:rPr>
              <w:instrText xml:space="preserve"> PAGEREF _Toc234912245 \h </w:instrText>
            </w:r>
            <w:r>
              <w:rPr>
                <w:noProof/>
                <w:webHidden/>
              </w:rPr>
            </w:r>
            <w:r>
              <w:rPr>
                <w:noProof/>
                <w:webHidden/>
              </w:rPr>
              <w:fldChar w:fldCharType="separate"/>
            </w:r>
            <w:r>
              <w:rPr>
                <w:noProof/>
                <w:webHidden/>
              </w:rPr>
              <w:t>15</w:t>
            </w:r>
            <w:r>
              <w:rPr>
                <w:noProof/>
                <w:webHidden/>
              </w:rPr>
              <w:fldChar w:fldCharType="end"/>
            </w:r>
          </w:hyperlink>
        </w:p>
        <w:p w14:paraId="2BED81B5" w14:textId="16BE1DB9" w:rsidR="002828BD" w:rsidRDefault="002828BD">
          <w:pPr>
            <w:pStyle w:val="TOC1"/>
            <w:tabs>
              <w:tab w:val="left" w:pos="480"/>
              <w:tab w:val="right" w:leader="dot" w:pos="9016"/>
            </w:tabs>
            <w:rPr>
              <w:rFonts w:eastAsiaTheme="minorEastAsia"/>
              <w:noProof/>
              <w:lang w:eastAsia="en-GB"/>
            </w:rPr>
          </w:pPr>
          <w:hyperlink w:anchor="_Toc234912246" w:history="1">
            <w:r w:rsidRPr="008D0F51">
              <w:rPr>
                <w:rStyle w:val="Hyperlink"/>
                <w:rFonts w:ascii="Arial" w:hAnsi="Arial" w:cs="Arial"/>
                <w:b/>
                <w:bCs/>
                <w:noProof/>
              </w:rPr>
              <w:t>9.</w:t>
            </w:r>
            <w:r>
              <w:rPr>
                <w:rFonts w:eastAsiaTheme="minorEastAsia"/>
                <w:noProof/>
                <w:lang w:eastAsia="en-GB"/>
              </w:rPr>
              <w:tab/>
            </w:r>
            <w:r w:rsidRPr="008D0F51">
              <w:rPr>
                <w:rStyle w:val="Hyperlink"/>
                <w:rFonts w:ascii="Arial" w:hAnsi="Arial" w:cs="Arial"/>
                <w:b/>
                <w:bCs/>
                <w:noProof/>
              </w:rPr>
              <w:t>ETHICAL CONSIDERATIONS:</w:t>
            </w:r>
            <w:r>
              <w:rPr>
                <w:noProof/>
                <w:webHidden/>
              </w:rPr>
              <w:tab/>
            </w:r>
            <w:r>
              <w:rPr>
                <w:noProof/>
                <w:webHidden/>
              </w:rPr>
              <w:fldChar w:fldCharType="begin"/>
            </w:r>
            <w:r>
              <w:rPr>
                <w:noProof/>
                <w:webHidden/>
              </w:rPr>
              <w:instrText xml:space="preserve"> PAGEREF _Toc234912246 \h </w:instrText>
            </w:r>
            <w:r>
              <w:rPr>
                <w:noProof/>
                <w:webHidden/>
              </w:rPr>
            </w:r>
            <w:r>
              <w:rPr>
                <w:noProof/>
                <w:webHidden/>
              </w:rPr>
              <w:fldChar w:fldCharType="separate"/>
            </w:r>
            <w:r>
              <w:rPr>
                <w:noProof/>
                <w:webHidden/>
              </w:rPr>
              <w:t>17</w:t>
            </w:r>
            <w:r>
              <w:rPr>
                <w:noProof/>
                <w:webHidden/>
              </w:rPr>
              <w:fldChar w:fldCharType="end"/>
            </w:r>
          </w:hyperlink>
        </w:p>
        <w:p w14:paraId="5195CA9B" w14:textId="518C37C1" w:rsidR="002828BD" w:rsidRDefault="002828BD">
          <w:pPr>
            <w:pStyle w:val="TOC1"/>
            <w:tabs>
              <w:tab w:val="left" w:pos="720"/>
              <w:tab w:val="right" w:leader="dot" w:pos="9016"/>
            </w:tabs>
            <w:rPr>
              <w:rFonts w:eastAsiaTheme="minorEastAsia"/>
              <w:noProof/>
              <w:lang w:eastAsia="en-GB"/>
            </w:rPr>
          </w:pPr>
          <w:hyperlink w:anchor="_Toc234912247" w:history="1">
            <w:r w:rsidRPr="008D0F51">
              <w:rPr>
                <w:rStyle w:val="Hyperlink"/>
                <w:rFonts w:ascii="Arial" w:hAnsi="Arial" w:cs="Arial"/>
                <w:b/>
                <w:bCs/>
                <w:noProof/>
              </w:rPr>
              <w:t>10.</w:t>
            </w:r>
            <w:r>
              <w:rPr>
                <w:rFonts w:eastAsiaTheme="minorEastAsia"/>
                <w:noProof/>
                <w:lang w:eastAsia="en-GB"/>
              </w:rPr>
              <w:tab/>
            </w:r>
            <w:r w:rsidRPr="008D0F51">
              <w:rPr>
                <w:rStyle w:val="Hyperlink"/>
                <w:rFonts w:ascii="Arial" w:hAnsi="Arial" w:cs="Arial"/>
                <w:b/>
                <w:bCs/>
                <w:noProof/>
              </w:rPr>
              <w:t>ENVIRONMENTAL AND SOCIETAL IMPACT</w:t>
            </w:r>
            <w:r>
              <w:rPr>
                <w:noProof/>
                <w:webHidden/>
              </w:rPr>
              <w:tab/>
            </w:r>
            <w:r>
              <w:rPr>
                <w:noProof/>
                <w:webHidden/>
              </w:rPr>
              <w:fldChar w:fldCharType="begin"/>
            </w:r>
            <w:r>
              <w:rPr>
                <w:noProof/>
                <w:webHidden/>
              </w:rPr>
              <w:instrText xml:space="preserve"> PAGEREF _Toc234912247 \h </w:instrText>
            </w:r>
            <w:r>
              <w:rPr>
                <w:noProof/>
                <w:webHidden/>
              </w:rPr>
            </w:r>
            <w:r>
              <w:rPr>
                <w:noProof/>
                <w:webHidden/>
              </w:rPr>
              <w:fldChar w:fldCharType="separate"/>
            </w:r>
            <w:r>
              <w:rPr>
                <w:noProof/>
                <w:webHidden/>
              </w:rPr>
              <w:t>17</w:t>
            </w:r>
            <w:r>
              <w:rPr>
                <w:noProof/>
                <w:webHidden/>
              </w:rPr>
              <w:fldChar w:fldCharType="end"/>
            </w:r>
          </w:hyperlink>
        </w:p>
        <w:p w14:paraId="7A8A6B94" w14:textId="4475DDF9" w:rsidR="002828BD" w:rsidRDefault="002828BD">
          <w:pPr>
            <w:pStyle w:val="TOC1"/>
            <w:tabs>
              <w:tab w:val="left" w:pos="720"/>
              <w:tab w:val="right" w:leader="dot" w:pos="9016"/>
            </w:tabs>
            <w:rPr>
              <w:rFonts w:eastAsiaTheme="minorEastAsia"/>
              <w:noProof/>
              <w:lang w:eastAsia="en-GB"/>
            </w:rPr>
          </w:pPr>
          <w:hyperlink w:anchor="_Toc234912248" w:history="1">
            <w:r w:rsidRPr="008D0F51">
              <w:rPr>
                <w:rStyle w:val="Hyperlink"/>
                <w:rFonts w:ascii="Arial" w:hAnsi="Arial" w:cs="Arial"/>
                <w:b/>
                <w:bCs/>
                <w:noProof/>
              </w:rPr>
              <w:t>11.</w:t>
            </w:r>
            <w:r>
              <w:rPr>
                <w:rFonts w:eastAsiaTheme="minorEastAsia"/>
                <w:noProof/>
                <w:lang w:eastAsia="en-GB"/>
              </w:rPr>
              <w:tab/>
            </w:r>
            <w:r w:rsidRPr="008D0F51">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_Toc234912248 \h </w:instrText>
            </w:r>
            <w:r>
              <w:rPr>
                <w:noProof/>
                <w:webHidden/>
              </w:rPr>
            </w:r>
            <w:r>
              <w:rPr>
                <w:noProof/>
                <w:webHidden/>
              </w:rPr>
              <w:fldChar w:fldCharType="separate"/>
            </w:r>
            <w:r>
              <w:rPr>
                <w:noProof/>
                <w:webHidden/>
              </w:rPr>
              <w:t>18</w:t>
            </w:r>
            <w:r>
              <w:rPr>
                <w:noProof/>
                <w:webHidden/>
              </w:rPr>
              <w:fldChar w:fldCharType="end"/>
            </w:r>
          </w:hyperlink>
        </w:p>
        <w:p w14:paraId="2B4E13B7" w14:textId="151EA959" w:rsidR="002828BD" w:rsidRDefault="002828BD">
          <w:pPr>
            <w:pStyle w:val="TOC1"/>
            <w:tabs>
              <w:tab w:val="left" w:pos="720"/>
              <w:tab w:val="right" w:leader="dot" w:pos="9016"/>
            </w:tabs>
            <w:rPr>
              <w:rFonts w:eastAsiaTheme="minorEastAsia"/>
              <w:noProof/>
              <w:lang w:eastAsia="en-GB"/>
            </w:rPr>
          </w:pPr>
          <w:hyperlink w:anchor="_Toc234912249" w:history="1">
            <w:r w:rsidRPr="008D0F51">
              <w:rPr>
                <w:rStyle w:val="Hyperlink"/>
                <w:rFonts w:ascii="Arial" w:hAnsi="Arial" w:cs="Arial"/>
                <w:b/>
                <w:bCs/>
                <w:noProof/>
              </w:rPr>
              <w:t>12.</w:t>
            </w:r>
            <w:r>
              <w:rPr>
                <w:rFonts w:eastAsiaTheme="minorEastAsia"/>
                <w:noProof/>
                <w:lang w:eastAsia="en-GB"/>
              </w:rPr>
              <w:tab/>
            </w:r>
            <w:r w:rsidRPr="008D0F51">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_Toc234912249 \h </w:instrText>
            </w:r>
            <w:r>
              <w:rPr>
                <w:noProof/>
                <w:webHidden/>
              </w:rPr>
            </w:r>
            <w:r>
              <w:rPr>
                <w:noProof/>
                <w:webHidden/>
              </w:rPr>
              <w:fldChar w:fldCharType="separate"/>
            </w:r>
            <w:r>
              <w:rPr>
                <w:noProof/>
                <w:webHidden/>
              </w:rPr>
              <w:t>18</w:t>
            </w:r>
            <w:r>
              <w:rPr>
                <w:noProof/>
                <w:webHidden/>
              </w:rPr>
              <w:fldChar w:fldCharType="end"/>
            </w:r>
          </w:hyperlink>
        </w:p>
        <w:p w14:paraId="577EFFE5" w14:textId="6D570C33" w:rsidR="00A17D3D" w:rsidRDefault="00A17D3D">
          <w:r>
            <w:rPr>
              <w:b/>
              <w:bCs/>
              <w:noProof/>
            </w:rPr>
            <w:lastRenderedPageBreak/>
            <w:fldChar w:fldCharType="end"/>
          </w:r>
        </w:p>
      </w:sdtContent>
    </w:sdt>
    <w:p w14:paraId="47EAF007" w14:textId="77777777" w:rsidR="00A17D3D" w:rsidRDefault="00A17D3D">
      <w:pPr>
        <w:rPr>
          <w:rFonts w:ascii="Arial" w:hAnsi="Arial" w:cs="Arial"/>
        </w:rPr>
      </w:pPr>
    </w:p>
    <w:p w14:paraId="6CAFEC43" w14:textId="77777777" w:rsidR="00A17D3D" w:rsidRPr="00EA46EA" w:rsidRDefault="00A17D3D">
      <w:pPr>
        <w:rPr>
          <w:rFonts w:ascii="Arial" w:hAnsi="Arial" w:cs="Arial"/>
        </w:rPr>
      </w:pPr>
    </w:p>
    <w:p w14:paraId="66487EA7" w14:textId="77777777" w:rsidR="00D927F3" w:rsidRPr="00EA46EA" w:rsidRDefault="00A72EF7" w:rsidP="00EA46EA">
      <w:pPr>
        <w:pStyle w:val="Heading2"/>
        <w:rPr>
          <w:color w:val="auto"/>
          <w:u w:val="single"/>
        </w:rPr>
      </w:pPr>
      <w:bookmarkStart w:id="0" w:name="_Toc234912221"/>
      <w:r w:rsidRPr="00EA46EA">
        <w:rPr>
          <w:color w:val="auto"/>
          <w:u w:val="single"/>
        </w:rPr>
        <w:t>TABLE OF FIGURES:</w:t>
      </w:r>
      <w:bookmarkEnd w:id="0"/>
    </w:p>
    <w:p w14:paraId="4F4CCBB3" w14:textId="3434AB16" w:rsidR="00D927F3" w:rsidRDefault="00D927F3">
      <w:pPr>
        <w:pStyle w:val="TableofFigures"/>
        <w:tabs>
          <w:tab w:val="right" w:leader="hyphen" w:pos="9016"/>
        </w:tabs>
        <w:rPr>
          <w:noProof/>
        </w:rPr>
      </w:pPr>
      <w:r>
        <w:rPr>
          <w:rFonts w:ascii="Arial" w:hAnsi="Arial" w:cs="Arial"/>
        </w:rPr>
        <w:fldChar w:fldCharType="begin"/>
      </w:r>
      <w:r>
        <w:rPr>
          <w:rFonts w:ascii="Arial" w:hAnsi="Arial" w:cs="Arial"/>
        </w:rPr>
        <w:instrText xml:space="preserve"> TOC \h \z \c "Figure" </w:instrText>
      </w:r>
      <w:r>
        <w:rPr>
          <w:rFonts w:ascii="Arial" w:hAnsi="Arial" w:cs="Arial"/>
        </w:rPr>
        <w:fldChar w:fldCharType="separate"/>
      </w:r>
      <w:hyperlink w:anchor="_Toc234778086" w:history="1">
        <w:r w:rsidRPr="007931AD">
          <w:rPr>
            <w:rStyle w:val="Hyperlink"/>
            <w:noProof/>
          </w:rPr>
          <w:t>Figure 1 - Man-Hour Estimates</w:t>
        </w:r>
        <w:r>
          <w:rPr>
            <w:noProof/>
            <w:webHidden/>
          </w:rPr>
          <w:tab/>
        </w:r>
        <w:r>
          <w:rPr>
            <w:noProof/>
            <w:webHidden/>
          </w:rPr>
          <w:fldChar w:fldCharType="begin"/>
        </w:r>
        <w:r>
          <w:rPr>
            <w:noProof/>
            <w:webHidden/>
          </w:rPr>
          <w:instrText xml:space="preserve"> PAGEREF _Toc234778086 \h </w:instrText>
        </w:r>
        <w:r>
          <w:rPr>
            <w:noProof/>
            <w:webHidden/>
          </w:rPr>
        </w:r>
        <w:r>
          <w:rPr>
            <w:noProof/>
            <w:webHidden/>
          </w:rPr>
          <w:fldChar w:fldCharType="separate"/>
        </w:r>
        <w:r>
          <w:rPr>
            <w:noProof/>
            <w:webHidden/>
          </w:rPr>
          <w:t>6</w:t>
        </w:r>
        <w:r>
          <w:rPr>
            <w:noProof/>
            <w:webHidden/>
          </w:rPr>
          <w:fldChar w:fldCharType="end"/>
        </w:r>
      </w:hyperlink>
    </w:p>
    <w:p w14:paraId="502F6951" w14:textId="485E255B" w:rsidR="00D927F3" w:rsidRDefault="00D927F3">
      <w:pPr>
        <w:pStyle w:val="TableofFigures"/>
        <w:tabs>
          <w:tab w:val="right" w:leader="hyphen" w:pos="9016"/>
        </w:tabs>
        <w:rPr>
          <w:noProof/>
        </w:rPr>
      </w:pPr>
      <w:hyperlink w:anchor="_Toc234778087" w:history="1">
        <w:r w:rsidRPr="007931AD">
          <w:rPr>
            <w:rStyle w:val="Hyperlink"/>
            <w:noProof/>
          </w:rPr>
          <w:t>Figure 2- Engineering Gantt Chart</w:t>
        </w:r>
        <w:r>
          <w:rPr>
            <w:noProof/>
            <w:webHidden/>
          </w:rPr>
          <w:tab/>
        </w:r>
        <w:r>
          <w:rPr>
            <w:noProof/>
            <w:webHidden/>
          </w:rPr>
          <w:fldChar w:fldCharType="begin"/>
        </w:r>
        <w:r>
          <w:rPr>
            <w:noProof/>
            <w:webHidden/>
          </w:rPr>
          <w:instrText xml:space="preserve"> PAGEREF _Toc234778087 \h </w:instrText>
        </w:r>
        <w:r>
          <w:rPr>
            <w:noProof/>
            <w:webHidden/>
          </w:rPr>
        </w:r>
        <w:r>
          <w:rPr>
            <w:noProof/>
            <w:webHidden/>
          </w:rPr>
          <w:fldChar w:fldCharType="separate"/>
        </w:r>
        <w:r>
          <w:rPr>
            <w:noProof/>
            <w:webHidden/>
          </w:rPr>
          <w:t>8</w:t>
        </w:r>
        <w:r>
          <w:rPr>
            <w:noProof/>
            <w:webHidden/>
          </w:rPr>
          <w:fldChar w:fldCharType="end"/>
        </w:r>
      </w:hyperlink>
    </w:p>
    <w:p w14:paraId="45E839B8" w14:textId="4F9ACBED" w:rsidR="00D927F3" w:rsidRDefault="00D927F3">
      <w:pPr>
        <w:pStyle w:val="TableofFigures"/>
        <w:tabs>
          <w:tab w:val="right" w:leader="hyphen" w:pos="9016"/>
        </w:tabs>
        <w:rPr>
          <w:noProof/>
        </w:rPr>
      </w:pPr>
      <w:hyperlink w:anchor="_Toc234778088" w:history="1">
        <w:r w:rsidRPr="007931AD">
          <w:rPr>
            <w:rStyle w:val="Hyperlink"/>
            <w:noProof/>
          </w:rPr>
          <w:t>Figure 3 - Construction Gantt Chart</w:t>
        </w:r>
        <w:r>
          <w:rPr>
            <w:noProof/>
            <w:webHidden/>
          </w:rPr>
          <w:tab/>
        </w:r>
        <w:r>
          <w:rPr>
            <w:noProof/>
            <w:webHidden/>
          </w:rPr>
          <w:fldChar w:fldCharType="begin"/>
        </w:r>
        <w:r>
          <w:rPr>
            <w:noProof/>
            <w:webHidden/>
          </w:rPr>
          <w:instrText xml:space="preserve"> PAGEREF _Toc234778088 \h </w:instrText>
        </w:r>
        <w:r>
          <w:rPr>
            <w:noProof/>
            <w:webHidden/>
          </w:rPr>
        </w:r>
        <w:r>
          <w:rPr>
            <w:noProof/>
            <w:webHidden/>
          </w:rPr>
          <w:fldChar w:fldCharType="separate"/>
        </w:r>
        <w:r>
          <w:rPr>
            <w:noProof/>
            <w:webHidden/>
          </w:rPr>
          <w:t>9</w:t>
        </w:r>
        <w:r>
          <w:rPr>
            <w:noProof/>
            <w:webHidden/>
          </w:rPr>
          <w:fldChar w:fldCharType="end"/>
        </w:r>
      </w:hyperlink>
    </w:p>
    <w:p w14:paraId="78FB13E5" w14:textId="673B11E2" w:rsidR="00D927F3" w:rsidRDefault="00D927F3">
      <w:pPr>
        <w:pStyle w:val="TableofFigures"/>
        <w:tabs>
          <w:tab w:val="right" w:leader="hyphen" w:pos="9016"/>
        </w:tabs>
        <w:rPr>
          <w:noProof/>
        </w:rPr>
      </w:pPr>
      <w:hyperlink w:anchor="_Toc234778089" w:history="1">
        <w:r w:rsidRPr="007931AD">
          <w:rPr>
            <w:rStyle w:val="Hyperlink"/>
            <w:noProof/>
          </w:rPr>
          <w:t>Figure 4 - Support Gantt Chart</w:t>
        </w:r>
        <w:r>
          <w:rPr>
            <w:noProof/>
            <w:webHidden/>
          </w:rPr>
          <w:tab/>
        </w:r>
        <w:r>
          <w:rPr>
            <w:noProof/>
            <w:webHidden/>
          </w:rPr>
          <w:fldChar w:fldCharType="begin"/>
        </w:r>
        <w:r>
          <w:rPr>
            <w:noProof/>
            <w:webHidden/>
          </w:rPr>
          <w:instrText xml:space="preserve"> PAGEREF _Toc234778089 \h </w:instrText>
        </w:r>
        <w:r>
          <w:rPr>
            <w:noProof/>
            <w:webHidden/>
          </w:rPr>
        </w:r>
        <w:r>
          <w:rPr>
            <w:noProof/>
            <w:webHidden/>
          </w:rPr>
          <w:fldChar w:fldCharType="separate"/>
        </w:r>
        <w:r>
          <w:rPr>
            <w:noProof/>
            <w:webHidden/>
          </w:rPr>
          <w:t>10</w:t>
        </w:r>
        <w:r>
          <w:rPr>
            <w:noProof/>
            <w:webHidden/>
          </w:rPr>
          <w:fldChar w:fldCharType="end"/>
        </w:r>
      </w:hyperlink>
    </w:p>
    <w:p w14:paraId="5337200B" w14:textId="453A8C6A" w:rsidR="00D927F3" w:rsidRDefault="00D927F3">
      <w:pPr>
        <w:pStyle w:val="TableofFigures"/>
        <w:tabs>
          <w:tab w:val="right" w:leader="hyphen" w:pos="9016"/>
        </w:tabs>
        <w:rPr>
          <w:noProof/>
        </w:rPr>
      </w:pPr>
      <w:hyperlink w:anchor="_Toc234778090" w:history="1">
        <w:r w:rsidRPr="007931AD">
          <w:rPr>
            <w:rStyle w:val="Hyperlink"/>
            <w:noProof/>
          </w:rPr>
          <w:t>Figure 5 - Engineering phase of the project</w:t>
        </w:r>
        <w:r>
          <w:rPr>
            <w:noProof/>
            <w:webHidden/>
          </w:rPr>
          <w:tab/>
        </w:r>
        <w:r>
          <w:rPr>
            <w:noProof/>
            <w:webHidden/>
          </w:rPr>
          <w:fldChar w:fldCharType="begin"/>
        </w:r>
        <w:r>
          <w:rPr>
            <w:noProof/>
            <w:webHidden/>
          </w:rPr>
          <w:instrText xml:space="preserve"> PAGEREF _Toc234778090 \h </w:instrText>
        </w:r>
        <w:r>
          <w:rPr>
            <w:noProof/>
            <w:webHidden/>
          </w:rPr>
        </w:r>
        <w:r>
          <w:rPr>
            <w:noProof/>
            <w:webHidden/>
          </w:rPr>
          <w:fldChar w:fldCharType="separate"/>
        </w:r>
        <w:r>
          <w:rPr>
            <w:noProof/>
            <w:webHidden/>
          </w:rPr>
          <w:t>11</w:t>
        </w:r>
        <w:r>
          <w:rPr>
            <w:noProof/>
            <w:webHidden/>
          </w:rPr>
          <w:fldChar w:fldCharType="end"/>
        </w:r>
      </w:hyperlink>
    </w:p>
    <w:p w14:paraId="04D5168C" w14:textId="42924B50" w:rsidR="00D927F3" w:rsidRDefault="00D927F3">
      <w:pPr>
        <w:pStyle w:val="TableofFigures"/>
        <w:tabs>
          <w:tab w:val="right" w:leader="hyphen" w:pos="9016"/>
        </w:tabs>
        <w:rPr>
          <w:noProof/>
        </w:rPr>
      </w:pPr>
      <w:hyperlink w:anchor="_Toc234778091" w:history="1">
        <w:r w:rsidRPr="007931AD">
          <w:rPr>
            <w:rStyle w:val="Hyperlink"/>
            <w:noProof/>
          </w:rPr>
          <w:t>Figure 6 - Construction Phase of the Project</w:t>
        </w:r>
        <w:r>
          <w:rPr>
            <w:noProof/>
            <w:webHidden/>
          </w:rPr>
          <w:tab/>
        </w:r>
        <w:r>
          <w:rPr>
            <w:noProof/>
            <w:webHidden/>
          </w:rPr>
          <w:fldChar w:fldCharType="begin"/>
        </w:r>
        <w:r>
          <w:rPr>
            <w:noProof/>
            <w:webHidden/>
          </w:rPr>
          <w:instrText xml:space="preserve"> PAGEREF _Toc234778091 \h </w:instrText>
        </w:r>
        <w:r>
          <w:rPr>
            <w:noProof/>
            <w:webHidden/>
          </w:rPr>
        </w:r>
        <w:r>
          <w:rPr>
            <w:noProof/>
            <w:webHidden/>
          </w:rPr>
          <w:fldChar w:fldCharType="separate"/>
        </w:r>
        <w:r>
          <w:rPr>
            <w:noProof/>
            <w:webHidden/>
          </w:rPr>
          <w:t>11</w:t>
        </w:r>
        <w:r>
          <w:rPr>
            <w:noProof/>
            <w:webHidden/>
          </w:rPr>
          <w:fldChar w:fldCharType="end"/>
        </w:r>
      </w:hyperlink>
    </w:p>
    <w:p w14:paraId="7DCEB672" w14:textId="5D159D85" w:rsidR="00D927F3" w:rsidRDefault="00D927F3">
      <w:pPr>
        <w:pStyle w:val="TableofFigures"/>
        <w:tabs>
          <w:tab w:val="right" w:leader="hyphen" w:pos="9016"/>
        </w:tabs>
        <w:rPr>
          <w:noProof/>
        </w:rPr>
      </w:pPr>
      <w:hyperlink w:anchor="_Toc234778092" w:history="1">
        <w:r w:rsidRPr="007931AD">
          <w:rPr>
            <w:rStyle w:val="Hyperlink"/>
            <w:noProof/>
          </w:rPr>
          <w:t>Figure 7 - Support phase of the project</w:t>
        </w:r>
        <w:r>
          <w:rPr>
            <w:noProof/>
            <w:webHidden/>
          </w:rPr>
          <w:tab/>
        </w:r>
        <w:r>
          <w:rPr>
            <w:noProof/>
            <w:webHidden/>
          </w:rPr>
          <w:fldChar w:fldCharType="begin"/>
        </w:r>
        <w:r>
          <w:rPr>
            <w:noProof/>
            <w:webHidden/>
          </w:rPr>
          <w:instrText xml:space="preserve"> PAGEREF _Toc234778092 \h </w:instrText>
        </w:r>
        <w:r>
          <w:rPr>
            <w:noProof/>
            <w:webHidden/>
          </w:rPr>
        </w:r>
        <w:r>
          <w:rPr>
            <w:noProof/>
            <w:webHidden/>
          </w:rPr>
          <w:fldChar w:fldCharType="separate"/>
        </w:r>
        <w:r>
          <w:rPr>
            <w:noProof/>
            <w:webHidden/>
          </w:rPr>
          <w:t>12</w:t>
        </w:r>
        <w:r>
          <w:rPr>
            <w:noProof/>
            <w:webHidden/>
          </w:rPr>
          <w:fldChar w:fldCharType="end"/>
        </w:r>
      </w:hyperlink>
    </w:p>
    <w:p w14:paraId="5F86F328" w14:textId="7C8273A6" w:rsidR="00EA46EA" w:rsidRPr="00EA46EA" w:rsidRDefault="00D927F3" w:rsidP="00EA46EA">
      <w:pPr>
        <w:pStyle w:val="Heading2"/>
        <w:rPr>
          <w:color w:val="auto"/>
        </w:rPr>
      </w:pPr>
      <w:r>
        <w:fldChar w:fldCharType="end"/>
      </w:r>
    </w:p>
    <w:p w14:paraId="414F065F" w14:textId="4DC9C6B5" w:rsidR="00EA46EA" w:rsidRPr="00EA46EA" w:rsidRDefault="00EA46EA" w:rsidP="00EA46EA">
      <w:pPr>
        <w:pStyle w:val="Heading2"/>
        <w:rPr>
          <w:color w:val="auto"/>
          <w:u w:val="single"/>
        </w:rPr>
      </w:pPr>
      <w:bookmarkStart w:id="1" w:name="_Toc234912222"/>
      <w:r w:rsidRPr="00EA46EA">
        <w:rPr>
          <w:color w:val="auto"/>
          <w:u w:val="single"/>
        </w:rPr>
        <w:t>TABLE OF TABLES:</w:t>
      </w:r>
      <w:bookmarkEnd w:id="1"/>
    </w:p>
    <w:p w14:paraId="648F9AFC" w14:textId="1B649512" w:rsidR="00EA46EA" w:rsidRDefault="00EA46EA">
      <w:pPr>
        <w:pStyle w:val="TableofFigures"/>
        <w:tabs>
          <w:tab w:val="right" w:leader="hyphen" w:pos="9016"/>
        </w:tabs>
        <w:rPr>
          <w:rFonts w:eastAsiaTheme="minorEastAsia"/>
          <w:noProof/>
          <w:lang w:eastAsia="en-GB"/>
        </w:rPr>
      </w:pPr>
      <w:r>
        <w:rPr>
          <w:rFonts w:ascii="Arial" w:hAnsi="Arial" w:cs="Arial"/>
        </w:rPr>
        <w:fldChar w:fldCharType="begin"/>
      </w:r>
      <w:r>
        <w:rPr>
          <w:rFonts w:ascii="Arial" w:hAnsi="Arial" w:cs="Arial"/>
        </w:rPr>
        <w:instrText xml:space="preserve"> TOC \h \z \c "Table" </w:instrText>
      </w:r>
      <w:r>
        <w:rPr>
          <w:rFonts w:ascii="Arial" w:hAnsi="Arial" w:cs="Arial"/>
        </w:rPr>
        <w:fldChar w:fldCharType="separate"/>
      </w:r>
      <w:hyperlink w:anchor="_Toc234911998" w:history="1">
        <w:r w:rsidRPr="00CA3408">
          <w:rPr>
            <w:rStyle w:val="Hyperlink"/>
            <w:rFonts w:ascii="Arial" w:hAnsi="Arial" w:cs="Arial"/>
            <w:noProof/>
          </w:rPr>
          <w:t>Table 1 - Bill of Materials</w:t>
        </w:r>
        <w:r>
          <w:rPr>
            <w:noProof/>
            <w:webHidden/>
          </w:rPr>
          <w:tab/>
        </w:r>
        <w:r>
          <w:rPr>
            <w:noProof/>
            <w:webHidden/>
          </w:rPr>
          <w:fldChar w:fldCharType="begin"/>
        </w:r>
        <w:r>
          <w:rPr>
            <w:noProof/>
            <w:webHidden/>
          </w:rPr>
          <w:instrText xml:space="preserve"> PAGEREF _Toc234911998 \h </w:instrText>
        </w:r>
        <w:r>
          <w:rPr>
            <w:noProof/>
            <w:webHidden/>
          </w:rPr>
        </w:r>
        <w:r>
          <w:rPr>
            <w:noProof/>
            <w:webHidden/>
          </w:rPr>
          <w:fldChar w:fldCharType="separate"/>
        </w:r>
        <w:r>
          <w:rPr>
            <w:noProof/>
            <w:webHidden/>
          </w:rPr>
          <w:t>7</w:t>
        </w:r>
        <w:r>
          <w:rPr>
            <w:noProof/>
            <w:webHidden/>
          </w:rPr>
          <w:fldChar w:fldCharType="end"/>
        </w:r>
      </w:hyperlink>
    </w:p>
    <w:p w14:paraId="7439A14A" w14:textId="2AC5D378" w:rsidR="00EA46EA" w:rsidRDefault="00EA46EA">
      <w:pPr>
        <w:pStyle w:val="TableofFigures"/>
        <w:tabs>
          <w:tab w:val="right" w:leader="hyphen" w:pos="9016"/>
        </w:tabs>
        <w:rPr>
          <w:rFonts w:eastAsiaTheme="minorEastAsia"/>
          <w:noProof/>
          <w:lang w:eastAsia="en-GB"/>
        </w:rPr>
      </w:pPr>
      <w:hyperlink w:anchor="_Toc234911999" w:history="1">
        <w:r w:rsidRPr="00CA3408">
          <w:rPr>
            <w:rStyle w:val="Hyperlink"/>
            <w:rFonts w:ascii="Arial" w:hAnsi="Arial" w:cs="Arial"/>
            <w:noProof/>
          </w:rPr>
          <w:t>Table 2 - Project Deliverable List</w:t>
        </w:r>
        <w:r>
          <w:rPr>
            <w:noProof/>
            <w:webHidden/>
          </w:rPr>
          <w:tab/>
        </w:r>
        <w:r>
          <w:rPr>
            <w:noProof/>
            <w:webHidden/>
          </w:rPr>
          <w:fldChar w:fldCharType="begin"/>
        </w:r>
        <w:r>
          <w:rPr>
            <w:noProof/>
            <w:webHidden/>
          </w:rPr>
          <w:instrText xml:space="preserve"> PAGEREF _Toc234911999 \h </w:instrText>
        </w:r>
        <w:r>
          <w:rPr>
            <w:noProof/>
            <w:webHidden/>
          </w:rPr>
        </w:r>
        <w:r>
          <w:rPr>
            <w:noProof/>
            <w:webHidden/>
          </w:rPr>
          <w:fldChar w:fldCharType="separate"/>
        </w:r>
        <w:r>
          <w:rPr>
            <w:noProof/>
            <w:webHidden/>
          </w:rPr>
          <w:t>12</w:t>
        </w:r>
        <w:r>
          <w:rPr>
            <w:noProof/>
            <w:webHidden/>
          </w:rPr>
          <w:fldChar w:fldCharType="end"/>
        </w:r>
      </w:hyperlink>
    </w:p>
    <w:p w14:paraId="61ED9BBA" w14:textId="1373B4C4" w:rsidR="00EA46EA" w:rsidRDefault="00EA46EA">
      <w:pPr>
        <w:pStyle w:val="TableofFigures"/>
        <w:tabs>
          <w:tab w:val="right" w:leader="hyphen" w:pos="9016"/>
        </w:tabs>
        <w:rPr>
          <w:rFonts w:eastAsiaTheme="minorEastAsia"/>
          <w:noProof/>
          <w:lang w:eastAsia="en-GB"/>
        </w:rPr>
      </w:pPr>
      <w:hyperlink w:anchor="_Toc234912000" w:history="1">
        <w:r w:rsidRPr="00CA3408">
          <w:rPr>
            <w:rStyle w:val="Hyperlink"/>
            <w:noProof/>
          </w:rPr>
          <w:t>Table 3 - INS-CSC-0001 - Project Cable Schedule</w:t>
        </w:r>
        <w:r>
          <w:rPr>
            <w:noProof/>
            <w:webHidden/>
          </w:rPr>
          <w:tab/>
        </w:r>
        <w:r>
          <w:rPr>
            <w:noProof/>
            <w:webHidden/>
          </w:rPr>
          <w:fldChar w:fldCharType="begin"/>
        </w:r>
        <w:r>
          <w:rPr>
            <w:noProof/>
            <w:webHidden/>
          </w:rPr>
          <w:instrText xml:space="preserve"> PAGEREF _Toc234912000 \h </w:instrText>
        </w:r>
        <w:r>
          <w:rPr>
            <w:noProof/>
            <w:webHidden/>
          </w:rPr>
        </w:r>
        <w:r>
          <w:rPr>
            <w:noProof/>
            <w:webHidden/>
          </w:rPr>
          <w:fldChar w:fldCharType="separate"/>
        </w:r>
        <w:r>
          <w:rPr>
            <w:noProof/>
            <w:webHidden/>
          </w:rPr>
          <w:t>13</w:t>
        </w:r>
        <w:r>
          <w:rPr>
            <w:noProof/>
            <w:webHidden/>
          </w:rPr>
          <w:fldChar w:fldCharType="end"/>
        </w:r>
      </w:hyperlink>
    </w:p>
    <w:p w14:paraId="73ACEC75" w14:textId="737C148B" w:rsidR="00EA46EA" w:rsidRPr="004C2878" w:rsidRDefault="00EA46EA">
      <w:pPr>
        <w:rPr>
          <w:rFonts w:ascii="Arial" w:hAnsi="Arial" w:cs="Arial"/>
        </w:rPr>
      </w:pPr>
      <w:r>
        <w:rPr>
          <w:rFonts w:ascii="Arial" w:hAnsi="Arial" w:cs="Arial"/>
        </w:rPr>
        <w:fldChar w:fldCharType="end"/>
      </w:r>
    </w:p>
    <w:p w14:paraId="34C9A60B" w14:textId="77777777" w:rsidR="00EA46EA" w:rsidRDefault="00EA46EA">
      <w:pPr>
        <w:rPr>
          <w:rFonts w:ascii="Arial" w:eastAsiaTheme="majorEastAsia" w:hAnsi="Arial" w:cs="Arial"/>
          <w:b/>
          <w:bCs/>
          <w:sz w:val="28"/>
          <w:szCs w:val="28"/>
        </w:rPr>
      </w:pPr>
      <w:r>
        <w:rPr>
          <w:rFonts w:ascii="Arial" w:hAnsi="Arial" w:cs="Arial"/>
          <w:b/>
          <w:bCs/>
          <w:sz w:val="28"/>
          <w:szCs w:val="28"/>
        </w:rPr>
        <w:br w:type="page"/>
      </w:r>
    </w:p>
    <w:p w14:paraId="460A640E" w14:textId="58EA6FA3" w:rsidR="00B9672E" w:rsidRPr="00DE552F" w:rsidRDefault="00AA5C71" w:rsidP="00EF20F6">
      <w:pPr>
        <w:pStyle w:val="Heading1"/>
        <w:rPr>
          <w:rFonts w:ascii="Arial" w:hAnsi="Arial" w:cs="Arial"/>
          <w:b/>
          <w:bCs/>
          <w:color w:val="auto"/>
          <w:sz w:val="28"/>
          <w:szCs w:val="28"/>
        </w:rPr>
      </w:pPr>
      <w:bookmarkStart w:id="2" w:name="_Toc234912223"/>
      <w:r w:rsidRPr="00DE552F">
        <w:rPr>
          <w:rFonts w:ascii="Arial" w:hAnsi="Arial" w:cs="Arial"/>
          <w:b/>
          <w:bCs/>
          <w:color w:val="auto"/>
          <w:sz w:val="28"/>
          <w:szCs w:val="28"/>
        </w:rPr>
        <w:lastRenderedPageBreak/>
        <w:t xml:space="preserve">1. </w:t>
      </w:r>
      <w:r w:rsidRPr="00DE552F">
        <w:rPr>
          <w:rFonts w:ascii="Arial" w:hAnsi="Arial" w:cs="Arial"/>
          <w:b/>
          <w:bCs/>
          <w:color w:val="auto"/>
          <w:sz w:val="28"/>
          <w:szCs w:val="28"/>
        </w:rPr>
        <w:tab/>
      </w:r>
      <w:r w:rsidR="00F3580A" w:rsidRPr="00DE552F">
        <w:rPr>
          <w:rFonts w:ascii="Arial" w:hAnsi="Arial" w:cs="Arial"/>
          <w:b/>
          <w:bCs/>
          <w:color w:val="auto"/>
          <w:sz w:val="28"/>
          <w:szCs w:val="28"/>
        </w:rPr>
        <w:t>INTRODUCTION:</w:t>
      </w:r>
      <w:bookmarkEnd w:id="2"/>
      <w:r w:rsidR="00F3580A" w:rsidRPr="00DE552F">
        <w:rPr>
          <w:rFonts w:ascii="Arial" w:hAnsi="Arial" w:cs="Arial"/>
          <w:b/>
          <w:bCs/>
          <w:color w:val="auto"/>
          <w:sz w:val="28"/>
          <w:szCs w:val="28"/>
        </w:rPr>
        <w:t xml:space="preserve"> </w:t>
      </w:r>
    </w:p>
    <w:p w14:paraId="60226F16" w14:textId="43B39036" w:rsidR="00EF20F6" w:rsidRPr="00A17D3D" w:rsidRDefault="00AA5C71" w:rsidP="00A17D3D">
      <w:pPr>
        <w:pStyle w:val="Heading2"/>
        <w:rPr>
          <w:rFonts w:ascii="Arial" w:hAnsi="Arial" w:cs="Arial"/>
          <w:color w:val="auto"/>
          <w:sz w:val="24"/>
          <w:szCs w:val="24"/>
          <w:u w:val="single"/>
        </w:rPr>
      </w:pPr>
      <w:bookmarkStart w:id="3" w:name="_Toc234912224"/>
      <w:r w:rsidRPr="00A17D3D">
        <w:rPr>
          <w:rFonts w:ascii="Arial" w:hAnsi="Arial" w:cs="Arial"/>
          <w:color w:val="auto"/>
          <w:sz w:val="24"/>
          <w:szCs w:val="24"/>
          <w:u w:val="single"/>
        </w:rPr>
        <w:t>1.1</w:t>
      </w:r>
      <w:r w:rsidR="00ED0E88" w:rsidRPr="00A17D3D">
        <w:rPr>
          <w:rFonts w:ascii="Arial" w:hAnsi="Arial" w:cs="Arial"/>
          <w:color w:val="auto"/>
          <w:sz w:val="24"/>
          <w:szCs w:val="24"/>
          <w:u w:val="single"/>
        </w:rPr>
        <w:t>.</w:t>
      </w:r>
      <w:r w:rsidR="00ED0E88" w:rsidRPr="00A17D3D">
        <w:rPr>
          <w:rFonts w:ascii="Arial" w:hAnsi="Arial" w:cs="Arial"/>
          <w:color w:val="auto"/>
          <w:sz w:val="24"/>
          <w:szCs w:val="24"/>
          <w:u w:val="single"/>
        </w:rPr>
        <w:tab/>
        <w:t>Project description</w:t>
      </w:r>
      <w:bookmarkEnd w:id="3"/>
    </w:p>
    <w:p w14:paraId="350B8B5A" w14:textId="32ED3154" w:rsidR="00C156B8" w:rsidRPr="00DE552F" w:rsidRDefault="00ED0E88" w:rsidP="00DE552F">
      <w:pPr>
        <w:ind w:firstLine="720"/>
        <w:rPr>
          <w:rFonts w:ascii="Arial" w:hAnsi="Arial" w:cs="Arial"/>
        </w:rPr>
      </w:pPr>
      <w:r w:rsidRPr="00DE552F">
        <w:rPr>
          <w:rFonts w:ascii="Arial" w:hAnsi="Arial" w:cs="Arial"/>
        </w:rPr>
        <w:t>1.1.1.</w:t>
      </w:r>
      <w:r w:rsidRPr="00DE552F">
        <w:rPr>
          <w:rFonts w:ascii="Arial" w:hAnsi="Arial" w:cs="Arial"/>
        </w:rPr>
        <w:tab/>
        <w:t xml:space="preserve"> </w:t>
      </w:r>
      <w:r w:rsidR="00BE6663">
        <w:rPr>
          <w:rFonts w:ascii="Arial" w:hAnsi="Arial" w:cs="Arial"/>
        </w:rPr>
        <w:t>This</w:t>
      </w:r>
      <w:r w:rsidR="00780DA6">
        <w:rPr>
          <w:rFonts w:ascii="Arial" w:hAnsi="Arial" w:cs="Arial"/>
        </w:rPr>
        <w:t xml:space="preserve"> pro</w:t>
      </w:r>
      <w:r w:rsidR="001146D8">
        <w:rPr>
          <w:rFonts w:ascii="Arial" w:hAnsi="Arial" w:cs="Arial"/>
        </w:rPr>
        <w:t xml:space="preserve">posal aims to replace an outdated </w:t>
      </w:r>
      <w:r w:rsidR="00417CDA">
        <w:rPr>
          <w:rFonts w:ascii="Arial" w:hAnsi="Arial" w:cs="Arial"/>
        </w:rPr>
        <w:t>P</w:t>
      </w:r>
      <w:r w:rsidR="001146D8">
        <w:rPr>
          <w:rFonts w:ascii="Arial" w:hAnsi="Arial" w:cs="Arial"/>
        </w:rPr>
        <w:t>neumatic valve actuator with a new and functioning</w:t>
      </w:r>
      <w:r w:rsidR="00BE6663">
        <w:rPr>
          <w:rFonts w:ascii="Arial" w:hAnsi="Arial" w:cs="Arial"/>
        </w:rPr>
        <w:t xml:space="preserve"> </w:t>
      </w:r>
      <w:r w:rsidR="00C93929">
        <w:rPr>
          <w:rFonts w:ascii="Arial" w:hAnsi="Arial" w:cs="Arial"/>
        </w:rPr>
        <w:t xml:space="preserve">device </w:t>
      </w:r>
      <w:proofErr w:type="gramStart"/>
      <w:r w:rsidR="00C93929">
        <w:rPr>
          <w:rFonts w:ascii="Arial" w:hAnsi="Arial" w:cs="Arial"/>
        </w:rPr>
        <w:t>in order to</w:t>
      </w:r>
      <w:proofErr w:type="gramEnd"/>
      <w:r w:rsidR="00C93929">
        <w:rPr>
          <w:rFonts w:ascii="Arial" w:hAnsi="Arial" w:cs="Arial"/>
        </w:rPr>
        <w:t xml:space="preserve"> improve site operations and the way in which it can functio</w:t>
      </w:r>
      <w:r w:rsidR="005415ED">
        <w:rPr>
          <w:rFonts w:ascii="Arial" w:hAnsi="Arial" w:cs="Arial"/>
        </w:rPr>
        <w:t>n and meet client site demand</w:t>
      </w:r>
      <w:r w:rsidR="00B30F64">
        <w:rPr>
          <w:rFonts w:ascii="Arial" w:hAnsi="Arial" w:cs="Arial"/>
        </w:rPr>
        <w:t xml:space="preserve">s. Without </w:t>
      </w:r>
      <w:r w:rsidR="00E049DE">
        <w:rPr>
          <w:rFonts w:ascii="Arial" w:hAnsi="Arial" w:cs="Arial"/>
        </w:rPr>
        <w:t>this</w:t>
      </w:r>
      <w:r w:rsidR="00B30F64">
        <w:rPr>
          <w:rFonts w:ascii="Arial" w:hAnsi="Arial" w:cs="Arial"/>
        </w:rPr>
        <w:t xml:space="preserve"> there is a </w:t>
      </w:r>
      <w:r w:rsidR="00E049DE">
        <w:rPr>
          <w:rFonts w:ascii="Arial" w:hAnsi="Arial" w:cs="Arial"/>
        </w:rPr>
        <w:t>possibility</w:t>
      </w:r>
      <w:r w:rsidR="00B30F64">
        <w:rPr>
          <w:rFonts w:ascii="Arial" w:hAnsi="Arial" w:cs="Arial"/>
        </w:rPr>
        <w:t xml:space="preserve"> of lack of control and accuracy when operating</w:t>
      </w:r>
      <w:r w:rsidR="00E049DE">
        <w:rPr>
          <w:rFonts w:ascii="Arial" w:hAnsi="Arial" w:cs="Arial"/>
        </w:rPr>
        <w:t xml:space="preserve">. </w:t>
      </w:r>
    </w:p>
    <w:p w14:paraId="062804A7" w14:textId="52752157" w:rsidR="000B6507" w:rsidRDefault="000B6507">
      <w:pPr>
        <w:rPr>
          <w:rFonts w:ascii="Arial" w:eastAsiaTheme="majorEastAsia" w:hAnsi="Arial" w:cs="Arial"/>
          <w:b/>
          <w:bCs/>
          <w:sz w:val="28"/>
          <w:szCs w:val="28"/>
        </w:rPr>
      </w:pPr>
    </w:p>
    <w:p w14:paraId="6D5B3B6B" w14:textId="7F2D411D" w:rsidR="00B9672E" w:rsidRPr="00DE552F" w:rsidRDefault="00AA5C71" w:rsidP="00AA11B6">
      <w:pPr>
        <w:pStyle w:val="Heading1"/>
        <w:rPr>
          <w:rFonts w:ascii="Arial" w:hAnsi="Arial" w:cs="Arial"/>
          <w:b/>
          <w:bCs/>
          <w:color w:val="auto"/>
          <w:sz w:val="28"/>
          <w:szCs w:val="28"/>
        </w:rPr>
      </w:pPr>
      <w:bookmarkStart w:id="4" w:name="_Toc234912225"/>
      <w:r w:rsidRPr="00DE552F">
        <w:rPr>
          <w:rFonts w:ascii="Arial" w:hAnsi="Arial" w:cs="Arial"/>
          <w:b/>
          <w:bCs/>
          <w:color w:val="auto"/>
          <w:sz w:val="28"/>
          <w:szCs w:val="28"/>
        </w:rPr>
        <w:t>2.</w:t>
      </w:r>
      <w:r w:rsidRPr="00DE552F">
        <w:rPr>
          <w:rFonts w:ascii="Arial" w:hAnsi="Arial" w:cs="Arial"/>
          <w:b/>
          <w:bCs/>
          <w:color w:val="auto"/>
          <w:sz w:val="28"/>
          <w:szCs w:val="28"/>
        </w:rPr>
        <w:tab/>
      </w:r>
      <w:r w:rsidR="00F3580A" w:rsidRPr="00DE552F">
        <w:rPr>
          <w:rFonts w:ascii="Arial" w:hAnsi="Arial" w:cs="Arial"/>
          <w:b/>
          <w:bCs/>
          <w:color w:val="auto"/>
          <w:sz w:val="28"/>
          <w:szCs w:val="28"/>
        </w:rPr>
        <w:t>AIMS AND OBJECTIVES:</w:t>
      </w:r>
      <w:bookmarkEnd w:id="4"/>
      <w:r w:rsidR="00F3580A" w:rsidRPr="00DE552F">
        <w:rPr>
          <w:rFonts w:ascii="Arial" w:hAnsi="Arial" w:cs="Arial"/>
          <w:b/>
          <w:bCs/>
          <w:color w:val="auto"/>
          <w:sz w:val="28"/>
          <w:szCs w:val="28"/>
        </w:rPr>
        <w:t xml:space="preserve"> </w:t>
      </w:r>
    </w:p>
    <w:p w14:paraId="3BB00B41" w14:textId="7B71863A" w:rsidR="00C156B8" w:rsidRPr="00A17D3D" w:rsidRDefault="00C156B8" w:rsidP="00A17D3D">
      <w:pPr>
        <w:pStyle w:val="Heading2"/>
        <w:rPr>
          <w:rFonts w:ascii="Arial" w:hAnsi="Arial" w:cs="Arial"/>
          <w:color w:val="auto"/>
          <w:sz w:val="24"/>
          <w:szCs w:val="24"/>
          <w:u w:val="single"/>
        </w:rPr>
      </w:pPr>
      <w:bookmarkStart w:id="5" w:name="_Toc234912226"/>
      <w:r w:rsidRPr="00A17D3D">
        <w:rPr>
          <w:rFonts w:ascii="Arial" w:hAnsi="Arial" w:cs="Arial"/>
          <w:color w:val="auto"/>
          <w:sz w:val="24"/>
          <w:szCs w:val="24"/>
          <w:u w:val="single"/>
        </w:rPr>
        <w:t>2.1.</w:t>
      </w:r>
      <w:r w:rsidRPr="00A17D3D">
        <w:rPr>
          <w:rFonts w:ascii="Arial" w:hAnsi="Arial" w:cs="Arial"/>
          <w:color w:val="auto"/>
          <w:sz w:val="24"/>
          <w:szCs w:val="24"/>
          <w:u w:val="single"/>
        </w:rPr>
        <w:tab/>
        <w:t>General</w:t>
      </w:r>
      <w:bookmarkEnd w:id="5"/>
    </w:p>
    <w:p w14:paraId="1391D9DA" w14:textId="41964F23" w:rsidR="009D2762" w:rsidRPr="00DE552F" w:rsidRDefault="00BF4562" w:rsidP="00BF4562">
      <w:pPr>
        <w:ind w:firstLine="720"/>
        <w:rPr>
          <w:rFonts w:ascii="Arial" w:hAnsi="Arial" w:cs="Arial"/>
        </w:rPr>
      </w:pPr>
      <w:r w:rsidRPr="00DE552F">
        <w:rPr>
          <w:rFonts w:ascii="Arial" w:hAnsi="Arial" w:cs="Arial"/>
        </w:rPr>
        <w:t>2.1.1.</w:t>
      </w:r>
      <w:r w:rsidR="0022551A">
        <w:rPr>
          <w:rFonts w:ascii="Arial" w:hAnsi="Arial" w:cs="Arial"/>
        </w:rPr>
        <w:t xml:space="preserve"> </w:t>
      </w:r>
      <w:r w:rsidR="00BB48F2">
        <w:rPr>
          <w:rFonts w:ascii="Arial" w:hAnsi="Arial" w:cs="Arial"/>
        </w:rPr>
        <w:t xml:space="preserve">Replace </w:t>
      </w:r>
      <w:r w:rsidR="00140444">
        <w:rPr>
          <w:rFonts w:ascii="Arial" w:hAnsi="Arial" w:cs="Arial"/>
        </w:rPr>
        <w:t xml:space="preserve">the </w:t>
      </w:r>
      <w:r w:rsidR="00BB48F2">
        <w:rPr>
          <w:rFonts w:ascii="Arial" w:hAnsi="Arial" w:cs="Arial"/>
        </w:rPr>
        <w:t xml:space="preserve">existing </w:t>
      </w:r>
      <w:r w:rsidR="00E049DE">
        <w:rPr>
          <w:rFonts w:ascii="Arial" w:hAnsi="Arial" w:cs="Arial"/>
        </w:rPr>
        <w:t>valve with a new valve and device</w:t>
      </w:r>
      <w:r w:rsidR="00BB48F2">
        <w:rPr>
          <w:rFonts w:ascii="Arial" w:hAnsi="Arial" w:cs="Arial"/>
        </w:rPr>
        <w:t xml:space="preserve"> while avoiding process </w:t>
      </w:r>
      <w:r w:rsidR="009B5336">
        <w:rPr>
          <w:rFonts w:ascii="Arial" w:hAnsi="Arial" w:cs="Arial"/>
        </w:rPr>
        <w:t>disruption</w:t>
      </w:r>
      <w:r w:rsidR="00BB48F2">
        <w:rPr>
          <w:rFonts w:ascii="Arial" w:hAnsi="Arial" w:cs="Arial"/>
        </w:rPr>
        <w:t xml:space="preserve"> where possib</w:t>
      </w:r>
      <w:r w:rsidR="009B5336">
        <w:rPr>
          <w:rFonts w:ascii="Arial" w:hAnsi="Arial" w:cs="Arial"/>
        </w:rPr>
        <w:t>le</w:t>
      </w:r>
      <w:r w:rsidR="00E049DE">
        <w:rPr>
          <w:rFonts w:ascii="Arial" w:hAnsi="Arial" w:cs="Arial"/>
        </w:rPr>
        <w:t xml:space="preserve">. </w:t>
      </w:r>
    </w:p>
    <w:p w14:paraId="58D81CCA" w14:textId="56BAAEFB" w:rsidR="00BF4562" w:rsidRPr="00DE552F" w:rsidRDefault="00BF4562" w:rsidP="00BF4562">
      <w:pPr>
        <w:ind w:firstLine="720"/>
        <w:rPr>
          <w:rFonts w:ascii="Arial" w:hAnsi="Arial" w:cs="Arial"/>
        </w:rPr>
      </w:pPr>
      <w:r w:rsidRPr="00DE552F">
        <w:rPr>
          <w:rFonts w:ascii="Arial" w:hAnsi="Arial" w:cs="Arial"/>
        </w:rPr>
        <w:t>2.1.2.</w:t>
      </w:r>
      <w:r w:rsidR="000D2F55">
        <w:rPr>
          <w:rFonts w:ascii="Arial" w:hAnsi="Arial" w:cs="Arial"/>
        </w:rPr>
        <w:t xml:space="preserve"> Prod</w:t>
      </w:r>
      <w:r w:rsidR="00F34261">
        <w:rPr>
          <w:rFonts w:ascii="Arial" w:hAnsi="Arial" w:cs="Arial"/>
        </w:rPr>
        <w:t xml:space="preserve">uce </w:t>
      </w:r>
      <w:r w:rsidR="00700740">
        <w:rPr>
          <w:rFonts w:ascii="Arial" w:hAnsi="Arial" w:cs="Arial"/>
        </w:rPr>
        <w:t>engineering drawing</w:t>
      </w:r>
      <w:r w:rsidR="00F34261">
        <w:rPr>
          <w:rFonts w:ascii="Arial" w:hAnsi="Arial" w:cs="Arial"/>
        </w:rPr>
        <w:t xml:space="preserve"> deliverables</w:t>
      </w:r>
      <w:r w:rsidR="003915A7">
        <w:rPr>
          <w:rFonts w:ascii="Arial" w:hAnsi="Arial" w:cs="Arial"/>
        </w:rPr>
        <w:t>, a Man-hour estimate (MHE)</w:t>
      </w:r>
      <w:r w:rsidR="002D3105">
        <w:rPr>
          <w:rFonts w:ascii="Arial" w:hAnsi="Arial" w:cs="Arial"/>
        </w:rPr>
        <w:t>, and a Bill of Materials (</w:t>
      </w:r>
      <w:r w:rsidR="004B4B1B">
        <w:rPr>
          <w:rFonts w:ascii="Arial" w:hAnsi="Arial" w:cs="Arial"/>
        </w:rPr>
        <w:t>BOM) and</w:t>
      </w:r>
      <w:r w:rsidR="0021476B">
        <w:rPr>
          <w:rFonts w:ascii="Arial" w:hAnsi="Arial" w:cs="Arial"/>
        </w:rPr>
        <w:t xml:space="preserve"> complete the project within the given timeframe for the client. </w:t>
      </w:r>
    </w:p>
    <w:p w14:paraId="76862BD3" w14:textId="2D9376F5" w:rsidR="00BF4562" w:rsidRDefault="00BF4562" w:rsidP="00BF4562">
      <w:pPr>
        <w:ind w:firstLine="720"/>
        <w:rPr>
          <w:rFonts w:ascii="Arial" w:hAnsi="Arial" w:cs="Arial"/>
        </w:rPr>
      </w:pPr>
      <w:r w:rsidRPr="00DE552F">
        <w:rPr>
          <w:rFonts w:ascii="Arial" w:hAnsi="Arial" w:cs="Arial"/>
        </w:rPr>
        <w:t>2.1.3.</w:t>
      </w:r>
      <w:r w:rsidR="0021476B">
        <w:rPr>
          <w:rFonts w:ascii="Arial" w:hAnsi="Arial" w:cs="Arial"/>
        </w:rPr>
        <w:t xml:space="preserve"> </w:t>
      </w:r>
      <w:r w:rsidR="002D7DEA">
        <w:rPr>
          <w:rFonts w:ascii="Arial" w:hAnsi="Arial" w:cs="Arial"/>
        </w:rPr>
        <w:t xml:space="preserve">Ensure the creation of an </w:t>
      </w:r>
      <w:r w:rsidR="0021476B">
        <w:rPr>
          <w:rFonts w:ascii="Arial" w:hAnsi="Arial" w:cs="Arial"/>
        </w:rPr>
        <w:t xml:space="preserve">effective system that </w:t>
      </w:r>
      <w:r w:rsidR="00A60AD8">
        <w:rPr>
          <w:rFonts w:ascii="Arial" w:hAnsi="Arial" w:cs="Arial"/>
        </w:rPr>
        <w:t>works</w:t>
      </w:r>
      <w:r w:rsidR="0021476B">
        <w:rPr>
          <w:rFonts w:ascii="Arial" w:hAnsi="Arial" w:cs="Arial"/>
        </w:rPr>
        <w:t xml:space="preserve"> to the standards that are needed. </w:t>
      </w:r>
    </w:p>
    <w:p w14:paraId="06EB35BE" w14:textId="3EF1DB66" w:rsidR="00140444" w:rsidRPr="00DE552F" w:rsidRDefault="003915A7" w:rsidP="00BF4562">
      <w:pPr>
        <w:ind w:firstLine="720"/>
        <w:rPr>
          <w:rFonts w:ascii="Arial" w:hAnsi="Arial" w:cs="Arial"/>
        </w:rPr>
      </w:pPr>
      <w:r>
        <w:rPr>
          <w:rFonts w:ascii="Arial" w:hAnsi="Arial" w:cs="Arial"/>
        </w:rPr>
        <w:t>2.1.4. Where possible in the new system</w:t>
      </w:r>
      <w:r w:rsidR="00FD29C5">
        <w:rPr>
          <w:rFonts w:ascii="Arial" w:hAnsi="Arial" w:cs="Arial"/>
        </w:rPr>
        <w:t xml:space="preserve">, reuse existing equipment to reduce project cost and improve environmental impacts. </w:t>
      </w:r>
    </w:p>
    <w:p w14:paraId="48CC55FA" w14:textId="5A17B6D7" w:rsidR="00BF4562" w:rsidRPr="00DE552F" w:rsidRDefault="00BF4562" w:rsidP="00BF4562">
      <w:pPr>
        <w:ind w:firstLine="720"/>
        <w:rPr>
          <w:rFonts w:ascii="Arial" w:hAnsi="Arial" w:cs="Arial"/>
        </w:rPr>
      </w:pPr>
      <w:r w:rsidRPr="00DE552F">
        <w:rPr>
          <w:rFonts w:ascii="Arial" w:hAnsi="Arial" w:cs="Arial"/>
        </w:rPr>
        <w:t>2.1.</w:t>
      </w:r>
      <w:r w:rsidR="003915A7">
        <w:rPr>
          <w:rFonts w:ascii="Arial" w:hAnsi="Arial" w:cs="Arial"/>
        </w:rPr>
        <w:t>5</w:t>
      </w:r>
      <w:r w:rsidRPr="00DE552F">
        <w:rPr>
          <w:rFonts w:ascii="Arial" w:hAnsi="Arial" w:cs="Arial"/>
        </w:rPr>
        <w:t>.</w:t>
      </w:r>
      <w:r w:rsidR="00BF6A5B">
        <w:rPr>
          <w:rFonts w:ascii="Arial" w:hAnsi="Arial" w:cs="Arial"/>
        </w:rPr>
        <w:tab/>
        <w:t xml:space="preserve">Understand and mitigate </w:t>
      </w:r>
      <w:proofErr w:type="gramStart"/>
      <w:r w:rsidR="00BF6A5B">
        <w:rPr>
          <w:rFonts w:ascii="Arial" w:hAnsi="Arial" w:cs="Arial"/>
        </w:rPr>
        <w:t>all of</w:t>
      </w:r>
      <w:proofErr w:type="gramEnd"/>
      <w:r w:rsidR="00BF6A5B">
        <w:rPr>
          <w:rFonts w:ascii="Arial" w:hAnsi="Arial" w:cs="Arial"/>
        </w:rPr>
        <w:t xml:space="preserve"> the risk</w:t>
      </w:r>
      <w:r w:rsidR="00D54BD8">
        <w:rPr>
          <w:rFonts w:ascii="Arial" w:hAnsi="Arial" w:cs="Arial"/>
        </w:rPr>
        <w:t xml:space="preserve">s or potential ethical, environmental and societal impacts that this project might cause. </w:t>
      </w:r>
    </w:p>
    <w:p w14:paraId="4B25F1E7" w14:textId="77777777" w:rsidR="00BF4562" w:rsidRPr="00DE552F" w:rsidRDefault="00BF4562" w:rsidP="00152F4E">
      <w:pPr>
        <w:rPr>
          <w:rFonts w:ascii="Arial" w:hAnsi="Arial" w:cs="Arial"/>
        </w:rPr>
      </w:pPr>
    </w:p>
    <w:p w14:paraId="6D661740" w14:textId="77777777" w:rsidR="000B6507" w:rsidRDefault="000B6507">
      <w:pPr>
        <w:rPr>
          <w:rFonts w:ascii="Arial" w:eastAsiaTheme="majorEastAsia" w:hAnsi="Arial" w:cs="Arial"/>
          <w:b/>
          <w:bCs/>
          <w:sz w:val="28"/>
          <w:szCs w:val="28"/>
        </w:rPr>
      </w:pPr>
      <w:r>
        <w:rPr>
          <w:rFonts w:ascii="Arial" w:hAnsi="Arial" w:cs="Arial"/>
          <w:b/>
          <w:bCs/>
          <w:sz w:val="28"/>
          <w:szCs w:val="28"/>
        </w:rPr>
        <w:br w:type="page"/>
      </w:r>
    </w:p>
    <w:p w14:paraId="247EEF01" w14:textId="48472BBF" w:rsidR="00B9672E" w:rsidRPr="00DE552F" w:rsidRDefault="00AA5C71" w:rsidP="00AA11B6">
      <w:pPr>
        <w:pStyle w:val="Heading1"/>
        <w:rPr>
          <w:rFonts w:ascii="Arial" w:hAnsi="Arial" w:cs="Arial"/>
          <w:b/>
          <w:bCs/>
          <w:color w:val="auto"/>
          <w:sz w:val="28"/>
          <w:szCs w:val="28"/>
        </w:rPr>
      </w:pPr>
      <w:bookmarkStart w:id="6" w:name="_Toc234912227"/>
      <w:r w:rsidRPr="00DE552F">
        <w:rPr>
          <w:rFonts w:ascii="Arial" w:hAnsi="Arial" w:cs="Arial"/>
          <w:b/>
          <w:bCs/>
          <w:color w:val="auto"/>
          <w:sz w:val="28"/>
          <w:szCs w:val="28"/>
        </w:rPr>
        <w:lastRenderedPageBreak/>
        <w:t>3.</w:t>
      </w:r>
      <w:r w:rsidRPr="00DE552F">
        <w:rPr>
          <w:rFonts w:ascii="Arial" w:hAnsi="Arial" w:cs="Arial"/>
          <w:b/>
          <w:bCs/>
          <w:color w:val="auto"/>
          <w:sz w:val="28"/>
          <w:szCs w:val="28"/>
        </w:rPr>
        <w:tab/>
      </w:r>
      <w:r w:rsidR="00F3580A" w:rsidRPr="00DE552F">
        <w:rPr>
          <w:rFonts w:ascii="Arial" w:hAnsi="Arial" w:cs="Arial"/>
          <w:b/>
          <w:bCs/>
          <w:color w:val="auto"/>
          <w:sz w:val="28"/>
          <w:szCs w:val="28"/>
        </w:rPr>
        <w:t>BACKGROUND RESEARCH:</w:t>
      </w:r>
      <w:bookmarkEnd w:id="6"/>
    </w:p>
    <w:p w14:paraId="25E96D29" w14:textId="61A8220C" w:rsidR="00BF4562" w:rsidRPr="00A17D3D" w:rsidRDefault="00BF4562" w:rsidP="00A17D3D">
      <w:pPr>
        <w:pStyle w:val="Heading2"/>
        <w:rPr>
          <w:rFonts w:ascii="Arial" w:hAnsi="Arial" w:cs="Arial"/>
          <w:color w:val="auto"/>
          <w:sz w:val="24"/>
          <w:szCs w:val="24"/>
          <w:u w:val="single"/>
        </w:rPr>
      </w:pPr>
      <w:bookmarkStart w:id="7" w:name="_Toc234912228"/>
      <w:r w:rsidRPr="00A17D3D">
        <w:rPr>
          <w:rFonts w:ascii="Arial" w:hAnsi="Arial" w:cs="Arial"/>
          <w:color w:val="auto"/>
          <w:sz w:val="24"/>
          <w:szCs w:val="24"/>
          <w:u w:val="single"/>
        </w:rPr>
        <w:t xml:space="preserve">3.1. </w:t>
      </w:r>
      <w:r w:rsidRPr="00A17D3D">
        <w:rPr>
          <w:rFonts w:ascii="Arial" w:hAnsi="Arial" w:cs="Arial"/>
          <w:color w:val="auto"/>
          <w:sz w:val="24"/>
          <w:szCs w:val="24"/>
          <w:u w:val="single"/>
        </w:rPr>
        <w:tab/>
        <w:t>Scenario</w:t>
      </w:r>
      <w:bookmarkEnd w:id="7"/>
    </w:p>
    <w:p w14:paraId="369303E9" w14:textId="49345A4C" w:rsidR="000B6507" w:rsidRPr="00C95853" w:rsidRDefault="00BF4562" w:rsidP="00571AB0">
      <w:pPr>
        <w:ind w:firstLine="720"/>
        <w:rPr>
          <w:rFonts w:ascii="Arial" w:hAnsi="Arial" w:cs="Arial"/>
        </w:rPr>
      </w:pPr>
      <w:r w:rsidRPr="00DE552F">
        <w:rPr>
          <w:rFonts w:ascii="Arial" w:hAnsi="Arial" w:cs="Arial"/>
        </w:rPr>
        <w:t>3.1.1</w:t>
      </w:r>
      <w:r w:rsidR="00AA11B6" w:rsidRPr="00DE552F">
        <w:rPr>
          <w:rFonts w:ascii="Arial" w:hAnsi="Arial" w:cs="Arial"/>
        </w:rPr>
        <w:t xml:space="preserve">. </w:t>
      </w:r>
      <w:r w:rsidR="00A32A4A">
        <w:rPr>
          <w:rFonts w:ascii="Arial" w:hAnsi="Arial" w:cs="Arial"/>
        </w:rPr>
        <w:t xml:space="preserve"> </w:t>
      </w:r>
      <w:r w:rsidR="00851FCE">
        <w:rPr>
          <w:rFonts w:ascii="Arial" w:hAnsi="Arial" w:cs="Arial"/>
        </w:rPr>
        <w:t xml:space="preserve"> </w:t>
      </w:r>
      <w:r w:rsidR="00C95853">
        <w:rPr>
          <w:rFonts w:ascii="Arial" w:hAnsi="Arial" w:cs="Arial"/>
        </w:rPr>
        <w:t xml:space="preserve">This </w:t>
      </w:r>
      <w:r w:rsidR="00D7280B">
        <w:rPr>
          <w:rFonts w:ascii="Arial" w:hAnsi="Arial" w:cs="Arial"/>
        </w:rPr>
        <w:t>project is important because the</w:t>
      </w:r>
      <w:r w:rsidR="00CF624C">
        <w:rPr>
          <w:rFonts w:ascii="Arial" w:hAnsi="Arial" w:cs="Arial"/>
        </w:rPr>
        <w:t xml:space="preserve"> previous pneumatic valve actuator</w:t>
      </w:r>
      <w:r w:rsidR="0006537B">
        <w:rPr>
          <w:rFonts w:ascii="Arial" w:hAnsi="Arial" w:cs="Arial"/>
        </w:rPr>
        <w:t xml:space="preserve"> began to</w:t>
      </w:r>
      <w:r w:rsidR="00CF624C">
        <w:rPr>
          <w:rFonts w:ascii="Arial" w:hAnsi="Arial" w:cs="Arial"/>
        </w:rPr>
        <w:t xml:space="preserve"> can cause for the system to experience faults and delays during maintenance, along with the faults</w:t>
      </w:r>
      <w:r w:rsidR="0006537B">
        <w:rPr>
          <w:rFonts w:ascii="Arial" w:hAnsi="Arial" w:cs="Arial"/>
        </w:rPr>
        <w:t xml:space="preserve"> overtime manufacturers will not provide parts for</w:t>
      </w:r>
      <w:r w:rsidR="00F50A54">
        <w:rPr>
          <w:rFonts w:ascii="Arial" w:hAnsi="Arial" w:cs="Arial"/>
        </w:rPr>
        <w:t xml:space="preserve"> the valve device,</w:t>
      </w:r>
      <w:r w:rsidR="0006537B">
        <w:rPr>
          <w:rFonts w:ascii="Arial" w:hAnsi="Arial" w:cs="Arial"/>
        </w:rPr>
        <w:t xml:space="preserve"> making it difficult to maintain with</w:t>
      </w:r>
      <w:r w:rsidR="00CF624C">
        <w:rPr>
          <w:rFonts w:ascii="Arial" w:hAnsi="Arial" w:cs="Arial"/>
        </w:rPr>
        <w:t xml:space="preserve"> </w:t>
      </w:r>
      <w:r w:rsidR="00F50A54">
        <w:rPr>
          <w:rFonts w:ascii="Arial" w:hAnsi="Arial" w:cs="Arial"/>
        </w:rPr>
        <w:t xml:space="preserve">no parts to be provided due to </w:t>
      </w:r>
      <w:r w:rsidR="00EE5FD6">
        <w:rPr>
          <w:rFonts w:ascii="Arial" w:hAnsi="Arial" w:cs="Arial"/>
        </w:rPr>
        <w:t xml:space="preserve">the product ageing or coming </w:t>
      </w:r>
      <w:r w:rsidR="009060BF">
        <w:rPr>
          <w:rFonts w:ascii="Arial" w:hAnsi="Arial" w:cs="Arial"/>
        </w:rPr>
        <w:t>to the end of the devices life cycle</w:t>
      </w:r>
      <w:r w:rsidR="005E35D8">
        <w:rPr>
          <w:rFonts w:ascii="Arial" w:hAnsi="Arial" w:cs="Arial"/>
        </w:rPr>
        <w:t xml:space="preserve"> and the manufacturer not supporting the </w:t>
      </w:r>
      <w:r w:rsidR="00571AB0">
        <w:rPr>
          <w:rFonts w:ascii="Arial" w:hAnsi="Arial" w:cs="Arial"/>
        </w:rPr>
        <w:t xml:space="preserve">device anymore. </w:t>
      </w:r>
    </w:p>
    <w:p w14:paraId="4EEA0B88" w14:textId="0096DC6D" w:rsidR="00B9672E" w:rsidRPr="00DE552F" w:rsidRDefault="00AA11B6" w:rsidP="00AA11B6">
      <w:pPr>
        <w:pStyle w:val="Heading1"/>
        <w:rPr>
          <w:rFonts w:ascii="Arial" w:hAnsi="Arial" w:cs="Arial"/>
          <w:b/>
          <w:bCs/>
          <w:color w:val="auto"/>
          <w:sz w:val="28"/>
          <w:szCs w:val="28"/>
        </w:rPr>
      </w:pPr>
      <w:bookmarkStart w:id="8" w:name="_Toc234912229"/>
      <w:r w:rsidRPr="00DE552F">
        <w:rPr>
          <w:rFonts w:ascii="Arial" w:hAnsi="Arial" w:cs="Arial"/>
          <w:b/>
          <w:bCs/>
          <w:color w:val="auto"/>
          <w:sz w:val="28"/>
          <w:szCs w:val="28"/>
        </w:rPr>
        <w:t>4.</w:t>
      </w:r>
      <w:r w:rsidRPr="00DE552F">
        <w:rPr>
          <w:rFonts w:ascii="Arial" w:hAnsi="Arial" w:cs="Arial"/>
          <w:b/>
          <w:bCs/>
          <w:color w:val="auto"/>
          <w:sz w:val="28"/>
          <w:szCs w:val="28"/>
        </w:rPr>
        <w:tab/>
      </w:r>
      <w:r w:rsidR="00F3580A" w:rsidRPr="00DE552F">
        <w:rPr>
          <w:rFonts w:ascii="Arial" w:hAnsi="Arial" w:cs="Arial"/>
          <w:b/>
          <w:bCs/>
          <w:color w:val="auto"/>
          <w:sz w:val="28"/>
          <w:szCs w:val="28"/>
        </w:rPr>
        <w:t>PROJECT DESIGN:</w:t>
      </w:r>
      <w:bookmarkEnd w:id="8"/>
      <w:r w:rsidR="00F3580A" w:rsidRPr="00DE552F">
        <w:rPr>
          <w:rFonts w:ascii="Arial" w:hAnsi="Arial" w:cs="Arial"/>
          <w:b/>
          <w:bCs/>
          <w:color w:val="auto"/>
          <w:sz w:val="28"/>
          <w:szCs w:val="28"/>
        </w:rPr>
        <w:t xml:space="preserve"> </w:t>
      </w:r>
    </w:p>
    <w:p w14:paraId="245074AD" w14:textId="5FEFF302" w:rsidR="00AA11B6" w:rsidRPr="00A17D3D" w:rsidRDefault="00DE552F" w:rsidP="00A17D3D">
      <w:pPr>
        <w:pStyle w:val="Heading2"/>
        <w:rPr>
          <w:rFonts w:ascii="Arial" w:hAnsi="Arial" w:cs="Arial"/>
          <w:color w:val="auto"/>
          <w:sz w:val="24"/>
          <w:szCs w:val="24"/>
          <w:u w:val="single"/>
        </w:rPr>
      </w:pPr>
      <w:bookmarkStart w:id="9" w:name="_Toc234912230"/>
      <w:r w:rsidRPr="00A17D3D">
        <w:rPr>
          <w:rFonts w:ascii="Arial" w:hAnsi="Arial" w:cs="Arial"/>
          <w:color w:val="auto"/>
          <w:sz w:val="24"/>
          <w:szCs w:val="24"/>
          <w:u w:val="single"/>
        </w:rPr>
        <w:t>4.1.</w:t>
      </w:r>
      <w:r w:rsidRPr="00A17D3D">
        <w:rPr>
          <w:rFonts w:ascii="Arial" w:hAnsi="Arial" w:cs="Arial"/>
          <w:color w:val="auto"/>
          <w:sz w:val="24"/>
          <w:szCs w:val="24"/>
          <w:u w:val="single"/>
        </w:rPr>
        <w:tab/>
        <w:t>General</w:t>
      </w:r>
      <w:bookmarkEnd w:id="9"/>
    </w:p>
    <w:p w14:paraId="2AA4B67A" w14:textId="3DF34BEA" w:rsidR="00DE552F" w:rsidRPr="00DE552F" w:rsidRDefault="00DE552F" w:rsidP="00F34A36">
      <w:pPr>
        <w:ind w:firstLine="720"/>
        <w:rPr>
          <w:rFonts w:ascii="Arial" w:hAnsi="Arial" w:cs="Arial"/>
        </w:rPr>
      </w:pPr>
      <w:r w:rsidRPr="00DE552F">
        <w:rPr>
          <w:rFonts w:ascii="Arial" w:hAnsi="Arial" w:cs="Arial"/>
        </w:rPr>
        <w:t>4.1.1.</w:t>
      </w:r>
      <w:r w:rsidR="00357C68">
        <w:rPr>
          <w:rFonts w:ascii="Arial" w:hAnsi="Arial" w:cs="Arial"/>
        </w:rPr>
        <w:tab/>
        <w:t xml:space="preserve"> The new pneumatic valve actuator will aid the movement of liquid </w:t>
      </w:r>
      <w:r w:rsidR="002801D4">
        <w:rPr>
          <w:rFonts w:ascii="Arial" w:hAnsi="Arial" w:cs="Arial"/>
        </w:rPr>
        <w:t xml:space="preserve">and help the measurement of </w:t>
      </w:r>
      <w:r w:rsidR="003D6570">
        <w:rPr>
          <w:rFonts w:ascii="Arial" w:hAnsi="Arial" w:cs="Arial"/>
        </w:rPr>
        <w:t>the volume of flow that is allowed</w:t>
      </w:r>
      <w:r w:rsidR="001E161B">
        <w:rPr>
          <w:rFonts w:ascii="Arial" w:hAnsi="Arial" w:cs="Arial"/>
        </w:rPr>
        <w:t xml:space="preserve"> through the system</w:t>
      </w:r>
      <w:r w:rsidR="00287FD5">
        <w:rPr>
          <w:rFonts w:ascii="Arial" w:hAnsi="Arial" w:cs="Arial"/>
        </w:rPr>
        <w:t xml:space="preserve"> while also measuring the position of the valve</w:t>
      </w:r>
      <w:r w:rsidR="002801D4">
        <w:rPr>
          <w:rFonts w:ascii="Arial" w:hAnsi="Arial" w:cs="Arial"/>
        </w:rPr>
        <w:t xml:space="preserve">. </w:t>
      </w:r>
    </w:p>
    <w:p w14:paraId="0469981A" w14:textId="703D486C" w:rsidR="00F34A36" w:rsidRDefault="00DE552F" w:rsidP="00296F15">
      <w:pPr>
        <w:ind w:firstLine="720"/>
        <w:rPr>
          <w:rFonts w:ascii="Arial" w:hAnsi="Arial" w:cs="Arial"/>
        </w:rPr>
      </w:pPr>
      <w:r w:rsidRPr="00DE552F">
        <w:rPr>
          <w:rFonts w:ascii="Arial" w:hAnsi="Arial" w:cs="Arial"/>
        </w:rPr>
        <w:t>4.1.2.</w:t>
      </w:r>
      <w:r w:rsidR="00203A76">
        <w:rPr>
          <w:rFonts w:ascii="Arial" w:hAnsi="Arial" w:cs="Arial"/>
        </w:rPr>
        <w:tab/>
        <w:t xml:space="preserve"> The</w:t>
      </w:r>
      <w:r w:rsidR="000B6628">
        <w:rPr>
          <w:rFonts w:ascii="Arial" w:hAnsi="Arial" w:cs="Arial"/>
        </w:rPr>
        <w:t xml:space="preserve"> </w:t>
      </w:r>
      <w:r w:rsidR="00854188">
        <w:rPr>
          <w:rFonts w:ascii="Arial" w:hAnsi="Arial" w:cs="Arial"/>
        </w:rPr>
        <w:t>pneumatic valve being replaced is a 1970s old fisher valve with no electr</w:t>
      </w:r>
      <w:r w:rsidR="00793B20">
        <w:rPr>
          <w:rFonts w:ascii="Arial" w:hAnsi="Arial" w:cs="Arial"/>
        </w:rPr>
        <w:t>onic device for control, the</w:t>
      </w:r>
      <w:r w:rsidR="00203A76">
        <w:rPr>
          <w:rFonts w:ascii="Arial" w:hAnsi="Arial" w:cs="Arial"/>
        </w:rPr>
        <w:t xml:space="preserve"> new device</w:t>
      </w:r>
      <w:r w:rsidR="00793B20">
        <w:rPr>
          <w:rFonts w:ascii="Arial" w:hAnsi="Arial" w:cs="Arial"/>
        </w:rPr>
        <w:t xml:space="preserve"> being inputted</w:t>
      </w:r>
      <w:r w:rsidR="00203A76">
        <w:rPr>
          <w:rFonts w:ascii="Arial" w:hAnsi="Arial" w:cs="Arial"/>
        </w:rPr>
        <w:t xml:space="preserve"> will be </w:t>
      </w:r>
      <w:r w:rsidR="00254CFA">
        <w:rPr>
          <w:rFonts w:ascii="Arial" w:hAnsi="Arial" w:cs="Arial"/>
        </w:rPr>
        <w:t>a</w:t>
      </w:r>
      <w:r w:rsidR="00934B67">
        <w:rPr>
          <w:rFonts w:ascii="Arial" w:hAnsi="Arial" w:cs="Arial"/>
        </w:rPr>
        <w:t xml:space="preserve"> Valmet </w:t>
      </w:r>
      <w:r w:rsidR="00254CFA">
        <w:rPr>
          <w:rFonts w:ascii="Arial" w:hAnsi="Arial" w:cs="Arial"/>
        </w:rPr>
        <w:t xml:space="preserve">pneumatic valve with an </w:t>
      </w:r>
      <w:r w:rsidR="0015360E">
        <w:rPr>
          <w:rFonts w:ascii="Arial" w:hAnsi="Arial" w:cs="Arial"/>
        </w:rPr>
        <w:t>attached electronic devic</w:t>
      </w:r>
      <w:r w:rsidR="00793B20">
        <w:rPr>
          <w:rFonts w:ascii="Arial" w:hAnsi="Arial" w:cs="Arial"/>
        </w:rPr>
        <w:t xml:space="preserve">e for monitoring. </w:t>
      </w:r>
    </w:p>
    <w:p w14:paraId="0400B5B4" w14:textId="2493175B" w:rsidR="00DE552F" w:rsidRPr="00A17D3D" w:rsidRDefault="00DE552F" w:rsidP="00A17D3D">
      <w:pPr>
        <w:pStyle w:val="Heading2"/>
        <w:rPr>
          <w:rFonts w:ascii="Arial" w:hAnsi="Arial" w:cs="Arial"/>
          <w:color w:val="auto"/>
          <w:sz w:val="24"/>
          <w:szCs w:val="24"/>
          <w:u w:val="single"/>
        </w:rPr>
      </w:pPr>
      <w:bookmarkStart w:id="10" w:name="_Toc234912231"/>
      <w:r w:rsidRPr="00A17D3D">
        <w:rPr>
          <w:rFonts w:ascii="Arial" w:hAnsi="Arial" w:cs="Arial"/>
          <w:color w:val="auto"/>
          <w:sz w:val="24"/>
          <w:szCs w:val="24"/>
          <w:u w:val="single"/>
        </w:rPr>
        <w:t xml:space="preserve">4.2. </w:t>
      </w:r>
      <w:r w:rsidRPr="00A17D3D">
        <w:rPr>
          <w:rFonts w:ascii="Arial" w:hAnsi="Arial" w:cs="Arial"/>
          <w:color w:val="auto"/>
          <w:sz w:val="24"/>
          <w:szCs w:val="24"/>
          <w:u w:val="single"/>
        </w:rPr>
        <w:tab/>
      </w:r>
      <w:r w:rsidR="00EC06F4" w:rsidRPr="00A17D3D">
        <w:rPr>
          <w:rFonts w:ascii="Arial" w:hAnsi="Arial" w:cs="Arial"/>
          <w:color w:val="auto"/>
          <w:sz w:val="24"/>
          <w:szCs w:val="24"/>
          <w:u w:val="single"/>
        </w:rPr>
        <w:t xml:space="preserve">Pneumatic Valve </w:t>
      </w:r>
      <w:r w:rsidR="00125D08" w:rsidRPr="00A17D3D">
        <w:rPr>
          <w:rFonts w:ascii="Arial" w:hAnsi="Arial" w:cs="Arial"/>
          <w:color w:val="auto"/>
          <w:sz w:val="24"/>
          <w:szCs w:val="24"/>
          <w:u w:val="single"/>
        </w:rPr>
        <w:t xml:space="preserve">Actuator </w:t>
      </w:r>
      <w:r w:rsidR="004650D4">
        <w:rPr>
          <w:rFonts w:ascii="Arial" w:hAnsi="Arial" w:cs="Arial"/>
          <w:color w:val="auto"/>
          <w:sz w:val="24"/>
          <w:szCs w:val="24"/>
          <w:u w:val="single"/>
        </w:rPr>
        <w:t>Specification</w:t>
      </w:r>
      <w:bookmarkEnd w:id="10"/>
    </w:p>
    <w:p w14:paraId="1048C0E1" w14:textId="615C73ED" w:rsidR="00793B20" w:rsidRDefault="00EC06F4" w:rsidP="00F34A36">
      <w:pPr>
        <w:ind w:firstLine="720"/>
        <w:rPr>
          <w:rFonts w:ascii="Arial" w:hAnsi="Arial" w:cs="Arial"/>
        </w:rPr>
      </w:pPr>
      <w:r w:rsidRPr="00EC06F4">
        <w:rPr>
          <w:rFonts w:ascii="Arial" w:hAnsi="Arial" w:cs="Arial"/>
        </w:rPr>
        <w:t>4.2.1.</w:t>
      </w:r>
      <w:r>
        <w:rPr>
          <w:rFonts w:ascii="Arial" w:hAnsi="Arial" w:cs="Arial"/>
        </w:rPr>
        <w:t xml:space="preserve"> </w:t>
      </w:r>
      <w:r w:rsidR="0021476B">
        <w:rPr>
          <w:rFonts w:ascii="Arial" w:hAnsi="Arial" w:cs="Arial"/>
        </w:rPr>
        <w:t xml:space="preserve"> The standard and specification that is going to be followed </w:t>
      </w:r>
      <w:proofErr w:type="gramStart"/>
      <w:r w:rsidR="0021476B">
        <w:rPr>
          <w:rFonts w:ascii="Arial" w:hAnsi="Arial" w:cs="Arial"/>
        </w:rPr>
        <w:t>in order to</w:t>
      </w:r>
      <w:proofErr w:type="gramEnd"/>
      <w:r w:rsidR="0021476B">
        <w:rPr>
          <w:rFonts w:ascii="Arial" w:hAnsi="Arial" w:cs="Arial"/>
        </w:rPr>
        <w:t xml:space="preserve"> complete this device installation and replacement is important </w:t>
      </w:r>
      <w:proofErr w:type="gramStart"/>
      <w:r w:rsidR="0021476B">
        <w:rPr>
          <w:rFonts w:ascii="Arial" w:hAnsi="Arial" w:cs="Arial"/>
        </w:rPr>
        <w:t>in order to</w:t>
      </w:r>
      <w:proofErr w:type="gramEnd"/>
      <w:r w:rsidR="0021476B">
        <w:rPr>
          <w:rFonts w:ascii="Arial" w:hAnsi="Arial" w:cs="Arial"/>
        </w:rPr>
        <w:t xml:space="preserve"> ensure that the valve complies with the standards of the system and the site</w:t>
      </w:r>
      <w:r w:rsidR="00ED4198">
        <w:rPr>
          <w:rFonts w:ascii="Arial" w:hAnsi="Arial" w:cs="Arial"/>
        </w:rPr>
        <w:t xml:space="preserve">. </w:t>
      </w:r>
    </w:p>
    <w:p w14:paraId="2A97AB25" w14:textId="2FB45A90" w:rsidR="00793B20" w:rsidRDefault="00BC4C74" w:rsidP="00F34A36">
      <w:pPr>
        <w:ind w:firstLine="720"/>
        <w:rPr>
          <w:rFonts w:ascii="Arial" w:hAnsi="Arial" w:cs="Arial"/>
        </w:rPr>
      </w:pPr>
      <w:r>
        <w:rPr>
          <w:rFonts w:ascii="Arial" w:hAnsi="Arial" w:cs="Arial"/>
        </w:rPr>
        <w:t xml:space="preserve">4.2.2. </w:t>
      </w:r>
      <w:r w:rsidR="008B0824">
        <w:rPr>
          <w:rFonts w:ascii="Arial" w:hAnsi="Arial" w:cs="Arial"/>
        </w:rPr>
        <w:t>For this Valve replacement</w:t>
      </w:r>
      <w:r w:rsidR="00E10E98">
        <w:rPr>
          <w:rFonts w:ascii="Arial" w:hAnsi="Arial" w:cs="Arial"/>
        </w:rPr>
        <w:t>,</w:t>
      </w:r>
      <w:r w:rsidR="008B0824">
        <w:rPr>
          <w:rFonts w:ascii="Arial" w:hAnsi="Arial" w:cs="Arial"/>
        </w:rPr>
        <w:t xml:space="preserve"> it is crucial that </w:t>
      </w:r>
      <w:r w:rsidR="00307A97">
        <w:rPr>
          <w:rFonts w:ascii="Arial" w:hAnsi="Arial" w:cs="Arial"/>
        </w:rPr>
        <w:t xml:space="preserve">the </w:t>
      </w:r>
      <w:r w:rsidR="00D921E5">
        <w:rPr>
          <w:rFonts w:ascii="Arial" w:hAnsi="Arial" w:cs="Arial"/>
        </w:rPr>
        <w:t xml:space="preserve">new valve complies with </w:t>
      </w:r>
      <w:r w:rsidR="00BF3077">
        <w:rPr>
          <w:rFonts w:ascii="Arial" w:hAnsi="Arial" w:cs="Arial"/>
        </w:rPr>
        <w:t xml:space="preserve">the </w:t>
      </w:r>
      <w:r w:rsidR="00D921E5">
        <w:rPr>
          <w:rFonts w:ascii="Arial" w:hAnsi="Arial" w:cs="Arial"/>
        </w:rPr>
        <w:t xml:space="preserve">ATEX </w:t>
      </w:r>
      <w:r w:rsidR="0003475C">
        <w:rPr>
          <w:rFonts w:ascii="Arial" w:hAnsi="Arial" w:cs="Arial"/>
        </w:rPr>
        <w:t>Directive</w:t>
      </w:r>
      <w:r w:rsidR="00A96B2E">
        <w:rPr>
          <w:rFonts w:ascii="Arial" w:hAnsi="Arial" w:cs="Arial"/>
        </w:rPr>
        <w:t xml:space="preserve"> by making sure that the </w:t>
      </w:r>
      <w:r w:rsidR="00195478">
        <w:rPr>
          <w:rFonts w:ascii="Arial" w:hAnsi="Arial" w:cs="Arial"/>
        </w:rPr>
        <w:t>manufacturer</w:t>
      </w:r>
      <w:r w:rsidR="00A96B2E">
        <w:rPr>
          <w:rFonts w:ascii="Arial" w:hAnsi="Arial" w:cs="Arial"/>
        </w:rPr>
        <w:t xml:space="preserve"> is ensuring that the </w:t>
      </w:r>
      <w:r w:rsidR="00195478">
        <w:rPr>
          <w:rFonts w:ascii="Arial" w:hAnsi="Arial" w:cs="Arial"/>
        </w:rPr>
        <w:t xml:space="preserve">equipment is safe for potentially explosive environments, it must be </w:t>
      </w:r>
      <w:proofErr w:type="gramStart"/>
      <w:r w:rsidR="00195478">
        <w:rPr>
          <w:rFonts w:ascii="Arial" w:hAnsi="Arial" w:cs="Arial"/>
        </w:rPr>
        <w:t>taken into account</w:t>
      </w:r>
      <w:proofErr w:type="gramEnd"/>
      <w:r w:rsidR="00195478">
        <w:rPr>
          <w:rFonts w:ascii="Arial" w:hAnsi="Arial" w:cs="Arial"/>
        </w:rPr>
        <w:t xml:space="preserve"> all various ignition sources that could affect the equipment </w:t>
      </w:r>
      <w:sdt>
        <w:sdtPr>
          <w:rPr>
            <w:rFonts w:ascii="Arial" w:hAnsi="Arial" w:cs="Arial"/>
          </w:rPr>
          <w:id w:val="-655533476"/>
          <w:citation/>
        </w:sdtPr>
        <w:sdtEndPr/>
        <w:sdtContent>
          <w:r w:rsidR="00A95B4F">
            <w:rPr>
              <w:rFonts w:ascii="Arial" w:hAnsi="Arial" w:cs="Arial"/>
            </w:rPr>
            <w:fldChar w:fldCharType="begin"/>
          </w:r>
          <w:r w:rsidR="00A95B4F">
            <w:rPr>
              <w:rFonts w:ascii="Arial" w:hAnsi="Arial" w:cs="Arial"/>
            </w:rPr>
            <w:instrText xml:space="preserve"> CITATION Tam24 \l 2057 </w:instrText>
          </w:r>
          <w:r w:rsidR="00A95B4F">
            <w:rPr>
              <w:rFonts w:ascii="Arial" w:hAnsi="Arial" w:cs="Arial"/>
            </w:rPr>
            <w:fldChar w:fldCharType="separate"/>
          </w:r>
          <w:r w:rsidR="00AF24EF" w:rsidRPr="00AF24EF">
            <w:rPr>
              <w:rFonts w:ascii="Arial" w:hAnsi="Arial" w:cs="Arial"/>
              <w:noProof/>
            </w:rPr>
            <w:t>[1]</w:t>
          </w:r>
          <w:r w:rsidR="00A95B4F">
            <w:rPr>
              <w:rFonts w:ascii="Arial" w:hAnsi="Arial" w:cs="Arial"/>
            </w:rPr>
            <w:fldChar w:fldCharType="end"/>
          </w:r>
        </w:sdtContent>
      </w:sdt>
      <w:r w:rsidR="00A95B4F">
        <w:rPr>
          <w:rFonts w:ascii="Arial" w:hAnsi="Arial" w:cs="Arial"/>
        </w:rPr>
        <w:t xml:space="preserve">. </w:t>
      </w:r>
    </w:p>
    <w:p w14:paraId="555167CA" w14:textId="7267DA4D" w:rsidR="00F73740" w:rsidRDefault="00F73740" w:rsidP="00F34A36">
      <w:pPr>
        <w:ind w:firstLine="720"/>
        <w:rPr>
          <w:rFonts w:ascii="Arial" w:hAnsi="Arial" w:cs="Arial"/>
        </w:rPr>
      </w:pPr>
      <w:r>
        <w:rPr>
          <w:rFonts w:ascii="Arial" w:hAnsi="Arial" w:cs="Arial"/>
        </w:rPr>
        <w:t xml:space="preserve">4.2.3. </w:t>
      </w:r>
      <w:r w:rsidR="007E0BF2">
        <w:rPr>
          <w:rFonts w:ascii="Arial" w:hAnsi="Arial" w:cs="Arial"/>
        </w:rPr>
        <w:t xml:space="preserve">The standards that must be complied with for the </w:t>
      </w:r>
      <w:r w:rsidR="001336FF">
        <w:rPr>
          <w:rFonts w:ascii="Arial" w:hAnsi="Arial" w:cs="Arial"/>
        </w:rPr>
        <w:t xml:space="preserve">pneumatic valve positioners are crucial for the installation </w:t>
      </w:r>
      <w:r w:rsidR="0055272F">
        <w:rPr>
          <w:rFonts w:ascii="Arial" w:hAnsi="Arial" w:cs="Arial"/>
        </w:rPr>
        <w:t>as they are able to define the performance and the testing and mounting of the device</w:t>
      </w:r>
      <w:r w:rsidR="002C2CBE">
        <w:rPr>
          <w:rFonts w:ascii="Arial" w:hAnsi="Arial" w:cs="Arial"/>
        </w:rPr>
        <w:t xml:space="preserve"> this standard is IEC </w:t>
      </w:r>
      <w:r w:rsidR="004E1606">
        <w:rPr>
          <w:rFonts w:ascii="Arial" w:hAnsi="Arial" w:cs="Arial"/>
        </w:rPr>
        <w:t xml:space="preserve">61514 and it specifies the evaluation for </w:t>
      </w:r>
      <w:r w:rsidR="00497979">
        <w:rPr>
          <w:rFonts w:ascii="Arial" w:hAnsi="Arial" w:cs="Arial"/>
        </w:rPr>
        <w:t xml:space="preserve">dynamic performance of intelligent pneumatic valve positioners on </w:t>
      </w:r>
      <w:r w:rsidR="00AD24FF">
        <w:rPr>
          <w:rFonts w:ascii="Arial" w:hAnsi="Arial" w:cs="Arial"/>
        </w:rPr>
        <w:t xml:space="preserve">actuator valve assembly </w:t>
      </w:r>
      <w:sdt>
        <w:sdtPr>
          <w:rPr>
            <w:rFonts w:ascii="Arial" w:hAnsi="Arial" w:cs="Arial"/>
          </w:rPr>
          <w:id w:val="-1558766638"/>
          <w:citation/>
        </w:sdtPr>
        <w:sdtEndPr/>
        <w:sdtContent>
          <w:r w:rsidR="00AD24FF">
            <w:rPr>
              <w:rFonts w:ascii="Arial" w:hAnsi="Arial" w:cs="Arial"/>
            </w:rPr>
            <w:fldChar w:fldCharType="begin"/>
          </w:r>
          <w:r w:rsidR="00AD24FF">
            <w:rPr>
              <w:rFonts w:ascii="Arial" w:hAnsi="Arial" w:cs="Arial"/>
            </w:rPr>
            <w:instrText xml:space="preserve"> CITATION Int13 \l 2057 </w:instrText>
          </w:r>
          <w:r w:rsidR="00AD24FF">
            <w:rPr>
              <w:rFonts w:ascii="Arial" w:hAnsi="Arial" w:cs="Arial"/>
            </w:rPr>
            <w:fldChar w:fldCharType="separate"/>
          </w:r>
          <w:r w:rsidR="00AF24EF" w:rsidRPr="00AF24EF">
            <w:rPr>
              <w:rFonts w:ascii="Arial" w:hAnsi="Arial" w:cs="Arial"/>
              <w:noProof/>
            </w:rPr>
            <w:t>[2]</w:t>
          </w:r>
          <w:r w:rsidR="00AD24FF">
            <w:rPr>
              <w:rFonts w:ascii="Arial" w:hAnsi="Arial" w:cs="Arial"/>
            </w:rPr>
            <w:fldChar w:fldCharType="end"/>
          </w:r>
        </w:sdtContent>
      </w:sdt>
      <w:r w:rsidR="00AD24FF">
        <w:rPr>
          <w:rFonts w:ascii="Arial" w:hAnsi="Arial" w:cs="Arial"/>
        </w:rPr>
        <w:t xml:space="preserve"> . </w:t>
      </w:r>
    </w:p>
    <w:p w14:paraId="20404F51" w14:textId="280F689F" w:rsidR="00125D08" w:rsidRDefault="00125D08" w:rsidP="00A17D3D">
      <w:pPr>
        <w:pStyle w:val="Heading2"/>
        <w:rPr>
          <w:rFonts w:ascii="Arial" w:hAnsi="Arial" w:cs="Arial"/>
          <w:color w:val="auto"/>
          <w:sz w:val="24"/>
          <w:szCs w:val="24"/>
          <w:u w:val="single"/>
        </w:rPr>
      </w:pPr>
      <w:bookmarkStart w:id="11" w:name="_Toc234912232"/>
      <w:r w:rsidRPr="00A17D3D">
        <w:rPr>
          <w:rFonts w:ascii="Arial" w:hAnsi="Arial" w:cs="Arial"/>
          <w:color w:val="auto"/>
          <w:sz w:val="24"/>
          <w:szCs w:val="24"/>
          <w:u w:val="single"/>
        </w:rPr>
        <w:t xml:space="preserve">4.3. </w:t>
      </w:r>
      <w:r w:rsidRPr="00A17D3D">
        <w:rPr>
          <w:rFonts w:ascii="Arial" w:hAnsi="Arial" w:cs="Arial"/>
          <w:color w:val="auto"/>
          <w:sz w:val="24"/>
          <w:szCs w:val="24"/>
          <w:u w:val="single"/>
        </w:rPr>
        <w:tab/>
        <w:t>Pneumatic Valve Actuator functioning and process</w:t>
      </w:r>
      <w:bookmarkEnd w:id="11"/>
    </w:p>
    <w:p w14:paraId="22DC68F0" w14:textId="014548D7" w:rsidR="00DE552F" w:rsidRPr="00C1153B" w:rsidRDefault="00ED4198" w:rsidP="00F34A36">
      <w:pPr>
        <w:ind w:firstLine="720"/>
        <w:rPr>
          <w:rFonts w:ascii="Arial" w:hAnsi="Arial" w:cs="Arial"/>
        </w:rPr>
      </w:pPr>
      <w:r w:rsidRPr="00C1153B">
        <w:rPr>
          <w:rFonts w:ascii="Arial" w:hAnsi="Arial" w:cs="Arial"/>
        </w:rPr>
        <w:t>4.3.1</w:t>
      </w:r>
      <w:r w:rsidR="004A502A" w:rsidRPr="00C1153B">
        <w:rPr>
          <w:rFonts w:ascii="Arial" w:hAnsi="Arial" w:cs="Arial"/>
        </w:rPr>
        <w:t>. A pneumatic valve actua</w:t>
      </w:r>
      <w:r w:rsidR="00FA48E5" w:rsidRPr="00C1153B">
        <w:rPr>
          <w:rFonts w:ascii="Arial" w:hAnsi="Arial" w:cs="Arial"/>
        </w:rPr>
        <w:t>tor uses compressed air to be able to mechanically open, close or throttle industr</w:t>
      </w:r>
      <w:r w:rsidR="003114B1" w:rsidRPr="00C1153B">
        <w:rPr>
          <w:rFonts w:ascii="Arial" w:hAnsi="Arial" w:cs="Arial"/>
        </w:rPr>
        <w:t>ial process valves, the attached electronic de</w:t>
      </w:r>
      <w:r w:rsidR="00AF32D0" w:rsidRPr="00C1153B">
        <w:rPr>
          <w:rFonts w:ascii="Arial" w:hAnsi="Arial" w:cs="Arial"/>
        </w:rPr>
        <w:t xml:space="preserve">vice is a valve controller / positioner which converts digital or </w:t>
      </w:r>
      <w:proofErr w:type="spellStart"/>
      <w:r w:rsidR="00AF32D0" w:rsidRPr="00C1153B">
        <w:rPr>
          <w:rFonts w:ascii="Arial" w:hAnsi="Arial" w:cs="Arial"/>
        </w:rPr>
        <w:t>a</w:t>
      </w:r>
      <w:r w:rsidR="003D7ACF" w:rsidRPr="00C1153B">
        <w:rPr>
          <w:rFonts w:ascii="Arial" w:hAnsi="Arial" w:cs="Arial"/>
        </w:rPr>
        <w:t>nalog</w:t>
      </w:r>
      <w:proofErr w:type="spellEnd"/>
      <w:r w:rsidR="003D7ACF" w:rsidRPr="00C1153B">
        <w:rPr>
          <w:rFonts w:ascii="Arial" w:hAnsi="Arial" w:cs="Arial"/>
        </w:rPr>
        <w:t xml:space="preserve"> control signal into the exact air pressure that is required to be able to drive the actuator</w:t>
      </w:r>
      <w:r w:rsidR="002075C0" w:rsidRPr="00C1153B">
        <w:rPr>
          <w:rFonts w:ascii="Arial" w:hAnsi="Arial" w:cs="Arial"/>
        </w:rPr>
        <w:t xml:space="preserve"> </w:t>
      </w:r>
      <w:sdt>
        <w:sdtPr>
          <w:rPr>
            <w:rFonts w:ascii="Arial" w:hAnsi="Arial" w:cs="Arial"/>
          </w:rPr>
          <w:id w:val="-1433672021"/>
          <w:citation/>
        </w:sdtPr>
        <w:sdtEndPr/>
        <w:sdtContent>
          <w:r w:rsidR="0031358D" w:rsidRPr="00C1153B">
            <w:rPr>
              <w:rFonts w:ascii="Arial" w:hAnsi="Arial" w:cs="Arial"/>
            </w:rPr>
            <w:fldChar w:fldCharType="begin"/>
          </w:r>
          <w:r w:rsidR="0031358D" w:rsidRPr="00C1153B">
            <w:rPr>
              <w:rFonts w:ascii="Arial" w:hAnsi="Arial" w:cs="Arial"/>
            </w:rPr>
            <w:instrText xml:space="preserve"> CITATION Val26 \l 2057 </w:instrText>
          </w:r>
          <w:r w:rsidR="0031358D" w:rsidRPr="00C1153B">
            <w:rPr>
              <w:rFonts w:ascii="Arial" w:hAnsi="Arial" w:cs="Arial"/>
            </w:rPr>
            <w:fldChar w:fldCharType="separate"/>
          </w:r>
          <w:r w:rsidR="00AF24EF" w:rsidRPr="00AF24EF">
            <w:rPr>
              <w:rFonts w:ascii="Arial" w:hAnsi="Arial" w:cs="Arial"/>
              <w:noProof/>
            </w:rPr>
            <w:t>[3]</w:t>
          </w:r>
          <w:r w:rsidR="0031358D" w:rsidRPr="00C1153B">
            <w:rPr>
              <w:rFonts w:ascii="Arial" w:hAnsi="Arial" w:cs="Arial"/>
            </w:rPr>
            <w:fldChar w:fldCharType="end"/>
          </w:r>
        </w:sdtContent>
      </w:sdt>
      <w:r w:rsidR="003D7ACF" w:rsidRPr="00C1153B">
        <w:rPr>
          <w:rFonts w:ascii="Arial" w:hAnsi="Arial" w:cs="Arial"/>
        </w:rPr>
        <w:t xml:space="preserve">. </w:t>
      </w:r>
      <w:r w:rsidR="00AF32D0" w:rsidRPr="00C1153B">
        <w:rPr>
          <w:rFonts w:ascii="Arial" w:hAnsi="Arial" w:cs="Arial"/>
        </w:rPr>
        <w:t xml:space="preserve"> </w:t>
      </w:r>
    </w:p>
    <w:p w14:paraId="30C8F19C" w14:textId="77777777" w:rsidR="000B6507" w:rsidRDefault="000B6507">
      <w:pPr>
        <w:rPr>
          <w:rFonts w:ascii="Arial" w:hAnsi="Arial" w:cs="Arial"/>
          <w:b/>
          <w:bCs/>
        </w:rPr>
      </w:pPr>
      <w:r>
        <w:rPr>
          <w:rFonts w:ascii="Arial" w:hAnsi="Arial" w:cs="Arial"/>
          <w:b/>
          <w:bCs/>
        </w:rPr>
        <w:br w:type="page"/>
      </w:r>
    </w:p>
    <w:p w14:paraId="6258ED54" w14:textId="4109D1F8" w:rsidR="00B9672E" w:rsidRPr="000B6507" w:rsidRDefault="00125D08" w:rsidP="000B6507">
      <w:pPr>
        <w:pStyle w:val="Heading1"/>
        <w:rPr>
          <w:rFonts w:ascii="Arial" w:hAnsi="Arial" w:cs="Arial"/>
          <w:b/>
          <w:bCs/>
          <w:color w:val="auto"/>
          <w:sz w:val="28"/>
          <w:szCs w:val="28"/>
        </w:rPr>
      </w:pPr>
      <w:bookmarkStart w:id="12" w:name="_Toc234912233"/>
      <w:r w:rsidRPr="000B6507">
        <w:rPr>
          <w:rFonts w:ascii="Arial" w:hAnsi="Arial" w:cs="Arial"/>
          <w:b/>
          <w:bCs/>
          <w:color w:val="auto"/>
          <w:sz w:val="28"/>
          <w:szCs w:val="28"/>
        </w:rPr>
        <w:lastRenderedPageBreak/>
        <w:t>5.</w:t>
      </w:r>
      <w:r w:rsidRPr="000B6507">
        <w:rPr>
          <w:rFonts w:ascii="Arial" w:hAnsi="Arial" w:cs="Arial"/>
          <w:b/>
          <w:bCs/>
          <w:color w:val="auto"/>
          <w:sz w:val="28"/>
          <w:szCs w:val="28"/>
        </w:rPr>
        <w:tab/>
      </w:r>
      <w:r w:rsidR="00F3580A" w:rsidRPr="000B6507">
        <w:rPr>
          <w:rFonts w:ascii="Arial" w:hAnsi="Arial" w:cs="Arial"/>
          <w:b/>
          <w:bCs/>
          <w:color w:val="auto"/>
          <w:sz w:val="28"/>
          <w:szCs w:val="28"/>
        </w:rPr>
        <w:t>RESOURCES:</w:t>
      </w:r>
      <w:bookmarkEnd w:id="12"/>
    </w:p>
    <w:p w14:paraId="0BE01E75" w14:textId="0B75B666" w:rsidR="00125D08" w:rsidRDefault="00125D08" w:rsidP="00A17D3D">
      <w:pPr>
        <w:pStyle w:val="Heading2"/>
        <w:rPr>
          <w:rFonts w:ascii="Arial" w:hAnsi="Arial" w:cs="Arial"/>
          <w:color w:val="auto"/>
          <w:sz w:val="24"/>
          <w:szCs w:val="24"/>
          <w:u w:val="single"/>
        </w:rPr>
      </w:pPr>
      <w:bookmarkStart w:id="13" w:name="_Toc234912234"/>
      <w:r w:rsidRPr="00A17D3D">
        <w:rPr>
          <w:rFonts w:ascii="Arial" w:hAnsi="Arial" w:cs="Arial"/>
          <w:color w:val="auto"/>
          <w:sz w:val="24"/>
          <w:szCs w:val="24"/>
          <w:u w:val="single"/>
        </w:rPr>
        <w:t xml:space="preserve">5.1. </w:t>
      </w:r>
      <w:r w:rsidR="00A17D3D">
        <w:rPr>
          <w:rFonts w:ascii="Arial" w:hAnsi="Arial" w:cs="Arial"/>
          <w:color w:val="auto"/>
          <w:sz w:val="24"/>
          <w:szCs w:val="24"/>
          <w:u w:val="single"/>
        </w:rPr>
        <w:tab/>
      </w:r>
      <w:r w:rsidRPr="00A17D3D">
        <w:rPr>
          <w:rFonts w:ascii="Arial" w:hAnsi="Arial" w:cs="Arial"/>
          <w:color w:val="auto"/>
          <w:sz w:val="24"/>
          <w:szCs w:val="24"/>
          <w:u w:val="single"/>
        </w:rPr>
        <w:t>MHE</w:t>
      </w:r>
      <w:bookmarkEnd w:id="13"/>
    </w:p>
    <w:p w14:paraId="527BAFBC" w14:textId="5685F256" w:rsidR="008C4FCA" w:rsidRDefault="00C1153B" w:rsidP="00F34A36">
      <w:pPr>
        <w:ind w:firstLine="720"/>
      </w:pPr>
      <w:r w:rsidRPr="00E2256A">
        <w:rPr>
          <w:noProof/>
        </w:rPr>
        <w:drawing>
          <wp:anchor distT="0" distB="0" distL="114300" distR="114300" simplePos="0" relativeHeight="251668480" behindDoc="0" locked="0" layoutInCell="1" allowOverlap="1" wp14:anchorId="04441BC5" wp14:editId="2F401912">
            <wp:simplePos x="0" y="0"/>
            <wp:positionH relativeFrom="margin">
              <wp:align>right</wp:align>
            </wp:positionH>
            <wp:positionV relativeFrom="paragraph">
              <wp:posOffset>1474470</wp:posOffset>
            </wp:positionV>
            <wp:extent cx="5731510" cy="5516880"/>
            <wp:effectExtent l="0" t="0" r="2540" b="7620"/>
            <wp:wrapSquare wrapText="bothSides"/>
            <wp:docPr id="6245205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520575" name=""/>
                    <pic:cNvPicPr/>
                  </pic:nvPicPr>
                  <pic:blipFill>
                    <a:blip r:embed="rId7">
                      <a:extLst>
                        <a:ext uri="{28A0092B-C50C-407E-A947-70E740481C1C}">
                          <a14:useLocalDpi xmlns:a14="http://schemas.microsoft.com/office/drawing/2010/main" val="0"/>
                        </a:ext>
                      </a:extLst>
                    </a:blip>
                    <a:stretch>
                      <a:fillRect/>
                    </a:stretch>
                  </pic:blipFill>
                  <pic:spPr>
                    <a:xfrm>
                      <a:off x="0" y="0"/>
                      <a:ext cx="5731510" cy="5516880"/>
                    </a:xfrm>
                    <a:prstGeom prst="rect">
                      <a:avLst/>
                    </a:prstGeom>
                  </pic:spPr>
                </pic:pic>
              </a:graphicData>
            </a:graphic>
            <wp14:sizeRelV relativeFrom="margin">
              <wp14:pctHeight>0</wp14:pctHeight>
            </wp14:sizeRelV>
          </wp:anchor>
        </w:drawing>
      </w:r>
      <w:r w:rsidR="00E2256A">
        <w:rPr>
          <w:noProof/>
        </w:rPr>
        <mc:AlternateContent>
          <mc:Choice Requires="wps">
            <w:drawing>
              <wp:anchor distT="0" distB="0" distL="114300" distR="114300" simplePos="0" relativeHeight="251670528" behindDoc="0" locked="0" layoutInCell="1" allowOverlap="1" wp14:anchorId="3A203A28" wp14:editId="200B1B5F">
                <wp:simplePos x="0" y="0"/>
                <wp:positionH relativeFrom="column">
                  <wp:posOffset>19050</wp:posOffset>
                </wp:positionH>
                <wp:positionV relativeFrom="paragraph">
                  <wp:posOffset>7003415</wp:posOffset>
                </wp:positionV>
                <wp:extent cx="5731510" cy="635"/>
                <wp:effectExtent l="0" t="0" r="0" b="0"/>
                <wp:wrapSquare wrapText="bothSides"/>
                <wp:docPr id="847099721"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1511E20" w14:textId="74BC40C5" w:rsidR="00E2256A" w:rsidRPr="00E2256A" w:rsidRDefault="00E2256A" w:rsidP="00E2256A">
                            <w:pPr>
                              <w:pStyle w:val="Caption"/>
                              <w:jc w:val="center"/>
                              <w:rPr>
                                <w:sz w:val="22"/>
                                <w:szCs w:val="22"/>
                              </w:rPr>
                            </w:pPr>
                            <w:bookmarkStart w:id="14" w:name="_Ref234399101"/>
                            <w:bookmarkStart w:id="15" w:name="_Toc234778086"/>
                            <w:r w:rsidRPr="00E2256A">
                              <w:rPr>
                                <w:sz w:val="22"/>
                                <w:szCs w:val="22"/>
                              </w:rPr>
                              <w:t xml:space="preserve">Figure </w:t>
                            </w:r>
                            <w:r w:rsidRPr="00E2256A">
                              <w:rPr>
                                <w:sz w:val="22"/>
                                <w:szCs w:val="22"/>
                              </w:rPr>
                              <w:fldChar w:fldCharType="begin"/>
                            </w:r>
                            <w:r w:rsidRPr="00E2256A">
                              <w:rPr>
                                <w:sz w:val="22"/>
                                <w:szCs w:val="22"/>
                              </w:rPr>
                              <w:instrText xml:space="preserve"> SEQ Figure \* ARABIC </w:instrText>
                            </w:r>
                            <w:r w:rsidRPr="00E2256A">
                              <w:rPr>
                                <w:sz w:val="22"/>
                                <w:szCs w:val="22"/>
                              </w:rPr>
                              <w:fldChar w:fldCharType="separate"/>
                            </w:r>
                            <w:r w:rsidR="0091651B">
                              <w:rPr>
                                <w:noProof/>
                                <w:sz w:val="22"/>
                                <w:szCs w:val="22"/>
                              </w:rPr>
                              <w:t>1</w:t>
                            </w:r>
                            <w:r w:rsidRPr="00E2256A">
                              <w:rPr>
                                <w:sz w:val="22"/>
                                <w:szCs w:val="22"/>
                              </w:rPr>
                              <w:fldChar w:fldCharType="end"/>
                            </w:r>
                            <w:bookmarkEnd w:id="14"/>
                            <w:r w:rsidRPr="00E2256A">
                              <w:rPr>
                                <w:sz w:val="22"/>
                                <w:szCs w:val="22"/>
                              </w:rPr>
                              <w:t xml:space="preserve"> - Man-Hour Estimates</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A203A28" id="_x0000_t202" coordsize="21600,21600" o:spt="202" path="m,l,21600r21600,l21600,xe">
                <v:stroke joinstyle="miter"/>
                <v:path gradientshapeok="t" o:connecttype="rect"/>
              </v:shapetype>
              <v:shape id="Text Box 1" o:spid="_x0000_s1026" type="#_x0000_t202" style="position:absolute;left:0;text-align:left;margin-left:1.5pt;margin-top:551.45pt;width:451.3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" stroked="f">
                <v:textbox style="mso-fit-shape-to-text:t" inset="0,0,0,0">
                  <w:txbxContent>
                    <w:p w14:paraId="71511E20" w14:textId="74BC40C5" w:rsidR="00E2256A" w:rsidRPr="00E2256A" w:rsidRDefault="00E2256A" w:rsidP="00E2256A">
                      <w:pPr>
                        <w:pStyle w:val="Caption"/>
                        <w:jc w:val="center"/>
                        <w:rPr>
                          <w:sz w:val="22"/>
                          <w:szCs w:val="22"/>
                        </w:rPr>
                      </w:pPr>
                      <w:bookmarkStart w:id="16" w:name="_Ref234399101"/>
                      <w:bookmarkStart w:id="17" w:name="_Toc234778086"/>
                      <w:r w:rsidRPr="00E2256A">
                        <w:rPr>
                          <w:sz w:val="22"/>
                          <w:szCs w:val="22"/>
                        </w:rPr>
                        <w:t xml:space="preserve">Figure </w:t>
                      </w:r>
                      <w:r w:rsidRPr="00E2256A">
                        <w:rPr>
                          <w:sz w:val="22"/>
                          <w:szCs w:val="22"/>
                        </w:rPr>
                        <w:fldChar w:fldCharType="begin"/>
                      </w:r>
                      <w:r w:rsidRPr="00E2256A">
                        <w:rPr>
                          <w:sz w:val="22"/>
                          <w:szCs w:val="22"/>
                        </w:rPr>
                        <w:instrText xml:space="preserve"> SEQ Figure \* ARABIC </w:instrText>
                      </w:r>
                      <w:r w:rsidRPr="00E2256A">
                        <w:rPr>
                          <w:sz w:val="22"/>
                          <w:szCs w:val="22"/>
                        </w:rPr>
                        <w:fldChar w:fldCharType="separate"/>
                      </w:r>
                      <w:r w:rsidR="0091651B">
                        <w:rPr>
                          <w:noProof/>
                          <w:sz w:val="22"/>
                          <w:szCs w:val="22"/>
                        </w:rPr>
                        <w:t>1</w:t>
                      </w:r>
                      <w:r w:rsidRPr="00E2256A">
                        <w:rPr>
                          <w:sz w:val="22"/>
                          <w:szCs w:val="22"/>
                        </w:rPr>
                        <w:fldChar w:fldCharType="end"/>
                      </w:r>
                      <w:bookmarkEnd w:id="16"/>
                      <w:r w:rsidRPr="00E2256A">
                        <w:rPr>
                          <w:sz w:val="22"/>
                          <w:szCs w:val="22"/>
                        </w:rPr>
                        <w:t xml:space="preserve"> - Man-Hour Estimates</w:t>
                      </w:r>
                      <w:bookmarkEnd w:id="17"/>
                    </w:p>
                  </w:txbxContent>
                </v:textbox>
                <w10:wrap type="square"/>
              </v:shape>
            </w:pict>
          </mc:Fallback>
        </mc:AlternateContent>
      </w:r>
      <w:r w:rsidR="008C4FCA">
        <w:t>5.1.1</w:t>
      </w:r>
      <w:r w:rsidR="008C4FCA">
        <w:tab/>
      </w:r>
      <w:r w:rsidR="008C4FCA" w:rsidRPr="00C1153B">
        <w:rPr>
          <w:rFonts w:ascii="Arial" w:hAnsi="Arial" w:cs="Arial"/>
        </w:rPr>
        <w:t xml:space="preserve">A Man </w:t>
      </w:r>
      <w:r w:rsidR="006169AE">
        <w:rPr>
          <w:rFonts w:ascii="Arial" w:hAnsi="Arial" w:cs="Arial"/>
        </w:rPr>
        <w:t>H</w:t>
      </w:r>
      <w:r w:rsidR="008C4FCA" w:rsidRPr="00C1153B">
        <w:rPr>
          <w:rFonts w:ascii="Arial" w:hAnsi="Arial" w:cs="Arial"/>
        </w:rPr>
        <w:t xml:space="preserve">ours </w:t>
      </w:r>
      <w:r w:rsidR="006169AE">
        <w:rPr>
          <w:rFonts w:ascii="Arial" w:hAnsi="Arial" w:cs="Arial"/>
        </w:rPr>
        <w:t>E</w:t>
      </w:r>
      <w:r w:rsidR="008C4FCA" w:rsidRPr="00C1153B">
        <w:rPr>
          <w:rFonts w:ascii="Arial" w:hAnsi="Arial" w:cs="Arial"/>
        </w:rPr>
        <w:t xml:space="preserve">stimate (MHE) aids the project manager and the engineers understand the amount of work to be completed and the </w:t>
      </w:r>
      <w:r w:rsidR="007A4AE8" w:rsidRPr="00C1153B">
        <w:rPr>
          <w:rFonts w:ascii="Arial" w:hAnsi="Arial" w:cs="Arial"/>
        </w:rPr>
        <w:t>number</w:t>
      </w:r>
      <w:r w:rsidR="008C4FCA" w:rsidRPr="00C1153B">
        <w:rPr>
          <w:rFonts w:ascii="Arial" w:hAnsi="Arial" w:cs="Arial"/>
        </w:rPr>
        <w:t xml:space="preserve"> of hours of work that will have been allocated to each individual </w:t>
      </w:r>
      <w:r w:rsidR="00A97914" w:rsidRPr="00C1153B">
        <w:rPr>
          <w:rFonts w:ascii="Arial" w:hAnsi="Arial" w:cs="Arial"/>
        </w:rPr>
        <w:t>task and this helps understand the timeframe and the detail that is required for the engineering design and installation of the devices and replacement of equipment</w:t>
      </w:r>
      <w:r w:rsidR="00EF2D93" w:rsidRPr="00C1153B">
        <w:rPr>
          <w:rFonts w:ascii="Arial" w:hAnsi="Arial" w:cs="Arial"/>
        </w:rPr>
        <w:t xml:space="preserve"> which can be seen below in </w:t>
      </w:r>
      <w:r w:rsidR="00EF2D93" w:rsidRPr="00C1153B">
        <w:rPr>
          <w:rFonts w:ascii="Arial" w:hAnsi="Arial" w:cs="Arial"/>
        </w:rPr>
        <w:fldChar w:fldCharType="begin"/>
      </w:r>
      <w:r w:rsidR="00EF2D93" w:rsidRPr="00C1153B">
        <w:rPr>
          <w:rFonts w:ascii="Arial" w:hAnsi="Arial" w:cs="Arial"/>
        </w:rPr>
        <w:instrText xml:space="preserve"> REF _Ref234399101 \h </w:instrText>
      </w:r>
      <w:r>
        <w:rPr>
          <w:rFonts w:ascii="Arial" w:hAnsi="Arial" w:cs="Arial"/>
        </w:rPr>
        <w:instrText xml:space="preserve"> \* MERGEFORMAT </w:instrText>
      </w:r>
      <w:r w:rsidR="00EF2D93" w:rsidRPr="00C1153B">
        <w:rPr>
          <w:rFonts w:ascii="Arial" w:hAnsi="Arial" w:cs="Arial"/>
        </w:rPr>
      </w:r>
      <w:r w:rsidR="00EF2D93" w:rsidRPr="00C1153B">
        <w:rPr>
          <w:rFonts w:ascii="Arial" w:hAnsi="Arial" w:cs="Arial"/>
        </w:rPr>
        <w:fldChar w:fldCharType="separate"/>
      </w:r>
      <w:r w:rsidR="00EF2D93" w:rsidRPr="00C1153B">
        <w:rPr>
          <w:rFonts w:ascii="Arial" w:hAnsi="Arial" w:cs="Arial"/>
          <w:sz w:val="22"/>
          <w:szCs w:val="22"/>
        </w:rPr>
        <w:t xml:space="preserve">Figure </w:t>
      </w:r>
      <w:r w:rsidR="00EF2D93" w:rsidRPr="00C1153B">
        <w:rPr>
          <w:rFonts w:ascii="Arial" w:hAnsi="Arial" w:cs="Arial"/>
          <w:noProof/>
          <w:sz w:val="22"/>
          <w:szCs w:val="22"/>
        </w:rPr>
        <w:t>1</w:t>
      </w:r>
      <w:r w:rsidR="00EF2D93" w:rsidRPr="00C1153B">
        <w:rPr>
          <w:rFonts w:ascii="Arial" w:hAnsi="Arial" w:cs="Arial"/>
        </w:rPr>
        <w:fldChar w:fldCharType="end"/>
      </w:r>
      <w:r w:rsidR="00EF2D93" w:rsidRPr="00C1153B">
        <w:rPr>
          <w:rFonts w:ascii="Arial" w:hAnsi="Arial" w:cs="Arial"/>
        </w:rPr>
        <w:t>.</w:t>
      </w:r>
    </w:p>
    <w:p w14:paraId="0CF13047" w14:textId="7AB2E4BE" w:rsidR="00E2256A" w:rsidRPr="008C4FCA" w:rsidRDefault="00E2256A" w:rsidP="00E2256A">
      <w:pPr>
        <w:ind w:firstLine="720"/>
        <w:jc w:val="center"/>
      </w:pPr>
    </w:p>
    <w:p w14:paraId="01DF43E4" w14:textId="77777777" w:rsidR="00C1153B" w:rsidRDefault="00C1153B">
      <w:pPr>
        <w:rPr>
          <w:rFonts w:ascii="Arial" w:eastAsiaTheme="majorEastAsia" w:hAnsi="Arial" w:cs="Arial"/>
          <w:u w:val="single"/>
        </w:rPr>
      </w:pPr>
      <w:r>
        <w:rPr>
          <w:rFonts w:ascii="Arial" w:hAnsi="Arial" w:cs="Arial"/>
          <w:u w:val="single"/>
        </w:rPr>
        <w:br w:type="page"/>
      </w:r>
    </w:p>
    <w:p w14:paraId="49F52BEF" w14:textId="7F97E954" w:rsidR="00125D08" w:rsidRDefault="00125D08" w:rsidP="00A17D3D">
      <w:pPr>
        <w:pStyle w:val="Heading2"/>
        <w:rPr>
          <w:rFonts w:ascii="Arial" w:hAnsi="Arial" w:cs="Arial"/>
          <w:color w:val="auto"/>
          <w:sz w:val="24"/>
          <w:szCs w:val="24"/>
          <w:u w:val="single"/>
        </w:rPr>
      </w:pPr>
      <w:bookmarkStart w:id="18" w:name="_Toc234912235"/>
      <w:r w:rsidRPr="00A17D3D">
        <w:rPr>
          <w:rFonts w:ascii="Arial" w:hAnsi="Arial" w:cs="Arial"/>
          <w:color w:val="auto"/>
          <w:sz w:val="24"/>
          <w:szCs w:val="24"/>
          <w:u w:val="single"/>
        </w:rPr>
        <w:lastRenderedPageBreak/>
        <w:t>5.2</w:t>
      </w:r>
      <w:r w:rsidR="006C5071" w:rsidRPr="00A17D3D">
        <w:rPr>
          <w:rFonts w:ascii="Arial" w:hAnsi="Arial" w:cs="Arial"/>
          <w:color w:val="auto"/>
          <w:sz w:val="24"/>
          <w:szCs w:val="24"/>
          <w:u w:val="single"/>
        </w:rPr>
        <w:t>.</w:t>
      </w:r>
      <w:r w:rsidR="00A17D3D">
        <w:rPr>
          <w:rFonts w:ascii="Arial" w:hAnsi="Arial" w:cs="Arial"/>
          <w:color w:val="auto"/>
          <w:sz w:val="24"/>
          <w:szCs w:val="24"/>
          <w:u w:val="single"/>
        </w:rPr>
        <w:tab/>
      </w:r>
      <w:r w:rsidRPr="00A17D3D">
        <w:rPr>
          <w:rFonts w:ascii="Arial" w:hAnsi="Arial" w:cs="Arial"/>
          <w:color w:val="auto"/>
          <w:sz w:val="24"/>
          <w:szCs w:val="24"/>
          <w:u w:val="single"/>
        </w:rPr>
        <w:t xml:space="preserve"> BOM</w:t>
      </w:r>
      <w:bookmarkEnd w:id="18"/>
    </w:p>
    <w:p w14:paraId="0B597DD7" w14:textId="77777777" w:rsidR="0031453F" w:rsidRPr="0031453F" w:rsidRDefault="0031453F" w:rsidP="0031453F"/>
    <w:p w14:paraId="799FDDB3" w14:textId="3A3E4F28" w:rsidR="00A97914" w:rsidRDefault="00A97914" w:rsidP="00F34A36">
      <w:pPr>
        <w:ind w:firstLine="720"/>
        <w:rPr>
          <w:rFonts w:ascii="Arial" w:hAnsi="Arial" w:cs="Arial"/>
        </w:rPr>
      </w:pPr>
      <w:r>
        <w:t xml:space="preserve">5.2.1 </w:t>
      </w:r>
      <w:r>
        <w:tab/>
      </w:r>
      <w:r w:rsidRPr="00C1153B">
        <w:rPr>
          <w:rFonts w:ascii="Arial" w:hAnsi="Arial" w:cs="Arial"/>
        </w:rPr>
        <w:t xml:space="preserve">One of the most effective </w:t>
      </w:r>
      <w:r w:rsidR="00C1153B">
        <w:rPr>
          <w:rFonts w:ascii="Arial" w:hAnsi="Arial" w:cs="Arial"/>
        </w:rPr>
        <w:t>ways</w:t>
      </w:r>
      <w:r w:rsidRPr="00C1153B">
        <w:rPr>
          <w:rFonts w:ascii="Arial" w:hAnsi="Arial" w:cs="Arial"/>
        </w:rPr>
        <w:t xml:space="preserve"> to </w:t>
      </w:r>
      <w:r w:rsidR="00C1153B">
        <w:rPr>
          <w:rFonts w:ascii="Arial" w:hAnsi="Arial" w:cs="Arial"/>
        </w:rPr>
        <w:t>manage</w:t>
      </w:r>
      <w:r w:rsidRPr="00C1153B">
        <w:rPr>
          <w:rFonts w:ascii="Arial" w:hAnsi="Arial" w:cs="Arial"/>
        </w:rPr>
        <w:t xml:space="preserve"> the material costs of a project is to produce a bill of materials (BOM)</w:t>
      </w:r>
      <w:r w:rsidR="00C2209B">
        <w:rPr>
          <w:rFonts w:ascii="Arial" w:hAnsi="Arial" w:cs="Arial"/>
        </w:rPr>
        <w:t>. This</w:t>
      </w:r>
      <w:r w:rsidRPr="00C1153B">
        <w:rPr>
          <w:rFonts w:ascii="Arial" w:hAnsi="Arial" w:cs="Arial"/>
        </w:rPr>
        <w:t xml:space="preserve"> helps break down each individual device, cable, attachment and program while listing the</w:t>
      </w:r>
      <w:r w:rsidR="002C4166" w:rsidRPr="00C1153B">
        <w:rPr>
          <w:rFonts w:ascii="Arial" w:hAnsi="Arial" w:cs="Arial"/>
        </w:rPr>
        <w:t xml:space="preserve"> </w:t>
      </w:r>
      <w:r w:rsidR="00950FC5" w:rsidRPr="00C1153B">
        <w:rPr>
          <w:rFonts w:ascii="Arial" w:hAnsi="Arial" w:cs="Arial"/>
        </w:rPr>
        <w:t>quantity of these items</w:t>
      </w:r>
      <w:r w:rsidR="001C66F5" w:rsidRPr="00C1153B">
        <w:rPr>
          <w:rFonts w:ascii="Arial" w:hAnsi="Arial" w:cs="Arial"/>
        </w:rPr>
        <w:t xml:space="preserve"> is needed and the </w:t>
      </w:r>
      <w:r w:rsidR="00950FC5" w:rsidRPr="00C1153B">
        <w:rPr>
          <w:rFonts w:ascii="Arial" w:hAnsi="Arial" w:cs="Arial"/>
        </w:rPr>
        <w:t xml:space="preserve">cost of the materials </w:t>
      </w:r>
      <w:proofErr w:type="gramStart"/>
      <w:r w:rsidR="00950FC5" w:rsidRPr="00C1153B">
        <w:rPr>
          <w:rFonts w:ascii="Arial" w:hAnsi="Arial" w:cs="Arial"/>
        </w:rPr>
        <w:t>in order to</w:t>
      </w:r>
      <w:proofErr w:type="gramEnd"/>
      <w:r w:rsidR="0008542E" w:rsidRPr="00C1153B">
        <w:rPr>
          <w:rFonts w:ascii="Arial" w:hAnsi="Arial" w:cs="Arial"/>
        </w:rPr>
        <w:t xml:space="preserve"> gather a baseline cost</w:t>
      </w:r>
      <w:r w:rsidR="00C2209B">
        <w:rPr>
          <w:rFonts w:ascii="Arial" w:hAnsi="Arial" w:cs="Arial"/>
        </w:rPr>
        <w:t xml:space="preserve"> </w:t>
      </w:r>
      <w:sdt>
        <w:sdtPr>
          <w:rPr>
            <w:rFonts w:ascii="Arial" w:hAnsi="Arial" w:cs="Arial"/>
          </w:rPr>
          <w:id w:val="397103942"/>
          <w:citation/>
        </w:sdtPr>
        <w:sdtEndPr/>
        <w:sdtContent>
          <w:r w:rsidR="00C2209B">
            <w:rPr>
              <w:rFonts w:ascii="Arial" w:hAnsi="Arial" w:cs="Arial"/>
            </w:rPr>
            <w:fldChar w:fldCharType="begin"/>
          </w:r>
          <w:r w:rsidR="00C2209B">
            <w:rPr>
              <w:rFonts w:ascii="Arial" w:hAnsi="Arial" w:cs="Arial"/>
            </w:rPr>
            <w:instrText xml:space="preserve"> CITATION Val261 \l 2057 </w:instrText>
          </w:r>
          <w:r w:rsidR="00C2209B">
            <w:rPr>
              <w:rFonts w:ascii="Arial" w:hAnsi="Arial" w:cs="Arial"/>
            </w:rPr>
            <w:fldChar w:fldCharType="separate"/>
          </w:r>
          <w:r w:rsidR="00AF24EF" w:rsidRPr="00AF24EF">
            <w:rPr>
              <w:rFonts w:ascii="Arial" w:hAnsi="Arial" w:cs="Arial"/>
              <w:noProof/>
            </w:rPr>
            <w:t>[4]</w:t>
          </w:r>
          <w:r w:rsidR="00C2209B">
            <w:rPr>
              <w:rFonts w:ascii="Arial" w:hAnsi="Arial" w:cs="Arial"/>
            </w:rPr>
            <w:fldChar w:fldCharType="end"/>
          </w:r>
        </w:sdtContent>
      </w:sdt>
      <w:r w:rsidR="00C2209B">
        <w:rPr>
          <w:rFonts w:ascii="Arial" w:hAnsi="Arial" w:cs="Arial"/>
        </w:rPr>
        <w:t xml:space="preserve">. </w:t>
      </w:r>
    </w:p>
    <w:p w14:paraId="642A5B0E" w14:textId="77777777" w:rsidR="0031453F" w:rsidRDefault="0031453F" w:rsidP="00F34A36">
      <w:pPr>
        <w:ind w:firstLine="720"/>
        <w:rPr>
          <w:rFonts w:ascii="Arial" w:hAnsi="Arial" w:cs="Arial"/>
        </w:rPr>
      </w:pPr>
    </w:p>
    <w:tbl>
      <w:tblPr>
        <w:tblW w:w="7087" w:type="dxa"/>
        <w:tblInd w:w="988" w:type="dxa"/>
        <w:tblLook w:val="04A0" w:firstRow="1" w:lastRow="0" w:firstColumn="1" w:lastColumn="0" w:noHBand="0" w:noVBand="1"/>
      </w:tblPr>
      <w:tblGrid>
        <w:gridCol w:w="3050"/>
        <w:gridCol w:w="1920"/>
        <w:gridCol w:w="2117"/>
      </w:tblGrid>
      <w:tr w:rsidR="0031453F" w:rsidRPr="0031453F" w14:paraId="58207DCB" w14:textId="77777777" w:rsidTr="0031453F">
        <w:trPr>
          <w:trHeight w:val="360"/>
        </w:trPr>
        <w:tc>
          <w:tcPr>
            <w:tcW w:w="3050" w:type="dxa"/>
            <w:tcBorders>
              <w:top w:val="single" w:sz="4" w:space="0" w:color="auto"/>
              <w:left w:val="single" w:sz="4" w:space="0" w:color="auto"/>
              <w:bottom w:val="single" w:sz="4" w:space="0" w:color="auto"/>
              <w:right w:val="single" w:sz="4" w:space="0" w:color="auto"/>
            </w:tcBorders>
            <w:shd w:val="clear" w:color="000000" w:fill="D9D9D9"/>
            <w:noWrap/>
            <w:vAlign w:val="center"/>
            <w:hideMark/>
          </w:tcPr>
          <w:p w14:paraId="379A6090" w14:textId="77777777" w:rsidR="0031453F" w:rsidRPr="0031453F" w:rsidRDefault="0031453F" w:rsidP="0031453F">
            <w:pPr>
              <w:spacing w:after="0" w:line="240" w:lineRule="auto"/>
              <w:jc w:val="center"/>
              <w:rPr>
                <w:rFonts w:ascii="Arial" w:eastAsia="Times New Roman" w:hAnsi="Arial" w:cs="Arial"/>
                <w:color w:val="000000"/>
                <w:kern w:val="0"/>
                <w:sz w:val="28"/>
                <w:szCs w:val="28"/>
                <w:lang w:eastAsia="en-GB"/>
                <w14:ligatures w14:val="none"/>
              </w:rPr>
            </w:pPr>
            <w:r w:rsidRPr="0031453F">
              <w:rPr>
                <w:rFonts w:ascii="Arial" w:eastAsia="Times New Roman" w:hAnsi="Arial" w:cs="Arial"/>
                <w:color w:val="000000"/>
                <w:kern w:val="0"/>
                <w:sz w:val="28"/>
                <w:szCs w:val="28"/>
                <w:lang w:eastAsia="en-GB"/>
                <w14:ligatures w14:val="none"/>
              </w:rPr>
              <w:t>Description</w:t>
            </w:r>
          </w:p>
        </w:tc>
        <w:tc>
          <w:tcPr>
            <w:tcW w:w="1920" w:type="dxa"/>
            <w:tcBorders>
              <w:top w:val="single" w:sz="4" w:space="0" w:color="auto"/>
              <w:left w:val="nil"/>
              <w:bottom w:val="single" w:sz="4" w:space="0" w:color="auto"/>
              <w:right w:val="single" w:sz="4" w:space="0" w:color="auto"/>
            </w:tcBorders>
            <w:shd w:val="clear" w:color="000000" w:fill="D9D9D9"/>
            <w:noWrap/>
            <w:vAlign w:val="center"/>
            <w:hideMark/>
          </w:tcPr>
          <w:p w14:paraId="38775160" w14:textId="77777777" w:rsidR="0031453F" w:rsidRPr="0031453F" w:rsidRDefault="0031453F" w:rsidP="0031453F">
            <w:pPr>
              <w:spacing w:after="0" w:line="240" w:lineRule="auto"/>
              <w:jc w:val="center"/>
              <w:rPr>
                <w:rFonts w:ascii="Arial" w:eastAsia="Times New Roman" w:hAnsi="Arial" w:cs="Arial"/>
                <w:color w:val="000000"/>
                <w:kern w:val="0"/>
                <w:sz w:val="28"/>
                <w:szCs w:val="28"/>
                <w:lang w:eastAsia="en-GB"/>
                <w14:ligatures w14:val="none"/>
              </w:rPr>
            </w:pPr>
            <w:r w:rsidRPr="0031453F">
              <w:rPr>
                <w:rFonts w:ascii="Arial" w:eastAsia="Times New Roman" w:hAnsi="Arial" w:cs="Arial"/>
                <w:color w:val="000000"/>
                <w:kern w:val="0"/>
                <w:sz w:val="28"/>
                <w:szCs w:val="28"/>
                <w:lang w:eastAsia="en-GB"/>
                <w14:ligatures w14:val="none"/>
              </w:rPr>
              <w:t>Quantity</w:t>
            </w:r>
          </w:p>
        </w:tc>
        <w:tc>
          <w:tcPr>
            <w:tcW w:w="2117" w:type="dxa"/>
            <w:tcBorders>
              <w:top w:val="single" w:sz="4" w:space="0" w:color="auto"/>
              <w:left w:val="nil"/>
              <w:bottom w:val="single" w:sz="4" w:space="0" w:color="auto"/>
              <w:right w:val="single" w:sz="4" w:space="0" w:color="auto"/>
            </w:tcBorders>
            <w:shd w:val="clear" w:color="000000" w:fill="D9D9D9"/>
            <w:noWrap/>
            <w:vAlign w:val="center"/>
            <w:hideMark/>
          </w:tcPr>
          <w:p w14:paraId="54799A47" w14:textId="77777777" w:rsidR="0031453F" w:rsidRPr="0031453F" w:rsidRDefault="0031453F" w:rsidP="0031453F">
            <w:pPr>
              <w:spacing w:after="0" w:line="240" w:lineRule="auto"/>
              <w:jc w:val="center"/>
              <w:rPr>
                <w:rFonts w:ascii="Arial" w:eastAsia="Times New Roman" w:hAnsi="Arial" w:cs="Arial"/>
                <w:color w:val="000000"/>
                <w:kern w:val="0"/>
                <w:sz w:val="28"/>
                <w:szCs w:val="28"/>
                <w:lang w:eastAsia="en-GB"/>
                <w14:ligatures w14:val="none"/>
              </w:rPr>
            </w:pPr>
            <w:r w:rsidRPr="0031453F">
              <w:rPr>
                <w:rFonts w:ascii="Arial" w:eastAsia="Times New Roman" w:hAnsi="Arial" w:cs="Arial"/>
                <w:color w:val="000000"/>
                <w:kern w:val="0"/>
                <w:sz w:val="28"/>
                <w:szCs w:val="28"/>
                <w:lang w:eastAsia="en-GB"/>
                <w14:ligatures w14:val="none"/>
              </w:rPr>
              <w:t>Cost (£)</w:t>
            </w:r>
          </w:p>
        </w:tc>
      </w:tr>
      <w:tr w:rsidR="0031453F" w:rsidRPr="0031453F" w14:paraId="79BE606F" w14:textId="77777777" w:rsidTr="0031453F">
        <w:trPr>
          <w:trHeight w:val="615"/>
        </w:trPr>
        <w:tc>
          <w:tcPr>
            <w:tcW w:w="3050" w:type="dxa"/>
            <w:tcBorders>
              <w:top w:val="nil"/>
              <w:left w:val="single" w:sz="8" w:space="0" w:color="auto"/>
              <w:bottom w:val="single" w:sz="8" w:space="0" w:color="auto"/>
              <w:right w:val="single" w:sz="8" w:space="0" w:color="auto"/>
            </w:tcBorders>
            <w:vAlign w:val="center"/>
            <w:hideMark/>
          </w:tcPr>
          <w:p w14:paraId="7186B314" w14:textId="77777777" w:rsidR="0031453F" w:rsidRPr="0031453F" w:rsidRDefault="0031453F" w:rsidP="0031453F">
            <w:pPr>
              <w:spacing w:after="0" w:line="240" w:lineRule="auto"/>
              <w:jc w:val="center"/>
              <w:rPr>
                <w:rFonts w:ascii="Aptos" w:eastAsia="Times New Roman" w:hAnsi="Aptos" w:cs="Arial"/>
                <w:color w:val="000000"/>
                <w:kern w:val="0"/>
                <w:lang w:eastAsia="en-GB"/>
                <w14:ligatures w14:val="none"/>
              </w:rPr>
            </w:pPr>
            <w:r w:rsidRPr="0031453F">
              <w:rPr>
                <w:rFonts w:ascii="Aptos" w:eastAsia="Times New Roman" w:hAnsi="Aptos" w:cs="Arial"/>
                <w:color w:val="000000"/>
                <w:kern w:val="0"/>
                <w:lang w:eastAsia="en-GB"/>
                <w14:ligatures w14:val="none"/>
              </w:rPr>
              <w:t>Valmet valve</w:t>
            </w:r>
          </w:p>
        </w:tc>
        <w:tc>
          <w:tcPr>
            <w:tcW w:w="1920" w:type="dxa"/>
            <w:tcBorders>
              <w:top w:val="nil"/>
              <w:left w:val="nil"/>
              <w:bottom w:val="single" w:sz="8" w:space="0" w:color="auto"/>
              <w:right w:val="single" w:sz="8" w:space="0" w:color="auto"/>
            </w:tcBorders>
            <w:vAlign w:val="center"/>
            <w:hideMark/>
          </w:tcPr>
          <w:p w14:paraId="5790FA67" w14:textId="77777777" w:rsidR="0031453F" w:rsidRPr="0031453F" w:rsidRDefault="0031453F" w:rsidP="0031453F">
            <w:pPr>
              <w:spacing w:after="0" w:line="240" w:lineRule="auto"/>
              <w:jc w:val="center"/>
              <w:rPr>
                <w:rFonts w:ascii="Aptos" w:eastAsia="Times New Roman" w:hAnsi="Aptos" w:cs="Arial"/>
                <w:color w:val="000000"/>
                <w:kern w:val="0"/>
                <w:lang w:eastAsia="en-GB"/>
                <w14:ligatures w14:val="none"/>
              </w:rPr>
            </w:pPr>
            <w:r w:rsidRPr="0031453F">
              <w:rPr>
                <w:rFonts w:ascii="Aptos" w:eastAsia="Times New Roman" w:hAnsi="Aptos" w:cs="Arial"/>
                <w:color w:val="000000"/>
                <w:kern w:val="0"/>
                <w:lang w:eastAsia="en-GB"/>
                <w14:ligatures w14:val="none"/>
              </w:rPr>
              <w:t>1</w:t>
            </w:r>
          </w:p>
        </w:tc>
        <w:tc>
          <w:tcPr>
            <w:tcW w:w="2117" w:type="dxa"/>
            <w:tcBorders>
              <w:top w:val="nil"/>
              <w:left w:val="nil"/>
              <w:bottom w:val="single" w:sz="8" w:space="0" w:color="auto"/>
              <w:right w:val="single" w:sz="8" w:space="0" w:color="auto"/>
            </w:tcBorders>
            <w:vAlign w:val="center"/>
            <w:hideMark/>
          </w:tcPr>
          <w:p w14:paraId="6FE3303C" w14:textId="77777777" w:rsidR="0031453F" w:rsidRPr="0031453F" w:rsidRDefault="0031453F" w:rsidP="0031453F">
            <w:pPr>
              <w:spacing w:after="0" w:line="240" w:lineRule="auto"/>
              <w:jc w:val="center"/>
              <w:rPr>
                <w:rFonts w:ascii="Aptos" w:eastAsia="Times New Roman" w:hAnsi="Aptos" w:cs="Arial"/>
                <w:color w:val="000000"/>
                <w:kern w:val="0"/>
                <w:lang w:eastAsia="en-GB"/>
                <w14:ligatures w14:val="none"/>
              </w:rPr>
            </w:pPr>
            <w:r w:rsidRPr="0031453F">
              <w:rPr>
                <w:rFonts w:ascii="Aptos" w:eastAsia="Times New Roman" w:hAnsi="Aptos" w:cs="Arial"/>
                <w:color w:val="000000"/>
                <w:kern w:val="0"/>
                <w:lang w:eastAsia="en-GB"/>
                <w14:ligatures w14:val="none"/>
              </w:rPr>
              <w:t>1,300</w:t>
            </w:r>
          </w:p>
        </w:tc>
      </w:tr>
      <w:tr w:rsidR="0031453F" w:rsidRPr="0031453F" w14:paraId="2834E135" w14:textId="77777777" w:rsidTr="0031453F">
        <w:trPr>
          <w:trHeight w:val="645"/>
        </w:trPr>
        <w:tc>
          <w:tcPr>
            <w:tcW w:w="3050" w:type="dxa"/>
            <w:tcBorders>
              <w:top w:val="nil"/>
              <w:left w:val="single" w:sz="8" w:space="0" w:color="auto"/>
              <w:bottom w:val="single" w:sz="8" w:space="0" w:color="auto"/>
              <w:right w:val="single" w:sz="8" w:space="0" w:color="auto"/>
            </w:tcBorders>
            <w:vAlign w:val="center"/>
            <w:hideMark/>
          </w:tcPr>
          <w:p w14:paraId="17867F3C" w14:textId="77777777" w:rsidR="0031453F" w:rsidRPr="0031453F" w:rsidRDefault="0031453F" w:rsidP="0031453F">
            <w:pPr>
              <w:spacing w:after="0" w:line="240" w:lineRule="auto"/>
              <w:jc w:val="center"/>
              <w:rPr>
                <w:rFonts w:ascii="Aptos" w:eastAsia="Times New Roman" w:hAnsi="Aptos" w:cs="Arial"/>
                <w:color w:val="000000"/>
                <w:kern w:val="0"/>
                <w:lang w:eastAsia="en-GB"/>
                <w14:ligatures w14:val="none"/>
              </w:rPr>
            </w:pPr>
            <w:r w:rsidRPr="0031453F">
              <w:rPr>
                <w:rFonts w:ascii="Aptos" w:eastAsia="Times New Roman" w:hAnsi="Aptos" w:cs="Arial"/>
                <w:color w:val="000000"/>
                <w:kern w:val="0"/>
                <w:lang w:eastAsia="en-GB"/>
                <w14:ligatures w14:val="none"/>
              </w:rPr>
              <w:t>Electronic positioner (Valmet)</w:t>
            </w:r>
          </w:p>
        </w:tc>
        <w:tc>
          <w:tcPr>
            <w:tcW w:w="1920" w:type="dxa"/>
            <w:tcBorders>
              <w:top w:val="nil"/>
              <w:left w:val="nil"/>
              <w:bottom w:val="single" w:sz="8" w:space="0" w:color="auto"/>
              <w:right w:val="single" w:sz="8" w:space="0" w:color="auto"/>
            </w:tcBorders>
            <w:vAlign w:val="center"/>
            <w:hideMark/>
          </w:tcPr>
          <w:p w14:paraId="1DCBCC7C" w14:textId="77777777" w:rsidR="0031453F" w:rsidRPr="0031453F" w:rsidRDefault="0031453F" w:rsidP="0031453F">
            <w:pPr>
              <w:spacing w:after="0" w:line="240" w:lineRule="auto"/>
              <w:jc w:val="center"/>
              <w:rPr>
                <w:rFonts w:ascii="Aptos" w:eastAsia="Times New Roman" w:hAnsi="Aptos" w:cs="Arial"/>
                <w:color w:val="000000"/>
                <w:kern w:val="0"/>
                <w:lang w:eastAsia="en-GB"/>
                <w14:ligatures w14:val="none"/>
              </w:rPr>
            </w:pPr>
            <w:r w:rsidRPr="0031453F">
              <w:rPr>
                <w:rFonts w:ascii="Aptos" w:eastAsia="Times New Roman" w:hAnsi="Aptos" w:cs="Arial"/>
                <w:color w:val="000000"/>
                <w:kern w:val="0"/>
                <w:lang w:eastAsia="en-GB"/>
                <w14:ligatures w14:val="none"/>
              </w:rPr>
              <w:t>1</w:t>
            </w:r>
          </w:p>
        </w:tc>
        <w:tc>
          <w:tcPr>
            <w:tcW w:w="2117" w:type="dxa"/>
            <w:tcBorders>
              <w:top w:val="nil"/>
              <w:left w:val="nil"/>
              <w:bottom w:val="single" w:sz="8" w:space="0" w:color="auto"/>
              <w:right w:val="single" w:sz="8" w:space="0" w:color="auto"/>
            </w:tcBorders>
            <w:vAlign w:val="center"/>
            <w:hideMark/>
          </w:tcPr>
          <w:p w14:paraId="2E70608E" w14:textId="77777777" w:rsidR="0031453F" w:rsidRPr="0031453F" w:rsidRDefault="0031453F" w:rsidP="0031453F">
            <w:pPr>
              <w:spacing w:after="0" w:line="240" w:lineRule="auto"/>
              <w:jc w:val="center"/>
              <w:rPr>
                <w:rFonts w:ascii="Aptos" w:eastAsia="Times New Roman" w:hAnsi="Aptos" w:cs="Arial"/>
                <w:color w:val="000000"/>
                <w:kern w:val="0"/>
                <w:lang w:eastAsia="en-GB"/>
                <w14:ligatures w14:val="none"/>
              </w:rPr>
            </w:pPr>
            <w:r w:rsidRPr="0031453F">
              <w:rPr>
                <w:rFonts w:ascii="Aptos" w:eastAsia="Times New Roman" w:hAnsi="Aptos" w:cs="Arial"/>
                <w:color w:val="000000"/>
                <w:kern w:val="0"/>
                <w:lang w:eastAsia="en-GB"/>
                <w14:ligatures w14:val="none"/>
              </w:rPr>
              <w:t>1,500</w:t>
            </w:r>
          </w:p>
        </w:tc>
      </w:tr>
      <w:tr w:rsidR="0031453F" w:rsidRPr="0031453F" w14:paraId="41239305" w14:textId="77777777" w:rsidTr="0031453F">
        <w:trPr>
          <w:trHeight w:val="330"/>
        </w:trPr>
        <w:tc>
          <w:tcPr>
            <w:tcW w:w="3050" w:type="dxa"/>
            <w:tcBorders>
              <w:top w:val="nil"/>
              <w:left w:val="single" w:sz="8" w:space="0" w:color="auto"/>
              <w:bottom w:val="single" w:sz="8" w:space="0" w:color="auto"/>
              <w:right w:val="single" w:sz="8" w:space="0" w:color="auto"/>
            </w:tcBorders>
            <w:vAlign w:val="center"/>
            <w:hideMark/>
          </w:tcPr>
          <w:p w14:paraId="0FB07BE2" w14:textId="77777777" w:rsidR="0031453F" w:rsidRPr="0031453F" w:rsidRDefault="0031453F" w:rsidP="0031453F">
            <w:pPr>
              <w:spacing w:after="0" w:line="240" w:lineRule="auto"/>
              <w:jc w:val="center"/>
              <w:rPr>
                <w:rFonts w:ascii="Aptos" w:eastAsia="Times New Roman" w:hAnsi="Aptos" w:cs="Arial"/>
                <w:color w:val="000000"/>
                <w:kern w:val="0"/>
                <w:lang w:eastAsia="en-GB"/>
                <w14:ligatures w14:val="none"/>
              </w:rPr>
            </w:pPr>
            <w:r w:rsidRPr="0031453F">
              <w:rPr>
                <w:rFonts w:ascii="Aptos" w:eastAsia="Times New Roman" w:hAnsi="Aptos" w:cs="Arial"/>
                <w:color w:val="000000"/>
                <w:kern w:val="0"/>
                <w:lang w:eastAsia="en-GB"/>
                <w14:ligatures w14:val="none"/>
              </w:rPr>
              <w:t>Cable Gland</w:t>
            </w:r>
          </w:p>
        </w:tc>
        <w:tc>
          <w:tcPr>
            <w:tcW w:w="1920" w:type="dxa"/>
            <w:tcBorders>
              <w:top w:val="nil"/>
              <w:left w:val="nil"/>
              <w:bottom w:val="single" w:sz="8" w:space="0" w:color="auto"/>
              <w:right w:val="single" w:sz="8" w:space="0" w:color="auto"/>
            </w:tcBorders>
            <w:vAlign w:val="center"/>
            <w:hideMark/>
          </w:tcPr>
          <w:p w14:paraId="008D477A" w14:textId="77777777" w:rsidR="0031453F" w:rsidRPr="0031453F" w:rsidRDefault="0031453F" w:rsidP="0031453F">
            <w:pPr>
              <w:spacing w:after="0" w:line="240" w:lineRule="auto"/>
              <w:jc w:val="center"/>
              <w:rPr>
                <w:rFonts w:ascii="Aptos" w:eastAsia="Times New Roman" w:hAnsi="Aptos" w:cs="Arial"/>
                <w:color w:val="000000"/>
                <w:kern w:val="0"/>
                <w:lang w:eastAsia="en-GB"/>
                <w14:ligatures w14:val="none"/>
              </w:rPr>
            </w:pPr>
            <w:r w:rsidRPr="0031453F">
              <w:rPr>
                <w:rFonts w:ascii="Aptos" w:eastAsia="Times New Roman" w:hAnsi="Aptos" w:cs="Arial"/>
                <w:color w:val="000000"/>
                <w:kern w:val="0"/>
                <w:lang w:eastAsia="en-GB"/>
                <w14:ligatures w14:val="none"/>
              </w:rPr>
              <w:t>2</w:t>
            </w:r>
          </w:p>
        </w:tc>
        <w:tc>
          <w:tcPr>
            <w:tcW w:w="2117" w:type="dxa"/>
            <w:tcBorders>
              <w:top w:val="nil"/>
              <w:left w:val="nil"/>
              <w:bottom w:val="single" w:sz="8" w:space="0" w:color="auto"/>
              <w:right w:val="single" w:sz="8" w:space="0" w:color="auto"/>
            </w:tcBorders>
            <w:vAlign w:val="center"/>
            <w:hideMark/>
          </w:tcPr>
          <w:p w14:paraId="46FBB38A" w14:textId="77777777" w:rsidR="0031453F" w:rsidRPr="0031453F" w:rsidRDefault="0031453F" w:rsidP="0031453F">
            <w:pPr>
              <w:spacing w:after="0" w:line="240" w:lineRule="auto"/>
              <w:jc w:val="center"/>
              <w:rPr>
                <w:rFonts w:ascii="Aptos" w:eastAsia="Times New Roman" w:hAnsi="Aptos" w:cs="Arial"/>
                <w:color w:val="000000"/>
                <w:kern w:val="0"/>
                <w:lang w:eastAsia="en-GB"/>
                <w14:ligatures w14:val="none"/>
              </w:rPr>
            </w:pPr>
            <w:r w:rsidRPr="0031453F">
              <w:rPr>
                <w:rFonts w:ascii="Aptos" w:eastAsia="Times New Roman" w:hAnsi="Aptos" w:cs="Arial"/>
                <w:color w:val="000000"/>
                <w:kern w:val="0"/>
                <w:lang w:eastAsia="en-GB"/>
                <w14:ligatures w14:val="none"/>
              </w:rPr>
              <w:t>50 (£25 each)</w:t>
            </w:r>
          </w:p>
        </w:tc>
      </w:tr>
      <w:tr w:rsidR="0031453F" w:rsidRPr="0031453F" w14:paraId="2F0B93EF" w14:textId="77777777" w:rsidTr="0031453F">
        <w:trPr>
          <w:trHeight w:val="645"/>
        </w:trPr>
        <w:tc>
          <w:tcPr>
            <w:tcW w:w="3050" w:type="dxa"/>
            <w:tcBorders>
              <w:top w:val="nil"/>
              <w:left w:val="single" w:sz="8" w:space="0" w:color="auto"/>
              <w:bottom w:val="single" w:sz="8" w:space="0" w:color="auto"/>
              <w:right w:val="single" w:sz="8" w:space="0" w:color="auto"/>
            </w:tcBorders>
            <w:vAlign w:val="center"/>
            <w:hideMark/>
          </w:tcPr>
          <w:p w14:paraId="0CCBFC9D" w14:textId="77777777" w:rsidR="0031453F" w:rsidRPr="0031453F" w:rsidRDefault="0031453F" w:rsidP="0031453F">
            <w:pPr>
              <w:spacing w:after="0" w:line="240" w:lineRule="auto"/>
              <w:jc w:val="center"/>
              <w:rPr>
                <w:rFonts w:ascii="Aptos" w:eastAsia="Times New Roman" w:hAnsi="Aptos" w:cs="Arial"/>
                <w:color w:val="000000"/>
                <w:kern w:val="0"/>
                <w:lang w:eastAsia="en-GB"/>
                <w14:ligatures w14:val="none"/>
              </w:rPr>
            </w:pPr>
            <w:r w:rsidRPr="0031453F">
              <w:rPr>
                <w:rFonts w:ascii="Aptos" w:eastAsia="Times New Roman" w:hAnsi="Aptos" w:cs="Arial"/>
                <w:color w:val="000000"/>
                <w:kern w:val="0"/>
                <w:lang w:eastAsia="en-GB"/>
                <w14:ligatures w14:val="none"/>
              </w:rPr>
              <w:t>Gaskets (pair)</w:t>
            </w:r>
          </w:p>
        </w:tc>
        <w:tc>
          <w:tcPr>
            <w:tcW w:w="1920" w:type="dxa"/>
            <w:tcBorders>
              <w:top w:val="nil"/>
              <w:left w:val="nil"/>
              <w:bottom w:val="single" w:sz="8" w:space="0" w:color="auto"/>
              <w:right w:val="single" w:sz="8" w:space="0" w:color="auto"/>
            </w:tcBorders>
            <w:vAlign w:val="center"/>
            <w:hideMark/>
          </w:tcPr>
          <w:p w14:paraId="08A6C5B1" w14:textId="77777777" w:rsidR="0031453F" w:rsidRPr="0031453F" w:rsidRDefault="0031453F" w:rsidP="0031453F">
            <w:pPr>
              <w:spacing w:after="0" w:line="240" w:lineRule="auto"/>
              <w:jc w:val="center"/>
              <w:rPr>
                <w:rFonts w:ascii="Aptos" w:eastAsia="Times New Roman" w:hAnsi="Aptos" w:cs="Arial"/>
                <w:color w:val="000000"/>
                <w:kern w:val="0"/>
                <w:lang w:eastAsia="en-GB"/>
                <w14:ligatures w14:val="none"/>
              </w:rPr>
            </w:pPr>
            <w:r w:rsidRPr="0031453F">
              <w:rPr>
                <w:rFonts w:ascii="Aptos" w:eastAsia="Times New Roman" w:hAnsi="Aptos" w:cs="Arial"/>
                <w:color w:val="000000"/>
                <w:kern w:val="0"/>
                <w:lang w:eastAsia="en-GB"/>
                <w14:ligatures w14:val="none"/>
              </w:rPr>
              <w:t>1</w:t>
            </w:r>
          </w:p>
        </w:tc>
        <w:tc>
          <w:tcPr>
            <w:tcW w:w="2117" w:type="dxa"/>
            <w:tcBorders>
              <w:top w:val="nil"/>
              <w:left w:val="nil"/>
              <w:bottom w:val="single" w:sz="8" w:space="0" w:color="auto"/>
              <w:right w:val="single" w:sz="8" w:space="0" w:color="auto"/>
            </w:tcBorders>
            <w:vAlign w:val="center"/>
            <w:hideMark/>
          </w:tcPr>
          <w:p w14:paraId="00FAC2B0" w14:textId="77777777" w:rsidR="0031453F" w:rsidRPr="0031453F" w:rsidRDefault="0031453F" w:rsidP="0031453F">
            <w:pPr>
              <w:spacing w:after="0" w:line="240" w:lineRule="auto"/>
              <w:jc w:val="center"/>
              <w:rPr>
                <w:rFonts w:ascii="Aptos" w:eastAsia="Times New Roman" w:hAnsi="Aptos" w:cs="Arial"/>
                <w:color w:val="000000"/>
                <w:kern w:val="0"/>
                <w:lang w:eastAsia="en-GB"/>
                <w14:ligatures w14:val="none"/>
              </w:rPr>
            </w:pPr>
            <w:r w:rsidRPr="0031453F">
              <w:rPr>
                <w:rFonts w:ascii="Aptos" w:eastAsia="Times New Roman" w:hAnsi="Aptos" w:cs="Arial"/>
                <w:color w:val="000000"/>
                <w:kern w:val="0"/>
                <w:lang w:eastAsia="en-GB"/>
                <w14:ligatures w14:val="none"/>
              </w:rPr>
              <w:t>160</w:t>
            </w:r>
          </w:p>
        </w:tc>
      </w:tr>
      <w:tr w:rsidR="0031453F" w:rsidRPr="0031453F" w14:paraId="60C8A79F" w14:textId="77777777" w:rsidTr="0031453F">
        <w:trPr>
          <w:trHeight w:val="330"/>
        </w:trPr>
        <w:tc>
          <w:tcPr>
            <w:tcW w:w="3050" w:type="dxa"/>
            <w:tcBorders>
              <w:top w:val="nil"/>
              <w:left w:val="single" w:sz="8" w:space="0" w:color="auto"/>
              <w:bottom w:val="single" w:sz="8" w:space="0" w:color="auto"/>
              <w:right w:val="single" w:sz="8" w:space="0" w:color="auto"/>
            </w:tcBorders>
            <w:vAlign w:val="center"/>
            <w:hideMark/>
          </w:tcPr>
          <w:p w14:paraId="6A3701ED" w14:textId="77777777" w:rsidR="0031453F" w:rsidRPr="0031453F" w:rsidRDefault="0031453F" w:rsidP="0031453F">
            <w:pPr>
              <w:spacing w:after="0" w:line="240" w:lineRule="auto"/>
              <w:jc w:val="center"/>
              <w:rPr>
                <w:rFonts w:ascii="Aptos" w:eastAsia="Times New Roman" w:hAnsi="Aptos" w:cs="Arial"/>
                <w:color w:val="000000"/>
                <w:kern w:val="0"/>
                <w:lang w:eastAsia="en-GB"/>
                <w14:ligatures w14:val="none"/>
              </w:rPr>
            </w:pPr>
            <w:r w:rsidRPr="0031453F">
              <w:rPr>
                <w:rFonts w:ascii="Aptos" w:eastAsia="Times New Roman" w:hAnsi="Aptos" w:cs="Arial"/>
                <w:color w:val="000000"/>
                <w:kern w:val="0"/>
                <w:lang w:eastAsia="en-GB"/>
                <w14:ligatures w14:val="none"/>
              </w:rPr>
              <w:t>Bolts (8)</w:t>
            </w:r>
          </w:p>
        </w:tc>
        <w:tc>
          <w:tcPr>
            <w:tcW w:w="1920" w:type="dxa"/>
            <w:tcBorders>
              <w:top w:val="nil"/>
              <w:left w:val="nil"/>
              <w:bottom w:val="single" w:sz="8" w:space="0" w:color="auto"/>
              <w:right w:val="single" w:sz="8" w:space="0" w:color="auto"/>
            </w:tcBorders>
            <w:vAlign w:val="center"/>
            <w:hideMark/>
          </w:tcPr>
          <w:p w14:paraId="5B51DF17" w14:textId="77777777" w:rsidR="0031453F" w:rsidRPr="0031453F" w:rsidRDefault="0031453F" w:rsidP="0031453F">
            <w:pPr>
              <w:spacing w:after="0" w:line="240" w:lineRule="auto"/>
              <w:jc w:val="center"/>
              <w:rPr>
                <w:rFonts w:ascii="Aptos" w:eastAsia="Times New Roman" w:hAnsi="Aptos" w:cs="Arial"/>
                <w:color w:val="000000"/>
                <w:kern w:val="0"/>
                <w:lang w:eastAsia="en-GB"/>
                <w14:ligatures w14:val="none"/>
              </w:rPr>
            </w:pPr>
            <w:r w:rsidRPr="0031453F">
              <w:rPr>
                <w:rFonts w:ascii="Aptos" w:eastAsia="Times New Roman" w:hAnsi="Aptos" w:cs="Arial"/>
                <w:color w:val="000000"/>
                <w:kern w:val="0"/>
                <w:lang w:eastAsia="en-GB"/>
                <w14:ligatures w14:val="none"/>
              </w:rPr>
              <w:t>8</w:t>
            </w:r>
          </w:p>
        </w:tc>
        <w:tc>
          <w:tcPr>
            <w:tcW w:w="2117" w:type="dxa"/>
            <w:tcBorders>
              <w:top w:val="nil"/>
              <w:left w:val="nil"/>
              <w:bottom w:val="single" w:sz="8" w:space="0" w:color="auto"/>
              <w:right w:val="single" w:sz="8" w:space="0" w:color="auto"/>
            </w:tcBorders>
            <w:vAlign w:val="center"/>
            <w:hideMark/>
          </w:tcPr>
          <w:p w14:paraId="6EE84C6B" w14:textId="77777777" w:rsidR="0031453F" w:rsidRPr="0031453F" w:rsidRDefault="0031453F" w:rsidP="0031453F">
            <w:pPr>
              <w:spacing w:after="0" w:line="240" w:lineRule="auto"/>
              <w:jc w:val="center"/>
              <w:rPr>
                <w:rFonts w:ascii="Aptos" w:eastAsia="Times New Roman" w:hAnsi="Aptos" w:cs="Arial"/>
                <w:color w:val="000000"/>
                <w:kern w:val="0"/>
                <w:lang w:eastAsia="en-GB"/>
                <w14:ligatures w14:val="none"/>
              </w:rPr>
            </w:pPr>
            <w:r w:rsidRPr="0031453F">
              <w:rPr>
                <w:rFonts w:ascii="Aptos" w:eastAsia="Times New Roman" w:hAnsi="Aptos" w:cs="Arial"/>
                <w:color w:val="000000"/>
                <w:kern w:val="0"/>
                <w:lang w:eastAsia="en-GB"/>
                <w14:ligatures w14:val="none"/>
              </w:rPr>
              <w:t>200 (£25 each)</w:t>
            </w:r>
          </w:p>
        </w:tc>
      </w:tr>
      <w:tr w:rsidR="0031453F" w:rsidRPr="0031453F" w14:paraId="3716A2F6" w14:textId="77777777" w:rsidTr="0031453F">
        <w:trPr>
          <w:trHeight w:val="660"/>
        </w:trPr>
        <w:tc>
          <w:tcPr>
            <w:tcW w:w="3050" w:type="dxa"/>
            <w:tcBorders>
              <w:top w:val="nil"/>
              <w:left w:val="single" w:sz="8" w:space="0" w:color="auto"/>
              <w:bottom w:val="single" w:sz="8" w:space="0" w:color="auto"/>
              <w:right w:val="single" w:sz="8" w:space="0" w:color="auto"/>
            </w:tcBorders>
            <w:vAlign w:val="center"/>
            <w:hideMark/>
          </w:tcPr>
          <w:p w14:paraId="0CD35741" w14:textId="77777777" w:rsidR="0031453F" w:rsidRPr="0031453F" w:rsidRDefault="0031453F" w:rsidP="0031453F">
            <w:pPr>
              <w:spacing w:after="0" w:line="240" w:lineRule="auto"/>
              <w:jc w:val="center"/>
              <w:rPr>
                <w:rFonts w:ascii="Aptos" w:eastAsia="Times New Roman" w:hAnsi="Aptos" w:cs="Arial"/>
                <w:color w:val="000000"/>
                <w:kern w:val="0"/>
                <w:lang w:eastAsia="en-GB"/>
                <w14:ligatures w14:val="none"/>
              </w:rPr>
            </w:pPr>
            <w:r w:rsidRPr="0031453F">
              <w:rPr>
                <w:rFonts w:ascii="Aptos" w:eastAsia="Times New Roman" w:hAnsi="Aptos" w:cs="Arial"/>
                <w:color w:val="000000"/>
                <w:kern w:val="0"/>
                <w:lang w:eastAsia="en-GB"/>
                <w14:ligatures w14:val="none"/>
              </w:rPr>
              <w:t>New airline pipe</w:t>
            </w:r>
          </w:p>
        </w:tc>
        <w:tc>
          <w:tcPr>
            <w:tcW w:w="1920" w:type="dxa"/>
            <w:tcBorders>
              <w:top w:val="nil"/>
              <w:left w:val="nil"/>
              <w:bottom w:val="single" w:sz="8" w:space="0" w:color="auto"/>
              <w:right w:val="single" w:sz="8" w:space="0" w:color="auto"/>
            </w:tcBorders>
            <w:vAlign w:val="center"/>
            <w:hideMark/>
          </w:tcPr>
          <w:p w14:paraId="22C71FF2" w14:textId="77777777" w:rsidR="0031453F" w:rsidRPr="0031453F" w:rsidRDefault="0031453F" w:rsidP="0031453F">
            <w:pPr>
              <w:spacing w:after="0" w:line="240" w:lineRule="auto"/>
              <w:jc w:val="center"/>
              <w:rPr>
                <w:rFonts w:ascii="Aptos" w:eastAsia="Times New Roman" w:hAnsi="Aptos" w:cs="Arial"/>
                <w:color w:val="000000"/>
                <w:kern w:val="0"/>
                <w:lang w:eastAsia="en-GB"/>
                <w14:ligatures w14:val="none"/>
              </w:rPr>
            </w:pPr>
            <w:r w:rsidRPr="0031453F">
              <w:rPr>
                <w:rFonts w:ascii="Aptos" w:eastAsia="Times New Roman" w:hAnsi="Aptos" w:cs="Arial"/>
                <w:color w:val="000000"/>
                <w:kern w:val="0"/>
                <w:lang w:eastAsia="en-GB"/>
                <w14:ligatures w14:val="none"/>
              </w:rPr>
              <w:t>3</w:t>
            </w:r>
          </w:p>
        </w:tc>
        <w:tc>
          <w:tcPr>
            <w:tcW w:w="2117" w:type="dxa"/>
            <w:tcBorders>
              <w:top w:val="nil"/>
              <w:left w:val="nil"/>
              <w:bottom w:val="single" w:sz="8" w:space="0" w:color="auto"/>
              <w:right w:val="single" w:sz="8" w:space="0" w:color="auto"/>
            </w:tcBorders>
            <w:vAlign w:val="center"/>
            <w:hideMark/>
          </w:tcPr>
          <w:p w14:paraId="4C215DC1" w14:textId="77777777" w:rsidR="0031453F" w:rsidRPr="0031453F" w:rsidRDefault="0031453F" w:rsidP="0031453F">
            <w:pPr>
              <w:spacing w:after="0" w:line="240" w:lineRule="auto"/>
              <w:jc w:val="center"/>
              <w:rPr>
                <w:rFonts w:ascii="Aptos" w:eastAsia="Times New Roman" w:hAnsi="Aptos" w:cs="Arial"/>
                <w:color w:val="000000"/>
                <w:kern w:val="0"/>
                <w:lang w:eastAsia="en-GB"/>
                <w14:ligatures w14:val="none"/>
              </w:rPr>
            </w:pPr>
            <w:r w:rsidRPr="0031453F">
              <w:rPr>
                <w:rFonts w:ascii="Aptos" w:eastAsia="Times New Roman" w:hAnsi="Aptos" w:cs="Arial"/>
                <w:color w:val="000000"/>
                <w:kern w:val="0"/>
                <w:lang w:eastAsia="en-GB"/>
                <w14:ligatures w14:val="none"/>
              </w:rPr>
              <w:t>45</w:t>
            </w:r>
          </w:p>
        </w:tc>
      </w:tr>
      <w:tr w:rsidR="0031453F" w:rsidRPr="0031453F" w14:paraId="4F83CF6C" w14:textId="77777777" w:rsidTr="0031453F">
        <w:trPr>
          <w:trHeight w:val="660"/>
        </w:trPr>
        <w:tc>
          <w:tcPr>
            <w:tcW w:w="3050" w:type="dxa"/>
            <w:tcBorders>
              <w:top w:val="nil"/>
              <w:left w:val="single" w:sz="8" w:space="0" w:color="auto"/>
              <w:bottom w:val="single" w:sz="8" w:space="0" w:color="auto"/>
              <w:right w:val="single" w:sz="8" w:space="0" w:color="auto"/>
            </w:tcBorders>
            <w:vAlign w:val="center"/>
            <w:hideMark/>
          </w:tcPr>
          <w:p w14:paraId="7A7675C7" w14:textId="77777777" w:rsidR="0031453F" w:rsidRPr="0031453F" w:rsidRDefault="0031453F" w:rsidP="0031453F">
            <w:pPr>
              <w:spacing w:after="0" w:line="240" w:lineRule="auto"/>
              <w:jc w:val="center"/>
              <w:rPr>
                <w:rFonts w:ascii="Aptos" w:eastAsia="Times New Roman" w:hAnsi="Aptos" w:cs="Arial"/>
                <w:color w:val="000000"/>
                <w:kern w:val="0"/>
                <w:lang w:eastAsia="en-GB"/>
                <w14:ligatures w14:val="none"/>
              </w:rPr>
            </w:pPr>
            <w:r w:rsidRPr="0031453F">
              <w:rPr>
                <w:rFonts w:ascii="Aptos" w:eastAsia="Times New Roman" w:hAnsi="Aptos" w:cs="Arial"/>
                <w:color w:val="000000"/>
                <w:kern w:val="0"/>
                <w:lang w:eastAsia="en-GB"/>
                <w14:ligatures w14:val="none"/>
              </w:rPr>
              <w:t>Pipe unions</w:t>
            </w:r>
          </w:p>
        </w:tc>
        <w:tc>
          <w:tcPr>
            <w:tcW w:w="1920" w:type="dxa"/>
            <w:tcBorders>
              <w:top w:val="nil"/>
              <w:left w:val="nil"/>
              <w:bottom w:val="single" w:sz="8" w:space="0" w:color="auto"/>
              <w:right w:val="single" w:sz="8" w:space="0" w:color="auto"/>
            </w:tcBorders>
            <w:vAlign w:val="center"/>
            <w:hideMark/>
          </w:tcPr>
          <w:p w14:paraId="2D915F43" w14:textId="77777777" w:rsidR="0031453F" w:rsidRPr="0031453F" w:rsidRDefault="0031453F" w:rsidP="0031453F">
            <w:pPr>
              <w:spacing w:after="0" w:line="240" w:lineRule="auto"/>
              <w:jc w:val="center"/>
              <w:rPr>
                <w:rFonts w:ascii="Aptos" w:eastAsia="Times New Roman" w:hAnsi="Aptos" w:cs="Arial"/>
                <w:color w:val="000000"/>
                <w:kern w:val="0"/>
                <w:lang w:eastAsia="en-GB"/>
                <w14:ligatures w14:val="none"/>
              </w:rPr>
            </w:pPr>
            <w:r w:rsidRPr="0031453F">
              <w:rPr>
                <w:rFonts w:ascii="Aptos" w:eastAsia="Times New Roman" w:hAnsi="Aptos" w:cs="Arial"/>
                <w:color w:val="000000"/>
                <w:kern w:val="0"/>
                <w:lang w:eastAsia="en-GB"/>
                <w14:ligatures w14:val="none"/>
              </w:rPr>
              <w:t>2</w:t>
            </w:r>
          </w:p>
        </w:tc>
        <w:tc>
          <w:tcPr>
            <w:tcW w:w="2117" w:type="dxa"/>
            <w:tcBorders>
              <w:top w:val="nil"/>
              <w:left w:val="nil"/>
              <w:bottom w:val="nil"/>
              <w:right w:val="single" w:sz="8" w:space="0" w:color="auto"/>
            </w:tcBorders>
            <w:vAlign w:val="center"/>
            <w:hideMark/>
          </w:tcPr>
          <w:p w14:paraId="3D004C81" w14:textId="3D6F86FB" w:rsidR="0031453F" w:rsidRPr="0031453F" w:rsidRDefault="0031453F" w:rsidP="0031453F">
            <w:pPr>
              <w:spacing w:after="0" w:line="240" w:lineRule="auto"/>
              <w:jc w:val="center"/>
              <w:rPr>
                <w:rFonts w:ascii="Aptos" w:eastAsia="Times New Roman" w:hAnsi="Aptos" w:cs="Arial"/>
                <w:color w:val="000000"/>
                <w:kern w:val="0"/>
                <w:lang w:eastAsia="en-GB"/>
                <w14:ligatures w14:val="none"/>
              </w:rPr>
            </w:pPr>
            <w:r w:rsidRPr="0031453F">
              <w:rPr>
                <w:rFonts w:ascii="Aptos" w:eastAsia="Times New Roman" w:hAnsi="Aptos" w:cs="Arial"/>
                <w:color w:val="000000"/>
                <w:kern w:val="0"/>
                <w:lang w:eastAsia="en-GB"/>
                <w14:ligatures w14:val="none"/>
              </w:rPr>
              <w:t xml:space="preserve">60 </w:t>
            </w:r>
            <w:r w:rsidR="002E367F" w:rsidRPr="0031453F">
              <w:rPr>
                <w:rFonts w:ascii="Aptos" w:eastAsia="Times New Roman" w:hAnsi="Aptos" w:cs="Arial"/>
                <w:color w:val="000000"/>
                <w:kern w:val="0"/>
                <w:lang w:eastAsia="en-GB"/>
                <w14:ligatures w14:val="none"/>
              </w:rPr>
              <w:t>(£</w:t>
            </w:r>
            <w:r w:rsidRPr="0031453F">
              <w:rPr>
                <w:rFonts w:ascii="Aptos" w:eastAsia="Times New Roman" w:hAnsi="Aptos" w:cs="Arial"/>
                <w:color w:val="000000"/>
                <w:kern w:val="0"/>
                <w:lang w:eastAsia="en-GB"/>
                <w14:ligatures w14:val="none"/>
              </w:rPr>
              <w:t>30 each)</w:t>
            </w:r>
          </w:p>
        </w:tc>
      </w:tr>
      <w:tr w:rsidR="0031453F" w:rsidRPr="0031453F" w14:paraId="439037F9" w14:textId="77777777" w:rsidTr="0031453F">
        <w:trPr>
          <w:trHeight w:val="435"/>
        </w:trPr>
        <w:tc>
          <w:tcPr>
            <w:tcW w:w="3050" w:type="dxa"/>
            <w:tcBorders>
              <w:top w:val="nil"/>
              <w:left w:val="nil"/>
              <w:bottom w:val="nil"/>
              <w:right w:val="nil"/>
            </w:tcBorders>
            <w:noWrap/>
            <w:vAlign w:val="bottom"/>
            <w:hideMark/>
          </w:tcPr>
          <w:p w14:paraId="0EB944EB" w14:textId="77777777" w:rsidR="0031453F" w:rsidRPr="0031453F" w:rsidRDefault="0031453F" w:rsidP="0031453F">
            <w:pPr>
              <w:spacing w:after="0" w:line="240" w:lineRule="auto"/>
              <w:jc w:val="center"/>
              <w:rPr>
                <w:rFonts w:ascii="Aptos" w:eastAsia="Times New Roman" w:hAnsi="Aptos" w:cs="Arial"/>
                <w:color w:val="000000"/>
                <w:kern w:val="0"/>
                <w:lang w:eastAsia="en-GB"/>
                <w14:ligatures w14:val="none"/>
              </w:rPr>
            </w:pPr>
          </w:p>
        </w:tc>
        <w:tc>
          <w:tcPr>
            <w:tcW w:w="1920" w:type="dxa"/>
            <w:tcBorders>
              <w:top w:val="nil"/>
              <w:left w:val="nil"/>
              <w:bottom w:val="nil"/>
              <w:right w:val="nil"/>
            </w:tcBorders>
            <w:noWrap/>
            <w:vAlign w:val="bottom"/>
            <w:hideMark/>
          </w:tcPr>
          <w:p w14:paraId="7495A750" w14:textId="77777777" w:rsidR="0031453F" w:rsidRPr="0031453F" w:rsidRDefault="0031453F" w:rsidP="0031453F">
            <w:pPr>
              <w:spacing w:after="0" w:line="240" w:lineRule="auto"/>
              <w:rPr>
                <w:rFonts w:ascii="Times New Roman" w:eastAsia="Times New Roman" w:hAnsi="Times New Roman" w:cs="Times New Roman"/>
                <w:kern w:val="0"/>
                <w:sz w:val="20"/>
                <w:szCs w:val="20"/>
                <w:lang w:eastAsia="en-GB"/>
                <w14:ligatures w14:val="none"/>
              </w:rPr>
            </w:pPr>
          </w:p>
        </w:tc>
        <w:tc>
          <w:tcPr>
            <w:tcW w:w="2117" w:type="dxa"/>
            <w:tcBorders>
              <w:top w:val="single" w:sz="4" w:space="0" w:color="auto"/>
              <w:left w:val="single" w:sz="4" w:space="0" w:color="auto"/>
              <w:bottom w:val="single" w:sz="4" w:space="0" w:color="auto"/>
              <w:right w:val="single" w:sz="4" w:space="0" w:color="auto"/>
            </w:tcBorders>
            <w:noWrap/>
            <w:vAlign w:val="center"/>
            <w:hideMark/>
          </w:tcPr>
          <w:p w14:paraId="2C408DE4" w14:textId="7381D8D0" w:rsidR="0031453F" w:rsidRPr="0031453F" w:rsidRDefault="0047094D" w:rsidP="0031453F">
            <w:pPr>
              <w:keepNext/>
              <w:spacing w:after="0" w:line="240" w:lineRule="auto"/>
              <w:jc w:val="center"/>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w:t>
            </w:r>
            <w:r w:rsidR="0031453F" w:rsidRPr="0031453F">
              <w:rPr>
                <w:rFonts w:ascii="Arial" w:eastAsia="Times New Roman" w:hAnsi="Arial" w:cs="Arial"/>
                <w:color w:val="000000"/>
                <w:kern w:val="0"/>
                <w:lang w:eastAsia="en-GB"/>
                <w14:ligatures w14:val="none"/>
              </w:rPr>
              <w:t>3,315</w:t>
            </w:r>
          </w:p>
        </w:tc>
      </w:tr>
    </w:tbl>
    <w:p w14:paraId="05EF285E" w14:textId="556AAA17" w:rsidR="0031453F" w:rsidRPr="0031453F" w:rsidRDefault="0031453F" w:rsidP="0031453F">
      <w:pPr>
        <w:pStyle w:val="Caption"/>
        <w:jc w:val="center"/>
        <w:rPr>
          <w:rFonts w:ascii="Arial" w:hAnsi="Arial" w:cs="Arial"/>
          <w:sz w:val="22"/>
          <w:szCs w:val="22"/>
        </w:rPr>
      </w:pPr>
      <w:bookmarkStart w:id="19" w:name="_Toc234911998"/>
      <w:r w:rsidRPr="0031453F">
        <w:rPr>
          <w:rFonts w:ascii="Arial" w:hAnsi="Arial" w:cs="Arial"/>
          <w:sz w:val="22"/>
          <w:szCs w:val="22"/>
        </w:rPr>
        <w:t xml:space="preserve">Table </w:t>
      </w:r>
      <w:r w:rsidR="0004117F">
        <w:rPr>
          <w:rFonts w:ascii="Arial" w:hAnsi="Arial" w:cs="Arial"/>
          <w:sz w:val="22"/>
          <w:szCs w:val="22"/>
        </w:rPr>
        <w:fldChar w:fldCharType="begin"/>
      </w:r>
      <w:r w:rsidR="0004117F">
        <w:rPr>
          <w:rFonts w:ascii="Arial" w:hAnsi="Arial" w:cs="Arial"/>
          <w:sz w:val="22"/>
          <w:szCs w:val="22"/>
        </w:rPr>
        <w:instrText xml:space="preserve"> SEQ Table \* ARABIC </w:instrText>
      </w:r>
      <w:r w:rsidR="0004117F">
        <w:rPr>
          <w:rFonts w:ascii="Arial" w:hAnsi="Arial" w:cs="Arial"/>
          <w:sz w:val="22"/>
          <w:szCs w:val="22"/>
        </w:rPr>
        <w:fldChar w:fldCharType="separate"/>
      </w:r>
      <w:r w:rsidR="0004117F">
        <w:rPr>
          <w:rFonts w:ascii="Arial" w:hAnsi="Arial" w:cs="Arial"/>
          <w:noProof/>
          <w:sz w:val="22"/>
          <w:szCs w:val="22"/>
        </w:rPr>
        <w:t>1</w:t>
      </w:r>
      <w:r w:rsidR="0004117F">
        <w:rPr>
          <w:rFonts w:ascii="Arial" w:hAnsi="Arial" w:cs="Arial"/>
          <w:sz w:val="22"/>
          <w:szCs w:val="22"/>
        </w:rPr>
        <w:fldChar w:fldCharType="end"/>
      </w:r>
      <w:r w:rsidRPr="0031453F">
        <w:rPr>
          <w:rFonts w:ascii="Arial" w:hAnsi="Arial" w:cs="Arial"/>
          <w:sz w:val="22"/>
          <w:szCs w:val="22"/>
        </w:rPr>
        <w:t xml:space="preserve"> - Bill of Materials</w:t>
      </w:r>
      <w:bookmarkEnd w:id="19"/>
    </w:p>
    <w:p w14:paraId="2D905184" w14:textId="77777777" w:rsidR="0031453F" w:rsidRDefault="0031453F">
      <w:pPr>
        <w:rPr>
          <w:rFonts w:asciiTheme="majorHAnsi" w:eastAsiaTheme="majorEastAsia" w:hAnsiTheme="majorHAnsi" w:cstheme="majorBidi"/>
          <w:b/>
          <w:bCs/>
          <w:sz w:val="40"/>
          <w:szCs w:val="40"/>
        </w:rPr>
      </w:pPr>
      <w:r>
        <w:rPr>
          <w:b/>
          <w:bCs/>
        </w:rPr>
        <w:br w:type="page"/>
      </w:r>
    </w:p>
    <w:p w14:paraId="52FEE685" w14:textId="674DC520" w:rsidR="00442A57" w:rsidRPr="004E2CC7" w:rsidRDefault="006C5071" w:rsidP="004E2CC7">
      <w:pPr>
        <w:pStyle w:val="Heading1"/>
        <w:rPr>
          <w:b/>
          <w:bCs/>
        </w:rPr>
      </w:pPr>
      <w:bookmarkStart w:id="20" w:name="_Toc234912236"/>
      <w:r w:rsidRPr="004E2CC7">
        <w:rPr>
          <w:b/>
          <w:bCs/>
          <w:color w:val="auto"/>
        </w:rPr>
        <w:lastRenderedPageBreak/>
        <w:t>6.</w:t>
      </w:r>
      <w:r w:rsidRPr="004E2CC7">
        <w:rPr>
          <w:b/>
          <w:bCs/>
          <w:color w:val="auto"/>
        </w:rPr>
        <w:tab/>
      </w:r>
      <w:r w:rsidR="00F3580A" w:rsidRPr="004E2CC7">
        <w:rPr>
          <w:b/>
          <w:bCs/>
          <w:color w:val="auto"/>
        </w:rPr>
        <w:t>PLANNING:</w:t>
      </w:r>
      <w:bookmarkEnd w:id="20"/>
    </w:p>
    <w:p w14:paraId="7F4C8229" w14:textId="40AD3673" w:rsidR="006C5071" w:rsidRPr="00A17D3D" w:rsidRDefault="006C5071" w:rsidP="00A17D3D">
      <w:pPr>
        <w:pStyle w:val="Heading2"/>
        <w:rPr>
          <w:rFonts w:ascii="Arial" w:hAnsi="Arial" w:cs="Arial"/>
          <w:color w:val="auto"/>
          <w:sz w:val="24"/>
          <w:szCs w:val="24"/>
          <w:u w:val="single"/>
        </w:rPr>
      </w:pPr>
      <w:bookmarkStart w:id="21" w:name="_Toc234912237"/>
      <w:r w:rsidRPr="00A17D3D">
        <w:rPr>
          <w:rFonts w:ascii="Arial" w:hAnsi="Arial" w:cs="Arial"/>
          <w:color w:val="auto"/>
          <w:sz w:val="24"/>
          <w:szCs w:val="24"/>
          <w:u w:val="single"/>
        </w:rPr>
        <w:t xml:space="preserve">6.1. </w:t>
      </w:r>
      <w:r w:rsidR="00A17D3D" w:rsidRPr="00A17D3D">
        <w:rPr>
          <w:rFonts w:ascii="Arial" w:hAnsi="Arial" w:cs="Arial"/>
          <w:color w:val="auto"/>
          <w:sz w:val="24"/>
          <w:szCs w:val="24"/>
          <w:u w:val="single"/>
        </w:rPr>
        <w:tab/>
      </w:r>
      <w:r w:rsidR="0089098D" w:rsidRPr="00A17D3D">
        <w:rPr>
          <w:rFonts w:ascii="Arial" w:hAnsi="Arial" w:cs="Arial"/>
          <w:color w:val="auto"/>
          <w:sz w:val="24"/>
          <w:szCs w:val="24"/>
          <w:u w:val="single"/>
        </w:rPr>
        <w:t>Gantt chart for engineering project aspects.</w:t>
      </w:r>
      <w:bookmarkEnd w:id="21"/>
      <w:r w:rsidR="0089098D" w:rsidRPr="00A17D3D">
        <w:rPr>
          <w:rFonts w:ascii="Arial" w:hAnsi="Arial" w:cs="Arial"/>
          <w:color w:val="auto"/>
          <w:sz w:val="24"/>
          <w:szCs w:val="24"/>
          <w:u w:val="single"/>
        </w:rPr>
        <w:t xml:space="preserve"> </w:t>
      </w:r>
    </w:p>
    <w:p w14:paraId="2E367A4B" w14:textId="6C94A843" w:rsidR="0089098D" w:rsidRPr="00D56DFF" w:rsidRDefault="00D56DFF" w:rsidP="00F34A36">
      <w:pPr>
        <w:ind w:firstLine="720"/>
        <w:rPr>
          <w:rFonts w:ascii="Arial" w:hAnsi="Arial" w:cs="Arial"/>
        </w:rPr>
      </w:pPr>
      <w:r w:rsidRPr="00D56DFF">
        <w:rPr>
          <w:rFonts w:ascii="Arial" w:hAnsi="Arial" w:cs="Arial"/>
        </w:rPr>
        <w:t>6.1.1.</w:t>
      </w:r>
      <w:r w:rsidR="001250A5">
        <w:rPr>
          <w:rFonts w:ascii="Arial" w:hAnsi="Arial" w:cs="Arial"/>
        </w:rPr>
        <w:t xml:space="preserve">   A Gantt chart is important for all engineering project with clients and internal projects as they help outline each activity and how long each task should take and the overall timeframe of the project</w:t>
      </w:r>
      <w:r w:rsidR="00B050A5">
        <w:rPr>
          <w:rFonts w:ascii="Arial" w:hAnsi="Arial" w:cs="Arial"/>
        </w:rPr>
        <w:t xml:space="preserve"> </w:t>
      </w:r>
    </w:p>
    <w:p w14:paraId="09E05A20" w14:textId="3DFEEB1D" w:rsidR="00D56DFF" w:rsidRPr="00D56DFF" w:rsidRDefault="00D56DFF" w:rsidP="00F34A36">
      <w:pPr>
        <w:ind w:firstLine="720"/>
        <w:rPr>
          <w:rFonts w:ascii="Arial" w:hAnsi="Arial" w:cs="Arial"/>
        </w:rPr>
      </w:pPr>
      <w:r w:rsidRPr="00D56DFF">
        <w:rPr>
          <w:rFonts w:ascii="Arial" w:hAnsi="Arial" w:cs="Arial"/>
        </w:rPr>
        <w:t xml:space="preserve">6.1.2. </w:t>
      </w:r>
      <w:r w:rsidR="00B050A5">
        <w:rPr>
          <w:rFonts w:ascii="Arial" w:hAnsi="Arial" w:cs="Arial"/>
        </w:rPr>
        <w:t xml:space="preserve"> During the various phases of these projects</w:t>
      </w:r>
      <w:r w:rsidR="00C1153B">
        <w:rPr>
          <w:rFonts w:ascii="Arial" w:hAnsi="Arial" w:cs="Arial"/>
        </w:rPr>
        <w:t>, there are certain tasks that must be completed prior to the design aspect; this can include a site visit and</w:t>
      </w:r>
      <w:r w:rsidR="00B95472">
        <w:rPr>
          <w:rFonts w:ascii="Arial" w:hAnsi="Arial" w:cs="Arial"/>
        </w:rPr>
        <w:t xml:space="preserve"> a review of the project to ensure all engineers understand the task that is to be undertaken. </w:t>
      </w:r>
    </w:p>
    <w:p w14:paraId="1E6B851C" w14:textId="57CFD953" w:rsidR="0083415A" w:rsidRPr="00282543" w:rsidRDefault="001E75A3" w:rsidP="00152F4E">
      <w:pPr>
        <w:rPr>
          <w:rFonts w:ascii="Arial" w:hAnsi="Arial" w:cs="Arial"/>
          <w:u w:val="single"/>
        </w:rPr>
      </w:pPr>
      <w:r w:rsidRPr="001E75A3">
        <w:rPr>
          <w:rFonts w:ascii="Arial" w:hAnsi="Arial" w:cs="Arial"/>
          <w:noProof/>
          <w:u w:val="single"/>
        </w:rPr>
        <w:drawing>
          <wp:anchor distT="0" distB="0" distL="114300" distR="114300" simplePos="0" relativeHeight="251661312" behindDoc="0" locked="0" layoutInCell="1" allowOverlap="1" wp14:anchorId="016848C5" wp14:editId="34FFD8A8">
            <wp:simplePos x="0" y="0"/>
            <wp:positionH relativeFrom="margin">
              <wp:posOffset>-419100</wp:posOffset>
            </wp:positionH>
            <wp:positionV relativeFrom="paragraph">
              <wp:posOffset>359410</wp:posOffset>
            </wp:positionV>
            <wp:extent cx="6722745" cy="2095500"/>
            <wp:effectExtent l="0" t="0" r="1905" b="0"/>
            <wp:wrapSquare wrapText="bothSides"/>
            <wp:docPr id="10266640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664036" name=""/>
                    <pic:cNvPicPr/>
                  </pic:nvPicPr>
                  <pic:blipFill>
                    <a:blip r:embed="rId8">
                      <a:extLst>
                        <a:ext uri="{28A0092B-C50C-407E-A947-70E740481C1C}">
                          <a14:useLocalDpi xmlns:a14="http://schemas.microsoft.com/office/drawing/2010/main" val="0"/>
                        </a:ext>
                      </a:extLst>
                    </a:blip>
                    <a:stretch>
                      <a:fillRect/>
                    </a:stretch>
                  </pic:blipFill>
                  <pic:spPr>
                    <a:xfrm>
                      <a:off x="0" y="0"/>
                      <a:ext cx="6722745" cy="2095500"/>
                    </a:xfrm>
                    <a:prstGeom prst="rect">
                      <a:avLst/>
                    </a:prstGeom>
                  </pic:spPr>
                </pic:pic>
              </a:graphicData>
            </a:graphic>
            <wp14:sizeRelH relativeFrom="margin">
              <wp14:pctWidth>0</wp14:pctWidth>
            </wp14:sizeRelH>
            <wp14:sizeRelV relativeFrom="margin">
              <wp14:pctHeight>0</wp14:pctHeight>
            </wp14:sizeRelV>
          </wp:anchor>
        </w:drawing>
      </w:r>
      <w:r w:rsidR="00AB142B">
        <w:rPr>
          <w:noProof/>
        </w:rPr>
        <mc:AlternateContent>
          <mc:Choice Requires="wps">
            <w:drawing>
              <wp:anchor distT="0" distB="0" distL="114300" distR="114300" simplePos="0" relativeHeight="251660288" behindDoc="0" locked="0" layoutInCell="1" allowOverlap="1" wp14:anchorId="60E9FBB5" wp14:editId="21E506A0">
                <wp:simplePos x="0" y="0"/>
                <wp:positionH relativeFrom="column">
                  <wp:posOffset>-457200</wp:posOffset>
                </wp:positionH>
                <wp:positionV relativeFrom="paragraph">
                  <wp:posOffset>2502535</wp:posOffset>
                </wp:positionV>
                <wp:extent cx="6659245" cy="635"/>
                <wp:effectExtent l="0" t="0" r="0" b="0"/>
                <wp:wrapSquare wrapText="bothSides"/>
                <wp:docPr id="483955178" name="Text Box 1"/>
                <wp:cNvGraphicFramePr/>
                <a:graphic xmlns:a="http://schemas.openxmlformats.org/drawingml/2006/main">
                  <a:graphicData uri="http://schemas.microsoft.com/office/word/2010/wordprocessingShape">
                    <wps:wsp>
                      <wps:cNvSpPr txBox="1"/>
                      <wps:spPr>
                        <a:xfrm>
                          <a:off x="0" y="0"/>
                          <a:ext cx="6659245" cy="635"/>
                        </a:xfrm>
                        <a:prstGeom prst="rect">
                          <a:avLst/>
                        </a:prstGeom>
                        <a:solidFill>
                          <a:prstClr val="white"/>
                        </a:solidFill>
                        <a:ln>
                          <a:noFill/>
                        </a:ln>
                      </wps:spPr>
                      <wps:txbx>
                        <w:txbxContent>
                          <w:p w14:paraId="276A197B" w14:textId="5CBF645B" w:rsidR="00AB142B" w:rsidRPr="00AB142B" w:rsidRDefault="00AB142B" w:rsidP="00AB142B">
                            <w:pPr>
                              <w:pStyle w:val="Caption"/>
                              <w:jc w:val="center"/>
                              <w:rPr>
                                <w:rFonts w:ascii="Arial" w:hAnsi="Arial" w:cs="Arial"/>
                                <w:sz w:val="22"/>
                                <w:szCs w:val="22"/>
                                <w:u w:val="single"/>
                              </w:rPr>
                            </w:pPr>
                            <w:bookmarkStart w:id="22" w:name="_Ref234399032"/>
                            <w:bookmarkStart w:id="23" w:name="_Toc234778087"/>
                            <w:r w:rsidRPr="00AB142B">
                              <w:rPr>
                                <w:sz w:val="22"/>
                                <w:szCs w:val="22"/>
                              </w:rPr>
                              <w:t xml:space="preserve">Figure </w:t>
                            </w:r>
                            <w:r w:rsidRPr="00AB142B">
                              <w:rPr>
                                <w:sz w:val="22"/>
                                <w:szCs w:val="22"/>
                              </w:rPr>
                              <w:fldChar w:fldCharType="begin"/>
                            </w:r>
                            <w:r w:rsidRPr="00AB142B">
                              <w:rPr>
                                <w:sz w:val="22"/>
                                <w:szCs w:val="22"/>
                              </w:rPr>
                              <w:instrText xml:space="preserve"> SEQ Figure \* ARABIC </w:instrText>
                            </w:r>
                            <w:r w:rsidRPr="00AB142B">
                              <w:rPr>
                                <w:sz w:val="22"/>
                                <w:szCs w:val="22"/>
                              </w:rPr>
                              <w:fldChar w:fldCharType="separate"/>
                            </w:r>
                            <w:r w:rsidR="0091651B">
                              <w:rPr>
                                <w:noProof/>
                                <w:sz w:val="22"/>
                                <w:szCs w:val="22"/>
                              </w:rPr>
                              <w:t>2</w:t>
                            </w:r>
                            <w:r w:rsidRPr="00AB142B">
                              <w:rPr>
                                <w:sz w:val="22"/>
                                <w:szCs w:val="22"/>
                              </w:rPr>
                              <w:fldChar w:fldCharType="end"/>
                            </w:r>
                            <w:bookmarkStart w:id="24" w:name="_Ref234399026"/>
                            <w:bookmarkEnd w:id="22"/>
                            <w:r w:rsidRPr="00AB142B">
                              <w:rPr>
                                <w:sz w:val="22"/>
                                <w:szCs w:val="22"/>
                              </w:rPr>
                              <w:t>- Engineering Gantt Chart</w:t>
                            </w:r>
                            <w:bookmarkEnd w:id="23"/>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0E9FBB5" id="_x0000_s1027" type="#_x0000_t202" style="position:absolute;margin-left:-36pt;margin-top:197.05pt;width:524.3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" stroked="f">
                <v:textbox style="mso-fit-shape-to-text:t" inset="0,0,0,0">
                  <w:txbxContent>
                    <w:p w14:paraId="276A197B" w14:textId="5CBF645B" w:rsidR="00AB142B" w:rsidRPr="00AB142B" w:rsidRDefault="00AB142B" w:rsidP="00AB142B">
                      <w:pPr>
                        <w:pStyle w:val="Caption"/>
                        <w:jc w:val="center"/>
                        <w:rPr>
                          <w:rFonts w:ascii="Arial" w:hAnsi="Arial" w:cs="Arial"/>
                          <w:sz w:val="22"/>
                          <w:szCs w:val="22"/>
                          <w:u w:val="single"/>
                        </w:rPr>
                      </w:pPr>
                      <w:bookmarkStart w:id="25" w:name="_Ref234399032"/>
                      <w:bookmarkStart w:id="26" w:name="_Toc234778087"/>
                      <w:r w:rsidRPr="00AB142B">
                        <w:rPr>
                          <w:sz w:val="22"/>
                          <w:szCs w:val="22"/>
                        </w:rPr>
                        <w:t xml:space="preserve">Figure </w:t>
                      </w:r>
                      <w:r w:rsidRPr="00AB142B">
                        <w:rPr>
                          <w:sz w:val="22"/>
                          <w:szCs w:val="22"/>
                        </w:rPr>
                        <w:fldChar w:fldCharType="begin"/>
                      </w:r>
                      <w:r w:rsidRPr="00AB142B">
                        <w:rPr>
                          <w:sz w:val="22"/>
                          <w:szCs w:val="22"/>
                        </w:rPr>
                        <w:instrText xml:space="preserve"> SEQ Figure \* ARABIC </w:instrText>
                      </w:r>
                      <w:r w:rsidRPr="00AB142B">
                        <w:rPr>
                          <w:sz w:val="22"/>
                          <w:szCs w:val="22"/>
                        </w:rPr>
                        <w:fldChar w:fldCharType="separate"/>
                      </w:r>
                      <w:r w:rsidR="0091651B">
                        <w:rPr>
                          <w:noProof/>
                          <w:sz w:val="22"/>
                          <w:szCs w:val="22"/>
                        </w:rPr>
                        <w:t>2</w:t>
                      </w:r>
                      <w:r w:rsidRPr="00AB142B">
                        <w:rPr>
                          <w:sz w:val="22"/>
                          <w:szCs w:val="22"/>
                        </w:rPr>
                        <w:fldChar w:fldCharType="end"/>
                      </w:r>
                      <w:bookmarkStart w:id="27" w:name="_Ref234399026"/>
                      <w:bookmarkEnd w:id="25"/>
                      <w:r w:rsidRPr="00AB142B">
                        <w:rPr>
                          <w:sz w:val="22"/>
                          <w:szCs w:val="22"/>
                        </w:rPr>
                        <w:t>- Engineering Gantt Chart</w:t>
                      </w:r>
                      <w:bookmarkEnd w:id="26"/>
                      <w:bookmarkEnd w:id="27"/>
                    </w:p>
                  </w:txbxContent>
                </v:textbox>
                <w10:wrap type="square"/>
              </v:shape>
            </w:pict>
          </mc:Fallback>
        </mc:AlternateContent>
      </w:r>
      <w:r w:rsidR="00282543" w:rsidRPr="00282543">
        <w:rPr>
          <w:rFonts w:ascii="Arial" w:hAnsi="Arial" w:cs="Arial"/>
          <w:u w:val="single"/>
        </w:rPr>
        <w:t xml:space="preserve">6.2. </w:t>
      </w:r>
      <w:r w:rsidR="00282543" w:rsidRPr="00282543">
        <w:rPr>
          <w:rFonts w:ascii="Arial" w:hAnsi="Arial" w:cs="Arial"/>
          <w:u w:val="single"/>
        </w:rPr>
        <w:tab/>
        <w:t>Engineering Phase</w:t>
      </w:r>
    </w:p>
    <w:p w14:paraId="29AB93B4" w14:textId="050DB307" w:rsidR="00912576" w:rsidRPr="00C1153B" w:rsidRDefault="00912576" w:rsidP="00F34A36">
      <w:pPr>
        <w:ind w:firstLine="720"/>
        <w:rPr>
          <w:rFonts w:ascii="Arial" w:hAnsi="Arial" w:cs="Arial"/>
        </w:rPr>
      </w:pPr>
      <w:r w:rsidRPr="00C1153B">
        <w:rPr>
          <w:rFonts w:ascii="Arial" w:hAnsi="Arial" w:cs="Arial"/>
        </w:rPr>
        <w:t xml:space="preserve">6.2.1. </w:t>
      </w:r>
      <w:r w:rsidR="0038512C" w:rsidRPr="00C1153B">
        <w:rPr>
          <w:rFonts w:ascii="Arial" w:hAnsi="Arial" w:cs="Arial"/>
        </w:rPr>
        <w:t xml:space="preserve"> During the start of the engineering phase</w:t>
      </w:r>
      <w:r w:rsidR="00207BE2" w:rsidRPr="00C1153B">
        <w:rPr>
          <w:rFonts w:ascii="Arial" w:hAnsi="Arial" w:cs="Arial"/>
        </w:rPr>
        <w:t xml:space="preserve"> which can be seen above and the timeline is outlined in</w:t>
      </w:r>
      <w:r w:rsidR="00D918C5" w:rsidRPr="00C1153B">
        <w:rPr>
          <w:rFonts w:ascii="Arial" w:hAnsi="Arial" w:cs="Arial"/>
        </w:rPr>
        <w:t xml:space="preserve"> </w:t>
      </w:r>
      <w:r w:rsidR="00D918C5" w:rsidRPr="00C1153B">
        <w:rPr>
          <w:rFonts w:ascii="Arial" w:hAnsi="Arial" w:cs="Arial"/>
        </w:rPr>
        <w:fldChar w:fldCharType="begin"/>
      </w:r>
      <w:r w:rsidR="00D918C5" w:rsidRPr="00C1153B">
        <w:rPr>
          <w:rFonts w:ascii="Arial" w:hAnsi="Arial" w:cs="Arial"/>
        </w:rPr>
        <w:instrText xml:space="preserve"> REF _Ref234399032 \h </w:instrText>
      </w:r>
      <w:r w:rsidR="00C1153B">
        <w:rPr>
          <w:rFonts w:ascii="Arial" w:hAnsi="Arial" w:cs="Arial"/>
        </w:rPr>
        <w:instrText xml:space="preserve"> \* MERGEFORMAT </w:instrText>
      </w:r>
      <w:r w:rsidR="00D918C5" w:rsidRPr="00C1153B">
        <w:rPr>
          <w:rFonts w:ascii="Arial" w:hAnsi="Arial" w:cs="Arial"/>
        </w:rPr>
      </w:r>
      <w:r w:rsidR="00D918C5" w:rsidRPr="00C1153B">
        <w:rPr>
          <w:rFonts w:ascii="Arial" w:hAnsi="Arial" w:cs="Arial"/>
        </w:rPr>
        <w:fldChar w:fldCharType="separate"/>
      </w:r>
      <w:r w:rsidR="00D918C5" w:rsidRPr="00C1153B">
        <w:rPr>
          <w:rFonts w:ascii="Arial" w:hAnsi="Arial" w:cs="Arial"/>
          <w:sz w:val="22"/>
          <w:szCs w:val="22"/>
        </w:rPr>
        <w:t xml:space="preserve">Figure </w:t>
      </w:r>
      <w:r w:rsidR="00D918C5" w:rsidRPr="00C1153B">
        <w:rPr>
          <w:rFonts w:ascii="Arial" w:hAnsi="Arial" w:cs="Arial"/>
          <w:noProof/>
          <w:sz w:val="22"/>
          <w:szCs w:val="22"/>
        </w:rPr>
        <w:t>2</w:t>
      </w:r>
      <w:r w:rsidR="00D918C5" w:rsidRPr="00C1153B">
        <w:rPr>
          <w:rFonts w:ascii="Arial" w:hAnsi="Arial" w:cs="Arial"/>
        </w:rPr>
        <w:fldChar w:fldCharType="end"/>
      </w:r>
      <w:r w:rsidR="00C330F9" w:rsidRPr="00C1153B">
        <w:rPr>
          <w:rFonts w:ascii="Arial" w:hAnsi="Arial" w:cs="Arial"/>
        </w:rPr>
        <w:t xml:space="preserve">, the project will first begin with a site survey </w:t>
      </w:r>
      <w:r w:rsidR="00504FA7" w:rsidRPr="00C1153B">
        <w:rPr>
          <w:rFonts w:ascii="Arial" w:hAnsi="Arial" w:cs="Arial"/>
        </w:rPr>
        <w:t>this is to ensure that the area for the project is correct and to be able to narrow down the scope of the project and the areas of replacement</w:t>
      </w:r>
      <w:r w:rsidR="006C0C57" w:rsidRPr="00C1153B">
        <w:rPr>
          <w:rFonts w:ascii="Arial" w:hAnsi="Arial" w:cs="Arial"/>
        </w:rPr>
        <w:t xml:space="preserve">. When following the Gantt chart this part of the project is expected to take roughly 3 days to complete. </w:t>
      </w:r>
    </w:p>
    <w:p w14:paraId="4645F247" w14:textId="5E82CA37" w:rsidR="005B13C2" w:rsidRPr="00C1153B" w:rsidRDefault="005B13C2" w:rsidP="00F34A36">
      <w:pPr>
        <w:ind w:firstLine="720"/>
        <w:rPr>
          <w:rFonts w:ascii="Arial" w:hAnsi="Arial" w:cs="Arial"/>
        </w:rPr>
      </w:pPr>
      <w:r w:rsidRPr="00C1153B">
        <w:rPr>
          <w:rFonts w:ascii="Arial" w:hAnsi="Arial" w:cs="Arial"/>
        </w:rPr>
        <w:t xml:space="preserve">6.2.2.  </w:t>
      </w:r>
      <w:r w:rsidR="00853241" w:rsidRPr="00C1153B">
        <w:rPr>
          <w:rFonts w:ascii="Arial" w:hAnsi="Arial" w:cs="Arial"/>
        </w:rPr>
        <w:t>The control and instrumentation engineer on this project are then able to begin work on the design deliverables alongside the designer</w:t>
      </w:r>
      <w:r w:rsidR="00667A1E" w:rsidRPr="00C1153B">
        <w:rPr>
          <w:rFonts w:ascii="Arial" w:hAnsi="Arial" w:cs="Arial"/>
        </w:rPr>
        <w:t xml:space="preserve"> on the project </w:t>
      </w:r>
      <w:r w:rsidR="00853241" w:rsidRPr="00C1153B">
        <w:rPr>
          <w:rFonts w:ascii="Arial" w:hAnsi="Arial" w:cs="Arial"/>
        </w:rPr>
        <w:t>which will be issued to the client for construction. The</w:t>
      </w:r>
      <w:r w:rsidR="00667A1E" w:rsidRPr="00C1153B">
        <w:rPr>
          <w:rFonts w:ascii="Arial" w:hAnsi="Arial" w:cs="Arial"/>
        </w:rPr>
        <w:t xml:space="preserve"> designer and the engineer will have an opportunity to work together to ensure that these deliverables are issued to the highest standard possible while ensuring project alignment with deadlines. </w:t>
      </w:r>
    </w:p>
    <w:p w14:paraId="40E499EB" w14:textId="19478BAC" w:rsidR="00667A1E" w:rsidRPr="00C1153B" w:rsidRDefault="00667A1E" w:rsidP="00F34A36">
      <w:pPr>
        <w:ind w:firstLine="720"/>
        <w:rPr>
          <w:rFonts w:ascii="Arial" w:hAnsi="Arial" w:cs="Arial"/>
        </w:rPr>
      </w:pPr>
      <w:r w:rsidRPr="00C1153B">
        <w:rPr>
          <w:rFonts w:ascii="Arial" w:hAnsi="Arial" w:cs="Arial"/>
        </w:rPr>
        <w:t xml:space="preserve">6.2.3. </w:t>
      </w:r>
      <w:r w:rsidR="00923569" w:rsidRPr="00C1153B">
        <w:rPr>
          <w:rFonts w:ascii="Arial" w:hAnsi="Arial" w:cs="Arial"/>
        </w:rPr>
        <w:tab/>
      </w:r>
      <w:r w:rsidR="00456237" w:rsidRPr="00C1153B">
        <w:rPr>
          <w:rFonts w:ascii="Arial" w:hAnsi="Arial" w:cs="Arial"/>
        </w:rPr>
        <w:t xml:space="preserve">Following </w:t>
      </w:r>
      <w:r w:rsidR="00686DB4" w:rsidRPr="00C1153B">
        <w:rPr>
          <w:rFonts w:ascii="Arial" w:hAnsi="Arial" w:cs="Arial"/>
        </w:rPr>
        <w:t>the creation of the design deliverables by both the engineer and the designer</w:t>
      </w:r>
      <w:r w:rsidR="00923569" w:rsidRPr="00C1153B">
        <w:rPr>
          <w:rFonts w:ascii="Arial" w:hAnsi="Arial" w:cs="Arial"/>
        </w:rPr>
        <w:t xml:space="preserve">, a principal engineer will then carry out the checking process to ensure </w:t>
      </w:r>
      <w:r w:rsidR="00F91B06" w:rsidRPr="00C1153B">
        <w:rPr>
          <w:rFonts w:ascii="Arial" w:hAnsi="Arial" w:cs="Arial"/>
        </w:rPr>
        <w:t xml:space="preserve">the </w:t>
      </w:r>
      <w:r w:rsidR="00923569" w:rsidRPr="00C1153B">
        <w:rPr>
          <w:rFonts w:ascii="Arial" w:hAnsi="Arial" w:cs="Arial"/>
        </w:rPr>
        <w:t xml:space="preserve">accuracy of the documents. After this, the drawings will then go through the </w:t>
      </w:r>
      <w:r w:rsidR="00F91B06" w:rsidRPr="00C1153B">
        <w:rPr>
          <w:rFonts w:ascii="Arial" w:hAnsi="Arial" w:cs="Arial"/>
        </w:rPr>
        <w:t>final approval</w:t>
      </w:r>
      <w:r w:rsidR="00923569" w:rsidRPr="00C1153B">
        <w:rPr>
          <w:rFonts w:ascii="Arial" w:hAnsi="Arial" w:cs="Arial"/>
        </w:rPr>
        <w:t xml:space="preserve"> to ensure the feasibility of the drawings and that all previous steps have been completed correctly, allowing for the construction phase to begin. </w:t>
      </w:r>
    </w:p>
    <w:p w14:paraId="2FBA1350" w14:textId="667BC092" w:rsidR="00912576" w:rsidRDefault="00864BEA" w:rsidP="00912576">
      <w:pPr>
        <w:pStyle w:val="Heading2"/>
        <w:rPr>
          <w:rFonts w:ascii="Arial" w:hAnsi="Arial" w:cs="Arial"/>
          <w:color w:val="auto"/>
          <w:sz w:val="24"/>
          <w:szCs w:val="24"/>
          <w:u w:val="single"/>
        </w:rPr>
      </w:pPr>
      <w:bookmarkStart w:id="28" w:name="_Toc234912238"/>
      <w:r>
        <w:rPr>
          <w:noProof/>
        </w:rPr>
        <w:lastRenderedPageBreak/>
        <mc:AlternateContent>
          <mc:Choice Requires="wps">
            <w:drawing>
              <wp:anchor distT="0" distB="0" distL="114300" distR="114300" simplePos="0" relativeHeight="251664384" behindDoc="0" locked="0" layoutInCell="1" allowOverlap="1" wp14:anchorId="349782BF" wp14:editId="1F087D23">
                <wp:simplePos x="0" y="0"/>
                <wp:positionH relativeFrom="column">
                  <wp:posOffset>-487045</wp:posOffset>
                </wp:positionH>
                <wp:positionV relativeFrom="paragraph">
                  <wp:posOffset>1517650</wp:posOffset>
                </wp:positionV>
                <wp:extent cx="6696075" cy="635"/>
                <wp:effectExtent l="0" t="0" r="0" b="0"/>
                <wp:wrapSquare wrapText="bothSides"/>
                <wp:docPr id="759679289" name="Text Box 1"/>
                <wp:cNvGraphicFramePr/>
                <a:graphic xmlns:a="http://schemas.openxmlformats.org/drawingml/2006/main">
                  <a:graphicData uri="http://schemas.microsoft.com/office/word/2010/wordprocessingShape">
                    <wps:wsp>
                      <wps:cNvSpPr txBox="1"/>
                      <wps:spPr>
                        <a:xfrm>
                          <a:off x="0" y="0"/>
                          <a:ext cx="6696075" cy="635"/>
                        </a:xfrm>
                        <a:prstGeom prst="rect">
                          <a:avLst/>
                        </a:prstGeom>
                        <a:solidFill>
                          <a:prstClr val="white"/>
                        </a:solidFill>
                        <a:ln>
                          <a:noFill/>
                        </a:ln>
                      </wps:spPr>
                      <wps:txbx>
                        <w:txbxContent>
                          <w:p w14:paraId="65DF3337" w14:textId="1F629A03" w:rsidR="00864BEA" w:rsidRPr="00864BEA" w:rsidRDefault="00864BEA" w:rsidP="00864BEA">
                            <w:pPr>
                              <w:pStyle w:val="Caption"/>
                              <w:jc w:val="center"/>
                              <w:rPr>
                                <w:sz w:val="22"/>
                                <w:szCs w:val="22"/>
                              </w:rPr>
                            </w:pPr>
                            <w:bookmarkStart w:id="29" w:name="_Ref234399061"/>
                            <w:bookmarkStart w:id="30" w:name="_Ref234399007"/>
                            <w:bookmarkStart w:id="31" w:name="_Toc234778088"/>
                            <w:r w:rsidRPr="00864BEA">
                              <w:rPr>
                                <w:sz w:val="22"/>
                                <w:szCs w:val="22"/>
                              </w:rPr>
                              <w:t xml:space="preserve">Figure </w:t>
                            </w:r>
                            <w:r w:rsidRPr="00864BEA">
                              <w:rPr>
                                <w:sz w:val="22"/>
                                <w:szCs w:val="22"/>
                              </w:rPr>
                              <w:fldChar w:fldCharType="begin"/>
                            </w:r>
                            <w:r w:rsidRPr="00864BEA">
                              <w:rPr>
                                <w:sz w:val="22"/>
                                <w:szCs w:val="22"/>
                              </w:rPr>
                              <w:instrText xml:space="preserve"> SEQ Figure \* ARABIC </w:instrText>
                            </w:r>
                            <w:r w:rsidRPr="00864BEA">
                              <w:rPr>
                                <w:sz w:val="22"/>
                                <w:szCs w:val="22"/>
                              </w:rPr>
                              <w:fldChar w:fldCharType="separate"/>
                            </w:r>
                            <w:r w:rsidR="0091651B">
                              <w:rPr>
                                <w:noProof/>
                                <w:sz w:val="22"/>
                                <w:szCs w:val="22"/>
                              </w:rPr>
                              <w:t>3</w:t>
                            </w:r>
                            <w:r w:rsidRPr="00864BEA">
                              <w:rPr>
                                <w:sz w:val="22"/>
                                <w:szCs w:val="22"/>
                              </w:rPr>
                              <w:fldChar w:fldCharType="end"/>
                            </w:r>
                            <w:bookmarkEnd w:id="29"/>
                            <w:r w:rsidRPr="00864BEA">
                              <w:rPr>
                                <w:sz w:val="22"/>
                                <w:szCs w:val="22"/>
                              </w:rPr>
                              <w:t xml:space="preserve"> - Construction Gantt Chart</w:t>
                            </w:r>
                            <w:bookmarkEnd w:id="30"/>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49782BF" id="_x0000_s1028" type="#_x0000_t202" style="position:absolute;margin-left:-38.35pt;margin-top:119.5pt;width:527.25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" stroked="f">
                <v:textbox style="mso-fit-shape-to-text:t" inset="0,0,0,0">
                  <w:txbxContent>
                    <w:p w14:paraId="65DF3337" w14:textId="1F629A03" w:rsidR="00864BEA" w:rsidRPr="00864BEA" w:rsidRDefault="00864BEA" w:rsidP="00864BEA">
                      <w:pPr>
                        <w:pStyle w:val="Caption"/>
                        <w:jc w:val="center"/>
                        <w:rPr>
                          <w:sz w:val="22"/>
                          <w:szCs w:val="22"/>
                        </w:rPr>
                      </w:pPr>
                      <w:bookmarkStart w:id="32" w:name="_Ref234399061"/>
                      <w:bookmarkStart w:id="33" w:name="_Ref234399007"/>
                      <w:bookmarkStart w:id="34" w:name="_Toc234778088"/>
                      <w:r w:rsidRPr="00864BEA">
                        <w:rPr>
                          <w:sz w:val="22"/>
                          <w:szCs w:val="22"/>
                        </w:rPr>
                        <w:t xml:space="preserve">Figure </w:t>
                      </w:r>
                      <w:r w:rsidRPr="00864BEA">
                        <w:rPr>
                          <w:sz w:val="22"/>
                          <w:szCs w:val="22"/>
                        </w:rPr>
                        <w:fldChar w:fldCharType="begin"/>
                      </w:r>
                      <w:r w:rsidRPr="00864BEA">
                        <w:rPr>
                          <w:sz w:val="22"/>
                          <w:szCs w:val="22"/>
                        </w:rPr>
                        <w:instrText xml:space="preserve"> SEQ Figure \* ARABIC </w:instrText>
                      </w:r>
                      <w:r w:rsidRPr="00864BEA">
                        <w:rPr>
                          <w:sz w:val="22"/>
                          <w:szCs w:val="22"/>
                        </w:rPr>
                        <w:fldChar w:fldCharType="separate"/>
                      </w:r>
                      <w:r w:rsidR="0091651B">
                        <w:rPr>
                          <w:noProof/>
                          <w:sz w:val="22"/>
                          <w:szCs w:val="22"/>
                        </w:rPr>
                        <w:t>3</w:t>
                      </w:r>
                      <w:r w:rsidRPr="00864BEA">
                        <w:rPr>
                          <w:sz w:val="22"/>
                          <w:szCs w:val="22"/>
                        </w:rPr>
                        <w:fldChar w:fldCharType="end"/>
                      </w:r>
                      <w:bookmarkEnd w:id="32"/>
                      <w:r w:rsidRPr="00864BEA">
                        <w:rPr>
                          <w:sz w:val="22"/>
                          <w:szCs w:val="22"/>
                        </w:rPr>
                        <w:t xml:space="preserve"> - Construction Gantt Chart</w:t>
                      </w:r>
                      <w:bookmarkEnd w:id="33"/>
                      <w:bookmarkEnd w:id="34"/>
                    </w:p>
                  </w:txbxContent>
                </v:textbox>
                <w10:wrap type="square"/>
              </v:shape>
            </w:pict>
          </mc:Fallback>
        </mc:AlternateContent>
      </w:r>
      <w:r w:rsidRPr="00864BEA">
        <w:rPr>
          <w:noProof/>
        </w:rPr>
        <w:drawing>
          <wp:anchor distT="0" distB="0" distL="114300" distR="114300" simplePos="0" relativeHeight="251662336" behindDoc="0" locked="0" layoutInCell="1" allowOverlap="1" wp14:anchorId="5D9F3093" wp14:editId="26DFA8FE">
            <wp:simplePos x="0" y="0"/>
            <wp:positionH relativeFrom="margin">
              <wp:align>center</wp:align>
            </wp:positionH>
            <wp:positionV relativeFrom="paragraph">
              <wp:posOffset>269875</wp:posOffset>
            </wp:positionV>
            <wp:extent cx="6696075" cy="1190625"/>
            <wp:effectExtent l="0" t="0" r="9525" b="9525"/>
            <wp:wrapSquare wrapText="bothSides"/>
            <wp:docPr id="19493098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309817" name=""/>
                    <pic:cNvPicPr/>
                  </pic:nvPicPr>
                  <pic:blipFill rotWithShape="1">
                    <a:blip r:embed="rId9">
                      <a:extLst>
                        <a:ext uri="{28A0092B-C50C-407E-A947-70E740481C1C}">
                          <a14:useLocalDpi xmlns:a14="http://schemas.microsoft.com/office/drawing/2010/main" val="0"/>
                        </a:ext>
                      </a:extLst>
                    </a:blip>
                    <a:srcRect r="4093"/>
                    <a:stretch>
                      <a:fillRect/>
                    </a:stretch>
                  </pic:blipFill>
                  <pic:spPr bwMode="auto">
                    <a:xfrm>
                      <a:off x="0" y="0"/>
                      <a:ext cx="6696486" cy="119069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56DFF" w:rsidRPr="00A17D3D">
        <w:rPr>
          <w:rFonts w:ascii="Arial" w:hAnsi="Arial" w:cs="Arial"/>
          <w:color w:val="auto"/>
          <w:sz w:val="24"/>
          <w:szCs w:val="24"/>
          <w:u w:val="single"/>
        </w:rPr>
        <w:t>6.</w:t>
      </w:r>
      <w:r w:rsidR="00282543">
        <w:rPr>
          <w:rFonts w:ascii="Arial" w:hAnsi="Arial" w:cs="Arial"/>
          <w:color w:val="auto"/>
          <w:sz w:val="24"/>
          <w:szCs w:val="24"/>
          <w:u w:val="single"/>
        </w:rPr>
        <w:t>3</w:t>
      </w:r>
      <w:r w:rsidR="000220E2" w:rsidRPr="00A17D3D">
        <w:rPr>
          <w:rFonts w:ascii="Arial" w:hAnsi="Arial" w:cs="Arial"/>
          <w:color w:val="auto"/>
          <w:sz w:val="24"/>
          <w:szCs w:val="24"/>
          <w:u w:val="single"/>
        </w:rPr>
        <w:t xml:space="preserve"> </w:t>
      </w:r>
      <w:r w:rsidR="000220E2" w:rsidRPr="00A17D3D">
        <w:rPr>
          <w:rFonts w:ascii="Arial" w:hAnsi="Arial" w:cs="Arial"/>
          <w:color w:val="auto"/>
          <w:sz w:val="24"/>
          <w:szCs w:val="24"/>
          <w:u w:val="single"/>
        </w:rPr>
        <w:tab/>
        <w:t xml:space="preserve"> </w:t>
      </w:r>
      <w:r w:rsidR="002349C9">
        <w:rPr>
          <w:rFonts w:ascii="Arial" w:hAnsi="Arial" w:cs="Arial"/>
          <w:color w:val="auto"/>
          <w:sz w:val="24"/>
          <w:szCs w:val="24"/>
          <w:u w:val="single"/>
        </w:rPr>
        <w:t>Construction Phase</w:t>
      </w:r>
      <w:bookmarkEnd w:id="28"/>
    </w:p>
    <w:p w14:paraId="00038EEF" w14:textId="77777777" w:rsidR="001E75A3" w:rsidRPr="00C1153B" w:rsidRDefault="001E75A3" w:rsidP="001E75A3">
      <w:pPr>
        <w:keepNext/>
        <w:rPr>
          <w:rFonts w:ascii="Arial" w:hAnsi="Arial" w:cs="Arial"/>
        </w:rPr>
      </w:pPr>
    </w:p>
    <w:p w14:paraId="536DE59A" w14:textId="7B5D62E3" w:rsidR="00104D6F" w:rsidRPr="00C1153B" w:rsidRDefault="00104D6F" w:rsidP="00F34A36">
      <w:pPr>
        <w:ind w:firstLine="720"/>
        <w:rPr>
          <w:rFonts w:ascii="Arial" w:hAnsi="Arial" w:cs="Arial"/>
        </w:rPr>
      </w:pPr>
      <w:r w:rsidRPr="00C1153B">
        <w:rPr>
          <w:rFonts w:ascii="Arial" w:hAnsi="Arial" w:cs="Arial"/>
        </w:rPr>
        <w:t>6.</w:t>
      </w:r>
      <w:r w:rsidR="00CB40C9" w:rsidRPr="00C1153B">
        <w:rPr>
          <w:rFonts w:ascii="Arial" w:hAnsi="Arial" w:cs="Arial"/>
        </w:rPr>
        <w:t>3</w:t>
      </w:r>
      <w:r w:rsidRPr="00C1153B">
        <w:rPr>
          <w:rFonts w:ascii="Arial" w:hAnsi="Arial" w:cs="Arial"/>
        </w:rPr>
        <w:t>.1</w:t>
      </w:r>
      <w:r w:rsidR="00666F0E" w:rsidRPr="00C1153B">
        <w:rPr>
          <w:rFonts w:ascii="Arial" w:hAnsi="Arial" w:cs="Arial"/>
        </w:rPr>
        <w:t>.</w:t>
      </w:r>
      <w:r w:rsidRPr="00C1153B">
        <w:rPr>
          <w:rFonts w:ascii="Arial" w:hAnsi="Arial" w:cs="Arial"/>
        </w:rPr>
        <w:tab/>
      </w:r>
      <w:r w:rsidR="00666F0E" w:rsidRPr="00C1153B">
        <w:rPr>
          <w:rFonts w:ascii="Arial" w:hAnsi="Arial" w:cs="Arial"/>
        </w:rPr>
        <w:t xml:space="preserve"> When looking at the construction phase </w:t>
      </w:r>
      <w:r w:rsidR="00207BE2" w:rsidRPr="00C1153B">
        <w:rPr>
          <w:rFonts w:ascii="Arial" w:hAnsi="Arial" w:cs="Arial"/>
        </w:rPr>
        <w:t xml:space="preserve"> which can be seen in </w:t>
      </w:r>
      <w:r w:rsidR="00D918C5" w:rsidRPr="00C1153B">
        <w:rPr>
          <w:rFonts w:ascii="Arial" w:hAnsi="Arial" w:cs="Arial"/>
        </w:rPr>
        <w:fldChar w:fldCharType="begin"/>
      </w:r>
      <w:r w:rsidR="00D918C5" w:rsidRPr="00C1153B">
        <w:rPr>
          <w:rFonts w:ascii="Arial" w:hAnsi="Arial" w:cs="Arial"/>
        </w:rPr>
        <w:instrText xml:space="preserve"> REF _Ref234399061 \h </w:instrText>
      </w:r>
      <w:r w:rsidR="00C1153B">
        <w:rPr>
          <w:rFonts w:ascii="Arial" w:hAnsi="Arial" w:cs="Arial"/>
        </w:rPr>
        <w:instrText xml:space="preserve"> \* MERGEFORMAT </w:instrText>
      </w:r>
      <w:r w:rsidR="00D918C5" w:rsidRPr="00C1153B">
        <w:rPr>
          <w:rFonts w:ascii="Arial" w:hAnsi="Arial" w:cs="Arial"/>
        </w:rPr>
      </w:r>
      <w:r w:rsidR="00D918C5" w:rsidRPr="00C1153B">
        <w:rPr>
          <w:rFonts w:ascii="Arial" w:hAnsi="Arial" w:cs="Arial"/>
        </w:rPr>
        <w:fldChar w:fldCharType="separate"/>
      </w:r>
      <w:r w:rsidR="00D918C5" w:rsidRPr="00C1153B">
        <w:rPr>
          <w:rFonts w:ascii="Arial" w:hAnsi="Arial" w:cs="Arial"/>
          <w:sz w:val="22"/>
          <w:szCs w:val="22"/>
        </w:rPr>
        <w:t xml:space="preserve">Figure </w:t>
      </w:r>
      <w:r w:rsidR="00D918C5" w:rsidRPr="00C1153B">
        <w:rPr>
          <w:rFonts w:ascii="Arial" w:hAnsi="Arial" w:cs="Arial"/>
          <w:noProof/>
          <w:sz w:val="22"/>
          <w:szCs w:val="22"/>
        </w:rPr>
        <w:t>3</w:t>
      </w:r>
      <w:r w:rsidR="00D918C5" w:rsidRPr="00C1153B">
        <w:rPr>
          <w:rFonts w:ascii="Arial" w:hAnsi="Arial" w:cs="Arial"/>
        </w:rPr>
        <w:fldChar w:fldCharType="end"/>
      </w:r>
      <w:r w:rsidR="007B5405" w:rsidRPr="00C1153B">
        <w:rPr>
          <w:rFonts w:ascii="Arial" w:hAnsi="Arial" w:cs="Arial"/>
        </w:rPr>
        <w:fldChar w:fldCharType="begin"/>
      </w:r>
      <w:r w:rsidR="007B5405" w:rsidRPr="00C1153B">
        <w:rPr>
          <w:rFonts w:ascii="Arial" w:hAnsi="Arial" w:cs="Arial"/>
        </w:rPr>
        <w:instrText xml:space="preserve"> REF _Ref234399007 \h </w:instrText>
      </w:r>
      <w:r w:rsidR="00C1153B">
        <w:rPr>
          <w:rFonts w:ascii="Arial" w:hAnsi="Arial" w:cs="Arial"/>
        </w:rPr>
        <w:instrText xml:space="preserve"> \* MERGEFORMAT </w:instrText>
      </w:r>
      <w:r w:rsidR="007B5405" w:rsidRPr="00C1153B">
        <w:rPr>
          <w:rFonts w:ascii="Arial" w:hAnsi="Arial" w:cs="Arial"/>
        </w:rPr>
      </w:r>
      <w:r w:rsidR="007B5405" w:rsidRPr="00C1153B">
        <w:rPr>
          <w:rFonts w:ascii="Arial" w:hAnsi="Arial" w:cs="Arial"/>
        </w:rPr>
        <w:fldChar w:fldCharType="separate"/>
      </w:r>
      <w:r w:rsidR="007B5405" w:rsidRPr="00C1153B">
        <w:rPr>
          <w:rFonts w:ascii="Arial" w:hAnsi="Arial" w:cs="Arial"/>
        </w:rPr>
        <w:fldChar w:fldCharType="end"/>
      </w:r>
      <w:r w:rsidR="007B5405" w:rsidRPr="00C1153B">
        <w:rPr>
          <w:rFonts w:ascii="Arial" w:hAnsi="Arial" w:cs="Arial"/>
        </w:rPr>
        <w:t xml:space="preserve"> </w:t>
      </w:r>
      <w:r w:rsidR="00207BE2" w:rsidRPr="00C1153B">
        <w:rPr>
          <w:rFonts w:ascii="Arial" w:hAnsi="Arial" w:cs="Arial"/>
        </w:rPr>
        <w:t xml:space="preserve">above </w:t>
      </w:r>
      <w:r w:rsidR="00666F0E" w:rsidRPr="00C1153B">
        <w:rPr>
          <w:rFonts w:ascii="Arial" w:hAnsi="Arial" w:cs="Arial"/>
        </w:rPr>
        <w:t>th</w:t>
      </w:r>
      <w:r w:rsidR="00207BE2" w:rsidRPr="00C1153B">
        <w:rPr>
          <w:rFonts w:ascii="Arial" w:hAnsi="Arial" w:cs="Arial"/>
        </w:rPr>
        <w:t>is part of the</w:t>
      </w:r>
      <w:r w:rsidR="00666F0E" w:rsidRPr="00C1153B">
        <w:rPr>
          <w:rFonts w:ascii="Arial" w:hAnsi="Arial" w:cs="Arial"/>
        </w:rPr>
        <w:t xml:space="preserve"> project it is important to understand the importance of each step, the first step is to create an </w:t>
      </w:r>
      <w:r w:rsidR="009D6A28" w:rsidRPr="00C1153B">
        <w:rPr>
          <w:rFonts w:ascii="Arial" w:hAnsi="Arial" w:cs="Arial"/>
        </w:rPr>
        <w:t>installation</w:t>
      </w:r>
      <w:r w:rsidR="00666F0E" w:rsidRPr="00C1153B">
        <w:rPr>
          <w:rFonts w:ascii="Arial" w:hAnsi="Arial" w:cs="Arial"/>
        </w:rPr>
        <w:t xml:space="preserve"> schedule to ensure that all tasks are given a priority placements, this can include permits for work, </w:t>
      </w:r>
      <w:r w:rsidR="009D6A28" w:rsidRPr="00C1153B">
        <w:rPr>
          <w:rFonts w:ascii="Arial" w:hAnsi="Arial" w:cs="Arial"/>
        </w:rPr>
        <w:t xml:space="preserve">and at which point each installation is able to be carried out and what steps are crucial to project success. </w:t>
      </w:r>
    </w:p>
    <w:p w14:paraId="37201A27" w14:textId="3BE0D091" w:rsidR="00C0332F" w:rsidRPr="00C1153B" w:rsidRDefault="009D6A28" w:rsidP="00F34A36">
      <w:pPr>
        <w:ind w:firstLine="720"/>
        <w:rPr>
          <w:rFonts w:ascii="Arial" w:hAnsi="Arial" w:cs="Arial"/>
        </w:rPr>
      </w:pPr>
      <w:r w:rsidRPr="00C1153B">
        <w:rPr>
          <w:rFonts w:ascii="Arial" w:hAnsi="Arial" w:cs="Arial"/>
        </w:rPr>
        <w:t>6.3.2.  The following step</w:t>
      </w:r>
      <w:r w:rsidR="005D2F13" w:rsidRPr="00C1153B">
        <w:rPr>
          <w:rFonts w:ascii="Arial" w:hAnsi="Arial" w:cs="Arial"/>
        </w:rPr>
        <w:t>s</w:t>
      </w:r>
      <w:r w:rsidRPr="00C1153B">
        <w:rPr>
          <w:rFonts w:ascii="Arial" w:hAnsi="Arial" w:cs="Arial"/>
        </w:rPr>
        <w:t xml:space="preserve"> in the construction phase is the </w:t>
      </w:r>
      <w:r w:rsidR="00E76F96" w:rsidRPr="00C1153B">
        <w:rPr>
          <w:rFonts w:ascii="Arial" w:hAnsi="Arial" w:cs="Arial"/>
        </w:rPr>
        <w:t>removal of</w:t>
      </w:r>
      <w:r w:rsidR="001C6620" w:rsidRPr="00C1153B">
        <w:rPr>
          <w:rFonts w:ascii="Arial" w:hAnsi="Arial" w:cs="Arial"/>
        </w:rPr>
        <w:t xml:space="preserve"> the existing equipment and the installation of the new. </w:t>
      </w:r>
      <w:r w:rsidR="00E76F96" w:rsidRPr="00C1153B">
        <w:rPr>
          <w:rFonts w:ascii="Arial" w:hAnsi="Arial" w:cs="Arial"/>
        </w:rPr>
        <w:t>These tasks</w:t>
      </w:r>
      <w:r w:rsidR="001C6620" w:rsidRPr="00C1153B">
        <w:rPr>
          <w:rFonts w:ascii="Arial" w:hAnsi="Arial" w:cs="Arial"/>
        </w:rPr>
        <w:t xml:space="preserve"> can begin </w:t>
      </w:r>
      <w:r w:rsidR="00E76F96" w:rsidRPr="00C1153B">
        <w:rPr>
          <w:rFonts w:ascii="Arial" w:hAnsi="Arial" w:cs="Arial"/>
        </w:rPr>
        <w:t xml:space="preserve">when the schedule has been agreed and the priority placements have been given. </w:t>
      </w:r>
      <w:r w:rsidR="00C0332F" w:rsidRPr="00C1153B">
        <w:rPr>
          <w:rFonts w:ascii="Arial" w:hAnsi="Arial" w:cs="Arial"/>
        </w:rPr>
        <w:t xml:space="preserve">The existing equipment must be drained to ensure that there is no remaining product in the </w:t>
      </w:r>
      <w:r w:rsidR="008D3209" w:rsidRPr="00C1153B">
        <w:rPr>
          <w:rFonts w:ascii="Arial" w:hAnsi="Arial" w:cs="Arial"/>
        </w:rPr>
        <w:t>pipe and that the airline pipe has been correctly drained to effectively decommission the device. Following the Gantt chart for this the removal of th</w:t>
      </w:r>
      <w:r w:rsidR="00A85785" w:rsidRPr="00C1153B">
        <w:rPr>
          <w:rFonts w:ascii="Arial" w:hAnsi="Arial" w:cs="Arial"/>
        </w:rPr>
        <w:t xml:space="preserve">is is estimated to have roughly 5 </w:t>
      </w:r>
      <w:r w:rsidR="00EA56D3" w:rsidRPr="00C1153B">
        <w:rPr>
          <w:rFonts w:ascii="Arial" w:hAnsi="Arial" w:cs="Arial"/>
        </w:rPr>
        <w:t>days'</w:t>
      </w:r>
      <w:r w:rsidR="00A85785" w:rsidRPr="00C1153B">
        <w:rPr>
          <w:rFonts w:ascii="Arial" w:hAnsi="Arial" w:cs="Arial"/>
        </w:rPr>
        <w:t xml:space="preserve"> worth of work for the control &amp; instrumentation technician on site </w:t>
      </w:r>
    </w:p>
    <w:p w14:paraId="282F01CE" w14:textId="624DCE8E" w:rsidR="00EA56D3" w:rsidRPr="00C1153B" w:rsidRDefault="00EA56D3" w:rsidP="00F34A36">
      <w:pPr>
        <w:ind w:firstLine="720"/>
        <w:rPr>
          <w:rFonts w:ascii="Arial" w:hAnsi="Arial" w:cs="Arial"/>
        </w:rPr>
      </w:pPr>
      <w:r w:rsidRPr="00C1153B">
        <w:rPr>
          <w:rFonts w:ascii="Arial" w:hAnsi="Arial" w:cs="Arial"/>
        </w:rPr>
        <w:t xml:space="preserve">6.3.3.  </w:t>
      </w:r>
      <w:r w:rsidR="005D2F13" w:rsidRPr="00C1153B">
        <w:rPr>
          <w:rFonts w:ascii="Arial" w:hAnsi="Arial" w:cs="Arial"/>
        </w:rPr>
        <w:t xml:space="preserve">The next </w:t>
      </w:r>
      <w:r w:rsidR="00232DDD" w:rsidRPr="00C1153B">
        <w:rPr>
          <w:rFonts w:ascii="Arial" w:hAnsi="Arial" w:cs="Arial"/>
        </w:rPr>
        <w:t xml:space="preserve">task is the installation of the new pneumatic valve and the electronic </w:t>
      </w:r>
      <w:r w:rsidR="00BF2411" w:rsidRPr="00C1153B">
        <w:rPr>
          <w:rFonts w:ascii="Arial" w:hAnsi="Arial" w:cs="Arial"/>
        </w:rPr>
        <w:t>positioner along with a new airline pipe.</w:t>
      </w:r>
      <w:r w:rsidR="00AE4A3E" w:rsidRPr="00C1153B">
        <w:rPr>
          <w:rFonts w:ascii="Arial" w:hAnsi="Arial" w:cs="Arial"/>
        </w:rPr>
        <w:t xml:space="preserve"> This includes new pipe unions, cable glands and a pair of gaskets</w:t>
      </w:r>
      <w:r w:rsidR="00C1153B">
        <w:rPr>
          <w:rFonts w:ascii="Arial" w:hAnsi="Arial" w:cs="Arial"/>
        </w:rPr>
        <w:t>. The installation is a difficult task to complete; this is why the installation has been broken down into</w:t>
      </w:r>
      <w:r w:rsidR="00CD5A43" w:rsidRPr="00C1153B">
        <w:rPr>
          <w:rFonts w:ascii="Arial" w:hAnsi="Arial" w:cs="Arial"/>
        </w:rPr>
        <w:t xml:space="preserve"> </w:t>
      </w:r>
      <w:r w:rsidR="008C5427" w:rsidRPr="00C1153B">
        <w:rPr>
          <w:rFonts w:ascii="Arial" w:hAnsi="Arial" w:cs="Arial"/>
        </w:rPr>
        <w:t xml:space="preserve">different parts of the valve to ensure that this can be done in stages to ensure project accuracy. </w:t>
      </w:r>
    </w:p>
    <w:p w14:paraId="75055099" w14:textId="24175F16" w:rsidR="00DC0A19" w:rsidRPr="00C1153B" w:rsidRDefault="00DC0A19" w:rsidP="00F34A36">
      <w:pPr>
        <w:ind w:firstLine="720"/>
        <w:rPr>
          <w:rFonts w:ascii="Arial" w:hAnsi="Arial" w:cs="Arial"/>
        </w:rPr>
      </w:pPr>
      <w:r w:rsidRPr="00C1153B">
        <w:rPr>
          <w:rFonts w:ascii="Arial" w:hAnsi="Arial" w:cs="Arial"/>
        </w:rPr>
        <w:t xml:space="preserve">6.3.4. The final step to the construction phase is the testing and the commissioning of the new equipment, without this there is no way to ensure that the system will function with the new device and the quality of which this has been installed to, overall this process should take </w:t>
      </w:r>
      <w:r w:rsidR="00207BE2" w:rsidRPr="00C1153B">
        <w:rPr>
          <w:rFonts w:ascii="Arial" w:hAnsi="Arial" w:cs="Arial"/>
        </w:rPr>
        <w:t>3</w:t>
      </w:r>
      <w:r w:rsidRPr="00C1153B">
        <w:rPr>
          <w:rFonts w:ascii="Arial" w:hAnsi="Arial" w:cs="Arial"/>
        </w:rPr>
        <w:t xml:space="preserve"> days to complete which has been allowed for in both the MHE and the </w:t>
      </w:r>
      <w:r w:rsidR="00207BE2" w:rsidRPr="00C1153B">
        <w:rPr>
          <w:rFonts w:ascii="Arial" w:hAnsi="Arial" w:cs="Arial"/>
        </w:rPr>
        <w:t>Gantt</w:t>
      </w:r>
      <w:r w:rsidRPr="00C1153B">
        <w:rPr>
          <w:rFonts w:ascii="Arial" w:hAnsi="Arial" w:cs="Arial"/>
        </w:rPr>
        <w:t xml:space="preserve"> chart</w:t>
      </w:r>
      <w:r w:rsidR="00207BE2" w:rsidRPr="00C1153B">
        <w:rPr>
          <w:rFonts w:ascii="Arial" w:hAnsi="Arial" w:cs="Arial"/>
        </w:rPr>
        <w:t xml:space="preserve"> as seen above</w:t>
      </w:r>
      <w:r w:rsidRPr="00C1153B">
        <w:rPr>
          <w:rFonts w:ascii="Arial" w:hAnsi="Arial" w:cs="Arial"/>
        </w:rPr>
        <w:t xml:space="preserve">. </w:t>
      </w:r>
    </w:p>
    <w:p w14:paraId="45641D28" w14:textId="77777777" w:rsidR="005E4502" w:rsidRDefault="005E4502">
      <w:pPr>
        <w:rPr>
          <w:u w:val="single"/>
        </w:rPr>
      </w:pPr>
      <w:r>
        <w:rPr>
          <w:u w:val="single"/>
        </w:rPr>
        <w:br w:type="page"/>
      </w:r>
    </w:p>
    <w:p w14:paraId="034E9E8C" w14:textId="1DC9966B" w:rsidR="00207BE2" w:rsidRPr="00DE5243" w:rsidRDefault="00CA0A86" w:rsidP="00DE5243">
      <w:pPr>
        <w:rPr>
          <w:u w:val="single"/>
        </w:rPr>
      </w:pPr>
      <w:r>
        <w:rPr>
          <w:noProof/>
        </w:rPr>
        <w:lastRenderedPageBreak/>
        <mc:AlternateContent>
          <mc:Choice Requires="wps">
            <w:drawing>
              <wp:anchor distT="0" distB="0" distL="114300" distR="114300" simplePos="0" relativeHeight="251667456" behindDoc="0" locked="0" layoutInCell="1" allowOverlap="1" wp14:anchorId="5F214E0D" wp14:editId="04204F4B">
                <wp:simplePos x="0" y="0"/>
                <wp:positionH relativeFrom="column">
                  <wp:posOffset>-552450</wp:posOffset>
                </wp:positionH>
                <wp:positionV relativeFrom="paragraph">
                  <wp:posOffset>1495425</wp:posOffset>
                </wp:positionV>
                <wp:extent cx="6896100" cy="635"/>
                <wp:effectExtent l="0" t="0" r="0" b="0"/>
                <wp:wrapSquare wrapText="bothSides"/>
                <wp:docPr id="154460082" name="Text Box 1"/>
                <wp:cNvGraphicFramePr/>
                <a:graphic xmlns:a="http://schemas.openxmlformats.org/drawingml/2006/main">
                  <a:graphicData uri="http://schemas.microsoft.com/office/word/2010/wordprocessingShape">
                    <wps:wsp>
                      <wps:cNvSpPr txBox="1"/>
                      <wps:spPr>
                        <a:xfrm>
                          <a:off x="0" y="0"/>
                          <a:ext cx="6896100" cy="635"/>
                        </a:xfrm>
                        <a:prstGeom prst="rect">
                          <a:avLst/>
                        </a:prstGeom>
                        <a:solidFill>
                          <a:prstClr val="white"/>
                        </a:solidFill>
                        <a:ln>
                          <a:noFill/>
                        </a:ln>
                      </wps:spPr>
                      <wps:txbx>
                        <w:txbxContent>
                          <w:p w14:paraId="64CA308E" w14:textId="518F0694" w:rsidR="00CA0A86" w:rsidRPr="00CA0A86" w:rsidRDefault="00CA0A86" w:rsidP="00CA0A86">
                            <w:pPr>
                              <w:pStyle w:val="Caption"/>
                              <w:jc w:val="center"/>
                              <w:rPr>
                                <w:b/>
                                <w:bCs/>
                                <w:sz w:val="22"/>
                                <w:szCs w:val="22"/>
                              </w:rPr>
                            </w:pPr>
                            <w:bookmarkStart w:id="35" w:name="_Ref234399072"/>
                            <w:bookmarkStart w:id="36" w:name="_Ref234398971"/>
                            <w:bookmarkStart w:id="37" w:name="_Toc234778089"/>
                            <w:r w:rsidRPr="00CA0A86">
                              <w:rPr>
                                <w:sz w:val="22"/>
                                <w:szCs w:val="22"/>
                              </w:rPr>
                              <w:t xml:space="preserve">Figure </w:t>
                            </w:r>
                            <w:r w:rsidRPr="00CA0A86">
                              <w:rPr>
                                <w:sz w:val="22"/>
                                <w:szCs w:val="22"/>
                              </w:rPr>
                              <w:fldChar w:fldCharType="begin"/>
                            </w:r>
                            <w:r w:rsidRPr="00CA0A86">
                              <w:rPr>
                                <w:sz w:val="22"/>
                                <w:szCs w:val="22"/>
                              </w:rPr>
                              <w:instrText xml:space="preserve"> SEQ Figure \* ARABIC </w:instrText>
                            </w:r>
                            <w:r w:rsidRPr="00CA0A86">
                              <w:rPr>
                                <w:sz w:val="22"/>
                                <w:szCs w:val="22"/>
                              </w:rPr>
                              <w:fldChar w:fldCharType="separate"/>
                            </w:r>
                            <w:r w:rsidR="0091651B">
                              <w:rPr>
                                <w:noProof/>
                                <w:sz w:val="22"/>
                                <w:szCs w:val="22"/>
                              </w:rPr>
                              <w:t>4</w:t>
                            </w:r>
                            <w:r w:rsidRPr="00CA0A86">
                              <w:rPr>
                                <w:sz w:val="22"/>
                                <w:szCs w:val="22"/>
                              </w:rPr>
                              <w:fldChar w:fldCharType="end"/>
                            </w:r>
                            <w:bookmarkEnd w:id="35"/>
                            <w:r w:rsidRPr="00CA0A86">
                              <w:rPr>
                                <w:sz w:val="22"/>
                                <w:szCs w:val="22"/>
                              </w:rPr>
                              <w:t xml:space="preserve"> - Support Gantt Chart</w:t>
                            </w:r>
                            <w:bookmarkEnd w:id="36"/>
                            <w:bookmarkEnd w:id="3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F214E0D" id="_x0000_s1029" type="#_x0000_t202" style="position:absolute;margin-left:-43.5pt;margin-top:117.75pt;width:543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" stroked="f">
                <v:textbox style="mso-fit-shape-to-text:t" inset="0,0,0,0">
                  <w:txbxContent>
                    <w:p w14:paraId="64CA308E" w14:textId="518F0694" w:rsidR="00CA0A86" w:rsidRPr="00CA0A86" w:rsidRDefault="00CA0A86" w:rsidP="00CA0A86">
                      <w:pPr>
                        <w:pStyle w:val="Caption"/>
                        <w:jc w:val="center"/>
                        <w:rPr>
                          <w:b/>
                          <w:bCs/>
                          <w:sz w:val="22"/>
                          <w:szCs w:val="22"/>
                        </w:rPr>
                      </w:pPr>
                      <w:bookmarkStart w:id="38" w:name="_Ref234399072"/>
                      <w:bookmarkStart w:id="39" w:name="_Ref234398971"/>
                      <w:bookmarkStart w:id="40" w:name="_Toc234778089"/>
                      <w:r w:rsidRPr="00CA0A86">
                        <w:rPr>
                          <w:sz w:val="22"/>
                          <w:szCs w:val="22"/>
                        </w:rPr>
                        <w:t xml:space="preserve">Figure </w:t>
                      </w:r>
                      <w:r w:rsidRPr="00CA0A86">
                        <w:rPr>
                          <w:sz w:val="22"/>
                          <w:szCs w:val="22"/>
                        </w:rPr>
                        <w:fldChar w:fldCharType="begin"/>
                      </w:r>
                      <w:r w:rsidRPr="00CA0A86">
                        <w:rPr>
                          <w:sz w:val="22"/>
                          <w:szCs w:val="22"/>
                        </w:rPr>
                        <w:instrText xml:space="preserve"> SEQ Figure \* ARABIC </w:instrText>
                      </w:r>
                      <w:r w:rsidRPr="00CA0A86">
                        <w:rPr>
                          <w:sz w:val="22"/>
                          <w:szCs w:val="22"/>
                        </w:rPr>
                        <w:fldChar w:fldCharType="separate"/>
                      </w:r>
                      <w:r w:rsidR="0091651B">
                        <w:rPr>
                          <w:noProof/>
                          <w:sz w:val="22"/>
                          <w:szCs w:val="22"/>
                        </w:rPr>
                        <w:t>4</w:t>
                      </w:r>
                      <w:r w:rsidRPr="00CA0A86">
                        <w:rPr>
                          <w:sz w:val="22"/>
                          <w:szCs w:val="22"/>
                        </w:rPr>
                        <w:fldChar w:fldCharType="end"/>
                      </w:r>
                      <w:bookmarkEnd w:id="38"/>
                      <w:r w:rsidRPr="00CA0A86">
                        <w:rPr>
                          <w:sz w:val="22"/>
                          <w:szCs w:val="22"/>
                        </w:rPr>
                        <w:t xml:space="preserve"> - Support Gantt Chart</w:t>
                      </w:r>
                      <w:bookmarkEnd w:id="39"/>
                      <w:bookmarkEnd w:id="40"/>
                    </w:p>
                  </w:txbxContent>
                </v:textbox>
                <w10:wrap type="square"/>
              </v:shape>
            </w:pict>
          </mc:Fallback>
        </mc:AlternateContent>
      </w:r>
      <w:r w:rsidRPr="00CA0A86">
        <w:rPr>
          <w:b/>
          <w:bCs/>
          <w:noProof/>
        </w:rPr>
        <w:drawing>
          <wp:anchor distT="0" distB="0" distL="114300" distR="114300" simplePos="0" relativeHeight="251665408" behindDoc="0" locked="0" layoutInCell="1" allowOverlap="1" wp14:anchorId="22377EE7" wp14:editId="6D039C29">
            <wp:simplePos x="0" y="0"/>
            <wp:positionH relativeFrom="margin">
              <wp:posOffset>-552450</wp:posOffset>
            </wp:positionH>
            <wp:positionV relativeFrom="paragraph">
              <wp:posOffset>257175</wp:posOffset>
            </wp:positionV>
            <wp:extent cx="6896100" cy="1181100"/>
            <wp:effectExtent l="0" t="0" r="0" b="0"/>
            <wp:wrapSquare wrapText="bothSides"/>
            <wp:docPr id="15103676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0367673" name=""/>
                    <pic:cNvPicPr/>
                  </pic:nvPicPr>
                  <pic:blipFill>
                    <a:blip r:embed="rId10">
                      <a:extLst>
                        <a:ext uri="{28A0092B-C50C-407E-A947-70E740481C1C}">
                          <a14:useLocalDpi xmlns:a14="http://schemas.microsoft.com/office/drawing/2010/main" val="0"/>
                        </a:ext>
                      </a:extLst>
                    </a:blip>
                    <a:stretch>
                      <a:fillRect/>
                    </a:stretch>
                  </pic:blipFill>
                  <pic:spPr>
                    <a:xfrm>
                      <a:off x="0" y="0"/>
                      <a:ext cx="6896100" cy="1181100"/>
                    </a:xfrm>
                    <a:prstGeom prst="rect">
                      <a:avLst/>
                    </a:prstGeom>
                  </pic:spPr>
                </pic:pic>
              </a:graphicData>
            </a:graphic>
            <wp14:sizeRelH relativeFrom="margin">
              <wp14:pctWidth>0</wp14:pctWidth>
            </wp14:sizeRelH>
            <wp14:sizeRelV relativeFrom="margin">
              <wp14:pctHeight>0</wp14:pctHeight>
            </wp14:sizeRelV>
          </wp:anchor>
        </w:drawing>
      </w:r>
      <w:r w:rsidR="00104D6F" w:rsidRPr="00104D6F">
        <w:rPr>
          <w:u w:val="single"/>
        </w:rPr>
        <w:t>6.</w:t>
      </w:r>
      <w:r w:rsidR="00282543">
        <w:rPr>
          <w:u w:val="single"/>
        </w:rPr>
        <w:t>4</w:t>
      </w:r>
      <w:r w:rsidR="00104D6F" w:rsidRPr="00104D6F">
        <w:rPr>
          <w:u w:val="single"/>
        </w:rPr>
        <w:t xml:space="preserve"> </w:t>
      </w:r>
      <w:r w:rsidR="00104D6F" w:rsidRPr="00104D6F">
        <w:rPr>
          <w:u w:val="single"/>
        </w:rPr>
        <w:tab/>
        <w:t>Support</w:t>
      </w:r>
    </w:p>
    <w:p w14:paraId="37684049" w14:textId="24CC6EE8" w:rsidR="00104D6F" w:rsidRPr="00C1153B" w:rsidRDefault="00104D6F" w:rsidP="00F34A36">
      <w:pPr>
        <w:ind w:firstLine="720"/>
        <w:rPr>
          <w:rFonts w:ascii="Arial" w:hAnsi="Arial" w:cs="Arial"/>
        </w:rPr>
      </w:pPr>
      <w:r w:rsidRPr="00C1153B">
        <w:rPr>
          <w:rFonts w:ascii="Arial" w:hAnsi="Arial" w:cs="Arial"/>
        </w:rPr>
        <w:t>6.</w:t>
      </w:r>
      <w:r w:rsidR="00282543" w:rsidRPr="00C1153B">
        <w:rPr>
          <w:rFonts w:ascii="Arial" w:hAnsi="Arial" w:cs="Arial"/>
        </w:rPr>
        <w:t>4</w:t>
      </w:r>
      <w:r w:rsidRPr="00C1153B">
        <w:rPr>
          <w:rFonts w:ascii="Arial" w:hAnsi="Arial" w:cs="Arial"/>
        </w:rPr>
        <w:t>.1</w:t>
      </w:r>
      <w:r w:rsidR="00F262D8" w:rsidRPr="00C1153B">
        <w:rPr>
          <w:rFonts w:ascii="Arial" w:hAnsi="Arial" w:cs="Arial"/>
        </w:rPr>
        <w:t xml:space="preserve"> This part of the Gantt chart is crucial to the project manager due to their constant </w:t>
      </w:r>
      <w:r w:rsidR="0082540A" w:rsidRPr="00C1153B">
        <w:rPr>
          <w:rFonts w:ascii="Arial" w:hAnsi="Arial" w:cs="Arial"/>
        </w:rPr>
        <w:t xml:space="preserve">involvement with the progress of the project and the development, this is why it is shown in </w:t>
      </w:r>
      <w:r w:rsidR="00D918C5" w:rsidRPr="00C1153B">
        <w:rPr>
          <w:rFonts w:ascii="Arial" w:hAnsi="Arial" w:cs="Arial"/>
        </w:rPr>
        <w:fldChar w:fldCharType="begin"/>
      </w:r>
      <w:r w:rsidR="00D918C5" w:rsidRPr="00C1153B">
        <w:rPr>
          <w:rFonts w:ascii="Arial" w:hAnsi="Arial" w:cs="Arial"/>
        </w:rPr>
        <w:instrText xml:space="preserve"> REF _Ref234399072 \h </w:instrText>
      </w:r>
      <w:r w:rsidR="00C1153B">
        <w:rPr>
          <w:rFonts w:ascii="Arial" w:hAnsi="Arial" w:cs="Arial"/>
        </w:rPr>
        <w:instrText xml:space="preserve"> \* MERGEFORMAT </w:instrText>
      </w:r>
      <w:r w:rsidR="00D918C5" w:rsidRPr="00C1153B">
        <w:rPr>
          <w:rFonts w:ascii="Arial" w:hAnsi="Arial" w:cs="Arial"/>
        </w:rPr>
      </w:r>
      <w:r w:rsidR="00D918C5" w:rsidRPr="00C1153B">
        <w:rPr>
          <w:rFonts w:ascii="Arial" w:hAnsi="Arial" w:cs="Arial"/>
        </w:rPr>
        <w:fldChar w:fldCharType="separate"/>
      </w:r>
      <w:r w:rsidR="00D918C5" w:rsidRPr="00C1153B">
        <w:rPr>
          <w:rFonts w:ascii="Arial" w:hAnsi="Arial" w:cs="Arial"/>
          <w:sz w:val="22"/>
          <w:szCs w:val="22"/>
        </w:rPr>
        <w:t xml:space="preserve">Figure </w:t>
      </w:r>
      <w:r w:rsidR="00D918C5" w:rsidRPr="00C1153B">
        <w:rPr>
          <w:rFonts w:ascii="Arial" w:hAnsi="Arial" w:cs="Arial"/>
          <w:noProof/>
          <w:sz w:val="22"/>
          <w:szCs w:val="22"/>
        </w:rPr>
        <w:t>4</w:t>
      </w:r>
      <w:r w:rsidR="00D918C5" w:rsidRPr="00C1153B">
        <w:rPr>
          <w:rFonts w:ascii="Arial" w:hAnsi="Arial" w:cs="Arial"/>
        </w:rPr>
        <w:fldChar w:fldCharType="end"/>
      </w:r>
      <w:r w:rsidR="00D918C5" w:rsidRPr="00C1153B">
        <w:rPr>
          <w:rFonts w:ascii="Arial" w:hAnsi="Arial" w:cs="Arial"/>
        </w:rPr>
        <w:t xml:space="preserve"> </w:t>
      </w:r>
      <w:r w:rsidR="0082540A" w:rsidRPr="00C1153B">
        <w:rPr>
          <w:rFonts w:ascii="Arial" w:hAnsi="Arial" w:cs="Arial"/>
        </w:rPr>
        <w:t xml:space="preserve">above that they are involved from the beginning from the site survey until it is officially tested and validated to be able to denote the end of the project. </w:t>
      </w:r>
    </w:p>
    <w:p w14:paraId="2A740D57" w14:textId="3B7292BB" w:rsidR="00CE2CF6" w:rsidRPr="00C1153B" w:rsidRDefault="00CE2CF6" w:rsidP="00F34A36">
      <w:pPr>
        <w:ind w:firstLine="720"/>
        <w:rPr>
          <w:rFonts w:ascii="Arial" w:hAnsi="Arial" w:cs="Arial"/>
        </w:rPr>
      </w:pPr>
      <w:r w:rsidRPr="00C1153B">
        <w:rPr>
          <w:rFonts w:ascii="Arial" w:hAnsi="Arial" w:cs="Arial"/>
        </w:rPr>
        <w:t>6.4.2.</w:t>
      </w:r>
      <w:r w:rsidR="00257F6C" w:rsidRPr="00C1153B">
        <w:rPr>
          <w:rFonts w:ascii="Arial" w:hAnsi="Arial" w:cs="Arial"/>
        </w:rPr>
        <w:t xml:space="preserve">  Along with the project manager another crucial role that will be involved in the project from start to finish is the engineering manager, this role allows for </w:t>
      </w:r>
      <w:r w:rsidR="00561FD3" w:rsidRPr="00C1153B">
        <w:rPr>
          <w:rFonts w:ascii="Arial" w:hAnsi="Arial" w:cs="Arial"/>
        </w:rPr>
        <w:t xml:space="preserve">someone to be available throughout the entire of the engineering process, this can then aid the project team in any technical issues which may arise throughout the duration of the project. </w:t>
      </w:r>
    </w:p>
    <w:p w14:paraId="37CB65E9" w14:textId="4A379AA7" w:rsidR="00561FD3" w:rsidRPr="00C1153B" w:rsidRDefault="00561FD3" w:rsidP="00F34A36">
      <w:pPr>
        <w:ind w:firstLine="720"/>
        <w:rPr>
          <w:rFonts w:ascii="Arial" w:hAnsi="Arial" w:cs="Arial"/>
        </w:rPr>
      </w:pPr>
      <w:r w:rsidRPr="00C1153B">
        <w:rPr>
          <w:rFonts w:ascii="Arial" w:hAnsi="Arial" w:cs="Arial"/>
        </w:rPr>
        <w:t xml:space="preserve">6.4.3. </w:t>
      </w:r>
      <w:r w:rsidR="00400F50" w:rsidRPr="00C1153B">
        <w:rPr>
          <w:rFonts w:ascii="Arial" w:hAnsi="Arial" w:cs="Arial"/>
        </w:rPr>
        <w:t xml:space="preserve">Following these steps the construction </w:t>
      </w:r>
      <w:proofErr w:type="spellStart"/>
      <w:r w:rsidR="00400F50" w:rsidRPr="00C1153B">
        <w:rPr>
          <w:rFonts w:ascii="Arial" w:hAnsi="Arial" w:cs="Arial"/>
        </w:rPr>
        <w:t>manger</w:t>
      </w:r>
      <w:proofErr w:type="spellEnd"/>
      <w:r w:rsidR="00400F50" w:rsidRPr="00C1153B">
        <w:rPr>
          <w:rFonts w:ascii="Arial" w:hAnsi="Arial" w:cs="Arial"/>
        </w:rPr>
        <w:t xml:space="preserve"> will then become </w:t>
      </w:r>
      <w:r w:rsidR="00C136F5" w:rsidRPr="00C1153B">
        <w:rPr>
          <w:rFonts w:ascii="Arial" w:hAnsi="Arial" w:cs="Arial"/>
        </w:rPr>
        <w:t xml:space="preserve">involved with the project once the engineering part has been completed. The purpose of the construction </w:t>
      </w:r>
      <w:r w:rsidR="00B76047">
        <w:rPr>
          <w:rFonts w:ascii="Arial" w:hAnsi="Arial" w:cs="Arial"/>
        </w:rPr>
        <w:t>manager</w:t>
      </w:r>
      <w:r w:rsidR="00C136F5" w:rsidRPr="00C1153B">
        <w:rPr>
          <w:rFonts w:ascii="Arial" w:hAnsi="Arial" w:cs="Arial"/>
        </w:rPr>
        <w:t xml:space="preserve"> is to oversee </w:t>
      </w:r>
      <w:r w:rsidR="006B1C5D" w:rsidRPr="00C1153B">
        <w:rPr>
          <w:rFonts w:ascii="Arial" w:hAnsi="Arial" w:cs="Arial"/>
        </w:rPr>
        <w:t>site activities due to their experience and to be able to assist with any complications that might arise</w:t>
      </w:r>
      <w:r w:rsidR="0046279A" w:rsidRPr="00C1153B">
        <w:rPr>
          <w:rFonts w:ascii="Arial" w:hAnsi="Arial" w:cs="Arial"/>
        </w:rPr>
        <w:t xml:space="preserve"> at any point during this timeframe. </w:t>
      </w:r>
    </w:p>
    <w:p w14:paraId="3E475D4B" w14:textId="77777777" w:rsidR="001E438B" w:rsidRPr="00104D6F" w:rsidRDefault="001E438B" w:rsidP="003D2622"/>
    <w:p w14:paraId="0425FAAC" w14:textId="77777777" w:rsidR="004A043B" w:rsidRDefault="004A043B">
      <w:pPr>
        <w:rPr>
          <w:rFonts w:ascii="Arial" w:eastAsiaTheme="majorEastAsia" w:hAnsi="Arial" w:cs="Arial"/>
          <w:u w:val="single"/>
        </w:rPr>
      </w:pPr>
      <w:r>
        <w:rPr>
          <w:rFonts w:ascii="Arial" w:hAnsi="Arial" w:cs="Arial"/>
          <w:u w:val="single"/>
        </w:rPr>
        <w:br w:type="page"/>
      </w:r>
    </w:p>
    <w:p w14:paraId="6F6E0468" w14:textId="137ED7B5" w:rsidR="002550B2" w:rsidRPr="004A043B" w:rsidRDefault="000220E2" w:rsidP="004A043B">
      <w:pPr>
        <w:pStyle w:val="Heading2"/>
        <w:rPr>
          <w:rFonts w:ascii="Arial" w:hAnsi="Arial" w:cs="Arial"/>
          <w:color w:val="auto"/>
          <w:sz w:val="24"/>
          <w:szCs w:val="24"/>
          <w:u w:val="single"/>
        </w:rPr>
      </w:pPr>
      <w:bookmarkStart w:id="41" w:name="_Toc234912239"/>
      <w:r w:rsidRPr="00A17D3D">
        <w:rPr>
          <w:rFonts w:ascii="Arial" w:hAnsi="Arial" w:cs="Arial"/>
          <w:color w:val="auto"/>
          <w:sz w:val="24"/>
          <w:szCs w:val="24"/>
          <w:u w:val="single"/>
        </w:rPr>
        <w:lastRenderedPageBreak/>
        <w:t>6.</w:t>
      </w:r>
      <w:r w:rsidR="00282543">
        <w:rPr>
          <w:rFonts w:ascii="Arial" w:hAnsi="Arial" w:cs="Arial"/>
          <w:color w:val="auto"/>
          <w:sz w:val="24"/>
          <w:szCs w:val="24"/>
          <w:u w:val="single"/>
        </w:rPr>
        <w:t>5</w:t>
      </w:r>
      <w:r w:rsidRPr="00A17D3D">
        <w:rPr>
          <w:rFonts w:ascii="Arial" w:hAnsi="Arial" w:cs="Arial"/>
          <w:color w:val="auto"/>
          <w:sz w:val="24"/>
          <w:szCs w:val="24"/>
          <w:u w:val="single"/>
        </w:rPr>
        <w:t>.</w:t>
      </w:r>
      <w:r w:rsidRPr="00A17D3D">
        <w:rPr>
          <w:rFonts w:ascii="Arial" w:hAnsi="Arial" w:cs="Arial"/>
          <w:color w:val="auto"/>
          <w:sz w:val="24"/>
          <w:szCs w:val="24"/>
          <w:u w:val="single"/>
        </w:rPr>
        <w:tab/>
        <w:t>Critical Path analysis</w:t>
      </w:r>
      <w:bookmarkEnd w:id="41"/>
      <w:r w:rsidRPr="00A17D3D">
        <w:rPr>
          <w:rFonts w:ascii="Arial" w:hAnsi="Arial" w:cs="Arial"/>
          <w:color w:val="auto"/>
          <w:sz w:val="24"/>
          <w:szCs w:val="24"/>
          <w:u w:val="single"/>
        </w:rPr>
        <w:t xml:space="preserve"> </w:t>
      </w:r>
    </w:p>
    <w:p w14:paraId="65A8D30D" w14:textId="06366AC9" w:rsidR="002550B2" w:rsidRDefault="002550B2" w:rsidP="00F34A36">
      <w:pPr>
        <w:ind w:firstLine="720"/>
        <w:rPr>
          <w:rFonts w:ascii="Arial" w:hAnsi="Arial" w:cs="Arial"/>
        </w:rPr>
      </w:pPr>
      <w:r w:rsidRPr="006E48C3">
        <w:rPr>
          <w:rFonts w:ascii="Arial" w:hAnsi="Arial" w:cs="Arial"/>
        </w:rPr>
        <w:t xml:space="preserve">6.5.1 </w:t>
      </w:r>
      <w:r w:rsidR="005108D6" w:rsidRPr="006E48C3">
        <w:rPr>
          <w:rFonts w:ascii="Arial" w:hAnsi="Arial" w:cs="Arial"/>
        </w:rPr>
        <w:t>The</w:t>
      </w:r>
      <w:r w:rsidRPr="006E48C3">
        <w:rPr>
          <w:rFonts w:ascii="Arial" w:hAnsi="Arial" w:cs="Arial"/>
        </w:rPr>
        <w:t xml:space="preserve"> </w:t>
      </w:r>
      <w:r w:rsidR="005108D6" w:rsidRPr="006E48C3">
        <w:rPr>
          <w:rFonts w:ascii="Arial" w:hAnsi="Arial" w:cs="Arial"/>
        </w:rPr>
        <w:t>F</w:t>
      </w:r>
      <w:r w:rsidRPr="006E48C3">
        <w:rPr>
          <w:rFonts w:ascii="Arial" w:hAnsi="Arial" w:cs="Arial"/>
        </w:rPr>
        <w:t xml:space="preserve">igure below shows the critical path analysis for the engineering phase of this Project. </w:t>
      </w:r>
    </w:p>
    <w:p w14:paraId="2CFEAEA1" w14:textId="77777777" w:rsidR="004A043B" w:rsidRDefault="004A043B" w:rsidP="004A043B">
      <w:pPr>
        <w:keepNext/>
        <w:ind w:firstLine="720"/>
        <w:jc w:val="center"/>
      </w:pPr>
      <w:r w:rsidRPr="004A043B">
        <w:rPr>
          <w:rFonts w:ascii="Arial" w:hAnsi="Arial" w:cs="Arial"/>
          <w:noProof/>
        </w:rPr>
        <w:drawing>
          <wp:inline distT="0" distB="0" distL="0" distR="0" wp14:anchorId="21481827" wp14:editId="028311FB">
            <wp:extent cx="3916706" cy="3154680"/>
            <wp:effectExtent l="0" t="0" r="7620" b="7620"/>
            <wp:docPr id="12156087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608717" name=""/>
                    <pic:cNvPicPr/>
                  </pic:nvPicPr>
                  <pic:blipFill>
                    <a:blip r:embed="rId11"/>
                    <a:stretch>
                      <a:fillRect/>
                    </a:stretch>
                  </pic:blipFill>
                  <pic:spPr>
                    <a:xfrm>
                      <a:off x="0" y="0"/>
                      <a:ext cx="3933391" cy="3168119"/>
                    </a:xfrm>
                    <a:prstGeom prst="rect">
                      <a:avLst/>
                    </a:prstGeom>
                  </pic:spPr>
                </pic:pic>
              </a:graphicData>
            </a:graphic>
          </wp:inline>
        </w:drawing>
      </w:r>
    </w:p>
    <w:p w14:paraId="7E7DE907" w14:textId="297DAF14" w:rsidR="004A043B" w:rsidRPr="006E48C3" w:rsidRDefault="004A043B" w:rsidP="004A043B">
      <w:pPr>
        <w:pStyle w:val="Caption"/>
        <w:jc w:val="center"/>
        <w:rPr>
          <w:rFonts w:ascii="Arial" w:hAnsi="Arial" w:cs="Arial"/>
        </w:rPr>
      </w:pPr>
      <w:bookmarkStart w:id="42" w:name="_Toc234778090"/>
      <w:r>
        <w:t xml:space="preserve">Figure </w:t>
      </w:r>
      <w:fldSimple w:instr=" SEQ Figure \* ARABIC ">
        <w:r w:rsidR="0091651B">
          <w:rPr>
            <w:noProof/>
          </w:rPr>
          <w:t>5</w:t>
        </w:r>
      </w:fldSimple>
      <w:r>
        <w:t xml:space="preserve"> - Engineering phase of the project</w:t>
      </w:r>
      <w:bookmarkEnd w:id="42"/>
    </w:p>
    <w:p w14:paraId="6D769E27" w14:textId="77777777" w:rsidR="002550B2" w:rsidRPr="006E48C3" w:rsidRDefault="002550B2" w:rsidP="002550B2">
      <w:pPr>
        <w:rPr>
          <w:rFonts w:ascii="Arial" w:hAnsi="Arial" w:cs="Arial"/>
        </w:rPr>
      </w:pPr>
    </w:p>
    <w:p w14:paraId="231C3C39" w14:textId="23838F04" w:rsidR="002550B2" w:rsidRPr="006E48C3" w:rsidRDefault="002550B2" w:rsidP="00F34A36">
      <w:pPr>
        <w:ind w:firstLine="720"/>
        <w:rPr>
          <w:rFonts w:ascii="Arial" w:hAnsi="Arial" w:cs="Arial"/>
        </w:rPr>
      </w:pPr>
      <w:r w:rsidRPr="006E48C3">
        <w:rPr>
          <w:rFonts w:ascii="Arial" w:hAnsi="Arial" w:cs="Arial"/>
        </w:rPr>
        <w:t xml:space="preserve">6.5.2.  The Figure Below shows the critical path analysis for the construction phase of this project. </w:t>
      </w:r>
    </w:p>
    <w:p w14:paraId="6154BA6A" w14:textId="77777777" w:rsidR="00851703" w:rsidRDefault="00851703" w:rsidP="00851703">
      <w:pPr>
        <w:keepNext/>
        <w:jc w:val="center"/>
      </w:pPr>
      <w:r w:rsidRPr="00851703">
        <w:rPr>
          <w:rFonts w:ascii="Arial" w:hAnsi="Arial" w:cs="Arial"/>
          <w:noProof/>
        </w:rPr>
        <w:drawing>
          <wp:inline distT="0" distB="0" distL="0" distR="0" wp14:anchorId="39304C86" wp14:editId="20A0EF46">
            <wp:extent cx="5731510" cy="3213100"/>
            <wp:effectExtent l="0" t="0" r="2540" b="6350"/>
            <wp:docPr id="14784589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8458914" name=""/>
                    <pic:cNvPicPr/>
                  </pic:nvPicPr>
                  <pic:blipFill>
                    <a:blip r:embed="rId12"/>
                    <a:stretch>
                      <a:fillRect/>
                    </a:stretch>
                  </pic:blipFill>
                  <pic:spPr>
                    <a:xfrm>
                      <a:off x="0" y="0"/>
                      <a:ext cx="5731510" cy="3213100"/>
                    </a:xfrm>
                    <a:prstGeom prst="rect">
                      <a:avLst/>
                    </a:prstGeom>
                  </pic:spPr>
                </pic:pic>
              </a:graphicData>
            </a:graphic>
          </wp:inline>
        </w:drawing>
      </w:r>
    </w:p>
    <w:p w14:paraId="1FC055E1" w14:textId="2DFF7821" w:rsidR="002550B2" w:rsidRPr="006E48C3" w:rsidRDefault="00851703" w:rsidP="00851703">
      <w:pPr>
        <w:pStyle w:val="Caption"/>
        <w:jc w:val="center"/>
        <w:rPr>
          <w:rFonts w:ascii="Arial" w:hAnsi="Arial" w:cs="Arial"/>
        </w:rPr>
      </w:pPr>
      <w:bookmarkStart w:id="43" w:name="_Toc234778091"/>
      <w:r>
        <w:t xml:space="preserve">Figure </w:t>
      </w:r>
      <w:fldSimple w:instr=" SEQ Figure \* ARABIC ">
        <w:r w:rsidR="0091651B">
          <w:rPr>
            <w:noProof/>
          </w:rPr>
          <w:t>6</w:t>
        </w:r>
      </w:fldSimple>
      <w:r>
        <w:t xml:space="preserve"> - Construction Phase of the Project</w:t>
      </w:r>
      <w:bookmarkEnd w:id="43"/>
    </w:p>
    <w:p w14:paraId="3ABC5BEF" w14:textId="1F8B7887" w:rsidR="002550B2" w:rsidRDefault="002550B2" w:rsidP="00F34A36">
      <w:pPr>
        <w:ind w:firstLine="720"/>
        <w:rPr>
          <w:rFonts w:ascii="Arial" w:hAnsi="Arial" w:cs="Arial"/>
        </w:rPr>
      </w:pPr>
      <w:r w:rsidRPr="006E48C3">
        <w:rPr>
          <w:rFonts w:ascii="Arial" w:hAnsi="Arial" w:cs="Arial"/>
        </w:rPr>
        <w:lastRenderedPageBreak/>
        <w:t xml:space="preserve">6.5.3. The Figure below shows the critical path analysis for the </w:t>
      </w:r>
      <w:r w:rsidR="005108D6" w:rsidRPr="006E48C3">
        <w:rPr>
          <w:rFonts w:ascii="Arial" w:hAnsi="Arial" w:cs="Arial"/>
        </w:rPr>
        <w:t xml:space="preserve">activities which shall be supporting this project. </w:t>
      </w:r>
    </w:p>
    <w:p w14:paraId="30317799" w14:textId="77777777" w:rsidR="0091651B" w:rsidRDefault="0091651B" w:rsidP="0091651B">
      <w:pPr>
        <w:keepNext/>
        <w:jc w:val="center"/>
      </w:pPr>
      <w:r w:rsidRPr="0091651B">
        <w:rPr>
          <w:rFonts w:ascii="Arial" w:hAnsi="Arial" w:cs="Arial"/>
          <w:noProof/>
        </w:rPr>
        <w:drawing>
          <wp:inline distT="0" distB="0" distL="0" distR="0" wp14:anchorId="2F794451" wp14:editId="088ACB2E">
            <wp:extent cx="5731510" cy="3093085"/>
            <wp:effectExtent l="0" t="0" r="2540" b="0"/>
            <wp:docPr id="7284347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434738" name=""/>
                    <pic:cNvPicPr/>
                  </pic:nvPicPr>
                  <pic:blipFill>
                    <a:blip r:embed="rId13"/>
                    <a:stretch>
                      <a:fillRect/>
                    </a:stretch>
                  </pic:blipFill>
                  <pic:spPr>
                    <a:xfrm>
                      <a:off x="0" y="0"/>
                      <a:ext cx="5731510" cy="3093085"/>
                    </a:xfrm>
                    <a:prstGeom prst="rect">
                      <a:avLst/>
                    </a:prstGeom>
                  </pic:spPr>
                </pic:pic>
              </a:graphicData>
            </a:graphic>
          </wp:inline>
        </w:drawing>
      </w:r>
    </w:p>
    <w:p w14:paraId="31F6330E" w14:textId="10DC37FF" w:rsidR="00851703" w:rsidRPr="006E48C3" w:rsidRDefault="0091651B" w:rsidP="0091651B">
      <w:pPr>
        <w:pStyle w:val="Caption"/>
        <w:jc w:val="center"/>
        <w:rPr>
          <w:rFonts w:ascii="Arial" w:hAnsi="Arial" w:cs="Arial"/>
        </w:rPr>
      </w:pPr>
      <w:bookmarkStart w:id="44" w:name="_Toc234778092"/>
      <w:r>
        <w:t xml:space="preserve">Figure </w:t>
      </w:r>
      <w:fldSimple w:instr=" SEQ Figure \* ARABIC ">
        <w:r>
          <w:rPr>
            <w:noProof/>
          </w:rPr>
          <w:t>7</w:t>
        </w:r>
      </w:fldSimple>
      <w:r>
        <w:t xml:space="preserve"> - Support phase of the project</w:t>
      </w:r>
      <w:bookmarkEnd w:id="44"/>
    </w:p>
    <w:p w14:paraId="759B2EBC" w14:textId="4DC8EFC9" w:rsidR="00442A57" w:rsidRPr="000B6507" w:rsidRDefault="00D56DFF" w:rsidP="000B6507">
      <w:pPr>
        <w:pStyle w:val="Heading1"/>
        <w:rPr>
          <w:rFonts w:ascii="Arial" w:hAnsi="Arial" w:cs="Arial"/>
          <w:b/>
          <w:bCs/>
          <w:color w:val="auto"/>
          <w:sz w:val="28"/>
          <w:szCs w:val="28"/>
        </w:rPr>
      </w:pPr>
      <w:bookmarkStart w:id="45" w:name="_Toc234912240"/>
      <w:r w:rsidRPr="000B6507">
        <w:rPr>
          <w:rFonts w:ascii="Arial" w:hAnsi="Arial" w:cs="Arial"/>
          <w:b/>
          <w:bCs/>
          <w:color w:val="auto"/>
          <w:sz w:val="28"/>
          <w:szCs w:val="28"/>
        </w:rPr>
        <w:t>7.</w:t>
      </w:r>
      <w:r w:rsidRPr="000B6507">
        <w:rPr>
          <w:rFonts w:ascii="Arial" w:hAnsi="Arial" w:cs="Arial"/>
          <w:b/>
          <w:bCs/>
          <w:color w:val="auto"/>
          <w:sz w:val="28"/>
          <w:szCs w:val="28"/>
        </w:rPr>
        <w:tab/>
      </w:r>
      <w:r w:rsidR="00F3580A" w:rsidRPr="000B6507">
        <w:rPr>
          <w:rFonts w:ascii="Arial" w:hAnsi="Arial" w:cs="Arial"/>
          <w:b/>
          <w:bCs/>
          <w:color w:val="auto"/>
          <w:sz w:val="28"/>
          <w:szCs w:val="28"/>
        </w:rPr>
        <w:t>EXPECTED OUTCOMES/DELIVERABLES:</w:t>
      </w:r>
      <w:bookmarkEnd w:id="45"/>
      <w:r w:rsidR="00F3580A" w:rsidRPr="000B6507">
        <w:rPr>
          <w:rFonts w:ascii="Arial" w:hAnsi="Arial" w:cs="Arial"/>
          <w:b/>
          <w:bCs/>
          <w:color w:val="auto"/>
          <w:sz w:val="28"/>
          <w:szCs w:val="28"/>
        </w:rPr>
        <w:t xml:space="preserve"> </w:t>
      </w:r>
    </w:p>
    <w:p w14:paraId="68588A06" w14:textId="3C854826" w:rsidR="000220E2" w:rsidRDefault="000220E2" w:rsidP="00A17D3D">
      <w:pPr>
        <w:pStyle w:val="Heading2"/>
        <w:rPr>
          <w:rFonts w:ascii="Arial" w:hAnsi="Arial" w:cs="Arial"/>
          <w:color w:val="auto"/>
          <w:sz w:val="24"/>
          <w:szCs w:val="24"/>
          <w:u w:val="single"/>
        </w:rPr>
      </w:pPr>
      <w:bookmarkStart w:id="46" w:name="_Toc234912241"/>
      <w:r w:rsidRPr="00A17D3D">
        <w:rPr>
          <w:rFonts w:ascii="Arial" w:hAnsi="Arial" w:cs="Arial"/>
          <w:color w:val="auto"/>
          <w:sz w:val="24"/>
          <w:szCs w:val="24"/>
          <w:u w:val="single"/>
        </w:rPr>
        <w:t>7.1</w:t>
      </w:r>
      <w:r w:rsidRPr="00A17D3D">
        <w:rPr>
          <w:rFonts w:ascii="Arial" w:hAnsi="Arial" w:cs="Arial"/>
          <w:color w:val="auto"/>
          <w:sz w:val="24"/>
          <w:szCs w:val="24"/>
          <w:u w:val="single"/>
        </w:rPr>
        <w:tab/>
        <w:t>Project Outcome</w:t>
      </w:r>
      <w:bookmarkEnd w:id="46"/>
      <w:r w:rsidRPr="00A17D3D">
        <w:rPr>
          <w:rFonts w:ascii="Arial" w:hAnsi="Arial" w:cs="Arial"/>
          <w:color w:val="auto"/>
          <w:sz w:val="24"/>
          <w:szCs w:val="24"/>
          <w:u w:val="single"/>
        </w:rPr>
        <w:t xml:space="preserve"> </w:t>
      </w:r>
    </w:p>
    <w:p w14:paraId="34DABD84" w14:textId="5DFC9408" w:rsidR="00C11C17" w:rsidRPr="00C1153B" w:rsidRDefault="00C11C17" w:rsidP="00F34A36">
      <w:pPr>
        <w:ind w:firstLine="720"/>
        <w:rPr>
          <w:rFonts w:ascii="Arial" w:hAnsi="Arial" w:cs="Arial"/>
        </w:rPr>
      </w:pPr>
      <w:r w:rsidRPr="00C1153B">
        <w:rPr>
          <w:rFonts w:ascii="Arial" w:hAnsi="Arial" w:cs="Arial"/>
        </w:rPr>
        <w:t xml:space="preserve">7.1.1 </w:t>
      </w:r>
      <w:r w:rsidRPr="00C1153B">
        <w:rPr>
          <w:rFonts w:ascii="Arial" w:hAnsi="Arial" w:cs="Arial"/>
        </w:rPr>
        <w:tab/>
        <w:t xml:space="preserve">The expected outcome of this project </w:t>
      </w:r>
      <w:r w:rsidR="004651F3" w:rsidRPr="00C1153B">
        <w:rPr>
          <w:rFonts w:ascii="Arial" w:hAnsi="Arial" w:cs="Arial"/>
        </w:rPr>
        <w:t xml:space="preserve">will be an accurate </w:t>
      </w:r>
      <w:r w:rsidR="002C0244" w:rsidRPr="00C1153B">
        <w:rPr>
          <w:rFonts w:ascii="Arial" w:hAnsi="Arial" w:cs="Arial"/>
        </w:rPr>
        <w:t xml:space="preserve">pneumatic valve actuator to accommodate various demands on site, along with an electronic positioner to provide correct readings at which level the valve will be sitting. </w:t>
      </w:r>
    </w:p>
    <w:p w14:paraId="43BDDFE8" w14:textId="44C02069" w:rsidR="00B20F23" w:rsidRDefault="00B20F23" w:rsidP="00A17D3D">
      <w:pPr>
        <w:pStyle w:val="Heading2"/>
        <w:rPr>
          <w:rFonts w:ascii="Arial" w:hAnsi="Arial" w:cs="Arial"/>
          <w:color w:val="auto"/>
          <w:sz w:val="24"/>
          <w:szCs w:val="24"/>
          <w:u w:val="single"/>
        </w:rPr>
      </w:pPr>
      <w:bookmarkStart w:id="47" w:name="_Toc234912242"/>
      <w:r w:rsidRPr="00A17D3D">
        <w:rPr>
          <w:rFonts w:ascii="Arial" w:hAnsi="Arial" w:cs="Arial"/>
          <w:color w:val="auto"/>
          <w:sz w:val="24"/>
          <w:szCs w:val="24"/>
          <w:u w:val="single"/>
        </w:rPr>
        <w:t xml:space="preserve">7.2 </w:t>
      </w:r>
      <w:r w:rsidRPr="00A17D3D">
        <w:rPr>
          <w:rFonts w:ascii="Arial" w:hAnsi="Arial" w:cs="Arial"/>
          <w:color w:val="auto"/>
          <w:sz w:val="24"/>
          <w:szCs w:val="24"/>
          <w:u w:val="single"/>
        </w:rPr>
        <w:tab/>
        <w:t>Project Deliverables</w:t>
      </w:r>
      <w:bookmarkEnd w:id="47"/>
      <w:r w:rsidRPr="00A17D3D">
        <w:rPr>
          <w:rFonts w:ascii="Arial" w:hAnsi="Arial" w:cs="Arial"/>
          <w:color w:val="auto"/>
          <w:sz w:val="24"/>
          <w:szCs w:val="24"/>
          <w:u w:val="single"/>
        </w:rPr>
        <w:t xml:space="preserve"> </w:t>
      </w:r>
    </w:p>
    <w:tbl>
      <w:tblPr>
        <w:tblStyle w:val="TableGrid"/>
        <w:tblW w:w="0" w:type="auto"/>
        <w:tblLook w:val="04A0" w:firstRow="1" w:lastRow="0" w:firstColumn="1" w:lastColumn="0" w:noHBand="0" w:noVBand="1"/>
      </w:tblPr>
      <w:tblGrid>
        <w:gridCol w:w="988"/>
        <w:gridCol w:w="4394"/>
        <w:gridCol w:w="3634"/>
      </w:tblGrid>
      <w:tr w:rsidR="00A12888" w14:paraId="577BACDB" w14:textId="77777777" w:rsidTr="00EC6DB3">
        <w:tc>
          <w:tcPr>
            <w:tcW w:w="988" w:type="dxa"/>
            <w:shd w:val="clear" w:color="auto" w:fill="A6A6A6" w:themeFill="background1" w:themeFillShade="A6"/>
          </w:tcPr>
          <w:p w14:paraId="74872CBD" w14:textId="2892C11E" w:rsidR="00EC6DB3" w:rsidRDefault="00EC6DB3" w:rsidP="002C0244">
            <w:r>
              <w:t>Ref</w:t>
            </w:r>
          </w:p>
        </w:tc>
        <w:tc>
          <w:tcPr>
            <w:tcW w:w="4394" w:type="dxa"/>
            <w:shd w:val="clear" w:color="auto" w:fill="A6A6A6" w:themeFill="background1" w:themeFillShade="A6"/>
          </w:tcPr>
          <w:p w14:paraId="00CC3504" w14:textId="5CED84C6" w:rsidR="00A12888" w:rsidRDefault="00A12888" w:rsidP="00EC6DB3">
            <w:pPr>
              <w:jc w:val="center"/>
            </w:pPr>
            <w:r>
              <w:t>Document Number</w:t>
            </w:r>
          </w:p>
        </w:tc>
        <w:tc>
          <w:tcPr>
            <w:tcW w:w="3634" w:type="dxa"/>
            <w:shd w:val="clear" w:color="auto" w:fill="A6A6A6" w:themeFill="background1" w:themeFillShade="A6"/>
          </w:tcPr>
          <w:p w14:paraId="351A92BA" w14:textId="4E686802" w:rsidR="00A12888" w:rsidRDefault="00A12888" w:rsidP="00EC6DB3">
            <w:pPr>
              <w:jc w:val="center"/>
            </w:pPr>
            <w:r>
              <w:t>Title of deliverable</w:t>
            </w:r>
          </w:p>
        </w:tc>
      </w:tr>
      <w:tr w:rsidR="00A12888" w14:paraId="77E6286B" w14:textId="77777777" w:rsidTr="003A69C1">
        <w:tc>
          <w:tcPr>
            <w:tcW w:w="988" w:type="dxa"/>
          </w:tcPr>
          <w:p w14:paraId="3EA3373F" w14:textId="210768C7" w:rsidR="00A12888" w:rsidRDefault="00EC6DB3" w:rsidP="00EC6DB3">
            <w:pPr>
              <w:jc w:val="center"/>
            </w:pPr>
            <w:r>
              <w:t>1</w:t>
            </w:r>
          </w:p>
        </w:tc>
        <w:tc>
          <w:tcPr>
            <w:tcW w:w="4394" w:type="dxa"/>
          </w:tcPr>
          <w:p w14:paraId="168B3A6A" w14:textId="686EC347" w:rsidR="00A12888" w:rsidRDefault="00A12888" w:rsidP="00EC6DB3">
            <w:pPr>
              <w:jc w:val="center"/>
            </w:pPr>
            <w:r>
              <w:t>INS-BOM-0001</w:t>
            </w:r>
          </w:p>
        </w:tc>
        <w:tc>
          <w:tcPr>
            <w:tcW w:w="3634" w:type="dxa"/>
          </w:tcPr>
          <w:p w14:paraId="764CB5C4" w14:textId="4BA685D0" w:rsidR="00A12888" w:rsidRDefault="00EC6DB3" w:rsidP="00EC6DB3">
            <w:pPr>
              <w:jc w:val="center"/>
            </w:pPr>
            <w:r>
              <w:t>Bill of Materials</w:t>
            </w:r>
          </w:p>
        </w:tc>
      </w:tr>
      <w:tr w:rsidR="00A12888" w14:paraId="5557AA62" w14:textId="77777777" w:rsidTr="003A69C1">
        <w:tc>
          <w:tcPr>
            <w:tcW w:w="988" w:type="dxa"/>
          </w:tcPr>
          <w:p w14:paraId="53A999C4" w14:textId="344B5BB5" w:rsidR="00A12888" w:rsidRDefault="00EC6DB3" w:rsidP="00EC6DB3">
            <w:pPr>
              <w:jc w:val="center"/>
            </w:pPr>
            <w:r>
              <w:t>2</w:t>
            </w:r>
          </w:p>
        </w:tc>
        <w:tc>
          <w:tcPr>
            <w:tcW w:w="4394" w:type="dxa"/>
          </w:tcPr>
          <w:p w14:paraId="2C7CC8A6" w14:textId="3B36E5ED" w:rsidR="000A16D5" w:rsidRDefault="00A12888" w:rsidP="00EC6DB3">
            <w:pPr>
              <w:jc w:val="center"/>
            </w:pPr>
            <w:r>
              <w:t>INS-</w:t>
            </w:r>
            <w:r w:rsidR="000A16D5">
              <w:t>SOW-0001</w:t>
            </w:r>
          </w:p>
        </w:tc>
        <w:tc>
          <w:tcPr>
            <w:tcW w:w="3634" w:type="dxa"/>
          </w:tcPr>
          <w:p w14:paraId="4A2A56FB" w14:textId="166B00B3" w:rsidR="00A12888" w:rsidRDefault="00EC6DB3" w:rsidP="00EC6DB3">
            <w:pPr>
              <w:jc w:val="center"/>
            </w:pPr>
            <w:r>
              <w:t>Project Scope of Work</w:t>
            </w:r>
          </w:p>
        </w:tc>
      </w:tr>
      <w:tr w:rsidR="00A12888" w14:paraId="1D4D0C34" w14:textId="77777777" w:rsidTr="003A69C1">
        <w:tc>
          <w:tcPr>
            <w:tcW w:w="988" w:type="dxa"/>
          </w:tcPr>
          <w:p w14:paraId="1F304B38" w14:textId="4A09F82F" w:rsidR="00A12888" w:rsidRDefault="00EC6DB3" w:rsidP="00EC6DB3">
            <w:pPr>
              <w:jc w:val="center"/>
            </w:pPr>
            <w:r>
              <w:t>3</w:t>
            </w:r>
          </w:p>
        </w:tc>
        <w:tc>
          <w:tcPr>
            <w:tcW w:w="4394" w:type="dxa"/>
          </w:tcPr>
          <w:p w14:paraId="1AC2601D" w14:textId="04140764" w:rsidR="00A12888" w:rsidRDefault="000A16D5" w:rsidP="00EC6DB3">
            <w:pPr>
              <w:jc w:val="center"/>
            </w:pPr>
            <w:r>
              <w:t>INS-CSC-0001</w:t>
            </w:r>
          </w:p>
        </w:tc>
        <w:tc>
          <w:tcPr>
            <w:tcW w:w="3634" w:type="dxa"/>
          </w:tcPr>
          <w:p w14:paraId="2DEDF7ED" w14:textId="2206A30E" w:rsidR="00A12888" w:rsidRDefault="00EC6DB3" w:rsidP="00EC6DB3">
            <w:pPr>
              <w:jc w:val="center"/>
            </w:pPr>
            <w:r>
              <w:t>Overall project cable schedule</w:t>
            </w:r>
          </w:p>
        </w:tc>
      </w:tr>
      <w:tr w:rsidR="00A12888" w14:paraId="407F35E8" w14:textId="77777777" w:rsidTr="003A69C1">
        <w:tc>
          <w:tcPr>
            <w:tcW w:w="988" w:type="dxa"/>
          </w:tcPr>
          <w:p w14:paraId="2FD9D6D9" w14:textId="7B82FD36" w:rsidR="00A12888" w:rsidRDefault="00EC6DB3" w:rsidP="00EC6DB3">
            <w:pPr>
              <w:jc w:val="center"/>
            </w:pPr>
            <w:r>
              <w:t>4</w:t>
            </w:r>
          </w:p>
        </w:tc>
        <w:tc>
          <w:tcPr>
            <w:tcW w:w="4394" w:type="dxa"/>
          </w:tcPr>
          <w:p w14:paraId="5313FFE6" w14:textId="1AE8DBA1" w:rsidR="00A12888" w:rsidRDefault="000A16D5" w:rsidP="00EC6DB3">
            <w:pPr>
              <w:jc w:val="center"/>
            </w:pPr>
            <w:r>
              <w:t>INS-</w:t>
            </w:r>
            <w:r w:rsidR="003A69C1">
              <w:t>ICD-0001</w:t>
            </w:r>
          </w:p>
        </w:tc>
        <w:tc>
          <w:tcPr>
            <w:tcW w:w="3634" w:type="dxa"/>
          </w:tcPr>
          <w:p w14:paraId="414CF5D1" w14:textId="73AA0342" w:rsidR="00A12888" w:rsidRDefault="00EC6DB3" w:rsidP="00EC6DB3">
            <w:pPr>
              <w:jc w:val="center"/>
            </w:pPr>
            <w:r>
              <w:t>Interconnection Diagram</w:t>
            </w:r>
          </w:p>
        </w:tc>
      </w:tr>
      <w:tr w:rsidR="00A12888" w14:paraId="76543999" w14:textId="77777777" w:rsidTr="003A69C1">
        <w:tc>
          <w:tcPr>
            <w:tcW w:w="988" w:type="dxa"/>
          </w:tcPr>
          <w:p w14:paraId="6B43DD18" w14:textId="6B38EE29" w:rsidR="00A12888" w:rsidRDefault="00EC6DB3" w:rsidP="00EC6DB3">
            <w:pPr>
              <w:jc w:val="center"/>
            </w:pPr>
            <w:r>
              <w:t>5</w:t>
            </w:r>
          </w:p>
        </w:tc>
        <w:tc>
          <w:tcPr>
            <w:tcW w:w="4394" w:type="dxa"/>
          </w:tcPr>
          <w:p w14:paraId="2585DD6D" w14:textId="423999AE" w:rsidR="00A12888" w:rsidRDefault="003A69C1" w:rsidP="00EC6DB3">
            <w:pPr>
              <w:jc w:val="center"/>
            </w:pPr>
            <w:r>
              <w:t>INS-LOP-0001</w:t>
            </w:r>
          </w:p>
        </w:tc>
        <w:tc>
          <w:tcPr>
            <w:tcW w:w="3634" w:type="dxa"/>
          </w:tcPr>
          <w:p w14:paraId="1B8C743E" w14:textId="5C4BFD80" w:rsidR="00A12888" w:rsidRDefault="00A059C5" w:rsidP="00EC6DB3">
            <w:pPr>
              <w:jc w:val="center"/>
            </w:pPr>
            <w:r>
              <w:t>Loop drawing</w:t>
            </w:r>
          </w:p>
        </w:tc>
      </w:tr>
      <w:tr w:rsidR="000A16D5" w14:paraId="79C32D4E" w14:textId="77777777" w:rsidTr="003A69C1">
        <w:tc>
          <w:tcPr>
            <w:tcW w:w="988" w:type="dxa"/>
          </w:tcPr>
          <w:p w14:paraId="62231A8B" w14:textId="02158A51" w:rsidR="000A16D5" w:rsidRDefault="00EC6DB3" w:rsidP="00EC6DB3">
            <w:pPr>
              <w:jc w:val="center"/>
            </w:pPr>
            <w:r>
              <w:t>6</w:t>
            </w:r>
          </w:p>
        </w:tc>
        <w:tc>
          <w:tcPr>
            <w:tcW w:w="4394" w:type="dxa"/>
          </w:tcPr>
          <w:p w14:paraId="77BE371C" w14:textId="0FC807AE" w:rsidR="000A16D5" w:rsidRDefault="003A69C1" w:rsidP="00EC6DB3">
            <w:pPr>
              <w:jc w:val="center"/>
            </w:pPr>
            <w:r>
              <w:t>INS-BLD-0001</w:t>
            </w:r>
          </w:p>
        </w:tc>
        <w:tc>
          <w:tcPr>
            <w:tcW w:w="3634" w:type="dxa"/>
          </w:tcPr>
          <w:p w14:paraId="57552D99" w14:textId="71999D90" w:rsidR="000A16D5" w:rsidRDefault="003A69C1" w:rsidP="007B702F">
            <w:pPr>
              <w:keepNext/>
              <w:jc w:val="center"/>
            </w:pPr>
            <w:r>
              <w:t xml:space="preserve">Instrumentation </w:t>
            </w:r>
            <w:r w:rsidR="00EC6DB3">
              <w:t>Block</w:t>
            </w:r>
            <w:r>
              <w:t xml:space="preserve"> Diagram</w:t>
            </w:r>
          </w:p>
        </w:tc>
      </w:tr>
    </w:tbl>
    <w:p w14:paraId="357D829D" w14:textId="48F020E1" w:rsidR="002C0244" w:rsidRPr="007B702F" w:rsidRDefault="007B702F" w:rsidP="007B702F">
      <w:pPr>
        <w:pStyle w:val="Caption"/>
        <w:jc w:val="center"/>
        <w:rPr>
          <w:rFonts w:ascii="Arial" w:hAnsi="Arial" w:cs="Arial"/>
          <w:sz w:val="24"/>
          <w:szCs w:val="24"/>
        </w:rPr>
      </w:pPr>
      <w:bookmarkStart w:id="48" w:name="_Toc234911999"/>
      <w:r w:rsidRPr="007B702F">
        <w:rPr>
          <w:rFonts w:ascii="Arial" w:hAnsi="Arial" w:cs="Arial"/>
          <w:sz w:val="24"/>
          <w:szCs w:val="24"/>
        </w:rPr>
        <w:t xml:space="preserve">Table </w:t>
      </w:r>
      <w:r w:rsidR="0004117F">
        <w:rPr>
          <w:rFonts w:ascii="Arial" w:hAnsi="Arial" w:cs="Arial"/>
          <w:sz w:val="24"/>
          <w:szCs w:val="24"/>
        </w:rPr>
        <w:fldChar w:fldCharType="begin"/>
      </w:r>
      <w:r w:rsidR="0004117F">
        <w:rPr>
          <w:rFonts w:ascii="Arial" w:hAnsi="Arial" w:cs="Arial"/>
          <w:sz w:val="24"/>
          <w:szCs w:val="24"/>
        </w:rPr>
        <w:instrText xml:space="preserve"> SEQ Table \* ARABIC </w:instrText>
      </w:r>
      <w:r w:rsidR="0004117F">
        <w:rPr>
          <w:rFonts w:ascii="Arial" w:hAnsi="Arial" w:cs="Arial"/>
          <w:sz w:val="24"/>
          <w:szCs w:val="24"/>
        </w:rPr>
        <w:fldChar w:fldCharType="separate"/>
      </w:r>
      <w:r w:rsidR="0004117F">
        <w:rPr>
          <w:rFonts w:ascii="Arial" w:hAnsi="Arial" w:cs="Arial"/>
          <w:noProof/>
          <w:sz w:val="24"/>
          <w:szCs w:val="24"/>
        </w:rPr>
        <w:t>2</w:t>
      </w:r>
      <w:r w:rsidR="0004117F">
        <w:rPr>
          <w:rFonts w:ascii="Arial" w:hAnsi="Arial" w:cs="Arial"/>
          <w:sz w:val="24"/>
          <w:szCs w:val="24"/>
        </w:rPr>
        <w:fldChar w:fldCharType="end"/>
      </w:r>
      <w:r w:rsidRPr="007B702F">
        <w:rPr>
          <w:rFonts w:ascii="Arial" w:hAnsi="Arial" w:cs="Arial"/>
          <w:sz w:val="24"/>
          <w:szCs w:val="24"/>
        </w:rPr>
        <w:t xml:space="preserve"> - Project Deliverable List</w:t>
      </w:r>
      <w:bookmarkEnd w:id="48"/>
    </w:p>
    <w:p w14:paraId="6B17E7F0" w14:textId="08795B10" w:rsidR="000A16D5" w:rsidRDefault="00EC6DB3" w:rsidP="00F34A36">
      <w:pPr>
        <w:ind w:firstLine="720"/>
        <w:rPr>
          <w:rFonts w:ascii="Arial" w:hAnsi="Arial" w:cs="Arial"/>
        </w:rPr>
      </w:pPr>
      <w:r>
        <w:t>7.2.1</w:t>
      </w:r>
      <w:r w:rsidR="005C73E9">
        <w:t xml:space="preserve"> </w:t>
      </w:r>
      <w:r w:rsidR="005C73E9" w:rsidRPr="00C1153B">
        <w:rPr>
          <w:rFonts w:ascii="Arial" w:hAnsi="Arial" w:cs="Arial"/>
        </w:rPr>
        <w:t>In line with project success requirements it is important that a list of project deliverables is to be created</w:t>
      </w:r>
      <w:r w:rsidR="006F58FF" w:rsidRPr="00C1153B">
        <w:rPr>
          <w:rFonts w:ascii="Arial" w:hAnsi="Arial" w:cs="Arial"/>
        </w:rPr>
        <w:t xml:space="preserve">, it is essential that these documents are created and issued in the engineering phase of the project </w:t>
      </w:r>
      <w:r w:rsidR="00D40CB6" w:rsidRPr="00C1153B">
        <w:rPr>
          <w:rFonts w:ascii="Arial" w:hAnsi="Arial" w:cs="Arial"/>
        </w:rPr>
        <w:t>as they are able to define the requirements for equipment and are able to minimise the risk of project variations and aiding the project timeframe</w:t>
      </w:r>
    </w:p>
    <w:p w14:paraId="547ED100" w14:textId="77777777" w:rsidR="00F143FC" w:rsidRDefault="00F143FC" w:rsidP="00F34A36">
      <w:pPr>
        <w:ind w:firstLine="720"/>
        <w:rPr>
          <w:rFonts w:ascii="Arial" w:hAnsi="Arial" w:cs="Arial"/>
        </w:rPr>
      </w:pPr>
    </w:p>
    <w:tbl>
      <w:tblPr>
        <w:tblW w:w="11788" w:type="dxa"/>
        <w:tblInd w:w="-998" w:type="dxa"/>
        <w:tblLook w:val="04A0" w:firstRow="1" w:lastRow="0" w:firstColumn="1" w:lastColumn="0" w:noHBand="0" w:noVBand="1"/>
      </w:tblPr>
      <w:tblGrid>
        <w:gridCol w:w="852"/>
        <w:gridCol w:w="993"/>
        <w:gridCol w:w="1290"/>
        <w:gridCol w:w="1260"/>
        <w:gridCol w:w="1560"/>
        <w:gridCol w:w="850"/>
        <w:gridCol w:w="851"/>
        <w:gridCol w:w="1268"/>
        <w:gridCol w:w="725"/>
        <w:gridCol w:w="1547"/>
        <w:gridCol w:w="592"/>
      </w:tblGrid>
      <w:tr w:rsidR="00415F76" w:rsidRPr="00CE6248" w14:paraId="73F23ECA" w14:textId="77777777" w:rsidTr="00415F76">
        <w:trPr>
          <w:gridAfter w:val="1"/>
          <w:wAfter w:w="592" w:type="dxa"/>
          <w:trHeight w:val="254"/>
        </w:trPr>
        <w:tc>
          <w:tcPr>
            <w:tcW w:w="852" w:type="dxa"/>
            <w:vMerge w:val="restart"/>
            <w:tcBorders>
              <w:top w:val="single" w:sz="4" w:space="0" w:color="auto"/>
              <w:left w:val="single" w:sz="4" w:space="0" w:color="auto"/>
              <w:bottom w:val="single" w:sz="4" w:space="0" w:color="auto"/>
              <w:right w:val="single" w:sz="4" w:space="0" w:color="auto"/>
            </w:tcBorders>
            <w:noWrap/>
            <w:vAlign w:val="center"/>
            <w:hideMark/>
          </w:tcPr>
          <w:p w14:paraId="274C2771" w14:textId="77777777" w:rsidR="00415F76" w:rsidRPr="00F143FC" w:rsidRDefault="00415F76" w:rsidP="00CE6248">
            <w:pPr>
              <w:spacing w:after="0" w:line="240" w:lineRule="auto"/>
              <w:jc w:val="center"/>
              <w:rPr>
                <w:rFonts w:ascii="Calibri" w:eastAsia="Times New Roman" w:hAnsi="Calibri" w:cs="Calibri"/>
                <w:color w:val="000000"/>
                <w:kern w:val="0"/>
                <w:sz w:val="16"/>
                <w:szCs w:val="16"/>
                <w:lang w:eastAsia="en-GB"/>
                <w14:ligatures w14:val="none"/>
              </w:rPr>
            </w:pPr>
            <w:r w:rsidRPr="00F143FC">
              <w:rPr>
                <w:rFonts w:ascii="Calibri" w:eastAsia="Times New Roman" w:hAnsi="Calibri" w:cs="Calibri"/>
                <w:color w:val="000000"/>
                <w:kern w:val="0"/>
                <w:sz w:val="16"/>
                <w:szCs w:val="16"/>
                <w:lang w:eastAsia="en-GB"/>
                <w14:ligatures w14:val="none"/>
              </w:rPr>
              <w:lastRenderedPageBreak/>
              <w:t> </w:t>
            </w:r>
          </w:p>
        </w:tc>
        <w:tc>
          <w:tcPr>
            <w:tcW w:w="5953" w:type="dxa"/>
            <w:gridSpan w:val="5"/>
            <w:vMerge w:val="restart"/>
            <w:tcBorders>
              <w:top w:val="single" w:sz="4" w:space="0" w:color="auto"/>
              <w:left w:val="single" w:sz="4" w:space="0" w:color="auto"/>
              <w:bottom w:val="single" w:sz="4" w:space="0" w:color="auto"/>
              <w:right w:val="single" w:sz="4" w:space="0" w:color="auto"/>
            </w:tcBorders>
            <w:noWrap/>
            <w:vAlign w:val="center"/>
            <w:hideMark/>
          </w:tcPr>
          <w:p w14:paraId="2F91D505" w14:textId="77777777" w:rsidR="00415F76" w:rsidRPr="00F143FC" w:rsidRDefault="00415F76" w:rsidP="00CE6248">
            <w:pPr>
              <w:spacing w:after="0" w:line="240" w:lineRule="auto"/>
              <w:jc w:val="center"/>
              <w:rPr>
                <w:rFonts w:ascii="Calibri" w:eastAsia="Times New Roman" w:hAnsi="Calibri" w:cs="Calibri"/>
                <w:b/>
                <w:bCs/>
                <w:color w:val="000000"/>
                <w:kern w:val="0"/>
                <w:sz w:val="16"/>
                <w:szCs w:val="16"/>
                <w:lang w:eastAsia="en-GB"/>
                <w14:ligatures w14:val="none"/>
              </w:rPr>
            </w:pPr>
            <w:r w:rsidRPr="00F143FC">
              <w:rPr>
                <w:rFonts w:ascii="Calibri" w:eastAsia="Times New Roman" w:hAnsi="Calibri" w:cs="Calibri"/>
                <w:b/>
                <w:bCs/>
                <w:color w:val="000000"/>
                <w:kern w:val="0"/>
                <w:sz w:val="16"/>
                <w:szCs w:val="16"/>
                <w:lang w:eastAsia="en-GB"/>
                <w14:ligatures w14:val="none"/>
              </w:rPr>
              <w:t>CABLE SCHEDULE</w:t>
            </w:r>
          </w:p>
        </w:tc>
        <w:tc>
          <w:tcPr>
            <w:tcW w:w="851" w:type="dxa"/>
            <w:tcBorders>
              <w:top w:val="single" w:sz="4" w:space="0" w:color="auto"/>
              <w:left w:val="nil"/>
              <w:bottom w:val="single" w:sz="4" w:space="0" w:color="auto"/>
              <w:right w:val="single" w:sz="4" w:space="0" w:color="auto"/>
            </w:tcBorders>
            <w:noWrap/>
            <w:vAlign w:val="center"/>
            <w:hideMark/>
          </w:tcPr>
          <w:p w14:paraId="08A5F8C9" w14:textId="77777777" w:rsidR="00415F76" w:rsidRPr="00F143FC" w:rsidRDefault="00415F76" w:rsidP="00CE6248">
            <w:pPr>
              <w:spacing w:after="0" w:line="240" w:lineRule="auto"/>
              <w:jc w:val="center"/>
              <w:rPr>
                <w:rFonts w:ascii="Calibri" w:eastAsia="Times New Roman" w:hAnsi="Calibri" w:cs="Calibri"/>
                <w:b/>
                <w:bCs/>
                <w:color w:val="000000"/>
                <w:kern w:val="0"/>
                <w:sz w:val="16"/>
                <w:szCs w:val="16"/>
                <w:lang w:eastAsia="en-GB"/>
                <w14:ligatures w14:val="none"/>
              </w:rPr>
            </w:pPr>
            <w:r w:rsidRPr="00F143FC">
              <w:rPr>
                <w:rFonts w:ascii="Calibri" w:eastAsia="Times New Roman" w:hAnsi="Calibri" w:cs="Calibri"/>
                <w:b/>
                <w:bCs/>
                <w:color w:val="000000"/>
                <w:kern w:val="0"/>
                <w:sz w:val="16"/>
                <w:szCs w:val="16"/>
                <w:lang w:eastAsia="en-GB"/>
                <w14:ligatures w14:val="none"/>
              </w:rPr>
              <w:t>REV</w:t>
            </w:r>
          </w:p>
        </w:tc>
        <w:tc>
          <w:tcPr>
            <w:tcW w:w="1993" w:type="dxa"/>
            <w:gridSpan w:val="2"/>
            <w:tcBorders>
              <w:top w:val="single" w:sz="4" w:space="0" w:color="auto"/>
              <w:left w:val="nil"/>
              <w:bottom w:val="single" w:sz="4" w:space="0" w:color="auto"/>
              <w:right w:val="single" w:sz="4" w:space="0" w:color="000000"/>
            </w:tcBorders>
            <w:noWrap/>
            <w:vAlign w:val="center"/>
            <w:hideMark/>
          </w:tcPr>
          <w:p w14:paraId="6245F3EF" w14:textId="77777777" w:rsidR="00415F76" w:rsidRPr="00F143FC" w:rsidRDefault="00415F76" w:rsidP="00CE6248">
            <w:pPr>
              <w:spacing w:after="0" w:line="240" w:lineRule="auto"/>
              <w:jc w:val="center"/>
              <w:rPr>
                <w:rFonts w:ascii="Calibri" w:eastAsia="Times New Roman" w:hAnsi="Calibri" w:cs="Calibri"/>
                <w:b/>
                <w:bCs/>
                <w:color w:val="000000"/>
                <w:kern w:val="0"/>
                <w:sz w:val="16"/>
                <w:szCs w:val="16"/>
                <w:lang w:eastAsia="en-GB"/>
                <w14:ligatures w14:val="none"/>
              </w:rPr>
            </w:pPr>
            <w:r w:rsidRPr="00F143FC">
              <w:rPr>
                <w:rFonts w:ascii="Calibri" w:eastAsia="Times New Roman" w:hAnsi="Calibri" w:cs="Calibri"/>
                <w:b/>
                <w:bCs/>
                <w:color w:val="000000"/>
                <w:kern w:val="0"/>
                <w:sz w:val="16"/>
                <w:szCs w:val="16"/>
                <w:lang w:eastAsia="en-GB"/>
                <w14:ligatures w14:val="none"/>
              </w:rPr>
              <w:t>DESCRIPTION</w:t>
            </w:r>
          </w:p>
        </w:tc>
        <w:tc>
          <w:tcPr>
            <w:tcW w:w="1547" w:type="dxa"/>
            <w:tcBorders>
              <w:top w:val="single" w:sz="4" w:space="0" w:color="auto"/>
              <w:left w:val="single" w:sz="4" w:space="0" w:color="auto"/>
              <w:bottom w:val="single" w:sz="4" w:space="0" w:color="auto"/>
              <w:right w:val="single" w:sz="4" w:space="0" w:color="auto"/>
            </w:tcBorders>
            <w:noWrap/>
            <w:vAlign w:val="center"/>
            <w:hideMark/>
          </w:tcPr>
          <w:p w14:paraId="30AC0B84" w14:textId="77777777" w:rsidR="00415F76" w:rsidRPr="00F143FC" w:rsidRDefault="00415F76" w:rsidP="00CE6248">
            <w:pPr>
              <w:spacing w:after="0" w:line="240" w:lineRule="auto"/>
              <w:jc w:val="center"/>
              <w:rPr>
                <w:rFonts w:ascii="Calibri" w:eastAsia="Times New Roman" w:hAnsi="Calibri" w:cs="Calibri"/>
                <w:b/>
                <w:bCs/>
                <w:color w:val="000000"/>
                <w:kern w:val="0"/>
                <w:sz w:val="16"/>
                <w:szCs w:val="16"/>
                <w:lang w:eastAsia="en-GB"/>
                <w14:ligatures w14:val="none"/>
              </w:rPr>
            </w:pPr>
            <w:r w:rsidRPr="00F143FC">
              <w:rPr>
                <w:rFonts w:ascii="Calibri" w:eastAsia="Times New Roman" w:hAnsi="Calibri" w:cs="Calibri"/>
                <w:b/>
                <w:bCs/>
                <w:color w:val="000000"/>
                <w:kern w:val="0"/>
                <w:sz w:val="16"/>
                <w:szCs w:val="16"/>
                <w:lang w:eastAsia="en-GB"/>
                <w14:ligatures w14:val="none"/>
              </w:rPr>
              <w:t>Issued by</w:t>
            </w:r>
          </w:p>
        </w:tc>
      </w:tr>
      <w:tr w:rsidR="00415F76" w:rsidRPr="00CE6248" w14:paraId="6DE4D76B" w14:textId="77777777" w:rsidTr="00415F76">
        <w:trPr>
          <w:gridAfter w:val="1"/>
          <w:wAfter w:w="592" w:type="dxa"/>
          <w:trHeight w:val="426"/>
        </w:trPr>
        <w:tc>
          <w:tcPr>
            <w:tcW w:w="852" w:type="dxa"/>
            <w:vMerge/>
            <w:tcBorders>
              <w:top w:val="single" w:sz="4" w:space="0" w:color="auto"/>
              <w:left w:val="single" w:sz="4" w:space="0" w:color="auto"/>
              <w:bottom w:val="single" w:sz="4" w:space="0" w:color="auto"/>
              <w:right w:val="single" w:sz="4" w:space="0" w:color="auto"/>
            </w:tcBorders>
            <w:vAlign w:val="center"/>
            <w:hideMark/>
          </w:tcPr>
          <w:p w14:paraId="2F5FB21C" w14:textId="77777777" w:rsidR="00415F76" w:rsidRPr="00F143FC" w:rsidRDefault="00415F76" w:rsidP="00CE6248">
            <w:pPr>
              <w:spacing w:after="0" w:line="240" w:lineRule="auto"/>
              <w:rPr>
                <w:rFonts w:ascii="Calibri" w:eastAsia="Times New Roman" w:hAnsi="Calibri" w:cs="Calibri"/>
                <w:color w:val="000000"/>
                <w:kern w:val="0"/>
                <w:sz w:val="16"/>
                <w:szCs w:val="16"/>
                <w:lang w:eastAsia="en-GB"/>
                <w14:ligatures w14:val="none"/>
              </w:rPr>
            </w:pPr>
          </w:p>
        </w:tc>
        <w:tc>
          <w:tcPr>
            <w:tcW w:w="5953" w:type="dxa"/>
            <w:gridSpan w:val="5"/>
            <w:vMerge/>
            <w:tcBorders>
              <w:top w:val="single" w:sz="4" w:space="0" w:color="auto"/>
              <w:left w:val="single" w:sz="4" w:space="0" w:color="auto"/>
              <w:bottom w:val="single" w:sz="4" w:space="0" w:color="auto"/>
              <w:right w:val="single" w:sz="4" w:space="0" w:color="auto"/>
            </w:tcBorders>
            <w:vAlign w:val="center"/>
            <w:hideMark/>
          </w:tcPr>
          <w:p w14:paraId="0540B737" w14:textId="77777777" w:rsidR="00415F76" w:rsidRPr="00F143FC" w:rsidRDefault="00415F76" w:rsidP="00CE6248">
            <w:pPr>
              <w:spacing w:after="0" w:line="240" w:lineRule="auto"/>
              <w:rPr>
                <w:rFonts w:ascii="Calibri" w:eastAsia="Times New Roman" w:hAnsi="Calibri" w:cs="Calibri"/>
                <w:b/>
                <w:bCs/>
                <w:color w:val="000000"/>
                <w:kern w:val="0"/>
                <w:sz w:val="16"/>
                <w:szCs w:val="16"/>
                <w:lang w:eastAsia="en-GB"/>
                <w14:ligatures w14:val="none"/>
              </w:rPr>
            </w:pPr>
          </w:p>
        </w:tc>
        <w:tc>
          <w:tcPr>
            <w:tcW w:w="851" w:type="dxa"/>
            <w:vMerge w:val="restart"/>
            <w:tcBorders>
              <w:top w:val="nil"/>
              <w:left w:val="single" w:sz="4" w:space="0" w:color="auto"/>
              <w:bottom w:val="single" w:sz="4" w:space="0" w:color="000000"/>
              <w:right w:val="single" w:sz="4" w:space="0" w:color="auto"/>
            </w:tcBorders>
            <w:noWrap/>
            <w:vAlign w:val="center"/>
            <w:hideMark/>
          </w:tcPr>
          <w:p w14:paraId="1EC160B2" w14:textId="77777777" w:rsidR="00415F76" w:rsidRPr="00F143FC" w:rsidRDefault="00415F76" w:rsidP="00CE6248">
            <w:pPr>
              <w:spacing w:after="0" w:line="240" w:lineRule="auto"/>
              <w:jc w:val="center"/>
              <w:rPr>
                <w:rFonts w:ascii="Calibri" w:eastAsia="Times New Roman" w:hAnsi="Calibri" w:cs="Calibri"/>
                <w:b/>
                <w:bCs/>
                <w:color w:val="000000"/>
                <w:kern w:val="0"/>
                <w:sz w:val="16"/>
                <w:szCs w:val="16"/>
                <w:lang w:eastAsia="en-GB"/>
                <w14:ligatures w14:val="none"/>
              </w:rPr>
            </w:pPr>
            <w:r w:rsidRPr="00F143FC">
              <w:rPr>
                <w:rFonts w:ascii="Calibri" w:eastAsia="Times New Roman" w:hAnsi="Calibri" w:cs="Calibri"/>
                <w:b/>
                <w:bCs/>
                <w:color w:val="000000"/>
                <w:kern w:val="0"/>
                <w:sz w:val="16"/>
                <w:szCs w:val="16"/>
                <w:lang w:eastAsia="en-GB"/>
                <w14:ligatures w14:val="none"/>
              </w:rPr>
              <w:t>0.1</w:t>
            </w:r>
          </w:p>
        </w:tc>
        <w:tc>
          <w:tcPr>
            <w:tcW w:w="1993" w:type="dxa"/>
            <w:gridSpan w:val="2"/>
            <w:vMerge w:val="restart"/>
            <w:tcBorders>
              <w:top w:val="single" w:sz="4" w:space="0" w:color="auto"/>
              <w:left w:val="single" w:sz="4" w:space="0" w:color="auto"/>
              <w:bottom w:val="single" w:sz="4" w:space="0" w:color="000000"/>
              <w:right w:val="single" w:sz="4" w:space="0" w:color="000000"/>
            </w:tcBorders>
            <w:noWrap/>
            <w:vAlign w:val="center"/>
            <w:hideMark/>
          </w:tcPr>
          <w:p w14:paraId="7BA74A7A" w14:textId="77777777" w:rsidR="00415F76" w:rsidRPr="00F143FC" w:rsidRDefault="00415F76" w:rsidP="00CE6248">
            <w:pPr>
              <w:spacing w:after="0" w:line="240" w:lineRule="auto"/>
              <w:jc w:val="center"/>
              <w:rPr>
                <w:rFonts w:ascii="Calibri" w:eastAsia="Times New Roman" w:hAnsi="Calibri" w:cs="Calibri"/>
                <w:b/>
                <w:bCs/>
                <w:color w:val="000000"/>
                <w:kern w:val="0"/>
                <w:sz w:val="16"/>
                <w:szCs w:val="16"/>
                <w:lang w:eastAsia="en-GB"/>
                <w14:ligatures w14:val="none"/>
              </w:rPr>
            </w:pPr>
            <w:r w:rsidRPr="00F143FC">
              <w:rPr>
                <w:rFonts w:ascii="Calibri" w:eastAsia="Times New Roman" w:hAnsi="Calibri" w:cs="Calibri"/>
                <w:b/>
                <w:bCs/>
                <w:color w:val="000000"/>
                <w:kern w:val="0"/>
                <w:sz w:val="16"/>
                <w:szCs w:val="16"/>
                <w:lang w:eastAsia="en-GB"/>
                <w14:ligatures w14:val="none"/>
              </w:rPr>
              <w:t>Issued for construction</w:t>
            </w:r>
          </w:p>
        </w:tc>
        <w:tc>
          <w:tcPr>
            <w:tcW w:w="1547" w:type="dxa"/>
            <w:vMerge w:val="restart"/>
            <w:tcBorders>
              <w:top w:val="nil"/>
              <w:left w:val="single" w:sz="4" w:space="0" w:color="auto"/>
              <w:bottom w:val="single" w:sz="4" w:space="0" w:color="000000"/>
              <w:right w:val="single" w:sz="4" w:space="0" w:color="auto"/>
            </w:tcBorders>
            <w:noWrap/>
            <w:vAlign w:val="center"/>
            <w:hideMark/>
          </w:tcPr>
          <w:p w14:paraId="5BE124E7" w14:textId="77777777" w:rsidR="00415F76" w:rsidRPr="00F143FC" w:rsidRDefault="00415F76" w:rsidP="00CE6248">
            <w:pPr>
              <w:spacing w:after="0" w:line="240" w:lineRule="auto"/>
              <w:jc w:val="center"/>
              <w:rPr>
                <w:rFonts w:ascii="Calibri" w:eastAsia="Times New Roman" w:hAnsi="Calibri" w:cs="Calibri"/>
                <w:b/>
                <w:bCs/>
                <w:color w:val="000000"/>
                <w:kern w:val="0"/>
                <w:sz w:val="16"/>
                <w:szCs w:val="16"/>
                <w:lang w:eastAsia="en-GB"/>
                <w14:ligatures w14:val="none"/>
              </w:rPr>
            </w:pPr>
            <w:r w:rsidRPr="00F143FC">
              <w:rPr>
                <w:rFonts w:ascii="Calibri" w:eastAsia="Times New Roman" w:hAnsi="Calibri" w:cs="Calibri"/>
                <w:b/>
                <w:bCs/>
                <w:color w:val="000000"/>
                <w:kern w:val="0"/>
                <w:sz w:val="16"/>
                <w:szCs w:val="16"/>
                <w:lang w:eastAsia="en-GB"/>
                <w14:ligatures w14:val="none"/>
              </w:rPr>
              <w:t>FS</w:t>
            </w:r>
          </w:p>
        </w:tc>
      </w:tr>
      <w:tr w:rsidR="00415F76" w:rsidRPr="00CE6248" w14:paraId="21656CB3" w14:textId="77777777" w:rsidTr="00415F76">
        <w:trPr>
          <w:gridAfter w:val="1"/>
          <w:wAfter w:w="592" w:type="dxa"/>
          <w:trHeight w:val="438"/>
        </w:trPr>
        <w:tc>
          <w:tcPr>
            <w:tcW w:w="852" w:type="dxa"/>
            <w:vMerge/>
            <w:tcBorders>
              <w:top w:val="single" w:sz="4" w:space="0" w:color="auto"/>
              <w:left w:val="single" w:sz="4" w:space="0" w:color="auto"/>
              <w:bottom w:val="single" w:sz="4" w:space="0" w:color="auto"/>
              <w:right w:val="single" w:sz="4" w:space="0" w:color="auto"/>
            </w:tcBorders>
            <w:vAlign w:val="center"/>
            <w:hideMark/>
          </w:tcPr>
          <w:p w14:paraId="7F292113" w14:textId="77777777" w:rsidR="00415F76" w:rsidRPr="00F143FC" w:rsidRDefault="00415F76" w:rsidP="00CE6248">
            <w:pPr>
              <w:spacing w:after="0" w:line="240" w:lineRule="auto"/>
              <w:rPr>
                <w:rFonts w:ascii="Calibri" w:eastAsia="Times New Roman" w:hAnsi="Calibri" w:cs="Calibri"/>
                <w:color w:val="000000"/>
                <w:kern w:val="0"/>
                <w:sz w:val="16"/>
                <w:szCs w:val="16"/>
                <w:lang w:eastAsia="en-GB"/>
                <w14:ligatures w14:val="none"/>
              </w:rPr>
            </w:pPr>
          </w:p>
        </w:tc>
        <w:tc>
          <w:tcPr>
            <w:tcW w:w="5953" w:type="dxa"/>
            <w:gridSpan w:val="5"/>
            <w:vMerge w:val="restart"/>
            <w:tcBorders>
              <w:top w:val="single" w:sz="4" w:space="0" w:color="auto"/>
              <w:left w:val="single" w:sz="4" w:space="0" w:color="auto"/>
              <w:bottom w:val="single" w:sz="4" w:space="0" w:color="auto"/>
              <w:right w:val="single" w:sz="4" w:space="0" w:color="auto"/>
            </w:tcBorders>
            <w:noWrap/>
            <w:vAlign w:val="center"/>
            <w:hideMark/>
          </w:tcPr>
          <w:p w14:paraId="67E6C3D2" w14:textId="77777777" w:rsidR="00415F76" w:rsidRPr="00F143FC" w:rsidRDefault="00415F76" w:rsidP="00CE6248">
            <w:pPr>
              <w:spacing w:after="0" w:line="240" w:lineRule="auto"/>
              <w:jc w:val="center"/>
              <w:rPr>
                <w:rFonts w:ascii="Calibri" w:eastAsia="Times New Roman" w:hAnsi="Calibri" w:cs="Calibri"/>
                <w:b/>
                <w:bCs/>
                <w:color w:val="000000"/>
                <w:kern w:val="0"/>
                <w:sz w:val="16"/>
                <w:szCs w:val="16"/>
                <w:lang w:eastAsia="en-GB"/>
                <w14:ligatures w14:val="none"/>
              </w:rPr>
            </w:pPr>
            <w:r w:rsidRPr="00F143FC">
              <w:rPr>
                <w:rFonts w:ascii="Calibri" w:eastAsia="Times New Roman" w:hAnsi="Calibri" w:cs="Calibri"/>
                <w:b/>
                <w:bCs/>
                <w:color w:val="000000"/>
                <w:kern w:val="0"/>
                <w:sz w:val="16"/>
                <w:szCs w:val="16"/>
                <w:lang w:eastAsia="en-GB"/>
                <w14:ligatures w14:val="none"/>
              </w:rPr>
              <w:t>PROJECT: Pneumatic valve replacement and electronic positioner</w:t>
            </w:r>
          </w:p>
        </w:tc>
        <w:tc>
          <w:tcPr>
            <w:tcW w:w="851" w:type="dxa"/>
            <w:vMerge/>
            <w:tcBorders>
              <w:top w:val="nil"/>
              <w:left w:val="single" w:sz="4" w:space="0" w:color="auto"/>
              <w:bottom w:val="single" w:sz="4" w:space="0" w:color="000000"/>
              <w:right w:val="single" w:sz="4" w:space="0" w:color="auto"/>
            </w:tcBorders>
            <w:vAlign w:val="center"/>
            <w:hideMark/>
          </w:tcPr>
          <w:p w14:paraId="1AF33B1D" w14:textId="77777777" w:rsidR="00415F76" w:rsidRPr="00F143FC" w:rsidRDefault="00415F76" w:rsidP="00CE6248">
            <w:pPr>
              <w:spacing w:after="0" w:line="240" w:lineRule="auto"/>
              <w:rPr>
                <w:rFonts w:ascii="Calibri" w:eastAsia="Times New Roman" w:hAnsi="Calibri" w:cs="Calibri"/>
                <w:b/>
                <w:bCs/>
                <w:color w:val="000000"/>
                <w:kern w:val="0"/>
                <w:sz w:val="16"/>
                <w:szCs w:val="16"/>
                <w:lang w:eastAsia="en-GB"/>
                <w14:ligatures w14:val="none"/>
              </w:rPr>
            </w:pPr>
          </w:p>
        </w:tc>
        <w:tc>
          <w:tcPr>
            <w:tcW w:w="1993" w:type="dxa"/>
            <w:gridSpan w:val="2"/>
            <w:vMerge/>
            <w:tcBorders>
              <w:top w:val="single" w:sz="4" w:space="0" w:color="auto"/>
              <w:left w:val="single" w:sz="4" w:space="0" w:color="auto"/>
              <w:bottom w:val="single" w:sz="4" w:space="0" w:color="000000"/>
              <w:right w:val="single" w:sz="4" w:space="0" w:color="000000"/>
            </w:tcBorders>
            <w:vAlign w:val="center"/>
            <w:hideMark/>
          </w:tcPr>
          <w:p w14:paraId="002F89A0" w14:textId="77777777" w:rsidR="00415F76" w:rsidRPr="00F143FC" w:rsidRDefault="00415F76" w:rsidP="00CE6248">
            <w:pPr>
              <w:spacing w:after="0" w:line="240" w:lineRule="auto"/>
              <w:rPr>
                <w:rFonts w:ascii="Calibri" w:eastAsia="Times New Roman" w:hAnsi="Calibri" w:cs="Calibri"/>
                <w:b/>
                <w:bCs/>
                <w:color w:val="000000"/>
                <w:kern w:val="0"/>
                <w:sz w:val="16"/>
                <w:szCs w:val="16"/>
                <w:lang w:eastAsia="en-GB"/>
                <w14:ligatures w14:val="none"/>
              </w:rPr>
            </w:pPr>
          </w:p>
        </w:tc>
        <w:tc>
          <w:tcPr>
            <w:tcW w:w="1547" w:type="dxa"/>
            <w:vMerge/>
            <w:tcBorders>
              <w:top w:val="nil"/>
              <w:left w:val="single" w:sz="4" w:space="0" w:color="auto"/>
              <w:bottom w:val="single" w:sz="4" w:space="0" w:color="000000"/>
              <w:right w:val="single" w:sz="4" w:space="0" w:color="auto"/>
            </w:tcBorders>
            <w:vAlign w:val="center"/>
            <w:hideMark/>
          </w:tcPr>
          <w:p w14:paraId="3ABF7A8B" w14:textId="77777777" w:rsidR="00415F76" w:rsidRPr="00F143FC" w:rsidRDefault="00415F76" w:rsidP="00CE6248">
            <w:pPr>
              <w:spacing w:after="0" w:line="240" w:lineRule="auto"/>
              <w:rPr>
                <w:rFonts w:ascii="Calibri" w:eastAsia="Times New Roman" w:hAnsi="Calibri" w:cs="Calibri"/>
                <w:b/>
                <w:bCs/>
                <w:color w:val="000000"/>
                <w:kern w:val="0"/>
                <w:sz w:val="16"/>
                <w:szCs w:val="16"/>
                <w:lang w:eastAsia="en-GB"/>
                <w14:ligatures w14:val="none"/>
              </w:rPr>
            </w:pPr>
          </w:p>
        </w:tc>
      </w:tr>
      <w:tr w:rsidR="00415F76" w:rsidRPr="00CE6248" w14:paraId="51C9BBE0" w14:textId="77777777" w:rsidTr="00415F76">
        <w:trPr>
          <w:gridAfter w:val="1"/>
          <w:wAfter w:w="592" w:type="dxa"/>
          <w:trHeight w:val="426"/>
        </w:trPr>
        <w:tc>
          <w:tcPr>
            <w:tcW w:w="852" w:type="dxa"/>
            <w:vMerge/>
            <w:tcBorders>
              <w:top w:val="single" w:sz="4" w:space="0" w:color="auto"/>
              <w:left w:val="single" w:sz="4" w:space="0" w:color="auto"/>
              <w:bottom w:val="single" w:sz="4" w:space="0" w:color="auto"/>
              <w:right w:val="single" w:sz="4" w:space="0" w:color="auto"/>
            </w:tcBorders>
            <w:vAlign w:val="center"/>
            <w:hideMark/>
          </w:tcPr>
          <w:p w14:paraId="4B07C054" w14:textId="77777777" w:rsidR="00415F76" w:rsidRPr="00F143FC" w:rsidRDefault="00415F76" w:rsidP="00CE6248">
            <w:pPr>
              <w:spacing w:after="0" w:line="240" w:lineRule="auto"/>
              <w:rPr>
                <w:rFonts w:ascii="Calibri" w:eastAsia="Times New Roman" w:hAnsi="Calibri" w:cs="Calibri"/>
                <w:color w:val="000000"/>
                <w:kern w:val="0"/>
                <w:sz w:val="16"/>
                <w:szCs w:val="16"/>
                <w:lang w:eastAsia="en-GB"/>
                <w14:ligatures w14:val="none"/>
              </w:rPr>
            </w:pPr>
          </w:p>
        </w:tc>
        <w:tc>
          <w:tcPr>
            <w:tcW w:w="5953" w:type="dxa"/>
            <w:gridSpan w:val="5"/>
            <w:vMerge/>
            <w:tcBorders>
              <w:top w:val="single" w:sz="4" w:space="0" w:color="auto"/>
              <w:left w:val="single" w:sz="4" w:space="0" w:color="auto"/>
              <w:bottom w:val="single" w:sz="4" w:space="0" w:color="auto"/>
              <w:right w:val="single" w:sz="4" w:space="0" w:color="auto"/>
            </w:tcBorders>
            <w:vAlign w:val="center"/>
            <w:hideMark/>
          </w:tcPr>
          <w:p w14:paraId="036A444A" w14:textId="77777777" w:rsidR="00415F76" w:rsidRPr="00F143FC" w:rsidRDefault="00415F76" w:rsidP="00CE6248">
            <w:pPr>
              <w:spacing w:after="0" w:line="240" w:lineRule="auto"/>
              <w:rPr>
                <w:rFonts w:ascii="Calibri" w:eastAsia="Times New Roman" w:hAnsi="Calibri" w:cs="Calibri"/>
                <w:b/>
                <w:bCs/>
                <w:color w:val="000000"/>
                <w:kern w:val="0"/>
                <w:sz w:val="16"/>
                <w:szCs w:val="16"/>
                <w:lang w:eastAsia="en-GB"/>
                <w14:ligatures w14:val="none"/>
              </w:rPr>
            </w:pPr>
          </w:p>
        </w:tc>
        <w:tc>
          <w:tcPr>
            <w:tcW w:w="851" w:type="dxa"/>
            <w:vMerge/>
            <w:tcBorders>
              <w:top w:val="nil"/>
              <w:left w:val="single" w:sz="4" w:space="0" w:color="auto"/>
              <w:bottom w:val="single" w:sz="4" w:space="0" w:color="000000"/>
              <w:right w:val="single" w:sz="4" w:space="0" w:color="auto"/>
            </w:tcBorders>
            <w:vAlign w:val="center"/>
            <w:hideMark/>
          </w:tcPr>
          <w:p w14:paraId="1ECA8255" w14:textId="77777777" w:rsidR="00415F76" w:rsidRPr="00F143FC" w:rsidRDefault="00415F76" w:rsidP="00CE6248">
            <w:pPr>
              <w:spacing w:after="0" w:line="240" w:lineRule="auto"/>
              <w:rPr>
                <w:rFonts w:ascii="Calibri" w:eastAsia="Times New Roman" w:hAnsi="Calibri" w:cs="Calibri"/>
                <w:b/>
                <w:bCs/>
                <w:color w:val="000000"/>
                <w:kern w:val="0"/>
                <w:sz w:val="16"/>
                <w:szCs w:val="16"/>
                <w:lang w:eastAsia="en-GB"/>
                <w14:ligatures w14:val="none"/>
              </w:rPr>
            </w:pPr>
          </w:p>
        </w:tc>
        <w:tc>
          <w:tcPr>
            <w:tcW w:w="1993" w:type="dxa"/>
            <w:gridSpan w:val="2"/>
            <w:vMerge/>
            <w:tcBorders>
              <w:top w:val="single" w:sz="4" w:space="0" w:color="auto"/>
              <w:left w:val="single" w:sz="4" w:space="0" w:color="auto"/>
              <w:bottom w:val="single" w:sz="4" w:space="0" w:color="000000"/>
              <w:right w:val="single" w:sz="4" w:space="0" w:color="000000"/>
            </w:tcBorders>
            <w:vAlign w:val="center"/>
            <w:hideMark/>
          </w:tcPr>
          <w:p w14:paraId="59F6BA3D" w14:textId="77777777" w:rsidR="00415F76" w:rsidRPr="00F143FC" w:rsidRDefault="00415F76" w:rsidP="00CE6248">
            <w:pPr>
              <w:spacing w:after="0" w:line="240" w:lineRule="auto"/>
              <w:rPr>
                <w:rFonts w:ascii="Calibri" w:eastAsia="Times New Roman" w:hAnsi="Calibri" w:cs="Calibri"/>
                <w:b/>
                <w:bCs/>
                <w:color w:val="000000"/>
                <w:kern w:val="0"/>
                <w:sz w:val="16"/>
                <w:szCs w:val="16"/>
                <w:lang w:eastAsia="en-GB"/>
                <w14:ligatures w14:val="none"/>
              </w:rPr>
            </w:pPr>
          </w:p>
        </w:tc>
        <w:tc>
          <w:tcPr>
            <w:tcW w:w="1547" w:type="dxa"/>
            <w:vMerge/>
            <w:tcBorders>
              <w:top w:val="nil"/>
              <w:left w:val="single" w:sz="4" w:space="0" w:color="auto"/>
              <w:bottom w:val="single" w:sz="4" w:space="0" w:color="000000"/>
              <w:right w:val="single" w:sz="4" w:space="0" w:color="auto"/>
            </w:tcBorders>
            <w:vAlign w:val="center"/>
            <w:hideMark/>
          </w:tcPr>
          <w:p w14:paraId="69539B50" w14:textId="77777777" w:rsidR="00415F76" w:rsidRPr="00F143FC" w:rsidRDefault="00415F76" w:rsidP="00CE6248">
            <w:pPr>
              <w:spacing w:after="0" w:line="240" w:lineRule="auto"/>
              <w:rPr>
                <w:rFonts w:ascii="Calibri" w:eastAsia="Times New Roman" w:hAnsi="Calibri" w:cs="Calibri"/>
                <w:b/>
                <w:bCs/>
                <w:color w:val="000000"/>
                <w:kern w:val="0"/>
                <w:sz w:val="16"/>
                <w:szCs w:val="16"/>
                <w:lang w:eastAsia="en-GB"/>
                <w14:ligatures w14:val="none"/>
              </w:rPr>
            </w:pPr>
          </w:p>
        </w:tc>
      </w:tr>
      <w:tr w:rsidR="00415F76" w:rsidRPr="00CE6248" w14:paraId="62382B3D" w14:textId="77777777" w:rsidTr="00415F76">
        <w:trPr>
          <w:gridAfter w:val="1"/>
          <w:wAfter w:w="592" w:type="dxa"/>
          <w:trHeight w:val="426"/>
        </w:trPr>
        <w:tc>
          <w:tcPr>
            <w:tcW w:w="852" w:type="dxa"/>
            <w:vMerge/>
            <w:tcBorders>
              <w:top w:val="single" w:sz="4" w:space="0" w:color="auto"/>
              <w:left w:val="single" w:sz="4" w:space="0" w:color="auto"/>
              <w:bottom w:val="single" w:sz="4" w:space="0" w:color="auto"/>
              <w:right w:val="single" w:sz="4" w:space="0" w:color="auto"/>
            </w:tcBorders>
            <w:vAlign w:val="center"/>
            <w:hideMark/>
          </w:tcPr>
          <w:p w14:paraId="43396F92" w14:textId="77777777" w:rsidR="00415F76" w:rsidRPr="00F143FC" w:rsidRDefault="00415F76" w:rsidP="00CE6248">
            <w:pPr>
              <w:spacing w:after="0" w:line="240" w:lineRule="auto"/>
              <w:rPr>
                <w:rFonts w:ascii="Calibri" w:eastAsia="Times New Roman" w:hAnsi="Calibri" w:cs="Calibri"/>
                <w:color w:val="000000"/>
                <w:kern w:val="0"/>
                <w:sz w:val="16"/>
                <w:szCs w:val="16"/>
                <w:lang w:eastAsia="en-GB"/>
                <w14:ligatures w14:val="none"/>
              </w:rPr>
            </w:pPr>
          </w:p>
        </w:tc>
        <w:tc>
          <w:tcPr>
            <w:tcW w:w="5953" w:type="dxa"/>
            <w:gridSpan w:val="5"/>
            <w:vMerge/>
            <w:tcBorders>
              <w:top w:val="single" w:sz="4" w:space="0" w:color="auto"/>
              <w:left w:val="single" w:sz="4" w:space="0" w:color="auto"/>
              <w:bottom w:val="single" w:sz="4" w:space="0" w:color="auto"/>
              <w:right w:val="single" w:sz="4" w:space="0" w:color="auto"/>
            </w:tcBorders>
            <w:vAlign w:val="center"/>
            <w:hideMark/>
          </w:tcPr>
          <w:p w14:paraId="0D79FCCC" w14:textId="77777777" w:rsidR="00415F76" w:rsidRPr="00F143FC" w:rsidRDefault="00415F76" w:rsidP="00CE6248">
            <w:pPr>
              <w:spacing w:after="0" w:line="240" w:lineRule="auto"/>
              <w:rPr>
                <w:rFonts w:ascii="Calibri" w:eastAsia="Times New Roman" w:hAnsi="Calibri" w:cs="Calibri"/>
                <w:b/>
                <w:bCs/>
                <w:color w:val="000000"/>
                <w:kern w:val="0"/>
                <w:sz w:val="16"/>
                <w:szCs w:val="16"/>
                <w:lang w:eastAsia="en-GB"/>
                <w14:ligatures w14:val="none"/>
              </w:rPr>
            </w:pPr>
          </w:p>
        </w:tc>
        <w:tc>
          <w:tcPr>
            <w:tcW w:w="851" w:type="dxa"/>
            <w:vMerge/>
            <w:tcBorders>
              <w:top w:val="nil"/>
              <w:left w:val="single" w:sz="4" w:space="0" w:color="auto"/>
              <w:bottom w:val="single" w:sz="4" w:space="0" w:color="000000"/>
              <w:right w:val="single" w:sz="4" w:space="0" w:color="auto"/>
            </w:tcBorders>
            <w:vAlign w:val="center"/>
            <w:hideMark/>
          </w:tcPr>
          <w:p w14:paraId="1BE3DFE6" w14:textId="77777777" w:rsidR="00415F76" w:rsidRPr="00F143FC" w:rsidRDefault="00415F76" w:rsidP="00CE6248">
            <w:pPr>
              <w:spacing w:after="0" w:line="240" w:lineRule="auto"/>
              <w:rPr>
                <w:rFonts w:ascii="Calibri" w:eastAsia="Times New Roman" w:hAnsi="Calibri" w:cs="Calibri"/>
                <w:b/>
                <w:bCs/>
                <w:color w:val="000000"/>
                <w:kern w:val="0"/>
                <w:sz w:val="16"/>
                <w:szCs w:val="16"/>
                <w:lang w:eastAsia="en-GB"/>
                <w14:ligatures w14:val="none"/>
              </w:rPr>
            </w:pPr>
          </w:p>
        </w:tc>
        <w:tc>
          <w:tcPr>
            <w:tcW w:w="1993" w:type="dxa"/>
            <w:gridSpan w:val="2"/>
            <w:vMerge/>
            <w:tcBorders>
              <w:top w:val="single" w:sz="4" w:space="0" w:color="auto"/>
              <w:left w:val="single" w:sz="4" w:space="0" w:color="auto"/>
              <w:bottom w:val="single" w:sz="4" w:space="0" w:color="000000"/>
              <w:right w:val="single" w:sz="4" w:space="0" w:color="000000"/>
            </w:tcBorders>
            <w:vAlign w:val="center"/>
            <w:hideMark/>
          </w:tcPr>
          <w:p w14:paraId="10114077" w14:textId="77777777" w:rsidR="00415F76" w:rsidRPr="00F143FC" w:rsidRDefault="00415F76" w:rsidP="00CE6248">
            <w:pPr>
              <w:spacing w:after="0" w:line="240" w:lineRule="auto"/>
              <w:rPr>
                <w:rFonts w:ascii="Calibri" w:eastAsia="Times New Roman" w:hAnsi="Calibri" w:cs="Calibri"/>
                <w:b/>
                <w:bCs/>
                <w:color w:val="000000"/>
                <w:kern w:val="0"/>
                <w:sz w:val="16"/>
                <w:szCs w:val="16"/>
                <w:lang w:eastAsia="en-GB"/>
                <w14:ligatures w14:val="none"/>
              </w:rPr>
            </w:pPr>
          </w:p>
        </w:tc>
        <w:tc>
          <w:tcPr>
            <w:tcW w:w="1547" w:type="dxa"/>
            <w:vMerge/>
            <w:tcBorders>
              <w:top w:val="nil"/>
              <w:left w:val="single" w:sz="4" w:space="0" w:color="auto"/>
              <w:bottom w:val="single" w:sz="4" w:space="0" w:color="000000"/>
              <w:right w:val="single" w:sz="4" w:space="0" w:color="auto"/>
            </w:tcBorders>
            <w:vAlign w:val="center"/>
            <w:hideMark/>
          </w:tcPr>
          <w:p w14:paraId="00E2DAC5" w14:textId="77777777" w:rsidR="00415F76" w:rsidRPr="00F143FC" w:rsidRDefault="00415F76" w:rsidP="00CE6248">
            <w:pPr>
              <w:spacing w:after="0" w:line="240" w:lineRule="auto"/>
              <w:rPr>
                <w:rFonts w:ascii="Calibri" w:eastAsia="Times New Roman" w:hAnsi="Calibri" w:cs="Calibri"/>
                <w:b/>
                <w:bCs/>
                <w:color w:val="000000"/>
                <w:kern w:val="0"/>
                <w:sz w:val="16"/>
                <w:szCs w:val="16"/>
                <w:lang w:eastAsia="en-GB"/>
                <w14:ligatures w14:val="none"/>
              </w:rPr>
            </w:pPr>
          </w:p>
        </w:tc>
      </w:tr>
      <w:tr w:rsidR="00415F76" w:rsidRPr="00CE6248" w14:paraId="5DDB7F7E" w14:textId="77777777" w:rsidTr="00415F76">
        <w:trPr>
          <w:gridAfter w:val="1"/>
          <w:wAfter w:w="592" w:type="dxa"/>
          <w:trHeight w:val="426"/>
        </w:trPr>
        <w:tc>
          <w:tcPr>
            <w:tcW w:w="852" w:type="dxa"/>
            <w:vMerge/>
            <w:tcBorders>
              <w:top w:val="single" w:sz="4" w:space="0" w:color="auto"/>
              <w:left w:val="single" w:sz="4" w:space="0" w:color="auto"/>
              <w:bottom w:val="single" w:sz="4" w:space="0" w:color="auto"/>
              <w:right w:val="single" w:sz="4" w:space="0" w:color="auto"/>
            </w:tcBorders>
            <w:vAlign w:val="center"/>
            <w:hideMark/>
          </w:tcPr>
          <w:p w14:paraId="1FDFAE4F" w14:textId="77777777" w:rsidR="00415F76" w:rsidRPr="00F143FC" w:rsidRDefault="00415F76" w:rsidP="00CE6248">
            <w:pPr>
              <w:spacing w:after="0" w:line="240" w:lineRule="auto"/>
              <w:rPr>
                <w:rFonts w:ascii="Calibri" w:eastAsia="Times New Roman" w:hAnsi="Calibri" w:cs="Calibri"/>
                <w:color w:val="000000"/>
                <w:kern w:val="0"/>
                <w:sz w:val="16"/>
                <w:szCs w:val="16"/>
                <w:lang w:eastAsia="en-GB"/>
                <w14:ligatures w14:val="none"/>
              </w:rPr>
            </w:pPr>
          </w:p>
        </w:tc>
        <w:tc>
          <w:tcPr>
            <w:tcW w:w="5953" w:type="dxa"/>
            <w:gridSpan w:val="5"/>
            <w:vMerge w:val="restart"/>
            <w:tcBorders>
              <w:top w:val="single" w:sz="4" w:space="0" w:color="auto"/>
              <w:left w:val="single" w:sz="4" w:space="0" w:color="auto"/>
              <w:bottom w:val="single" w:sz="4" w:space="0" w:color="auto"/>
              <w:right w:val="single" w:sz="4" w:space="0" w:color="auto"/>
            </w:tcBorders>
            <w:noWrap/>
            <w:vAlign w:val="center"/>
            <w:hideMark/>
          </w:tcPr>
          <w:p w14:paraId="632EDCCC" w14:textId="77777777" w:rsidR="00415F76" w:rsidRPr="00F143FC" w:rsidRDefault="00415F76" w:rsidP="00CE6248">
            <w:pPr>
              <w:spacing w:after="0" w:line="240" w:lineRule="auto"/>
              <w:jc w:val="center"/>
              <w:rPr>
                <w:rFonts w:ascii="Calibri" w:eastAsia="Times New Roman" w:hAnsi="Calibri" w:cs="Calibri"/>
                <w:b/>
                <w:bCs/>
                <w:color w:val="000000"/>
                <w:kern w:val="0"/>
                <w:sz w:val="16"/>
                <w:szCs w:val="16"/>
                <w:lang w:eastAsia="en-GB"/>
                <w14:ligatures w14:val="none"/>
              </w:rPr>
            </w:pPr>
            <w:r w:rsidRPr="00F143FC">
              <w:rPr>
                <w:rFonts w:ascii="Calibri" w:eastAsia="Times New Roman" w:hAnsi="Calibri" w:cs="Calibri"/>
                <w:b/>
                <w:bCs/>
                <w:color w:val="000000"/>
                <w:kern w:val="0"/>
                <w:sz w:val="16"/>
                <w:szCs w:val="16"/>
                <w:lang w:eastAsia="en-GB"/>
                <w14:ligatures w14:val="none"/>
              </w:rPr>
              <w:t> </w:t>
            </w:r>
          </w:p>
        </w:tc>
        <w:tc>
          <w:tcPr>
            <w:tcW w:w="851" w:type="dxa"/>
            <w:vMerge/>
            <w:tcBorders>
              <w:top w:val="nil"/>
              <w:left w:val="single" w:sz="4" w:space="0" w:color="auto"/>
              <w:bottom w:val="single" w:sz="4" w:space="0" w:color="000000"/>
              <w:right w:val="single" w:sz="4" w:space="0" w:color="auto"/>
            </w:tcBorders>
            <w:vAlign w:val="center"/>
            <w:hideMark/>
          </w:tcPr>
          <w:p w14:paraId="17D95E9F" w14:textId="77777777" w:rsidR="00415F76" w:rsidRPr="00F143FC" w:rsidRDefault="00415F76" w:rsidP="00CE6248">
            <w:pPr>
              <w:spacing w:after="0" w:line="240" w:lineRule="auto"/>
              <w:rPr>
                <w:rFonts w:ascii="Calibri" w:eastAsia="Times New Roman" w:hAnsi="Calibri" w:cs="Calibri"/>
                <w:b/>
                <w:bCs/>
                <w:color w:val="000000"/>
                <w:kern w:val="0"/>
                <w:sz w:val="16"/>
                <w:szCs w:val="16"/>
                <w:lang w:eastAsia="en-GB"/>
                <w14:ligatures w14:val="none"/>
              </w:rPr>
            </w:pPr>
          </w:p>
        </w:tc>
        <w:tc>
          <w:tcPr>
            <w:tcW w:w="1993" w:type="dxa"/>
            <w:gridSpan w:val="2"/>
            <w:vMerge/>
            <w:tcBorders>
              <w:top w:val="single" w:sz="4" w:space="0" w:color="auto"/>
              <w:left w:val="single" w:sz="4" w:space="0" w:color="auto"/>
              <w:bottom w:val="single" w:sz="4" w:space="0" w:color="000000"/>
              <w:right w:val="single" w:sz="4" w:space="0" w:color="000000"/>
            </w:tcBorders>
            <w:vAlign w:val="center"/>
            <w:hideMark/>
          </w:tcPr>
          <w:p w14:paraId="090FAB71" w14:textId="77777777" w:rsidR="00415F76" w:rsidRPr="00F143FC" w:rsidRDefault="00415F76" w:rsidP="00CE6248">
            <w:pPr>
              <w:spacing w:after="0" w:line="240" w:lineRule="auto"/>
              <w:rPr>
                <w:rFonts w:ascii="Calibri" w:eastAsia="Times New Roman" w:hAnsi="Calibri" w:cs="Calibri"/>
                <w:b/>
                <w:bCs/>
                <w:color w:val="000000"/>
                <w:kern w:val="0"/>
                <w:sz w:val="16"/>
                <w:szCs w:val="16"/>
                <w:lang w:eastAsia="en-GB"/>
                <w14:ligatures w14:val="none"/>
              </w:rPr>
            </w:pPr>
          </w:p>
        </w:tc>
        <w:tc>
          <w:tcPr>
            <w:tcW w:w="1547" w:type="dxa"/>
            <w:vMerge/>
            <w:tcBorders>
              <w:top w:val="nil"/>
              <w:left w:val="single" w:sz="4" w:space="0" w:color="auto"/>
              <w:bottom w:val="single" w:sz="4" w:space="0" w:color="000000"/>
              <w:right w:val="single" w:sz="4" w:space="0" w:color="auto"/>
            </w:tcBorders>
            <w:vAlign w:val="center"/>
            <w:hideMark/>
          </w:tcPr>
          <w:p w14:paraId="3930D1F0" w14:textId="77777777" w:rsidR="00415F76" w:rsidRPr="00F143FC" w:rsidRDefault="00415F76" w:rsidP="00CE6248">
            <w:pPr>
              <w:spacing w:after="0" w:line="240" w:lineRule="auto"/>
              <w:rPr>
                <w:rFonts w:ascii="Calibri" w:eastAsia="Times New Roman" w:hAnsi="Calibri" w:cs="Calibri"/>
                <w:b/>
                <w:bCs/>
                <w:color w:val="000000"/>
                <w:kern w:val="0"/>
                <w:sz w:val="16"/>
                <w:szCs w:val="16"/>
                <w:lang w:eastAsia="en-GB"/>
                <w14:ligatures w14:val="none"/>
              </w:rPr>
            </w:pPr>
          </w:p>
        </w:tc>
      </w:tr>
      <w:tr w:rsidR="00415F76" w:rsidRPr="00CE6248" w14:paraId="19BD57FF" w14:textId="77777777" w:rsidTr="00415F76">
        <w:trPr>
          <w:gridAfter w:val="1"/>
          <w:wAfter w:w="592" w:type="dxa"/>
          <w:trHeight w:val="426"/>
        </w:trPr>
        <w:tc>
          <w:tcPr>
            <w:tcW w:w="852" w:type="dxa"/>
            <w:vMerge/>
            <w:tcBorders>
              <w:top w:val="single" w:sz="4" w:space="0" w:color="auto"/>
              <w:left w:val="single" w:sz="4" w:space="0" w:color="auto"/>
              <w:bottom w:val="single" w:sz="4" w:space="0" w:color="auto"/>
              <w:right w:val="single" w:sz="4" w:space="0" w:color="auto"/>
            </w:tcBorders>
            <w:vAlign w:val="center"/>
            <w:hideMark/>
          </w:tcPr>
          <w:p w14:paraId="48B70041" w14:textId="77777777" w:rsidR="00415F76" w:rsidRPr="00F143FC" w:rsidRDefault="00415F76" w:rsidP="00CE6248">
            <w:pPr>
              <w:spacing w:after="0" w:line="240" w:lineRule="auto"/>
              <w:rPr>
                <w:rFonts w:ascii="Calibri" w:eastAsia="Times New Roman" w:hAnsi="Calibri" w:cs="Calibri"/>
                <w:color w:val="000000"/>
                <w:kern w:val="0"/>
                <w:sz w:val="16"/>
                <w:szCs w:val="16"/>
                <w:lang w:eastAsia="en-GB"/>
                <w14:ligatures w14:val="none"/>
              </w:rPr>
            </w:pPr>
          </w:p>
        </w:tc>
        <w:tc>
          <w:tcPr>
            <w:tcW w:w="5953" w:type="dxa"/>
            <w:gridSpan w:val="5"/>
            <w:vMerge/>
            <w:tcBorders>
              <w:top w:val="single" w:sz="4" w:space="0" w:color="auto"/>
              <w:left w:val="single" w:sz="4" w:space="0" w:color="auto"/>
              <w:bottom w:val="single" w:sz="4" w:space="0" w:color="auto"/>
              <w:right w:val="single" w:sz="4" w:space="0" w:color="auto"/>
            </w:tcBorders>
            <w:vAlign w:val="center"/>
            <w:hideMark/>
          </w:tcPr>
          <w:p w14:paraId="2F91A4A4" w14:textId="77777777" w:rsidR="00415F76" w:rsidRPr="00F143FC" w:rsidRDefault="00415F76" w:rsidP="00CE6248">
            <w:pPr>
              <w:spacing w:after="0" w:line="240" w:lineRule="auto"/>
              <w:rPr>
                <w:rFonts w:ascii="Calibri" w:eastAsia="Times New Roman" w:hAnsi="Calibri" w:cs="Calibri"/>
                <w:b/>
                <w:bCs/>
                <w:color w:val="000000"/>
                <w:kern w:val="0"/>
                <w:sz w:val="16"/>
                <w:szCs w:val="16"/>
                <w:lang w:eastAsia="en-GB"/>
                <w14:ligatures w14:val="none"/>
              </w:rPr>
            </w:pPr>
          </w:p>
        </w:tc>
        <w:tc>
          <w:tcPr>
            <w:tcW w:w="851" w:type="dxa"/>
            <w:vMerge/>
            <w:tcBorders>
              <w:top w:val="nil"/>
              <w:left w:val="single" w:sz="4" w:space="0" w:color="auto"/>
              <w:bottom w:val="single" w:sz="4" w:space="0" w:color="000000"/>
              <w:right w:val="single" w:sz="4" w:space="0" w:color="auto"/>
            </w:tcBorders>
            <w:vAlign w:val="center"/>
            <w:hideMark/>
          </w:tcPr>
          <w:p w14:paraId="0165F80E" w14:textId="77777777" w:rsidR="00415F76" w:rsidRPr="00F143FC" w:rsidRDefault="00415F76" w:rsidP="00CE6248">
            <w:pPr>
              <w:spacing w:after="0" w:line="240" w:lineRule="auto"/>
              <w:rPr>
                <w:rFonts w:ascii="Calibri" w:eastAsia="Times New Roman" w:hAnsi="Calibri" w:cs="Calibri"/>
                <w:b/>
                <w:bCs/>
                <w:color w:val="000000"/>
                <w:kern w:val="0"/>
                <w:sz w:val="16"/>
                <w:szCs w:val="16"/>
                <w:lang w:eastAsia="en-GB"/>
                <w14:ligatures w14:val="none"/>
              </w:rPr>
            </w:pPr>
          </w:p>
        </w:tc>
        <w:tc>
          <w:tcPr>
            <w:tcW w:w="1993" w:type="dxa"/>
            <w:gridSpan w:val="2"/>
            <w:vMerge/>
            <w:tcBorders>
              <w:top w:val="single" w:sz="4" w:space="0" w:color="auto"/>
              <w:left w:val="single" w:sz="4" w:space="0" w:color="auto"/>
              <w:bottom w:val="single" w:sz="4" w:space="0" w:color="000000"/>
              <w:right w:val="single" w:sz="4" w:space="0" w:color="000000"/>
            </w:tcBorders>
            <w:vAlign w:val="center"/>
            <w:hideMark/>
          </w:tcPr>
          <w:p w14:paraId="3FE9E7B6" w14:textId="77777777" w:rsidR="00415F76" w:rsidRPr="00F143FC" w:rsidRDefault="00415F76" w:rsidP="00CE6248">
            <w:pPr>
              <w:spacing w:after="0" w:line="240" w:lineRule="auto"/>
              <w:rPr>
                <w:rFonts w:ascii="Calibri" w:eastAsia="Times New Roman" w:hAnsi="Calibri" w:cs="Calibri"/>
                <w:b/>
                <w:bCs/>
                <w:color w:val="000000"/>
                <w:kern w:val="0"/>
                <w:sz w:val="16"/>
                <w:szCs w:val="16"/>
                <w:lang w:eastAsia="en-GB"/>
                <w14:ligatures w14:val="none"/>
              </w:rPr>
            </w:pPr>
          </w:p>
        </w:tc>
        <w:tc>
          <w:tcPr>
            <w:tcW w:w="1547" w:type="dxa"/>
            <w:vMerge/>
            <w:tcBorders>
              <w:top w:val="nil"/>
              <w:left w:val="single" w:sz="4" w:space="0" w:color="auto"/>
              <w:bottom w:val="single" w:sz="4" w:space="0" w:color="000000"/>
              <w:right w:val="single" w:sz="4" w:space="0" w:color="auto"/>
            </w:tcBorders>
            <w:vAlign w:val="center"/>
            <w:hideMark/>
          </w:tcPr>
          <w:p w14:paraId="0B6AF48F" w14:textId="77777777" w:rsidR="00415F76" w:rsidRPr="00F143FC" w:rsidRDefault="00415F76" w:rsidP="00CE6248">
            <w:pPr>
              <w:spacing w:after="0" w:line="240" w:lineRule="auto"/>
              <w:rPr>
                <w:rFonts w:ascii="Calibri" w:eastAsia="Times New Roman" w:hAnsi="Calibri" w:cs="Calibri"/>
                <w:b/>
                <w:bCs/>
                <w:color w:val="000000"/>
                <w:kern w:val="0"/>
                <w:sz w:val="16"/>
                <w:szCs w:val="16"/>
                <w:lang w:eastAsia="en-GB"/>
                <w14:ligatures w14:val="none"/>
              </w:rPr>
            </w:pPr>
          </w:p>
        </w:tc>
      </w:tr>
      <w:tr w:rsidR="00415F76" w:rsidRPr="00CE6248" w14:paraId="243FCEC5" w14:textId="77777777" w:rsidTr="00415F76">
        <w:trPr>
          <w:trHeight w:val="424"/>
        </w:trPr>
        <w:tc>
          <w:tcPr>
            <w:tcW w:w="852" w:type="dxa"/>
            <w:vMerge w:val="restart"/>
            <w:tcBorders>
              <w:top w:val="nil"/>
              <w:left w:val="single" w:sz="4" w:space="0" w:color="auto"/>
              <w:bottom w:val="single" w:sz="4" w:space="0" w:color="auto"/>
              <w:right w:val="single" w:sz="4" w:space="0" w:color="auto"/>
            </w:tcBorders>
            <w:noWrap/>
            <w:vAlign w:val="center"/>
            <w:hideMark/>
          </w:tcPr>
          <w:p w14:paraId="0FE58C75" w14:textId="77777777" w:rsidR="00415F76" w:rsidRPr="00F143FC" w:rsidRDefault="00415F76" w:rsidP="00CE6248">
            <w:pPr>
              <w:spacing w:after="0" w:line="240" w:lineRule="auto"/>
              <w:jc w:val="center"/>
              <w:rPr>
                <w:rFonts w:ascii="Calibri" w:eastAsia="Times New Roman" w:hAnsi="Calibri" w:cs="Calibri"/>
                <w:b/>
                <w:bCs/>
                <w:color w:val="000000"/>
                <w:kern w:val="0"/>
                <w:sz w:val="16"/>
                <w:szCs w:val="16"/>
                <w:lang w:eastAsia="en-GB"/>
                <w14:ligatures w14:val="none"/>
              </w:rPr>
            </w:pPr>
            <w:r w:rsidRPr="00F143FC">
              <w:rPr>
                <w:rFonts w:ascii="Calibri" w:eastAsia="Times New Roman" w:hAnsi="Calibri" w:cs="Calibri"/>
                <w:b/>
                <w:bCs/>
                <w:color w:val="000000"/>
                <w:kern w:val="0"/>
                <w:sz w:val="16"/>
                <w:szCs w:val="16"/>
                <w:lang w:eastAsia="en-GB"/>
                <w14:ligatures w14:val="none"/>
              </w:rPr>
              <w:t>CABLE No.</w:t>
            </w:r>
          </w:p>
        </w:tc>
        <w:tc>
          <w:tcPr>
            <w:tcW w:w="993" w:type="dxa"/>
            <w:vMerge w:val="restart"/>
            <w:tcBorders>
              <w:top w:val="nil"/>
              <w:left w:val="single" w:sz="4" w:space="0" w:color="auto"/>
              <w:bottom w:val="single" w:sz="4" w:space="0" w:color="auto"/>
              <w:right w:val="single" w:sz="4" w:space="0" w:color="auto"/>
            </w:tcBorders>
            <w:noWrap/>
            <w:vAlign w:val="center"/>
            <w:hideMark/>
          </w:tcPr>
          <w:p w14:paraId="744A2E88" w14:textId="77777777" w:rsidR="00415F76" w:rsidRPr="00F143FC" w:rsidRDefault="00415F76" w:rsidP="00CE6248">
            <w:pPr>
              <w:spacing w:after="0" w:line="240" w:lineRule="auto"/>
              <w:jc w:val="center"/>
              <w:rPr>
                <w:rFonts w:ascii="Calibri" w:eastAsia="Times New Roman" w:hAnsi="Calibri" w:cs="Calibri"/>
                <w:b/>
                <w:bCs/>
                <w:color w:val="000000"/>
                <w:kern w:val="0"/>
                <w:sz w:val="16"/>
                <w:szCs w:val="16"/>
                <w:lang w:eastAsia="en-GB"/>
                <w14:ligatures w14:val="none"/>
              </w:rPr>
            </w:pPr>
            <w:r w:rsidRPr="00F143FC">
              <w:rPr>
                <w:rFonts w:ascii="Calibri" w:eastAsia="Times New Roman" w:hAnsi="Calibri" w:cs="Calibri"/>
                <w:b/>
                <w:bCs/>
                <w:color w:val="000000"/>
                <w:kern w:val="0"/>
                <w:sz w:val="16"/>
                <w:szCs w:val="16"/>
                <w:lang w:eastAsia="en-GB"/>
                <w14:ligatures w14:val="none"/>
              </w:rPr>
              <w:t>FROM</w:t>
            </w:r>
          </w:p>
        </w:tc>
        <w:tc>
          <w:tcPr>
            <w:tcW w:w="1290" w:type="dxa"/>
            <w:vMerge w:val="restart"/>
            <w:tcBorders>
              <w:top w:val="nil"/>
              <w:left w:val="single" w:sz="4" w:space="0" w:color="auto"/>
              <w:bottom w:val="single" w:sz="4" w:space="0" w:color="000000"/>
              <w:right w:val="single" w:sz="4" w:space="0" w:color="auto"/>
            </w:tcBorders>
            <w:vAlign w:val="center"/>
            <w:hideMark/>
          </w:tcPr>
          <w:p w14:paraId="5CE802ED" w14:textId="77777777" w:rsidR="00415F76" w:rsidRPr="00F143FC" w:rsidRDefault="00415F76" w:rsidP="00CE6248">
            <w:pPr>
              <w:spacing w:after="0" w:line="240" w:lineRule="auto"/>
              <w:jc w:val="center"/>
              <w:rPr>
                <w:rFonts w:ascii="Calibri" w:eastAsia="Times New Roman" w:hAnsi="Calibri" w:cs="Calibri"/>
                <w:b/>
                <w:bCs/>
                <w:color w:val="000000"/>
                <w:kern w:val="0"/>
                <w:sz w:val="16"/>
                <w:szCs w:val="16"/>
                <w:lang w:eastAsia="en-GB"/>
                <w14:ligatures w14:val="none"/>
              </w:rPr>
            </w:pPr>
            <w:r w:rsidRPr="00F143FC">
              <w:rPr>
                <w:rFonts w:ascii="Calibri" w:eastAsia="Times New Roman" w:hAnsi="Calibri" w:cs="Calibri"/>
                <w:b/>
                <w:bCs/>
                <w:color w:val="000000"/>
                <w:kern w:val="0"/>
                <w:sz w:val="16"/>
                <w:szCs w:val="16"/>
                <w:lang w:eastAsia="en-GB"/>
                <w14:ligatures w14:val="none"/>
              </w:rPr>
              <w:t>GLANDS</w:t>
            </w:r>
          </w:p>
        </w:tc>
        <w:tc>
          <w:tcPr>
            <w:tcW w:w="1260" w:type="dxa"/>
            <w:vMerge w:val="restart"/>
            <w:tcBorders>
              <w:top w:val="nil"/>
              <w:left w:val="single" w:sz="4" w:space="0" w:color="auto"/>
              <w:bottom w:val="single" w:sz="4" w:space="0" w:color="auto"/>
              <w:right w:val="single" w:sz="4" w:space="0" w:color="auto"/>
            </w:tcBorders>
            <w:noWrap/>
            <w:vAlign w:val="center"/>
            <w:hideMark/>
          </w:tcPr>
          <w:p w14:paraId="4BC5311D" w14:textId="77777777" w:rsidR="00415F76" w:rsidRPr="00F143FC" w:rsidRDefault="00415F76" w:rsidP="00CE6248">
            <w:pPr>
              <w:spacing w:after="0" w:line="240" w:lineRule="auto"/>
              <w:jc w:val="center"/>
              <w:rPr>
                <w:rFonts w:ascii="Calibri" w:eastAsia="Times New Roman" w:hAnsi="Calibri" w:cs="Calibri"/>
                <w:b/>
                <w:bCs/>
                <w:color w:val="000000"/>
                <w:kern w:val="0"/>
                <w:sz w:val="16"/>
                <w:szCs w:val="16"/>
                <w:lang w:eastAsia="en-GB"/>
                <w14:ligatures w14:val="none"/>
              </w:rPr>
            </w:pPr>
            <w:r w:rsidRPr="00F143FC">
              <w:rPr>
                <w:rFonts w:ascii="Calibri" w:eastAsia="Times New Roman" w:hAnsi="Calibri" w:cs="Calibri"/>
                <w:b/>
                <w:bCs/>
                <w:color w:val="000000"/>
                <w:kern w:val="0"/>
                <w:sz w:val="16"/>
                <w:szCs w:val="16"/>
                <w:lang w:eastAsia="en-GB"/>
                <w14:ligatures w14:val="none"/>
              </w:rPr>
              <w:t>TO</w:t>
            </w:r>
          </w:p>
        </w:tc>
        <w:tc>
          <w:tcPr>
            <w:tcW w:w="1560" w:type="dxa"/>
            <w:vMerge w:val="restart"/>
            <w:tcBorders>
              <w:top w:val="nil"/>
              <w:left w:val="single" w:sz="4" w:space="0" w:color="auto"/>
              <w:bottom w:val="single" w:sz="4" w:space="0" w:color="000000"/>
              <w:right w:val="single" w:sz="4" w:space="0" w:color="auto"/>
            </w:tcBorders>
            <w:vAlign w:val="center"/>
            <w:hideMark/>
          </w:tcPr>
          <w:p w14:paraId="66F9F867" w14:textId="77777777" w:rsidR="00415F76" w:rsidRPr="00F143FC" w:rsidRDefault="00415F76" w:rsidP="00CE6248">
            <w:pPr>
              <w:spacing w:after="0" w:line="240" w:lineRule="auto"/>
              <w:jc w:val="center"/>
              <w:rPr>
                <w:rFonts w:ascii="Calibri" w:eastAsia="Times New Roman" w:hAnsi="Calibri" w:cs="Calibri"/>
                <w:b/>
                <w:bCs/>
                <w:color w:val="000000"/>
                <w:kern w:val="0"/>
                <w:sz w:val="16"/>
                <w:szCs w:val="16"/>
                <w:lang w:eastAsia="en-GB"/>
                <w14:ligatures w14:val="none"/>
              </w:rPr>
            </w:pPr>
            <w:r w:rsidRPr="00F143FC">
              <w:rPr>
                <w:rFonts w:ascii="Calibri" w:eastAsia="Times New Roman" w:hAnsi="Calibri" w:cs="Calibri"/>
                <w:b/>
                <w:bCs/>
                <w:color w:val="000000"/>
                <w:kern w:val="0"/>
                <w:sz w:val="16"/>
                <w:szCs w:val="16"/>
                <w:lang w:eastAsia="en-GB"/>
                <w14:ligatures w14:val="none"/>
              </w:rPr>
              <w:t>GLANDS</w:t>
            </w:r>
          </w:p>
        </w:tc>
        <w:tc>
          <w:tcPr>
            <w:tcW w:w="850" w:type="dxa"/>
            <w:vMerge w:val="restart"/>
            <w:tcBorders>
              <w:top w:val="nil"/>
              <w:left w:val="single" w:sz="4" w:space="0" w:color="auto"/>
              <w:bottom w:val="single" w:sz="4" w:space="0" w:color="auto"/>
              <w:right w:val="single" w:sz="4" w:space="0" w:color="auto"/>
            </w:tcBorders>
            <w:noWrap/>
            <w:vAlign w:val="center"/>
            <w:hideMark/>
          </w:tcPr>
          <w:p w14:paraId="1EBB8394" w14:textId="77777777" w:rsidR="00415F76" w:rsidRPr="00F143FC" w:rsidRDefault="00415F76" w:rsidP="00CE6248">
            <w:pPr>
              <w:spacing w:after="0" w:line="240" w:lineRule="auto"/>
              <w:jc w:val="center"/>
              <w:rPr>
                <w:rFonts w:ascii="Calibri" w:eastAsia="Times New Roman" w:hAnsi="Calibri" w:cs="Calibri"/>
                <w:b/>
                <w:bCs/>
                <w:color w:val="000000"/>
                <w:kern w:val="0"/>
                <w:sz w:val="16"/>
                <w:szCs w:val="16"/>
                <w:lang w:eastAsia="en-GB"/>
                <w14:ligatures w14:val="none"/>
              </w:rPr>
            </w:pPr>
            <w:r w:rsidRPr="00F143FC">
              <w:rPr>
                <w:rFonts w:ascii="Calibri" w:eastAsia="Times New Roman" w:hAnsi="Calibri" w:cs="Calibri"/>
                <w:b/>
                <w:bCs/>
                <w:color w:val="000000"/>
                <w:kern w:val="0"/>
                <w:sz w:val="16"/>
                <w:szCs w:val="16"/>
                <w:lang w:eastAsia="en-GB"/>
                <w14:ligatures w14:val="none"/>
              </w:rPr>
              <w:t>SYSTEM VOLTAGE</w:t>
            </w:r>
          </w:p>
        </w:tc>
        <w:tc>
          <w:tcPr>
            <w:tcW w:w="4391" w:type="dxa"/>
            <w:gridSpan w:val="4"/>
            <w:tcBorders>
              <w:top w:val="single" w:sz="4" w:space="0" w:color="auto"/>
              <w:left w:val="nil"/>
              <w:bottom w:val="single" w:sz="4" w:space="0" w:color="auto"/>
              <w:right w:val="single" w:sz="4" w:space="0" w:color="auto"/>
            </w:tcBorders>
            <w:noWrap/>
            <w:vAlign w:val="center"/>
            <w:hideMark/>
          </w:tcPr>
          <w:p w14:paraId="1AB3776B" w14:textId="77777777" w:rsidR="00415F76" w:rsidRPr="00F143FC" w:rsidRDefault="00415F76" w:rsidP="00CE6248">
            <w:pPr>
              <w:spacing w:after="0" w:line="240" w:lineRule="auto"/>
              <w:jc w:val="center"/>
              <w:rPr>
                <w:rFonts w:ascii="Calibri" w:eastAsia="Times New Roman" w:hAnsi="Calibri" w:cs="Calibri"/>
                <w:b/>
                <w:bCs/>
                <w:color w:val="000000"/>
                <w:kern w:val="0"/>
                <w:sz w:val="16"/>
                <w:szCs w:val="16"/>
                <w:lang w:eastAsia="en-GB"/>
                <w14:ligatures w14:val="none"/>
              </w:rPr>
            </w:pPr>
            <w:r w:rsidRPr="00F143FC">
              <w:rPr>
                <w:rFonts w:ascii="Calibri" w:eastAsia="Times New Roman" w:hAnsi="Calibri" w:cs="Calibri"/>
                <w:b/>
                <w:bCs/>
                <w:color w:val="000000"/>
                <w:kern w:val="0"/>
                <w:sz w:val="16"/>
                <w:szCs w:val="16"/>
                <w:lang w:eastAsia="en-GB"/>
                <w14:ligatures w14:val="none"/>
              </w:rPr>
              <w:t>CABLE DETIALS</w:t>
            </w:r>
          </w:p>
        </w:tc>
        <w:tc>
          <w:tcPr>
            <w:tcW w:w="592" w:type="dxa"/>
            <w:vAlign w:val="center"/>
            <w:hideMark/>
          </w:tcPr>
          <w:p w14:paraId="1A1EA229" w14:textId="77777777" w:rsidR="00415F76" w:rsidRPr="00CE6248" w:rsidRDefault="00415F76" w:rsidP="00CE6248">
            <w:pPr>
              <w:spacing w:after="0" w:line="240" w:lineRule="auto"/>
              <w:rPr>
                <w:rFonts w:ascii="Times New Roman" w:eastAsia="Times New Roman" w:hAnsi="Times New Roman" w:cs="Times New Roman"/>
                <w:kern w:val="0"/>
                <w:sz w:val="20"/>
                <w:szCs w:val="20"/>
                <w:lang w:eastAsia="en-GB"/>
                <w14:ligatures w14:val="none"/>
              </w:rPr>
            </w:pPr>
          </w:p>
        </w:tc>
      </w:tr>
      <w:tr w:rsidR="00415F76" w:rsidRPr="00CE6248" w14:paraId="0EE6F7D2" w14:textId="77777777" w:rsidTr="00415F76">
        <w:trPr>
          <w:trHeight w:val="509"/>
        </w:trPr>
        <w:tc>
          <w:tcPr>
            <w:tcW w:w="852" w:type="dxa"/>
            <w:vMerge/>
            <w:tcBorders>
              <w:top w:val="nil"/>
              <w:left w:val="single" w:sz="4" w:space="0" w:color="auto"/>
              <w:bottom w:val="single" w:sz="4" w:space="0" w:color="auto"/>
              <w:right w:val="single" w:sz="4" w:space="0" w:color="auto"/>
            </w:tcBorders>
            <w:vAlign w:val="center"/>
            <w:hideMark/>
          </w:tcPr>
          <w:p w14:paraId="3EEC272B" w14:textId="77777777" w:rsidR="00415F76" w:rsidRPr="00F143FC" w:rsidRDefault="00415F76" w:rsidP="00CE6248">
            <w:pPr>
              <w:spacing w:after="0" w:line="240" w:lineRule="auto"/>
              <w:rPr>
                <w:rFonts w:ascii="Calibri" w:eastAsia="Times New Roman" w:hAnsi="Calibri" w:cs="Calibri"/>
                <w:b/>
                <w:bCs/>
                <w:color w:val="000000"/>
                <w:kern w:val="0"/>
                <w:sz w:val="16"/>
                <w:szCs w:val="16"/>
                <w:lang w:eastAsia="en-GB"/>
                <w14:ligatures w14:val="none"/>
              </w:rPr>
            </w:pPr>
          </w:p>
        </w:tc>
        <w:tc>
          <w:tcPr>
            <w:tcW w:w="993" w:type="dxa"/>
            <w:vMerge/>
            <w:tcBorders>
              <w:top w:val="nil"/>
              <w:left w:val="single" w:sz="4" w:space="0" w:color="auto"/>
              <w:bottom w:val="single" w:sz="4" w:space="0" w:color="auto"/>
              <w:right w:val="single" w:sz="4" w:space="0" w:color="auto"/>
            </w:tcBorders>
            <w:vAlign w:val="center"/>
            <w:hideMark/>
          </w:tcPr>
          <w:p w14:paraId="04A78107" w14:textId="77777777" w:rsidR="00415F76" w:rsidRPr="00F143FC" w:rsidRDefault="00415F76" w:rsidP="00CE6248">
            <w:pPr>
              <w:spacing w:after="0" w:line="240" w:lineRule="auto"/>
              <w:rPr>
                <w:rFonts w:ascii="Calibri" w:eastAsia="Times New Roman" w:hAnsi="Calibri" w:cs="Calibri"/>
                <w:b/>
                <w:bCs/>
                <w:color w:val="000000"/>
                <w:kern w:val="0"/>
                <w:sz w:val="16"/>
                <w:szCs w:val="16"/>
                <w:lang w:eastAsia="en-GB"/>
                <w14:ligatures w14:val="none"/>
              </w:rPr>
            </w:pPr>
          </w:p>
        </w:tc>
        <w:tc>
          <w:tcPr>
            <w:tcW w:w="1290" w:type="dxa"/>
            <w:vMerge/>
            <w:tcBorders>
              <w:top w:val="nil"/>
              <w:left w:val="single" w:sz="4" w:space="0" w:color="auto"/>
              <w:bottom w:val="single" w:sz="4" w:space="0" w:color="000000"/>
              <w:right w:val="single" w:sz="4" w:space="0" w:color="auto"/>
            </w:tcBorders>
            <w:vAlign w:val="center"/>
            <w:hideMark/>
          </w:tcPr>
          <w:p w14:paraId="290DAC4E" w14:textId="77777777" w:rsidR="00415F76" w:rsidRPr="00F143FC" w:rsidRDefault="00415F76" w:rsidP="00CE6248">
            <w:pPr>
              <w:spacing w:after="0" w:line="240" w:lineRule="auto"/>
              <w:rPr>
                <w:rFonts w:ascii="Calibri" w:eastAsia="Times New Roman" w:hAnsi="Calibri" w:cs="Calibri"/>
                <w:b/>
                <w:bCs/>
                <w:color w:val="000000"/>
                <w:kern w:val="0"/>
                <w:sz w:val="16"/>
                <w:szCs w:val="16"/>
                <w:lang w:eastAsia="en-GB"/>
                <w14:ligatures w14:val="none"/>
              </w:rPr>
            </w:pPr>
          </w:p>
        </w:tc>
        <w:tc>
          <w:tcPr>
            <w:tcW w:w="1260" w:type="dxa"/>
            <w:vMerge/>
            <w:tcBorders>
              <w:top w:val="nil"/>
              <w:left w:val="single" w:sz="4" w:space="0" w:color="auto"/>
              <w:bottom w:val="single" w:sz="4" w:space="0" w:color="auto"/>
              <w:right w:val="single" w:sz="4" w:space="0" w:color="auto"/>
            </w:tcBorders>
            <w:vAlign w:val="center"/>
            <w:hideMark/>
          </w:tcPr>
          <w:p w14:paraId="0C98001C" w14:textId="77777777" w:rsidR="00415F76" w:rsidRPr="00F143FC" w:rsidRDefault="00415F76" w:rsidP="00CE6248">
            <w:pPr>
              <w:spacing w:after="0" w:line="240" w:lineRule="auto"/>
              <w:rPr>
                <w:rFonts w:ascii="Calibri" w:eastAsia="Times New Roman" w:hAnsi="Calibri" w:cs="Calibri"/>
                <w:b/>
                <w:bCs/>
                <w:color w:val="000000"/>
                <w:kern w:val="0"/>
                <w:sz w:val="16"/>
                <w:szCs w:val="16"/>
                <w:lang w:eastAsia="en-GB"/>
                <w14:ligatures w14:val="none"/>
              </w:rPr>
            </w:pPr>
          </w:p>
        </w:tc>
        <w:tc>
          <w:tcPr>
            <w:tcW w:w="1560" w:type="dxa"/>
            <w:vMerge/>
            <w:tcBorders>
              <w:top w:val="nil"/>
              <w:left w:val="single" w:sz="4" w:space="0" w:color="auto"/>
              <w:bottom w:val="single" w:sz="4" w:space="0" w:color="000000"/>
              <w:right w:val="single" w:sz="4" w:space="0" w:color="auto"/>
            </w:tcBorders>
            <w:vAlign w:val="center"/>
            <w:hideMark/>
          </w:tcPr>
          <w:p w14:paraId="3E48E87F" w14:textId="77777777" w:rsidR="00415F76" w:rsidRPr="00F143FC" w:rsidRDefault="00415F76" w:rsidP="00CE6248">
            <w:pPr>
              <w:spacing w:after="0" w:line="240" w:lineRule="auto"/>
              <w:rPr>
                <w:rFonts w:ascii="Calibri" w:eastAsia="Times New Roman" w:hAnsi="Calibri" w:cs="Calibri"/>
                <w:b/>
                <w:bCs/>
                <w:color w:val="000000"/>
                <w:kern w:val="0"/>
                <w:sz w:val="16"/>
                <w:szCs w:val="16"/>
                <w:lang w:eastAsia="en-GB"/>
                <w14:ligatures w14:val="none"/>
              </w:rPr>
            </w:pPr>
          </w:p>
        </w:tc>
        <w:tc>
          <w:tcPr>
            <w:tcW w:w="850" w:type="dxa"/>
            <w:vMerge/>
            <w:tcBorders>
              <w:top w:val="nil"/>
              <w:left w:val="single" w:sz="4" w:space="0" w:color="auto"/>
              <w:bottom w:val="single" w:sz="4" w:space="0" w:color="auto"/>
              <w:right w:val="single" w:sz="4" w:space="0" w:color="auto"/>
            </w:tcBorders>
            <w:vAlign w:val="center"/>
            <w:hideMark/>
          </w:tcPr>
          <w:p w14:paraId="0E0C1E11" w14:textId="77777777" w:rsidR="00415F76" w:rsidRPr="00F143FC" w:rsidRDefault="00415F76" w:rsidP="00CE6248">
            <w:pPr>
              <w:spacing w:after="0" w:line="240" w:lineRule="auto"/>
              <w:rPr>
                <w:rFonts w:ascii="Calibri" w:eastAsia="Times New Roman" w:hAnsi="Calibri" w:cs="Calibri"/>
                <w:b/>
                <w:bCs/>
                <w:color w:val="000000"/>
                <w:kern w:val="0"/>
                <w:sz w:val="16"/>
                <w:szCs w:val="16"/>
                <w:lang w:eastAsia="en-GB"/>
                <w14:ligatures w14:val="none"/>
              </w:rPr>
            </w:pPr>
          </w:p>
        </w:tc>
        <w:tc>
          <w:tcPr>
            <w:tcW w:w="851" w:type="dxa"/>
            <w:tcBorders>
              <w:top w:val="nil"/>
              <w:left w:val="nil"/>
              <w:bottom w:val="single" w:sz="4" w:space="0" w:color="auto"/>
              <w:right w:val="single" w:sz="4" w:space="0" w:color="auto"/>
            </w:tcBorders>
            <w:vAlign w:val="center"/>
            <w:hideMark/>
          </w:tcPr>
          <w:p w14:paraId="01EA220F" w14:textId="77777777" w:rsidR="00415F76" w:rsidRPr="00F143FC" w:rsidRDefault="00415F76" w:rsidP="00CE6248">
            <w:pPr>
              <w:spacing w:after="0" w:line="240" w:lineRule="auto"/>
              <w:jc w:val="center"/>
              <w:rPr>
                <w:rFonts w:ascii="Calibri" w:eastAsia="Times New Roman" w:hAnsi="Calibri" w:cs="Calibri"/>
                <w:b/>
                <w:bCs/>
                <w:color w:val="000000"/>
                <w:kern w:val="0"/>
                <w:sz w:val="16"/>
                <w:szCs w:val="16"/>
                <w:lang w:eastAsia="en-GB"/>
                <w14:ligatures w14:val="none"/>
              </w:rPr>
            </w:pPr>
            <w:r w:rsidRPr="00F143FC">
              <w:rPr>
                <w:rFonts w:ascii="Calibri" w:eastAsia="Times New Roman" w:hAnsi="Calibri" w:cs="Calibri"/>
                <w:b/>
                <w:bCs/>
                <w:color w:val="000000"/>
                <w:kern w:val="0"/>
                <w:sz w:val="16"/>
                <w:szCs w:val="16"/>
                <w:lang w:eastAsia="en-GB"/>
                <w14:ligatures w14:val="none"/>
              </w:rPr>
              <w:t>No. OF CORES</w:t>
            </w:r>
          </w:p>
        </w:tc>
        <w:tc>
          <w:tcPr>
            <w:tcW w:w="1268" w:type="dxa"/>
            <w:tcBorders>
              <w:top w:val="nil"/>
              <w:left w:val="nil"/>
              <w:bottom w:val="single" w:sz="4" w:space="0" w:color="auto"/>
              <w:right w:val="single" w:sz="4" w:space="0" w:color="auto"/>
            </w:tcBorders>
            <w:noWrap/>
            <w:vAlign w:val="center"/>
            <w:hideMark/>
          </w:tcPr>
          <w:p w14:paraId="0E294F8D" w14:textId="77777777" w:rsidR="00415F76" w:rsidRPr="00F143FC" w:rsidRDefault="00415F76" w:rsidP="00CE6248">
            <w:pPr>
              <w:spacing w:after="0" w:line="240" w:lineRule="auto"/>
              <w:jc w:val="center"/>
              <w:rPr>
                <w:rFonts w:ascii="Calibri" w:eastAsia="Times New Roman" w:hAnsi="Calibri" w:cs="Calibri"/>
                <w:b/>
                <w:bCs/>
                <w:color w:val="000000"/>
                <w:kern w:val="0"/>
                <w:sz w:val="16"/>
                <w:szCs w:val="16"/>
                <w:lang w:eastAsia="en-GB"/>
                <w14:ligatures w14:val="none"/>
              </w:rPr>
            </w:pPr>
            <w:r w:rsidRPr="00F143FC">
              <w:rPr>
                <w:rFonts w:ascii="Calibri" w:eastAsia="Times New Roman" w:hAnsi="Calibri" w:cs="Calibri"/>
                <w:b/>
                <w:bCs/>
                <w:color w:val="000000"/>
                <w:kern w:val="0"/>
                <w:sz w:val="16"/>
                <w:szCs w:val="16"/>
                <w:lang w:eastAsia="en-GB"/>
                <w14:ligatures w14:val="none"/>
              </w:rPr>
              <w:t>COLOUR</w:t>
            </w:r>
          </w:p>
        </w:tc>
        <w:tc>
          <w:tcPr>
            <w:tcW w:w="725" w:type="dxa"/>
            <w:tcBorders>
              <w:top w:val="nil"/>
              <w:left w:val="nil"/>
              <w:bottom w:val="single" w:sz="4" w:space="0" w:color="auto"/>
              <w:right w:val="single" w:sz="4" w:space="0" w:color="auto"/>
            </w:tcBorders>
            <w:noWrap/>
            <w:vAlign w:val="center"/>
            <w:hideMark/>
          </w:tcPr>
          <w:p w14:paraId="61DD8D3E" w14:textId="77777777" w:rsidR="00415F76" w:rsidRPr="00F143FC" w:rsidRDefault="00415F76" w:rsidP="00CE6248">
            <w:pPr>
              <w:spacing w:after="0" w:line="240" w:lineRule="auto"/>
              <w:jc w:val="center"/>
              <w:rPr>
                <w:rFonts w:ascii="Calibri" w:eastAsia="Times New Roman" w:hAnsi="Calibri" w:cs="Calibri"/>
                <w:b/>
                <w:bCs/>
                <w:color w:val="000000"/>
                <w:kern w:val="0"/>
                <w:sz w:val="16"/>
                <w:szCs w:val="16"/>
                <w:lang w:eastAsia="en-GB"/>
                <w14:ligatures w14:val="none"/>
              </w:rPr>
            </w:pPr>
            <w:r w:rsidRPr="00F143FC">
              <w:rPr>
                <w:rFonts w:ascii="Calibri" w:eastAsia="Times New Roman" w:hAnsi="Calibri" w:cs="Calibri"/>
                <w:b/>
                <w:bCs/>
                <w:color w:val="000000"/>
                <w:kern w:val="0"/>
                <w:sz w:val="16"/>
                <w:szCs w:val="16"/>
                <w:lang w:eastAsia="en-GB"/>
                <w14:ligatures w14:val="none"/>
              </w:rPr>
              <w:t>SIZE mm2</w:t>
            </w:r>
          </w:p>
        </w:tc>
        <w:tc>
          <w:tcPr>
            <w:tcW w:w="1547" w:type="dxa"/>
            <w:tcBorders>
              <w:top w:val="nil"/>
              <w:left w:val="nil"/>
              <w:bottom w:val="single" w:sz="4" w:space="0" w:color="auto"/>
              <w:right w:val="single" w:sz="4" w:space="0" w:color="auto"/>
            </w:tcBorders>
            <w:noWrap/>
            <w:vAlign w:val="center"/>
            <w:hideMark/>
          </w:tcPr>
          <w:p w14:paraId="0B807D23" w14:textId="77777777" w:rsidR="00415F76" w:rsidRPr="00F143FC" w:rsidRDefault="00415F76" w:rsidP="00CE6248">
            <w:pPr>
              <w:spacing w:after="0" w:line="240" w:lineRule="auto"/>
              <w:jc w:val="center"/>
              <w:rPr>
                <w:rFonts w:ascii="Calibri" w:eastAsia="Times New Roman" w:hAnsi="Calibri" w:cs="Calibri"/>
                <w:b/>
                <w:bCs/>
                <w:color w:val="000000"/>
                <w:kern w:val="0"/>
                <w:sz w:val="16"/>
                <w:szCs w:val="16"/>
                <w:lang w:eastAsia="en-GB"/>
                <w14:ligatures w14:val="none"/>
              </w:rPr>
            </w:pPr>
            <w:r w:rsidRPr="00F143FC">
              <w:rPr>
                <w:rFonts w:ascii="Calibri" w:eastAsia="Times New Roman" w:hAnsi="Calibri" w:cs="Calibri"/>
                <w:b/>
                <w:bCs/>
                <w:color w:val="000000"/>
                <w:kern w:val="0"/>
                <w:sz w:val="16"/>
                <w:szCs w:val="16"/>
                <w:lang w:eastAsia="en-GB"/>
                <w14:ligatures w14:val="none"/>
              </w:rPr>
              <w:t>CABLE SPEC.</w:t>
            </w:r>
          </w:p>
        </w:tc>
        <w:tc>
          <w:tcPr>
            <w:tcW w:w="592" w:type="dxa"/>
            <w:vAlign w:val="center"/>
            <w:hideMark/>
          </w:tcPr>
          <w:p w14:paraId="4357806F" w14:textId="77777777" w:rsidR="00415F76" w:rsidRPr="00CE6248" w:rsidRDefault="00415F76" w:rsidP="00CE6248">
            <w:pPr>
              <w:spacing w:after="0" w:line="240" w:lineRule="auto"/>
              <w:rPr>
                <w:rFonts w:ascii="Times New Roman" w:eastAsia="Times New Roman" w:hAnsi="Times New Roman" w:cs="Times New Roman"/>
                <w:kern w:val="0"/>
                <w:sz w:val="20"/>
                <w:szCs w:val="20"/>
                <w:lang w:eastAsia="en-GB"/>
                <w14:ligatures w14:val="none"/>
              </w:rPr>
            </w:pPr>
          </w:p>
        </w:tc>
      </w:tr>
      <w:tr w:rsidR="00415F76" w:rsidRPr="00CE6248" w14:paraId="2F7B2952" w14:textId="77777777" w:rsidTr="00415F76">
        <w:trPr>
          <w:trHeight w:val="509"/>
        </w:trPr>
        <w:tc>
          <w:tcPr>
            <w:tcW w:w="852" w:type="dxa"/>
            <w:tcBorders>
              <w:top w:val="nil"/>
              <w:left w:val="single" w:sz="4" w:space="0" w:color="auto"/>
              <w:bottom w:val="single" w:sz="4" w:space="0" w:color="auto"/>
              <w:right w:val="single" w:sz="4" w:space="0" w:color="auto"/>
            </w:tcBorders>
            <w:vAlign w:val="center"/>
            <w:hideMark/>
          </w:tcPr>
          <w:p w14:paraId="4DBDF06E"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C-001</w:t>
            </w:r>
          </w:p>
        </w:tc>
        <w:tc>
          <w:tcPr>
            <w:tcW w:w="993" w:type="dxa"/>
            <w:tcBorders>
              <w:top w:val="nil"/>
              <w:left w:val="nil"/>
              <w:bottom w:val="single" w:sz="4" w:space="0" w:color="auto"/>
              <w:right w:val="single" w:sz="4" w:space="0" w:color="auto"/>
            </w:tcBorders>
            <w:vAlign w:val="center"/>
            <w:hideMark/>
          </w:tcPr>
          <w:p w14:paraId="0ABD8E32"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 xml:space="preserve">24VDC Power Supply </w:t>
            </w:r>
          </w:p>
        </w:tc>
        <w:tc>
          <w:tcPr>
            <w:tcW w:w="1290" w:type="dxa"/>
            <w:tcBorders>
              <w:top w:val="nil"/>
              <w:left w:val="nil"/>
              <w:bottom w:val="single" w:sz="4" w:space="0" w:color="auto"/>
              <w:right w:val="single" w:sz="4" w:space="0" w:color="auto"/>
            </w:tcBorders>
            <w:vAlign w:val="center"/>
            <w:hideMark/>
          </w:tcPr>
          <w:p w14:paraId="2504CCA9"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501/453/UNI/O-M20</w:t>
            </w:r>
          </w:p>
        </w:tc>
        <w:tc>
          <w:tcPr>
            <w:tcW w:w="1260" w:type="dxa"/>
            <w:tcBorders>
              <w:top w:val="nil"/>
              <w:left w:val="nil"/>
              <w:bottom w:val="single" w:sz="4" w:space="0" w:color="auto"/>
              <w:right w:val="single" w:sz="4" w:space="0" w:color="auto"/>
            </w:tcBorders>
            <w:vAlign w:val="center"/>
            <w:hideMark/>
          </w:tcPr>
          <w:p w14:paraId="442C4796"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 xml:space="preserve">PLC / Microcontroller </w:t>
            </w:r>
          </w:p>
        </w:tc>
        <w:tc>
          <w:tcPr>
            <w:tcW w:w="1560" w:type="dxa"/>
            <w:tcBorders>
              <w:top w:val="nil"/>
              <w:left w:val="nil"/>
              <w:bottom w:val="single" w:sz="4" w:space="0" w:color="auto"/>
              <w:right w:val="single" w:sz="4" w:space="0" w:color="auto"/>
            </w:tcBorders>
            <w:vAlign w:val="center"/>
            <w:hideMark/>
          </w:tcPr>
          <w:p w14:paraId="71C31750"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501/453/UNI/O-M20</w:t>
            </w:r>
          </w:p>
        </w:tc>
        <w:tc>
          <w:tcPr>
            <w:tcW w:w="850" w:type="dxa"/>
            <w:tcBorders>
              <w:top w:val="nil"/>
              <w:left w:val="nil"/>
              <w:bottom w:val="single" w:sz="4" w:space="0" w:color="auto"/>
              <w:right w:val="single" w:sz="4" w:space="0" w:color="auto"/>
            </w:tcBorders>
            <w:vAlign w:val="center"/>
            <w:hideMark/>
          </w:tcPr>
          <w:p w14:paraId="64623F63"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24Vdc</w:t>
            </w:r>
          </w:p>
        </w:tc>
        <w:tc>
          <w:tcPr>
            <w:tcW w:w="851" w:type="dxa"/>
            <w:tcBorders>
              <w:top w:val="nil"/>
              <w:left w:val="nil"/>
              <w:bottom w:val="single" w:sz="4" w:space="0" w:color="auto"/>
              <w:right w:val="single" w:sz="4" w:space="0" w:color="auto"/>
            </w:tcBorders>
            <w:vAlign w:val="center"/>
            <w:hideMark/>
          </w:tcPr>
          <w:p w14:paraId="2826A563"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2</w:t>
            </w:r>
          </w:p>
        </w:tc>
        <w:tc>
          <w:tcPr>
            <w:tcW w:w="1268" w:type="dxa"/>
            <w:tcBorders>
              <w:top w:val="nil"/>
              <w:left w:val="nil"/>
              <w:bottom w:val="single" w:sz="4" w:space="0" w:color="auto"/>
              <w:right w:val="single" w:sz="4" w:space="0" w:color="auto"/>
            </w:tcBorders>
            <w:vAlign w:val="center"/>
            <w:hideMark/>
          </w:tcPr>
          <w:p w14:paraId="6DA39A6F"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BLACK</w:t>
            </w:r>
          </w:p>
        </w:tc>
        <w:tc>
          <w:tcPr>
            <w:tcW w:w="725" w:type="dxa"/>
            <w:tcBorders>
              <w:top w:val="nil"/>
              <w:left w:val="nil"/>
              <w:bottom w:val="single" w:sz="4" w:space="0" w:color="auto"/>
              <w:right w:val="single" w:sz="4" w:space="0" w:color="auto"/>
            </w:tcBorders>
            <w:vAlign w:val="center"/>
            <w:hideMark/>
          </w:tcPr>
          <w:p w14:paraId="38687B80"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1.5mm</w:t>
            </w:r>
            <w:r w:rsidRPr="00F143FC">
              <w:rPr>
                <w:rFonts w:ascii="Calibri" w:eastAsia="Times New Roman" w:hAnsi="Calibri" w:cs="Calibri"/>
                <w:kern w:val="0"/>
                <w:sz w:val="16"/>
                <w:szCs w:val="16"/>
                <w:vertAlign w:val="superscript"/>
                <w:lang w:eastAsia="en-GB"/>
                <w14:ligatures w14:val="none"/>
              </w:rPr>
              <w:t>2</w:t>
            </w:r>
          </w:p>
        </w:tc>
        <w:tc>
          <w:tcPr>
            <w:tcW w:w="1547" w:type="dxa"/>
            <w:tcBorders>
              <w:top w:val="nil"/>
              <w:left w:val="nil"/>
              <w:bottom w:val="single" w:sz="4" w:space="0" w:color="auto"/>
              <w:right w:val="single" w:sz="4" w:space="0" w:color="auto"/>
            </w:tcBorders>
            <w:vAlign w:val="center"/>
            <w:hideMark/>
          </w:tcPr>
          <w:p w14:paraId="1B56BBFD"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BS5308 Pt1 Ty2 / LSZH</w:t>
            </w:r>
          </w:p>
        </w:tc>
        <w:tc>
          <w:tcPr>
            <w:tcW w:w="592" w:type="dxa"/>
            <w:vAlign w:val="center"/>
            <w:hideMark/>
          </w:tcPr>
          <w:p w14:paraId="182DC8C0" w14:textId="77777777" w:rsidR="00415F76" w:rsidRPr="00CE6248" w:rsidRDefault="00415F76" w:rsidP="00CE6248">
            <w:pPr>
              <w:spacing w:after="0" w:line="240" w:lineRule="auto"/>
              <w:rPr>
                <w:rFonts w:ascii="Times New Roman" w:eastAsia="Times New Roman" w:hAnsi="Times New Roman" w:cs="Times New Roman"/>
                <w:kern w:val="0"/>
                <w:sz w:val="20"/>
                <w:szCs w:val="20"/>
                <w:lang w:eastAsia="en-GB"/>
                <w14:ligatures w14:val="none"/>
              </w:rPr>
            </w:pPr>
          </w:p>
        </w:tc>
      </w:tr>
      <w:tr w:rsidR="00415F76" w:rsidRPr="00CE6248" w14:paraId="62950574" w14:textId="77777777" w:rsidTr="00415F76">
        <w:trPr>
          <w:trHeight w:val="509"/>
        </w:trPr>
        <w:tc>
          <w:tcPr>
            <w:tcW w:w="852" w:type="dxa"/>
            <w:tcBorders>
              <w:top w:val="nil"/>
              <w:left w:val="single" w:sz="4" w:space="0" w:color="auto"/>
              <w:bottom w:val="single" w:sz="4" w:space="0" w:color="auto"/>
              <w:right w:val="single" w:sz="4" w:space="0" w:color="auto"/>
            </w:tcBorders>
            <w:vAlign w:val="center"/>
            <w:hideMark/>
          </w:tcPr>
          <w:p w14:paraId="22ECF1C7"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C-002</w:t>
            </w:r>
          </w:p>
        </w:tc>
        <w:tc>
          <w:tcPr>
            <w:tcW w:w="993" w:type="dxa"/>
            <w:tcBorders>
              <w:top w:val="nil"/>
              <w:left w:val="nil"/>
              <w:bottom w:val="single" w:sz="4" w:space="0" w:color="auto"/>
              <w:right w:val="single" w:sz="4" w:space="0" w:color="auto"/>
            </w:tcBorders>
            <w:vAlign w:val="center"/>
            <w:hideMark/>
          </w:tcPr>
          <w:p w14:paraId="7704219A"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PLC Digital Output 1</w:t>
            </w:r>
          </w:p>
        </w:tc>
        <w:tc>
          <w:tcPr>
            <w:tcW w:w="1290" w:type="dxa"/>
            <w:tcBorders>
              <w:top w:val="nil"/>
              <w:left w:val="nil"/>
              <w:bottom w:val="single" w:sz="4" w:space="0" w:color="auto"/>
              <w:right w:val="single" w:sz="4" w:space="0" w:color="auto"/>
            </w:tcBorders>
            <w:vAlign w:val="center"/>
            <w:hideMark/>
          </w:tcPr>
          <w:p w14:paraId="748A07A1"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501/453/UNI/O-M20</w:t>
            </w:r>
          </w:p>
        </w:tc>
        <w:tc>
          <w:tcPr>
            <w:tcW w:w="1260" w:type="dxa"/>
            <w:tcBorders>
              <w:top w:val="nil"/>
              <w:left w:val="nil"/>
              <w:bottom w:val="single" w:sz="4" w:space="0" w:color="auto"/>
              <w:right w:val="single" w:sz="4" w:space="0" w:color="auto"/>
            </w:tcBorders>
            <w:vAlign w:val="center"/>
            <w:hideMark/>
          </w:tcPr>
          <w:p w14:paraId="6E53A0E6"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Solenoid Valve A</w:t>
            </w:r>
          </w:p>
        </w:tc>
        <w:tc>
          <w:tcPr>
            <w:tcW w:w="1560" w:type="dxa"/>
            <w:tcBorders>
              <w:top w:val="nil"/>
              <w:left w:val="nil"/>
              <w:bottom w:val="single" w:sz="4" w:space="0" w:color="auto"/>
              <w:right w:val="single" w:sz="4" w:space="0" w:color="auto"/>
            </w:tcBorders>
            <w:vAlign w:val="center"/>
            <w:hideMark/>
          </w:tcPr>
          <w:p w14:paraId="195089AC"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501/453/UNI/O-M20</w:t>
            </w:r>
          </w:p>
        </w:tc>
        <w:tc>
          <w:tcPr>
            <w:tcW w:w="850" w:type="dxa"/>
            <w:tcBorders>
              <w:top w:val="nil"/>
              <w:left w:val="nil"/>
              <w:bottom w:val="single" w:sz="4" w:space="0" w:color="auto"/>
              <w:right w:val="single" w:sz="4" w:space="0" w:color="auto"/>
            </w:tcBorders>
            <w:vAlign w:val="center"/>
            <w:hideMark/>
          </w:tcPr>
          <w:p w14:paraId="41BE5789"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24Vdc</w:t>
            </w:r>
          </w:p>
        </w:tc>
        <w:tc>
          <w:tcPr>
            <w:tcW w:w="851" w:type="dxa"/>
            <w:tcBorders>
              <w:top w:val="nil"/>
              <w:left w:val="nil"/>
              <w:bottom w:val="single" w:sz="4" w:space="0" w:color="auto"/>
              <w:right w:val="single" w:sz="4" w:space="0" w:color="auto"/>
            </w:tcBorders>
            <w:vAlign w:val="center"/>
            <w:hideMark/>
          </w:tcPr>
          <w:p w14:paraId="3E310A9F"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2</w:t>
            </w:r>
          </w:p>
        </w:tc>
        <w:tc>
          <w:tcPr>
            <w:tcW w:w="1268" w:type="dxa"/>
            <w:tcBorders>
              <w:top w:val="nil"/>
              <w:left w:val="nil"/>
              <w:bottom w:val="single" w:sz="4" w:space="0" w:color="auto"/>
              <w:right w:val="single" w:sz="4" w:space="0" w:color="auto"/>
            </w:tcBorders>
            <w:vAlign w:val="center"/>
            <w:hideMark/>
          </w:tcPr>
          <w:p w14:paraId="7A714628"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BLACK</w:t>
            </w:r>
          </w:p>
        </w:tc>
        <w:tc>
          <w:tcPr>
            <w:tcW w:w="725" w:type="dxa"/>
            <w:tcBorders>
              <w:top w:val="nil"/>
              <w:left w:val="nil"/>
              <w:bottom w:val="single" w:sz="4" w:space="0" w:color="auto"/>
              <w:right w:val="single" w:sz="4" w:space="0" w:color="auto"/>
            </w:tcBorders>
            <w:vAlign w:val="center"/>
            <w:hideMark/>
          </w:tcPr>
          <w:p w14:paraId="669D68E9"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2mm</w:t>
            </w:r>
            <w:r w:rsidRPr="00F143FC">
              <w:rPr>
                <w:rFonts w:ascii="Calibri" w:eastAsia="Times New Roman" w:hAnsi="Calibri" w:cs="Calibri"/>
                <w:kern w:val="0"/>
                <w:sz w:val="16"/>
                <w:szCs w:val="16"/>
                <w:vertAlign w:val="superscript"/>
                <w:lang w:eastAsia="en-GB"/>
                <w14:ligatures w14:val="none"/>
              </w:rPr>
              <w:t>2</w:t>
            </w:r>
          </w:p>
        </w:tc>
        <w:tc>
          <w:tcPr>
            <w:tcW w:w="1547" w:type="dxa"/>
            <w:tcBorders>
              <w:top w:val="nil"/>
              <w:left w:val="nil"/>
              <w:bottom w:val="single" w:sz="4" w:space="0" w:color="auto"/>
              <w:right w:val="single" w:sz="4" w:space="0" w:color="auto"/>
            </w:tcBorders>
            <w:vAlign w:val="center"/>
            <w:hideMark/>
          </w:tcPr>
          <w:p w14:paraId="3FCEA091"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BS5308 Pt1 Ty2 / LSZH</w:t>
            </w:r>
          </w:p>
        </w:tc>
        <w:tc>
          <w:tcPr>
            <w:tcW w:w="592" w:type="dxa"/>
            <w:vAlign w:val="center"/>
            <w:hideMark/>
          </w:tcPr>
          <w:p w14:paraId="505B889E" w14:textId="77777777" w:rsidR="00415F76" w:rsidRPr="00CE6248" w:rsidRDefault="00415F76" w:rsidP="00CE6248">
            <w:pPr>
              <w:spacing w:after="0" w:line="240" w:lineRule="auto"/>
              <w:rPr>
                <w:rFonts w:ascii="Times New Roman" w:eastAsia="Times New Roman" w:hAnsi="Times New Roman" w:cs="Times New Roman"/>
                <w:kern w:val="0"/>
                <w:sz w:val="20"/>
                <w:szCs w:val="20"/>
                <w:lang w:eastAsia="en-GB"/>
                <w14:ligatures w14:val="none"/>
              </w:rPr>
            </w:pPr>
          </w:p>
        </w:tc>
      </w:tr>
      <w:tr w:rsidR="00415F76" w:rsidRPr="00CE6248" w14:paraId="1B7DC462" w14:textId="77777777" w:rsidTr="00415F76">
        <w:trPr>
          <w:trHeight w:val="509"/>
        </w:trPr>
        <w:tc>
          <w:tcPr>
            <w:tcW w:w="852" w:type="dxa"/>
            <w:tcBorders>
              <w:top w:val="nil"/>
              <w:left w:val="single" w:sz="4" w:space="0" w:color="auto"/>
              <w:bottom w:val="single" w:sz="4" w:space="0" w:color="auto"/>
              <w:right w:val="single" w:sz="4" w:space="0" w:color="auto"/>
            </w:tcBorders>
            <w:vAlign w:val="center"/>
            <w:hideMark/>
          </w:tcPr>
          <w:p w14:paraId="09FF1274"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C-003</w:t>
            </w:r>
          </w:p>
        </w:tc>
        <w:tc>
          <w:tcPr>
            <w:tcW w:w="993" w:type="dxa"/>
            <w:tcBorders>
              <w:top w:val="nil"/>
              <w:left w:val="nil"/>
              <w:bottom w:val="single" w:sz="4" w:space="0" w:color="auto"/>
              <w:right w:val="single" w:sz="4" w:space="0" w:color="auto"/>
            </w:tcBorders>
            <w:vAlign w:val="center"/>
            <w:hideMark/>
          </w:tcPr>
          <w:p w14:paraId="1973A16B"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PLC Digital Output 2</w:t>
            </w:r>
          </w:p>
        </w:tc>
        <w:tc>
          <w:tcPr>
            <w:tcW w:w="1290" w:type="dxa"/>
            <w:tcBorders>
              <w:top w:val="nil"/>
              <w:left w:val="nil"/>
              <w:bottom w:val="single" w:sz="4" w:space="0" w:color="auto"/>
              <w:right w:val="single" w:sz="4" w:space="0" w:color="auto"/>
            </w:tcBorders>
            <w:vAlign w:val="center"/>
            <w:hideMark/>
          </w:tcPr>
          <w:p w14:paraId="04043EF8"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501/453/UNI/O-M20</w:t>
            </w:r>
          </w:p>
        </w:tc>
        <w:tc>
          <w:tcPr>
            <w:tcW w:w="1260" w:type="dxa"/>
            <w:tcBorders>
              <w:top w:val="nil"/>
              <w:left w:val="nil"/>
              <w:bottom w:val="single" w:sz="4" w:space="0" w:color="auto"/>
              <w:right w:val="single" w:sz="4" w:space="0" w:color="auto"/>
            </w:tcBorders>
            <w:vAlign w:val="center"/>
            <w:hideMark/>
          </w:tcPr>
          <w:p w14:paraId="31F0734E"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Solenoid Valve B</w:t>
            </w:r>
          </w:p>
        </w:tc>
        <w:tc>
          <w:tcPr>
            <w:tcW w:w="1560" w:type="dxa"/>
            <w:tcBorders>
              <w:top w:val="nil"/>
              <w:left w:val="nil"/>
              <w:bottom w:val="single" w:sz="4" w:space="0" w:color="auto"/>
              <w:right w:val="single" w:sz="4" w:space="0" w:color="auto"/>
            </w:tcBorders>
            <w:vAlign w:val="center"/>
            <w:hideMark/>
          </w:tcPr>
          <w:p w14:paraId="70844E8D"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501/453/UNI/O-M20</w:t>
            </w:r>
          </w:p>
        </w:tc>
        <w:tc>
          <w:tcPr>
            <w:tcW w:w="850" w:type="dxa"/>
            <w:tcBorders>
              <w:top w:val="nil"/>
              <w:left w:val="nil"/>
              <w:bottom w:val="single" w:sz="4" w:space="0" w:color="auto"/>
              <w:right w:val="single" w:sz="4" w:space="0" w:color="auto"/>
            </w:tcBorders>
            <w:vAlign w:val="center"/>
            <w:hideMark/>
          </w:tcPr>
          <w:p w14:paraId="1EC6618C"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24Vdc</w:t>
            </w:r>
          </w:p>
        </w:tc>
        <w:tc>
          <w:tcPr>
            <w:tcW w:w="851" w:type="dxa"/>
            <w:tcBorders>
              <w:top w:val="nil"/>
              <w:left w:val="nil"/>
              <w:bottom w:val="single" w:sz="4" w:space="0" w:color="auto"/>
              <w:right w:val="single" w:sz="4" w:space="0" w:color="auto"/>
            </w:tcBorders>
            <w:vAlign w:val="center"/>
            <w:hideMark/>
          </w:tcPr>
          <w:p w14:paraId="3B99081C"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2</w:t>
            </w:r>
          </w:p>
        </w:tc>
        <w:tc>
          <w:tcPr>
            <w:tcW w:w="1268" w:type="dxa"/>
            <w:tcBorders>
              <w:top w:val="nil"/>
              <w:left w:val="nil"/>
              <w:bottom w:val="single" w:sz="4" w:space="0" w:color="auto"/>
              <w:right w:val="single" w:sz="4" w:space="0" w:color="auto"/>
            </w:tcBorders>
            <w:vAlign w:val="center"/>
            <w:hideMark/>
          </w:tcPr>
          <w:p w14:paraId="78D8E240"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BLACK</w:t>
            </w:r>
          </w:p>
        </w:tc>
        <w:tc>
          <w:tcPr>
            <w:tcW w:w="725" w:type="dxa"/>
            <w:tcBorders>
              <w:top w:val="nil"/>
              <w:left w:val="nil"/>
              <w:bottom w:val="single" w:sz="4" w:space="0" w:color="auto"/>
              <w:right w:val="single" w:sz="4" w:space="0" w:color="auto"/>
            </w:tcBorders>
            <w:vAlign w:val="center"/>
            <w:hideMark/>
          </w:tcPr>
          <w:p w14:paraId="336CA76A"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2mm</w:t>
            </w:r>
            <w:r w:rsidRPr="00F143FC">
              <w:rPr>
                <w:rFonts w:ascii="Calibri" w:eastAsia="Times New Roman" w:hAnsi="Calibri" w:cs="Calibri"/>
                <w:kern w:val="0"/>
                <w:sz w:val="16"/>
                <w:szCs w:val="16"/>
                <w:vertAlign w:val="superscript"/>
                <w:lang w:eastAsia="en-GB"/>
                <w14:ligatures w14:val="none"/>
              </w:rPr>
              <w:t>2</w:t>
            </w:r>
          </w:p>
        </w:tc>
        <w:tc>
          <w:tcPr>
            <w:tcW w:w="1547" w:type="dxa"/>
            <w:tcBorders>
              <w:top w:val="nil"/>
              <w:left w:val="nil"/>
              <w:bottom w:val="single" w:sz="4" w:space="0" w:color="auto"/>
              <w:right w:val="single" w:sz="4" w:space="0" w:color="auto"/>
            </w:tcBorders>
            <w:vAlign w:val="center"/>
            <w:hideMark/>
          </w:tcPr>
          <w:p w14:paraId="6A5F5237"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BS5308 Pt1 Ty2 / LSZH</w:t>
            </w:r>
          </w:p>
        </w:tc>
        <w:tc>
          <w:tcPr>
            <w:tcW w:w="592" w:type="dxa"/>
            <w:vAlign w:val="center"/>
            <w:hideMark/>
          </w:tcPr>
          <w:p w14:paraId="7E6C4AC8" w14:textId="77777777" w:rsidR="00415F76" w:rsidRPr="00CE6248" w:rsidRDefault="00415F76" w:rsidP="00CE6248">
            <w:pPr>
              <w:spacing w:after="0" w:line="240" w:lineRule="auto"/>
              <w:rPr>
                <w:rFonts w:ascii="Times New Roman" w:eastAsia="Times New Roman" w:hAnsi="Times New Roman" w:cs="Times New Roman"/>
                <w:kern w:val="0"/>
                <w:sz w:val="20"/>
                <w:szCs w:val="20"/>
                <w:lang w:eastAsia="en-GB"/>
                <w14:ligatures w14:val="none"/>
              </w:rPr>
            </w:pPr>
          </w:p>
        </w:tc>
      </w:tr>
      <w:tr w:rsidR="00415F76" w:rsidRPr="00CE6248" w14:paraId="6023C4E8" w14:textId="77777777" w:rsidTr="00415F76">
        <w:trPr>
          <w:trHeight w:val="509"/>
        </w:trPr>
        <w:tc>
          <w:tcPr>
            <w:tcW w:w="852" w:type="dxa"/>
            <w:tcBorders>
              <w:top w:val="nil"/>
              <w:left w:val="single" w:sz="4" w:space="0" w:color="auto"/>
              <w:bottom w:val="single" w:sz="4" w:space="0" w:color="auto"/>
              <w:right w:val="single" w:sz="4" w:space="0" w:color="auto"/>
            </w:tcBorders>
            <w:vAlign w:val="center"/>
            <w:hideMark/>
          </w:tcPr>
          <w:p w14:paraId="42E3A277"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C-004</w:t>
            </w:r>
          </w:p>
        </w:tc>
        <w:tc>
          <w:tcPr>
            <w:tcW w:w="993" w:type="dxa"/>
            <w:tcBorders>
              <w:top w:val="nil"/>
              <w:left w:val="nil"/>
              <w:bottom w:val="single" w:sz="4" w:space="0" w:color="auto"/>
              <w:right w:val="single" w:sz="4" w:space="0" w:color="auto"/>
            </w:tcBorders>
            <w:vAlign w:val="center"/>
            <w:hideMark/>
          </w:tcPr>
          <w:p w14:paraId="31DC9848"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 xml:space="preserve">Pressure Sensor </w:t>
            </w:r>
          </w:p>
        </w:tc>
        <w:tc>
          <w:tcPr>
            <w:tcW w:w="1290" w:type="dxa"/>
            <w:tcBorders>
              <w:top w:val="nil"/>
              <w:left w:val="nil"/>
              <w:bottom w:val="single" w:sz="4" w:space="0" w:color="auto"/>
              <w:right w:val="single" w:sz="4" w:space="0" w:color="auto"/>
            </w:tcBorders>
            <w:vAlign w:val="center"/>
            <w:hideMark/>
          </w:tcPr>
          <w:p w14:paraId="76CACEF4"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501/453/UNI/O-M20</w:t>
            </w:r>
          </w:p>
        </w:tc>
        <w:tc>
          <w:tcPr>
            <w:tcW w:w="1260" w:type="dxa"/>
            <w:tcBorders>
              <w:top w:val="nil"/>
              <w:left w:val="nil"/>
              <w:bottom w:val="single" w:sz="4" w:space="0" w:color="auto"/>
              <w:right w:val="single" w:sz="4" w:space="0" w:color="auto"/>
            </w:tcBorders>
            <w:vAlign w:val="center"/>
            <w:hideMark/>
          </w:tcPr>
          <w:p w14:paraId="5D726DCF"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PLC Analogue Input</w:t>
            </w:r>
          </w:p>
        </w:tc>
        <w:tc>
          <w:tcPr>
            <w:tcW w:w="1560" w:type="dxa"/>
            <w:tcBorders>
              <w:top w:val="nil"/>
              <w:left w:val="nil"/>
              <w:bottom w:val="single" w:sz="4" w:space="0" w:color="auto"/>
              <w:right w:val="single" w:sz="4" w:space="0" w:color="auto"/>
            </w:tcBorders>
            <w:vAlign w:val="center"/>
            <w:hideMark/>
          </w:tcPr>
          <w:p w14:paraId="09EB921E"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501/453/UNI/O-M20</w:t>
            </w:r>
          </w:p>
        </w:tc>
        <w:tc>
          <w:tcPr>
            <w:tcW w:w="850" w:type="dxa"/>
            <w:tcBorders>
              <w:top w:val="nil"/>
              <w:left w:val="nil"/>
              <w:bottom w:val="single" w:sz="4" w:space="0" w:color="auto"/>
              <w:right w:val="single" w:sz="4" w:space="0" w:color="auto"/>
            </w:tcBorders>
            <w:vAlign w:val="center"/>
            <w:hideMark/>
          </w:tcPr>
          <w:p w14:paraId="2D513C4D"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24Vdc</w:t>
            </w:r>
          </w:p>
        </w:tc>
        <w:tc>
          <w:tcPr>
            <w:tcW w:w="851" w:type="dxa"/>
            <w:tcBorders>
              <w:top w:val="nil"/>
              <w:left w:val="nil"/>
              <w:bottom w:val="single" w:sz="4" w:space="0" w:color="auto"/>
              <w:right w:val="single" w:sz="4" w:space="0" w:color="auto"/>
            </w:tcBorders>
            <w:vAlign w:val="center"/>
            <w:hideMark/>
          </w:tcPr>
          <w:p w14:paraId="208320AE"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3</w:t>
            </w:r>
          </w:p>
        </w:tc>
        <w:tc>
          <w:tcPr>
            <w:tcW w:w="1268" w:type="dxa"/>
            <w:tcBorders>
              <w:top w:val="nil"/>
              <w:left w:val="nil"/>
              <w:bottom w:val="single" w:sz="4" w:space="0" w:color="auto"/>
              <w:right w:val="single" w:sz="4" w:space="0" w:color="auto"/>
            </w:tcBorders>
            <w:vAlign w:val="center"/>
            <w:hideMark/>
          </w:tcPr>
          <w:p w14:paraId="61896A5B"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BLACK</w:t>
            </w:r>
          </w:p>
        </w:tc>
        <w:tc>
          <w:tcPr>
            <w:tcW w:w="725" w:type="dxa"/>
            <w:tcBorders>
              <w:top w:val="nil"/>
              <w:left w:val="nil"/>
              <w:bottom w:val="single" w:sz="4" w:space="0" w:color="auto"/>
              <w:right w:val="single" w:sz="4" w:space="0" w:color="auto"/>
            </w:tcBorders>
            <w:vAlign w:val="center"/>
            <w:hideMark/>
          </w:tcPr>
          <w:p w14:paraId="6FC21945"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2.5mm</w:t>
            </w:r>
            <w:r w:rsidRPr="00F143FC">
              <w:rPr>
                <w:rFonts w:ascii="Calibri" w:eastAsia="Times New Roman" w:hAnsi="Calibri" w:cs="Calibri"/>
                <w:kern w:val="0"/>
                <w:sz w:val="16"/>
                <w:szCs w:val="16"/>
                <w:vertAlign w:val="superscript"/>
                <w:lang w:eastAsia="en-GB"/>
                <w14:ligatures w14:val="none"/>
              </w:rPr>
              <w:t>2</w:t>
            </w:r>
          </w:p>
        </w:tc>
        <w:tc>
          <w:tcPr>
            <w:tcW w:w="1547" w:type="dxa"/>
            <w:tcBorders>
              <w:top w:val="nil"/>
              <w:left w:val="nil"/>
              <w:bottom w:val="single" w:sz="4" w:space="0" w:color="auto"/>
              <w:right w:val="single" w:sz="4" w:space="0" w:color="auto"/>
            </w:tcBorders>
            <w:vAlign w:val="center"/>
            <w:hideMark/>
          </w:tcPr>
          <w:p w14:paraId="045061B5"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BS5308 Pt1 Ty2 / LSZH</w:t>
            </w:r>
          </w:p>
        </w:tc>
        <w:tc>
          <w:tcPr>
            <w:tcW w:w="592" w:type="dxa"/>
            <w:vAlign w:val="center"/>
            <w:hideMark/>
          </w:tcPr>
          <w:p w14:paraId="342A91AF" w14:textId="77777777" w:rsidR="00415F76" w:rsidRPr="00CE6248" w:rsidRDefault="00415F76" w:rsidP="00CE6248">
            <w:pPr>
              <w:spacing w:after="0" w:line="240" w:lineRule="auto"/>
              <w:rPr>
                <w:rFonts w:ascii="Times New Roman" w:eastAsia="Times New Roman" w:hAnsi="Times New Roman" w:cs="Times New Roman"/>
                <w:kern w:val="0"/>
                <w:sz w:val="20"/>
                <w:szCs w:val="20"/>
                <w:lang w:eastAsia="en-GB"/>
                <w14:ligatures w14:val="none"/>
              </w:rPr>
            </w:pPr>
          </w:p>
        </w:tc>
      </w:tr>
      <w:tr w:rsidR="00415F76" w:rsidRPr="00CE6248" w14:paraId="72994A3E" w14:textId="77777777" w:rsidTr="00415F76">
        <w:trPr>
          <w:trHeight w:val="509"/>
        </w:trPr>
        <w:tc>
          <w:tcPr>
            <w:tcW w:w="852" w:type="dxa"/>
            <w:tcBorders>
              <w:top w:val="nil"/>
              <w:left w:val="single" w:sz="4" w:space="0" w:color="auto"/>
              <w:bottom w:val="single" w:sz="4" w:space="0" w:color="auto"/>
              <w:right w:val="single" w:sz="4" w:space="0" w:color="auto"/>
            </w:tcBorders>
            <w:vAlign w:val="center"/>
            <w:hideMark/>
          </w:tcPr>
          <w:p w14:paraId="5745EC6B"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C-005</w:t>
            </w:r>
          </w:p>
        </w:tc>
        <w:tc>
          <w:tcPr>
            <w:tcW w:w="993" w:type="dxa"/>
            <w:tcBorders>
              <w:top w:val="nil"/>
              <w:left w:val="nil"/>
              <w:bottom w:val="single" w:sz="4" w:space="0" w:color="auto"/>
              <w:right w:val="single" w:sz="4" w:space="0" w:color="auto"/>
            </w:tcBorders>
            <w:vAlign w:val="center"/>
            <w:hideMark/>
          </w:tcPr>
          <w:p w14:paraId="308BB38B"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 xml:space="preserve">Position Sensor </w:t>
            </w:r>
          </w:p>
        </w:tc>
        <w:tc>
          <w:tcPr>
            <w:tcW w:w="1290" w:type="dxa"/>
            <w:tcBorders>
              <w:top w:val="nil"/>
              <w:left w:val="nil"/>
              <w:bottom w:val="single" w:sz="4" w:space="0" w:color="auto"/>
              <w:right w:val="single" w:sz="4" w:space="0" w:color="auto"/>
            </w:tcBorders>
            <w:vAlign w:val="center"/>
            <w:hideMark/>
          </w:tcPr>
          <w:p w14:paraId="7A7399D5"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501/453/UNI/O-M20</w:t>
            </w:r>
          </w:p>
        </w:tc>
        <w:tc>
          <w:tcPr>
            <w:tcW w:w="1260" w:type="dxa"/>
            <w:tcBorders>
              <w:top w:val="nil"/>
              <w:left w:val="nil"/>
              <w:bottom w:val="single" w:sz="4" w:space="0" w:color="auto"/>
              <w:right w:val="single" w:sz="4" w:space="0" w:color="auto"/>
            </w:tcBorders>
            <w:vAlign w:val="center"/>
            <w:hideMark/>
          </w:tcPr>
          <w:p w14:paraId="3FE18561"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PLC Analogue Input</w:t>
            </w:r>
          </w:p>
        </w:tc>
        <w:tc>
          <w:tcPr>
            <w:tcW w:w="1560" w:type="dxa"/>
            <w:tcBorders>
              <w:top w:val="nil"/>
              <w:left w:val="nil"/>
              <w:bottom w:val="single" w:sz="4" w:space="0" w:color="auto"/>
              <w:right w:val="single" w:sz="4" w:space="0" w:color="auto"/>
            </w:tcBorders>
            <w:vAlign w:val="center"/>
            <w:hideMark/>
          </w:tcPr>
          <w:p w14:paraId="49C69D99"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501/453/UNI/O-M20</w:t>
            </w:r>
          </w:p>
        </w:tc>
        <w:tc>
          <w:tcPr>
            <w:tcW w:w="850" w:type="dxa"/>
            <w:tcBorders>
              <w:top w:val="nil"/>
              <w:left w:val="nil"/>
              <w:bottom w:val="single" w:sz="4" w:space="0" w:color="auto"/>
              <w:right w:val="single" w:sz="4" w:space="0" w:color="auto"/>
            </w:tcBorders>
            <w:vAlign w:val="center"/>
            <w:hideMark/>
          </w:tcPr>
          <w:p w14:paraId="6398DBBC"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24Vdc</w:t>
            </w:r>
          </w:p>
        </w:tc>
        <w:tc>
          <w:tcPr>
            <w:tcW w:w="851" w:type="dxa"/>
            <w:tcBorders>
              <w:top w:val="nil"/>
              <w:left w:val="nil"/>
              <w:bottom w:val="single" w:sz="4" w:space="0" w:color="auto"/>
              <w:right w:val="single" w:sz="4" w:space="0" w:color="auto"/>
            </w:tcBorders>
            <w:vAlign w:val="center"/>
            <w:hideMark/>
          </w:tcPr>
          <w:p w14:paraId="7A329D60"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3</w:t>
            </w:r>
          </w:p>
        </w:tc>
        <w:tc>
          <w:tcPr>
            <w:tcW w:w="1268" w:type="dxa"/>
            <w:tcBorders>
              <w:top w:val="nil"/>
              <w:left w:val="nil"/>
              <w:bottom w:val="single" w:sz="4" w:space="0" w:color="auto"/>
              <w:right w:val="single" w:sz="4" w:space="0" w:color="auto"/>
            </w:tcBorders>
            <w:vAlign w:val="center"/>
            <w:hideMark/>
          </w:tcPr>
          <w:p w14:paraId="02CC632A"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BLACK</w:t>
            </w:r>
          </w:p>
        </w:tc>
        <w:tc>
          <w:tcPr>
            <w:tcW w:w="725" w:type="dxa"/>
            <w:tcBorders>
              <w:top w:val="nil"/>
              <w:left w:val="nil"/>
              <w:bottom w:val="single" w:sz="4" w:space="0" w:color="auto"/>
              <w:right w:val="single" w:sz="4" w:space="0" w:color="auto"/>
            </w:tcBorders>
            <w:vAlign w:val="center"/>
            <w:hideMark/>
          </w:tcPr>
          <w:p w14:paraId="7604FC53"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2.5mm</w:t>
            </w:r>
            <w:r w:rsidRPr="00F143FC">
              <w:rPr>
                <w:rFonts w:ascii="Calibri" w:eastAsia="Times New Roman" w:hAnsi="Calibri" w:cs="Calibri"/>
                <w:kern w:val="0"/>
                <w:sz w:val="16"/>
                <w:szCs w:val="16"/>
                <w:vertAlign w:val="superscript"/>
                <w:lang w:eastAsia="en-GB"/>
                <w14:ligatures w14:val="none"/>
              </w:rPr>
              <w:t>2</w:t>
            </w:r>
          </w:p>
        </w:tc>
        <w:tc>
          <w:tcPr>
            <w:tcW w:w="1547" w:type="dxa"/>
            <w:tcBorders>
              <w:top w:val="nil"/>
              <w:left w:val="nil"/>
              <w:bottom w:val="single" w:sz="4" w:space="0" w:color="auto"/>
              <w:right w:val="single" w:sz="4" w:space="0" w:color="auto"/>
            </w:tcBorders>
            <w:vAlign w:val="center"/>
            <w:hideMark/>
          </w:tcPr>
          <w:p w14:paraId="3850F397"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BS5308 Pt1 Ty2 / LSZH</w:t>
            </w:r>
          </w:p>
        </w:tc>
        <w:tc>
          <w:tcPr>
            <w:tcW w:w="592" w:type="dxa"/>
            <w:vAlign w:val="center"/>
            <w:hideMark/>
          </w:tcPr>
          <w:p w14:paraId="7D48F2D8" w14:textId="77777777" w:rsidR="00415F76" w:rsidRPr="00CE6248" w:rsidRDefault="00415F76" w:rsidP="00CE6248">
            <w:pPr>
              <w:spacing w:after="0" w:line="240" w:lineRule="auto"/>
              <w:rPr>
                <w:rFonts w:ascii="Times New Roman" w:eastAsia="Times New Roman" w:hAnsi="Times New Roman" w:cs="Times New Roman"/>
                <w:kern w:val="0"/>
                <w:sz w:val="20"/>
                <w:szCs w:val="20"/>
                <w:lang w:eastAsia="en-GB"/>
                <w14:ligatures w14:val="none"/>
              </w:rPr>
            </w:pPr>
          </w:p>
        </w:tc>
      </w:tr>
      <w:tr w:rsidR="00415F76" w:rsidRPr="00CE6248" w14:paraId="6FEA12E5" w14:textId="77777777" w:rsidTr="00415F76">
        <w:trPr>
          <w:trHeight w:val="509"/>
        </w:trPr>
        <w:tc>
          <w:tcPr>
            <w:tcW w:w="852" w:type="dxa"/>
            <w:tcBorders>
              <w:top w:val="nil"/>
              <w:left w:val="single" w:sz="4" w:space="0" w:color="auto"/>
              <w:bottom w:val="single" w:sz="4" w:space="0" w:color="auto"/>
              <w:right w:val="single" w:sz="4" w:space="0" w:color="auto"/>
            </w:tcBorders>
            <w:vAlign w:val="center"/>
            <w:hideMark/>
          </w:tcPr>
          <w:p w14:paraId="7DC21D70"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C-006</w:t>
            </w:r>
          </w:p>
        </w:tc>
        <w:tc>
          <w:tcPr>
            <w:tcW w:w="993" w:type="dxa"/>
            <w:tcBorders>
              <w:top w:val="nil"/>
              <w:left w:val="nil"/>
              <w:bottom w:val="single" w:sz="4" w:space="0" w:color="auto"/>
              <w:right w:val="single" w:sz="4" w:space="0" w:color="auto"/>
            </w:tcBorders>
            <w:vAlign w:val="center"/>
            <w:hideMark/>
          </w:tcPr>
          <w:p w14:paraId="1AF047B4"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Limit Switch (open)</w:t>
            </w:r>
          </w:p>
        </w:tc>
        <w:tc>
          <w:tcPr>
            <w:tcW w:w="1290" w:type="dxa"/>
            <w:tcBorders>
              <w:top w:val="nil"/>
              <w:left w:val="nil"/>
              <w:bottom w:val="single" w:sz="4" w:space="0" w:color="auto"/>
              <w:right w:val="single" w:sz="4" w:space="0" w:color="auto"/>
            </w:tcBorders>
            <w:vAlign w:val="center"/>
            <w:hideMark/>
          </w:tcPr>
          <w:p w14:paraId="0EFB7B2B"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501/453/UNI/O-M20</w:t>
            </w:r>
          </w:p>
        </w:tc>
        <w:tc>
          <w:tcPr>
            <w:tcW w:w="1260" w:type="dxa"/>
            <w:tcBorders>
              <w:top w:val="nil"/>
              <w:left w:val="nil"/>
              <w:bottom w:val="single" w:sz="4" w:space="0" w:color="auto"/>
              <w:right w:val="single" w:sz="4" w:space="0" w:color="auto"/>
            </w:tcBorders>
            <w:vAlign w:val="center"/>
            <w:hideMark/>
          </w:tcPr>
          <w:p w14:paraId="60B0CBA1"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PLC Digital Input</w:t>
            </w:r>
          </w:p>
        </w:tc>
        <w:tc>
          <w:tcPr>
            <w:tcW w:w="1560" w:type="dxa"/>
            <w:tcBorders>
              <w:top w:val="nil"/>
              <w:left w:val="nil"/>
              <w:bottom w:val="single" w:sz="4" w:space="0" w:color="auto"/>
              <w:right w:val="single" w:sz="4" w:space="0" w:color="auto"/>
            </w:tcBorders>
            <w:vAlign w:val="center"/>
            <w:hideMark/>
          </w:tcPr>
          <w:p w14:paraId="7980C35D"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501/453/UNI/O-M20</w:t>
            </w:r>
          </w:p>
        </w:tc>
        <w:tc>
          <w:tcPr>
            <w:tcW w:w="850" w:type="dxa"/>
            <w:tcBorders>
              <w:top w:val="nil"/>
              <w:left w:val="nil"/>
              <w:bottom w:val="single" w:sz="4" w:space="0" w:color="auto"/>
              <w:right w:val="single" w:sz="4" w:space="0" w:color="auto"/>
            </w:tcBorders>
            <w:vAlign w:val="center"/>
            <w:hideMark/>
          </w:tcPr>
          <w:p w14:paraId="5BD3CBDB"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24Vdc</w:t>
            </w:r>
          </w:p>
        </w:tc>
        <w:tc>
          <w:tcPr>
            <w:tcW w:w="851" w:type="dxa"/>
            <w:tcBorders>
              <w:top w:val="nil"/>
              <w:left w:val="nil"/>
              <w:bottom w:val="single" w:sz="4" w:space="0" w:color="auto"/>
              <w:right w:val="single" w:sz="4" w:space="0" w:color="auto"/>
            </w:tcBorders>
            <w:vAlign w:val="center"/>
            <w:hideMark/>
          </w:tcPr>
          <w:p w14:paraId="6740812C"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2</w:t>
            </w:r>
          </w:p>
        </w:tc>
        <w:tc>
          <w:tcPr>
            <w:tcW w:w="1268" w:type="dxa"/>
            <w:tcBorders>
              <w:top w:val="nil"/>
              <w:left w:val="nil"/>
              <w:bottom w:val="single" w:sz="4" w:space="0" w:color="auto"/>
              <w:right w:val="single" w:sz="4" w:space="0" w:color="auto"/>
            </w:tcBorders>
            <w:vAlign w:val="center"/>
            <w:hideMark/>
          </w:tcPr>
          <w:p w14:paraId="30A8756A"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BLACK</w:t>
            </w:r>
          </w:p>
        </w:tc>
        <w:tc>
          <w:tcPr>
            <w:tcW w:w="725" w:type="dxa"/>
            <w:tcBorders>
              <w:top w:val="nil"/>
              <w:left w:val="nil"/>
              <w:bottom w:val="single" w:sz="4" w:space="0" w:color="auto"/>
              <w:right w:val="single" w:sz="4" w:space="0" w:color="auto"/>
            </w:tcBorders>
            <w:vAlign w:val="center"/>
            <w:hideMark/>
          </w:tcPr>
          <w:p w14:paraId="49AD23B9"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2mm</w:t>
            </w:r>
            <w:r w:rsidRPr="00F143FC">
              <w:rPr>
                <w:rFonts w:ascii="Calibri" w:eastAsia="Times New Roman" w:hAnsi="Calibri" w:cs="Calibri"/>
                <w:kern w:val="0"/>
                <w:sz w:val="16"/>
                <w:szCs w:val="16"/>
                <w:vertAlign w:val="superscript"/>
                <w:lang w:eastAsia="en-GB"/>
                <w14:ligatures w14:val="none"/>
              </w:rPr>
              <w:t>2</w:t>
            </w:r>
          </w:p>
        </w:tc>
        <w:tc>
          <w:tcPr>
            <w:tcW w:w="1547" w:type="dxa"/>
            <w:tcBorders>
              <w:top w:val="nil"/>
              <w:left w:val="nil"/>
              <w:bottom w:val="single" w:sz="4" w:space="0" w:color="auto"/>
              <w:right w:val="single" w:sz="4" w:space="0" w:color="auto"/>
            </w:tcBorders>
            <w:vAlign w:val="center"/>
            <w:hideMark/>
          </w:tcPr>
          <w:p w14:paraId="12403D3D"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BS5308 Pt1 Ty2 / LSZH</w:t>
            </w:r>
          </w:p>
        </w:tc>
        <w:tc>
          <w:tcPr>
            <w:tcW w:w="592" w:type="dxa"/>
            <w:vAlign w:val="center"/>
            <w:hideMark/>
          </w:tcPr>
          <w:p w14:paraId="7D1D80FB" w14:textId="77777777" w:rsidR="00415F76" w:rsidRPr="00CE6248" w:rsidRDefault="00415F76" w:rsidP="00CE6248">
            <w:pPr>
              <w:spacing w:after="0" w:line="240" w:lineRule="auto"/>
              <w:rPr>
                <w:rFonts w:ascii="Times New Roman" w:eastAsia="Times New Roman" w:hAnsi="Times New Roman" w:cs="Times New Roman"/>
                <w:kern w:val="0"/>
                <w:sz w:val="20"/>
                <w:szCs w:val="20"/>
                <w:lang w:eastAsia="en-GB"/>
                <w14:ligatures w14:val="none"/>
              </w:rPr>
            </w:pPr>
          </w:p>
        </w:tc>
      </w:tr>
      <w:tr w:rsidR="00415F76" w:rsidRPr="00CE6248" w14:paraId="6EFD6347" w14:textId="77777777" w:rsidTr="00415F76">
        <w:trPr>
          <w:trHeight w:val="509"/>
        </w:trPr>
        <w:tc>
          <w:tcPr>
            <w:tcW w:w="852" w:type="dxa"/>
            <w:tcBorders>
              <w:top w:val="nil"/>
              <w:left w:val="single" w:sz="4" w:space="0" w:color="auto"/>
              <w:bottom w:val="single" w:sz="4" w:space="0" w:color="auto"/>
              <w:right w:val="single" w:sz="4" w:space="0" w:color="auto"/>
            </w:tcBorders>
            <w:vAlign w:val="center"/>
            <w:hideMark/>
          </w:tcPr>
          <w:p w14:paraId="01E3C2D2"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C-007</w:t>
            </w:r>
          </w:p>
        </w:tc>
        <w:tc>
          <w:tcPr>
            <w:tcW w:w="993" w:type="dxa"/>
            <w:tcBorders>
              <w:top w:val="nil"/>
              <w:left w:val="nil"/>
              <w:bottom w:val="single" w:sz="4" w:space="0" w:color="auto"/>
              <w:right w:val="single" w:sz="4" w:space="0" w:color="auto"/>
            </w:tcBorders>
            <w:vAlign w:val="center"/>
            <w:hideMark/>
          </w:tcPr>
          <w:p w14:paraId="19B5ADDC"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Limit Switch (Closed)</w:t>
            </w:r>
          </w:p>
        </w:tc>
        <w:tc>
          <w:tcPr>
            <w:tcW w:w="1290" w:type="dxa"/>
            <w:tcBorders>
              <w:top w:val="nil"/>
              <w:left w:val="nil"/>
              <w:bottom w:val="single" w:sz="4" w:space="0" w:color="auto"/>
              <w:right w:val="single" w:sz="4" w:space="0" w:color="auto"/>
            </w:tcBorders>
            <w:vAlign w:val="center"/>
            <w:hideMark/>
          </w:tcPr>
          <w:p w14:paraId="69DB93E8"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501/453/UNI/O-M20</w:t>
            </w:r>
          </w:p>
        </w:tc>
        <w:tc>
          <w:tcPr>
            <w:tcW w:w="1260" w:type="dxa"/>
            <w:tcBorders>
              <w:top w:val="nil"/>
              <w:left w:val="nil"/>
              <w:bottom w:val="single" w:sz="4" w:space="0" w:color="auto"/>
              <w:right w:val="single" w:sz="4" w:space="0" w:color="auto"/>
            </w:tcBorders>
            <w:vAlign w:val="center"/>
            <w:hideMark/>
          </w:tcPr>
          <w:p w14:paraId="27C62AF6"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PLC Digital Input</w:t>
            </w:r>
          </w:p>
        </w:tc>
        <w:tc>
          <w:tcPr>
            <w:tcW w:w="1560" w:type="dxa"/>
            <w:tcBorders>
              <w:top w:val="nil"/>
              <w:left w:val="nil"/>
              <w:bottom w:val="single" w:sz="4" w:space="0" w:color="auto"/>
              <w:right w:val="single" w:sz="4" w:space="0" w:color="auto"/>
            </w:tcBorders>
            <w:vAlign w:val="center"/>
            <w:hideMark/>
          </w:tcPr>
          <w:p w14:paraId="786AE69F"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501/453/UNI/O-M20</w:t>
            </w:r>
          </w:p>
        </w:tc>
        <w:tc>
          <w:tcPr>
            <w:tcW w:w="850" w:type="dxa"/>
            <w:tcBorders>
              <w:top w:val="nil"/>
              <w:left w:val="nil"/>
              <w:bottom w:val="single" w:sz="4" w:space="0" w:color="auto"/>
              <w:right w:val="single" w:sz="4" w:space="0" w:color="auto"/>
            </w:tcBorders>
            <w:vAlign w:val="center"/>
            <w:hideMark/>
          </w:tcPr>
          <w:p w14:paraId="381E5800"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24Vdc</w:t>
            </w:r>
          </w:p>
        </w:tc>
        <w:tc>
          <w:tcPr>
            <w:tcW w:w="851" w:type="dxa"/>
            <w:tcBorders>
              <w:top w:val="nil"/>
              <w:left w:val="nil"/>
              <w:bottom w:val="single" w:sz="4" w:space="0" w:color="auto"/>
              <w:right w:val="single" w:sz="4" w:space="0" w:color="auto"/>
            </w:tcBorders>
            <w:vAlign w:val="center"/>
            <w:hideMark/>
          </w:tcPr>
          <w:p w14:paraId="7F22C3C0"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2</w:t>
            </w:r>
          </w:p>
        </w:tc>
        <w:tc>
          <w:tcPr>
            <w:tcW w:w="1268" w:type="dxa"/>
            <w:tcBorders>
              <w:top w:val="nil"/>
              <w:left w:val="nil"/>
              <w:bottom w:val="single" w:sz="4" w:space="0" w:color="auto"/>
              <w:right w:val="single" w:sz="4" w:space="0" w:color="auto"/>
            </w:tcBorders>
            <w:vAlign w:val="center"/>
            <w:hideMark/>
          </w:tcPr>
          <w:p w14:paraId="73BC8F16"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BLACK</w:t>
            </w:r>
          </w:p>
        </w:tc>
        <w:tc>
          <w:tcPr>
            <w:tcW w:w="725" w:type="dxa"/>
            <w:tcBorders>
              <w:top w:val="nil"/>
              <w:left w:val="nil"/>
              <w:bottom w:val="single" w:sz="4" w:space="0" w:color="auto"/>
              <w:right w:val="single" w:sz="4" w:space="0" w:color="auto"/>
            </w:tcBorders>
            <w:vAlign w:val="center"/>
            <w:hideMark/>
          </w:tcPr>
          <w:p w14:paraId="23CA4664"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2mm</w:t>
            </w:r>
            <w:r w:rsidRPr="00F143FC">
              <w:rPr>
                <w:rFonts w:ascii="Calibri" w:eastAsia="Times New Roman" w:hAnsi="Calibri" w:cs="Calibri"/>
                <w:kern w:val="0"/>
                <w:sz w:val="16"/>
                <w:szCs w:val="16"/>
                <w:vertAlign w:val="superscript"/>
                <w:lang w:eastAsia="en-GB"/>
                <w14:ligatures w14:val="none"/>
              </w:rPr>
              <w:t>2</w:t>
            </w:r>
          </w:p>
        </w:tc>
        <w:tc>
          <w:tcPr>
            <w:tcW w:w="1547" w:type="dxa"/>
            <w:tcBorders>
              <w:top w:val="nil"/>
              <w:left w:val="nil"/>
              <w:bottom w:val="single" w:sz="4" w:space="0" w:color="auto"/>
              <w:right w:val="single" w:sz="4" w:space="0" w:color="auto"/>
            </w:tcBorders>
            <w:vAlign w:val="center"/>
            <w:hideMark/>
          </w:tcPr>
          <w:p w14:paraId="21FB267F"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BS5308 Pt1 Ty2 / LSZH</w:t>
            </w:r>
          </w:p>
        </w:tc>
        <w:tc>
          <w:tcPr>
            <w:tcW w:w="592" w:type="dxa"/>
            <w:vAlign w:val="center"/>
            <w:hideMark/>
          </w:tcPr>
          <w:p w14:paraId="1B1425DE" w14:textId="77777777" w:rsidR="00415F76" w:rsidRPr="00CE6248" w:rsidRDefault="00415F76" w:rsidP="00CE6248">
            <w:pPr>
              <w:spacing w:after="0" w:line="240" w:lineRule="auto"/>
              <w:rPr>
                <w:rFonts w:ascii="Times New Roman" w:eastAsia="Times New Roman" w:hAnsi="Times New Roman" w:cs="Times New Roman"/>
                <w:kern w:val="0"/>
                <w:sz w:val="20"/>
                <w:szCs w:val="20"/>
                <w:lang w:eastAsia="en-GB"/>
                <w14:ligatures w14:val="none"/>
              </w:rPr>
            </w:pPr>
          </w:p>
        </w:tc>
      </w:tr>
      <w:tr w:rsidR="00415F76" w:rsidRPr="00CE6248" w14:paraId="6A6F24C8" w14:textId="77777777" w:rsidTr="00415F76">
        <w:trPr>
          <w:trHeight w:val="509"/>
        </w:trPr>
        <w:tc>
          <w:tcPr>
            <w:tcW w:w="852" w:type="dxa"/>
            <w:tcBorders>
              <w:top w:val="nil"/>
              <w:left w:val="single" w:sz="4" w:space="0" w:color="auto"/>
              <w:bottom w:val="single" w:sz="4" w:space="0" w:color="auto"/>
              <w:right w:val="single" w:sz="4" w:space="0" w:color="auto"/>
            </w:tcBorders>
            <w:vAlign w:val="center"/>
            <w:hideMark/>
          </w:tcPr>
          <w:p w14:paraId="09D68C63"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C-008</w:t>
            </w:r>
          </w:p>
        </w:tc>
        <w:tc>
          <w:tcPr>
            <w:tcW w:w="993" w:type="dxa"/>
            <w:tcBorders>
              <w:top w:val="nil"/>
              <w:left w:val="nil"/>
              <w:bottom w:val="single" w:sz="4" w:space="0" w:color="auto"/>
              <w:right w:val="single" w:sz="4" w:space="0" w:color="auto"/>
            </w:tcBorders>
            <w:vAlign w:val="center"/>
            <w:hideMark/>
          </w:tcPr>
          <w:p w14:paraId="06D47388" w14:textId="568EDD68"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Pr>
                <w:rFonts w:ascii="Calibri" w:eastAsia="Times New Roman" w:hAnsi="Calibri" w:cs="Calibri"/>
                <w:kern w:val="0"/>
                <w:sz w:val="16"/>
                <w:szCs w:val="16"/>
                <w:lang w:eastAsia="en-GB"/>
                <w14:ligatures w14:val="none"/>
              </w:rPr>
              <w:t>Emergency</w:t>
            </w:r>
            <w:r w:rsidRPr="00F143FC">
              <w:rPr>
                <w:rFonts w:ascii="Calibri" w:eastAsia="Times New Roman" w:hAnsi="Calibri" w:cs="Calibri"/>
                <w:kern w:val="0"/>
                <w:sz w:val="16"/>
                <w:szCs w:val="16"/>
                <w:lang w:eastAsia="en-GB"/>
                <w14:ligatures w14:val="none"/>
              </w:rPr>
              <w:t xml:space="preserve"> Stops</w:t>
            </w:r>
          </w:p>
        </w:tc>
        <w:tc>
          <w:tcPr>
            <w:tcW w:w="1290" w:type="dxa"/>
            <w:tcBorders>
              <w:top w:val="nil"/>
              <w:left w:val="nil"/>
              <w:bottom w:val="single" w:sz="4" w:space="0" w:color="auto"/>
              <w:right w:val="single" w:sz="4" w:space="0" w:color="auto"/>
            </w:tcBorders>
            <w:vAlign w:val="center"/>
            <w:hideMark/>
          </w:tcPr>
          <w:p w14:paraId="1F60D969"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501/453/UNI/O-M20</w:t>
            </w:r>
          </w:p>
        </w:tc>
        <w:tc>
          <w:tcPr>
            <w:tcW w:w="1260" w:type="dxa"/>
            <w:tcBorders>
              <w:top w:val="nil"/>
              <w:left w:val="nil"/>
              <w:bottom w:val="single" w:sz="4" w:space="0" w:color="auto"/>
              <w:right w:val="single" w:sz="4" w:space="0" w:color="auto"/>
            </w:tcBorders>
            <w:vAlign w:val="center"/>
            <w:hideMark/>
          </w:tcPr>
          <w:p w14:paraId="6181630A"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Safety Relay</w:t>
            </w:r>
          </w:p>
        </w:tc>
        <w:tc>
          <w:tcPr>
            <w:tcW w:w="1560" w:type="dxa"/>
            <w:tcBorders>
              <w:top w:val="nil"/>
              <w:left w:val="nil"/>
              <w:bottom w:val="nil"/>
              <w:right w:val="single" w:sz="4" w:space="0" w:color="auto"/>
            </w:tcBorders>
            <w:vAlign w:val="center"/>
            <w:hideMark/>
          </w:tcPr>
          <w:p w14:paraId="3BC164EE"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501/453/UNI/O/-M20</w:t>
            </w:r>
          </w:p>
        </w:tc>
        <w:tc>
          <w:tcPr>
            <w:tcW w:w="850" w:type="dxa"/>
            <w:tcBorders>
              <w:top w:val="nil"/>
              <w:left w:val="nil"/>
              <w:bottom w:val="single" w:sz="4" w:space="0" w:color="auto"/>
              <w:right w:val="single" w:sz="4" w:space="0" w:color="auto"/>
            </w:tcBorders>
            <w:vAlign w:val="center"/>
            <w:hideMark/>
          </w:tcPr>
          <w:p w14:paraId="0549C054"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24Vdc</w:t>
            </w:r>
          </w:p>
        </w:tc>
        <w:tc>
          <w:tcPr>
            <w:tcW w:w="851" w:type="dxa"/>
            <w:tcBorders>
              <w:top w:val="nil"/>
              <w:left w:val="nil"/>
              <w:bottom w:val="single" w:sz="4" w:space="0" w:color="auto"/>
              <w:right w:val="single" w:sz="4" w:space="0" w:color="auto"/>
            </w:tcBorders>
            <w:vAlign w:val="center"/>
            <w:hideMark/>
          </w:tcPr>
          <w:p w14:paraId="7963FD07"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2</w:t>
            </w:r>
          </w:p>
        </w:tc>
        <w:tc>
          <w:tcPr>
            <w:tcW w:w="1268" w:type="dxa"/>
            <w:tcBorders>
              <w:top w:val="nil"/>
              <w:left w:val="nil"/>
              <w:bottom w:val="single" w:sz="4" w:space="0" w:color="auto"/>
              <w:right w:val="single" w:sz="4" w:space="0" w:color="auto"/>
            </w:tcBorders>
            <w:vAlign w:val="center"/>
            <w:hideMark/>
          </w:tcPr>
          <w:p w14:paraId="0BEEDD52"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BLACK</w:t>
            </w:r>
          </w:p>
        </w:tc>
        <w:tc>
          <w:tcPr>
            <w:tcW w:w="725" w:type="dxa"/>
            <w:tcBorders>
              <w:top w:val="nil"/>
              <w:left w:val="nil"/>
              <w:bottom w:val="single" w:sz="4" w:space="0" w:color="auto"/>
              <w:right w:val="single" w:sz="4" w:space="0" w:color="auto"/>
            </w:tcBorders>
            <w:vAlign w:val="center"/>
            <w:hideMark/>
          </w:tcPr>
          <w:p w14:paraId="65AD5C4B"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3mm</w:t>
            </w:r>
            <w:r w:rsidRPr="00F143FC">
              <w:rPr>
                <w:rFonts w:ascii="Calibri" w:eastAsia="Times New Roman" w:hAnsi="Calibri" w:cs="Calibri"/>
                <w:kern w:val="0"/>
                <w:sz w:val="16"/>
                <w:szCs w:val="16"/>
                <w:vertAlign w:val="superscript"/>
                <w:lang w:eastAsia="en-GB"/>
                <w14:ligatures w14:val="none"/>
              </w:rPr>
              <w:t>2</w:t>
            </w:r>
          </w:p>
        </w:tc>
        <w:tc>
          <w:tcPr>
            <w:tcW w:w="1547" w:type="dxa"/>
            <w:tcBorders>
              <w:top w:val="nil"/>
              <w:left w:val="nil"/>
              <w:bottom w:val="single" w:sz="4" w:space="0" w:color="auto"/>
              <w:right w:val="single" w:sz="4" w:space="0" w:color="auto"/>
            </w:tcBorders>
            <w:vAlign w:val="center"/>
            <w:hideMark/>
          </w:tcPr>
          <w:p w14:paraId="46BA8A5A"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BS5308 Pt1 Ty2 / LSZH</w:t>
            </w:r>
          </w:p>
        </w:tc>
        <w:tc>
          <w:tcPr>
            <w:tcW w:w="592" w:type="dxa"/>
            <w:vAlign w:val="center"/>
            <w:hideMark/>
          </w:tcPr>
          <w:p w14:paraId="4A8BA614" w14:textId="77777777" w:rsidR="00415F76" w:rsidRPr="00CE6248" w:rsidRDefault="00415F76" w:rsidP="00CE6248">
            <w:pPr>
              <w:spacing w:after="0" w:line="240" w:lineRule="auto"/>
              <w:rPr>
                <w:rFonts w:ascii="Times New Roman" w:eastAsia="Times New Roman" w:hAnsi="Times New Roman" w:cs="Times New Roman"/>
                <w:kern w:val="0"/>
                <w:sz w:val="20"/>
                <w:szCs w:val="20"/>
                <w:lang w:eastAsia="en-GB"/>
                <w14:ligatures w14:val="none"/>
              </w:rPr>
            </w:pPr>
          </w:p>
        </w:tc>
      </w:tr>
      <w:tr w:rsidR="00415F76" w:rsidRPr="00CE6248" w14:paraId="308CB3A2" w14:textId="77777777" w:rsidTr="00415F76">
        <w:trPr>
          <w:trHeight w:val="509"/>
        </w:trPr>
        <w:tc>
          <w:tcPr>
            <w:tcW w:w="852" w:type="dxa"/>
            <w:tcBorders>
              <w:top w:val="nil"/>
              <w:left w:val="single" w:sz="4" w:space="0" w:color="auto"/>
              <w:bottom w:val="single" w:sz="4" w:space="0" w:color="auto"/>
              <w:right w:val="single" w:sz="4" w:space="0" w:color="auto"/>
            </w:tcBorders>
            <w:vAlign w:val="center"/>
            <w:hideMark/>
          </w:tcPr>
          <w:p w14:paraId="44E2EC7D"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C-009</w:t>
            </w:r>
          </w:p>
        </w:tc>
        <w:tc>
          <w:tcPr>
            <w:tcW w:w="993" w:type="dxa"/>
            <w:tcBorders>
              <w:top w:val="nil"/>
              <w:left w:val="nil"/>
              <w:bottom w:val="single" w:sz="4" w:space="0" w:color="auto"/>
              <w:right w:val="single" w:sz="4" w:space="0" w:color="auto"/>
            </w:tcBorders>
            <w:vAlign w:val="center"/>
            <w:hideMark/>
          </w:tcPr>
          <w:p w14:paraId="50975D76"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 xml:space="preserve">Safety Relay </w:t>
            </w:r>
          </w:p>
        </w:tc>
        <w:tc>
          <w:tcPr>
            <w:tcW w:w="1290" w:type="dxa"/>
            <w:tcBorders>
              <w:top w:val="nil"/>
              <w:left w:val="nil"/>
              <w:bottom w:val="single" w:sz="4" w:space="0" w:color="auto"/>
              <w:right w:val="single" w:sz="4" w:space="0" w:color="auto"/>
            </w:tcBorders>
            <w:vAlign w:val="center"/>
            <w:hideMark/>
          </w:tcPr>
          <w:p w14:paraId="59E960D7"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501/453/UNI/O-M20</w:t>
            </w:r>
          </w:p>
        </w:tc>
        <w:tc>
          <w:tcPr>
            <w:tcW w:w="1260" w:type="dxa"/>
            <w:tcBorders>
              <w:top w:val="nil"/>
              <w:left w:val="nil"/>
              <w:bottom w:val="single" w:sz="4" w:space="0" w:color="auto"/>
              <w:right w:val="single" w:sz="4" w:space="0" w:color="auto"/>
            </w:tcBorders>
            <w:vAlign w:val="center"/>
            <w:hideMark/>
          </w:tcPr>
          <w:p w14:paraId="6935044D"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PLC Safety Input</w:t>
            </w:r>
          </w:p>
        </w:tc>
        <w:tc>
          <w:tcPr>
            <w:tcW w:w="1560" w:type="dxa"/>
            <w:tcBorders>
              <w:top w:val="single" w:sz="4" w:space="0" w:color="auto"/>
              <w:left w:val="nil"/>
              <w:bottom w:val="single" w:sz="4" w:space="0" w:color="auto"/>
              <w:right w:val="single" w:sz="4" w:space="0" w:color="auto"/>
            </w:tcBorders>
            <w:vAlign w:val="center"/>
            <w:hideMark/>
          </w:tcPr>
          <w:p w14:paraId="31F2E2E7"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501/453/UNI/O-M20</w:t>
            </w:r>
          </w:p>
        </w:tc>
        <w:tc>
          <w:tcPr>
            <w:tcW w:w="850" w:type="dxa"/>
            <w:tcBorders>
              <w:top w:val="nil"/>
              <w:left w:val="nil"/>
              <w:bottom w:val="single" w:sz="4" w:space="0" w:color="auto"/>
              <w:right w:val="single" w:sz="4" w:space="0" w:color="auto"/>
            </w:tcBorders>
            <w:vAlign w:val="center"/>
            <w:hideMark/>
          </w:tcPr>
          <w:p w14:paraId="4DF78518"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24Vdc</w:t>
            </w:r>
          </w:p>
        </w:tc>
        <w:tc>
          <w:tcPr>
            <w:tcW w:w="851" w:type="dxa"/>
            <w:tcBorders>
              <w:top w:val="nil"/>
              <w:left w:val="nil"/>
              <w:bottom w:val="single" w:sz="4" w:space="0" w:color="auto"/>
              <w:right w:val="single" w:sz="4" w:space="0" w:color="auto"/>
            </w:tcBorders>
            <w:vAlign w:val="center"/>
            <w:hideMark/>
          </w:tcPr>
          <w:p w14:paraId="2BB9C702"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2</w:t>
            </w:r>
          </w:p>
        </w:tc>
        <w:tc>
          <w:tcPr>
            <w:tcW w:w="1268" w:type="dxa"/>
            <w:tcBorders>
              <w:top w:val="nil"/>
              <w:left w:val="nil"/>
              <w:bottom w:val="single" w:sz="4" w:space="0" w:color="auto"/>
              <w:right w:val="single" w:sz="4" w:space="0" w:color="auto"/>
            </w:tcBorders>
            <w:vAlign w:val="center"/>
            <w:hideMark/>
          </w:tcPr>
          <w:p w14:paraId="111450AD"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BLACK</w:t>
            </w:r>
          </w:p>
        </w:tc>
        <w:tc>
          <w:tcPr>
            <w:tcW w:w="725" w:type="dxa"/>
            <w:tcBorders>
              <w:top w:val="nil"/>
              <w:left w:val="nil"/>
              <w:bottom w:val="single" w:sz="4" w:space="0" w:color="auto"/>
              <w:right w:val="single" w:sz="4" w:space="0" w:color="auto"/>
            </w:tcBorders>
            <w:vAlign w:val="center"/>
            <w:hideMark/>
          </w:tcPr>
          <w:p w14:paraId="5367B21F"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2mm</w:t>
            </w:r>
            <w:r w:rsidRPr="00F143FC">
              <w:rPr>
                <w:rFonts w:ascii="Calibri" w:eastAsia="Times New Roman" w:hAnsi="Calibri" w:cs="Calibri"/>
                <w:kern w:val="0"/>
                <w:sz w:val="16"/>
                <w:szCs w:val="16"/>
                <w:vertAlign w:val="superscript"/>
                <w:lang w:eastAsia="en-GB"/>
                <w14:ligatures w14:val="none"/>
              </w:rPr>
              <w:t>2</w:t>
            </w:r>
          </w:p>
        </w:tc>
        <w:tc>
          <w:tcPr>
            <w:tcW w:w="1547" w:type="dxa"/>
            <w:tcBorders>
              <w:top w:val="nil"/>
              <w:left w:val="nil"/>
              <w:bottom w:val="single" w:sz="4" w:space="0" w:color="auto"/>
              <w:right w:val="single" w:sz="4" w:space="0" w:color="auto"/>
            </w:tcBorders>
            <w:vAlign w:val="center"/>
            <w:hideMark/>
          </w:tcPr>
          <w:p w14:paraId="4C292EB8"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BS5308 Pt1 Ty2 / CAM / LSZH</w:t>
            </w:r>
          </w:p>
        </w:tc>
        <w:tc>
          <w:tcPr>
            <w:tcW w:w="592" w:type="dxa"/>
            <w:vAlign w:val="center"/>
            <w:hideMark/>
          </w:tcPr>
          <w:p w14:paraId="5947BF8F" w14:textId="77777777" w:rsidR="00415F76" w:rsidRPr="00CE6248" w:rsidRDefault="00415F76" w:rsidP="00CE6248">
            <w:pPr>
              <w:spacing w:after="0" w:line="240" w:lineRule="auto"/>
              <w:rPr>
                <w:rFonts w:ascii="Times New Roman" w:eastAsia="Times New Roman" w:hAnsi="Times New Roman" w:cs="Times New Roman"/>
                <w:kern w:val="0"/>
                <w:sz w:val="20"/>
                <w:szCs w:val="20"/>
                <w:lang w:eastAsia="en-GB"/>
                <w14:ligatures w14:val="none"/>
              </w:rPr>
            </w:pPr>
          </w:p>
        </w:tc>
      </w:tr>
      <w:tr w:rsidR="00415F76" w:rsidRPr="00CE6248" w14:paraId="03A87644" w14:textId="77777777" w:rsidTr="00415F76">
        <w:trPr>
          <w:trHeight w:val="509"/>
        </w:trPr>
        <w:tc>
          <w:tcPr>
            <w:tcW w:w="852" w:type="dxa"/>
            <w:tcBorders>
              <w:top w:val="nil"/>
              <w:left w:val="single" w:sz="4" w:space="0" w:color="auto"/>
              <w:bottom w:val="single" w:sz="4" w:space="0" w:color="auto"/>
              <w:right w:val="single" w:sz="4" w:space="0" w:color="auto"/>
            </w:tcBorders>
            <w:vAlign w:val="center"/>
            <w:hideMark/>
          </w:tcPr>
          <w:p w14:paraId="20D409CC"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C-010</w:t>
            </w:r>
          </w:p>
        </w:tc>
        <w:tc>
          <w:tcPr>
            <w:tcW w:w="993" w:type="dxa"/>
            <w:tcBorders>
              <w:top w:val="nil"/>
              <w:left w:val="nil"/>
              <w:bottom w:val="single" w:sz="4" w:space="0" w:color="auto"/>
              <w:right w:val="single" w:sz="4" w:space="0" w:color="auto"/>
            </w:tcBorders>
            <w:vAlign w:val="center"/>
            <w:hideMark/>
          </w:tcPr>
          <w:p w14:paraId="01889694"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PLC</w:t>
            </w:r>
          </w:p>
        </w:tc>
        <w:tc>
          <w:tcPr>
            <w:tcW w:w="1290" w:type="dxa"/>
            <w:tcBorders>
              <w:top w:val="nil"/>
              <w:left w:val="nil"/>
              <w:bottom w:val="single" w:sz="4" w:space="0" w:color="auto"/>
              <w:right w:val="single" w:sz="4" w:space="0" w:color="auto"/>
            </w:tcBorders>
            <w:vAlign w:val="center"/>
            <w:hideMark/>
          </w:tcPr>
          <w:p w14:paraId="70055978"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501/453/UNI/O-M20</w:t>
            </w:r>
          </w:p>
        </w:tc>
        <w:tc>
          <w:tcPr>
            <w:tcW w:w="1260" w:type="dxa"/>
            <w:tcBorders>
              <w:top w:val="nil"/>
              <w:left w:val="nil"/>
              <w:bottom w:val="single" w:sz="4" w:space="0" w:color="auto"/>
              <w:right w:val="single" w:sz="4" w:space="0" w:color="auto"/>
            </w:tcBorders>
            <w:vAlign w:val="center"/>
            <w:hideMark/>
          </w:tcPr>
          <w:p w14:paraId="18464928"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HMI Touchscreen</w:t>
            </w:r>
          </w:p>
        </w:tc>
        <w:tc>
          <w:tcPr>
            <w:tcW w:w="1560" w:type="dxa"/>
            <w:tcBorders>
              <w:top w:val="nil"/>
              <w:left w:val="nil"/>
              <w:bottom w:val="single" w:sz="4" w:space="0" w:color="auto"/>
              <w:right w:val="single" w:sz="4" w:space="0" w:color="auto"/>
            </w:tcBorders>
            <w:vAlign w:val="center"/>
            <w:hideMark/>
          </w:tcPr>
          <w:p w14:paraId="5B714C96"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501/453/UNI/O-M20</w:t>
            </w:r>
          </w:p>
        </w:tc>
        <w:tc>
          <w:tcPr>
            <w:tcW w:w="850" w:type="dxa"/>
            <w:tcBorders>
              <w:top w:val="nil"/>
              <w:left w:val="nil"/>
              <w:bottom w:val="single" w:sz="4" w:space="0" w:color="auto"/>
              <w:right w:val="single" w:sz="4" w:space="0" w:color="auto"/>
            </w:tcBorders>
            <w:vAlign w:val="center"/>
            <w:hideMark/>
          </w:tcPr>
          <w:p w14:paraId="2493F428"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24Vdc</w:t>
            </w:r>
          </w:p>
        </w:tc>
        <w:tc>
          <w:tcPr>
            <w:tcW w:w="851" w:type="dxa"/>
            <w:tcBorders>
              <w:top w:val="nil"/>
              <w:left w:val="nil"/>
              <w:bottom w:val="single" w:sz="4" w:space="0" w:color="auto"/>
              <w:right w:val="single" w:sz="4" w:space="0" w:color="auto"/>
            </w:tcBorders>
            <w:vAlign w:val="center"/>
            <w:hideMark/>
          </w:tcPr>
          <w:p w14:paraId="5B0A57F4"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8</w:t>
            </w:r>
          </w:p>
        </w:tc>
        <w:tc>
          <w:tcPr>
            <w:tcW w:w="1268" w:type="dxa"/>
            <w:tcBorders>
              <w:top w:val="nil"/>
              <w:left w:val="nil"/>
              <w:bottom w:val="single" w:sz="4" w:space="0" w:color="auto"/>
              <w:right w:val="single" w:sz="4" w:space="0" w:color="auto"/>
            </w:tcBorders>
            <w:vAlign w:val="center"/>
            <w:hideMark/>
          </w:tcPr>
          <w:p w14:paraId="36DD1909"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BLACK</w:t>
            </w:r>
          </w:p>
        </w:tc>
        <w:tc>
          <w:tcPr>
            <w:tcW w:w="725" w:type="dxa"/>
            <w:tcBorders>
              <w:top w:val="nil"/>
              <w:left w:val="nil"/>
              <w:bottom w:val="single" w:sz="4" w:space="0" w:color="auto"/>
              <w:right w:val="single" w:sz="4" w:space="0" w:color="auto"/>
            </w:tcBorders>
            <w:vAlign w:val="center"/>
            <w:hideMark/>
          </w:tcPr>
          <w:p w14:paraId="5B164F9A"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3mm</w:t>
            </w:r>
            <w:r w:rsidRPr="00F143FC">
              <w:rPr>
                <w:rFonts w:ascii="Calibri" w:eastAsia="Times New Roman" w:hAnsi="Calibri" w:cs="Calibri"/>
                <w:kern w:val="0"/>
                <w:sz w:val="16"/>
                <w:szCs w:val="16"/>
                <w:vertAlign w:val="superscript"/>
                <w:lang w:eastAsia="en-GB"/>
                <w14:ligatures w14:val="none"/>
              </w:rPr>
              <w:t>2</w:t>
            </w:r>
          </w:p>
        </w:tc>
        <w:tc>
          <w:tcPr>
            <w:tcW w:w="1547" w:type="dxa"/>
            <w:tcBorders>
              <w:top w:val="nil"/>
              <w:left w:val="nil"/>
              <w:bottom w:val="single" w:sz="4" w:space="0" w:color="auto"/>
              <w:right w:val="single" w:sz="4" w:space="0" w:color="auto"/>
            </w:tcBorders>
            <w:vAlign w:val="center"/>
            <w:hideMark/>
          </w:tcPr>
          <w:p w14:paraId="01F89EEA"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BS5308 Pt1 Ty2 / CAM / LSZH</w:t>
            </w:r>
          </w:p>
        </w:tc>
        <w:tc>
          <w:tcPr>
            <w:tcW w:w="592" w:type="dxa"/>
            <w:vAlign w:val="center"/>
            <w:hideMark/>
          </w:tcPr>
          <w:p w14:paraId="44AEDEDC" w14:textId="77777777" w:rsidR="00415F76" w:rsidRPr="00CE6248" w:rsidRDefault="00415F76" w:rsidP="00CE6248">
            <w:pPr>
              <w:spacing w:after="0" w:line="240" w:lineRule="auto"/>
              <w:rPr>
                <w:rFonts w:ascii="Times New Roman" w:eastAsia="Times New Roman" w:hAnsi="Times New Roman" w:cs="Times New Roman"/>
                <w:kern w:val="0"/>
                <w:sz w:val="20"/>
                <w:szCs w:val="20"/>
                <w:lang w:eastAsia="en-GB"/>
                <w14:ligatures w14:val="none"/>
              </w:rPr>
            </w:pPr>
          </w:p>
        </w:tc>
      </w:tr>
      <w:tr w:rsidR="00415F76" w:rsidRPr="00CE6248" w14:paraId="4DA58A7E" w14:textId="77777777" w:rsidTr="00415F76">
        <w:trPr>
          <w:trHeight w:val="509"/>
        </w:trPr>
        <w:tc>
          <w:tcPr>
            <w:tcW w:w="852" w:type="dxa"/>
            <w:tcBorders>
              <w:top w:val="nil"/>
              <w:left w:val="single" w:sz="4" w:space="0" w:color="auto"/>
              <w:bottom w:val="single" w:sz="4" w:space="0" w:color="auto"/>
              <w:right w:val="single" w:sz="4" w:space="0" w:color="auto"/>
            </w:tcBorders>
            <w:vAlign w:val="center"/>
            <w:hideMark/>
          </w:tcPr>
          <w:p w14:paraId="70CDC818"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C-011</w:t>
            </w:r>
          </w:p>
        </w:tc>
        <w:tc>
          <w:tcPr>
            <w:tcW w:w="993" w:type="dxa"/>
            <w:tcBorders>
              <w:top w:val="nil"/>
              <w:left w:val="nil"/>
              <w:bottom w:val="single" w:sz="4" w:space="0" w:color="auto"/>
              <w:right w:val="single" w:sz="4" w:space="0" w:color="auto"/>
            </w:tcBorders>
            <w:vAlign w:val="center"/>
            <w:hideMark/>
          </w:tcPr>
          <w:p w14:paraId="2182462B"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PLC</w:t>
            </w:r>
          </w:p>
        </w:tc>
        <w:tc>
          <w:tcPr>
            <w:tcW w:w="1290" w:type="dxa"/>
            <w:tcBorders>
              <w:top w:val="nil"/>
              <w:left w:val="nil"/>
              <w:bottom w:val="single" w:sz="4" w:space="0" w:color="auto"/>
              <w:right w:val="single" w:sz="4" w:space="0" w:color="auto"/>
            </w:tcBorders>
            <w:vAlign w:val="center"/>
            <w:hideMark/>
          </w:tcPr>
          <w:p w14:paraId="1DCAA66E"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501/453/UNI/O- M32</w:t>
            </w:r>
          </w:p>
        </w:tc>
        <w:tc>
          <w:tcPr>
            <w:tcW w:w="1260" w:type="dxa"/>
            <w:tcBorders>
              <w:top w:val="nil"/>
              <w:left w:val="nil"/>
              <w:bottom w:val="single" w:sz="4" w:space="0" w:color="auto"/>
              <w:right w:val="single" w:sz="4" w:space="0" w:color="auto"/>
            </w:tcBorders>
            <w:vAlign w:val="center"/>
            <w:hideMark/>
          </w:tcPr>
          <w:p w14:paraId="025F9664"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Maintenance Port</w:t>
            </w:r>
          </w:p>
        </w:tc>
        <w:tc>
          <w:tcPr>
            <w:tcW w:w="1560" w:type="dxa"/>
            <w:tcBorders>
              <w:top w:val="nil"/>
              <w:left w:val="nil"/>
              <w:bottom w:val="single" w:sz="4" w:space="0" w:color="auto"/>
              <w:right w:val="single" w:sz="4" w:space="0" w:color="auto"/>
            </w:tcBorders>
            <w:vAlign w:val="center"/>
            <w:hideMark/>
          </w:tcPr>
          <w:p w14:paraId="2819384C"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501/453/UNI/O-M20</w:t>
            </w:r>
          </w:p>
        </w:tc>
        <w:tc>
          <w:tcPr>
            <w:tcW w:w="850" w:type="dxa"/>
            <w:tcBorders>
              <w:top w:val="nil"/>
              <w:left w:val="nil"/>
              <w:bottom w:val="single" w:sz="4" w:space="0" w:color="auto"/>
              <w:right w:val="single" w:sz="4" w:space="0" w:color="auto"/>
            </w:tcBorders>
            <w:vAlign w:val="center"/>
            <w:hideMark/>
          </w:tcPr>
          <w:p w14:paraId="6A917767"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24Vdc</w:t>
            </w:r>
          </w:p>
        </w:tc>
        <w:tc>
          <w:tcPr>
            <w:tcW w:w="851" w:type="dxa"/>
            <w:tcBorders>
              <w:top w:val="nil"/>
              <w:left w:val="nil"/>
              <w:bottom w:val="single" w:sz="4" w:space="0" w:color="auto"/>
              <w:right w:val="single" w:sz="4" w:space="0" w:color="auto"/>
            </w:tcBorders>
            <w:vAlign w:val="center"/>
            <w:hideMark/>
          </w:tcPr>
          <w:p w14:paraId="699E994F"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4</w:t>
            </w:r>
          </w:p>
        </w:tc>
        <w:tc>
          <w:tcPr>
            <w:tcW w:w="1268" w:type="dxa"/>
            <w:tcBorders>
              <w:top w:val="nil"/>
              <w:left w:val="nil"/>
              <w:bottom w:val="single" w:sz="4" w:space="0" w:color="auto"/>
              <w:right w:val="single" w:sz="4" w:space="0" w:color="auto"/>
            </w:tcBorders>
            <w:vAlign w:val="center"/>
            <w:hideMark/>
          </w:tcPr>
          <w:p w14:paraId="046C6550"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BLACK</w:t>
            </w:r>
          </w:p>
        </w:tc>
        <w:tc>
          <w:tcPr>
            <w:tcW w:w="725" w:type="dxa"/>
            <w:tcBorders>
              <w:top w:val="nil"/>
              <w:left w:val="nil"/>
              <w:bottom w:val="single" w:sz="4" w:space="0" w:color="auto"/>
              <w:right w:val="single" w:sz="4" w:space="0" w:color="auto"/>
            </w:tcBorders>
            <w:vAlign w:val="center"/>
            <w:hideMark/>
          </w:tcPr>
          <w:p w14:paraId="4D7759F8"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1.5mm</w:t>
            </w:r>
            <w:r w:rsidRPr="00F143FC">
              <w:rPr>
                <w:rFonts w:ascii="Calibri" w:eastAsia="Times New Roman" w:hAnsi="Calibri" w:cs="Calibri"/>
                <w:kern w:val="0"/>
                <w:sz w:val="16"/>
                <w:szCs w:val="16"/>
                <w:vertAlign w:val="superscript"/>
                <w:lang w:eastAsia="en-GB"/>
                <w14:ligatures w14:val="none"/>
              </w:rPr>
              <w:t>2</w:t>
            </w:r>
          </w:p>
        </w:tc>
        <w:tc>
          <w:tcPr>
            <w:tcW w:w="1547" w:type="dxa"/>
            <w:tcBorders>
              <w:top w:val="nil"/>
              <w:left w:val="nil"/>
              <w:bottom w:val="single" w:sz="4" w:space="0" w:color="auto"/>
              <w:right w:val="single" w:sz="4" w:space="0" w:color="auto"/>
            </w:tcBorders>
            <w:vAlign w:val="center"/>
            <w:hideMark/>
          </w:tcPr>
          <w:p w14:paraId="76C369DD"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BS5308 Pt1 Ty2 / ICAM / LSZH</w:t>
            </w:r>
          </w:p>
        </w:tc>
        <w:tc>
          <w:tcPr>
            <w:tcW w:w="592" w:type="dxa"/>
            <w:vAlign w:val="center"/>
            <w:hideMark/>
          </w:tcPr>
          <w:p w14:paraId="513DDF1F" w14:textId="77777777" w:rsidR="00415F76" w:rsidRPr="00CE6248" w:rsidRDefault="00415F76" w:rsidP="00CE6248">
            <w:pPr>
              <w:spacing w:after="0" w:line="240" w:lineRule="auto"/>
              <w:rPr>
                <w:rFonts w:ascii="Times New Roman" w:eastAsia="Times New Roman" w:hAnsi="Times New Roman" w:cs="Times New Roman"/>
                <w:kern w:val="0"/>
                <w:sz w:val="20"/>
                <w:szCs w:val="20"/>
                <w:lang w:eastAsia="en-GB"/>
                <w14:ligatures w14:val="none"/>
              </w:rPr>
            </w:pPr>
          </w:p>
        </w:tc>
      </w:tr>
      <w:tr w:rsidR="00415F76" w:rsidRPr="00CE6248" w14:paraId="0A93DAA8" w14:textId="77777777" w:rsidTr="00415F76">
        <w:trPr>
          <w:trHeight w:val="70"/>
        </w:trPr>
        <w:tc>
          <w:tcPr>
            <w:tcW w:w="852" w:type="dxa"/>
            <w:tcBorders>
              <w:top w:val="nil"/>
              <w:left w:val="single" w:sz="4" w:space="0" w:color="auto"/>
              <w:bottom w:val="single" w:sz="4" w:space="0" w:color="auto"/>
              <w:right w:val="single" w:sz="4" w:space="0" w:color="auto"/>
            </w:tcBorders>
            <w:vAlign w:val="center"/>
            <w:hideMark/>
          </w:tcPr>
          <w:p w14:paraId="62BEE2A2"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C-012</w:t>
            </w:r>
          </w:p>
        </w:tc>
        <w:tc>
          <w:tcPr>
            <w:tcW w:w="993" w:type="dxa"/>
            <w:tcBorders>
              <w:top w:val="nil"/>
              <w:left w:val="nil"/>
              <w:bottom w:val="single" w:sz="4" w:space="0" w:color="auto"/>
              <w:right w:val="single" w:sz="4" w:space="0" w:color="auto"/>
            </w:tcBorders>
            <w:vAlign w:val="center"/>
            <w:hideMark/>
          </w:tcPr>
          <w:p w14:paraId="5009390B"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Earth Bar</w:t>
            </w:r>
          </w:p>
        </w:tc>
        <w:tc>
          <w:tcPr>
            <w:tcW w:w="1290" w:type="dxa"/>
            <w:tcBorders>
              <w:top w:val="nil"/>
              <w:left w:val="nil"/>
              <w:bottom w:val="single" w:sz="4" w:space="0" w:color="auto"/>
              <w:right w:val="single" w:sz="4" w:space="0" w:color="auto"/>
            </w:tcBorders>
            <w:vAlign w:val="center"/>
            <w:hideMark/>
          </w:tcPr>
          <w:p w14:paraId="0CDE2CD2"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501/453/UNI/O-M32</w:t>
            </w:r>
          </w:p>
        </w:tc>
        <w:tc>
          <w:tcPr>
            <w:tcW w:w="1260" w:type="dxa"/>
            <w:tcBorders>
              <w:top w:val="nil"/>
              <w:left w:val="nil"/>
              <w:bottom w:val="single" w:sz="4" w:space="0" w:color="auto"/>
              <w:right w:val="single" w:sz="4" w:space="0" w:color="auto"/>
            </w:tcBorders>
            <w:vAlign w:val="center"/>
            <w:hideMark/>
          </w:tcPr>
          <w:p w14:paraId="426A3541"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 xml:space="preserve">Control Panel </w:t>
            </w:r>
          </w:p>
        </w:tc>
        <w:tc>
          <w:tcPr>
            <w:tcW w:w="1560" w:type="dxa"/>
            <w:tcBorders>
              <w:top w:val="nil"/>
              <w:left w:val="nil"/>
              <w:bottom w:val="single" w:sz="4" w:space="0" w:color="auto"/>
              <w:right w:val="single" w:sz="4" w:space="0" w:color="auto"/>
            </w:tcBorders>
            <w:vAlign w:val="center"/>
            <w:hideMark/>
          </w:tcPr>
          <w:p w14:paraId="7F89C498"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501/453/UNI/O-M20</w:t>
            </w:r>
          </w:p>
        </w:tc>
        <w:tc>
          <w:tcPr>
            <w:tcW w:w="850" w:type="dxa"/>
            <w:tcBorders>
              <w:top w:val="nil"/>
              <w:left w:val="nil"/>
              <w:bottom w:val="single" w:sz="4" w:space="0" w:color="auto"/>
              <w:right w:val="single" w:sz="4" w:space="0" w:color="auto"/>
            </w:tcBorders>
            <w:vAlign w:val="center"/>
            <w:hideMark/>
          </w:tcPr>
          <w:p w14:paraId="6347EE15"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24Vdc</w:t>
            </w:r>
          </w:p>
        </w:tc>
        <w:tc>
          <w:tcPr>
            <w:tcW w:w="851" w:type="dxa"/>
            <w:tcBorders>
              <w:top w:val="nil"/>
              <w:left w:val="nil"/>
              <w:bottom w:val="single" w:sz="4" w:space="0" w:color="auto"/>
              <w:right w:val="single" w:sz="4" w:space="0" w:color="auto"/>
            </w:tcBorders>
            <w:vAlign w:val="center"/>
            <w:hideMark/>
          </w:tcPr>
          <w:p w14:paraId="59858700"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1</w:t>
            </w:r>
          </w:p>
        </w:tc>
        <w:tc>
          <w:tcPr>
            <w:tcW w:w="1268" w:type="dxa"/>
            <w:tcBorders>
              <w:top w:val="nil"/>
              <w:left w:val="nil"/>
              <w:bottom w:val="single" w:sz="4" w:space="0" w:color="auto"/>
              <w:right w:val="single" w:sz="4" w:space="0" w:color="auto"/>
            </w:tcBorders>
            <w:vAlign w:val="center"/>
            <w:hideMark/>
          </w:tcPr>
          <w:p w14:paraId="7298F000"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GREEN/YELLOW</w:t>
            </w:r>
          </w:p>
        </w:tc>
        <w:tc>
          <w:tcPr>
            <w:tcW w:w="725" w:type="dxa"/>
            <w:tcBorders>
              <w:top w:val="nil"/>
              <w:left w:val="nil"/>
              <w:bottom w:val="single" w:sz="4" w:space="0" w:color="auto"/>
              <w:right w:val="single" w:sz="4" w:space="0" w:color="auto"/>
            </w:tcBorders>
            <w:vAlign w:val="center"/>
            <w:hideMark/>
          </w:tcPr>
          <w:p w14:paraId="703C2A81"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1mm</w:t>
            </w:r>
            <w:r w:rsidRPr="00F143FC">
              <w:rPr>
                <w:rFonts w:ascii="Calibri" w:eastAsia="Times New Roman" w:hAnsi="Calibri" w:cs="Calibri"/>
                <w:kern w:val="0"/>
                <w:sz w:val="16"/>
                <w:szCs w:val="16"/>
                <w:vertAlign w:val="superscript"/>
                <w:lang w:eastAsia="en-GB"/>
                <w14:ligatures w14:val="none"/>
              </w:rPr>
              <w:t>2</w:t>
            </w:r>
          </w:p>
        </w:tc>
        <w:tc>
          <w:tcPr>
            <w:tcW w:w="1547" w:type="dxa"/>
            <w:tcBorders>
              <w:top w:val="nil"/>
              <w:left w:val="nil"/>
              <w:bottom w:val="single" w:sz="4" w:space="0" w:color="auto"/>
              <w:right w:val="single" w:sz="4" w:space="0" w:color="auto"/>
            </w:tcBorders>
            <w:vAlign w:val="center"/>
            <w:hideMark/>
          </w:tcPr>
          <w:p w14:paraId="4F379677" w14:textId="77777777" w:rsidR="00415F76" w:rsidRPr="00F143FC" w:rsidRDefault="00415F76" w:rsidP="00CE6248">
            <w:pPr>
              <w:spacing w:after="0" w:line="240" w:lineRule="auto"/>
              <w:jc w:val="center"/>
              <w:rPr>
                <w:rFonts w:ascii="Calibri" w:eastAsia="Times New Roman" w:hAnsi="Calibri" w:cs="Calibri"/>
                <w:kern w:val="0"/>
                <w:sz w:val="16"/>
                <w:szCs w:val="16"/>
                <w:lang w:eastAsia="en-GB"/>
                <w14:ligatures w14:val="none"/>
              </w:rPr>
            </w:pPr>
            <w:r w:rsidRPr="00F143FC">
              <w:rPr>
                <w:rFonts w:ascii="Calibri" w:eastAsia="Times New Roman" w:hAnsi="Calibri" w:cs="Calibri"/>
                <w:kern w:val="0"/>
                <w:sz w:val="16"/>
                <w:szCs w:val="16"/>
                <w:lang w:eastAsia="en-GB"/>
                <w14:ligatures w14:val="none"/>
              </w:rPr>
              <w:t>BS5308 Pt1 Ty2 / ICAM / LSZH</w:t>
            </w:r>
          </w:p>
        </w:tc>
        <w:tc>
          <w:tcPr>
            <w:tcW w:w="592" w:type="dxa"/>
            <w:vAlign w:val="center"/>
            <w:hideMark/>
          </w:tcPr>
          <w:p w14:paraId="48C00BDC" w14:textId="77777777" w:rsidR="00415F76" w:rsidRPr="00CE6248" w:rsidRDefault="00415F76" w:rsidP="0004117F">
            <w:pPr>
              <w:keepNext/>
              <w:spacing w:after="0" w:line="240" w:lineRule="auto"/>
              <w:rPr>
                <w:rFonts w:ascii="Times New Roman" w:eastAsia="Times New Roman" w:hAnsi="Times New Roman" w:cs="Times New Roman"/>
                <w:kern w:val="0"/>
                <w:sz w:val="20"/>
                <w:szCs w:val="20"/>
                <w:lang w:eastAsia="en-GB"/>
                <w14:ligatures w14:val="none"/>
              </w:rPr>
            </w:pPr>
          </w:p>
        </w:tc>
      </w:tr>
    </w:tbl>
    <w:p w14:paraId="0482C0B7" w14:textId="0989BEBB" w:rsidR="00D12DD8" w:rsidRPr="0004117F" w:rsidRDefault="0004117F" w:rsidP="0004117F">
      <w:pPr>
        <w:pStyle w:val="Caption"/>
        <w:jc w:val="center"/>
        <w:rPr>
          <w:sz w:val="22"/>
          <w:szCs w:val="22"/>
        </w:rPr>
      </w:pPr>
      <w:bookmarkStart w:id="49" w:name="_Toc234912000"/>
      <w:r w:rsidRPr="0004117F">
        <w:rPr>
          <w:sz w:val="22"/>
          <w:szCs w:val="22"/>
        </w:rPr>
        <w:t xml:space="preserve">Table </w:t>
      </w:r>
      <w:r w:rsidRPr="0004117F">
        <w:rPr>
          <w:sz w:val="22"/>
          <w:szCs w:val="22"/>
        </w:rPr>
        <w:fldChar w:fldCharType="begin"/>
      </w:r>
      <w:r w:rsidRPr="0004117F">
        <w:rPr>
          <w:sz w:val="22"/>
          <w:szCs w:val="22"/>
        </w:rPr>
        <w:instrText xml:space="preserve"> SEQ Table \* ARABIC </w:instrText>
      </w:r>
      <w:r w:rsidRPr="0004117F">
        <w:rPr>
          <w:sz w:val="22"/>
          <w:szCs w:val="22"/>
        </w:rPr>
        <w:fldChar w:fldCharType="separate"/>
      </w:r>
      <w:r w:rsidRPr="0004117F">
        <w:rPr>
          <w:noProof/>
          <w:sz w:val="22"/>
          <w:szCs w:val="22"/>
        </w:rPr>
        <w:t>3</w:t>
      </w:r>
      <w:r w:rsidRPr="0004117F">
        <w:rPr>
          <w:sz w:val="22"/>
          <w:szCs w:val="22"/>
        </w:rPr>
        <w:fldChar w:fldCharType="end"/>
      </w:r>
      <w:r w:rsidRPr="0004117F">
        <w:rPr>
          <w:sz w:val="22"/>
          <w:szCs w:val="22"/>
        </w:rPr>
        <w:t xml:space="preserve"> - INS-CSC-0001 - Project Cable Schedule</w:t>
      </w:r>
      <w:bookmarkEnd w:id="49"/>
    </w:p>
    <w:p w14:paraId="10BFEFEE" w14:textId="77777777" w:rsidR="0004117F" w:rsidRDefault="0004117F">
      <w:pPr>
        <w:rPr>
          <w:rFonts w:ascii="Arial" w:eastAsiaTheme="majorEastAsia" w:hAnsi="Arial" w:cs="Arial"/>
          <w:u w:val="single"/>
        </w:rPr>
      </w:pPr>
      <w:r>
        <w:rPr>
          <w:rFonts w:ascii="Arial" w:hAnsi="Arial" w:cs="Arial"/>
          <w:u w:val="single"/>
        </w:rPr>
        <w:br w:type="page"/>
      </w:r>
    </w:p>
    <w:p w14:paraId="5E472B9B" w14:textId="5D39E2D5" w:rsidR="00B20F23" w:rsidRDefault="00B20F23" w:rsidP="00A17D3D">
      <w:pPr>
        <w:pStyle w:val="Heading2"/>
        <w:rPr>
          <w:rFonts w:ascii="Arial" w:hAnsi="Arial" w:cs="Arial"/>
          <w:color w:val="auto"/>
          <w:sz w:val="24"/>
          <w:szCs w:val="24"/>
          <w:u w:val="single"/>
        </w:rPr>
      </w:pPr>
      <w:bookmarkStart w:id="50" w:name="_Toc234912243"/>
      <w:r w:rsidRPr="00A17D3D">
        <w:rPr>
          <w:rFonts w:ascii="Arial" w:hAnsi="Arial" w:cs="Arial"/>
          <w:color w:val="auto"/>
          <w:sz w:val="24"/>
          <w:szCs w:val="24"/>
          <w:u w:val="single"/>
        </w:rPr>
        <w:lastRenderedPageBreak/>
        <w:t>7.3</w:t>
      </w:r>
      <w:r w:rsidRPr="00A17D3D">
        <w:rPr>
          <w:rFonts w:ascii="Arial" w:hAnsi="Arial" w:cs="Arial"/>
          <w:color w:val="auto"/>
          <w:sz w:val="24"/>
          <w:szCs w:val="24"/>
          <w:u w:val="single"/>
        </w:rPr>
        <w:tab/>
        <w:t>Project Milestones</w:t>
      </w:r>
      <w:bookmarkEnd w:id="50"/>
    </w:p>
    <w:p w14:paraId="0002C4E7" w14:textId="1D398E15" w:rsidR="002C0244" w:rsidRPr="00C1153B" w:rsidRDefault="00F74C47" w:rsidP="002C0244">
      <w:pPr>
        <w:rPr>
          <w:rFonts w:ascii="Arial" w:hAnsi="Arial" w:cs="Arial"/>
        </w:rPr>
      </w:pPr>
      <w:r>
        <w:t xml:space="preserve"> </w:t>
      </w:r>
      <w:r>
        <w:tab/>
      </w:r>
      <w:r w:rsidRPr="00C1153B">
        <w:rPr>
          <w:rFonts w:ascii="Arial" w:hAnsi="Arial" w:cs="Arial"/>
        </w:rPr>
        <w:t xml:space="preserve">7.3.1. </w:t>
      </w:r>
      <w:r w:rsidR="0029361E" w:rsidRPr="00C1153B">
        <w:rPr>
          <w:rFonts w:ascii="Arial" w:hAnsi="Arial" w:cs="Arial"/>
        </w:rPr>
        <w:t xml:space="preserve"> When considering the various project milestones</w:t>
      </w:r>
      <w:r w:rsidR="00C428CB" w:rsidRPr="00C1153B">
        <w:rPr>
          <w:rFonts w:ascii="Arial" w:hAnsi="Arial" w:cs="Arial"/>
        </w:rPr>
        <w:t xml:space="preserve">, the first hurdle would be the completion of </w:t>
      </w:r>
      <w:proofErr w:type="gramStart"/>
      <w:r w:rsidR="00C428CB" w:rsidRPr="00C1153B">
        <w:rPr>
          <w:rFonts w:ascii="Arial" w:hAnsi="Arial" w:cs="Arial"/>
        </w:rPr>
        <w:t>all of</w:t>
      </w:r>
      <w:proofErr w:type="gramEnd"/>
      <w:r w:rsidR="00C428CB" w:rsidRPr="00C1153B">
        <w:rPr>
          <w:rFonts w:ascii="Arial" w:hAnsi="Arial" w:cs="Arial"/>
        </w:rPr>
        <w:t xml:space="preserve"> the design drawings;</w:t>
      </w:r>
      <w:r w:rsidR="00C87D45" w:rsidRPr="00C1153B">
        <w:rPr>
          <w:rFonts w:ascii="Arial" w:hAnsi="Arial" w:cs="Arial"/>
        </w:rPr>
        <w:t xml:space="preserve"> this includes the</w:t>
      </w:r>
      <w:r w:rsidR="00E37BFF" w:rsidRPr="00C1153B">
        <w:rPr>
          <w:rFonts w:ascii="Arial" w:hAnsi="Arial" w:cs="Arial"/>
        </w:rPr>
        <w:t xml:space="preserve"> block diagram</w:t>
      </w:r>
      <w:r w:rsidR="00C87D45" w:rsidRPr="00C1153B">
        <w:rPr>
          <w:rFonts w:ascii="Arial" w:hAnsi="Arial" w:cs="Arial"/>
        </w:rPr>
        <w:t xml:space="preserve">, interconnection diagrams and loop drawings. </w:t>
      </w:r>
    </w:p>
    <w:p w14:paraId="10179CC7" w14:textId="3E4D109A" w:rsidR="00C87D45" w:rsidRPr="00C1153B" w:rsidRDefault="00C87D45" w:rsidP="002C0244">
      <w:pPr>
        <w:rPr>
          <w:rFonts w:ascii="Arial" w:hAnsi="Arial" w:cs="Arial"/>
        </w:rPr>
      </w:pPr>
      <w:r w:rsidRPr="00C1153B">
        <w:rPr>
          <w:rFonts w:ascii="Arial" w:hAnsi="Arial" w:cs="Arial"/>
        </w:rPr>
        <w:tab/>
        <w:t xml:space="preserve">7.3.2. </w:t>
      </w:r>
      <w:r w:rsidR="00E37BFF" w:rsidRPr="00C1153B">
        <w:rPr>
          <w:rFonts w:ascii="Arial" w:hAnsi="Arial" w:cs="Arial"/>
        </w:rPr>
        <w:t xml:space="preserve">Following the </w:t>
      </w:r>
      <w:r w:rsidR="00EC02D8" w:rsidRPr="00C1153B">
        <w:rPr>
          <w:rFonts w:ascii="Arial" w:hAnsi="Arial" w:cs="Arial"/>
        </w:rPr>
        <w:t xml:space="preserve">completion of the drawings another milestone would be the completion of the technical information, this includes the bill of material, the projects scope of work and the projects cable schedule. </w:t>
      </w:r>
    </w:p>
    <w:p w14:paraId="4FCD0A55" w14:textId="4F2B96E3" w:rsidR="00EC02D8" w:rsidRPr="00C1153B" w:rsidRDefault="00EC02D8" w:rsidP="002C0244">
      <w:pPr>
        <w:rPr>
          <w:rFonts w:ascii="Arial" w:hAnsi="Arial" w:cs="Arial"/>
        </w:rPr>
      </w:pPr>
      <w:r w:rsidRPr="00C1153B">
        <w:rPr>
          <w:rFonts w:ascii="Arial" w:hAnsi="Arial" w:cs="Arial"/>
        </w:rPr>
        <w:tab/>
        <w:t xml:space="preserve">7.3.3. </w:t>
      </w:r>
      <w:r w:rsidR="00E45FA3" w:rsidRPr="00C1153B">
        <w:rPr>
          <w:rFonts w:ascii="Arial" w:hAnsi="Arial" w:cs="Arial"/>
        </w:rPr>
        <w:t xml:space="preserve">The next milestone for this </w:t>
      </w:r>
      <w:proofErr w:type="gramStart"/>
      <w:r w:rsidR="00E45FA3" w:rsidRPr="00C1153B">
        <w:rPr>
          <w:rFonts w:ascii="Arial" w:hAnsi="Arial" w:cs="Arial"/>
        </w:rPr>
        <w:t>particular project</w:t>
      </w:r>
      <w:proofErr w:type="gramEnd"/>
      <w:r w:rsidR="00E45FA3" w:rsidRPr="00C1153B">
        <w:rPr>
          <w:rFonts w:ascii="Arial" w:hAnsi="Arial" w:cs="Arial"/>
        </w:rPr>
        <w:t xml:space="preserve"> is the removal </w:t>
      </w:r>
      <w:r w:rsidR="008408D8" w:rsidRPr="00C1153B">
        <w:rPr>
          <w:rFonts w:ascii="Arial" w:hAnsi="Arial" w:cs="Arial"/>
        </w:rPr>
        <w:t>of the existing valve actuator and to prepare the area for the installation of the new pneumatic valve and its electronic positioner</w:t>
      </w:r>
      <w:r w:rsidR="006A0DCA" w:rsidRPr="00C1153B">
        <w:rPr>
          <w:rFonts w:ascii="Arial" w:hAnsi="Arial" w:cs="Arial"/>
        </w:rPr>
        <w:t xml:space="preserve">. </w:t>
      </w:r>
    </w:p>
    <w:p w14:paraId="321DE198" w14:textId="0F528A86" w:rsidR="006A0DCA" w:rsidRPr="00C1153B" w:rsidRDefault="006A0DCA" w:rsidP="00F34A36">
      <w:pPr>
        <w:ind w:firstLine="720"/>
        <w:rPr>
          <w:rFonts w:ascii="Arial" w:hAnsi="Arial" w:cs="Arial"/>
        </w:rPr>
      </w:pPr>
      <w:r w:rsidRPr="00C1153B">
        <w:rPr>
          <w:rFonts w:ascii="Arial" w:hAnsi="Arial" w:cs="Arial"/>
        </w:rPr>
        <w:t xml:space="preserve">7.3.4. The final milestone in this project would be testing after the </w:t>
      </w:r>
      <w:proofErr w:type="gramStart"/>
      <w:r w:rsidRPr="00C1153B">
        <w:rPr>
          <w:rFonts w:ascii="Arial" w:hAnsi="Arial" w:cs="Arial"/>
        </w:rPr>
        <w:t>installation,</w:t>
      </w:r>
      <w:proofErr w:type="gramEnd"/>
      <w:r w:rsidRPr="00C1153B">
        <w:rPr>
          <w:rFonts w:ascii="Arial" w:hAnsi="Arial" w:cs="Arial"/>
        </w:rPr>
        <w:t xml:space="preserve"> this ensures that the new device works correctly in accordance with what was planned for the device along with ensuring that </w:t>
      </w:r>
      <w:r w:rsidR="00C428CB" w:rsidRPr="00C1153B">
        <w:rPr>
          <w:rFonts w:ascii="Arial" w:hAnsi="Arial" w:cs="Arial"/>
        </w:rPr>
        <w:t xml:space="preserve">it is supplying accurate readings for site compliance. </w:t>
      </w:r>
    </w:p>
    <w:p w14:paraId="55B9F8F5" w14:textId="77777777" w:rsidR="004830AA" w:rsidRDefault="004830AA">
      <w:pPr>
        <w:rPr>
          <w:rFonts w:ascii="Arial" w:eastAsiaTheme="majorEastAsia" w:hAnsi="Arial" w:cs="Arial"/>
          <w:b/>
          <w:bCs/>
          <w:sz w:val="28"/>
          <w:szCs w:val="28"/>
        </w:rPr>
      </w:pPr>
      <w:r>
        <w:rPr>
          <w:rFonts w:ascii="Arial" w:hAnsi="Arial" w:cs="Arial"/>
          <w:b/>
          <w:bCs/>
          <w:sz w:val="28"/>
          <w:szCs w:val="28"/>
        </w:rPr>
        <w:br w:type="page"/>
      </w:r>
    </w:p>
    <w:p w14:paraId="311E8913" w14:textId="51FC4398" w:rsidR="00442A57" w:rsidRPr="000B6507" w:rsidRDefault="00D56DFF" w:rsidP="000B6507">
      <w:pPr>
        <w:pStyle w:val="Heading1"/>
        <w:rPr>
          <w:rFonts w:ascii="Arial" w:hAnsi="Arial" w:cs="Arial"/>
          <w:b/>
          <w:bCs/>
          <w:color w:val="auto"/>
          <w:sz w:val="28"/>
          <w:szCs w:val="28"/>
        </w:rPr>
      </w:pPr>
      <w:bookmarkStart w:id="51" w:name="_Toc234912244"/>
      <w:r w:rsidRPr="000B6507">
        <w:rPr>
          <w:rFonts w:ascii="Arial" w:hAnsi="Arial" w:cs="Arial"/>
          <w:b/>
          <w:bCs/>
          <w:color w:val="auto"/>
          <w:sz w:val="28"/>
          <w:szCs w:val="28"/>
        </w:rPr>
        <w:lastRenderedPageBreak/>
        <w:t>8.</w:t>
      </w:r>
      <w:r w:rsidRPr="000B6507">
        <w:rPr>
          <w:rFonts w:ascii="Arial" w:hAnsi="Arial" w:cs="Arial"/>
          <w:b/>
          <w:bCs/>
          <w:color w:val="auto"/>
          <w:sz w:val="28"/>
          <w:szCs w:val="28"/>
        </w:rPr>
        <w:tab/>
      </w:r>
      <w:r w:rsidR="00F3580A" w:rsidRPr="000B6507">
        <w:rPr>
          <w:rFonts w:ascii="Arial" w:hAnsi="Arial" w:cs="Arial"/>
          <w:b/>
          <w:bCs/>
          <w:color w:val="auto"/>
          <w:sz w:val="28"/>
          <w:szCs w:val="28"/>
        </w:rPr>
        <w:t>RISK &amp; MITIGATION:</w:t>
      </w:r>
      <w:bookmarkEnd w:id="51"/>
    </w:p>
    <w:p w14:paraId="7076D7BF" w14:textId="3390B353" w:rsidR="00B20F23" w:rsidRDefault="00B20F23" w:rsidP="00A17D3D">
      <w:pPr>
        <w:pStyle w:val="Heading2"/>
        <w:rPr>
          <w:rFonts w:ascii="Arial" w:hAnsi="Arial" w:cs="Arial"/>
          <w:color w:val="auto"/>
          <w:sz w:val="24"/>
          <w:szCs w:val="24"/>
          <w:u w:val="single"/>
        </w:rPr>
      </w:pPr>
      <w:bookmarkStart w:id="52" w:name="_Toc234912245"/>
      <w:r w:rsidRPr="00A17D3D">
        <w:rPr>
          <w:rFonts w:ascii="Arial" w:hAnsi="Arial" w:cs="Arial"/>
          <w:color w:val="auto"/>
          <w:sz w:val="24"/>
          <w:szCs w:val="24"/>
          <w:u w:val="single"/>
        </w:rPr>
        <w:t xml:space="preserve">8.1. </w:t>
      </w:r>
      <w:r w:rsidRPr="00A17D3D">
        <w:rPr>
          <w:rFonts w:ascii="Arial" w:hAnsi="Arial" w:cs="Arial"/>
          <w:color w:val="auto"/>
          <w:sz w:val="24"/>
          <w:szCs w:val="24"/>
          <w:u w:val="single"/>
        </w:rPr>
        <w:tab/>
        <w:t>Risks</w:t>
      </w:r>
      <w:bookmarkEnd w:id="52"/>
      <w:r w:rsidRPr="00A17D3D">
        <w:rPr>
          <w:rFonts w:ascii="Arial" w:hAnsi="Arial" w:cs="Arial"/>
          <w:color w:val="auto"/>
          <w:sz w:val="24"/>
          <w:szCs w:val="24"/>
          <w:u w:val="single"/>
        </w:rPr>
        <w:t xml:space="preserve"> </w:t>
      </w:r>
    </w:p>
    <w:p w14:paraId="2C6CE13A" w14:textId="77777777" w:rsidR="006D46B3" w:rsidRPr="00C1153B" w:rsidRDefault="007153D9" w:rsidP="00D7763C">
      <w:pPr>
        <w:rPr>
          <w:rFonts w:ascii="Arial" w:hAnsi="Arial" w:cs="Arial"/>
        </w:rPr>
      </w:pPr>
      <w:r>
        <w:tab/>
      </w:r>
      <w:r w:rsidRPr="00C1153B">
        <w:rPr>
          <w:rFonts w:ascii="Arial" w:hAnsi="Arial" w:cs="Arial"/>
        </w:rPr>
        <w:t xml:space="preserve">8.1.1. Because of this project </w:t>
      </w:r>
      <w:r w:rsidR="00D8227D" w:rsidRPr="00C1153B">
        <w:rPr>
          <w:rFonts w:ascii="Arial" w:hAnsi="Arial" w:cs="Arial"/>
        </w:rPr>
        <w:t xml:space="preserve">and the system that this </w:t>
      </w:r>
      <w:r w:rsidR="00601667" w:rsidRPr="00C1153B">
        <w:rPr>
          <w:rFonts w:ascii="Arial" w:hAnsi="Arial" w:cs="Arial"/>
        </w:rPr>
        <w:t>project could impact, delays are likely to occur</w:t>
      </w:r>
      <w:r w:rsidR="00126B0A" w:rsidRPr="00C1153B">
        <w:rPr>
          <w:rFonts w:ascii="Arial" w:hAnsi="Arial" w:cs="Arial"/>
        </w:rPr>
        <w:t xml:space="preserve"> at any point or phase, </w:t>
      </w:r>
      <w:r w:rsidR="006D46B3" w:rsidRPr="00C1153B">
        <w:rPr>
          <w:rFonts w:ascii="Arial" w:hAnsi="Arial" w:cs="Arial"/>
        </w:rPr>
        <w:t xml:space="preserve">the possible reasons for delays is that each part of the project must be completed before beginning the next, this is important for constancy but it could cause delays if they are not completed on time. </w:t>
      </w:r>
    </w:p>
    <w:p w14:paraId="047294FC" w14:textId="02676303" w:rsidR="00D7763C" w:rsidRPr="00C1153B" w:rsidRDefault="006D46B3" w:rsidP="00D7763C">
      <w:pPr>
        <w:rPr>
          <w:rFonts w:ascii="Arial" w:hAnsi="Arial" w:cs="Arial"/>
        </w:rPr>
      </w:pPr>
      <w:r w:rsidRPr="00C1153B">
        <w:rPr>
          <w:rFonts w:ascii="Arial" w:hAnsi="Arial" w:cs="Arial"/>
        </w:rPr>
        <w:tab/>
        <w:t xml:space="preserve">8.1.2. </w:t>
      </w:r>
      <w:r w:rsidR="00254D04" w:rsidRPr="00C1153B">
        <w:rPr>
          <w:rFonts w:ascii="Arial" w:hAnsi="Arial" w:cs="Arial"/>
        </w:rPr>
        <w:t xml:space="preserve">One of the main concerns with </w:t>
      </w:r>
      <w:r w:rsidR="00F34A36" w:rsidRPr="00C1153B">
        <w:rPr>
          <w:rFonts w:ascii="Arial" w:hAnsi="Arial" w:cs="Arial"/>
        </w:rPr>
        <w:t xml:space="preserve">the project is the valve actuator not operating correctly when testing or causing false readings to be taken. This can cause delays trying to mitigate the issue and correct this in the field. </w:t>
      </w:r>
      <w:r w:rsidR="004611A8" w:rsidRPr="00C1153B">
        <w:rPr>
          <w:rFonts w:ascii="Arial" w:hAnsi="Arial" w:cs="Arial"/>
        </w:rPr>
        <w:t xml:space="preserve"> </w:t>
      </w:r>
    </w:p>
    <w:p w14:paraId="22CA86CB" w14:textId="0AA8BFDD" w:rsidR="002B3F93" w:rsidRDefault="00F34A36" w:rsidP="00D7763C">
      <w:pPr>
        <w:rPr>
          <w:rFonts w:ascii="Arial" w:hAnsi="Arial" w:cs="Arial"/>
        </w:rPr>
      </w:pPr>
      <w:r w:rsidRPr="00C1153B">
        <w:rPr>
          <w:rFonts w:ascii="Arial" w:hAnsi="Arial" w:cs="Arial"/>
        </w:rPr>
        <w:tab/>
        <w:t>8.1.3. One of the most considered risks when working on a project is employee sickness during various phases of the project</w:t>
      </w:r>
      <w:r w:rsidR="00ED1CF0" w:rsidRPr="00C1153B">
        <w:rPr>
          <w:rFonts w:ascii="Arial" w:hAnsi="Arial" w:cs="Arial"/>
        </w:rPr>
        <w:t xml:space="preserve">, as injury, sickness or general work absence in the engineering or construction phase could potentially cause the project to be prolonged. </w:t>
      </w:r>
    </w:p>
    <w:tbl>
      <w:tblPr>
        <w:tblpPr w:leftFromText="180" w:rightFromText="180" w:vertAnchor="text" w:horzAnchor="margin" w:tblpXSpec="center" w:tblpY="308"/>
        <w:tblW w:w="10860" w:type="dxa"/>
        <w:tblLook w:val="04A0" w:firstRow="1" w:lastRow="0" w:firstColumn="1" w:lastColumn="0" w:noHBand="0" w:noVBand="1"/>
      </w:tblPr>
      <w:tblGrid>
        <w:gridCol w:w="1460"/>
        <w:gridCol w:w="1880"/>
        <w:gridCol w:w="1880"/>
        <w:gridCol w:w="1880"/>
        <w:gridCol w:w="1880"/>
        <w:gridCol w:w="1880"/>
      </w:tblGrid>
      <w:tr w:rsidR="00FA05C9" w:rsidRPr="00FA05C9" w14:paraId="1973E2FD" w14:textId="77777777" w:rsidTr="00FA05C9">
        <w:trPr>
          <w:trHeight w:val="600"/>
        </w:trPr>
        <w:tc>
          <w:tcPr>
            <w:tcW w:w="1460" w:type="dxa"/>
            <w:tcBorders>
              <w:top w:val="single" w:sz="4" w:space="0" w:color="auto"/>
              <w:left w:val="single" w:sz="4" w:space="0" w:color="auto"/>
              <w:bottom w:val="single" w:sz="4" w:space="0" w:color="auto"/>
              <w:right w:val="single" w:sz="4" w:space="0" w:color="auto"/>
            </w:tcBorders>
            <w:noWrap/>
            <w:vAlign w:val="bottom"/>
            <w:hideMark/>
          </w:tcPr>
          <w:p w14:paraId="30690851" w14:textId="77777777" w:rsidR="00FA05C9" w:rsidRPr="00FA05C9" w:rsidRDefault="00FA05C9" w:rsidP="00FA05C9">
            <w:pPr>
              <w:spacing w:after="0" w:line="240" w:lineRule="auto"/>
              <w:rPr>
                <w:rFonts w:ascii="Arial" w:eastAsia="Times New Roman" w:hAnsi="Arial" w:cs="Arial"/>
                <w:color w:val="000000"/>
                <w:kern w:val="0"/>
                <w:sz w:val="22"/>
                <w:szCs w:val="22"/>
                <w:lang w:eastAsia="en-GB"/>
                <w14:ligatures w14:val="none"/>
              </w:rPr>
            </w:pPr>
            <w:r w:rsidRPr="00FA05C9">
              <w:rPr>
                <w:rFonts w:ascii="Arial" w:eastAsia="Times New Roman" w:hAnsi="Arial" w:cs="Arial"/>
                <w:color w:val="000000"/>
                <w:kern w:val="0"/>
                <w:sz w:val="22"/>
                <w:szCs w:val="22"/>
                <w:lang w:eastAsia="en-GB"/>
                <w14:ligatures w14:val="none"/>
              </w:rPr>
              <w:t> </w:t>
            </w:r>
          </w:p>
        </w:tc>
        <w:tc>
          <w:tcPr>
            <w:tcW w:w="1880" w:type="dxa"/>
            <w:tcBorders>
              <w:top w:val="single" w:sz="4" w:space="0" w:color="auto"/>
              <w:left w:val="nil"/>
              <w:bottom w:val="single" w:sz="4" w:space="0" w:color="auto"/>
              <w:right w:val="single" w:sz="4" w:space="0" w:color="auto"/>
            </w:tcBorders>
            <w:noWrap/>
            <w:vAlign w:val="center"/>
            <w:hideMark/>
          </w:tcPr>
          <w:p w14:paraId="4870CAD1" w14:textId="77777777" w:rsidR="00FA05C9" w:rsidRPr="00FA05C9" w:rsidRDefault="00FA05C9" w:rsidP="00FA05C9">
            <w:pPr>
              <w:spacing w:after="0" w:line="240" w:lineRule="auto"/>
              <w:jc w:val="center"/>
              <w:rPr>
                <w:rFonts w:ascii="Arial" w:eastAsia="Times New Roman" w:hAnsi="Arial" w:cs="Arial"/>
                <w:color w:val="000000"/>
                <w:kern w:val="0"/>
                <w:sz w:val="22"/>
                <w:szCs w:val="22"/>
                <w:lang w:eastAsia="en-GB"/>
                <w14:ligatures w14:val="none"/>
              </w:rPr>
            </w:pPr>
            <w:r w:rsidRPr="00FA05C9">
              <w:rPr>
                <w:rFonts w:ascii="Arial" w:eastAsia="Times New Roman" w:hAnsi="Arial" w:cs="Arial"/>
                <w:color w:val="000000"/>
                <w:kern w:val="0"/>
                <w:sz w:val="22"/>
                <w:szCs w:val="22"/>
                <w:lang w:eastAsia="en-GB"/>
                <w14:ligatures w14:val="none"/>
              </w:rPr>
              <w:t> </w:t>
            </w:r>
          </w:p>
        </w:tc>
        <w:tc>
          <w:tcPr>
            <w:tcW w:w="1880" w:type="dxa"/>
            <w:tcBorders>
              <w:top w:val="single" w:sz="4" w:space="0" w:color="auto"/>
              <w:left w:val="nil"/>
              <w:bottom w:val="single" w:sz="4" w:space="0" w:color="auto"/>
              <w:right w:val="single" w:sz="4" w:space="0" w:color="auto"/>
            </w:tcBorders>
            <w:shd w:val="clear" w:color="000000" w:fill="C0C0C0"/>
            <w:noWrap/>
            <w:vAlign w:val="center"/>
            <w:hideMark/>
          </w:tcPr>
          <w:p w14:paraId="2A218107" w14:textId="77777777" w:rsidR="00FA05C9" w:rsidRPr="00FA05C9" w:rsidRDefault="00FA05C9" w:rsidP="00FA05C9">
            <w:pPr>
              <w:spacing w:after="0" w:line="240" w:lineRule="auto"/>
              <w:jc w:val="center"/>
              <w:rPr>
                <w:rFonts w:ascii="Arial" w:eastAsia="Times New Roman" w:hAnsi="Arial" w:cs="Arial"/>
                <w:color w:val="000000"/>
                <w:kern w:val="0"/>
                <w:sz w:val="22"/>
                <w:szCs w:val="22"/>
                <w:lang w:eastAsia="en-GB"/>
                <w14:ligatures w14:val="none"/>
              </w:rPr>
            </w:pPr>
            <w:r w:rsidRPr="00FA05C9">
              <w:rPr>
                <w:rFonts w:ascii="Arial" w:eastAsia="Times New Roman" w:hAnsi="Arial" w:cs="Arial"/>
                <w:color w:val="000000"/>
                <w:kern w:val="0"/>
                <w:sz w:val="22"/>
                <w:szCs w:val="22"/>
                <w:lang w:eastAsia="en-GB"/>
                <w14:ligatures w14:val="none"/>
              </w:rPr>
              <w:t xml:space="preserve">Negligible </w:t>
            </w:r>
          </w:p>
        </w:tc>
        <w:tc>
          <w:tcPr>
            <w:tcW w:w="1880" w:type="dxa"/>
            <w:tcBorders>
              <w:top w:val="single" w:sz="4" w:space="0" w:color="auto"/>
              <w:left w:val="nil"/>
              <w:bottom w:val="single" w:sz="4" w:space="0" w:color="auto"/>
              <w:right w:val="single" w:sz="4" w:space="0" w:color="auto"/>
            </w:tcBorders>
            <w:shd w:val="clear" w:color="000000" w:fill="C0C0C0"/>
            <w:noWrap/>
            <w:vAlign w:val="center"/>
            <w:hideMark/>
          </w:tcPr>
          <w:p w14:paraId="625FBFDC" w14:textId="77777777" w:rsidR="00FA05C9" w:rsidRPr="00FA05C9" w:rsidRDefault="00FA05C9" w:rsidP="00FA05C9">
            <w:pPr>
              <w:spacing w:after="0" w:line="240" w:lineRule="auto"/>
              <w:jc w:val="center"/>
              <w:rPr>
                <w:rFonts w:ascii="Arial" w:eastAsia="Times New Roman" w:hAnsi="Arial" w:cs="Arial"/>
                <w:color w:val="000000"/>
                <w:kern w:val="0"/>
                <w:sz w:val="22"/>
                <w:szCs w:val="22"/>
                <w:lang w:eastAsia="en-GB"/>
                <w14:ligatures w14:val="none"/>
              </w:rPr>
            </w:pPr>
            <w:r w:rsidRPr="00FA05C9">
              <w:rPr>
                <w:rFonts w:ascii="Arial" w:eastAsia="Times New Roman" w:hAnsi="Arial" w:cs="Arial"/>
                <w:color w:val="000000"/>
                <w:kern w:val="0"/>
                <w:sz w:val="22"/>
                <w:szCs w:val="22"/>
                <w:lang w:eastAsia="en-GB"/>
                <w14:ligatures w14:val="none"/>
              </w:rPr>
              <w:t>Marginal</w:t>
            </w:r>
          </w:p>
        </w:tc>
        <w:tc>
          <w:tcPr>
            <w:tcW w:w="1880" w:type="dxa"/>
            <w:tcBorders>
              <w:top w:val="single" w:sz="4" w:space="0" w:color="auto"/>
              <w:left w:val="nil"/>
              <w:bottom w:val="single" w:sz="4" w:space="0" w:color="auto"/>
              <w:right w:val="single" w:sz="4" w:space="0" w:color="auto"/>
            </w:tcBorders>
            <w:shd w:val="clear" w:color="000000" w:fill="C0C0C0"/>
            <w:noWrap/>
            <w:vAlign w:val="center"/>
            <w:hideMark/>
          </w:tcPr>
          <w:p w14:paraId="0E503E5B" w14:textId="77777777" w:rsidR="00FA05C9" w:rsidRPr="00FA05C9" w:rsidRDefault="00FA05C9" w:rsidP="00FA05C9">
            <w:pPr>
              <w:spacing w:after="0" w:line="240" w:lineRule="auto"/>
              <w:jc w:val="center"/>
              <w:rPr>
                <w:rFonts w:ascii="Arial" w:eastAsia="Times New Roman" w:hAnsi="Arial" w:cs="Arial"/>
                <w:color w:val="000000"/>
                <w:kern w:val="0"/>
                <w:sz w:val="22"/>
                <w:szCs w:val="22"/>
                <w:lang w:eastAsia="en-GB"/>
                <w14:ligatures w14:val="none"/>
              </w:rPr>
            </w:pPr>
            <w:r w:rsidRPr="00FA05C9">
              <w:rPr>
                <w:rFonts w:ascii="Arial" w:eastAsia="Times New Roman" w:hAnsi="Arial" w:cs="Arial"/>
                <w:color w:val="000000"/>
                <w:kern w:val="0"/>
                <w:sz w:val="22"/>
                <w:szCs w:val="22"/>
                <w:lang w:eastAsia="en-GB"/>
                <w14:ligatures w14:val="none"/>
              </w:rPr>
              <w:t xml:space="preserve">Critical </w:t>
            </w:r>
          </w:p>
        </w:tc>
        <w:tc>
          <w:tcPr>
            <w:tcW w:w="1880" w:type="dxa"/>
            <w:tcBorders>
              <w:top w:val="single" w:sz="4" w:space="0" w:color="auto"/>
              <w:left w:val="nil"/>
              <w:bottom w:val="single" w:sz="4" w:space="0" w:color="auto"/>
              <w:right w:val="single" w:sz="4" w:space="0" w:color="auto"/>
            </w:tcBorders>
            <w:shd w:val="clear" w:color="000000" w:fill="C0C0C0"/>
            <w:noWrap/>
            <w:vAlign w:val="center"/>
            <w:hideMark/>
          </w:tcPr>
          <w:p w14:paraId="3774DDF5" w14:textId="77777777" w:rsidR="00FA05C9" w:rsidRPr="00FA05C9" w:rsidRDefault="00FA05C9" w:rsidP="00FA05C9">
            <w:pPr>
              <w:spacing w:after="0" w:line="240" w:lineRule="auto"/>
              <w:jc w:val="center"/>
              <w:rPr>
                <w:rFonts w:ascii="Arial" w:eastAsia="Times New Roman" w:hAnsi="Arial" w:cs="Arial"/>
                <w:color w:val="000000"/>
                <w:kern w:val="0"/>
                <w:sz w:val="22"/>
                <w:szCs w:val="22"/>
                <w:lang w:eastAsia="en-GB"/>
                <w14:ligatures w14:val="none"/>
              </w:rPr>
            </w:pPr>
            <w:r w:rsidRPr="00FA05C9">
              <w:rPr>
                <w:rFonts w:ascii="Arial" w:eastAsia="Times New Roman" w:hAnsi="Arial" w:cs="Arial"/>
                <w:color w:val="000000"/>
                <w:kern w:val="0"/>
                <w:sz w:val="22"/>
                <w:szCs w:val="22"/>
                <w:lang w:eastAsia="en-GB"/>
                <w14:ligatures w14:val="none"/>
              </w:rPr>
              <w:t>Catastrophic</w:t>
            </w:r>
          </w:p>
        </w:tc>
      </w:tr>
      <w:tr w:rsidR="00FA05C9" w:rsidRPr="00FA05C9" w14:paraId="7A231CD1" w14:textId="77777777" w:rsidTr="00FA05C9">
        <w:trPr>
          <w:trHeight w:val="600"/>
        </w:trPr>
        <w:tc>
          <w:tcPr>
            <w:tcW w:w="1460" w:type="dxa"/>
            <w:vMerge w:val="restart"/>
            <w:tcBorders>
              <w:top w:val="nil"/>
              <w:left w:val="single" w:sz="4" w:space="0" w:color="auto"/>
              <w:bottom w:val="single" w:sz="4" w:space="0" w:color="auto"/>
              <w:right w:val="single" w:sz="4" w:space="0" w:color="auto"/>
            </w:tcBorders>
            <w:shd w:val="clear" w:color="000000" w:fill="C0C0C0"/>
            <w:noWrap/>
            <w:textDirection w:val="btLr"/>
            <w:vAlign w:val="center"/>
            <w:hideMark/>
          </w:tcPr>
          <w:p w14:paraId="0DD7B55E" w14:textId="77777777" w:rsidR="00FA05C9" w:rsidRPr="00FA05C9" w:rsidRDefault="00FA05C9" w:rsidP="00FA05C9">
            <w:pPr>
              <w:spacing w:after="0" w:line="240" w:lineRule="auto"/>
              <w:jc w:val="center"/>
              <w:rPr>
                <w:rFonts w:ascii="Arial" w:eastAsia="Times New Roman" w:hAnsi="Arial" w:cs="Arial"/>
                <w:color w:val="000000"/>
                <w:kern w:val="0"/>
                <w:sz w:val="22"/>
                <w:szCs w:val="22"/>
                <w:lang w:eastAsia="en-GB"/>
                <w14:ligatures w14:val="none"/>
              </w:rPr>
            </w:pPr>
            <w:r w:rsidRPr="00FA05C9">
              <w:rPr>
                <w:rFonts w:ascii="Arial" w:eastAsia="Times New Roman" w:hAnsi="Arial" w:cs="Arial"/>
                <w:color w:val="000000"/>
                <w:kern w:val="0"/>
                <w:sz w:val="22"/>
                <w:szCs w:val="22"/>
                <w:lang w:eastAsia="en-GB"/>
                <w14:ligatures w14:val="none"/>
              </w:rPr>
              <w:t>Probability Range</w:t>
            </w:r>
          </w:p>
        </w:tc>
        <w:tc>
          <w:tcPr>
            <w:tcW w:w="1880" w:type="dxa"/>
            <w:tcBorders>
              <w:top w:val="nil"/>
              <w:left w:val="nil"/>
              <w:bottom w:val="single" w:sz="4" w:space="0" w:color="auto"/>
              <w:right w:val="single" w:sz="4" w:space="0" w:color="auto"/>
            </w:tcBorders>
            <w:shd w:val="clear" w:color="000000" w:fill="C0C0C0"/>
            <w:noWrap/>
            <w:vAlign w:val="center"/>
            <w:hideMark/>
          </w:tcPr>
          <w:p w14:paraId="27558621" w14:textId="77777777" w:rsidR="00FA05C9" w:rsidRPr="00FA05C9" w:rsidRDefault="00FA05C9" w:rsidP="00FA05C9">
            <w:pPr>
              <w:spacing w:after="0" w:line="240" w:lineRule="auto"/>
              <w:jc w:val="center"/>
              <w:rPr>
                <w:rFonts w:ascii="Arial" w:eastAsia="Times New Roman" w:hAnsi="Arial" w:cs="Arial"/>
                <w:color w:val="000000"/>
                <w:kern w:val="0"/>
                <w:sz w:val="22"/>
                <w:szCs w:val="22"/>
                <w:lang w:eastAsia="en-GB"/>
                <w14:ligatures w14:val="none"/>
              </w:rPr>
            </w:pPr>
            <w:r w:rsidRPr="00FA05C9">
              <w:rPr>
                <w:rFonts w:ascii="Arial" w:eastAsia="Times New Roman" w:hAnsi="Arial" w:cs="Arial"/>
                <w:color w:val="000000"/>
                <w:kern w:val="0"/>
                <w:sz w:val="22"/>
                <w:szCs w:val="22"/>
                <w:lang w:eastAsia="en-GB"/>
                <w14:ligatures w14:val="none"/>
              </w:rPr>
              <w:t>Certain</w:t>
            </w:r>
          </w:p>
        </w:tc>
        <w:tc>
          <w:tcPr>
            <w:tcW w:w="1880" w:type="dxa"/>
            <w:tcBorders>
              <w:top w:val="nil"/>
              <w:left w:val="nil"/>
              <w:bottom w:val="single" w:sz="4" w:space="0" w:color="auto"/>
              <w:right w:val="single" w:sz="4" w:space="0" w:color="auto"/>
            </w:tcBorders>
            <w:shd w:val="clear" w:color="000000" w:fill="FFC000"/>
            <w:noWrap/>
            <w:vAlign w:val="center"/>
            <w:hideMark/>
          </w:tcPr>
          <w:p w14:paraId="1707758F" w14:textId="77777777" w:rsidR="00FA05C9" w:rsidRPr="00FA05C9" w:rsidRDefault="00FA05C9" w:rsidP="00FA05C9">
            <w:pPr>
              <w:spacing w:after="0" w:line="240" w:lineRule="auto"/>
              <w:jc w:val="center"/>
              <w:rPr>
                <w:rFonts w:ascii="Arial" w:eastAsia="Times New Roman" w:hAnsi="Arial" w:cs="Arial"/>
                <w:color w:val="000000"/>
                <w:kern w:val="0"/>
                <w:sz w:val="22"/>
                <w:szCs w:val="22"/>
                <w:lang w:eastAsia="en-GB"/>
                <w14:ligatures w14:val="none"/>
              </w:rPr>
            </w:pPr>
            <w:r w:rsidRPr="00FA05C9">
              <w:rPr>
                <w:rFonts w:ascii="Arial" w:eastAsia="Times New Roman" w:hAnsi="Arial" w:cs="Arial"/>
                <w:color w:val="000000"/>
                <w:kern w:val="0"/>
                <w:sz w:val="22"/>
                <w:szCs w:val="22"/>
                <w:lang w:eastAsia="en-GB"/>
                <w14:ligatures w14:val="none"/>
              </w:rPr>
              <w:t> </w:t>
            </w:r>
          </w:p>
        </w:tc>
        <w:tc>
          <w:tcPr>
            <w:tcW w:w="1880" w:type="dxa"/>
            <w:tcBorders>
              <w:top w:val="nil"/>
              <w:left w:val="nil"/>
              <w:bottom w:val="single" w:sz="4" w:space="0" w:color="auto"/>
              <w:right w:val="single" w:sz="4" w:space="0" w:color="auto"/>
            </w:tcBorders>
            <w:shd w:val="clear" w:color="000000" w:fill="FF9933"/>
            <w:noWrap/>
            <w:vAlign w:val="center"/>
            <w:hideMark/>
          </w:tcPr>
          <w:p w14:paraId="1435B310" w14:textId="77777777" w:rsidR="00FA05C9" w:rsidRPr="00FA05C9" w:rsidRDefault="00FA05C9" w:rsidP="00FA05C9">
            <w:pPr>
              <w:spacing w:after="0" w:line="240" w:lineRule="auto"/>
              <w:jc w:val="center"/>
              <w:rPr>
                <w:rFonts w:ascii="Arial" w:eastAsia="Times New Roman" w:hAnsi="Arial" w:cs="Arial"/>
                <w:color w:val="000000"/>
                <w:kern w:val="0"/>
                <w:sz w:val="22"/>
                <w:szCs w:val="22"/>
                <w:lang w:eastAsia="en-GB"/>
                <w14:ligatures w14:val="none"/>
              </w:rPr>
            </w:pPr>
            <w:r w:rsidRPr="00FA05C9">
              <w:rPr>
                <w:rFonts w:ascii="Arial" w:eastAsia="Times New Roman" w:hAnsi="Arial" w:cs="Arial"/>
                <w:color w:val="000000"/>
                <w:kern w:val="0"/>
                <w:sz w:val="22"/>
                <w:szCs w:val="22"/>
                <w:lang w:eastAsia="en-GB"/>
                <w14:ligatures w14:val="none"/>
              </w:rPr>
              <w:t> </w:t>
            </w:r>
          </w:p>
        </w:tc>
        <w:tc>
          <w:tcPr>
            <w:tcW w:w="1880" w:type="dxa"/>
            <w:tcBorders>
              <w:top w:val="nil"/>
              <w:left w:val="nil"/>
              <w:bottom w:val="single" w:sz="4" w:space="0" w:color="auto"/>
              <w:right w:val="single" w:sz="4" w:space="0" w:color="auto"/>
            </w:tcBorders>
            <w:shd w:val="clear" w:color="000000" w:fill="FF0000"/>
            <w:noWrap/>
            <w:vAlign w:val="center"/>
            <w:hideMark/>
          </w:tcPr>
          <w:p w14:paraId="6B23248F" w14:textId="77777777" w:rsidR="00FA05C9" w:rsidRPr="00FA05C9" w:rsidRDefault="00FA05C9" w:rsidP="00FA05C9">
            <w:pPr>
              <w:spacing w:after="0" w:line="240" w:lineRule="auto"/>
              <w:jc w:val="center"/>
              <w:rPr>
                <w:rFonts w:ascii="Arial" w:eastAsia="Times New Roman" w:hAnsi="Arial" w:cs="Arial"/>
                <w:color w:val="000000"/>
                <w:kern w:val="0"/>
                <w:sz w:val="22"/>
                <w:szCs w:val="22"/>
                <w:lang w:eastAsia="en-GB"/>
                <w14:ligatures w14:val="none"/>
              </w:rPr>
            </w:pPr>
            <w:r w:rsidRPr="00FA05C9">
              <w:rPr>
                <w:rFonts w:ascii="Arial" w:eastAsia="Times New Roman" w:hAnsi="Arial" w:cs="Arial"/>
                <w:color w:val="000000"/>
                <w:kern w:val="0"/>
                <w:sz w:val="22"/>
                <w:szCs w:val="22"/>
                <w:lang w:eastAsia="en-GB"/>
                <w14:ligatures w14:val="none"/>
              </w:rPr>
              <w:t> </w:t>
            </w:r>
          </w:p>
        </w:tc>
        <w:tc>
          <w:tcPr>
            <w:tcW w:w="1880" w:type="dxa"/>
            <w:tcBorders>
              <w:top w:val="nil"/>
              <w:left w:val="nil"/>
              <w:bottom w:val="single" w:sz="4" w:space="0" w:color="auto"/>
              <w:right w:val="single" w:sz="4" w:space="0" w:color="auto"/>
            </w:tcBorders>
            <w:shd w:val="clear" w:color="000000" w:fill="C00000"/>
            <w:noWrap/>
            <w:vAlign w:val="center"/>
            <w:hideMark/>
          </w:tcPr>
          <w:p w14:paraId="3E3E612F" w14:textId="77777777" w:rsidR="00FA05C9" w:rsidRPr="00FA05C9" w:rsidRDefault="00FA05C9" w:rsidP="00FA05C9">
            <w:pPr>
              <w:spacing w:after="0" w:line="240" w:lineRule="auto"/>
              <w:jc w:val="center"/>
              <w:rPr>
                <w:rFonts w:ascii="Arial" w:eastAsia="Times New Roman" w:hAnsi="Arial" w:cs="Arial"/>
                <w:color w:val="000000"/>
                <w:kern w:val="0"/>
                <w:sz w:val="22"/>
                <w:szCs w:val="22"/>
                <w:lang w:eastAsia="en-GB"/>
                <w14:ligatures w14:val="none"/>
              </w:rPr>
            </w:pPr>
            <w:r w:rsidRPr="00FA05C9">
              <w:rPr>
                <w:rFonts w:ascii="Arial" w:eastAsia="Times New Roman" w:hAnsi="Arial" w:cs="Arial"/>
                <w:color w:val="000000"/>
                <w:kern w:val="0"/>
                <w:sz w:val="22"/>
                <w:szCs w:val="22"/>
                <w:lang w:eastAsia="en-GB"/>
                <w14:ligatures w14:val="none"/>
              </w:rPr>
              <w:t> </w:t>
            </w:r>
          </w:p>
        </w:tc>
      </w:tr>
      <w:tr w:rsidR="00FA05C9" w:rsidRPr="00FA05C9" w14:paraId="45EBC2B8" w14:textId="77777777" w:rsidTr="00FA05C9">
        <w:trPr>
          <w:trHeight w:val="600"/>
        </w:trPr>
        <w:tc>
          <w:tcPr>
            <w:tcW w:w="1460" w:type="dxa"/>
            <w:vMerge/>
            <w:tcBorders>
              <w:top w:val="nil"/>
              <w:left w:val="single" w:sz="4" w:space="0" w:color="auto"/>
              <w:bottom w:val="single" w:sz="4" w:space="0" w:color="auto"/>
              <w:right w:val="single" w:sz="4" w:space="0" w:color="auto"/>
            </w:tcBorders>
            <w:vAlign w:val="center"/>
            <w:hideMark/>
          </w:tcPr>
          <w:p w14:paraId="3015687A" w14:textId="77777777" w:rsidR="00FA05C9" w:rsidRPr="00FA05C9" w:rsidRDefault="00FA05C9" w:rsidP="00FA05C9">
            <w:pPr>
              <w:spacing w:after="0" w:line="240" w:lineRule="auto"/>
              <w:rPr>
                <w:rFonts w:ascii="Arial" w:eastAsia="Times New Roman" w:hAnsi="Arial" w:cs="Arial"/>
                <w:color w:val="000000"/>
                <w:kern w:val="0"/>
                <w:sz w:val="22"/>
                <w:szCs w:val="22"/>
                <w:lang w:eastAsia="en-GB"/>
                <w14:ligatures w14:val="none"/>
              </w:rPr>
            </w:pPr>
          </w:p>
        </w:tc>
        <w:tc>
          <w:tcPr>
            <w:tcW w:w="1880" w:type="dxa"/>
            <w:tcBorders>
              <w:top w:val="nil"/>
              <w:left w:val="nil"/>
              <w:bottom w:val="single" w:sz="4" w:space="0" w:color="auto"/>
              <w:right w:val="single" w:sz="4" w:space="0" w:color="auto"/>
            </w:tcBorders>
            <w:shd w:val="clear" w:color="000000" w:fill="C0C0C0"/>
            <w:noWrap/>
            <w:vAlign w:val="center"/>
            <w:hideMark/>
          </w:tcPr>
          <w:p w14:paraId="4055CF2F" w14:textId="77777777" w:rsidR="00FA05C9" w:rsidRPr="00FA05C9" w:rsidRDefault="00FA05C9" w:rsidP="00FA05C9">
            <w:pPr>
              <w:spacing w:after="0" w:line="240" w:lineRule="auto"/>
              <w:jc w:val="center"/>
              <w:rPr>
                <w:rFonts w:ascii="Arial" w:eastAsia="Times New Roman" w:hAnsi="Arial" w:cs="Arial"/>
                <w:color w:val="000000"/>
                <w:kern w:val="0"/>
                <w:sz w:val="22"/>
                <w:szCs w:val="22"/>
                <w:lang w:eastAsia="en-GB"/>
                <w14:ligatures w14:val="none"/>
              </w:rPr>
            </w:pPr>
            <w:r w:rsidRPr="00FA05C9">
              <w:rPr>
                <w:rFonts w:ascii="Arial" w:eastAsia="Times New Roman" w:hAnsi="Arial" w:cs="Arial"/>
                <w:color w:val="000000"/>
                <w:kern w:val="0"/>
                <w:sz w:val="22"/>
                <w:szCs w:val="22"/>
                <w:lang w:eastAsia="en-GB"/>
                <w14:ligatures w14:val="none"/>
              </w:rPr>
              <w:t xml:space="preserve">Likely </w:t>
            </w:r>
          </w:p>
        </w:tc>
        <w:tc>
          <w:tcPr>
            <w:tcW w:w="1880" w:type="dxa"/>
            <w:tcBorders>
              <w:top w:val="nil"/>
              <w:left w:val="nil"/>
              <w:bottom w:val="single" w:sz="4" w:space="0" w:color="auto"/>
              <w:right w:val="single" w:sz="4" w:space="0" w:color="auto"/>
            </w:tcBorders>
            <w:shd w:val="clear" w:color="000000" w:fill="FFC000"/>
            <w:noWrap/>
            <w:vAlign w:val="center"/>
            <w:hideMark/>
          </w:tcPr>
          <w:p w14:paraId="36FA2720" w14:textId="77777777" w:rsidR="00FA05C9" w:rsidRPr="00FA05C9" w:rsidRDefault="00FA05C9" w:rsidP="00FA05C9">
            <w:pPr>
              <w:spacing w:after="0" w:line="240" w:lineRule="auto"/>
              <w:jc w:val="center"/>
              <w:rPr>
                <w:rFonts w:ascii="Arial" w:eastAsia="Times New Roman" w:hAnsi="Arial" w:cs="Arial"/>
                <w:color w:val="000000"/>
                <w:kern w:val="0"/>
                <w:sz w:val="22"/>
                <w:szCs w:val="22"/>
                <w:lang w:eastAsia="en-GB"/>
                <w14:ligatures w14:val="none"/>
              </w:rPr>
            </w:pPr>
            <w:r w:rsidRPr="00FA05C9">
              <w:rPr>
                <w:rFonts w:ascii="Arial" w:eastAsia="Times New Roman" w:hAnsi="Arial" w:cs="Arial"/>
                <w:color w:val="000000"/>
                <w:kern w:val="0"/>
                <w:sz w:val="22"/>
                <w:szCs w:val="22"/>
                <w:lang w:eastAsia="en-GB"/>
                <w14:ligatures w14:val="none"/>
              </w:rPr>
              <w:t> </w:t>
            </w:r>
          </w:p>
        </w:tc>
        <w:tc>
          <w:tcPr>
            <w:tcW w:w="1880" w:type="dxa"/>
            <w:tcBorders>
              <w:top w:val="nil"/>
              <w:left w:val="nil"/>
              <w:bottom w:val="single" w:sz="4" w:space="0" w:color="auto"/>
              <w:right w:val="single" w:sz="4" w:space="0" w:color="auto"/>
            </w:tcBorders>
            <w:shd w:val="clear" w:color="000000" w:fill="FFC000"/>
            <w:noWrap/>
            <w:vAlign w:val="center"/>
            <w:hideMark/>
          </w:tcPr>
          <w:p w14:paraId="35BBC36D" w14:textId="77777777" w:rsidR="00FA05C9" w:rsidRPr="00FA05C9" w:rsidRDefault="00FA05C9" w:rsidP="00FA05C9">
            <w:pPr>
              <w:spacing w:after="0" w:line="240" w:lineRule="auto"/>
              <w:jc w:val="center"/>
              <w:rPr>
                <w:rFonts w:ascii="Arial" w:eastAsia="Times New Roman" w:hAnsi="Arial" w:cs="Arial"/>
                <w:color w:val="000000"/>
                <w:kern w:val="0"/>
                <w:sz w:val="22"/>
                <w:szCs w:val="22"/>
                <w:lang w:eastAsia="en-GB"/>
                <w14:ligatures w14:val="none"/>
              </w:rPr>
            </w:pPr>
            <w:r w:rsidRPr="00FA05C9">
              <w:rPr>
                <w:rFonts w:ascii="Arial" w:eastAsia="Times New Roman" w:hAnsi="Arial" w:cs="Arial"/>
                <w:color w:val="000000"/>
                <w:kern w:val="0"/>
                <w:sz w:val="22"/>
                <w:szCs w:val="22"/>
                <w:lang w:eastAsia="en-GB"/>
                <w14:ligatures w14:val="none"/>
              </w:rPr>
              <w:t>Project Delays</w:t>
            </w:r>
          </w:p>
        </w:tc>
        <w:tc>
          <w:tcPr>
            <w:tcW w:w="1880" w:type="dxa"/>
            <w:tcBorders>
              <w:top w:val="nil"/>
              <w:left w:val="nil"/>
              <w:bottom w:val="single" w:sz="4" w:space="0" w:color="auto"/>
              <w:right w:val="single" w:sz="4" w:space="0" w:color="auto"/>
            </w:tcBorders>
            <w:shd w:val="clear" w:color="000000" w:fill="FF9933"/>
            <w:noWrap/>
            <w:vAlign w:val="center"/>
            <w:hideMark/>
          </w:tcPr>
          <w:p w14:paraId="7F450D67" w14:textId="77777777" w:rsidR="00FA05C9" w:rsidRPr="00FA05C9" w:rsidRDefault="00FA05C9" w:rsidP="00FA05C9">
            <w:pPr>
              <w:spacing w:after="0" w:line="240" w:lineRule="auto"/>
              <w:jc w:val="center"/>
              <w:rPr>
                <w:rFonts w:ascii="Arial" w:eastAsia="Times New Roman" w:hAnsi="Arial" w:cs="Arial"/>
                <w:color w:val="000000"/>
                <w:kern w:val="0"/>
                <w:sz w:val="22"/>
                <w:szCs w:val="22"/>
                <w:lang w:eastAsia="en-GB"/>
                <w14:ligatures w14:val="none"/>
              </w:rPr>
            </w:pPr>
            <w:r w:rsidRPr="00FA05C9">
              <w:rPr>
                <w:rFonts w:ascii="Arial" w:eastAsia="Times New Roman" w:hAnsi="Arial" w:cs="Arial"/>
                <w:color w:val="000000"/>
                <w:kern w:val="0"/>
                <w:sz w:val="22"/>
                <w:szCs w:val="22"/>
                <w:lang w:eastAsia="en-GB"/>
                <w14:ligatures w14:val="none"/>
              </w:rPr>
              <w:t> </w:t>
            </w:r>
          </w:p>
        </w:tc>
        <w:tc>
          <w:tcPr>
            <w:tcW w:w="1880" w:type="dxa"/>
            <w:tcBorders>
              <w:top w:val="nil"/>
              <w:left w:val="nil"/>
              <w:bottom w:val="single" w:sz="4" w:space="0" w:color="auto"/>
              <w:right w:val="single" w:sz="4" w:space="0" w:color="auto"/>
            </w:tcBorders>
            <w:shd w:val="clear" w:color="000000" w:fill="FF0000"/>
            <w:noWrap/>
            <w:vAlign w:val="center"/>
            <w:hideMark/>
          </w:tcPr>
          <w:p w14:paraId="17201C56" w14:textId="77777777" w:rsidR="00FA05C9" w:rsidRPr="00FA05C9" w:rsidRDefault="00FA05C9" w:rsidP="00FA05C9">
            <w:pPr>
              <w:spacing w:after="0" w:line="240" w:lineRule="auto"/>
              <w:jc w:val="center"/>
              <w:rPr>
                <w:rFonts w:ascii="Arial" w:eastAsia="Times New Roman" w:hAnsi="Arial" w:cs="Arial"/>
                <w:color w:val="000000"/>
                <w:kern w:val="0"/>
                <w:sz w:val="22"/>
                <w:szCs w:val="22"/>
                <w:lang w:eastAsia="en-GB"/>
                <w14:ligatures w14:val="none"/>
              </w:rPr>
            </w:pPr>
            <w:r w:rsidRPr="00FA05C9">
              <w:rPr>
                <w:rFonts w:ascii="Arial" w:eastAsia="Times New Roman" w:hAnsi="Arial" w:cs="Arial"/>
                <w:color w:val="000000"/>
                <w:kern w:val="0"/>
                <w:sz w:val="22"/>
                <w:szCs w:val="22"/>
                <w:lang w:eastAsia="en-GB"/>
                <w14:ligatures w14:val="none"/>
              </w:rPr>
              <w:t> </w:t>
            </w:r>
          </w:p>
        </w:tc>
      </w:tr>
      <w:tr w:rsidR="00FA05C9" w:rsidRPr="00FA05C9" w14:paraId="675913C4" w14:textId="77777777" w:rsidTr="00FA05C9">
        <w:trPr>
          <w:trHeight w:val="600"/>
        </w:trPr>
        <w:tc>
          <w:tcPr>
            <w:tcW w:w="1460" w:type="dxa"/>
            <w:vMerge/>
            <w:tcBorders>
              <w:top w:val="nil"/>
              <w:left w:val="single" w:sz="4" w:space="0" w:color="auto"/>
              <w:bottom w:val="single" w:sz="4" w:space="0" w:color="auto"/>
              <w:right w:val="single" w:sz="4" w:space="0" w:color="auto"/>
            </w:tcBorders>
            <w:vAlign w:val="center"/>
            <w:hideMark/>
          </w:tcPr>
          <w:p w14:paraId="0099DE85" w14:textId="77777777" w:rsidR="00FA05C9" w:rsidRPr="00FA05C9" w:rsidRDefault="00FA05C9" w:rsidP="00FA05C9">
            <w:pPr>
              <w:spacing w:after="0" w:line="240" w:lineRule="auto"/>
              <w:rPr>
                <w:rFonts w:ascii="Arial" w:eastAsia="Times New Roman" w:hAnsi="Arial" w:cs="Arial"/>
                <w:color w:val="000000"/>
                <w:kern w:val="0"/>
                <w:sz w:val="22"/>
                <w:szCs w:val="22"/>
                <w:lang w:eastAsia="en-GB"/>
                <w14:ligatures w14:val="none"/>
              </w:rPr>
            </w:pPr>
          </w:p>
        </w:tc>
        <w:tc>
          <w:tcPr>
            <w:tcW w:w="1880" w:type="dxa"/>
            <w:tcBorders>
              <w:top w:val="nil"/>
              <w:left w:val="nil"/>
              <w:bottom w:val="single" w:sz="4" w:space="0" w:color="auto"/>
              <w:right w:val="single" w:sz="4" w:space="0" w:color="auto"/>
            </w:tcBorders>
            <w:shd w:val="clear" w:color="000000" w:fill="C0C0C0"/>
            <w:noWrap/>
            <w:vAlign w:val="center"/>
            <w:hideMark/>
          </w:tcPr>
          <w:p w14:paraId="29FA4758" w14:textId="77777777" w:rsidR="00FA05C9" w:rsidRPr="00FA05C9" w:rsidRDefault="00FA05C9" w:rsidP="00FA05C9">
            <w:pPr>
              <w:spacing w:after="0" w:line="240" w:lineRule="auto"/>
              <w:jc w:val="center"/>
              <w:rPr>
                <w:rFonts w:ascii="Arial" w:eastAsia="Times New Roman" w:hAnsi="Arial" w:cs="Arial"/>
                <w:color w:val="000000"/>
                <w:kern w:val="0"/>
                <w:sz w:val="22"/>
                <w:szCs w:val="22"/>
                <w:lang w:eastAsia="en-GB"/>
                <w14:ligatures w14:val="none"/>
              </w:rPr>
            </w:pPr>
            <w:r w:rsidRPr="00FA05C9">
              <w:rPr>
                <w:rFonts w:ascii="Arial" w:eastAsia="Times New Roman" w:hAnsi="Arial" w:cs="Arial"/>
                <w:color w:val="000000"/>
                <w:kern w:val="0"/>
                <w:sz w:val="22"/>
                <w:szCs w:val="22"/>
                <w:lang w:eastAsia="en-GB"/>
                <w14:ligatures w14:val="none"/>
              </w:rPr>
              <w:t xml:space="preserve">Possibly </w:t>
            </w:r>
          </w:p>
        </w:tc>
        <w:tc>
          <w:tcPr>
            <w:tcW w:w="1880" w:type="dxa"/>
            <w:tcBorders>
              <w:top w:val="nil"/>
              <w:left w:val="nil"/>
              <w:bottom w:val="single" w:sz="4" w:space="0" w:color="auto"/>
              <w:right w:val="single" w:sz="4" w:space="0" w:color="auto"/>
            </w:tcBorders>
            <w:shd w:val="clear" w:color="000000" w:fill="EEE412"/>
            <w:noWrap/>
            <w:vAlign w:val="center"/>
            <w:hideMark/>
          </w:tcPr>
          <w:p w14:paraId="018FC933" w14:textId="77777777" w:rsidR="00FA05C9" w:rsidRPr="00FA05C9" w:rsidRDefault="00FA05C9" w:rsidP="00FA05C9">
            <w:pPr>
              <w:spacing w:after="0" w:line="240" w:lineRule="auto"/>
              <w:jc w:val="center"/>
              <w:rPr>
                <w:rFonts w:ascii="Arial" w:eastAsia="Times New Roman" w:hAnsi="Arial" w:cs="Arial"/>
                <w:color w:val="000000"/>
                <w:kern w:val="0"/>
                <w:sz w:val="22"/>
                <w:szCs w:val="22"/>
                <w:lang w:eastAsia="en-GB"/>
                <w14:ligatures w14:val="none"/>
              </w:rPr>
            </w:pPr>
            <w:r w:rsidRPr="00FA05C9">
              <w:rPr>
                <w:rFonts w:ascii="Arial" w:eastAsia="Times New Roman" w:hAnsi="Arial" w:cs="Arial"/>
                <w:color w:val="000000"/>
                <w:kern w:val="0"/>
                <w:sz w:val="22"/>
                <w:szCs w:val="22"/>
                <w:lang w:eastAsia="en-GB"/>
                <w14:ligatures w14:val="none"/>
              </w:rPr>
              <w:t> </w:t>
            </w:r>
          </w:p>
        </w:tc>
        <w:tc>
          <w:tcPr>
            <w:tcW w:w="1880" w:type="dxa"/>
            <w:tcBorders>
              <w:top w:val="nil"/>
              <w:left w:val="nil"/>
              <w:bottom w:val="single" w:sz="4" w:space="0" w:color="auto"/>
              <w:right w:val="single" w:sz="4" w:space="0" w:color="auto"/>
            </w:tcBorders>
            <w:shd w:val="clear" w:color="000000" w:fill="FFC000"/>
            <w:vAlign w:val="center"/>
            <w:hideMark/>
          </w:tcPr>
          <w:p w14:paraId="04265A6C" w14:textId="77777777" w:rsidR="00FA05C9" w:rsidRPr="00FA05C9" w:rsidRDefault="00FA05C9" w:rsidP="00FA05C9">
            <w:pPr>
              <w:spacing w:after="0" w:line="240" w:lineRule="auto"/>
              <w:jc w:val="center"/>
              <w:rPr>
                <w:rFonts w:ascii="Arial" w:eastAsia="Times New Roman" w:hAnsi="Arial" w:cs="Arial"/>
                <w:color w:val="000000"/>
                <w:kern w:val="0"/>
                <w:sz w:val="22"/>
                <w:szCs w:val="22"/>
                <w:lang w:eastAsia="en-GB"/>
                <w14:ligatures w14:val="none"/>
              </w:rPr>
            </w:pPr>
            <w:r w:rsidRPr="00FA05C9">
              <w:rPr>
                <w:rFonts w:ascii="Arial" w:eastAsia="Times New Roman" w:hAnsi="Arial" w:cs="Arial"/>
                <w:color w:val="000000"/>
                <w:kern w:val="0"/>
                <w:sz w:val="22"/>
                <w:szCs w:val="22"/>
                <w:lang w:eastAsia="en-GB"/>
                <w14:ligatures w14:val="none"/>
              </w:rPr>
              <w:t>Employee Sickness</w:t>
            </w:r>
          </w:p>
        </w:tc>
        <w:tc>
          <w:tcPr>
            <w:tcW w:w="1880" w:type="dxa"/>
            <w:tcBorders>
              <w:top w:val="nil"/>
              <w:left w:val="nil"/>
              <w:bottom w:val="single" w:sz="4" w:space="0" w:color="auto"/>
              <w:right w:val="single" w:sz="4" w:space="0" w:color="auto"/>
            </w:tcBorders>
            <w:shd w:val="clear" w:color="000000" w:fill="FFC000"/>
            <w:vAlign w:val="center"/>
            <w:hideMark/>
          </w:tcPr>
          <w:p w14:paraId="4E67957F" w14:textId="77777777" w:rsidR="00FA05C9" w:rsidRPr="00FA05C9" w:rsidRDefault="00FA05C9" w:rsidP="00FA05C9">
            <w:pPr>
              <w:spacing w:after="0" w:line="240" w:lineRule="auto"/>
              <w:jc w:val="center"/>
              <w:rPr>
                <w:rFonts w:ascii="Arial" w:eastAsia="Times New Roman" w:hAnsi="Arial" w:cs="Arial"/>
                <w:color w:val="000000"/>
                <w:kern w:val="0"/>
                <w:sz w:val="22"/>
                <w:szCs w:val="22"/>
                <w:lang w:eastAsia="en-GB"/>
                <w14:ligatures w14:val="none"/>
              </w:rPr>
            </w:pPr>
            <w:r w:rsidRPr="00FA05C9">
              <w:rPr>
                <w:rFonts w:ascii="Arial" w:eastAsia="Times New Roman" w:hAnsi="Arial" w:cs="Arial"/>
                <w:color w:val="000000"/>
                <w:kern w:val="0"/>
                <w:sz w:val="22"/>
                <w:szCs w:val="22"/>
                <w:lang w:eastAsia="en-GB"/>
                <w14:ligatures w14:val="none"/>
              </w:rPr>
              <w:t>Installation issues</w:t>
            </w:r>
          </w:p>
        </w:tc>
        <w:tc>
          <w:tcPr>
            <w:tcW w:w="1880" w:type="dxa"/>
            <w:tcBorders>
              <w:top w:val="nil"/>
              <w:left w:val="nil"/>
              <w:bottom w:val="single" w:sz="4" w:space="0" w:color="auto"/>
              <w:right w:val="single" w:sz="4" w:space="0" w:color="auto"/>
            </w:tcBorders>
            <w:shd w:val="clear" w:color="000000" w:fill="FF9933"/>
            <w:noWrap/>
            <w:vAlign w:val="center"/>
            <w:hideMark/>
          </w:tcPr>
          <w:p w14:paraId="76DF15ED" w14:textId="77777777" w:rsidR="00FA05C9" w:rsidRPr="00FA05C9" w:rsidRDefault="00FA05C9" w:rsidP="00FA05C9">
            <w:pPr>
              <w:spacing w:after="0" w:line="240" w:lineRule="auto"/>
              <w:jc w:val="center"/>
              <w:rPr>
                <w:rFonts w:ascii="Arial" w:eastAsia="Times New Roman" w:hAnsi="Arial" w:cs="Arial"/>
                <w:color w:val="000000"/>
                <w:kern w:val="0"/>
                <w:sz w:val="22"/>
                <w:szCs w:val="22"/>
                <w:lang w:eastAsia="en-GB"/>
                <w14:ligatures w14:val="none"/>
              </w:rPr>
            </w:pPr>
            <w:r w:rsidRPr="00FA05C9">
              <w:rPr>
                <w:rFonts w:ascii="Arial" w:eastAsia="Times New Roman" w:hAnsi="Arial" w:cs="Arial"/>
                <w:color w:val="000000"/>
                <w:kern w:val="0"/>
                <w:sz w:val="22"/>
                <w:szCs w:val="22"/>
                <w:lang w:eastAsia="en-GB"/>
                <w14:ligatures w14:val="none"/>
              </w:rPr>
              <w:t> </w:t>
            </w:r>
          </w:p>
        </w:tc>
      </w:tr>
      <w:tr w:rsidR="00FA05C9" w:rsidRPr="00FA05C9" w14:paraId="3103AFDF" w14:textId="77777777" w:rsidTr="00FA05C9">
        <w:trPr>
          <w:trHeight w:val="600"/>
        </w:trPr>
        <w:tc>
          <w:tcPr>
            <w:tcW w:w="1460" w:type="dxa"/>
            <w:vMerge/>
            <w:tcBorders>
              <w:top w:val="nil"/>
              <w:left w:val="single" w:sz="4" w:space="0" w:color="auto"/>
              <w:bottom w:val="single" w:sz="4" w:space="0" w:color="auto"/>
              <w:right w:val="single" w:sz="4" w:space="0" w:color="auto"/>
            </w:tcBorders>
            <w:vAlign w:val="center"/>
            <w:hideMark/>
          </w:tcPr>
          <w:p w14:paraId="5F582AFB" w14:textId="77777777" w:rsidR="00FA05C9" w:rsidRPr="00FA05C9" w:rsidRDefault="00FA05C9" w:rsidP="00FA05C9">
            <w:pPr>
              <w:spacing w:after="0" w:line="240" w:lineRule="auto"/>
              <w:rPr>
                <w:rFonts w:ascii="Arial" w:eastAsia="Times New Roman" w:hAnsi="Arial" w:cs="Arial"/>
                <w:color w:val="000000"/>
                <w:kern w:val="0"/>
                <w:sz w:val="22"/>
                <w:szCs w:val="22"/>
                <w:lang w:eastAsia="en-GB"/>
                <w14:ligatures w14:val="none"/>
              </w:rPr>
            </w:pPr>
          </w:p>
        </w:tc>
        <w:tc>
          <w:tcPr>
            <w:tcW w:w="1880" w:type="dxa"/>
            <w:tcBorders>
              <w:top w:val="nil"/>
              <w:left w:val="nil"/>
              <w:bottom w:val="single" w:sz="4" w:space="0" w:color="auto"/>
              <w:right w:val="single" w:sz="4" w:space="0" w:color="auto"/>
            </w:tcBorders>
            <w:shd w:val="clear" w:color="000000" w:fill="C0C0C0"/>
            <w:noWrap/>
            <w:vAlign w:val="center"/>
            <w:hideMark/>
          </w:tcPr>
          <w:p w14:paraId="5475C4C9" w14:textId="77777777" w:rsidR="00FA05C9" w:rsidRPr="00FA05C9" w:rsidRDefault="00FA05C9" w:rsidP="00FA05C9">
            <w:pPr>
              <w:spacing w:after="0" w:line="240" w:lineRule="auto"/>
              <w:jc w:val="center"/>
              <w:rPr>
                <w:rFonts w:ascii="Arial" w:eastAsia="Times New Roman" w:hAnsi="Arial" w:cs="Arial"/>
                <w:color w:val="000000"/>
                <w:kern w:val="0"/>
                <w:sz w:val="22"/>
                <w:szCs w:val="22"/>
                <w:lang w:eastAsia="en-GB"/>
                <w14:ligatures w14:val="none"/>
              </w:rPr>
            </w:pPr>
            <w:r w:rsidRPr="00FA05C9">
              <w:rPr>
                <w:rFonts w:ascii="Arial" w:eastAsia="Times New Roman" w:hAnsi="Arial" w:cs="Arial"/>
                <w:color w:val="000000"/>
                <w:kern w:val="0"/>
                <w:sz w:val="22"/>
                <w:szCs w:val="22"/>
                <w:lang w:eastAsia="en-GB"/>
                <w14:ligatures w14:val="none"/>
              </w:rPr>
              <w:t xml:space="preserve">Unlikely </w:t>
            </w:r>
          </w:p>
        </w:tc>
        <w:tc>
          <w:tcPr>
            <w:tcW w:w="1880" w:type="dxa"/>
            <w:tcBorders>
              <w:top w:val="nil"/>
              <w:left w:val="nil"/>
              <w:bottom w:val="single" w:sz="4" w:space="0" w:color="auto"/>
              <w:right w:val="single" w:sz="4" w:space="0" w:color="auto"/>
            </w:tcBorders>
            <w:shd w:val="clear" w:color="000000" w:fill="92D050"/>
            <w:noWrap/>
            <w:vAlign w:val="center"/>
            <w:hideMark/>
          </w:tcPr>
          <w:p w14:paraId="450B388C" w14:textId="77777777" w:rsidR="00FA05C9" w:rsidRPr="00FA05C9" w:rsidRDefault="00FA05C9" w:rsidP="00FA05C9">
            <w:pPr>
              <w:spacing w:after="0" w:line="240" w:lineRule="auto"/>
              <w:jc w:val="center"/>
              <w:rPr>
                <w:rFonts w:ascii="Arial" w:eastAsia="Times New Roman" w:hAnsi="Arial" w:cs="Arial"/>
                <w:color w:val="000000"/>
                <w:kern w:val="0"/>
                <w:sz w:val="22"/>
                <w:szCs w:val="22"/>
                <w:lang w:eastAsia="en-GB"/>
                <w14:ligatures w14:val="none"/>
              </w:rPr>
            </w:pPr>
            <w:r w:rsidRPr="00FA05C9">
              <w:rPr>
                <w:rFonts w:ascii="Arial" w:eastAsia="Times New Roman" w:hAnsi="Arial" w:cs="Arial"/>
                <w:color w:val="000000"/>
                <w:kern w:val="0"/>
                <w:sz w:val="22"/>
                <w:szCs w:val="22"/>
                <w:lang w:eastAsia="en-GB"/>
                <w14:ligatures w14:val="none"/>
              </w:rPr>
              <w:t> </w:t>
            </w:r>
          </w:p>
        </w:tc>
        <w:tc>
          <w:tcPr>
            <w:tcW w:w="1880" w:type="dxa"/>
            <w:tcBorders>
              <w:top w:val="nil"/>
              <w:left w:val="nil"/>
              <w:bottom w:val="single" w:sz="4" w:space="0" w:color="auto"/>
              <w:right w:val="single" w:sz="4" w:space="0" w:color="auto"/>
            </w:tcBorders>
            <w:shd w:val="clear" w:color="000000" w:fill="EEE412"/>
            <w:noWrap/>
            <w:vAlign w:val="center"/>
            <w:hideMark/>
          </w:tcPr>
          <w:p w14:paraId="5A85316B" w14:textId="77777777" w:rsidR="00FA05C9" w:rsidRPr="00FA05C9" w:rsidRDefault="00FA05C9" w:rsidP="00FA05C9">
            <w:pPr>
              <w:spacing w:after="0" w:line="240" w:lineRule="auto"/>
              <w:jc w:val="center"/>
              <w:rPr>
                <w:rFonts w:ascii="Arial" w:eastAsia="Times New Roman" w:hAnsi="Arial" w:cs="Arial"/>
                <w:color w:val="000000"/>
                <w:kern w:val="0"/>
                <w:sz w:val="22"/>
                <w:szCs w:val="22"/>
                <w:lang w:eastAsia="en-GB"/>
                <w14:ligatures w14:val="none"/>
              </w:rPr>
            </w:pPr>
            <w:r w:rsidRPr="00FA05C9">
              <w:rPr>
                <w:rFonts w:ascii="Arial" w:eastAsia="Times New Roman" w:hAnsi="Arial" w:cs="Arial"/>
                <w:color w:val="000000"/>
                <w:kern w:val="0"/>
                <w:sz w:val="22"/>
                <w:szCs w:val="22"/>
                <w:lang w:eastAsia="en-GB"/>
                <w14:ligatures w14:val="none"/>
              </w:rPr>
              <w:t> </w:t>
            </w:r>
          </w:p>
        </w:tc>
        <w:tc>
          <w:tcPr>
            <w:tcW w:w="1880" w:type="dxa"/>
            <w:tcBorders>
              <w:top w:val="nil"/>
              <w:left w:val="nil"/>
              <w:bottom w:val="single" w:sz="4" w:space="0" w:color="auto"/>
              <w:right w:val="single" w:sz="4" w:space="0" w:color="auto"/>
            </w:tcBorders>
            <w:shd w:val="clear" w:color="000000" w:fill="FFC000"/>
            <w:vAlign w:val="center"/>
            <w:hideMark/>
          </w:tcPr>
          <w:p w14:paraId="42C5B88D" w14:textId="77777777" w:rsidR="00FA05C9" w:rsidRPr="00FA05C9" w:rsidRDefault="00FA05C9" w:rsidP="00FA05C9">
            <w:pPr>
              <w:spacing w:after="0" w:line="240" w:lineRule="auto"/>
              <w:jc w:val="center"/>
              <w:rPr>
                <w:rFonts w:ascii="Arial" w:eastAsia="Times New Roman" w:hAnsi="Arial" w:cs="Arial"/>
                <w:color w:val="000000"/>
                <w:kern w:val="0"/>
                <w:sz w:val="22"/>
                <w:szCs w:val="22"/>
                <w:lang w:eastAsia="en-GB"/>
                <w14:ligatures w14:val="none"/>
              </w:rPr>
            </w:pPr>
            <w:r w:rsidRPr="00FA05C9">
              <w:rPr>
                <w:rFonts w:ascii="Arial" w:eastAsia="Times New Roman" w:hAnsi="Arial" w:cs="Arial"/>
                <w:color w:val="000000"/>
                <w:kern w:val="0"/>
                <w:sz w:val="22"/>
                <w:szCs w:val="22"/>
                <w:lang w:eastAsia="en-GB"/>
                <w14:ligatures w14:val="none"/>
              </w:rPr>
              <w:t xml:space="preserve">Site construction issues </w:t>
            </w:r>
          </w:p>
        </w:tc>
        <w:tc>
          <w:tcPr>
            <w:tcW w:w="1880" w:type="dxa"/>
            <w:tcBorders>
              <w:top w:val="nil"/>
              <w:left w:val="nil"/>
              <w:bottom w:val="single" w:sz="4" w:space="0" w:color="auto"/>
              <w:right w:val="single" w:sz="4" w:space="0" w:color="auto"/>
            </w:tcBorders>
            <w:shd w:val="clear" w:color="000000" w:fill="FFC000"/>
            <w:vAlign w:val="center"/>
            <w:hideMark/>
          </w:tcPr>
          <w:p w14:paraId="3645DB88" w14:textId="77777777" w:rsidR="00FA05C9" w:rsidRPr="00FA05C9" w:rsidRDefault="00FA05C9" w:rsidP="00FA05C9">
            <w:pPr>
              <w:spacing w:after="0" w:line="240" w:lineRule="auto"/>
              <w:jc w:val="center"/>
              <w:rPr>
                <w:rFonts w:ascii="Arial" w:eastAsia="Times New Roman" w:hAnsi="Arial" w:cs="Arial"/>
                <w:color w:val="000000"/>
                <w:kern w:val="0"/>
                <w:sz w:val="22"/>
                <w:szCs w:val="22"/>
                <w:lang w:eastAsia="en-GB"/>
                <w14:ligatures w14:val="none"/>
              </w:rPr>
            </w:pPr>
            <w:r w:rsidRPr="00FA05C9">
              <w:rPr>
                <w:rFonts w:ascii="Arial" w:eastAsia="Times New Roman" w:hAnsi="Arial" w:cs="Arial"/>
                <w:color w:val="000000"/>
                <w:kern w:val="0"/>
                <w:sz w:val="22"/>
                <w:szCs w:val="22"/>
                <w:lang w:eastAsia="en-GB"/>
                <w14:ligatures w14:val="none"/>
              </w:rPr>
              <w:t>Engineering Mistakes</w:t>
            </w:r>
          </w:p>
        </w:tc>
      </w:tr>
      <w:tr w:rsidR="00FA05C9" w:rsidRPr="00FA05C9" w14:paraId="123C4803" w14:textId="77777777" w:rsidTr="00FA05C9">
        <w:trPr>
          <w:trHeight w:val="600"/>
        </w:trPr>
        <w:tc>
          <w:tcPr>
            <w:tcW w:w="1460" w:type="dxa"/>
            <w:vMerge/>
            <w:tcBorders>
              <w:top w:val="nil"/>
              <w:left w:val="single" w:sz="4" w:space="0" w:color="auto"/>
              <w:bottom w:val="single" w:sz="4" w:space="0" w:color="auto"/>
              <w:right w:val="single" w:sz="4" w:space="0" w:color="auto"/>
            </w:tcBorders>
            <w:vAlign w:val="center"/>
            <w:hideMark/>
          </w:tcPr>
          <w:p w14:paraId="757ED214" w14:textId="77777777" w:rsidR="00FA05C9" w:rsidRPr="00FA05C9" w:rsidRDefault="00FA05C9" w:rsidP="00FA05C9">
            <w:pPr>
              <w:spacing w:after="0" w:line="240" w:lineRule="auto"/>
              <w:rPr>
                <w:rFonts w:ascii="Arial" w:eastAsia="Times New Roman" w:hAnsi="Arial" w:cs="Arial"/>
                <w:color w:val="000000"/>
                <w:kern w:val="0"/>
                <w:sz w:val="22"/>
                <w:szCs w:val="22"/>
                <w:lang w:eastAsia="en-GB"/>
                <w14:ligatures w14:val="none"/>
              </w:rPr>
            </w:pPr>
          </w:p>
        </w:tc>
        <w:tc>
          <w:tcPr>
            <w:tcW w:w="1880" w:type="dxa"/>
            <w:tcBorders>
              <w:top w:val="nil"/>
              <w:left w:val="nil"/>
              <w:bottom w:val="single" w:sz="4" w:space="0" w:color="auto"/>
              <w:right w:val="single" w:sz="4" w:space="0" w:color="auto"/>
            </w:tcBorders>
            <w:shd w:val="clear" w:color="000000" w:fill="C0C0C0"/>
            <w:noWrap/>
            <w:vAlign w:val="center"/>
            <w:hideMark/>
          </w:tcPr>
          <w:p w14:paraId="1D4E41D4" w14:textId="77777777" w:rsidR="00FA05C9" w:rsidRPr="00FA05C9" w:rsidRDefault="00FA05C9" w:rsidP="00FA05C9">
            <w:pPr>
              <w:spacing w:after="0" w:line="240" w:lineRule="auto"/>
              <w:jc w:val="center"/>
              <w:rPr>
                <w:rFonts w:ascii="Arial" w:eastAsia="Times New Roman" w:hAnsi="Arial" w:cs="Arial"/>
                <w:color w:val="000000"/>
                <w:kern w:val="0"/>
                <w:sz w:val="22"/>
                <w:szCs w:val="22"/>
                <w:lang w:eastAsia="en-GB"/>
                <w14:ligatures w14:val="none"/>
              </w:rPr>
            </w:pPr>
            <w:r w:rsidRPr="00FA05C9">
              <w:rPr>
                <w:rFonts w:ascii="Arial" w:eastAsia="Times New Roman" w:hAnsi="Arial" w:cs="Arial"/>
                <w:color w:val="000000"/>
                <w:kern w:val="0"/>
                <w:sz w:val="22"/>
                <w:szCs w:val="22"/>
                <w:lang w:eastAsia="en-GB"/>
                <w14:ligatures w14:val="none"/>
              </w:rPr>
              <w:t>Rare</w:t>
            </w:r>
          </w:p>
        </w:tc>
        <w:tc>
          <w:tcPr>
            <w:tcW w:w="1880" w:type="dxa"/>
            <w:tcBorders>
              <w:top w:val="nil"/>
              <w:left w:val="nil"/>
              <w:bottom w:val="single" w:sz="4" w:space="0" w:color="auto"/>
              <w:right w:val="single" w:sz="4" w:space="0" w:color="auto"/>
            </w:tcBorders>
            <w:shd w:val="clear" w:color="000000" w:fill="00B050"/>
            <w:noWrap/>
            <w:vAlign w:val="center"/>
            <w:hideMark/>
          </w:tcPr>
          <w:p w14:paraId="5E401F88" w14:textId="77777777" w:rsidR="00FA05C9" w:rsidRPr="00FA05C9" w:rsidRDefault="00FA05C9" w:rsidP="00FA05C9">
            <w:pPr>
              <w:spacing w:after="0" w:line="240" w:lineRule="auto"/>
              <w:jc w:val="center"/>
              <w:rPr>
                <w:rFonts w:ascii="Arial" w:eastAsia="Times New Roman" w:hAnsi="Arial" w:cs="Arial"/>
                <w:color w:val="000000"/>
                <w:kern w:val="0"/>
                <w:sz w:val="22"/>
                <w:szCs w:val="22"/>
                <w:lang w:eastAsia="en-GB"/>
                <w14:ligatures w14:val="none"/>
              </w:rPr>
            </w:pPr>
            <w:r w:rsidRPr="00FA05C9">
              <w:rPr>
                <w:rFonts w:ascii="Arial" w:eastAsia="Times New Roman" w:hAnsi="Arial" w:cs="Arial"/>
                <w:color w:val="000000"/>
                <w:kern w:val="0"/>
                <w:sz w:val="22"/>
                <w:szCs w:val="22"/>
                <w:lang w:eastAsia="en-GB"/>
                <w14:ligatures w14:val="none"/>
              </w:rPr>
              <w:t> </w:t>
            </w:r>
          </w:p>
        </w:tc>
        <w:tc>
          <w:tcPr>
            <w:tcW w:w="1880" w:type="dxa"/>
            <w:tcBorders>
              <w:top w:val="nil"/>
              <w:left w:val="nil"/>
              <w:bottom w:val="single" w:sz="4" w:space="0" w:color="auto"/>
              <w:right w:val="single" w:sz="4" w:space="0" w:color="auto"/>
            </w:tcBorders>
            <w:shd w:val="clear" w:color="000000" w:fill="92D050"/>
            <w:noWrap/>
            <w:vAlign w:val="center"/>
            <w:hideMark/>
          </w:tcPr>
          <w:p w14:paraId="5D06831D" w14:textId="77777777" w:rsidR="00FA05C9" w:rsidRPr="00FA05C9" w:rsidRDefault="00FA05C9" w:rsidP="00FA05C9">
            <w:pPr>
              <w:spacing w:after="0" w:line="240" w:lineRule="auto"/>
              <w:jc w:val="center"/>
              <w:rPr>
                <w:rFonts w:ascii="Arial" w:eastAsia="Times New Roman" w:hAnsi="Arial" w:cs="Arial"/>
                <w:color w:val="000000"/>
                <w:kern w:val="0"/>
                <w:sz w:val="22"/>
                <w:szCs w:val="22"/>
                <w:lang w:eastAsia="en-GB"/>
                <w14:ligatures w14:val="none"/>
              </w:rPr>
            </w:pPr>
            <w:r w:rsidRPr="00FA05C9">
              <w:rPr>
                <w:rFonts w:ascii="Arial" w:eastAsia="Times New Roman" w:hAnsi="Arial" w:cs="Arial"/>
                <w:color w:val="000000"/>
                <w:kern w:val="0"/>
                <w:sz w:val="22"/>
                <w:szCs w:val="22"/>
                <w:lang w:eastAsia="en-GB"/>
                <w14:ligatures w14:val="none"/>
              </w:rPr>
              <w:t> </w:t>
            </w:r>
          </w:p>
        </w:tc>
        <w:tc>
          <w:tcPr>
            <w:tcW w:w="1880" w:type="dxa"/>
            <w:tcBorders>
              <w:top w:val="nil"/>
              <w:left w:val="nil"/>
              <w:bottom w:val="single" w:sz="4" w:space="0" w:color="auto"/>
              <w:right w:val="single" w:sz="4" w:space="0" w:color="auto"/>
            </w:tcBorders>
            <w:shd w:val="clear" w:color="000000" w:fill="EEE412"/>
            <w:noWrap/>
            <w:vAlign w:val="center"/>
            <w:hideMark/>
          </w:tcPr>
          <w:p w14:paraId="5DE0E027" w14:textId="77777777" w:rsidR="00FA05C9" w:rsidRPr="00FA05C9" w:rsidRDefault="00FA05C9" w:rsidP="00FA05C9">
            <w:pPr>
              <w:spacing w:after="0" w:line="240" w:lineRule="auto"/>
              <w:jc w:val="center"/>
              <w:rPr>
                <w:rFonts w:ascii="Arial" w:eastAsia="Times New Roman" w:hAnsi="Arial" w:cs="Arial"/>
                <w:color w:val="000000"/>
                <w:kern w:val="0"/>
                <w:sz w:val="22"/>
                <w:szCs w:val="22"/>
                <w:lang w:eastAsia="en-GB"/>
                <w14:ligatures w14:val="none"/>
              </w:rPr>
            </w:pPr>
            <w:r w:rsidRPr="00FA05C9">
              <w:rPr>
                <w:rFonts w:ascii="Arial" w:eastAsia="Times New Roman" w:hAnsi="Arial" w:cs="Arial"/>
                <w:color w:val="000000"/>
                <w:kern w:val="0"/>
                <w:sz w:val="22"/>
                <w:szCs w:val="22"/>
                <w:lang w:eastAsia="en-GB"/>
                <w14:ligatures w14:val="none"/>
              </w:rPr>
              <w:t> </w:t>
            </w:r>
          </w:p>
        </w:tc>
        <w:tc>
          <w:tcPr>
            <w:tcW w:w="1880" w:type="dxa"/>
            <w:tcBorders>
              <w:top w:val="nil"/>
              <w:left w:val="nil"/>
              <w:bottom w:val="single" w:sz="4" w:space="0" w:color="auto"/>
              <w:right w:val="single" w:sz="4" w:space="0" w:color="auto"/>
            </w:tcBorders>
            <w:shd w:val="clear" w:color="000000" w:fill="FFC000"/>
            <w:noWrap/>
            <w:vAlign w:val="center"/>
            <w:hideMark/>
          </w:tcPr>
          <w:p w14:paraId="1704123C" w14:textId="77777777" w:rsidR="00FA05C9" w:rsidRPr="00FA05C9" w:rsidRDefault="00FA05C9" w:rsidP="00FA05C9">
            <w:pPr>
              <w:spacing w:after="0" w:line="240" w:lineRule="auto"/>
              <w:jc w:val="center"/>
              <w:rPr>
                <w:rFonts w:ascii="Arial" w:eastAsia="Times New Roman" w:hAnsi="Arial" w:cs="Arial"/>
                <w:color w:val="000000"/>
                <w:kern w:val="0"/>
                <w:sz w:val="22"/>
                <w:szCs w:val="22"/>
                <w:lang w:eastAsia="en-GB"/>
                <w14:ligatures w14:val="none"/>
              </w:rPr>
            </w:pPr>
            <w:r w:rsidRPr="00FA05C9">
              <w:rPr>
                <w:rFonts w:ascii="Arial" w:eastAsia="Times New Roman" w:hAnsi="Arial" w:cs="Arial"/>
                <w:color w:val="000000"/>
                <w:kern w:val="0"/>
                <w:sz w:val="22"/>
                <w:szCs w:val="22"/>
                <w:lang w:eastAsia="en-GB"/>
                <w14:ligatures w14:val="none"/>
              </w:rPr>
              <w:t> </w:t>
            </w:r>
          </w:p>
        </w:tc>
      </w:tr>
      <w:tr w:rsidR="00FA05C9" w:rsidRPr="00FA05C9" w14:paraId="41E8E1BA" w14:textId="77777777" w:rsidTr="00FA05C9">
        <w:trPr>
          <w:trHeight w:val="555"/>
        </w:trPr>
        <w:tc>
          <w:tcPr>
            <w:tcW w:w="1460" w:type="dxa"/>
            <w:tcBorders>
              <w:top w:val="nil"/>
              <w:left w:val="nil"/>
              <w:bottom w:val="nil"/>
              <w:right w:val="nil"/>
            </w:tcBorders>
            <w:noWrap/>
            <w:vAlign w:val="bottom"/>
            <w:hideMark/>
          </w:tcPr>
          <w:p w14:paraId="2DA3681E" w14:textId="77777777" w:rsidR="00FA05C9" w:rsidRPr="00FA05C9" w:rsidRDefault="00FA05C9" w:rsidP="00FA05C9">
            <w:pPr>
              <w:spacing w:after="0" w:line="240" w:lineRule="auto"/>
              <w:jc w:val="center"/>
              <w:rPr>
                <w:rFonts w:ascii="Arial" w:eastAsia="Times New Roman" w:hAnsi="Arial" w:cs="Arial"/>
                <w:color w:val="000000"/>
                <w:kern w:val="0"/>
                <w:sz w:val="22"/>
                <w:szCs w:val="22"/>
                <w:lang w:eastAsia="en-GB"/>
                <w14:ligatures w14:val="none"/>
              </w:rPr>
            </w:pPr>
          </w:p>
        </w:tc>
        <w:tc>
          <w:tcPr>
            <w:tcW w:w="1880" w:type="dxa"/>
            <w:tcBorders>
              <w:top w:val="nil"/>
              <w:left w:val="nil"/>
              <w:bottom w:val="nil"/>
              <w:right w:val="nil"/>
            </w:tcBorders>
            <w:noWrap/>
            <w:vAlign w:val="bottom"/>
            <w:hideMark/>
          </w:tcPr>
          <w:p w14:paraId="70DE163F" w14:textId="77777777" w:rsidR="00FA05C9" w:rsidRPr="00FA05C9" w:rsidRDefault="00FA05C9" w:rsidP="00FA05C9">
            <w:pPr>
              <w:spacing w:after="0" w:line="240" w:lineRule="auto"/>
              <w:rPr>
                <w:rFonts w:ascii="Times New Roman" w:eastAsia="Times New Roman" w:hAnsi="Times New Roman" w:cs="Times New Roman"/>
                <w:kern w:val="0"/>
                <w:sz w:val="20"/>
                <w:szCs w:val="20"/>
                <w:lang w:eastAsia="en-GB"/>
                <w14:ligatures w14:val="none"/>
              </w:rPr>
            </w:pPr>
          </w:p>
        </w:tc>
        <w:tc>
          <w:tcPr>
            <w:tcW w:w="7520" w:type="dxa"/>
            <w:gridSpan w:val="4"/>
            <w:tcBorders>
              <w:top w:val="single" w:sz="4" w:space="0" w:color="auto"/>
              <w:left w:val="single" w:sz="4" w:space="0" w:color="auto"/>
              <w:bottom w:val="single" w:sz="4" w:space="0" w:color="auto"/>
              <w:right w:val="single" w:sz="4" w:space="0" w:color="auto"/>
            </w:tcBorders>
            <w:shd w:val="clear" w:color="000000" w:fill="C0C0C0"/>
            <w:noWrap/>
            <w:vAlign w:val="center"/>
            <w:hideMark/>
          </w:tcPr>
          <w:p w14:paraId="13085671" w14:textId="77777777" w:rsidR="00FA05C9" w:rsidRPr="00FA05C9" w:rsidRDefault="00FA05C9" w:rsidP="00FA05C9">
            <w:pPr>
              <w:spacing w:after="0" w:line="240" w:lineRule="auto"/>
              <w:jc w:val="center"/>
              <w:rPr>
                <w:rFonts w:ascii="Arial" w:eastAsia="Times New Roman" w:hAnsi="Arial" w:cs="Arial"/>
                <w:color w:val="000000"/>
                <w:kern w:val="0"/>
                <w:sz w:val="22"/>
                <w:szCs w:val="22"/>
                <w:lang w:eastAsia="en-GB"/>
                <w14:ligatures w14:val="none"/>
              </w:rPr>
            </w:pPr>
            <w:r w:rsidRPr="00FA05C9">
              <w:rPr>
                <w:rFonts w:ascii="Arial" w:eastAsia="Times New Roman" w:hAnsi="Arial" w:cs="Arial"/>
                <w:color w:val="000000"/>
                <w:kern w:val="0"/>
                <w:sz w:val="22"/>
                <w:szCs w:val="22"/>
                <w:lang w:eastAsia="en-GB"/>
                <w14:ligatures w14:val="none"/>
              </w:rPr>
              <w:t xml:space="preserve">Consequence Range </w:t>
            </w:r>
          </w:p>
        </w:tc>
      </w:tr>
    </w:tbl>
    <w:p w14:paraId="3369F16D" w14:textId="2630EA24" w:rsidR="002B3F93" w:rsidRDefault="002B3F93" w:rsidP="00D7763C">
      <w:pPr>
        <w:rPr>
          <w:rFonts w:ascii="Arial" w:hAnsi="Arial" w:cs="Arial"/>
        </w:rPr>
      </w:pPr>
    </w:p>
    <w:p w14:paraId="28DE34CA" w14:textId="77777777" w:rsidR="00BE2D7E" w:rsidRDefault="00BE2D7E" w:rsidP="00BE2D7E">
      <w:pPr>
        <w:jc w:val="center"/>
        <w:rPr>
          <w:rFonts w:ascii="Arial" w:hAnsi="Arial" w:cs="Arial"/>
        </w:rPr>
      </w:pPr>
    </w:p>
    <w:p w14:paraId="4232D57D" w14:textId="4C74689D" w:rsidR="00ED1CF0" w:rsidRDefault="007B702F" w:rsidP="00BE2D7E">
      <w:pPr>
        <w:jc w:val="center"/>
        <w:rPr>
          <w:rFonts w:ascii="Arial" w:hAnsi="Arial" w:cs="Arial"/>
        </w:rPr>
      </w:pPr>
      <w:r>
        <w:rPr>
          <w:rFonts w:ascii="Arial" w:hAnsi="Arial" w:cs="Arial"/>
        </w:rPr>
        <w:t xml:space="preserve">Table 3 – Risk Matrix </w:t>
      </w:r>
      <w:r w:rsidR="00BE2D7E">
        <w:rPr>
          <w:rFonts w:ascii="Arial" w:hAnsi="Arial" w:cs="Arial"/>
        </w:rPr>
        <w:t>for the project</w:t>
      </w:r>
    </w:p>
    <w:p w14:paraId="003EB1EB" w14:textId="4594F09B" w:rsidR="00A4767B" w:rsidRDefault="00292CB4" w:rsidP="00D7763C">
      <w:pPr>
        <w:rPr>
          <w:u w:val="single"/>
        </w:rPr>
      </w:pPr>
      <w:r w:rsidRPr="00336477">
        <w:rPr>
          <w:u w:val="single"/>
        </w:rPr>
        <w:t>8.2.</w:t>
      </w:r>
      <w:r w:rsidR="007B0DEB" w:rsidRPr="00336477">
        <w:rPr>
          <w:u w:val="single"/>
        </w:rPr>
        <w:t xml:space="preserve"> Scheduling </w:t>
      </w:r>
    </w:p>
    <w:p w14:paraId="019B781D" w14:textId="7DBDD68C" w:rsidR="00336477" w:rsidRDefault="00336477" w:rsidP="00102A42">
      <w:pPr>
        <w:ind w:firstLine="720"/>
      </w:pPr>
      <w:r w:rsidRPr="00336477">
        <w:t xml:space="preserve">8.2.1. </w:t>
      </w:r>
      <w:r w:rsidRPr="00336477">
        <w:tab/>
      </w:r>
      <w:r>
        <w:t xml:space="preserve">During all projects it is important that you </w:t>
      </w:r>
      <w:proofErr w:type="gramStart"/>
      <w:r>
        <w:t>are able to</w:t>
      </w:r>
      <w:proofErr w:type="gramEnd"/>
      <w:r>
        <w:t xml:space="preserve"> schedule all activities </w:t>
      </w:r>
      <w:r w:rsidR="009C55BB">
        <w:t>along with ensuring that slack is added to the time frame</w:t>
      </w:r>
      <w:r w:rsidR="00D9778E">
        <w:t xml:space="preserve">, it is important for this to be included as it allows for any minor delays that may occur but without effecting the overall project deadline. </w:t>
      </w:r>
      <w:r w:rsidR="005C709E">
        <w:t xml:space="preserve">A delay </w:t>
      </w:r>
      <w:r w:rsidR="001D2B8C">
        <w:t xml:space="preserve">could </w:t>
      </w:r>
      <w:r w:rsidR="00331C57">
        <w:t xml:space="preserve">be accidents, sickness, manufacturer delays or project meeting delays </w:t>
      </w:r>
    </w:p>
    <w:p w14:paraId="551FE127" w14:textId="10A46511" w:rsidR="0082002D" w:rsidRPr="00F5471F" w:rsidRDefault="00102A42" w:rsidP="00D7763C">
      <w:pPr>
        <w:rPr>
          <w:u w:val="single"/>
        </w:rPr>
      </w:pPr>
      <w:r w:rsidRPr="00F5471F">
        <w:rPr>
          <w:u w:val="single"/>
        </w:rPr>
        <w:t xml:space="preserve">8.3. Testing and commissioning. </w:t>
      </w:r>
    </w:p>
    <w:p w14:paraId="7D520C7A" w14:textId="1F9A68D4" w:rsidR="00102A42" w:rsidRDefault="00102A42" w:rsidP="00D7763C">
      <w:r>
        <w:tab/>
        <w:t>8.3.1.</w:t>
      </w:r>
      <w:r w:rsidR="00EB5E32">
        <w:t xml:space="preserve"> Following the replacement of the pneumatic valve </w:t>
      </w:r>
      <w:r w:rsidR="00F54B07">
        <w:t>actuator, all requir</w:t>
      </w:r>
      <w:r w:rsidR="0096097F">
        <w:t xml:space="preserve">ed inspections and functional tests must be completed before the valve is returned to </w:t>
      </w:r>
      <w:r w:rsidR="0096097F">
        <w:lastRenderedPageBreak/>
        <w:t>service</w:t>
      </w:r>
      <w:r w:rsidR="00C71A3F">
        <w:t xml:space="preserve">. This ensures the actuator has been installed correctly and that any faults are identified and rectified. The actuator should then be monitored during normal operation to be able to confirm reliable performance and compliance with the required operating conditions. </w:t>
      </w:r>
    </w:p>
    <w:p w14:paraId="01F0577F" w14:textId="29D0AD1E" w:rsidR="00102A42" w:rsidRPr="00F5471F" w:rsidRDefault="008D7290" w:rsidP="00D7763C">
      <w:pPr>
        <w:rPr>
          <w:u w:val="single"/>
        </w:rPr>
      </w:pPr>
      <w:r w:rsidRPr="00F5471F">
        <w:rPr>
          <w:u w:val="single"/>
        </w:rPr>
        <w:t xml:space="preserve">8.4. Standards </w:t>
      </w:r>
    </w:p>
    <w:p w14:paraId="78A72D64" w14:textId="609E3470" w:rsidR="008D7290" w:rsidRDefault="008D7290" w:rsidP="008D7290">
      <w:pPr>
        <w:ind w:firstLine="720"/>
      </w:pPr>
      <w:r>
        <w:t xml:space="preserve">8.4.1. </w:t>
      </w:r>
      <w:r w:rsidR="00941253">
        <w:t xml:space="preserve"> When considering this task there </w:t>
      </w:r>
      <w:r w:rsidR="00804EB0">
        <w:t xml:space="preserve">is a combination of international standards and legislations that must be complied with: </w:t>
      </w:r>
    </w:p>
    <w:p w14:paraId="51DBE013" w14:textId="1CAB6AE1" w:rsidR="00804EB0" w:rsidRPr="0036023A" w:rsidRDefault="00804EB0" w:rsidP="00055E1B">
      <w:pPr>
        <w:pStyle w:val="ListParagraph"/>
        <w:numPr>
          <w:ilvl w:val="0"/>
          <w:numId w:val="1"/>
        </w:numPr>
      </w:pPr>
      <w:r w:rsidRPr="0036023A">
        <w:t>IEC 61</w:t>
      </w:r>
      <w:r w:rsidR="0045509F" w:rsidRPr="0036023A">
        <w:t xml:space="preserve">514 </w:t>
      </w:r>
      <w:sdt>
        <w:sdtPr>
          <w:id w:val="-518312587"/>
          <w:citation/>
        </w:sdtPr>
        <w:sdtEndPr/>
        <w:sdtContent>
          <w:r w:rsidR="00425EE3" w:rsidRPr="0036023A">
            <w:fldChar w:fldCharType="begin"/>
          </w:r>
          <w:r w:rsidR="00425EE3" w:rsidRPr="0036023A">
            <w:instrText xml:space="preserve"> CITATION Int13 \l 2057 </w:instrText>
          </w:r>
          <w:r w:rsidR="00425EE3" w:rsidRPr="0036023A">
            <w:fldChar w:fldCharType="separate"/>
          </w:r>
          <w:r w:rsidR="00AF24EF" w:rsidRPr="00AF24EF">
            <w:rPr>
              <w:noProof/>
            </w:rPr>
            <w:t>[2]</w:t>
          </w:r>
          <w:r w:rsidR="00425EE3" w:rsidRPr="0036023A">
            <w:fldChar w:fldCharType="end"/>
          </w:r>
        </w:sdtContent>
      </w:sdt>
    </w:p>
    <w:p w14:paraId="309F4F18" w14:textId="70C1857E" w:rsidR="0045509F" w:rsidRPr="0036023A" w:rsidRDefault="0045509F" w:rsidP="00055E1B">
      <w:pPr>
        <w:pStyle w:val="ListParagraph"/>
        <w:numPr>
          <w:ilvl w:val="0"/>
          <w:numId w:val="1"/>
        </w:numPr>
      </w:pPr>
      <w:r w:rsidRPr="0036023A">
        <w:t>ANSI</w:t>
      </w:r>
      <w:r w:rsidR="008C628E" w:rsidRPr="0036023A">
        <w:t xml:space="preserve"> 96.03</w:t>
      </w:r>
      <w:r w:rsidR="0036023A">
        <w:t xml:space="preserve"> </w:t>
      </w:r>
      <w:sdt>
        <w:sdtPr>
          <w:id w:val="-1911231400"/>
          <w:citation/>
        </w:sdtPr>
        <w:sdtEndPr/>
        <w:sdtContent>
          <w:r w:rsidR="008A0E8D">
            <w:fldChar w:fldCharType="begin"/>
          </w:r>
          <w:r w:rsidR="008A0E8D">
            <w:instrText xml:space="preserve"> CITATION ANS19 \l 2057 </w:instrText>
          </w:r>
          <w:r w:rsidR="008A0E8D">
            <w:fldChar w:fldCharType="separate"/>
          </w:r>
          <w:r w:rsidR="00AF24EF" w:rsidRPr="00AF24EF">
            <w:rPr>
              <w:noProof/>
            </w:rPr>
            <w:t>[5]</w:t>
          </w:r>
          <w:r w:rsidR="008A0E8D">
            <w:fldChar w:fldCharType="end"/>
          </w:r>
        </w:sdtContent>
      </w:sdt>
    </w:p>
    <w:p w14:paraId="1A4D506C" w14:textId="0444F321" w:rsidR="0045509F" w:rsidRPr="0036023A" w:rsidRDefault="0045509F" w:rsidP="00055E1B">
      <w:pPr>
        <w:pStyle w:val="ListParagraph"/>
        <w:numPr>
          <w:ilvl w:val="0"/>
          <w:numId w:val="1"/>
        </w:numPr>
      </w:pPr>
      <w:r w:rsidRPr="0036023A">
        <w:t>ISO 5115: 2023</w:t>
      </w:r>
      <w:r w:rsidR="008A0E8D">
        <w:t xml:space="preserve"> </w:t>
      </w:r>
      <w:sdt>
        <w:sdtPr>
          <w:id w:val="-670412075"/>
          <w:citation/>
        </w:sdtPr>
        <w:sdtEndPr/>
        <w:sdtContent>
          <w:r w:rsidR="009C3CEA">
            <w:fldChar w:fldCharType="begin"/>
          </w:r>
          <w:r w:rsidR="009C3CEA">
            <w:instrText xml:space="preserve"> CITATION ISO23 \l 2057 </w:instrText>
          </w:r>
          <w:r w:rsidR="009C3CEA">
            <w:fldChar w:fldCharType="separate"/>
          </w:r>
          <w:r w:rsidR="00AF24EF" w:rsidRPr="00AF24EF">
            <w:rPr>
              <w:noProof/>
            </w:rPr>
            <w:t>[6]</w:t>
          </w:r>
          <w:r w:rsidR="009C3CEA">
            <w:fldChar w:fldCharType="end"/>
          </w:r>
        </w:sdtContent>
      </w:sdt>
    </w:p>
    <w:p w14:paraId="1810DCC3" w14:textId="1A3B6AF8" w:rsidR="0045509F" w:rsidRPr="0036023A" w:rsidRDefault="008C628E" w:rsidP="00055E1B">
      <w:pPr>
        <w:pStyle w:val="ListParagraph"/>
        <w:numPr>
          <w:ilvl w:val="0"/>
          <w:numId w:val="1"/>
        </w:numPr>
      </w:pPr>
      <w:r w:rsidRPr="0036023A">
        <w:t>BS EN 15714-3:2022</w:t>
      </w:r>
      <w:r w:rsidR="008318C8">
        <w:t xml:space="preserve"> </w:t>
      </w:r>
      <w:sdt>
        <w:sdtPr>
          <w:id w:val="-538427698"/>
          <w:citation/>
        </w:sdtPr>
        <w:sdtEndPr/>
        <w:sdtContent>
          <w:r w:rsidR="00AF24EF">
            <w:fldChar w:fldCharType="begin"/>
          </w:r>
          <w:r w:rsidR="00AF24EF">
            <w:instrText xml:space="preserve"> CITATION ENS22 \l 2057 </w:instrText>
          </w:r>
          <w:r w:rsidR="00AF24EF">
            <w:fldChar w:fldCharType="separate"/>
          </w:r>
          <w:r w:rsidR="00AF24EF" w:rsidRPr="00AF24EF">
            <w:rPr>
              <w:noProof/>
            </w:rPr>
            <w:t>[7]</w:t>
          </w:r>
          <w:r w:rsidR="00AF24EF">
            <w:fldChar w:fldCharType="end"/>
          </w:r>
        </w:sdtContent>
      </w:sdt>
    </w:p>
    <w:p w14:paraId="43184178" w14:textId="38307ECA" w:rsidR="008D7290" w:rsidRPr="00F5471F" w:rsidRDefault="008D7290" w:rsidP="008D7290">
      <w:pPr>
        <w:rPr>
          <w:u w:val="single"/>
        </w:rPr>
      </w:pPr>
      <w:r w:rsidRPr="00F5471F">
        <w:rPr>
          <w:u w:val="single"/>
        </w:rPr>
        <w:t xml:space="preserve">8.5. Contractors and Support. </w:t>
      </w:r>
    </w:p>
    <w:p w14:paraId="4D02726C" w14:textId="0EAFCE0C" w:rsidR="008D7290" w:rsidRDefault="008D7290" w:rsidP="006E377F">
      <w:pPr>
        <w:ind w:firstLine="720"/>
      </w:pPr>
      <w:r>
        <w:t>8.5.1.</w:t>
      </w:r>
      <w:r w:rsidR="00E35DF7">
        <w:tab/>
        <w:t xml:space="preserve">The successful replacement of control valve and assembly </w:t>
      </w:r>
      <w:r w:rsidR="00F31B5D">
        <w:t xml:space="preserve">relies on the use of competent contractors and effective project support. Contractors should be selected through the </w:t>
      </w:r>
      <w:proofErr w:type="gramStart"/>
      <w:r w:rsidR="00F31B5D">
        <w:t>sites</w:t>
      </w:r>
      <w:proofErr w:type="gramEnd"/>
      <w:r w:rsidR="00F31B5D">
        <w:t xml:space="preserve"> procurement process based on their technical competence, relevant experience, safety performance and value for money and project costs. All personnel involved must comply with </w:t>
      </w:r>
      <w:r w:rsidR="00492938">
        <w:t>site safety procedures and complete any mandatory training before commencing work. Project managers and supervisors are responsible for providing the necessary technical support, maintaining effective communication, and ensuring an inclusive working environment where all pers</w:t>
      </w:r>
      <w:r w:rsidR="000B3823">
        <w:t xml:space="preserve">onnel are treated fairly and have equal opportunities to contribute to the successful delivery of the project. </w:t>
      </w:r>
    </w:p>
    <w:p w14:paraId="6D211FE6" w14:textId="37042AA7" w:rsidR="006E377F" w:rsidRPr="00F5471F" w:rsidRDefault="006E377F" w:rsidP="008D7290">
      <w:pPr>
        <w:rPr>
          <w:u w:val="single"/>
        </w:rPr>
      </w:pPr>
      <w:r w:rsidRPr="00F5471F">
        <w:rPr>
          <w:u w:val="single"/>
        </w:rPr>
        <w:t>8.6. Supplied Documentation</w:t>
      </w:r>
    </w:p>
    <w:p w14:paraId="314A33D5" w14:textId="40F0C24E" w:rsidR="006E377F" w:rsidRPr="00336477" w:rsidRDefault="006E377F" w:rsidP="006E377F">
      <w:pPr>
        <w:ind w:firstLine="720"/>
      </w:pPr>
      <w:r>
        <w:t>8.6.1.</w:t>
      </w:r>
      <w:r w:rsidR="006F5DE6">
        <w:t xml:space="preserve"> </w:t>
      </w:r>
      <w:r w:rsidR="003A289C">
        <w:tab/>
        <w:t xml:space="preserve">To ensure the replacement is completed to the required quality standards and minimise the risk of errors, all engineering documentation </w:t>
      </w:r>
      <w:r w:rsidR="005E2D70">
        <w:t xml:space="preserve">and installation activities will undergo a formal checking and approval process. Design information, Valve specifications, Installation records and commissioning documentation will be reviewed by the responsible engineer and approved by the engineering manager </w:t>
      </w:r>
      <w:r w:rsidR="00403AC9">
        <w:t xml:space="preserve">prior to the activity being finalised </w:t>
      </w:r>
    </w:p>
    <w:p w14:paraId="70A21C4E" w14:textId="77777777" w:rsidR="00BE19D2" w:rsidRDefault="00BE19D2">
      <w:pPr>
        <w:rPr>
          <w:rFonts w:ascii="Arial" w:eastAsiaTheme="majorEastAsia" w:hAnsi="Arial" w:cs="Arial"/>
          <w:b/>
          <w:bCs/>
          <w:sz w:val="28"/>
          <w:szCs w:val="28"/>
        </w:rPr>
      </w:pPr>
      <w:r>
        <w:rPr>
          <w:rFonts w:ascii="Arial" w:hAnsi="Arial" w:cs="Arial"/>
          <w:b/>
          <w:bCs/>
          <w:sz w:val="28"/>
          <w:szCs w:val="28"/>
        </w:rPr>
        <w:br w:type="page"/>
      </w:r>
    </w:p>
    <w:p w14:paraId="0B757566" w14:textId="51FCF725" w:rsidR="00442A57" w:rsidRPr="000B6507" w:rsidRDefault="00D56DFF" w:rsidP="000B6507">
      <w:pPr>
        <w:pStyle w:val="Heading1"/>
        <w:rPr>
          <w:rFonts w:ascii="Arial" w:hAnsi="Arial" w:cs="Arial"/>
          <w:b/>
          <w:bCs/>
          <w:color w:val="auto"/>
          <w:sz w:val="28"/>
          <w:szCs w:val="28"/>
        </w:rPr>
      </w:pPr>
      <w:bookmarkStart w:id="53" w:name="_Toc234912246"/>
      <w:r w:rsidRPr="000B6507">
        <w:rPr>
          <w:rFonts w:ascii="Arial" w:hAnsi="Arial" w:cs="Arial"/>
          <w:b/>
          <w:bCs/>
          <w:color w:val="auto"/>
          <w:sz w:val="28"/>
          <w:szCs w:val="28"/>
        </w:rPr>
        <w:lastRenderedPageBreak/>
        <w:t>9.</w:t>
      </w:r>
      <w:r w:rsidRPr="000B6507">
        <w:rPr>
          <w:rFonts w:ascii="Arial" w:hAnsi="Arial" w:cs="Arial"/>
          <w:b/>
          <w:bCs/>
          <w:color w:val="auto"/>
          <w:sz w:val="28"/>
          <w:szCs w:val="28"/>
        </w:rPr>
        <w:tab/>
      </w:r>
      <w:r w:rsidR="00F3580A" w:rsidRPr="000B6507">
        <w:rPr>
          <w:rFonts w:ascii="Arial" w:hAnsi="Arial" w:cs="Arial"/>
          <w:b/>
          <w:bCs/>
          <w:color w:val="auto"/>
          <w:sz w:val="28"/>
          <w:szCs w:val="28"/>
        </w:rPr>
        <w:t>ETHICAL CONSIDERATIONS:</w:t>
      </w:r>
      <w:bookmarkEnd w:id="53"/>
    </w:p>
    <w:p w14:paraId="36F56375" w14:textId="5A1ABF70" w:rsidR="009C7831" w:rsidRDefault="009C7831" w:rsidP="00187E97"/>
    <w:p w14:paraId="5CED9B71" w14:textId="2B55E1BD" w:rsidR="00187E97" w:rsidRPr="00F5471F" w:rsidRDefault="00187E97" w:rsidP="00187E97">
      <w:pPr>
        <w:rPr>
          <w:u w:val="single"/>
        </w:rPr>
      </w:pPr>
      <w:r w:rsidRPr="00F5471F">
        <w:rPr>
          <w:u w:val="single"/>
        </w:rPr>
        <w:t>9.1 Replacement of equipment</w:t>
      </w:r>
    </w:p>
    <w:p w14:paraId="5EA9AD64" w14:textId="6A014683" w:rsidR="00187E97" w:rsidRDefault="00187E97" w:rsidP="00F5471F">
      <w:pPr>
        <w:ind w:firstLine="720"/>
      </w:pPr>
      <w:r>
        <w:t xml:space="preserve">9.1.1. </w:t>
      </w:r>
      <w:r w:rsidR="00BF6FEA">
        <w:t xml:space="preserve"> When selecting and specifying the</w:t>
      </w:r>
      <w:r w:rsidR="007F055D">
        <w:t xml:space="preserve"> </w:t>
      </w:r>
      <w:r w:rsidR="00A56969">
        <w:t>way in which the replacement of t</w:t>
      </w:r>
      <w:r w:rsidR="005F7DB7">
        <w:t xml:space="preserve">he pneumatic valve actuator, the new unit should provide improved operational </w:t>
      </w:r>
      <w:proofErr w:type="gramStart"/>
      <w:r w:rsidR="005F7DB7">
        <w:t xml:space="preserve">safety, </w:t>
      </w:r>
      <w:r w:rsidR="00655ABC">
        <w:t>and</w:t>
      </w:r>
      <w:proofErr w:type="gramEnd"/>
      <w:r w:rsidR="00655ABC">
        <w:t xml:space="preserve"> also become more energy efficient with the existing actuator. The replacement should also comply with the existing control system for the valve and </w:t>
      </w:r>
      <w:r w:rsidR="002844CF">
        <w:t xml:space="preserve">be able to minimise maintenance requirements to contribute to safe operation. </w:t>
      </w:r>
    </w:p>
    <w:p w14:paraId="7BF7D78F" w14:textId="33C3694E" w:rsidR="00F5471F" w:rsidRPr="00F5471F" w:rsidRDefault="00F5471F" w:rsidP="00187E97">
      <w:pPr>
        <w:rPr>
          <w:u w:val="single"/>
        </w:rPr>
      </w:pPr>
      <w:r w:rsidRPr="00F5471F">
        <w:rPr>
          <w:u w:val="single"/>
        </w:rPr>
        <w:t xml:space="preserve">9.2.  Device Disposal. </w:t>
      </w:r>
    </w:p>
    <w:p w14:paraId="2C1E5A52" w14:textId="2D09A450" w:rsidR="001511BF" w:rsidRPr="00461E3C" w:rsidRDefault="00F5471F" w:rsidP="00461E3C">
      <w:pPr>
        <w:ind w:firstLine="720"/>
      </w:pPr>
      <w:r>
        <w:t>9.2.1</w:t>
      </w:r>
      <w:r w:rsidR="00764200">
        <w:t xml:space="preserve"> Due to the existing pneumatic valve actuator has reached the products end of life</w:t>
      </w:r>
      <w:r w:rsidR="00713B6F">
        <w:t xml:space="preserve">, it must be removed </w:t>
      </w:r>
      <w:r w:rsidR="00055E1B">
        <w:t xml:space="preserve">and disposed of in accordance with site procedures and environmental regulations. Where possible, metal components and reusable materials should be recovered for recycling, while any non-recyclable or contaminated parts must be disposed of by a licensed waste contractor. The contractor should provide evidence of environmental compliance and relevant ISO certifications to ensure all waste is managed responsibly. </w:t>
      </w:r>
    </w:p>
    <w:p w14:paraId="60CA5390" w14:textId="52E70F97" w:rsidR="00C428CB" w:rsidRPr="00C428CB" w:rsidRDefault="00D56DFF" w:rsidP="00C428CB">
      <w:pPr>
        <w:pStyle w:val="Heading1"/>
        <w:rPr>
          <w:rFonts w:ascii="Arial" w:hAnsi="Arial" w:cs="Arial"/>
          <w:b/>
          <w:bCs/>
          <w:color w:val="auto"/>
          <w:sz w:val="28"/>
          <w:szCs w:val="28"/>
        </w:rPr>
      </w:pPr>
      <w:bookmarkStart w:id="54" w:name="_Toc234912247"/>
      <w:r w:rsidRPr="000B6507">
        <w:rPr>
          <w:rFonts w:ascii="Arial" w:hAnsi="Arial" w:cs="Arial"/>
          <w:b/>
          <w:bCs/>
          <w:color w:val="auto"/>
          <w:sz w:val="28"/>
          <w:szCs w:val="28"/>
        </w:rPr>
        <w:t>10.</w:t>
      </w:r>
      <w:r w:rsidRPr="000B6507">
        <w:rPr>
          <w:rFonts w:ascii="Arial" w:hAnsi="Arial" w:cs="Arial"/>
          <w:b/>
          <w:bCs/>
          <w:color w:val="auto"/>
          <w:sz w:val="28"/>
          <w:szCs w:val="28"/>
        </w:rPr>
        <w:tab/>
      </w:r>
      <w:r w:rsidR="00F3580A" w:rsidRPr="000B6507">
        <w:rPr>
          <w:rFonts w:ascii="Arial" w:hAnsi="Arial" w:cs="Arial"/>
          <w:b/>
          <w:bCs/>
          <w:color w:val="auto"/>
          <w:sz w:val="28"/>
          <w:szCs w:val="28"/>
        </w:rPr>
        <w:t>ENVIRONMENTAL AND SOCIETAL IMPACT</w:t>
      </w:r>
      <w:bookmarkEnd w:id="54"/>
    </w:p>
    <w:p w14:paraId="4777F8B9" w14:textId="2B8C32FF" w:rsidR="00A26CCB" w:rsidRPr="00D36135" w:rsidRDefault="00FD4816" w:rsidP="00A655D8">
      <w:pPr>
        <w:rPr>
          <w:u w:val="single"/>
        </w:rPr>
      </w:pPr>
      <w:r w:rsidRPr="00D36135">
        <w:rPr>
          <w:u w:val="single"/>
        </w:rPr>
        <w:t xml:space="preserve">10.1. </w:t>
      </w:r>
      <w:r w:rsidR="00D36135">
        <w:rPr>
          <w:u w:val="single"/>
        </w:rPr>
        <w:tab/>
      </w:r>
      <w:r w:rsidRPr="00D36135">
        <w:rPr>
          <w:u w:val="single"/>
        </w:rPr>
        <w:t>Environ</w:t>
      </w:r>
      <w:r w:rsidR="00A26CCB" w:rsidRPr="00D36135">
        <w:rPr>
          <w:u w:val="single"/>
        </w:rPr>
        <w:t xml:space="preserve">mental </w:t>
      </w:r>
    </w:p>
    <w:p w14:paraId="69F4AB13" w14:textId="2F390DB5" w:rsidR="00931C81" w:rsidRDefault="00A26CCB" w:rsidP="00C1153B">
      <w:pPr>
        <w:ind w:firstLine="720"/>
      </w:pPr>
      <w:r>
        <w:t>10.1.1</w:t>
      </w:r>
      <w:r w:rsidR="00FD4816">
        <w:tab/>
      </w:r>
      <w:r w:rsidR="00931C81" w:rsidRPr="00C1153B">
        <w:rPr>
          <w:rFonts w:ascii="Arial" w:hAnsi="Arial" w:cs="Arial"/>
        </w:rPr>
        <w:t xml:space="preserve">One of the main environmental concerns with this project </w:t>
      </w:r>
      <w:r w:rsidR="00F624A1" w:rsidRPr="00C1153B">
        <w:rPr>
          <w:rFonts w:ascii="Arial" w:hAnsi="Arial" w:cs="Arial"/>
        </w:rPr>
        <w:t>would be pollution from draining the lines.</w:t>
      </w:r>
      <w:r w:rsidR="000F054C" w:rsidRPr="00C1153B">
        <w:rPr>
          <w:rFonts w:ascii="Arial" w:hAnsi="Arial" w:cs="Arial"/>
        </w:rPr>
        <w:t xml:space="preserve"> When draining the lines </w:t>
      </w:r>
      <w:proofErr w:type="gramStart"/>
      <w:r w:rsidR="000F054C" w:rsidRPr="00C1153B">
        <w:rPr>
          <w:rFonts w:ascii="Arial" w:hAnsi="Arial" w:cs="Arial"/>
        </w:rPr>
        <w:t>in order to</w:t>
      </w:r>
      <w:proofErr w:type="gramEnd"/>
      <w:r w:rsidR="000F054C" w:rsidRPr="00C1153B">
        <w:rPr>
          <w:rFonts w:ascii="Arial" w:hAnsi="Arial" w:cs="Arial"/>
        </w:rPr>
        <w:t xml:space="preserve"> carry out maintenanc</w:t>
      </w:r>
      <w:r w:rsidR="009B71CF" w:rsidRPr="00C1153B">
        <w:rPr>
          <w:rFonts w:ascii="Arial" w:hAnsi="Arial" w:cs="Arial"/>
        </w:rPr>
        <w:t>e there is a possibility of loss of containment, if this was to occur</w:t>
      </w:r>
      <w:r w:rsidR="00DE3E2E" w:rsidRPr="00C1153B">
        <w:rPr>
          <w:rFonts w:ascii="Arial" w:hAnsi="Arial" w:cs="Arial"/>
        </w:rPr>
        <w:t xml:space="preserve"> this could cause for environmental issues but by having spillage kits and </w:t>
      </w:r>
      <w:r w:rsidR="001625DF" w:rsidRPr="00C1153B">
        <w:rPr>
          <w:rFonts w:ascii="Arial" w:hAnsi="Arial" w:cs="Arial"/>
        </w:rPr>
        <w:t xml:space="preserve">preparing the area for this replacement is crucial </w:t>
      </w:r>
      <w:proofErr w:type="gramStart"/>
      <w:r w:rsidR="001625DF" w:rsidRPr="00C1153B">
        <w:rPr>
          <w:rFonts w:ascii="Arial" w:hAnsi="Arial" w:cs="Arial"/>
        </w:rPr>
        <w:t>in order to</w:t>
      </w:r>
      <w:proofErr w:type="gramEnd"/>
      <w:r w:rsidR="001625DF" w:rsidRPr="00C1153B">
        <w:rPr>
          <w:rFonts w:ascii="Arial" w:hAnsi="Arial" w:cs="Arial"/>
        </w:rPr>
        <w:t xml:space="preserve"> </w:t>
      </w:r>
      <w:r w:rsidR="00FD4816" w:rsidRPr="00C1153B">
        <w:rPr>
          <w:rFonts w:ascii="Arial" w:hAnsi="Arial" w:cs="Arial"/>
        </w:rPr>
        <w:t>mitigate</w:t>
      </w:r>
      <w:r w:rsidR="001625DF" w:rsidRPr="00C1153B">
        <w:rPr>
          <w:rFonts w:ascii="Arial" w:hAnsi="Arial" w:cs="Arial"/>
        </w:rPr>
        <w:t xml:space="preserve"> this environment</w:t>
      </w:r>
      <w:r w:rsidR="00FD4816" w:rsidRPr="00C1153B">
        <w:rPr>
          <w:rFonts w:ascii="Arial" w:hAnsi="Arial" w:cs="Arial"/>
        </w:rPr>
        <w:t>al impact.</w:t>
      </w:r>
      <w:r w:rsidR="00FD4816">
        <w:t xml:space="preserve"> </w:t>
      </w:r>
    </w:p>
    <w:p w14:paraId="10C4371D" w14:textId="6B1BFB7F" w:rsidR="00FD4816" w:rsidRPr="00D36135" w:rsidRDefault="00FD4816" w:rsidP="00A655D8">
      <w:pPr>
        <w:rPr>
          <w:u w:val="single"/>
        </w:rPr>
      </w:pPr>
      <w:r w:rsidRPr="00D36135">
        <w:rPr>
          <w:u w:val="single"/>
        </w:rPr>
        <w:t>10.</w:t>
      </w:r>
      <w:r w:rsidR="00A26CCB" w:rsidRPr="00D36135">
        <w:rPr>
          <w:u w:val="single"/>
        </w:rPr>
        <w:t xml:space="preserve">2. </w:t>
      </w:r>
      <w:r w:rsidR="00D36135">
        <w:rPr>
          <w:u w:val="single"/>
        </w:rPr>
        <w:tab/>
      </w:r>
      <w:r w:rsidR="00A26CCB" w:rsidRPr="00D36135">
        <w:rPr>
          <w:u w:val="single"/>
        </w:rPr>
        <w:t xml:space="preserve">Societal </w:t>
      </w:r>
    </w:p>
    <w:p w14:paraId="67348456" w14:textId="063179B4" w:rsidR="00D17CF7" w:rsidRPr="00C1153B" w:rsidRDefault="00D22969" w:rsidP="00C1153B">
      <w:pPr>
        <w:ind w:firstLine="720"/>
        <w:rPr>
          <w:rFonts w:ascii="Arial" w:hAnsi="Arial" w:cs="Arial"/>
        </w:rPr>
      </w:pPr>
      <w:r w:rsidRPr="00C1153B">
        <w:rPr>
          <w:rFonts w:ascii="Arial" w:hAnsi="Arial" w:cs="Arial"/>
        </w:rPr>
        <w:t>10.2.1 Th</w:t>
      </w:r>
      <w:r w:rsidR="0076622E">
        <w:rPr>
          <w:rFonts w:ascii="Arial" w:hAnsi="Arial" w:cs="Arial"/>
        </w:rPr>
        <w:t xml:space="preserve">e replacement </w:t>
      </w:r>
      <w:r w:rsidR="00391381">
        <w:rPr>
          <w:rFonts w:ascii="Arial" w:hAnsi="Arial" w:cs="Arial"/>
        </w:rPr>
        <w:t xml:space="preserve">of the pneumatic valve actuator is expected to have a positive impact on both the </w:t>
      </w:r>
      <w:r w:rsidR="00DB6952">
        <w:rPr>
          <w:rFonts w:ascii="Arial" w:hAnsi="Arial" w:cs="Arial"/>
        </w:rPr>
        <w:t>client and the wider community. By replacing an aging or unreliable actuator with a modern more efficient unit</w:t>
      </w:r>
      <w:r w:rsidR="00E066F9">
        <w:rPr>
          <w:rFonts w:ascii="Arial" w:hAnsi="Arial" w:cs="Arial"/>
        </w:rPr>
        <w:t xml:space="preserve">, the reliability and safety of the process plant will be improved. Reducing the likelihood of equipment failures, production downtime and unplanned shutdowns of equipment. This helps to ensure a consistent supply of products or services while supporting the long-term operation of the facility. The product will also create </w:t>
      </w:r>
      <w:r w:rsidR="008D5C7C">
        <w:rPr>
          <w:rFonts w:ascii="Arial" w:hAnsi="Arial" w:cs="Arial"/>
        </w:rPr>
        <w:t>work opportunities for maintenance engineers, contractors and suppliers. However, during the replacement process there may be temporary</w:t>
      </w:r>
      <w:r w:rsidR="0047778B">
        <w:rPr>
          <w:rFonts w:ascii="Arial" w:hAnsi="Arial" w:cs="Arial"/>
        </w:rPr>
        <w:t xml:space="preserve"> </w:t>
      </w:r>
      <w:r w:rsidR="00B168FF">
        <w:rPr>
          <w:rFonts w:ascii="Arial" w:hAnsi="Arial" w:cs="Arial"/>
        </w:rPr>
        <w:t xml:space="preserve">disruption, including </w:t>
      </w:r>
      <w:r w:rsidR="00E52A14">
        <w:rPr>
          <w:rFonts w:ascii="Arial" w:hAnsi="Arial" w:cs="Arial"/>
        </w:rPr>
        <w:t>increased noise</w:t>
      </w:r>
      <w:r w:rsidR="00CE0012">
        <w:rPr>
          <w:rFonts w:ascii="Arial" w:hAnsi="Arial" w:cs="Arial"/>
        </w:rPr>
        <w:t>, restricted access and short periods of reduced plant availability</w:t>
      </w:r>
      <w:r w:rsidR="00870BCC">
        <w:rPr>
          <w:rFonts w:ascii="Arial" w:hAnsi="Arial" w:cs="Arial"/>
        </w:rPr>
        <w:t xml:space="preserve">. </w:t>
      </w:r>
    </w:p>
    <w:p w14:paraId="62F4F206" w14:textId="2694257B" w:rsidR="00F3580A" w:rsidRPr="000B6507" w:rsidRDefault="00D56DFF" w:rsidP="000B6507">
      <w:pPr>
        <w:pStyle w:val="Heading1"/>
        <w:rPr>
          <w:rFonts w:ascii="Arial" w:hAnsi="Arial" w:cs="Arial"/>
          <w:b/>
          <w:bCs/>
          <w:color w:val="auto"/>
          <w:sz w:val="28"/>
          <w:szCs w:val="28"/>
        </w:rPr>
      </w:pPr>
      <w:bookmarkStart w:id="55" w:name="_Toc234912248"/>
      <w:r w:rsidRPr="000B6507">
        <w:rPr>
          <w:rFonts w:ascii="Arial" w:hAnsi="Arial" w:cs="Arial"/>
          <w:b/>
          <w:bCs/>
          <w:color w:val="auto"/>
          <w:sz w:val="28"/>
          <w:szCs w:val="28"/>
        </w:rPr>
        <w:lastRenderedPageBreak/>
        <w:t>11.</w:t>
      </w:r>
      <w:r w:rsidRPr="000B6507">
        <w:rPr>
          <w:rFonts w:ascii="Arial" w:hAnsi="Arial" w:cs="Arial"/>
          <w:b/>
          <w:bCs/>
          <w:color w:val="auto"/>
          <w:sz w:val="28"/>
          <w:szCs w:val="28"/>
        </w:rPr>
        <w:tab/>
      </w:r>
      <w:r w:rsidR="00F3580A" w:rsidRPr="000B6507">
        <w:rPr>
          <w:rFonts w:ascii="Arial" w:hAnsi="Arial" w:cs="Arial"/>
          <w:b/>
          <w:bCs/>
          <w:color w:val="auto"/>
          <w:sz w:val="28"/>
          <w:szCs w:val="28"/>
        </w:rPr>
        <w:t>CONCLUSION:</w:t>
      </w:r>
      <w:bookmarkEnd w:id="55"/>
    </w:p>
    <w:p w14:paraId="064C7DEB" w14:textId="083D9ECD" w:rsidR="00A655D8" w:rsidRPr="00C1153B" w:rsidRDefault="00FB4131" w:rsidP="00A655D8">
      <w:pPr>
        <w:rPr>
          <w:rFonts w:ascii="Arial" w:hAnsi="Arial" w:cs="Arial"/>
        </w:rPr>
      </w:pPr>
      <w:r w:rsidRPr="00C1153B">
        <w:rPr>
          <w:rFonts w:ascii="Arial" w:hAnsi="Arial" w:cs="Arial"/>
        </w:rPr>
        <w:t>In</w:t>
      </w:r>
      <w:r w:rsidR="00BA300D" w:rsidRPr="00C1153B">
        <w:rPr>
          <w:rFonts w:ascii="Arial" w:hAnsi="Arial" w:cs="Arial"/>
        </w:rPr>
        <w:t xml:space="preserve"> order to conclude this project, the </w:t>
      </w:r>
      <w:r w:rsidR="000F054C" w:rsidRPr="00C1153B">
        <w:rPr>
          <w:rFonts w:ascii="Arial" w:hAnsi="Arial" w:cs="Arial"/>
        </w:rPr>
        <w:t>aim</w:t>
      </w:r>
      <w:r w:rsidR="00BA300D" w:rsidRPr="00C1153B">
        <w:rPr>
          <w:rFonts w:ascii="Arial" w:hAnsi="Arial" w:cs="Arial"/>
        </w:rPr>
        <w:t xml:space="preserve"> of this project is to ensure an efficient resou</w:t>
      </w:r>
      <w:r w:rsidR="005B3362" w:rsidRPr="00C1153B">
        <w:rPr>
          <w:rFonts w:ascii="Arial" w:hAnsi="Arial" w:cs="Arial"/>
        </w:rPr>
        <w:t xml:space="preserve">rce use and to be able to enhance the sites operational capabilities to be able to further develop the </w:t>
      </w:r>
      <w:r w:rsidR="00001B57" w:rsidRPr="00C1153B">
        <w:rPr>
          <w:rFonts w:ascii="Arial" w:hAnsi="Arial" w:cs="Arial"/>
        </w:rPr>
        <w:t xml:space="preserve">system upgrades and ensure that it is focusing on enhancing the way </w:t>
      </w:r>
      <w:r w:rsidR="00613A76" w:rsidRPr="00C1153B">
        <w:rPr>
          <w:rFonts w:ascii="Arial" w:hAnsi="Arial" w:cs="Arial"/>
        </w:rPr>
        <w:t xml:space="preserve">that </w:t>
      </w:r>
      <w:r w:rsidR="000F054C" w:rsidRPr="00C1153B">
        <w:rPr>
          <w:rFonts w:ascii="Arial" w:hAnsi="Arial" w:cs="Arial"/>
        </w:rPr>
        <w:t>measurements</w:t>
      </w:r>
      <w:r w:rsidR="00613A76" w:rsidRPr="00C1153B">
        <w:rPr>
          <w:rFonts w:ascii="Arial" w:hAnsi="Arial" w:cs="Arial"/>
        </w:rPr>
        <w:t xml:space="preserve"> are t</w:t>
      </w:r>
      <w:r w:rsidR="000F054C" w:rsidRPr="00C1153B">
        <w:rPr>
          <w:rFonts w:ascii="Arial" w:hAnsi="Arial" w:cs="Arial"/>
        </w:rPr>
        <w:t>aken and the way control valves are operated</w:t>
      </w:r>
      <w:r w:rsidR="00A54534" w:rsidRPr="00C1153B">
        <w:rPr>
          <w:rFonts w:ascii="Arial" w:hAnsi="Arial" w:cs="Arial"/>
        </w:rPr>
        <w:t xml:space="preserve"> and the way that this can be monitored regularly by implementing </w:t>
      </w:r>
      <w:r w:rsidR="005F2EA6" w:rsidRPr="00C1153B">
        <w:rPr>
          <w:rFonts w:ascii="Arial" w:hAnsi="Arial" w:cs="Arial"/>
        </w:rPr>
        <w:t xml:space="preserve">a upgraded pneumatic positioner.  </w:t>
      </w:r>
      <w:r w:rsidR="00E94CF2" w:rsidRPr="00C1153B">
        <w:rPr>
          <w:rFonts w:ascii="Arial" w:hAnsi="Arial" w:cs="Arial"/>
        </w:rPr>
        <w:t>This also aids various departments in carrying out their regular maintenance as upgrading the system to a more intelligent format allows for less time taken to maintain a device while also ensuring regular up</w:t>
      </w:r>
      <w:r w:rsidR="00380554" w:rsidRPr="00C1153B">
        <w:rPr>
          <w:rFonts w:ascii="Arial" w:hAnsi="Arial" w:cs="Arial"/>
        </w:rPr>
        <w:t xml:space="preserve">grades. </w:t>
      </w:r>
    </w:p>
    <w:p w14:paraId="60AB3410" w14:textId="40014E9A" w:rsidR="001511BF" w:rsidRDefault="001511BF">
      <w:pPr>
        <w:rPr>
          <w:rFonts w:ascii="Arial" w:eastAsiaTheme="majorEastAsia" w:hAnsi="Arial" w:cs="Arial"/>
          <w:b/>
          <w:bCs/>
          <w:sz w:val="28"/>
          <w:szCs w:val="28"/>
        </w:rPr>
      </w:pPr>
    </w:p>
    <w:p w14:paraId="3859FBB8" w14:textId="237BD51B" w:rsidR="00784977" w:rsidRDefault="00D56DFF" w:rsidP="00784977">
      <w:pPr>
        <w:pStyle w:val="Heading1"/>
        <w:rPr>
          <w:rFonts w:ascii="Arial" w:hAnsi="Arial" w:cs="Arial"/>
          <w:b/>
          <w:bCs/>
          <w:color w:val="auto"/>
          <w:sz w:val="28"/>
          <w:szCs w:val="28"/>
        </w:rPr>
      </w:pPr>
      <w:bookmarkStart w:id="56" w:name="_Toc234912249"/>
      <w:r w:rsidRPr="000B6507">
        <w:rPr>
          <w:rFonts w:ascii="Arial" w:hAnsi="Arial" w:cs="Arial"/>
          <w:b/>
          <w:bCs/>
          <w:color w:val="auto"/>
          <w:sz w:val="28"/>
          <w:szCs w:val="28"/>
        </w:rPr>
        <w:t>12.</w:t>
      </w:r>
      <w:r w:rsidRPr="000B6507">
        <w:rPr>
          <w:rFonts w:ascii="Arial" w:hAnsi="Arial" w:cs="Arial"/>
          <w:b/>
          <w:bCs/>
          <w:color w:val="auto"/>
          <w:sz w:val="28"/>
          <w:szCs w:val="28"/>
        </w:rPr>
        <w:tab/>
      </w:r>
      <w:r w:rsidR="007A4537">
        <w:rPr>
          <w:rFonts w:ascii="Arial" w:hAnsi="Arial" w:cs="Arial"/>
          <w:b/>
          <w:bCs/>
          <w:color w:val="auto"/>
          <w:sz w:val="28"/>
          <w:szCs w:val="28"/>
        </w:rPr>
        <w:t>REFERENCES</w:t>
      </w:r>
      <w:r w:rsidR="00F3580A" w:rsidRPr="000B6507">
        <w:rPr>
          <w:rFonts w:ascii="Arial" w:hAnsi="Arial" w:cs="Arial"/>
          <w:b/>
          <w:bCs/>
          <w:color w:val="auto"/>
          <w:sz w:val="28"/>
          <w:szCs w:val="28"/>
        </w:rPr>
        <w:t>:</w:t>
      </w:r>
      <w:bookmarkEnd w:id="56"/>
      <w:r w:rsidR="00F3580A" w:rsidRPr="000B6507">
        <w:rPr>
          <w:rFonts w:ascii="Arial" w:hAnsi="Arial" w:cs="Arial"/>
          <w:b/>
          <w:bCs/>
          <w:color w:val="auto"/>
          <w:sz w:val="28"/>
          <w:szCs w:val="28"/>
        </w:rPr>
        <w:t xml:space="preserve"> </w:t>
      </w:r>
    </w:p>
    <w:sdt>
      <w:sdtPr>
        <w:rPr>
          <w:rFonts w:asciiTheme="minorHAnsi" w:eastAsiaTheme="minorHAnsi" w:hAnsiTheme="minorHAnsi" w:cstheme="minorBidi"/>
          <w:color w:val="auto"/>
          <w:sz w:val="24"/>
          <w:szCs w:val="24"/>
        </w:rPr>
        <w:id w:val="-597179103"/>
        <w:docPartObj>
          <w:docPartGallery w:val="Bibliographies"/>
          <w:docPartUnique/>
        </w:docPartObj>
      </w:sdtPr>
      <w:sdtEndPr/>
      <w:sdtContent>
        <w:sdt>
          <w:sdtPr>
            <w:id w:val="-573587230"/>
            <w:bibliography/>
          </w:sdtPr>
          <w:sdtEndPr>
            <w:rPr>
              <w:rFonts w:asciiTheme="minorHAnsi" w:eastAsiaTheme="minorHAnsi" w:hAnsiTheme="minorHAnsi" w:cstheme="minorBidi"/>
              <w:color w:val="auto"/>
              <w:sz w:val="24"/>
              <w:szCs w:val="24"/>
            </w:rPr>
          </w:sdtEndPr>
          <w:sdtContent>
            <w:p w14:paraId="418BA945" w14:textId="249D3D64" w:rsidR="00AF24EF" w:rsidRDefault="00D36135" w:rsidP="00CF29E9">
              <w:pPr>
                <w:pStyle w:val="Heading1"/>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AF24EF" w14:paraId="26BB715A" w14:textId="77777777">
                <w:trPr>
                  <w:divId w:val="1131824612"/>
                  <w:tblCellSpacing w:w="15" w:type="dxa"/>
                </w:trPr>
                <w:tc>
                  <w:tcPr>
                    <w:tcW w:w="50" w:type="pct"/>
                    <w:hideMark/>
                  </w:tcPr>
                  <w:p w14:paraId="59FB6D79" w14:textId="433E212E" w:rsidR="00AF24EF" w:rsidRDefault="00AF24EF">
                    <w:pPr>
                      <w:pStyle w:val="Bibliography"/>
                      <w:rPr>
                        <w:noProof/>
                        <w:kern w:val="0"/>
                        <w14:ligatures w14:val="none"/>
                      </w:rPr>
                    </w:pPr>
                    <w:r>
                      <w:rPr>
                        <w:noProof/>
                      </w:rPr>
                      <w:t xml:space="preserve">[1] </w:t>
                    </w:r>
                  </w:p>
                </w:tc>
                <w:tc>
                  <w:tcPr>
                    <w:tcW w:w="0" w:type="auto"/>
                    <w:hideMark/>
                  </w:tcPr>
                  <w:p w14:paraId="1DA38F41" w14:textId="77777777" w:rsidR="00AF24EF" w:rsidRDefault="00AF24EF">
                    <w:pPr>
                      <w:pStyle w:val="Bibliography"/>
                      <w:rPr>
                        <w:noProof/>
                      </w:rPr>
                    </w:pPr>
                    <w:r>
                      <w:rPr>
                        <w:noProof/>
                      </w:rPr>
                      <w:t>Tameson, “ATEX Directives for Valves and fittings,” Charles Kolstad - Tameson, 18 09 2024. [Online]. Available: https://tameson.co.uk/pages/atex-directives-for-valves-and-fittings. [Accessed 07 07 2026].</w:t>
                    </w:r>
                  </w:p>
                </w:tc>
              </w:tr>
              <w:tr w:rsidR="00AF24EF" w14:paraId="58C09C16" w14:textId="77777777">
                <w:trPr>
                  <w:divId w:val="1131824612"/>
                  <w:tblCellSpacing w:w="15" w:type="dxa"/>
                </w:trPr>
                <w:tc>
                  <w:tcPr>
                    <w:tcW w:w="50" w:type="pct"/>
                    <w:hideMark/>
                  </w:tcPr>
                  <w:p w14:paraId="7FF86122" w14:textId="77777777" w:rsidR="00AF24EF" w:rsidRDefault="00AF24EF">
                    <w:pPr>
                      <w:pStyle w:val="Bibliography"/>
                      <w:rPr>
                        <w:noProof/>
                      </w:rPr>
                    </w:pPr>
                    <w:r>
                      <w:rPr>
                        <w:noProof/>
                      </w:rPr>
                      <w:t xml:space="preserve">[2] </w:t>
                    </w:r>
                  </w:p>
                </w:tc>
                <w:tc>
                  <w:tcPr>
                    <w:tcW w:w="0" w:type="auto"/>
                    <w:hideMark/>
                  </w:tcPr>
                  <w:p w14:paraId="76B35494" w14:textId="77777777" w:rsidR="00AF24EF" w:rsidRDefault="00AF24EF">
                    <w:pPr>
                      <w:pStyle w:val="Bibliography"/>
                      <w:rPr>
                        <w:noProof/>
                      </w:rPr>
                    </w:pPr>
                    <w:r>
                      <w:rPr>
                        <w:noProof/>
                      </w:rPr>
                      <w:t>International Electrotechnical comission, “IEC 61514-2,” IEC , 2013. [Online]. Available: https://webstore.iec.ch/en/publication/5533. [Accessed 07 07 2026].</w:t>
                    </w:r>
                  </w:p>
                </w:tc>
              </w:tr>
              <w:tr w:rsidR="00AF24EF" w14:paraId="179D6448" w14:textId="77777777">
                <w:trPr>
                  <w:divId w:val="1131824612"/>
                  <w:tblCellSpacing w:w="15" w:type="dxa"/>
                </w:trPr>
                <w:tc>
                  <w:tcPr>
                    <w:tcW w:w="50" w:type="pct"/>
                    <w:hideMark/>
                  </w:tcPr>
                  <w:p w14:paraId="7030EE9A" w14:textId="77777777" w:rsidR="00AF24EF" w:rsidRDefault="00AF24EF">
                    <w:pPr>
                      <w:pStyle w:val="Bibliography"/>
                      <w:rPr>
                        <w:noProof/>
                      </w:rPr>
                    </w:pPr>
                    <w:r>
                      <w:rPr>
                        <w:noProof/>
                      </w:rPr>
                      <w:t xml:space="preserve">[3] </w:t>
                    </w:r>
                  </w:p>
                </w:tc>
                <w:tc>
                  <w:tcPr>
                    <w:tcW w:w="0" w:type="auto"/>
                    <w:hideMark/>
                  </w:tcPr>
                  <w:p w14:paraId="203E7864" w14:textId="77777777" w:rsidR="00AF24EF" w:rsidRDefault="00AF24EF">
                    <w:pPr>
                      <w:pStyle w:val="Bibliography"/>
                      <w:rPr>
                        <w:noProof/>
                      </w:rPr>
                    </w:pPr>
                    <w:r>
                      <w:rPr>
                        <w:noProof/>
                      </w:rPr>
                      <w:t>Valmet, “Valve Controllers,” Valmet, 2026. [Online]. Available: https://www.valmet.com/flowcontrol/valve-automation/valve-controllers/. [Accessed 06 07 2026].</w:t>
                    </w:r>
                  </w:p>
                </w:tc>
              </w:tr>
              <w:tr w:rsidR="00AF24EF" w14:paraId="68699FAC" w14:textId="77777777">
                <w:trPr>
                  <w:divId w:val="1131824612"/>
                  <w:tblCellSpacing w:w="15" w:type="dxa"/>
                </w:trPr>
                <w:tc>
                  <w:tcPr>
                    <w:tcW w:w="50" w:type="pct"/>
                    <w:hideMark/>
                  </w:tcPr>
                  <w:p w14:paraId="0C1CCA5E" w14:textId="77777777" w:rsidR="00AF24EF" w:rsidRDefault="00AF24EF">
                    <w:pPr>
                      <w:pStyle w:val="Bibliography"/>
                      <w:rPr>
                        <w:noProof/>
                      </w:rPr>
                    </w:pPr>
                    <w:r>
                      <w:rPr>
                        <w:noProof/>
                      </w:rPr>
                      <w:t xml:space="preserve">[4] </w:t>
                    </w:r>
                  </w:p>
                </w:tc>
                <w:tc>
                  <w:tcPr>
                    <w:tcW w:w="0" w:type="auto"/>
                    <w:hideMark/>
                  </w:tcPr>
                  <w:p w14:paraId="478C3211" w14:textId="77777777" w:rsidR="00AF24EF" w:rsidRDefault="00AF24EF">
                    <w:pPr>
                      <w:pStyle w:val="Bibliography"/>
                      <w:rPr>
                        <w:noProof/>
                      </w:rPr>
                    </w:pPr>
                    <w:r>
                      <w:rPr>
                        <w:noProof/>
                      </w:rPr>
                      <w:t>Valmet, “Pneumatic actuators,” 2026. [Online]. Available: https://www.valmet.com/flowcontrol/valve-automation/actuators/pneumatic-actuators/. [Accessed 08 07 2026].</w:t>
                    </w:r>
                  </w:p>
                </w:tc>
              </w:tr>
              <w:tr w:rsidR="00AF24EF" w14:paraId="6D59A60E" w14:textId="77777777">
                <w:trPr>
                  <w:divId w:val="1131824612"/>
                  <w:tblCellSpacing w:w="15" w:type="dxa"/>
                </w:trPr>
                <w:tc>
                  <w:tcPr>
                    <w:tcW w:w="50" w:type="pct"/>
                    <w:hideMark/>
                  </w:tcPr>
                  <w:p w14:paraId="371F8019" w14:textId="77777777" w:rsidR="00AF24EF" w:rsidRDefault="00AF24EF">
                    <w:pPr>
                      <w:pStyle w:val="Bibliography"/>
                      <w:rPr>
                        <w:noProof/>
                      </w:rPr>
                    </w:pPr>
                    <w:r>
                      <w:rPr>
                        <w:noProof/>
                      </w:rPr>
                      <w:t xml:space="preserve">[5] </w:t>
                    </w:r>
                  </w:p>
                </w:tc>
                <w:tc>
                  <w:tcPr>
                    <w:tcW w:w="0" w:type="auto"/>
                    <w:hideMark/>
                  </w:tcPr>
                  <w:p w14:paraId="4E82072A" w14:textId="77777777" w:rsidR="00AF24EF" w:rsidRDefault="00AF24EF">
                    <w:pPr>
                      <w:pStyle w:val="Bibliography"/>
                      <w:rPr>
                        <w:noProof/>
                      </w:rPr>
                    </w:pPr>
                    <w:r>
                      <w:rPr>
                        <w:noProof/>
                      </w:rPr>
                      <w:t>ANSI/ISA, “ANSI/ISA - 96.03.01 - 2019, Guidelines for the specification of heavy duty pneumatically powered quater turn scotch yoke valve acutators,” International Society of Automation, 2019.</w:t>
                    </w:r>
                  </w:p>
                </w:tc>
              </w:tr>
              <w:tr w:rsidR="00AF24EF" w14:paraId="212A38EC" w14:textId="77777777">
                <w:trPr>
                  <w:divId w:val="1131824612"/>
                  <w:tblCellSpacing w:w="15" w:type="dxa"/>
                </w:trPr>
                <w:tc>
                  <w:tcPr>
                    <w:tcW w:w="50" w:type="pct"/>
                    <w:hideMark/>
                  </w:tcPr>
                  <w:p w14:paraId="23445216" w14:textId="77777777" w:rsidR="00AF24EF" w:rsidRDefault="00AF24EF">
                    <w:pPr>
                      <w:pStyle w:val="Bibliography"/>
                      <w:rPr>
                        <w:noProof/>
                      </w:rPr>
                    </w:pPr>
                    <w:r>
                      <w:rPr>
                        <w:noProof/>
                      </w:rPr>
                      <w:t xml:space="preserve">[6] </w:t>
                    </w:r>
                  </w:p>
                </w:tc>
                <w:tc>
                  <w:tcPr>
                    <w:tcW w:w="0" w:type="auto"/>
                    <w:hideMark/>
                  </w:tcPr>
                  <w:p w14:paraId="0F0DD828" w14:textId="77777777" w:rsidR="00AF24EF" w:rsidRDefault="00AF24EF">
                    <w:pPr>
                      <w:pStyle w:val="Bibliography"/>
                      <w:rPr>
                        <w:noProof/>
                      </w:rPr>
                    </w:pPr>
                    <w:r>
                      <w:rPr>
                        <w:noProof/>
                      </w:rPr>
                      <w:t>ISO, “Part-Turn valve actuation,” 11 2023. [Online]. Available: https://www.iso.org/standard/80870.html. [Accessed 12 07 2026].</w:t>
                    </w:r>
                  </w:p>
                </w:tc>
              </w:tr>
              <w:tr w:rsidR="00AF24EF" w14:paraId="34C9F5FE" w14:textId="77777777">
                <w:trPr>
                  <w:divId w:val="1131824612"/>
                  <w:tblCellSpacing w:w="15" w:type="dxa"/>
                </w:trPr>
                <w:tc>
                  <w:tcPr>
                    <w:tcW w:w="50" w:type="pct"/>
                    <w:hideMark/>
                  </w:tcPr>
                  <w:p w14:paraId="6BD666A9" w14:textId="77777777" w:rsidR="00AF24EF" w:rsidRDefault="00AF24EF">
                    <w:pPr>
                      <w:pStyle w:val="Bibliography"/>
                      <w:rPr>
                        <w:noProof/>
                      </w:rPr>
                    </w:pPr>
                    <w:r>
                      <w:rPr>
                        <w:noProof/>
                      </w:rPr>
                      <w:t xml:space="preserve">[7] </w:t>
                    </w:r>
                  </w:p>
                </w:tc>
                <w:tc>
                  <w:tcPr>
                    <w:tcW w:w="0" w:type="auto"/>
                    <w:hideMark/>
                  </w:tcPr>
                  <w:p w14:paraId="1B2D52B0" w14:textId="77777777" w:rsidR="00AF24EF" w:rsidRDefault="00AF24EF">
                    <w:pPr>
                      <w:pStyle w:val="Bibliography"/>
                      <w:rPr>
                        <w:noProof/>
                      </w:rPr>
                    </w:pPr>
                    <w:r>
                      <w:rPr>
                        <w:noProof/>
                      </w:rPr>
                      <w:t>E. Standards, “BS EN 15714-3:2022 Industrial Valves - Actuators Pneumatic Part-Turn Actuators for Industrial Valves,” EN Standards, 2022.</w:t>
                    </w:r>
                  </w:p>
                </w:tc>
              </w:tr>
            </w:tbl>
            <w:p w14:paraId="42EED2C3" w14:textId="77777777" w:rsidR="00AF24EF" w:rsidRDefault="00AF24EF">
              <w:pPr>
                <w:divId w:val="1131824612"/>
                <w:rPr>
                  <w:rFonts w:eastAsia="Times New Roman"/>
                  <w:noProof/>
                </w:rPr>
              </w:pPr>
            </w:p>
            <w:p w14:paraId="7D34DD95" w14:textId="17F97D95" w:rsidR="001511BF" w:rsidRDefault="00D36135" w:rsidP="00D36135">
              <w:r>
                <w:rPr>
                  <w:b/>
                  <w:bCs/>
                  <w:noProof/>
                </w:rPr>
                <w:fldChar w:fldCharType="end"/>
              </w:r>
            </w:p>
          </w:sdtContent>
        </w:sdt>
      </w:sdtContent>
    </w:sdt>
    <w:p w14:paraId="269599FD" w14:textId="308C8624" w:rsidR="001511BF" w:rsidRDefault="00A627A9" w:rsidP="00D36135">
      <w:r w:rsidRPr="00A627A9">
        <w:rPr>
          <w:noProof/>
        </w:rPr>
        <w:lastRenderedPageBreak/>
        <w:drawing>
          <wp:inline distT="0" distB="0" distL="0" distR="0" wp14:anchorId="1A02EC18" wp14:editId="44A08DB3">
            <wp:extent cx="5798722" cy="8162925"/>
            <wp:effectExtent l="0" t="0" r="0" b="0"/>
            <wp:docPr id="12301551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155199" name=""/>
                    <pic:cNvPicPr/>
                  </pic:nvPicPr>
                  <pic:blipFill>
                    <a:blip r:embed="rId14"/>
                    <a:stretch>
                      <a:fillRect/>
                    </a:stretch>
                  </pic:blipFill>
                  <pic:spPr>
                    <a:xfrm>
                      <a:off x="0" y="0"/>
                      <a:ext cx="5799523" cy="8164053"/>
                    </a:xfrm>
                    <a:prstGeom prst="rect">
                      <a:avLst/>
                    </a:prstGeom>
                  </pic:spPr>
                </pic:pic>
              </a:graphicData>
            </a:graphic>
          </wp:inline>
        </w:drawing>
      </w:r>
    </w:p>
    <w:p w14:paraId="4F5F6244" w14:textId="77777777" w:rsidR="00A627A9" w:rsidRDefault="00A627A9" w:rsidP="00D36135"/>
    <w:p w14:paraId="577645BD" w14:textId="77777777" w:rsidR="00A627A9" w:rsidRDefault="00A627A9" w:rsidP="00D36135"/>
    <w:p w14:paraId="39E49F10" w14:textId="59878395" w:rsidR="00A627A9" w:rsidRPr="00D36135" w:rsidRDefault="00AD5692" w:rsidP="00D36135">
      <w:r w:rsidRPr="00AD5692">
        <w:rPr>
          <w:noProof/>
        </w:rPr>
        <w:lastRenderedPageBreak/>
        <w:drawing>
          <wp:inline distT="0" distB="0" distL="0" distR="0" wp14:anchorId="3ECFCA5D" wp14:editId="53F14F87">
            <wp:extent cx="5819315" cy="8248650"/>
            <wp:effectExtent l="0" t="0" r="0" b="0"/>
            <wp:docPr id="11494846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484655" name=""/>
                    <pic:cNvPicPr/>
                  </pic:nvPicPr>
                  <pic:blipFill>
                    <a:blip r:embed="rId15"/>
                    <a:stretch>
                      <a:fillRect/>
                    </a:stretch>
                  </pic:blipFill>
                  <pic:spPr>
                    <a:xfrm>
                      <a:off x="0" y="0"/>
                      <a:ext cx="5821732" cy="8252076"/>
                    </a:xfrm>
                    <a:prstGeom prst="rect">
                      <a:avLst/>
                    </a:prstGeom>
                  </pic:spPr>
                </pic:pic>
              </a:graphicData>
            </a:graphic>
          </wp:inline>
        </w:drawing>
      </w:r>
    </w:p>
    <w:sectPr w:rsidR="00A627A9" w:rsidRPr="00D361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A6668D2"/>
    <w:multiLevelType w:val="hybridMultilevel"/>
    <w:tmpl w:val="3488B00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2846558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0207"/>
    <w:rsid w:val="00001B57"/>
    <w:rsid w:val="00006E61"/>
    <w:rsid w:val="00012E59"/>
    <w:rsid w:val="000220E2"/>
    <w:rsid w:val="0003475C"/>
    <w:rsid w:val="00037CC8"/>
    <w:rsid w:val="00040677"/>
    <w:rsid w:val="000409E3"/>
    <w:rsid w:val="0004117F"/>
    <w:rsid w:val="0004479D"/>
    <w:rsid w:val="0004512A"/>
    <w:rsid w:val="00054276"/>
    <w:rsid w:val="00055E1B"/>
    <w:rsid w:val="000620CB"/>
    <w:rsid w:val="0006537B"/>
    <w:rsid w:val="00066399"/>
    <w:rsid w:val="000665EA"/>
    <w:rsid w:val="00066A11"/>
    <w:rsid w:val="00071BE5"/>
    <w:rsid w:val="0008542E"/>
    <w:rsid w:val="000A16D5"/>
    <w:rsid w:val="000B3823"/>
    <w:rsid w:val="000B6507"/>
    <w:rsid w:val="000B6628"/>
    <w:rsid w:val="000B6CB1"/>
    <w:rsid w:val="000D2227"/>
    <w:rsid w:val="000D2F55"/>
    <w:rsid w:val="000D57D9"/>
    <w:rsid w:val="000E3B6C"/>
    <w:rsid w:val="000F054C"/>
    <w:rsid w:val="000F5EB9"/>
    <w:rsid w:val="001018E9"/>
    <w:rsid w:val="00102482"/>
    <w:rsid w:val="00102A42"/>
    <w:rsid w:val="00104D6F"/>
    <w:rsid w:val="00107D04"/>
    <w:rsid w:val="001115ED"/>
    <w:rsid w:val="00112BAD"/>
    <w:rsid w:val="001146D8"/>
    <w:rsid w:val="001250A5"/>
    <w:rsid w:val="00125D08"/>
    <w:rsid w:val="00126B0A"/>
    <w:rsid w:val="00130527"/>
    <w:rsid w:val="00130CDE"/>
    <w:rsid w:val="001336FF"/>
    <w:rsid w:val="001355FA"/>
    <w:rsid w:val="00140444"/>
    <w:rsid w:val="001511BF"/>
    <w:rsid w:val="00152F4E"/>
    <w:rsid w:val="0015360E"/>
    <w:rsid w:val="0016183A"/>
    <w:rsid w:val="001625DF"/>
    <w:rsid w:val="00170AD3"/>
    <w:rsid w:val="001737F4"/>
    <w:rsid w:val="00187E97"/>
    <w:rsid w:val="00195478"/>
    <w:rsid w:val="001C6620"/>
    <w:rsid w:val="001C66F5"/>
    <w:rsid w:val="001D2B8C"/>
    <w:rsid w:val="001E0C31"/>
    <w:rsid w:val="001E161B"/>
    <w:rsid w:val="001E2190"/>
    <w:rsid w:val="001E438B"/>
    <w:rsid w:val="001E75A3"/>
    <w:rsid w:val="00203A76"/>
    <w:rsid w:val="002075C0"/>
    <w:rsid w:val="00207BE2"/>
    <w:rsid w:val="0021476B"/>
    <w:rsid w:val="0022397E"/>
    <w:rsid w:val="0022551A"/>
    <w:rsid w:val="00231404"/>
    <w:rsid w:val="00231DCA"/>
    <w:rsid w:val="00232DDD"/>
    <w:rsid w:val="002349C9"/>
    <w:rsid w:val="00254CFA"/>
    <w:rsid w:val="00254D04"/>
    <w:rsid w:val="002550B2"/>
    <w:rsid w:val="00255A0A"/>
    <w:rsid w:val="00257F6C"/>
    <w:rsid w:val="00270004"/>
    <w:rsid w:val="00277A42"/>
    <w:rsid w:val="002801D4"/>
    <w:rsid w:val="00282543"/>
    <w:rsid w:val="002828BD"/>
    <w:rsid w:val="002844CF"/>
    <w:rsid w:val="0028710F"/>
    <w:rsid w:val="00287FD5"/>
    <w:rsid w:val="00292CB4"/>
    <w:rsid w:val="0029361E"/>
    <w:rsid w:val="00294BA1"/>
    <w:rsid w:val="00295F2F"/>
    <w:rsid w:val="00296F15"/>
    <w:rsid w:val="002B3F93"/>
    <w:rsid w:val="002C0244"/>
    <w:rsid w:val="002C2165"/>
    <w:rsid w:val="002C2BDB"/>
    <w:rsid w:val="002C2CBE"/>
    <w:rsid w:val="002C4166"/>
    <w:rsid w:val="002C497B"/>
    <w:rsid w:val="002C7CDC"/>
    <w:rsid w:val="002D3105"/>
    <w:rsid w:val="002D7DEA"/>
    <w:rsid w:val="002E367F"/>
    <w:rsid w:val="002E65D7"/>
    <w:rsid w:val="00307A97"/>
    <w:rsid w:val="003114B1"/>
    <w:rsid w:val="0031202B"/>
    <w:rsid w:val="0031358D"/>
    <w:rsid w:val="0031453F"/>
    <w:rsid w:val="003207DF"/>
    <w:rsid w:val="00325414"/>
    <w:rsid w:val="00331C57"/>
    <w:rsid w:val="00336477"/>
    <w:rsid w:val="00357C68"/>
    <w:rsid w:val="0036023A"/>
    <w:rsid w:val="00380554"/>
    <w:rsid w:val="0038512C"/>
    <w:rsid w:val="00391171"/>
    <w:rsid w:val="00391381"/>
    <w:rsid w:val="003915A7"/>
    <w:rsid w:val="00396929"/>
    <w:rsid w:val="003A289C"/>
    <w:rsid w:val="003A69C1"/>
    <w:rsid w:val="003B4CC5"/>
    <w:rsid w:val="003C4B5C"/>
    <w:rsid w:val="003D2622"/>
    <w:rsid w:val="003D34F6"/>
    <w:rsid w:val="003D6570"/>
    <w:rsid w:val="003D6E71"/>
    <w:rsid w:val="003D7ACF"/>
    <w:rsid w:val="003F1ED9"/>
    <w:rsid w:val="004005DC"/>
    <w:rsid w:val="00400D53"/>
    <w:rsid w:val="00400F50"/>
    <w:rsid w:val="00403AC9"/>
    <w:rsid w:val="00415F76"/>
    <w:rsid w:val="00417CDA"/>
    <w:rsid w:val="00423260"/>
    <w:rsid w:val="00425EE3"/>
    <w:rsid w:val="00442A57"/>
    <w:rsid w:val="00452C57"/>
    <w:rsid w:val="0045509F"/>
    <w:rsid w:val="00456237"/>
    <w:rsid w:val="004611A8"/>
    <w:rsid w:val="00461E3C"/>
    <w:rsid w:val="00461ED9"/>
    <w:rsid w:val="0046279A"/>
    <w:rsid w:val="00464DB6"/>
    <w:rsid w:val="004650D4"/>
    <w:rsid w:val="004651F3"/>
    <w:rsid w:val="00466883"/>
    <w:rsid w:val="0047094D"/>
    <w:rsid w:val="00471560"/>
    <w:rsid w:val="0047778B"/>
    <w:rsid w:val="004830AA"/>
    <w:rsid w:val="00483BAD"/>
    <w:rsid w:val="00492938"/>
    <w:rsid w:val="00497979"/>
    <w:rsid w:val="004A043B"/>
    <w:rsid w:val="004A502A"/>
    <w:rsid w:val="004B4B1B"/>
    <w:rsid w:val="004C2878"/>
    <w:rsid w:val="004C3E99"/>
    <w:rsid w:val="004D0755"/>
    <w:rsid w:val="004D6BF1"/>
    <w:rsid w:val="004E01DF"/>
    <w:rsid w:val="004E1606"/>
    <w:rsid w:val="004E2CC7"/>
    <w:rsid w:val="004E6310"/>
    <w:rsid w:val="00504FA7"/>
    <w:rsid w:val="005108D6"/>
    <w:rsid w:val="00511F22"/>
    <w:rsid w:val="0053389D"/>
    <w:rsid w:val="005363DD"/>
    <w:rsid w:val="005415ED"/>
    <w:rsid w:val="0055272F"/>
    <w:rsid w:val="00561FD3"/>
    <w:rsid w:val="0056670D"/>
    <w:rsid w:val="00571AB0"/>
    <w:rsid w:val="005A36C3"/>
    <w:rsid w:val="005B13C2"/>
    <w:rsid w:val="005B3362"/>
    <w:rsid w:val="005C709E"/>
    <w:rsid w:val="005C73E9"/>
    <w:rsid w:val="005D071E"/>
    <w:rsid w:val="005D2F13"/>
    <w:rsid w:val="005E04EA"/>
    <w:rsid w:val="005E2D70"/>
    <w:rsid w:val="005E35D8"/>
    <w:rsid w:val="005E4502"/>
    <w:rsid w:val="005E7084"/>
    <w:rsid w:val="005F2EA6"/>
    <w:rsid w:val="005F7DB7"/>
    <w:rsid w:val="00601667"/>
    <w:rsid w:val="00602801"/>
    <w:rsid w:val="00613A76"/>
    <w:rsid w:val="006157EA"/>
    <w:rsid w:val="006169AE"/>
    <w:rsid w:val="00627441"/>
    <w:rsid w:val="006463FA"/>
    <w:rsid w:val="00655ABC"/>
    <w:rsid w:val="00666F0E"/>
    <w:rsid w:val="00667A1E"/>
    <w:rsid w:val="00671841"/>
    <w:rsid w:val="00676EAA"/>
    <w:rsid w:val="00686DB4"/>
    <w:rsid w:val="00692F21"/>
    <w:rsid w:val="006A0DCA"/>
    <w:rsid w:val="006A6319"/>
    <w:rsid w:val="006B1C5D"/>
    <w:rsid w:val="006C0C57"/>
    <w:rsid w:val="006C5071"/>
    <w:rsid w:val="006C7A1C"/>
    <w:rsid w:val="006D46B3"/>
    <w:rsid w:val="006E377F"/>
    <w:rsid w:val="006E448D"/>
    <w:rsid w:val="006E48C3"/>
    <w:rsid w:val="006F4522"/>
    <w:rsid w:val="006F58FF"/>
    <w:rsid w:val="006F5DE6"/>
    <w:rsid w:val="00700740"/>
    <w:rsid w:val="0070074C"/>
    <w:rsid w:val="00710207"/>
    <w:rsid w:val="00713B6F"/>
    <w:rsid w:val="0071479A"/>
    <w:rsid w:val="007153D9"/>
    <w:rsid w:val="00717C9B"/>
    <w:rsid w:val="00731797"/>
    <w:rsid w:val="00764200"/>
    <w:rsid w:val="0076622E"/>
    <w:rsid w:val="007755AE"/>
    <w:rsid w:val="0077731E"/>
    <w:rsid w:val="00780DA6"/>
    <w:rsid w:val="00784977"/>
    <w:rsid w:val="00785722"/>
    <w:rsid w:val="00793B20"/>
    <w:rsid w:val="007A20EE"/>
    <w:rsid w:val="007A4537"/>
    <w:rsid w:val="007A4AE8"/>
    <w:rsid w:val="007B0DEB"/>
    <w:rsid w:val="007B10E1"/>
    <w:rsid w:val="007B5405"/>
    <w:rsid w:val="007B702F"/>
    <w:rsid w:val="007E0BF2"/>
    <w:rsid w:val="007F055D"/>
    <w:rsid w:val="007F1006"/>
    <w:rsid w:val="00804EB0"/>
    <w:rsid w:val="00811222"/>
    <w:rsid w:val="0082002D"/>
    <w:rsid w:val="0082540A"/>
    <w:rsid w:val="008318C8"/>
    <w:rsid w:val="0083415A"/>
    <w:rsid w:val="008408D8"/>
    <w:rsid w:val="00851703"/>
    <w:rsid w:val="00851FCE"/>
    <w:rsid w:val="00853241"/>
    <w:rsid w:val="00854188"/>
    <w:rsid w:val="008570F9"/>
    <w:rsid w:val="00864BEA"/>
    <w:rsid w:val="00866E6E"/>
    <w:rsid w:val="00870BCC"/>
    <w:rsid w:val="00882F9B"/>
    <w:rsid w:val="0089098D"/>
    <w:rsid w:val="0089422F"/>
    <w:rsid w:val="008A0E8D"/>
    <w:rsid w:val="008B0824"/>
    <w:rsid w:val="008B776F"/>
    <w:rsid w:val="008C1F61"/>
    <w:rsid w:val="008C4FCA"/>
    <w:rsid w:val="008C5427"/>
    <w:rsid w:val="008C55EB"/>
    <w:rsid w:val="008C628E"/>
    <w:rsid w:val="008D3209"/>
    <w:rsid w:val="008D5C7C"/>
    <w:rsid w:val="008D7290"/>
    <w:rsid w:val="008F7512"/>
    <w:rsid w:val="009000CD"/>
    <w:rsid w:val="009060BF"/>
    <w:rsid w:val="00912576"/>
    <w:rsid w:val="0091651B"/>
    <w:rsid w:val="00923569"/>
    <w:rsid w:val="00931C81"/>
    <w:rsid w:val="00934B67"/>
    <w:rsid w:val="00941253"/>
    <w:rsid w:val="0094724B"/>
    <w:rsid w:val="0095058C"/>
    <w:rsid w:val="00950FC5"/>
    <w:rsid w:val="0096097F"/>
    <w:rsid w:val="009777B5"/>
    <w:rsid w:val="00986C9D"/>
    <w:rsid w:val="0099428E"/>
    <w:rsid w:val="0099581B"/>
    <w:rsid w:val="009B346B"/>
    <w:rsid w:val="009B5336"/>
    <w:rsid w:val="009B71CF"/>
    <w:rsid w:val="009C3CEA"/>
    <w:rsid w:val="009C55BB"/>
    <w:rsid w:val="009C7831"/>
    <w:rsid w:val="009D2762"/>
    <w:rsid w:val="009D6A28"/>
    <w:rsid w:val="009F7B26"/>
    <w:rsid w:val="00A00B03"/>
    <w:rsid w:val="00A059C5"/>
    <w:rsid w:val="00A12888"/>
    <w:rsid w:val="00A17170"/>
    <w:rsid w:val="00A17D3D"/>
    <w:rsid w:val="00A26CCB"/>
    <w:rsid w:val="00A32A4A"/>
    <w:rsid w:val="00A4767B"/>
    <w:rsid w:val="00A54534"/>
    <w:rsid w:val="00A56969"/>
    <w:rsid w:val="00A60AD8"/>
    <w:rsid w:val="00A627A9"/>
    <w:rsid w:val="00A655D8"/>
    <w:rsid w:val="00A72EF7"/>
    <w:rsid w:val="00A85785"/>
    <w:rsid w:val="00A95B4F"/>
    <w:rsid w:val="00A96B2E"/>
    <w:rsid w:val="00A97914"/>
    <w:rsid w:val="00AA11B6"/>
    <w:rsid w:val="00AA5C71"/>
    <w:rsid w:val="00AB142B"/>
    <w:rsid w:val="00AD24FF"/>
    <w:rsid w:val="00AD5692"/>
    <w:rsid w:val="00AE4A3E"/>
    <w:rsid w:val="00AF24EF"/>
    <w:rsid w:val="00AF32D0"/>
    <w:rsid w:val="00B050A5"/>
    <w:rsid w:val="00B168FF"/>
    <w:rsid w:val="00B20F23"/>
    <w:rsid w:val="00B30C88"/>
    <w:rsid w:val="00B30F64"/>
    <w:rsid w:val="00B63926"/>
    <w:rsid w:val="00B64133"/>
    <w:rsid w:val="00B76047"/>
    <w:rsid w:val="00B83837"/>
    <w:rsid w:val="00B95472"/>
    <w:rsid w:val="00B9672E"/>
    <w:rsid w:val="00BA300D"/>
    <w:rsid w:val="00BB48F2"/>
    <w:rsid w:val="00BC0ECC"/>
    <w:rsid w:val="00BC4C74"/>
    <w:rsid w:val="00BE19D2"/>
    <w:rsid w:val="00BE2D7E"/>
    <w:rsid w:val="00BE6663"/>
    <w:rsid w:val="00BF2411"/>
    <w:rsid w:val="00BF3077"/>
    <w:rsid w:val="00BF4562"/>
    <w:rsid w:val="00BF6A5B"/>
    <w:rsid w:val="00BF6FEA"/>
    <w:rsid w:val="00C0332F"/>
    <w:rsid w:val="00C1153B"/>
    <w:rsid w:val="00C11C17"/>
    <w:rsid w:val="00C136F5"/>
    <w:rsid w:val="00C156B8"/>
    <w:rsid w:val="00C2209B"/>
    <w:rsid w:val="00C25B72"/>
    <w:rsid w:val="00C30A7D"/>
    <w:rsid w:val="00C330F9"/>
    <w:rsid w:val="00C348A8"/>
    <w:rsid w:val="00C35436"/>
    <w:rsid w:val="00C428CB"/>
    <w:rsid w:val="00C53EC7"/>
    <w:rsid w:val="00C56B5F"/>
    <w:rsid w:val="00C71A3F"/>
    <w:rsid w:val="00C80C5D"/>
    <w:rsid w:val="00C87D45"/>
    <w:rsid w:val="00C926F3"/>
    <w:rsid w:val="00C93929"/>
    <w:rsid w:val="00C95853"/>
    <w:rsid w:val="00CA0A86"/>
    <w:rsid w:val="00CB40C9"/>
    <w:rsid w:val="00CB6704"/>
    <w:rsid w:val="00CB6DED"/>
    <w:rsid w:val="00CC3B78"/>
    <w:rsid w:val="00CC42D8"/>
    <w:rsid w:val="00CD5A43"/>
    <w:rsid w:val="00CD64BA"/>
    <w:rsid w:val="00CD76A3"/>
    <w:rsid w:val="00CE0012"/>
    <w:rsid w:val="00CE2CF6"/>
    <w:rsid w:val="00CE6248"/>
    <w:rsid w:val="00CF29E9"/>
    <w:rsid w:val="00CF624C"/>
    <w:rsid w:val="00D12DD8"/>
    <w:rsid w:val="00D13E33"/>
    <w:rsid w:val="00D1722D"/>
    <w:rsid w:val="00D17CF7"/>
    <w:rsid w:val="00D22969"/>
    <w:rsid w:val="00D232C3"/>
    <w:rsid w:val="00D261B9"/>
    <w:rsid w:val="00D33FF1"/>
    <w:rsid w:val="00D36135"/>
    <w:rsid w:val="00D40CB6"/>
    <w:rsid w:val="00D45953"/>
    <w:rsid w:val="00D528D4"/>
    <w:rsid w:val="00D54BD8"/>
    <w:rsid w:val="00D56DFF"/>
    <w:rsid w:val="00D7280B"/>
    <w:rsid w:val="00D73A09"/>
    <w:rsid w:val="00D75ED9"/>
    <w:rsid w:val="00D764AD"/>
    <w:rsid w:val="00D7763C"/>
    <w:rsid w:val="00D8227D"/>
    <w:rsid w:val="00D84BE6"/>
    <w:rsid w:val="00D918C5"/>
    <w:rsid w:val="00D921E5"/>
    <w:rsid w:val="00D927F3"/>
    <w:rsid w:val="00D96D76"/>
    <w:rsid w:val="00D9778E"/>
    <w:rsid w:val="00D97D13"/>
    <w:rsid w:val="00DB5FAC"/>
    <w:rsid w:val="00DB6522"/>
    <w:rsid w:val="00DB6952"/>
    <w:rsid w:val="00DC0A19"/>
    <w:rsid w:val="00DD6996"/>
    <w:rsid w:val="00DE3E2E"/>
    <w:rsid w:val="00DE5243"/>
    <w:rsid w:val="00DE552F"/>
    <w:rsid w:val="00DF2832"/>
    <w:rsid w:val="00E049DE"/>
    <w:rsid w:val="00E066F9"/>
    <w:rsid w:val="00E10E98"/>
    <w:rsid w:val="00E20F0A"/>
    <w:rsid w:val="00E2158B"/>
    <w:rsid w:val="00E2256A"/>
    <w:rsid w:val="00E35DF7"/>
    <w:rsid w:val="00E37BFF"/>
    <w:rsid w:val="00E4006E"/>
    <w:rsid w:val="00E45FA3"/>
    <w:rsid w:val="00E52A14"/>
    <w:rsid w:val="00E76F96"/>
    <w:rsid w:val="00E8538D"/>
    <w:rsid w:val="00E92361"/>
    <w:rsid w:val="00E94CF2"/>
    <w:rsid w:val="00EA46EA"/>
    <w:rsid w:val="00EA56D3"/>
    <w:rsid w:val="00EA5E02"/>
    <w:rsid w:val="00EB5E32"/>
    <w:rsid w:val="00EC02D8"/>
    <w:rsid w:val="00EC06F4"/>
    <w:rsid w:val="00EC6DB3"/>
    <w:rsid w:val="00ED0E88"/>
    <w:rsid w:val="00ED1CF0"/>
    <w:rsid w:val="00ED1FA3"/>
    <w:rsid w:val="00ED4198"/>
    <w:rsid w:val="00EE5FD6"/>
    <w:rsid w:val="00EF14B1"/>
    <w:rsid w:val="00EF20F6"/>
    <w:rsid w:val="00EF2D93"/>
    <w:rsid w:val="00F11523"/>
    <w:rsid w:val="00F143FC"/>
    <w:rsid w:val="00F262D8"/>
    <w:rsid w:val="00F30740"/>
    <w:rsid w:val="00F31B5D"/>
    <w:rsid w:val="00F34261"/>
    <w:rsid w:val="00F34A36"/>
    <w:rsid w:val="00F3580A"/>
    <w:rsid w:val="00F5033D"/>
    <w:rsid w:val="00F50A54"/>
    <w:rsid w:val="00F5471F"/>
    <w:rsid w:val="00F54B07"/>
    <w:rsid w:val="00F55FB8"/>
    <w:rsid w:val="00F624A1"/>
    <w:rsid w:val="00F62C57"/>
    <w:rsid w:val="00F72034"/>
    <w:rsid w:val="00F73740"/>
    <w:rsid w:val="00F74C47"/>
    <w:rsid w:val="00F91B06"/>
    <w:rsid w:val="00FA05C9"/>
    <w:rsid w:val="00FA48E5"/>
    <w:rsid w:val="00FB169B"/>
    <w:rsid w:val="00FB3F8C"/>
    <w:rsid w:val="00FB4131"/>
    <w:rsid w:val="00FC0298"/>
    <w:rsid w:val="00FC21F5"/>
    <w:rsid w:val="00FC75C3"/>
    <w:rsid w:val="00FC784A"/>
    <w:rsid w:val="00FD29C5"/>
    <w:rsid w:val="00FD4816"/>
    <w:rsid w:val="00FF59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5A5A23"/>
  <w15:chartTrackingRefBased/>
  <w15:docId w15:val="{0A9703DC-28F7-4B7D-AF02-8EC569B1C3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020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1020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102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102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102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102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02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02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02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02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102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102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102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102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102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02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02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0207"/>
    <w:rPr>
      <w:rFonts w:eastAsiaTheme="majorEastAsia" w:cstheme="majorBidi"/>
      <w:color w:val="272727" w:themeColor="text1" w:themeTint="D8"/>
    </w:rPr>
  </w:style>
  <w:style w:type="paragraph" w:styleId="Title">
    <w:name w:val="Title"/>
    <w:basedOn w:val="Normal"/>
    <w:next w:val="Normal"/>
    <w:link w:val="TitleChar"/>
    <w:uiPriority w:val="10"/>
    <w:qFormat/>
    <w:rsid w:val="007102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02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02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02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0207"/>
    <w:pPr>
      <w:spacing w:before="160"/>
      <w:jc w:val="center"/>
    </w:pPr>
    <w:rPr>
      <w:i/>
      <w:iCs/>
      <w:color w:val="404040" w:themeColor="text1" w:themeTint="BF"/>
    </w:rPr>
  </w:style>
  <w:style w:type="character" w:customStyle="1" w:styleId="QuoteChar">
    <w:name w:val="Quote Char"/>
    <w:basedOn w:val="DefaultParagraphFont"/>
    <w:link w:val="Quote"/>
    <w:uiPriority w:val="29"/>
    <w:rsid w:val="00710207"/>
    <w:rPr>
      <w:i/>
      <w:iCs/>
      <w:color w:val="404040" w:themeColor="text1" w:themeTint="BF"/>
    </w:rPr>
  </w:style>
  <w:style w:type="paragraph" w:styleId="ListParagraph">
    <w:name w:val="List Paragraph"/>
    <w:basedOn w:val="Normal"/>
    <w:uiPriority w:val="34"/>
    <w:qFormat/>
    <w:rsid w:val="00710207"/>
    <w:pPr>
      <w:ind w:left="720"/>
      <w:contextualSpacing/>
    </w:pPr>
  </w:style>
  <w:style w:type="character" w:styleId="IntenseEmphasis">
    <w:name w:val="Intense Emphasis"/>
    <w:basedOn w:val="DefaultParagraphFont"/>
    <w:uiPriority w:val="21"/>
    <w:qFormat/>
    <w:rsid w:val="00710207"/>
    <w:rPr>
      <w:i/>
      <w:iCs/>
      <w:color w:val="0F4761" w:themeColor="accent1" w:themeShade="BF"/>
    </w:rPr>
  </w:style>
  <w:style w:type="paragraph" w:styleId="IntenseQuote">
    <w:name w:val="Intense Quote"/>
    <w:basedOn w:val="Normal"/>
    <w:next w:val="Normal"/>
    <w:link w:val="IntenseQuoteChar"/>
    <w:uiPriority w:val="30"/>
    <w:qFormat/>
    <w:rsid w:val="007102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10207"/>
    <w:rPr>
      <w:i/>
      <w:iCs/>
      <w:color w:val="0F4761" w:themeColor="accent1" w:themeShade="BF"/>
    </w:rPr>
  </w:style>
  <w:style w:type="character" w:styleId="IntenseReference">
    <w:name w:val="Intense Reference"/>
    <w:basedOn w:val="DefaultParagraphFont"/>
    <w:uiPriority w:val="32"/>
    <w:qFormat/>
    <w:rsid w:val="00710207"/>
    <w:rPr>
      <w:b/>
      <w:bCs/>
      <w:smallCaps/>
      <w:color w:val="0F4761" w:themeColor="accent1" w:themeShade="BF"/>
      <w:spacing w:val="5"/>
    </w:rPr>
  </w:style>
  <w:style w:type="paragraph" w:styleId="TOCHeading">
    <w:name w:val="TOC Heading"/>
    <w:basedOn w:val="Heading1"/>
    <w:next w:val="Normal"/>
    <w:uiPriority w:val="39"/>
    <w:unhideWhenUsed/>
    <w:qFormat/>
    <w:rsid w:val="00A17D3D"/>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A17D3D"/>
    <w:pPr>
      <w:spacing w:after="100"/>
    </w:pPr>
  </w:style>
  <w:style w:type="paragraph" w:styleId="TOC2">
    <w:name w:val="toc 2"/>
    <w:basedOn w:val="Normal"/>
    <w:next w:val="Normal"/>
    <w:autoRedefine/>
    <w:uiPriority w:val="39"/>
    <w:unhideWhenUsed/>
    <w:rsid w:val="00A17D3D"/>
    <w:pPr>
      <w:spacing w:after="100"/>
      <w:ind w:left="240"/>
    </w:pPr>
  </w:style>
  <w:style w:type="character" w:styleId="Hyperlink">
    <w:name w:val="Hyperlink"/>
    <w:basedOn w:val="DefaultParagraphFont"/>
    <w:uiPriority w:val="99"/>
    <w:unhideWhenUsed/>
    <w:rsid w:val="00A17D3D"/>
    <w:rPr>
      <w:color w:val="467886" w:themeColor="hyperlink"/>
      <w:u w:val="single"/>
    </w:rPr>
  </w:style>
  <w:style w:type="character" w:styleId="UnresolvedMention">
    <w:name w:val="Unresolved Mention"/>
    <w:basedOn w:val="DefaultParagraphFont"/>
    <w:uiPriority w:val="99"/>
    <w:semiHidden/>
    <w:unhideWhenUsed/>
    <w:rsid w:val="007F1006"/>
    <w:rPr>
      <w:color w:val="605E5C"/>
      <w:shd w:val="clear" w:color="auto" w:fill="E1DFDD"/>
    </w:rPr>
  </w:style>
  <w:style w:type="table" w:styleId="TableGrid">
    <w:name w:val="Table Grid"/>
    <w:basedOn w:val="TableNormal"/>
    <w:uiPriority w:val="39"/>
    <w:rsid w:val="00170A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D33FF1"/>
    <w:rPr>
      <w:color w:val="96607D" w:themeColor="followedHyperlink"/>
      <w:u w:val="single"/>
    </w:rPr>
  </w:style>
  <w:style w:type="paragraph" w:styleId="Caption">
    <w:name w:val="caption"/>
    <w:basedOn w:val="Normal"/>
    <w:next w:val="Normal"/>
    <w:uiPriority w:val="35"/>
    <w:unhideWhenUsed/>
    <w:qFormat/>
    <w:rsid w:val="007A20EE"/>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D36135"/>
  </w:style>
  <w:style w:type="paragraph" w:styleId="TableofFigures">
    <w:name w:val="table of figures"/>
    <w:basedOn w:val="Normal"/>
    <w:next w:val="Normal"/>
    <w:uiPriority w:val="99"/>
    <w:unhideWhenUsed/>
    <w:rsid w:val="00D927F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84341">
      <w:bodyDiv w:val="1"/>
      <w:marLeft w:val="0"/>
      <w:marRight w:val="0"/>
      <w:marTop w:val="0"/>
      <w:marBottom w:val="0"/>
      <w:divBdr>
        <w:top w:val="none" w:sz="0" w:space="0" w:color="auto"/>
        <w:left w:val="none" w:sz="0" w:space="0" w:color="auto"/>
        <w:bottom w:val="none" w:sz="0" w:space="0" w:color="auto"/>
        <w:right w:val="none" w:sz="0" w:space="0" w:color="auto"/>
      </w:divBdr>
    </w:div>
    <w:div w:id="118688791">
      <w:bodyDiv w:val="1"/>
      <w:marLeft w:val="0"/>
      <w:marRight w:val="0"/>
      <w:marTop w:val="0"/>
      <w:marBottom w:val="0"/>
      <w:divBdr>
        <w:top w:val="none" w:sz="0" w:space="0" w:color="auto"/>
        <w:left w:val="none" w:sz="0" w:space="0" w:color="auto"/>
        <w:bottom w:val="none" w:sz="0" w:space="0" w:color="auto"/>
        <w:right w:val="none" w:sz="0" w:space="0" w:color="auto"/>
      </w:divBdr>
    </w:div>
    <w:div w:id="347366279">
      <w:bodyDiv w:val="1"/>
      <w:marLeft w:val="0"/>
      <w:marRight w:val="0"/>
      <w:marTop w:val="0"/>
      <w:marBottom w:val="0"/>
      <w:divBdr>
        <w:top w:val="none" w:sz="0" w:space="0" w:color="auto"/>
        <w:left w:val="none" w:sz="0" w:space="0" w:color="auto"/>
        <w:bottom w:val="none" w:sz="0" w:space="0" w:color="auto"/>
        <w:right w:val="none" w:sz="0" w:space="0" w:color="auto"/>
      </w:divBdr>
    </w:div>
    <w:div w:id="404957838">
      <w:bodyDiv w:val="1"/>
      <w:marLeft w:val="0"/>
      <w:marRight w:val="0"/>
      <w:marTop w:val="0"/>
      <w:marBottom w:val="0"/>
      <w:divBdr>
        <w:top w:val="none" w:sz="0" w:space="0" w:color="auto"/>
        <w:left w:val="none" w:sz="0" w:space="0" w:color="auto"/>
        <w:bottom w:val="none" w:sz="0" w:space="0" w:color="auto"/>
        <w:right w:val="none" w:sz="0" w:space="0" w:color="auto"/>
      </w:divBdr>
    </w:div>
    <w:div w:id="450904305">
      <w:bodyDiv w:val="1"/>
      <w:marLeft w:val="0"/>
      <w:marRight w:val="0"/>
      <w:marTop w:val="0"/>
      <w:marBottom w:val="0"/>
      <w:divBdr>
        <w:top w:val="none" w:sz="0" w:space="0" w:color="auto"/>
        <w:left w:val="none" w:sz="0" w:space="0" w:color="auto"/>
        <w:bottom w:val="none" w:sz="0" w:space="0" w:color="auto"/>
        <w:right w:val="none" w:sz="0" w:space="0" w:color="auto"/>
      </w:divBdr>
    </w:div>
    <w:div w:id="469372608">
      <w:bodyDiv w:val="1"/>
      <w:marLeft w:val="0"/>
      <w:marRight w:val="0"/>
      <w:marTop w:val="0"/>
      <w:marBottom w:val="0"/>
      <w:divBdr>
        <w:top w:val="none" w:sz="0" w:space="0" w:color="auto"/>
        <w:left w:val="none" w:sz="0" w:space="0" w:color="auto"/>
        <w:bottom w:val="none" w:sz="0" w:space="0" w:color="auto"/>
        <w:right w:val="none" w:sz="0" w:space="0" w:color="auto"/>
      </w:divBdr>
    </w:div>
    <w:div w:id="558516931">
      <w:bodyDiv w:val="1"/>
      <w:marLeft w:val="0"/>
      <w:marRight w:val="0"/>
      <w:marTop w:val="0"/>
      <w:marBottom w:val="0"/>
      <w:divBdr>
        <w:top w:val="none" w:sz="0" w:space="0" w:color="auto"/>
        <w:left w:val="none" w:sz="0" w:space="0" w:color="auto"/>
        <w:bottom w:val="none" w:sz="0" w:space="0" w:color="auto"/>
        <w:right w:val="none" w:sz="0" w:space="0" w:color="auto"/>
      </w:divBdr>
    </w:div>
    <w:div w:id="639726223">
      <w:bodyDiv w:val="1"/>
      <w:marLeft w:val="0"/>
      <w:marRight w:val="0"/>
      <w:marTop w:val="0"/>
      <w:marBottom w:val="0"/>
      <w:divBdr>
        <w:top w:val="none" w:sz="0" w:space="0" w:color="auto"/>
        <w:left w:val="none" w:sz="0" w:space="0" w:color="auto"/>
        <w:bottom w:val="none" w:sz="0" w:space="0" w:color="auto"/>
        <w:right w:val="none" w:sz="0" w:space="0" w:color="auto"/>
      </w:divBdr>
    </w:div>
    <w:div w:id="690687547">
      <w:bodyDiv w:val="1"/>
      <w:marLeft w:val="0"/>
      <w:marRight w:val="0"/>
      <w:marTop w:val="0"/>
      <w:marBottom w:val="0"/>
      <w:divBdr>
        <w:top w:val="none" w:sz="0" w:space="0" w:color="auto"/>
        <w:left w:val="none" w:sz="0" w:space="0" w:color="auto"/>
        <w:bottom w:val="none" w:sz="0" w:space="0" w:color="auto"/>
        <w:right w:val="none" w:sz="0" w:space="0" w:color="auto"/>
      </w:divBdr>
    </w:div>
    <w:div w:id="884826750">
      <w:bodyDiv w:val="1"/>
      <w:marLeft w:val="0"/>
      <w:marRight w:val="0"/>
      <w:marTop w:val="0"/>
      <w:marBottom w:val="0"/>
      <w:divBdr>
        <w:top w:val="none" w:sz="0" w:space="0" w:color="auto"/>
        <w:left w:val="none" w:sz="0" w:space="0" w:color="auto"/>
        <w:bottom w:val="none" w:sz="0" w:space="0" w:color="auto"/>
        <w:right w:val="none" w:sz="0" w:space="0" w:color="auto"/>
      </w:divBdr>
    </w:div>
    <w:div w:id="936522549">
      <w:bodyDiv w:val="1"/>
      <w:marLeft w:val="0"/>
      <w:marRight w:val="0"/>
      <w:marTop w:val="0"/>
      <w:marBottom w:val="0"/>
      <w:divBdr>
        <w:top w:val="none" w:sz="0" w:space="0" w:color="auto"/>
        <w:left w:val="none" w:sz="0" w:space="0" w:color="auto"/>
        <w:bottom w:val="none" w:sz="0" w:space="0" w:color="auto"/>
        <w:right w:val="none" w:sz="0" w:space="0" w:color="auto"/>
      </w:divBdr>
    </w:div>
    <w:div w:id="945307039">
      <w:bodyDiv w:val="1"/>
      <w:marLeft w:val="0"/>
      <w:marRight w:val="0"/>
      <w:marTop w:val="0"/>
      <w:marBottom w:val="0"/>
      <w:divBdr>
        <w:top w:val="none" w:sz="0" w:space="0" w:color="auto"/>
        <w:left w:val="none" w:sz="0" w:space="0" w:color="auto"/>
        <w:bottom w:val="none" w:sz="0" w:space="0" w:color="auto"/>
        <w:right w:val="none" w:sz="0" w:space="0" w:color="auto"/>
      </w:divBdr>
    </w:div>
    <w:div w:id="954481809">
      <w:bodyDiv w:val="1"/>
      <w:marLeft w:val="0"/>
      <w:marRight w:val="0"/>
      <w:marTop w:val="0"/>
      <w:marBottom w:val="0"/>
      <w:divBdr>
        <w:top w:val="none" w:sz="0" w:space="0" w:color="auto"/>
        <w:left w:val="none" w:sz="0" w:space="0" w:color="auto"/>
        <w:bottom w:val="none" w:sz="0" w:space="0" w:color="auto"/>
        <w:right w:val="none" w:sz="0" w:space="0" w:color="auto"/>
      </w:divBdr>
    </w:div>
    <w:div w:id="1041322469">
      <w:bodyDiv w:val="1"/>
      <w:marLeft w:val="0"/>
      <w:marRight w:val="0"/>
      <w:marTop w:val="0"/>
      <w:marBottom w:val="0"/>
      <w:divBdr>
        <w:top w:val="none" w:sz="0" w:space="0" w:color="auto"/>
        <w:left w:val="none" w:sz="0" w:space="0" w:color="auto"/>
        <w:bottom w:val="none" w:sz="0" w:space="0" w:color="auto"/>
        <w:right w:val="none" w:sz="0" w:space="0" w:color="auto"/>
      </w:divBdr>
    </w:div>
    <w:div w:id="1079325033">
      <w:bodyDiv w:val="1"/>
      <w:marLeft w:val="0"/>
      <w:marRight w:val="0"/>
      <w:marTop w:val="0"/>
      <w:marBottom w:val="0"/>
      <w:divBdr>
        <w:top w:val="none" w:sz="0" w:space="0" w:color="auto"/>
        <w:left w:val="none" w:sz="0" w:space="0" w:color="auto"/>
        <w:bottom w:val="none" w:sz="0" w:space="0" w:color="auto"/>
        <w:right w:val="none" w:sz="0" w:space="0" w:color="auto"/>
      </w:divBdr>
    </w:div>
    <w:div w:id="1131824612">
      <w:bodyDiv w:val="1"/>
      <w:marLeft w:val="0"/>
      <w:marRight w:val="0"/>
      <w:marTop w:val="0"/>
      <w:marBottom w:val="0"/>
      <w:divBdr>
        <w:top w:val="none" w:sz="0" w:space="0" w:color="auto"/>
        <w:left w:val="none" w:sz="0" w:space="0" w:color="auto"/>
        <w:bottom w:val="none" w:sz="0" w:space="0" w:color="auto"/>
        <w:right w:val="none" w:sz="0" w:space="0" w:color="auto"/>
      </w:divBdr>
    </w:div>
    <w:div w:id="1227228356">
      <w:bodyDiv w:val="1"/>
      <w:marLeft w:val="0"/>
      <w:marRight w:val="0"/>
      <w:marTop w:val="0"/>
      <w:marBottom w:val="0"/>
      <w:divBdr>
        <w:top w:val="none" w:sz="0" w:space="0" w:color="auto"/>
        <w:left w:val="none" w:sz="0" w:space="0" w:color="auto"/>
        <w:bottom w:val="none" w:sz="0" w:space="0" w:color="auto"/>
        <w:right w:val="none" w:sz="0" w:space="0" w:color="auto"/>
      </w:divBdr>
    </w:div>
    <w:div w:id="1232809888">
      <w:bodyDiv w:val="1"/>
      <w:marLeft w:val="0"/>
      <w:marRight w:val="0"/>
      <w:marTop w:val="0"/>
      <w:marBottom w:val="0"/>
      <w:divBdr>
        <w:top w:val="none" w:sz="0" w:space="0" w:color="auto"/>
        <w:left w:val="none" w:sz="0" w:space="0" w:color="auto"/>
        <w:bottom w:val="none" w:sz="0" w:space="0" w:color="auto"/>
        <w:right w:val="none" w:sz="0" w:space="0" w:color="auto"/>
      </w:divBdr>
    </w:div>
    <w:div w:id="1295908914">
      <w:bodyDiv w:val="1"/>
      <w:marLeft w:val="0"/>
      <w:marRight w:val="0"/>
      <w:marTop w:val="0"/>
      <w:marBottom w:val="0"/>
      <w:divBdr>
        <w:top w:val="none" w:sz="0" w:space="0" w:color="auto"/>
        <w:left w:val="none" w:sz="0" w:space="0" w:color="auto"/>
        <w:bottom w:val="none" w:sz="0" w:space="0" w:color="auto"/>
        <w:right w:val="none" w:sz="0" w:space="0" w:color="auto"/>
      </w:divBdr>
    </w:div>
    <w:div w:id="1589465313">
      <w:bodyDiv w:val="1"/>
      <w:marLeft w:val="0"/>
      <w:marRight w:val="0"/>
      <w:marTop w:val="0"/>
      <w:marBottom w:val="0"/>
      <w:divBdr>
        <w:top w:val="none" w:sz="0" w:space="0" w:color="auto"/>
        <w:left w:val="none" w:sz="0" w:space="0" w:color="auto"/>
        <w:bottom w:val="none" w:sz="0" w:space="0" w:color="auto"/>
        <w:right w:val="none" w:sz="0" w:space="0" w:color="auto"/>
      </w:divBdr>
    </w:div>
    <w:div w:id="1638799678">
      <w:bodyDiv w:val="1"/>
      <w:marLeft w:val="0"/>
      <w:marRight w:val="0"/>
      <w:marTop w:val="0"/>
      <w:marBottom w:val="0"/>
      <w:divBdr>
        <w:top w:val="none" w:sz="0" w:space="0" w:color="auto"/>
        <w:left w:val="none" w:sz="0" w:space="0" w:color="auto"/>
        <w:bottom w:val="none" w:sz="0" w:space="0" w:color="auto"/>
        <w:right w:val="none" w:sz="0" w:space="0" w:color="auto"/>
      </w:divBdr>
    </w:div>
    <w:div w:id="1898659742">
      <w:bodyDiv w:val="1"/>
      <w:marLeft w:val="0"/>
      <w:marRight w:val="0"/>
      <w:marTop w:val="0"/>
      <w:marBottom w:val="0"/>
      <w:divBdr>
        <w:top w:val="none" w:sz="0" w:space="0" w:color="auto"/>
        <w:left w:val="none" w:sz="0" w:space="0" w:color="auto"/>
        <w:bottom w:val="none" w:sz="0" w:space="0" w:color="auto"/>
        <w:right w:val="none" w:sz="0" w:space="0" w:color="auto"/>
      </w:divBdr>
    </w:div>
    <w:div w:id="1924756243">
      <w:bodyDiv w:val="1"/>
      <w:marLeft w:val="0"/>
      <w:marRight w:val="0"/>
      <w:marTop w:val="0"/>
      <w:marBottom w:val="0"/>
      <w:divBdr>
        <w:top w:val="none" w:sz="0" w:space="0" w:color="auto"/>
        <w:left w:val="none" w:sz="0" w:space="0" w:color="auto"/>
        <w:bottom w:val="none" w:sz="0" w:space="0" w:color="auto"/>
        <w:right w:val="none" w:sz="0" w:space="0" w:color="auto"/>
      </w:divBdr>
    </w:div>
    <w:div w:id="1965312367">
      <w:bodyDiv w:val="1"/>
      <w:marLeft w:val="0"/>
      <w:marRight w:val="0"/>
      <w:marTop w:val="0"/>
      <w:marBottom w:val="0"/>
      <w:divBdr>
        <w:top w:val="none" w:sz="0" w:space="0" w:color="auto"/>
        <w:left w:val="none" w:sz="0" w:space="0" w:color="auto"/>
        <w:bottom w:val="none" w:sz="0" w:space="0" w:color="auto"/>
        <w:right w:val="none" w:sz="0" w:space="0" w:color="auto"/>
      </w:divBdr>
    </w:div>
    <w:div w:id="1992785200">
      <w:bodyDiv w:val="1"/>
      <w:marLeft w:val="0"/>
      <w:marRight w:val="0"/>
      <w:marTop w:val="0"/>
      <w:marBottom w:val="0"/>
      <w:divBdr>
        <w:top w:val="none" w:sz="0" w:space="0" w:color="auto"/>
        <w:left w:val="none" w:sz="0" w:space="0" w:color="auto"/>
        <w:bottom w:val="none" w:sz="0" w:space="0" w:color="auto"/>
        <w:right w:val="none" w:sz="0" w:space="0" w:color="auto"/>
      </w:divBdr>
    </w:div>
    <w:div w:id="2003578332">
      <w:bodyDiv w:val="1"/>
      <w:marLeft w:val="0"/>
      <w:marRight w:val="0"/>
      <w:marTop w:val="0"/>
      <w:marBottom w:val="0"/>
      <w:divBdr>
        <w:top w:val="none" w:sz="0" w:space="0" w:color="auto"/>
        <w:left w:val="none" w:sz="0" w:space="0" w:color="auto"/>
        <w:bottom w:val="none" w:sz="0" w:space="0" w:color="auto"/>
        <w:right w:val="none" w:sz="0" w:space="0" w:color="auto"/>
      </w:divBdr>
    </w:div>
    <w:div w:id="2036037218">
      <w:bodyDiv w:val="1"/>
      <w:marLeft w:val="0"/>
      <w:marRight w:val="0"/>
      <w:marTop w:val="0"/>
      <w:marBottom w:val="0"/>
      <w:divBdr>
        <w:top w:val="none" w:sz="0" w:space="0" w:color="auto"/>
        <w:left w:val="none" w:sz="0" w:space="0" w:color="auto"/>
        <w:bottom w:val="none" w:sz="0" w:space="0" w:color="auto"/>
        <w:right w:val="none" w:sz="0" w:space="0" w:color="auto"/>
      </w:divBdr>
    </w:div>
    <w:div w:id="20687242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Val26</b:Tag>
    <b:SourceType>InternetSite</b:SourceType>
    <b:Guid>{8AD7C062-BE64-4784-9CEF-F5EA722041F4}</b:Guid>
    <b:Author>
      <b:Author>
        <b:Corporate>Valmet</b:Corporate>
      </b:Author>
    </b:Author>
    <b:Title>Valve Controllers</b:Title>
    <b:ProductionCompany>Valmet</b:ProductionCompany>
    <b:Year>2026</b:Year>
    <b:YearAccessed>2026</b:YearAccessed>
    <b:MonthAccessed>07</b:MonthAccessed>
    <b:DayAccessed>06</b:DayAccessed>
    <b:URL>https://www.valmet.com/flowcontrol/valve-automation/valve-controllers/</b:URL>
    <b:RefOrder>3</b:RefOrder>
  </b:Source>
  <b:Source>
    <b:Tag>Tam24</b:Tag>
    <b:SourceType>InternetSite</b:SourceType>
    <b:Guid>{FE4C1170-5574-4A92-AD0A-C01556D1D11B}</b:Guid>
    <b:Author>
      <b:Author>
        <b:Corporate>Tameson</b:Corporate>
      </b:Author>
    </b:Author>
    <b:Title>ATEX Directives for Valves and fittings</b:Title>
    <b:ProductionCompany>Charles Kolstad - Tameson</b:ProductionCompany>
    <b:Year>2024</b:Year>
    <b:Month>09</b:Month>
    <b:Day>18</b:Day>
    <b:YearAccessed>2026</b:YearAccessed>
    <b:MonthAccessed>07</b:MonthAccessed>
    <b:DayAccessed>07</b:DayAccessed>
    <b:URL>https://tameson.co.uk/pages/atex-directives-for-valves-and-fittings</b:URL>
    <b:RefOrder>1</b:RefOrder>
  </b:Source>
  <b:Source>
    <b:Tag>Int13</b:Tag>
    <b:SourceType>InternetSite</b:SourceType>
    <b:Guid>{CA5407AE-FA91-4303-9236-5F193AAFB89A}</b:Guid>
    <b:Author>
      <b:Author>
        <b:Corporate>International Electrotechnical comission</b:Corporate>
      </b:Author>
    </b:Author>
    <b:Title>IEC 61514-2</b:Title>
    <b:ProductionCompany>IEC </b:ProductionCompany>
    <b:Year>2013</b:Year>
    <b:YearAccessed>2026</b:YearAccessed>
    <b:MonthAccessed>07</b:MonthAccessed>
    <b:DayAccessed>07</b:DayAccessed>
    <b:URL>https://webstore.iec.ch/en/publication/5533</b:URL>
    <b:RefOrder>2</b:RefOrder>
  </b:Source>
  <b:Source>
    <b:Tag>Val261</b:Tag>
    <b:SourceType>InternetSite</b:SourceType>
    <b:Guid>{0FEDF9D9-6509-4210-99A7-D61A5980328C}</b:Guid>
    <b:Author>
      <b:Author>
        <b:Corporate>Valmet</b:Corporate>
      </b:Author>
    </b:Author>
    <b:Title>Pneumatic actuators</b:Title>
    <b:Year>2026</b:Year>
    <b:YearAccessed>2026</b:YearAccessed>
    <b:MonthAccessed>07</b:MonthAccessed>
    <b:DayAccessed>08</b:DayAccessed>
    <b:URL>https://www.valmet.com/flowcontrol/valve-automation/actuators/pneumatic-actuators/</b:URL>
    <b:RefOrder>4</b:RefOrder>
  </b:Source>
  <b:Source>
    <b:Tag>ANS19</b:Tag>
    <b:SourceType>ElectronicSource</b:SourceType>
    <b:Guid>{6F26667C-9A4E-4E4B-B14C-85058EA4B9A3}</b:Guid>
    <b:Author>
      <b:Author>
        <b:Corporate>ANSI/ISA</b:Corporate>
      </b:Author>
    </b:Author>
    <b:Title>ANSI/ISA - 96.03.01 - 2019, Guidelines for the specification of heavy duty pneumatically powered quater turn scotch yoke valve acutators</b:Title>
    <b:ProductionCompany>International Society of </b:ProductionCompany>
    <b:Year>2019</b:Year>
    <b:Publisher>International Society of Automation</b:Publisher>
    <b:RefOrder>5</b:RefOrder>
  </b:Source>
  <b:Source>
    <b:Tag>ISO23</b:Tag>
    <b:SourceType>DocumentFromInternetSite</b:SourceType>
    <b:Guid>{B77DE21D-61DC-4AE5-B212-1101CEDDCDFF}</b:Guid>
    <b:Author>
      <b:Author>
        <b:NameList>
          <b:Person>
            <b:Last>ISO</b:Last>
          </b:Person>
        </b:NameList>
      </b:Author>
    </b:Author>
    <b:Title>Part-Turn valve actuation</b:Title>
    <b:Year>2023</b:Year>
    <b:Month>11</b:Month>
    <b:YearAccessed>2026</b:YearAccessed>
    <b:MonthAccessed>07</b:MonthAccessed>
    <b:DayAccessed>12</b:DayAccessed>
    <b:URL>https://www.iso.org/standard/80870.html</b:URL>
    <b:RefOrder>6</b:RefOrder>
  </b:Source>
  <b:Source>
    <b:Tag>ENS22</b:Tag>
    <b:SourceType>ElectronicSource</b:SourceType>
    <b:Guid>{FDA3895F-BC96-4243-8922-97CD537B94C7}</b:Guid>
    <b:Title>BS EN 15714-3:2022 Industrial Valves - Actuators Pneumatic Part-Turn Actuators for Industrial Valves</b:Title>
    <b:Year>2022</b:Year>
    <b:Author>
      <b:Author>
        <b:NameList>
          <b:Person>
            <b:Last>Standards</b:Last>
            <b:First>EN</b:First>
          </b:Person>
        </b:NameList>
      </b:Author>
    </b:Author>
    <b:Publisher>EN Standards</b:Publisher>
    <b:RefOrder>7</b:RefOrder>
  </b:Source>
</b:Sources>
</file>

<file path=customXml/itemProps1.xml><?xml version="1.0" encoding="utf-8"?>
<ds:datastoreItem xmlns:ds="http://schemas.openxmlformats.org/officeDocument/2006/customXml" ds:itemID="{9BD183A5-A0A1-4837-A049-7E2F266A01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1959</TotalTime>
  <Pages>20</Pages>
  <Words>3800</Words>
  <Characters>21664</Characters>
  <Application>Microsoft Office Word</Application>
  <DocSecurity>0</DocSecurity>
  <Lines>180</Lines>
  <Paragraphs>50</Paragraphs>
  <ScaleCrop>false</ScaleCrop>
  <Company/>
  <LinksUpToDate>false</LinksUpToDate>
  <CharactersWithSpaces>25414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Scourfield</dc:creator>
  <cp:keywords/>
  <dc:description/>
  <cp:lastModifiedBy>Ffion Scourfield</cp:lastModifiedBy>
  <cp:revision>413</cp:revision>
  <dcterms:created xsi:type="dcterms:W3CDTF">2026-06-18T08:51:00Z</dcterms:created>
  <dcterms:modified xsi:type="dcterms:W3CDTF">2026-07-14T08:04:00Z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425e388d-986f-41e9-9577-870cdf23de83</vt:lpwstr>
  </property>
</Properties>
</file>