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6FBA2" w14:textId="21902DA0" w:rsidR="00853F23" w:rsidRPr="00853F23" w:rsidRDefault="00853F23" w:rsidP="00853F23">
      <w:pPr>
        <w:pStyle w:val="Title"/>
        <w:rPr>
          <w:color w:val="4472C4" w:themeColor="accent1"/>
        </w:rPr>
      </w:pPr>
      <w:r w:rsidRPr="00853F23">
        <w:rPr>
          <w:color w:val="4472C4" w:themeColor="accent1"/>
        </w:rPr>
        <w:t>Checklists - 196 Carrying out a PEST / PESTLE analysis</w:t>
      </w:r>
    </w:p>
    <w:p w14:paraId="53B57445" w14:textId="08D2B35A" w:rsidR="00853F23" w:rsidRPr="00853F23" w:rsidRDefault="00853F23" w:rsidP="00853F23">
      <w:r>
        <w:t xml:space="preserve">Sourced from the Chartered Management Institute (27.09.2021: </w:t>
      </w:r>
      <w:hyperlink r:id="rId5" w:history="1">
        <w:r w:rsidRPr="00853F23">
          <w:rPr>
            <w:color w:val="0000FF"/>
            <w:u w:val="single"/>
          </w:rPr>
          <w:t>Checklists - ManagementDirect (cmi.org.uk)</w:t>
        </w:r>
      </w:hyperlink>
      <w:r>
        <w:t xml:space="preserve"> </w:t>
      </w:r>
    </w:p>
    <w:p w14:paraId="7A5FAB9E" w14:textId="77777777" w:rsidR="00853F23" w:rsidRPr="00853F23" w:rsidRDefault="00853F23" w:rsidP="00853F23">
      <w:r w:rsidRPr="00853F23">
        <w:pict w14:anchorId="49168335">
          <v:rect id="_x0000_i1025" style="width:0;height:0" o:hralign="center" o:hrstd="t" o:hr="t" fillcolor="#a0a0a0" stroked="f"/>
        </w:pict>
      </w:r>
    </w:p>
    <w:p w14:paraId="4347BA65" w14:textId="60B9743B" w:rsidR="00853F23" w:rsidRPr="00853F23" w:rsidRDefault="00853F23" w:rsidP="00853F23">
      <w:hyperlink r:id="rId6" w:anchor="introduction" w:history="1">
        <w:r w:rsidRPr="00853F23">
          <w:rPr>
            <w:rStyle w:val="Hyperlink"/>
            <w:b/>
            <w:bCs/>
          </w:rPr>
          <w:t>INTRODUCTION</w:t>
        </w:r>
      </w:hyperlink>
      <w:r>
        <w:t xml:space="preserve"> </w:t>
      </w:r>
    </w:p>
    <w:p w14:paraId="31C6810B" w14:textId="77777777" w:rsidR="00853F23" w:rsidRPr="00853F23" w:rsidRDefault="00853F23" w:rsidP="00853F23">
      <w:r w:rsidRPr="00853F23">
        <w:pict w14:anchorId="7FB46DEE">
          <v:rect id="_x0000_i1026" style="width:0;height:0" o:hralign="center" o:hrstd="t" o:hr="t" fillcolor="#a0a0a0" stroked="f"/>
        </w:pict>
      </w:r>
    </w:p>
    <w:p w14:paraId="2751605C" w14:textId="77777777" w:rsidR="00853F23" w:rsidRPr="00853F23" w:rsidRDefault="00853F23" w:rsidP="00853F23">
      <w:r w:rsidRPr="00853F23">
        <w:t>Introduction</w:t>
      </w:r>
    </w:p>
    <w:p w14:paraId="77EA6955" w14:textId="77777777" w:rsidR="00853F23" w:rsidRPr="00853F23" w:rsidRDefault="00853F23" w:rsidP="00853F23">
      <w:r w:rsidRPr="00853F23">
        <w:t>PEST analysis is a useful tool for understanding the macro-environment in which an organisation operates. The technique involves reviewing factors which will have an impact on the organisation’s business and the level of success it will be able to achieve. The analysis may be carried out as part of an ongoing process of environmental scanning, to inform overall strategy development or to support the development of a new product or service. Undertaking a PEST analysis can raise awareness of threats to ongoing profitability and help to anticipate future difficulties, so that action to avoid or minimise their effects can be taken. It can also alert the organisation to promising business opportunities for the future. The process of carrying out the analysis will also help to develop the ability to think strategically.</w:t>
      </w:r>
    </w:p>
    <w:p w14:paraId="76D7DFC1" w14:textId="77777777" w:rsidR="00853F23" w:rsidRPr="00853F23" w:rsidRDefault="00853F23" w:rsidP="00853F23">
      <w:r w:rsidRPr="00853F23">
        <w:t>Traditionally, PEST analysis has focused on political, economic, sociological and technological factors, but increasing awareness of the importance of environmental, legal and cultural factors has led to the evolution of a growing number of variants. For example:</w:t>
      </w:r>
    </w:p>
    <w:p w14:paraId="52AFF54F" w14:textId="77777777" w:rsidR="00853F23" w:rsidRPr="00853F23" w:rsidRDefault="00853F23" w:rsidP="00853F23">
      <w:pPr>
        <w:numPr>
          <w:ilvl w:val="0"/>
          <w:numId w:val="1"/>
        </w:numPr>
      </w:pPr>
      <w:r w:rsidRPr="00853F23">
        <w:rPr>
          <w:b/>
          <w:bCs/>
        </w:rPr>
        <w:t>PESTLE</w:t>
      </w:r>
      <w:r w:rsidRPr="00853F23">
        <w:t> - Political, Economic, Social, Technological, Legal and Environmental</w:t>
      </w:r>
    </w:p>
    <w:p w14:paraId="4362BDD4" w14:textId="77777777" w:rsidR="00853F23" w:rsidRPr="00853F23" w:rsidRDefault="00853F23" w:rsidP="00853F23">
      <w:pPr>
        <w:numPr>
          <w:ilvl w:val="0"/>
          <w:numId w:val="1"/>
        </w:numPr>
      </w:pPr>
      <w:r w:rsidRPr="00853F23">
        <w:rPr>
          <w:b/>
          <w:bCs/>
        </w:rPr>
        <w:t>PESTEL</w:t>
      </w:r>
      <w:r w:rsidRPr="00853F23">
        <w:t> – Political, Economic, Social, Technological, Environmental, Legal</w:t>
      </w:r>
    </w:p>
    <w:p w14:paraId="3E193798" w14:textId="77777777" w:rsidR="00853F23" w:rsidRPr="00853F23" w:rsidRDefault="00853F23" w:rsidP="00853F23">
      <w:pPr>
        <w:numPr>
          <w:ilvl w:val="0"/>
          <w:numId w:val="1"/>
        </w:numPr>
      </w:pPr>
      <w:r w:rsidRPr="00853F23">
        <w:rPr>
          <w:b/>
          <w:bCs/>
        </w:rPr>
        <w:t>STEEPLE</w:t>
      </w:r>
      <w:r w:rsidRPr="00853F23">
        <w:t> - Social, Technological, Economic, Environmental, Political, Legal, Ethical</w:t>
      </w:r>
    </w:p>
    <w:p w14:paraId="6876AA4B" w14:textId="77777777" w:rsidR="00853F23" w:rsidRPr="00853F23" w:rsidRDefault="00853F23" w:rsidP="00853F23">
      <w:pPr>
        <w:numPr>
          <w:ilvl w:val="0"/>
          <w:numId w:val="1"/>
        </w:numPr>
      </w:pPr>
      <w:r w:rsidRPr="00853F23">
        <w:rPr>
          <w:b/>
          <w:bCs/>
        </w:rPr>
        <w:t>SPECTACLES</w:t>
      </w:r>
      <w:r w:rsidRPr="00853F23">
        <w:t> - Social, Political, Economic, Cultural, Technological, Aesthetic, Customers, Legal, Environmental, Sectoral</w:t>
      </w:r>
    </w:p>
    <w:p w14:paraId="2B6FE48D" w14:textId="77777777" w:rsidR="00853F23" w:rsidRPr="00853F23" w:rsidRDefault="00853F23" w:rsidP="00853F23">
      <w:pPr>
        <w:numPr>
          <w:ilvl w:val="0"/>
          <w:numId w:val="1"/>
        </w:numPr>
      </w:pPr>
      <w:r w:rsidRPr="00853F23">
        <w:rPr>
          <w:b/>
          <w:bCs/>
        </w:rPr>
        <w:t>PEST-C</w:t>
      </w:r>
      <w:r w:rsidRPr="00853F23">
        <w:t> - where the C stands for cultural</w:t>
      </w:r>
    </w:p>
    <w:p w14:paraId="7E9FBEE0" w14:textId="77777777" w:rsidR="00853F23" w:rsidRPr="00853F23" w:rsidRDefault="00853F23" w:rsidP="00853F23">
      <w:pPr>
        <w:numPr>
          <w:ilvl w:val="0"/>
          <w:numId w:val="1"/>
        </w:numPr>
      </w:pPr>
      <w:r w:rsidRPr="00853F23">
        <w:rPr>
          <w:b/>
          <w:bCs/>
        </w:rPr>
        <w:t>SLEEPT-C</w:t>
      </w:r>
      <w:r w:rsidRPr="00853F23">
        <w:t> - Sociological, Legal, Economical, Environmental, Political, Technological and Cultural.</w:t>
      </w:r>
    </w:p>
    <w:p w14:paraId="516A866B" w14:textId="77777777" w:rsidR="00853F23" w:rsidRPr="00853F23" w:rsidRDefault="00853F23" w:rsidP="00853F23">
      <w:r w:rsidRPr="00853F23">
        <w:t>This checklist focuses on PESTLE - the traditional four factor analysis plus the consideration of legal and environmental aspects. It is important for managers and business leaders to consider which factors are particularly relevant to their organisation and to include these in the analysis.</w:t>
      </w:r>
    </w:p>
    <w:p w14:paraId="7EB39833" w14:textId="3B15B95F" w:rsidR="00853F23" w:rsidRDefault="00853F23" w:rsidP="00853F23"/>
    <w:p w14:paraId="4B7543DC" w14:textId="7BB4B027" w:rsidR="00853F23" w:rsidRDefault="00853F23" w:rsidP="00853F23"/>
    <w:p w14:paraId="5DD6C825" w14:textId="13C91693" w:rsidR="00853F23" w:rsidRDefault="00853F23" w:rsidP="00853F23"/>
    <w:p w14:paraId="2473C4CB" w14:textId="77777777" w:rsidR="00853F23" w:rsidRPr="00853F23" w:rsidRDefault="00853F23" w:rsidP="00853F23"/>
    <w:p w14:paraId="4AE2DADB" w14:textId="77777777" w:rsidR="00853F23" w:rsidRPr="00853F23" w:rsidRDefault="00853F23" w:rsidP="00853F23">
      <w:r w:rsidRPr="00853F23">
        <w:lastRenderedPageBreak/>
        <w:pict w14:anchorId="7E3EA470">
          <v:rect id="_x0000_i1028" style="width:0;height:0" o:hralign="center" o:hrstd="t" o:hr="t" fillcolor="#a0a0a0" stroked="f"/>
        </w:pict>
      </w:r>
    </w:p>
    <w:p w14:paraId="7BF2E6FC" w14:textId="77777777" w:rsidR="00853F23" w:rsidRPr="00853F23" w:rsidRDefault="00853F23" w:rsidP="00853F23">
      <w:r w:rsidRPr="00853F23">
        <w:t>Definition</w:t>
      </w:r>
    </w:p>
    <w:p w14:paraId="3094532D" w14:textId="77777777" w:rsidR="00853F23" w:rsidRPr="00853F23" w:rsidRDefault="00853F23" w:rsidP="00853F23">
      <w:r w:rsidRPr="00853F23">
        <w:t>PESTLE analysis is a technique used to identify, assess and evaluate external factors affecting the performance of an organisation with the aim of gathering information to guide strategic decision-making.</w:t>
      </w:r>
    </w:p>
    <w:p w14:paraId="4547A21D" w14:textId="77777777" w:rsidR="00853F23" w:rsidRPr="00853F23" w:rsidRDefault="00853F23" w:rsidP="00853F23">
      <w:r w:rsidRPr="00853F23">
        <w:pict w14:anchorId="4437661B">
          <v:rect id="_x0000_i1029" style="width:0;height:0" o:hralign="center" o:hrstd="t" o:hr="t" fillcolor="#a0a0a0" stroked="f"/>
        </w:pict>
      </w:r>
    </w:p>
    <w:p w14:paraId="68231849" w14:textId="77777777" w:rsidR="00853F23" w:rsidRPr="00853F23" w:rsidRDefault="00853F23" w:rsidP="00853F23">
      <w:r w:rsidRPr="00853F23">
        <w:t>Framework for Analysis</w:t>
      </w:r>
    </w:p>
    <w:p w14:paraId="25679BFC" w14:textId="77777777" w:rsidR="00853F23" w:rsidRPr="00853F23" w:rsidRDefault="00853F23" w:rsidP="00853F23">
      <w:r w:rsidRPr="00853F23">
        <w:t>To facilitate the analysis, it can be helpful to create a matrix of the factors to be analysed and the opportunities or threats they represent, as in the table below. This provides a simple framework for the analysis, but bear in mind that there will be varying degrees of overlap and interrelation between the different factors.</w:t>
      </w:r>
    </w:p>
    <w:p w14:paraId="12D7E8DE" w14:textId="77777777" w:rsidR="00853F23" w:rsidRPr="00853F23" w:rsidRDefault="00853F23" w:rsidP="00853F23"/>
    <w:tbl>
      <w:tblPr>
        <w:tblW w:w="5000" w:type="pct"/>
        <w:tblBorders>
          <w:top w:val="outset" w:sz="6" w:space="0" w:color="auto"/>
          <w:left w:val="outset" w:sz="6" w:space="0" w:color="auto"/>
          <w:bottom w:val="outset" w:sz="6" w:space="0" w:color="auto"/>
          <w:right w:val="outset" w:sz="6" w:space="0" w:color="auto"/>
        </w:tblBorders>
        <w:tblCellMar>
          <w:top w:w="75" w:type="dxa"/>
          <w:left w:w="75" w:type="dxa"/>
          <w:bottom w:w="75" w:type="dxa"/>
          <w:right w:w="75" w:type="dxa"/>
        </w:tblCellMar>
        <w:tblLook w:val="04A0" w:firstRow="1" w:lastRow="0" w:firstColumn="1" w:lastColumn="0" w:noHBand="0" w:noVBand="1"/>
      </w:tblPr>
      <w:tblGrid>
        <w:gridCol w:w="983"/>
        <w:gridCol w:w="2965"/>
        <w:gridCol w:w="3253"/>
        <w:gridCol w:w="905"/>
        <w:gridCol w:w="904"/>
      </w:tblGrid>
      <w:tr w:rsidR="00853F23" w:rsidRPr="00853F23" w14:paraId="0F397143" w14:textId="77777777" w:rsidTr="00853F23">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000D49B8" w14:textId="77777777" w:rsidR="00853F23" w:rsidRPr="00853F23" w:rsidRDefault="00853F23" w:rsidP="00853F23">
            <w:pPr>
              <w:rPr>
                <w:b/>
                <w:bCs/>
              </w:rPr>
            </w:pPr>
            <w:r w:rsidRPr="00853F23">
              <w:rPr>
                <w:b/>
                <w:bCs/>
              </w:rPr>
              <w:t>Category</w:t>
            </w:r>
          </w:p>
        </w:tc>
        <w:tc>
          <w:tcPr>
            <w:tcW w:w="1260" w:type="pct"/>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18D1CCBF" w14:textId="77777777" w:rsidR="00853F23" w:rsidRPr="00853F23" w:rsidRDefault="00853F23" w:rsidP="00853F23">
            <w:pPr>
              <w:rPr>
                <w:b/>
                <w:bCs/>
              </w:rPr>
            </w:pPr>
            <w:r w:rsidRPr="00853F23">
              <w:rPr>
                <w:b/>
                <w:bCs/>
              </w:rPr>
              <w:t>Fact</w:t>
            </w:r>
          </w:p>
        </w:tc>
        <w:tc>
          <w:tcPr>
            <w:tcW w:w="2191" w:type="pct"/>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43A87801" w14:textId="77777777" w:rsidR="00853F23" w:rsidRPr="00853F23" w:rsidRDefault="00853F23" w:rsidP="00853F23">
            <w:pPr>
              <w:rPr>
                <w:b/>
                <w:bCs/>
              </w:rPr>
            </w:pPr>
            <w:r w:rsidRPr="00853F23">
              <w:rPr>
                <w:b/>
                <w:bCs/>
              </w:rPr>
              <w:t>Implications for the organisation</w:t>
            </w:r>
          </w:p>
        </w:tc>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3110A3D6" w14:textId="77777777" w:rsidR="00853F23" w:rsidRPr="00853F23" w:rsidRDefault="00853F23" w:rsidP="00853F23">
            <w:pPr>
              <w:rPr>
                <w:b/>
                <w:bCs/>
              </w:rPr>
            </w:pPr>
            <w:r w:rsidRPr="00853F23">
              <w:rPr>
                <w:b/>
                <w:bCs/>
              </w:rPr>
              <w:t>Opportunity</w:t>
            </w:r>
          </w:p>
        </w:tc>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666A1877" w14:textId="77777777" w:rsidR="00853F23" w:rsidRPr="00853F23" w:rsidRDefault="00853F23" w:rsidP="00853F23">
            <w:pPr>
              <w:rPr>
                <w:b/>
                <w:bCs/>
              </w:rPr>
            </w:pPr>
            <w:r w:rsidRPr="00853F23">
              <w:rPr>
                <w:b/>
                <w:bCs/>
              </w:rPr>
              <w:t>Threat</w:t>
            </w:r>
          </w:p>
        </w:tc>
      </w:tr>
      <w:tr w:rsidR="00853F23" w:rsidRPr="00853F23" w14:paraId="15460A20" w14:textId="77777777" w:rsidTr="00853F23">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9BADDA0" w14:textId="77777777" w:rsidR="00853F23" w:rsidRPr="00853F23" w:rsidRDefault="00853F23" w:rsidP="00853F23">
            <w:pPr>
              <w:rPr>
                <w:b/>
                <w:bCs/>
              </w:rPr>
            </w:pPr>
          </w:p>
        </w:tc>
        <w:tc>
          <w:tcPr>
            <w:tcW w:w="1260" w:type="pct"/>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00D50524" w14:textId="77777777" w:rsidR="00853F23" w:rsidRPr="00853F23" w:rsidRDefault="00853F23" w:rsidP="00853F23"/>
        </w:tc>
        <w:tc>
          <w:tcPr>
            <w:tcW w:w="2191" w:type="pct"/>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0732EA88" w14:textId="77777777" w:rsidR="00853F23" w:rsidRPr="00853F23" w:rsidRDefault="00853F23" w:rsidP="00853F23"/>
        </w:tc>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475C1C94" w14:textId="77777777" w:rsidR="00853F23" w:rsidRPr="00853F23" w:rsidRDefault="00853F23" w:rsidP="00853F23">
            <w:pPr>
              <w:rPr>
                <w:b/>
                <w:bCs/>
              </w:rPr>
            </w:pPr>
            <w:r w:rsidRPr="00853F23">
              <w:rPr>
                <w:b/>
                <w:bCs/>
              </w:rPr>
              <w:t>Rate 1-5</w:t>
            </w:r>
          </w:p>
        </w:tc>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33C12F72" w14:textId="77777777" w:rsidR="00853F23" w:rsidRPr="00853F23" w:rsidRDefault="00853F23" w:rsidP="00853F23">
            <w:pPr>
              <w:rPr>
                <w:b/>
                <w:bCs/>
              </w:rPr>
            </w:pPr>
            <w:r w:rsidRPr="00853F23">
              <w:rPr>
                <w:b/>
                <w:bCs/>
              </w:rPr>
              <w:t>Rate 1-5</w:t>
            </w:r>
          </w:p>
        </w:tc>
      </w:tr>
      <w:tr w:rsidR="00853F23" w:rsidRPr="00853F23" w14:paraId="14C5E0D0" w14:textId="77777777" w:rsidTr="00853F23">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hideMark/>
          </w:tcPr>
          <w:p w14:paraId="3AFF1BB5" w14:textId="77777777" w:rsidR="00853F23" w:rsidRPr="00853F23" w:rsidRDefault="00853F23" w:rsidP="00853F23">
            <w:r w:rsidRPr="00853F23">
              <w:t>Political</w:t>
            </w:r>
          </w:p>
        </w:tc>
        <w:tc>
          <w:tcPr>
            <w:tcW w:w="1260" w:type="pct"/>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67D6BD6D" w14:textId="77777777" w:rsidR="00853F23" w:rsidRPr="00853F23" w:rsidRDefault="00853F23" w:rsidP="00853F23">
            <w:r w:rsidRPr="00853F23">
              <w:t>List here the relevant political facts</w:t>
            </w:r>
          </w:p>
        </w:tc>
        <w:tc>
          <w:tcPr>
            <w:tcW w:w="2191" w:type="pct"/>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hideMark/>
          </w:tcPr>
          <w:p w14:paraId="342DF429" w14:textId="77777777" w:rsidR="00853F23" w:rsidRPr="00853F23" w:rsidRDefault="00853F23" w:rsidP="00853F23">
            <w:r w:rsidRPr="00853F23">
              <w:t>To get from fact to implication ask yourself "</w:t>
            </w:r>
            <w:r w:rsidRPr="00853F23">
              <w:rPr>
                <w:b/>
                <w:bCs/>
              </w:rPr>
              <w:t>so what </w:t>
            </w:r>
            <w:r w:rsidRPr="00853F23">
              <w:t>does this mean for my organisation"</w:t>
            </w:r>
          </w:p>
        </w:tc>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hideMark/>
          </w:tcPr>
          <w:p w14:paraId="61FCA282" w14:textId="77777777" w:rsidR="00853F23" w:rsidRPr="00853F23" w:rsidRDefault="00853F23" w:rsidP="00853F23">
            <w:r w:rsidRPr="00853F23">
              <w:t>Rate as a combination of likelihood of occurrence and seriousness of impact</w:t>
            </w:r>
          </w:p>
        </w:tc>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hideMark/>
          </w:tcPr>
          <w:p w14:paraId="33F3385C" w14:textId="77777777" w:rsidR="00853F23" w:rsidRPr="00853F23" w:rsidRDefault="00853F23" w:rsidP="00853F23">
            <w:r w:rsidRPr="00853F23">
              <w:t>Rate as a combination of likelihood of occurrence and seriousness of impact</w:t>
            </w:r>
          </w:p>
        </w:tc>
      </w:tr>
      <w:tr w:rsidR="00853F23" w:rsidRPr="00853F23" w14:paraId="45810B57" w14:textId="77777777" w:rsidTr="00853F23">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hideMark/>
          </w:tcPr>
          <w:p w14:paraId="064E58AB" w14:textId="77777777" w:rsidR="00853F23" w:rsidRPr="00853F23" w:rsidRDefault="00853F23" w:rsidP="00853F23">
            <w:r w:rsidRPr="00853F23">
              <w:t>Economic</w:t>
            </w:r>
          </w:p>
        </w:tc>
        <w:tc>
          <w:tcPr>
            <w:tcW w:w="1260" w:type="pct"/>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06AC4814" w14:textId="77777777" w:rsidR="00853F23" w:rsidRPr="00853F23" w:rsidRDefault="00853F23" w:rsidP="00853F23">
            <w:r w:rsidRPr="00853F23">
              <w:t>List here the relevant economic facts</w:t>
            </w:r>
          </w:p>
        </w:tc>
        <w:tc>
          <w:tcPr>
            <w:tcW w:w="2191" w:type="pct"/>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1A55E456" w14:textId="77777777" w:rsidR="00853F23" w:rsidRPr="00853F23" w:rsidRDefault="00853F23" w:rsidP="00853F23">
            <w:r w:rsidRPr="00853F23">
              <w:t>"</w:t>
            </w:r>
            <w:r w:rsidRPr="00853F23">
              <w:rPr>
                <w:b/>
                <w:bCs/>
              </w:rPr>
              <w:t>so what </w:t>
            </w:r>
            <w:r w:rsidRPr="00853F23">
              <w:t>does this mean for my organisation"</w:t>
            </w:r>
          </w:p>
        </w:tc>
        <w:tc>
          <w:tcPr>
            <w:tcW w:w="0" w:type="auto"/>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vAlign w:val="bottom"/>
            <w:hideMark/>
          </w:tcPr>
          <w:p w14:paraId="6C256C24" w14:textId="77777777" w:rsidR="00853F23" w:rsidRPr="00853F23" w:rsidRDefault="00853F23" w:rsidP="00853F23"/>
        </w:tc>
        <w:tc>
          <w:tcPr>
            <w:tcW w:w="0" w:type="auto"/>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vAlign w:val="bottom"/>
            <w:hideMark/>
          </w:tcPr>
          <w:p w14:paraId="72B2840E" w14:textId="77777777" w:rsidR="00853F23" w:rsidRPr="00853F23" w:rsidRDefault="00853F23" w:rsidP="00853F23"/>
        </w:tc>
      </w:tr>
      <w:tr w:rsidR="00853F23" w:rsidRPr="00853F23" w14:paraId="36672FCC" w14:textId="77777777" w:rsidTr="00853F23">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hideMark/>
          </w:tcPr>
          <w:p w14:paraId="029CE4FF" w14:textId="77777777" w:rsidR="00853F23" w:rsidRPr="00853F23" w:rsidRDefault="00853F23" w:rsidP="00853F23">
            <w:r w:rsidRPr="00853F23">
              <w:t>Socio/ cultural</w:t>
            </w:r>
          </w:p>
        </w:tc>
        <w:tc>
          <w:tcPr>
            <w:tcW w:w="1260" w:type="pct"/>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5809BCB0" w14:textId="77777777" w:rsidR="00853F23" w:rsidRPr="00853F23" w:rsidRDefault="00853F23" w:rsidP="00853F23">
            <w:r w:rsidRPr="00853F23">
              <w:t>List here the relevant socio/ cultural facts</w:t>
            </w:r>
          </w:p>
        </w:tc>
        <w:tc>
          <w:tcPr>
            <w:tcW w:w="2191" w:type="pct"/>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089892AC" w14:textId="77777777" w:rsidR="00853F23" w:rsidRPr="00853F23" w:rsidRDefault="00853F23" w:rsidP="00853F23">
            <w:r w:rsidRPr="00853F23">
              <w:t>"</w:t>
            </w:r>
            <w:r w:rsidRPr="00853F23">
              <w:rPr>
                <w:b/>
                <w:bCs/>
              </w:rPr>
              <w:t>so what </w:t>
            </w:r>
            <w:r w:rsidRPr="00853F23">
              <w:t>does this mean for my organisation"</w:t>
            </w:r>
          </w:p>
        </w:tc>
        <w:tc>
          <w:tcPr>
            <w:tcW w:w="0" w:type="auto"/>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vAlign w:val="bottom"/>
            <w:hideMark/>
          </w:tcPr>
          <w:p w14:paraId="603F75B9" w14:textId="77777777" w:rsidR="00853F23" w:rsidRPr="00853F23" w:rsidRDefault="00853F23" w:rsidP="00853F23"/>
        </w:tc>
        <w:tc>
          <w:tcPr>
            <w:tcW w:w="0" w:type="auto"/>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vAlign w:val="bottom"/>
            <w:hideMark/>
          </w:tcPr>
          <w:p w14:paraId="7D941E9C" w14:textId="77777777" w:rsidR="00853F23" w:rsidRPr="00853F23" w:rsidRDefault="00853F23" w:rsidP="00853F23"/>
        </w:tc>
      </w:tr>
      <w:tr w:rsidR="00853F23" w:rsidRPr="00853F23" w14:paraId="6B4E0787" w14:textId="77777777" w:rsidTr="00853F23">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hideMark/>
          </w:tcPr>
          <w:p w14:paraId="2FA178F5" w14:textId="77777777" w:rsidR="00853F23" w:rsidRPr="00853F23" w:rsidRDefault="00853F23" w:rsidP="00853F23">
            <w:r w:rsidRPr="00853F23">
              <w:t>Technological</w:t>
            </w:r>
          </w:p>
        </w:tc>
        <w:tc>
          <w:tcPr>
            <w:tcW w:w="1260" w:type="pct"/>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60AA0C4B" w14:textId="77777777" w:rsidR="00853F23" w:rsidRPr="00853F23" w:rsidRDefault="00853F23" w:rsidP="00853F23">
            <w:r w:rsidRPr="00853F23">
              <w:t>List here the relevant technological facts</w:t>
            </w:r>
          </w:p>
        </w:tc>
        <w:tc>
          <w:tcPr>
            <w:tcW w:w="2191" w:type="pct"/>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76A68969" w14:textId="77777777" w:rsidR="00853F23" w:rsidRPr="00853F23" w:rsidRDefault="00853F23" w:rsidP="00853F23">
            <w:r w:rsidRPr="00853F23">
              <w:t>"</w:t>
            </w:r>
            <w:r w:rsidRPr="00853F23">
              <w:rPr>
                <w:b/>
                <w:bCs/>
              </w:rPr>
              <w:t>so what </w:t>
            </w:r>
            <w:r w:rsidRPr="00853F23">
              <w:t>does this mean for my organisation"</w:t>
            </w:r>
          </w:p>
        </w:tc>
        <w:tc>
          <w:tcPr>
            <w:tcW w:w="0" w:type="auto"/>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vAlign w:val="bottom"/>
            <w:hideMark/>
          </w:tcPr>
          <w:p w14:paraId="6DF27E1F" w14:textId="77777777" w:rsidR="00853F23" w:rsidRPr="00853F23" w:rsidRDefault="00853F23" w:rsidP="00853F23"/>
        </w:tc>
        <w:tc>
          <w:tcPr>
            <w:tcW w:w="0" w:type="auto"/>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vAlign w:val="bottom"/>
            <w:hideMark/>
          </w:tcPr>
          <w:p w14:paraId="0ADD6A92" w14:textId="77777777" w:rsidR="00853F23" w:rsidRPr="00853F23" w:rsidRDefault="00853F23" w:rsidP="00853F23"/>
        </w:tc>
      </w:tr>
      <w:tr w:rsidR="00853F23" w:rsidRPr="00853F23" w14:paraId="3CEADEC4" w14:textId="77777777" w:rsidTr="00853F23">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hideMark/>
          </w:tcPr>
          <w:p w14:paraId="2B83B17E" w14:textId="77777777" w:rsidR="00853F23" w:rsidRPr="00853F23" w:rsidRDefault="00853F23" w:rsidP="00853F23">
            <w:r w:rsidRPr="00853F23">
              <w:t>Legal</w:t>
            </w:r>
          </w:p>
        </w:tc>
        <w:tc>
          <w:tcPr>
            <w:tcW w:w="1260" w:type="pct"/>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763CF487" w14:textId="77777777" w:rsidR="00853F23" w:rsidRPr="00853F23" w:rsidRDefault="00853F23" w:rsidP="00853F23">
            <w:r w:rsidRPr="00853F23">
              <w:t>List here the relevant legal facts</w:t>
            </w:r>
          </w:p>
        </w:tc>
        <w:tc>
          <w:tcPr>
            <w:tcW w:w="2191" w:type="pct"/>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1B7DE35E" w14:textId="77777777" w:rsidR="00853F23" w:rsidRPr="00853F23" w:rsidRDefault="00853F23" w:rsidP="00853F23">
            <w:r w:rsidRPr="00853F23">
              <w:t>"</w:t>
            </w:r>
            <w:r w:rsidRPr="00853F23">
              <w:rPr>
                <w:b/>
                <w:bCs/>
              </w:rPr>
              <w:t>so what </w:t>
            </w:r>
            <w:r w:rsidRPr="00853F23">
              <w:t>does this mean for my organisation"</w:t>
            </w:r>
          </w:p>
        </w:tc>
        <w:tc>
          <w:tcPr>
            <w:tcW w:w="0" w:type="auto"/>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vAlign w:val="bottom"/>
            <w:hideMark/>
          </w:tcPr>
          <w:p w14:paraId="47885E98" w14:textId="77777777" w:rsidR="00853F23" w:rsidRPr="00853F23" w:rsidRDefault="00853F23" w:rsidP="00853F23"/>
        </w:tc>
        <w:tc>
          <w:tcPr>
            <w:tcW w:w="0" w:type="auto"/>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vAlign w:val="bottom"/>
            <w:hideMark/>
          </w:tcPr>
          <w:p w14:paraId="55A1D811" w14:textId="77777777" w:rsidR="00853F23" w:rsidRPr="00853F23" w:rsidRDefault="00853F23" w:rsidP="00853F23"/>
        </w:tc>
      </w:tr>
      <w:tr w:rsidR="00853F23" w:rsidRPr="00853F23" w14:paraId="4A09782E" w14:textId="77777777" w:rsidTr="00853F23">
        <w:tc>
          <w:tcPr>
            <w:tcW w:w="0" w:type="auto"/>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hideMark/>
          </w:tcPr>
          <w:p w14:paraId="1970CFD6" w14:textId="77777777" w:rsidR="00853F23" w:rsidRPr="00853F23" w:rsidRDefault="00853F23" w:rsidP="00853F23">
            <w:r w:rsidRPr="00853F23">
              <w:t>Environment</w:t>
            </w:r>
          </w:p>
        </w:tc>
        <w:tc>
          <w:tcPr>
            <w:tcW w:w="1260" w:type="pct"/>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17E1F4ED" w14:textId="77777777" w:rsidR="00853F23" w:rsidRPr="00853F23" w:rsidRDefault="00853F23" w:rsidP="00853F23">
            <w:r w:rsidRPr="00853F23">
              <w:t>List here the relevant environmental facts</w:t>
            </w:r>
          </w:p>
        </w:tc>
        <w:tc>
          <w:tcPr>
            <w:tcW w:w="2191" w:type="pct"/>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527DD3B5" w14:textId="77777777" w:rsidR="00853F23" w:rsidRPr="00853F23" w:rsidRDefault="00853F23" w:rsidP="00853F23">
            <w:r w:rsidRPr="00853F23">
              <w:t>"</w:t>
            </w:r>
            <w:r w:rsidRPr="00853F23">
              <w:rPr>
                <w:b/>
                <w:bCs/>
              </w:rPr>
              <w:t>so what</w:t>
            </w:r>
            <w:r w:rsidRPr="00853F23">
              <w:t> does this mean for my organisation"</w:t>
            </w:r>
          </w:p>
        </w:tc>
        <w:tc>
          <w:tcPr>
            <w:tcW w:w="0" w:type="auto"/>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402F95A7" w14:textId="77777777" w:rsidR="00853F23" w:rsidRPr="00853F23" w:rsidRDefault="00853F23" w:rsidP="00853F23"/>
        </w:tc>
        <w:tc>
          <w:tcPr>
            <w:tcW w:w="0" w:type="auto"/>
            <w:tcBorders>
              <w:top w:val="outset" w:sz="6" w:space="0" w:color="auto"/>
              <w:left w:val="outset" w:sz="6" w:space="0" w:color="auto"/>
              <w:bottom w:val="outset" w:sz="6" w:space="0" w:color="auto"/>
              <w:right w:val="outset" w:sz="6" w:space="0" w:color="auto"/>
            </w:tcBorders>
            <w:shd w:val="clear" w:color="auto" w:fill="auto"/>
            <w:noWrap/>
            <w:tcMar>
              <w:top w:w="0" w:type="dxa"/>
              <w:left w:w="0" w:type="dxa"/>
              <w:bottom w:w="0" w:type="dxa"/>
              <w:right w:w="0" w:type="dxa"/>
            </w:tcMar>
            <w:hideMark/>
          </w:tcPr>
          <w:p w14:paraId="7C8D0BC5" w14:textId="77777777" w:rsidR="00853F23" w:rsidRPr="00853F23" w:rsidRDefault="00853F23" w:rsidP="00853F23"/>
        </w:tc>
      </w:tr>
    </w:tbl>
    <w:p w14:paraId="6854610A" w14:textId="77777777" w:rsidR="00853F23" w:rsidRPr="00853F23" w:rsidRDefault="00853F23" w:rsidP="00853F23">
      <w:r w:rsidRPr="00853F23">
        <w:br/>
      </w:r>
    </w:p>
    <w:p w14:paraId="3BA8955B" w14:textId="77777777" w:rsidR="00853F23" w:rsidRDefault="00853F23" w:rsidP="00853F23">
      <w:pPr>
        <w:rPr>
          <w:b/>
          <w:bCs/>
        </w:rPr>
      </w:pPr>
    </w:p>
    <w:p w14:paraId="081B9ECB" w14:textId="3B6C0FD8" w:rsidR="00853F23" w:rsidRPr="00853F23" w:rsidRDefault="00853F23" w:rsidP="00853F23">
      <w:r w:rsidRPr="00853F23">
        <w:rPr>
          <w:b/>
          <w:bCs/>
        </w:rPr>
        <w:lastRenderedPageBreak/>
        <w:t>Political factors</w:t>
      </w:r>
    </w:p>
    <w:p w14:paraId="26A78347" w14:textId="77777777" w:rsidR="00853F23" w:rsidRPr="00853F23" w:rsidRDefault="00853F23" w:rsidP="00853F23">
      <w:r w:rsidRPr="00853F23">
        <w:t>This part of the analysis is concerned with how the policies and actions of government affect the conduct of business. Legislation may restrict or protect commercial operations in a number of ways. Issues to be considered under this heading include:</w:t>
      </w:r>
    </w:p>
    <w:p w14:paraId="0363F0BF" w14:textId="77777777" w:rsidR="00853F23" w:rsidRPr="00853F23" w:rsidRDefault="00853F23" w:rsidP="00853F23">
      <w:pPr>
        <w:numPr>
          <w:ilvl w:val="0"/>
          <w:numId w:val="2"/>
        </w:numPr>
      </w:pPr>
      <w:r w:rsidRPr="00853F23">
        <w:t>the level of political stability</w:t>
      </w:r>
    </w:p>
    <w:p w14:paraId="2C177A79" w14:textId="77777777" w:rsidR="00853F23" w:rsidRPr="00853F23" w:rsidRDefault="00853F23" w:rsidP="00853F23">
      <w:pPr>
        <w:numPr>
          <w:ilvl w:val="0"/>
          <w:numId w:val="2"/>
        </w:numPr>
      </w:pPr>
      <w:r w:rsidRPr="00853F23">
        <w:t>the legislative and regulatory framework for business, employment and trade</w:t>
      </w:r>
    </w:p>
    <w:p w14:paraId="1BC23872" w14:textId="77777777" w:rsidR="00853F23" w:rsidRPr="00853F23" w:rsidRDefault="00853F23" w:rsidP="00853F23">
      <w:pPr>
        <w:numPr>
          <w:ilvl w:val="0"/>
          <w:numId w:val="2"/>
        </w:numPr>
      </w:pPr>
      <w:r w:rsidRPr="00853F23">
        <w:t>the tax regime and fiscal policy</w:t>
      </w:r>
    </w:p>
    <w:p w14:paraId="04FC21A5" w14:textId="77777777" w:rsidR="00853F23" w:rsidRPr="00853F23" w:rsidRDefault="00853F23" w:rsidP="00853F23">
      <w:pPr>
        <w:numPr>
          <w:ilvl w:val="0"/>
          <w:numId w:val="2"/>
        </w:numPr>
      </w:pPr>
      <w:r w:rsidRPr="00853F23">
        <w:t>programmes of forthcoming legislation</w:t>
      </w:r>
    </w:p>
    <w:p w14:paraId="57A35B35" w14:textId="77777777" w:rsidR="00853F23" w:rsidRPr="00853F23" w:rsidRDefault="00853F23" w:rsidP="00853F23">
      <w:pPr>
        <w:numPr>
          <w:ilvl w:val="0"/>
          <w:numId w:val="2"/>
        </w:numPr>
      </w:pPr>
      <w:r w:rsidRPr="00853F23">
        <w:t>the dominant political ideology.</w:t>
      </w:r>
    </w:p>
    <w:p w14:paraId="30EED6CC" w14:textId="77777777" w:rsidR="00853F23" w:rsidRPr="00853F23" w:rsidRDefault="00853F23" w:rsidP="00853F23">
      <w:r w:rsidRPr="00853F23">
        <w:t>Questions to ask:</w:t>
      </w:r>
    </w:p>
    <w:p w14:paraId="55B32214" w14:textId="77777777" w:rsidR="00853F23" w:rsidRPr="00853F23" w:rsidRDefault="00853F23" w:rsidP="00853F23">
      <w:pPr>
        <w:numPr>
          <w:ilvl w:val="0"/>
          <w:numId w:val="3"/>
        </w:numPr>
      </w:pPr>
      <w:r w:rsidRPr="00853F23">
        <w:t>When is the next election due?</w:t>
      </w:r>
    </w:p>
    <w:p w14:paraId="542F4E87" w14:textId="77777777" w:rsidR="00853F23" w:rsidRPr="00853F23" w:rsidRDefault="00853F23" w:rsidP="00853F23">
      <w:pPr>
        <w:numPr>
          <w:ilvl w:val="0"/>
          <w:numId w:val="3"/>
        </w:numPr>
      </w:pPr>
      <w:r w:rsidRPr="00853F23">
        <w:t>How likely is a change of government?</w:t>
      </w:r>
    </w:p>
    <w:p w14:paraId="35E47526" w14:textId="77777777" w:rsidR="00853F23" w:rsidRPr="00853F23" w:rsidRDefault="00853F23" w:rsidP="00853F23">
      <w:pPr>
        <w:numPr>
          <w:ilvl w:val="0"/>
          <w:numId w:val="3"/>
        </w:numPr>
      </w:pPr>
      <w:r w:rsidRPr="00853F23">
        <w:t>Is the government inclined towards interventionist or laissez-faire policies?</w:t>
      </w:r>
    </w:p>
    <w:p w14:paraId="186F000F" w14:textId="77777777" w:rsidR="00853F23" w:rsidRPr="00853F23" w:rsidRDefault="00853F23" w:rsidP="00853F23">
      <w:pPr>
        <w:numPr>
          <w:ilvl w:val="0"/>
          <w:numId w:val="3"/>
        </w:numPr>
      </w:pPr>
      <w:r w:rsidRPr="00853F23">
        <w:t>What is the government's approach to issues such as tax, competition, corporate social responsibility and environmental issues?</w:t>
      </w:r>
    </w:p>
    <w:p w14:paraId="7561FD56" w14:textId="77777777" w:rsidR="00853F23" w:rsidRPr="00853F23" w:rsidRDefault="00853F23" w:rsidP="00853F23">
      <w:pPr>
        <w:numPr>
          <w:ilvl w:val="0"/>
          <w:numId w:val="3"/>
        </w:numPr>
      </w:pPr>
      <w:r w:rsidRPr="00853F23">
        <w:t>How do sector rules and regulations affect your business?</w:t>
      </w:r>
    </w:p>
    <w:p w14:paraId="4B40CDCB" w14:textId="77777777" w:rsidR="00853F23" w:rsidRPr="00853F23" w:rsidRDefault="00853F23" w:rsidP="00853F23">
      <w:r w:rsidRPr="00853F23">
        <w:rPr>
          <w:b/>
          <w:bCs/>
        </w:rPr>
        <w:t>Economic factors</w:t>
      </w:r>
    </w:p>
    <w:p w14:paraId="1023C0D6" w14:textId="77777777" w:rsidR="00853F23" w:rsidRPr="00853F23" w:rsidRDefault="00853F23" w:rsidP="00853F23">
      <w:r w:rsidRPr="00853F23">
        <w:t>This part of the analysis is concerned with overall prospects for the economy. Key measures include:</w:t>
      </w:r>
    </w:p>
    <w:p w14:paraId="46A98E49" w14:textId="77777777" w:rsidR="00853F23" w:rsidRPr="00853F23" w:rsidRDefault="00853F23" w:rsidP="00853F23">
      <w:pPr>
        <w:numPr>
          <w:ilvl w:val="0"/>
          <w:numId w:val="4"/>
        </w:numPr>
      </w:pPr>
      <w:r w:rsidRPr="00853F23">
        <w:t>GDP/GNP</w:t>
      </w:r>
    </w:p>
    <w:p w14:paraId="71C4575D" w14:textId="77777777" w:rsidR="00853F23" w:rsidRPr="00853F23" w:rsidRDefault="00853F23" w:rsidP="00853F23">
      <w:pPr>
        <w:numPr>
          <w:ilvl w:val="0"/>
          <w:numId w:val="4"/>
        </w:numPr>
      </w:pPr>
      <w:r w:rsidRPr="00853F23">
        <w:t>inflation</w:t>
      </w:r>
    </w:p>
    <w:p w14:paraId="14588A9E" w14:textId="77777777" w:rsidR="00853F23" w:rsidRPr="00853F23" w:rsidRDefault="00853F23" w:rsidP="00853F23">
      <w:pPr>
        <w:numPr>
          <w:ilvl w:val="0"/>
          <w:numId w:val="4"/>
        </w:numPr>
      </w:pPr>
      <w:r w:rsidRPr="00853F23">
        <w:t>interest rates</w:t>
      </w:r>
    </w:p>
    <w:p w14:paraId="23CA7E61" w14:textId="77777777" w:rsidR="00853F23" w:rsidRPr="00853F23" w:rsidRDefault="00853F23" w:rsidP="00853F23">
      <w:pPr>
        <w:numPr>
          <w:ilvl w:val="0"/>
          <w:numId w:val="4"/>
        </w:numPr>
      </w:pPr>
      <w:r w:rsidRPr="00853F23">
        <w:t>exchange rates</w:t>
      </w:r>
    </w:p>
    <w:p w14:paraId="2A5F24CF" w14:textId="77777777" w:rsidR="00853F23" w:rsidRPr="00853F23" w:rsidRDefault="00853F23" w:rsidP="00853F23">
      <w:pPr>
        <w:numPr>
          <w:ilvl w:val="0"/>
          <w:numId w:val="4"/>
        </w:numPr>
      </w:pPr>
      <w:r w:rsidRPr="00853F23">
        <w:t>unemployment figures</w:t>
      </w:r>
    </w:p>
    <w:p w14:paraId="1F13DD50" w14:textId="77777777" w:rsidR="00853F23" w:rsidRPr="00853F23" w:rsidRDefault="00853F23" w:rsidP="00853F23">
      <w:pPr>
        <w:numPr>
          <w:ilvl w:val="0"/>
          <w:numId w:val="4"/>
        </w:numPr>
      </w:pPr>
      <w:r w:rsidRPr="00853F23">
        <w:t>wage and price controls</w:t>
      </w:r>
    </w:p>
    <w:p w14:paraId="581DFDCF" w14:textId="77777777" w:rsidR="00853F23" w:rsidRPr="00853F23" w:rsidRDefault="00853F23" w:rsidP="00853F23">
      <w:pPr>
        <w:numPr>
          <w:ilvl w:val="0"/>
          <w:numId w:val="4"/>
        </w:numPr>
      </w:pPr>
      <w:r w:rsidRPr="00853F23">
        <w:t>fiscal and monetary policy.</w:t>
      </w:r>
    </w:p>
    <w:p w14:paraId="119ECD70" w14:textId="77777777" w:rsidR="00853F23" w:rsidRPr="00853F23" w:rsidRDefault="00853F23" w:rsidP="00853F23">
      <w:r w:rsidRPr="00853F23">
        <w:t>Issues such as the availability of raw materials and energy resources, the condition of infrastructure and distribution networks and the changing nature of global competition may also be relevant.</w:t>
      </w:r>
    </w:p>
    <w:p w14:paraId="143BEFFF" w14:textId="77777777" w:rsidR="00853F23" w:rsidRPr="00853F23" w:rsidRDefault="00853F23" w:rsidP="00853F23">
      <w:r w:rsidRPr="00853F23">
        <w:t>Questions to ask:</w:t>
      </w:r>
    </w:p>
    <w:p w14:paraId="5A72C6DA" w14:textId="77777777" w:rsidR="00853F23" w:rsidRPr="00853F23" w:rsidRDefault="00853F23" w:rsidP="00853F23">
      <w:pPr>
        <w:numPr>
          <w:ilvl w:val="0"/>
          <w:numId w:val="5"/>
        </w:numPr>
      </w:pPr>
      <w:r w:rsidRPr="00853F23">
        <w:t>Is the economy in a period of growth, stagnation or recession?</w:t>
      </w:r>
    </w:p>
    <w:p w14:paraId="00438266" w14:textId="77777777" w:rsidR="00853F23" w:rsidRPr="00853F23" w:rsidRDefault="00853F23" w:rsidP="00853F23">
      <w:pPr>
        <w:numPr>
          <w:ilvl w:val="0"/>
          <w:numId w:val="5"/>
        </w:numPr>
      </w:pPr>
      <w:r w:rsidRPr="00853F23">
        <w:t>How stable is the currency?</w:t>
      </w:r>
    </w:p>
    <w:p w14:paraId="38EE376E" w14:textId="77777777" w:rsidR="00853F23" w:rsidRPr="00853F23" w:rsidRDefault="00853F23" w:rsidP="00853F23">
      <w:pPr>
        <w:numPr>
          <w:ilvl w:val="0"/>
          <w:numId w:val="5"/>
        </w:numPr>
      </w:pPr>
      <w:r w:rsidRPr="00853F23">
        <w:t>Are changes in disposable income to be expected?</w:t>
      </w:r>
    </w:p>
    <w:p w14:paraId="25D14F88" w14:textId="77777777" w:rsidR="00853F23" w:rsidRPr="00853F23" w:rsidRDefault="00853F23" w:rsidP="00853F23">
      <w:pPr>
        <w:numPr>
          <w:ilvl w:val="0"/>
          <w:numId w:val="5"/>
        </w:numPr>
      </w:pPr>
      <w:r w:rsidRPr="00853F23">
        <w:t>How easily is credit available?</w:t>
      </w:r>
    </w:p>
    <w:p w14:paraId="69E4CABA" w14:textId="77777777" w:rsidR="00853F23" w:rsidRPr="00853F23" w:rsidRDefault="00853F23" w:rsidP="00853F23">
      <w:pPr>
        <w:numPr>
          <w:ilvl w:val="0"/>
          <w:numId w:val="5"/>
        </w:numPr>
      </w:pPr>
      <w:r w:rsidRPr="00853F23">
        <w:lastRenderedPageBreak/>
        <w:t>Are trade agreements for imports/exports likely to change?</w:t>
      </w:r>
    </w:p>
    <w:p w14:paraId="094235DD" w14:textId="77777777" w:rsidR="00853F23" w:rsidRPr="00853F23" w:rsidRDefault="00853F23" w:rsidP="00853F23">
      <w:r w:rsidRPr="00853F23">
        <w:rPr>
          <w:b/>
          <w:bCs/>
        </w:rPr>
        <w:t>Social factors</w:t>
      </w:r>
    </w:p>
    <w:p w14:paraId="4C190F2A" w14:textId="77777777" w:rsidR="00853F23" w:rsidRPr="00853F23" w:rsidRDefault="00853F23" w:rsidP="00853F23">
      <w:r w:rsidRPr="00853F23">
        <w:t>These are probably the most difficult factors to quantify and predict, as personal attitudes, values and beliefs are involved. Demographic factors such as birth rates, population growth, regional population shifts, life expectancy or a change in the age distribution of the population should be taken into account. Factors to be considered include:</w:t>
      </w:r>
    </w:p>
    <w:p w14:paraId="78679AB7" w14:textId="77777777" w:rsidR="00853F23" w:rsidRPr="00853F23" w:rsidRDefault="00853F23" w:rsidP="00853F23">
      <w:pPr>
        <w:numPr>
          <w:ilvl w:val="0"/>
          <w:numId w:val="6"/>
        </w:numPr>
      </w:pPr>
      <w:r w:rsidRPr="00853F23">
        <w:t>levels of education</w:t>
      </w:r>
    </w:p>
    <w:p w14:paraId="39A7643A" w14:textId="77777777" w:rsidR="00853F23" w:rsidRPr="00853F23" w:rsidRDefault="00853F23" w:rsidP="00853F23">
      <w:pPr>
        <w:numPr>
          <w:ilvl w:val="0"/>
          <w:numId w:val="6"/>
        </w:numPr>
      </w:pPr>
      <w:r w:rsidRPr="00853F23">
        <w:t>employment patterns</w:t>
      </w:r>
    </w:p>
    <w:p w14:paraId="65BCE7C0" w14:textId="77777777" w:rsidR="00853F23" w:rsidRPr="00853F23" w:rsidRDefault="00853F23" w:rsidP="00853F23">
      <w:pPr>
        <w:numPr>
          <w:ilvl w:val="0"/>
          <w:numId w:val="6"/>
        </w:numPr>
      </w:pPr>
      <w:r w:rsidRPr="00853F23">
        <w:t>career expectations</w:t>
      </w:r>
    </w:p>
    <w:p w14:paraId="1B13930F" w14:textId="77777777" w:rsidR="00853F23" w:rsidRPr="00853F23" w:rsidRDefault="00853F23" w:rsidP="00853F23">
      <w:pPr>
        <w:numPr>
          <w:ilvl w:val="0"/>
          <w:numId w:val="6"/>
        </w:numPr>
      </w:pPr>
      <w:r w:rsidRPr="00853F23">
        <w:t>family relationships</w:t>
      </w:r>
    </w:p>
    <w:p w14:paraId="58FD65EA" w14:textId="77777777" w:rsidR="00853F23" w:rsidRPr="00853F23" w:rsidRDefault="00853F23" w:rsidP="00853F23">
      <w:pPr>
        <w:numPr>
          <w:ilvl w:val="0"/>
          <w:numId w:val="6"/>
        </w:numPr>
      </w:pPr>
      <w:r w:rsidRPr="00853F23">
        <w:t>lifestyle preferences</w:t>
      </w:r>
    </w:p>
    <w:p w14:paraId="0C3B9615" w14:textId="77777777" w:rsidR="00853F23" w:rsidRPr="00853F23" w:rsidRDefault="00853F23" w:rsidP="00853F23">
      <w:pPr>
        <w:numPr>
          <w:ilvl w:val="0"/>
          <w:numId w:val="6"/>
        </w:numPr>
      </w:pPr>
      <w:r w:rsidRPr="00853F23">
        <w:t>trends in fashion and taste</w:t>
      </w:r>
    </w:p>
    <w:p w14:paraId="64F94F76" w14:textId="77777777" w:rsidR="00853F23" w:rsidRPr="00853F23" w:rsidRDefault="00853F23" w:rsidP="00853F23">
      <w:pPr>
        <w:numPr>
          <w:ilvl w:val="0"/>
          <w:numId w:val="6"/>
        </w:numPr>
      </w:pPr>
      <w:r w:rsidRPr="00853F23">
        <w:t>spending patterns</w:t>
      </w:r>
    </w:p>
    <w:p w14:paraId="4B6A45AC" w14:textId="77777777" w:rsidR="00853F23" w:rsidRPr="00853F23" w:rsidRDefault="00853F23" w:rsidP="00853F23">
      <w:pPr>
        <w:numPr>
          <w:ilvl w:val="0"/>
          <w:numId w:val="6"/>
        </w:numPr>
      </w:pPr>
      <w:r w:rsidRPr="00853F23">
        <w:t>mobility</w:t>
      </w:r>
    </w:p>
    <w:p w14:paraId="46FFAF3A" w14:textId="77777777" w:rsidR="00853F23" w:rsidRPr="00853F23" w:rsidRDefault="00853F23" w:rsidP="00853F23">
      <w:pPr>
        <w:numPr>
          <w:ilvl w:val="0"/>
          <w:numId w:val="6"/>
        </w:numPr>
      </w:pPr>
      <w:r w:rsidRPr="00853F23">
        <w:t>religious beliefs</w:t>
      </w:r>
    </w:p>
    <w:p w14:paraId="59F21272" w14:textId="77777777" w:rsidR="00853F23" w:rsidRPr="00853F23" w:rsidRDefault="00853F23" w:rsidP="00853F23">
      <w:pPr>
        <w:numPr>
          <w:ilvl w:val="0"/>
          <w:numId w:val="6"/>
        </w:numPr>
      </w:pPr>
      <w:r w:rsidRPr="00853F23">
        <w:t>consumer activism.</w:t>
      </w:r>
    </w:p>
    <w:p w14:paraId="36BA791B" w14:textId="77777777" w:rsidR="00853F23" w:rsidRPr="00853F23" w:rsidRDefault="00853F23" w:rsidP="00853F23">
      <w:r w:rsidRPr="00853F23">
        <w:t>Questions to ask:</w:t>
      </w:r>
    </w:p>
    <w:p w14:paraId="2AC4C48C" w14:textId="77777777" w:rsidR="00853F23" w:rsidRPr="00853F23" w:rsidRDefault="00853F23" w:rsidP="00853F23">
      <w:pPr>
        <w:numPr>
          <w:ilvl w:val="0"/>
          <w:numId w:val="7"/>
        </w:numPr>
      </w:pPr>
      <w:r w:rsidRPr="00853F23">
        <w:t>How much leisure time is available to customers?</w:t>
      </w:r>
    </w:p>
    <w:p w14:paraId="59B4EA20" w14:textId="77777777" w:rsidR="00853F23" w:rsidRPr="00853F23" w:rsidRDefault="00853F23" w:rsidP="00853F23">
      <w:pPr>
        <w:numPr>
          <w:ilvl w:val="0"/>
          <w:numId w:val="7"/>
        </w:numPr>
      </w:pPr>
      <w:r w:rsidRPr="00853F23">
        <w:t>How is wealth distributed throughout the population?</w:t>
      </w:r>
    </w:p>
    <w:p w14:paraId="0C86C178" w14:textId="77777777" w:rsidR="00853F23" w:rsidRPr="00853F23" w:rsidRDefault="00853F23" w:rsidP="00853F23">
      <w:pPr>
        <w:numPr>
          <w:ilvl w:val="0"/>
          <w:numId w:val="7"/>
        </w:numPr>
      </w:pPr>
      <w:r w:rsidRPr="00853F23">
        <w:t>How important are environmental issues?</w:t>
      </w:r>
    </w:p>
    <w:p w14:paraId="28B8C507" w14:textId="77777777" w:rsidR="00853F23" w:rsidRPr="00853F23" w:rsidRDefault="00853F23" w:rsidP="00853F23">
      <w:pPr>
        <w:numPr>
          <w:ilvl w:val="0"/>
          <w:numId w:val="7"/>
        </w:numPr>
      </w:pPr>
      <w:r w:rsidRPr="00853F23">
        <w:t>What moral or ethical concerns are reflected in the media?</w:t>
      </w:r>
    </w:p>
    <w:p w14:paraId="536B6C5E" w14:textId="77777777" w:rsidR="00853F23" w:rsidRPr="00853F23" w:rsidRDefault="00853F23" w:rsidP="00853F23">
      <w:pPr>
        <w:numPr>
          <w:ilvl w:val="0"/>
          <w:numId w:val="7"/>
        </w:numPr>
      </w:pPr>
      <w:r w:rsidRPr="00853F23">
        <w:t>What might be the impact of an unknown retirement age approach?</w:t>
      </w:r>
    </w:p>
    <w:p w14:paraId="5B292F48" w14:textId="77777777" w:rsidR="00853F23" w:rsidRPr="00853F23" w:rsidRDefault="00853F23" w:rsidP="00853F23">
      <w:r w:rsidRPr="00853F23">
        <w:rPr>
          <w:b/>
          <w:bCs/>
        </w:rPr>
        <w:t>Technological factors</w:t>
      </w:r>
    </w:p>
    <w:p w14:paraId="5607D4E4" w14:textId="77777777" w:rsidR="00853F23" w:rsidRPr="00853F23" w:rsidRDefault="00853F23" w:rsidP="00853F23">
      <w:r w:rsidRPr="00853F23">
        <w:t>Rapid technological change has had far-reaching effects on business in past decades. Factors to be considered here include:</w:t>
      </w:r>
    </w:p>
    <w:p w14:paraId="057F12B6" w14:textId="77777777" w:rsidR="00853F23" w:rsidRPr="00853F23" w:rsidRDefault="00853F23" w:rsidP="00853F23">
      <w:pPr>
        <w:numPr>
          <w:ilvl w:val="0"/>
          <w:numId w:val="8"/>
        </w:numPr>
      </w:pPr>
      <w:r w:rsidRPr="00853F23">
        <w:t>investment in research and development</w:t>
      </w:r>
    </w:p>
    <w:p w14:paraId="76FD8876" w14:textId="77777777" w:rsidR="00853F23" w:rsidRPr="00853F23" w:rsidRDefault="00853F23" w:rsidP="00853F23">
      <w:pPr>
        <w:numPr>
          <w:ilvl w:val="0"/>
          <w:numId w:val="8"/>
        </w:numPr>
      </w:pPr>
      <w:r w:rsidRPr="00853F23">
        <w:t>new technologies and inventions</w:t>
      </w:r>
    </w:p>
    <w:p w14:paraId="7769077B" w14:textId="77777777" w:rsidR="00853F23" w:rsidRPr="00853F23" w:rsidRDefault="00853F23" w:rsidP="00853F23">
      <w:pPr>
        <w:numPr>
          <w:ilvl w:val="0"/>
          <w:numId w:val="8"/>
        </w:numPr>
      </w:pPr>
      <w:r w:rsidRPr="00853F23">
        <w:t>Internet and e-commerce developments</w:t>
      </w:r>
    </w:p>
    <w:p w14:paraId="1350FA30" w14:textId="77777777" w:rsidR="00853F23" w:rsidRPr="00853F23" w:rsidRDefault="00853F23" w:rsidP="00853F23">
      <w:pPr>
        <w:numPr>
          <w:ilvl w:val="0"/>
          <w:numId w:val="8"/>
        </w:numPr>
      </w:pPr>
      <w:r w:rsidRPr="00853F23">
        <w:t>developments in production technology</w:t>
      </w:r>
    </w:p>
    <w:p w14:paraId="249ACAB2" w14:textId="77777777" w:rsidR="00853F23" w:rsidRPr="00853F23" w:rsidRDefault="00853F23" w:rsidP="00853F23">
      <w:pPr>
        <w:numPr>
          <w:ilvl w:val="0"/>
          <w:numId w:val="8"/>
        </w:numPr>
      </w:pPr>
      <w:r w:rsidRPr="00853F23">
        <w:t>rates of obsolescence.</w:t>
      </w:r>
    </w:p>
    <w:p w14:paraId="615EDE89" w14:textId="77777777" w:rsidR="00853F23" w:rsidRPr="00853F23" w:rsidRDefault="00853F23" w:rsidP="00853F23">
      <w:r w:rsidRPr="00853F23">
        <w:t>Questions to ask:</w:t>
      </w:r>
    </w:p>
    <w:p w14:paraId="0F8C1FBD" w14:textId="77777777" w:rsidR="00853F23" w:rsidRPr="00853F23" w:rsidRDefault="00853F23" w:rsidP="00853F23">
      <w:pPr>
        <w:numPr>
          <w:ilvl w:val="0"/>
          <w:numId w:val="9"/>
        </w:numPr>
      </w:pPr>
      <w:r w:rsidRPr="00853F23">
        <w:t>Which new technological developments will have implications for my business?</w:t>
      </w:r>
    </w:p>
    <w:p w14:paraId="0DAA53B4" w14:textId="77777777" w:rsidR="00853F23" w:rsidRPr="00853F23" w:rsidRDefault="00853F23" w:rsidP="00853F23">
      <w:pPr>
        <w:numPr>
          <w:ilvl w:val="0"/>
          <w:numId w:val="9"/>
        </w:numPr>
      </w:pPr>
      <w:r w:rsidRPr="00853F23">
        <w:lastRenderedPageBreak/>
        <w:t>Where are research and development efforts focused, and is there a match with our own focus?</w:t>
      </w:r>
    </w:p>
    <w:p w14:paraId="5A59E327" w14:textId="77777777" w:rsidR="00853F23" w:rsidRPr="00853F23" w:rsidRDefault="00853F23" w:rsidP="00853F23">
      <w:pPr>
        <w:numPr>
          <w:ilvl w:val="0"/>
          <w:numId w:val="9"/>
        </w:numPr>
      </w:pPr>
      <w:r w:rsidRPr="00853F23">
        <w:t>How are communication and distribution operations being affected by new technologies?</w:t>
      </w:r>
    </w:p>
    <w:p w14:paraId="456C22F0" w14:textId="77777777" w:rsidR="00853F23" w:rsidRPr="00853F23" w:rsidRDefault="00853F23" w:rsidP="00853F23">
      <w:r w:rsidRPr="00853F23">
        <w:rPr>
          <w:b/>
          <w:bCs/>
        </w:rPr>
        <w:t>Legal factors</w:t>
      </w:r>
    </w:p>
    <w:p w14:paraId="60852DDF" w14:textId="77777777" w:rsidR="00853F23" w:rsidRPr="00853F23" w:rsidRDefault="00853F23" w:rsidP="00853F23">
      <w:r w:rsidRPr="00853F23">
        <w:t>Legal factors are external factors which refer to how the law affects the way businesses operate and customers behave. These factors include; national employment laws, international trade regulations and restrictions, monopolies and mergers’ rules, and consumer protection. Legal factors are those which have become law and regulations. Legal needs to be complied with, they are mandatory.</w:t>
      </w:r>
    </w:p>
    <w:p w14:paraId="703DB84C" w14:textId="77777777" w:rsidR="00853F23" w:rsidRPr="00853F23" w:rsidRDefault="00853F23" w:rsidP="00853F23">
      <w:r w:rsidRPr="00853F23">
        <w:t>Examples of things which may be influenced by legal factors include:</w:t>
      </w:r>
    </w:p>
    <w:p w14:paraId="0AD43838" w14:textId="77777777" w:rsidR="00853F23" w:rsidRPr="00853F23" w:rsidRDefault="00853F23" w:rsidP="00853F23">
      <w:pPr>
        <w:numPr>
          <w:ilvl w:val="0"/>
          <w:numId w:val="10"/>
        </w:numPr>
      </w:pPr>
      <w:r w:rsidRPr="00853F23">
        <w:t>current legislation</w:t>
      </w:r>
    </w:p>
    <w:p w14:paraId="0A7D7285" w14:textId="77777777" w:rsidR="00853F23" w:rsidRPr="00853F23" w:rsidRDefault="00853F23" w:rsidP="00853F23">
      <w:pPr>
        <w:numPr>
          <w:ilvl w:val="0"/>
          <w:numId w:val="10"/>
        </w:numPr>
      </w:pPr>
      <w:r w:rsidRPr="00853F23">
        <w:t>future legislation</w:t>
      </w:r>
    </w:p>
    <w:p w14:paraId="099F184F" w14:textId="77777777" w:rsidR="00853F23" w:rsidRPr="00853F23" w:rsidRDefault="00853F23" w:rsidP="00853F23">
      <w:pPr>
        <w:numPr>
          <w:ilvl w:val="0"/>
          <w:numId w:val="10"/>
        </w:numPr>
      </w:pPr>
      <w:r w:rsidRPr="00853F23">
        <w:t>international legislation</w:t>
      </w:r>
    </w:p>
    <w:p w14:paraId="377446D2" w14:textId="77777777" w:rsidR="00853F23" w:rsidRPr="00853F23" w:rsidRDefault="00853F23" w:rsidP="00853F23">
      <w:pPr>
        <w:numPr>
          <w:ilvl w:val="0"/>
          <w:numId w:val="10"/>
        </w:numPr>
      </w:pPr>
      <w:r w:rsidRPr="00853F23">
        <w:t>regulatory bodies and processes</w:t>
      </w:r>
    </w:p>
    <w:p w14:paraId="02CDC201" w14:textId="77777777" w:rsidR="00853F23" w:rsidRPr="00853F23" w:rsidRDefault="00853F23" w:rsidP="00853F23">
      <w:pPr>
        <w:numPr>
          <w:ilvl w:val="0"/>
          <w:numId w:val="10"/>
        </w:numPr>
      </w:pPr>
      <w:r w:rsidRPr="00853F23">
        <w:t>employment law</w:t>
      </w:r>
    </w:p>
    <w:p w14:paraId="2A98606E" w14:textId="77777777" w:rsidR="00853F23" w:rsidRPr="00853F23" w:rsidRDefault="00853F23" w:rsidP="00853F23">
      <w:pPr>
        <w:numPr>
          <w:ilvl w:val="0"/>
          <w:numId w:val="10"/>
        </w:numPr>
      </w:pPr>
      <w:r w:rsidRPr="00853F23">
        <w:t>consumer protection</w:t>
      </w:r>
    </w:p>
    <w:p w14:paraId="32B81B0E" w14:textId="77777777" w:rsidR="00853F23" w:rsidRPr="00853F23" w:rsidRDefault="00853F23" w:rsidP="00853F23">
      <w:pPr>
        <w:numPr>
          <w:ilvl w:val="0"/>
          <w:numId w:val="10"/>
        </w:numPr>
      </w:pPr>
      <w:r w:rsidRPr="00853F23">
        <w:t>Industry-specific regulations</w:t>
      </w:r>
    </w:p>
    <w:p w14:paraId="5BF2B051" w14:textId="77777777" w:rsidR="00853F23" w:rsidRPr="00853F23" w:rsidRDefault="00853F23" w:rsidP="00853F23">
      <w:pPr>
        <w:numPr>
          <w:ilvl w:val="0"/>
          <w:numId w:val="10"/>
        </w:numPr>
      </w:pPr>
      <w:r w:rsidRPr="00853F23">
        <w:t>competitive regulations.</w:t>
      </w:r>
    </w:p>
    <w:p w14:paraId="0862F12A" w14:textId="77777777" w:rsidR="00853F23" w:rsidRPr="00853F23" w:rsidRDefault="00853F23" w:rsidP="00853F23">
      <w:r w:rsidRPr="00853F23">
        <w:t>Questions to ask:</w:t>
      </w:r>
    </w:p>
    <w:p w14:paraId="56CA94A6" w14:textId="77777777" w:rsidR="00853F23" w:rsidRPr="00853F23" w:rsidRDefault="00853F23" w:rsidP="00853F23">
      <w:pPr>
        <w:numPr>
          <w:ilvl w:val="0"/>
          <w:numId w:val="11"/>
        </w:numPr>
      </w:pPr>
      <w:r w:rsidRPr="00853F23">
        <w:t>How do the current legal factors affect business?</w:t>
      </w:r>
    </w:p>
    <w:p w14:paraId="34B58D94" w14:textId="77777777" w:rsidR="00853F23" w:rsidRPr="00853F23" w:rsidRDefault="00853F23" w:rsidP="00853F23">
      <w:pPr>
        <w:numPr>
          <w:ilvl w:val="0"/>
          <w:numId w:val="11"/>
        </w:numPr>
      </w:pPr>
      <w:r w:rsidRPr="00853F23">
        <w:t>› How might future legislation change and impact?</w:t>
      </w:r>
    </w:p>
    <w:p w14:paraId="34054879" w14:textId="77777777" w:rsidR="00853F23" w:rsidRPr="00853F23" w:rsidRDefault="00853F23" w:rsidP="00853F23">
      <w:pPr>
        <w:numPr>
          <w:ilvl w:val="0"/>
          <w:numId w:val="11"/>
        </w:numPr>
      </w:pPr>
      <w:r w:rsidRPr="00853F23">
        <w:t>What regulatory bodies and processes</w:t>
      </w:r>
    </w:p>
    <w:p w14:paraId="49BA1E67" w14:textId="77777777" w:rsidR="00853F23" w:rsidRPr="00853F23" w:rsidRDefault="00853F23" w:rsidP="00853F23">
      <w:pPr>
        <w:numPr>
          <w:ilvl w:val="0"/>
          <w:numId w:val="11"/>
        </w:numPr>
      </w:pPr>
      <w:r w:rsidRPr="00853F23">
        <w:t>How does consumer protection effect the business environment?</w:t>
      </w:r>
    </w:p>
    <w:p w14:paraId="042D2419" w14:textId="77777777" w:rsidR="00853F23" w:rsidRPr="00853F23" w:rsidRDefault="00853F23" w:rsidP="00853F23">
      <w:r w:rsidRPr="00853F23">
        <w:rPr>
          <w:b/>
          <w:bCs/>
        </w:rPr>
        <w:t>Environmental factors</w:t>
      </w:r>
    </w:p>
    <w:p w14:paraId="52CE7BEB" w14:textId="77777777" w:rsidR="00853F23" w:rsidRPr="00853F23" w:rsidRDefault="00853F23" w:rsidP="00853F23">
      <w:r w:rsidRPr="00853F23">
        <w:t>Environmental impacts can include issues such as limited natural resources, waste disposal and recycling procedures. Environmental factors have become important due to the increasing scarcity of raw materials, pollution targets, doing business as an ethical and sustainable company, carbon footprint targets set by governments (this is a good example were one factor could be classes as political and environmental at the same time). An increasing number of consumers are also demanding that products are sourced ethically and if possible from a sustainable source. Among the factors to be considered are:</w:t>
      </w:r>
    </w:p>
    <w:p w14:paraId="5674BFFC" w14:textId="77777777" w:rsidR="00853F23" w:rsidRPr="00853F23" w:rsidRDefault="00853F23" w:rsidP="00853F23">
      <w:pPr>
        <w:numPr>
          <w:ilvl w:val="0"/>
          <w:numId w:val="12"/>
        </w:numPr>
      </w:pPr>
      <w:r w:rsidRPr="00853F23">
        <w:t>ecological</w:t>
      </w:r>
    </w:p>
    <w:p w14:paraId="57F609AD" w14:textId="77777777" w:rsidR="00853F23" w:rsidRPr="00853F23" w:rsidRDefault="00853F23" w:rsidP="00853F23">
      <w:pPr>
        <w:numPr>
          <w:ilvl w:val="0"/>
          <w:numId w:val="12"/>
        </w:numPr>
      </w:pPr>
      <w:r w:rsidRPr="00853F23">
        <w:t>environmental regulations</w:t>
      </w:r>
    </w:p>
    <w:p w14:paraId="14DE179A" w14:textId="77777777" w:rsidR="00853F23" w:rsidRPr="00853F23" w:rsidRDefault="00853F23" w:rsidP="00853F23">
      <w:pPr>
        <w:numPr>
          <w:ilvl w:val="0"/>
          <w:numId w:val="12"/>
        </w:numPr>
      </w:pPr>
      <w:r w:rsidRPr="00853F23">
        <w:t>customer values</w:t>
      </w:r>
    </w:p>
    <w:p w14:paraId="273C3C0C" w14:textId="77777777" w:rsidR="00853F23" w:rsidRPr="00853F23" w:rsidRDefault="00853F23" w:rsidP="00853F23">
      <w:pPr>
        <w:numPr>
          <w:ilvl w:val="0"/>
          <w:numId w:val="12"/>
        </w:numPr>
      </w:pPr>
      <w:r w:rsidRPr="00853F23">
        <w:t>market values</w:t>
      </w:r>
    </w:p>
    <w:p w14:paraId="4CD86EAD" w14:textId="77777777" w:rsidR="00853F23" w:rsidRPr="00853F23" w:rsidRDefault="00853F23" w:rsidP="00853F23">
      <w:pPr>
        <w:numPr>
          <w:ilvl w:val="0"/>
          <w:numId w:val="12"/>
        </w:numPr>
      </w:pPr>
      <w:r w:rsidRPr="00853F23">
        <w:lastRenderedPageBreak/>
        <w:t>stakeholder/ investor values</w:t>
      </w:r>
    </w:p>
    <w:p w14:paraId="261AC648" w14:textId="77777777" w:rsidR="00853F23" w:rsidRPr="00853F23" w:rsidRDefault="00853F23" w:rsidP="00853F23">
      <w:pPr>
        <w:numPr>
          <w:ilvl w:val="0"/>
          <w:numId w:val="12"/>
        </w:numPr>
      </w:pPr>
      <w:r w:rsidRPr="00853F23">
        <w:t>global factors.</w:t>
      </w:r>
    </w:p>
    <w:p w14:paraId="6C356D0E" w14:textId="77777777" w:rsidR="00853F23" w:rsidRPr="00853F23" w:rsidRDefault="00853F23" w:rsidP="00853F23">
      <w:r w:rsidRPr="00853F23">
        <w:t>Questions to ask:</w:t>
      </w:r>
    </w:p>
    <w:p w14:paraId="58A59511" w14:textId="77777777" w:rsidR="00853F23" w:rsidRPr="00853F23" w:rsidRDefault="00853F23" w:rsidP="00853F23">
      <w:pPr>
        <w:numPr>
          <w:ilvl w:val="0"/>
          <w:numId w:val="13"/>
        </w:numPr>
      </w:pPr>
      <w:r w:rsidRPr="00853F23">
        <w:t>What are the stakeholder/ investor values – how can this impact?</w:t>
      </w:r>
    </w:p>
    <w:p w14:paraId="63548511" w14:textId="77777777" w:rsidR="00853F23" w:rsidRPr="00853F23" w:rsidRDefault="00853F23" w:rsidP="00853F23">
      <w:pPr>
        <w:numPr>
          <w:ilvl w:val="0"/>
          <w:numId w:val="13"/>
        </w:numPr>
      </w:pPr>
      <w:r w:rsidRPr="00853F23">
        <w:t>How might customer values influence how we as company or our products and service viewed?</w:t>
      </w:r>
    </w:p>
    <w:p w14:paraId="3C81B97D" w14:textId="77777777" w:rsidR="00853F23" w:rsidRPr="00853F23" w:rsidRDefault="00853F23" w:rsidP="00853F23">
      <w:pPr>
        <w:numPr>
          <w:ilvl w:val="0"/>
          <w:numId w:val="13"/>
        </w:numPr>
      </w:pPr>
      <w:r w:rsidRPr="00853F23">
        <w:t>How will the existing environmental regulations affect a trading position?</w:t>
      </w:r>
    </w:p>
    <w:p w14:paraId="57B5C1DB" w14:textId="77777777" w:rsidR="00853F23" w:rsidRPr="00853F23" w:rsidRDefault="00853F23" w:rsidP="00853F23"/>
    <w:p w14:paraId="72DAD967" w14:textId="77777777" w:rsidR="00853F23" w:rsidRPr="00853F23" w:rsidRDefault="00853F23" w:rsidP="00853F23">
      <w:r w:rsidRPr="00853F23">
        <w:pict w14:anchorId="1C54F8BF">
          <v:rect id="_x0000_i1030" style="width:0;height:0" o:hralign="center" o:hrstd="t" o:hr="t" fillcolor="#a0a0a0" stroked="f"/>
        </w:pict>
      </w:r>
    </w:p>
    <w:p w14:paraId="50D3455E" w14:textId="77777777" w:rsidR="00853F23" w:rsidRPr="00853F23" w:rsidRDefault="00853F23" w:rsidP="00853F23">
      <w:r w:rsidRPr="00853F23">
        <w:t>Action Checklist</w:t>
      </w:r>
    </w:p>
    <w:p w14:paraId="54191837" w14:textId="77777777" w:rsidR="00853F23" w:rsidRPr="00853F23" w:rsidRDefault="00853F23" w:rsidP="00853F23">
      <w:hyperlink r:id="rId7" w:anchor="collapse1" w:history="1">
        <w:r w:rsidRPr="00853F23">
          <w:rPr>
            <w:rStyle w:val="Hyperlink"/>
          </w:rPr>
          <w:t>1. Identify the most important issues</w:t>
        </w:r>
      </w:hyperlink>
    </w:p>
    <w:p w14:paraId="61C2D37D" w14:textId="77777777" w:rsidR="00853F23" w:rsidRPr="00853F23" w:rsidRDefault="00853F23" w:rsidP="00853F23">
      <w:r w:rsidRPr="00853F23">
        <w:t>The usefulness of the analysis will depend not so much on the quantity of information collected, but on its relevance. Consider which factors are most likely to have an impact on the performance of the organisation, taking into account the business it is in and the fields where it is active or may be active in the future. Local and national factors will usually be most important for small businesses, but larger companies will need to consider the environment in any countries in which they do business, as well as the global scene and emergent competition. Information on current and potential changes in the environment should be included.</w:t>
      </w:r>
    </w:p>
    <w:p w14:paraId="0A3856A1" w14:textId="4D768D43" w:rsidR="00853F23" w:rsidRDefault="00853F23" w:rsidP="00853F23">
      <w:hyperlink r:id="rId8" w:anchor="collapse2" w:history="1">
        <w:r w:rsidRPr="00853F23">
          <w:rPr>
            <w:rStyle w:val="Hyperlink"/>
          </w:rPr>
          <w:t>2. Decide how the information is to be collected and by whom</w:t>
        </w:r>
      </w:hyperlink>
    </w:p>
    <w:p w14:paraId="58162EF0" w14:textId="414766D9" w:rsidR="00853F23" w:rsidRPr="00853F23" w:rsidRDefault="00853F23" w:rsidP="00853F23">
      <w:r w:rsidRPr="00853F23">
        <w:t>Check first how much of the required information has already been collected or is available within the organisation in reports, memos and planning documents. In the context of a large organisation it may be wise to consult those with expertise in specific areas and delegate to them the collection of some types of information.</w:t>
      </w:r>
    </w:p>
    <w:p w14:paraId="2E600767" w14:textId="6B417CB4" w:rsidR="00853F23" w:rsidRDefault="00853F23" w:rsidP="00853F23">
      <w:hyperlink r:id="rId9" w:anchor="collapse3" w:history="1">
        <w:r w:rsidRPr="00853F23">
          <w:rPr>
            <w:rStyle w:val="Hyperlink"/>
          </w:rPr>
          <w:t>3. Identify appropriate sources of information</w:t>
        </w:r>
      </w:hyperlink>
    </w:p>
    <w:p w14:paraId="4A59F87B" w14:textId="0E392042" w:rsidR="00853F23" w:rsidRPr="00853F23" w:rsidRDefault="00853F23" w:rsidP="00853F23">
      <w:r w:rsidRPr="00853F23">
        <w:t>Hard factual information, such as employment figures, inflation and interest rates, and demographics, is often easily available from official statistical sources and reference books. A wide range of additional sources, such as newspapers, magazines, trade journals, research reports, websites, discussion boards, email newsletters and social networking sites, will be needed for softer information such as consumer attitudes and public perceptions. You may also wish to consult consultants, researchers and known experts in the relevant fields to supplement published material.</w:t>
      </w:r>
    </w:p>
    <w:p w14:paraId="3508B4A3" w14:textId="40974C22" w:rsidR="00853F23" w:rsidRDefault="00853F23" w:rsidP="00853F23">
      <w:hyperlink r:id="rId10" w:anchor="collapse4" w:history="1">
        <w:r w:rsidRPr="00853F23">
          <w:rPr>
            <w:rStyle w:val="Hyperlink"/>
          </w:rPr>
          <w:t>4. Gather the information</w:t>
        </w:r>
      </w:hyperlink>
    </w:p>
    <w:p w14:paraId="07508B1F" w14:textId="48EE5E04" w:rsidR="00853F23" w:rsidRPr="00853F23" w:rsidRDefault="00853F23" w:rsidP="00853F23">
      <w:r w:rsidRPr="00853F23">
        <w:t>Decide in advance how the information is to be organised and stored. Ensure that the required IT systems for storage and analysis are in place. Take into consideration factors such as the resources available and the personnel who will need to access the information.</w:t>
      </w:r>
    </w:p>
    <w:p w14:paraId="2A06B03A" w14:textId="7B999EFC" w:rsidR="00853F23" w:rsidRDefault="00853F23" w:rsidP="00853F23">
      <w:hyperlink r:id="rId11" w:anchor="collapse5" w:history="1">
        <w:r w:rsidRPr="00853F23">
          <w:rPr>
            <w:rStyle w:val="Hyperlink"/>
          </w:rPr>
          <w:t>5. Analyse the findings</w:t>
        </w:r>
      </w:hyperlink>
    </w:p>
    <w:p w14:paraId="4F751A17" w14:textId="713F50B5" w:rsidR="00853F23" w:rsidRPr="00853F23" w:rsidRDefault="00853F23" w:rsidP="00853F23">
      <w:r w:rsidRPr="00853F23">
        <w:t>Assess the rate of change in each area - which changes are of minor or major importance; which are likely to have positive or negative implications. It is possible that some trends will have both positive and negative effects and it will be necessary to weigh these against each other. Avoid an over-</w:t>
      </w:r>
      <w:r w:rsidRPr="00853F23">
        <w:lastRenderedPageBreak/>
        <w:t>emphasis on events with a negative effect and try to identify positive opportunities which may open up. Although a PESTEL analysis often focuses on anticipating changes in the environment, it is also important to consider areas where little or no change is expected.</w:t>
      </w:r>
    </w:p>
    <w:p w14:paraId="5DA360D5" w14:textId="2508277E" w:rsidR="00853F23" w:rsidRDefault="00853F23" w:rsidP="00853F23">
      <w:hyperlink r:id="rId12" w:anchor="collapse6" w:history="1">
        <w:r w:rsidRPr="00853F23">
          <w:rPr>
            <w:rStyle w:val="Hyperlink"/>
          </w:rPr>
          <w:t>6. Identify strategic options</w:t>
        </w:r>
      </w:hyperlink>
    </w:p>
    <w:p w14:paraId="44DFCA71" w14:textId="1092C12F" w:rsidR="00853F23" w:rsidRPr="00853F23" w:rsidRDefault="00853F23" w:rsidP="00853F23">
      <w:r w:rsidRPr="00853F23">
        <w:t>Consider which strategies have the best chances of success and what actions could or should be taken to minimise threats and maximise opportunities.</w:t>
      </w:r>
    </w:p>
    <w:p w14:paraId="5FC6BB52" w14:textId="6909D494" w:rsidR="00853F23" w:rsidRDefault="00853F23" w:rsidP="00853F23">
      <w:hyperlink r:id="rId13" w:anchor="collapse7" w:history="1">
        <w:r w:rsidRPr="00853F23">
          <w:rPr>
            <w:rStyle w:val="Hyperlink"/>
          </w:rPr>
          <w:t>7. Write a report</w:t>
        </w:r>
      </w:hyperlink>
    </w:p>
    <w:p w14:paraId="392D2DEC" w14:textId="5681A70C" w:rsidR="00853F23" w:rsidRPr="00853F23" w:rsidRDefault="00853F23" w:rsidP="00853F23">
      <w:r w:rsidRPr="00853F23">
        <w:t>Summarise your findings, setting out the threats and opportunities identified and the policy choices which should be considered. Use appendix to include relevant information. Preliminary recommendations for action should also be included.</w:t>
      </w:r>
    </w:p>
    <w:p w14:paraId="660D20DD" w14:textId="46F25EE9" w:rsidR="00853F23" w:rsidRDefault="00853F23" w:rsidP="00853F23">
      <w:hyperlink r:id="rId14" w:anchor="collapse8" w:history="1">
        <w:r w:rsidRPr="00853F23">
          <w:rPr>
            <w:rStyle w:val="Hyperlink"/>
          </w:rPr>
          <w:t>8. Disseminate your findings</w:t>
        </w:r>
      </w:hyperlink>
    </w:p>
    <w:p w14:paraId="5B2FEB88" w14:textId="13366D95" w:rsidR="00853F23" w:rsidRPr="00853F23" w:rsidRDefault="00853F23" w:rsidP="00853F23">
      <w:r w:rsidRPr="00853F23">
        <w:t>The results of a PESTLE analysis will be useful to those in the organisation who are responsible for decision making and strategy formulation.</w:t>
      </w:r>
    </w:p>
    <w:p w14:paraId="20B2A397" w14:textId="2A16A1E1" w:rsidR="00853F23" w:rsidRDefault="00853F23" w:rsidP="00853F23">
      <w:hyperlink r:id="rId15" w:anchor="collapse9" w:history="1">
        <w:r w:rsidRPr="00853F23">
          <w:rPr>
            <w:rStyle w:val="Hyperlink"/>
          </w:rPr>
          <w:t>9. Decide which trends should be monitored on an ongoing basis</w:t>
        </w:r>
      </w:hyperlink>
    </w:p>
    <w:p w14:paraId="414D09C8" w14:textId="64700BE2" w:rsidR="00853F23" w:rsidRPr="00853F23" w:rsidRDefault="00853F23" w:rsidP="00853F23">
      <w:r w:rsidRPr="00853F23">
        <w:t>Trends and patterns will have emerged from the research and it may be clear that an ongoing review of developments in these areas will be needed. Alternatively, further evidence may be required to support hunches or hypotheses which have been formed in the course of the analysis. In the case of risks, these do need specific attention and monitoring.</w:t>
      </w:r>
    </w:p>
    <w:p w14:paraId="003AA184" w14:textId="77777777" w:rsidR="00853F23" w:rsidRPr="00853F23" w:rsidRDefault="00853F23" w:rsidP="00853F23">
      <w:r w:rsidRPr="00853F23">
        <w:pict w14:anchorId="02D77030">
          <v:rect id="_x0000_i1031" style="width:0;height:0" o:hralign="center" o:hrstd="t" o:hr="t" fillcolor="#a0a0a0" stroked="f"/>
        </w:pict>
      </w:r>
    </w:p>
    <w:p w14:paraId="6452E745" w14:textId="77777777" w:rsidR="00853F23" w:rsidRPr="00853F23" w:rsidRDefault="00853F23" w:rsidP="00853F23">
      <w:r w:rsidRPr="00853F23">
        <w:t>Potential Pitfalls</w:t>
      </w:r>
    </w:p>
    <w:p w14:paraId="5B7F2340" w14:textId="77777777" w:rsidR="00853F23" w:rsidRPr="00853F23" w:rsidRDefault="00853F23" w:rsidP="00853F23">
      <w:r w:rsidRPr="00853F23">
        <w:t>Managers should avoid:</w:t>
      </w:r>
    </w:p>
    <w:p w14:paraId="377826AB" w14:textId="77777777" w:rsidR="00853F23" w:rsidRPr="00853F23" w:rsidRDefault="00853F23" w:rsidP="00853F23">
      <w:pPr>
        <w:numPr>
          <w:ilvl w:val="0"/>
          <w:numId w:val="14"/>
        </w:numPr>
      </w:pPr>
      <w:r w:rsidRPr="00853F23">
        <w:t>making assumptions about the future solely based on the past or the present. PESTLE is a diagnostic tool and many other factors should be included before reaching a conclusion</w:t>
      </w:r>
    </w:p>
    <w:p w14:paraId="17702E7D" w14:textId="77777777" w:rsidR="00853F23" w:rsidRPr="00853F23" w:rsidRDefault="00853F23" w:rsidP="00853F23">
      <w:pPr>
        <w:numPr>
          <w:ilvl w:val="0"/>
          <w:numId w:val="14"/>
        </w:numPr>
      </w:pPr>
      <w:r w:rsidRPr="00853F23">
        <w:t>getting bogged down in collecting vast amounts of detailed information without analysing the findings</w:t>
      </w:r>
    </w:p>
    <w:p w14:paraId="45B42603" w14:textId="77777777" w:rsidR="00853F23" w:rsidRPr="00853F23" w:rsidRDefault="00853F23" w:rsidP="00853F23">
      <w:pPr>
        <w:numPr>
          <w:ilvl w:val="0"/>
          <w:numId w:val="14"/>
        </w:numPr>
      </w:pPr>
      <w:r w:rsidRPr="00853F23">
        <w:t>seeing PESTLE analysis as a one-off, it should form part of an ongoing process for monitoring changes in the business environment</w:t>
      </w:r>
    </w:p>
    <w:p w14:paraId="2B230833" w14:textId="77777777" w:rsidR="00853F23" w:rsidRPr="00853F23" w:rsidRDefault="00853F23" w:rsidP="00853F23">
      <w:pPr>
        <w:numPr>
          <w:ilvl w:val="0"/>
          <w:numId w:val="14"/>
        </w:numPr>
      </w:pPr>
      <w:r w:rsidRPr="00853F23">
        <w:t>using PESTLE analysis in isolation - combine it with other techniques, such as SWOT analysis, Porter’s five forces, competitor analysis or scenario planning.</w:t>
      </w:r>
    </w:p>
    <w:p w14:paraId="79FE4E76" w14:textId="77777777" w:rsidR="00853F23" w:rsidRPr="00853F23" w:rsidRDefault="00853F23" w:rsidP="00853F23">
      <w:r w:rsidRPr="00853F23">
        <w:pict w14:anchorId="1DF788C7">
          <v:rect id="_x0000_i1032" style="width:0;height:0" o:hralign="center" o:hrstd="t" o:hr="t" fillcolor="#a0a0a0" stroked="f"/>
        </w:pict>
      </w:r>
    </w:p>
    <w:p w14:paraId="2C14FF14" w14:textId="77777777" w:rsidR="00853F23" w:rsidRPr="00853F23" w:rsidRDefault="00853F23" w:rsidP="00853F23">
      <w:r w:rsidRPr="00853F23">
        <w:t>Additional Resources</w:t>
      </w:r>
    </w:p>
    <w:p w14:paraId="3C8A5FA2" w14:textId="77777777" w:rsidR="00853F23" w:rsidRPr="00853F23" w:rsidRDefault="00853F23" w:rsidP="00853F23">
      <w:r w:rsidRPr="00853F23">
        <w:t>BOOKS</w:t>
      </w:r>
    </w:p>
    <w:p w14:paraId="23839AA0" w14:textId="77777777" w:rsidR="00853F23" w:rsidRPr="00853F23" w:rsidRDefault="00853F23" w:rsidP="00853F23">
      <w:pPr>
        <w:numPr>
          <w:ilvl w:val="0"/>
          <w:numId w:val="15"/>
        </w:numPr>
      </w:pPr>
      <w:r w:rsidRPr="00853F23">
        <w:t>Creating competitive advantage: how to be strategically ahead in changing markets, Kevin Uphill</w:t>
      </w:r>
      <w:r w:rsidRPr="00853F23">
        <w:br/>
        <w:t>London: Kogan Page, 2016</w:t>
      </w:r>
    </w:p>
    <w:p w14:paraId="0ACFBEA0" w14:textId="77777777" w:rsidR="00853F23" w:rsidRPr="00853F23" w:rsidRDefault="00853F23" w:rsidP="00853F23">
      <w:pPr>
        <w:numPr>
          <w:ilvl w:val="0"/>
          <w:numId w:val="15"/>
        </w:numPr>
      </w:pPr>
      <w:r w:rsidRPr="00853F23">
        <w:lastRenderedPageBreak/>
        <w:t>Business and competitive analysis: effective application of new and classic methods, 2nd ed.</w:t>
      </w:r>
      <w:r w:rsidRPr="00853F23">
        <w:br/>
        <w:t xml:space="preserve">Craig S Fleisher, Babette E </w:t>
      </w:r>
      <w:proofErr w:type="spellStart"/>
      <w:r w:rsidRPr="00853F23">
        <w:t>Bensoussan</w:t>
      </w:r>
      <w:proofErr w:type="spellEnd"/>
      <w:r w:rsidRPr="00853F23">
        <w:br/>
        <w:t>Upper Saddle River NJ: Pearson Education, 2015</w:t>
      </w:r>
    </w:p>
    <w:p w14:paraId="5ED0B313" w14:textId="77777777" w:rsidR="00853F23" w:rsidRPr="00853F23" w:rsidRDefault="00853F23" w:rsidP="00853F23">
      <w:pPr>
        <w:numPr>
          <w:ilvl w:val="0"/>
          <w:numId w:val="15"/>
        </w:numPr>
      </w:pPr>
      <w:hyperlink r:id="rId16" w:tgtFrame="_blank" w:history="1">
        <w:r w:rsidRPr="00853F23">
          <w:rPr>
            <w:rStyle w:val="Hyperlink"/>
          </w:rPr>
          <w:t>PESTLE Analysis : understand and plan for your business environment</w:t>
        </w:r>
      </w:hyperlink>
      <w:r w:rsidRPr="00853F23">
        <w:t xml:space="preserve">, Thomas del </w:t>
      </w:r>
      <w:proofErr w:type="spellStart"/>
      <w:r w:rsidRPr="00853F23">
        <w:t>Marmol</w:t>
      </w:r>
      <w:proofErr w:type="spellEnd"/>
      <w:r w:rsidRPr="00853F23">
        <w:t xml:space="preserve">, Brigitte </w:t>
      </w:r>
      <w:proofErr w:type="spellStart"/>
      <w:r w:rsidRPr="00853F23">
        <w:t>Feys</w:t>
      </w:r>
      <w:proofErr w:type="spellEnd"/>
      <w:r w:rsidRPr="00853F23">
        <w:t xml:space="preserve"> and Carly Probert</w:t>
      </w:r>
      <w:r w:rsidRPr="00853F23">
        <w:br/>
        <w:t>Namur: 50Minutes.com, 2015</w:t>
      </w:r>
    </w:p>
    <w:p w14:paraId="0772CD87" w14:textId="77777777" w:rsidR="00853F23" w:rsidRPr="00853F23" w:rsidRDefault="00853F23" w:rsidP="00853F23">
      <w:pPr>
        <w:numPr>
          <w:ilvl w:val="0"/>
          <w:numId w:val="15"/>
        </w:numPr>
      </w:pPr>
      <w:r w:rsidRPr="00853F23">
        <w:t xml:space="preserve">Business analysis, 3rd ed, Debra Paul, James </w:t>
      </w:r>
      <w:proofErr w:type="spellStart"/>
      <w:r w:rsidRPr="00853F23">
        <w:t>Cadle</w:t>
      </w:r>
      <w:proofErr w:type="spellEnd"/>
      <w:r w:rsidRPr="00853F23">
        <w:t xml:space="preserve">, Donald </w:t>
      </w:r>
      <w:proofErr w:type="spellStart"/>
      <w:r w:rsidRPr="00853F23">
        <w:t>Yeates</w:t>
      </w:r>
      <w:proofErr w:type="spellEnd"/>
      <w:r w:rsidRPr="00853F23">
        <w:br/>
        <w:t>Swindon: BCS Learning and Development, 2014</w:t>
      </w:r>
    </w:p>
    <w:p w14:paraId="5A435D8D" w14:textId="77777777" w:rsidR="00853F23" w:rsidRPr="00853F23" w:rsidRDefault="00853F23" w:rsidP="00853F23">
      <w:pPr>
        <w:numPr>
          <w:ilvl w:val="0"/>
          <w:numId w:val="15"/>
        </w:numPr>
      </w:pPr>
      <w:r w:rsidRPr="00853F23">
        <w:t>Understanding markets and strategy: how to exploit markets for sustainable business, Malcolm Morley</w:t>
      </w:r>
      <w:r w:rsidRPr="00853F23">
        <w:br/>
        <w:t>London: Kogan Page, 2014</w:t>
      </w:r>
    </w:p>
    <w:p w14:paraId="6568DC30" w14:textId="77777777" w:rsidR="00853F23" w:rsidRPr="00853F23" w:rsidRDefault="00853F23" w:rsidP="00853F23">
      <w:pPr>
        <w:numPr>
          <w:ilvl w:val="0"/>
          <w:numId w:val="15"/>
        </w:numPr>
      </w:pPr>
      <w:r w:rsidRPr="00853F23">
        <w:t>The business environment, 7th ed, Adrian Palmer, Bob Hartley</w:t>
      </w:r>
      <w:r w:rsidRPr="00853F23">
        <w:br/>
        <w:t>Maidenhead: McGraw-Hill, 2012</w:t>
      </w:r>
    </w:p>
    <w:p w14:paraId="02D401D8" w14:textId="77777777" w:rsidR="00853F23" w:rsidRPr="00853F23" w:rsidRDefault="00853F23" w:rsidP="00853F23">
      <w:pPr>
        <w:numPr>
          <w:ilvl w:val="0"/>
          <w:numId w:val="15"/>
        </w:numPr>
      </w:pPr>
      <w:r w:rsidRPr="00853F23">
        <w:t>Business environment, E-learn</w:t>
      </w:r>
      <w:r w:rsidRPr="00853F23">
        <w:br/>
        <w:t>Oxford: Taylor &amp; Francis, 2009</w:t>
      </w:r>
    </w:p>
    <w:p w14:paraId="5CDD53AB" w14:textId="77777777" w:rsidR="003A4B8D" w:rsidRDefault="003A4B8D"/>
    <w:sectPr w:rsidR="003A4B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0893"/>
    <w:multiLevelType w:val="multilevel"/>
    <w:tmpl w:val="5226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90B00"/>
    <w:multiLevelType w:val="multilevel"/>
    <w:tmpl w:val="7BF61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9B2B84"/>
    <w:multiLevelType w:val="multilevel"/>
    <w:tmpl w:val="32D45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CB0A9E"/>
    <w:multiLevelType w:val="multilevel"/>
    <w:tmpl w:val="06462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4264E5"/>
    <w:multiLevelType w:val="multilevel"/>
    <w:tmpl w:val="C0CE4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8F79D8"/>
    <w:multiLevelType w:val="multilevel"/>
    <w:tmpl w:val="6FA0A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49458A"/>
    <w:multiLevelType w:val="multilevel"/>
    <w:tmpl w:val="2A10F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0B5755"/>
    <w:multiLevelType w:val="multilevel"/>
    <w:tmpl w:val="5EB60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D070F4"/>
    <w:multiLevelType w:val="multilevel"/>
    <w:tmpl w:val="3A401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C24062"/>
    <w:multiLevelType w:val="multilevel"/>
    <w:tmpl w:val="7E620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B20B8D"/>
    <w:multiLevelType w:val="multilevel"/>
    <w:tmpl w:val="995CC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F17B21"/>
    <w:multiLevelType w:val="multilevel"/>
    <w:tmpl w:val="CEECB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58217C"/>
    <w:multiLevelType w:val="multilevel"/>
    <w:tmpl w:val="7F766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E3394D"/>
    <w:multiLevelType w:val="multilevel"/>
    <w:tmpl w:val="1B54E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442EA8"/>
    <w:multiLevelType w:val="multilevel"/>
    <w:tmpl w:val="30B87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DD1D9B"/>
    <w:multiLevelType w:val="multilevel"/>
    <w:tmpl w:val="F7E83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391E4F"/>
    <w:multiLevelType w:val="multilevel"/>
    <w:tmpl w:val="D7D00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571322"/>
    <w:multiLevelType w:val="multilevel"/>
    <w:tmpl w:val="714CEF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4"/>
  </w:num>
  <w:num w:numId="3">
    <w:abstractNumId w:val="10"/>
  </w:num>
  <w:num w:numId="4">
    <w:abstractNumId w:val="8"/>
  </w:num>
  <w:num w:numId="5">
    <w:abstractNumId w:val="3"/>
  </w:num>
  <w:num w:numId="6">
    <w:abstractNumId w:val="0"/>
  </w:num>
  <w:num w:numId="7">
    <w:abstractNumId w:val="6"/>
  </w:num>
  <w:num w:numId="8">
    <w:abstractNumId w:val="1"/>
  </w:num>
  <w:num w:numId="9">
    <w:abstractNumId w:val="12"/>
  </w:num>
  <w:num w:numId="10">
    <w:abstractNumId w:val="13"/>
  </w:num>
  <w:num w:numId="11">
    <w:abstractNumId w:val="5"/>
  </w:num>
  <w:num w:numId="12">
    <w:abstractNumId w:val="2"/>
  </w:num>
  <w:num w:numId="13">
    <w:abstractNumId w:val="11"/>
  </w:num>
  <w:num w:numId="14">
    <w:abstractNumId w:val="14"/>
  </w:num>
  <w:num w:numId="15">
    <w:abstractNumId w:val="9"/>
  </w:num>
  <w:num w:numId="16">
    <w:abstractNumId w:val="7"/>
  </w:num>
  <w:num w:numId="17">
    <w:abstractNumId w:val="15"/>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F23"/>
    <w:rsid w:val="003A4B8D"/>
    <w:rsid w:val="00853F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6FCAC"/>
  <w15:chartTrackingRefBased/>
  <w15:docId w15:val="{923FFDD6-8992-415C-A95B-629AC2813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3F23"/>
    <w:rPr>
      <w:color w:val="0563C1" w:themeColor="hyperlink"/>
      <w:u w:val="single"/>
    </w:rPr>
  </w:style>
  <w:style w:type="character" w:styleId="UnresolvedMention">
    <w:name w:val="Unresolved Mention"/>
    <w:basedOn w:val="DefaultParagraphFont"/>
    <w:uiPriority w:val="99"/>
    <w:semiHidden/>
    <w:unhideWhenUsed/>
    <w:rsid w:val="00853F23"/>
    <w:rPr>
      <w:color w:val="605E5C"/>
      <w:shd w:val="clear" w:color="auto" w:fill="E1DFDD"/>
    </w:rPr>
  </w:style>
  <w:style w:type="paragraph" w:styleId="Title">
    <w:name w:val="Title"/>
    <w:basedOn w:val="Normal"/>
    <w:next w:val="Normal"/>
    <w:link w:val="TitleChar"/>
    <w:uiPriority w:val="10"/>
    <w:qFormat/>
    <w:rsid w:val="00853F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F2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667221">
      <w:bodyDiv w:val="1"/>
      <w:marLeft w:val="0"/>
      <w:marRight w:val="0"/>
      <w:marTop w:val="0"/>
      <w:marBottom w:val="0"/>
      <w:divBdr>
        <w:top w:val="none" w:sz="0" w:space="0" w:color="auto"/>
        <w:left w:val="none" w:sz="0" w:space="0" w:color="auto"/>
        <w:bottom w:val="none" w:sz="0" w:space="0" w:color="auto"/>
        <w:right w:val="none" w:sz="0" w:space="0" w:color="auto"/>
      </w:divBdr>
      <w:divsChild>
        <w:div w:id="461194492">
          <w:marLeft w:val="-225"/>
          <w:marRight w:val="-225"/>
          <w:marTop w:val="0"/>
          <w:marBottom w:val="0"/>
          <w:divBdr>
            <w:top w:val="none" w:sz="0" w:space="0" w:color="auto"/>
            <w:left w:val="none" w:sz="0" w:space="0" w:color="auto"/>
            <w:bottom w:val="none" w:sz="0" w:space="0" w:color="auto"/>
            <w:right w:val="none" w:sz="0" w:space="0" w:color="auto"/>
          </w:divBdr>
          <w:divsChild>
            <w:div w:id="1152982325">
              <w:marLeft w:val="1579"/>
              <w:marRight w:val="0"/>
              <w:marTop w:val="0"/>
              <w:marBottom w:val="0"/>
              <w:divBdr>
                <w:top w:val="none" w:sz="0" w:space="0" w:color="auto"/>
                <w:left w:val="none" w:sz="0" w:space="0" w:color="auto"/>
                <w:bottom w:val="none" w:sz="0" w:space="0" w:color="auto"/>
                <w:right w:val="none" w:sz="0" w:space="0" w:color="auto"/>
              </w:divBdr>
            </w:div>
          </w:divsChild>
        </w:div>
        <w:div w:id="832373344">
          <w:marLeft w:val="0"/>
          <w:marRight w:val="0"/>
          <w:marTop w:val="0"/>
          <w:marBottom w:val="0"/>
          <w:divBdr>
            <w:top w:val="none" w:sz="0" w:space="0" w:color="auto"/>
            <w:left w:val="none" w:sz="0" w:space="0" w:color="auto"/>
            <w:bottom w:val="none" w:sz="0" w:space="0" w:color="auto"/>
            <w:right w:val="none" w:sz="0" w:space="0" w:color="auto"/>
          </w:divBdr>
          <w:divsChild>
            <w:div w:id="915745621">
              <w:marLeft w:val="0"/>
              <w:marRight w:val="0"/>
              <w:marTop w:val="0"/>
              <w:marBottom w:val="0"/>
              <w:divBdr>
                <w:top w:val="none" w:sz="0" w:space="0" w:color="auto"/>
                <w:left w:val="none" w:sz="0" w:space="0" w:color="auto"/>
                <w:bottom w:val="none" w:sz="0" w:space="0" w:color="auto"/>
                <w:right w:val="none" w:sz="0" w:space="0" w:color="auto"/>
              </w:divBdr>
              <w:divsChild>
                <w:div w:id="1856923823">
                  <w:marLeft w:val="-225"/>
                  <w:marRight w:val="-225"/>
                  <w:marTop w:val="0"/>
                  <w:marBottom w:val="0"/>
                  <w:divBdr>
                    <w:top w:val="none" w:sz="0" w:space="0" w:color="auto"/>
                    <w:left w:val="none" w:sz="0" w:space="0" w:color="auto"/>
                    <w:bottom w:val="none" w:sz="0" w:space="0" w:color="auto"/>
                    <w:right w:val="none" w:sz="0" w:space="0" w:color="auto"/>
                  </w:divBdr>
                  <w:divsChild>
                    <w:div w:id="1952857235">
                      <w:marLeft w:val="1579"/>
                      <w:marRight w:val="0"/>
                      <w:marTop w:val="0"/>
                      <w:marBottom w:val="0"/>
                      <w:divBdr>
                        <w:top w:val="none" w:sz="0" w:space="0" w:color="auto"/>
                        <w:left w:val="none" w:sz="0" w:space="0" w:color="auto"/>
                        <w:bottom w:val="none" w:sz="0" w:space="0" w:color="auto"/>
                        <w:right w:val="none" w:sz="0" w:space="0" w:color="auto"/>
                      </w:divBdr>
                      <w:divsChild>
                        <w:div w:id="3469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851899">
              <w:marLeft w:val="0"/>
              <w:marRight w:val="0"/>
              <w:marTop w:val="0"/>
              <w:marBottom w:val="0"/>
              <w:divBdr>
                <w:top w:val="none" w:sz="0" w:space="0" w:color="auto"/>
                <w:left w:val="none" w:sz="0" w:space="0" w:color="auto"/>
                <w:bottom w:val="none" w:sz="0" w:space="0" w:color="auto"/>
                <w:right w:val="none" w:sz="0" w:space="0" w:color="auto"/>
              </w:divBdr>
              <w:divsChild>
                <w:div w:id="378407032">
                  <w:marLeft w:val="-225"/>
                  <w:marRight w:val="-225"/>
                  <w:marTop w:val="0"/>
                  <w:marBottom w:val="0"/>
                  <w:divBdr>
                    <w:top w:val="none" w:sz="0" w:space="0" w:color="auto"/>
                    <w:left w:val="none" w:sz="0" w:space="0" w:color="auto"/>
                    <w:bottom w:val="none" w:sz="0" w:space="0" w:color="auto"/>
                    <w:right w:val="none" w:sz="0" w:space="0" w:color="auto"/>
                  </w:divBdr>
                  <w:divsChild>
                    <w:div w:id="2006469945">
                      <w:marLeft w:val="1579"/>
                      <w:marRight w:val="0"/>
                      <w:marTop w:val="0"/>
                      <w:marBottom w:val="0"/>
                      <w:divBdr>
                        <w:top w:val="none" w:sz="0" w:space="0" w:color="auto"/>
                        <w:left w:val="none" w:sz="0" w:space="0" w:color="auto"/>
                        <w:bottom w:val="none" w:sz="0" w:space="0" w:color="auto"/>
                        <w:right w:val="none" w:sz="0" w:space="0" w:color="auto"/>
                      </w:divBdr>
                    </w:div>
                  </w:divsChild>
                </w:div>
                <w:div w:id="1220828705">
                  <w:marLeft w:val="-225"/>
                  <w:marRight w:val="-225"/>
                  <w:marTop w:val="0"/>
                  <w:marBottom w:val="0"/>
                  <w:divBdr>
                    <w:top w:val="none" w:sz="0" w:space="0" w:color="auto"/>
                    <w:left w:val="none" w:sz="0" w:space="0" w:color="auto"/>
                    <w:bottom w:val="none" w:sz="0" w:space="0" w:color="auto"/>
                    <w:right w:val="none" w:sz="0" w:space="0" w:color="auto"/>
                  </w:divBdr>
                  <w:divsChild>
                    <w:div w:id="1984193389">
                      <w:marLeft w:val="1579"/>
                      <w:marRight w:val="0"/>
                      <w:marTop w:val="0"/>
                      <w:marBottom w:val="0"/>
                      <w:divBdr>
                        <w:top w:val="none" w:sz="0" w:space="0" w:color="auto"/>
                        <w:left w:val="none" w:sz="0" w:space="0" w:color="auto"/>
                        <w:bottom w:val="none" w:sz="0" w:space="0" w:color="auto"/>
                        <w:right w:val="none" w:sz="0" w:space="0" w:color="auto"/>
                      </w:divBdr>
                    </w:div>
                    <w:div w:id="1868836670">
                      <w:marLeft w:val="1579"/>
                      <w:marRight w:val="0"/>
                      <w:marTop w:val="0"/>
                      <w:marBottom w:val="0"/>
                      <w:divBdr>
                        <w:top w:val="none" w:sz="0" w:space="0" w:color="auto"/>
                        <w:left w:val="none" w:sz="0" w:space="0" w:color="auto"/>
                        <w:bottom w:val="none" w:sz="0" w:space="0" w:color="auto"/>
                        <w:right w:val="none" w:sz="0" w:space="0" w:color="auto"/>
                      </w:divBdr>
                    </w:div>
                    <w:div w:id="1760251654">
                      <w:marLeft w:val="1579"/>
                      <w:marRight w:val="0"/>
                      <w:marTop w:val="0"/>
                      <w:marBottom w:val="0"/>
                      <w:divBdr>
                        <w:top w:val="none" w:sz="0" w:space="0" w:color="auto"/>
                        <w:left w:val="none" w:sz="0" w:space="0" w:color="auto"/>
                        <w:bottom w:val="none" w:sz="0" w:space="0" w:color="auto"/>
                        <w:right w:val="none" w:sz="0" w:space="0" w:color="auto"/>
                      </w:divBdr>
                    </w:div>
                  </w:divsChild>
                </w:div>
              </w:divsChild>
            </w:div>
            <w:div w:id="1228999542">
              <w:marLeft w:val="0"/>
              <w:marRight w:val="0"/>
              <w:marTop w:val="0"/>
              <w:marBottom w:val="0"/>
              <w:divBdr>
                <w:top w:val="none" w:sz="0" w:space="0" w:color="auto"/>
                <w:left w:val="none" w:sz="0" w:space="0" w:color="auto"/>
                <w:bottom w:val="none" w:sz="0" w:space="0" w:color="auto"/>
                <w:right w:val="none" w:sz="0" w:space="0" w:color="auto"/>
              </w:divBdr>
              <w:divsChild>
                <w:div w:id="971132047">
                  <w:marLeft w:val="-225"/>
                  <w:marRight w:val="-225"/>
                  <w:marTop w:val="0"/>
                  <w:marBottom w:val="0"/>
                  <w:divBdr>
                    <w:top w:val="none" w:sz="0" w:space="0" w:color="auto"/>
                    <w:left w:val="none" w:sz="0" w:space="0" w:color="auto"/>
                    <w:bottom w:val="none" w:sz="0" w:space="0" w:color="auto"/>
                    <w:right w:val="none" w:sz="0" w:space="0" w:color="auto"/>
                  </w:divBdr>
                  <w:divsChild>
                    <w:div w:id="1598246982">
                      <w:marLeft w:val="1579"/>
                      <w:marRight w:val="0"/>
                      <w:marTop w:val="0"/>
                      <w:marBottom w:val="0"/>
                      <w:divBdr>
                        <w:top w:val="none" w:sz="0" w:space="0" w:color="auto"/>
                        <w:left w:val="none" w:sz="0" w:space="0" w:color="auto"/>
                        <w:bottom w:val="none" w:sz="0" w:space="0" w:color="auto"/>
                        <w:right w:val="none" w:sz="0" w:space="0" w:color="auto"/>
                      </w:divBdr>
                    </w:div>
                  </w:divsChild>
                </w:div>
                <w:div w:id="1071974279">
                  <w:marLeft w:val="-225"/>
                  <w:marRight w:val="-225"/>
                  <w:marTop w:val="0"/>
                  <w:marBottom w:val="0"/>
                  <w:divBdr>
                    <w:top w:val="none" w:sz="0" w:space="0" w:color="auto"/>
                    <w:left w:val="none" w:sz="0" w:space="0" w:color="auto"/>
                    <w:bottom w:val="none" w:sz="0" w:space="0" w:color="auto"/>
                    <w:right w:val="none" w:sz="0" w:space="0" w:color="auto"/>
                  </w:divBdr>
                  <w:divsChild>
                    <w:div w:id="901136981">
                      <w:marLeft w:val="1579"/>
                      <w:marRight w:val="0"/>
                      <w:marTop w:val="0"/>
                      <w:marBottom w:val="0"/>
                      <w:divBdr>
                        <w:top w:val="none" w:sz="0" w:space="0" w:color="auto"/>
                        <w:left w:val="none" w:sz="0" w:space="0" w:color="auto"/>
                        <w:bottom w:val="none" w:sz="0" w:space="0" w:color="auto"/>
                        <w:right w:val="none" w:sz="0" w:space="0" w:color="auto"/>
                      </w:divBdr>
                    </w:div>
                    <w:div w:id="1122117059">
                      <w:marLeft w:val="1579"/>
                      <w:marRight w:val="0"/>
                      <w:marTop w:val="0"/>
                      <w:marBottom w:val="0"/>
                      <w:divBdr>
                        <w:top w:val="none" w:sz="0" w:space="0" w:color="auto"/>
                        <w:left w:val="none" w:sz="0" w:space="0" w:color="auto"/>
                        <w:bottom w:val="none" w:sz="0" w:space="0" w:color="auto"/>
                        <w:right w:val="none" w:sz="0" w:space="0" w:color="auto"/>
                      </w:divBdr>
                    </w:div>
                  </w:divsChild>
                </w:div>
              </w:divsChild>
            </w:div>
            <w:div w:id="1840657081">
              <w:marLeft w:val="0"/>
              <w:marRight w:val="0"/>
              <w:marTop w:val="0"/>
              <w:marBottom w:val="0"/>
              <w:divBdr>
                <w:top w:val="none" w:sz="0" w:space="0" w:color="auto"/>
                <w:left w:val="none" w:sz="0" w:space="0" w:color="auto"/>
                <w:bottom w:val="none" w:sz="0" w:space="0" w:color="auto"/>
                <w:right w:val="none" w:sz="0" w:space="0" w:color="auto"/>
              </w:divBdr>
              <w:divsChild>
                <w:div w:id="397628520">
                  <w:marLeft w:val="-225"/>
                  <w:marRight w:val="-225"/>
                  <w:marTop w:val="0"/>
                  <w:marBottom w:val="0"/>
                  <w:divBdr>
                    <w:top w:val="none" w:sz="0" w:space="0" w:color="auto"/>
                    <w:left w:val="none" w:sz="0" w:space="0" w:color="auto"/>
                    <w:bottom w:val="none" w:sz="0" w:space="0" w:color="auto"/>
                    <w:right w:val="none" w:sz="0" w:space="0" w:color="auto"/>
                  </w:divBdr>
                  <w:divsChild>
                    <w:div w:id="1095855889">
                      <w:marLeft w:val="1579"/>
                      <w:marRight w:val="0"/>
                      <w:marTop w:val="0"/>
                      <w:marBottom w:val="0"/>
                      <w:divBdr>
                        <w:top w:val="none" w:sz="0" w:space="0" w:color="auto"/>
                        <w:left w:val="none" w:sz="0" w:space="0" w:color="auto"/>
                        <w:bottom w:val="none" w:sz="0" w:space="0" w:color="auto"/>
                        <w:right w:val="none" w:sz="0" w:space="0" w:color="auto"/>
                      </w:divBdr>
                    </w:div>
                  </w:divsChild>
                </w:div>
                <w:div w:id="1284775060">
                  <w:marLeft w:val="-225"/>
                  <w:marRight w:val="-225"/>
                  <w:marTop w:val="0"/>
                  <w:marBottom w:val="0"/>
                  <w:divBdr>
                    <w:top w:val="none" w:sz="0" w:space="0" w:color="auto"/>
                    <w:left w:val="none" w:sz="0" w:space="0" w:color="auto"/>
                    <w:bottom w:val="none" w:sz="0" w:space="0" w:color="auto"/>
                    <w:right w:val="none" w:sz="0" w:space="0" w:color="auto"/>
                  </w:divBdr>
                  <w:divsChild>
                    <w:div w:id="1316182806">
                      <w:marLeft w:val="1579"/>
                      <w:marRight w:val="0"/>
                      <w:marTop w:val="0"/>
                      <w:marBottom w:val="0"/>
                      <w:divBdr>
                        <w:top w:val="none" w:sz="0" w:space="0" w:color="auto"/>
                        <w:left w:val="none" w:sz="0" w:space="0" w:color="auto"/>
                        <w:bottom w:val="none" w:sz="0" w:space="0" w:color="auto"/>
                        <w:right w:val="none" w:sz="0" w:space="0" w:color="auto"/>
                      </w:divBdr>
                    </w:div>
                    <w:div w:id="1887528922">
                      <w:marLeft w:val="1579"/>
                      <w:marRight w:val="0"/>
                      <w:marTop w:val="0"/>
                      <w:marBottom w:val="0"/>
                      <w:divBdr>
                        <w:top w:val="none" w:sz="0" w:space="0" w:color="auto"/>
                        <w:left w:val="none" w:sz="0" w:space="0" w:color="auto"/>
                        <w:bottom w:val="none" w:sz="0" w:space="0" w:color="auto"/>
                        <w:right w:val="none" w:sz="0" w:space="0" w:color="auto"/>
                      </w:divBdr>
                    </w:div>
                  </w:divsChild>
                </w:div>
              </w:divsChild>
            </w:div>
            <w:div w:id="549653461">
              <w:marLeft w:val="0"/>
              <w:marRight w:val="0"/>
              <w:marTop w:val="0"/>
              <w:marBottom w:val="0"/>
              <w:divBdr>
                <w:top w:val="none" w:sz="0" w:space="0" w:color="auto"/>
                <w:left w:val="none" w:sz="0" w:space="0" w:color="auto"/>
                <w:bottom w:val="none" w:sz="0" w:space="0" w:color="auto"/>
                <w:right w:val="none" w:sz="0" w:space="0" w:color="auto"/>
              </w:divBdr>
              <w:divsChild>
                <w:div w:id="106244276">
                  <w:marLeft w:val="-225"/>
                  <w:marRight w:val="-225"/>
                  <w:marTop w:val="0"/>
                  <w:marBottom w:val="0"/>
                  <w:divBdr>
                    <w:top w:val="none" w:sz="0" w:space="0" w:color="auto"/>
                    <w:left w:val="none" w:sz="0" w:space="0" w:color="auto"/>
                    <w:bottom w:val="none" w:sz="0" w:space="0" w:color="auto"/>
                    <w:right w:val="none" w:sz="0" w:space="0" w:color="auto"/>
                  </w:divBdr>
                  <w:divsChild>
                    <w:div w:id="2056349873">
                      <w:marLeft w:val="1579"/>
                      <w:marRight w:val="0"/>
                      <w:marTop w:val="0"/>
                      <w:marBottom w:val="0"/>
                      <w:divBdr>
                        <w:top w:val="none" w:sz="0" w:space="0" w:color="auto"/>
                        <w:left w:val="none" w:sz="0" w:space="0" w:color="auto"/>
                        <w:bottom w:val="none" w:sz="0" w:space="0" w:color="auto"/>
                        <w:right w:val="none" w:sz="0" w:space="0" w:color="auto"/>
                      </w:divBdr>
                    </w:div>
                  </w:divsChild>
                </w:div>
                <w:div w:id="1043558052">
                  <w:marLeft w:val="-225"/>
                  <w:marRight w:val="-225"/>
                  <w:marTop w:val="0"/>
                  <w:marBottom w:val="0"/>
                  <w:divBdr>
                    <w:top w:val="none" w:sz="0" w:space="0" w:color="auto"/>
                    <w:left w:val="none" w:sz="0" w:space="0" w:color="auto"/>
                    <w:bottom w:val="none" w:sz="0" w:space="0" w:color="auto"/>
                    <w:right w:val="none" w:sz="0" w:space="0" w:color="auto"/>
                  </w:divBdr>
                  <w:divsChild>
                    <w:div w:id="290786560">
                      <w:marLeft w:val="1579"/>
                      <w:marRight w:val="0"/>
                      <w:marTop w:val="0"/>
                      <w:marBottom w:val="0"/>
                      <w:divBdr>
                        <w:top w:val="none" w:sz="0" w:space="0" w:color="auto"/>
                        <w:left w:val="none" w:sz="0" w:space="0" w:color="auto"/>
                        <w:bottom w:val="none" w:sz="0" w:space="0" w:color="auto"/>
                        <w:right w:val="none" w:sz="0" w:space="0" w:color="auto"/>
                      </w:divBdr>
                      <w:divsChild>
                        <w:div w:id="43725444">
                          <w:marLeft w:val="0"/>
                          <w:marRight w:val="0"/>
                          <w:marTop w:val="0"/>
                          <w:marBottom w:val="300"/>
                          <w:divBdr>
                            <w:top w:val="none" w:sz="0" w:space="0" w:color="auto"/>
                            <w:left w:val="none" w:sz="0" w:space="0" w:color="auto"/>
                            <w:bottom w:val="none" w:sz="0" w:space="0" w:color="auto"/>
                            <w:right w:val="none" w:sz="0" w:space="0" w:color="auto"/>
                          </w:divBdr>
                          <w:divsChild>
                            <w:div w:id="1467702770">
                              <w:marLeft w:val="0"/>
                              <w:marRight w:val="0"/>
                              <w:marTop w:val="0"/>
                              <w:marBottom w:val="0"/>
                              <w:divBdr>
                                <w:top w:val="none" w:sz="0" w:space="0" w:color="auto"/>
                                <w:left w:val="none" w:sz="0" w:space="0" w:color="auto"/>
                                <w:bottom w:val="none" w:sz="0" w:space="0" w:color="auto"/>
                                <w:right w:val="none" w:sz="0" w:space="0" w:color="auto"/>
                              </w:divBdr>
                              <w:divsChild>
                                <w:div w:id="84041328">
                                  <w:marLeft w:val="0"/>
                                  <w:marRight w:val="0"/>
                                  <w:marTop w:val="0"/>
                                  <w:marBottom w:val="0"/>
                                  <w:divBdr>
                                    <w:top w:val="none" w:sz="0" w:space="0" w:color="auto"/>
                                    <w:left w:val="none" w:sz="0" w:space="0" w:color="auto"/>
                                    <w:bottom w:val="none" w:sz="0" w:space="0" w:color="auto"/>
                                    <w:right w:val="none" w:sz="0" w:space="0" w:color="auto"/>
                                  </w:divBdr>
                                </w:div>
                                <w:div w:id="502088334">
                                  <w:marLeft w:val="0"/>
                                  <w:marRight w:val="0"/>
                                  <w:marTop w:val="0"/>
                                  <w:marBottom w:val="0"/>
                                  <w:divBdr>
                                    <w:top w:val="none" w:sz="0" w:space="0" w:color="auto"/>
                                    <w:left w:val="none" w:sz="0" w:space="0" w:color="auto"/>
                                    <w:bottom w:val="none" w:sz="0" w:space="0" w:color="auto"/>
                                    <w:right w:val="none" w:sz="0" w:space="0" w:color="auto"/>
                                  </w:divBdr>
                                  <w:divsChild>
                                    <w:div w:id="43004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023556">
                              <w:marLeft w:val="0"/>
                              <w:marRight w:val="0"/>
                              <w:marTop w:val="75"/>
                              <w:marBottom w:val="0"/>
                              <w:divBdr>
                                <w:top w:val="none" w:sz="0" w:space="0" w:color="auto"/>
                                <w:left w:val="none" w:sz="0" w:space="0" w:color="auto"/>
                                <w:bottom w:val="none" w:sz="0" w:space="0" w:color="auto"/>
                                <w:right w:val="none" w:sz="0" w:space="0" w:color="auto"/>
                              </w:divBdr>
                              <w:divsChild>
                                <w:div w:id="575675125">
                                  <w:marLeft w:val="0"/>
                                  <w:marRight w:val="0"/>
                                  <w:marTop w:val="0"/>
                                  <w:marBottom w:val="0"/>
                                  <w:divBdr>
                                    <w:top w:val="none" w:sz="0" w:space="0" w:color="auto"/>
                                    <w:left w:val="none" w:sz="0" w:space="0" w:color="auto"/>
                                    <w:bottom w:val="none" w:sz="0" w:space="0" w:color="auto"/>
                                    <w:right w:val="none" w:sz="0" w:space="0" w:color="auto"/>
                                  </w:divBdr>
                                </w:div>
                              </w:divsChild>
                            </w:div>
                            <w:div w:id="457115413">
                              <w:marLeft w:val="0"/>
                              <w:marRight w:val="0"/>
                              <w:marTop w:val="75"/>
                              <w:marBottom w:val="0"/>
                              <w:divBdr>
                                <w:top w:val="none" w:sz="0" w:space="0" w:color="auto"/>
                                <w:left w:val="none" w:sz="0" w:space="0" w:color="auto"/>
                                <w:bottom w:val="none" w:sz="0" w:space="0" w:color="auto"/>
                                <w:right w:val="none" w:sz="0" w:space="0" w:color="auto"/>
                              </w:divBdr>
                              <w:divsChild>
                                <w:div w:id="461844908">
                                  <w:marLeft w:val="0"/>
                                  <w:marRight w:val="0"/>
                                  <w:marTop w:val="0"/>
                                  <w:marBottom w:val="0"/>
                                  <w:divBdr>
                                    <w:top w:val="none" w:sz="0" w:space="0" w:color="auto"/>
                                    <w:left w:val="none" w:sz="0" w:space="0" w:color="auto"/>
                                    <w:bottom w:val="none" w:sz="0" w:space="0" w:color="auto"/>
                                    <w:right w:val="none" w:sz="0" w:space="0" w:color="auto"/>
                                  </w:divBdr>
                                </w:div>
                              </w:divsChild>
                            </w:div>
                            <w:div w:id="1676616498">
                              <w:marLeft w:val="0"/>
                              <w:marRight w:val="0"/>
                              <w:marTop w:val="75"/>
                              <w:marBottom w:val="0"/>
                              <w:divBdr>
                                <w:top w:val="none" w:sz="0" w:space="0" w:color="auto"/>
                                <w:left w:val="none" w:sz="0" w:space="0" w:color="auto"/>
                                <w:bottom w:val="none" w:sz="0" w:space="0" w:color="auto"/>
                                <w:right w:val="none" w:sz="0" w:space="0" w:color="auto"/>
                              </w:divBdr>
                              <w:divsChild>
                                <w:div w:id="685135033">
                                  <w:marLeft w:val="0"/>
                                  <w:marRight w:val="0"/>
                                  <w:marTop w:val="0"/>
                                  <w:marBottom w:val="0"/>
                                  <w:divBdr>
                                    <w:top w:val="none" w:sz="0" w:space="0" w:color="auto"/>
                                    <w:left w:val="none" w:sz="0" w:space="0" w:color="auto"/>
                                    <w:bottom w:val="none" w:sz="0" w:space="0" w:color="auto"/>
                                    <w:right w:val="none" w:sz="0" w:space="0" w:color="auto"/>
                                  </w:divBdr>
                                </w:div>
                              </w:divsChild>
                            </w:div>
                            <w:div w:id="515313058">
                              <w:marLeft w:val="0"/>
                              <w:marRight w:val="0"/>
                              <w:marTop w:val="75"/>
                              <w:marBottom w:val="0"/>
                              <w:divBdr>
                                <w:top w:val="none" w:sz="0" w:space="0" w:color="auto"/>
                                <w:left w:val="none" w:sz="0" w:space="0" w:color="auto"/>
                                <w:bottom w:val="none" w:sz="0" w:space="0" w:color="auto"/>
                                <w:right w:val="none" w:sz="0" w:space="0" w:color="auto"/>
                              </w:divBdr>
                              <w:divsChild>
                                <w:div w:id="1164904269">
                                  <w:marLeft w:val="0"/>
                                  <w:marRight w:val="0"/>
                                  <w:marTop w:val="0"/>
                                  <w:marBottom w:val="0"/>
                                  <w:divBdr>
                                    <w:top w:val="none" w:sz="0" w:space="0" w:color="auto"/>
                                    <w:left w:val="none" w:sz="0" w:space="0" w:color="auto"/>
                                    <w:bottom w:val="none" w:sz="0" w:space="0" w:color="auto"/>
                                    <w:right w:val="none" w:sz="0" w:space="0" w:color="auto"/>
                                  </w:divBdr>
                                </w:div>
                              </w:divsChild>
                            </w:div>
                            <w:div w:id="1006522355">
                              <w:marLeft w:val="0"/>
                              <w:marRight w:val="0"/>
                              <w:marTop w:val="75"/>
                              <w:marBottom w:val="0"/>
                              <w:divBdr>
                                <w:top w:val="none" w:sz="0" w:space="0" w:color="auto"/>
                                <w:left w:val="none" w:sz="0" w:space="0" w:color="auto"/>
                                <w:bottom w:val="none" w:sz="0" w:space="0" w:color="auto"/>
                                <w:right w:val="none" w:sz="0" w:space="0" w:color="auto"/>
                              </w:divBdr>
                              <w:divsChild>
                                <w:div w:id="164245532">
                                  <w:marLeft w:val="0"/>
                                  <w:marRight w:val="0"/>
                                  <w:marTop w:val="0"/>
                                  <w:marBottom w:val="0"/>
                                  <w:divBdr>
                                    <w:top w:val="none" w:sz="0" w:space="0" w:color="auto"/>
                                    <w:left w:val="none" w:sz="0" w:space="0" w:color="auto"/>
                                    <w:bottom w:val="none" w:sz="0" w:space="0" w:color="auto"/>
                                    <w:right w:val="none" w:sz="0" w:space="0" w:color="auto"/>
                                  </w:divBdr>
                                </w:div>
                              </w:divsChild>
                            </w:div>
                            <w:div w:id="777673859">
                              <w:marLeft w:val="0"/>
                              <w:marRight w:val="0"/>
                              <w:marTop w:val="75"/>
                              <w:marBottom w:val="0"/>
                              <w:divBdr>
                                <w:top w:val="none" w:sz="0" w:space="0" w:color="auto"/>
                                <w:left w:val="none" w:sz="0" w:space="0" w:color="auto"/>
                                <w:bottom w:val="none" w:sz="0" w:space="0" w:color="auto"/>
                                <w:right w:val="none" w:sz="0" w:space="0" w:color="auto"/>
                              </w:divBdr>
                              <w:divsChild>
                                <w:div w:id="873423760">
                                  <w:marLeft w:val="0"/>
                                  <w:marRight w:val="0"/>
                                  <w:marTop w:val="0"/>
                                  <w:marBottom w:val="0"/>
                                  <w:divBdr>
                                    <w:top w:val="none" w:sz="0" w:space="0" w:color="auto"/>
                                    <w:left w:val="none" w:sz="0" w:space="0" w:color="auto"/>
                                    <w:bottom w:val="none" w:sz="0" w:space="0" w:color="auto"/>
                                    <w:right w:val="none" w:sz="0" w:space="0" w:color="auto"/>
                                  </w:divBdr>
                                </w:div>
                              </w:divsChild>
                            </w:div>
                            <w:div w:id="430244913">
                              <w:marLeft w:val="0"/>
                              <w:marRight w:val="0"/>
                              <w:marTop w:val="75"/>
                              <w:marBottom w:val="0"/>
                              <w:divBdr>
                                <w:top w:val="none" w:sz="0" w:space="0" w:color="auto"/>
                                <w:left w:val="none" w:sz="0" w:space="0" w:color="auto"/>
                                <w:bottom w:val="none" w:sz="0" w:space="0" w:color="auto"/>
                                <w:right w:val="none" w:sz="0" w:space="0" w:color="auto"/>
                              </w:divBdr>
                              <w:divsChild>
                                <w:div w:id="545488105">
                                  <w:marLeft w:val="0"/>
                                  <w:marRight w:val="0"/>
                                  <w:marTop w:val="0"/>
                                  <w:marBottom w:val="0"/>
                                  <w:divBdr>
                                    <w:top w:val="none" w:sz="0" w:space="0" w:color="auto"/>
                                    <w:left w:val="none" w:sz="0" w:space="0" w:color="auto"/>
                                    <w:bottom w:val="none" w:sz="0" w:space="0" w:color="auto"/>
                                    <w:right w:val="none" w:sz="0" w:space="0" w:color="auto"/>
                                  </w:divBdr>
                                </w:div>
                              </w:divsChild>
                            </w:div>
                            <w:div w:id="770128707">
                              <w:marLeft w:val="0"/>
                              <w:marRight w:val="0"/>
                              <w:marTop w:val="75"/>
                              <w:marBottom w:val="0"/>
                              <w:divBdr>
                                <w:top w:val="none" w:sz="0" w:space="0" w:color="auto"/>
                                <w:left w:val="none" w:sz="0" w:space="0" w:color="auto"/>
                                <w:bottom w:val="none" w:sz="0" w:space="0" w:color="auto"/>
                                <w:right w:val="none" w:sz="0" w:space="0" w:color="auto"/>
                              </w:divBdr>
                              <w:divsChild>
                                <w:div w:id="110391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278032">
                      <w:marLeft w:val="1579"/>
                      <w:marRight w:val="0"/>
                      <w:marTop w:val="0"/>
                      <w:marBottom w:val="0"/>
                      <w:divBdr>
                        <w:top w:val="none" w:sz="0" w:space="0" w:color="auto"/>
                        <w:left w:val="none" w:sz="0" w:space="0" w:color="auto"/>
                        <w:bottom w:val="none" w:sz="0" w:space="0" w:color="auto"/>
                        <w:right w:val="none" w:sz="0" w:space="0" w:color="auto"/>
                      </w:divBdr>
                    </w:div>
                  </w:divsChild>
                </w:div>
              </w:divsChild>
            </w:div>
            <w:div w:id="1056204642">
              <w:marLeft w:val="0"/>
              <w:marRight w:val="0"/>
              <w:marTop w:val="0"/>
              <w:marBottom w:val="0"/>
              <w:divBdr>
                <w:top w:val="none" w:sz="0" w:space="0" w:color="auto"/>
                <w:left w:val="none" w:sz="0" w:space="0" w:color="auto"/>
                <w:bottom w:val="none" w:sz="0" w:space="0" w:color="auto"/>
                <w:right w:val="none" w:sz="0" w:space="0" w:color="auto"/>
              </w:divBdr>
              <w:divsChild>
                <w:div w:id="1488522216">
                  <w:marLeft w:val="-225"/>
                  <w:marRight w:val="-225"/>
                  <w:marTop w:val="0"/>
                  <w:marBottom w:val="0"/>
                  <w:divBdr>
                    <w:top w:val="none" w:sz="0" w:space="0" w:color="auto"/>
                    <w:left w:val="none" w:sz="0" w:space="0" w:color="auto"/>
                    <w:bottom w:val="none" w:sz="0" w:space="0" w:color="auto"/>
                    <w:right w:val="none" w:sz="0" w:space="0" w:color="auto"/>
                  </w:divBdr>
                  <w:divsChild>
                    <w:div w:id="1850288393">
                      <w:marLeft w:val="1579"/>
                      <w:marRight w:val="0"/>
                      <w:marTop w:val="0"/>
                      <w:marBottom w:val="0"/>
                      <w:divBdr>
                        <w:top w:val="none" w:sz="0" w:space="0" w:color="auto"/>
                        <w:left w:val="none" w:sz="0" w:space="0" w:color="auto"/>
                        <w:bottom w:val="none" w:sz="0" w:space="0" w:color="auto"/>
                        <w:right w:val="none" w:sz="0" w:space="0" w:color="auto"/>
                      </w:divBdr>
                    </w:div>
                  </w:divsChild>
                </w:div>
                <w:div w:id="1573659202">
                  <w:marLeft w:val="-225"/>
                  <w:marRight w:val="-225"/>
                  <w:marTop w:val="0"/>
                  <w:marBottom w:val="0"/>
                  <w:divBdr>
                    <w:top w:val="none" w:sz="0" w:space="0" w:color="auto"/>
                    <w:left w:val="none" w:sz="0" w:space="0" w:color="auto"/>
                    <w:bottom w:val="none" w:sz="0" w:space="0" w:color="auto"/>
                    <w:right w:val="none" w:sz="0" w:space="0" w:color="auto"/>
                  </w:divBdr>
                  <w:divsChild>
                    <w:div w:id="1904490003">
                      <w:marLeft w:val="1579"/>
                      <w:marRight w:val="0"/>
                      <w:marTop w:val="0"/>
                      <w:marBottom w:val="0"/>
                      <w:divBdr>
                        <w:top w:val="none" w:sz="0" w:space="0" w:color="auto"/>
                        <w:left w:val="none" w:sz="0" w:space="0" w:color="auto"/>
                        <w:bottom w:val="none" w:sz="0" w:space="0" w:color="auto"/>
                        <w:right w:val="none" w:sz="0" w:space="0" w:color="auto"/>
                      </w:divBdr>
                    </w:div>
                    <w:div w:id="72241303">
                      <w:marLeft w:val="1579"/>
                      <w:marRight w:val="0"/>
                      <w:marTop w:val="0"/>
                      <w:marBottom w:val="0"/>
                      <w:divBdr>
                        <w:top w:val="none" w:sz="0" w:space="0" w:color="auto"/>
                        <w:left w:val="none" w:sz="0" w:space="0" w:color="auto"/>
                        <w:bottom w:val="none" w:sz="0" w:space="0" w:color="auto"/>
                        <w:right w:val="none" w:sz="0" w:space="0" w:color="auto"/>
                      </w:divBdr>
                    </w:div>
                  </w:divsChild>
                </w:div>
              </w:divsChild>
            </w:div>
            <w:div w:id="888999688">
              <w:marLeft w:val="0"/>
              <w:marRight w:val="0"/>
              <w:marTop w:val="0"/>
              <w:marBottom w:val="0"/>
              <w:divBdr>
                <w:top w:val="none" w:sz="0" w:space="0" w:color="auto"/>
                <w:left w:val="none" w:sz="0" w:space="0" w:color="auto"/>
                <w:bottom w:val="none" w:sz="0" w:space="0" w:color="auto"/>
                <w:right w:val="none" w:sz="0" w:space="0" w:color="auto"/>
              </w:divBdr>
              <w:divsChild>
                <w:div w:id="1137264106">
                  <w:marLeft w:val="-225"/>
                  <w:marRight w:val="-225"/>
                  <w:marTop w:val="0"/>
                  <w:marBottom w:val="0"/>
                  <w:divBdr>
                    <w:top w:val="none" w:sz="0" w:space="0" w:color="auto"/>
                    <w:left w:val="none" w:sz="0" w:space="0" w:color="auto"/>
                    <w:bottom w:val="none" w:sz="0" w:space="0" w:color="auto"/>
                    <w:right w:val="none" w:sz="0" w:space="0" w:color="auto"/>
                  </w:divBdr>
                  <w:divsChild>
                    <w:div w:id="1360886607">
                      <w:marLeft w:val="1579"/>
                      <w:marRight w:val="0"/>
                      <w:marTop w:val="0"/>
                      <w:marBottom w:val="0"/>
                      <w:divBdr>
                        <w:top w:val="none" w:sz="0" w:space="0" w:color="auto"/>
                        <w:left w:val="none" w:sz="0" w:space="0" w:color="auto"/>
                        <w:bottom w:val="none" w:sz="0" w:space="0" w:color="auto"/>
                        <w:right w:val="none" w:sz="0" w:space="0" w:color="auto"/>
                      </w:divBdr>
                    </w:div>
                  </w:divsChild>
                </w:div>
                <w:div w:id="689839087">
                  <w:marLeft w:val="-225"/>
                  <w:marRight w:val="-225"/>
                  <w:marTop w:val="0"/>
                  <w:marBottom w:val="0"/>
                  <w:divBdr>
                    <w:top w:val="none" w:sz="0" w:space="0" w:color="auto"/>
                    <w:left w:val="none" w:sz="0" w:space="0" w:color="auto"/>
                    <w:bottom w:val="none" w:sz="0" w:space="0" w:color="auto"/>
                    <w:right w:val="none" w:sz="0" w:space="0" w:color="auto"/>
                  </w:divBdr>
                  <w:divsChild>
                    <w:div w:id="1308780432">
                      <w:marLeft w:val="1579"/>
                      <w:marRight w:val="0"/>
                      <w:marTop w:val="0"/>
                      <w:marBottom w:val="0"/>
                      <w:divBdr>
                        <w:top w:val="none" w:sz="0" w:space="0" w:color="auto"/>
                        <w:left w:val="none" w:sz="0" w:space="0" w:color="auto"/>
                        <w:bottom w:val="none" w:sz="0" w:space="0" w:color="auto"/>
                        <w:right w:val="none" w:sz="0" w:space="0" w:color="auto"/>
                      </w:divBdr>
                    </w:div>
                    <w:div w:id="1672445131">
                      <w:marLeft w:val="1579"/>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mbers.md.cmi.org.uk/Content/display/1097" TargetMode="External"/><Relationship Id="rId13" Type="http://schemas.openxmlformats.org/officeDocument/2006/relationships/hyperlink" Target="https://members.md.cmi.org.uk/Content/display/1097"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embers.md.cmi.org.uk/Content/display/1097" TargetMode="External"/><Relationship Id="rId12" Type="http://schemas.openxmlformats.org/officeDocument/2006/relationships/hyperlink" Target="https://members.md.cmi.org.uk/Content/display/109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earch.ebscohost.com/login.aspx?direct=true&amp;db=e220xww&amp;AN=1096529&amp;site=ehost-live&amp;ebv=EK&amp;ppid=Page-__-1" TargetMode="External"/><Relationship Id="rId1" Type="http://schemas.openxmlformats.org/officeDocument/2006/relationships/numbering" Target="numbering.xml"/><Relationship Id="rId6" Type="http://schemas.openxmlformats.org/officeDocument/2006/relationships/hyperlink" Target="https://members.md.cmi.org.uk/Content/display/1097" TargetMode="External"/><Relationship Id="rId11" Type="http://schemas.openxmlformats.org/officeDocument/2006/relationships/hyperlink" Target="https://members.md.cmi.org.uk/Content/display/1097" TargetMode="External"/><Relationship Id="rId5" Type="http://schemas.openxmlformats.org/officeDocument/2006/relationships/hyperlink" Target="https://members.md.cmi.org.uk/Content/display/1097" TargetMode="External"/><Relationship Id="rId15" Type="http://schemas.openxmlformats.org/officeDocument/2006/relationships/hyperlink" Target="https://members.md.cmi.org.uk/Content/display/1097" TargetMode="External"/><Relationship Id="rId10" Type="http://schemas.openxmlformats.org/officeDocument/2006/relationships/hyperlink" Target="https://members.md.cmi.org.uk/Content/display/1097" TargetMode="External"/><Relationship Id="rId4" Type="http://schemas.openxmlformats.org/officeDocument/2006/relationships/webSettings" Target="webSettings.xml"/><Relationship Id="rId9" Type="http://schemas.openxmlformats.org/officeDocument/2006/relationships/hyperlink" Target="https://members.md.cmi.org.uk/Content/display/1097" TargetMode="External"/><Relationship Id="rId14" Type="http://schemas.openxmlformats.org/officeDocument/2006/relationships/hyperlink" Target="https://members.md.cmi.org.uk/Content/display/10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2160</Words>
  <Characters>12313</Characters>
  <Application>Microsoft Office Word</Application>
  <DocSecurity>0</DocSecurity>
  <Lines>102</Lines>
  <Paragraphs>28</Paragraphs>
  <ScaleCrop>false</ScaleCrop>
  <Company/>
  <LinksUpToDate>false</LinksUpToDate>
  <CharactersWithSpaces>14445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1</cp:revision>
  <dcterms:created xsi:type="dcterms:W3CDTF">2021-09-27T16:00:00Z</dcterms:created>
  <dcterms:modified xsi:type="dcterms:W3CDTF">2021-09-27T16:07:00Z</dcterms:modified>
</cp:coreProperties>
</file>