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AA9BDF" w14:textId="77777777" w:rsidR="00E067A8" w:rsidRDefault="00ED5964">
      <w:r>
        <w:rPr>
          <w:noProof/>
          <w:lang w:val="en-US" w:eastAsia="en-US"/>
        </w:rPr>
        <w:drawing>
          <wp:inline distT="0" distB="0" distL="0" distR="0" wp14:anchorId="7221635E" wp14:editId="05EDEF88">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182AA05E" w14:textId="77777777" w:rsidR="00ED5964" w:rsidRDefault="00ED5964"/>
    <w:p w14:paraId="143C9334" w14:textId="3A31A61F"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4465F1">
        <w:rPr>
          <w:rFonts w:asciiTheme="minorBidi" w:hAnsiTheme="minorBidi"/>
          <w:sz w:val="28"/>
          <w:szCs w:val="28"/>
        </w:rPr>
        <w:t>UFUOMA PEACE ADJUYA</w:t>
      </w:r>
    </w:p>
    <w:p w14:paraId="72E7F254" w14:textId="54CC8558"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CB49C9">
        <w:rPr>
          <w:rFonts w:asciiTheme="minorBidi" w:hAnsiTheme="minorBidi"/>
          <w:sz w:val="28"/>
          <w:szCs w:val="28"/>
        </w:rPr>
        <w:t>2511147</w:t>
      </w:r>
    </w:p>
    <w:p w14:paraId="47486272" w14:textId="677B1440"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177F4F">
        <w:rPr>
          <w:rFonts w:asciiTheme="minorBidi" w:hAnsiTheme="minorBidi"/>
          <w:sz w:val="28"/>
          <w:szCs w:val="28"/>
        </w:rPr>
        <w:t>LCH</w:t>
      </w:r>
      <w:r w:rsidR="002500B2">
        <w:rPr>
          <w:rFonts w:asciiTheme="minorBidi" w:hAnsiTheme="minorBidi"/>
          <w:sz w:val="28"/>
          <w:szCs w:val="28"/>
        </w:rPr>
        <w:t>S4001_LON</w:t>
      </w:r>
    </w:p>
    <w:p w14:paraId="3EF598D7" w14:textId="371FC24B"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044D5A">
        <w:rPr>
          <w:rFonts w:asciiTheme="minorBidi" w:hAnsiTheme="minorBidi"/>
          <w:sz w:val="28"/>
          <w:szCs w:val="28"/>
        </w:rPr>
        <w:t>AC</w:t>
      </w:r>
      <w:r w:rsidR="001A2451">
        <w:rPr>
          <w:rFonts w:asciiTheme="minorBidi" w:hAnsiTheme="minorBidi"/>
          <w:sz w:val="28"/>
          <w:szCs w:val="28"/>
        </w:rPr>
        <w:t xml:space="preserve">ADEMIC AND EMPLOYABILITY SKILLS </w:t>
      </w:r>
    </w:p>
    <w:p w14:paraId="6EF53962" w14:textId="45AE4F9E"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617022">
        <w:rPr>
          <w:rFonts w:asciiTheme="minorBidi" w:hAnsiTheme="minorBidi"/>
          <w:sz w:val="28"/>
          <w:szCs w:val="28"/>
        </w:rPr>
        <w:t>ARIF AHMED</w:t>
      </w:r>
    </w:p>
    <w:p w14:paraId="50A7572B" w14:textId="77777777" w:rsidR="00ED5964" w:rsidRDefault="00ED5964" w:rsidP="00ED5964">
      <w:pPr>
        <w:jc w:val="both"/>
        <w:rPr>
          <w:rFonts w:asciiTheme="minorBidi" w:hAnsiTheme="minorBidi"/>
          <w:sz w:val="28"/>
          <w:szCs w:val="28"/>
        </w:rPr>
      </w:pPr>
    </w:p>
    <w:p w14:paraId="3EC7DC1F" w14:textId="53C62DFA"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D950F1">
        <w:rPr>
          <w:rFonts w:asciiTheme="minorBidi" w:hAnsiTheme="minorBidi"/>
          <w:sz w:val="28"/>
          <w:szCs w:val="28"/>
        </w:rPr>
        <w:t>23/11/2025.</w:t>
      </w:r>
    </w:p>
    <w:p w14:paraId="14546064" w14:textId="77777777" w:rsidR="00ED5964" w:rsidRDefault="00ED5964" w:rsidP="00ED5964">
      <w:pPr>
        <w:jc w:val="both"/>
        <w:rPr>
          <w:rFonts w:asciiTheme="minorBidi" w:hAnsiTheme="minorBidi"/>
          <w:sz w:val="28"/>
          <w:szCs w:val="28"/>
        </w:rPr>
      </w:pPr>
    </w:p>
    <w:p w14:paraId="0402889D" w14:textId="77777777" w:rsidR="00ED5964" w:rsidRDefault="00ED5964" w:rsidP="00ED5964">
      <w:pPr>
        <w:jc w:val="both"/>
        <w:rPr>
          <w:rFonts w:asciiTheme="minorBidi" w:hAnsiTheme="minorBidi"/>
          <w:sz w:val="28"/>
          <w:szCs w:val="28"/>
        </w:rPr>
      </w:pPr>
    </w:p>
    <w:p w14:paraId="703FAFEC" w14:textId="77777777" w:rsidR="003C7B4B" w:rsidRDefault="00FF1F31" w:rsidP="00ED5964">
      <w:pPr>
        <w:jc w:val="both"/>
        <w:rPr>
          <w:rFonts w:asciiTheme="minorBidi" w:hAnsiTheme="minorBidi"/>
          <w:sz w:val="24"/>
          <w:szCs w:val="24"/>
        </w:rPr>
      </w:pPr>
      <w:r w:rsidRPr="00877F74">
        <w:rPr>
          <w:rFonts w:asciiTheme="minorBidi" w:hAnsiTheme="minorBidi"/>
          <w:sz w:val="24"/>
          <w:szCs w:val="24"/>
        </w:rPr>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64CD61C" w14:textId="77777777"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Friday of Week 8 to submit</w:t>
      </w:r>
    </w:p>
    <w:p w14:paraId="5CBEE73B" w14:textId="77777777"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p>
    <w:p w14:paraId="22B9B454" w14:textId="77777777"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3E468A0E" w14:textId="77777777" w:rsidTr="004763EC">
        <w:trPr>
          <w:trHeight w:val="300"/>
        </w:trPr>
        <w:tc>
          <w:tcPr>
            <w:tcW w:w="4305" w:type="dxa"/>
            <w:hideMark/>
          </w:tcPr>
          <w:p w14:paraId="4947B196" w14:textId="77777777" w:rsidR="00FE136A" w:rsidRPr="004763EC" w:rsidRDefault="00FE136A" w:rsidP="000B5FD4">
            <w:pPr>
              <w:spacing w:before="240" w:after="0" w:line="240" w:lineRule="auto"/>
              <w:textAlignment w:val="baseline"/>
              <w:rPr>
                <w:rFonts w:ascii="Calibri" w:eastAsia="Times New Roman" w:hAnsi="Calibri" w:cs="Calibri"/>
                <w:b/>
                <w:bCs/>
                <w:kern w:val="0"/>
                <w:sz w:val="24"/>
                <w:szCs w:val="24"/>
              </w:rPr>
            </w:pPr>
            <w:r w:rsidRPr="004763EC">
              <w:rPr>
                <w:rFonts w:ascii="Calibri" w:eastAsia="Times New Roman" w:hAnsi="Calibri" w:cs="Calibri"/>
                <w:b/>
                <w:bCs/>
                <w:kern w:val="0"/>
                <w:sz w:val="24"/>
                <w:szCs w:val="24"/>
                <w:lang w:val="en-US"/>
              </w:rPr>
              <w:lastRenderedPageBreak/>
              <w:t>Section</w:t>
            </w:r>
            <w:r w:rsidRPr="004763EC">
              <w:rPr>
                <w:rFonts w:ascii="Calibri" w:eastAsia="Times New Roman" w:hAnsi="Calibri" w:cs="Calibri"/>
                <w:b/>
                <w:bCs/>
                <w:kern w:val="0"/>
                <w:sz w:val="24"/>
                <w:szCs w:val="24"/>
              </w:rPr>
              <w:t> </w:t>
            </w:r>
          </w:p>
        </w:tc>
        <w:tc>
          <w:tcPr>
            <w:tcW w:w="9862" w:type="dxa"/>
            <w:hideMark/>
          </w:tcPr>
          <w:p w14:paraId="5E74B4BC" w14:textId="77777777" w:rsidR="00FE136A" w:rsidRPr="004763EC" w:rsidRDefault="004763EC" w:rsidP="000B5FD4">
            <w:pPr>
              <w:spacing w:before="240" w:after="0" w:line="240" w:lineRule="auto"/>
              <w:textAlignment w:val="baseline"/>
              <w:rPr>
                <w:rFonts w:ascii="Calibri" w:eastAsia="Times New Roman" w:hAnsi="Calibri" w:cs="Calibri"/>
                <w:b/>
                <w:bCs/>
                <w:kern w:val="0"/>
                <w:sz w:val="24"/>
                <w:szCs w:val="24"/>
              </w:rPr>
            </w:pPr>
            <w:r w:rsidRPr="004763EC">
              <w:rPr>
                <w:rFonts w:ascii="Calibri" w:eastAsia="Times New Roman" w:hAnsi="Calibri" w:cs="Calibri"/>
                <w:b/>
                <w:bCs/>
                <w:kern w:val="0"/>
                <w:sz w:val="24"/>
                <w:szCs w:val="24"/>
                <w:lang w:val="en-US"/>
              </w:rPr>
              <w:t>Your response</w:t>
            </w:r>
            <w:r w:rsidR="00FE136A" w:rsidRPr="004763EC">
              <w:rPr>
                <w:rFonts w:ascii="Calibri" w:eastAsia="Times New Roman" w:hAnsi="Calibri" w:cs="Calibri"/>
                <w:b/>
                <w:bCs/>
                <w:kern w:val="0"/>
                <w:sz w:val="24"/>
                <w:szCs w:val="24"/>
                <w:lang w:val="en-US"/>
              </w:rPr>
              <w:t xml:space="preserve"> (Use your own words!)</w:t>
            </w:r>
            <w:r w:rsidR="00FE136A" w:rsidRPr="004763EC">
              <w:rPr>
                <w:rFonts w:ascii="Calibri" w:eastAsia="Times New Roman" w:hAnsi="Calibri" w:cs="Calibri"/>
                <w:b/>
                <w:bCs/>
                <w:kern w:val="0"/>
                <w:sz w:val="24"/>
                <w:szCs w:val="24"/>
              </w:rPr>
              <w:t> </w:t>
            </w:r>
          </w:p>
        </w:tc>
      </w:tr>
      <w:tr w:rsidR="00FE136A" w:rsidRPr="00627ACC" w14:paraId="2C4F1CAA" w14:textId="77777777" w:rsidTr="00E03C06">
        <w:trPr>
          <w:trHeight w:val="300"/>
        </w:trPr>
        <w:tc>
          <w:tcPr>
            <w:tcW w:w="4305" w:type="dxa"/>
            <w:hideMark/>
          </w:tcPr>
          <w:p w14:paraId="332B1B4C" w14:textId="77777777" w:rsidR="00FE136A" w:rsidRPr="004763EC" w:rsidRDefault="00FE136A" w:rsidP="000B5FD4">
            <w:pPr>
              <w:spacing w:before="240" w:after="0" w:line="240" w:lineRule="auto"/>
              <w:textAlignment w:val="baseline"/>
              <w:rPr>
                <w:rFonts w:ascii="Calibri" w:eastAsia="Times New Roman" w:hAnsi="Calibri" w:cs="Calibri"/>
                <w:b/>
                <w:bCs/>
                <w:kern w:val="0"/>
                <w:sz w:val="24"/>
                <w:szCs w:val="24"/>
              </w:rPr>
            </w:pPr>
            <w:r w:rsidRPr="004763EC">
              <w:rPr>
                <w:rFonts w:ascii="Calibri" w:eastAsia="Times New Roman" w:hAnsi="Calibri" w:cs="Calibri"/>
                <w:b/>
                <w:bCs/>
                <w:kern w:val="0"/>
                <w:sz w:val="24"/>
                <w:szCs w:val="24"/>
                <w:lang w:val="en-US"/>
              </w:rPr>
              <w:t>1.  Research</w:t>
            </w:r>
            <w:r w:rsidRPr="004763EC">
              <w:rPr>
                <w:rFonts w:ascii="Calibri" w:eastAsia="Times New Roman" w:hAnsi="Calibri" w:cs="Calibri"/>
                <w:b/>
                <w:bCs/>
                <w:kern w:val="0"/>
                <w:sz w:val="24"/>
                <w:szCs w:val="24"/>
              </w:rPr>
              <w:t> </w:t>
            </w:r>
          </w:p>
        </w:tc>
        <w:tc>
          <w:tcPr>
            <w:tcW w:w="9862" w:type="dxa"/>
          </w:tcPr>
          <w:p w14:paraId="17C2EEC8" w14:textId="77777777" w:rsidR="000E678D" w:rsidRPr="00627ACC" w:rsidRDefault="000E678D" w:rsidP="000B5FD4">
            <w:pPr>
              <w:tabs>
                <w:tab w:val="left" w:pos="2504"/>
              </w:tabs>
              <w:spacing w:before="240" w:after="0" w:line="240" w:lineRule="auto"/>
              <w:ind w:left="200" w:right="212"/>
              <w:textAlignment w:val="baseline"/>
              <w:rPr>
                <w:rFonts w:ascii="Calibri" w:eastAsia="Times New Roman" w:hAnsi="Calibri" w:cs="Calibri"/>
                <w:kern w:val="0"/>
                <w:sz w:val="24"/>
                <w:szCs w:val="24"/>
              </w:rPr>
            </w:pPr>
            <w:r w:rsidRPr="000E678D">
              <w:rPr>
                <w:rFonts w:ascii="Calibri" w:eastAsia="Times New Roman" w:hAnsi="Calibri" w:cs="Calibri"/>
                <w:kern w:val="0"/>
                <w:sz w:val="24"/>
                <w:szCs w:val="24"/>
                <w:lang w:val="en-US"/>
              </w:rPr>
              <w:t xml:space="preserve">Initially, I used basic web searches to find information on my topic through my research for my </w:t>
            </w:r>
            <w:r>
              <w:rPr>
                <w:rFonts w:ascii="Calibri" w:eastAsia="Times New Roman" w:hAnsi="Calibri" w:cs="Calibri"/>
                <w:kern w:val="0"/>
                <w:sz w:val="24"/>
                <w:szCs w:val="24"/>
                <w:lang w:val="en-US"/>
              </w:rPr>
              <w:t>role</w:t>
            </w:r>
            <w:r w:rsidRPr="000E678D">
              <w:rPr>
                <w:rFonts w:ascii="Calibri" w:eastAsia="Times New Roman" w:hAnsi="Calibri" w:cs="Calibri"/>
                <w:kern w:val="0"/>
                <w:sz w:val="24"/>
                <w:szCs w:val="24"/>
                <w:lang w:val="en-US"/>
              </w:rPr>
              <w:t>, but soon discovered that there is also a lot of information that is not credible. The CRAAP Test from California State University, Chico helped to build confidence in evaluating for credibility, particularly considering when it was published and if th</w:t>
            </w:r>
            <w:r>
              <w:rPr>
                <w:rFonts w:ascii="Calibri" w:eastAsia="Times New Roman" w:hAnsi="Calibri" w:cs="Calibri"/>
                <w:kern w:val="0"/>
                <w:sz w:val="24"/>
                <w:szCs w:val="24"/>
                <w:lang w:val="en-US"/>
              </w:rPr>
              <w:t>e author was credible (CSU, 2025</w:t>
            </w:r>
            <w:r w:rsidRPr="000E678D">
              <w:rPr>
                <w:rFonts w:ascii="Calibri" w:eastAsia="Times New Roman" w:hAnsi="Calibri" w:cs="Calibri"/>
                <w:kern w:val="0"/>
                <w:sz w:val="24"/>
                <w:szCs w:val="24"/>
                <w:lang w:val="en-US"/>
              </w:rPr>
              <w:t>). What I found helpful with that lesson was the recognition of relevant articles, even if I found it difficult to assess the potential bias of the material. Overall, I now feel able to navigate websites and academic pages a little more confidently than I did</w:t>
            </w:r>
            <w:r>
              <w:rPr>
                <w:rFonts w:ascii="Calibri" w:eastAsia="Times New Roman" w:hAnsi="Calibri" w:cs="Calibri"/>
                <w:kern w:val="0"/>
                <w:sz w:val="24"/>
                <w:szCs w:val="24"/>
                <w:lang w:val="en-US"/>
              </w:rPr>
              <w:t>.</w:t>
            </w:r>
          </w:p>
        </w:tc>
      </w:tr>
      <w:tr w:rsidR="00FE136A" w:rsidRPr="00627ACC" w14:paraId="4FA69776" w14:textId="77777777" w:rsidTr="00E03C06">
        <w:trPr>
          <w:trHeight w:val="300"/>
        </w:trPr>
        <w:tc>
          <w:tcPr>
            <w:tcW w:w="4305" w:type="dxa"/>
            <w:hideMark/>
          </w:tcPr>
          <w:p w14:paraId="720B6D76" w14:textId="77777777" w:rsidR="00FE136A" w:rsidRPr="004763EC" w:rsidRDefault="00FE136A" w:rsidP="000B5FD4">
            <w:pPr>
              <w:spacing w:before="240" w:after="0" w:line="240" w:lineRule="auto"/>
              <w:textAlignment w:val="baseline"/>
              <w:rPr>
                <w:rFonts w:ascii="Calibri" w:eastAsia="Times New Roman" w:hAnsi="Calibri" w:cs="Calibri"/>
                <w:b/>
                <w:bCs/>
                <w:kern w:val="0"/>
                <w:sz w:val="24"/>
                <w:szCs w:val="24"/>
              </w:rPr>
            </w:pPr>
            <w:r w:rsidRPr="004763EC">
              <w:rPr>
                <w:rFonts w:ascii="Calibri" w:eastAsia="Times New Roman" w:hAnsi="Calibri" w:cs="Calibri"/>
                <w:b/>
                <w:bCs/>
                <w:kern w:val="0"/>
                <w:sz w:val="24"/>
                <w:szCs w:val="24"/>
                <w:lang w:val="en-US"/>
              </w:rPr>
              <w:t>2.  Presenting</w:t>
            </w:r>
            <w:r w:rsidRPr="004763EC">
              <w:rPr>
                <w:rFonts w:ascii="Calibri" w:eastAsia="Times New Roman" w:hAnsi="Calibri" w:cs="Calibri"/>
                <w:b/>
                <w:bCs/>
                <w:kern w:val="0"/>
                <w:sz w:val="24"/>
                <w:szCs w:val="24"/>
              </w:rPr>
              <w:t> </w:t>
            </w:r>
          </w:p>
        </w:tc>
        <w:tc>
          <w:tcPr>
            <w:tcW w:w="9862" w:type="dxa"/>
          </w:tcPr>
          <w:p w14:paraId="3B73418D" w14:textId="6540D8FE" w:rsidR="00FE136A" w:rsidRPr="00627ACC" w:rsidRDefault="000E678D" w:rsidP="000B5FD4">
            <w:pPr>
              <w:spacing w:before="240" w:after="0" w:line="240" w:lineRule="auto"/>
              <w:ind w:left="200" w:right="212"/>
              <w:textAlignment w:val="baseline"/>
              <w:rPr>
                <w:rFonts w:ascii="Calibri" w:eastAsia="Times New Roman" w:hAnsi="Calibri" w:cs="Calibri"/>
                <w:kern w:val="0"/>
                <w:sz w:val="24"/>
                <w:szCs w:val="24"/>
              </w:rPr>
            </w:pPr>
            <w:r w:rsidRPr="000E678D">
              <w:rPr>
                <w:rFonts w:ascii="Calibri" w:eastAsia="Times New Roman" w:hAnsi="Calibri" w:cs="Calibri"/>
                <w:kern w:val="0"/>
                <w:sz w:val="24"/>
                <w:szCs w:val="24"/>
                <w:lang w:val="en-US"/>
              </w:rPr>
              <w:t>In preparation for my mini-presentation, I m</w:t>
            </w:r>
            <w:r>
              <w:rPr>
                <w:rFonts w:ascii="Calibri" w:eastAsia="Times New Roman" w:hAnsi="Calibri" w:cs="Calibri"/>
                <w:kern w:val="0"/>
                <w:sz w:val="24"/>
                <w:szCs w:val="24"/>
                <w:lang w:val="en-US"/>
              </w:rPr>
              <w:t xml:space="preserve">ade some abbreviated note form </w:t>
            </w:r>
            <w:r w:rsidRPr="000E678D">
              <w:rPr>
                <w:rFonts w:ascii="Calibri" w:eastAsia="Times New Roman" w:hAnsi="Calibri" w:cs="Calibri"/>
                <w:kern w:val="0"/>
                <w:sz w:val="24"/>
                <w:szCs w:val="24"/>
                <w:lang w:val="en-US"/>
              </w:rPr>
              <w:t>and practiced speaking them out loud. This was helpful to organi</w:t>
            </w:r>
            <w:r w:rsidR="00A0318F">
              <w:rPr>
                <w:rFonts w:ascii="Calibri" w:eastAsia="Times New Roman" w:hAnsi="Calibri" w:cs="Calibri"/>
                <w:kern w:val="0"/>
                <w:sz w:val="24"/>
                <w:szCs w:val="24"/>
                <w:lang w:val="en-US"/>
              </w:rPr>
              <w:t>se</w:t>
            </w:r>
            <w:r w:rsidRPr="000E678D">
              <w:rPr>
                <w:rFonts w:ascii="Calibri" w:eastAsia="Times New Roman" w:hAnsi="Calibri" w:cs="Calibri"/>
                <w:kern w:val="0"/>
                <w:sz w:val="24"/>
                <w:szCs w:val="24"/>
                <w:lang w:val="en-US"/>
              </w:rPr>
              <w:t xml:space="preserve"> my thoughts. I was assured of my introduction being clear and that the presentation was structured correctly, and practiced, so I felt prepared; however, presented with challenge, particularly looking at my audience while speaking and with my speed of speech. </w:t>
            </w:r>
          </w:p>
        </w:tc>
      </w:tr>
      <w:tr w:rsidR="00FE136A" w:rsidRPr="00627ACC" w14:paraId="0608324B" w14:textId="77777777" w:rsidTr="00E03C06">
        <w:trPr>
          <w:trHeight w:val="300"/>
        </w:trPr>
        <w:tc>
          <w:tcPr>
            <w:tcW w:w="4305" w:type="dxa"/>
            <w:hideMark/>
          </w:tcPr>
          <w:p w14:paraId="450D7085" w14:textId="77777777" w:rsidR="00FE136A" w:rsidRPr="004763EC" w:rsidRDefault="00FE136A" w:rsidP="000B5FD4">
            <w:pPr>
              <w:spacing w:before="240" w:after="0" w:line="240" w:lineRule="auto"/>
              <w:textAlignment w:val="baseline"/>
              <w:rPr>
                <w:rFonts w:ascii="Calibri" w:eastAsia="Times New Roman" w:hAnsi="Calibri" w:cs="Calibri"/>
                <w:b/>
                <w:bCs/>
                <w:kern w:val="0"/>
                <w:sz w:val="24"/>
                <w:szCs w:val="24"/>
              </w:rPr>
            </w:pPr>
            <w:r w:rsidRPr="004763EC">
              <w:rPr>
                <w:rFonts w:ascii="Calibri" w:eastAsia="Times New Roman" w:hAnsi="Calibri" w:cs="Calibri"/>
                <w:b/>
                <w:bCs/>
                <w:kern w:val="0"/>
                <w:sz w:val="24"/>
                <w:szCs w:val="24"/>
                <w:lang w:val="en-US"/>
              </w:rPr>
              <w:t>3.  Challenges you faced</w:t>
            </w:r>
            <w:r w:rsidRPr="004763EC">
              <w:rPr>
                <w:rFonts w:ascii="Calibri" w:eastAsia="Times New Roman" w:hAnsi="Calibri" w:cs="Calibri"/>
                <w:b/>
                <w:bCs/>
                <w:kern w:val="0"/>
                <w:sz w:val="24"/>
                <w:szCs w:val="24"/>
              </w:rPr>
              <w:t> </w:t>
            </w:r>
          </w:p>
        </w:tc>
        <w:tc>
          <w:tcPr>
            <w:tcW w:w="9862" w:type="dxa"/>
          </w:tcPr>
          <w:p w14:paraId="2FA27250" w14:textId="6B226890" w:rsidR="00FE136A" w:rsidRPr="00627ACC" w:rsidRDefault="003C5A21" w:rsidP="000B5FD4">
            <w:pPr>
              <w:tabs>
                <w:tab w:val="left" w:pos="2517"/>
              </w:tabs>
              <w:spacing w:before="240" w:after="0" w:line="240" w:lineRule="auto"/>
              <w:ind w:left="200" w:right="212"/>
              <w:textAlignment w:val="baseline"/>
              <w:rPr>
                <w:rFonts w:ascii="Calibri" w:eastAsia="Times New Roman" w:hAnsi="Calibri" w:cs="Calibri"/>
                <w:kern w:val="0"/>
                <w:sz w:val="24"/>
                <w:szCs w:val="24"/>
              </w:rPr>
            </w:pPr>
            <w:r>
              <w:rPr>
                <w:rFonts w:ascii="Calibri" w:eastAsia="Times New Roman" w:hAnsi="Calibri" w:cs="Calibri"/>
                <w:kern w:val="0"/>
                <w:sz w:val="24"/>
                <w:szCs w:val="24"/>
              </w:rPr>
              <w:t xml:space="preserve">A challenge I faced </w:t>
            </w:r>
            <w:r w:rsidRPr="00DD4B66">
              <w:rPr>
                <w:rFonts w:ascii="Calibri" w:eastAsia="Times New Roman" w:hAnsi="Calibri" w:cs="Calibri"/>
                <w:kern w:val="0"/>
                <w:sz w:val="24"/>
                <w:szCs w:val="24"/>
              </w:rPr>
              <w:t xml:space="preserve">was evaluating sources rapidly without feeling overwhelmed by too much information. I feel confident in </w:t>
            </w:r>
            <w:r>
              <w:rPr>
                <w:rFonts w:ascii="Calibri" w:eastAsia="Times New Roman" w:hAnsi="Calibri" w:cs="Calibri"/>
                <w:kern w:val="0"/>
                <w:sz w:val="24"/>
                <w:szCs w:val="24"/>
              </w:rPr>
              <w:t>finding</w:t>
            </w:r>
            <w:r w:rsidRPr="00DD4B66">
              <w:rPr>
                <w:rFonts w:ascii="Calibri" w:eastAsia="Times New Roman" w:hAnsi="Calibri" w:cs="Calibri"/>
                <w:kern w:val="0"/>
                <w:sz w:val="24"/>
                <w:szCs w:val="24"/>
              </w:rPr>
              <w:t xml:space="preserve"> basic </w:t>
            </w:r>
            <w:r w:rsidR="00EB136A" w:rsidRPr="00DD4B66">
              <w:rPr>
                <w:rFonts w:ascii="Calibri" w:eastAsia="Times New Roman" w:hAnsi="Calibri" w:cs="Calibri"/>
                <w:kern w:val="0"/>
                <w:sz w:val="24"/>
                <w:szCs w:val="24"/>
              </w:rPr>
              <w:t>facts but</w:t>
            </w:r>
            <w:r w:rsidRPr="00DD4B66">
              <w:rPr>
                <w:rFonts w:ascii="Calibri" w:eastAsia="Times New Roman" w:hAnsi="Calibri" w:cs="Calibri"/>
                <w:kern w:val="0"/>
                <w:sz w:val="24"/>
                <w:szCs w:val="24"/>
              </w:rPr>
              <w:t xml:space="preserve"> finding it difficult to analy</w:t>
            </w:r>
            <w:r w:rsidR="000306F8">
              <w:rPr>
                <w:rFonts w:ascii="Calibri" w:eastAsia="Times New Roman" w:hAnsi="Calibri" w:cs="Calibri"/>
                <w:kern w:val="0"/>
                <w:sz w:val="24"/>
                <w:szCs w:val="24"/>
              </w:rPr>
              <w:t>se</w:t>
            </w:r>
            <w:r w:rsidRPr="00DD4B66">
              <w:rPr>
                <w:rFonts w:ascii="Calibri" w:eastAsia="Times New Roman" w:hAnsi="Calibri" w:cs="Calibri"/>
                <w:kern w:val="0"/>
                <w:sz w:val="24"/>
                <w:szCs w:val="24"/>
              </w:rPr>
              <w:t xml:space="preserve"> them. </w:t>
            </w:r>
            <w:r w:rsidRPr="003C5A21">
              <w:rPr>
                <w:rFonts w:ascii="Calibri" w:eastAsia="Times New Roman" w:hAnsi="Calibri" w:cs="Calibri"/>
                <w:kern w:val="0"/>
                <w:sz w:val="24"/>
                <w:szCs w:val="24"/>
                <w:lang w:val="en-US"/>
              </w:rPr>
              <w:t>I feel like I would make gains and develop skills with further feedback from my instructor and consistency in practice</w:t>
            </w:r>
            <w:r>
              <w:rPr>
                <w:rFonts w:ascii="Calibri" w:eastAsia="Times New Roman" w:hAnsi="Calibri" w:cs="Calibri"/>
                <w:kern w:val="0"/>
                <w:sz w:val="24"/>
                <w:szCs w:val="24"/>
                <w:lang w:val="en-US"/>
              </w:rPr>
              <w:t xml:space="preserve"> (Olsen and Hunnes, 2023)</w:t>
            </w:r>
            <w:r w:rsidRPr="003C5A21">
              <w:rPr>
                <w:rFonts w:ascii="Calibri" w:eastAsia="Times New Roman" w:hAnsi="Calibri" w:cs="Calibri"/>
                <w:kern w:val="0"/>
                <w:sz w:val="24"/>
                <w:szCs w:val="24"/>
                <w:lang w:val="en-US"/>
              </w:rPr>
              <w:t>.</w:t>
            </w:r>
          </w:p>
        </w:tc>
      </w:tr>
      <w:tr w:rsidR="00FE136A" w:rsidRPr="00627ACC" w14:paraId="364EE093" w14:textId="77777777" w:rsidTr="00E03C06">
        <w:trPr>
          <w:trHeight w:val="300"/>
        </w:trPr>
        <w:tc>
          <w:tcPr>
            <w:tcW w:w="4305" w:type="dxa"/>
            <w:hideMark/>
          </w:tcPr>
          <w:p w14:paraId="037E28D0" w14:textId="77777777" w:rsidR="00FE136A" w:rsidRPr="004763EC" w:rsidRDefault="00FE136A" w:rsidP="000B5FD4">
            <w:pPr>
              <w:spacing w:before="240" w:after="0" w:line="240" w:lineRule="auto"/>
              <w:textAlignment w:val="baseline"/>
              <w:rPr>
                <w:rFonts w:ascii="Calibri" w:eastAsia="Times New Roman" w:hAnsi="Calibri" w:cs="Calibri"/>
                <w:b/>
                <w:bCs/>
                <w:kern w:val="0"/>
                <w:sz w:val="24"/>
                <w:szCs w:val="24"/>
              </w:rPr>
            </w:pPr>
            <w:r w:rsidRPr="004763EC">
              <w:rPr>
                <w:rFonts w:ascii="Calibri" w:eastAsia="Times New Roman" w:hAnsi="Calibri" w:cs="Calibri"/>
                <w:b/>
                <w:bCs/>
                <w:kern w:val="0"/>
                <w:sz w:val="24"/>
                <w:szCs w:val="24"/>
                <w:lang w:val="en-US"/>
              </w:rPr>
              <w:t>4.  Actions to improve</w:t>
            </w:r>
            <w:r w:rsidRPr="004763EC">
              <w:rPr>
                <w:rFonts w:ascii="Calibri" w:eastAsia="Times New Roman" w:hAnsi="Calibri" w:cs="Calibri"/>
                <w:b/>
                <w:bCs/>
                <w:kern w:val="0"/>
                <w:sz w:val="24"/>
                <w:szCs w:val="24"/>
              </w:rPr>
              <w:t> </w:t>
            </w:r>
          </w:p>
        </w:tc>
        <w:tc>
          <w:tcPr>
            <w:tcW w:w="9862" w:type="dxa"/>
          </w:tcPr>
          <w:p w14:paraId="19F06491" w14:textId="797C8F9A" w:rsidR="00FE136A" w:rsidRPr="003C5A21" w:rsidRDefault="003C5A21" w:rsidP="000B5FD4">
            <w:pPr>
              <w:spacing w:before="240" w:after="0" w:line="240" w:lineRule="auto"/>
              <w:ind w:left="200" w:right="212"/>
              <w:textAlignment w:val="baseline"/>
              <w:rPr>
                <w:rFonts w:asciiTheme="minorHAnsi" w:eastAsia="Times New Roman" w:hAnsiTheme="minorHAnsi" w:cstheme="minorHAnsi"/>
                <w:kern w:val="0"/>
                <w:sz w:val="24"/>
                <w:szCs w:val="24"/>
              </w:rPr>
            </w:pPr>
            <w:r w:rsidRPr="003C5A21">
              <w:rPr>
                <w:rFonts w:asciiTheme="minorHAnsi" w:hAnsiTheme="minorHAnsi" w:cstheme="minorHAnsi"/>
                <w:sz w:val="24"/>
                <w:szCs w:val="24"/>
              </w:rPr>
              <w:t>I would like to improve my ability to read academically and take notes so I can well handle longer reports. I suppose building habits like organi</w:t>
            </w:r>
            <w:r w:rsidR="00DE324E">
              <w:rPr>
                <w:rFonts w:asciiTheme="minorHAnsi" w:hAnsiTheme="minorHAnsi" w:cstheme="minorHAnsi"/>
                <w:sz w:val="24"/>
                <w:szCs w:val="24"/>
              </w:rPr>
              <w:t>s</w:t>
            </w:r>
            <w:r w:rsidRPr="003C5A21">
              <w:rPr>
                <w:rFonts w:asciiTheme="minorHAnsi" w:hAnsiTheme="minorHAnsi" w:cstheme="minorHAnsi"/>
                <w:sz w:val="24"/>
                <w:szCs w:val="24"/>
              </w:rPr>
              <w:t>ing the sources I review in a document, producing a short summary of each article, and practicing a short presentation every week, will allow me to gain confidence.</w:t>
            </w:r>
          </w:p>
        </w:tc>
      </w:tr>
      <w:tr w:rsidR="00FE136A" w:rsidRPr="00627ACC" w14:paraId="0291B0B0" w14:textId="77777777" w:rsidTr="004763EC">
        <w:trPr>
          <w:trHeight w:val="300"/>
        </w:trPr>
        <w:tc>
          <w:tcPr>
            <w:tcW w:w="4305" w:type="dxa"/>
          </w:tcPr>
          <w:p w14:paraId="0B0A2F56" w14:textId="77777777" w:rsidR="00FE136A" w:rsidRPr="004763EC" w:rsidRDefault="00FE136A" w:rsidP="000B5FD4">
            <w:pPr>
              <w:spacing w:before="240" w:after="0" w:line="240" w:lineRule="auto"/>
              <w:textAlignment w:val="baseline"/>
              <w:rPr>
                <w:rFonts w:ascii="Calibri" w:eastAsia="Times New Roman" w:hAnsi="Calibri" w:cs="Calibri"/>
                <w:b/>
                <w:bCs/>
                <w:kern w:val="0"/>
                <w:sz w:val="24"/>
                <w:szCs w:val="24"/>
                <w:lang w:val="en-US"/>
              </w:rPr>
            </w:pPr>
            <w:r w:rsidRPr="004763EC">
              <w:rPr>
                <w:rFonts w:ascii="Calibri" w:eastAsia="Times New Roman" w:hAnsi="Calibri" w:cs="Calibri"/>
                <w:b/>
                <w:bCs/>
                <w:kern w:val="0"/>
                <w:sz w:val="24"/>
                <w:szCs w:val="24"/>
                <w:lang w:val="en-US"/>
              </w:rPr>
              <w:t>5.  Further steps needed to Prepare for Task 3</w:t>
            </w:r>
          </w:p>
        </w:tc>
        <w:tc>
          <w:tcPr>
            <w:tcW w:w="9862" w:type="dxa"/>
          </w:tcPr>
          <w:p w14:paraId="20C6B81B" w14:textId="77777777" w:rsidR="00FE136A" w:rsidRPr="00627ACC" w:rsidRDefault="003C5A21" w:rsidP="000B5FD4">
            <w:pPr>
              <w:tabs>
                <w:tab w:val="left" w:pos="2867"/>
              </w:tabs>
              <w:spacing w:before="240" w:after="0" w:line="240" w:lineRule="auto"/>
              <w:ind w:left="200" w:right="212"/>
              <w:textAlignment w:val="baseline"/>
              <w:rPr>
                <w:rFonts w:ascii="Calibri" w:eastAsia="Times New Roman" w:hAnsi="Calibri" w:cs="Calibri"/>
                <w:kern w:val="0"/>
                <w:sz w:val="24"/>
                <w:szCs w:val="24"/>
                <w:lang w:val="en-US"/>
              </w:rPr>
            </w:pPr>
            <w:r w:rsidRPr="003C5A21">
              <w:rPr>
                <w:rFonts w:ascii="Calibri" w:eastAsia="Times New Roman" w:hAnsi="Calibri" w:cs="Calibri"/>
                <w:kern w:val="0"/>
                <w:sz w:val="24"/>
                <w:szCs w:val="24"/>
                <w:lang w:val="en-US"/>
              </w:rPr>
              <w:t>I want to work on improving my online searching abili</w:t>
            </w:r>
            <w:r>
              <w:rPr>
                <w:rFonts w:ascii="Calibri" w:eastAsia="Times New Roman" w:hAnsi="Calibri" w:cs="Calibri"/>
                <w:kern w:val="0"/>
                <w:sz w:val="24"/>
                <w:szCs w:val="24"/>
                <w:lang w:val="en-US"/>
              </w:rPr>
              <w:t>ty, my slide design for clarity</w:t>
            </w:r>
            <w:r w:rsidRPr="003C5A21">
              <w:rPr>
                <w:rFonts w:ascii="Calibri" w:eastAsia="Times New Roman" w:hAnsi="Calibri" w:cs="Calibri"/>
                <w:kern w:val="0"/>
                <w:sz w:val="24"/>
                <w:szCs w:val="24"/>
                <w:lang w:val="en-US"/>
              </w:rPr>
              <w:t xml:space="preserve"> and my ability to evaluate sources using the CRAAP checklist with reliable websites. I will try to plan my work earlier, factored i</w:t>
            </w:r>
            <w:r>
              <w:rPr>
                <w:rFonts w:ascii="Calibri" w:eastAsia="Times New Roman" w:hAnsi="Calibri" w:cs="Calibri"/>
                <w:kern w:val="0"/>
                <w:sz w:val="24"/>
                <w:szCs w:val="24"/>
                <w:lang w:val="en-US"/>
              </w:rPr>
              <w:t>n time to read again thoroughly</w:t>
            </w:r>
            <w:r w:rsidRPr="003C5A21">
              <w:rPr>
                <w:rFonts w:ascii="Calibri" w:eastAsia="Times New Roman" w:hAnsi="Calibri" w:cs="Calibri"/>
                <w:kern w:val="0"/>
                <w:sz w:val="24"/>
                <w:szCs w:val="24"/>
                <w:lang w:val="en-US"/>
              </w:rPr>
              <w:t xml:space="preserve"> and have a good understanding of the clear requirements of the final report.</w:t>
            </w:r>
          </w:p>
        </w:tc>
      </w:tr>
    </w:tbl>
    <w:p w14:paraId="2A34115A" w14:textId="77777777" w:rsidR="000B5FD4" w:rsidRDefault="000B5FD4" w:rsidP="000B5FD4">
      <w:pPr>
        <w:spacing w:before="240" w:after="0"/>
        <w:jc w:val="both"/>
        <w:rPr>
          <w:rFonts w:asciiTheme="minorBidi" w:hAnsiTheme="minorBidi"/>
          <w:b/>
          <w:bCs/>
          <w:sz w:val="28"/>
          <w:szCs w:val="28"/>
          <w:lang w:val="en-US"/>
        </w:rPr>
      </w:pPr>
    </w:p>
    <w:p w14:paraId="2A8A7321" w14:textId="77777777" w:rsidR="000B5FD4" w:rsidRPr="000B5FD4" w:rsidRDefault="000B5FD4" w:rsidP="000B5FD4">
      <w:pPr>
        <w:spacing w:before="240" w:line="240" w:lineRule="auto"/>
        <w:rPr>
          <w:rFonts w:asciiTheme="minorHAnsi" w:hAnsiTheme="minorHAnsi" w:cstheme="minorHAnsi"/>
          <w:b/>
          <w:bCs/>
          <w:sz w:val="24"/>
          <w:szCs w:val="24"/>
          <w:lang w:val="en-US"/>
        </w:rPr>
      </w:pPr>
      <w:r w:rsidRPr="000B5FD4">
        <w:rPr>
          <w:rFonts w:asciiTheme="minorHAnsi" w:hAnsiTheme="minorHAnsi" w:cstheme="minorHAnsi"/>
          <w:b/>
          <w:bCs/>
          <w:sz w:val="24"/>
          <w:szCs w:val="24"/>
          <w:lang w:val="en-US"/>
        </w:rPr>
        <w:t>Reference list</w:t>
      </w:r>
    </w:p>
    <w:p w14:paraId="1C6F83C5" w14:textId="77777777" w:rsidR="000B5FD4" w:rsidRPr="000B5FD4" w:rsidRDefault="000B5FD4" w:rsidP="000B5FD4">
      <w:pPr>
        <w:spacing w:before="240" w:line="240" w:lineRule="auto"/>
        <w:rPr>
          <w:rFonts w:asciiTheme="minorHAnsi" w:hAnsiTheme="minorHAnsi" w:cstheme="minorHAnsi"/>
          <w:sz w:val="24"/>
          <w:szCs w:val="24"/>
          <w:lang w:val="en-US"/>
        </w:rPr>
      </w:pPr>
      <w:r w:rsidRPr="000B5FD4">
        <w:rPr>
          <w:rFonts w:asciiTheme="minorHAnsi" w:hAnsiTheme="minorHAnsi" w:cstheme="minorHAnsi"/>
          <w:sz w:val="24"/>
          <w:szCs w:val="24"/>
          <w:lang w:val="en-US"/>
        </w:rPr>
        <w:t xml:space="preserve">CSU (2023) </w:t>
      </w:r>
      <w:r w:rsidRPr="000B5FD4">
        <w:rPr>
          <w:rFonts w:asciiTheme="minorHAnsi" w:hAnsiTheme="minorHAnsi" w:cstheme="minorHAnsi"/>
          <w:i/>
          <w:iCs/>
          <w:sz w:val="24"/>
          <w:szCs w:val="24"/>
          <w:lang w:val="en-US"/>
        </w:rPr>
        <w:t>Library guides: Evaluating resources and misinformation: CRAAP test</w:t>
      </w:r>
      <w:r w:rsidRPr="000B5FD4">
        <w:rPr>
          <w:rFonts w:asciiTheme="minorHAnsi" w:hAnsiTheme="minorHAnsi" w:cstheme="minorHAnsi"/>
          <w:sz w:val="24"/>
          <w:szCs w:val="24"/>
          <w:lang w:val="en-US"/>
        </w:rPr>
        <w:t xml:space="preserve">, </w:t>
      </w:r>
      <w:r w:rsidRPr="000B5FD4">
        <w:rPr>
          <w:rFonts w:asciiTheme="minorHAnsi" w:hAnsiTheme="minorHAnsi" w:cstheme="minorHAnsi"/>
          <w:i/>
          <w:iCs/>
          <w:sz w:val="24"/>
          <w:szCs w:val="24"/>
          <w:lang w:val="en-US"/>
        </w:rPr>
        <w:t>UChicago Library</w:t>
      </w:r>
      <w:r w:rsidRPr="000B5FD4">
        <w:rPr>
          <w:rFonts w:asciiTheme="minorHAnsi" w:hAnsiTheme="minorHAnsi" w:cstheme="minorHAnsi"/>
          <w:sz w:val="24"/>
          <w:szCs w:val="24"/>
          <w:lang w:val="en-US"/>
        </w:rPr>
        <w:t xml:space="preserve">. Available at: </w:t>
      </w:r>
      <w:hyperlink r:id="rId9" w:history="1">
        <w:r w:rsidRPr="000B5FD4">
          <w:rPr>
            <w:rStyle w:val="Hyperlink"/>
            <w:rFonts w:asciiTheme="minorHAnsi" w:hAnsiTheme="minorHAnsi" w:cstheme="minorHAnsi"/>
            <w:sz w:val="24"/>
            <w:szCs w:val="24"/>
            <w:lang w:val="en-US"/>
          </w:rPr>
          <w:t>https://guides.lib.uchicago.edu/c.php?g=1241077&amp;p=9082343</w:t>
        </w:r>
      </w:hyperlink>
      <w:r w:rsidRPr="000B5FD4">
        <w:rPr>
          <w:rFonts w:asciiTheme="minorHAnsi" w:hAnsiTheme="minorHAnsi" w:cstheme="minorHAnsi"/>
          <w:sz w:val="24"/>
          <w:szCs w:val="24"/>
          <w:lang w:val="en-US"/>
        </w:rPr>
        <w:t xml:space="preserve"> </w:t>
      </w:r>
      <w:r w:rsidRPr="000B5FD4">
        <w:rPr>
          <w:rFonts w:asciiTheme="minorHAnsi" w:hAnsiTheme="minorHAnsi" w:cstheme="minorHAnsi"/>
          <w:sz w:val="24"/>
          <w:szCs w:val="24"/>
        </w:rPr>
        <w:t>(Accessed: 22 November 2025).</w:t>
      </w:r>
    </w:p>
    <w:p w14:paraId="7D1EDAAE" w14:textId="77777777" w:rsidR="000B5FD4" w:rsidRPr="000B5FD4" w:rsidRDefault="000B5FD4" w:rsidP="000B5FD4">
      <w:pPr>
        <w:spacing w:line="240" w:lineRule="auto"/>
        <w:rPr>
          <w:rFonts w:asciiTheme="minorHAnsi" w:hAnsiTheme="minorHAnsi" w:cstheme="minorHAnsi"/>
          <w:sz w:val="24"/>
          <w:szCs w:val="24"/>
          <w:lang w:val="en-US"/>
        </w:rPr>
      </w:pPr>
      <w:r w:rsidRPr="000B5FD4">
        <w:rPr>
          <w:rFonts w:asciiTheme="minorHAnsi" w:hAnsiTheme="minorHAnsi" w:cstheme="minorHAnsi"/>
          <w:sz w:val="24"/>
          <w:szCs w:val="24"/>
          <w:lang w:val="en-US"/>
        </w:rPr>
        <w:t xml:space="preserve">Olsen, T. and Hunnes, J. (2023) ‘Improving students’ learning—the role of formative feedback: experiences from a crash course for business students in academic writing’, </w:t>
      </w:r>
      <w:r w:rsidRPr="000B5FD4">
        <w:rPr>
          <w:rFonts w:asciiTheme="minorHAnsi" w:hAnsiTheme="minorHAnsi" w:cstheme="minorHAnsi"/>
          <w:i/>
          <w:iCs/>
          <w:sz w:val="24"/>
          <w:szCs w:val="24"/>
          <w:lang w:val="en-US"/>
        </w:rPr>
        <w:t>Assessment &amp; Evaluation in Higher Education</w:t>
      </w:r>
      <w:r w:rsidRPr="000B5FD4">
        <w:rPr>
          <w:rFonts w:asciiTheme="minorHAnsi" w:hAnsiTheme="minorHAnsi" w:cstheme="minorHAnsi"/>
          <w:sz w:val="24"/>
          <w:szCs w:val="24"/>
          <w:lang w:val="en-US"/>
        </w:rPr>
        <w:t xml:space="preserve">, 49(2), pp. 1–13. Available at: </w:t>
      </w:r>
      <w:hyperlink r:id="rId10" w:history="1">
        <w:r w:rsidRPr="000B5FD4">
          <w:rPr>
            <w:rStyle w:val="Hyperlink"/>
            <w:rFonts w:asciiTheme="minorHAnsi" w:hAnsiTheme="minorHAnsi" w:cstheme="minorHAnsi"/>
            <w:sz w:val="24"/>
            <w:szCs w:val="24"/>
            <w:lang w:val="en-US"/>
          </w:rPr>
          <w:t>https://doi.org/10.1080/02602938.2023.2187744</w:t>
        </w:r>
      </w:hyperlink>
      <w:r w:rsidRPr="000B5FD4">
        <w:rPr>
          <w:rFonts w:asciiTheme="minorHAnsi" w:hAnsiTheme="minorHAnsi" w:cstheme="minorHAnsi"/>
          <w:sz w:val="24"/>
          <w:szCs w:val="24"/>
          <w:lang w:val="en-US"/>
        </w:rPr>
        <w:t xml:space="preserve">. </w:t>
      </w:r>
    </w:p>
    <w:p w14:paraId="23B8354E" w14:textId="77777777" w:rsidR="00ED5964" w:rsidRDefault="00ED5964" w:rsidP="00ED5964">
      <w:pPr>
        <w:jc w:val="both"/>
        <w:rPr>
          <w:rFonts w:asciiTheme="minorBidi" w:hAnsiTheme="minorBidi"/>
          <w:sz w:val="28"/>
          <w:szCs w:val="28"/>
        </w:rPr>
      </w:pPr>
    </w:p>
    <w:p w14:paraId="6CE1C0FB" w14:textId="77777777" w:rsidR="00ED5964" w:rsidRDefault="00ED5964" w:rsidP="00ED5964">
      <w:pPr>
        <w:jc w:val="both"/>
        <w:rPr>
          <w:rFonts w:asciiTheme="minorBidi" w:hAnsiTheme="minorBidi"/>
          <w:sz w:val="28"/>
          <w:szCs w:val="28"/>
        </w:rPr>
      </w:pPr>
    </w:p>
    <w:p w14:paraId="2BB5609C" w14:textId="77777777" w:rsidR="00ED5964" w:rsidRDefault="00ED5964" w:rsidP="00ED5964">
      <w:pPr>
        <w:jc w:val="both"/>
        <w:rPr>
          <w:rFonts w:asciiTheme="minorBidi" w:hAnsiTheme="minorBidi"/>
          <w:sz w:val="28"/>
          <w:szCs w:val="28"/>
        </w:rPr>
      </w:pPr>
    </w:p>
    <w:p w14:paraId="68480B39" w14:textId="77777777" w:rsidR="00ED5964" w:rsidRDefault="00ED5964" w:rsidP="00ED5964">
      <w:pPr>
        <w:jc w:val="both"/>
        <w:rPr>
          <w:rFonts w:asciiTheme="minorBidi" w:hAnsiTheme="minorBidi"/>
          <w:b/>
          <w:bCs/>
          <w:sz w:val="28"/>
          <w:szCs w:val="28"/>
        </w:rPr>
      </w:pPr>
    </w:p>
    <w:p w14:paraId="2EE37FA5" w14:textId="77777777" w:rsidR="00911784" w:rsidRDefault="00911784" w:rsidP="00ED5964">
      <w:pPr>
        <w:jc w:val="both"/>
        <w:rPr>
          <w:rFonts w:asciiTheme="minorBidi" w:hAnsiTheme="minorBidi"/>
          <w:b/>
          <w:bCs/>
          <w:sz w:val="28"/>
          <w:szCs w:val="28"/>
        </w:rPr>
      </w:pPr>
    </w:p>
    <w:p w14:paraId="68A4B308" w14:textId="77777777" w:rsidR="00911784" w:rsidRPr="00242974" w:rsidRDefault="00911784" w:rsidP="00ED5964">
      <w:pPr>
        <w:jc w:val="both"/>
        <w:rPr>
          <w:rFonts w:asciiTheme="minorBidi" w:hAnsiTheme="minorBidi"/>
          <w:b/>
          <w:bCs/>
          <w:sz w:val="28"/>
          <w:szCs w:val="28"/>
        </w:rPr>
      </w:pPr>
    </w:p>
    <w:p w14:paraId="11752ECC" w14:textId="77777777" w:rsidR="002E71BA" w:rsidRPr="00242974" w:rsidRDefault="002E71BA" w:rsidP="00C971FF">
      <w:pPr>
        <w:rPr>
          <w:b/>
          <w:bCs/>
          <w:sz w:val="21"/>
          <w:szCs w:val="21"/>
        </w:rPr>
      </w:pPr>
    </w:p>
    <w:p w14:paraId="5791095F" w14:textId="77777777" w:rsidR="000E678D" w:rsidRPr="00242974" w:rsidRDefault="000E678D">
      <w:pPr>
        <w:rPr>
          <w:b/>
          <w:bCs/>
          <w:sz w:val="21"/>
          <w:szCs w:val="21"/>
        </w:rPr>
      </w:pPr>
    </w:p>
    <w:sectPr w:rsidR="000E678D"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3B3950" w14:textId="77777777" w:rsidR="005D59D4" w:rsidRDefault="005D59D4" w:rsidP="003C7C97">
      <w:pPr>
        <w:spacing w:after="0" w:line="240" w:lineRule="auto"/>
      </w:pPr>
      <w:r>
        <w:separator/>
      </w:r>
    </w:p>
  </w:endnote>
  <w:endnote w:type="continuationSeparator" w:id="0">
    <w:p w14:paraId="71968E33" w14:textId="77777777" w:rsidR="005D59D4" w:rsidRDefault="005D59D4"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C88B18" w14:textId="77777777" w:rsidR="005D59D4" w:rsidRDefault="005D59D4" w:rsidP="003C7C97">
      <w:pPr>
        <w:spacing w:after="0" w:line="240" w:lineRule="auto"/>
      </w:pPr>
      <w:r>
        <w:separator/>
      </w:r>
    </w:p>
  </w:footnote>
  <w:footnote w:type="continuationSeparator" w:id="0">
    <w:p w14:paraId="6BFC2E0B" w14:textId="77777777" w:rsidR="005D59D4" w:rsidRDefault="005D59D4"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69075433">
    <w:abstractNumId w:val="5"/>
  </w:num>
  <w:num w:numId="2" w16cid:durableId="374084858">
    <w:abstractNumId w:val="1"/>
  </w:num>
  <w:num w:numId="3" w16cid:durableId="776027642">
    <w:abstractNumId w:val="9"/>
  </w:num>
  <w:num w:numId="4" w16cid:durableId="1249728466">
    <w:abstractNumId w:val="19"/>
  </w:num>
  <w:num w:numId="5" w16cid:durableId="1190995403">
    <w:abstractNumId w:val="16"/>
  </w:num>
  <w:num w:numId="6" w16cid:durableId="1931423307">
    <w:abstractNumId w:val="17"/>
  </w:num>
  <w:num w:numId="7" w16cid:durableId="1948272624">
    <w:abstractNumId w:val="20"/>
  </w:num>
  <w:num w:numId="8" w16cid:durableId="1732382343">
    <w:abstractNumId w:val="13"/>
  </w:num>
  <w:num w:numId="9" w16cid:durableId="885338175">
    <w:abstractNumId w:val="3"/>
  </w:num>
  <w:num w:numId="10" w16cid:durableId="236937227">
    <w:abstractNumId w:val="11"/>
  </w:num>
  <w:num w:numId="11" w16cid:durableId="1716929204">
    <w:abstractNumId w:val="12"/>
  </w:num>
  <w:num w:numId="12" w16cid:durableId="736174943">
    <w:abstractNumId w:val="10"/>
  </w:num>
  <w:num w:numId="13" w16cid:durableId="395057972">
    <w:abstractNumId w:val="15"/>
  </w:num>
  <w:num w:numId="14" w16cid:durableId="41175868">
    <w:abstractNumId w:val="8"/>
  </w:num>
  <w:num w:numId="15" w16cid:durableId="1159880043">
    <w:abstractNumId w:val="2"/>
  </w:num>
  <w:num w:numId="16" w16cid:durableId="345250351">
    <w:abstractNumId w:val="4"/>
  </w:num>
  <w:num w:numId="17" w16cid:durableId="1362853668">
    <w:abstractNumId w:val="21"/>
  </w:num>
  <w:num w:numId="18" w16cid:durableId="1455098630">
    <w:abstractNumId w:val="18"/>
  </w:num>
  <w:num w:numId="19" w16cid:durableId="336620774">
    <w:abstractNumId w:val="6"/>
  </w:num>
  <w:num w:numId="20" w16cid:durableId="1794858015">
    <w:abstractNumId w:val="14"/>
  </w:num>
  <w:num w:numId="21" w16cid:durableId="496501926">
    <w:abstractNumId w:val="22"/>
  </w:num>
  <w:num w:numId="22" w16cid:durableId="1839733836">
    <w:abstractNumId w:val="0"/>
  </w:num>
  <w:num w:numId="23" w16cid:durableId="192625946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2"/>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ED5964"/>
    <w:rsid w:val="00022C42"/>
    <w:rsid w:val="00027B15"/>
    <w:rsid w:val="000306F8"/>
    <w:rsid w:val="00030A05"/>
    <w:rsid w:val="00044D5A"/>
    <w:rsid w:val="00070818"/>
    <w:rsid w:val="0008238F"/>
    <w:rsid w:val="00082EC6"/>
    <w:rsid w:val="00085388"/>
    <w:rsid w:val="000B5FD4"/>
    <w:rsid w:val="000D41DC"/>
    <w:rsid w:val="000D5DCB"/>
    <w:rsid w:val="000E678D"/>
    <w:rsid w:val="00125D37"/>
    <w:rsid w:val="00127C1A"/>
    <w:rsid w:val="00131229"/>
    <w:rsid w:val="00150D81"/>
    <w:rsid w:val="00166CEB"/>
    <w:rsid w:val="00177F4F"/>
    <w:rsid w:val="00184A9A"/>
    <w:rsid w:val="001947DF"/>
    <w:rsid w:val="001A2451"/>
    <w:rsid w:val="001B22BB"/>
    <w:rsid w:val="001B619C"/>
    <w:rsid w:val="001D1D3C"/>
    <w:rsid w:val="002205D4"/>
    <w:rsid w:val="00222C3A"/>
    <w:rsid w:val="00226D31"/>
    <w:rsid w:val="00236401"/>
    <w:rsid w:val="002370CE"/>
    <w:rsid w:val="00242974"/>
    <w:rsid w:val="002500B2"/>
    <w:rsid w:val="00264023"/>
    <w:rsid w:val="002976D4"/>
    <w:rsid w:val="002A5577"/>
    <w:rsid w:val="002B4AA4"/>
    <w:rsid w:val="002C4ABC"/>
    <w:rsid w:val="002E71BA"/>
    <w:rsid w:val="002F5066"/>
    <w:rsid w:val="00310245"/>
    <w:rsid w:val="00316C95"/>
    <w:rsid w:val="0031752A"/>
    <w:rsid w:val="003458DB"/>
    <w:rsid w:val="003523D3"/>
    <w:rsid w:val="00364C35"/>
    <w:rsid w:val="00385D13"/>
    <w:rsid w:val="00396F60"/>
    <w:rsid w:val="003A51D6"/>
    <w:rsid w:val="003B07BA"/>
    <w:rsid w:val="003B125E"/>
    <w:rsid w:val="003C5A21"/>
    <w:rsid w:val="003C7B4B"/>
    <w:rsid w:val="003C7C97"/>
    <w:rsid w:val="00406B8D"/>
    <w:rsid w:val="00410068"/>
    <w:rsid w:val="0041618E"/>
    <w:rsid w:val="0042295C"/>
    <w:rsid w:val="00426EEC"/>
    <w:rsid w:val="004465F1"/>
    <w:rsid w:val="004466C3"/>
    <w:rsid w:val="004552CE"/>
    <w:rsid w:val="00462006"/>
    <w:rsid w:val="004763EC"/>
    <w:rsid w:val="00481FF7"/>
    <w:rsid w:val="00500295"/>
    <w:rsid w:val="00501AAF"/>
    <w:rsid w:val="00527AFA"/>
    <w:rsid w:val="005419DA"/>
    <w:rsid w:val="005678AC"/>
    <w:rsid w:val="005709B1"/>
    <w:rsid w:val="00572B3B"/>
    <w:rsid w:val="005836D2"/>
    <w:rsid w:val="00587C58"/>
    <w:rsid w:val="005A7FD4"/>
    <w:rsid w:val="005B1A84"/>
    <w:rsid w:val="005D1AF9"/>
    <w:rsid w:val="005D5457"/>
    <w:rsid w:val="005D59D4"/>
    <w:rsid w:val="005E2699"/>
    <w:rsid w:val="005E44B5"/>
    <w:rsid w:val="00612DEA"/>
    <w:rsid w:val="00614572"/>
    <w:rsid w:val="00617022"/>
    <w:rsid w:val="006232DF"/>
    <w:rsid w:val="00631F2E"/>
    <w:rsid w:val="00636DEB"/>
    <w:rsid w:val="006457C0"/>
    <w:rsid w:val="00652BB7"/>
    <w:rsid w:val="00661758"/>
    <w:rsid w:val="0067612C"/>
    <w:rsid w:val="00676FEB"/>
    <w:rsid w:val="006912C4"/>
    <w:rsid w:val="006A5CFC"/>
    <w:rsid w:val="006C5138"/>
    <w:rsid w:val="006C689B"/>
    <w:rsid w:val="006E005C"/>
    <w:rsid w:val="006E6EE5"/>
    <w:rsid w:val="006F0029"/>
    <w:rsid w:val="007125F1"/>
    <w:rsid w:val="007138EF"/>
    <w:rsid w:val="007270CF"/>
    <w:rsid w:val="007632A9"/>
    <w:rsid w:val="00774092"/>
    <w:rsid w:val="00782830"/>
    <w:rsid w:val="0078664A"/>
    <w:rsid w:val="007B0F6D"/>
    <w:rsid w:val="007C62C3"/>
    <w:rsid w:val="007D25AA"/>
    <w:rsid w:val="007F0873"/>
    <w:rsid w:val="00805726"/>
    <w:rsid w:val="00815117"/>
    <w:rsid w:val="008520F8"/>
    <w:rsid w:val="00855F34"/>
    <w:rsid w:val="00877F74"/>
    <w:rsid w:val="008826B6"/>
    <w:rsid w:val="008B0B22"/>
    <w:rsid w:val="008C58B0"/>
    <w:rsid w:val="008C591B"/>
    <w:rsid w:val="00911784"/>
    <w:rsid w:val="00926458"/>
    <w:rsid w:val="00933720"/>
    <w:rsid w:val="00956D99"/>
    <w:rsid w:val="009C7E52"/>
    <w:rsid w:val="009D6BCD"/>
    <w:rsid w:val="009E4934"/>
    <w:rsid w:val="009F40A7"/>
    <w:rsid w:val="009F5CE6"/>
    <w:rsid w:val="00A0318F"/>
    <w:rsid w:val="00A035CD"/>
    <w:rsid w:val="00A50E80"/>
    <w:rsid w:val="00A513B0"/>
    <w:rsid w:val="00A63F7F"/>
    <w:rsid w:val="00A667CE"/>
    <w:rsid w:val="00A75042"/>
    <w:rsid w:val="00A774BC"/>
    <w:rsid w:val="00A82678"/>
    <w:rsid w:val="00A946CB"/>
    <w:rsid w:val="00AA77C8"/>
    <w:rsid w:val="00AA7CD2"/>
    <w:rsid w:val="00AC7BE2"/>
    <w:rsid w:val="00AE35BF"/>
    <w:rsid w:val="00B1067E"/>
    <w:rsid w:val="00B5565F"/>
    <w:rsid w:val="00B81790"/>
    <w:rsid w:val="00B81BBC"/>
    <w:rsid w:val="00BC2BFA"/>
    <w:rsid w:val="00BD03D5"/>
    <w:rsid w:val="00BD1831"/>
    <w:rsid w:val="00C3215E"/>
    <w:rsid w:val="00C45272"/>
    <w:rsid w:val="00C47770"/>
    <w:rsid w:val="00C55451"/>
    <w:rsid w:val="00C75856"/>
    <w:rsid w:val="00C85A7C"/>
    <w:rsid w:val="00C95214"/>
    <w:rsid w:val="00C971FF"/>
    <w:rsid w:val="00CB49C9"/>
    <w:rsid w:val="00CC3F59"/>
    <w:rsid w:val="00CC7065"/>
    <w:rsid w:val="00CD4774"/>
    <w:rsid w:val="00D005DB"/>
    <w:rsid w:val="00D10AAF"/>
    <w:rsid w:val="00D27540"/>
    <w:rsid w:val="00D27D8C"/>
    <w:rsid w:val="00D4006B"/>
    <w:rsid w:val="00D40D7A"/>
    <w:rsid w:val="00D64A0D"/>
    <w:rsid w:val="00D750B4"/>
    <w:rsid w:val="00D81C18"/>
    <w:rsid w:val="00D8461A"/>
    <w:rsid w:val="00D950F1"/>
    <w:rsid w:val="00D95CAF"/>
    <w:rsid w:val="00DB5C10"/>
    <w:rsid w:val="00DB60B6"/>
    <w:rsid w:val="00DC1CC6"/>
    <w:rsid w:val="00DE324E"/>
    <w:rsid w:val="00E03C06"/>
    <w:rsid w:val="00E067A8"/>
    <w:rsid w:val="00E13924"/>
    <w:rsid w:val="00E15FD5"/>
    <w:rsid w:val="00E1725A"/>
    <w:rsid w:val="00E33758"/>
    <w:rsid w:val="00E53E5E"/>
    <w:rsid w:val="00E64325"/>
    <w:rsid w:val="00E673C5"/>
    <w:rsid w:val="00E67967"/>
    <w:rsid w:val="00E82723"/>
    <w:rsid w:val="00EA29A5"/>
    <w:rsid w:val="00EB136A"/>
    <w:rsid w:val="00EC107C"/>
    <w:rsid w:val="00EC7EBE"/>
    <w:rsid w:val="00EC7FD2"/>
    <w:rsid w:val="00ED5964"/>
    <w:rsid w:val="00F1720B"/>
    <w:rsid w:val="00F36ADC"/>
    <w:rsid w:val="00F605C6"/>
    <w:rsid w:val="00F6785B"/>
    <w:rsid w:val="00F915D6"/>
    <w:rsid w:val="00FE136A"/>
    <w:rsid w:val="00FF1F31"/>
    <w:rsid w:val="00FF2B0A"/>
    <w:rsid w:val="00FF5D0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28CF35"/>
  <w15:docId w15:val="{B43FBB52-801F-4C41-9645-BDC22701F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paragraph" w:styleId="BalloonText">
    <w:name w:val="Balloon Text"/>
    <w:basedOn w:val="Normal"/>
    <w:link w:val="BalloonTextChar"/>
    <w:uiPriority w:val="99"/>
    <w:semiHidden/>
    <w:unhideWhenUsed/>
    <w:rsid w:val="000E67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678D"/>
    <w:rPr>
      <w:rFonts w:ascii="Tahoma" w:hAnsi="Tahoma" w:cs="Tahoma"/>
      <w:sz w:val="16"/>
      <w:szCs w:val="16"/>
    </w:rPr>
  </w:style>
  <w:style w:type="character" w:customStyle="1" w:styleId="multiline">
    <w:name w:val="multiline"/>
    <w:basedOn w:val="DefaultParagraphFont"/>
    <w:rsid w:val="00D27D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10073989">
      <w:bodyDiv w:val="1"/>
      <w:marLeft w:val="0"/>
      <w:marRight w:val="0"/>
      <w:marTop w:val="0"/>
      <w:marBottom w:val="0"/>
      <w:divBdr>
        <w:top w:val="none" w:sz="0" w:space="0" w:color="auto"/>
        <w:left w:val="none" w:sz="0" w:space="0" w:color="auto"/>
        <w:bottom w:val="none" w:sz="0" w:space="0" w:color="auto"/>
        <w:right w:val="none" w:sz="0" w:space="0" w:color="auto"/>
      </w:divBdr>
      <w:divsChild>
        <w:div w:id="908227621">
          <w:marLeft w:val="0"/>
          <w:marRight w:val="0"/>
          <w:marTop w:val="0"/>
          <w:marBottom w:val="0"/>
          <w:divBdr>
            <w:top w:val="none" w:sz="0" w:space="0" w:color="auto"/>
            <w:left w:val="none" w:sz="0" w:space="0" w:color="auto"/>
            <w:bottom w:val="none" w:sz="0" w:space="0" w:color="auto"/>
            <w:right w:val="none" w:sz="0" w:space="0" w:color="auto"/>
          </w:divBdr>
        </w:div>
      </w:divsChild>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480462653">
      <w:bodyDiv w:val="1"/>
      <w:marLeft w:val="0"/>
      <w:marRight w:val="0"/>
      <w:marTop w:val="0"/>
      <w:marBottom w:val="0"/>
      <w:divBdr>
        <w:top w:val="none" w:sz="0" w:space="0" w:color="auto"/>
        <w:left w:val="none" w:sz="0" w:space="0" w:color="auto"/>
        <w:bottom w:val="none" w:sz="0" w:space="0" w:color="auto"/>
        <w:right w:val="none" w:sz="0" w:space="0" w:color="auto"/>
      </w:divBdr>
      <w:divsChild>
        <w:div w:id="561137334">
          <w:marLeft w:val="0"/>
          <w:marRight w:val="0"/>
          <w:marTop w:val="0"/>
          <w:marBottom w:val="0"/>
          <w:divBdr>
            <w:top w:val="none" w:sz="0" w:space="0" w:color="auto"/>
            <w:left w:val="none" w:sz="0" w:space="0" w:color="auto"/>
            <w:bottom w:val="none" w:sz="0" w:space="0" w:color="auto"/>
            <w:right w:val="none" w:sz="0" w:space="0" w:color="auto"/>
          </w:divBdr>
        </w:div>
      </w:divsChild>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i.org/10.1080/02602938.2023.2187744" TargetMode="External"/><Relationship Id="rId4" Type="http://schemas.openxmlformats.org/officeDocument/2006/relationships/settings" Target="settings.xml"/><Relationship Id="rId9" Type="http://schemas.openxmlformats.org/officeDocument/2006/relationships/hyperlink" Target="https://guides.lib.uchicago.edu/c.php?g=1241077&amp;p=90823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3</Pages>
  <Words>487</Words>
  <Characters>2776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Lizeta Demetriou</dc:creator>
  <cp:lastModifiedBy>Ufuoma Peace Ajuya</cp:lastModifiedBy>
  <cp:revision>16</cp:revision>
  <dcterms:created xsi:type="dcterms:W3CDTF">2025-11-23T09:06:00Z</dcterms:created>
  <dcterms:modified xsi:type="dcterms:W3CDTF">2025-11-23T09:19:00Z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