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FB2D5" w14:textId="75E3F948" w:rsidR="000E1988" w:rsidRDefault="002151D5" w:rsidP="002151D5">
      <w:pPr>
        <w:jc w:val="center"/>
        <w:rPr>
          <w:u w:val="single"/>
        </w:rPr>
      </w:pPr>
      <w:r>
        <w:rPr>
          <w:u w:val="single"/>
        </w:rPr>
        <w:t>The nonmoral conditions of moral cognition</w:t>
      </w:r>
    </w:p>
    <w:p w14:paraId="45DF401C" w14:textId="043D4296" w:rsidR="002151D5" w:rsidRDefault="002151D5" w:rsidP="002151D5">
      <w:r w:rsidRPr="002151D5">
        <w:t>(Beel, B.,</w:t>
      </w:r>
      <w:r>
        <w:t xml:space="preserve"> The nonmoral conditions of moral cognition, </w:t>
      </w:r>
      <w:proofErr w:type="spellStart"/>
      <w:r>
        <w:t>Ablingdon</w:t>
      </w:r>
      <w:proofErr w:type="spellEnd"/>
      <w:r>
        <w:t xml:space="preserve"> Routledge, Volume 34,</w:t>
      </w:r>
      <w:r w:rsidRPr="002151D5">
        <w:t xml:space="preserve"> 2021)</w:t>
      </w:r>
    </w:p>
    <w:p w14:paraId="4DB8203E" w14:textId="274B0A38" w:rsidR="002151D5" w:rsidRPr="002151D5" w:rsidRDefault="002151D5" w:rsidP="002151D5">
      <w:r>
        <w:t>Beel (2021) Identifies two primary issues as to why professional psychologists have debated as to why and how moral cognition develops. She proceeds to state that due to the interpretation of what is moral within the varying cultures throughout our planet, characterizing the moral domain has been rather impossible. Moreover, Bree (2015) goes further on to state that whilst researchers have identified features to our moral cognitive abilities, they have ultimately failed to determine whether said features are antithetically</w:t>
      </w:r>
      <w:r w:rsidR="009C003F">
        <w:t xml:space="preserve"> moralistic</w:t>
      </w:r>
      <w:r>
        <w:t xml:space="preserve"> </w:t>
      </w:r>
    </w:p>
    <w:sectPr w:rsidR="002151D5" w:rsidRPr="00215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1D5"/>
    <w:rsid w:val="000E1988"/>
    <w:rsid w:val="002151D5"/>
    <w:rsid w:val="009C0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DEEA2"/>
  <w15:chartTrackingRefBased/>
  <w15:docId w15:val="{D6D3FB09-E6BE-459B-99B5-2317399C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47941ee9151d150afb5f44c71ca12cd7">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F62190-427F-43C7-88B4-1D8FAB951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F8F6BE-B93D-4285-99F9-0D15FDFD6BBB}">
  <ds:schemaRefs>
    <ds:schemaRef ds:uri="http://schemas.microsoft.com/sharepoint/v3/contenttype/forms"/>
  </ds:schemaRefs>
</ds:datastoreItem>
</file>

<file path=customXml/itemProps3.xml><?xml version="1.0" encoding="utf-8"?>
<ds:datastoreItem xmlns:ds="http://schemas.openxmlformats.org/officeDocument/2006/customXml" ds:itemID="{966E623D-AB38-4D9A-B754-20C479439F2C}">
  <ds:schemaRefs>
    <ds:schemaRef ds:uri="http://purl.org/dc/elements/1.1/"/>
    <ds:schemaRef ds:uri="http://purl.org/dc/terms/"/>
    <ds:schemaRef ds:uri="http://schemas.openxmlformats.org/package/2006/metadata/core-properties"/>
    <ds:schemaRef ds:uri="4055ddc6-ee7b-4b5b-b8fb-52871646f80e"/>
    <ds:schemaRef ds:uri="http://schemas.microsoft.com/office/2006/documentManagement/types"/>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101</Words>
  <Characters>576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 (2202079)</dc:creator>
  <cp:keywords/>
  <dc:description/>
  <cp:lastModifiedBy>Elliott O'Donnell (2202079)</cp:lastModifiedBy>
  <cp:revision>1</cp:revision>
  <dcterms:created xsi:type="dcterms:W3CDTF">2022-10-14T10:41:00Z</dcterms:created>
  <dcterms:modified xsi:type="dcterms:W3CDTF">2022-10-14T10:52:00Z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