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A74DB" w:rsidRDefault="000A74DB" w:rsidP="000A74DB">
      <w:pPr>
        <w:jc w:val="center"/>
        <w:rPr>
          <w:b/>
          <w:sz w:val="28"/>
          <w:szCs w:val="28"/>
          <w:u w:val="single"/>
        </w:rPr>
      </w:pPr>
      <w:r w:rsidRPr="00F108D4">
        <w:rPr>
          <w:b/>
          <w:sz w:val="32"/>
          <w:szCs w:val="32"/>
          <w:u w:val="single"/>
        </w:rPr>
        <w:t>CLCS4007</w:t>
      </w:r>
      <w:r>
        <w:rPr>
          <w:b/>
          <w:sz w:val="32"/>
          <w:szCs w:val="32"/>
          <w:u w:val="single"/>
        </w:rPr>
        <w:t xml:space="preserve"> – Coursework Assignment 1 (Semester One)</w:t>
      </w:r>
    </w:p>
    <w:p w:rsidR="000A74DB" w:rsidRDefault="000A74DB" w:rsidP="000A74DB">
      <w:pPr>
        <w:jc w:val="both"/>
        <w:rPr>
          <w:b/>
          <w:sz w:val="28"/>
          <w:szCs w:val="28"/>
          <w:u w:val="single"/>
        </w:rPr>
      </w:pPr>
    </w:p>
    <w:p w:rsidR="000A74DB" w:rsidRDefault="000A74DB" w:rsidP="000A74DB">
      <w:pPr>
        <w:jc w:val="both"/>
        <w:rPr>
          <w:sz w:val="28"/>
          <w:szCs w:val="28"/>
        </w:rPr>
      </w:pPr>
      <w:r w:rsidRPr="00E02B4D">
        <w:rPr>
          <w:b/>
          <w:sz w:val="28"/>
          <w:szCs w:val="28"/>
          <w:u w:val="single"/>
        </w:rPr>
        <w:t xml:space="preserve">Semester one - 1,000 word Gobbet exercise – 50 % (04/12/12) </w:t>
      </w:r>
    </w:p>
    <w:p w:rsidR="000A74DB" w:rsidRDefault="000A74DB" w:rsidP="000A74DB">
      <w:pPr>
        <w:jc w:val="both"/>
        <w:rPr>
          <w:sz w:val="24"/>
          <w:szCs w:val="24"/>
        </w:rPr>
      </w:pPr>
      <w:r>
        <w:rPr>
          <w:sz w:val="24"/>
          <w:szCs w:val="24"/>
        </w:rPr>
        <w:t xml:space="preserve">Pick </w:t>
      </w:r>
      <w:r w:rsidRPr="003A2EA0">
        <w:rPr>
          <w:b/>
          <w:sz w:val="24"/>
          <w:szCs w:val="24"/>
        </w:rPr>
        <w:t>one</w:t>
      </w:r>
      <w:r>
        <w:rPr>
          <w:sz w:val="24"/>
          <w:szCs w:val="24"/>
        </w:rPr>
        <w:t xml:space="preserve"> of the following passages or images and write an essay of 1,000 words (this is worth 50% of your mark). For the passages comment upon the context, content, and any relevant parallels that can be drawn from other historical sources; for the image</w:t>
      </w:r>
      <w:r w:rsidR="00F72519">
        <w:rPr>
          <w:sz w:val="24"/>
          <w:szCs w:val="24"/>
        </w:rPr>
        <w:t>s</w:t>
      </w:r>
      <w:r>
        <w:rPr>
          <w:sz w:val="24"/>
          <w:szCs w:val="24"/>
        </w:rPr>
        <w:t xml:space="preserve"> comment </w:t>
      </w:r>
      <w:r w:rsidR="00A2664F">
        <w:rPr>
          <w:sz w:val="24"/>
          <w:szCs w:val="24"/>
        </w:rPr>
        <w:t>upon their</w:t>
      </w:r>
      <w:r>
        <w:rPr>
          <w:sz w:val="24"/>
          <w:szCs w:val="24"/>
        </w:rPr>
        <w:t xml:space="preserve"> nature, imagery and political, social or economic significance.</w:t>
      </w:r>
    </w:p>
    <w:p w:rsidR="000A74DB" w:rsidRDefault="000A74DB" w:rsidP="000A74DB">
      <w:pPr>
        <w:jc w:val="both"/>
        <w:rPr>
          <w:sz w:val="24"/>
          <w:szCs w:val="24"/>
        </w:rPr>
      </w:pPr>
    </w:p>
    <w:p w:rsidR="000A74DB" w:rsidRDefault="000A74DB" w:rsidP="000A74DB">
      <w:pPr>
        <w:pStyle w:val="NormalWeb"/>
        <w:jc w:val="both"/>
      </w:pPr>
      <w:r w:rsidRPr="00A10E6A">
        <w:rPr>
          <w:b/>
        </w:rPr>
        <w:t>1)</w:t>
      </w:r>
      <w:r>
        <w:t xml:space="preserve"> “</w:t>
      </w:r>
      <w:r w:rsidRPr="00E02B4D">
        <w:rPr>
          <w:i/>
        </w:rPr>
        <w:t xml:space="preserve">When I, Athenians, decided to marry, and brought a wife into my house, for </w:t>
      </w:r>
      <w:r>
        <w:rPr>
          <w:i/>
        </w:rPr>
        <w:t>a while</w:t>
      </w:r>
      <w:r w:rsidRPr="00E02B4D">
        <w:rPr>
          <w:i/>
        </w:rPr>
        <w:t xml:space="preserve"> I was </w:t>
      </w:r>
      <w:r>
        <w:rPr>
          <w:i/>
        </w:rPr>
        <w:t>inclined neither to disturb</w:t>
      </w:r>
      <w:r w:rsidRPr="00E02B4D">
        <w:rPr>
          <w:i/>
        </w:rPr>
        <w:t xml:space="preserve"> her nor to leave her too free to do just as she pleased; I kept a watch on her as far as possible, with such observation of her as was reasonable. But when a chil</w:t>
      </w:r>
      <w:r>
        <w:rPr>
          <w:i/>
        </w:rPr>
        <w:t>d was born to me, hence-forth</w:t>
      </w:r>
      <w:r w:rsidRPr="00E02B4D">
        <w:rPr>
          <w:i/>
        </w:rPr>
        <w:t xml:space="preserve"> I began to trust her, and placed all my affairs in her hands, presuming that we were now in perfect intimacy. It is true that in the early days, Athenians, she was the most excellent of wives; she was a clever, frugal housekeeper, and kept everything in the nicest order. But as soon as I lost my mother, her death became the cause of all my troubles.</w:t>
      </w:r>
      <w:r w:rsidRPr="00E02B4D">
        <w:t xml:space="preserve"> </w:t>
      </w:r>
      <w:proofErr w:type="gramStart"/>
      <w:r w:rsidRPr="00E02B4D">
        <w:rPr>
          <w:i/>
        </w:rPr>
        <w:t>For it was in attending her funeral that my wife was seen by this man, who in time corrupted he</w:t>
      </w:r>
      <w:r>
        <w:rPr>
          <w:i/>
        </w:rPr>
        <w:t>r.</w:t>
      </w:r>
      <w:proofErr w:type="gramEnd"/>
      <w:r>
        <w:rPr>
          <w:i/>
        </w:rPr>
        <w:t xml:space="preserve"> He looked out for the slave</w:t>
      </w:r>
      <w:r w:rsidRPr="00E02B4D">
        <w:rPr>
          <w:i/>
        </w:rPr>
        <w:t>-girl who went to market, and so paid addresses to her mistress by which he fashioned her ruin.</w:t>
      </w:r>
      <w:r>
        <w:t xml:space="preserve">” – </w:t>
      </w:r>
      <w:proofErr w:type="spellStart"/>
      <w:r>
        <w:rPr>
          <w:b/>
        </w:rPr>
        <w:t>Lysias</w:t>
      </w:r>
      <w:proofErr w:type="spellEnd"/>
      <w:r>
        <w:rPr>
          <w:b/>
        </w:rPr>
        <w:t xml:space="preserve"> 1.6-8</w:t>
      </w:r>
      <w:r>
        <w:t xml:space="preserve">. </w:t>
      </w:r>
      <w:proofErr w:type="gramStart"/>
      <w:r>
        <w:t>(Adapted from Lamb, M.</w:t>
      </w:r>
      <w:proofErr w:type="gramEnd"/>
      <w:r>
        <w:t xml:space="preserve"> A: 1930).</w:t>
      </w:r>
    </w:p>
    <w:p w:rsidR="000A74DB" w:rsidRDefault="000A74DB" w:rsidP="000A74DB">
      <w:pPr>
        <w:pStyle w:val="NormalWeb"/>
        <w:jc w:val="both"/>
      </w:pPr>
    </w:p>
    <w:p w:rsidR="000A74DB" w:rsidRDefault="000A74DB" w:rsidP="000A74DB">
      <w:pPr>
        <w:pStyle w:val="NormalWeb"/>
        <w:jc w:val="both"/>
      </w:pPr>
      <w:r w:rsidRPr="00A10E6A">
        <w:rPr>
          <w:b/>
        </w:rPr>
        <w:t xml:space="preserve">2) </w:t>
      </w:r>
      <w:r w:rsidRPr="00611187">
        <w:t>“</w:t>
      </w:r>
      <w:r w:rsidRPr="009F48D6">
        <w:rPr>
          <w:i/>
        </w:rPr>
        <w:t>Now the elements by which the Roman constitution was controlled were three in number, all of which I have mentioned before and all the aspects of the administration were, taken separately, so suitably ordered and regulated through the agency of these three elements that it was impossible even for the Romans themselves to declare with certainty whether the whole system was an aristocracy, a democracy or a monarchy. In fact it was quite natural that this should be so, for if we were to fix our eyes only upon the power of the consuls, the constitution might give the impression of being completely monarchical and royal; if we confined our attention to the Senate it would seem to be aristocratic; and if we looked at the power of the people it would appear to be a clear example of a democracy</w:t>
      </w:r>
      <w:r>
        <w:t xml:space="preserve">.” – </w:t>
      </w:r>
      <w:proofErr w:type="spellStart"/>
      <w:r w:rsidRPr="00611187">
        <w:rPr>
          <w:b/>
        </w:rPr>
        <w:t>Polybios</w:t>
      </w:r>
      <w:proofErr w:type="spellEnd"/>
      <w:r w:rsidRPr="00611187">
        <w:rPr>
          <w:b/>
        </w:rPr>
        <w:t xml:space="preserve"> 6.11</w:t>
      </w:r>
      <w:r>
        <w:t xml:space="preserve"> (Translation from Scott-</w:t>
      </w:r>
      <w:proofErr w:type="spellStart"/>
      <w:r>
        <w:t>Kilvery</w:t>
      </w:r>
      <w:proofErr w:type="spellEnd"/>
      <w:r>
        <w:t>, A. S: 1979).</w:t>
      </w:r>
    </w:p>
    <w:p w:rsidR="000A74DB" w:rsidRDefault="000A74DB" w:rsidP="000A74DB">
      <w:pPr>
        <w:pStyle w:val="NormalWeb"/>
        <w:jc w:val="both"/>
      </w:pPr>
    </w:p>
    <w:p w:rsidR="000A74DB" w:rsidRDefault="000A74DB" w:rsidP="000A74DB">
      <w:pPr>
        <w:pStyle w:val="NormalWeb"/>
        <w:jc w:val="both"/>
      </w:pPr>
      <w:r>
        <w:rPr>
          <w:b/>
        </w:rPr>
        <w:t>3</w:t>
      </w:r>
      <w:r w:rsidRPr="00A10E6A">
        <w:rPr>
          <w:b/>
        </w:rPr>
        <w:t>)</w:t>
      </w:r>
      <w:r>
        <w:rPr>
          <w:b/>
        </w:rPr>
        <w:t xml:space="preserve"> </w:t>
      </w:r>
      <w:r>
        <w:t>“</w:t>
      </w:r>
      <w:r w:rsidRPr="00287958">
        <w:rPr>
          <w:i/>
        </w:rPr>
        <w:t xml:space="preserve">Shortly afterwards, the city prefect, </w:t>
      </w:r>
      <w:proofErr w:type="spellStart"/>
      <w:r w:rsidRPr="00287958">
        <w:rPr>
          <w:i/>
        </w:rPr>
        <w:t>Pedanius</w:t>
      </w:r>
      <w:proofErr w:type="spellEnd"/>
      <w:r w:rsidRPr="00287958">
        <w:rPr>
          <w:i/>
        </w:rPr>
        <w:t xml:space="preserve"> </w:t>
      </w:r>
      <w:proofErr w:type="spellStart"/>
      <w:r w:rsidRPr="00287958">
        <w:rPr>
          <w:i/>
        </w:rPr>
        <w:t>Secundus</w:t>
      </w:r>
      <w:proofErr w:type="spellEnd"/>
      <w:r w:rsidRPr="00287958">
        <w:rPr>
          <w:i/>
        </w:rPr>
        <w:t xml:space="preserve">, was murdered by one of his own slaves; either because he had been refused emancipation after </w:t>
      </w:r>
      <w:proofErr w:type="spellStart"/>
      <w:r w:rsidRPr="00287958">
        <w:rPr>
          <w:i/>
        </w:rPr>
        <w:t>Pedanius</w:t>
      </w:r>
      <w:proofErr w:type="spellEnd"/>
      <w:r w:rsidRPr="00287958">
        <w:rPr>
          <w:i/>
        </w:rPr>
        <w:t xml:space="preserve"> had agreed to the price, or because he had contracted a passion for a catamite</w:t>
      </w:r>
      <w:r>
        <w:t xml:space="preserve"> [a boy or youth taking the passive role in a homosexual relationship]</w:t>
      </w:r>
      <w:r w:rsidRPr="00287958">
        <w:rPr>
          <w:i/>
        </w:rPr>
        <w:t>, and declined to tolerate the rivalry of his owner. Be that as it may, when the whole of the domestics</w:t>
      </w:r>
      <w:r>
        <w:t xml:space="preserve"> [household slaves]</w:t>
      </w:r>
      <w:r w:rsidRPr="00287958">
        <w:rPr>
          <w:i/>
        </w:rPr>
        <w:t xml:space="preserve"> who had been resident under the same roof ought, in accordance with the old custom, to have been led to execution, the rapid assembly of the populace, bent on protecting so many innocent lives, brought matters to the point of sedition, and the senate house was besieged. Even within its walls </w:t>
      </w:r>
      <w:r w:rsidRPr="00287958">
        <w:rPr>
          <w:i/>
        </w:rPr>
        <w:lastRenderedPageBreak/>
        <w:t>there was a party which protested against excessive harshness, though most members held that no change was advisable</w:t>
      </w:r>
      <w:r>
        <w:t xml:space="preserve">.” - </w:t>
      </w:r>
      <w:r>
        <w:rPr>
          <w:b/>
        </w:rPr>
        <w:t xml:space="preserve">Tacitus </w:t>
      </w:r>
      <w:r>
        <w:rPr>
          <w:b/>
          <w:i/>
        </w:rPr>
        <w:t xml:space="preserve">Annals </w:t>
      </w:r>
      <w:r>
        <w:rPr>
          <w:b/>
        </w:rPr>
        <w:t>14.42</w:t>
      </w:r>
      <w:r>
        <w:t xml:space="preserve"> (Adapted from Jackson, J: 1937).</w:t>
      </w:r>
    </w:p>
    <w:p w:rsidR="000A74DB" w:rsidRDefault="000A74DB" w:rsidP="000A74DB">
      <w:pPr>
        <w:pStyle w:val="NormalWeb"/>
        <w:jc w:val="both"/>
        <w:rPr>
          <w:b/>
        </w:rPr>
      </w:pPr>
    </w:p>
    <w:p w:rsidR="000A74DB" w:rsidRPr="00FC7241" w:rsidRDefault="000A74DB" w:rsidP="000A74DB">
      <w:pPr>
        <w:pStyle w:val="NormalWeb"/>
        <w:jc w:val="both"/>
        <w:rPr>
          <w:b/>
        </w:rPr>
      </w:pPr>
      <w:r w:rsidRPr="00FC7241">
        <w:rPr>
          <w:b/>
        </w:rPr>
        <w:t>4)</w:t>
      </w:r>
      <w:r w:rsidRPr="00BB77D0">
        <w:rPr>
          <w:rFonts w:asciiTheme="minorHAnsi" w:eastAsiaTheme="minorHAnsi" w:hAnsiTheme="minorHAnsi" w:cstheme="minorBidi"/>
          <w:noProof/>
          <w:sz w:val="22"/>
          <w:szCs w:val="22"/>
        </w:rPr>
        <w:t xml:space="preserve"> </w:t>
      </w:r>
    </w:p>
    <w:p w:rsidR="000A74DB" w:rsidRPr="00A10E6A" w:rsidRDefault="000A74DB" w:rsidP="000A74DB">
      <w:pPr>
        <w:pStyle w:val="NormalWeb"/>
        <w:jc w:val="both"/>
      </w:pPr>
      <w:r w:rsidRPr="00BB77D0">
        <w:rPr>
          <w:noProof/>
        </w:rPr>
        <w:drawing>
          <wp:inline distT="0" distB="0" distL="0" distR="0">
            <wp:extent cx="5731328" cy="2952750"/>
            <wp:effectExtent l="19050" t="0" r="2722" b="0"/>
            <wp:docPr id="5" name="Picture 3" descr="parthenon"/>
            <wp:cNvGraphicFramePr/>
            <a:graphic xmlns:a="http://schemas.openxmlformats.org/drawingml/2006/main">
              <a:graphicData uri="http://schemas.openxmlformats.org/drawingml/2006/picture">
                <pic:pic xmlns:pic="http://schemas.openxmlformats.org/drawingml/2006/picture">
                  <pic:nvPicPr>
                    <pic:cNvPr id="39939" name="Picture 3" descr="parthenon"/>
                    <pic:cNvPicPr>
                      <a:picLocks noChangeAspect="1" noChangeArrowheads="1"/>
                    </pic:cNvPicPr>
                  </pic:nvPicPr>
                  <pic:blipFill>
                    <a:blip r:embed="rId4" cstate="print"/>
                    <a:srcRect/>
                    <a:stretch>
                      <a:fillRect/>
                    </a:stretch>
                  </pic:blipFill>
                  <pic:spPr bwMode="auto">
                    <a:xfrm>
                      <a:off x="0" y="0"/>
                      <a:ext cx="5731510" cy="2952844"/>
                    </a:xfrm>
                    <a:prstGeom prst="rect">
                      <a:avLst/>
                    </a:prstGeom>
                    <a:noFill/>
                  </pic:spPr>
                </pic:pic>
              </a:graphicData>
            </a:graphic>
          </wp:inline>
        </w:drawing>
      </w:r>
    </w:p>
    <w:p w:rsidR="000A74DB" w:rsidRDefault="000A74DB" w:rsidP="000A74DB">
      <w:pPr>
        <w:pStyle w:val="NormalWeb"/>
        <w:jc w:val="both"/>
      </w:pPr>
      <w:proofErr w:type="gramStart"/>
      <w:r>
        <w:t>Image of the Parthenon.</w:t>
      </w:r>
      <w:proofErr w:type="gramEnd"/>
    </w:p>
    <w:p w:rsidR="000A74DB" w:rsidRPr="00BB77D0" w:rsidRDefault="000A74DB" w:rsidP="000A74DB">
      <w:pPr>
        <w:pStyle w:val="NormalWeb"/>
        <w:jc w:val="both"/>
        <w:rPr>
          <w:b/>
        </w:rPr>
      </w:pPr>
      <w:r w:rsidRPr="00BB77D0">
        <w:rPr>
          <w:b/>
        </w:rPr>
        <w:t>5)</w:t>
      </w:r>
    </w:p>
    <w:p w:rsidR="000A74DB" w:rsidRPr="00E02B4D" w:rsidRDefault="000A74DB" w:rsidP="000A74DB">
      <w:pPr>
        <w:pStyle w:val="NormalWeb"/>
        <w:jc w:val="both"/>
      </w:pPr>
      <w:r w:rsidRPr="00BB77D0">
        <w:rPr>
          <w:noProof/>
        </w:rPr>
        <w:drawing>
          <wp:inline distT="0" distB="0" distL="0" distR="0">
            <wp:extent cx="5731510" cy="3343275"/>
            <wp:effectExtent l="19050" t="0" r="2540" b="0"/>
            <wp:docPr id="4" name="Picture 2" descr="F:\Nigel Rome 2008-9 photos\2009-04-14 Rome Spring 2009\Rome Spring 2009 009.JPG"/>
            <wp:cNvGraphicFramePr/>
            <a:graphic xmlns:a="http://schemas.openxmlformats.org/drawingml/2006/main">
              <a:graphicData uri="http://schemas.openxmlformats.org/drawingml/2006/picture">
                <pic:pic xmlns:pic="http://schemas.openxmlformats.org/drawingml/2006/picture">
                  <pic:nvPicPr>
                    <pic:cNvPr id="18436" name="Picture 3" descr="F:\Nigel Rome 2008-9 photos\2009-04-14 Rome Spring 2009\Rome Spring 2009 009.JPG"/>
                    <pic:cNvPicPr>
                      <a:picLocks noChangeAspect="1" noChangeArrowheads="1"/>
                    </pic:cNvPicPr>
                  </pic:nvPicPr>
                  <pic:blipFill>
                    <a:blip r:embed="rId5" cstate="print"/>
                    <a:srcRect l="7088" t="8194" b="13509"/>
                    <a:stretch>
                      <a:fillRect/>
                    </a:stretch>
                  </pic:blipFill>
                  <pic:spPr bwMode="auto">
                    <a:xfrm>
                      <a:off x="0" y="0"/>
                      <a:ext cx="5731510" cy="3343275"/>
                    </a:xfrm>
                    <a:prstGeom prst="rect">
                      <a:avLst/>
                    </a:prstGeom>
                    <a:noFill/>
                    <a:ln w="9525">
                      <a:noFill/>
                      <a:miter lim="800000"/>
                      <a:headEnd/>
                      <a:tailEnd/>
                    </a:ln>
                  </pic:spPr>
                </pic:pic>
              </a:graphicData>
            </a:graphic>
          </wp:inline>
        </w:drawing>
      </w:r>
    </w:p>
    <w:p w:rsidR="00DB1555" w:rsidRDefault="000A74DB" w:rsidP="000A74DB">
      <w:pPr>
        <w:jc w:val="both"/>
      </w:pPr>
      <w:proofErr w:type="gramStart"/>
      <w:r>
        <w:rPr>
          <w:sz w:val="24"/>
          <w:szCs w:val="24"/>
        </w:rPr>
        <w:t>Image of the Coliseum.</w:t>
      </w:r>
      <w:proofErr w:type="gramEnd"/>
    </w:p>
    <w:sectPr w:rsidR="00DB1555" w:rsidSect="00DB155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A74DB"/>
    <w:rsid w:val="000A74DB"/>
    <w:rsid w:val="005F4E6F"/>
    <w:rsid w:val="00A2664F"/>
    <w:rsid w:val="00DB1555"/>
    <w:rsid w:val="00F7251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74D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74D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A74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74D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Pages>
  <Words>480</Words>
  <Characters>2737</Characters>
  <Application>Microsoft Office Word</Application>
  <DocSecurity>0</DocSecurity>
  <Lines>22</Lines>
  <Paragraphs>6</Paragraphs>
  <ScaleCrop>false</ScaleCrop>
  <Company/>
  <LinksUpToDate>false</LinksUpToDate>
  <CharactersWithSpaces>3211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m.cobb</dc:creator>
  <cp:keywords/>
  <dc:description/>
  <cp:lastModifiedBy>m.cobb</cp:lastModifiedBy>
  <cp:revision>3</cp:revision>
  <dcterms:created xsi:type="dcterms:W3CDTF">2012-10-09T15:46:00Z</dcterms:created>
  <dcterms:modified xsi:type="dcterms:W3CDTF">2012-10-09T15:54:00Z</dcterms:modified>
</cp:coreProperties>
</file>