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1F3763" w:themeColor="accent1" w:themeShade="7F"/>
  <w:body>
    <w:p w14:paraId="09C03528" w14:textId="75ECAEF9" w:rsidR="0035124D" w:rsidRDefault="008251E1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8E77207" wp14:editId="1BC9FA25">
                <wp:simplePos x="0" y="0"/>
                <wp:positionH relativeFrom="margin">
                  <wp:align>center</wp:align>
                </wp:positionH>
                <wp:positionV relativeFrom="paragraph">
                  <wp:posOffset>-647700</wp:posOffset>
                </wp:positionV>
                <wp:extent cx="12156621" cy="2977243"/>
                <wp:effectExtent l="342900" t="266700" r="359410" b="28067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156621" cy="297724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>
                          <a:glow rad="228600">
                            <a:schemeClr val="accent1">
                              <a:satMod val="175000"/>
                              <a:alpha val="40000"/>
                            </a:schemeClr>
                          </a:glow>
                          <a:outerShdw blurRad="63500" sx="102000" sy="102000" algn="ct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634F606B" w14:textId="6E07E5D1" w:rsidR="001A6D33" w:rsidRDefault="001A6D33" w:rsidP="004117D6">
                            <w:pPr>
                              <w:jc w:val="center"/>
                            </w:pPr>
                            <w:r w:rsidRPr="0035124D">
                              <w:rPr>
                                <w:noProof/>
                              </w:rPr>
                              <w:drawing>
                                <wp:inline distT="0" distB="0" distL="0" distR="0" wp14:anchorId="40087198" wp14:editId="0C5C56B2">
                                  <wp:extent cx="9612085" cy="2901448"/>
                                  <wp:effectExtent l="0" t="0" r="8255" b="0"/>
                                  <wp:docPr id="63" name="Picture 63" descr="Graphical user interface, text, application&#10;&#10;Description automatically generated with medium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" name="Picture 5" descr="Graphical user interface, text, application&#10;&#10;Description automatically generated with medium confidence"/>
                                          <pic:cNvPicPr/>
                                        </pic:nvPicPr>
                                        <pic:blipFill rotWithShape="1">
                                          <a:blip r:embed="rId8"/>
                                          <a:srcRect t="6837" b="4842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0012197" cy="302222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8E77207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0;margin-top:-51pt;width:957.2pt;height:234.45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" fillcolor="white [3201]" strokeweight=".5pt">
                <v:shadow on="t" type="perspective" color="black" opacity="26214f" offset="0,0" matrix="66847f,,,66847f"/>
                <v:textbox>
                  <w:txbxContent>
                    <w:p w14:paraId="634F606B" w14:textId="6E07E5D1" w:rsidR="001A6D33" w:rsidRDefault="001A6D33" w:rsidP="004117D6">
                      <w:pPr>
                        <w:jc w:val="center"/>
                      </w:pPr>
                      <w:r w:rsidRPr="0035124D">
                        <w:rPr>
                          <w:noProof/>
                        </w:rPr>
                        <w:drawing>
                          <wp:inline distT="0" distB="0" distL="0" distR="0" wp14:anchorId="40087198" wp14:editId="0C5C56B2">
                            <wp:extent cx="9612085" cy="2901448"/>
                            <wp:effectExtent l="0" t="0" r="8255" b="0"/>
                            <wp:docPr id="63" name="Picture 63" descr="Graphical user interface, text, application&#10;&#10;Description automatically generated with medium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" name="Picture 5" descr="Graphical user interface, text, application&#10;&#10;Description automatically generated with medium confidence"/>
                                    <pic:cNvPicPr/>
                                  </pic:nvPicPr>
                                  <pic:blipFill rotWithShape="1">
                                    <a:blip r:embed="rId8"/>
                                    <a:srcRect t="6837" b="4842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10012197" cy="3022224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143A2">
        <w:rPr>
          <w:noProof/>
        </w:rPr>
        <mc:AlternateContent>
          <mc:Choice Requires="wps">
            <w:drawing>
              <wp:anchor distT="0" distB="0" distL="114300" distR="114300" simplePos="0" relativeHeight="251718656" behindDoc="0" locked="0" layoutInCell="1" allowOverlap="1" wp14:anchorId="197B9369" wp14:editId="1B2FCA34">
                <wp:simplePos x="0" y="0"/>
                <wp:positionH relativeFrom="column">
                  <wp:posOffset>7983855</wp:posOffset>
                </wp:positionH>
                <wp:positionV relativeFrom="paragraph">
                  <wp:posOffset>-742950</wp:posOffset>
                </wp:positionV>
                <wp:extent cx="1058545" cy="873497"/>
                <wp:effectExtent l="0" t="57150" r="27305" b="6032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588430">
                          <a:off x="0" y="0"/>
                          <a:ext cx="1058545" cy="87349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9633C6B" w14:textId="77777777" w:rsidR="00EF178B" w:rsidRPr="00EE1DB2" w:rsidRDefault="00EF178B" w:rsidP="00EF178B">
                            <w:pPr>
                              <w:rPr>
                                <w:rFonts w:ascii="Rage Italic" w:hAnsi="Rage Italic"/>
                                <w:b/>
                                <w:bCs/>
                                <w:color w:val="222A35" w:themeColor="text2" w:themeShade="80"/>
                                <w:sz w:val="140"/>
                                <w:szCs w:val="140"/>
                              </w:rPr>
                            </w:pPr>
                            <w:r w:rsidRPr="00EE1DB2">
                              <w:rPr>
                                <w:rFonts w:ascii="Rage Italic" w:hAnsi="Rage Italic"/>
                                <w:b/>
                                <w:bCs/>
                                <w:color w:val="222A35" w:themeColor="text2" w:themeShade="80"/>
                                <w:sz w:val="140"/>
                                <w:szCs w:val="140"/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7B9369" id="Text Box 14" o:spid="_x0000_s1027" type="#_x0000_t202" style="position:absolute;margin-left:628.65pt;margin-top:-58.5pt;width:83.35pt;height:68.8pt;rotation:642722fd;z-index:2517186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" filled="f" stroked="f" strokeweight=".5pt">
                <v:textbox>
                  <w:txbxContent>
                    <w:p w14:paraId="79633C6B" w14:textId="77777777" w:rsidR="00EF178B" w:rsidRPr="00EE1DB2" w:rsidRDefault="00EF178B" w:rsidP="00EF178B">
                      <w:pPr>
                        <w:rPr>
                          <w:rFonts w:ascii="Rage Italic" w:hAnsi="Rage Italic"/>
                          <w:b/>
                          <w:bCs/>
                          <w:color w:val="222A35" w:themeColor="text2" w:themeShade="80"/>
                          <w:sz w:val="140"/>
                          <w:szCs w:val="140"/>
                        </w:rPr>
                      </w:pPr>
                      <w:r w:rsidRPr="00EE1DB2">
                        <w:rPr>
                          <w:rFonts w:ascii="Rage Italic" w:hAnsi="Rage Italic"/>
                          <w:b/>
                          <w:bCs/>
                          <w:color w:val="222A35" w:themeColor="text2" w:themeShade="80"/>
                          <w:sz w:val="140"/>
                          <w:szCs w:val="140"/>
                        </w:rPr>
                        <w:t>?</w:t>
                      </w:r>
                    </w:p>
                  </w:txbxContent>
                </v:textbox>
              </v:shape>
            </w:pict>
          </mc:Fallback>
        </mc:AlternateContent>
      </w:r>
      <w:r w:rsidR="002143A2">
        <w:rPr>
          <w:noProof/>
        </w:rPr>
        <mc:AlternateContent>
          <mc:Choice Requires="wps">
            <w:drawing>
              <wp:anchor distT="0" distB="0" distL="114300" distR="114300" simplePos="0" relativeHeight="251716608" behindDoc="0" locked="0" layoutInCell="1" allowOverlap="1" wp14:anchorId="56E89156" wp14:editId="18E98ED1">
                <wp:simplePos x="0" y="0"/>
                <wp:positionH relativeFrom="column">
                  <wp:posOffset>797560</wp:posOffset>
                </wp:positionH>
                <wp:positionV relativeFrom="paragraph">
                  <wp:posOffset>-693420</wp:posOffset>
                </wp:positionV>
                <wp:extent cx="3213100" cy="927100"/>
                <wp:effectExtent l="0" t="0" r="0" b="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0947333">
                          <a:off x="0" y="0"/>
                          <a:ext cx="3213100" cy="9271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  <a:effectLst>
                          <a:softEdge rad="635000"/>
                        </a:effectLst>
                      </wps:spPr>
                      <wps:txbx>
                        <w:txbxContent>
                          <w:p w14:paraId="6429F8C8" w14:textId="353A543B" w:rsidR="00F53AD5" w:rsidRPr="00BC4910" w:rsidRDefault="00F53AD5">
                            <w:pPr>
                              <w:rPr>
                                <w:rFonts w:ascii="Rage Italic" w:hAnsi="Rage Italic"/>
                                <w:color w:val="222A35" w:themeColor="text2" w:themeShade="80"/>
                                <w:sz w:val="140"/>
                                <w:szCs w:val="140"/>
                              </w:rPr>
                            </w:pPr>
                            <w:r w:rsidRPr="00BC4910">
                              <w:rPr>
                                <w:rFonts w:ascii="Rage Italic" w:hAnsi="Rage Italic"/>
                                <w:color w:val="222A35" w:themeColor="text2" w:themeShade="80"/>
                                <w:sz w:val="140"/>
                                <w:szCs w:val="140"/>
                              </w:rPr>
                              <w:t xml:space="preserve">What is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6E89156" id="Text Box 12" o:spid="_x0000_s1028" type="#_x0000_t202" style="position:absolute;margin-left:62.8pt;margin-top:-54.6pt;width:253pt;height:73pt;rotation:-712886fd;z-index:25171660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" fillcolor="white [3201]" stroked="f" strokeweight=".5pt">
                <v:textbox>
                  <w:txbxContent>
                    <w:p w14:paraId="6429F8C8" w14:textId="353A543B" w:rsidR="00F53AD5" w:rsidRPr="00BC4910" w:rsidRDefault="00F53AD5">
                      <w:pPr>
                        <w:rPr>
                          <w:rFonts w:ascii="Rage Italic" w:hAnsi="Rage Italic"/>
                          <w:color w:val="222A35" w:themeColor="text2" w:themeShade="80"/>
                          <w:sz w:val="140"/>
                          <w:szCs w:val="140"/>
                        </w:rPr>
                      </w:pPr>
                      <w:r w:rsidRPr="00BC4910">
                        <w:rPr>
                          <w:rFonts w:ascii="Rage Italic" w:hAnsi="Rage Italic"/>
                          <w:color w:val="222A35" w:themeColor="text2" w:themeShade="80"/>
                          <w:sz w:val="140"/>
                          <w:szCs w:val="140"/>
                        </w:rPr>
                        <w:t xml:space="preserve">What is </w:t>
                      </w:r>
                    </w:p>
                  </w:txbxContent>
                </v:textbox>
              </v:shape>
            </w:pict>
          </mc:Fallback>
        </mc:AlternateContent>
      </w:r>
      <w:bookmarkStart w:id="0" w:name="_Hlk120691788"/>
      <w:bookmarkEnd w:id="0"/>
    </w:p>
    <w:p w14:paraId="4FEFB52D" w14:textId="290A8BB0" w:rsidR="0035124D" w:rsidRDefault="0035124D"/>
    <w:p w14:paraId="212251E7" w14:textId="4B08D8DD" w:rsidR="0035124D" w:rsidRDefault="0035124D"/>
    <w:p w14:paraId="4ED98345" w14:textId="2B2C09A0" w:rsidR="0035124D" w:rsidRDefault="00255AA6">
      <w:r>
        <w:rPr>
          <w:noProof/>
        </w:rPr>
        <mc:AlternateContent>
          <mc:Choice Requires="wps">
            <w:drawing>
              <wp:anchor distT="0" distB="0" distL="114300" distR="114300" simplePos="0" relativeHeight="251653114" behindDoc="0" locked="0" layoutInCell="1" allowOverlap="1" wp14:anchorId="143EFCDC" wp14:editId="030A1AE3">
                <wp:simplePos x="0" y="0"/>
                <wp:positionH relativeFrom="margin">
                  <wp:posOffset>-4349387</wp:posOffset>
                </wp:positionH>
                <wp:positionV relativeFrom="paragraph">
                  <wp:posOffset>562701</wp:posOffset>
                </wp:positionV>
                <wp:extent cx="4207329" cy="2364921"/>
                <wp:effectExtent l="38100" t="19050" r="22225" b="35560"/>
                <wp:wrapNone/>
                <wp:docPr id="27" name="Explosion: 14 Points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207329" cy="2364921"/>
                        </a:xfrm>
                        <a:prstGeom prst="irregularSeal2">
                          <a:avLst/>
                        </a:prstGeom>
                        <a:solidFill>
                          <a:srgbClr val="FF0066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CB03CA" w14:textId="52AD733A" w:rsidR="00F34CE0" w:rsidRPr="00211BCE" w:rsidRDefault="00F34CE0" w:rsidP="00F34CE0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211BC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CRUCIAL: </w:t>
                            </w:r>
                            <w:r w:rsidR="007165A0" w:rsidRPr="00211BC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Do not</w:t>
                            </w:r>
                            <w:r w:rsidRPr="00211BC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 </w:t>
                            </w:r>
                            <w:r w:rsidR="007165A0" w:rsidRPr="00211BC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jump to conclusions about the future based on the past or present! </w:t>
                            </w:r>
                            <w:r w:rsidR="00513316" w:rsidRPr="00211BC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br/>
                            </w:r>
                            <w:r w:rsidR="007165A0" w:rsidRPr="00211BC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(CIPD, 2021)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43EFCDC" id="_x0000_t72" coordsize="21600,21600" o:spt="72" path="m11462,4342l9722,1887,8550,6382,4502,3625r870,4192l1172,8270r2763,3322l,12877r3330,2493l1285,17825r3520,415l4917,21600,7527,18125r1173,1587l9872,17370r1740,1472l12180,15935r2762,1435l14640,14350r4237,1282l16380,12310r1890,-1020l16985,9402,21600,6645,16380,6532,18007,3172,14525,5777,14790,xe">
                <v:stroke joinstyle="miter"/>
                <v:path gradientshapeok="t" o:connecttype="custom" o:connectlocs="9722,1887;0,12877;11612,18842;21600,6645" o:connectangles="270,180,90,0" textboxrect="5372,6382,14640,15935"/>
              </v:shapetype>
              <v:shape id="Explosion: 14 Points 27" o:spid="_x0000_s1029" type="#_x0000_t72" style="position:absolute;margin-left:-342.45pt;margin-top:44.3pt;width:331.3pt;height:186.2pt;z-index:25165311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" fillcolor="#f06" strokecolor="#1f3763 [1604]" strokeweight="1pt">
                <v:textbox>
                  <w:txbxContent>
                    <w:p w14:paraId="40CB03CA" w14:textId="52AD733A" w:rsidR="00F34CE0" w:rsidRPr="00211BCE" w:rsidRDefault="00F34CE0" w:rsidP="00F34CE0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211BC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CRUCIAL: </w:t>
                      </w:r>
                      <w:r w:rsidR="007165A0" w:rsidRPr="00211BCE">
                        <w:rPr>
                          <w:rFonts w:ascii="Arial" w:hAnsi="Arial" w:cs="Arial"/>
                          <w:sz w:val="24"/>
                          <w:szCs w:val="24"/>
                        </w:rPr>
                        <w:t>Do not</w:t>
                      </w:r>
                      <w:r w:rsidRPr="00211BC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 </w:t>
                      </w:r>
                      <w:r w:rsidR="007165A0" w:rsidRPr="00211BC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jump to conclusions about the future based on the past or present! </w:t>
                      </w:r>
                      <w:r w:rsidR="00513316" w:rsidRPr="00211BCE">
                        <w:rPr>
                          <w:rFonts w:ascii="Arial" w:hAnsi="Arial" w:cs="Arial"/>
                          <w:sz w:val="24"/>
                          <w:szCs w:val="24"/>
                        </w:rPr>
                        <w:br/>
                      </w:r>
                      <w:r w:rsidR="007165A0" w:rsidRPr="00211BCE">
                        <w:rPr>
                          <w:rFonts w:ascii="Arial" w:hAnsi="Arial" w:cs="Arial"/>
                          <w:sz w:val="24"/>
                          <w:szCs w:val="24"/>
                        </w:rPr>
                        <w:t>(CIPD, 2021)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08851F4" w14:textId="4F9BE84F" w:rsidR="0035124D" w:rsidRDefault="00B730E8">
      <w:r>
        <w:rPr>
          <w:noProof/>
        </w:rPr>
        <mc:AlternateContent>
          <mc:Choice Requires="wps">
            <w:drawing>
              <wp:anchor distT="0" distB="0" distL="114300" distR="114300" simplePos="0" relativeHeight="251654139" behindDoc="0" locked="0" layoutInCell="1" allowOverlap="1" wp14:anchorId="5E55E0B6" wp14:editId="397F93AD">
                <wp:simplePos x="0" y="0"/>
                <wp:positionH relativeFrom="column">
                  <wp:posOffset>13650504</wp:posOffset>
                </wp:positionH>
                <wp:positionV relativeFrom="paragraph">
                  <wp:posOffset>392158</wp:posOffset>
                </wp:positionV>
                <wp:extent cx="1909445" cy="1968500"/>
                <wp:effectExtent l="0" t="0" r="14605" b="12700"/>
                <wp:wrapNone/>
                <wp:docPr id="20" name="Oval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09445" cy="1968500"/>
                        </a:xfrm>
                        <a:prstGeom prst="ellipse">
                          <a:avLst/>
                        </a:prstGeom>
                        <a:solidFill>
                          <a:srgbClr val="FF0066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742B95C" w14:textId="48E41B5F" w:rsidR="00BC7A36" w:rsidRPr="00FB31BE" w:rsidRDefault="00BC7A36" w:rsidP="00BC7A36">
                            <w:pPr>
                              <w:jc w:val="center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FB31B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 xml:space="preserve">Pestle Analysis should be </w:t>
                            </w:r>
                            <w:r w:rsidR="006E734F" w:rsidRPr="00FB31BE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incorporated into ongoing process for monitoring change (CIPD, 2021)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5E55E0B6" id="Oval 20" o:spid="_x0000_s1030" style="position:absolute;margin-left:1074.85pt;margin-top:30.9pt;width:150.35pt;height:155pt;z-index:25165413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" fillcolor="#f06" strokecolor="#1f3763 [1604]" strokeweight="1pt">
                <v:stroke joinstyle="miter"/>
                <v:textbox>
                  <w:txbxContent>
                    <w:p w14:paraId="3742B95C" w14:textId="48E41B5F" w:rsidR="00BC7A36" w:rsidRPr="00FB31BE" w:rsidRDefault="00BC7A36" w:rsidP="00BC7A36">
                      <w:pPr>
                        <w:jc w:val="center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FB31BE">
                        <w:rPr>
                          <w:rFonts w:ascii="Arial" w:hAnsi="Arial" w:cs="Arial"/>
                          <w:sz w:val="24"/>
                          <w:szCs w:val="24"/>
                        </w:rPr>
                        <w:t xml:space="preserve">Pestle Analysis should be </w:t>
                      </w:r>
                      <w:r w:rsidR="006E734F" w:rsidRPr="00FB31BE">
                        <w:rPr>
                          <w:rFonts w:ascii="Arial" w:hAnsi="Arial" w:cs="Arial"/>
                          <w:sz w:val="24"/>
                          <w:szCs w:val="24"/>
                        </w:rPr>
                        <w:t>incorporated into ongoing process for monitoring change (CIPD, 2021)</w:t>
                      </w:r>
                    </w:p>
                  </w:txbxContent>
                </v:textbox>
              </v:oval>
            </w:pict>
          </mc:Fallback>
        </mc:AlternateContent>
      </w:r>
    </w:p>
    <w:p w14:paraId="6CEBBAA6" w14:textId="45B45B35" w:rsidR="0035124D" w:rsidRDefault="0035124D"/>
    <w:p w14:paraId="6A72B801" w14:textId="10F5CEA4" w:rsidR="0035124D" w:rsidRDefault="0035124D"/>
    <w:p w14:paraId="70A2F068" w14:textId="5269EEEC" w:rsidR="0035124D" w:rsidRDefault="00034549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1C30B94" wp14:editId="22B7EF4A">
                <wp:simplePos x="0" y="0"/>
                <wp:positionH relativeFrom="margin">
                  <wp:posOffset>10803074</wp:posOffset>
                </wp:positionH>
                <wp:positionV relativeFrom="paragraph">
                  <wp:posOffset>45720</wp:posOffset>
                </wp:positionV>
                <wp:extent cx="1255594" cy="286319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5594" cy="28631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DA5A834" w14:textId="2F64D47E" w:rsidR="001A6D33" w:rsidRPr="001A6D33" w:rsidRDefault="001A6D33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1A6D3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(Adobe, 2022)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C30B94" id="Text Box 8" o:spid="_x0000_s1031" type="#_x0000_t202" style="position:absolute;margin-left:850.65pt;margin-top:3.6pt;width:98.85pt;height:22.55pt;z-index:25166131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" filled="f" stroked="f" strokeweight=".5pt">
                <v:textbox>
                  <w:txbxContent>
                    <w:p w14:paraId="0DA5A834" w14:textId="2F64D47E" w:rsidR="001A6D33" w:rsidRPr="001A6D33" w:rsidRDefault="001A6D33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1A6D33">
                        <w:rPr>
                          <w:rFonts w:ascii="Arial" w:hAnsi="Arial" w:cs="Arial"/>
                          <w:sz w:val="24"/>
                          <w:szCs w:val="24"/>
                        </w:rPr>
                        <w:t>(Adobe, 2022)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720F56D" w14:textId="4E70C85E" w:rsidR="00CF62D5" w:rsidRDefault="00D121BE">
      <w:r>
        <w:rPr>
          <w:noProof/>
        </w:rPr>
        <mc:AlternateContent>
          <mc:Choice Requires="wps">
            <w:drawing>
              <wp:anchor distT="0" distB="0" distL="114300" distR="114300" simplePos="0" relativeHeight="251791360" behindDoc="0" locked="0" layoutInCell="1" allowOverlap="1" wp14:anchorId="4BA40CE6" wp14:editId="214D0976">
                <wp:simplePos x="0" y="0"/>
                <wp:positionH relativeFrom="page">
                  <wp:posOffset>12211050</wp:posOffset>
                </wp:positionH>
                <wp:positionV relativeFrom="paragraph">
                  <wp:posOffset>3124835</wp:posOffset>
                </wp:positionV>
                <wp:extent cx="8491855" cy="2971800"/>
                <wp:effectExtent l="0" t="0" r="0" b="0"/>
                <wp:wrapNone/>
                <wp:docPr id="32" name="Text Box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491855" cy="2971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tbl>
                            <w:tblPr>
                              <w:tblStyle w:val="TableGrid"/>
                              <w:tblW w:w="0" w:type="auto"/>
                              <w:tblLook w:val="04A0" w:firstRow="1" w:lastRow="0" w:firstColumn="1" w:lastColumn="0" w:noHBand="0" w:noVBand="1"/>
                            </w:tblPr>
                            <w:tblGrid>
                              <w:gridCol w:w="5640"/>
                              <w:gridCol w:w="6332"/>
                            </w:tblGrid>
                            <w:tr w:rsidR="00B616B7" w14:paraId="3B275FE7" w14:textId="77777777" w:rsidTr="00255AA6">
                              <w:trPr>
                                <w:trHeight w:val="334"/>
                              </w:trPr>
                              <w:tc>
                                <w:tcPr>
                                  <w:tcW w:w="11972" w:type="dxa"/>
                                  <w:gridSpan w:val="2"/>
                                  <w:tcBorders>
                                    <w:top w:val="single" w:sz="24" w:space="0" w:color="D9D9D9" w:themeColor="background1" w:themeShade="D9"/>
                                    <w:left w:val="single" w:sz="24" w:space="0" w:color="D9D9D9" w:themeColor="background1" w:themeShade="D9"/>
                                    <w:bottom w:val="single" w:sz="24" w:space="0" w:color="auto"/>
                                    <w:right w:val="single" w:sz="24" w:space="0" w:color="D9D9D9" w:themeColor="background1" w:themeShade="D9"/>
                                  </w:tcBorders>
                                  <w:shd w:val="clear" w:color="auto" w:fill="FFFFFF" w:themeFill="background1"/>
                                </w:tcPr>
                                <w:p w14:paraId="7077B353" w14:textId="291A02E0" w:rsidR="00481374" w:rsidRPr="00481374" w:rsidRDefault="00481374" w:rsidP="00481374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</w:pPr>
                                  <w:r w:rsidRPr="00481374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Advantages and Disadvantages of a PESTLE Analysis (CIPD, 2021)</w:t>
                                  </w:r>
                                </w:p>
                              </w:tc>
                            </w:tr>
                            <w:tr w:rsidR="008F37D2" w14:paraId="4B716CD8" w14:textId="77777777" w:rsidTr="00D121BE">
                              <w:trPr>
                                <w:trHeight w:val="269"/>
                              </w:trPr>
                              <w:tc>
                                <w:tcPr>
                                  <w:tcW w:w="5640" w:type="dxa"/>
                                  <w:tcBorders>
                                    <w:top w:val="single" w:sz="24" w:space="0" w:color="D9D9D9" w:themeColor="background1" w:themeShade="D9"/>
                                    <w:left w:val="single" w:sz="24" w:space="0" w:color="D9D9D9" w:themeColor="background1" w:themeShade="D9"/>
                                    <w:bottom w:val="single" w:sz="24" w:space="0" w:color="000000" w:themeColor="text1"/>
                                    <w:right w:val="single" w:sz="24" w:space="0" w:color="000000" w:themeColor="text1"/>
                                  </w:tcBorders>
                                  <w:shd w:val="clear" w:color="auto" w:fill="FFFF00"/>
                                </w:tcPr>
                                <w:p w14:paraId="7096F85B" w14:textId="27792031" w:rsidR="00EC7926" w:rsidRPr="00ED769B" w:rsidRDefault="00EC7926" w:rsidP="00481374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</w:pPr>
                                  <w:r w:rsidRPr="00ED769B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Adv</w:t>
                                  </w:r>
                                  <w:r w:rsidR="00481374" w:rsidRPr="00ED769B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an</w:t>
                                  </w:r>
                                  <w:r w:rsidRPr="00ED769B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tages</w:t>
                                  </w:r>
                                </w:p>
                              </w:tc>
                              <w:tc>
                                <w:tcPr>
                                  <w:tcW w:w="6332" w:type="dxa"/>
                                  <w:tcBorders>
                                    <w:top w:val="single" w:sz="24" w:space="0" w:color="D9D9D9" w:themeColor="background1" w:themeShade="D9"/>
                                    <w:left w:val="single" w:sz="24" w:space="0" w:color="000000" w:themeColor="text1"/>
                                    <w:bottom w:val="single" w:sz="24" w:space="0" w:color="000000" w:themeColor="text1"/>
                                    <w:right w:val="single" w:sz="24" w:space="0" w:color="D9D9D9" w:themeColor="background1" w:themeShade="D9"/>
                                  </w:tcBorders>
                                  <w:shd w:val="clear" w:color="auto" w:fill="FF0000"/>
                                </w:tcPr>
                                <w:p w14:paraId="6AC2BA49" w14:textId="363FCE84" w:rsidR="00EC7926" w:rsidRPr="00ED769B" w:rsidRDefault="00EC7926" w:rsidP="00481374">
                                  <w:pPr>
                                    <w:jc w:val="center"/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</w:pPr>
                                  <w:r w:rsidRPr="00ED769B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Disadv</w:t>
                                  </w:r>
                                  <w:r w:rsidR="00481374" w:rsidRPr="00ED769B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an</w:t>
                                  </w:r>
                                  <w:r w:rsidRPr="00ED769B">
                                    <w:rPr>
                                      <w:rFonts w:ascii="Arial" w:hAnsi="Arial" w:cs="Arial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tages</w:t>
                                  </w:r>
                                </w:p>
                              </w:tc>
                            </w:tr>
                            <w:tr w:rsidR="00ED769B" w14:paraId="24F4D602" w14:textId="77777777" w:rsidTr="00D121BE">
                              <w:trPr>
                                <w:trHeight w:val="735"/>
                              </w:trPr>
                              <w:tc>
                                <w:tcPr>
                                  <w:tcW w:w="5640" w:type="dxa"/>
                                  <w:tcBorders>
                                    <w:top w:val="single" w:sz="24" w:space="0" w:color="000000" w:themeColor="text1"/>
                                    <w:left w:val="single" w:sz="24" w:space="0" w:color="D9D9D9" w:themeColor="background1" w:themeShade="D9"/>
                                    <w:bottom w:val="single" w:sz="24" w:space="0" w:color="D9D9D9" w:themeColor="background1" w:themeShade="D9"/>
                                    <w:right w:val="single" w:sz="24" w:space="0" w:color="D9D9D9" w:themeColor="background1" w:themeShade="D9"/>
                                  </w:tcBorders>
                                  <w:shd w:val="clear" w:color="auto" w:fill="auto"/>
                                </w:tcPr>
                                <w:p w14:paraId="46B2583B" w14:textId="6FB1208D" w:rsidR="00EC7926" w:rsidRPr="00B616B7" w:rsidRDefault="00EC7926" w:rsidP="00EC7926">
                                  <w:pPr>
                                    <w:pStyle w:val="ListParagraph"/>
                                    <w:numPr>
                                      <w:ilvl w:val="0"/>
                                      <w:numId w:val="3"/>
                                    </w:numPr>
                                    <w:spacing w:before="240"/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</w:pPr>
                                  <w:r w:rsidRPr="00B616B7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>A simple framework which is cost effective</w:t>
                                  </w:r>
                                  <w:r w:rsidR="009E343A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 xml:space="preserve"> and increases eff</w:t>
                                  </w:r>
                                  <w:r w:rsidR="00BE50FC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>iciency</w:t>
                                  </w:r>
                                </w:p>
                                <w:p w14:paraId="42EFA2C1" w14:textId="77777777" w:rsidR="00EC7926" w:rsidRPr="00B616B7" w:rsidRDefault="00EC7926" w:rsidP="00EC7926">
                                  <w:pPr>
                                    <w:pStyle w:val="ListParagraph"/>
                                    <w:numPr>
                                      <w:ilvl w:val="0"/>
                                      <w:numId w:val="3"/>
                                    </w:numPr>
                                    <w:spacing w:before="240" w:line="276" w:lineRule="auto"/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</w:pPr>
                                  <w:r w:rsidRPr="00B616B7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 xml:space="preserve">Facilitates a wider understanding of the business environment </w:t>
                                  </w:r>
                                </w:p>
                                <w:p w14:paraId="7E439F59" w14:textId="77777777" w:rsidR="00EC7926" w:rsidRPr="00B616B7" w:rsidRDefault="00EC7926" w:rsidP="00EC7926">
                                  <w:pPr>
                                    <w:pStyle w:val="ListParagraph"/>
                                    <w:numPr>
                                      <w:ilvl w:val="0"/>
                                      <w:numId w:val="3"/>
                                    </w:numPr>
                                    <w:spacing w:before="240"/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</w:pPr>
                                  <w:r w:rsidRPr="00B616B7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>Encourages strategic thinking</w:t>
                                  </w:r>
                                </w:p>
                                <w:p w14:paraId="0345265A" w14:textId="77777777" w:rsidR="00EC7926" w:rsidRPr="00B616B7" w:rsidRDefault="00EC7926" w:rsidP="00EC7926">
                                  <w:pPr>
                                    <w:pStyle w:val="ListParagraph"/>
                                    <w:numPr>
                                      <w:ilvl w:val="0"/>
                                      <w:numId w:val="3"/>
                                    </w:numPr>
                                    <w:spacing w:before="240"/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</w:pPr>
                                  <w:r w:rsidRPr="00B616B7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 xml:space="preserve">Enables organisations to spot and exploit business opportunities </w:t>
                                  </w:r>
                                </w:p>
                                <w:p w14:paraId="59696AA4" w14:textId="1E88B33F" w:rsidR="00EC7926" w:rsidRPr="00B616B7" w:rsidRDefault="00EC7926" w:rsidP="00481374">
                                  <w:pPr>
                                    <w:pStyle w:val="ListParagraph"/>
                                    <w:numPr>
                                      <w:ilvl w:val="0"/>
                                      <w:numId w:val="3"/>
                                    </w:numPr>
                                    <w:spacing w:before="240"/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</w:pPr>
                                  <w:r w:rsidRPr="00B616B7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 xml:space="preserve">Enables organisations to anticipate and mitigate future business threats </w:t>
                                  </w:r>
                                </w:p>
                              </w:tc>
                              <w:tc>
                                <w:tcPr>
                                  <w:tcW w:w="6332" w:type="dxa"/>
                                  <w:tcBorders>
                                    <w:top w:val="single" w:sz="24" w:space="0" w:color="000000" w:themeColor="text1"/>
                                    <w:left w:val="single" w:sz="24" w:space="0" w:color="D9D9D9" w:themeColor="background1" w:themeShade="D9"/>
                                    <w:bottom w:val="single" w:sz="24" w:space="0" w:color="D9D9D9" w:themeColor="background1" w:themeShade="D9"/>
                                    <w:right w:val="single" w:sz="24" w:space="0" w:color="D9D9D9" w:themeColor="background1" w:themeShade="D9"/>
                                  </w:tcBorders>
                                  <w:shd w:val="clear" w:color="auto" w:fill="auto"/>
                                </w:tcPr>
                                <w:p w14:paraId="1FE738FB" w14:textId="77777777" w:rsidR="00A14617" w:rsidRDefault="00A14617" w:rsidP="00EC7926">
                                  <w:pPr>
                                    <w:numPr>
                                      <w:ilvl w:val="0"/>
                                      <w:numId w:val="4"/>
                                    </w:numPr>
                                    <w:tabs>
                                      <w:tab w:val="clear" w:pos="720"/>
                                      <w:tab w:val="num" w:pos="-187"/>
                                    </w:tabs>
                                    <w:spacing w:before="240"/>
                                    <w:ind w:left="360"/>
                                    <w:contextualSpacing/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</w:pPr>
                                  <w:r w:rsidRPr="00A14617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>PESTLE can be too broad or too detailed (Dependent on the individual undertaking the analysis)</w:t>
                                  </w:r>
                                </w:p>
                                <w:p w14:paraId="089520C4" w14:textId="227FE7AA" w:rsidR="00EC7926" w:rsidRPr="00B616B7" w:rsidRDefault="00EC7926" w:rsidP="00EC7926">
                                  <w:pPr>
                                    <w:numPr>
                                      <w:ilvl w:val="0"/>
                                      <w:numId w:val="4"/>
                                    </w:numPr>
                                    <w:tabs>
                                      <w:tab w:val="clear" w:pos="720"/>
                                      <w:tab w:val="num" w:pos="-187"/>
                                    </w:tabs>
                                    <w:spacing w:before="240"/>
                                    <w:ind w:left="360"/>
                                    <w:contextualSpacing/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</w:pPr>
                                  <w:r w:rsidRPr="00B616B7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 xml:space="preserve">The pace of change makes it difficult to anticipate future developments </w:t>
                                  </w:r>
                                </w:p>
                                <w:p w14:paraId="7414C1AC" w14:textId="2787C27C" w:rsidR="00D121BE" w:rsidRPr="005219FA" w:rsidRDefault="00D121BE" w:rsidP="005219FA">
                                  <w:pPr>
                                    <w:numPr>
                                      <w:ilvl w:val="0"/>
                                      <w:numId w:val="4"/>
                                    </w:numPr>
                                    <w:tabs>
                                      <w:tab w:val="clear" w:pos="720"/>
                                      <w:tab w:val="num" w:pos="-187"/>
                                    </w:tabs>
                                    <w:spacing w:before="240"/>
                                    <w:ind w:left="360"/>
                                    <w:contextualSpacing/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</w:pPr>
                                  <w:r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>I</w:t>
                                  </w:r>
                                  <w:r w:rsidRPr="00D121BE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>ncomplete</w:t>
                                  </w:r>
                                  <w:r w:rsidRPr="00D121BE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 xml:space="preserve">, outdated, or inaccurate </w:t>
                                  </w:r>
                                  <w:r w:rsidR="005219FA" w:rsidRPr="00D121BE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 xml:space="preserve">data </w:t>
                                  </w:r>
                                  <w:r w:rsidR="005219FA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>can</w:t>
                                  </w:r>
                                  <w:r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 xml:space="preserve"> lead to </w:t>
                                  </w:r>
                                  <w:r w:rsidRPr="00D121BE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>misanalysis</w:t>
                                  </w:r>
                                  <w:r w:rsidR="005219FA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>.</w:t>
                                  </w:r>
                                  <w:r w:rsidR="005219FA" w:rsidRPr="00B616B7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 xml:space="preserve"> </w:t>
                                  </w:r>
                                  <w:r w:rsidR="005219FA" w:rsidRPr="00B616B7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 xml:space="preserve">Some data assumptions may later prove to be unfounded </w:t>
                                  </w:r>
                                </w:p>
                                <w:p w14:paraId="3C2CFD0E" w14:textId="2A3A67FF" w:rsidR="00EC7926" w:rsidRPr="00B616B7" w:rsidRDefault="00EC7926" w:rsidP="005219FA">
                                  <w:pPr>
                                    <w:numPr>
                                      <w:ilvl w:val="0"/>
                                      <w:numId w:val="4"/>
                                    </w:numPr>
                                    <w:tabs>
                                      <w:tab w:val="clear" w:pos="720"/>
                                      <w:tab w:val="num" w:pos="-187"/>
                                    </w:tabs>
                                    <w:spacing w:before="240"/>
                                    <w:ind w:left="360"/>
                                    <w:contextualSpacing/>
                                    <w:rPr>
                                      <w:color w:val="FFFFFF" w:themeColor="background1"/>
                                    </w:rPr>
                                  </w:pPr>
                                  <w:r w:rsidRPr="00B616B7">
                                    <w:rPr>
                                      <w:rFonts w:ascii="Arial" w:eastAsia="Times New Roman" w:hAnsi="Arial" w:cs="Arial"/>
                                      <w:color w:val="FFFFFF" w:themeColor="background1"/>
                                      <w:sz w:val="28"/>
                                      <w:szCs w:val="28"/>
                                      <w:lang w:eastAsia="en-GB"/>
                                    </w:rPr>
                                    <w:t>To be effective, PESTLE analysis needs to be repeated on a regular basis</w:t>
                                  </w:r>
                                </w:p>
                              </w:tc>
                            </w:tr>
                          </w:tbl>
                          <w:p w14:paraId="77323F65" w14:textId="77777777" w:rsidR="00EC7926" w:rsidRDefault="00EC7926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BA40CE6" id="Text Box 32" o:spid="_x0000_s1032" type="#_x0000_t202" style="position:absolute;margin-left:961.5pt;margin-top:246.05pt;width:668.65pt;height:234pt;z-index:2517913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" filled="f" stroked="f" strokeweight=".5pt">
                <v:textbox>
                  <w:txbxContent>
                    <w:tbl>
                      <w:tblPr>
                        <w:tblStyle w:val="TableGrid"/>
                        <w:tblW w:w="0" w:type="auto"/>
                        <w:tblLook w:val="04A0" w:firstRow="1" w:lastRow="0" w:firstColumn="1" w:lastColumn="0" w:noHBand="0" w:noVBand="1"/>
                      </w:tblPr>
                      <w:tblGrid>
                        <w:gridCol w:w="5640"/>
                        <w:gridCol w:w="6332"/>
                      </w:tblGrid>
                      <w:tr w:rsidR="00B616B7" w14:paraId="3B275FE7" w14:textId="77777777" w:rsidTr="00255AA6">
                        <w:trPr>
                          <w:trHeight w:val="334"/>
                        </w:trPr>
                        <w:tc>
                          <w:tcPr>
                            <w:tcW w:w="11972" w:type="dxa"/>
                            <w:gridSpan w:val="2"/>
                            <w:tcBorders>
                              <w:top w:val="single" w:sz="24" w:space="0" w:color="D9D9D9" w:themeColor="background1" w:themeShade="D9"/>
                              <w:left w:val="single" w:sz="24" w:space="0" w:color="D9D9D9" w:themeColor="background1" w:themeShade="D9"/>
                              <w:bottom w:val="single" w:sz="24" w:space="0" w:color="auto"/>
                              <w:right w:val="single" w:sz="24" w:space="0" w:color="D9D9D9" w:themeColor="background1" w:themeShade="D9"/>
                            </w:tcBorders>
                            <w:shd w:val="clear" w:color="auto" w:fill="FFFFFF" w:themeFill="background1"/>
                          </w:tcPr>
                          <w:p w14:paraId="7077B353" w14:textId="291A02E0" w:rsidR="00481374" w:rsidRPr="00481374" w:rsidRDefault="00481374" w:rsidP="0048137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481374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Advantages and Disadvantages of a PESTLE Analysis (CIPD, 2021)</w:t>
                            </w:r>
                          </w:p>
                        </w:tc>
                      </w:tr>
                      <w:tr w:rsidR="008F37D2" w14:paraId="4B716CD8" w14:textId="77777777" w:rsidTr="00D121BE">
                        <w:trPr>
                          <w:trHeight w:val="269"/>
                        </w:trPr>
                        <w:tc>
                          <w:tcPr>
                            <w:tcW w:w="5640" w:type="dxa"/>
                            <w:tcBorders>
                              <w:top w:val="single" w:sz="24" w:space="0" w:color="D9D9D9" w:themeColor="background1" w:themeShade="D9"/>
                              <w:left w:val="single" w:sz="24" w:space="0" w:color="D9D9D9" w:themeColor="background1" w:themeShade="D9"/>
                              <w:bottom w:val="single" w:sz="24" w:space="0" w:color="000000" w:themeColor="text1"/>
                              <w:right w:val="single" w:sz="24" w:space="0" w:color="000000" w:themeColor="text1"/>
                            </w:tcBorders>
                            <w:shd w:val="clear" w:color="auto" w:fill="FFFF00"/>
                          </w:tcPr>
                          <w:p w14:paraId="7096F85B" w14:textId="27792031" w:rsidR="00EC7926" w:rsidRPr="00ED769B" w:rsidRDefault="00EC7926" w:rsidP="0048137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ED769B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Adv</w:t>
                            </w:r>
                            <w:r w:rsidR="00481374" w:rsidRPr="00ED769B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an</w:t>
                            </w:r>
                            <w:r w:rsidRPr="00ED769B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tages</w:t>
                            </w:r>
                          </w:p>
                        </w:tc>
                        <w:tc>
                          <w:tcPr>
                            <w:tcW w:w="6332" w:type="dxa"/>
                            <w:tcBorders>
                              <w:top w:val="single" w:sz="24" w:space="0" w:color="D9D9D9" w:themeColor="background1" w:themeShade="D9"/>
                              <w:left w:val="single" w:sz="24" w:space="0" w:color="000000" w:themeColor="text1"/>
                              <w:bottom w:val="single" w:sz="24" w:space="0" w:color="000000" w:themeColor="text1"/>
                              <w:right w:val="single" w:sz="24" w:space="0" w:color="D9D9D9" w:themeColor="background1" w:themeShade="D9"/>
                            </w:tcBorders>
                            <w:shd w:val="clear" w:color="auto" w:fill="FF0000"/>
                          </w:tcPr>
                          <w:p w14:paraId="6AC2BA49" w14:textId="363FCE84" w:rsidR="00EC7926" w:rsidRPr="00ED769B" w:rsidRDefault="00EC7926" w:rsidP="00481374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ED769B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Disadv</w:t>
                            </w:r>
                            <w:r w:rsidR="00481374" w:rsidRPr="00ED769B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an</w:t>
                            </w:r>
                            <w:r w:rsidRPr="00ED769B">
                              <w:rPr>
                                <w:rFonts w:ascii="Arial" w:hAnsi="Arial" w:cs="Arial"/>
                                <w:b/>
                                <w:bCs/>
                                <w:sz w:val="32"/>
                                <w:szCs w:val="32"/>
                              </w:rPr>
                              <w:t>tages</w:t>
                            </w:r>
                          </w:p>
                        </w:tc>
                      </w:tr>
                      <w:tr w:rsidR="00ED769B" w14:paraId="24F4D602" w14:textId="77777777" w:rsidTr="00D121BE">
                        <w:trPr>
                          <w:trHeight w:val="735"/>
                        </w:trPr>
                        <w:tc>
                          <w:tcPr>
                            <w:tcW w:w="5640" w:type="dxa"/>
                            <w:tcBorders>
                              <w:top w:val="single" w:sz="24" w:space="0" w:color="000000" w:themeColor="text1"/>
                              <w:left w:val="single" w:sz="24" w:space="0" w:color="D9D9D9" w:themeColor="background1" w:themeShade="D9"/>
                              <w:bottom w:val="single" w:sz="24" w:space="0" w:color="D9D9D9" w:themeColor="background1" w:themeShade="D9"/>
                              <w:right w:val="single" w:sz="24" w:space="0" w:color="D9D9D9" w:themeColor="background1" w:themeShade="D9"/>
                            </w:tcBorders>
                            <w:shd w:val="clear" w:color="auto" w:fill="auto"/>
                          </w:tcPr>
                          <w:p w14:paraId="46B2583B" w14:textId="6FB1208D" w:rsidR="00EC7926" w:rsidRPr="00B616B7" w:rsidRDefault="00EC7926" w:rsidP="00EC792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before="240"/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</w:pPr>
                            <w:r w:rsidRPr="00B616B7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>A simple framework which is cost effective</w:t>
                            </w:r>
                            <w:r w:rsidR="009E343A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 xml:space="preserve"> and increases eff</w:t>
                            </w:r>
                            <w:r w:rsidR="00BE50FC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>iciency</w:t>
                            </w:r>
                          </w:p>
                          <w:p w14:paraId="42EFA2C1" w14:textId="77777777" w:rsidR="00EC7926" w:rsidRPr="00B616B7" w:rsidRDefault="00EC7926" w:rsidP="00EC792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before="240" w:line="276" w:lineRule="auto"/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</w:pPr>
                            <w:r w:rsidRPr="00B616B7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 xml:space="preserve">Facilitates a wider understanding of the business environment </w:t>
                            </w:r>
                          </w:p>
                          <w:p w14:paraId="7E439F59" w14:textId="77777777" w:rsidR="00EC7926" w:rsidRPr="00B616B7" w:rsidRDefault="00EC7926" w:rsidP="00EC792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before="240"/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</w:pPr>
                            <w:r w:rsidRPr="00B616B7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>Encourages strategic thinking</w:t>
                            </w:r>
                          </w:p>
                          <w:p w14:paraId="0345265A" w14:textId="77777777" w:rsidR="00EC7926" w:rsidRPr="00B616B7" w:rsidRDefault="00EC7926" w:rsidP="00EC7926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before="240"/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</w:pPr>
                            <w:r w:rsidRPr="00B616B7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 xml:space="preserve">Enables organisations to spot and exploit business opportunities </w:t>
                            </w:r>
                          </w:p>
                          <w:p w14:paraId="59696AA4" w14:textId="1E88B33F" w:rsidR="00EC7926" w:rsidRPr="00B616B7" w:rsidRDefault="00EC7926" w:rsidP="0048137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spacing w:before="240"/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</w:pPr>
                            <w:r w:rsidRPr="00B616B7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 xml:space="preserve">Enables organisations to anticipate and mitigate future business threats </w:t>
                            </w:r>
                          </w:p>
                        </w:tc>
                        <w:tc>
                          <w:tcPr>
                            <w:tcW w:w="6332" w:type="dxa"/>
                            <w:tcBorders>
                              <w:top w:val="single" w:sz="24" w:space="0" w:color="000000" w:themeColor="text1"/>
                              <w:left w:val="single" w:sz="24" w:space="0" w:color="D9D9D9" w:themeColor="background1" w:themeShade="D9"/>
                              <w:bottom w:val="single" w:sz="24" w:space="0" w:color="D9D9D9" w:themeColor="background1" w:themeShade="D9"/>
                              <w:right w:val="single" w:sz="24" w:space="0" w:color="D9D9D9" w:themeColor="background1" w:themeShade="D9"/>
                            </w:tcBorders>
                            <w:shd w:val="clear" w:color="auto" w:fill="auto"/>
                          </w:tcPr>
                          <w:p w14:paraId="1FE738FB" w14:textId="77777777" w:rsidR="00A14617" w:rsidRDefault="00A14617" w:rsidP="00EC7926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clear" w:pos="720"/>
                                <w:tab w:val="num" w:pos="-187"/>
                              </w:tabs>
                              <w:spacing w:before="240"/>
                              <w:ind w:left="360"/>
                              <w:contextualSpacing/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</w:pPr>
                            <w:r w:rsidRPr="00A14617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>PESTLE can be too broad or too detailed (Dependent on the individual undertaking the analysis)</w:t>
                            </w:r>
                          </w:p>
                          <w:p w14:paraId="089520C4" w14:textId="227FE7AA" w:rsidR="00EC7926" w:rsidRPr="00B616B7" w:rsidRDefault="00EC7926" w:rsidP="00EC7926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clear" w:pos="720"/>
                                <w:tab w:val="num" w:pos="-187"/>
                              </w:tabs>
                              <w:spacing w:before="240"/>
                              <w:ind w:left="360"/>
                              <w:contextualSpacing/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</w:pPr>
                            <w:r w:rsidRPr="00B616B7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 xml:space="preserve">The pace of change makes it difficult to anticipate future developments </w:t>
                            </w:r>
                          </w:p>
                          <w:p w14:paraId="7414C1AC" w14:textId="2787C27C" w:rsidR="00D121BE" w:rsidRPr="005219FA" w:rsidRDefault="00D121BE" w:rsidP="005219FA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clear" w:pos="720"/>
                                <w:tab w:val="num" w:pos="-187"/>
                              </w:tabs>
                              <w:spacing w:before="240"/>
                              <w:ind w:left="360"/>
                              <w:contextualSpacing/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</w:pPr>
                            <w:r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>I</w:t>
                            </w:r>
                            <w:r w:rsidRPr="00D121BE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>ncomplete</w:t>
                            </w:r>
                            <w:r w:rsidRPr="00D121BE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 xml:space="preserve">, outdated, or inaccurate </w:t>
                            </w:r>
                            <w:r w:rsidR="005219FA" w:rsidRPr="00D121BE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 xml:space="preserve">data </w:t>
                            </w:r>
                            <w:r w:rsidR="005219FA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>can</w:t>
                            </w:r>
                            <w:r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 xml:space="preserve"> lead to </w:t>
                            </w:r>
                            <w:r w:rsidRPr="00D121BE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>misanalysis</w:t>
                            </w:r>
                            <w:r w:rsidR="005219FA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>.</w:t>
                            </w:r>
                            <w:r w:rsidR="005219FA" w:rsidRPr="00B616B7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 xml:space="preserve"> </w:t>
                            </w:r>
                            <w:r w:rsidR="005219FA" w:rsidRPr="00B616B7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 xml:space="preserve">Some data assumptions may later prove to be unfounded </w:t>
                            </w:r>
                          </w:p>
                          <w:p w14:paraId="3C2CFD0E" w14:textId="2A3A67FF" w:rsidR="00EC7926" w:rsidRPr="00B616B7" w:rsidRDefault="00EC7926" w:rsidP="005219FA">
                            <w:pPr>
                              <w:numPr>
                                <w:ilvl w:val="0"/>
                                <w:numId w:val="4"/>
                              </w:numPr>
                              <w:tabs>
                                <w:tab w:val="clear" w:pos="720"/>
                                <w:tab w:val="num" w:pos="-187"/>
                              </w:tabs>
                              <w:spacing w:before="240"/>
                              <w:ind w:left="360"/>
                              <w:contextualSpacing/>
                              <w:rPr>
                                <w:color w:val="FFFFFF" w:themeColor="background1"/>
                              </w:rPr>
                            </w:pPr>
                            <w:r w:rsidRPr="00B616B7">
                              <w:rPr>
                                <w:rFonts w:ascii="Arial" w:eastAsia="Times New Roman" w:hAnsi="Arial" w:cs="Arial"/>
                                <w:color w:val="FFFFFF" w:themeColor="background1"/>
                                <w:sz w:val="28"/>
                                <w:szCs w:val="28"/>
                                <w:lang w:eastAsia="en-GB"/>
                              </w:rPr>
                              <w:t>To be effective, PESTLE analysis needs to be repeated on a regular basis</w:t>
                            </w:r>
                          </w:p>
                        </w:tc>
                      </w:tr>
                    </w:tbl>
                    <w:p w14:paraId="77323F65" w14:textId="77777777" w:rsidR="00EC7926" w:rsidRDefault="00EC7926"/>
                  </w:txbxContent>
                </v:textbox>
                <w10:wrap anchorx="page"/>
              </v:shape>
            </w:pict>
          </mc:Fallback>
        </mc:AlternateContent>
      </w:r>
      <w:r w:rsidR="001E524A" w:rsidRPr="001E0672">
        <w:rPr>
          <w:noProof/>
        </w:rPr>
        <mc:AlternateContent>
          <mc:Choice Requires="wps">
            <w:drawing>
              <wp:anchor distT="0" distB="0" distL="114300" distR="114300" simplePos="0" relativeHeight="251789312" behindDoc="0" locked="0" layoutInCell="1" allowOverlap="1" wp14:anchorId="4444CCE0" wp14:editId="145A461C">
                <wp:simplePos x="0" y="0"/>
                <wp:positionH relativeFrom="margin">
                  <wp:align>center</wp:align>
                </wp:positionH>
                <wp:positionV relativeFrom="paragraph">
                  <wp:posOffset>16534802</wp:posOffset>
                </wp:positionV>
                <wp:extent cx="19685000" cy="313898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685000" cy="313898"/>
                        </a:xfrm>
                        <a:prstGeom prst="rect">
                          <a:avLst/>
                        </a:prstGeom>
                        <a:solidFill>
                          <a:srgbClr val="FF99FF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0FFDB2BA" w14:textId="6EBEC54C" w:rsidR="009A49E8" w:rsidRPr="00715184" w:rsidRDefault="00E4487B" w:rsidP="009A49E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7151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Nicole Denise Smith (1650693) </w:t>
                            </w:r>
                            <w:r w:rsidR="001273E7" w:rsidRPr="007151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</w:t>
                            </w:r>
                            <w:r w:rsidRPr="007151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7151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</w:t>
                            </w:r>
                            <w:r w:rsidR="00715184" w:rsidRPr="007151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</w:t>
                            </w:r>
                            <w:r w:rsidRPr="007151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</w:t>
                            </w:r>
                            <w:r w:rsidR="001273E7" w:rsidRPr="007151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University of Wales Trinity Saint David                </w:t>
                            </w:r>
                            <w:r w:rsidR="007151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      </w:t>
                            </w:r>
                            <w:r w:rsidR="001273E7" w:rsidRPr="007151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 w:rsidRPr="007151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   </w:t>
                            </w:r>
                            <w:r w:rsidR="00715184" w:rsidRPr="007151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Module: </w:t>
                            </w:r>
                            <w:r w:rsidR="00B45D7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Understanding the Business Context</w:t>
                            </w:r>
                            <w:r w:rsidR="00715184" w:rsidRPr="007151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(BMHR701</w:t>
                            </w:r>
                            <w:r w:rsidR="00B45D78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2</w:t>
                            </w:r>
                            <w:r w:rsidR="00715184" w:rsidRPr="007151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)                                   Word</w:t>
                            </w:r>
                            <w:r w:rsidR="007457C9" w:rsidRPr="007151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Count: </w:t>
                            </w:r>
                            <w:r w:rsidR="00D0022B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10</w:t>
                            </w:r>
                            <w:r w:rsidR="00893E83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>23</w:t>
                            </w:r>
                            <w:r w:rsidR="007457C9" w:rsidRPr="00715184">
                              <w:rPr>
                                <w:rFonts w:ascii="Arial" w:hAnsi="Arial" w:cs="Arial"/>
                                <w:b/>
                                <w:bCs/>
                                <w:sz w:val="24"/>
                                <w:szCs w:val="24"/>
                              </w:rPr>
                              <w:t xml:space="preserve"> Words</w:t>
                            </w:r>
                          </w:p>
                          <w:p w14:paraId="12BE3E8C" w14:textId="77777777" w:rsidR="009A49E8" w:rsidRPr="00715184" w:rsidRDefault="009A49E8" w:rsidP="009A49E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</w:p>
                          <w:p w14:paraId="27724472" w14:textId="77777777" w:rsidR="009A49E8" w:rsidRPr="00715184" w:rsidRDefault="009A49E8" w:rsidP="009A49E8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44CCE0" id="Text Box 2" o:spid="_x0000_s1033" type="#_x0000_t202" style="position:absolute;margin-left:0;margin-top:1301.95pt;width:1550pt;height:24.7pt;z-index:251789312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" fillcolor="#f9f" stroked="f" strokeweight=".5pt">
                <v:textbox>
                  <w:txbxContent>
                    <w:p w14:paraId="0FFDB2BA" w14:textId="6EBEC54C" w:rsidR="009A49E8" w:rsidRPr="00715184" w:rsidRDefault="00E4487B" w:rsidP="009A49E8">
                      <w:pPr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</w:pPr>
                      <w:r w:rsidRPr="007151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Nicole Denise Smith (1650693) </w:t>
                      </w:r>
                      <w:r w:rsidR="001273E7" w:rsidRPr="007151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</w:t>
                      </w:r>
                      <w:r w:rsidRPr="007151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</w:t>
                      </w:r>
                      <w:r w:rsidR="007151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</w:t>
                      </w:r>
                      <w:r w:rsidR="00715184" w:rsidRPr="007151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</w:t>
                      </w:r>
                      <w:r w:rsidRPr="007151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</w:t>
                      </w:r>
                      <w:r w:rsidR="001273E7" w:rsidRPr="007151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University of Wales Trinity Saint David                </w:t>
                      </w:r>
                      <w:r w:rsidR="007151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      </w:t>
                      </w:r>
                      <w:r w:rsidR="001273E7" w:rsidRPr="007151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</w:t>
                      </w:r>
                      <w:r w:rsidRPr="007151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   </w:t>
                      </w:r>
                      <w:r w:rsidR="00715184" w:rsidRPr="007151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Module: </w:t>
                      </w:r>
                      <w:r w:rsidR="00B45D7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Understanding the Business Context</w:t>
                      </w:r>
                      <w:r w:rsidR="00715184" w:rsidRPr="007151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(BMHR701</w:t>
                      </w:r>
                      <w:r w:rsidR="00B45D78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2</w:t>
                      </w:r>
                      <w:r w:rsidR="00715184" w:rsidRPr="007151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)                                   Word</w:t>
                      </w:r>
                      <w:r w:rsidR="007457C9" w:rsidRPr="007151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Count: </w:t>
                      </w:r>
                      <w:r w:rsidR="00D0022B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10</w:t>
                      </w:r>
                      <w:r w:rsidR="00893E83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>23</w:t>
                      </w:r>
                      <w:r w:rsidR="007457C9" w:rsidRPr="00715184">
                        <w:rPr>
                          <w:rFonts w:ascii="Arial" w:hAnsi="Arial" w:cs="Arial"/>
                          <w:b/>
                          <w:bCs/>
                          <w:sz w:val="24"/>
                          <w:szCs w:val="24"/>
                        </w:rPr>
                        <w:t xml:space="preserve"> Words</w:t>
                      </w:r>
                    </w:p>
                    <w:p w14:paraId="12BE3E8C" w14:textId="77777777" w:rsidR="009A49E8" w:rsidRPr="00715184" w:rsidRDefault="009A49E8" w:rsidP="009A49E8">
                      <w:pPr>
                        <w:rPr>
                          <w:rFonts w:ascii="Arial" w:hAnsi="Arial" w:cs="Arial"/>
                          <w:b/>
                          <w:bCs/>
                          <w:sz w:val="28"/>
                          <w:szCs w:val="28"/>
                        </w:rPr>
                      </w:pPr>
                    </w:p>
                    <w:p w14:paraId="27724472" w14:textId="77777777" w:rsidR="009A49E8" w:rsidRPr="00715184" w:rsidRDefault="009A49E8" w:rsidP="009A49E8">
                      <w:pPr>
                        <w:rPr>
                          <w:b/>
                          <w:bCs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1E524A" w:rsidRPr="001E0672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381F795" wp14:editId="0058A8C6">
                <wp:simplePos x="0" y="0"/>
                <wp:positionH relativeFrom="margin">
                  <wp:posOffset>-4092243</wp:posOffset>
                </wp:positionH>
                <wp:positionV relativeFrom="paragraph">
                  <wp:posOffset>13340933</wp:posOffset>
                </wp:positionV>
                <wp:extent cx="19786600" cy="383502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786600" cy="3835020"/>
                        </a:xfrm>
                        <a:prstGeom prst="rect">
                          <a:avLst/>
                        </a:prstGeom>
                        <a:noFill/>
                        <a:ln w="38100">
                          <a:noFill/>
                        </a:ln>
                      </wps:spPr>
                      <wps:txbx>
                        <w:txbxContent>
                          <w:p w14:paraId="6B098A30" w14:textId="4E89D367" w:rsidR="00A13DFE" w:rsidRPr="001E524A" w:rsidRDefault="00A13DFE" w:rsidP="00093DE8">
                            <w:pPr>
                              <w:spacing w:after="0" w:line="240" w:lineRule="auto"/>
                              <w:ind w:left="360" w:hanging="360"/>
                              <w:rPr>
                                <w:rFonts w:ascii="Arial" w:hAnsi="Arial" w:cs="Arial"/>
                                <w:b/>
                                <w:bCs/>
                                <w:color w:val="FF3399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b/>
                                <w:bCs/>
                                <w:color w:val="FF3399"/>
                                <w:sz w:val="24"/>
                                <w:szCs w:val="24"/>
                              </w:rPr>
                              <w:t>References</w:t>
                            </w:r>
                            <w:r w:rsidRPr="001E524A">
                              <w:rPr>
                                <w:rFonts w:ascii="Arial" w:hAnsi="Arial" w:cs="Arial"/>
                                <w:b/>
                                <w:bCs/>
                                <w:color w:val="FF3399"/>
                                <w:sz w:val="21"/>
                                <w:szCs w:val="21"/>
                              </w:rPr>
                              <w:t xml:space="preserve"> </w:t>
                            </w:r>
                          </w:p>
                          <w:p w14:paraId="26C38C31" w14:textId="7547CEEA" w:rsidR="001A6D33" w:rsidRPr="001E524A" w:rsidRDefault="001A6D33" w:rsidP="00093DE8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Adobe</w:t>
                            </w:r>
                            <w:r w:rsidR="009A74E1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(2022) </w:t>
                            </w:r>
                            <w:r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PESTLE Analysis banner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. Available at: </w:t>
                            </w:r>
                            <w:hyperlink r:id="rId9" w:history="1">
                              <w:r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https://stock.adobe.com/images/pestle-analysis-banner-vector-illustration/497989566?prev_url=detail</w:t>
                              </w:r>
                            </w:hyperlink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(Accessed: 11 November 2022).</w:t>
                            </w:r>
                          </w:p>
                          <w:p w14:paraId="45CFCFF4" w14:textId="42C3DE48" w:rsidR="006679D4" w:rsidRPr="001E524A" w:rsidRDefault="00B72C4C" w:rsidP="00093DE8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CIPD (2021) </w:t>
                            </w:r>
                            <w:r w:rsidR="00F268C5"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PESTLE analysis</w:t>
                            </w:r>
                            <w:r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.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Available at:</w:t>
                            </w:r>
                            <w:r w:rsidR="005E6AE4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hyperlink r:id="rId10" w:anchor="gref" w:history="1">
                              <w:r w:rsidR="005E6AE4"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https://www.cipd.co.uk/knowledge/strategy/organisational-development/pestle-analysis-factsheet#gref</w:t>
                              </w:r>
                            </w:hyperlink>
                            <w:r w:rsidR="005E6AE4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(Accessed: 1</w:t>
                            </w:r>
                            <w:r w:rsidR="005E6AE4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1 November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202</w:t>
                            </w:r>
                            <w:r w:rsidR="005E6AE4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2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).</w:t>
                            </w:r>
                            <w:r w:rsidR="00F30934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</w:p>
                          <w:p w14:paraId="5E5EFAC8" w14:textId="6D61BC93" w:rsidR="00720D07" w:rsidRPr="001E524A" w:rsidRDefault="00720D07" w:rsidP="00093DE8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Charity Excellence Framework (2022) </w:t>
                            </w:r>
                            <w:r w:rsidR="00277DEE"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Charity Sector Cost Of Living Crisis - Latest Monthly Update And Forecast Of The Impact On Charities</w:t>
                            </w:r>
                            <w:r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.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Available at: </w:t>
                            </w:r>
                            <w:hyperlink r:id="rId11" w:history="1">
                              <w:r w:rsidR="0023532C"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https://www.charityexcellence.co.uk/Home/BlogDetail?Link=Charity_Cost_Of_Living_Crisis</w:t>
                              </w:r>
                            </w:hyperlink>
                            <w:r w:rsidR="0023532C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(Accessed: </w:t>
                            </w:r>
                            <w:r w:rsidR="0023532C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2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1 November 2022). </w:t>
                            </w:r>
                          </w:p>
                          <w:p w14:paraId="62906D43" w14:textId="745790E8" w:rsidR="006679D4" w:rsidRPr="001E524A" w:rsidRDefault="006679D4" w:rsidP="00093DE8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Davies, R. (2021) ‘</w:t>
                            </w:r>
                            <w:r w:rsidR="00504F24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How will AI affect charities and digital?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’, </w:t>
                            </w:r>
                            <w:r w:rsidR="00504F24"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Catalyst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, 2</w:t>
                            </w:r>
                            <w:r w:rsidR="00504F24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7 January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. Available at:</w:t>
                            </w:r>
                            <w:r w:rsidR="00210941" w:rsidRPr="001E524A">
                              <w:rPr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hyperlink r:id="rId12" w:history="1">
                              <w:r w:rsidR="00210941"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https://www.thecatalyst.org.uk/resource-articles/the-implications-of-ai-for-charities-and-digital#</w:t>
                              </w:r>
                            </w:hyperlink>
                            <w:r w:rsidR="00210941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(Accessed: 20 November 2022).</w:t>
                            </w:r>
                          </w:p>
                          <w:p w14:paraId="16C9C1B7" w14:textId="0AF673D6" w:rsidR="00722562" w:rsidRPr="001E524A" w:rsidRDefault="00722562" w:rsidP="00E31AE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Duxbury, </w:t>
                            </w:r>
                            <w:r w:rsidR="00295D3D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K, Quigley, A </w:t>
                            </w:r>
                            <w:r w:rsidR="00785BAD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and</w:t>
                            </w:r>
                            <w:r w:rsidR="00295D3D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King, L. (2022) ‘</w:t>
                            </w:r>
                            <w:r w:rsidR="007224AE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3 in 5 support planned nurses’ strikes, but almost half say the pay rise they’re asking for is too high’, </w:t>
                            </w:r>
                            <w:r w:rsidR="007224AE"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Ipsos</w:t>
                            </w:r>
                            <w:r w:rsidR="007224AE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, 19 November. Available at: </w:t>
                            </w:r>
                            <w:hyperlink r:id="rId13" w:history="1">
                              <w:r w:rsidR="00E31AE6"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https://www.ipsos.com/en-uk/3-in-5-support-planned-nurses-strikes-almost-half-say-pay-rise-they-are-asking-too-high</w:t>
                              </w:r>
                            </w:hyperlink>
                            <w:r w:rsidR="00E31AE6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(Accessed: 21 November 2022). </w:t>
                            </w:r>
                          </w:p>
                          <w:p w14:paraId="13BDAEFD" w14:textId="556B773A" w:rsidR="006720CF" w:rsidRPr="001E524A" w:rsidRDefault="006720CF" w:rsidP="00E31AE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Emer</w:t>
                            </w:r>
                            <w:r w:rsidR="006E4A49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itus (2022) </w:t>
                            </w:r>
                            <w:r w:rsidR="006E4A49"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Examples of Artificial Intelligence (AI) in 7 Industries.</w:t>
                            </w:r>
                            <w:r w:rsidR="006E4A49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Available at: </w:t>
                            </w:r>
                            <w:hyperlink r:id="rId14" w:history="1">
                              <w:r w:rsidR="004B70E5"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https://emeritus.org/blog/examples-of-artificial-intelligence-ai/</w:t>
                              </w:r>
                            </w:hyperlink>
                            <w:r w:rsidR="004B70E5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(Accessed: 20</w:t>
                            </w:r>
                            <w:r w:rsidR="004B70E5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  <w:vertAlign w:val="superscript"/>
                              </w:rPr>
                              <w:t xml:space="preserve"> </w:t>
                            </w:r>
                            <w:r w:rsidR="004B70E5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November 2022).</w:t>
                            </w:r>
                          </w:p>
                          <w:p w14:paraId="0D2EB225" w14:textId="435E8896" w:rsidR="00785BAD" w:rsidRPr="001E524A" w:rsidRDefault="00785BAD" w:rsidP="00E31AE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Fox, C</w:t>
                            </w:r>
                            <w:r w:rsidR="00DD300F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. (2019) ‘</w:t>
                            </w:r>
                            <w:r w:rsidR="00F91224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(Business) Planning for the Future’, </w:t>
                            </w:r>
                            <w:r w:rsidR="00F91224"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Cambridge University Press</w:t>
                            </w:r>
                            <w:r w:rsidR="00015CE0"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, </w:t>
                            </w:r>
                            <w:r w:rsidR="001378AD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18(4)</w:t>
                            </w:r>
                            <w:r w:rsidR="00B4029D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, pp.233-239. Available at: </w:t>
                            </w:r>
                            <w:hyperlink r:id="rId15" w:history="1">
                              <w:r w:rsidR="00712143"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https://doi.org/10.1017/S1472669618000488</w:t>
                              </w:r>
                            </w:hyperlink>
                            <w:r w:rsidR="00712143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(Accessed: 20</w:t>
                            </w:r>
                            <w:r w:rsidR="00712143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  <w:vertAlign w:val="superscript"/>
                              </w:rPr>
                              <w:t xml:space="preserve"> </w:t>
                            </w:r>
                            <w:r w:rsidR="00712143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November 2022).</w:t>
                            </w:r>
                          </w:p>
                          <w:p w14:paraId="25B0403D" w14:textId="51FDB5A7" w:rsidR="00796306" w:rsidRPr="001E524A" w:rsidRDefault="00254FD7" w:rsidP="00E31AE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Francis</w:t>
                            </w:r>
                            <w:r w:rsidR="00796306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, 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E</w:t>
                            </w:r>
                            <w:r w:rsidR="00796306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.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785BAD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and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Timsit, A.</w:t>
                            </w:r>
                            <w:r w:rsidR="00796306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(2022) ‘</w:t>
                            </w:r>
                            <w:r w:rsidR="00203ACF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U.K. nurses, struggling to pay bills, say strike is for future of health care</w:t>
                            </w:r>
                            <w:r w:rsidR="00796306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’, </w:t>
                            </w:r>
                            <w:r w:rsidR="00796306"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The Washington Post</w:t>
                            </w:r>
                            <w:r w:rsidR="00796306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, 19 November. Available at: </w:t>
                            </w:r>
                            <w:hyperlink r:id="rId16" w:history="1">
                              <w:r w:rsidR="00C53E73"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https://www.washingtonpost.com/world/2022/11/19/britain-nurses-strike-vote-inflation/</w:t>
                              </w:r>
                            </w:hyperlink>
                            <w:r w:rsidR="00C53E73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796306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(Accessed: 20 November 2022</w:t>
                            </w:r>
                          </w:p>
                          <w:p w14:paraId="666180ED" w14:textId="210DB39D" w:rsidR="00B72C4C" w:rsidRPr="001E524A" w:rsidRDefault="00F30934" w:rsidP="00E31AE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Frue</w:t>
                            </w:r>
                            <w:r w:rsidR="00712D77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, K. (2016)</w:t>
                            </w:r>
                            <w:r w:rsidR="00D63C43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D63C43"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PESTLE Analysis</w:t>
                            </w:r>
                            <w:r w:rsidR="005D1509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. Available at:</w:t>
                            </w:r>
                            <w:r w:rsidR="00DA0D7A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hyperlink r:id="rId17" w:history="1">
                              <w:r w:rsidR="00DA0D7A"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https://pestleanalysis.com/advantages-of-pestle-analysis/</w:t>
                              </w:r>
                            </w:hyperlink>
                            <w:r w:rsidR="00DA0D7A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5D1509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(Accessed: </w:t>
                            </w:r>
                            <w:r w:rsidR="00DA0D7A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20</w:t>
                            </w:r>
                            <w:r w:rsidR="00770FC6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  <w:vertAlign w:val="superscript"/>
                              </w:rPr>
                              <w:t xml:space="preserve"> </w:t>
                            </w:r>
                            <w:r w:rsidR="00DA0D7A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November 2022). </w:t>
                            </w:r>
                          </w:p>
                          <w:p w14:paraId="390BF1A7" w14:textId="78D8093B" w:rsidR="00B714BD" w:rsidRPr="001E524A" w:rsidRDefault="00AF5168" w:rsidP="00E31AE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Gillespie, T. </w:t>
                            </w:r>
                            <w:r w:rsidR="00B714BD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(20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22</w:t>
                            </w:r>
                            <w:r w:rsidR="00B714BD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) ‘</w:t>
                            </w:r>
                            <w:r w:rsidR="00EC3124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Cost of UK’s Winter Triples as Energy Price Cap Leaps</w:t>
                            </w:r>
                            <w:r w:rsidR="00B714BD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’, </w:t>
                            </w:r>
                            <w:r w:rsidR="00DB2731"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Bloomberg UK</w:t>
                            </w:r>
                            <w:r w:rsidR="00B714BD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, </w:t>
                            </w:r>
                            <w:r w:rsidR="00DB2731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26 August</w:t>
                            </w:r>
                            <w:r w:rsidR="00B714BD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. Available at: </w:t>
                            </w:r>
                            <w:hyperlink r:id="rId18" w:history="1">
                              <w:r w:rsidR="00770FC6"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https://www.bloomberg.com/news/articles/2022-08-26/cost-of-uk-s-winter-triples-as-energy-price-cap-lifted-to-record?leadSource=uverify%20wall</w:t>
                              </w:r>
                            </w:hyperlink>
                            <w:r w:rsidR="00770FC6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B714BD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(Accessed: </w:t>
                            </w:r>
                            <w:r w:rsidR="00770FC6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20 November</w:t>
                            </w:r>
                            <w:r w:rsidR="00B714BD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20</w:t>
                            </w:r>
                            <w:r w:rsidR="00770FC6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22</w:t>
                            </w:r>
                            <w:r w:rsidR="00B714BD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).</w:t>
                            </w:r>
                          </w:p>
                          <w:p w14:paraId="1FC9F92C" w14:textId="34D23886" w:rsidR="006357E4" w:rsidRPr="001E524A" w:rsidRDefault="006357E4" w:rsidP="00E31AE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Lufkin, </w:t>
                            </w:r>
                            <w:r w:rsidR="009E5187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B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. (2022) ‘</w:t>
                            </w:r>
                            <w:r w:rsidR="009E5187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How firms are wrestling with cost-of-living spikes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’, </w:t>
                            </w:r>
                            <w:r w:rsidR="009E5187"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BBC News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, </w:t>
                            </w:r>
                            <w:r w:rsidR="00A60871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1 August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. Available at</w:t>
                            </w:r>
                            <w:r w:rsidR="00A60871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hyperlink r:id="rId19" w:history="1">
                              <w:r w:rsidR="00A60871"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https://www.bbc.com/worklife/article/20220801-how-firms-are-wrestling-with-cost-of-living-spikes</w:t>
                              </w:r>
                            </w:hyperlink>
                            <w:r w:rsidR="00A60871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(Accessed: 20 November 2022</w:t>
                            </w:r>
                          </w:p>
                          <w:p w14:paraId="582868CB" w14:textId="7B44F723" w:rsidR="00E01B74" w:rsidRPr="001E524A" w:rsidRDefault="00E01B74" w:rsidP="00E31AE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Mc</w:t>
                            </w:r>
                            <w:r w:rsidR="00DC078F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Dougall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, </w:t>
                            </w:r>
                            <w:r w:rsidR="005F4DCF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M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. (2022) ‘</w:t>
                            </w:r>
                            <w:r w:rsidR="005F4DCF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Charities brace for gift aid reduction as cost of living bites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’, </w:t>
                            </w:r>
                            <w:r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The Financial Times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, </w:t>
                            </w:r>
                            <w:r w:rsidR="00B1686C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7 October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. Available at: </w:t>
                            </w:r>
                            <w:hyperlink r:id="rId20" w:history="1">
                              <w:r w:rsidR="00B1686C"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https://www.ft.com/content/b29b5aea-f45b-470f-b777-767083354495</w:t>
                              </w:r>
                            </w:hyperlink>
                            <w:r w:rsidR="00B1686C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(Accessed: 20 November 2022).</w:t>
                            </w:r>
                          </w:p>
                          <w:p w14:paraId="3F4247DF" w14:textId="28774412" w:rsidR="00DC1AED" w:rsidRPr="001E524A" w:rsidRDefault="00DC1AED" w:rsidP="00E31AE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McKendrick, J. (2021) ‘</w:t>
                            </w:r>
                            <w:r w:rsidR="00AB0AC7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AI Adoption Skyrocketed Over the Last 18 Months’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, </w:t>
                            </w:r>
                            <w:r w:rsidR="00AB0AC7"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Havard Business Review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, </w:t>
                            </w:r>
                            <w:r w:rsidR="00AB0AC7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2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7 </w:t>
                            </w:r>
                            <w:r w:rsidR="00AB0AC7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Septem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ber. Available at: </w:t>
                            </w:r>
                            <w:hyperlink r:id="rId21" w:history="1">
                              <w:r w:rsidR="003E098D"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https://hbr.org/2021/09/ai-adoption-skyrocketed-over-the-last-18-months</w:t>
                              </w:r>
                            </w:hyperlink>
                            <w:r w:rsidR="003E098D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(Accessed: 20 November 2022).</w:t>
                            </w:r>
                          </w:p>
                          <w:p w14:paraId="32F532BA" w14:textId="28FB5A92" w:rsidR="004257FE" w:rsidRPr="001E524A" w:rsidRDefault="004257FE" w:rsidP="00E31AE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PESTLE Analysis 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(2022) Available at: </w:t>
                            </w:r>
                            <w:hyperlink r:id="rId22" w:history="1">
                              <w:r w:rsidR="00284DF0" w:rsidRPr="001E524A">
                                <w:rPr>
                                  <w:rStyle w:val="Hyperlink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https://pestleanalysis.com/what-is-pestle-analysis/</w:t>
                              </w:r>
                            </w:hyperlink>
                            <w:r w:rsidR="00284DF0" w:rsidRPr="001E524A">
                              <w:rPr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(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Accessed: 2</w:t>
                            </w:r>
                            <w:r w:rsidR="00284DF0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9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  <w:vertAlign w:val="superscript"/>
                              </w:rPr>
                              <w:t xml:space="preserve"> 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November 2022).</w:t>
                            </w:r>
                          </w:p>
                          <w:p w14:paraId="2229E2FE" w14:textId="6E784F5C" w:rsidR="00A50B54" w:rsidRPr="001E524A" w:rsidRDefault="00D57542" w:rsidP="00E31AE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Strauss</w:t>
                            </w:r>
                            <w:r w:rsidR="00A50B54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, </w:t>
                            </w:r>
                            <w:r w:rsidR="00E01B74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D</w:t>
                            </w:r>
                            <w:r w:rsidR="00A50B54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. (2022) ‘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UK public sector workers hit hardest by cost of living crisis</w:t>
                            </w:r>
                            <w:r w:rsidR="00A50B54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’, </w:t>
                            </w:r>
                            <w:r w:rsidR="00A50B54"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The Financial Times</w:t>
                            </w:r>
                            <w:r w:rsidR="00A50B54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, 1</w:t>
                            </w:r>
                            <w:r w:rsidR="009D1528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5</w:t>
                            </w:r>
                            <w:r w:rsidR="00A50B54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November. Available at: </w:t>
                            </w:r>
                            <w:hyperlink r:id="rId23" w:history="1">
                              <w:r w:rsidR="009D1528"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https://www.ft.com/content/6ccf6ca9-be88-4a10-b0fa-43451fc7eb70</w:t>
                              </w:r>
                            </w:hyperlink>
                            <w:r w:rsidR="009D1528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A50B54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(Accessed: 20 November 2022).</w:t>
                            </w:r>
                          </w:p>
                          <w:p w14:paraId="166F6539" w14:textId="4A5C1F6C" w:rsidR="004F6820" w:rsidRPr="001E524A" w:rsidRDefault="004F6820" w:rsidP="00E31AE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Taylor, S. and Perkins, G. (2021) Work and Employment in a changing business environment. London: Kogan Page.</w:t>
                            </w:r>
                          </w:p>
                          <w:p w14:paraId="5183441A" w14:textId="4C0FD51C" w:rsidR="00C95588" w:rsidRPr="001E524A" w:rsidRDefault="00C95588" w:rsidP="00E31AE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Office</w:t>
                            </w:r>
                            <w:r w:rsidR="00037FDD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for Artificial Intelligence</w:t>
                            </w:r>
                            <w:r w:rsidR="002407B2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(2020)</w:t>
                            </w:r>
                            <w:r w:rsidR="003A2E86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</w:t>
                            </w:r>
                            <w:r w:rsidR="00363B40"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A guide to using Artificial Intelligence in the Public Sector</w:t>
                            </w:r>
                            <w:r w:rsidR="00363B40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. </w:t>
                            </w:r>
                            <w:r w:rsidR="003A2E86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Available at: </w:t>
                            </w:r>
                            <w:hyperlink r:id="rId24" w:history="1">
                              <w:r w:rsidR="003A2E86"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https://www.gov.uk/government/publications/a-guide-to-using-artificial-intelligence-in-the-public-sector</w:t>
                              </w:r>
                            </w:hyperlink>
                            <w:r w:rsidR="003A2E86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(Accessed: 21 November 2022). </w:t>
                            </w:r>
                          </w:p>
                          <w:p w14:paraId="0DBC8F40" w14:textId="77777777" w:rsidR="009A74E1" w:rsidRPr="001E524A" w:rsidRDefault="009A74E1" w:rsidP="00E31AE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Uzialko, A. (2022) ‘How Artificial Intelligence Will Transform Businesses’, </w:t>
                            </w:r>
                            <w:r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Business News Daily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, 19 September. Available at: </w:t>
                            </w:r>
                            <w:hyperlink r:id="rId25" w:history="1">
                              <w:r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https://www.businessnewsdaily.com/9402-artificial-intelligence-business-trends.html</w:t>
                              </w:r>
                            </w:hyperlink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(Accessed: 21 November 2022).</w:t>
                            </w:r>
                          </w:p>
                          <w:p w14:paraId="60CF6157" w14:textId="34A257C0" w:rsidR="001E0672" w:rsidRPr="001E524A" w:rsidRDefault="00A54762" w:rsidP="00E31AE6">
                            <w:pPr>
                              <w:spacing w:after="0"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bookmarkStart w:id="1" w:name="_Hlk119955343"/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Wood</w:t>
                            </w:r>
                            <w:r w:rsidR="001E0672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, </w:t>
                            </w:r>
                            <w:r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Z</w:t>
                            </w:r>
                            <w:r w:rsidR="001E0672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. (2022) </w:t>
                            </w:r>
                            <w:r w:rsidR="00957E5C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‘I can’t see any light at the end of the tunnel’ – a family reacts to the autumn statement</w:t>
                            </w:r>
                            <w:r w:rsidR="001E0672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’, </w:t>
                            </w:r>
                            <w:r w:rsidR="009E6EB8" w:rsidRPr="001E524A">
                              <w:rPr>
                                <w:rFonts w:ascii="Arial" w:hAnsi="Arial" w:cs="Arial"/>
                                <w:i/>
                                <w:iCs/>
                                <w:color w:val="FFFFFF" w:themeColor="background1"/>
                                <w:sz w:val="21"/>
                                <w:szCs w:val="21"/>
                              </w:rPr>
                              <w:t>The Guardian</w:t>
                            </w:r>
                            <w:r w:rsidR="001E0672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, </w:t>
                            </w:r>
                            <w:r w:rsidR="009E6EB8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19 November</w:t>
                            </w:r>
                            <w:r w:rsidR="001E0672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. Available at: </w:t>
                            </w:r>
                            <w:hyperlink r:id="rId26" w:history="1">
                              <w:r w:rsidR="00823CBA" w:rsidRPr="001E524A">
                                <w:rPr>
                                  <w:rStyle w:val="Hyperlink"/>
                                  <w:rFonts w:ascii="Arial" w:hAnsi="Arial" w:cs="Arial"/>
                                  <w:color w:val="FFFFFF" w:themeColor="background1"/>
                                  <w:sz w:val="21"/>
                                  <w:szCs w:val="21"/>
                                </w:rPr>
                                <w:t>https://www.theguardian.com/business/2022/nov/19/i-cant-see-any-light-at-the-end-of-the-tunnel-a-family-reacts-to-the-autumn-statement</w:t>
                              </w:r>
                            </w:hyperlink>
                            <w:r w:rsidR="00823CBA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 (Accessed</w:t>
                            </w:r>
                            <w:r w:rsidR="001E0672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: 20 November </w:t>
                            </w:r>
                            <w:r w:rsidR="00093DE8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2</w:t>
                            </w:r>
                            <w:r w:rsidR="001E0672" w:rsidRPr="001E524A">
                              <w:rPr>
                                <w:rFonts w:ascii="Arial" w:hAnsi="Arial" w:cs="Arial"/>
                                <w:color w:val="FFFFFF" w:themeColor="background1"/>
                                <w:sz w:val="21"/>
                                <w:szCs w:val="21"/>
                              </w:rPr>
                              <w:t>022).</w:t>
                            </w:r>
                          </w:p>
                          <w:bookmarkEnd w:id="1"/>
                          <w:p w14:paraId="1CA5AFDA" w14:textId="77777777" w:rsidR="00E47052" w:rsidRPr="00A54B7E" w:rsidRDefault="00E47052" w:rsidP="00E47052">
                            <w:pPr>
                              <w:pStyle w:val="ListParagraph"/>
                              <w:spacing w:line="240" w:lineRule="auto"/>
                              <w:rPr>
                                <w:rFonts w:ascii="Arial" w:hAnsi="Arial" w:cs="Arial"/>
                                <w:color w:val="FFFFFF" w:themeColor="background1"/>
                                <w:sz w:val="24"/>
                                <w:szCs w:val="24"/>
                              </w:rPr>
                            </w:pPr>
                          </w:p>
                          <w:p w14:paraId="12E718BE" w14:textId="77777777" w:rsidR="001E0672" w:rsidRPr="00B714BD" w:rsidRDefault="001E0672" w:rsidP="00A238CB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  <w:p w14:paraId="0C26786B" w14:textId="329658E8" w:rsidR="00F30934" w:rsidRPr="00986C93" w:rsidRDefault="00F30934" w:rsidP="00A238CB">
                            <w:pPr>
                              <w:spacing w:line="240" w:lineRule="auto"/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81F795" id="Text Box 7" o:spid="_x0000_s1034" type="#_x0000_t202" style="position:absolute;margin-left:-322.2pt;margin-top:1050.45pt;width:1558pt;height:301.9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" filled="f" stroked="f" strokeweight="3pt">
                <v:textbox>
                  <w:txbxContent>
                    <w:p w14:paraId="6B098A30" w14:textId="4E89D367" w:rsidR="00A13DFE" w:rsidRPr="001E524A" w:rsidRDefault="00A13DFE" w:rsidP="00093DE8">
                      <w:pPr>
                        <w:spacing w:after="0" w:line="240" w:lineRule="auto"/>
                        <w:ind w:left="360" w:hanging="360"/>
                        <w:rPr>
                          <w:rFonts w:ascii="Arial" w:hAnsi="Arial" w:cs="Arial"/>
                          <w:b/>
                          <w:bCs/>
                          <w:color w:val="FF3399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b/>
                          <w:bCs/>
                          <w:color w:val="FF3399"/>
                          <w:sz w:val="24"/>
                          <w:szCs w:val="24"/>
                        </w:rPr>
                        <w:t>References</w:t>
                      </w:r>
                      <w:r w:rsidRPr="001E524A">
                        <w:rPr>
                          <w:rFonts w:ascii="Arial" w:hAnsi="Arial" w:cs="Arial"/>
                          <w:b/>
                          <w:bCs/>
                          <w:color w:val="FF3399"/>
                          <w:sz w:val="21"/>
                          <w:szCs w:val="21"/>
                        </w:rPr>
                        <w:t xml:space="preserve"> </w:t>
                      </w:r>
                    </w:p>
                    <w:p w14:paraId="26C38C31" w14:textId="7547CEEA" w:rsidR="001A6D33" w:rsidRPr="001E524A" w:rsidRDefault="001A6D33" w:rsidP="00093DE8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Adobe</w:t>
                      </w:r>
                      <w:r w:rsidR="009A74E1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(2022) </w:t>
                      </w:r>
                      <w:r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PESTLE Analysis banner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. Available at: </w:t>
                      </w:r>
                      <w:hyperlink r:id="rId27" w:history="1">
                        <w:r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https://stock.adobe.com/images/pestle-analysis-banner-vector-illustration/497989566?prev_url=detail</w:t>
                        </w:r>
                      </w:hyperlink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(Accessed: 11 November 2022).</w:t>
                      </w:r>
                    </w:p>
                    <w:p w14:paraId="45CFCFF4" w14:textId="42C3DE48" w:rsidR="006679D4" w:rsidRPr="001E524A" w:rsidRDefault="00B72C4C" w:rsidP="00093DE8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CIPD (2021) </w:t>
                      </w:r>
                      <w:r w:rsidR="00F268C5"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PESTLE analysis</w:t>
                      </w:r>
                      <w:r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.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Available at:</w:t>
                      </w:r>
                      <w:r w:rsidR="005E6AE4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hyperlink r:id="rId28" w:anchor="gref" w:history="1">
                        <w:r w:rsidR="005E6AE4"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https://www.cipd.co.uk/knowledge/strategy/organisational-development/pestle-analysis-factsheet#gref</w:t>
                        </w:r>
                      </w:hyperlink>
                      <w:r w:rsidR="005E6AE4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(Accessed: 1</w:t>
                      </w:r>
                      <w:r w:rsidR="005E6AE4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1 November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202</w:t>
                      </w:r>
                      <w:r w:rsidR="005E6AE4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2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).</w:t>
                      </w:r>
                      <w:r w:rsidR="00F30934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</w:p>
                    <w:p w14:paraId="5E5EFAC8" w14:textId="6D61BC93" w:rsidR="00720D07" w:rsidRPr="001E524A" w:rsidRDefault="00720D07" w:rsidP="00093DE8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Charity Excellence Framework (2022) </w:t>
                      </w:r>
                      <w:r w:rsidR="00277DEE"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Charity Sector Cost Of Living Crisis - Latest Monthly Update And Forecast Of The Impact On Charities</w:t>
                      </w:r>
                      <w:r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.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Available at: </w:t>
                      </w:r>
                      <w:hyperlink r:id="rId29" w:history="1">
                        <w:r w:rsidR="0023532C"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https://www.charityexcellence.co.uk/Home/BlogDetail?Link=Charity_Cost_Of_Living_Crisis</w:t>
                        </w:r>
                      </w:hyperlink>
                      <w:r w:rsidR="0023532C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(Accessed: </w:t>
                      </w:r>
                      <w:r w:rsidR="0023532C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2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1 November 2022). </w:t>
                      </w:r>
                    </w:p>
                    <w:p w14:paraId="62906D43" w14:textId="745790E8" w:rsidR="006679D4" w:rsidRPr="001E524A" w:rsidRDefault="006679D4" w:rsidP="00093DE8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Davies, R. (2021) ‘</w:t>
                      </w:r>
                      <w:r w:rsidR="00504F24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How will AI affect charities and digital?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’, </w:t>
                      </w:r>
                      <w:r w:rsidR="00504F24"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Catalyst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, 2</w:t>
                      </w:r>
                      <w:r w:rsidR="00504F24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7 January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. Available at:</w:t>
                      </w:r>
                      <w:r w:rsidR="00210941" w:rsidRPr="001E524A">
                        <w:rPr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hyperlink r:id="rId30" w:history="1">
                        <w:r w:rsidR="00210941"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https://www.thecatalyst.org.uk/resource-articles/the-implications-of-ai-for-charities-and-digital#</w:t>
                        </w:r>
                      </w:hyperlink>
                      <w:r w:rsidR="00210941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(Accessed: 20 November 2022).</w:t>
                      </w:r>
                    </w:p>
                    <w:p w14:paraId="16C9C1B7" w14:textId="0AF673D6" w:rsidR="00722562" w:rsidRPr="001E524A" w:rsidRDefault="00722562" w:rsidP="00E31AE6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Duxbury, </w:t>
                      </w:r>
                      <w:r w:rsidR="00295D3D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K, Quigley, A </w:t>
                      </w:r>
                      <w:r w:rsidR="00785BAD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and</w:t>
                      </w:r>
                      <w:r w:rsidR="00295D3D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King, L. (2022) ‘</w:t>
                      </w:r>
                      <w:r w:rsidR="007224AE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3 in 5 support planned nurses’ strikes, but almost half say the pay rise they’re asking for is too high’, </w:t>
                      </w:r>
                      <w:r w:rsidR="007224AE"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Ipsos</w:t>
                      </w:r>
                      <w:r w:rsidR="007224AE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, 19 November. Available at: </w:t>
                      </w:r>
                      <w:hyperlink r:id="rId31" w:history="1">
                        <w:r w:rsidR="00E31AE6"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https://www.ipsos.com/en-uk/3-in-5-support-planned-nurses-strikes-almost-half-say-pay-rise-they-are-asking-too-high</w:t>
                        </w:r>
                      </w:hyperlink>
                      <w:r w:rsidR="00E31AE6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(Accessed: 21 November 2022). </w:t>
                      </w:r>
                    </w:p>
                    <w:p w14:paraId="13BDAEFD" w14:textId="556B773A" w:rsidR="006720CF" w:rsidRPr="001E524A" w:rsidRDefault="006720CF" w:rsidP="00E31AE6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Emer</w:t>
                      </w:r>
                      <w:r w:rsidR="006E4A49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itus (2022) </w:t>
                      </w:r>
                      <w:r w:rsidR="006E4A49"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Examples of Artificial Intelligence (AI) in 7 Industries.</w:t>
                      </w:r>
                      <w:r w:rsidR="006E4A49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Available at: </w:t>
                      </w:r>
                      <w:hyperlink r:id="rId32" w:history="1">
                        <w:r w:rsidR="004B70E5"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https://emeritus.org/blog/examples-of-artificial-intelligence-ai/</w:t>
                        </w:r>
                      </w:hyperlink>
                      <w:r w:rsidR="004B70E5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(Accessed: 20</w:t>
                      </w:r>
                      <w:r w:rsidR="004B70E5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  <w:vertAlign w:val="superscript"/>
                        </w:rPr>
                        <w:t xml:space="preserve"> </w:t>
                      </w:r>
                      <w:r w:rsidR="004B70E5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November 2022).</w:t>
                      </w:r>
                    </w:p>
                    <w:p w14:paraId="0D2EB225" w14:textId="435E8896" w:rsidR="00785BAD" w:rsidRPr="001E524A" w:rsidRDefault="00785BAD" w:rsidP="00E31AE6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Fox, C</w:t>
                      </w:r>
                      <w:r w:rsidR="00DD300F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. (2019) ‘</w:t>
                      </w:r>
                      <w:r w:rsidR="00F91224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(Business) Planning for the Future’, </w:t>
                      </w:r>
                      <w:r w:rsidR="00F91224"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Cambridge University Press</w:t>
                      </w:r>
                      <w:r w:rsidR="00015CE0"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 xml:space="preserve">, </w:t>
                      </w:r>
                      <w:r w:rsidR="001378AD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18(4)</w:t>
                      </w:r>
                      <w:r w:rsidR="00B4029D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, pp.233-239. Available at: </w:t>
                      </w:r>
                      <w:hyperlink r:id="rId33" w:history="1">
                        <w:r w:rsidR="00712143"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https://doi.org/10.1017/S1472669618000488</w:t>
                        </w:r>
                      </w:hyperlink>
                      <w:r w:rsidR="00712143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(Accessed: 20</w:t>
                      </w:r>
                      <w:r w:rsidR="00712143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  <w:vertAlign w:val="superscript"/>
                        </w:rPr>
                        <w:t xml:space="preserve"> </w:t>
                      </w:r>
                      <w:r w:rsidR="00712143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November 2022).</w:t>
                      </w:r>
                    </w:p>
                    <w:p w14:paraId="25B0403D" w14:textId="51FDB5A7" w:rsidR="00796306" w:rsidRPr="001E524A" w:rsidRDefault="00254FD7" w:rsidP="00E31AE6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Francis</w:t>
                      </w:r>
                      <w:r w:rsidR="00796306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, 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E</w:t>
                      </w:r>
                      <w:r w:rsidR="00796306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.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r w:rsidR="00785BAD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and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Timsit, A.</w:t>
                      </w:r>
                      <w:r w:rsidR="00796306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(2022) ‘</w:t>
                      </w:r>
                      <w:r w:rsidR="00203ACF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U.K. nurses, struggling to pay bills, say strike is for future of health care</w:t>
                      </w:r>
                      <w:r w:rsidR="00796306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’, </w:t>
                      </w:r>
                      <w:r w:rsidR="00796306"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The Washington Post</w:t>
                      </w:r>
                      <w:r w:rsidR="00796306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, 19 November. Available at: </w:t>
                      </w:r>
                      <w:hyperlink r:id="rId34" w:history="1">
                        <w:r w:rsidR="00C53E73"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https://www.washingtonpost.com/world/2022/11/19/britain-nurses-strike-vote-inflation/</w:t>
                        </w:r>
                      </w:hyperlink>
                      <w:r w:rsidR="00C53E73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r w:rsidR="00796306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(Accessed: 20 November 2022</w:t>
                      </w:r>
                    </w:p>
                    <w:p w14:paraId="666180ED" w14:textId="210DB39D" w:rsidR="00B72C4C" w:rsidRPr="001E524A" w:rsidRDefault="00F30934" w:rsidP="00E31AE6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Frue</w:t>
                      </w:r>
                      <w:r w:rsidR="00712D77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, K. (2016)</w:t>
                      </w:r>
                      <w:r w:rsidR="00D63C43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r w:rsidR="00D63C43"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PESTLE Analysis</w:t>
                      </w:r>
                      <w:r w:rsidR="005D1509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. Available at:</w:t>
                      </w:r>
                      <w:r w:rsidR="00DA0D7A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hyperlink r:id="rId35" w:history="1">
                        <w:r w:rsidR="00DA0D7A"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https://pestleanalysis.com/advantages-of-pestle-analysis/</w:t>
                        </w:r>
                      </w:hyperlink>
                      <w:r w:rsidR="00DA0D7A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r w:rsidR="005D1509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(Accessed: </w:t>
                      </w:r>
                      <w:r w:rsidR="00DA0D7A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20</w:t>
                      </w:r>
                      <w:r w:rsidR="00770FC6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  <w:vertAlign w:val="superscript"/>
                        </w:rPr>
                        <w:t xml:space="preserve"> </w:t>
                      </w:r>
                      <w:r w:rsidR="00DA0D7A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November 2022). </w:t>
                      </w:r>
                    </w:p>
                    <w:p w14:paraId="390BF1A7" w14:textId="78D8093B" w:rsidR="00B714BD" w:rsidRPr="001E524A" w:rsidRDefault="00AF5168" w:rsidP="00E31AE6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Gillespie, T. </w:t>
                      </w:r>
                      <w:r w:rsidR="00B714BD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(20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22</w:t>
                      </w:r>
                      <w:r w:rsidR="00B714BD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) ‘</w:t>
                      </w:r>
                      <w:r w:rsidR="00EC3124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Cost of UK’s Winter Triples as Energy Price Cap Leaps</w:t>
                      </w:r>
                      <w:r w:rsidR="00B714BD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’, </w:t>
                      </w:r>
                      <w:r w:rsidR="00DB2731"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Bloomberg UK</w:t>
                      </w:r>
                      <w:r w:rsidR="00B714BD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, </w:t>
                      </w:r>
                      <w:r w:rsidR="00DB2731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26 August</w:t>
                      </w:r>
                      <w:r w:rsidR="00B714BD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. Available at: </w:t>
                      </w:r>
                      <w:hyperlink r:id="rId36" w:history="1">
                        <w:r w:rsidR="00770FC6"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https://www.bloomberg.com/news/articles/2022-08-26/cost-of-uk-s-winter-triples-as-energy-price-cap-lifted-to-record?leadSource=uverify%20wall</w:t>
                        </w:r>
                      </w:hyperlink>
                      <w:r w:rsidR="00770FC6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r w:rsidR="00B714BD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(Accessed: </w:t>
                      </w:r>
                      <w:r w:rsidR="00770FC6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20 November</w:t>
                      </w:r>
                      <w:r w:rsidR="00B714BD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20</w:t>
                      </w:r>
                      <w:r w:rsidR="00770FC6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22</w:t>
                      </w:r>
                      <w:r w:rsidR="00B714BD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).</w:t>
                      </w:r>
                    </w:p>
                    <w:p w14:paraId="1FC9F92C" w14:textId="34D23886" w:rsidR="006357E4" w:rsidRPr="001E524A" w:rsidRDefault="006357E4" w:rsidP="00E31AE6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Lufkin, </w:t>
                      </w:r>
                      <w:r w:rsidR="009E5187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B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. (2022) ‘</w:t>
                      </w:r>
                      <w:r w:rsidR="009E5187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How firms are wrestling with cost-of-living spikes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’, </w:t>
                      </w:r>
                      <w:r w:rsidR="009E5187"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BBC News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, </w:t>
                      </w:r>
                      <w:r w:rsidR="00A60871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1 August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. Available at</w:t>
                      </w:r>
                      <w:r w:rsidR="00A60871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hyperlink r:id="rId37" w:history="1">
                        <w:r w:rsidR="00A60871"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https://www.bbc.com/worklife/article/20220801-how-firms-are-wrestling-with-cost-of-living-spikes</w:t>
                        </w:r>
                      </w:hyperlink>
                      <w:r w:rsidR="00A60871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(Accessed: 20 November 2022</w:t>
                      </w:r>
                    </w:p>
                    <w:p w14:paraId="582868CB" w14:textId="7B44F723" w:rsidR="00E01B74" w:rsidRPr="001E524A" w:rsidRDefault="00E01B74" w:rsidP="00E31AE6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Mc</w:t>
                      </w:r>
                      <w:r w:rsidR="00DC078F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Dougall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, </w:t>
                      </w:r>
                      <w:r w:rsidR="005F4DCF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M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. (2022) ‘</w:t>
                      </w:r>
                      <w:r w:rsidR="005F4DCF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Charities brace for gift aid reduction as cost of living bites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’, </w:t>
                      </w:r>
                      <w:r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The Financial Times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, </w:t>
                      </w:r>
                      <w:r w:rsidR="00B1686C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7 October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. Available at: </w:t>
                      </w:r>
                      <w:hyperlink r:id="rId38" w:history="1">
                        <w:r w:rsidR="00B1686C"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https://www.ft.com/content/b29b5aea-f45b-470f-b777-767083354495</w:t>
                        </w:r>
                      </w:hyperlink>
                      <w:r w:rsidR="00B1686C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(Accessed: 20 November 2022).</w:t>
                      </w:r>
                    </w:p>
                    <w:p w14:paraId="3F4247DF" w14:textId="28774412" w:rsidR="00DC1AED" w:rsidRPr="001E524A" w:rsidRDefault="00DC1AED" w:rsidP="00E31AE6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McKendrick, J. (2021) ‘</w:t>
                      </w:r>
                      <w:r w:rsidR="00AB0AC7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AI Adoption Skyrocketed Over the Last 18 Months’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, </w:t>
                      </w:r>
                      <w:r w:rsidR="00AB0AC7"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Havard Business Review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, </w:t>
                      </w:r>
                      <w:r w:rsidR="00AB0AC7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2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7 </w:t>
                      </w:r>
                      <w:r w:rsidR="00AB0AC7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Septem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ber. Available at: </w:t>
                      </w:r>
                      <w:hyperlink r:id="rId39" w:history="1">
                        <w:r w:rsidR="003E098D"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https://hbr.org/2021/09/ai-adoption-skyrocketed-over-the-last-18-months</w:t>
                        </w:r>
                      </w:hyperlink>
                      <w:r w:rsidR="003E098D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(Accessed: 20 November 2022).</w:t>
                      </w:r>
                    </w:p>
                    <w:p w14:paraId="32F532BA" w14:textId="28FB5A92" w:rsidR="004257FE" w:rsidRPr="001E524A" w:rsidRDefault="004257FE" w:rsidP="00E31AE6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 xml:space="preserve">PESTLE Analysis 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(2022) Available at: </w:t>
                      </w:r>
                      <w:hyperlink r:id="rId40" w:history="1">
                        <w:r w:rsidR="00284DF0" w:rsidRPr="001E524A">
                          <w:rPr>
                            <w:rStyle w:val="Hyperlink"/>
                            <w:color w:val="FFFFFF" w:themeColor="background1"/>
                            <w:sz w:val="21"/>
                            <w:szCs w:val="21"/>
                          </w:rPr>
                          <w:t>https://pestleanalysis.com/what-is-pestle-analysis/</w:t>
                        </w:r>
                      </w:hyperlink>
                      <w:r w:rsidR="00284DF0" w:rsidRPr="001E524A">
                        <w:rPr>
                          <w:color w:val="FFFFFF" w:themeColor="background1"/>
                          <w:sz w:val="21"/>
                          <w:szCs w:val="21"/>
                        </w:rPr>
                        <w:t xml:space="preserve"> (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Accessed: 2</w:t>
                      </w:r>
                      <w:r w:rsidR="00284DF0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9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  <w:vertAlign w:val="superscript"/>
                        </w:rPr>
                        <w:t xml:space="preserve"> 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November 2022).</w:t>
                      </w:r>
                    </w:p>
                    <w:p w14:paraId="2229E2FE" w14:textId="6E784F5C" w:rsidR="00A50B54" w:rsidRPr="001E524A" w:rsidRDefault="00D57542" w:rsidP="00E31AE6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Strauss</w:t>
                      </w:r>
                      <w:r w:rsidR="00A50B54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, </w:t>
                      </w:r>
                      <w:r w:rsidR="00E01B74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D</w:t>
                      </w:r>
                      <w:r w:rsidR="00A50B54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. (2022) ‘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UK public sector workers hit hardest by cost of living crisis</w:t>
                      </w:r>
                      <w:r w:rsidR="00A50B54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’, </w:t>
                      </w:r>
                      <w:r w:rsidR="00A50B54"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The Financial Times</w:t>
                      </w:r>
                      <w:r w:rsidR="00A50B54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, 1</w:t>
                      </w:r>
                      <w:r w:rsidR="009D1528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5</w:t>
                      </w:r>
                      <w:r w:rsidR="00A50B54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November. Available at: </w:t>
                      </w:r>
                      <w:hyperlink r:id="rId41" w:history="1">
                        <w:r w:rsidR="009D1528"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https://www.ft.com/content/6ccf6ca9-be88-4a10-b0fa-43451fc7eb70</w:t>
                        </w:r>
                      </w:hyperlink>
                      <w:r w:rsidR="009D1528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r w:rsidR="00A50B54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(Accessed: 20 November 2022).</w:t>
                      </w:r>
                    </w:p>
                    <w:p w14:paraId="166F6539" w14:textId="4A5C1F6C" w:rsidR="004F6820" w:rsidRPr="001E524A" w:rsidRDefault="004F6820" w:rsidP="00E31AE6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Taylor, S. and Perkins, G. (2021) Work and Employment in a changing business environment. London: Kogan Page.</w:t>
                      </w:r>
                    </w:p>
                    <w:p w14:paraId="5183441A" w14:textId="4C0FD51C" w:rsidR="00C95588" w:rsidRPr="001E524A" w:rsidRDefault="00C95588" w:rsidP="00E31AE6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Office</w:t>
                      </w:r>
                      <w:r w:rsidR="00037FDD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for Artificial Intelligence</w:t>
                      </w:r>
                      <w:r w:rsidR="002407B2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(2020)</w:t>
                      </w:r>
                      <w:r w:rsidR="003A2E86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r w:rsidR="00363B40"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A guide to using Artificial Intelligence in the Public Sector</w:t>
                      </w:r>
                      <w:r w:rsidR="00363B40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. </w:t>
                      </w:r>
                      <w:r w:rsidR="003A2E86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Available at: </w:t>
                      </w:r>
                      <w:hyperlink r:id="rId42" w:history="1">
                        <w:r w:rsidR="003A2E86"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https://www.gov.uk/government/publications/a-guide-to-using-artificial-intelligence-in-the-public-sector</w:t>
                        </w:r>
                      </w:hyperlink>
                      <w:r w:rsidR="003A2E86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(Accessed: 21 November 2022). </w:t>
                      </w:r>
                    </w:p>
                    <w:p w14:paraId="0DBC8F40" w14:textId="77777777" w:rsidR="009A74E1" w:rsidRPr="001E524A" w:rsidRDefault="009A74E1" w:rsidP="00E31AE6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Uzialko, A. (2022) ‘How Artificial Intelligence Will Transform Businesses’, </w:t>
                      </w:r>
                      <w:r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Business News Daily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, 19 September. Available at: </w:t>
                      </w:r>
                      <w:hyperlink r:id="rId43" w:history="1">
                        <w:r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https://www.businessnewsdaily.com/9402-artificial-intelligence-business-trends.html</w:t>
                        </w:r>
                      </w:hyperlink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(Accessed: 21 November 2022).</w:t>
                      </w:r>
                    </w:p>
                    <w:p w14:paraId="60CF6157" w14:textId="34A257C0" w:rsidR="001E0672" w:rsidRPr="001E524A" w:rsidRDefault="00A54762" w:rsidP="00E31AE6">
                      <w:pPr>
                        <w:spacing w:after="0" w:line="240" w:lineRule="auto"/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</w:pPr>
                      <w:bookmarkStart w:id="2" w:name="_Hlk119955343"/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Wood</w:t>
                      </w:r>
                      <w:r w:rsidR="001E0672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, </w:t>
                      </w:r>
                      <w:r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Z</w:t>
                      </w:r>
                      <w:r w:rsidR="001E0672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. (2022) </w:t>
                      </w:r>
                      <w:r w:rsidR="00957E5C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‘I can’t see any light at the end of the tunnel’ – a family reacts to the autumn statement</w:t>
                      </w:r>
                      <w:r w:rsidR="001E0672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’, </w:t>
                      </w:r>
                      <w:r w:rsidR="009E6EB8" w:rsidRPr="001E524A">
                        <w:rPr>
                          <w:rFonts w:ascii="Arial" w:hAnsi="Arial" w:cs="Arial"/>
                          <w:i/>
                          <w:iCs/>
                          <w:color w:val="FFFFFF" w:themeColor="background1"/>
                          <w:sz w:val="21"/>
                          <w:szCs w:val="21"/>
                        </w:rPr>
                        <w:t>The Guardian</w:t>
                      </w:r>
                      <w:r w:rsidR="001E0672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, </w:t>
                      </w:r>
                      <w:r w:rsidR="009E6EB8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19 November</w:t>
                      </w:r>
                      <w:r w:rsidR="001E0672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. Available at: </w:t>
                      </w:r>
                      <w:hyperlink r:id="rId44" w:history="1">
                        <w:r w:rsidR="00823CBA" w:rsidRPr="001E524A">
                          <w:rPr>
                            <w:rStyle w:val="Hyperlink"/>
                            <w:rFonts w:ascii="Arial" w:hAnsi="Arial" w:cs="Arial"/>
                            <w:color w:val="FFFFFF" w:themeColor="background1"/>
                            <w:sz w:val="21"/>
                            <w:szCs w:val="21"/>
                          </w:rPr>
                          <w:t>https://www.theguardian.com/business/2022/nov/19/i-cant-see-any-light-at-the-end-of-the-tunnel-a-family-reacts-to-the-autumn-statement</w:t>
                        </w:r>
                      </w:hyperlink>
                      <w:r w:rsidR="00823CBA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 (Accessed</w:t>
                      </w:r>
                      <w:r w:rsidR="001E0672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 xml:space="preserve">: 20 November </w:t>
                      </w:r>
                      <w:r w:rsidR="00093DE8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2</w:t>
                      </w:r>
                      <w:r w:rsidR="001E0672" w:rsidRPr="001E524A">
                        <w:rPr>
                          <w:rFonts w:ascii="Arial" w:hAnsi="Arial" w:cs="Arial"/>
                          <w:color w:val="FFFFFF" w:themeColor="background1"/>
                          <w:sz w:val="21"/>
                          <w:szCs w:val="21"/>
                        </w:rPr>
                        <w:t>022).</w:t>
                      </w:r>
                    </w:p>
                    <w:bookmarkEnd w:id="2"/>
                    <w:p w14:paraId="1CA5AFDA" w14:textId="77777777" w:rsidR="00E47052" w:rsidRPr="00A54B7E" w:rsidRDefault="00E47052" w:rsidP="00E47052">
                      <w:pPr>
                        <w:pStyle w:val="ListParagraph"/>
                        <w:spacing w:line="240" w:lineRule="auto"/>
                        <w:rPr>
                          <w:rFonts w:ascii="Arial" w:hAnsi="Arial" w:cs="Arial"/>
                          <w:color w:val="FFFFFF" w:themeColor="background1"/>
                          <w:sz w:val="24"/>
                          <w:szCs w:val="24"/>
                        </w:rPr>
                      </w:pPr>
                    </w:p>
                    <w:p w14:paraId="12E718BE" w14:textId="77777777" w:rsidR="001E0672" w:rsidRPr="00B714BD" w:rsidRDefault="001E0672" w:rsidP="00A238CB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  <w:p w14:paraId="0C26786B" w14:textId="329658E8" w:rsidR="00F30934" w:rsidRPr="00986C93" w:rsidRDefault="00F30934" w:rsidP="00A238CB">
                      <w:pPr>
                        <w:spacing w:line="240" w:lineRule="auto"/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B2715F" w:rsidRPr="001E0672">
        <w:rPr>
          <w:noProof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09ED2EEB" wp14:editId="18A860EE">
                <wp:simplePos x="0" y="0"/>
                <wp:positionH relativeFrom="margin">
                  <wp:posOffset>-4024034</wp:posOffset>
                </wp:positionH>
                <wp:positionV relativeFrom="paragraph">
                  <wp:posOffset>921859</wp:posOffset>
                </wp:positionV>
                <wp:extent cx="19857493" cy="212217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857493" cy="2122170"/>
                        </a:xfrm>
                        <a:prstGeom prst="rect">
                          <a:avLst/>
                        </a:prstGeom>
                        <a:solidFill>
                          <a:srgbClr val="FFC000"/>
                        </a:solidFill>
                        <a:ln w="6350">
                          <a:noFill/>
                        </a:ln>
                        <a:effectLst/>
                      </wps:spPr>
                      <wps:txbx>
                        <w:txbxContent>
                          <w:p w14:paraId="5D063AD8" w14:textId="45E8460E" w:rsidR="00FA71FC" w:rsidRPr="00255AA6" w:rsidRDefault="002C2DE2" w:rsidP="008F3662">
                            <w:p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  <w:r w:rsidRPr="00255AA6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PESTLE analysis is </w:t>
                            </w:r>
                            <w:r w:rsidR="00CA2C40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straightforward </w:t>
                            </w:r>
                            <w:r w:rsidRPr="00255AA6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>strategic</w:t>
                            </w:r>
                            <w:r w:rsidR="007635C0" w:rsidRPr="00255AA6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business</w:t>
                            </w:r>
                            <w:r w:rsidRPr="00255AA6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planning method which examines </w:t>
                            </w:r>
                            <w:r w:rsidR="00CA2C40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6 </w:t>
                            </w:r>
                            <w:r w:rsidRPr="00255AA6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>key external factors</w:t>
                            </w:r>
                            <w:r w:rsidR="008503FB" w:rsidRPr="00255AA6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(</w:t>
                            </w:r>
                            <w:r w:rsidR="008503FB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Political, Economic, Sociological, Technological, Legal and Environmental) which can impact an organisation</w:t>
                            </w:r>
                            <w:r w:rsidR="00A46637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(CIPD, 2021</w:t>
                            </w:r>
                            <w:r w:rsidR="00E001E2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; Fox, 2019</w:t>
                            </w:r>
                            <w:r w:rsidR="00620B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).</w:t>
                            </w:r>
                            <w:r w:rsidR="002F24FF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5E1DC6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Factors within a PESTLE Analysis can vary between </w:t>
                            </w:r>
                            <w:r w:rsidR="00EE75C2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industries,</w:t>
                            </w:r>
                            <w:r w:rsidR="005E1DC6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D95896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but</w:t>
                            </w:r>
                            <w:r w:rsidR="00620B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the</w:t>
                            </w:r>
                            <w:r w:rsidR="00EE75C2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purpose of the</w:t>
                            </w:r>
                            <w:r w:rsidR="00620B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analysis</w:t>
                            </w:r>
                            <w:r w:rsidR="00D95896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734623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is to </w:t>
                            </w:r>
                            <w:r w:rsidR="00D95896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highlight </w:t>
                            </w:r>
                            <w:r w:rsidR="00585C2F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short</w:t>
                            </w:r>
                            <w:r w:rsidR="001A303B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585C2F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and long-term</w:t>
                            </w:r>
                            <w:r w:rsidR="00D95896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factors which could have a major impact on business (</w:t>
                            </w:r>
                            <w:r w:rsidR="009907B5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PESTLE Analysis, 20</w:t>
                            </w:r>
                            <w:r w:rsidR="00AB62E5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22</w:t>
                            </w:r>
                            <w:r w:rsidR="00D95896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).</w:t>
                            </w:r>
                            <w:r w:rsidR="002C06D7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C8021A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PESTLE can focus on overarching </w:t>
                            </w:r>
                            <w:r w:rsidR="00620B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factors</w:t>
                            </w:r>
                            <w:r w:rsidR="00C8021A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or </w:t>
                            </w:r>
                            <w:r w:rsidR="008E6AC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used to review</w:t>
                            </w:r>
                            <w:r w:rsidR="00620B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2304C1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 specific</w:t>
                            </w:r>
                            <w:r w:rsidR="008E6AC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event</w:t>
                            </w:r>
                            <w:r w:rsidR="00620B98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8E6AC9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(Frue, 2016). </w:t>
                            </w:r>
                            <w:r w:rsidR="009B1353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P</w:t>
                            </w:r>
                            <w:r w:rsidR="009B17B3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ESTLE</w:t>
                            </w:r>
                            <w:r w:rsidR="009B1353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Analysis can </w:t>
                            </w:r>
                            <w:r w:rsidR="00442C4D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help inform many areas including </w:t>
                            </w:r>
                            <w:r w:rsidR="009B1353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Organisational Change, Strategic Business Planning, Workforce Planning</w:t>
                            </w:r>
                            <w:r w:rsidR="00442C4D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/ People Strategies</w:t>
                            </w:r>
                            <w:r w:rsidR="009B1353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and </w:t>
                            </w:r>
                            <w:r w:rsidR="00442C4D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Product Development (CIPD, 2021). </w:t>
                            </w:r>
                          </w:p>
                          <w:p w14:paraId="7F6B3799" w14:textId="0D58DD2A" w:rsidR="00F63931" w:rsidRPr="00255AA6" w:rsidRDefault="002304C1" w:rsidP="008F3662">
                            <w:p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  <w:r w:rsidRPr="00581D0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External factors affecting </w:t>
                            </w:r>
                            <w:r w:rsidR="00C55AB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organisations</w:t>
                            </w:r>
                            <w:r w:rsidRPr="00581D0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is inevitable</w:t>
                            </w:r>
                            <w:r w:rsidR="00C55AB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, </w:t>
                            </w:r>
                            <w:r w:rsidR="00BA2AF2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it’s</w:t>
                            </w:r>
                            <w:r w:rsidR="00C55AB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ho</w:t>
                            </w:r>
                            <w:r w:rsidR="00192C37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w</w:t>
                            </w:r>
                            <w:r w:rsidR="00C55AB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the organisation responds to changes which is crucial</w:t>
                            </w:r>
                            <w:r w:rsidR="0073412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C55AB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(CIPD, 2021).</w:t>
                            </w:r>
                            <w:r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747FCF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Expertise</w:t>
                            </w:r>
                            <w:r w:rsidR="00747FCF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, collaboration,</w:t>
                            </w:r>
                            <w:r w:rsidR="00747FCF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and </w:t>
                            </w:r>
                            <w:r w:rsidR="00747FCF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internal </w:t>
                            </w:r>
                            <w:r w:rsidR="00747FCF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resources </w:t>
                            </w:r>
                            <w:r w:rsidR="00747FCF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can</w:t>
                            </w:r>
                            <w:r w:rsidR="00747FCF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strengthen the outcomes of PESTLE analysis, as more risks can be identified and scenarios and perspectives explored (CIPD, 2021</w:t>
                            </w:r>
                            <w:r w:rsidR="00BA2AF2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). Tools</w:t>
                            </w:r>
                            <w:r w:rsidR="00F63931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and methods can also be used together</w:t>
                            </w:r>
                            <w:r w:rsidR="00BC15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.</w:t>
                            </w:r>
                            <w:r w:rsidR="00F63931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CIPD (2021) notes that PESTLE Analysis is most effective when used in association with other techniques, such as a SWOT analysis (Strengths, Weaknesses, Opportunities, and Threats)</w:t>
                            </w:r>
                            <w:r w:rsidR="001A303B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for Strategic Planning or Porters Five Forces for Competitor Analysis (CIPD, 2021</w:t>
                            </w:r>
                            <w:r w:rsidR="00227D92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)</w:t>
                            </w:r>
                            <w:r w:rsidR="001B06BD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. </w:t>
                            </w:r>
                            <w:r w:rsidR="00BA2AF2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There are many different tools and techniques which can be used </w:t>
                            </w:r>
                            <w:r w:rsidR="00F52F8C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to inform organisational strategy</w:t>
                            </w:r>
                            <w:r w:rsidR="00BA2AF2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- The challenge is selecting the best approach, tools, and techniques for the specific organisation. (Fox, 2019)</w:t>
                            </w:r>
                          </w:p>
                          <w:p w14:paraId="4F091101" w14:textId="4F6041F8" w:rsidR="004A02C0" w:rsidRPr="00255AA6" w:rsidRDefault="004A02C0" w:rsidP="008F3662">
                            <w:pPr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  <w:r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PESTLE analysis evolves with the external environment (Taylor and Perkins, 2021) and incorporates contemporary themes as they emerge in the external landscape. </w:t>
                            </w:r>
                            <w:r w:rsidR="004E4E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F</w:t>
                            </w:r>
                            <w:r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urther factors</w:t>
                            </w:r>
                            <w:r w:rsidR="004E4E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will be </w:t>
                            </w:r>
                            <w:r w:rsidR="0018477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added,</w:t>
                            </w:r>
                            <w:r w:rsidR="004E4EBD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and PESTLE amended</w:t>
                            </w:r>
                            <w:r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as the external landscape changes</w:t>
                            </w:r>
                            <w:r w:rsidR="00184770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. This </w:t>
                            </w:r>
                            <w:r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>has already been seen with the manifestation of STEEPLE and the addition of ‘Ethics’</w:t>
                            </w:r>
                            <w:r w:rsidR="00981226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reflecting a new contemporary interest in business</w:t>
                            </w:r>
                            <w:r w:rsidR="009200F2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 (Taylor and Perkins, 2021)</w:t>
                            </w:r>
                            <w:r w:rsidR="00981226" w:rsidRPr="00255AA6"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  <w:t xml:space="preserve">. </w:t>
                            </w:r>
                          </w:p>
                          <w:p w14:paraId="25A43A50" w14:textId="77777777" w:rsidR="00F63931" w:rsidRDefault="00F63931" w:rsidP="004502DA">
                            <w:pPr>
                              <w:jc w:val="both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7F5A9AC2" w14:textId="440F5233" w:rsidR="00F63931" w:rsidRDefault="00F63931" w:rsidP="004502DA">
                            <w:pPr>
                              <w:jc w:val="both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1AD155D9" w14:textId="77777777" w:rsidR="00F63931" w:rsidRPr="007737CD" w:rsidRDefault="00F63931" w:rsidP="004502DA">
                            <w:pPr>
                              <w:jc w:val="both"/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3094B24A" w14:textId="530C6582" w:rsidR="00C80374" w:rsidRPr="007737CD" w:rsidRDefault="00C80374" w:rsidP="00D97834">
                            <w:pPr>
                              <w:rPr>
                                <w:rFonts w:ascii="Arial" w:hAnsi="Arial" w:cs="Arial"/>
                                <w:sz w:val="28"/>
                                <w:szCs w:val="28"/>
                              </w:rPr>
                            </w:pPr>
                          </w:p>
                          <w:p w14:paraId="6EDBA717" w14:textId="77777777" w:rsidR="00D97834" w:rsidRPr="007737CD" w:rsidRDefault="00D97834" w:rsidP="00D97834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ED2EEB" id="Text Box 3" o:spid="_x0000_s1035" type="#_x0000_t202" style="position:absolute;margin-left:-316.85pt;margin-top:72.6pt;width:1563.6pt;height:167.1pt;z-index:25169510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" fillcolor="#ffc000" stroked="f" strokeweight=".5pt">
                <v:textbox>
                  <w:txbxContent>
                    <w:p w14:paraId="5D063AD8" w14:textId="45E8460E" w:rsidR="00FA71FC" w:rsidRPr="00255AA6" w:rsidRDefault="002C2DE2" w:rsidP="008F3662">
                      <w:p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  <w:r w:rsidRPr="00255AA6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PESTLE analysis is </w:t>
                      </w:r>
                      <w:r w:rsidR="00CA2C40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straightforward </w:t>
                      </w:r>
                      <w:r w:rsidRPr="00255AA6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>strategic</w:t>
                      </w:r>
                      <w:r w:rsidR="007635C0" w:rsidRPr="00255AA6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 business</w:t>
                      </w:r>
                      <w:r w:rsidRPr="00255AA6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 planning method which examines </w:t>
                      </w:r>
                      <w:r w:rsidR="00CA2C40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6 </w:t>
                      </w:r>
                      <w:r w:rsidRPr="00255AA6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>key external factors</w:t>
                      </w:r>
                      <w:r w:rsidR="008503FB" w:rsidRPr="00255AA6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 (</w:t>
                      </w:r>
                      <w:r w:rsidR="008503FB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Political, Economic, Sociological, Technological, Legal and Environmental) which can impact an organisation</w:t>
                      </w:r>
                      <w:r w:rsidR="00A46637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(CIPD, 2021</w:t>
                      </w:r>
                      <w:r w:rsidR="00E001E2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; Fox, 2019</w:t>
                      </w:r>
                      <w:r w:rsidR="00620B98">
                        <w:rPr>
                          <w:rFonts w:ascii="Arial" w:hAnsi="Arial" w:cs="Arial"/>
                          <w:sz w:val="26"/>
                          <w:szCs w:val="26"/>
                        </w:rPr>
                        <w:t>).</w:t>
                      </w:r>
                      <w:r w:rsidR="002F24FF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="005E1DC6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Factors within a PESTLE Analysis can vary between </w:t>
                      </w:r>
                      <w:r w:rsidR="00EE75C2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industries,</w:t>
                      </w:r>
                      <w:r w:rsidR="005E1DC6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="00D95896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but</w:t>
                      </w:r>
                      <w:r w:rsidR="00620B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the</w:t>
                      </w:r>
                      <w:r w:rsidR="00EE75C2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purpose of the</w:t>
                      </w:r>
                      <w:r w:rsidR="00620B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analysis</w:t>
                      </w:r>
                      <w:r w:rsidR="00D95896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="00734623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is to </w:t>
                      </w:r>
                      <w:r w:rsidR="00D95896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highlight </w:t>
                      </w:r>
                      <w:r w:rsidR="00585C2F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short</w:t>
                      </w:r>
                      <w:r w:rsidR="001A303B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="00585C2F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and long-term</w:t>
                      </w:r>
                      <w:r w:rsidR="00D95896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factors which could have a major impact on business (</w:t>
                      </w:r>
                      <w:r w:rsidR="009907B5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PESTLE Analysis, 20</w:t>
                      </w:r>
                      <w:r w:rsidR="00AB62E5">
                        <w:rPr>
                          <w:rFonts w:ascii="Arial" w:hAnsi="Arial" w:cs="Arial"/>
                          <w:sz w:val="26"/>
                          <w:szCs w:val="26"/>
                        </w:rPr>
                        <w:t>22</w:t>
                      </w:r>
                      <w:r w:rsidR="00D95896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).</w:t>
                      </w:r>
                      <w:r w:rsidR="002C06D7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="00C8021A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PESTLE can focus on overarching </w:t>
                      </w:r>
                      <w:r w:rsidR="00620B98">
                        <w:rPr>
                          <w:rFonts w:ascii="Arial" w:hAnsi="Arial" w:cs="Arial"/>
                          <w:sz w:val="26"/>
                          <w:szCs w:val="26"/>
                        </w:rPr>
                        <w:t>factors</w:t>
                      </w:r>
                      <w:r w:rsidR="00C8021A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or </w:t>
                      </w:r>
                      <w:r w:rsidR="008E6AC9">
                        <w:rPr>
                          <w:rFonts w:ascii="Arial" w:hAnsi="Arial" w:cs="Arial"/>
                          <w:sz w:val="26"/>
                          <w:szCs w:val="26"/>
                        </w:rPr>
                        <w:t>used to review</w:t>
                      </w:r>
                      <w:r w:rsidR="00620B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="002304C1">
                        <w:rPr>
                          <w:rFonts w:ascii="Arial" w:hAnsi="Arial" w:cs="Arial"/>
                          <w:sz w:val="26"/>
                          <w:szCs w:val="26"/>
                        </w:rPr>
                        <w:t>a specific</w:t>
                      </w:r>
                      <w:r w:rsidR="008E6AC9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event</w:t>
                      </w:r>
                      <w:r w:rsidR="00620B98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="008E6AC9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(Frue, 2016). </w:t>
                      </w:r>
                      <w:r w:rsidR="009B1353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P</w:t>
                      </w:r>
                      <w:r w:rsidR="009B17B3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ESTLE</w:t>
                      </w:r>
                      <w:r w:rsidR="009B1353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Analysis can </w:t>
                      </w:r>
                      <w:r w:rsidR="00442C4D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help inform many areas including </w:t>
                      </w:r>
                      <w:r w:rsidR="009B1353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Organisational Change, Strategic Business Planning, Workforce Planning</w:t>
                      </w:r>
                      <w:r w:rsidR="00442C4D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/ People Strategies</w:t>
                      </w:r>
                      <w:r w:rsidR="009B1353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and </w:t>
                      </w:r>
                      <w:r w:rsidR="00442C4D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Product Development (CIPD, 2021). </w:t>
                      </w:r>
                    </w:p>
                    <w:p w14:paraId="7F6B3799" w14:textId="0D58DD2A" w:rsidR="00F63931" w:rsidRPr="00255AA6" w:rsidRDefault="002304C1" w:rsidP="008F3662">
                      <w:p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  <w:r w:rsidRPr="00581D0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External factors affecting </w:t>
                      </w:r>
                      <w:r w:rsidR="00C55AB6">
                        <w:rPr>
                          <w:rFonts w:ascii="Arial" w:hAnsi="Arial" w:cs="Arial"/>
                          <w:sz w:val="26"/>
                          <w:szCs w:val="26"/>
                        </w:rPr>
                        <w:t>organisations</w:t>
                      </w:r>
                      <w:r w:rsidRPr="00581D0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is inevitable</w:t>
                      </w:r>
                      <w:r w:rsidR="00C55AB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, </w:t>
                      </w:r>
                      <w:r w:rsidR="00BA2AF2">
                        <w:rPr>
                          <w:rFonts w:ascii="Arial" w:hAnsi="Arial" w:cs="Arial"/>
                          <w:sz w:val="26"/>
                          <w:szCs w:val="26"/>
                        </w:rPr>
                        <w:t>it’s</w:t>
                      </w:r>
                      <w:r w:rsidR="00C55AB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ho</w:t>
                      </w:r>
                      <w:r w:rsidR="00192C37">
                        <w:rPr>
                          <w:rFonts w:ascii="Arial" w:hAnsi="Arial" w:cs="Arial"/>
                          <w:sz w:val="26"/>
                          <w:szCs w:val="26"/>
                        </w:rPr>
                        <w:t>w</w:t>
                      </w:r>
                      <w:r w:rsidR="00C55AB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the organisation responds to changes which is crucial</w:t>
                      </w:r>
                      <w:r w:rsidR="0073412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="00C55AB6">
                        <w:rPr>
                          <w:rFonts w:ascii="Arial" w:hAnsi="Arial" w:cs="Arial"/>
                          <w:sz w:val="26"/>
                          <w:szCs w:val="26"/>
                        </w:rPr>
                        <w:t>(CIPD, 2021).</w:t>
                      </w:r>
                      <w:r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</w:t>
                      </w:r>
                      <w:r w:rsidR="00747FCF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Expertise</w:t>
                      </w:r>
                      <w:r w:rsidR="00747FCF">
                        <w:rPr>
                          <w:rFonts w:ascii="Arial" w:hAnsi="Arial" w:cs="Arial"/>
                          <w:sz w:val="26"/>
                          <w:szCs w:val="26"/>
                        </w:rPr>
                        <w:t>, collaboration,</w:t>
                      </w:r>
                      <w:r w:rsidR="00747FCF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and </w:t>
                      </w:r>
                      <w:r w:rsidR="00747FCF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internal </w:t>
                      </w:r>
                      <w:r w:rsidR="00747FCF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resources </w:t>
                      </w:r>
                      <w:r w:rsidR="00747FCF">
                        <w:rPr>
                          <w:rFonts w:ascii="Arial" w:hAnsi="Arial" w:cs="Arial"/>
                          <w:sz w:val="26"/>
                          <w:szCs w:val="26"/>
                        </w:rPr>
                        <w:t>can</w:t>
                      </w:r>
                      <w:r w:rsidR="00747FCF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strengthen the outcomes of PESTLE analysis, as more risks can be identified and scenarios and perspectives explored (CIPD, 2021</w:t>
                      </w:r>
                      <w:r w:rsidR="00BA2AF2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). Tools</w:t>
                      </w:r>
                      <w:r w:rsidR="00F63931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and methods can also be used together</w:t>
                      </w:r>
                      <w:r w:rsidR="00BC15A6">
                        <w:rPr>
                          <w:rFonts w:ascii="Arial" w:hAnsi="Arial" w:cs="Arial"/>
                          <w:sz w:val="26"/>
                          <w:szCs w:val="26"/>
                        </w:rPr>
                        <w:t>.</w:t>
                      </w:r>
                      <w:r w:rsidR="00F63931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CIPD (2021) notes that PESTLE Analysis is most effective when used in association with other techniques, such as a SWOT analysis (Strengths, Weaknesses, Opportunities, and Threats)</w:t>
                      </w:r>
                      <w:r w:rsidR="001A303B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for Strategic Planning or Porters Five Forces for Competitor Analysis (CIPD, 2021</w:t>
                      </w:r>
                      <w:r w:rsidR="00227D92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)</w:t>
                      </w:r>
                      <w:r w:rsidR="001B06BD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. </w:t>
                      </w:r>
                      <w:r w:rsidR="00BA2AF2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There are many different tools and techniques which can be used </w:t>
                      </w:r>
                      <w:r w:rsidR="00F52F8C">
                        <w:rPr>
                          <w:rFonts w:ascii="Arial" w:hAnsi="Arial" w:cs="Arial"/>
                          <w:sz w:val="26"/>
                          <w:szCs w:val="26"/>
                        </w:rPr>
                        <w:t>to inform organisational strategy</w:t>
                      </w:r>
                      <w:r w:rsidR="00BA2AF2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- The challenge is selecting the best approach, tools, and techniques for the specific organisation. (Fox, 2019)</w:t>
                      </w:r>
                    </w:p>
                    <w:p w14:paraId="4F091101" w14:textId="4F6041F8" w:rsidR="004A02C0" w:rsidRPr="00255AA6" w:rsidRDefault="004A02C0" w:rsidP="008F3662">
                      <w:pPr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  <w:r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PESTLE analysis evolves with the external environment (Taylor and Perkins, 2021) and incorporates contemporary themes as they emerge in the external landscape. </w:t>
                      </w:r>
                      <w:r w:rsidR="004E4EBD">
                        <w:rPr>
                          <w:rFonts w:ascii="Arial" w:hAnsi="Arial" w:cs="Arial"/>
                          <w:sz w:val="26"/>
                          <w:szCs w:val="26"/>
                        </w:rPr>
                        <w:t>F</w:t>
                      </w:r>
                      <w:r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urther factors</w:t>
                      </w:r>
                      <w:r w:rsidR="004E4EB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will be </w:t>
                      </w:r>
                      <w:r w:rsidR="00184770">
                        <w:rPr>
                          <w:rFonts w:ascii="Arial" w:hAnsi="Arial" w:cs="Arial"/>
                          <w:sz w:val="26"/>
                          <w:szCs w:val="26"/>
                        </w:rPr>
                        <w:t>added,</w:t>
                      </w:r>
                      <w:r w:rsidR="004E4EBD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and PESTLE amended</w:t>
                      </w:r>
                      <w:r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as the external landscape changes</w:t>
                      </w:r>
                      <w:r w:rsidR="00184770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. This </w:t>
                      </w:r>
                      <w:r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>has already been seen with the manifestation of STEEPLE and the addition of ‘Ethics’</w:t>
                      </w:r>
                      <w:r w:rsidR="00981226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reflecting a new contemporary interest in business</w:t>
                      </w:r>
                      <w:r w:rsidR="009200F2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 (Taylor and Perkins, 2021)</w:t>
                      </w:r>
                      <w:r w:rsidR="00981226" w:rsidRPr="00255AA6">
                        <w:rPr>
                          <w:rFonts w:ascii="Arial" w:hAnsi="Arial" w:cs="Arial"/>
                          <w:sz w:val="26"/>
                          <w:szCs w:val="26"/>
                        </w:rPr>
                        <w:t xml:space="preserve">. </w:t>
                      </w:r>
                    </w:p>
                    <w:p w14:paraId="25A43A50" w14:textId="77777777" w:rsidR="00F63931" w:rsidRDefault="00F63931" w:rsidP="004502DA">
                      <w:pPr>
                        <w:jc w:val="both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7F5A9AC2" w14:textId="440F5233" w:rsidR="00F63931" w:rsidRDefault="00F63931" w:rsidP="004502DA">
                      <w:pPr>
                        <w:jc w:val="both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1AD155D9" w14:textId="77777777" w:rsidR="00F63931" w:rsidRPr="007737CD" w:rsidRDefault="00F63931" w:rsidP="004502DA">
                      <w:pPr>
                        <w:jc w:val="both"/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3094B24A" w14:textId="530C6582" w:rsidR="00C80374" w:rsidRPr="007737CD" w:rsidRDefault="00C80374" w:rsidP="00D97834">
                      <w:pPr>
                        <w:rPr>
                          <w:rFonts w:ascii="Arial" w:hAnsi="Arial" w:cs="Arial"/>
                          <w:sz w:val="28"/>
                          <w:szCs w:val="28"/>
                        </w:rPr>
                      </w:pPr>
                    </w:p>
                    <w:p w14:paraId="6EDBA717" w14:textId="77777777" w:rsidR="00D97834" w:rsidRPr="007737CD" w:rsidRDefault="00D97834" w:rsidP="00D97834"/>
                  </w:txbxContent>
                </v:textbox>
                <w10:wrap anchorx="margin"/>
              </v:shape>
            </w:pict>
          </mc:Fallback>
        </mc:AlternateContent>
      </w:r>
      <w:r w:rsidR="00255AA6">
        <w:rPr>
          <w:noProof/>
        </w:rPr>
        <mc:AlternateContent>
          <mc:Choice Requires="wps">
            <w:drawing>
              <wp:anchor distT="0" distB="0" distL="114300" distR="114300" simplePos="0" relativeHeight="251790336" behindDoc="0" locked="0" layoutInCell="1" allowOverlap="1" wp14:anchorId="534053F6" wp14:editId="4DD95E83">
                <wp:simplePos x="0" y="0"/>
                <wp:positionH relativeFrom="page">
                  <wp:posOffset>119743</wp:posOffset>
                </wp:positionH>
                <wp:positionV relativeFrom="paragraph">
                  <wp:posOffset>3092178</wp:posOffset>
                </wp:positionV>
                <wp:extent cx="12017828" cy="2971800"/>
                <wp:effectExtent l="0" t="0" r="0" b="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17828" cy="2971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F6DC1CE" w14:textId="18AC868F" w:rsidR="00814E94" w:rsidRPr="00255AA6" w:rsidRDefault="00814E94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"/>
                                <w:szCs w:val="2"/>
                              </w:rPr>
                            </w:pPr>
                            <w:r w:rsidRPr="00324452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PESTLE </w:t>
                            </w:r>
                            <w:r w:rsidR="009200F2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Factors </w:t>
                            </w:r>
                            <w:r w:rsidRPr="00324452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>Explained… Including main factors</w:t>
                            </w:r>
                            <w:r w:rsidR="004E6E44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currently</w:t>
                            </w:r>
                            <w:r w:rsidRPr="00324452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</w:rPr>
                              <w:t xml:space="preserve"> impacting organisations (PESTLE Analysis, 2022):</w:t>
                            </w:r>
                            <w:r w:rsidRPr="00324452">
                              <w:rPr>
                                <w:rFonts w:ascii="Arial" w:hAnsi="Arial" w:cs="Arial"/>
                                <w:b/>
                                <w:bCs/>
                                <w:color w:val="FFFFFF" w:themeColor="background1"/>
                                <w:sz w:val="28"/>
                                <w:szCs w:val="28"/>
                              </w:rPr>
                              <w:br/>
                            </w:r>
                          </w:p>
                          <w:p w14:paraId="26C87566" w14:textId="367CA9B3" w:rsidR="0092310F" w:rsidRPr="00255AA6" w:rsidRDefault="0092310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6"/>
                                <w:szCs w:val="26"/>
                              </w:rPr>
                            </w:pPr>
                            <w:r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>P</w:t>
                            </w:r>
                            <w:r w:rsidR="00641914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32"/>
                                <w:szCs w:val="32"/>
                              </w:rPr>
                              <w:t>olitical</w:t>
                            </w:r>
                            <w:r w:rsidR="00641914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5D4C87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6"/>
                                <w:szCs w:val="26"/>
                              </w:rPr>
                              <w:t>–</w:t>
                            </w:r>
                            <w:r w:rsidR="006712AB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5D4C87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6"/>
                                <w:szCs w:val="26"/>
                              </w:rPr>
                              <w:t>The e</w:t>
                            </w:r>
                            <w:r w:rsidR="00385A3C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6"/>
                                <w:szCs w:val="26"/>
                              </w:rPr>
                              <w:t>xtent a government may influence the economy or a certain industry.</w:t>
                            </w:r>
                            <w:r w:rsidR="002B63BD" w:rsidRPr="00255AA6">
                              <w:rPr>
                                <w:b/>
                                <w:bCs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E94FF0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6"/>
                                <w:szCs w:val="26"/>
                              </w:rPr>
                              <w:t xml:space="preserve">Current </w:t>
                            </w:r>
                            <w:r w:rsidR="002B63BD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6"/>
                                <w:szCs w:val="26"/>
                              </w:rPr>
                              <w:t xml:space="preserve">Examples: Brexit, </w:t>
                            </w:r>
                            <w:r w:rsidR="000133FD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6"/>
                                <w:szCs w:val="26"/>
                              </w:rPr>
                              <w:t xml:space="preserve">Trade restrictions, Political </w:t>
                            </w:r>
                            <w:r w:rsidR="00255AA6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6"/>
                                <w:szCs w:val="26"/>
                              </w:rPr>
                              <w:br/>
                              <w:t xml:space="preserve">                    </w:t>
                            </w:r>
                            <w:r w:rsidR="00F64BC5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6"/>
                                <w:szCs w:val="26"/>
                              </w:rPr>
                              <w:t>in</w:t>
                            </w:r>
                            <w:r w:rsidR="000133FD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6"/>
                                <w:szCs w:val="26"/>
                              </w:rPr>
                              <w:t>stability</w:t>
                            </w:r>
                            <w:r w:rsidR="00412DDA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6"/>
                                <w:szCs w:val="26"/>
                              </w:rPr>
                              <w:t xml:space="preserve"> (Russian-Ukrain</w:t>
                            </w:r>
                            <w:r w:rsidR="00787BF5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6"/>
                                <w:szCs w:val="26"/>
                              </w:rPr>
                              <w:t>ian</w:t>
                            </w:r>
                            <w:r w:rsidR="00412DDA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6"/>
                                <w:szCs w:val="26"/>
                              </w:rPr>
                              <w:t xml:space="preserve"> War)</w:t>
                            </w:r>
                            <w:r w:rsidR="00266523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0000"/>
                                <w:sz w:val="26"/>
                                <w:szCs w:val="26"/>
                              </w:rPr>
                              <w:t xml:space="preserve">. </w:t>
                            </w:r>
                          </w:p>
                          <w:p w14:paraId="064BAC67" w14:textId="5B1F69EB" w:rsidR="0092310F" w:rsidRPr="00255AA6" w:rsidRDefault="0092310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</w:pPr>
                            <w:r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32"/>
                                <w:szCs w:val="32"/>
                              </w:rPr>
                              <w:t>E</w:t>
                            </w:r>
                            <w:r w:rsidR="00641914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32"/>
                                <w:szCs w:val="32"/>
                              </w:rPr>
                              <w:t>conomic</w:t>
                            </w:r>
                            <w:r w:rsidR="007F3BB5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7F3BB5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t xml:space="preserve">- </w:t>
                            </w:r>
                            <w:r w:rsidR="008D1643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t xml:space="preserve">Economy’s performance that </w:t>
                            </w:r>
                            <w:r w:rsidR="00F036D1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t>i</w:t>
                            </w:r>
                            <w:r w:rsidR="008D1643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t xml:space="preserve">mpacts a company </w:t>
                            </w:r>
                            <w:r w:rsidR="00F036D1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t>or has</w:t>
                            </w:r>
                            <w:r w:rsidR="008D1643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t xml:space="preserve"> resonating long term effects</w:t>
                            </w:r>
                            <w:r w:rsidR="006B42F5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t>.</w:t>
                            </w:r>
                            <w:r w:rsidR="00C979FF" w:rsidRPr="00255AA6">
                              <w:rPr>
                                <w:b/>
                                <w:bCs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E179EB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t>Current</w:t>
                            </w:r>
                            <w:r w:rsidR="00C979FF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t xml:space="preserve"> Examples: Inflation rate</w:t>
                            </w:r>
                            <w:r w:rsidR="000932F2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t xml:space="preserve"> rise</w:t>
                            </w:r>
                            <w:r w:rsidR="00C979FF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t xml:space="preserve">, Exchange </w:t>
                            </w:r>
                            <w:r w:rsid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br/>
                              <w:t xml:space="preserve">                        </w:t>
                            </w:r>
                            <w:r w:rsidR="00C979FF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t>rate</w:t>
                            </w:r>
                            <w:r w:rsidR="00412DDA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F64BC5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t xml:space="preserve">instabilities/ </w:t>
                            </w:r>
                            <w:r w:rsidR="00412DDA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t>variations</w:t>
                            </w:r>
                            <w:r w:rsidR="00017EF8" w:rsidRPr="00255AA6">
                              <w:rPr>
                                <w:rFonts w:ascii="Arial" w:hAnsi="Arial" w:cs="Arial"/>
                                <w:b/>
                                <w:bCs/>
                                <w:color w:val="00B050"/>
                                <w:sz w:val="26"/>
                                <w:szCs w:val="26"/>
                              </w:rPr>
                              <w:t xml:space="preserve">. </w:t>
                            </w:r>
                          </w:p>
                          <w:p w14:paraId="07DDCBA9" w14:textId="0614216D" w:rsidR="0092310F" w:rsidRPr="00255AA6" w:rsidRDefault="0092310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</w:pPr>
                            <w:r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36"/>
                                <w:szCs w:val="36"/>
                              </w:rPr>
                              <w:t>S</w:t>
                            </w:r>
                            <w:r w:rsidR="00641914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36"/>
                                <w:szCs w:val="36"/>
                              </w:rPr>
                              <w:t>ocial</w:t>
                            </w:r>
                            <w:r w:rsidR="007F3BB5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36"/>
                                <w:szCs w:val="36"/>
                              </w:rPr>
                              <w:t xml:space="preserve"> </w:t>
                            </w:r>
                            <w:r w:rsidR="00E20800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 xml:space="preserve">– </w:t>
                            </w:r>
                            <w:r w:rsidR="000F7A0A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>Scrutini</w:t>
                            </w:r>
                            <w:r w:rsidR="000F7A0A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>z</w:t>
                            </w:r>
                            <w:r w:rsidR="000F7A0A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>ation</w:t>
                            </w:r>
                            <w:r w:rsidR="00E20800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 xml:space="preserve"> of the social environment</w:t>
                            </w:r>
                            <w:r w:rsidR="006B42F5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>.</w:t>
                            </w:r>
                            <w:r w:rsidR="00974075" w:rsidRPr="00255AA6">
                              <w:rPr>
                                <w:b/>
                                <w:bCs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E179EB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>Current</w:t>
                            </w:r>
                            <w:r w:rsidR="00974075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 xml:space="preserve"> Examples: Lifestyle</w:t>
                            </w:r>
                            <w:r w:rsidR="00E94FF0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 xml:space="preserve"> and work</w:t>
                            </w:r>
                            <w:r w:rsidR="00974075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 xml:space="preserve"> attitude</w:t>
                            </w:r>
                            <w:r w:rsidR="00571609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 xml:space="preserve"> changes</w:t>
                            </w:r>
                            <w:r w:rsidR="007847D3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 xml:space="preserve"> post Covid-19</w:t>
                            </w:r>
                            <w:r w:rsidR="00E94FF0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 xml:space="preserve">, </w:t>
                            </w:r>
                            <w:r w:rsidR="00974075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 xml:space="preserve">Cultural </w:t>
                            </w:r>
                            <w:r w:rsidR="00D54F40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>barrier</w:t>
                            </w:r>
                            <w:r w:rsidR="00974075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>s</w:t>
                            </w:r>
                            <w:r w:rsidR="00E94FF0" w:rsidRPr="00255AA6">
                              <w:rPr>
                                <w:rFonts w:ascii="Arial" w:hAnsi="Arial" w:cs="Arial"/>
                                <w:b/>
                                <w:bCs/>
                                <w:color w:val="FFC000"/>
                                <w:sz w:val="26"/>
                                <w:szCs w:val="26"/>
                              </w:rPr>
                              <w:t xml:space="preserve">. </w:t>
                            </w:r>
                          </w:p>
                          <w:p w14:paraId="5FF39D5C" w14:textId="1D97BEB8" w:rsidR="0092310F" w:rsidRPr="00255AA6" w:rsidRDefault="0092310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66FFFF"/>
                                <w:sz w:val="26"/>
                                <w:szCs w:val="26"/>
                              </w:rPr>
                            </w:pPr>
                            <w:r w:rsidRPr="00255AA6">
                              <w:rPr>
                                <w:rFonts w:ascii="Arial" w:hAnsi="Arial" w:cs="Arial"/>
                                <w:b/>
                                <w:bCs/>
                                <w:color w:val="66FFFF"/>
                                <w:sz w:val="32"/>
                                <w:szCs w:val="32"/>
                              </w:rPr>
                              <w:t>T</w:t>
                            </w:r>
                            <w:r w:rsidR="00641914" w:rsidRPr="00255AA6">
                              <w:rPr>
                                <w:rFonts w:ascii="Arial" w:hAnsi="Arial" w:cs="Arial"/>
                                <w:b/>
                                <w:bCs/>
                                <w:color w:val="66FFFF"/>
                                <w:sz w:val="32"/>
                                <w:szCs w:val="32"/>
                              </w:rPr>
                              <w:t>echnology</w:t>
                            </w:r>
                            <w:r w:rsidR="007F3BB5" w:rsidRPr="00255AA6">
                              <w:rPr>
                                <w:rFonts w:ascii="Arial" w:hAnsi="Arial" w:cs="Arial"/>
                                <w:b/>
                                <w:bCs/>
                                <w:color w:val="66FFFF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6B1854" w:rsidRPr="00255AA6">
                              <w:rPr>
                                <w:rFonts w:ascii="Arial" w:hAnsi="Arial" w:cs="Arial"/>
                                <w:b/>
                                <w:bCs/>
                                <w:color w:val="66FFFF"/>
                                <w:sz w:val="26"/>
                                <w:szCs w:val="26"/>
                              </w:rPr>
                              <w:t xml:space="preserve">- Innovations in technology that may affect </w:t>
                            </w:r>
                            <w:r w:rsidR="00F036D1" w:rsidRPr="00255AA6">
                              <w:rPr>
                                <w:rFonts w:ascii="Arial" w:hAnsi="Arial" w:cs="Arial"/>
                                <w:b/>
                                <w:bCs/>
                                <w:color w:val="66FFFF"/>
                                <w:sz w:val="26"/>
                                <w:szCs w:val="26"/>
                              </w:rPr>
                              <w:t>a company</w:t>
                            </w:r>
                            <w:r w:rsidR="00116034" w:rsidRPr="00255AA6">
                              <w:rPr>
                                <w:rFonts w:ascii="Arial" w:hAnsi="Arial" w:cs="Arial"/>
                                <w:b/>
                                <w:bCs/>
                                <w:color w:val="66FFFF"/>
                                <w:sz w:val="26"/>
                                <w:szCs w:val="26"/>
                              </w:rPr>
                              <w:t>.</w:t>
                            </w:r>
                            <w:r w:rsidR="0066297A" w:rsidRPr="00255AA6">
                              <w:rPr>
                                <w:b/>
                                <w:bCs/>
                                <w:color w:val="66FFFF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E94FF0" w:rsidRPr="00255AA6">
                              <w:rPr>
                                <w:rFonts w:ascii="Arial" w:hAnsi="Arial" w:cs="Arial"/>
                                <w:b/>
                                <w:bCs/>
                                <w:color w:val="66FFFF"/>
                                <w:sz w:val="26"/>
                                <w:szCs w:val="26"/>
                              </w:rPr>
                              <w:t>Current</w:t>
                            </w:r>
                            <w:r w:rsidR="0066297A" w:rsidRPr="00255AA6">
                              <w:rPr>
                                <w:rFonts w:ascii="Arial" w:hAnsi="Arial" w:cs="Arial"/>
                                <w:b/>
                                <w:bCs/>
                                <w:color w:val="66FFFF"/>
                                <w:sz w:val="26"/>
                                <w:szCs w:val="26"/>
                              </w:rPr>
                              <w:t xml:space="preserve"> Examples: Artificial Intelligence</w:t>
                            </w:r>
                            <w:r w:rsidR="002F1AD4" w:rsidRPr="00255AA6">
                              <w:rPr>
                                <w:rFonts w:ascii="Arial" w:hAnsi="Arial" w:cs="Arial"/>
                                <w:b/>
                                <w:bCs/>
                                <w:color w:val="66FFFF"/>
                                <w:sz w:val="26"/>
                                <w:szCs w:val="26"/>
                              </w:rPr>
                              <w:t xml:space="preserve">, </w:t>
                            </w:r>
                            <w:r w:rsidR="00255AA6" w:rsidRPr="00255AA6">
                              <w:rPr>
                                <w:rFonts w:ascii="Arial" w:hAnsi="Arial" w:cs="Arial"/>
                                <w:b/>
                                <w:bCs/>
                                <w:color w:val="66FFFF"/>
                                <w:sz w:val="26"/>
                                <w:szCs w:val="26"/>
                              </w:rPr>
                              <w:t>Innovation,</w:t>
                            </w:r>
                            <w:r w:rsidR="002F1AD4" w:rsidRPr="00255AA6">
                              <w:rPr>
                                <w:rFonts w:ascii="Arial" w:hAnsi="Arial" w:cs="Arial"/>
                                <w:b/>
                                <w:bCs/>
                                <w:color w:val="66FFFF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0A0148" w:rsidRPr="00255AA6">
                              <w:rPr>
                                <w:rFonts w:ascii="Arial" w:hAnsi="Arial" w:cs="Arial"/>
                                <w:b/>
                                <w:bCs/>
                                <w:color w:val="66FFFF"/>
                                <w:sz w:val="26"/>
                                <w:szCs w:val="26"/>
                              </w:rPr>
                              <w:t>and automation</w:t>
                            </w:r>
                            <w:r w:rsidR="00DE6AEB" w:rsidRPr="00255AA6">
                              <w:rPr>
                                <w:rFonts w:ascii="Arial" w:hAnsi="Arial" w:cs="Arial"/>
                                <w:b/>
                                <w:bCs/>
                                <w:color w:val="66FFFF"/>
                                <w:sz w:val="26"/>
                                <w:szCs w:val="26"/>
                              </w:rPr>
                              <w:t xml:space="preserve">. </w:t>
                            </w:r>
                          </w:p>
                          <w:p w14:paraId="4B5F829E" w14:textId="1CA45569" w:rsidR="0092310F" w:rsidRPr="00255AA6" w:rsidRDefault="0092310F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26"/>
                                <w:szCs w:val="26"/>
                              </w:rPr>
                            </w:pPr>
                            <w:r w:rsidRPr="00255AA6"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32"/>
                                <w:szCs w:val="32"/>
                              </w:rPr>
                              <w:t>L</w:t>
                            </w:r>
                            <w:r w:rsidR="00641914" w:rsidRPr="00255AA6"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32"/>
                                <w:szCs w:val="32"/>
                              </w:rPr>
                              <w:t>egal</w:t>
                            </w:r>
                            <w:r w:rsidR="007F3BB5" w:rsidRPr="00255AA6"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26"/>
                                <w:szCs w:val="26"/>
                              </w:rPr>
                              <w:t xml:space="preserve"> - </w:t>
                            </w:r>
                            <w:r w:rsidR="007F1DEB" w:rsidRPr="00255AA6"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26"/>
                                <w:szCs w:val="26"/>
                              </w:rPr>
                              <w:t>Laws that affect the business environment.</w:t>
                            </w:r>
                            <w:r w:rsidR="00C56D1E" w:rsidRPr="00255AA6"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E179EB" w:rsidRPr="00255AA6"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26"/>
                                <w:szCs w:val="26"/>
                              </w:rPr>
                              <w:t>Current</w:t>
                            </w:r>
                            <w:r w:rsidR="00C56D1E" w:rsidRPr="00255AA6"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26"/>
                                <w:szCs w:val="26"/>
                              </w:rPr>
                              <w:t xml:space="preserve"> Examples: </w:t>
                            </w:r>
                            <w:r w:rsidR="003B7161" w:rsidRPr="00255AA6"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26"/>
                                <w:szCs w:val="26"/>
                              </w:rPr>
                              <w:t xml:space="preserve">Minimum Wage </w:t>
                            </w:r>
                            <w:r w:rsidR="00E179EB" w:rsidRPr="00255AA6"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26"/>
                                <w:szCs w:val="26"/>
                              </w:rPr>
                              <w:t>increases</w:t>
                            </w:r>
                            <w:r w:rsidR="003B7161" w:rsidRPr="00255AA6"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26"/>
                                <w:szCs w:val="26"/>
                              </w:rPr>
                              <w:t>,</w:t>
                            </w:r>
                            <w:r w:rsidR="005D1FB4" w:rsidRPr="00255AA6"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26"/>
                                <w:szCs w:val="26"/>
                              </w:rPr>
                              <w:t xml:space="preserve"> Health +</w:t>
                            </w:r>
                            <w:r w:rsidR="003B7161" w:rsidRPr="00255AA6"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66297A" w:rsidRPr="00255AA6"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26"/>
                                <w:szCs w:val="26"/>
                              </w:rPr>
                              <w:t>Safety</w:t>
                            </w:r>
                            <w:r w:rsidR="00255AA6"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26"/>
                                <w:szCs w:val="26"/>
                              </w:rPr>
                              <w:t xml:space="preserve">/ </w:t>
                            </w:r>
                            <w:r w:rsidR="008B4AE6" w:rsidRPr="00255AA6"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26"/>
                                <w:szCs w:val="26"/>
                              </w:rPr>
                              <w:t>Employment law</w:t>
                            </w:r>
                            <w:r w:rsidR="00255AA6">
                              <w:rPr>
                                <w:rFonts w:ascii="Arial" w:hAnsi="Arial" w:cs="Arial"/>
                                <w:b/>
                                <w:bCs/>
                                <w:color w:val="CC0099"/>
                                <w:sz w:val="26"/>
                                <w:szCs w:val="26"/>
                              </w:rPr>
                              <w:t xml:space="preserve"> updates</w:t>
                            </w:r>
                          </w:p>
                          <w:p w14:paraId="5BE30DA3" w14:textId="694546EB" w:rsidR="00255AA6" w:rsidRPr="00324452" w:rsidRDefault="0092310F" w:rsidP="00255AA6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255AA6">
                              <w:rPr>
                                <w:rFonts w:ascii="Arial" w:hAnsi="Arial" w:cs="Arial"/>
                                <w:b/>
                                <w:bCs/>
                                <w:color w:val="92D050"/>
                                <w:sz w:val="32"/>
                                <w:szCs w:val="32"/>
                              </w:rPr>
                              <w:t>E</w:t>
                            </w:r>
                            <w:r w:rsidR="00641914" w:rsidRPr="00255AA6">
                              <w:rPr>
                                <w:rFonts w:ascii="Arial" w:hAnsi="Arial" w:cs="Arial"/>
                                <w:b/>
                                <w:bCs/>
                                <w:color w:val="92D050"/>
                                <w:sz w:val="32"/>
                                <w:szCs w:val="32"/>
                              </w:rPr>
                              <w:t>nvironmental</w:t>
                            </w:r>
                            <w:r w:rsidR="007F3BB5" w:rsidRPr="00255AA6">
                              <w:rPr>
                                <w:rFonts w:ascii="Arial" w:hAnsi="Arial" w:cs="Arial"/>
                                <w:b/>
                                <w:bCs/>
                                <w:color w:val="92D050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="007F3BB5" w:rsidRPr="00255AA6">
                              <w:rPr>
                                <w:rFonts w:ascii="Arial" w:hAnsi="Arial" w:cs="Arial"/>
                                <w:b/>
                                <w:bCs/>
                                <w:color w:val="92D050"/>
                                <w:sz w:val="26"/>
                                <w:szCs w:val="26"/>
                              </w:rPr>
                              <w:t xml:space="preserve">- </w:t>
                            </w:r>
                            <w:r w:rsidR="002E3686" w:rsidRPr="00255AA6">
                              <w:rPr>
                                <w:rFonts w:ascii="Arial" w:hAnsi="Arial" w:cs="Arial"/>
                                <w:b/>
                                <w:bCs/>
                                <w:color w:val="92D050"/>
                                <w:sz w:val="26"/>
                                <w:szCs w:val="26"/>
                              </w:rPr>
                              <w:t xml:space="preserve">Factors that influence or </w:t>
                            </w:r>
                            <w:r w:rsidR="000B5CD7" w:rsidRPr="00255AA6">
                              <w:rPr>
                                <w:rFonts w:ascii="Arial" w:hAnsi="Arial" w:cs="Arial"/>
                                <w:b/>
                                <w:bCs/>
                                <w:color w:val="92D050"/>
                                <w:sz w:val="26"/>
                                <w:szCs w:val="26"/>
                              </w:rPr>
                              <w:t xml:space="preserve">are </w:t>
                            </w:r>
                            <w:r w:rsidR="002E3686" w:rsidRPr="00255AA6">
                              <w:rPr>
                                <w:rFonts w:ascii="Arial" w:hAnsi="Arial" w:cs="Arial"/>
                                <w:b/>
                                <w:bCs/>
                                <w:color w:val="92D050"/>
                                <w:sz w:val="26"/>
                                <w:szCs w:val="26"/>
                              </w:rPr>
                              <w:t>determined by the environment.</w:t>
                            </w:r>
                            <w:r w:rsidR="00717AC1" w:rsidRPr="00255AA6">
                              <w:rPr>
                                <w:rFonts w:ascii="Arial" w:hAnsi="Arial" w:cs="Arial"/>
                                <w:b/>
                                <w:bCs/>
                                <w:color w:val="92D050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4C7A72" w:rsidRPr="00255AA6">
                              <w:rPr>
                                <w:rFonts w:ascii="Arial" w:hAnsi="Arial" w:cs="Arial"/>
                                <w:b/>
                                <w:bCs/>
                                <w:color w:val="92D050"/>
                                <w:sz w:val="26"/>
                                <w:szCs w:val="26"/>
                              </w:rPr>
                              <w:t>Current</w:t>
                            </w:r>
                            <w:r w:rsidR="00717AC1" w:rsidRPr="00255AA6">
                              <w:rPr>
                                <w:rFonts w:ascii="Arial" w:hAnsi="Arial" w:cs="Arial"/>
                                <w:b/>
                                <w:bCs/>
                                <w:color w:val="92D050"/>
                                <w:sz w:val="26"/>
                                <w:szCs w:val="26"/>
                              </w:rPr>
                              <w:t xml:space="preserve"> Examples: </w:t>
                            </w:r>
                            <w:r w:rsidR="00C56D1E" w:rsidRPr="00255AA6">
                              <w:rPr>
                                <w:rFonts w:ascii="Arial" w:hAnsi="Arial" w:cs="Arial"/>
                                <w:b/>
                                <w:bCs/>
                                <w:color w:val="92D050"/>
                                <w:sz w:val="26"/>
                                <w:szCs w:val="26"/>
                              </w:rPr>
                              <w:t>Sustainability</w:t>
                            </w:r>
                            <w:r w:rsidR="00717AC1" w:rsidRPr="00255AA6">
                              <w:rPr>
                                <w:rFonts w:ascii="Arial" w:hAnsi="Arial" w:cs="Arial"/>
                                <w:b/>
                                <w:bCs/>
                                <w:color w:val="92D050"/>
                                <w:sz w:val="26"/>
                                <w:szCs w:val="26"/>
                              </w:rPr>
                              <w:t xml:space="preserve">, </w:t>
                            </w:r>
                            <w:r w:rsidR="00255AA6">
                              <w:rPr>
                                <w:rFonts w:ascii="Arial" w:hAnsi="Arial" w:cs="Arial"/>
                                <w:b/>
                                <w:bCs/>
                                <w:color w:val="92D050"/>
                                <w:sz w:val="26"/>
                                <w:szCs w:val="26"/>
                              </w:rPr>
                              <w:t xml:space="preserve">Changing </w:t>
                            </w:r>
                            <w:r w:rsidR="00045D43" w:rsidRPr="00255AA6">
                              <w:rPr>
                                <w:rFonts w:ascii="Arial" w:hAnsi="Arial" w:cs="Arial"/>
                                <w:b/>
                                <w:bCs/>
                                <w:color w:val="92D050"/>
                                <w:sz w:val="26"/>
                                <w:szCs w:val="26"/>
                              </w:rPr>
                              <w:t>Environmental Policies</w:t>
                            </w:r>
                            <w:r w:rsidR="00255AA6">
                              <w:rPr>
                                <w:rFonts w:ascii="Arial" w:hAnsi="Arial" w:cs="Arial"/>
                                <w:b/>
                                <w:bCs/>
                                <w:color w:val="92D050"/>
                                <w:sz w:val="26"/>
                                <w:szCs w:val="26"/>
                              </w:rPr>
                              <w:t xml:space="preserve">. </w:t>
                            </w:r>
                          </w:p>
                          <w:p w14:paraId="43941B34" w14:textId="47127E5B" w:rsidR="0092310F" w:rsidRPr="00324452" w:rsidRDefault="0092310F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4053F6" id="Text Box 31" o:spid="_x0000_s1036" type="#_x0000_t202" style="position:absolute;margin-left:9.45pt;margin-top:243.5pt;width:946.3pt;height:234pt;z-index:2517903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" filled="f" stroked="f" strokeweight=".5pt">
                <v:textbox>
                  <w:txbxContent>
                    <w:p w14:paraId="7F6DC1CE" w14:textId="18AC868F" w:rsidR="00814E94" w:rsidRPr="00255AA6" w:rsidRDefault="00814E94">
                      <w:pPr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"/>
                          <w:szCs w:val="2"/>
                        </w:rPr>
                      </w:pPr>
                      <w:r w:rsidRPr="00324452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  <w:t xml:space="preserve">PESTLE </w:t>
                      </w:r>
                      <w:r w:rsidR="009200F2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  <w:t xml:space="preserve">Factors </w:t>
                      </w:r>
                      <w:r w:rsidRPr="00324452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  <w:t>Explained… Including main factors</w:t>
                      </w:r>
                      <w:r w:rsidR="004E6E44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  <w:t xml:space="preserve"> currently</w:t>
                      </w:r>
                      <w:r w:rsidRPr="00324452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32"/>
                          <w:szCs w:val="32"/>
                        </w:rPr>
                        <w:t xml:space="preserve"> impacting organisations (PESTLE Analysis, 2022):</w:t>
                      </w:r>
                      <w:r w:rsidRPr="00324452">
                        <w:rPr>
                          <w:rFonts w:ascii="Arial" w:hAnsi="Arial" w:cs="Arial"/>
                          <w:b/>
                          <w:bCs/>
                          <w:color w:val="FFFFFF" w:themeColor="background1"/>
                          <w:sz w:val="28"/>
                          <w:szCs w:val="28"/>
                        </w:rPr>
                        <w:br/>
                      </w:r>
                    </w:p>
                    <w:p w14:paraId="26C87566" w14:textId="367CA9B3" w:rsidR="0092310F" w:rsidRPr="00255AA6" w:rsidRDefault="0092310F">
                      <w:pPr>
                        <w:rPr>
                          <w:rFonts w:ascii="Arial" w:hAnsi="Arial" w:cs="Arial"/>
                          <w:b/>
                          <w:bCs/>
                          <w:color w:val="FF0000"/>
                          <w:sz w:val="26"/>
                          <w:szCs w:val="26"/>
                        </w:rPr>
                      </w:pPr>
                      <w:r w:rsidRPr="00255AA6">
                        <w:rPr>
                          <w:rFonts w:ascii="Arial" w:hAnsi="Arial" w:cs="Arial"/>
                          <w:b/>
                          <w:bCs/>
                          <w:color w:val="FF0000"/>
                          <w:sz w:val="32"/>
                          <w:szCs w:val="32"/>
                        </w:rPr>
                        <w:t>P</w:t>
                      </w:r>
                      <w:r w:rsidR="00641914" w:rsidRPr="00255AA6">
                        <w:rPr>
                          <w:rFonts w:ascii="Arial" w:hAnsi="Arial" w:cs="Arial"/>
                          <w:b/>
                          <w:bCs/>
                          <w:color w:val="FF0000"/>
                          <w:sz w:val="32"/>
                          <w:szCs w:val="32"/>
                        </w:rPr>
                        <w:t>olitical</w:t>
                      </w:r>
                      <w:r w:rsidR="00641914" w:rsidRPr="00255AA6">
                        <w:rPr>
                          <w:rFonts w:ascii="Arial" w:hAnsi="Arial" w:cs="Arial"/>
                          <w:b/>
                          <w:bCs/>
                          <w:color w:val="FF0000"/>
                          <w:sz w:val="26"/>
                          <w:szCs w:val="26"/>
                        </w:rPr>
                        <w:t xml:space="preserve"> </w:t>
                      </w:r>
                      <w:r w:rsidR="005D4C87">
                        <w:rPr>
                          <w:rFonts w:ascii="Arial" w:hAnsi="Arial" w:cs="Arial"/>
                          <w:b/>
                          <w:bCs/>
                          <w:color w:val="FF0000"/>
                          <w:sz w:val="26"/>
                          <w:szCs w:val="26"/>
                        </w:rPr>
                        <w:t>–</w:t>
                      </w:r>
                      <w:r w:rsidR="006712AB" w:rsidRPr="00255AA6">
                        <w:rPr>
                          <w:rFonts w:ascii="Arial" w:hAnsi="Arial" w:cs="Arial"/>
                          <w:b/>
                          <w:bCs/>
                          <w:color w:val="FF0000"/>
                          <w:sz w:val="26"/>
                          <w:szCs w:val="26"/>
                        </w:rPr>
                        <w:t xml:space="preserve"> </w:t>
                      </w:r>
                      <w:r w:rsidR="005D4C87">
                        <w:rPr>
                          <w:rFonts w:ascii="Arial" w:hAnsi="Arial" w:cs="Arial"/>
                          <w:b/>
                          <w:bCs/>
                          <w:color w:val="FF0000"/>
                          <w:sz w:val="26"/>
                          <w:szCs w:val="26"/>
                        </w:rPr>
                        <w:t>The e</w:t>
                      </w:r>
                      <w:r w:rsidR="00385A3C" w:rsidRPr="00255AA6">
                        <w:rPr>
                          <w:rFonts w:ascii="Arial" w:hAnsi="Arial" w:cs="Arial"/>
                          <w:b/>
                          <w:bCs/>
                          <w:color w:val="FF0000"/>
                          <w:sz w:val="26"/>
                          <w:szCs w:val="26"/>
                        </w:rPr>
                        <w:t>xtent a government may influence the economy or a certain industry.</w:t>
                      </w:r>
                      <w:r w:rsidR="002B63BD" w:rsidRPr="00255AA6">
                        <w:rPr>
                          <w:b/>
                          <w:bCs/>
                          <w:sz w:val="26"/>
                          <w:szCs w:val="26"/>
                        </w:rPr>
                        <w:t xml:space="preserve"> </w:t>
                      </w:r>
                      <w:r w:rsidR="00E94FF0" w:rsidRPr="00255AA6">
                        <w:rPr>
                          <w:rFonts w:ascii="Arial" w:hAnsi="Arial" w:cs="Arial"/>
                          <w:b/>
                          <w:bCs/>
                          <w:color w:val="FF0000"/>
                          <w:sz w:val="26"/>
                          <w:szCs w:val="26"/>
                        </w:rPr>
                        <w:t xml:space="preserve">Current </w:t>
                      </w:r>
                      <w:r w:rsidR="002B63BD" w:rsidRPr="00255AA6">
                        <w:rPr>
                          <w:rFonts w:ascii="Arial" w:hAnsi="Arial" w:cs="Arial"/>
                          <w:b/>
                          <w:bCs/>
                          <w:color w:val="FF0000"/>
                          <w:sz w:val="26"/>
                          <w:szCs w:val="26"/>
                        </w:rPr>
                        <w:t xml:space="preserve">Examples: Brexit, </w:t>
                      </w:r>
                      <w:r w:rsidR="000133FD" w:rsidRPr="00255AA6">
                        <w:rPr>
                          <w:rFonts w:ascii="Arial" w:hAnsi="Arial" w:cs="Arial"/>
                          <w:b/>
                          <w:bCs/>
                          <w:color w:val="FF0000"/>
                          <w:sz w:val="26"/>
                          <w:szCs w:val="26"/>
                        </w:rPr>
                        <w:t xml:space="preserve">Trade restrictions, Political </w:t>
                      </w:r>
                      <w:r w:rsidR="00255AA6">
                        <w:rPr>
                          <w:rFonts w:ascii="Arial" w:hAnsi="Arial" w:cs="Arial"/>
                          <w:b/>
                          <w:bCs/>
                          <w:color w:val="FF0000"/>
                          <w:sz w:val="26"/>
                          <w:szCs w:val="26"/>
                        </w:rPr>
                        <w:br/>
                        <w:t xml:space="preserve">                    </w:t>
                      </w:r>
                      <w:r w:rsidR="00F64BC5" w:rsidRPr="00255AA6">
                        <w:rPr>
                          <w:rFonts w:ascii="Arial" w:hAnsi="Arial" w:cs="Arial"/>
                          <w:b/>
                          <w:bCs/>
                          <w:color w:val="FF0000"/>
                          <w:sz w:val="26"/>
                          <w:szCs w:val="26"/>
                        </w:rPr>
                        <w:t>in</w:t>
                      </w:r>
                      <w:r w:rsidR="000133FD" w:rsidRPr="00255AA6">
                        <w:rPr>
                          <w:rFonts w:ascii="Arial" w:hAnsi="Arial" w:cs="Arial"/>
                          <w:b/>
                          <w:bCs/>
                          <w:color w:val="FF0000"/>
                          <w:sz w:val="26"/>
                          <w:szCs w:val="26"/>
                        </w:rPr>
                        <w:t>stability</w:t>
                      </w:r>
                      <w:r w:rsidR="00412DDA" w:rsidRPr="00255AA6">
                        <w:rPr>
                          <w:rFonts w:ascii="Arial" w:hAnsi="Arial" w:cs="Arial"/>
                          <w:b/>
                          <w:bCs/>
                          <w:color w:val="FF0000"/>
                          <w:sz w:val="26"/>
                          <w:szCs w:val="26"/>
                        </w:rPr>
                        <w:t xml:space="preserve"> (Russian-Ukrain</w:t>
                      </w:r>
                      <w:r w:rsidR="00787BF5">
                        <w:rPr>
                          <w:rFonts w:ascii="Arial" w:hAnsi="Arial" w:cs="Arial"/>
                          <w:b/>
                          <w:bCs/>
                          <w:color w:val="FF0000"/>
                          <w:sz w:val="26"/>
                          <w:szCs w:val="26"/>
                        </w:rPr>
                        <w:t>ian</w:t>
                      </w:r>
                      <w:r w:rsidR="00412DDA" w:rsidRPr="00255AA6">
                        <w:rPr>
                          <w:rFonts w:ascii="Arial" w:hAnsi="Arial" w:cs="Arial"/>
                          <w:b/>
                          <w:bCs/>
                          <w:color w:val="FF0000"/>
                          <w:sz w:val="26"/>
                          <w:szCs w:val="26"/>
                        </w:rPr>
                        <w:t xml:space="preserve"> War)</w:t>
                      </w:r>
                      <w:r w:rsidR="00266523" w:rsidRPr="00255AA6">
                        <w:rPr>
                          <w:rFonts w:ascii="Arial" w:hAnsi="Arial" w:cs="Arial"/>
                          <w:b/>
                          <w:bCs/>
                          <w:color w:val="FF0000"/>
                          <w:sz w:val="26"/>
                          <w:szCs w:val="26"/>
                        </w:rPr>
                        <w:t xml:space="preserve">. </w:t>
                      </w:r>
                    </w:p>
                    <w:p w14:paraId="064BAC67" w14:textId="5B1F69EB" w:rsidR="0092310F" w:rsidRPr="00255AA6" w:rsidRDefault="0092310F">
                      <w:pPr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</w:pPr>
                      <w:r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32"/>
                          <w:szCs w:val="32"/>
                        </w:rPr>
                        <w:t>E</w:t>
                      </w:r>
                      <w:r w:rsidR="00641914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32"/>
                          <w:szCs w:val="32"/>
                        </w:rPr>
                        <w:t>conomic</w:t>
                      </w:r>
                      <w:r w:rsidR="007F3BB5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32"/>
                          <w:szCs w:val="32"/>
                        </w:rPr>
                        <w:t xml:space="preserve"> </w:t>
                      </w:r>
                      <w:r w:rsidR="007F3BB5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t xml:space="preserve">- </w:t>
                      </w:r>
                      <w:r w:rsidR="008D1643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t xml:space="preserve">Economy’s performance that </w:t>
                      </w:r>
                      <w:r w:rsidR="00F036D1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t>i</w:t>
                      </w:r>
                      <w:r w:rsidR="008D1643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t xml:space="preserve">mpacts a company </w:t>
                      </w:r>
                      <w:r w:rsidR="00F036D1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t>or has</w:t>
                      </w:r>
                      <w:r w:rsidR="008D1643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t xml:space="preserve"> resonating long term effects</w:t>
                      </w:r>
                      <w:r w:rsidR="006B42F5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t>.</w:t>
                      </w:r>
                      <w:r w:rsidR="00C979FF" w:rsidRPr="00255AA6">
                        <w:rPr>
                          <w:b/>
                          <w:bCs/>
                          <w:sz w:val="26"/>
                          <w:szCs w:val="26"/>
                        </w:rPr>
                        <w:t xml:space="preserve"> </w:t>
                      </w:r>
                      <w:r w:rsidR="00E179EB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t>Current</w:t>
                      </w:r>
                      <w:r w:rsidR="00C979FF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t xml:space="preserve"> Examples: Inflation rate</w:t>
                      </w:r>
                      <w:r w:rsidR="000932F2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t xml:space="preserve"> rise</w:t>
                      </w:r>
                      <w:r w:rsidR="00C979FF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t xml:space="preserve">, Exchange </w:t>
                      </w:r>
                      <w:r w:rsid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br/>
                        <w:t xml:space="preserve">                        </w:t>
                      </w:r>
                      <w:r w:rsidR="00C979FF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t>rate</w:t>
                      </w:r>
                      <w:r w:rsidR="00412DDA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t xml:space="preserve"> </w:t>
                      </w:r>
                      <w:r w:rsidR="00F64BC5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t xml:space="preserve">instabilities/ </w:t>
                      </w:r>
                      <w:r w:rsidR="00412DDA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t>variations</w:t>
                      </w:r>
                      <w:r w:rsidR="00017EF8" w:rsidRPr="00255AA6">
                        <w:rPr>
                          <w:rFonts w:ascii="Arial" w:hAnsi="Arial" w:cs="Arial"/>
                          <w:b/>
                          <w:bCs/>
                          <w:color w:val="00B050"/>
                          <w:sz w:val="26"/>
                          <w:szCs w:val="26"/>
                        </w:rPr>
                        <w:t xml:space="preserve">. </w:t>
                      </w:r>
                    </w:p>
                    <w:p w14:paraId="07DDCBA9" w14:textId="0614216D" w:rsidR="0092310F" w:rsidRPr="00255AA6" w:rsidRDefault="0092310F">
                      <w:pPr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</w:pPr>
                      <w:r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36"/>
                          <w:szCs w:val="36"/>
                        </w:rPr>
                        <w:t>S</w:t>
                      </w:r>
                      <w:r w:rsidR="00641914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36"/>
                          <w:szCs w:val="36"/>
                        </w:rPr>
                        <w:t>ocial</w:t>
                      </w:r>
                      <w:r w:rsidR="007F3BB5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36"/>
                          <w:szCs w:val="36"/>
                        </w:rPr>
                        <w:t xml:space="preserve"> </w:t>
                      </w:r>
                      <w:r w:rsidR="00E20800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 xml:space="preserve">– </w:t>
                      </w:r>
                      <w:r w:rsidR="000F7A0A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>Scrutini</w:t>
                      </w:r>
                      <w:r w:rsidR="000F7A0A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>z</w:t>
                      </w:r>
                      <w:r w:rsidR="000F7A0A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>ation</w:t>
                      </w:r>
                      <w:r w:rsidR="00E20800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 xml:space="preserve"> of the social environment</w:t>
                      </w:r>
                      <w:r w:rsidR="006B42F5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>.</w:t>
                      </w:r>
                      <w:r w:rsidR="00974075" w:rsidRPr="00255AA6">
                        <w:rPr>
                          <w:b/>
                          <w:bCs/>
                          <w:sz w:val="26"/>
                          <w:szCs w:val="26"/>
                        </w:rPr>
                        <w:t xml:space="preserve"> </w:t>
                      </w:r>
                      <w:r w:rsidR="00E179EB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>Current</w:t>
                      </w:r>
                      <w:r w:rsidR="00974075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 xml:space="preserve"> Examples: Lifestyle</w:t>
                      </w:r>
                      <w:r w:rsidR="00E94FF0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 xml:space="preserve"> and work</w:t>
                      </w:r>
                      <w:r w:rsidR="00974075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 xml:space="preserve"> attitude</w:t>
                      </w:r>
                      <w:r w:rsidR="00571609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 xml:space="preserve"> changes</w:t>
                      </w:r>
                      <w:r w:rsidR="007847D3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 xml:space="preserve"> post Covid-19</w:t>
                      </w:r>
                      <w:r w:rsidR="00E94FF0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 xml:space="preserve">, </w:t>
                      </w:r>
                      <w:r w:rsidR="00974075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 xml:space="preserve">Cultural </w:t>
                      </w:r>
                      <w:r w:rsidR="00D54F40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>barrier</w:t>
                      </w:r>
                      <w:r w:rsidR="00974075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>s</w:t>
                      </w:r>
                      <w:r w:rsidR="00E94FF0" w:rsidRPr="00255AA6">
                        <w:rPr>
                          <w:rFonts w:ascii="Arial" w:hAnsi="Arial" w:cs="Arial"/>
                          <w:b/>
                          <w:bCs/>
                          <w:color w:val="FFC000"/>
                          <w:sz w:val="26"/>
                          <w:szCs w:val="26"/>
                        </w:rPr>
                        <w:t xml:space="preserve">. </w:t>
                      </w:r>
                    </w:p>
                    <w:p w14:paraId="5FF39D5C" w14:textId="1D97BEB8" w:rsidR="0092310F" w:rsidRPr="00255AA6" w:rsidRDefault="0092310F">
                      <w:pPr>
                        <w:rPr>
                          <w:rFonts w:ascii="Arial" w:hAnsi="Arial" w:cs="Arial"/>
                          <w:b/>
                          <w:bCs/>
                          <w:color w:val="66FFFF"/>
                          <w:sz w:val="26"/>
                          <w:szCs w:val="26"/>
                        </w:rPr>
                      </w:pPr>
                      <w:r w:rsidRPr="00255AA6">
                        <w:rPr>
                          <w:rFonts w:ascii="Arial" w:hAnsi="Arial" w:cs="Arial"/>
                          <w:b/>
                          <w:bCs/>
                          <w:color w:val="66FFFF"/>
                          <w:sz w:val="32"/>
                          <w:szCs w:val="32"/>
                        </w:rPr>
                        <w:t>T</w:t>
                      </w:r>
                      <w:r w:rsidR="00641914" w:rsidRPr="00255AA6">
                        <w:rPr>
                          <w:rFonts w:ascii="Arial" w:hAnsi="Arial" w:cs="Arial"/>
                          <w:b/>
                          <w:bCs/>
                          <w:color w:val="66FFFF"/>
                          <w:sz w:val="32"/>
                          <w:szCs w:val="32"/>
                        </w:rPr>
                        <w:t>echnology</w:t>
                      </w:r>
                      <w:r w:rsidR="007F3BB5" w:rsidRPr="00255AA6">
                        <w:rPr>
                          <w:rFonts w:ascii="Arial" w:hAnsi="Arial" w:cs="Arial"/>
                          <w:b/>
                          <w:bCs/>
                          <w:color w:val="66FFFF"/>
                          <w:sz w:val="32"/>
                          <w:szCs w:val="32"/>
                        </w:rPr>
                        <w:t xml:space="preserve"> </w:t>
                      </w:r>
                      <w:r w:rsidR="006B1854" w:rsidRPr="00255AA6">
                        <w:rPr>
                          <w:rFonts w:ascii="Arial" w:hAnsi="Arial" w:cs="Arial"/>
                          <w:b/>
                          <w:bCs/>
                          <w:color w:val="66FFFF"/>
                          <w:sz w:val="26"/>
                          <w:szCs w:val="26"/>
                        </w:rPr>
                        <w:t xml:space="preserve">- Innovations in technology that may affect </w:t>
                      </w:r>
                      <w:r w:rsidR="00F036D1" w:rsidRPr="00255AA6">
                        <w:rPr>
                          <w:rFonts w:ascii="Arial" w:hAnsi="Arial" w:cs="Arial"/>
                          <w:b/>
                          <w:bCs/>
                          <w:color w:val="66FFFF"/>
                          <w:sz w:val="26"/>
                          <w:szCs w:val="26"/>
                        </w:rPr>
                        <w:t>a company</w:t>
                      </w:r>
                      <w:r w:rsidR="00116034" w:rsidRPr="00255AA6">
                        <w:rPr>
                          <w:rFonts w:ascii="Arial" w:hAnsi="Arial" w:cs="Arial"/>
                          <w:b/>
                          <w:bCs/>
                          <w:color w:val="66FFFF"/>
                          <w:sz w:val="26"/>
                          <w:szCs w:val="26"/>
                        </w:rPr>
                        <w:t>.</w:t>
                      </w:r>
                      <w:r w:rsidR="0066297A" w:rsidRPr="00255AA6">
                        <w:rPr>
                          <w:b/>
                          <w:bCs/>
                          <w:color w:val="66FFFF"/>
                          <w:sz w:val="26"/>
                          <w:szCs w:val="26"/>
                        </w:rPr>
                        <w:t xml:space="preserve"> </w:t>
                      </w:r>
                      <w:r w:rsidR="00E94FF0" w:rsidRPr="00255AA6">
                        <w:rPr>
                          <w:rFonts w:ascii="Arial" w:hAnsi="Arial" w:cs="Arial"/>
                          <w:b/>
                          <w:bCs/>
                          <w:color w:val="66FFFF"/>
                          <w:sz w:val="26"/>
                          <w:szCs w:val="26"/>
                        </w:rPr>
                        <w:t>Current</w:t>
                      </w:r>
                      <w:r w:rsidR="0066297A" w:rsidRPr="00255AA6">
                        <w:rPr>
                          <w:rFonts w:ascii="Arial" w:hAnsi="Arial" w:cs="Arial"/>
                          <w:b/>
                          <w:bCs/>
                          <w:color w:val="66FFFF"/>
                          <w:sz w:val="26"/>
                          <w:szCs w:val="26"/>
                        </w:rPr>
                        <w:t xml:space="preserve"> Examples: Artificial Intelligence</w:t>
                      </w:r>
                      <w:r w:rsidR="002F1AD4" w:rsidRPr="00255AA6">
                        <w:rPr>
                          <w:rFonts w:ascii="Arial" w:hAnsi="Arial" w:cs="Arial"/>
                          <w:b/>
                          <w:bCs/>
                          <w:color w:val="66FFFF"/>
                          <w:sz w:val="26"/>
                          <w:szCs w:val="26"/>
                        </w:rPr>
                        <w:t xml:space="preserve">, </w:t>
                      </w:r>
                      <w:r w:rsidR="00255AA6" w:rsidRPr="00255AA6">
                        <w:rPr>
                          <w:rFonts w:ascii="Arial" w:hAnsi="Arial" w:cs="Arial"/>
                          <w:b/>
                          <w:bCs/>
                          <w:color w:val="66FFFF"/>
                          <w:sz w:val="26"/>
                          <w:szCs w:val="26"/>
                        </w:rPr>
                        <w:t>Innovation,</w:t>
                      </w:r>
                      <w:r w:rsidR="002F1AD4" w:rsidRPr="00255AA6">
                        <w:rPr>
                          <w:rFonts w:ascii="Arial" w:hAnsi="Arial" w:cs="Arial"/>
                          <w:b/>
                          <w:bCs/>
                          <w:color w:val="66FFFF"/>
                          <w:sz w:val="26"/>
                          <w:szCs w:val="26"/>
                        </w:rPr>
                        <w:t xml:space="preserve"> </w:t>
                      </w:r>
                      <w:r w:rsidR="000A0148" w:rsidRPr="00255AA6">
                        <w:rPr>
                          <w:rFonts w:ascii="Arial" w:hAnsi="Arial" w:cs="Arial"/>
                          <w:b/>
                          <w:bCs/>
                          <w:color w:val="66FFFF"/>
                          <w:sz w:val="26"/>
                          <w:szCs w:val="26"/>
                        </w:rPr>
                        <w:t>and automation</w:t>
                      </w:r>
                      <w:r w:rsidR="00DE6AEB" w:rsidRPr="00255AA6">
                        <w:rPr>
                          <w:rFonts w:ascii="Arial" w:hAnsi="Arial" w:cs="Arial"/>
                          <w:b/>
                          <w:bCs/>
                          <w:color w:val="66FFFF"/>
                          <w:sz w:val="26"/>
                          <w:szCs w:val="26"/>
                        </w:rPr>
                        <w:t xml:space="preserve">. </w:t>
                      </w:r>
                    </w:p>
                    <w:p w14:paraId="4B5F829E" w14:textId="1CA45569" w:rsidR="0092310F" w:rsidRPr="00255AA6" w:rsidRDefault="0092310F">
                      <w:pPr>
                        <w:rPr>
                          <w:rFonts w:ascii="Arial" w:hAnsi="Arial" w:cs="Arial"/>
                          <w:b/>
                          <w:bCs/>
                          <w:color w:val="CC0099"/>
                          <w:sz w:val="26"/>
                          <w:szCs w:val="26"/>
                        </w:rPr>
                      </w:pPr>
                      <w:r w:rsidRPr="00255AA6">
                        <w:rPr>
                          <w:rFonts w:ascii="Arial" w:hAnsi="Arial" w:cs="Arial"/>
                          <w:b/>
                          <w:bCs/>
                          <w:color w:val="CC0099"/>
                          <w:sz w:val="32"/>
                          <w:szCs w:val="32"/>
                        </w:rPr>
                        <w:t>L</w:t>
                      </w:r>
                      <w:r w:rsidR="00641914" w:rsidRPr="00255AA6">
                        <w:rPr>
                          <w:rFonts w:ascii="Arial" w:hAnsi="Arial" w:cs="Arial"/>
                          <w:b/>
                          <w:bCs/>
                          <w:color w:val="CC0099"/>
                          <w:sz w:val="32"/>
                          <w:szCs w:val="32"/>
                        </w:rPr>
                        <w:t>egal</w:t>
                      </w:r>
                      <w:r w:rsidR="007F3BB5" w:rsidRPr="00255AA6">
                        <w:rPr>
                          <w:rFonts w:ascii="Arial" w:hAnsi="Arial" w:cs="Arial"/>
                          <w:b/>
                          <w:bCs/>
                          <w:color w:val="CC0099"/>
                          <w:sz w:val="26"/>
                          <w:szCs w:val="26"/>
                        </w:rPr>
                        <w:t xml:space="preserve"> - </w:t>
                      </w:r>
                      <w:r w:rsidR="007F1DEB" w:rsidRPr="00255AA6">
                        <w:rPr>
                          <w:rFonts w:ascii="Arial" w:hAnsi="Arial" w:cs="Arial"/>
                          <w:b/>
                          <w:bCs/>
                          <w:color w:val="CC0099"/>
                          <w:sz w:val="26"/>
                          <w:szCs w:val="26"/>
                        </w:rPr>
                        <w:t>Laws that affect the business environment.</w:t>
                      </w:r>
                      <w:r w:rsidR="00C56D1E" w:rsidRPr="00255AA6">
                        <w:rPr>
                          <w:rFonts w:ascii="Arial" w:hAnsi="Arial" w:cs="Arial"/>
                          <w:b/>
                          <w:bCs/>
                          <w:color w:val="CC0099"/>
                          <w:sz w:val="26"/>
                          <w:szCs w:val="26"/>
                        </w:rPr>
                        <w:t xml:space="preserve"> </w:t>
                      </w:r>
                      <w:r w:rsidR="00E179EB" w:rsidRPr="00255AA6">
                        <w:rPr>
                          <w:rFonts w:ascii="Arial" w:hAnsi="Arial" w:cs="Arial"/>
                          <w:b/>
                          <w:bCs/>
                          <w:color w:val="CC0099"/>
                          <w:sz w:val="26"/>
                          <w:szCs w:val="26"/>
                        </w:rPr>
                        <w:t>Current</w:t>
                      </w:r>
                      <w:r w:rsidR="00C56D1E" w:rsidRPr="00255AA6">
                        <w:rPr>
                          <w:rFonts w:ascii="Arial" w:hAnsi="Arial" w:cs="Arial"/>
                          <w:b/>
                          <w:bCs/>
                          <w:color w:val="CC0099"/>
                          <w:sz w:val="26"/>
                          <w:szCs w:val="26"/>
                        </w:rPr>
                        <w:t xml:space="preserve"> Examples: </w:t>
                      </w:r>
                      <w:r w:rsidR="003B7161" w:rsidRPr="00255AA6">
                        <w:rPr>
                          <w:rFonts w:ascii="Arial" w:hAnsi="Arial" w:cs="Arial"/>
                          <w:b/>
                          <w:bCs/>
                          <w:color w:val="CC0099"/>
                          <w:sz w:val="26"/>
                          <w:szCs w:val="26"/>
                        </w:rPr>
                        <w:t xml:space="preserve">Minimum Wage </w:t>
                      </w:r>
                      <w:r w:rsidR="00E179EB" w:rsidRPr="00255AA6">
                        <w:rPr>
                          <w:rFonts w:ascii="Arial" w:hAnsi="Arial" w:cs="Arial"/>
                          <w:b/>
                          <w:bCs/>
                          <w:color w:val="CC0099"/>
                          <w:sz w:val="26"/>
                          <w:szCs w:val="26"/>
                        </w:rPr>
                        <w:t>increases</w:t>
                      </w:r>
                      <w:r w:rsidR="003B7161" w:rsidRPr="00255AA6">
                        <w:rPr>
                          <w:rFonts w:ascii="Arial" w:hAnsi="Arial" w:cs="Arial"/>
                          <w:b/>
                          <w:bCs/>
                          <w:color w:val="CC0099"/>
                          <w:sz w:val="26"/>
                          <w:szCs w:val="26"/>
                        </w:rPr>
                        <w:t>,</w:t>
                      </w:r>
                      <w:r w:rsidR="005D1FB4" w:rsidRPr="00255AA6">
                        <w:rPr>
                          <w:rFonts w:ascii="Arial" w:hAnsi="Arial" w:cs="Arial"/>
                          <w:b/>
                          <w:bCs/>
                          <w:color w:val="CC0099"/>
                          <w:sz w:val="26"/>
                          <w:szCs w:val="26"/>
                        </w:rPr>
                        <w:t xml:space="preserve"> Health +</w:t>
                      </w:r>
                      <w:r w:rsidR="003B7161" w:rsidRPr="00255AA6">
                        <w:rPr>
                          <w:rFonts w:ascii="Arial" w:hAnsi="Arial" w:cs="Arial"/>
                          <w:b/>
                          <w:bCs/>
                          <w:color w:val="CC0099"/>
                          <w:sz w:val="26"/>
                          <w:szCs w:val="26"/>
                        </w:rPr>
                        <w:t xml:space="preserve"> </w:t>
                      </w:r>
                      <w:r w:rsidR="0066297A" w:rsidRPr="00255AA6">
                        <w:rPr>
                          <w:rFonts w:ascii="Arial" w:hAnsi="Arial" w:cs="Arial"/>
                          <w:b/>
                          <w:bCs/>
                          <w:color w:val="CC0099"/>
                          <w:sz w:val="26"/>
                          <w:szCs w:val="26"/>
                        </w:rPr>
                        <w:t>Safety</w:t>
                      </w:r>
                      <w:r w:rsidR="00255AA6">
                        <w:rPr>
                          <w:rFonts w:ascii="Arial" w:hAnsi="Arial" w:cs="Arial"/>
                          <w:b/>
                          <w:bCs/>
                          <w:color w:val="CC0099"/>
                          <w:sz w:val="26"/>
                          <w:szCs w:val="26"/>
                        </w:rPr>
                        <w:t xml:space="preserve">/ </w:t>
                      </w:r>
                      <w:r w:rsidR="008B4AE6" w:rsidRPr="00255AA6">
                        <w:rPr>
                          <w:rFonts w:ascii="Arial" w:hAnsi="Arial" w:cs="Arial"/>
                          <w:b/>
                          <w:bCs/>
                          <w:color w:val="CC0099"/>
                          <w:sz w:val="26"/>
                          <w:szCs w:val="26"/>
                        </w:rPr>
                        <w:t>Employment law</w:t>
                      </w:r>
                      <w:r w:rsidR="00255AA6">
                        <w:rPr>
                          <w:rFonts w:ascii="Arial" w:hAnsi="Arial" w:cs="Arial"/>
                          <w:b/>
                          <w:bCs/>
                          <w:color w:val="CC0099"/>
                          <w:sz w:val="26"/>
                          <w:szCs w:val="26"/>
                        </w:rPr>
                        <w:t xml:space="preserve"> updates</w:t>
                      </w:r>
                    </w:p>
                    <w:p w14:paraId="5BE30DA3" w14:textId="694546EB" w:rsidR="00255AA6" w:rsidRPr="00324452" w:rsidRDefault="0092310F" w:rsidP="00255AA6">
                      <w:pPr>
                        <w:rPr>
                          <w:sz w:val="20"/>
                          <w:szCs w:val="20"/>
                        </w:rPr>
                      </w:pPr>
                      <w:r w:rsidRPr="00255AA6">
                        <w:rPr>
                          <w:rFonts w:ascii="Arial" w:hAnsi="Arial" w:cs="Arial"/>
                          <w:b/>
                          <w:bCs/>
                          <w:color w:val="92D050"/>
                          <w:sz w:val="32"/>
                          <w:szCs w:val="32"/>
                        </w:rPr>
                        <w:t>E</w:t>
                      </w:r>
                      <w:r w:rsidR="00641914" w:rsidRPr="00255AA6">
                        <w:rPr>
                          <w:rFonts w:ascii="Arial" w:hAnsi="Arial" w:cs="Arial"/>
                          <w:b/>
                          <w:bCs/>
                          <w:color w:val="92D050"/>
                          <w:sz w:val="32"/>
                          <w:szCs w:val="32"/>
                        </w:rPr>
                        <w:t>nvironmental</w:t>
                      </w:r>
                      <w:r w:rsidR="007F3BB5" w:rsidRPr="00255AA6">
                        <w:rPr>
                          <w:rFonts w:ascii="Arial" w:hAnsi="Arial" w:cs="Arial"/>
                          <w:b/>
                          <w:bCs/>
                          <w:color w:val="92D050"/>
                          <w:sz w:val="32"/>
                          <w:szCs w:val="32"/>
                        </w:rPr>
                        <w:t xml:space="preserve"> </w:t>
                      </w:r>
                      <w:r w:rsidR="007F3BB5" w:rsidRPr="00255AA6">
                        <w:rPr>
                          <w:rFonts w:ascii="Arial" w:hAnsi="Arial" w:cs="Arial"/>
                          <w:b/>
                          <w:bCs/>
                          <w:color w:val="92D050"/>
                          <w:sz w:val="26"/>
                          <w:szCs w:val="26"/>
                        </w:rPr>
                        <w:t xml:space="preserve">- </w:t>
                      </w:r>
                      <w:r w:rsidR="002E3686" w:rsidRPr="00255AA6">
                        <w:rPr>
                          <w:rFonts w:ascii="Arial" w:hAnsi="Arial" w:cs="Arial"/>
                          <w:b/>
                          <w:bCs/>
                          <w:color w:val="92D050"/>
                          <w:sz w:val="26"/>
                          <w:szCs w:val="26"/>
                        </w:rPr>
                        <w:t xml:space="preserve">Factors that influence or </w:t>
                      </w:r>
                      <w:r w:rsidR="000B5CD7" w:rsidRPr="00255AA6">
                        <w:rPr>
                          <w:rFonts w:ascii="Arial" w:hAnsi="Arial" w:cs="Arial"/>
                          <w:b/>
                          <w:bCs/>
                          <w:color w:val="92D050"/>
                          <w:sz w:val="26"/>
                          <w:szCs w:val="26"/>
                        </w:rPr>
                        <w:t xml:space="preserve">are </w:t>
                      </w:r>
                      <w:r w:rsidR="002E3686" w:rsidRPr="00255AA6">
                        <w:rPr>
                          <w:rFonts w:ascii="Arial" w:hAnsi="Arial" w:cs="Arial"/>
                          <w:b/>
                          <w:bCs/>
                          <w:color w:val="92D050"/>
                          <w:sz w:val="26"/>
                          <w:szCs w:val="26"/>
                        </w:rPr>
                        <w:t>determined by the environment.</w:t>
                      </w:r>
                      <w:r w:rsidR="00717AC1" w:rsidRPr="00255AA6">
                        <w:rPr>
                          <w:rFonts w:ascii="Arial" w:hAnsi="Arial" w:cs="Arial"/>
                          <w:b/>
                          <w:bCs/>
                          <w:color w:val="92D050"/>
                          <w:sz w:val="26"/>
                          <w:szCs w:val="26"/>
                        </w:rPr>
                        <w:t xml:space="preserve"> </w:t>
                      </w:r>
                      <w:r w:rsidR="004C7A72" w:rsidRPr="00255AA6">
                        <w:rPr>
                          <w:rFonts w:ascii="Arial" w:hAnsi="Arial" w:cs="Arial"/>
                          <w:b/>
                          <w:bCs/>
                          <w:color w:val="92D050"/>
                          <w:sz w:val="26"/>
                          <w:szCs w:val="26"/>
                        </w:rPr>
                        <w:t>Current</w:t>
                      </w:r>
                      <w:r w:rsidR="00717AC1" w:rsidRPr="00255AA6">
                        <w:rPr>
                          <w:rFonts w:ascii="Arial" w:hAnsi="Arial" w:cs="Arial"/>
                          <w:b/>
                          <w:bCs/>
                          <w:color w:val="92D050"/>
                          <w:sz w:val="26"/>
                          <w:szCs w:val="26"/>
                        </w:rPr>
                        <w:t xml:space="preserve"> Examples: </w:t>
                      </w:r>
                      <w:r w:rsidR="00C56D1E" w:rsidRPr="00255AA6">
                        <w:rPr>
                          <w:rFonts w:ascii="Arial" w:hAnsi="Arial" w:cs="Arial"/>
                          <w:b/>
                          <w:bCs/>
                          <w:color w:val="92D050"/>
                          <w:sz w:val="26"/>
                          <w:szCs w:val="26"/>
                        </w:rPr>
                        <w:t>Sustainability</w:t>
                      </w:r>
                      <w:r w:rsidR="00717AC1" w:rsidRPr="00255AA6">
                        <w:rPr>
                          <w:rFonts w:ascii="Arial" w:hAnsi="Arial" w:cs="Arial"/>
                          <w:b/>
                          <w:bCs/>
                          <w:color w:val="92D050"/>
                          <w:sz w:val="26"/>
                          <w:szCs w:val="26"/>
                        </w:rPr>
                        <w:t xml:space="preserve">, </w:t>
                      </w:r>
                      <w:r w:rsidR="00255AA6">
                        <w:rPr>
                          <w:rFonts w:ascii="Arial" w:hAnsi="Arial" w:cs="Arial"/>
                          <w:b/>
                          <w:bCs/>
                          <w:color w:val="92D050"/>
                          <w:sz w:val="26"/>
                          <w:szCs w:val="26"/>
                        </w:rPr>
                        <w:t xml:space="preserve">Changing </w:t>
                      </w:r>
                      <w:r w:rsidR="00045D43" w:rsidRPr="00255AA6">
                        <w:rPr>
                          <w:rFonts w:ascii="Arial" w:hAnsi="Arial" w:cs="Arial"/>
                          <w:b/>
                          <w:bCs/>
                          <w:color w:val="92D050"/>
                          <w:sz w:val="26"/>
                          <w:szCs w:val="26"/>
                        </w:rPr>
                        <w:t>Environmental Policies</w:t>
                      </w:r>
                      <w:r w:rsidR="00255AA6">
                        <w:rPr>
                          <w:rFonts w:ascii="Arial" w:hAnsi="Arial" w:cs="Arial"/>
                          <w:b/>
                          <w:bCs/>
                          <w:color w:val="92D050"/>
                          <w:sz w:val="26"/>
                          <w:szCs w:val="26"/>
                        </w:rPr>
                        <w:t xml:space="preserve">. </w:t>
                      </w:r>
                    </w:p>
                    <w:p w14:paraId="43941B34" w14:textId="47127E5B" w:rsidR="0092310F" w:rsidRPr="00324452" w:rsidRDefault="0092310F">
                      <w:pPr>
                        <w:rPr>
                          <w:sz w:val="20"/>
                          <w:szCs w:val="20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255AA6" w:rsidRPr="001E0672">
        <w:rPr>
          <w:noProof/>
        </w:rPr>
        <mc:AlternateContent>
          <mc:Choice Requires="wps">
            <w:drawing>
              <wp:anchor distT="0" distB="0" distL="114300" distR="114300" simplePos="0" relativeHeight="251655164" behindDoc="0" locked="0" layoutInCell="1" allowOverlap="1" wp14:anchorId="415A301C" wp14:editId="11CC7DD1">
                <wp:simplePos x="0" y="0"/>
                <wp:positionH relativeFrom="margin">
                  <wp:posOffset>915035</wp:posOffset>
                </wp:positionH>
                <wp:positionV relativeFrom="paragraph">
                  <wp:posOffset>6194606</wp:posOffset>
                </wp:positionV>
                <wp:extent cx="10001250" cy="492579"/>
                <wp:effectExtent l="323850" t="247650" r="342900" b="2698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01250" cy="492579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>
                          <a:glow rad="228600">
                            <a:srgbClr val="4472C4">
                              <a:satMod val="175000"/>
                              <a:alpha val="40000"/>
                            </a:srgbClr>
                          </a:glow>
                          <a:outerShdw blurRad="63500" sx="102000" sy="102000" algn="ct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48A37BFA" w14:textId="408EEFD6" w:rsidR="00E17047" w:rsidRPr="00255AA6" w:rsidRDefault="00E17047" w:rsidP="00C97F67">
                            <w:pP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48"/>
                                <w:szCs w:val="48"/>
                              </w:rPr>
                            </w:pPr>
                            <w:r w:rsidRPr="00255AA6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48"/>
                                <w:szCs w:val="48"/>
                              </w:rPr>
                              <w:t xml:space="preserve">PESTLE Analysis </w:t>
                            </w:r>
                            <w:r w:rsidR="000B5CD7" w:rsidRPr="00255AA6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48"/>
                                <w:szCs w:val="48"/>
                              </w:rPr>
                              <w:t xml:space="preserve">In-depth </w:t>
                            </w:r>
                            <w:r w:rsidRPr="00255AA6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48"/>
                                <w:szCs w:val="48"/>
                              </w:rPr>
                              <w:t>Examples</w:t>
                            </w:r>
                          </w:p>
                          <w:p w14:paraId="1A44D258" w14:textId="38B5DDFA" w:rsidR="00E17047" w:rsidRPr="00D7630E" w:rsidRDefault="00E17047" w:rsidP="00C97F67">
                            <w:pP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30"/>
                                <w:szCs w:val="30"/>
                              </w:rPr>
                            </w:pPr>
                          </w:p>
                          <w:p w14:paraId="26C8EF08" w14:textId="5D483008" w:rsidR="000718A8" w:rsidRDefault="000718A8" w:rsidP="000718A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5A301C" id="Text Box 4" o:spid="_x0000_s1037" type="#_x0000_t202" style="position:absolute;margin-left:72.05pt;margin-top:487.75pt;width:787.5pt;height:38.8pt;z-index:2516551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" fillcolor="window" strokeweight=".5pt">
                <v:shadow on="t" type="perspective" color="black" opacity="26214f" offset="0,0" matrix="66847f,,,66847f"/>
                <v:textbox>
                  <w:txbxContent>
                    <w:p w14:paraId="48A37BFA" w14:textId="408EEFD6" w:rsidR="00E17047" w:rsidRPr="00255AA6" w:rsidRDefault="00E17047" w:rsidP="00C97F67">
                      <w:pPr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48"/>
                          <w:szCs w:val="48"/>
                        </w:rPr>
                      </w:pPr>
                      <w:r w:rsidRPr="00255AA6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48"/>
                          <w:szCs w:val="48"/>
                        </w:rPr>
                        <w:t xml:space="preserve">PESTLE Analysis </w:t>
                      </w:r>
                      <w:r w:rsidR="000B5CD7" w:rsidRPr="00255AA6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48"/>
                          <w:szCs w:val="48"/>
                        </w:rPr>
                        <w:t xml:space="preserve">In-depth </w:t>
                      </w:r>
                      <w:r w:rsidRPr="00255AA6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48"/>
                          <w:szCs w:val="48"/>
                        </w:rPr>
                        <w:t>Examples</w:t>
                      </w:r>
                    </w:p>
                    <w:p w14:paraId="1A44D258" w14:textId="38B5DDFA" w:rsidR="00E17047" w:rsidRPr="00D7630E" w:rsidRDefault="00E17047" w:rsidP="00C97F67">
                      <w:pPr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30"/>
                          <w:szCs w:val="30"/>
                        </w:rPr>
                      </w:pPr>
                    </w:p>
                    <w:p w14:paraId="26C8EF08" w14:textId="5D483008" w:rsidR="000718A8" w:rsidRDefault="000718A8" w:rsidP="000718A8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255AA6" w:rsidRPr="001E0672">
        <w:rPr>
          <w:noProof/>
        </w:rPr>
        <mc:AlternateContent>
          <mc:Choice Requires="wps">
            <w:drawing>
              <wp:anchor distT="0" distB="0" distL="114300" distR="114300" simplePos="0" relativeHeight="251780096" behindDoc="0" locked="0" layoutInCell="1" allowOverlap="1" wp14:anchorId="45CCB892" wp14:editId="7DF6A2AA">
                <wp:simplePos x="0" y="0"/>
                <wp:positionH relativeFrom="margin">
                  <wp:posOffset>893264</wp:posOffset>
                </wp:positionH>
                <wp:positionV relativeFrom="paragraph">
                  <wp:posOffset>403406</wp:posOffset>
                </wp:positionV>
                <wp:extent cx="10229850" cy="428172"/>
                <wp:effectExtent l="323850" t="247650" r="342900" b="25781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229850" cy="428172"/>
                        </a:xfrm>
                        <a:prstGeom prst="rect">
                          <a:avLst/>
                        </a:prstGeom>
                        <a:solidFill>
                          <a:sysClr val="window" lastClr="FFFFFF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>
                          <a:glow rad="228600">
                            <a:srgbClr val="4472C4">
                              <a:satMod val="175000"/>
                              <a:alpha val="40000"/>
                            </a:srgbClr>
                          </a:glow>
                          <a:outerShdw blurRad="63500" sx="102000" sy="102000" algn="ctr" rotWithShape="0">
                            <a:prstClr val="black">
                              <a:alpha val="40000"/>
                            </a:prstClr>
                          </a:outerShdw>
                        </a:effectLst>
                      </wps:spPr>
                      <wps:txbx>
                        <w:txbxContent>
                          <w:p w14:paraId="2436459E" w14:textId="77777777" w:rsidR="005A0F08" w:rsidRPr="00255AA6" w:rsidRDefault="005A0F08" w:rsidP="005A0F0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48"/>
                                <w:szCs w:val="48"/>
                              </w:rPr>
                            </w:pPr>
                            <w:r w:rsidRPr="00255AA6">
                              <w:rPr>
                                <w:rFonts w:ascii="Arial" w:hAnsi="Arial" w:cs="Arial"/>
                                <w:b/>
                                <w:bCs/>
                                <w:color w:val="222A35" w:themeColor="text2" w:themeShade="80"/>
                                <w:sz w:val="48"/>
                                <w:szCs w:val="48"/>
                              </w:rPr>
                              <w:t>What is PESTLE Analysis?</w:t>
                            </w:r>
                          </w:p>
                          <w:p w14:paraId="0469EB34" w14:textId="77777777" w:rsidR="00EB5206" w:rsidRDefault="00EB5206" w:rsidP="00EB5206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CCB892" id="Text Box 24" o:spid="_x0000_s1038" type="#_x0000_t202" style="position:absolute;margin-left:70.35pt;margin-top:31.75pt;width:805.5pt;height:33.7pt;z-index:25178009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" fillcolor="window" strokeweight=".5pt">
                <v:shadow on="t" type="perspective" color="black" opacity="26214f" offset="0,0" matrix="66847f,,,66847f"/>
                <v:textbox>
                  <w:txbxContent>
                    <w:p w14:paraId="2436459E" w14:textId="77777777" w:rsidR="005A0F08" w:rsidRPr="00255AA6" w:rsidRDefault="005A0F08" w:rsidP="005A0F0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48"/>
                          <w:szCs w:val="48"/>
                        </w:rPr>
                      </w:pPr>
                      <w:r w:rsidRPr="00255AA6">
                        <w:rPr>
                          <w:rFonts w:ascii="Arial" w:hAnsi="Arial" w:cs="Arial"/>
                          <w:b/>
                          <w:bCs/>
                          <w:color w:val="222A35" w:themeColor="text2" w:themeShade="80"/>
                          <w:sz w:val="48"/>
                          <w:szCs w:val="48"/>
                        </w:rPr>
                        <w:t>What is PESTLE Analysis?</w:t>
                      </w:r>
                    </w:p>
                    <w:p w14:paraId="0469EB34" w14:textId="77777777" w:rsidR="00EB5206" w:rsidRDefault="00EB5206" w:rsidP="00EB5206">
                      <w:pPr>
                        <w:jc w:val="center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6D7140" w:rsidRPr="001E0672">
        <w:rPr>
          <w:noProof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39C83976" wp14:editId="25498227">
                <wp:simplePos x="0" y="0"/>
                <wp:positionH relativeFrom="column">
                  <wp:posOffset>-3010807</wp:posOffset>
                </wp:positionH>
                <wp:positionV relativeFrom="paragraph">
                  <wp:posOffset>6764292</wp:posOffset>
                </wp:positionV>
                <wp:extent cx="8655050" cy="441325"/>
                <wp:effectExtent l="19050" t="19050" r="12700" b="15875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655050" cy="441325"/>
                        </a:xfrm>
                        <a:prstGeom prst="rect">
                          <a:avLst/>
                        </a:prstGeom>
                        <a:solidFill>
                          <a:schemeClr val="bg1">
                            <a:lumMod val="95000"/>
                          </a:schemeClr>
                        </a:solidFill>
                        <a:ln w="28575"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31B6BD16" w14:textId="1419B2FE" w:rsidR="001517EB" w:rsidRPr="00255AA6" w:rsidRDefault="009D506A" w:rsidP="009D506A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36"/>
                                <w:szCs w:val="36"/>
                              </w:rPr>
                            </w:pPr>
                            <w:r w:rsidRPr="00255AA6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36"/>
                                <w:szCs w:val="36"/>
                              </w:rPr>
                              <w:t xml:space="preserve">Cost of </w:t>
                            </w:r>
                            <w:r w:rsidR="00A77CFE" w:rsidRPr="00255AA6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36"/>
                                <w:szCs w:val="36"/>
                              </w:rPr>
                              <w:t>L</w:t>
                            </w:r>
                            <w:r w:rsidRPr="00255AA6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36"/>
                                <w:szCs w:val="36"/>
                              </w:rPr>
                              <w:t xml:space="preserve">iving </w:t>
                            </w:r>
                            <w:r w:rsidR="00A77CFE" w:rsidRPr="00255AA6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36"/>
                                <w:szCs w:val="36"/>
                              </w:rPr>
                              <w:t>C</w:t>
                            </w:r>
                            <w:r w:rsidRPr="00255AA6">
                              <w:rPr>
                                <w:rFonts w:ascii="Arial" w:hAnsi="Arial" w:cs="Arial"/>
                                <w:b/>
                                <w:bCs/>
                                <w:color w:val="385623" w:themeColor="accent6" w:themeShade="80"/>
                                <w:sz w:val="36"/>
                                <w:szCs w:val="36"/>
                              </w:rPr>
                              <w:t>risis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C83976" id="Text Box 23" o:spid="_x0000_s1039" type="#_x0000_t202" style="position:absolute;margin-left:-237.05pt;margin-top:532.6pt;width:681.5pt;height:34.75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" fillcolor="#f2f2f2 [3052]" strokecolor="black [3213]" strokeweight="2.25pt">
                <v:textbox>
                  <w:txbxContent>
                    <w:p w14:paraId="31B6BD16" w14:textId="1419B2FE" w:rsidR="001517EB" w:rsidRPr="00255AA6" w:rsidRDefault="009D506A" w:rsidP="009D506A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36"/>
                          <w:szCs w:val="36"/>
                        </w:rPr>
                      </w:pPr>
                      <w:r w:rsidRPr="00255AA6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36"/>
                          <w:szCs w:val="36"/>
                        </w:rPr>
                        <w:t xml:space="preserve">Cost of </w:t>
                      </w:r>
                      <w:r w:rsidR="00A77CFE" w:rsidRPr="00255AA6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36"/>
                          <w:szCs w:val="36"/>
                        </w:rPr>
                        <w:t>L</w:t>
                      </w:r>
                      <w:r w:rsidRPr="00255AA6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36"/>
                          <w:szCs w:val="36"/>
                        </w:rPr>
                        <w:t xml:space="preserve">iving </w:t>
                      </w:r>
                      <w:r w:rsidR="00A77CFE" w:rsidRPr="00255AA6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36"/>
                          <w:szCs w:val="36"/>
                        </w:rPr>
                        <w:t>C</w:t>
                      </w:r>
                      <w:r w:rsidRPr="00255AA6">
                        <w:rPr>
                          <w:rFonts w:ascii="Arial" w:hAnsi="Arial" w:cs="Arial"/>
                          <w:b/>
                          <w:bCs/>
                          <w:color w:val="385623" w:themeColor="accent6" w:themeShade="80"/>
                          <w:sz w:val="36"/>
                          <w:szCs w:val="36"/>
                        </w:rPr>
                        <w:t>risis</w:t>
                      </w:r>
                    </w:p>
                  </w:txbxContent>
                </v:textbox>
              </v:shape>
            </w:pict>
          </mc:Fallback>
        </mc:AlternateContent>
      </w:r>
      <w:r w:rsidR="006D7140" w:rsidRPr="001E0672">
        <w:rPr>
          <w:noProof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7F52AF37" wp14:editId="1CADD3A2">
                <wp:simplePos x="0" y="0"/>
                <wp:positionH relativeFrom="margin">
                  <wp:posOffset>5783671</wp:posOffset>
                </wp:positionH>
                <wp:positionV relativeFrom="paragraph">
                  <wp:posOffset>6782435</wp:posOffset>
                </wp:positionV>
                <wp:extent cx="42998" cy="6626316"/>
                <wp:effectExtent l="38100" t="19050" r="52705" b="41275"/>
                <wp:wrapNone/>
                <wp:docPr id="64" name="Straight Connector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998" cy="6626316"/>
                        </a:xfrm>
                        <a:prstGeom prst="line">
                          <a:avLst/>
                        </a:prstGeom>
                        <a:ln w="76200"/>
                      </wps:spPr>
                      <wps:style>
                        <a:lnRef idx="2">
                          <a:schemeClr val="accent4"/>
                        </a:lnRef>
                        <a:fillRef idx="0">
                          <a:schemeClr val="accent4"/>
                        </a:fillRef>
                        <a:effectRef idx="1">
                          <a:schemeClr val="accent4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63C08903" id="Straight Connector 64" o:spid="_x0000_s1026" style="position:absolute;z-index:2517524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455.4pt,534.05pt" to="458.8pt,1055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" strokecolor="#ffc000 [3207]" strokeweight="6pt">
                <v:stroke joinstyle="miter"/>
                <w10:wrap anchorx="margin"/>
              </v:line>
            </w:pict>
          </mc:Fallback>
        </mc:AlternateContent>
      </w:r>
      <w:r w:rsidR="006D7140" w:rsidRPr="001E0672">
        <w:rPr>
          <w:noProof/>
        </w:rPr>
        <mc:AlternateContent>
          <mc:Choice Requires="wps">
            <w:drawing>
              <wp:anchor distT="0" distB="0" distL="114300" distR="114300" simplePos="0" relativeHeight="251657214" behindDoc="0" locked="0" layoutInCell="1" allowOverlap="1" wp14:anchorId="6C130AFD" wp14:editId="5458EE52">
                <wp:simplePos x="0" y="0"/>
                <wp:positionH relativeFrom="leftMargin">
                  <wp:posOffset>10080171</wp:posOffset>
                </wp:positionH>
                <wp:positionV relativeFrom="paragraph">
                  <wp:posOffset>7182485</wp:posOffset>
                </wp:positionV>
                <wp:extent cx="8888186" cy="609600"/>
                <wp:effectExtent l="19050" t="19050" r="46355" b="38100"/>
                <wp:wrapNone/>
                <wp:docPr id="79" name="Flowchart: Alternate Process 7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888186" cy="609600"/>
                        </a:xfrm>
                        <a:prstGeom prst="flowChartAlternateProcess">
                          <a:avLst/>
                        </a:prstGeom>
                        <a:solidFill>
                          <a:srgbClr val="00B0F0"/>
                        </a:solidFill>
                        <a:ln w="57150" cap="flat" cmpd="sng" algn="ctr">
                          <a:solidFill>
                            <a:schemeClr val="tx1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C6A6BFB" w14:textId="03673073" w:rsidR="002C3757" w:rsidRPr="006C75C1" w:rsidRDefault="002C3757" w:rsidP="002C375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6C75C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AI has a wide range of uses in business and is seen as a supporting tool (Uzialko, 2022).</w:t>
                            </w:r>
                            <w:r w:rsidR="003D04E3" w:rsidRPr="003D04E3">
                              <w:t xml:space="preserve"> </w:t>
                            </w:r>
                            <w:r w:rsidR="003D04E3" w:rsidRPr="003D04E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72%</w:t>
                            </w:r>
                            <w:r w:rsidR="003D04E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of</w:t>
                            </w:r>
                            <w:r w:rsidR="003D04E3" w:rsidRPr="003D04E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business leaders feel positive about the role </w:t>
                            </w:r>
                            <w:r w:rsidR="003D04E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of AI in business (McKendrick, 2021)</w:t>
                            </w:r>
                            <w:r w:rsidR="003D04E3" w:rsidRPr="003D04E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13DF99E9" w14:textId="77777777" w:rsidR="002E13A5" w:rsidRPr="00C00195" w:rsidRDefault="002E13A5" w:rsidP="002E13A5">
                            <w:pPr>
                              <w:jc w:val="center"/>
                              <w:rPr>
                                <w:rFonts w:ascii="Arial" w:hAnsi="Arial" w:cs="Arial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130AFD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79" o:spid="_x0000_s1040" type="#_x0000_t176" style="position:absolute;margin-left:793.7pt;margin-top:565.55pt;width:699.85pt;height:48pt;z-index:251657214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" fillcolor="#00b0f0" strokecolor="black [3213]" strokeweight="4.5pt">
                <v:textbox>
                  <w:txbxContent>
                    <w:p w14:paraId="1C6A6BFB" w14:textId="03673073" w:rsidR="002C3757" w:rsidRPr="006C75C1" w:rsidRDefault="002C3757" w:rsidP="002C3757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6C75C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AI has a wide range of uses in business and is seen as a supporting tool (Uzialko, 2022).</w:t>
                      </w:r>
                      <w:r w:rsidR="003D04E3" w:rsidRPr="003D04E3">
                        <w:t xml:space="preserve"> </w:t>
                      </w:r>
                      <w:r w:rsidR="003D04E3" w:rsidRPr="003D04E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72%</w:t>
                      </w:r>
                      <w:r w:rsidR="003D04E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 xml:space="preserve"> of</w:t>
                      </w:r>
                      <w:r w:rsidR="003D04E3" w:rsidRPr="003D04E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 xml:space="preserve"> business leaders feel positive about the role </w:t>
                      </w:r>
                      <w:r w:rsidR="003D04E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of AI in business (McKendrick, 2021)</w:t>
                      </w:r>
                      <w:r w:rsidR="003D04E3" w:rsidRPr="003D04E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 xml:space="preserve"> </w:t>
                      </w:r>
                    </w:p>
                    <w:p w14:paraId="13DF99E9" w14:textId="77777777" w:rsidR="002E13A5" w:rsidRPr="00C00195" w:rsidRDefault="002E13A5" w:rsidP="002E13A5">
                      <w:pPr>
                        <w:jc w:val="center"/>
                        <w:rPr>
                          <w:rFonts w:ascii="Arial" w:hAnsi="Arial" w:cs="Arial"/>
                          <w:sz w:val="26"/>
                          <w:szCs w:val="26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6D7140">
        <w:rPr>
          <w:noProof/>
        </w:rPr>
        <mc:AlternateContent>
          <mc:Choice Requires="wps">
            <w:drawing>
              <wp:anchor distT="0" distB="0" distL="114300" distR="114300" simplePos="0" relativeHeight="251778048" behindDoc="0" locked="0" layoutInCell="1" allowOverlap="1" wp14:anchorId="53C2CD86" wp14:editId="3698BD2F">
                <wp:simplePos x="0" y="0"/>
                <wp:positionH relativeFrom="page">
                  <wp:align>right</wp:align>
                </wp:positionH>
                <wp:positionV relativeFrom="paragraph">
                  <wp:posOffset>8036288</wp:posOffset>
                </wp:positionV>
                <wp:extent cx="1255594" cy="286319"/>
                <wp:effectExtent l="0" t="0" r="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5594" cy="28631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6EB6788F" w14:textId="77777777" w:rsidR="00034549" w:rsidRPr="001A6D33" w:rsidRDefault="00034549" w:rsidP="00034549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1A6D3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(Adobe, 2022)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C2CD86" id="Text Box 22" o:spid="_x0000_s1041" type="#_x0000_t202" style="position:absolute;margin-left:47.65pt;margin-top:632.8pt;width:98.85pt;height:22.55pt;z-index:251778048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" filled="f" stroked="f" strokeweight=".5pt">
                <v:textbox>
                  <w:txbxContent>
                    <w:p w14:paraId="6EB6788F" w14:textId="77777777" w:rsidR="00034549" w:rsidRPr="001A6D33" w:rsidRDefault="00034549" w:rsidP="00034549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1A6D33">
                        <w:rPr>
                          <w:rFonts w:ascii="Arial" w:hAnsi="Arial" w:cs="Arial"/>
                          <w:sz w:val="24"/>
                          <w:szCs w:val="24"/>
                        </w:rPr>
                        <w:t>(Adobe, 2022)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6D7140" w:rsidRPr="001E0672">
        <w:rPr>
          <w:noProof/>
        </w:rPr>
        <mc:AlternateContent>
          <mc:Choice Requires="wps">
            <w:drawing>
              <wp:anchor distT="0" distB="0" distL="114300" distR="114300" simplePos="0" relativeHeight="251765760" behindDoc="0" locked="0" layoutInCell="1" allowOverlap="1" wp14:anchorId="78C2AFE4" wp14:editId="53346CD3">
                <wp:simplePos x="0" y="0"/>
                <wp:positionH relativeFrom="page">
                  <wp:posOffset>18837729</wp:posOffset>
                </wp:positionH>
                <wp:positionV relativeFrom="paragraph">
                  <wp:posOffset>6628221</wp:posOffset>
                </wp:positionV>
                <wp:extent cx="1645920" cy="1479550"/>
                <wp:effectExtent l="0" t="0" r="0" b="6350"/>
                <wp:wrapNone/>
                <wp:docPr id="39" name="Text Box 3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45920" cy="14795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DA7A2DC" w14:textId="0278BD12" w:rsidR="003D1F63" w:rsidRDefault="00650770" w:rsidP="003D1F63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6CF9FD67" wp14:editId="31C0C944">
                                  <wp:extent cx="970239" cy="1397000"/>
                                  <wp:effectExtent l="0" t="0" r="1905" b="0"/>
                                  <wp:docPr id="11" name="Picture 11" descr="Icon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3" name="Picture 43" descr="Icon&#10;&#10;Description automatically generated"/>
                                          <pic:cNvPicPr/>
                                        </pic:nvPicPr>
                                        <pic:blipFill>
                                          <a:blip r:embed="rId45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987776" cy="142225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C2AFE4" id="Text Box 39" o:spid="_x0000_s1042" type="#_x0000_t202" style="position:absolute;margin-left:1483.3pt;margin-top:521.9pt;width:129.6pt;height:116.5pt;z-index:251765760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" filled="f" stroked="f" strokeweight=".5pt">
                <v:textbox>
                  <w:txbxContent>
                    <w:p w14:paraId="7DA7A2DC" w14:textId="0278BD12" w:rsidR="003D1F63" w:rsidRDefault="00650770" w:rsidP="003D1F63">
                      <w:r>
                        <w:rPr>
                          <w:noProof/>
                        </w:rPr>
                        <w:drawing>
                          <wp:inline distT="0" distB="0" distL="0" distR="0" wp14:anchorId="6CF9FD67" wp14:editId="31C0C944">
                            <wp:extent cx="970239" cy="1397000"/>
                            <wp:effectExtent l="0" t="0" r="1905" b="0"/>
                            <wp:docPr id="11" name="Picture 11" descr="Icon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3" name="Picture 43" descr="Icon&#10;&#10;Description automatically generated"/>
                                    <pic:cNvPicPr/>
                                  </pic:nvPicPr>
                                  <pic:blipFill>
                                    <a:blip r:embed="rId45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987776" cy="142225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6D7140" w:rsidRPr="001E0672">
        <w:rPr>
          <w:noProof/>
        </w:rPr>
        <mc:AlternateContent>
          <mc:Choice Requires="wps">
            <w:drawing>
              <wp:anchor distT="0" distB="0" distL="114300" distR="114300" simplePos="0" relativeHeight="251656189" behindDoc="0" locked="0" layoutInCell="1" allowOverlap="1" wp14:anchorId="632D460D" wp14:editId="6DD7E5DB">
                <wp:simplePos x="0" y="0"/>
                <wp:positionH relativeFrom="column">
                  <wp:posOffset>5936978</wp:posOffset>
                </wp:positionH>
                <wp:positionV relativeFrom="paragraph">
                  <wp:posOffset>6770642</wp:posOffset>
                </wp:positionV>
                <wp:extent cx="8947150" cy="431800"/>
                <wp:effectExtent l="19050" t="19050" r="25400" b="25400"/>
                <wp:wrapNone/>
                <wp:docPr id="73" name="Text Box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47150" cy="431800"/>
                        </a:xfrm>
                        <a:prstGeom prst="rect">
                          <a:avLst/>
                        </a:prstGeom>
                        <a:solidFill>
                          <a:sysClr val="window" lastClr="FFFFFF">
                            <a:lumMod val="95000"/>
                          </a:sysClr>
                        </a:solidFill>
                        <a:ln w="28575">
                          <a:solidFill>
                            <a:sysClr val="windowText" lastClr="000000"/>
                          </a:solidFill>
                        </a:ln>
                      </wps:spPr>
                      <wps:txbx>
                        <w:txbxContent>
                          <w:p w14:paraId="6E99D5A5" w14:textId="572DF99A" w:rsidR="00642AC4" w:rsidRPr="00255AA6" w:rsidRDefault="008F71B9" w:rsidP="003A5AA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6"/>
                                <w:szCs w:val="36"/>
                              </w:rPr>
                            </w:pPr>
                            <w:r w:rsidRPr="00255AA6"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6"/>
                                <w:szCs w:val="36"/>
                              </w:rPr>
                              <w:t xml:space="preserve">Implementation of </w:t>
                            </w:r>
                            <w:r w:rsidR="005C4712" w:rsidRPr="00255AA6"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6"/>
                                <w:szCs w:val="36"/>
                              </w:rPr>
                              <w:t xml:space="preserve">Artificial Intelligence </w:t>
                            </w:r>
                            <w:r w:rsidR="009F615B" w:rsidRPr="00255AA6"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6"/>
                                <w:szCs w:val="36"/>
                              </w:rPr>
                              <w:t>(AI)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2D460D" id="Text Box 73" o:spid="_x0000_s1043" type="#_x0000_t202" style="position:absolute;margin-left:467.5pt;margin-top:533.1pt;width:704.5pt;height:34pt;z-index:251656189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" fillcolor="#f2f2f2" strokecolor="windowText" strokeweight="2.25pt">
                <v:textbox>
                  <w:txbxContent>
                    <w:p w14:paraId="6E99D5A5" w14:textId="572DF99A" w:rsidR="00642AC4" w:rsidRPr="00255AA6" w:rsidRDefault="008F71B9" w:rsidP="003A5AA1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6"/>
                          <w:szCs w:val="36"/>
                        </w:rPr>
                      </w:pPr>
                      <w:r w:rsidRPr="00255AA6"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6"/>
                          <w:szCs w:val="36"/>
                        </w:rPr>
                        <w:t xml:space="preserve">Implementation of </w:t>
                      </w:r>
                      <w:r w:rsidR="005C4712" w:rsidRPr="00255AA6"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6"/>
                          <w:szCs w:val="36"/>
                        </w:rPr>
                        <w:t xml:space="preserve">Artificial Intelligence </w:t>
                      </w:r>
                      <w:r w:rsidR="009F615B" w:rsidRPr="00255AA6"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6"/>
                          <w:szCs w:val="36"/>
                        </w:rPr>
                        <w:t>(AI)</w:t>
                      </w:r>
                    </w:p>
                  </w:txbxContent>
                </v:textbox>
              </v:shape>
            </w:pict>
          </mc:Fallback>
        </mc:AlternateContent>
      </w:r>
      <w:r w:rsidR="006D7140" w:rsidRPr="001E0672">
        <w:rPr>
          <w:noProof/>
        </w:rPr>
        <mc:AlternateContent>
          <mc:Choice Requires="wps">
            <w:drawing>
              <wp:anchor distT="0" distB="0" distL="114300" distR="114300" simplePos="0" relativeHeight="251763712" behindDoc="0" locked="0" layoutInCell="1" allowOverlap="1" wp14:anchorId="07320AB8" wp14:editId="59D2C3F1">
                <wp:simplePos x="0" y="0"/>
                <wp:positionH relativeFrom="page">
                  <wp:posOffset>10064750</wp:posOffset>
                </wp:positionH>
                <wp:positionV relativeFrom="paragraph">
                  <wp:posOffset>7810591</wp:posOffset>
                </wp:positionV>
                <wp:extent cx="9836150" cy="1945640"/>
                <wp:effectExtent l="19050" t="19050" r="12700" b="16510"/>
                <wp:wrapNone/>
                <wp:docPr id="72" name="Text Box 7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36150" cy="194564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28575">
                          <a:solidFill>
                            <a:sysClr val="windowText" lastClr="000000"/>
                          </a:solidFill>
                        </a:ln>
                      </wps:spPr>
                      <wps:txbx>
                        <w:txbxContent>
                          <w:p w14:paraId="35C9E357" w14:textId="6A368B16" w:rsidR="00870C08" w:rsidRPr="002B537A" w:rsidRDefault="00870C08" w:rsidP="002B537A">
                            <w:pPr>
                              <w:spacing w:after="0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14"/>
                                <w:szCs w:val="14"/>
                              </w:rPr>
                            </w:pPr>
                            <w:r w:rsidRPr="00870C08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36"/>
                                <w:szCs w:val="36"/>
                              </w:rPr>
                              <w:t>The Sector Impact…</w:t>
                            </w:r>
                            <w:r w:rsidR="002B537A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36"/>
                                <w:szCs w:val="36"/>
                              </w:rPr>
                              <w:br/>
                            </w:r>
                          </w:p>
                          <w:p w14:paraId="62E23E8A" w14:textId="3D58E204" w:rsidR="005246EE" w:rsidRDefault="000A35F0" w:rsidP="002B537A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6C75C1"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2"/>
                                <w:szCs w:val="32"/>
                                <w:u w:val="single"/>
                              </w:rPr>
                              <w:t>Public</w:t>
                            </w:r>
                            <w:r w:rsidR="00694147"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r w:rsidR="00694147" w:rsidRPr="00694147"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2"/>
                                <w:szCs w:val="32"/>
                                <w:u w:val="single"/>
                              </w:rPr>
                              <w:t>Sector</w:t>
                            </w:r>
                            <w:r w:rsidR="00694147"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2"/>
                                <w:szCs w:val="32"/>
                                <w:u w:val="single"/>
                              </w:rPr>
                              <w:t>:</w:t>
                            </w:r>
                          </w:p>
                          <w:p w14:paraId="79E181F5" w14:textId="32CD8175" w:rsidR="00AC5CAE" w:rsidRPr="000455A5" w:rsidRDefault="00C95588" w:rsidP="004655D0">
                            <w:pPr>
                              <w:spacing w:line="240" w:lineRule="auto"/>
                              <w:jc w:val="center"/>
                              <w:rPr>
                                <w:rFonts w:ascii="Arial" w:hAnsi="Arial" w:cs="Arial"/>
                                <w:color w:val="1F3864" w:themeColor="accent1" w:themeShade="80"/>
                                <w:u w:val="single"/>
                              </w:rPr>
                            </w:pPr>
                            <w:r w:rsidRPr="000455A5"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28"/>
                                <w:szCs w:val="28"/>
                                <w:u w:val="single"/>
                              </w:rPr>
                              <w:t>(</w:t>
                            </w:r>
                            <w:r w:rsidR="008E2035" w:rsidRPr="000455A5"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28"/>
                                <w:szCs w:val="28"/>
                                <w:u w:val="single"/>
                              </w:rPr>
                              <w:t>Office for Artificial Intelligence, 2020):</w:t>
                            </w:r>
                          </w:p>
                          <w:p w14:paraId="3792DDF6" w14:textId="5103749E" w:rsidR="001027CA" w:rsidRPr="006A3D3E" w:rsidRDefault="002B537A" w:rsidP="00744A0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AI allows the a</w:t>
                            </w:r>
                            <w:r w:rsidR="00C41EE8" w:rsidRPr="006A3D3E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utomat</w:t>
                            </w:r>
                            <w:r w:rsidR="005E1348" w:rsidRPr="006A3D3E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ion of</w:t>
                            </w:r>
                            <w:r w:rsidR="00C41EE8" w:rsidRPr="006A3D3E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 repetitive and time-consuming tasks</w:t>
                            </w:r>
                            <w:r w:rsidR="005E1348" w:rsidRPr="006A3D3E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, </w:t>
                            </w:r>
                            <w:r w:rsidR="00AC5CAE" w:rsidRPr="006A3D3E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which frees u</w:t>
                            </w:r>
                            <w:r w:rsidR="00C41EE8" w:rsidRPr="006A3D3E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p</w:t>
                            </w:r>
                            <w:r w:rsidR="005E1348" w:rsidRPr="006A3D3E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C41EE8" w:rsidRPr="006A3D3E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time of frontline </w:t>
                            </w:r>
                            <w:r w:rsidR="006A3D3E" w:rsidRPr="006A3D3E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NHS </w:t>
                            </w:r>
                            <w:r w:rsidR="00C41EE8" w:rsidRPr="006A3D3E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staf</w:t>
                            </w:r>
                            <w:r w:rsidR="005E1348" w:rsidRPr="006A3D3E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f</w:t>
                            </w:r>
                            <w:r w:rsidR="0077036F" w:rsidRPr="006A3D3E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.</w:t>
                            </w:r>
                          </w:p>
                          <w:p w14:paraId="6CB51E97" w14:textId="6D076D29" w:rsidR="008405DD" w:rsidRPr="008405DD" w:rsidRDefault="00214ED1" w:rsidP="00FB4FD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</w:pPr>
                            <w:r w:rsidRPr="008405DD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AI can s</w:t>
                            </w:r>
                            <w:r w:rsidR="001027CA" w:rsidRPr="008405DD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imulate complex systems</w:t>
                            </w:r>
                            <w:r w:rsidRPr="008405DD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/ policies </w:t>
                            </w:r>
                            <w:r w:rsidR="008405DD" w:rsidRPr="008405DD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which</w:t>
                            </w:r>
                            <w:r w:rsidR="001027CA" w:rsidRPr="008405DD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 allow</w:t>
                            </w:r>
                            <w:r w:rsidR="008405DD" w:rsidRPr="008405DD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s experimentation prior to implementation. </w:t>
                            </w:r>
                            <w:r w:rsidR="001027CA" w:rsidRPr="008405DD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 </w:t>
                            </w:r>
                          </w:p>
                          <w:p w14:paraId="4CEAE11B" w14:textId="60349AEF" w:rsidR="00E00F4D" w:rsidRPr="008405DD" w:rsidRDefault="00E00F4D" w:rsidP="00FB4FD0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</w:pPr>
                            <w:r w:rsidRPr="008405DD">
                              <w:rPr>
                                <w:rFonts w:ascii="Arial" w:hAnsi="Arial" w:cs="Arial"/>
                                <w:b/>
                                <w:bCs/>
                                <w:color w:val="C45911" w:themeColor="accent2" w:themeShade="BF"/>
                                <w:sz w:val="28"/>
                                <w:szCs w:val="28"/>
                              </w:rPr>
                              <w:t>EXAMPLE</w:t>
                            </w:r>
                            <w:r w:rsidRPr="008405DD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 xml:space="preserve">: </w:t>
                            </w:r>
                            <w:r w:rsidR="00F121F5" w:rsidRPr="008405DD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 xml:space="preserve">NHS: </w:t>
                            </w:r>
                            <w:r w:rsidR="00D104D3" w:rsidRPr="008405DD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>A</w:t>
                            </w:r>
                            <w:r w:rsidR="008B7591" w:rsidRPr="008405DD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A80438" w:rsidRPr="008405DD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>patient’s</w:t>
                            </w:r>
                            <w:r w:rsidR="008B7591" w:rsidRPr="008405DD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D104D3" w:rsidRPr="008405DD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 xml:space="preserve">response to treatments, can vary dependent on </w:t>
                            </w:r>
                            <w:r w:rsidR="003E7936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 xml:space="preserve">genetics/ </w:t>
                            </w:r>
                            <w:r w:rsidR="00D104D3" w:rsidRPr="008405DD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 xml:space="preserve">lifestyle. AI helps identify </w:t>
                            </w:r>
                            <w:r w:rsidR="003E7936" w:rsidRPr="008405DD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>optimum</w:t>
                            </w:r>
                            <w:r w:rsidR="00D104D3" w:rsidRPr="008405DD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 xml:space="preserve"> treatments for patients</w:t>
                            </w:r>
                            <w:r w:rsidR="002F720E" w:rsidRPr="008405DD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 xml:space="preserve"> (Emeritus, 2022)</w:t>
                            </w:r>
                            <w:r w:rsidR="00D104D3" w:rsidRPr="008405DD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 xml:space="preserve">. </w:t>
                            </w:r>
                            <w:r w:rsidR="00A807CC" w:rsidRPr="008405DD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 xml:space="preserve"> </w:t>
                            </w:r>
                          </w:p>
                          <w:p w14:paraId="672E0C9E" w14:textId="762EB73C" w:rsidR="00754676" w:rsidRPr="00754676" w:rsidRDefault="00754676" w:rsidP="003171F4">
                            <w:pPr>
                              <w:jc w:val="both"/>
                              <w:rPr>
                                <w:rFonts w:ascii="Arial" w:hAnsi="Arial" w:cs="Arial"/>
                                <w:color w:val="1F3864" w:themeColor="accent1" w:themeShade="8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320AB8" id="Text Box 72" o:spid="_x0000_s1044" type="#_x0000_t202" style="position:absolute;margin-left:792.5pt;margin-top:615pt;width:774.5pt;height:153.2pt;z-index:2517637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" fillcolor="#deeaf6 [664]" strokecolor="windowText" strokeweight="2.25pt">
                <v:textbox>
                  <w:txbxContent>
                    <w:p w14:paraId="35C9E357" w14:textId="6A368B16" w:rsidR="00870C08" w:rsidRPr="002B537A" w:rsidRDefault="00870C08" w:rsidP="002B537A">
                      <w:pPr>
                        <w:spacing w:after="0"/>
                        <w:jc w:val="center"/>
                        <w:rPr>
                          <w:rFonts w:ascii="Arial" w:hAnsi="Arial" w:cs="Arial"/>
                          <w:b/>
                          <w:bCs/>
                          <w:color w:val="002060"/>
                          <w:sz w:val="14"/>
                          <w:szCs w:val="14"/>
                        </w:rPr>
                      </w:pPr>
                      <w:r w:rsidRPr="00870C08">
                        <w:rPr>
                          <w:rFonts w:ascii="Arial" w:hAnsi="Arial" w:cs="Arial"/>
                          <w:b/>
                          <w:bCs/>
                          <w:color w:val="002060"/>
                          <w:sz w:val="36"/>
                          <w:szCs w:val="36"/>
                        </w:rPr>
                        <w:t>The Sector Impact…</w:t>
                      </w:r>
                      <w:r w:rsidR="002B537A">
                        <w:rPr>
                          <w:rFonts w:ascii="Arial" w:hAnsi="Arial" w:cs="Arial"/>
                          <w:b/>
                          <w:bCs/>
                          <w:color w:val="002060"/>
                          <w:sz w:val="36"/>
                          <w:szCs w:val="36"/>
                        </w:rPr>
                        <w:br/>
                      </w:r>
                    </w:p>
                    <w:p w14:paraId="62E23E8A" w14:textId="3D58E204" w:rsidR="005246EE" w:rsidRDefault="000A35F0" w:rsidP="002B537A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2"/>
                          <w:szCs w:val="32"/>
                          <w:u w:val="single"/>
                        </w:rPr>
                      </w:pPr>
                      <w:r w:rsidRPr="006C75C1"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2"/>
                          <w:szCs w:val="32"/>
                          <w:u w:val="single"/>
                        </w:rPr>
                        <w:t>Public</w:t>
                      </w:r>
                      <w:r w:rsidR="00694147"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r w:rsidR="00694147" w:rsidRPr="00694147"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2"/>
                          <w:szCs w:val="32"/>
                          <w:u w:val="single"/>
                        </w:rPr>
                        <w:t>Sector</w:t>
                      </w:r>
                      <w:r w:rsidR="00694147"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2"/>
                          <w:szCs w:val="32"/>
                          <w:u w:val="single"/>
                        </w:rPr>
                        <w:t>:</w:t>
                      </w:r>
                    </w:p>
                    <w:p w14:paraId="79E181F5" w14:textId="32CD8175" w:rsidR="00AC5CAE" w:rsidRPr="000455A5" w:rsidRDefault="00C95588" w:rsidP="004655D0">
                      <w:pPr>
                        <w:spacing w:line="240" w:lineRule="auto"/>
                        <w:jc w:val="center"/>
                        <w:rPr>
                          <w:rFonts w:ascii="Arial" w:hAnsi="Arial" w:cs="Arial"/>
                          <w:color w:val="1F3864" w:themeColor="accent1" w:themeShade="80"/>
                          <w:u w:val="single"/>
                        </w:rPr>
                      </w:pPr>
                      <w:r w:rsidRPr="000455A5"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28"/>
                          <w:szCs w:val="28"/>
                          <w:u w:val="single"/>
                        </w:rPr>
                        <w:t>(</w:t>
                      </w:r>
                      <w:r w:rsidR="008E2035" w:rsidRPr="000455A5"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28"/>
                          <w:szCs w:val="28"/>
                          <w:u w:val="single"/>
                        </w:rPr>
                        <w:t>Office for Artificial Intelligence, 2020):</w:t>
                      </w:r>
                    </w:p>
                    <w:p w14:paraId="3792DDF6" w14:textId="5103749E" w:rsidR="001027CA" w:rsidRPr="006A3D3E" w:rsidRDefault="002B537A" w:rsidP="00744A0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</w:pPr>
                      <w:r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AI allows the a</w:t>
                      </w:r>
                      <w:r w:rsidR="00C41EE8" w:rsidRPr="006A3D3E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utomat</w:t>
                      </w:r>
                      <w:r w:rsidR="005E1348" w:rsidRPr="006A3D3E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ion of</w:t>
                      </w:r>
                      <w:r w:rsidR="00C41EE8" w:rsidRPr="006A3D3E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 repetitive and time-consuming tasks</w:t>
                      </w:r>
                      <w:r w:rsidR="005E1348" w:rsidRPr="006A3D3E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, </w:t>
                      </w:r>
                      <w:r w:rsidR="00AC5CAE" w:rsidRPr="006A3D3E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which frees u</w:t>
                      </w:r>
                      <w:r w:rsidR="00C41EE8" w:rsidRPr="006A3D3E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p</w:t>
                      </w:r>
                      <w:r w:rsidR="005E1348" w:rsidRPr="006A3D3E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 </w:t>
                      </w:r>
                      <w:r w:rsidR="00C41EE8" w:rsidRPr="006A3D3E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time of frontline </w:t>
                      </w:r>
                      <w:r w:rsidR="006A3D3E" w:rsidRPr="006A3D3E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NHS </w:t>
                      </w:r>
                      <w:r w:rsidR="00C41EE8" w:rsidRPr="006A3D3E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staf</w:t>
                      </w:r>
                      <w:r w:rsidR="005E1348" w:rsidRPr="006A3D3E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f</w:t>
                      </w:r>
                      <w:r w:rsidR="0077036F" w:rsidRPr="006A3D3E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.</w:t>
                      </w:r>
                    </w:p>
                    <w:p w14:paraId="6CB51E97" w14:textId="6D076D29" w:rsidR="008405DD" w:rsidRPr="008405DD" w:rsidRDefault="00214ED1" w:rsidP="00FB4FD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jc w:val="both"/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</w:pPr>
                      <w:r w:rsidRPr="008405DD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AI can s</w:t>
                      </w:r>
                      <w:r w:rsidR="001027CA" w:rsidRPr="008405DD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imulate complex systems</w:t>
                      </w:r>
                      <w:r w:rsidRPr="008405DD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/ policies </w:t>
                      </w:r>
                      <w:r w:rsidR="008405DD" w:rsidRPr="008405DD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which</w:t>
                      </w:r>
                      <w:r w:rsidR="001027CA" w:rsidRPr="008405DD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 allow</w:t>
                      </w:r>
                      <w:r w:rsidR="008405DD" w:rsidRPr="008405DD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s experimentation prior to implementation. </w:t>
                      </w:r>
                      <w:r w:rsidR="001027CA" w:rsidRPr="008405DD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 </w:t>
                      </w:r>
                    </w:p>
                    <w:p w14:paraId="4CEAE11B" w14:textId="60349AEF" w:rsidR="00E00F4D" w:rsidRPr="008405DD" w:rsidRDefault="00E00F4D" w:rsidP="00FB4FD0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jc w:val="both"/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</w:pPr>
                      <w:r w:rsidRPr="008405DD">
                        <w:rPr>
                          <w:rFonts w:ascii="Arial" w:hAnsi="Arial" w:cs="Arial"/>
                          <w:b/>
                          <w:bCs/>
                          <w:color w:val="C45911" w:themeColor="accent2" w:themeShade="BF"/>
                          <w:sz w:val="28"/>
                          <w:szCs w:val="28"/>
                        </w:rPr>
                        <w:t>EXAMPLE</w:t>
                      </w:r>
                      <w:r w:rsidRPr="008405DD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 xml:space="preserve">: </w:t>
                      </w:r>
                      <w:r w:rsidR="00F121F5" w:rsidRPr="008405DD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 xml:space="preserve">NHS: </w:t>
                      </w:r>
                      <w:r w:rsidR="00D104D3" w:rsidRPr="008405DD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>A</w:t>
                      </w:r>
                      <w:r w:rsidR="008B7591" w:rsidRPr="008405DD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 xml:space="preserve"> </w:t>
                      </w:r>
                      <w:r w:rsidR="00A80438" w:rsidRPr="008405DD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>patient’s</w:t>
                      </w:r>
                      <w:r w:rsidR="008B7591" w:rsidRPr="008405DD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 xml:space="preserve"> </w:t>
                      </w:r>
                      <w:r w:rsidR="00D104D3" w:rsidRPr="008405DD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 xml:space="preserve">response to treatments, can vary dependent on </w:t>
                      </w:r>
                      <w:r w:rsidR="003E7936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 xml:space="preserve">genetics/ </w:t>
                      </w:r>
                      <w:r w:rsidR="00D104D3" w:rsidRPr="008405DD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 xml:space="preserve">lifestyle. AI helps identify </w:t>
                      </w:r>
                      <w:r w:rsidR="003E7936" w:rsidRPr="008405DD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>optimum</w:t>
                      </w:r>
                      <w:r w:rsidR="00D104D3" w:rsidRPr="008405DD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 xml:space="preserve"> treatments for patients</w:t>
                      </w:r>
                      <w:r w:rsidR="002F720E" w:rsidRPr="008405DD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 xml:space="preserve"> (Emeritus, 2022)</w:t>
                      </w:r>
                      <w:r w:rsidR="00D104D3" w:rsidRPr="008405DD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 xml:space="preserve">. </w:t>
                      </w:r>
                      <w:r w:rsidR="00A807CC" w:rsidRPr="008405DD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 xml:space="preserve"> </w:t>
                      </w:r>
                    </w:p>
                    <w:p w14:paraId="672E0C9E" w14:textId="762EB73C" w:rsidR="00754676" w:rsidRPr="00754676" w:rsidRDefault="00754676" w:rsidP="003171F4">
                      <w:pPr>
                        <w:jc w:val="both"/>
                        <w:rPr>
                          <w:rFonts w:ascii="Arial" w:hAnsi="Arial" w:cs="Arial"/>
                          <w:color w:val="1F3864" w:themeColor="accent1" w:themeShade="80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6D7140" w:rsidRPr="001E0672">
        <w:rPr>
          <w:noProof/>
        </w:rPr>
        <mc:AlternateContent>
          <mc:Choice Requires="wps">
            <w:drawing>
              <wp:anchor distT="0" distB="0" distL="114300" distR="114300" simplePos="0" relativeHeight="251771904" behindDoc="0" locked="0" layoutInCell="1" allowOverlap="1" wp14:anchorId="78E8A3FA" wp14:editId="326D9EDF">
                <wp:simplePos x="0" y="0"/>
                <wp:positionH relativeFrom="page">
                  <wp:posOffset>10039894</wp:posOffset>
                </wp:positionH>
                <wp:positionV relativeFrom="paragraph">
                  <wp:posOffset>9748792</wp:posOffset>
                </wp:positionV>
                <wp:extent cx="9836150" cy="1454150"/>
                <wp:effectExtent l="19050" t="19050" r="12700" b="1270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36150" cy="14541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28575">
                          <a:solidFill>
                            <a:sysClr val="windowText" lastClr="000000"/>
                          </a:solidFill>
                        </a:ln>
                      </wps:spPr>
                      <wps:txbx>
                        <w:txbxContent>
                          <w:p w14:paraId="5CD2D6E5" w14:textId="5AE5FC13" w:rsidR="00037A17" w:rsidRPr="006C75C1" w:rsidRDefault="00037A17" w:rsidP="00037A1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6C75C1"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2"/>
                                <w:szCs w:val="32"/>
                                <w:u w:val="single"/>
                              </w:rPr>
                              <w:t>Private</w:t>
                            </w:r>
                            <w:r w:rsidR="000455A5"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  <w:r w:rsidR="00694147"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2"/>
                                <w:szCs w:val="32"/>
                                <w:u w:val="single"/>
                              </w:rPr>
                              <w:t>Sector: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2"/>
                                <w:szCs w:val="32"/>
                                <w:u w:val="single"/>
                              </w:rPr>
                              <w:br/>
                            </w:r>
                            <w:r w:rsidRPr="000455A5"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28"/>
                                <w:szCs w:val="28"/>
                                <w:u w:val="single"/>
                              </w:rPr>
                              <w:t xml:space="preserve"> (Emeritus, 2022)</w:t>
                            </w:r>
                          </w:p>
                          <w:p w14:paraId="1F8AF65F" w14:textId="3D80EC1B" w:rsidR="00037A17" w:rsidRDefault="00037A17" w:rsidP="00037A17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C</w:t>
                            </w:r>
                            <w:r w:rsidRPr="00924CE1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onsumer</w:t>
                            </w:r>
                            <w:r w:rsidR="00617665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 Chat functions</w:t>
                            </w:r>
                            <w:r w:rsidRPr="00924CE1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 (</w:t>
                            </w:r>
                            <w:r w:rsidR="00617665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C</w:t>
                            </w:r>
                            <w:r w:rsidRPr="00924CE1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hatbots)</w:t>
                            </w:r>
                            <w:r w:rsidR="00D332DD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, reduces </w:t>
                            </w:r>
                            <w:r w:rsidR="00D900F8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overall staffing required</w:t>
                            </w:r>
                            <w:r w:rsidR="00632725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.</w:t>
                            </w:r>
                          </w:p>
                          <w:p w14:paraId="59DE0CB1" w14:textId="5272A5B0" w:rsidR="00037A17" w:rsidRPr="00924CE1" w:rsidRDefault="00632725" w:rsidP="00037A17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AI algorithms can d</w:t>
                            </w:r>
                            <w:r w:rsidR="00037A17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etect unusual activity in banking and spend</w:t>
                            </w:r>
                            <w:r w:rsidR="00003B38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ing</w:t>
                            </w:r>
                            <w:r w:rsidR="00037A17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 habits</w:t>
                            </w:r>
                            <w:r w:rsidR="00D900F8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, increasing security for customers and banks. </w:t>
                            </w:r>
                          </w:p>
                          <w:p w14:paraId="3699CCDA" w14:textId="3506C1CB" w:rsidR="00037A17" w:rsidRPr="00210941" w:rsidRDefault="00037A17" w:rsidP="00037A17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6"/>
                                <w:szCs w:val="26"/>
                              </w:rPr>
                            </w:pPr>
                            <w:r w:rsidRPr="000455A5">
                              <w:rPr>
                                <w:rFonts w:ascii="Arial" w:hAnsi="Arial" w:cs="Arial"/>
                                <w:b/>
                                <w:bCs/>
                                <w:color w:val="C45911" w:themeColor="accent2" w:themeShade="BF"/>
                                <w:sz w:val="32"/>
                                <w:szCs w:val="32"/>
                              </w:rPr>
                              <w:t>EXAMPLE:</w:t>
                            </w:r>
                            <w:r w:rsidR="004C16F7">
                              <w:rPr>
                                <w:rFonts w:ascii="Arial" w:hAnsi="Arial" w:cs="Arial"/>
                                <w:b/>
                                <w:bCs/>
                                <w:color w:val="C45911" w:themeColor="accent2" w:themeShade="BF"/>
                                <w:sz w:val="32"/>
                                <w:szCs w:val="32"/>
                              </w:rPr>
                              <w:t xml:space="preserve"> </w:t>
                            </w:r>
                            <w:r w:rsidRPr="000455A5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>J.P. Morgan Chase</w:t>
                            </w:r>
                            <w:r w:rsidR="004C16F7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 xml:space="preserve"> Bank</w:t>
                            </w:r>
                            <w:r w:rsidRPr="000455A5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 xml:space="preserve"> uses AI algorithms to flag transactions that don’t fit normal patterns.</w:t>
                            </w:r>
                            <w:r w:rsidRPr="00210941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6"/>
                                <w:szCs w:val="26"/>
                              </w:rPr>
                              <w:t xml:space="preserve"> </w:t>
                            </w:r>
                          </w:p>
                          <w:p w14:paraId="6565DA78" w14:textId="77777777" w:rsidR="00037A17" w:rsidRPr="00754676" w:rsidRDefault="00037A17" w:rsidP="00037A17">
                            <w:pPr>
                              <w:jc w:val="both"/>
                              <w:rPr>
                                <w:rFonts w:ascii="Arial" w:hAnsi="Arial" w:cs="Arial"/>
                                <w:color w:val="1F3864" w:themeColor="accent1" w:themeShade="8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8E8A3FA" id="Text Box 9" o:spid="_x0000_s1045" type="#_x0000_t202" style="position:absolute;margin-left:790.55pt;margin-top:767.6pt;width:774.5pt;height:114.5pt;z-index:2517719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" fillcolor="#bdd6ee [1304]" strokecolor="windowText" strokeweight="2.25pt">
                <v:textbox>
                  <w:txbxContent>
                    <w:p w14:paraId="5CD2D6E5" w14:textId="5AE5FC13" w:rsidR="00037A17" w:rsidRPr="006C75C1" w:rsidRDefault="00037A17" w:rsidP="00037A17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2"/>
                          <w:szCs w:val="32"/>
                          <w:u w:val="single"/>
                        </w:rPr>
                      </w:pPr>
                      <w:r w:rsidRPr="006C75C1"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2"/>
                          <w:szCs w:val="32"/>
                          <w:u w:val="single"/>
                        </w:rPr>
                        <w:t>Private</w:t>
                      </w:r>
                      <w:r w:rsidR="000455A5"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  <w:r w:rsidR="00694147"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2"/>
                          <w:szCs w:val="32"/>
                          <w:u w:val="single"/>
                        </w:rPr>
                        <w:t>Sector: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2"/>
                          <w:szCs w:val="32"/>
                          <w:u w:val="single"/>
                        </w:rPr>
                        <w:br/>
                      </w:r>
                      <w:r w:rsidRPr="000455A5"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28"/>
                          <w:szCs w:val="28"/>
                          <w:u w:val="single"/>
                        </w:rPr>
                        <w:t xml:space="preserve"> (Emeritus, 2022)</w:t>
                      </w:r>
                    </w:p>
                    <w:p w14:paraId="1F8AF65F" w14:textId="3D80EC1B" w:rsidR="00037A17" w:rsidRDefault="00037A17" w:rsidP="00037A17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</w:pPr>
                      <w:r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C</w:t>
                      </w:r>
                      <w:r w:rsidRPr="00924CE1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onsumer</w:t>
                      </w:r>
                      <w:r w:rsidR="00617665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 Chat functions</w:t>
                      </w:r>
                      <w:r w:rsidRPr="00924CE1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 (</w:t>
                      </w:r>
                      <w:r w:rsidR="00617665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C</w:t>
                      </w:r>
                      <w:r w:rsidRPr="00924CE1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hatbots)</w:t>
                      </w:r>
                      <w:r w:rsidR="00D332DD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, reduces </w:t>
                      </w:r>
                      <w:r w:rsidR="00D900F8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overall staffing required</w:t>
                      </w:r>
                      <w:r w:rsidR="00632725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.</w:t>
                      </w:r>
                    </w:p>
                    <w:p w14:paraId="59DE0CB1" w14:textId="5272A5B0" w:rsidR="00037A17" w:rsidRPr="00924CE1" w:rsidRDefault="00632725" w:rsidP="00037A17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</w:pPr>
                      <w:r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AI algorithms can d</w:t>
                      </w:r>
                      <w:r w:rsidR="00037A17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etect unusual activity in banking and spend</w:t>
                      </w:r>
                      <w:r w:rsidR="00003B38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ing</w:t>
                      </w:r>
                      <w:r w:rsidR="00037A17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 habits</w:t>
                      </w:r>
                      <w:r w:rsidR="00D900F8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, increasing security for customers and banks. </w:t>
                      </w:r>
                    </w:p>
                    <w:p w14:paraId="3699CCDA" w14:textId="3506C1CB" w:rsidR="00037A17" w:rsidRPr="00210941" w:rsidRDefault="00037A17" w:rsidP="00037A17">
                      <w:pPr>
                        <w:jc w:val="both"/>
                        <w:rPr>
                          <w:rFonts w:ascii="Arial" w:hAnsi="Arial" w:cs="Arial"/>
                          <w:b/>
                          <w:bCs/>
                          <w:color w:val="002060"/>
                          <w:sz w:val="26"/>
                          <w:szCs w:val="26"/>
                        </w:rPr>
                      </w:pPr>
                      <w:r w:rsidRPr="000455A5">
                        <w:rPr>
                          <w:rFonts w:ascii="Arial" w:hAnsi="Arial" w:cs="Arial"/>
                          <w:b/>
                          <w:bCs/>
                          <w:color w:val="C45911" w:themeColor="accent2" w:themeShade="BF"/>
                          <w:sz w:val="32"/>
                          <w:szCs w:val="32"/>
                        </w:rPr>
                        <w:t>EXAMPLE:</w:t>
                      </w:r>
                      <w:r w:rsidR="004C16F7">
                        <w:rPr>
                          <w:rFonts w:ascii="Arial" w:hAnsi="Arial" w:cs="Arial"/>
                          <w:b/>
                          <w:bCs/>
                          <w:color w:val="C45911" w:themeColor="accent2" w:themeShade="BF"/>
                          <w:sz w:val="32"/>
                          <w:szCs w:val="32"/>
                        </w:rPr>
                        <w:t xml:space="preserve"> </w:t>
                      </w:r>
                      <w:r w:rsidRPr="000455A5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>J.P. Morgan Chase</w:t>
                      </w:r>
                      <w:r w:rsidR="004C16F7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 xml:space="preserve"> Bank</w:t>
                      </w:r>
                      <w:r w:rsidRPr="000455A5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 xml:space="preserve"> uses AI algorithms to flag transactions that don’t fit normal patterns.</w:t>
                      </w:r>
                      <w:r w:rsidRPr="00210941">
                        <w:rPr>
                          <w:rFonts w:ascii="Arial" w:hAnsi="Arial" w:cs="Arial"/>
                          <w:b/>
                          <w:bCs/>
                          <w:color w:val="002060"/>
                          <w:sz w:val="26"/>
                          <w:szCs w:val="26"/>
                        </w:rPr>
                        <w:t xml:space="preserve"> </w:t>
                      </w:r>
                    </w:p>
                    <w:p w14:paraId="6565DA78" w14:textId="77777777" w:rsidR="00037A17" w:rsidRPr="00754676" w:rsidRDefault="00037A17" w:rsidP="00037A17">
                      <w:pPr>
                        <w:jc w:val="both"/>
                        <w:rPr>
                          <w:rFonts w:ascii="Arial" w:hAnsi="Arial" w:cs="Arial"/>
                          <w:color w:val="1F3864" w:themeColor="accent1" w:themeShade="80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6D7140" w:rsidRPr="001E0672">
        <w:rPr>
          <w:noProof/>
        </w:rPr>
        <mc:AlternateContent>
          <mc:Choice Requires="wps">
            <w:drawing>
              <wp:anchor distT="0" distB="0" distL="114300" distR="114300" simplePos="0" relativeHeight="251773952" behindDoc="0" locked="0" layoutInCell="1" allowOverlap="1" wp14:anchorId="5F30570A" wp14:editId="7F0E3EDB">
                <wp:simplePos x="0" y="0"/>
                <wp:positionH relativeFrom="page">
                  <wp:posOffset>10052050</wp:posOffset>
                </wp:positionH>
                <wp:positionV relativeFrom="paragraph">
                  <wp:posOffset>11224713</wp:posOffset>
                </wp:positionV>
                <wp:extent cx="9836150" cy="1495425"/>
                <wp:effectExtent l="19050" t="19050" r="12700" b="28575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36150" cy="1495425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60000"/>
                            <a:lumOff val="40000"/>
                          </a:schemeClr>
                        </a:solidFill>
                        <a:ln w="28575">
                          <a:solidFill>
                            <a:sysClr val="windowText" lastClr="000000"/>
                          </a:solidFill>
                        </a:ln>
                      </wps:spPr>
                      <wps:txbx>
                        <w:txbxContent>
                          <w:p w14:paraId="5F93BEDA" w14:textId="6F098F3B" w:rsidR="00037A17" w:rsidRPr="006C75C1" w:rsidRDefault="00037A17" w:rsidP="00037A17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6C75C1"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2"/>
                                <w:szCs w:val="32"/>
                                <w:u w:val="single"/>
                              </w:rPr>
                              <w:t>Third Sector</w:t>
                            </w:r>
                            <w:r w:rsidR="00694147"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2"/>
                                <w:szCs w:val="32"/>
                                <w:u w:val="single"/>
                              </w:rPr>
                              <w:t>: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2"/>
                                <w:szCs w:val="32"/>
                                <w:u w:val="single"/>
                              </w:rPr>
                              <w:br/>
                            </w:r>
                            <w:r w:rsidRPr="006C75C1">
                              <w:rPr>
                                <w:rFonts w:ascii="Arial" w:hAnsi="Arial" w:cs="Arial"/>
                                <w:b/>
                                <w:bCs/>
                                <w:color w:val="1F3864" w:themeColor="accent1" w:themeShade="80"/>
                                <w:sz w:val="32"/>
                                <w:szCs w:val="32"/>
                                <w:u w:val="single"/>
                              </w:rPr>
                              <w:t xml:space="preserve">(Davies, 2021) </w:t>
                            </w:r>
                          </w:p>
                          <w:p w14:paraId="420DAA94" w14:textId="6A79719F" w:rsidR="00037A17" w:rsidRPr="0060373D" w:rsidRDefault="00CC7F03" w:rsidP="00037A17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AI </w:t>
                            </w:r>
                            <w:r w:rsidR="00037A17" w:rsidRPr="0060373D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chatbots </w:t>
                            </w:r>
                            <w:r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help </w:t>
                            </w:r>
                            <w:r w:rsidR="00037A17" w:rsidRPr="0060373D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raise awareness </w:t>
                            </w:r>
                            <w:r w:rsidR="005B7E7B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 xml:space="preserve">of </w:t>
                            </w:r>
                            <w:r w:rsidR="00B129CB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charities and fundraising events</w:t>
                            </w:r>
                            <w:r w:rsidR="00003B38">
                              <w:rPr>
                                <w:rFonts w:ascii="Arial" w:hAnsi="Arial" w:cs="Arial"/>
                                <w:color w:val="1F3864" w:themeColor="accent1" w:themeShade="80"/>
                                <w:sz w:val="26"/>
                                <w:szCs w:val="26"/>
                              </w:rPr>
                              <w:t>.</w:t>
                            </w:r>
                          </w:p>
                          <w:p w14:paraId="749F7FE8" w14:textId="225BE090" w:rsidR="00037A17" w:rsidRPr="00210941" w:rsidRDefault="00037A17" w:rsidP="00037A17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6"/>
                                <w:szCs w:val="26"/>
                              </w:rPr>
                            </w:pPr>
                            <w:r w:rsidRPr="004655D0">
                              <w:rPr>
                                <w:rFonts w:ascii="Arial" w:hAnsi="Arial" w:cs="Arial"/>
                                <w:b/>
                                <w:bCs/>
                                <w:color w:val="C45911" w:themeColor="accent2" w:themeShade="BF"/>
                                <w:sz w:val="28"/>
                                <w:szCs w:val="28"/>
                              </w:rPr>
                              <w:t xml:space="preserve">EXAMPLE: </w:t>
                            </w:r>
                            <w:r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 xml:space="preserve">Amazon Alexa/ Google Home - </w:t>
                            </w:r>
                            <w:r w:rsidR="002F720E"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>E</w:t>
                            </w:r>
                            <w:r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>nabl</w:t>
                            </w:r>
                            <w:r w:rsidR="009A77A9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>e</w:t>
                            </w:r>
                            <w:r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 xml:space="preserve"> donations through voice interfaces</w:t>
                            </w:r>
                            <w:r w:rsidR="009E7871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 xml:space="preserve">, making it easier </w:t>
                            </w:r>
                            <w:r w:rsidR="004C16F7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8"/>
                                <w:szCs w:val="28"/>
                              </w:rPr>
                              <w:t>and hassle-free to donate</w:t>
                            </w:r>
                            <w:r w:rsidRPr="00210941">
                              <w:rPr>
                                <w:rFonts w:ascii="Arial" w:hAnsi="Arial" w:cs="Arial"/>
                                <w:b/>
                                <w:bCs/>
                                <w:color w:val="002060"/>
                                <w:sz w:val="26"/>
                                <w:szCs w:val="26"/>
                              </w:rPr>
                              <w:t xml:space="preserve">. </w:t>
                            </w:r>
                          </w:p>
                          <w:p w14:paraId="25FAE024" w14:textId="77777777" w:rsidR="00037A17" w:rsidRPr="00754676" w:rsidRDefault="00037A17" w:rsidP="00037A17">
                            <w:pPr>
                              <w:jc w:val="both"/>
                              <w:rPr>
                                <w:rFonts w:ascii="Arial" w:hAnsi="Arial" w:cs="Arial"/>
                                <w:color w:val="1F3864" w:themeColor="accent1" w:themeShade="8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30570A" id="Text Box 10" o:spid="_x0000_s1046" type="#_x0000_t202" style="position:absolute;margin-left:791.5pt;margin-top:883.85pt;width:774.5pt;height:117.75pt;z-index:25177395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" fillcolor="#9cc2e5 [1944]" strokecolor="windowText" strokeweight="2.25pt">
                <v:textbox>
                  <w:txbxContent>
                    <w:p w14:paraId="5F93BEDA" w14:textId="6F098F3B" w:rsidR="00037A17" w:rsidRPr="006C75C1" w:rsidRDefault="00037A17" w:rsidP="00037A17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2"/>
                          <w:szCs w:val="32"/>
                          <w:u w:val="single"/>
                        </w:rPr>
                      </w:pPr>
                      <w:r w:rsidRPr="006C75C1"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2"/>
                          <w:szCs w:val="32"/>
                          <w:u w:val="single"/>
                        </w:rPr>
                        <w:t>Third Sector</w:t>
                      </w:r>
                      <w:r w:rsidR="00694147"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2"/>
                          <w:szCs w:val="32"/>
                          <w:u w:val="single"/>
                        </w:rPr>
                        <w:t>: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2"/>
                          <w:szCs w:val="32"/>
                          <w:u w:val="single"/>
                        </w:rPr>
                        <w:br/>
                      </w:r>
                      <w:r w:rsidRPr="006C75C1">
                        <w:rPr>
                          <w:rFonts w:ascii="Arial" w:hAnsi="Arial" w:cs="Arial"/>
                          <w:b/>
                          <w:bCs/>
                          <w:color w:val="1F3864" w:themeColor="accent1" w:themeShade="80"/>
                          <w:sz w:val="32"/>
                          <w:szCs w:val="32"/>
                          <w:u w:val="single"/>
                        </w:rPr>
                        <w:t xml:space="preserve">(Davies, 2021) </w:t>
                      </w:r>
                    </w:p>
                    <w:p w14:paraId="420DAA94" w14:textId="6A79719F" w:rsidR="00037A17" w:rsidRPr="0060373D" w:rsidRDefault="00CC7F03" w:rsidP="00037A17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</w:pPr>
                      <w:r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AI </w:t>
                      </w:r>
                      <w:r w:rsidR="00037A17" w:rsidRPr="0060373D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chatbots </w:t>
                      </w:r>
                      <w:r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help </w:t>
                      </w:r>
                      <w:r w:rsidR="00037A17" w:rsidRPr="0060373D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raise awareness </w:t>
                      </w:r>
                      <w:r w:rsidR="005B7E7B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 xml:space="preserve">of </w:t>
                      </w:r>
                      <w:r w:rsidR="00B129CB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charities and fundraising events</w:t>
                      </w:r>
                      <w:r w:rsidR="00003B38">
                        <w:rPr>
                          <w:rFonts w:ascii="Arial" w:hAnsi="Arial" w:cs="Arial"/>
                          <w:color w:val="1F3864" w:themeColor="accent1" w:themeShade="80"/>
                          <w:sz w:val="26"/>
                          <w:szCs w:val="26"/>
                        </w:rPr>
                        <w:t>.</w:t>
                      </w:r>
                    </w:p>
                    <w:p w14:paraId="749F7FE8" w14:textId="225BE090" w:rsidR="00037A17" w:rsidRPr="00210941" w:rsidRDefault="00037A17" w:rsidP="00037A17">
                      <w:pPr>
                        <w:rPr>
                          <w:rFonts w:ascii="Arial" w:hAnsi="Arial" w:cs="Arial"/>
                          <w:b/>
                          <w:bCs/>
                          <w:color w:val="002060"/>
                          <w:sz w:val="26"/>
                          <w:szCs w:val="26"/>
                        </w:rPr>
                      </w:pPr>
                      <w:r w:rsidRPr="004655D0">
                        <w:rPr>
                          <w:rFonts w:ascii="Arial" w:hAnsi="Arial" w:cs="Arial"/>
                          <w:b/>
                          <w:bCs/>
                          <w:color w:val="C45911" w:themeColor="accent2" w:themeShade="BF"/>
                          <w:sz w:val="28"/>
                          <w:szCs w:val="28"/>
                        </w:rPr>
                        <w:t xml:space="preserve">EXAMPLE: </w:t>
                      </w:r>
                      <w:r w:rsidRPr="004655D0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 xml:space="preserve">Amazon Alexa/ Google Home - </w:t>
                      </w:r>
                      <w:r w:rsidR="002F720E" w:rsidRPr="004655D0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>E</w:t>
                      </w:r>
                      <w:r w:rsidRPr="004655D0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>nabl</w:t>
                      </w:r>
                      <w:r w:rsidR="009A77A9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>e</w:t>
                      </w:r>
                      <w:r w:rsidRPr="004655D0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 xml:space="preserve"> donations through voice interfaces</w:t>
                      </w:r>
                      <w:r w:rsidR="009E7871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 xml:space="preserve">, making it easier </w:t>
                      </w:r>
                      <w:r w:rsidR="004C16F7">
                        <w:rPr>
                          <w:rFonts w:ascii="Arial" w:hAnsi="Arial" w:cs="Arial"/>
                          <w:b/>
                          <w:bCs/>
                          <w:color w:val="002060"/>
                          <w:sz w:val="28"/>
                          <w:szCs w:val="28"/>
                        </w:rPr>
                        <w:t>and hassle-free to donate</w:t>
                      </w:r>
                      <w:r w:rsidRPr="00210941">
                        <w:rPr>
                          <w:rFonts w:ascii="Arial" w:hAnsi="Arial" w:cs="Arial"/>
                          <w:b/>
                          <w:bCs/>
                          <w:color w:val="002060"/>
                          <w:sz w:val="26"/>
                          <w:szCs w:val="26"/>
                        </w:rPr>
                        <w:t xml:space="preserve">. </w:t>
                      </w:r>
                    </w:p>
                    <w:p w14:paraId="25FAE024" w14:textId="77777777" w:rsidR="00037A17" w:rsidRPr="00754676" w:rsidRDefault="00037A17" w:rsidP="00037A17">
                      <w:pPr>
                        <w:jc w:val="both"/>
                        <w:rPr>
                          <w:rFonts w:ascii="Arial" w:hAnsi="Arial" w:cs="Arial"/>
                          <w:color w:val="1F3864" w:themeColor="accent1" w:themeShade="80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6D7140" w:rsidRPr="001E0672">
        <w:rPr>
          <w:noProof/>
        </w:rPr>
        <mc:AlternateContent>
          <mc:Choice Requires="wps">
            <w:drawing>
              <wp:anchor distT="0" distB="0" distL="114300" distR="114300" simplePos="0" relativeHeight="251769856" behindDoc="0" locked="0" layoutInCell="1" allowOverlap="1" wp14:anchorId="581CF3A3" wp14:editId="5F94FBB0">
                <wp:simplePos x="0" y="0"/>
                <wp:positionH relativeFrom="margin">
                  <wp:posOffset>-4005308</wp:posOffset>
                </wp:positionH>
                <wp:positionV relativeFrom="paragraph">
                  <wp:posOffset>11504114</wp:posOffset>
                </wp:positionV>
                <wp:extent cx="9720036" cy="1873250"/>
                <wp:effectExtent l="19050" t="19050" r="14605" b="1270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20036" cy="187325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60000"/>
                            <a:lumOff val="40000"/>
                          </a:schemeClr>
                        </a:solidFill>
                        <a:ln w="28575">
                          <a:solidFill>
                            <a:sysClr val="windowText" lastClr="000000"/>
                          </a:solidFill>
                        </a:ln>
                      </wps:spPr>
                      <wps:txbx>
                        <w:txbxContent>
                          <w:p w14:paraId="0DDBE3D4" w14:textId="35C83146" w:rsidR="00DA5EE6" w:rsidRPr="006C75C1" w:rsidRDefault="00DA5EE6" w:rsidP="00DA5EE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6C75C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>Third Sector</w:t>
                            </w:r>
                            <w:r w:rsidR="00694147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>: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br/>
                            </w:r>
                            <w:r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  <w:u w:val="single"/>
                              </w:rPr>
                              <w:t>(Charity Excellence Framework, 2022)</w:t>
                            </w:r>
                          </w:p>
                          <w:p w14:paraId="47BFF483" w14:textId="77777777" w:rsidR="00DA5EE6" w:rsidRPr="00957810" w:rsidRDefault="00DA5EE6" w:rsidP="00DA5EE6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957810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>Charities will increasingly struggle to recruit and retain staff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due to low pay. </w:t>
                            </w:r>
                          </w:p>
                          <w:p w14:paraId="2A141DC8" w14:textId="77777777" w:rsidR="00DA5EE6" w:rsidRPr="00EB06FE" w:rsidRDefault="00DA5EE6" w:rsidP="00DA5EE6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163DF9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Charities struggling with rising 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>costs</w:t>
                            </w:r>
                            <w:r w:rsidRPr="00163DF9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>, falling donations and increased demand</w:t>
                            </w:r>
                            <w:r w:rsidRPr="00FF3FF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. </w:t>
                            </w:r>
                          </w:p>
                          <w:p w14:paraId="60C7537A" w14:textId="77777777" w:rsidR="00DA5EE6" w:rsidRPr="00B97391" w:rsidRDefault="00DA5EE6" w:rsidP="00DA5EE6">
                            <w:pPr>
                              <w:pStyle w:val="ListParagraph"/>
                              <w:numPr>
                                <w:ilvl w:val="0"/>
                                <w:numId w:val="15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B97391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>Inflation will knock £500 million off the £5.4 billion donated to charities in the first half of 2022 (McDougall, 2022)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. </w:t>
                            </w:r>
                          </w:p>
                          <w:p w14:paraId="59DA56A5" w14:textId="3FBB37AD" w:rsidR="00DA5EE6" w:rsidRPr="004655D0" w:rsidRDefault="00DA5EE6" w:rsidP="00DA5EE6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4655D0">
                              <w:rPr>
                                <w:rFonts w:ascii="Arial" w:hAnsi="Arial" w:cs="Arial"/>
                                <w:b/>
                                <w:bCs/>
                                <w:color w:val="C45911" w:themeColor="accent2" w:themeShade="BF"/>
                                <w:sz w:val="28"/>
                                <w:szCs w:val="28"/>
                              </w:rPr>
                              <w:t xml:space="preserve">EXAMPLE: </w:t>
                            </w:r>
                            <w:r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A fifth of charitable donors are considering reducing donations in </w:t>
                            </w:r>
                            <w:r w:rsidR="00726573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latter </w:t>
                            </w:r>
                            <w:r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2022 due to </w:t>
                            </w:r>
                            <w:r w:rsidR="00D30E7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the cost-of-living c</w:t>
                            </w:r>
                            <w:r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risis (McDougall, 2022).</w:t>
                            </w:r>
                          </w:p>
                          <w:p w14:paraId="7683309B" w14:textId="77777777" w:rsidR="00DA5EE6" w:rsidRPr="006C75C1" w:rsidRDefault="00DA5EE6" w:rsidP="00DA5EE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1CF3A3" id="Text Box 5" o:spid="_x0000_s1047" type="#_x0000_t202" style="position:absolute;margin-left:-315.4pt;margin-top:905.85pt;width:765.35pt;height:147.5pt;z-index:2517698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" fillcolor="#a8d08d [1945]" strokecolor="windowText" strokeweight="2.25pt">
                <v:textbox>
                  <w:txbxContent>
                    <w:p w14:paraId="0DDBE3D4" w14:textId="35C83146" w:rsidR="00DA5EE6" w:rsidRPr="006C75C1" w:rsidRDefault="00DA5EE6" w:rsidP="00DA5EE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  <w:r w:rsidRPr="006C75C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  <w:t>Third Sector</w:t>
                      </w:r>
                      <w:r w:rsidR="00694147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  <w:t>: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  <w:br/>
                      </w:r>
                      <w:r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  <w:u w:val="single"/>
                        </w:rPr>
                        <w:t>(Charity Excellence Framework, 2022)</w:t>
                      </w:r>
                    </w:p>
                    <w:p w14:paraId="47BFF483" w14:textId="77777777" w:rsidR="00DA5EE6" w:rsidRPr="00957810" w:rsidRDefault="00DA5EE6" w:rsidP="00DA5EE6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</w:pPr>
                      <w:r w:rsidRPr="00957810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>Charities will increasingly struggle to recruit and retain staff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 due to low pay. </w:t>
                      </w:r>
                    </w:p>
                    <w:p w14:paraId="2A141DC8" w14:textId="77777777" w:rsidR="00DA5EE6" w:rsidRPr="00EB06FE" w:rsidRDefault="00DA5EE6" w:rsidP="00DA5EE6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6"/>
                          <w:szCs w:val="26"/>
                        </w:rPr>
                      </w:pPr>
                      <w:r w:rsidRPr="00163DF9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Charities struggling with rising 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>costs</w:t>
                      </w:r>
                      <w:r w:rsidRPr="00163DF9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>, falling donations and increased demand</w:t>
                      </w:r>
                      <w:r w:rsidRPr="00FF3FF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. </w:t>
                      </w:r>
                    </w:p>
                    <w:p w14:paraId="60C7537A" w14:textId="77777777" w:rsidR="00DA5EE6" w:rsidRPr="00B97391" w:rsidRDefault="00DA5EE6" w:rsidP="00DA5EE6">
                      <w:pPr>
                        <w:pStyle w:val="ListParagraph"/>
                        <w:numPr>
                          <w:ilvl w:val="0"/>
                          <w:numId w:val="15"/>
                        </w:numPr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</w:pPr>
                      <w:r w:rsidRPr="00B97391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>Inflation will knock £500 million off the £5.4 billion donated to charities in the first half of 2022 (McDougall, 2022)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. </w:t>
                      </w:r>
                    </w:p>
                    <w:p w14:paraId="59DA56A5" w14:textId="3FBB37AD" w:rsidR="00DA5EE6" w:rsidRPr="004655D0" w:rsidRDefault="00DA5EE6" w:rsidP="00DA5EE6">
                      <w:pP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4655D0">
                        <w:rPr>
                          <w:rFonts w:ascii="Arial" w:hAnsi="Arial" w:cs="Arial"/>
                          <w:b/>
                          <w:bCs/>
                          <w:color w:val="C45911" w:themeColor="accent2" w:themeShade="BF"/>
                          <w:sz w:val="28"/>
                          <w:szCs w:val="28"/>
                        </w:rPr>
                        <w:t xml:space="preserve">EXAMPLE: </w:t>
                      </w:r>
                      <w:r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 xml:space="preserve">A fifth of charitable donors are considering reducing donations in </w:t>
                      </w:r>
                      <w:r w:rsidR="00726573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 xml:space="preserve">latter </w:t>
                      </w:r>
                      <w:r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 xml:space="preserve">2022 due to </w:t>
                      </w:r>
                      <w:r w:rsidR="00D30E7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the cost-of-living c</w:t>
                      </w:r>
                      <w:r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risis (McDougall, 2022).</w:t>
                      </w:r>
                    </w:p>
                    <w:p w14:paraId="7683309B" w14:textId="77777777" w:rsidR="00DA5EE6" w:rsidRPr="006C75C1" w:rsidRDefault="00DA5EE6" w:rsidP="00DA5EE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6D7140" w:rsidRPr="001E0672">
        <w:rPr>
          <w:noProof/>
        </w:rPr>
        <mc:AlternateContent>
          <mc:Choice Requires="wps">
            <w:drawing>
              <wp:anchor distT="0" distB="0" distL="114300" distR="114300" simplePos="0" relativeHeight="251787264" behindDoc="0" locked="0" layoutInCell="1" allowOverlap="1" wp14:anchorId="5640E3B6" wp14:editId="521EE1A8">
                <wp:simplePos x="0" y="0"/>
                <wp:positionH relativeFrom="page">
                  <wp:posOffset>10039350</wp:posOffset>
                </wp:positionH>
                <wp:positionV relativeFrom="paragraph">
                  <wp:posOffset>12667615</wp:posOffset>
                </wp:positionV>
                <wp:extent cx="9874250" cy="706120"/>
                <wp:effectExtent l="19050" t="19050" r="12700" b="17780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874250" cy="706120"/>
                        </a:xfrm>
                        <a:prstGeom prst="rect">
                          <a:avLst/>
                        </a:prstGeom>
                        <a:solidFill>
                          <a:schemeClr val="accent1">
                            <a:lumMod val="75000"/>
                          </a:schemeClr>
                        </a:solidFill>
                        <a:ln w="28575">
                          <a:solidFill>
                            <a:sysClr val="windowText" lastClr="000000"/>
                          </a:solidFill>
                        </a:ln>
                      </wps:spPr>
                      <wps:txbx>
                        <w:txbxContent>
                          <w:p w14:paraId="40FBB17B" w14:textId="77777777" w:rsidR="00074F87" w:rsidRPr="00227D92" w:rsidRDefault="00074F87" w:rsidP="00074F87">
                            <w:pPr>
                              <w:spacing w:after="0" w:line="240" w:lineRule="auto"/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D9D9D9" w:themeColor="background1" w:themeShade="D9"/>
                                <w:sz w:val="28"/>
                                <w:szCs w:val="28"/>
                              </w:rPr>
                            </w:pPr>
                            <w:r w:rsidRPr="00227D92">
                              <w:rPr>
                                <w:rFonts w:ascii="Arial" w:hAnsi="Arial" w:cs="Arial"/>
                                <w:b/>
                                <w:bCs/>
                                <w:color w:val="D9D9D9" w:themeColor="background1" w:themeShade="D9"/>
                                <w:sz w:val="28"/>
                                <w:szCs w:val="28"/>
                              </w:rPr>
                              <w:t>Ultimately why are sectors adopting AI? No one wants to be left behind…</w:t>
                            </w:r>
                          </w:p>
                          <w:p w14:paraId="7D85C65F" w14:textId="11FF9417" w:rsidR="00074F87" w:rsidRPr="00074F87" w:rsidRDefault="00074F87" w:rsidP="00713D76">
                            <w:pPr>
                              <w:spacing w:after="0" w:line="240" w:lineRule="auto"/>
                              <w:jc w:val="both"/>
                              <w:rPr>
                                <w:rFonts w:ascii="Arial" w:hAnsi="Arial" w:cs="Arial"/>
                                <w:color w:val="FFFFFF" w:themeColor="background1"/>
                                <w:sz w:val="26"/>
                                <w:szCs w:val="26"/>
                              </w:rPr>
                            </w:pPr>
                            <w:r w:rsidRPr="00713D76">
                              <w:rPr>
                                <w:rFonts w:ascii="Arial" w:hAnsi="Arial" w:cs="Arial"/>
                                <w:color w:val="FFFFFF" w:themeColor="background1"/>
                                <w:sz w:val="26"/>
                                <w:szCs w:val="26"/>
                              </w:rPr>
                              <w:t xml:space="preserve">AI is helping employees undertake their existing roles better and faster. AI analytics are boosting productivity and security for clients and customers. </w:t>
                            </w:r>
                            <w:r w:rsidRPr="00074F87">
                              <w:rPr>
                                <w:rFonts w:ascii="Arial" w:hAnsi="Arial" w:cs="Arial"/>
                                <w:color w:val="FFFFFF" w:themeColor="background1"/>
                                <w:sz w:val="26"/>
                                <w:szCs w:val="26"/>
                              </w:rPr>
                              <w:t xml:space="preserve">AI and analytics are delivering new products and services (McKendrick, 2021). </w:t>
                            </w:r>
                          </w:p>
                          <w:p w14:paraId="29C440F8" w14:textId="77777777" w:rsidR="00074F87" w:rsidRPr="00754676" w:rsidRDefault="00074F87" w:rsidP="00074F87">
                            <w:pPr>
                              <w:jc w:val="both"/>
                              <w:rPr>
                                <w:rFonts w:ascii="Arial" w:hAnsi="Arial" w:cs="Arial"/>
                                <w:color w:val="1F3864" w:themeColor="accent1" w:themeShade="80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40E3B6" id="Text Box 29" o:spid="_x0000_s1048" type="#_x0000_t202" style="position:absolute;margin-left:790.5pt;margin-top:997.45pt;width:777.5pt;height:55.6pt;z-index:251787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" fillcolor="#2f5496 [2404]" strokecolor="windowText" strokeweight="2.25pt">
                <v:textbox>
                  <w:txbxContent>
                    <w:p w14:paraId="40FBB17B" w14:textId="77777777" w:rsidR="00074F87" w:rsidRPr="00227D92" w:rsidRDefault="00074F87" w:rsidP="00074F87">
                      <w:pPr>
                        <w:spacing w:after="0" w:line="240" w:lineRule="auto"/>
                        <w:jc w:val="center"/>
                        <w:rPr>
                          <w:rFonts w:ascii="Arial" w:hAnsi="Arial" w:cs="Arial"/>
                          <w:b/>
                          <w:bCs/>
                          <w:color w:val="D9D9D9" w:themeColor="background1" w:themeShade="D9"/>
                          <w:sz w:val="28"/>
                          <w:szCs w:val="28"/>
                        </w:rPr>
                      </w:pPr>
                      <w:r w:rsidRPr="00227D92">
                        <w:rPr>
                          <w:rFonts w:ascii="Arial" w:hAnsi="Arial" w:cs="Arial"/>
                          <w:b/>
                          <w:bCs/>
                          <w:color w:val="D9D9D9" w:themeColor="background1" w:themeShade="D9"/>
                          <w:sz w:val="28"/>
                          <w:szCs w:val="28"/>
                        </w:rPr>
                        <w:t>Ultimately why are sectors adopting AI? No one wants to be left behind…</w:t>
                      </w:r>
                    </w:p>
                    <w:p w14:paraId="7D85C65F" w14:textId="11FF9417" w:rsidR="00074F87" w:rsidRPr="00074F87" w:rsidRDefault="00074F87" w:rsidP="00713D76">
                      <w:pPr>
                        <w:spacing w:after="0" w:line="240" w:lineRule="auto"/>
                        <w:jc w:val="both"/>
                        <w:rPr>
                          <w:rFonts w:ascii="Arial" w:hAnsi="Arial" w:cs="Arial"/>
                          <w:color w:val="FFFFFF" w:themeColor="background1"/>
                          <w:sz w:val="26"/>
                          <w:szCs w:val="26"/>
                        </w:rPr>
                      </w:pPr>
                      <w:r w:rsidRPr="00713D76">
                        <w:rPr>
                          <w:rFonts w:ascii="Arial" w:hAnsi="Arial" w:cs="Arial"/>
                          <w:color w:val="FFFFFF" w:themeColor="background1"/>
                          <w:sz w:val="26"/>
                          <w:szCs w:val="26"/>
                        </w:rPr>
                        <w:t xml:space="preserve">AI is helping employees undertake their existing roles better and faster. AI analytics are boosting productivity and security for clients and customers. </w:t>
                      </w:r>
                      <w:r w:rsidRPr="00074F87">
                        <w:rPr>
                          <w:rFonts w:ascii="Arial" w:hAnsi="Arial" w:cs="Arial"/>
                          <w:color w:val="FFFFFF" w:themeColor="background1"/>
                          <w:sz w:val="26"/>
                          <w:szCs w:val="26"/>
                        </w:rPr>
                        <w:t xml:space="preserve">AI and analytics are delivering new products and services (McKendrick, 2021). </w:t>
                      </w:r>
                    </w:p>
                    <w:p w14:paraId="29C440F8" w14:textId="77777777" w:rsidR="00074F87" w:rsidRPr="00754676" w:rsidRDefault="00074F87" w:rsidP="00074F87">
                      <w:pPr>
                        <w:jc w:val="both"/>
                        <w:rPr>
                          <w:rFonts w:ascii="Arial" w:hAnsi="Arial" w:cs="Arial"/>
                          <w:color w:val="1F3864" w:themeColor="accent1" w:themeShade="80"/>
                          <w:sz w:val="28"/>
                          <w:szCs w:val="28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6D7140" w:rsidRPr="001E0672">
        <w:rPr>
          <w:noProof/>
        </w:rPr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47C27132" wp14:editId="3E7E20AA">
                <wp:simplePos x="0" y="0"/>
                <wp:positionH relativeFrom="margin">
                  <wp:posOffset>-3019879</wp:posOffset>
                </wp:positionH>
                <wp:positionV relativeFrom="paragraph">
                  <wp:posOffset>7186386</wp:posOffset>
                </wp:positionV>
                <wp:extent cx="8693150" cy="568779"/>
                <wp:effectExtent l="19050" t="19050" r="12700" b="22225"/>
                <wp:wrapNone/>
                <wp:docPr id="69" name="Flowchart: Alternate Process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8693150" cy="568779"/>
                        </a:xfrm>
                        <a:prstGeom prst="flowChartAlternateProcess">
                          <a:avLst/>
                        </a:prstGeom>
                        <a:solidFill>
                          <a:srgbClr val="00FF00"/>
                        </a:solidFill>
                        <a:ln w="38100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46435EB" w14:textId="1F152898" w:rsidR="00BF51D8" w:rsidRPr="00823CBA" w:rsidRDefault="00823CBA" w:rsidP="00BF51D8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A1638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UK’s </w:t>
                            </w:r>
                            <w:r w:rsidR="00566B9D" w:rsidRPr="00A1638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6"/>
                                <w:szCs w:val="26"/>
                              </w:rPr>
                              <w:t>annual inflation rate has hit 11.1% (A 41 year high)</w:t>
                            </w:r>
                            <w:r w:rsidR="00A1638C" w:rsidRPr="00A1638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(Wood</w:t>
                            </w:r>
                            <w:r w:rsidR="005447C2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6"/>
                                <w:szCs w:val="26"/>
                              </w:rPr>
                              <w:t>,</w:t>
                            </w:r>
                            <w:r w:rsidR="00A1638C" w:rsidRPr="00A1638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2022)</w:t>
                            </w:r>
                            <w:r w:rsidR="00A1638C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6"/>
                                <w:szCs w:val="26"/>
                              </w:rPr>
                              <w:t>.</w:t>
                            </w:r>
                            <w:r w:rsidR="00BF51D8" w:rsidRPr="00BF51D8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BF51D8" w:rsidRPr="00823CBA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6"/>
                                <w:szCs w:val="26"/>
                              </w:rPr>
                              <w:t>Millions of people struggling to afford everyday items</w:t>
                            </w:r>
                            <w:r w:rsidR="00D42455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, </w:t>
                            </w:r>
                            <w:r w:rsidR="00A73CE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6"/>
                                <w:szCs w:val="26"/>
                              </w:rPr>
                              <w:t>with heating costs set to triple from 2021</w:t>
                            </w:r>
                            <w:r w:rsidR="00BF51D8" w:rsidRPr="00823CBA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(Gillespie, 2022).</w:t>
                            </w:r>
                          </w:p>
                          <w:p w14:paraId="0B30992F" w14:textId="73755548" w:rsidR="005D5323" w:rsidRPr="00A1638C" w:rsidRDefault="005D5323" w:rsidP="005D5323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C27132" id="Flowchart: Alternate Process 69" o:spid="_x0000_s1049" type="#_x0000_t176" style="position:absolute;margin-left:-237.8pt;margin-top:565.85pt;width:684.5pt;height:44.8pt;z-index:2517575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" fillcolor="lime" strokecolor="black [3213]" strokeweight="3pt">
                <v:textbox>
                  <w:txbxContent>
                    <w:p w14:paraId="646435EB" w14:textId="1F152898" w:rsidR="00BF51D8" w:rsidRPr="00823CBA" w:rsidRDefault="00823CBA" w:rsidP="00BF51D8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6"/>
                          <w:szCs w:val="26"/>
                        </w:rPr>
                      </w:pPr>
                      <w:r w:rsidRPr="00A1638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6"/>
                          <w:szCs w:val="26"/>
                        </w:rPr>
                        <w:t xml:space="preserve">UK’s </w:t>
                      </w:r>
                      <w:r w:rsidR="00566B9D" w:rsidRPr="00A1638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6"/>
                          <w:szCs w:val="26"/>
                        </w:rPr>
                        <w:t>annual inflation rate has hit 11.1% (A 41 year high)</w:t>
                      </w:r>
                      <w:r w:rsidR="00A1638C" w:rsidRPr="00A1638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6"/>
                          <w:szCs w:val="26"/>
                        </w:rPr>
                        <w:t xml:space="preserve"> (Wood</w:t>
                      </w:r>
                      <w:r w:rsidR="005447C2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6"/>
                          <w:szCs w:val="26"/>
                        </w:rPr>
                        <w:t>,</w:t>
                      </w:r>
                      <w:r w:rsidR="00A1638C" w:rsidRPr="00A1638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6"/>
                          <w:szCs w:val="26"/>
                        </w:rPr>
                        <w:t xml:space="preserve"> 2022)</w:t>
                      </w:r>
                      <w:r w:rsidR="00A1638C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6"/>
                          <w:szCs w:val="26"/>
                        </w:rPr>
                        <w:t>.</w:t>
                      </w:r>
                      <w:r w:rsidR="00BF51D8" w:rsidRPr="00BF51D8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6"/>
                          <w:szCs w:val="26"/>
                        </w:rPr>
                        <w:t xml:space="preserve"> </w:t>
                      </w:r>
                      <w:r w:rsidR="00BF51D8" w:rsidRPr="00823CBA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6"/>
                          <w:szCs w:val="26"/>
                        </w:rPr>
                        <w:t>Millions of people struggling to afford everyday items</w:t>
                      </w:r>
                      <w:r w:rsidR="00D42455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6"/>
                          <w:szCs w:val="26"/>
                        </w:rPr>
                        <w:t xml:space="preserve">, </w:t>
                      </w:r>
                      <w:r w:rsidR="00A73CE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6"/>
                          <w:szCs w:val="26"/>
                        </w:rPr>
                        <w:t>with heating costs set to triple from 2021</w:t>
                      </w:r>
                      <w:r w:rsidR="00BF51D8" w:rsidRPr="00823CBA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6"/>
                          <w:szCs w:val="26"/>
                        </w:rPr>
                        <w:t xml:space="preserve"> (Gillespie, 2022).</w:t>
                      </w:r>
                    </w:p>
                    <w:p w14:paraId="0B30992F" w14:textId="73755548" w:rsidR="005D5323" w:rsidRPr="00A1638C" w:rsidRDefault="005D5323" w:rsidP="005D5323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6"/>
                          <w:szCs w:val="26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6D7140" w:rsidRPr="001E0672">
        <w:rPr>
          <w:noProof/>
        </w:rPr>
        <mc:AlternateContent>
          <mc:Choice Requires="wps">
            <w:drawing>
              <wp:anchor distT="0" distB="0" distL="114300" distR="114300" simplePos="0" relativeHeight="251764736" behindDoc="0" locked="0" layoutInCell="1" allowOverlap="1" wp14:anchorId="1FAB6963" wp14:editId="0D070F7C">
                <wp:simplePos x="0" y="0"/>
                <wp:positionH relativeFrom="page">
                  <wp:posOffset>68307</wp:posOffset>
                </wp:positionH>
                <wp:positionV relativeFrom="paragraph">
                  <wp:posOffset>6549208</wp:posOffset>
                </wp:positionV>
                <wp:extent cx="1333500" cy="1428750"/>
                <wp:effectExtent l="0" t="0" r="0" b="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3500" cy="14287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EFAE984" w14:textId="7BB6635F" w:rsidR="00A53812" w:rsidRDefault="00E20EA0">
                            <w:r w:rsidRPr="0035124D">
                              <w:rPr>
                                <w:noProof/>
                              </w:rPr>
                              <w:drawing>
                                <wp:inline distT="0" distB="0" distL="0" distR="0" wp14:anchorId="1F0F2E65" wp14:editId="1BE9C6E7">
                                  <wp:extent cx="958850" cy="1314838"/>
                                  <wp:effectExtent l="0" t="0" r="0" b="0"/>
                                  <wp:docPr id="57" name="Picture 57" descr="Graphical user interface, text, application&#10;&#10;Description automatically generated with medium confidence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5" name="Picture 5" descr="Graphical user interface, text, application&#10;&#10;Description automatically generated with medium confidence"/>
                                          <pic:cNvPicPr/>
                                        </pic:nvPicPr>
                                        <pic:blipFill rotWithShape="1">
                                          <a:blip r:embed="rId8"/>
                                          <a:srcRect l="16513" t="31553" r="67303" b="4512"/>
                                          <a:stretch/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001369" cy="137314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ln>
                                            <a:noFill/>
                                          </a:ln>
                                          <a:extLst>
                                            <a:ext uri="{53640926-AAD7-44D8-BBD7-CCE9431645EC}">
                                              <a14:shadowObscured xmlns:a14="http://schemas.microsoft.com/office/drawing/2010/main"/>
                                            </a:ext>
                                          </a:extLst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AB6963" id="Text Box 13" o:spid="_x0000_s1050" type="#_x0000_t202" style="position:absolute;margin-left:5.4pt;margin-top:515.7pt;width:105pt;height:112.5pt;z-index:25176473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" filled="f" stroked="f" strokeweight=".5pt">
                <v:textbox>
                  <w:txbxContent>
                    <w:p w14:paraId="7EFAE984" w14:textId="7BB6635F" w:rsidR="00A53812" w:rsidRDefault="00E20EA0">
                      <w:r w:rsidRPr="0035124D">
                        <w:rPr>
                          <w:noProof/>
                        </w:rPr>
                        <w:drawing>
                          <wp:inline distT="0" distB="0" distL="0" distR="0" wp14:anchorId="1F0F2E65" wp14:editId="1BE9C6E7">
                            <wp:extent cx="958850" cy="1314838"/>
                            <wp:effectExtent l="0" t="0" r="0" b="0"/>
                            <wp:docPr id="57" name="Picture 57" descr="Graphical user interface, text, application&#10;&#10;Description automatically generated with medium confidence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5" name="Picture 5" descr="Graphical user interface, text, application&#10;&#10;Description automatically generated with medium confidence"/>
                                    <pic:cNvPicPr/>
                                  </pic:nvPicPr>
                                  <pic:blipFill rotWithShape="1">
                                    <a:blip r:embed="rId8"/>
                                    <a:srcRect l="16513" t="31553" r="67303" b="4512"/>
                                    <a:stretch/>
                                  </pic:blipFill>
                                  <pic:spPr bwMode="auto">
                                    <a:xfrm>
                                      <a:off x="0" y="0"/>
                                      <a:ext cx="1001369" cy="1373143"/>
                                    </a:xfrm>
                                    <a:prstGeom prst="rect">
                                      <a:avLst/>
                                    </a:prstGeom>
                                    <a:ln>
                                      <a:noFill/>
                                    </a:ln>
                                    <a:extLst>
                                      <a:ext uri="{53640926-AAD7-44D8-BBD7-CCE9431645EC}">
                                        <a14:shadowObscured xmlns:a14="http://schemas.microsoft.com/office/drawing/2010/main"/>
                                      </a:ext>
                                    </a:extLst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6D7140">
        <w:rPr>
          <w:noProof/>
        </w:rPr>
        <mc:AlternateContent>
          <mc:Choice Requires="wps">
            <w:drawing>
              <wp:anchor distT="0" distB="0" distL="114300" distR="114300" simplePos="0" relativeHeight="251776000" behindDoc="0" locked="0" layoutInCell="1" allowOverlap="1" wp14:anchorId="532BA77D" wp14:editId="539A6DA6">
                <wp:simplePos x="0" y="0"/>
                <wp:positionH relativeFrom="margin">
                  <wp:posOffset>-4059555</wp:posOffset>
                </wp:positionH>
                <wp:positionV relativeFrom="paragraph">
                  <wp:posOffset>7909923</wp:posOffset>
                </wp:positionV>
                <wp:extent cx="1255594" cy="286319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55594" cy="28631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D9A9781" w14:textId="77777777" w:rsidR="00034549" w:rsidRPr="001A6D33" w:rsidRDefault="00034549" w:rsidP="00034549">
                            <w:pPr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</w:pPr>
                            <w:r w:rsidRPr="001A6D33">
                              <w:rPr>
                                <w:rFonts w:ascii="Arial" w:hAnsi="Arial" w:cs="Arial"/>
                                <w:sz w:val="24"/>
                                <w:szCs w:val="24"/>
                              </w:rPr>
                              <w:t>(Adobe, 2022)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2BA77D" id="Text Box 21" o:spid="_x0000_s1051" type="#_x0000_t202" style="position:absolute;margin-left:-319.65pt;margin-top:622.85pt;width:98.85pt;height:22.55pt;z-index:25177600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" filled="f" stroked="f" strokeweight=".5pt">
                <v:textbox>
                  <w:txbxContent>
                    <w:p w14:paraId="7D9A9781" w14:textId="77777777" w:rsidR="00034549" w:rsidRPr="001A6D33" w:rsidRDefault="00034549" w:rsidP="00034549">
                      <w:pPr>
                        <w:rPr>
                          <w:rFonts w:ascii="Arial" w:hAnsi="Arial" w:cs="Arial"/>
                          <w:sz w:val="24"/>
                          <w:szCs w:val="24"/>
                        </w:rPr>
                      </w:pPr>
                      <w:r w:rsidRPr="001A6D33">
                        <w:rPr>
                          <w:rFonts w:ascii="Arial" w:hAnsi="Arial" w:cs="Arial"/>
                          <w:sz w:val="24"/>
                          <w:szCs w:val="24"/>
                        </w:rPr>
                        <w:t>(Adobe, 2022)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6D7140" w:rsidRPr="001E0672">
        <w:rPr>
          <w:noProof/>
        </w:rPr>
        <mc:AlternateContent>
          <mc:Choice Requires="wps">
            <w:drawing>
              <wp:anchor distT="0" distB="0" distL="114300" distR="114300" simplePos="0" relativeHeight="251767808" behindDoc="0" locked="0" layoutInCell="1" allowOverlap="1" wp14:anchorId="77C2151D" wp14:editId="0A0FB516">
                <wp:simplePos x="0" y="0"/>
                <wp:positionH relativeFrom="page">
                  <wp:posOffset>135618</wp:posOffset>
                </wp:positionH>
                <wp:positionV relativeFrom="paragraph">
                  <wp:posOffset>9894570</wp:posOffset>
                </wp:positionV>
                <wp:extent cx="9709150" cy="1676400"/>
                <wp:effectExtent l="19050" t="19050" r="25400" b="1905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709150" cy="16764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40000"/>
                            <a:lumOff val="60000"/>
                          </a:schemeClr>
                        </a:solidFill>
                        <a:ln w="28575">
                          <a:solidFill>
                            <a:sysClr val="windowText" lastClr="000000"/>
                          </a:solidFill>
                        </a:ln>
                      </wps:spPr>
                      <wps:txbx>
                        <w:txbxContent>
                          <w:p w14:paraId="713531D0" w14:textId="59655EE6" w:rsidR="00DA5EE6" w:rsidRPr="006C75C1" w:rsidRDefault="00DA5EE6" w:rsidP="00DA5EE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6C75C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 xml:space="preserve">Private </w:t>
                            </w:r>
                            <w:r w:rsidR="00694147" w:rsidRPr="00694147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>Sector</w:t>
                            </w:r>
                            <w:r w:rsidR="00694147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>: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br/>
                            </w:r>
                            <w:r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  <w:u w:val="single"/>
                              </w:rPr>
                              <w:t>(Strauss, 2022)</w:t>
                            </w:r>
                          </w:p>
                          <w:p w14:paraId="20C4ED87" w14:textId="77777777" w:rsidR="00DA5EE6" w:rsidRPr="006C75C1" w:rsidRDefault="00DA5EE6" w:rsidP="00DA5EE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Workers looking for alternative and better paid positions to cover increasing living costs. </w:t>
                            </w:r>
                          </w:p>
                          <w:p w14:paraId="3DD91C59" w14:textId="77777777" w:rsidR="00DA5EE6" w:rsidRPr="00ED5AEA" w:rsidRDefault="00DA5EE6" w:rsidP="00DA5EE6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ED5AEA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>Employers struggling to hire</w:t>
                            </w: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and retain staff</w:t>
                            </w:r>
                            <w:r w:rsidRPr="00ED5AEA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in a tight labour market. </w:t>
                            </w:r>
                          </w:p>
                          <w:p w14:paraId="4D216709" w14:textId="2B5DA175" w:rsidR="00DA5EE6" w:rsidRPr="004655D0" w:rsidRDefault="00DA5EE6" w:rsidP="00DA5EE6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4655D0">
                              <w:rPr>
                                <w:rFonts w:ascii="Arial" w:hAnsi="Arial" w:cs="Arial"/>
                                <w:b/>
                                <w:bCs/>
                                <w:color w:val="C45911" w:themeColor="accent2" w:themeShade="BF"/>
                                <w:sz w:val="28"/>
                                <w:szCs w:val="28"/>
                              </w:rPr>
                              <w:t>EXAMPLE</w:t>
                            </w:r>
                            <w:r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: In July 2022, Rolls Royce announced it would give 14,000 lower-paid workers a one-off payment of £2,000 to ‘help them through the economic difficulties’ (Lufkin, 2022). </w:t>
                            </w:r>
                          </w:p>
                          <w:p w14:paraId="78959EF0" w14:textId="77777777" w:rsidR="00DA5EE6" w:rsidRPr="006C75C1" w:rsidRDefault="00DA5EE6" w:rsidP="00DA5EE6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7C2151D" id="Text Box 1" o:spid="_x0000_s1052" type="#_x0000_t202" style="position:absolute;margin-left:10.7pt;margin-top:779.1pt;width:764.5pt;height:132pt;z-index:25176780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" fillcolor="#c5e0b3 [1305]" strokecolor="windowText" strokeweight="2.25pt">
                <v:textbox>
                  <w:txbxContent>
                    <w:p w14:paraId="713531D0" w14:textId="59655EE6" w:rsidR="00DA5EE6" w:rsidRPr="006C75C1" w:rsidRDefault="00DA5EE6" w:rsidP="00DA5EE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  <w:r w:rsidRPr="006C75C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  <w:t xml:space="preserve">Private </w:t>
                      </w:r>
                      <w:r w:rsidR="00694147" w:rsidRPr="00694147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  <w:t>Sector</w:t>
                      </w:r>
                      <w:r w:rsidR="00694147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  <w:t>:</w:t>
                      </w:r>
                      <w:r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  <w:br/>
                      </w:r>
                      <w:r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  <w:u w:val="single"/>
                        </w:rPr>
                        <w:t>(Strauss, 2022)</w:t>
                      </w:r>
                    </w:p>
                    <w:p w14:paraId="20C4ED87" w14:textId="77777777" w:rsidR="00DA5EE6" w:rsidRPr="006C75C1" w:rsidRDefault="00DA5EE6" w:rsidP="00DA5EE6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Workers looking for alternative and better paid positions to cover increasing living costs. </w:t>
                      </w:r>
                    </w:p>
                    <w:p w14:paraId="3DD91C59" w14:textId="77777777" w:rsidR="00DA5EE6" w:rsidRPr="00ED5AEA" w:rsidRDefault="00DA5EE6" w:rsidP="00DA5EE6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</w:pPr>
                      <w:r w:rsidRPr="00ED5AEA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>Employers struggling to hire</w:t>
                      </w:r>
                      <w:r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 and retain staff</w:t>
                      </w:r>
                      <w:r w:rsidRPr="00ED5AEA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 in a tight labour market. </w:t>
                      </w:r>
                    </w:p>
                    <w:p w14:paraId="4D216709" w14:textId="2B5DA175" w:rsidR="00DA5EE6" w:rsidRPr="004655D0" w:rsidRDefault="00DA5EE6" w:rsidP="00DA5EE6">
                      <w:pPr>
                        <w:jc w:val="both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4655D0">
                        <w:rPr>
                          <w:rFonts w:ascii="Arial" w:hAnsi="Arial" w:cs="Arial"/>
                          <w:b/>
                          <w:bCs/>
                          <w:color w:val="C45911" w:themeColor="accent2" w:themeShade="BF"/>
                          <w:sz w:val="28"/>
                          <w:szCs w:val="28"/>
                        </w:rPr>
                        <w:t>EXAMPLE</w:t>
                      </w:r>
                      <w:r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 xml:space="preserve">: In July 2022, Rolls Royce announced it would give 14,000 lower-paid workers a one-off payment of £2,000 to ‘help them through the economic difficulties’ (Lufkin, 2022). </w:t>
                      </w:r>
                    </w:p>
                    <w:p w14:paraId="78959EF0" w14:textId="77777777" w:rsidR="00DA5EE6" w:rsidRPr="006C75C1" w:rsidRDefault="00DA5EE6" w:rsidP="00DA5EE6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</w:rPr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 w:rsidR="006D7140" w:rsidRPr="001E0672">
        <w:rPr>
          <w:noProof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07A7CAFD" wp14:editId="57A738D7">
                <wp:simplePos x="0" y="0"/>
                <wp:positionH relativeFrom="leftMargin">
                  <wp:posOffset>144236</wp:posOffset>
                </wp:positionH>
                <wp:positionV relativeFrom="paragraph">
                  <wp:posOffset>7709535</wp:posOffset>
                </wp:positionV>
                <wp:extent cx="9696450" cy="2247900"/>
                <wp:effectExtent l="19050" t="19050" r="19050" b="19050"/>
                <wp:wrapNone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696450" cy="2247900"/>
                        </a:xfrm>
                        <a:prstGeom prst="rect">
                          <a:avLst/>
                        </a:prstGeom>
                        <a:solidFill>
                          <a:schemeClr val="accent6">
                            <a:lumMod val="20000"/>
                            <a:lumOff val="80000"/>
                          </a:schemeClr>
                        </a:solidFill>
                        <a:ln w="28575">
                          <a:solidFill>
                            <a:sysClr val="windowText" lastClr="000000"/>
                          </a:solidFill>
                        </a:ln>
                      </wps:spPr>
                      <wps:txbx>
                        <w:txbxContent>
                          <w:p w14:paraId="28F11981" w14:textId="18322731" w:rsidR="00A6203B" w:rsidRPr="006C75C1" w:rsidRDefault="00A6203B" w:rsidP="00A6203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 w:rsidRPr="006C75C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  <w:t xml:space="preserve">The </w:t>
                            </w:r>
                            <w:r w:rsidR="00BF51D8" w:rsidRPr="006C75C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  <w:t>S</w:t>
                            </w:r>
                            <w:r w:rsidR="00894A10" w:rsidRPr="006C75C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  <w:t>ector</w:t>
                            </w:r>
                            <w:r w:rsidR="00BF51D8" w:rsidRPr="006C75C1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  <w:t xml:space="preserve"> Impact…</w:t>
                            </w:r>
                          </w:p>
                          <w:p w14:paraId="086C569F" w14:textId="6AF75A97" w:rsidR="006C75C1" w:rsidRPr="000455A5" w:rsidRDefault="006C75C1" w:rsidP="006C75C1">
                            <w:pPr>
                              <w:jc w:val="center"/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0455A5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>Publi</w:t>
                            </w:r>
                            <w:r w:rsidR="0034330E" w:rsidRPr="000455A5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>c</w:t>
                            </w:r>
                            <w:r w:rsidR="00694147" w:rsidRPr="000455A5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 xml:space="preserve"> Sector</w:t>
                            </w:r>
                            <w:r w:rsidRPr="000455A5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>:</w:t>
                            </w:r>
                            <w:r w:rsidRPr="000455A5">
                              <w:rPr>
                                <w:rFonts w:ascii="Arial" w:hAnsi="Arial" w:cs="Arial"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  <w:t xml:space="preserve"> </w:t>
                            </w:r>
                          </w:p>
                          <w:p w14:paraId="4FB98783" w14:textId="44D7A709" w:rsidR="005D7026" w:rsidRPr="003841D7" w:rsidRDefault="00017C81" w:rsidP="00D425E1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>Inflation has squeez</w:t>
                            </w:r>
                            <w:r w:rsidR="00DA1540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>ed</w:t>
                            </w:r>
                            <w:r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healthcare funding</w:t>
                            </w:r>
                            <w:r w:rsidR="00B97391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and r</w:t>
                            </w:r>
                            <w:r w:rsidR="005D7026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ecord inflation has </w:t>
                            </w:r>
                            <w:r w:rsidR="00B97391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>reduced</w:t>
                            </w:r>
                            <w:r w:rsidR="00CB1DD2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the value of </w:t>
                            </w:r>
                            <w:r w:rsidR="00B97391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workers’ </w:t>
                            </w:r>
                            <w:r w:rsidR="00CB1DD2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>salar</w:t>
                            </w:r>
                            <w:r w:rsidR="00B97391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>ies</w:t>
                            </w:r>
                            <w:r w:rsidR="00CB1DD2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</w:t>
                            </w:r>
                            <w:r w:rsidR="0045655A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>(Francis &amp; Timsit, 2022).</w:t>
                            </w:r>
                          </w:p>
                          <w:p w14:paraId="3F43D7AC" w14:textId="3C8D669E" w:rsidR="006C75C1" w:rsidRPr="003841D7" w:rsidRDefault="00A909D7" w:rsidP="006C75C1">
                            <w:pPr>
                              <w:pStyle w:val="ListParagraph"/>
                              <w:numPr>
                                <w:ilvl w:val="0"/>
                                <w:numId w:val="7"/>
                              </w:numPr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>The g</w:t>
                            </w:r>
                            <w:r w:rsidR="004A7271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>ap between public and private sector pay</w:t>
                            </w:r>
                            <w:r w:rsidR="00AD5D10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growth is </w:t>
                            </w:r>
                            <w:r w:rsidR="00CA2B13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>at its</w:t>
                            </w:r>
                            <w:r w:rsidR="00AD5D10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widest on record</w:t>
                            </w:r>
                            <w:r w:rsidR="00CA2B13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– With a 6.6% growth in the private sector compared to</w:t>
                            </w:r>
                            <w:r w:rsidR="005D7026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2.2% in the public sector</w:t>
                            </w:r>
                            <w:r w:rsidR="00AD5D10" w:rsidRPr="003841D7">
                              <w:rPr>
                                <w:rFonts w:ascii="Arial" w:hAnsi="Arial" w:cs="Arial"/>
                                <w:color w:val="000000" w:themeColor="text1"/>
                                <w:sz w:val="26"/>
                                <w:szCs w:val="26"/>
                              </w:rPr>
                              <w:t xml:space="preserve"> (Strauss, 2022).</w:t>
                            </w:r>
                          </w:p>
                          <w:p w14:paraId="5BD533DF" w14:textId="251EB17B" w:rsidR="006C75C1" w:rsidRPr="004655D0" w:rsidRDefault="006C75C1" w:rsidP="006C75C1">
                            <w:pPr>
                              <w:jc w:val="both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4655D0">
                              <w:rPr>
                                <w:rFonts w:ascii="Arial" w:hAnsi="Arial" w:cs="Arial"/>
                                <w:b/>
                                <w:bCs/>
                                <w:color w:val="C45911" w:themeColor="accent2" w:themeShade="BF"/>
                                <w:sz w:val="28"/>
                                <w:szCs w:val="28"/>
                              </w:rPr>
                              <w:t>EXAMPLE</w:t>
                            </w:r>
                            <w:r w:rsidR="00350CE6" w:rsidRPr="004655D0">
                              <w:rPr>
                                <w:rFonts w:ascii="Arial" w:hAnsi="Arial" w:cs="Arial"/>
                                <w:b/>
                                <w:bCs/>
                                <w:color w:val="C45911" w:themeColor="accent2" w:themeShade="BF"/>
                                <w:sz w:val="28"/>
                                <w:szCs w:val="28"/>
                              </w:rPr>
                              <w:t xml:space="preserve">: </w:t>
                            </w:r>
                            <w:r w:rsidR="00591B8A"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Royal College of Nursing announce</w:t>
                            </w:r>
                            <w:r w:rsidR="0096205E"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</w:t>
                            </w:r>
                            <w:r w:rsidR="00362DEA"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strike action</w:t>
                            </w:r>
                            <w:r w:rsidR="002D086E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- </w:t>
                            </w:r>
                            <w:r w:rsidR="00AB6831"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82% stat</w:t>
                            </w:r>
                            <w:r w:rsidR="002D086E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ed</w:t>
                            </w:r>
                            <w:r w:rsidR="0096205E"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 pay </w:t>
                            </w:r>
                            <w:r w:rsidR="002D086E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w</w:t>
                            </w:r>
                            <w:r w:rsidR="00AB6831"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as </w:t>
                            </w:r>
                            <w:r w:rsidR="0096205E"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the main reason for strik</w:t>
                            </w:r>
                            <w:r w:rsidR="00AB6831"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ing (</w:t>
                            </w:r>
                            <w:r w:rsidR="00722562"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Duxbury, Quigley &amp; King</w:t>
                            </w:r>
                            <w:r w:rsidR="00A778FB"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>, 2022)</w:t>
                            </w:r>
                            <w:r w:rsidR="0096205E" w:rsidRPr="004655D0"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28"/>
                                <w:szCs w:val="28"/>
                              </w:rPr>
                              <w:t xml:space="preserve">. </w:t>
                            </w:r>
                          </w:p>
                          <w:p w14:paraId="5CF576F8" w14:textId="77777777" w:rsidR="00DA5EE6" w:rsidRDefault="00DA5EE6" w:rsidP="006C75C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279F9FC2" w14:textId="77777777" w:rsidR="00DA5EE6" w:rsidRDefault="00DA5EE6" w:rsidP="006C75C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437DBCDD" w14:textId="77777777" w:rsidR="00DA5EE6" w:rsidRDefault="00DA5EE6" w:rsidP="006C75C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620B1D74" w14:textId="77777777" w:rsidR="00DA5EE6" w:rsidRDefault="00DA5EE6" w:rsidP="006C75C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44911D2A" w14:textId="77777777" w:rsidR="00DA5EE6" w:rsidRDefault="00DA5EE6" w:rsidP="006C75C1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4086DC44" w14:textId="20D09F65" w:rsidR="00894A10" w:rsidRPr="006C75C1" w:rsidRDefault="00894A10" w:rsidP="00A6203B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A7CAFD" id="Text Box 67" o:spid="_x0000_s1053" type="#_x0000_t202" style="position:absolute;margin-left:11.35pt;margin-top:607.05pt;width:763.5pt;height:177pt;z-index:251756544;visibility:visible;mso-wrap-style:square;mso-width-percent:0;mso-height-percent:0;mso-wrap-distance-left:9pt;mso-wrap-distance-top:0;mso-wrap-distance-right:9pt;mso-wrap-distance-bottom:0;mso-position-horizontal:absolute;mso-position-horizontal-relative:lef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" fillcolor="#e2efd9 [665]" strokecolor="windowText" strokeweight="2.25pt">
                <v:textbox>
                  <w:txbxContent>
                    <w:p w14:paraId="28F11981" w14:textId="18322731" w:rsidR="00A6203B" w:rsidRPr="006C75C1" w:rsidRDefault="00A6203B" w:rsidP="00A6203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</w:rPr>
                      </w:pPr>
                      <w:r w:rsidRPr="006C75C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</w:rPr>
                        <w:t xml:space="preserve">The </w:t>
                      </w:r>
                      <w:r w:rsidR="00BF51D8" w:rsidRPr="006C75C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</w:rPr>
                        <w:t>S</w:t>
                      </w:r>
                      <w:r w:rsidR="00894A10" w:rsidRPr="006C75C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</w:rPr>
                        <w:t>ector</w:t>
                      </w:r>
                      <w:r w:rsidR="00BF51D8" w:rsidRPr="006C75C1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</w:rPr>
                        <w:t xml:space="preserve"> Impact…</w:t>
                      </w:r>
                    </w:p>
                    <w:p w14:paraId="086C569F" w14:textId="6AF75A97" w:rsidR="006C75C1" w:rsidRPr="000455A5" w:rsidRDefault="006C75C1" w:rsidP="006C75C1">
                      <w:pPr>
                        <w:jc w:val="center"/>
                        <w:rPr>
                          <w:rFonts w:ascii="Arial" w:hAnsi="Arial" w:cs="Arial"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  <w:r w:rsidRPr="000455A5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  <w:t>Publi</w:t>
                      </w:r>
                      <w:r w:rsidR="0034330E" w:rsidRPr="000455A5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  <w:t>c</w:t>
                      </w:r>
                      <w:r w:rsidR="00694147" w:rsidRPr="000455A5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  <w:t xml:space="preserve"> Sector</w:t>
                      </w:r>
                      <w:r w:rsidRPr="000455A5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  <w:t>:</w:t>
                      </w:r>
                      <w:r w:rsidRPr="000455A5">
                        <w:rPr>
                          <w:rFonts w:ascii="Arial" w:hAnsi="Arial" w:cs="Arial"/>
                          <w:color w:val="000000" w:themeColor="text1"/>
                          <w:sz w:val="32"/>
                          <w:szCs w:val="32"/>
                          <w:u w:val="single"/>
                        </w:rPr>
                        <w:t xml:space="preserve"> </w:t>
                      </w:r>
                    </w:p>
                    <w:p w14:paraId="4FB98783" w14:textId="44D7A709" w:rsidR="005D7026" w:rsidRPr="003841D7" w:rsidRDefault="00017C81" w:rsidP="00D425E1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</w:pPr>
                      <w:r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>Inflation has squeez</w:t>
                      </w:r>
                      <w:r w:rsidR="00DA1540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>ed</w:t>
                      </w:r>
                      <w:r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 healthcare funding</w:t>
                      </w:r>
                      <w:r w:rsidR="00B97391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 and r</w:t>
                      </w:r>
                      <w:r w:rsidR="005D7026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ecord inflation has </w:t>
                      </w:r>
                      <w:r w:rsidR="00B97391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>reduced</w:t>
                      </w:r>
                      <w:r w:rsidR="00CB1DD2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 the value of </w:t>
                      </w:r>
                      <w:r w:rsidR="00B97391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workers’ </w:t>
                      </w:r>
                      <w:r w:rsidR="00CB1DD2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>salar</w:t>
                      </w:r>
                      <w:r w:rsidR="00B97391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>ies</w:t>
                      </w:r>
                      <w:r w:rsidR="00CB1DD2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 </w:t>
                      </w:r>
                      <w:r w:rsidR="0045655A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>(Francis &amp; Timsit, 2022).</w:t>
                      </w:r>
                    </w:p>
                    <w:p w14:paraId="3F43D7AC" w14:textId="3C8D669E" w:rsidR="006C75C1" w:rsidRPr="003841D7" w:rsidRDefault="00A909D7" w:rsidP="006C75C1">
                      <w:pPr>
                        <w:pStyle w:val="ListParagraph"/>
                        <w:numPr>
                          <w:ilvl w:val="0"/>
                          <w:numId w:val="7"/>
                        </w:numPr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</w:pPr>
                      <w:r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>The g</w:t>
                      </w:r>
                      <w:r w:rsidR="004A7271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>ap between public and private sector pay</w:t>
                      </w:r>
                      <w:r w:rsidR="00AD5D10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 growth is </w:t>
                      </w:r>
                      <w:r w:rsidR="00CA2B13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>at its</w:t>
                      </w:r>
                      <w:r w:rsidR="00AD5D10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 widest on record</w:t>
                      </w:r>
                      <w:r w:rsidR="00CA2B13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 – With a 6.6% growth in the private sector compared to</w:t>
                      </w:r>
                      <w:r w:rsidR="005D7026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 2.2% in the public sector</w:t>
                      </w:r>
                      <w:r w:rsidR="00AD5D10" w:rsidRPr="003841D7">
                        <w:rPr>
                          <w:rFonts w:ascii="Arial" w:hAnsi="Arial" w:cs="Arial"/>
                          <w:color w:val="000000" w:themeColor="text1"/>
                          <w:sz w:val="26"/>
                          <w:szCs w:val="26"/>
                        </w:rPr>
                        <w:t xml:space="preserve"> (Strauss, 2022).</w:t>
                      </w:r>
                    </w:p>
                    <w:p w14:paraId="5BD533DF" w14:textId="251EB17B" w:rsidR="006C75C1" w:rsidRPr="004655D0" w:rsidRDefault="006C75C1" w:rsidP="006C75C1">
                      <w:pPr>
                        <w:jc w:val="both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</w:pPr>
                      <w:r w:rsidRPr="004655D0">
                        <w:rPr>
                          <w:rFonts w:ascii="Arial" w:hAnsi="Arial" w:cs="Arial"/>
                          <w:b/>
                          <w:bCs/>
                          <w:color w:val="C45911" w:themeColor="accent2" w:themeShade="BF"/>
                          <w:sz w:val="28"/>
                          <w:szCs w:val="28"/>
                        </w:rPr>
                        <w:t>EXAMPLE</w:t>
                      </w:r>
                      <w:r w:rsidR="00350CE6" w:rsidRPr="004655D0">
                        <w:rPr>
                          <w:rFonts w:ascii="Arial" w:hAnsi="Arial" w:cs="Arial"/>
                          <w:b/>
                          <w:bCs/>
                          <w:color w:val="C45911" w:themeColor="accent2" w:themeShade="BF"/>
                          <w:sz w:val="28"/>
                          <w:szCs w:val="28"/>
                        </w:rPr>
                        <w:t xml:space="preserve">: </w:t>
                      </w:r>
                      <w:r w:rsidR="00591B8A"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Royal College of Nursing announce</w:t>
                      </w:r>
                      <w:r w:rsidR="0096205E"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 xml:space="preserve"> </w:t>
                      </w:r>
                      <w:r w:rsidR="00362DEA"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strike action</w:t>
                      </w:r>
                      <w:r w:rsidR="002D086E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 xml:space="preserve"> - </w:t>
                      </w:r>
                      <w:r w:rsidR="00AB6831"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82% stat</w:t>
                      </w:r>
                      <w:r w:rsidR="002D086E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ed</w:t>
                      </w:r>
                      <w:r w:rsidR="0096205E"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 xml:space="preserve"> pay </w:t>
                      </w:r>
                      <w:r w:rsidR="002D086E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w</w:t>
                      </w:r>
                      <w:r w:rsidR="00AB6831"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 xml:space="preserve">as </w:t>
                      </w:r>
                      <w:r w:rsidR="0096205E"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the main reason for strik</w:t>
                      </w:r>
                      <w:r w:rsidR="00AB6831"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ing (</w:t>
                      </w:r>
                      <w:r w:rsidR="00722562"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Duxbury, Quigley &amp; King</w:t>
                      </w:r>
                      <w:r w:rsidR="00A778FB"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>, 2022)</w:t>
                      </w:r>
                      <w:r w:rsidR="0096205E" w:rsidRPr="004655D0"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28"/>
                          <w:szCs w:val="28"/>
                        </w:rPr>
                        <w:t xml:space="preserve">. </w:t>
                      </w:r>
                    </w:p>
                    <w:p w14:paraId="5CF576F8" w14:textId="77777777" w:rsidR="00DA5EE6" w:rsidRDefault="00DA5EE6" w:rsidP="006C75C1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</w:p>
                    <w:p w14:paraId="279F9FC2" w14:textId="77777777" w:rsidR="00DA5EE6" w:rsidRDefault="00DA5EE6" w:rsidP="006C75C1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</w:p>
                    <w:p w14:paraId="437DBCDD" w14:textId="77777777" w:rsidR="00DA5EE6" w:rsidRDefault="00DA5EE6" w:rsidP="006C75C1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</w:p>
                    <w:p w14:paraId="620B1D74" w14:textId="77777777" w:rsidR="00DA5EE6" w:rsidRDefault="00DA5EE6" w:rsidP="006C75C1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</w:p>
                    <w:p w14:paraId="44911D2A" w14:textId="77777777" w:rsidR="00DA5EE6" w:rsidRDefault="00DA5EE6" w:rsidP="006C75C1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2"/>
                          <w:szCs w:val="32"/>
                          <w:u w:val="single"/>
                        </w:rPr>
                      </w:pPr>
                    </w:p>
                    <w:p w14:paraId="4086DC44" w14:textId="20D09F65" w:rsidR="00894A10" w:rsidRPr="006C75C1" w:rsidRDefault="00894A10" w:rsidP="00A6203B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color w:val="000000" w:themeColor="text1"/>
                          <w:sz w:val="36"/>
                          <w:szCs w:val="36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sectPr w:rsidR="00CF62D5" w:rsidSect="002143A2">
      <w:pgSz w:w="31678" w:h="31678" w:code="8"/>
      <w:pgMar w:top="1440" w:right="6503" w:bottom="16562" w:left="6509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E43DB8" w14:textId="77777777" w:rsidR="003F599E" w:rsidRDefault="003F599E" w:rsidP="00227B88">
      <w:pPr>
        <w:spacing w:after="0" w:line="240" w:lineRule="auto"/>
      </w:pPr>
      <w:r>
        <w:separator/>
      </w:r>
    </w:p>
  </w:endnote>
  <w:endnote w:type="continuationSeparator" w:id="0">
    <w:p w14:paraId="23042D48" w14:textId="77777777" w:rsidR="003F599E" w:rsidRDefault="003F599E" w:rsidP="00227B8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Rage Italic">
    <w:panose1 w:val="03070502040507070304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815FA86" w14:textId="77777777" w:rsidR="003F599E" w:rsidRDefault="003F599E" w:rsidP="00227B88">
      <w:pPr>
        <w:spacing w:after="0" w:line="240" w:lineRule="auto"/>
      </w:pPr>
      <w:r>
        <w:separator/>
      </w:r>
    </w:p>
  </w:footnote>
  <w:footnote w:type="continuationSeparator" w:id="0">
    <w:p w14:paraId="338BF0FD" w14:textId="77777777" w:rsidR="003F599E" w:rsidRDefault="003F599E" w:rsidP="00227B8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334EB4"/>
    <w:multiLevelType w:val="hybridMultilevel"/>
    <w:tmpl w:val="054467A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E7B3CDF"/>
    <w:multiLevelType w:val="hybridMultilevel"/>
    <w:tmpl w:val="DC0C5A4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D562C26"/>
    <w:multiLevelType w:val="hybridMultilevel"/>
    <w:tmpl w:val="E5CC773E"/>
    <w:lvl w:ilvl="0" w:tplc="2B1050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C516547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A16CC9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612C1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776869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F255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0C681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9E0E34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972A5C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3454C79"/>
    <w:multiLevelType w:val="hybridMultilevel"/>
    <w:tmpl w:val="6914B6B2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00D1001"/>
    <w:multiLevelType w:val="hybridMultilevel"/>
    <w:tmpl w:val="4F0A8746"/>
    <w:lvl w:ilvl="0" w:tplc="163EA2F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09E66F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45A065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D847EF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ACA5E7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D5ACA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AAC6A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26A7B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B0C2D9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3E032813"/>
    <w:multiLevelType w:val="hybridMultilevel"/>
    <w:tmpl w:val="589A80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C27F9A"/>
    <w:multiLevelType w:val="hybridMultilevel"/>
    <w:tmpl w:val="33AA4C8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7571743"/>
    <w:multiLevelType w:val="hybridMultilevel"/>
    <w:tmpl w:val="5AE4408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54F4655C"/>
    <w:multiLevelType w:val="hybridMultilevel"/>
    <w:tmpl w:val="79DC8D80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57CB3E30"/>
    <w:multiLevelType w:val="hybridMultilevel"/>
    <w:tmpl w:val="F57061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F6B566D"/>
    <w:multiLevelType w:val="hybridMultilevel"/>
    <w:tmpl w:val="B454832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6B5D2636"/>
    <w:multiLevelType w:val="hybridMultilevel"/>
    <w:tmpl w:val="296428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BB01AC8"/>
    <w:multiLevelType w:val="hybridMultilevel"/>
    <w:tmpl w:val="2CD8A5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D202704"/>
    <w:multiLevelType w:val="hybridMultilevel"/>
    <w:tmpl w:val="F30EF68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6F0B54C6"/>
    <w:multiLevelType w:val="hybridMultilevel"/>
    <w:tmpl w:val="48B4B038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0EE2CA0"/>
    <w:multiLevelType w:val="hybridMultilevel"/>
    <w:tmpl w:val="408E1CD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75F15D34"/>
    <w:multiLevelType w:val="hybridMultilevel"/>
    <w:tmpl w:val="79DC8D80"/>
    <w:lvl w:ilvl="0" w:tplc="FFFFFFFF">
      <w:start w:val="1"/>
      <w:numFmt w:val="decimal"/>
      <w:lvlText w:val="%1."/>
      <w:lvlJc w:val="left"/>
      <w:pPr>
        <w:ind w:left="360" w:hanging="360"/>
      </w:pPr>
    </w:lvl>
    <w:lvl w:ilvl="1" w:tplc="FFFFFFFF" w:tentative="1">
      <w:start w:val="1"/>
      <w:numFmt w:val="lowerLetter"/>
      <w:lvlText w:val="%2."/>
      <w:lvlJc w:val="left"/>
      <w:pPr>
        <w:ind w:left="1080" w:hanging="360"/>
      </w:pPr>
    </w:lvl>
    <w:lvl w:ilvl="2" w:tplc="FFFFFFFF" w:tentative="1">
      <w:start w:val="1"/>
      <w:numFmt w:val="lowerRoman"/>
      <w:lvlText w:val="%3."/>
      <w:lvlJc w:val="right"/>
      <w:pPr>
        <w:ind w:left="1800" w:hanging="180"/>
      </w:pPr>
    </w:lvl>
    <w:lvl w:ilvl="3" w:tplc="FFFFFFFF" w:tentative="1">
      <w:start w:val="1"/>
      <w:numFmt w:val="decimal"/>
      <w:lvlText w:val="%4."/>
      <w:lvlJc w:val="left"/>
      <w:pPr>
        <w:ind w:left="2520" w:hanging="360"/>
      </w:pPr>
    </w:lvl>
    <w:lvl w:ilvl="4" w:tplc="FFFFFFFF" w:tentative="1">
      <w:start w:val="1"/>
      <w:numFmt w:val="lowerLetter"/>
      <w:lvlText w:val="%5."/>
      <w:lvlJc w:val="left"/>
      <w:pPr>
        <w:ind w:left="3240" w:hanging="360"/>
      </w:pPr>
    </w:lvl>
    <w:lvl w:ilvl="5" w:tplc="FFFFFFFF" w:tentative="1">
      <w:start w:val="1"/>
      <w:numFmt w:val="lowerRoman"/>
      <w:lvlText w:val="%6."/>
      <w:lvlJc w:val="right"/>
      <w:pPr>
        <w:ind w:left="3960" w:hanging="180"/>
      </w:pPr>
    </w:lvl>
    <w:lvl w:ilvl="6" w:tplc="FFFFFFFF" w:tentative="1">
      <w:start w:val="1"/>
      <w:numFmt w:val="decimal"/>
      <w:lvlText w:val="%7."/>
      <w:lvlJc w:val="left"/>
      <w:pPr>
        <w:ind w:left="4680" w:hanging="360"/>
      </w:pPr>
    </w:lvl>
    <w:lvl w:ilvl="7" w:tplc="FFFFFFFF" w:tentative="1">
      <w:start w:val="1"/>
      <w:numFmt w:val="lowerLetter"/>
      <w:lvlText w:val="%8."/>
      <w:lvlJc w:val="left"/>
      <w:pPr>
        <w:ind w:left="5400" w:hanging="360"/>
      </w:pPr>
    </w:lvl>
    <w:lvl w:ilvl="8" w:tplc="FFFFFFFF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F3E4F5D"/>
    <w:multiLevelType w:val="hybridMultilevel"/>
    <w:tmpl w:val="CBD0995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20476423">
    <w:abstractNumId w:val="6"/>
  </w:num>
  <w:num w:numId="2" w16cid:durableId="1898205328">
    <w:abstractNumId w:val="2"/>
  </w:num>
  <w:num w:numId="3" w16cid:durableId="793791532">
    <w:abstractNumId w:val="17"/>
  </w:num>
  <w:num w:numId="4" w16cid:durableId="586617337">
    <w:abstractNumId w:val="4"/>
  </w:num>
  <w:num w:numId="5" w16cid:durableId="394669010">
    <w:abstractNumId w:val="8"/>
  </w:num>
  <w:num w:numId="6" w16cid:durableId="208106332">
    <w:abstractNumId w:val="12"/>
  </w:num>
  <w:num w:numId="7" w16cid:durableId="1279988298">
    <w:abstractNumId w:val="7"/>
  </w:num>
  <w:num w:numId="8" w16cid:durableId="132985107">
    <w:abstractNumId w:val="13"/>
  </w:num>
  <w:num w:numId="9" w16cid:durableId="186212754">
    <w:abstractNumId w:val="10"/>
  </w:num>
  <w:num w:numId="10" w16cid:durableId="838885224">
    <w:abstractNumId w:val="11"/>
  </w:num>
  <w:num w:numId="11" w16cid:durableId="457920603">
    <w:abstractNumId w:val="0"/>
  </w:num>
  <w:num w:numId="12" w16cid:durableId="1865627895">
    <w:abstractNumId w:val="16"/>
  </w:num>
  <w:num w:numId="13" w16cid:durableId="187498594">
    <w:abstractNumId w:val="14"/>
  </w:num>
  <w:num w:numId="14" w16cid:durableId="1095975782">
    <w:abstractNumId w:val="15"/>
  </w:num>
  <w:num w:numId="15" w16cid:durableId="366415348">
    <w:abstractNumId w:val="1"/>
  </w:num>
  <w:num w:numId="16" w16cid:durableId="1944796327">
    <w:abstractNumId w:val="3"/>
  </w:num>
  <w:num w:numId="17" w16cid:durableId="659774281">
    <w:abstractNumId w:val="5"/>
  </w:num>
  <w:num w:numId="18" w16cid:durableId="860124419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displayBackgroundShape/>
  <w:defaultTabStop w:val="720"/>
  <w:characterSpacingControl w:val="doNotCompress"/>
  <w:hdrShapeDefaults>
    <o:shapedefaults v:ext="edit" spidmax="2050">
      <o:colormru v:ext="edit" colors="#0c9,#099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21E6"/>
    <w:rsid w:val="00003B38"/>
    <w:rsid w:val="00003F8C"/>
    <w:rsid w:val="00007A7B"/>
    <w:rsid w:val="000133FD"/>
    <w:rsid w:val="00015CE0"/>
    <w:rsid w:val="00017C81"/>
    <w:rsid w:val="00017EF8"/>
    <w:rsid w:val="00021DFE"/>
    <w:rsid w:val="00034549"/>
    <w:rsid w:val="00037A17"/>
    <w:rsid w:val="00037FDD"/>
    <w:rsid w:val="000455A5"/>
    <w:rsid w:val="00045D43"/>
    <w:rsid w:val="0004707E"/>
    <w:rsid w:val="000479AB"/>
    <w:rsid w:val="0005359D"/>
    <w:rsid w:val="00057725"/>
    <w:rsid w:val="0005792D"/>
    <w:rsid w:val="0006076C"/>
    <w:rsid w:val="000718A8"/>
    <w:rsid w:val="00074F87"/>
    <w:rsid w:val="000810EE"/>
    <w:rsid w:val="000827A8"/>
    <w:rsid w:val="00082B5A"/>
    <w:rsid w:val="000932F2"/>
    <w:rsid w:val="00093DE8"/>
    <w:rsid w:val="000A0148"/>
    <w:rsid w:val="000A0FB5"/>
    <w:rsid w:val="000A1628"/>
    <w:rsid w:val="000A2290"/>
    <w:rsid w:val="000A35F0"/>
    <w:rsid w:val="000B500C"/>
    <w:rsid w:val="000B5A21"/>
    <w:rsid w:val="000B5CD7"/>
    <w:rsid w:val="000B5D3D"/>
    <w:rsid w:val="000C0A0F"/>
    <w:rsid w:val="000C0EB8"/>
    <w:rsid w:val="000D028F"/>
    <w:rsid w:val="000E0AAD"/>
    <w:rsid w:val="000E4439"/>
    <w:rsid w:val="000E5DFF"/>
    <w:rsid w:val="000E7937"/>
    <w:rsid w:val="000F612C"/>
    <w:rsid w:val="000F7A0A"/>
    <w:rsid w:val="001027CA"/>
    <w:rsid w:val="00107457"/>
    <w:rsid w:val="0011282E"/>
    <w:rsid w:val="00116034"/>
    <w:rsid w:val="001205A6"/>
    <w:rsid w:val="001273E7"/>
    <w:rsid w:val="0013100C"/>
    <w:rsid w:val="00134156"/>
    <w:rsid w:val="00136BAF"/>
    <w:rsid w:val="001378AD"/>
    <w:rsid w:val="00140FB8"/>
    <w:rsid w:val="00141A29"/>
    <w:rsid w:val="00145F7F"/>
    <w:rsid w:val="001517EB"/>
    <w:rsid w:val="00152A16"/>
    <w:rsid w:val="0016024C"/>
    <w:rsid w:val="001631E8"/>
    <w:rsid w:val="00163DF9"/>
    <w:rsid w:val="001672D4"/>
    <w:rsid w:val="0017422E"/>
    <w:rsid w:val="00184770"/>
    <w:rsid w:val="00190877"/>
    <w:rsid w:val="00192C37"/>
    <w:rsid w:val="001942CA"/>
    <w:rsid w:val="00196C62"/>
    <w:rsid w:val="001A303B"/>
    <w:rsid w:val="001A3163"/>
    <w:rsid w:val="001A52AE"/>
    <w:rsid w:val="001A6D33"/>
    <w:rsid w:val="001B06BD"/>
    <w:rsid w:val="001C1E32"/>
    <w:rsid w:val="001D3F7A"/>
    <w:rsid w:val="001D5CA6"/>
    <w:rsid w:val="001E0672"/>
    <w:rsid w:val="001E3867"/>
    <w:rsid w:val="001E524A"/>
    <w:rsid w:val="001F1404"/>
    <w:rsid w:val="00203ACF"/>
    <w:rsid w:val="00210941"/>
    <w:rsid w:val="00211BCE"/>
    <w:rsid w:val="002143A2"/>
    <w:rsid w:val="00214ED1"/>
    <w:rsid w:val="00220520"/>
    <w:rsid w:val="0022564B"/>
    <w:rsid w:val="00225A57"/>
    <w:rsid w:val="002262AB"/>
    <w:rsid w:val="00227B88"/>
    <w:rsid w:val="00227D92"/>
    <w:rsid w:val="002304C1"/>
    <w:rsid w:val="00231039"/>
    <w:rsid w:val="0023532C"/>
    <w:rsid w:val="00235DE2"/>
    <w:rsid w:val="002407B2"/>
    <w:rsid w:val="002427EB"/>
    <w:rsid w:val="00254253"/>
    <w:rsid w:val="00254FD7"/>
    <w:rsid w:val="00255AA6"/>
    <w:rsid w:val="00257941"/>
    <w:rsid w:val="00264016"/>
    <w:rsid w:val="00266523"/>
    <w:rsid w:val="0027310B"/>
    <w:rsid w:val="0027783B"/>
    <w:rsid w:val="00277DEE"/>
    <w:rsid w:val="00283978"/>
    <w:rsid w:val="00284DF0"/>
    <w:rsid w:val="002863F8"/>
    <w:rsid w:val="00287148"/>
    <w:rsid w:val="00291D08"/>
    <w:rsid w:val="00295D3D"/>
    <w:rsid w:val="002A3BF4"/>
    <w:rsid w:val="002A756B"/>
    <w:rsid w:val="002B3577"/>
    <w:rsid w:val="002B4989"/>
    <w:rsid w:val="002B537A"/>
    <w:rsid w:val="002B63BD"/>
    <w:rsid w:val="002C06D7"/>
    <w:rsid w:val="002C24E9"/>
    <w:rsid w:val="002C2DE2"/>
    <w:rsid w:val="002C3757"/>
    <w:rsid w:val="002D086E"/>
    <w:rsid w:val="002D595B"/>
    <w:rsid w:val="002D70B7"/>
    <w:rsid w:val="002E13A5"/>
    <w:rsid w:val="002E1AEB"/>
    <w:rsid w:val="002E3686"/>
    <w:rsid w:val="002E3F4C"/>
    <w:rsid w:val="002E646B"/>
    <w:rsid w:val="002F177C"/>
    <w:rsid w:val="002F1AD4"/>
    <w:rsid w:val="002F24FF"/>
    <w:rsid w:val="002F4570"/>
    <w:rsid w:val="002F720E"/>
    <w:rsid w:val="00302323"/>
    <w:rsid w:val="00306E13"/>
    <w:rsid w:val="003171F4"/>
    <w:rsid w:val="00324452"/>
    <w:rsid w:val="0034330E"/>
    <w:rsid w:val="0034363A"/>
    <w:rsid w:val="0034582A"/>
    <w:rsid w:val="00350CE6"/>
    <w:rsid w:val="0035124D"/>
    <w:rsid w:val="00354CD7"/>
    <w:rsid w:val="0035674E"/>
    <w:rsid w:val="0036014F"/>
    <w:rsid w:val="00362DEA"/>
    <w:rsid w:val="00363B40"/>
    <w:rsid w:val="003667DF"/>
    <w:rsid w:val="00370769"/>
    <w:rsid w:val="003841D7"/>
    <w:rsid w:val="003845D5"/>
    <w:rsid w:val="003851E3"/>
    <w:rsid w:val="00385A3C"/>
    <w:rsid w:val="00390F21"/>
    <w:rsid w:val="003963B0"/>
    <w:rsid w:val="0039770F"/>
    <w:rsid w:val="003A034C"/>
    <w:rsid w:val="003A2E86"/>
    <w:rsid w:val="003A4A49"/>
    <w:rsid w:val="003A5AA1"/>
    <w:rsid w:val="003A6D06"/>
    <w:rsid w:val="003B6709"/>
    <w:rsid w:val="003B7161"/>
    <w:rsid w:val="003C5E3C"/>
    <w:rsid w:val="003C60A0"/>
    <w:rsid w:val="003C703D"/>
    <w:rsid w:val="003D04E3"/>
    <w:rsid w:val="003D1F63"/>
    <w:rsid w:val="003D60C3"/>
    <w:rsid w:val="003E098D"/>
    <w:rsid w:val="003E1315"/>
    <w:rsid w:val="003E7936"/>
    <w:rsid w:val="003F052E"/>
    <w:rsid w:val="003F4A15"/>
    <w:rsid w:val="003F599E"/>
    <w:rsid w:val="00405EEB"/>
    <w:rsid w:val="00407EB6"/>
    <w:rsid w:val="004117D6"/>
    <w:rsid w:val="00412DDA"/>
    <w:rsid w:val="00413404"/>
    <w:rsid w:val="0041654D"/>
    <w:rsid w:val="004257FE"/>
    <w:rsid w:val="00426BF7"/>
    <w:rsid w:val="004305F0"/>
    <w:rsid w:val="00431299"/>
    <w:rsid w:val="00433AB6"/>
    <w:rsid w:val="00442C4D"/>
    <w:rsid w:val="004502DA"/>
    <w:rsid w:val="00450EEC"/>
    <w:rsid w:val="004527B0"/>
    <w:rsid w:val="00454FF8"/>
    <w:rsid w:val="0045655A"/>
    <w:rsid w:val="0046160A"/>
    <w:rsid w:val="004655D0"/>
    <w:rsid w:val="00481374"/>
    <w:rsid w:val="004850ED"/>
    <w:rsid w:val="004968D3"/>
    <w:rsid w:val="004A02C0"/>
    <w:rsid w:val="004A2695"/>
    <w:rsid w:val="004A7271"/>
    <w:rsid w:val="004B11BC"/>
    <w:rsid w:val="004B1E1D"/>
    <w:rsid w:val="004B2899"/>
    <w:rsid w:val="004B2BF5"/>
    <w:rsid w:val="004B67FE"/>
    <w:rsid w:val="004B70E5"/>
    <w:rsid w:val="004C16F7"/>
    <w:rsid w:val="004C7089"/>
    <w:rsid w:val="004C7A72"/>
    <w:rsid w:val="004E4EBD"/>
    <w:rsid w:val="004E6E44"/>
    <w:rsid w:val="004F2DF7"/>
    <w:rsid w:val="004F3968"/>
    <w:rsid w:val="004F5486"/>
    <w:rsid w:val="004F6820"/>
    <w:rsid w:val="005045D2"/>
    <w:rsid w:val="00504F24"/>
    <w:rsid w:val="00513316"/>
    <w:rsid w:val="005219FA"/>
    <w:rsid w:val="005244F5"/>
    <w:rsid w:val="005246EE"/>
    <w:rsid w:val="005272F6"/>
    <w:rsid w:val="005305E9"/>
    <w:rsid w:val="00535A2E"/>
    <w:rsid w:val="005447C2"/>
    <w:rsid w:val="00547CD8"/>
    <w:rsid w:val="00562409"/>
    <w:rsid w:val="00566B9D"/>
    <w:rsid w:val="00566D27"/>
    <w:rsid w:val="00571609"/>
    <w:rsid w:val="00572378"/>
    <w:rsid w:val="00581D06"/>
    <w:rsid w:val="00585C2F"/>
    <w:rsid w:val="00591B8A"/>
    <w:rsid w:val="00591DB8"/>
    <w:rsid w:val="005A0F08"/>
    <w:rsid w:val="005A445A"/>
    <w:rsid w:val="005A4870"/>
    <w:rsid w:val="005A6CE4"/>
    <w:rsid w:val="005B7518"/>
    <w:rsid w:val="005B7E7B"/>
    <w:rsid w:val="005C4712"/>
    <w:rsid w:val="005D1509"/>
    <w:rsid w:val="005D1FB4"/>
    <w:rsid w:val="005D4C87"/>
    <w:rsid w:val="005D5323"/>
    <w:rsid w:val="005D7026"/>
    <w:rsid w:val="005D7478"/>
    <w:rsid w:val="005E1348"/>
    <w:rsid w:val="005E1DC6"/>
    <w:rsid w:val="005E453C"/>
    <w:rsid w:val="005E6AE4"/>
    <w:rsid w:val="005E7C08"/>
    <w:rsid w:val="005F2E90"/>
    <w:rsid w:val="005F4DCF"/>
    <w:rsid w:val="005F53C1"/>
    <w:rsid w:val="005F78D8"/>
    <w:rsid w:val="0060373D"/>
    <w:rsid w:val="00613C62"/>
    <w:rsid w:val="00617665"/>
    <w:rsid w:val="00620B98"/>
    <w:rsid w:val="00623BC6"/>
    <w:rsid w:val="00626CB2"/>
    <w:rsid w:val="00632725"/>
    <w:rsid w:val="006357E4"/>
    <w:rsid w:val="00636499"/>
    <w:rsid w:val="00641914"/>
    <w:rsid w:val="00642AC4"/>
    <w:rsid w:val="00645332"/>
    <w:rsid w:val="006458EB"/>
    <w:rsid w:val="00650770"/>
    <w:rsid w:val="00655058"/>
    <w:rsid w:val="0066297A"/>
    <w:rsid w:val="006679D4"/>
    <w:rsid w:val="006712AB"/>
    <w:rsid w:val="006714F5"/>
    <w:rsid w:val="006720CF"/>
    <w:rsid w:val="0067360D"/>
    <w:rsid w:val="00673AE4"/>
    <w:rsid w:val="00687166"/>
    <w:rsid w:val="00694147"/>
    <w:rsid w:val="0069417F"/>
    <w:rsid w:val="00695A74"/>
    <w:rsid w:val="00697066"/>
    <w:rsid w:val="006A19B0"/>
    <w:rsid w:val="006A3D3E"/>
    <w:rsid w:val="006B1854"/>
    <w:rsid w:val="006B1894"/>
    <w:rsid w:val="006B42F5"/>
    <w:rsid w:val="006B4E2C"/>
    <w:rsid w:val="006C3E8A"/>
    <w:rsid w:val="006C75C1"/>
    <w:rsid w:val="006D52F1"/>
    <w:rsid w:val="006D7140"/>
    <w:rsid w:val="006E4A49"/>
    <w:rsid w:val="006E734F"/>
    <w:rsid w:val="006F1600"/>
    <w:rsid w:val="006F2ACE"/>
    <w:rsid w:val="006F36BD"/>
    <w:rsid w:val="00706419"/>
    <w:rsid w:val="00712143"/>
    <w:rsid w:val="00712D77"/>
    <w:rsid w:val="00713D76"/>
    <w:rsid w:val="00714A28"/>
    <w:rsid w:val="00715184"/>
    <w:rsid w:val="00715703"/>
    <w:rsid w:val="007165A0"/>
    <w:rsid w:val="00717AC1"/>
    <w:rsid w:val="00720D07"/>
    <w:rsid w:val="00721BB7"/>
    <w:rsid w:val="00721C49"/>
    <w:rsid w:val="007224AE"/>
    <w:rsid w:val="00722562"/>
    <w:rsid w:val="00726573"/>
    <w:rsid w:val="007268C5"/>
    <w:rsid w:val="00734126"/>
    <w:rsid w:val="00734623"/>
    <w:rsid w:val="00734D06"/>
    <w:rsid w:val="00744A00"/>
    <w:rsid w:val="007457C9"/>
    <w:rsid w:val="00747FCF"/>
    <w:rsid w:val="00754676"/>
    <w:rsid w:val="0076175F"/>
    <w:rsid w:val="007635C0"/>
    <w:rsid w:val="0077036F"/>
    <w:rsid w:val="00770FC6"/>
    <w:rsid w:val="007731DA"/>
    <w:rsid w:val="007737CD"/>
    <w:rsid w:val="007847D3"/>
    <w:rsid w:val="00785BAD"/>
    <w:rsid w:val="00787BF5"/>
    <w:rsid w:val="007913EC"/>
    <w:rsid w:val="007955AE"/>
    <w:rsid w:val="007962D6"/>
    <w:rsid w:val="00796306"/>
    <w:rsid w:val="007A11ED"/>
    <w:rsid w:val="007A4BF9"/>
    <w:rsid w:val="007B6113"/>
    <w:rsid w:val="007B768D"/>
    <w:rsid w:val="007C1C2B"/>
    <w:rsid w:val="007D781F"/>
    <w:rsid w:val="007E48C1"/>
    <w:rsid w:val="007E6410"/>
    <w:rsid w:val="007F0ABD"/>
    <w:rsid w:val="007F0C91"/>
    <w:rsid w:val="007F1DEB"/>
    <w:rsid w:val="007F3BB5"/>
    <w:rsid w:val="007F4AA0"/>
    <w:rsid w:val="007F75A3"/>
    <w:rsid w:val="00806285"/>
    <w:rsid w:val="00812F7F"/>
    <w:rsid w:val="00814E94"/>
    <w:rsid w:val="00816A8B"/>
    <w:rsid w:val="00823CBA"/>
    <w:rsid w:val="008251E1"/>
    <w:rsid w:val="008347EB"/>
    <w:rsid w:val="00837D78"/>
    <w:rsid w:val="008405DD"/>
    <w:rsid w:val="00841AAE"/>
    <w:rsid w:val="008503FB"/>
    <w:rsid w:val="0086075A"/>
    <w:rsid w:val="008643BB"/>
    <w:rsid w:val="00865BAF"/>
    <w:rsid w:val="00870B0E"/>
    <w:rsid w:val="00870C08"/>
    <w:rsid w:val="00870C1F"/>
    <w:rsid w:val="00872B52"/>
    <w:rsid w:val="00873E00"/>
    <w:rsid w:val="00891BD0"/>
    <w:rsid w:val="00892038"/>
    <w:rsid w:val="00892675"/>
    <w:rsid w:val="00893E83"/>
    <w:rsid w:val="00894A10"/>
    <w:rsid w:val="00895555"/>
    <w:rsid w:val="008A1A21"/>
    <w:rsid w:val="008A5DBC"/>
    <w:rsid w:val="008A76F9"/>
    <w:rsid w:val="008B2CE7"/>
    <w:rsid w:val="008B4AE6"/>
    <w:rsid w:val="008B7591"/>
    <w:rsid w:val="008C0300"/>
    <w:rsid w:val="008D12FC"/>
    <w:rsid w:val="008D1643"/>
    <w:rsid w:val="008E2035"/>
    <w:rsid w:val="008E2250"/>
    <w:rsid w:val="008E6AC9"/>
    <w:rsid w:val="008F2DF5"/>
    <w:rsid w:val="008F3662"/>
    <w:rsid w:val="008F37D2"/>
    <w:rsid w:val="008F71B9"/>
    <w:rsid w:val="009003FD"/>
    <w:rsid w:val="00901820"/>
    <w:rsid w:val="00901AEC"/>
    <w:rsid w:val="009036F5"/>
    <w:rsid w:val="0090435E"/>
    <w:rsid w:val="00906B1B"/>
    <w:rsid w:val="009137EE"/>
    <w:rsid w:val="00916725"/>
    <w:rsid w:val="009200F2"/>
    <w:rsid w:val="0092310F"/>
    <w:rsid w:val="009242ED"/>
    <w:rsid w:val="00924CE1"/>
    <w:rsid w:val="00934B0D"/>
    <w:rsid w:val="00944B4F"/>
    <w:rsid w:val="00947A90"/>
    <w:rsid w:val="00954C39"/>
    <w:rsid w:val="00956F1D"/>
    <w:rsid w:val="00957810"/>
    <w:rsid w:val="00957E5C"/>
    <w:rsid w:val="00960A5F"/>
    <w:rsid w:val="0096205E"/>
    <w:rsid w:val="00965243"/>
    <w:rsid w:val="00965BFD"/>
    <w:rsid w:val="00967BA9"/>
    <w:rsid w:val="00974075"/>
    <w:rsid w:val="00981226"/>
    <w:rsid w:val="009865B1"/>
    <w:rsid w:val="00986C93"/>
    <w:rsid w:val="009907B5"/>
    <w:rsid w:val="009926E5"/>
    <w:rsid w:val="00994501"/>
    <w:rsid w:val="009A49E8"/>
    <w:rsid w:val="009A4B1A"/>
    <w:rsid w:val="009A6E13"/>
    <w:rsid w:val="009A74E1"/>
    <w:rsid w:val="009A77A9"/>
    <w:rsid w:val="009B1353"/>
    <w:rsid w:val="009B17B3"/>
    <w:rsid w:val="009B4D0A"/>
    <w:rsid w:val="009C12AF"/>
    <w:rsid w:val="009D1528"/>
    <w:rsid w:val="009D1810"/>
    <w:rsid w:val="009D1E30"/>
    <w:rsid w:val="009D506A"/>
    <w:rsid w:val="009D5218"/>
    <w:rsid w:val="009D56F4"/>
    <w:rsid w:val="009E343A"/>
    <w:rsid w:val="009E5187"/>
    <w:rsid w:val="009E697B"/>
    <w:rsid w:val="009E6EB8"/>
    <w:rsid w:val="009E77F8"/>
    <w:rsid w:val="009E7871"/>
    <w:rsid w:val="009F615B"/>
    <w:rsid w:val="00A0025B"/>
    <w:rsid w:val="00A075D3"/>
    <w:rsid w:val="00A13DFE"/>
    <w:rsid w:val="00A14617"/>
    <w:rsid w:val="00A1638C"/>
    <w:rsid w:val="00A16E1E"/>
    <w:rsid w:val="00A2217F"/>
    <w:rsid w:val="00A235BF"/>
    <w:rsid w:val="00A238CB"/>
    <w:rsid w:val="00A24DC3"/>
    <w:rsid w:val="00A32218"/>
    <w:rsid w:val="00A32C3A"/>
    <w:rsid w:val="00A3511A"/>
    <w:rsid w:val="00A359F5"/>
    <w:rsid w:val="00A3619E"/>
    <w:rsid w:val="00A45355"/>
    <w:rsid w:val="00A46637"/>
    <w:rsid w:val="00A50B54"/>
    <w:rsid w:val="00A53812"/>
    <w:rsid w:val="00A54578"/>
    <w:rsid w:val="00A54762"/>
    <w:rsid w:val="00A54B7E"/>
    <w:rsid w:val="00A55F83"/>
    <w:rsid w:val="00A56E62"/>
    <w:rsid w:val="00A60871"/>
    <w:rsid w:val="00A610C4"/>
    <w:rsid w:val="00A6203B"/>
    <w:rsid w:val="00A65019"/>
    <w:rsid w:val="00A67993"/>
    <w:rsid w:val="00A67FE7"/>
    <w:rsid w:val="00A73CE1"/>
    <w:rsid w:val="00A778FB"/>
    <w:rsid w:val="00A77CFE"/>
    <w:rsid w:val="00A801CE"/>
    <w:rsid w:val="00A80438"/>
    <w:rsid w:val="00A807CC"/>
    <w:rsid w:val="00A843FA"/>
    <w:rsid w:val="00A909D7"/>
    <w:rsid w:val="00A973C2"/>
    <w:rsid w:val="00AA22D1"/>
    <w:rsid w:val="00AA23C3"/>
    <w:rsid w:val="00AB0AC7"/>
    <w:rsid w:val="00AB235C"/>
    <w:rsid w:val="00AB39B1"/>
    <w:rsid w:val="00AB62E5"/>
    <w:rsid w:val="00AB6831"/>
    <w:rsid w:val="00AC1A68"/>
    <w:rsid w:val="00AC3932"/>
    <w:rsid w:val="00AC5CAE"/>
    <w:rsid w:val="00AC698E"/>
    <w:rsid w:val="00AC6A9A"/>
    <w:rsid w:val="00AD07C5"/>
    <w:rsid w:val="00AD1854"/>
    <w:rsid w:val="00AD5D10"/>
    <w:rsid w:val="00AD790B"/>
    <w:rsid w:val="00AE1370"/>
    <w:rsid w:val="00AE2187"/>
    <w:rsid w:val="00AE5A70"/>
    <w:rsid w:val="00AF5168"/>
    <w:rsid w:val="00AF7863"/>
    <w:rsid w:val="00B00848"/>
    <w:rsid w:val="00B02AB1"/>
    <w:rsid w:val="00B0415E"/>
    <w:rsid w:val="00B129CB"/>
    <w:rsid w:val="00B12EA6"/>
    <w:rsid w:val="00B14B7E"/>
    <w:rsid w:val="00B1686C"/>
    <w:rsid w:val="00B17497"/>
    <w:rsid w:val="00B237C4"/>
    <w:rsid w:val="00B2715F"/>
    <w:rsid w:val="00B3106E"/>
    <w:rsid w:val="00B4029D"/>
    <w:rsid w:val="00B43398"/>
    <w:rsid w:val="00B43C26"/>
    <w:rsid w:val="00B45358"/>
    <w:rsid w:val="00B45D78"/>
    <w:rsid w:val="00B55D74"/>
    <w:rsid w:val="00B616B7"/>
    <w:rsid w:val="00B632BB"/>
    <w:rsid w:val="00B63412"/>
    <w:rsid w:val="00B639CF"/>
    <w:rsid w:val="00B714BD"/>
    <w:rsid w:val="00B72C4C"/>
    <w:rsid w:val="00B730E8"/>
    <w:rsid w:val="00B75013"/>
    <w:rsid w:val="00B77246"/>
    <w:rsid w:val="00B82A2B"/>
    <w:rsid w:val="00B94895"/>
    <w:rsid w:val="00B95670"/>
    <w:rsid w:val="00B97391"/>
    <w:rsid w:val="00BA2AF2"/>
    <w:rsid w:val="00BB1CD1"/>
    <w:rsid w:val="00BB511F"/>
    <w:rsid w:val="00BC15A6"/>
    <w:rsid w:val="00BC4805"/>
    <w:rsid w:val="00BC4910"/>
    <w:rsid w:val="00BC56B9"/>
    <w:rsid w:val="00BC7A36"/>
    <w:rsid w:val="00BD2D73"/>
    <w:rsid w:val="00BE1212"/>
    <w:rsid w:val="00BE3FB7"/>
    <w:rsid w:val="00BE408B"/>
    <w:rsid w:val="00BE50FC"/>
    <w:rsid w:val="00BF51D8"/>
    <w:rsid w:val="00C00195"/>
    <w:rsid w:val="00C327F5"/>
    <w:rsid w:val="00C41463"/>
    <w:rsid w:val="00C41EE8"/>
    <w:rsid w:val="00C469E4"/>
    <w:rsid w:val="00C53E73"/>
    <w:rsid w:val="00C548A3"/>
    <w:rsid w:val="00C55AB6"/>
    <w:rsid w:val="00C56D1E"/>
    <w:rsid w:val="00C8021A"/>
    <w:rsid w:val="00C80374"/>
    <w:rsid w:val="00C95588"/>
    <w:rsid w:val="00C979FF"/>
    <w:rsid w:val="00C97F67"/>
    <w:rsid w:val="00CA0B49"/>
    <w:rsid w:val="00CA0F07"/>
    <w:rsid w:val="00CA2B13"/>
    <w:rsid w:val="00CA2C40"/>
    <w:rsid w:val="00CA2F4B"/>
    <w:rsid w:val="00CA32E8"/>
    <w:rsid w:val="00CA3777"/>
    <w:rsid w:val="00CA62D9"/>
    <w:rsid w:val="00CB1DD2"/>
    <w:rsid w:val="00CC4C01"/>
    <w:rsid w:val="00CC7F03"/>
    <w:rsid w:val="00CD12FF"/>
    <w:rsid w:val="00CD51AE"/>
    <w:rsid w:val="00CE5F48"/>
    <w:rsid w:val="00CF0D1D"/>
    <w:rsid w:val="00CF334B"/>
    <w:rsid w:val="00CF62D5"/>
    <w:rsid w:val="00D0022B"/>
    <w:rsid w:val="00D00381"/>
    <w:rsid w:val="00D035B1"/>
    <w:rsid w:val="00D104D3"/>
    <w:rsid w:val="00D106E2"/>
    <w:rsid w:val="00D121BE"/>
    <w:rsid w:val="00D20193"/>
    <w:rsid w:val="00D24D9C"/>
    <w:rsid w:val="00D27ADC"/>
    <w:rsid w:val="00D27C51"/>
    <w:rsid w:val="00D27D72"/>
    <w:rsid w:val="00D30E70"/>
    <w:rsid w:val="00D332DD"/>
    <w:rsid w:val="00D42455"/>
    <w:rsid w:val="00D53A54"/>
    <w:rsid w:val="00D54F40"/>
    <w:rsid w:val="00D56D1C"/>
    <w:rsid w:val="00D57542"/>
    <w:rsid w:val="00D63C43"/>
    <w:rsid w:val="00D640B6"/>
    <w:rsid w:val="00D7630E"/>
    <w:rsid w:val="00D90073"/>
    <w:rsid w:val="00D900F8"/>
    <w:rsid w:val="00D91E84"/>
    <w:rsid w:val="00D93540"/>
    <w:rsid w:val="00D95896"/>
    <w:rsid w:val="00D97834"/>
    <w:rsid w:val="00DA0D7A"/>
    <w:rsid w:val="00DA1540"/>
    <w:rsid w:val="00DA41BF"/>
    <w:rsid w:val="00DA5EE6"/>
    <w:rsid w:val="00DB04A7"/>
    <w:rsid w:val="00DB2731"/>
    <w:rsid w:val="00DB7EA5"/>
    <w:rsid w:val="00DC078F"/>
    <w:rsid w:val="00DC0FBD"/>
    <w:rsid w:val="00DC175E"/>
    <w:rsid w:val="00DC1AED"/>
    <w:rsid w:val="00DC1F12"/>
    <w:rsid w:val="00DD300F"/>
    <w:rsid w:val="00DD6044"/>
    <w:rsid w:val="00DE6AEB"/>
    <w:rsid w:val="00DF31D2"/>
    <w:rsid w:val="00DF4855"/>
    <w:rsid w:val="00E001E2"/>
    <w:rsid w:val="00E00F4D"/>
    <w:rsid w:val="00E01B74"/>
    <w:rsid w:val="00E06534"/>
    <w:rsid w:val="00E12A9B"/>
    <w:rsid w:val="00E1342A"/>
    <w:rsid w:val="00E17047"/>
    <w:rsid w:val="00E179EB"/>
    <w:rsid w:val="00E17A4A"/>
    <w:rsid w:val="00E20800"/>
    <w:rsid w:val="00E20EA0"/>
    <w:rsid w:val="00E210D9"/>
    <w:rsid w:val="00E231F7"/>
    <w:rsid w:val="00E24A90"/>
    <w:rsid w:val="00E2607A"/>
    <w:rsid w:val="00E267C1"/>
    <w:rsid w:val="00E26914"/>
    <w:rsid w:val="00E31AE6"/>
    <w:rsid w:val="00E33369"/>
    <w:rsid w:val="00E4487B"/>
    <w:rsid w:val="00E44E89"/>
    <w:rsid w:val="00E47052"/>
    <w:rsid w:val="00E54CBC"/>
    <w:rsid w:val="00E56D09"/>
    <w:rsid w:val="00E72B14"/>
    <w:rsid w:val="00E74941"/>
    <w:rsid w:val="00E82581"/>
    <w:rsid w:val="00E906C2"/>
    <w:rsid w:val="00E92489"/>
    <w:rsid w:val="00E93D42"/>
    <w:rsid w:val="00E94E70"/>
    <w:rsid w:val="00E94F48"/>
    <w:rsid w:val="00E94FF0"/>
    <w:rsid w:val="00EA1708"/>
    <w:rsid w:val="00EA1880"/>
    <w:rsid w:val="00EB06FE"/>
    <w:rsid w:val="00EB33AF"/>
    <w:rsid w:val="00EB5206"/>
    <w:rsid w:val="00EB6B4B"/>
    <w:rsid w:val="00EC2DBE"/>
    <w:rsid w:val="00EC3124"/>
    <w:rsid w:val="00EC7926"/>
    <w:rsid w:val="00ED5AEA"/>
    <w:rsid w:val="00ED6A9F"/>
    <w:rsid w:val="00ED769B"/>
    <w:rsid w:val="00EE1DB2"/>
    <w:rsid w:val="00EE7557"/>
    <w:rsid w:val="00EE75C2"/>
    <w:rsid w:val="00EF178B"/>
    <w:rsid w:val="00F0260E"/>
    <w:rsid w:val="00F036D1"/>
    <w:rsid w:val="00F04BCF"/>
    <w:rsid w:val="00F121F5"/>
    <w:rsid w:val="00F12A8E"/>
    <w:rsid w:val="00F14A39"/>
    <w:rsid w:val="00F20803"/>
    <w:rsid w:val="00F24C29"/>
    <w:rsid w:val="00F268C5"/>
    <w:rsid w:val="00F30934"/>
    <w:rsid w:val="00F33539"/>
    <w:rsid w:val="00F34CE0"/>
    <w:rsid w:val="00F4462E"/>
    <w:rsid w:val="00F468D5"/>
    <w:rsid w:val="00F4786C"/>
    <w:rsid w:val="00F527F0"/>
    <w:rsid w:val="00F52F8C"/>
    <w:rsid w:val="00F53AD5"/>
    <w:rsid w:val="00F5766B"/>
    <w:rsid w:val="00F60029"/>
    <w:rsid w:val="00F623E2"/>
    <w:rsid w:val="00F63931"/>
    <w:rsid w:val="00F64BC5"/>
    <w:rsid w:val="00F717CE"/>
    <w:rsid w:val="00F738A3"/>
    <w:rsid w:val="00F8459C"/>
    <w:rsid w:val="00F91224"/>
    <w:rsid w:val="00FA21E6"/>
    <w:rsid w:val="00FA30D0"/>
    <w:rsid w:val="00FA71FC"/>
    <w:rsid w:val="00FB31BE"/>
    <w:rsid w:val="00FC2CBD"/>
    <w:rsid w:val="00FC3121"/>
    <w:rsid w:val="00FC382E"/>
    <w:rsid w:val="00FC4AC1"/>
    <w:rsid w:val="00FC719E"/>
    <w:rsid w:val="00FC72AD"/>
    <w:rsid w:val="00FE4BA2"/>
    <w:rsid w:val="00FF3F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>
      <o:colormru v:ext="edit" colors="#0c9,#099"/>
    </o:shapedefaults>
    <o:shapelayout v:ext="edit">
      <o:idmap v:ext="edit" data="2"/>
    </o:shapelayout>
  </w:shapeDefaults>
  <w:decimalSymbol w:val="."/>
  <w:listSeparator w:val=","/>
  <w14:docId w14:val="1D711B0B"/>
  <w15:chartTrackingRefBased/>
  <w15:docId w15:val="{4EA3E241-A07E-42F4-93DB-3A8297092E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A21E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A6D3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A6D33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A6D33"/>
    <w:pPr>
      <w:ind w:left="720"/>
      <w:contextualSpacing/>
    </w:pPr>
  </w:style>
  <w:style w:type="table" w:styleId="TableGrid">
    <w:name w:val="Table Grid"/>
    <w:basedOn w:val="TableNormal"/>
    <w:uiPriority w:val="39"/>
    <w:rsid w:val="00DD604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5Dark-Accent2">
    <w:name w:val="Grid Table 5 Dark Accent 2"/>
    <w:basedOn w:val="TableNormal"/>
    <w:uiPriority w:val="50"/>
    <w:rsid w:val="00F2080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table" w:styleId="GridTable1Light-Accent4">
    <w:name w:val="Grid Table 1 Light Accent 4"/>
    <w:basedOn w:val="TableNormal"/>
    <w:uiPriority w:val="46"/>
    <w:rsid w:val="00F20803"/>
    <w:pPr>
      <w:spacing w:after="0" w:line="240" w:lineRule="auto"/>
    </w:pPr>
    <w:tblPr>
      <w:tblStyleRowBandSize w:val="1"/>
      <w:tblStyleColBandSize w:val="1"/>
      <w:tblBorders>
        <w:top w:val="single" w:sz="4" w:space="0" w:color="FFE599" w:themeColor="accent4" w:themeTint="66"/>
        <w:left w:val="single" w:sz="4" w:space="0" w:color="FFE599" w:themeColor="accent4" w:themeTint="66"/>
        <w:bottom w:val="single" w:sz="4" w:space="0" w:color="FFE599" w:themeColor="accent4" w:themeTint="66"/>
        <w:right w:val="single" w:sz="4" w:space="0" w:color="FFE599" w:themeColor="accent4" w:themeTint="66"/>
        <w:insideH w:val="single" w:sz="4" w:space="0" w:color="FFE599" w:themeColor="accent4" w:themeTint="66"/>
        <w:insideV w:val="single" w:sz="4" w:space="0" w:color="FFE599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FFD966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D966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65505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1820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311303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521904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93330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0922325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764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728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56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534363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70390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325753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781820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106256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ipsos.com/en-uk/3-in-5-support-planned-nurses-strikes-almost-half-say-pay-rise-they-are-asking-too-high" TargetMode="External"/><Relationship Id="rId18" Type="http://schemas.openxmlformats.org/officeDocument/2006/relationships/hyperlink" Target="https://www.bloomberg.com/news/articles/2022-08-26/cost-of-uk-s-winter-triples-as-energy-price-cap-lifted-to-record?leadSource=uverify%20wall" TargetMode="External"/><Relationship Id="rId26" Type="http://schemas.openxmlformats.org/officeDocument/2006/relationships/hyperlink" Target="https://www.theguardian.com/business/2022/nov/19/i-cant-see-any-light-at-the-end-of-the-tunnel-a-family-reacts-to-the-autumn-statement" TargetMode="External"/><Relationship Id="rId39" Type="http://schemas.openxmlformats.org/officeDocument/2006/relationships/hyperlink" Target="https://hbr.org/2021/09/ai-adoption-skyrocketed-over-the-last-18-months" TargetMode="External"/><Relationship Id="rId21" Type="http://schemas.openxmlformats.org/officeDocument/2006/relationships/hyperlink" Target="https://hbr.org/2021/09/ai-adoption-skyrocketed-over-the-last-18-months" TargetMode="External"/><Relationship Id="rId34" Type="http://schemas.openxmlformats.org/officeDocument/2006/relationships/hyperlink" Target="https://www.washingtonpost.com/world/2022/11/19/britain-nurses-strike-vote-inflation/" TargetMode="External"/><Relationship Id="rId42" Type="http://schemas.openxmlformats.org/officeDocument/2006/relationships/hyperlink" Target="https://www.gov.uk/government/publications/a-guide-to-using-artificial-intelligence-in-the-public-sector" TargetMode="External"/><Relationship Id="rId47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www.washingtonpost.com/world/2022/11/19/britain-nurses-strike-vote-inflation/" TargetMode="External"/><Relationship Id="rId29" Type="http://schemas.openxmlformats.org/officeDocument/2006/relationships/hyperlink" Target="https://www.charityexcellence.co.uk/Home/BlogDetail?Link=Charity_Cost_Of_Living_Crisi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harityexcellence.co.uk/Home/BlogDetail?Link=Charity_Cost_Of_Living_Crisis" TargetMode="External"/><Relationship Id="rId24" Type="http://schemas.openxmlformats.org/officeDocument/2006/relationships/hyperlink" Target="https://www.gov.uk/government/publications/a-guide-to-using-artificial-intelligence-in-the-public-sector" TargetMode="External"/><Relationship Id="rId32" Type="http://schemas.openxmlformats.org/officeDocument/2006/relationships/hyperlink" Target="https://emeritus.org/blog/examples-of-artificial-intelligence-ai/" TargetMode="External"/><Relationship Id="rId37" Type="http://schemas.openxmlformats.org/officeDocument/2006/relationships/hyperlink" Target="https://www.bbc.com/worklife/article/20220801-how-firms-are-wrestling-with-cost-of-living-spikes" TargetMode="External"/><Relationship Id="rId40" Type="http://schemas.openxmlformats.org/officeDocument/2006/relationships/hyperlink" Target="https://pestleanalysis.com/what-is-pestle-analysis/" TargetMode="External"/><Relationship Id="rId45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hyperlink" Target="https://doi.org/10.1017/S1472669618000488" TargetMode="External"/><Relationship Id="rId23" Type="http://schemas.openxmlformats.org/officeDocument/2006/relationships/hyperlink" Target="https://www.ft.com/content/6ccf6ca9-be88-4a10-b0fa-43451fc7eb70" TargetMode="External"/><Relationship Id="rId28" Type="http://schemas.openxmlformats.org/officeDocument/2006/relationships/hyperlink" Target="https://www.cipd.co.uk/knowledge/strategy/organisational-development/pestle-analysis-factsheet" TargetMode="External"/><Relationship Id="rId36" Type="http://schemas.openxmlformats.org/officeDocument/2006/relationships/hyperlink" Target="https://www.bloomberg.com/news/articles/2022-08-26/cost-of-uk-s-winter-triples-as-energy-price-cap-lifted-to-record?leadSource=uverify%20wall" TargetMode="External"/><Relationship Id="rId10" Type="http://schemas.openxmlformats.org/officeDocument/2006/relationships/hyperlink" Target="https://www.cipd.co.uk/knowledge/strategy/organisational-development/pestle-analysis-factsheet" TargetMode="External"/><Relationship Id="rId19" Type="http://schemas.openxmlformats.org/officeDocument/2006/relationships/hyperlink" Target="https://www.bbc.com/worklife/article/20220801-how-firms-are-wrestling-with-cost-of-living-spikes" TargetMode="External"/><Relationship Id="rId31" Type="http://schemas.openxmlformats.org/officeDocument/2006/relationships/hyperlink" Target="https://www.ipsos.com/en-uk/3-in-5-support-planned-nurses-strikes-almost-half-say-pay-rise-they-are-asking-too-high" TargetMode="External"/><Relationship Id="rId44" Type="http://schemas.openxmlformats.org/officeDocument/2006/relationships/hyperlink" Target="https://www.theguardian.com/business/2022/nov/19/i-cant-see-any-light-at-the-end-of-the-tunnel-a-family-reacts-to-the-autumn-statement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stock.adobe.com/images/pestle-analysis-banner-vector-illustration/497989566?prev_url=detail" TargetMode="External"/><Relationship Id="rId14" Type="http://schemas.openxmlformats.org/officeDocument/2006/relationships/hyperlink" Target="https://emeritus.org/blog/examples-of-artificial-intelligence-ai/" TargetMode="External"/><Relationship Id="rId22" Type="http://schemas.openxmlformats.org/officeDocument/2006/relationships/hyperlink" Target="https://pestleanalysis.com/what-is-pestle-analysis/" TargetMode="External"/><Relationship Id="rId27" Type="http://schemas.openxmlformats.org/officeDocument/2006/relationships/hyperlink" Target="https://stock.adobe.com/images/pestle-analysis-banner-vector-illustration/497989566?prev_url=detail" TargetMode="External"/><Relationship Id="rId30" Type="http://schemas.openxmlformats.org/officeDocument/2006/relationships/hyperlink" Target="https://www.thecatalyst.org.uk/resource-articles/the-implications-of-ai-for-charities-and-digital" TargetMode="External"/><Relationship Id="rId35" Type="http://schemas.openxmlformats.org/officeDocument/2006/relationships/hyperlink" Target="https://pestleanalysis.com/advantages-of-pestle-analysis/" TargetMode="External"/><Relationship Id="rId43" Type="http://schemas.openxmlformats.org/officeDocument/2006/relationships/hyperlink" Target="https://www.businessnewsdaily.com/9402-artificial-intelligence-business-trends.html" TargetMode="Externa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hyperlink" Target="https://www.thecatalyst.org.uk/resource-articles/the-implications-of-ai-for-charities-and-digital" TargetMode="External"/><Relationship Id="rId17" Type="http://schemas.openxmlformats.org/officeDocument/2006/relationships/hyperlink" Target="https://pestleanalysis.com/advantages-of-pestle-analysis/" TargetMode="External"/><Relationship Id="rId25" Type="http://schemas.openxmlformats.org/officeDocument/2006/relationships/hyperlink" Target="https://www.businessnewsdaily.com/9402-artificial-intelligence-business-trends.html" TargetMode="External"/><Relationship Id="rId33" Type="http://schemas.openxmlformats.org/officeDocument/2006/relationships/hyperlink" Target="https://doi.org/10.1017/S1472669618000488" TargetMode="External"/><Relationship Id="rId38" Type="http://schemas.openxmlformats.org/officeDocument/2006/relationships/hyperlink" Target="https://www.ft.com/content/b29b5aea-f45b-470f-b777-767083354495" TargetMode="External"/><Relationship Id="rId46" Type="http://schemas.openxmlformats.org/officeDocument/2006/relationships/fontTable" Target="fontTable.xml"/><Relationship Id="rId20" Type="http://schemas.openxmlformats.org/officeDocument/2006/relationships/hyperlink" Target="https://www.ft.com/content/b29b5aea-f45b-470f-b777-767083354495" TargetMode="External"/><Relationship Id="rId41" Type="http://schemas.openxmlformats.org/officeDocument/2006/relationships/hyperlink" Target="https://www.ft.com/content/6ccf6ca9-be88-4a10-b0fa-43451fc7eb7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FA21EBD-19F0-407F-8A47-934E4A2C83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1303</TotalTime>
  <Pages>1</Pages>
  <Words>5</Words>
  <Characters>33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 Smith</dc:creator>
  <cp:keywords/>
  <dc:description/>
  <cp:lastModifiedBy>Nicole Smith</cp:lastModifiedBy>
  <cp:revision>726</cp:revision>
  <dcterms:created xsi:type="dcterms:W3CDTF">2022-11-10T12:38:00Z</dcterms:created>
  <dcterms:modified xsi:type="dcterms:W3CDTF">2022-12-16T10:11:00Z</dcterms:modified>
</cp:coreProperties>
</file>