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FF4F5" w14:textId="1B027824" w:rsidR="00801933" w:rsidRDefault="00801933" w:rsidP="002F23A2">
      <w:pPr>
        <w:spacing w:line="360" w:lineRule="auto"/>
      </w:pPr>
      <w:r w:rsidRPr="00801933">
        <w:rPr>
          <w:noProof/>
        </w:rPr>
        <w:drawing>
          <wp:inline distT="0" distB="0" distL="0" distR="0" wp14:anchorId="48C7BEF1" wp14:editId="31F4F06E">
            <wp:extent cx="2553056" cy="1228896"/>
            <wp:effectExtent l="0" t="0" r="0" b="9525"/>
            <wp:docPr id="1271585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585682" name=""/>
                    <pic:cNvPicPr/>
                  </pic:nvPicPr>
                  <pic:blipFill>
                    <a:blip r:embed="rId8"/>
                    <a:stretch>
                      <a:fillRect/>
                    </a:stretch>
                  </pic:blipFill>
                  <pic:spPr>
                    <a:xfrm>
                      <a:off x="0" y="0"/>
                      <a:ext cx="2553056" cy="1228896"/>
                    </a:xfrm>
                    <a:prstGeom prst="rect">
                      <a:avLst/>
                    </a:prstGeom>
                  </pic:spPr>
                </pic:pic>
              </a:graphicData>
            </a:graphic>
          </wp:inline>
        </w:drawing>
      </w:r>
    </w:p>
    <w:p w14:paraId="7529B135" w14:textId="77777777" w:rsidR="00801933" w:rsidRDefault="00801933" w:rsidP="002F23A2">
      <w:pPr>
        <w:spacing w:line="360" w:lineRule="auto"/>
        <w:jc w:val="center"/>
        <w:rPr>
          <w:b/>
          <w:bCs/>
          <w:sz w:val="36"/>
          <w:szCs w:val="36"/>
        </w:rPr>
      </w:pPr>
    </w:p>
    <w:p w14:paraId="5DA1B199" w14:textId="77777777" w:rsidR="00801933" w:rsidRDefault="00801933" w:rsidP="002F23A2">
      <w:pPr>
        <w:spacing w:line="360" w:lineRule="auto"/>
        <w:jc w:val="center"/>
        <w:rPr>
          <w:b/>
          <w:bCs/>
          <w:sz w:val="36"/>
          <w:szCs w:val="36"/>
        </w:rPr>
      </w:pPr>
    </w:p>
    <w:p w14:paraId="3AE2526A" w14:textId="77777777" w:rsidR="00801933" w:rsidRDefault="00801933" w:rsidP="002F23A2">
      <w:pPr>
        <w:spacing w:line="360" w:lineRule="auto"/>
        <w:jc w:val="center"/>
        <w:rPr>
          <w:b/>
          <w:bCs/>
          <w:sz w:val="36"/>
          <w:szCs w:val="36"/>
        </w:rPr>
      </w:pPr>
    </w:p>
    <w:p w14:paraId="3689CEB5" w14:textId="77777777" w:rsidR="00801933" w:rsidRDefault="00801933" w:rsidP="002F23A2">
      <w:pPr>
        <w:spacing w:line="360" w:lineRule="auto"/>
        <w:jc w:val="center"/>
        <w:rPr>
          <w:b/>
          <w:bCs/>
          <w:sz w:val="36"/>
          <w:szCs w:val="36"/>
        </w:rPr>
      </w:pPr>
    </w:p>
    <w:p w14:paraId="441A838D" w14:textId="1780780A" w:rsidR="00801933" w:rsidRPr="00801933" w:rsidRDefault="00801933" w:rsidP="002F23A2">
      <w:pPr>
        <w:spacing w:line="360" w:lineRule="auto"/>
        <w:jc w:val="center"/>
        <w:rPr>
          <w:b/>
          <w:bCs/>
          <w:sz w:val="36"/>
          <w:szCs w:val="36"/>
        </w:rPr>
      </w:pPr>
      <w:r w:rsidRPr="00801933">
        <w:rPr>
          <w:b/>
          <w:bCs/>
          <w:sz w:val="36"/>
          <w:szCs w:val="36"/>
        </w:rPr>
        <w:t xml:space="preserve">Module Title: </w:t>
      </w:r>
      <w:bookmarkStart w:id="0" w:name="_Hlk191039876"/>
      <w:r w:rsidRPr="00801933">
        <w:rPr>
          <w:b/>
          <w:bCs/>
          <w:sz w:val="36"/>
          <w:szCs w:val="36"/>
        </w:rPr>
        <w:t>Management &amp; Organisational Behaviour</w:t>
      </w:r>
      <w:bookmarkEnd w:id="0"/>
    </w:p>
    <w:p w14:paraId="21C39BAB" w14:textId="4F969244" w:rsidR="00801933" w:rsidRPr="00801933" w:rsidRDefault="00801933" w:rsidP="002F23A2">
      <w:pPr>
        <w:spacing w:line="360" w:lineRule="auto"/>
        <w:jc w:val="center"/>
        <w:rPr>
          <w:b/>
          <w:bCs/>
          <w:sz w:val="36"/>
          <w:szCs w:val="36"/>
        </w:rPr>
      </w:pPr>
      <w:r w:rsidRPr="00801933">
        <w:rPr>
          <w:b/>
          <w:bCs/>
          <w:sz w:val="36"/>
          <w:szCs w:val="36"/>
        </w:rPr>
        <w:t>Module Code: BMIH5004</w:t>
      </w:r>
    </w:p>
    <w:p w14:paraId="6B71C76D" w14:textId="7E7EDD72" w:rsidR="00801933" w:rsidRPr="00801933" w:rsidRDefault="00182FAC" w:rsidP="002F23A2">
      <w:pPr>
        <w:spacing w:line="360" w:lineRule="auto"/>
        <w:jc w:val="center"/>
        <w:rPr>
          <w:b/>
          <w:bCs/>
          <w:sz w:val="36"/>
          <w:szCs w:val="36"/>
        </w:rPr>
      </w:pPr>
      <w:r>
        <w:rPr>
          <w:b/>
          <w:bCs/>
          <w:sz w:val="36"/>
          <w:szCs w:val="36"/>
        </w:rPr>
        <w:t xml:space="preserve">Tutor </w:t>
      </w:r>
      <w:proofErr w:type="spellStart"/>
      <w:proofErr w:type="gramStart"/>
      <w:r>
        <w:rPr>
          <w:b/>
          <w:bCs/>
          <w:sz w:val="36"/>
          <w:szCs w:val="36"/>
        </w:rPr>
        <w:t>name:Ka</w:t>
      </w:r>
      <w:proofErr w:type="spellEnd"/>
      <w:proofErr w:type="gramEnd"/>
      <w:r>
        <w:rPr>
          <w:b/>
          <w:bCs/>
          <w:sz w:val="36"/>
          <w:szCs w:val="36"/>
        </w:rPr>
        <w:t xml:space="preserve"> Po Chong </w:t>
      </w:r>
    </w:p>
    <w:p w14:paraId="7BA7C4DA" w14:textId="60348040" w:rsidR="00801933" w:rsidRPr="00801933" w:rsidRDefault="00801933" w:rsidP="002F23A2">
      <w:pPr>
        <w:spacing w:line="360" w:lineRule="auto"/>
        <w:jc w:val="center"/>
        <w:rPr>
          <w:b/>
          <w:bCs/>
          <w:sz w:val="32"/>
          <w:szCs w:val="32"/>
        </w:rPr>
      </w:pPr>
      <w:r w:rsidRPr="00801933">
        <w:rPr>
          <w:b/>
          <w:bCs/>
          <w:sz w:val="32"/>
          <w:szCs w:val="32"/>
        </w:rPr>
        <w:t>Student Name: Gheorghita Elena Tudorache</w:t>
      </w:r>
    </w:p>
    <w:p w14:paraId="2848CD4F" w14:textId="73F3478B" w:rsidR="00801933" w:rsidRPr="00801933" w:rsidRDefault="00801933" w:rsidP="002F23A2">
      <w:pPr>
        <w:spacing w:line="360" w:lineRule="auto"/>
        <w:jc w:val="center"/>
        <w:rPr>
          <w:b/>
          <w:bCs/>
          <w:sz w:val="32"/>
          <w:szCs w:val="32"/>
        </w:rPr>
      </w:pPr>
      <w:r w:rsidRPr="00801933">
        <w:rPr>
          <w:b/>
          <w:bCs/>
          <w:sz w:val="32"/>
          <w:szCs w:val="32"/>
        </w:rPr>
        <w:t>Student ID:</w:t>
      </w:r>
      <w:r w:rsidR="00182FAC">
        <w:rPr>
          <w:b/>
          <w:bCs/>
          <w:sz w:val="32"/>
          <w:szCs w:val="32"/>
        </w:rPr>
        <w:t>2238425</w:t>
      </w:r>
    </w:p>
    <w:p w14:paraId="164AD33D" w14:textId="77777777" w:rsidR="00801933" w:rsidRDefault="00801933" w:rsidP="002F23A2">
      <w:pPr>
        <w:spacing w:line="360" w:lineRule="auto"/>
        <w:jc w:val="center"/>
        <w:rPr>
          <w:b/>
        </w:rPr>
      </w:pPr>
      <w:r>
        <w:rPr>
          <w:b/>
        </w:rPr>
        <w:br w:type="page"/>
      </w:r>
    </w:p>
    <w:p w14:paraId="00000001" w14:textId="592908FE" w:rsidR="00584A85" w:rsidRDefault="00375509" w:rsidP="002F23A2">
      <w:pPr>
        <w:spacing w:line="360" w:lineRule="auto"/>
        <w:jc w:val="center"/>
      </w:pPr>
      <w:r>
        <w:rPr>
          <w:b/>
        </w:rPr>
        <w:lastRenderedPageBreak/>
        <w:t>Executive Summary</w:t>
      </w:r>
    </w:p>
    <w:p w14:paraId="00000002" w14:textId="35C74ED3" w:rsidR="00584A85" w:rsidRDefault="00375509" w:rsidP="002F23A2">
      <w:pPr>
        <w:spacing w:line="360" w:lineRule="auto"/>
      </w:pPr>
      <w:r>
        <w:t xml:space="preserve">The resort has assessed and analysed the concept of the organisation’s structure followed by its types, which include Hierarchical, Functional, Divisional, and Matrix. Corporate culture is a significant approach which has been evaluated in this task with its influences on operations and the goals of the company at individual and corporate levels. However, the current change initiatives implemented in Hilton Hotels &amp; Resorts have been examined in this </w:t>
      </w:r>
      <w:r w:rsidR="00801933">
        <w:t>assignment</w:t>
      </w:r>
      <w:r>
        <w:t xml:space="preserve"> followed by the impact of the initiatives. The process used by the chosen accommodation company to manage these initiatives has been elaborated in this context. </w:t>
      </w:r>
      <w:r w:rsidR="00136F8F">
        <w:t xml:space="preserve">Moreover, the report has highlighted the strategic direction undertaken by the business entity along with </w:t>
      </w:r>
      <w:r w:rsidR="00895363">
        <w:t xml:space="preserve">the </w:t>
      </w:r>
      <w:r w:rsidR="00136F8F">
        <w:t xml:space="preserve">provision of key recommendations for further improvement and expansion. </w:t>
      </w:r>
    </w:p>
    <w:p w14:paraId="00000003" w14:textId="77777777" w:rsidR="00584A85" w:rsidRDefault="00375509" w:rsidP="002F23A2">
      <w:pPr>
        <w:spacing w:line="360" w:lineRule="auto"/>
      </w:pPr>
      <w:r>
        <w:br w:type="page"/>
      </w:r>
    </w:p>
    <w:bookmarkStart w:id="1" w:name="_kpq8prwgk1c7" w:colFirst="0" w:colLast="0" w:displacedByCustomXml="next"/>
    <w:bookmarkEnd w:id="1" w:displacedByCustomXml="next"/>
    <w:sdt>
      <w:sdtPr>
        <w:rPr>
          <w:rFonts w:ascii="Times New Roman" w:eastAsia="Times New Roman" w:hAnsi="Times New Roman" w:cs="Times New Roman"/>
          <w:color w:val="auto"/>
          <w:sz w:val="24"/>
          <w:szCs w:val="24"/>
          <w:lang w:val="en" w:eastAsia="en-IN"/>
        </w:rPr>
        <w:id w:val="-1610268047"/>
        <w:docPartObj>
          <w:docPartGallery w:val="Table of Contents"/>
          <w:docPartUnique/>
        </w:docPartObj>
      </w:sdtPr>
      <w:sdtEndPr>
        <w:rPr>
          <w:b/>
          <w:bCs/>
          <w:noProof/>
        </w:rPr>
      </w:sdtEndPr>
      <w:sdtContent>
        <w:p w14:paraId="546C15FD" w14:textId="4F717E32" w:rsidR="00801933" w:rsidRDefault="00801933" w:rsidP="002F23A2">
          <w:pPr>
            <w:pStyle w:val="TOCHeading"/>
            <w:spacing w:line="360" w:lineRule="auto"/>
          </w:pPr>
          <w:r>
            <w:t>Table of Contents</w:t>
          </w:r>
        </w:p>
        <w:p w14:paraId="45E125BF" w14:textId="007D2014" w:rsidR="002F23A2" w:rsidRDefault="00801933" w:rsidP="002F23A2">
          <w:pPr>
            <w:pStyle w:val="TOC1"/>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191054715" w:history="1">
            <w:r w:rsidR="002F23A2" w:rsidRPr="001B76CE">
              <w:rPr>
                <w:rStyle w:val="Hyperlink"/>
                <w:noProof/>
              </w:rPr>
              <w:t>Introduction</w:t>
            </w:r>
            <w:r w:rsidR="002F23A2">
              <w:rPr>
                <w:noProof/>
                <w:webHidden/>
              </w:rPr>
              <w:tab/>
            </w:r>
            <w:r w:rsidR="002F23A2">
              <w:rPr>
                <w:noProof/>
                <w:webHidden/>
              </w:rPr>
              <w:fldChar w:fldCharType="begin"/>
            </w:r>
            <w:r w:rsidR="002F23A2">
              <w:rPr>
                <w:noProof/>
                <w:webHidden/>
              </w:rPr>
              <w:instrText xml:space="preserve"> PAGEREF _Toc191054715 \h </w:instrText>
            </w:r>
            <w:r w:rsidR="002F23A2">
              <w:rPr>
                <w:noProof/>
                <w:webHidden/>
              </w:rPr>
            </w:r>
            <w:r w:rsidR="002F23A2">
              <w:rPr>
                <w:noProof/>
                <w:webHidden/>
              </w:rPr>
              <w:fldChar w:fldCharType="separate"/>
            </w:r>
            <w:r w:rsidR="002F23A2">
              <w:rPr>
                <w:noProof/>
                <w:webHidden/>
              </w:rPr>
              <w:t>5</w:t>
            </w:r>
            <w:r w:rsidR="002F23A2">
              <w:rPr>
                <w:noProof/>
                <w:webHidden/>
              </w:rPr>
              <w:fldChar w:fldCharType="end"/>
            </w:r>
          </w:hyperlink>
        </w:p>
        <w:p w14:paraId="6971EA13" w14:textId="43B27299"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16" w:history="1">
            <w:r w:rsidRPr="001B76CE">
              <w:rPr>
                <w:rStyle w:val="Hyperlink"/>
                <w:noProof/>
              </w:rPr>
              <w:t>Elucidating an Overview of the Hilton Hotels</w:t>
            </w:r>
            <w:r>
              <w:rPr>
                <w:noProof/>
                <w:webHidden/>
              </w:rPr>
              <w:tab/>
            </w:r>
            <w:r>
              <w:rPr>
                <w:noProof/>
                <w:webHidden/>
              </w:rPr>
              <w:fldChar w:fldCharType="begin"/>
            </w:r>
            <w:r>
              <w:rPr>
                <w:noProof/>
                <w:webHidden/>
              </w:rPr>
              <w:instrText xml:space="preserve"> PAGEREF _Toc191054716 \h </w:instrText>
            </w:r>
            <w:r>
              <w:rPr>
                <w:noProof/>
                <w:webHidden/>
              </w:rPr>
            </w:r>
            <w:r>
              <w:rPr>
                <w:noProof/>
                <w:webHidden/>
              </w:rPr>
              <w:fldChar w:fldCharType="separate"/>
            </w:r>
            <w:r>
              <w:rPr>
                <w:noProof/>
                <w:webHidden/>
              </w:rPr>
              <w:t>5</w:t>
            </w:r>
            <w:r>
              <w:rPr>
                <w:noProof/>
                <w:webHidden/>
              </w:rPr>
              <w:fldChar w:fldCharType="end"/>
            </w:r>
          </w:hyperlink>
        </w:p>
        <w:p w14:paraId="522DC500" w14:textId="3619C8B8"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17" w:history="1">
            <w:r w:rsidRPr="001B76CE">
              <w:rPr>
                <w:rStyle w:val="Hyperlink"/>
                <w:noProof/>
              </w:rPr>
              <w:t>Providing an outline of the report</w:t>
            </w:r>
            <w:r>
              <w:rPr>
                <w:noProof/>
                <w:webHidden/>
              </w:rPr>
              <w:tab/>
            </w:r>
            <w:r>
              <w:rPr>
                <w:noProof/>
                <w:webHidden/>
              </w:rPr>
              <w:fldChar w:fldCharType="begin"/>
            </w:r>
            <w:r>
              <w:rPr>
                <w:noProof/>
                <w:webHidden/>
              </w:rPr>
              <w:instrText xml:space="preserve"> PAGEREF _Toc191054717 \h </w:instrText>
            </w:r>
            <w:r>
              <w:rPr>
                <w:noProof/>
                <w:webHidden/>
              </w:rPr>
            </w:r>
            <w:r>
              <w:rPr>
                <w:noProof/>
                <w:webHidden/>
              </w:rPr>
              <w:fldChar w:fldCharType="separate"/>
            </w:r>
            <w:r>
              <w:rPr>
                <w:noProof/>
                <w:webHidden/>
              </w:rPr>
              <w:t>5</w:t>
            </w:r>
            <w:r>
              <w:rPr>
                <w:noProof/>
                <w:webHidden/>
              </w:rPr>
              <w:fldChar w:fldCharType="end"/>
            </w:r>
          </w:hyperlink>
        </w:p>
        <w:p w14:paraId="40EB72A2" w14:textId="179C5A74" w:rsidR="002F23A2" w:rsidRDefault="002F23A2" w:rsidP="002F23A2">
          <w:pPr>
            <w:pStyle w:val="TOC1"/>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18" w:history="1">
            <w:r w:rsidRPr="001B76CE">
              <w:rPr>
                <w:rStyle w:val="Hyperlink"/>
                <w:noProof/>
              </w:rPr>
              <w:t>Elucidating the Organisation Structure, Culture and Goals</w:t>
            </w:r>
            <w:r>
              <w:rPr>
                <w:noProof/>
                <w:webHidden/>
              </w:rPr>
              <w:tab/>
            </w:r>
            <w:r>
              <w:rPr>
                <w:noProof/>
                <w:webHidden/>
              </w:rPr>
              <w:fldChar w:fldCharType="begin"/>
            </w:r>
            <w:r>
              <w:rPr>
                <w:noProof/>
                <w:webHidden/>
              </w:rPr>
              <w:instrText xml:space="preserve"> PAGEREF _Toc191054718 \h </w:instrText>
            </w:r>
            <w:r>
              <w:rPr>
                <w:noProof/>
                <w:webHidden/>
              </w:rPr>
            </w:r>
            <w:r>
              <w:rPr>
                <w:noProof/>
                <w:webHidden/>
              </w:rPr>
              <w:fldChar w:fldCharType="separate"/>
            </w:r>
            <w:r>
              <w:rPr>
                <w:noProof/>
                <w:webHidden/>
              </w:rPr>
              <w:t>6</w:t>
            </w:r>
            <w:r>
              <w:rPr>
                <w:noProof/>
                <w:webHidden/>
              </w:rPr>
              <w:fldChar w:fldCharType="end"/>
            </w:r>
          </w:hyperlink>
        </w:p>
        <w:p w14:paraId="23997E54" w14:textId="7ABEC2D3"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19" w:history="1">
            <w:r w:rsidRPr="001B76CE">
              <w:rPr>
                <w:rStyle w:val="Hyperlink"/>
                <w:noProof/>
              </w:rPr>
              <w:t>Analysing the Organisation’s Structure</w:t>
            </w:r>
            <w:r>
              <w:rPr>
                <w:noProof/>
                <w:webHidden/>
              </w:rPr>
              <w:tab/>
            </w:r>
            <w:r>
              <w:rPr>
                <w:noProof/>
                <w:webHidden/>
              </w:rPr>
              <w:fldChar w:fldCharType="begin"/>
            </w:r>
            <w:r>
              <w:rPr>
                <w:noProof/>
                <w:webHidden/>
              </w:rPr>
              <w:instrText xml:space="preserve"> PAGEREF _Toc191054719 \h </w:instrText>
            </w:r>
            <w:r>
              <w:rPr>
                <w:noProof/>
                <w:webHidden/>
              </w:rPr>
            </w:r>
            <w:r>
              <w:rPr>
                <w:noProof/>
                <w:webHidden/>
              </w:rPr>
              <w:fldChar w:fldCharType="separate"/>
            </w:r>
            <w:r>
              <w:rPr>
                <w:noProof/>
                <w:webHidden/>
              </w:rPr>
              <w:t>6</w:t>
            </w:r>
            <w:r>
              <w:rPr>
                <w:noProof/>
                <w:webHidden/>
              </w:rPr>
              <w:fldChar w:fldCharType="end"/>
            </w:r>
          </w:hyperlink>
        </w:p>
        <w:p w14:paraId="52902F50" w14:textId="0DFA1B19"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0" w:history="1">
            <w:r w:rsidRPr="001B76CE">
              <w:rPr>
                <w:rStyle w:val="Hyperlink"/>
                <w:noProof/>
              </w:rPr>
              <w:t>Evaluating the Corporate Culture</w:t>
            </w:r>
            <w:r>
              <w:rPr>
                <w:noProof/>
                <w:webHidden/>
              </w:rPr>
              <w:tab/>
            </w:r>
            <w:r>
              <w:rPr>
                <w:noProof/>
                <w:webHidden/>
              </w:rPr>
              <w:fldChar w:fldCharType="begin"/>
            </w:r>
            <w:r>
              <w:rPr>
                <w:noProof/>
                <w:webHidden/>
              </w:rPr>
              <w:instrText xml:space="preserve"> PAGEREF _Toc191054720 \h </w:instrText>
            </w:r>
            <w:r>
              <w:rPr>
                <w:noProof/>
                <w:webHidden/>
              </w:rPr>
            </w:r>
            <w:r>
              <w:rPr>
                <w:noProof/>
                <w:webHidden/>
              </w:rPr>
              <w:fldChar w:fldCharType="separate"/>
            </w:r>
            <w:r>
              <w:rPr>
                <w:noProof/>
                <w:webHidden/>
              </w:rPr>
              <w:t>7</w:t>
            </w:r>
            <w:r>
              <w:rPr>
                <w:noProof/>
                <w:webHidden/>
              </w:rPr>
              <w:fldChar w:fldCharType="end"/>
            </w:r>
          </w:hyperlink>
        </w:p>
        <w:p w14:paraId="0073DEE4" w14:textId="543C4049"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1" w:history="1">
            <w:r w:rsidRPr="001B76CE">
              <w:rPr>
                <w:rStyle w:val="Hyperlink"/>
                <w:noProof/>
              </w:rPr>
              <w:t>Examining how Operations are Influenced by Corporate Culture</w:t>
            </w:r>
            <w:r>
              <w:rPr>
                <w:noProof/>
                <w:webHidden/>
              </w:rPr>
              <w:tab/>
            </w:r>
            <w:r>
              <w:rPr>
                <w:noProof/>
                <w:webHidden/>
              </w:rPr>
              <w:fldChar w:fldCharType="begin"/>
            </w:r>
            <w:r>
              <w:rPr>
                <w:noProof/>
                <w:webHidden/>
              </w:rPr>
              <w:instrText xml:space="preserve"> PAGEREF _Toc191054721 \h </w:instrText>
            </w:r>
            <w:r>
              <w:rPr>
                <w:noProof/>
                <w:webHidden/>
              </w:rPr>
            </w:r>
            <w:r>
              <w:rPr>
                <w:noProof/>
                <w:webHidden/>
              </w:rPr>
              <w:fldChar w:fldCharType="separate"/>
            </w:r>
            <w:r>
              <w:rPr>
                <w:noProof/>
                <w:webHidden/>
              </w:rPr>
              <w:t>8</w:t>
            </w:r>
            <w:r>
              <w:rPr>
                <w:noProof/>
                <w:webHidden/>
              </w:rPr>
              <w:fldChar w:fldCharType="end"/>
            </w:r>
          </w:hyperlink>
        </w:p>
        <w:p w14:paraId="783A8799" w14:textId="28C62914"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2" w:history="1">
            <w:r w:rsidRPr="001B76CE">
              <w:rPr>
                <w:rStyle w:val="Hyperlink"/>
                <w:noProof/>
              </w:rPr>
              <w:t>Describing the goals of Hilton Hotels &amp; Resorts at Corporate and Individual Unit Levels</w:t>
            </w:r>
            <w:r>
              <w:rPr>
                <w:noProof/>
                <w:webHidden/>
              </w:rPr>
              <w:tab/>
            </w:r>
            <w:r>
              <w:rPr>
                <w:noProof/>
                <w:webHidden/>
              </w:rPr>
              <w:fldChar w:fldCharType="begin"/>
            </w:r>
            <w:r>
              <w:rPr>
                <w:noProof/>
                <w:webHidden/>
              </w:rPr>
              <w:instrText xml:space="preserve"> PAGEREF _Toc191054722 \h </w:instrText>
            </w:r>
            <w:r>
              <w:rPr>
                <w:noProof/>
                <w:webHidden/>
              </w:rPr>
            </w:r>
            <w:r>
              <w:rPr>
                <w:noProof/>
                <w:webHidden/>
              </w:rPr>
              <w:fldChar w:fldCharType="separate"/>
            </w:r>
            <w:r>
              <w:rPr>
                <w:noProof/>
                <w:webHidden/>
              </w:rPr>
              <w:t>8</w:t>
            </w:r>
            <w:r>
              <w:rPr>
                <w:noProof/>
                <w:webHidden/>
              </w:rPr>
              <w:fldChar w:fldCharType="end"/>
            </w:r>
          </w:hyperlink>
        </w:p>
        <w:p w14:paraId="7870F051" w14:textId="283767DD" w:rsidR="002F23A2" w:rsidRDefault="002F23A2" w:rsidP="002F23A2">
          <w:pPr>
            <w:pStyle w:val="TOC1"/>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3" w:history="1">
            <w:r w:rsidRPr="001B76CE">
              <w:rPr>
                <w:rStyle w:val="Hyperlink"/>
                <w:noProof/>
              </w:rPr>
              <w:t>Discussing the Current Change Initiatives</w:t>
            </w:r>
            <w:r>
              <w:rPr>
                <w:noProof/>
                <w:webHidden/>
              </w:rPr>
              <w:tab/>
            </w:r>
            <w:r>
              <w:rPr>
                <w:noProof/>
                <w:webHidden/>
              </w:rPr>
              <w:fldChar w:fldCharType="begin"/>
            </w:r>
            <w:r>
              <w:rPr>
                <w:noProof/>
                <w:webHidden/>
              </w:rPr>
              <w:instrText xml:space="preserve"> PAGEREF _Toc191054723 \h </w:instrText>
            </w:r>
            <w:r>
              <w:rPr>
                <w:noProof/>
                <w:webHidden/>
              </w:rPr>
            </w:r>
            <w:r>
              <w:rPr>
                <w:noProof/>
                <w:webHidden/>
              </w:rPr>
              <w:fldChar w:fldCharType="separate"/>
            </w:r>
            <w:r>
              <w:rPr>
                <w:noProof/>
                <w:webHidden/>
              </w:rPr>
              <w:t>9</w:t>
            </w:r>
            <w:r>
              <w:rPr>
                <w:noProof/>
                <w:webHidden/>
              </w:rPr>
              <w:fldChar w:fldCharType="end"/>
            </w:r>
          </w:hyperlink>
        </w:p>
        <w:p w14:paraId="1FC042D9" w14:textId="799DC012"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4" w:history="1">
            <w:r w:rsidRPr="001B76CE">
              <w:rPr>
                <w:rStyle w:val="Hyperlink"/>
                <w:noProof/>
              </w:rPr>
              <w:t>Elaborating the Current Change Initiatives Implemented by Hilton Hotels &amp; Resorts</w:t>
            </w:r>
            <w:r>
              <w:rPr>
                <w:noProof/>
                <w:webHidden/>
              </w:rPr>
              <w:tab/>
            </w:r>
            <w:r>
              <w:rPr>
                <w:noProof/>
                <w:webHidden/>
              </w:rPr>
              <w:fldChar w:fldCharType="begin"/>
            </w:r>
            <w:r>
              <w:rPr>
                <w:noProof/>
                <w:webHidden/>
              </w:rPr>
              <w:instrText xml:space="preserve"> PAGEREF _Toc191054724 \h </w:instrText>
            </w:r>
            <w:r>
              <w:rPr>
                <w:noProof/>
                <w:webHidden/>
              </w:rPr>
            </w:r>
            <w:r>
              <w:rPr>
                <w:noProof/>
                <w:webHidden/>
              </w:rPr>
              <w:fldChar w:fldCharType="separate"/>
            </w:r>
            <w:r>
              <w:rPr>
                <w:noProof/>
                <w:webHidden/>
              </w:rPr>
              <w:t>9</w:t>
            </w:r>
            <w:r>
              <w:rPr>
                <w:noProof/>
                <w:webHidden/>
              </w:rPr>
              <w:fldChar w:fldCharType="end"/>
            </w:r>
          </w:hyperlink>
        </w:p>
        <w:p w14:paraId="2DD13635" w14:textId="5B648F15"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5" w:history="1">
            <w:r w:rsidRPr="001B76CE">
              <w:rPr>
                <w:rStyle w:val="Hyperlink"/>
                <w:noProof/>
              </w:rPr>
              <w:t>Analysing the Impact of the Initiatives on Hilton Hotels &amp; Resorts</w:t>
            </w:r>
            <w:r>
              <w:rPr>
                <w:noProof/>
                <w:webHidden/>
              </w:rPr>
              <w:tab/>
            </w:r>
            <w:r>
              <w:rPr>
                <w:noProof/>
                <w:webHidden/>
              </w:rPr>
              <w:fldChar w:fldCharType="begin"/>
            </w:r>
            <w:r>
              <w:rPr>
                <w:noProof/>
                <w:webHidden/>
              </w:rPr>
              <w:instrText xml:space="preserve"> PAGEREF _Toc191054725 \h </w:instrText>
            </w:r>
            <w:r>
              <w:rPr>
                <w:noProof/>
                <w:webHidden/>
              </w:rPr>
            </w:r>
            <w:r>
              <w:rPr>
                <w:noProof/>
                <w:webHidden/>
              </w:rPr>
              <w:fldChar w:fldCharType="separate"/>
            </w:r>
            <w:r>
              <w:rPr>
                <w:noProof/>
                <w:webHidden/>
              </w:rPr>
              <w:t>10</w:t>
            </w:r>
            <w:r>
              <w:rPr>
                <w:noProof/>
                <w:webHidden/>
              </w:rPr>
              <w:fldChar w:fldCharType="end"/>
            </w:r>
          </w:hyperlink>
        </w:p>
        <w:p w14:paraId="4E194BA5" w14:textId="266C8E5A"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6" w:history="1">
            <w:r w:rsidRPr="001B76CE">
              <w:rPr>
                <w:rStyle w:val="Hyperlink"/>
                <w:noProof/>
              </w:rPr>
              <w:t>Evaluating how they Managed these Changes</w:t>
            </w:r>
            <w:r>
              <w:rPr>
                <w:noProof/>
                <w:webHidden/>
              </w:rPr>
              <w:tab/>
            </w:r>
            <w:r>
              <w:rPr>
                <w:noProof/>
                <w:webHidden/>
              </w:rPr>
              <w:fldChar w:fldCharType="begin"/>
            </w:r>
            <w:r>
              <w:rPr>
                <w:noProof/>
                <w:webHidden/>
              </w:rPr>
              <w:instrText xml:space="preserve"> PAGEREF _Toc191054726 \h </w:instrText>
            </w:r>
            <w:r>
              <w:rPr>
                <w:noProof/>
                <w:webHidden/>
              </w:rPr>
            </w:r>
            <w:r>
              <w:rPr>
                <w:noProof/>
                <w:webHidden/>
              </w:rPr>
              <w:fldChar w:fldCharType="separate"/>
            </w:r>
            <w:r>
              <w:rPr>
                <w:noProof/>
                <w:webHidden/>
              </w:rPr>
              <w:t>10</w:t>
            </w:r>
            <w:r>
              <w:rPr>
                <w:noProof/>
                <w:webHidden/>
              </w:rPr>
              <w:fldChar w:fldCharType="end"/>
            </w:r>
          </w:hyperlink>
        </w:p>
        <w:p w14:paraId="3B77E237" w14:textId="08E262F0" w:rsidR="002F23A2" w:rsidRDefault="002F23A2" w:rsidP="002F23A2">
          <w:pPr>
            <w:pStyle w:val="TOC1"/>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7" w:history="1">
            <w:r w:rsidRPr="001B76CE">
              <w:rPr>
                <w:rStyle w:val="Hyperlink"/>
                <w:noProof/>
              </w:rPr>
              <w:t>Strategic Decisions</w:t>
            </w:r>
            <w:r>
              <w:rPr>
                <w:noProof/>
                <w:webHidden/>
              </w:rPr>
              <w:tab/>
            </w:r>
            <w:r>
              <w:rPr>
                <w:noProof/>
                <w:webHidden/>
              </w:rPr>
              <w:fldChar w:fldCharType="begin"/>
            </w:r>
            <w:r>
              <w:rPr>
                <w:noProof/>
                <w:webHidden/>
              </w:rPr>
              <w:instrText xml:space="preserve"> PAGEREF _Toc191054727 \h </w:instrText>
            </w:r>
            <w:r>
              <w:rPr>
                <w:noProof/>
                <w:webHidden/>
              </w:rPr>
            </w:r>
            <w:r>
              <w:rPr>
                <w:noProof/>
                <w:webHidden/>
              </w:rPr>
              <w:fldChar w:fldCharType="separate"/>
            </w:r>
            <w:r>
              <w:rPr>
                <w:noProof/>
                <w:webHidden/>
              </w:rPr>
              <w:t>12</w:t>
            </w:r>
            <w:r>
              <w:rPr>
                <w:noProof/>
                <w:webHidden/>
              </w:rPr>
              <w:fldChar w:fldCharType="end"/>
            </w:r>
          </w:hyperlink>
        </w:p>
        <w:p w14:paraId="012E39B1" w14:textId="43BE7E33"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8" w:history="1">
            <w:r w:rsidRPr="001B76CE">
              <w:rPr>
                <w:rStyle w:val="Hyperlink"/>
                <w:noProof/>
              </w:rPr>
              <w:t>Evaluating the strategic direction of the Hilton Hotels</w:t>
            </w:r>
            <w:r>
              <w:rPr>
                <w:noProof/>
                <w:webHidden/>
              </w:rPr>
              <w:tab/>
            </w:r>
            <w:r>
              <w:rPr>
                <w:noProof/>
                <w:webHidden/>
              </w:rPr>
              <w:fldChar w:fldCharType="begin"/>
            </w:r>
            <w:r>
              <w:rPr>
                <w:noProof/>
                <w:webHidden/>
              </w:rPr>
              <w:instrText xml:space="preserve"> PAGEREF _Toc191054728 \h </w:instrText>
            </w:r>
            <w:r>
              <w:rPr>
                <w:noProof/>
                <w:webHidden/>
              </w:rPr>
            </w:r>
            <w:r>
              <w:rPr>
                <w:noProof/>
                <w:webHidden/>
              </w:rPr>
              <w:fldChar w:fldCharType="separate"/>
            </w:r>
            <w:r>
              <w:rPr>
                <w:noProof/>
                <w:webHidden/>
              </w:rPr>
              <w:t>12</w:t>
            </w:r>
            <w:r>
              <w:rPr>
                <w:noProof/>
                <w:webHidden/>
              </w:rPr>
              <w:fldChar w:fldCharType="end"/>
            </w:r>
          </w:hyperlink>
        </w:p>
        <w:p w14:paraId="6567E961" w14:textId="6B7F7252"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29" w:history="1">
            <w:r w:rsidRPr="001B76CE">
              <w:rPr>
                <w:rStyle w:val="Hyperlink"/>
                <w:noProof/>
              </w:rPr>
              <w:t>Elucidating the strategies implemented for achieving long-term objectives</w:t>
            </w:r>
            <w:r>
              <w:rPr>
                <w:noProof/>
                <w:webHidden/>
              </w:rPr>
              <w:tab/>
            </w:r>
            <w:r>
              <w:rPr>
                <w:noProof/>
                <w:webHidden/>
              </w:rPr>
              <w:fldChar w:fldCharType="begin"/>
            </w:r>
            <w:r>
              <w:rPr>
                <w:noProof/>
                <w:webHidden/>
              </w:rPr>
              <w:instrText xml:space="preserve"> PAGEREF _Toc191054729 \h </w:instrText>
            </w:r>
            <w:r>
              <w:rPr>
                <w:noProof/>
                <w:webHidden/>
              </w:rPr>
            </w:r>
            <w:r>
              <w:rPr>
                <w:noProof/>
                <w:webHidden/>
              </w:rPr>
              <w:fldChar w:fldCharType="separate"/>
            </w:r>
            <w:r>
              <w:rPr>
                <w:noProof/>
                <w:webHidden/>
              </w:rPr>
              <w:t>12</w:t>
            </w:r>
            <w:r>
              <w:rPr>
                <w:noProof/>
                <w:webHidden/>
              </w:rPr>
              <w:fldChar w:fldCharType="end"/>
            </w:r>
          </w:hyperlink>
        </w:p>
        <w:p w14:paraId="5E712347" w14:textId="5EB4D725" w:rsidR="002F23A2" w:rsidRDefault="002F23A2" w:rsidP="002F23A2">
          <w:pPr>
            <w:pStyle w:val="TOC1"/>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30" w:history="1">
            <w:r w:rsidRPr="001B76CE">
              <w:rPr>
                <w:rStyle w:val="Hyperlink"/>
                <w:noProof/>
              </w:rPr>
              <w:t>Conclusion and Recommendations</w:t>
            </w:r>
            <w:r>
              <w:rPr>
                <w:noProof/>
                <w:webHidden/>
              </w:rPr>
              <w:tab/>
            </w:r>
            <w:r>
              <w:rPr>
                <w:noProof/>
                <w:webHidden/>
              </w:rPr>
              <w:fldChar w:fldCharType="begin"/>
            </w:r>
            <w:r>
              <w:rPr>
                <w:noProof/>
                <w:webHidden/>
              </w:rPr>
              <w:instrText xml:space="preserve"> PAGEREF _Toc191054730 \h </w:instrText>
            </w:r>
            <w:r>
              <w:rPr>
                <w:noProof/>
                <w:webHidden/>
              </w:rPr>
            </w:r>
            <w:r>
              <w:rPr>
                <w:noProof/>
                <w:webHidden/>
              </w:rPr>
              <w:fldChar w:fldCharType="separate"/>
            </w:r>
            <w:r>
              <w:rPr>
                <w:noProof/>
                <w:webHidden/>
              </w:rPr>
              <w:t>14</w:t>
            </w:r>
            <w:r>
              <w:rPr>
                <w:noProof/>
                <w:webHidden/>
              </w:rPr>
              <w:fldChar w:fldCharType="end"/>
            </w:r>
          </w:hyperlink>
        </w:p>
        <w:p w14:paraId="35633575" w14:textId="736AA2EF"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31" w:history="1">
            <w:r w:rsidRPr="001B76CE">
              <w:rPr>
                <w:rStyle w:val="Hyperlink"/>
                <w:noProof/>
              </w:rPr>
              <w:t>Conclusion</w:t>
            </w:r>
            <w:r>
              <w:rPr>
                <w:noProof/>
                <w:webHidden/>
              </w:rPr>
              <w:tab/>
            </w:r>
            <w:r>
              <w:rPr>
                <w:noProof/>
                <w:webHidden/>
              </w:rPr>
              <w:fldChar w:fldCharType="begin"/>
            </w:r>
            <w:r>
              <w:rPr>
                <w:noProof/>
                <w:webHidden/>
              </w:rPr>
              <w:instrText xml:space="preserve"> PAGEREF _Toc191054731 \h </w:instrText>
            </w:r>
            <w:r>
              <w:rPr>
                <w:noProof/>
                <w:webHidden/>
              </w:rPr>
            </w:r>
            <w:r>
              <w:rPr>
                <w:noProof/>
                <w:webHidden/>
              </w:rPr>
              <w:fldChar w:fldCharType="separate"/>
            </w:r>
            <w:r>
              <w:rPr>
                <w:noProof/>
                <w:webHidden/>
              </w:rPr>
              <w:t>14</w:t>
            </w:r>
            <w:r>
              <w:rPr>
                <w:noProof/>
                <w:webHidden/>
              </w:rPr>
              <w:fldChar w:fldCharType="end"/>
            </w:r>
          </w:hyperlink>
        </w:p>
        <w:p w14:paraId="3A069B1A" w14:textId="68BF38BB" w:rsidR="002F23A2" w:rsidRDefault="002F23A2" w:rsidP="002F23A2">
          <w:pPr>
            <w:pStyle w:val="TOC2"/>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32" w:history="1">
            <w:r w:rsidRPr="001B76CE">
              <w:rPr>
                <w:rStyle w:val="Hyperlink"/>
                <w:noProof/>
              </w:rPr>
              <w:t>Recommendations</w:t>
            </w:r>
            <w:r>
              <w:rPr>
                <w:noProof/>
                <w:webHidden/>
              </w:rPr>
              <w:tab/>
            </w:r>
            <w:r>
              <w:rPr>
                <w:noProof/>
                <w:webHidden/>
              </w:rPr>
              <w:fldChar w:fldCharType="begin"/>
            </w:r>
            <w:r>
              <w:rPr>
                <w:noProof/>
                <w:webHidden/>
              </w:rPr>
              <w:instrText xml:space="preserve"> PAGEREF _Toc191054732 \h </w:instrText>
            </w:r>
            <w:r>
              <w:rPr>
                <w:noProof/>
                <w:webHidden/>
              </w:rPr>
            </w:r>
            <w:r>
              <w:rPr>
                <w:noProof/>
                <w:webHidden/>
              </w:rPr>
              <w:fldChar w:fldCharType="separate"/>
            </w:r>
            <w:r>
              <w:rPr>
                <w:noProof/>
                <w:webHidden/>
              </w:rPr>
              <w:t>14</w:t>
            </w:r>
            <w:r>
              <w:rPr>
                <w:noProof/>
                <w:webHidden/>
              </w:rPr>
              <w:fldChar w:fldCharType="end"/>
            </w:r>
          </w:hyperlink>
        </w:p>
        <w:p w14:paraId="2A7906DE" w14:textId="598D8E97" w:rsidR="002F23A2" w:rsidRDefault="002F23A2" w:rsidP="002F23A2">
          <w:pPr>
            <w:pStyle w:val="TOC1"/>
            <w:tabs>
              <w:tab w:val="right" w:leader="dot" w:pos="9350"/>
            </w:tabs>
            <w:spacing w:line="360" w:lineRule="auto"/>
            <w:rPr>
              <w:rFonts w:asciiTheme="minorHAnsi" w:eastAsiaTheme="minorEastAsia" w:hAnsiTheme="minorHAnsi" w:cstheme="minorBidi"/>
              <w:noProof/>
              <w:kern w:val="2"/>
              <w:lang w:val="en-US" w:eastAsia="en-US"/>
              <w14:ligatures w14:val="standardContextual"/>
            </w:rPr>
          </w:pPr>
          <w:hyperlink w:anchor="_Toc191054733" w:history="1">
            <w:r w:rsidRPr="001B76CE">
              <w:rPr>
                <w:rStyle w:val="Hyperlink"/>
                <w:noProof/>
              </w:rPr>
              <w:t>References</w:t>
            </w:r>
            <w:r>
              <w:rPr>
                <w:noProof/>
                <w:webHidden/>
              </w:rPr>
              <w:tab/>
            </w:r>
            <w:r>
              <w:rPr>
                <w:noProof/>
                <w:webHidden/>
              </w:rPr>
              <w:fldChar w:fldCharType="begin"/>
            </w:r>
            <w:r>
              <w:rPr>
                <w:noProof/>
                <w:webHidden/>
              </w:rPr>
              <w:instrText xml:space="preserve"> PAGEREF _Toc191054733 \h </w:instrText>
            </w:r>
            <w:r>
              <w:rPr>
                <w:noProof/>
                <w:webHidden/>
              </w:rPr>
            </w:r>
            <w:r>
              <w:rPr>
                <w:noProof/>
                <w:webHidden/>
              </w:rPr>
              <w:fldChar w:fldCharType="separate"/>
            </w:r>
            <w:r>
              <w:rPr>
                <w:noProof/>
                <w:webHidden/>
              </w:rPr>
              <w:t>16</w:t>
            </w:r>
            <w:r>
              <w:rPr>
                <w:noProof/>
                <w:webHidden/>
              </w:rPr>
              <w:fldChar w:fldCharType="end"/>
            </w:r>
          </w:hyperlink>
        </w:p>
        <w:p w14:paraId="51945BC2" w14:textId="00094500" w:rsidR="00801933" w:rsidRDefault="00801933" w:rsidP="002F23A2">
          <w:pPr>
            <w:spacing w:line="360" w:lineRule="auto"/>
          </w:pPr>
          <w:r>
            <w:rPr>
              <w:b/>
              <w:bCs/>
              <w:noProof/>
            </w:rPr>
            <w:fldChar w:fldCharType="end"/>
          </w:r>
        </w:p>
      </w:sdtContent>
    </w:sdt>
    <w:p w14:paraId="50EA1035" w14:textId="77777777" w:rsidR="00801933" w:rsidRDefault="00801933" w:rsidP="002F23A2">
      <w:pPr>
        <w:pStyle w:val="Heading1"/>
        <w:spacing w:line="360" w:lineRule="auto"/>
      </w:pPr>
    </w:p>
    <w:p w14:paraId="7CF12011" w14:textId="77777777" w:rsidR="00801933" w:rsidRDefault="00801933" w:rsidP="002F23A2">
      <w:pPr>
        <w:spacing w:line="360" w:lineRule="auto"/>
        <w:rPr>
          <w:b/>
          <w:sz w:val="28"/>
          <w:szCs w:val="28"/>
        </w:rPr>
      </w:pPr>
      <w:r>
        <w:br w:type="page"/>
      </w:r>
    </w:p>
    <w:p w14:paraId="086EAB81" w14:textId="77777777" w:rsidR="00467C97" w:rsidRDefault="00467C97" w:rsidP="002F23A2">
      <w:pPr>
        <w:pStyle w:val="Heading1"/>
        <w:spacing w:line="360" w:lineRule="auto"/>
      </w:pPr>
      <w:bookmarkStart w:id="2" w:name="_Toc191054715"/>
      <w:r>
        <w:lastRenderedPageBreak/>
        <w:t>Introduction</w:t>
      </w:r>
      <w:bookmarkEnd w:id="2"/>
    </w:p>
    <w:p w14:paraId="18B62505" w14:textId="77777777" w:rsidR="00467C97" w:rsidRDefault="00467C97" w:rsidP="002F23A2">
      <w:pPr>
        <w:pStyle w:val="Heading2"/>
        <w:spacing w:line="360" w:lineRule="auto"/>
      </w:pPr>
      <w:bookmarkStart w:id="3" w:name="_Toc191054716"/>
      <w:r>
        <w:t>Elucidating an Overview of the Hilton Hotels</w:t>
      </w:r>
      <w:bookmarkEnd w:id="3"/>
    </w:p>
    <w:p w14:paraId="1EB6EA4A" w14:textId="77777777" w:rsidR="00467C97" w:rsidRPr="00042641" w:rsidRDefault="00467C97" w:rsidP="002F23A2">
      <w:pPr>
        <w:spacing w:line="360" w:lineRule="auto"/>
      </w:pPr>
      <w:r>
        <w:t>The business entity Hilton Hotels is a well-known globally operating hotel chain within the hospitality industry. This specific entity is world-renowned for its luxury accommodations, exemplary customer services and extensive global presence</w:t>
      </w:r>
      <w:sdt>
        <w:sdtPr>
          <w:id w:val="-1983302338"/>
          <w:citation/>
        </w:sdtPr>
        <w:sdtContent>
          <w:r>
            <w:fldChar w:fldCharType="begin"/>
          </w:r>
          <w:r>
            <w:rPr>
              <w:lang w:val="en-US"/>
            </w:rPr>
            <w:instrText xml:space="preserve"> CITATION Hil25 \l 1033 </w:instrText>
          </w:r>
          <w:r>
            <w:fldChar w:fldCharType="separate"/>
          </w:r>
          <w:r>
            <w:rPr>
              <w:noProof/>
              <w:lang w:val="en-US"/>
            </w:rPr>
            <w:t xml:space="preserve"> </w:t>
          </w:r>
          <w:r w:rsidRPr="00D302F6">
            <w:rPr>
              <w:noProof/>
              <w:lang w:val="en-US"/>
            </w:rPr>
            <w:t>(Hilton, 2025)</w:t>
          </w:r>
          <w:r>
            <w:fldChar w:fldCharType="end"/>
          </w:r>
        </w:sdtContent>
      </w:sdt>
      <w:r>
        <w:t xml:space="preserve">. Hilton Hotels was founded in the year 1919 by Conrad Hilton, since then the company has worked its way towards becoming the world’s leading hotel chain. The hotel chain is spread across 20 countries with over 7,000 properties. The brand provides a diverse range of portfolios including Waldorf Astoria, Conrad Hotels and Resorts, Double Tree, Hilton Hotels and Resorts and Hampton by Hilton. </w:t>
      </w:r>
    </w:p>
    <w:p w14:paraId="6A46D892" w14:textId="77777777" w:rsidR="00467C97" w:rsidRDefault="00467C97" w:rsidP="002F23A2">
      <w:pPr>
        <w:pStyle w:val="Heading2"/>
        <w:spacing w:line="360" w:lineRule="auto"/>
      </w:pPr>
      <w:bookmarkStart w:id="4" w:name="_Toc191054717"/>
      <w:r>
        <w:t>Providing an outline of the report</w:t>
      </w:r>
      <w:bookmarkEnd w:id="4"/>
    </w:p>
    <w:p w14:paraId="635C9A44" w14:textId="598D3A58" w:rsidR="00467C97" w:rsidRPr="00467C97" w:rsidRDefault="00467C97" w:rsidP="002F23A2">
      <w:pPr>
        <w:spacing w:line="360" w:lineRule="auto"/>
      </w:pPr>
      <w:r>
        <w:t>The report below will be aimed at providing an in-depth analysis of the Hilton Hotels. It will highlight the key sections of the organisational culture along with the corporate culture, goals, strategic direction, goals, and recent change initiatives. The key topics which will be covered in the report include organisational structure, culture and goals which will elucidate an analysis of the overall organisational structure. It will also analyse and evaluate the corporate culture and elucidate a discussion for the key goals of the organisation both on a corporate level and individual unit levels.  The second section will highlight the recent change initiatives that have been implemented by the hotel chain along with an analysis of its key impacts and strategies implemented for the management of change. The third key section of the report will focus on the strategic decisions of the business entity, it will examine the strategic decisions undertaken by the company. It will also elucidate and analyse the strategies adapted for the achievement of the long-term objectives. Furthermore, the last section will conclude the overall findings of the report along with recommendations for further improvement of the hotel chain.</w:t>
      </w:r>
      <w:r>
        <w:br w:type="page"/>
      </w:r>
    </w:p>
    <w:p w14:paraId="00000004" w14:textId="6BEC4D41" w:rsidR="00584A85" w:rsidRDefault="00375509" w:rsidP="002F23A2">
      <w:pPr>
        <w:pStyle w:val="Heading1"/>
        <w:spacing w:line="360" w:lineRule="auto"/>
      </w:pPr>
      <w:bookmarkStart w:id="5" w:name="_Toc191054718"/>
      <w:r>
        <w:lastRenderedPageBreak/>
        <w:t>Elucidating the Organisation Structure, Culture and Goals</w:t>
      </w:r>
      <w:bookmarkEnd w:id="5"/>
    </w:p>
    <w:p w14:paraId="00000005" w14:textId="77777777" w:rsidR="00584A85" w:rsidRDefault="00375509" w:rsidP="002F23A2">
      <w:pPr>
        <w:pStyle w:val="Heading2"/>
        <w:spacing w:line="360" w:lineRule="auto"/>
      </w:pPr>
      <w:bookmarkStart w:id="6" w:name="_z9um1un8b315" w:colFirst="0" w:colLast="0"/>
      <w:bookmarkStart w:id="7" w:name="_Toc191054719"/>
      <w:bookmarkEnd w:id="6"/>
      <w:r>
        <w:t>Analysing the Organisation’s Structure</w:t>
      </w:r>
      <w:bookmarkEnd w:id="7"/>
    </w:p>
    <w:p w14:paraId="00000006" w14:textId="7ABF3CE1" w:rsidR="00584A85" w:rsidRDefault="00375509" w:rsidP="002F23A2">
      <w:pPr>
        <w:spacing w:line="360" w:lineRule="auto"/>
      </w:pPr>
      <w:r>
        <w:t>An organisation’s structure can be explained as a system that signifies the process of outlining the activities which are directed within an organisation. Such a significant approach generally helps in defining roles, responsibilities and the flow of information between different levels to achieve the organisation’s goals. However, this specific aspect is divided into several parts that assist in dictating the tasks which are organised in a company</w:t>
      </w:r>
      <w:r w:rsidR="00F607AE">
        <w:t xml:space="preserve"> </w:t>
      </w:r>
      <w:sdt>
        <w:sdtPr>
          <w:id w:val="1794238009"/>
          <w:citation/>
        </w:sdtPr>
        <w:sdtContent>
          <w:r w:rsidR="00F607AE">
            <w:fldChar w:fldCharType="begin"/>
          </w:r>
          <w:r w:rsidR="00F607AE">
            <w:rPr>
              <w:lang w:val="en-US"/>
            </w:rPr>
            <w:instrText xml:space="preserve"> CITATION All224 \l 1033 </w:instrText>
          </w:r>
          <w:r w:rsidR="00F607AE">
            <w:fldChar w:fldCharType="separate"/>
          </w:r>
          <w:r w:rsidR="00F607AE" w:rsidRPr="00F607AE">
            <w:rPr>
              <w:noProof/>
              <w:lang w:val="en-US"/>
            </w:rPr>
            <w:t>(Cooks-Campbell, 2022)</w:t>
          </w:r>
          <w:r w:rsidR="00F607AE">
            <w:fldChar w:fldCharType="end"/>
          </w:r>
        </w:sdtContent>
      </w:sdt>
      <w:r>
        <w:t xml:space="preserve">. </w:t>
      </w:r>
    </w:p>
    <w:p w14:paraId="00000007" w14:textId="77777777" w:rsidR="00584A85" w:rsidRDefault="00375509" w:rsidP="002F23A2">
      <w:pPr>
        <w:spacing w:line="360" w:lineRule="auto"/>
        <w:rPr>
          <w:b/>
          <w:i/>
        </w:rPr>
      </w:pPr>
      <w:r>
        <w:rPr>
          <w:b/>
          <w:i/>
        </w:rPr>
        <w:t>Hierarchical</w:t>
      </w:r>
    </w:p>
    <w:p w14:paraId="00000008" w14:textId="77777777" w:rsidR="00584A85" w:rsidRDefault="00375509" w:rsidP="002F23A2">
      <w:pPr>
        <w:spacing w:line="360" w:lineRule="auto"/>
      </w:pPr>
      <w:r>
        <w:t>A hierarchical organisational structure is identified as a concept that helps in setting up a company where employees are arranged in a pyramid-like hierarchy. This specific approach signifies the clear levels of authority, where the top executives hold the most power, followed by middle management and then lower-level employees at the bottom.</w:t>
      </w:r>
    </w:p>
    <w:p w14:paraId="00000009" w14:textId="77777777" w:rsidR="00584A85" w:rsidRDefault="00375509" w:rsidP="002F23A2">
      <w:pPr>
        <w:spacing w:line="360" w:lineRule="auto"/>
        <w:rPr>
          <w:b/>
          <w:i/>
        </w:rPr>
      </w:pPr>
      <w:r>
        <w:rPr>
          <w:b/>
          <w:i/>
        </w:rPr>
        <w:t>Functional</w:t>
      </w:r>
    </w:p>
    <w:p w14:paraId="0000000A" w14:textId="4797C5DC" w:rsidR="00584A85" w:rsidRDefault="00375509" w:rsidP="002F23A2">
      <w:pPr>
        <w:spacing w:line="360" w:lineRule="auto"/>
      </w:pPr>
      <w:r>
        <w:t>A functional organisational structure signifies a company setup where employees are grouped into separate departments based on their specialised roles and functions. This includes marketing, finance, operations and human resources, allowing for deep expertise within each area, leading to less collaboration between departments if not managed well</w:t>
      </w:r>
      <w:r w:rsidR="00F607AE">
        <w:t xml:space="preserve"> </w:t>
      </w:r>
      <w:sdt>
        <w:sdtPr>
          <w:id w:val="-809637642"/>
          <w:citation/>
        </w:sdtPr>
        <w:sdtContent>
          <w:r w:rsidR="00F607AE">
            <w:fldChar w:fldCharType="begin"/>
          </w:r>
          <w:r w:rsidR="00F607AE">
            <w:rPr>
              <w:lang w:val="en-US"/>
            </w:rPr>
            <w:instrText xml:space="preserve"> CITATION Mic21 \l 1033 </w:instrText>
          </w:r>
          <w:r w:rsidR="00F607AE">
            <w:fldChar w:fldCharType="separate"/>
          </w:r>
          <w:r w:rsidR="00F607AE" w:rsidRPr="00F607AE">
            <w:rPr>
              <w:noProof/>
              <w:lang w:val="en-US"/>
            </w:rPr>
            <w:t>(Adler, 2021)</w:t>
          </w:r>
          <w:r w:rsidR="00F607AE">
            <w:fldChar w:fldCharType="end"/>
          </w:r>
        </w:sdtContent>
      </w:sdt>
      <w:r>
        <w:t>.</w:t>
      </w:r>
    </w:p>
    <w:p w14:paraId="0000000B" w14:textId="77777777" w:rsidR="00584A85" w:rsidRDefault="00375509" w:rsidP="002F23A2">
      <w:pPr>
        <w:spacing w:line="360" w:lineRule="auto"/>
        <w:rPr>
          <w:b/>
          <w:i/>
        </w:rPr>
      </w:pPr>
      <w:r>
        <w:rPr>
          <w:b/>
          <w:i/>
        </w:rPr>
        <w:t>Divisional</w:t>
      </w:r>
    </w:p>
    <w:p w14:paraId="0000000C" w14:textId="77777777" w:rsidR="00584A85" w:rsidRDefault="00375509" w:rsidP="002F23A2">
      <w:pPr>
        <w:spacing w:line="360" w:lineRule="auto"/>
      </w:pPr>
      <w:r>
        <w:t>A divisional organisational structure helps in splitting an organisation into semi-autonomous units called divisions, where each division operates like a separate business with its own dedicated resources. This significant structure is particularly beneficial for large companies with diverse product offerings or geographic reach, enabling faster response to market change.</w:t>
      </w:r>
    </w:p>
    <w:p w14:paraId="0000000D" w14:textId="77777777" w:rsidR="00584A85" w:rsidRDefault="00375509" w:rsidP="002F23A2">
      <w:pPr>
        <w:spacing w:line="360" w:lineRule="auto"/>
        <w:rPr>
          <w:b/>
          <w:i/>
        </w:rPr>
      </w:pPr>
      <w:r>
        <w:rPr>
          <w:b/>
          <w:i/>
        </w:rPr>
        <w:t>Matrix</w:t>
      </w:r>
    </w:p>
    <w:p w14:paraId="0000000E" w14:textId="50915153" w:rsidR="00584A85" w:rsidRDefault="00375509" w:rsidP="002F23A2">
      <w:pPr>
        <w:spacing w:line="360" w:lineRule="auto"/>
      </w:pPr>
      <w:r>
        <w:t>A matrix is a type of organisation structure that signifies a hybrid model where employees report to multiple managers, typically both a functional manager and a project manager. Such a significant approach guides the creation of a grid-like reporting system that enhances collaboration across different departments and optimises resource utilisation</w:t>
      </w:r>
      <w:r w:rsidR="00F607AE">
        <w:t xml:space="preserve"> </w:t>
      </w:r>
      <w:sdt>
        <w:sdtPr>
          <w:id w:val="-1302616573"/>
          <w:citation/>
        </w:sdtPr>
        <w:sdtContent>
          <w:r w:rsidR="00F607AE">
            <w:fldChar w:fldCharType="begin"/>
          </w:r>
          <w:r w:rsidR="00F607AE">
            <w:rPr>
              <w:lang w:val="en-US"/>
            </w:rPr>
            <w:instrText xml:space="preserve"> CITATION Asa2430 \l 1033 </w:instrText>
          </w:r>
          <w:r w:rsidR="00F607AE">
            <w:fldChar w:fldCharType="separate"/>
          </w:r>
          <w:r w:rsidR="00F607AE" w:rsidRPr="00F607AE">
            <w:rPr>
              <w:noProof/>
              <w:lang w:val="en-US"/>
            </w:rPr>
            <w:t>(Asana, 2024)</w:t>
          </w:r>
          <w:r w:rsidR="00F607AE">
            <w:fldChar w:fldCharType="end"/>
          </w:r>
        </w:sdtContent>
      </w:sdt>
      <w:r>
        <w:t xml:space="preserve">. </w:t>
      </w:r>
    </w:p>
    <w:p w14:paraId="0000000F" w14:textId="77777777" w:rsidR="00584A85" w:rsidRDefault="00375509" w:rsidP="002F23A2">
      <w:pPr>
        <w:pStyle w:val="Heading2"/>
        <w:spacing w:line="360" w:lineRule="auto"/>
      </w:pPr>
      <w:bookmarkStart w:id="8" w:name="_st3jywyfdm5n" w:colFirst="0" w:colLast="0"/>
      <w:bookmarkStart w:id="9" w:name="_Toc191054720"/>
      <w:bookmarkEnd w:id="8"/>
      <w:r>
        <w:t>Evaluating the Corporate Culture</w:t>
      </w:r>
      <w:bookmarkEnd w:id="9"/>
    </w:p>
    <w:p w14:paraId="00000010" w14:textId="77777777" w:rsidR="00584A85" w:rsidRDefault="00375509" w:rsidP="002F23A2">
      <w:pPr>
        <w:spacing w:line="360" w:lineRule="auto"/>
      </w:pPr>
      <w:r>
        <w:t xml:space="preserve">Corporate culture is considered the shared values, beliefs, attitudes and behaviours that define how a company operates, influencing how employees interact with each other. This specific approach </w:t>
      </w:r>
      <w:r>
        <w:lastRenderedPageBreak/>
        <w:t>essentially acts as the personality of the company, which encompasses both written policies and unwritten norms that guide daily work practices within the company.</w:t>
      </w:r>
    </w:p>
    <w:p w14:paraId="00000011" w14:textId="77777777" w:rsidR="00584A85" w:rsidRDefault="00375509" w:rsidP="002F23A2">
      <w:pPr>
        <w:spacing w:line="360" w:lineRule="auto"/>
        <w:rPr>
          <w:b/>
          <w:i/>
        </w:rPr>
      </w:pPr>
      <w:r>
        <w:rPr>
          <w:b/>
          <w:i/>
        </w:rPr>
        <w:t>Clan</w:t>
      </w:r>
    </w:p>
    <w:p w14:paraId="00000012" w14:textId="7D550749" w:rsidR="00584A85" w:rsidRDefault="00375509" w:rsidP="002F23A2">
      <w:pPr>
        <w:spacing w:line="360" w:lineRule="auto"/>
      </w:pPr>
      <w:r>
        <w:t>The clan is a corporate culture that signifies a work environment where employees feel like a close-knit family, prioritising collaboration, open communication, shared values and strong interpersonal relationships. It emphasises teamwork and community over individual achievements, creating a highly supportive and flexible working atmosphere</w:t>
      </w:r>
      <w:r w:rsidR="00F607AE">
        <w:t xml:space="preserve"> </w:t>
      </w:r>
      <w:sdt>
        <w:sdtPr>
          <w:id w:val="611711681"/>
          <w:citation/>
        </w:sdtPr>
        <w:sdtContent>
          <w:r w:rsidR="00F607AE">
            <w:fldChar w:fldCharType="begin"/>
          </w:r>
          <w:r w:rsidR="00F607AE">
            <w:rPr>
              <w:lang w:val="en-US"/>
            </w:rPr>
            <w:instrText xml:space="preserve"> CITATION Fra242 \l 1033 </w:instrText>
          </w:r>
          <w:r w:rsidR="00F607AE">
            <w:fldChar w:fldCharType="separate"/>
          </w:r>
          <w:r w:rsidR="00F607AE" w:rsidRPr="00F607AE">
            <w:rPr>
              <w:noProof/>
              <w:lang w:val="en-US"/>
            </w:rPr>
            <w:t>(Ndimba, 2024)</w:t>
          </w:r>
          <w:r w:rsidR="00F607AE">
            <w:fldChar w:fldCharType="end"/>
          </w:r>
        </w:sdtContent>
      </w:sdt>
      <w:r>
        <w:t xml:space="preserve">. </w:t>
      </w:r>
    </w:p>
    <w:p w14:paraId="00000013" w14:textId="77777777" w:rsidR="00584A85" w:rsidRDefault="00375509" w:rsidP="002F23A2">
      <w:pPr>
        <w:spacing w:line="360" w:lineRule="auto"/>
        <w:rPr>
          <w:b/>
          <w:i/>
        </w:rPr>
      </w:pPr>
      <w:r>
        <w:rPr>
          <w:b/>
          <w:i/>
        </w:rPr>
        <w:t>Adhocracy</w:t>
      </w:r>
    </w:p>
    <w:p w14:paraId="00000014" w14:textId="77777777" w:rsidR="00584A85" w:rsidRDefault="00375509" w:rsidP="002F23A2">
      <w:pPr>
        <w:spacing w:line="360" w:lineRule="auto"/>
      </w:pPr>
      <w:r>
        <w:t xml:space="preserve">An adhocracy culture in a corporate setting refers to a dynamic and flexible work environment where innovation, creativity and risk-taking are highly encouraged, with decentralised leadership. This significant approach generally focuses on adapting quickly to changing situations, often prioritising new ideas over established procedures. </w:t>
      </w:r>
    </w:p>
    <w:p w14:paraId="00000015" w14:textId="77777777" w:rsidR="00584A85" w:rsidRDefault="00375509" w:rsidP="002F23A2">
      <w:pPr>
        <w:spacing w:line="360" w:lineRule="auto"/>
        <w:rPr>
          <w:b/>
          <w:i/>
        </w:rPr>
      </w:pPr>
      <w:r>
        <w:rPr>
          <w:b/>
          <w:i/>
        </w:rPr>
        <w:t>Market</w:t>
      </w:r>
    </w:p>
    <w:p w14:paraId="00000016" w14:textId="77777777" w:rsidR="00584A85" w:rsidRDefault="00375509" w:rsidP="002F23A2">
      <w:pPr>
        <w:spacing w:line="360" w:lineRule="auto"/>
      </w:pPr>
      <w:r>
        <w:t>The market corporate culture is considered a business environment where the primary focus is on achieving measurable results, maximum profits and outperforming competitors. Such a specific aspect often leads to a highly competitive and goal-oriented atmosphere where employees are pushed to constantly deliver high performance and prioritise the bottom line above all else.</w:t>
      </w:r>
    </w:p>
    <w:p w14:paraId="00000017" w14:textId="77777777" w:rsidR="00584A85" w:rsidRDefault="00375509" w:rsidP="002F23A2">
      <w:pPr>
        <w:pStyle w:val="Heading2"/>
        <w:spacing w:line="360" w:lineRule="auto"/>
      </w:pPr>
      <w:bookmarkStart w:id="10" w:name="_oirs95n2ciky" w:colFirst="0" w:colLast="0"/>
      <w:bookmarkStart w:id="11" w:name="_Toc191054721"/>
      <w:bookmarkEnd w:id="10"/>
      <w:r>
        <w:t>Examining how Operations are Influenced by Corporate Culture</w:t>
      </w:r>
      <w:bookmarkEnd w:id="11"/>
    </w:p>
    <w:p w14:paraId="00000018" w14:textId="1CC486E5" w:rsidR="00584A85" w:rsidRDefault="00375509" w:rsidP="002F23A2">
      <w:pPr>
        <w:spacing w:line="360" w:lineRule="auto"/>
      </w:pPr>
      <w:r>
        <w:t>Corporate culture significantly influences operations by shaping how employees think, behave and make decisions within an organisation. This generally impacts everything from decision-making, risk tolerance, collaboration levels, innovation initiatives and overall employee engagement. Ultimately determining the effectiveness of daily operations and the organisation’s ability to achieve certain goals</w:t>
      </w:r>
      <w:r w:rsidR="00F607AE">
        <w:t xml:space="preserve"> </w:t>
      </w:r>
      <w:sdt>
        <w:sdtPr>
          <w:id w:val="-2107721606"/>
          <w:citation/>
        </w:sdtPr>
        <w:sdtContent>
          <w:r w:rsidR="00F607AE">
            <w:fldChar w:fldCharType="begin"/>
          </w:r>
          <w:r w:rsidR="00F607AE">
            <w:rPr>
              <w:lang w:val="en-US"/>
            </w:rPr>
            <w:instrText xml:space="preserve"> CITATION Cam25 \l 1033 </w:instrText>
          </w:r>
          <w:r w:rsidR="00F607AE">
            <w:fldChar w:fldCharType="separate"/>
          </w:r>
          <w:r w:rsidR="00F607AE" w:rsidRPr="00F607AE">
            <w:rPr>
              <w:noProof/>
              <w:lang w:val="en-US"/>
            </w:rPr>
            <w:t>(Hashemi-Pour, 2025)</w:t>
          </w:r>
          <w:r w:rsidR="00F607AE">
            <w:fldChar w:fldCharType="end"/>
          </w:r>
        </w:sdtContent>
      </w:sdt>
      <w:r>
        <w:t xml:space="preserve">.  </w:t>
      </w:r>
    </w:p>
    <w:p w14:paraId="00000019" w14:textId="77777777" w:rsidR="00584A85" w:rsidRDefault="00375509" w:rsidP="002F23A2">
      <w:pPr>
        <w:pStyle w:val="Heading2"/>
        <w:spacing w:line="360" w:lineRule="auto"/>
      </w:pPr>
      <w:bookmarkStart w:id="12" w:name="_nyk17t48dns8" w:colFirst="0" w:colLast="0"/>
      <w:bookmarkStart w:id="13" w:name="_Toc191054722"/>
      <w:bookmarkEnd w:id="12"/>
      <w:r>
        <w:t>Describing the goals of Hilton Hotels &amp; Resorts at Corporate and Individual Unit Levels</w:t>
      </w:r>
      <w:bookmarkEnd w:id="13"/>
    </w:p>
    <w:p w14:paraId="0000001A" w14:textId="77777777" w:rsidR="00584A85" w:rsidRDefault="00375509" w:rsidP="002F23A2">
      <w:pPr>
        <w:spacing w:line="360" w:lineRule="auto"/>
      </w:pPr>
      <w:r>
        <w:t xml:space="preserve">At the corporate level, Hilton’s primary goals are to maximise revenue through optimal occupancy rates and room pricing and deliver exceptional guest experience to foster brand loyalty. They are focused on maintaining a strong market position through strategic expansion and innovation and ensuring operational efficiency while upholding a positive brand image. Whereas, at the individual unit level, this organisation's goal primarily focuses on ensuring each team member has specific, measurable and attainable goals directly aligned with the company’s objectives.   </w:t>
      </w:r>
    </w:p>
    <w:p w14:paraId="0000001C" w14:textId="77777777" w:rsidR="00584A85" w:rsidRDefault="00375509" w:rsidP="002F23A2">
      <w:pPr>
        <w:pStyle w:val="Heading1"/>
        <w:spacing w:line="360" w:lineRule="auto"/>
      </w:pPr>
      <w:bookmarkStart w:id="14" w:name="_uc40v9h5747b" w:colFirst="0" w:colLast="0"/>
      <w:bookmarkStart w:id="15" w:name="_pt170liughxr" w:colFirst="0" w:colLast="0"/>
      <w:bookmarkStart w:id="16" w:name="_Toc191054723"/>
      <w:bookmarkEnd w:id="14"/>
      <w:bookmarkEnd w:id="15"/>
      <w:r>
        <w:lastRenderedPageBreak/>
        <w:t>Discussing the Current Change Initiatives</w:t>
      </w:r>
      <w:bookmarkEnd w:id="16"/>
    </w:p>
    <w:p w14:paraId="0000001D" w14:textId="77777777" w:rsidR="00584A85" w:rsidRDefault="00375509" w:rsidP="002F23A2">
      <w:pPr>
        <w:pStyle w:val="Heading2"/>
        <w:spacing w:line="360" w:lineRule="auto"/>
      </w:pPr>
      <w:bookmarkStart w:id="17" w:name="_lzet3a11cw0" w:colFirst="0" w:colLast="0"/>
      <w:bookmarkStart w:id="18" w:name="_Toc191054724"/>
      <w:bookmarkEnd w:id="17"/>
      <w:r>
        <w:t>Elaborating the Current Change Initiatives Implemented by Hilton Hotels &amp; Resorts</w:t>
      </w:r>
      <w:bookmarkEnd w:id="18"/>
    </w:p>
    <w:p w14:paraId="0000001E" w14:textId="77777777" w:rsidR="00584A85" w:rsidRDefault="00375509" w:rsidP="002F23A2">
      <w:pPr>
        <w:spacing w:line="360" w:lineRule="auto"/>
        <w:rPr>
          <w:b/>
          <w:i/>
        </w:rPr>
      </w:pPr>
      <w:r>
        <w:rPr>
          <w:b/>
          <w:i/>
        </w:rPr>
        <w:t>Digital transformation</w:t>
      </w:r>
    </w:p>
    <w:p w14:paraId="0000001F" w14:textId="61799F11" w:rsidR="00584A85" w:rsidRDefault="00375509" w:rsidP="002F23A2">
      <w:pPr>
        <w:spacing w:line="360" w:lineRule="auto"/>
      </w:pPr>
      <w:r>
        <w:t>Hilton Hotels &amp; Resorts is using digital transformation to improve the guest experience by implementing AI, machine learning and the Internet of Things. They use AI to analyse customer data to identify and attract customers, while their dynamic pricing system helps them adjust prices based on demand patterns. However, this significant organisation utilises machine learning to anticipate guest needs and offer more personalised experiences. The implementation of the Internet of Things in this company has allowed the guests to control their room’s thermostat, drapes and lights using their smartphones. Furthermore, chatbot messaging and blockchain are some major digital initiatives that guided them to improve customer service and enhance the security of their digital transactions</w:t>
      </w:r>
      <w:r w:rsidR="00F607AE">
        <w:t xml:space="preserve"> </w:t>
      </w:r>
      <w:sdt>
        <w:sdtPr>
          <w:id w:val="1888135062"/>
          <w:citation/>
        </w:sdtPr>
        <w:sdtContent>
          <w:r w:rsidR="00F607AE">
            <w:fldChar w:fldCharType="begin"/>
          </w:r>
          <w:r w:rsidR="00F607AE">
            <w:rPr>
              <w:lang w:val="en-US"/>
            </w:rPr>
            <w:instrText xml:space="preserve"> CITATION Cre25 \l 1033 </w:instrText>
          </w:r>
          <w:r w:rsidR="00F607AE">
            <w:fldChar w:fldCharType="separate"/>
          </w:r>
          <w:r w:rsidR="00F607AE" w:rsidRPr="00F607AE">
            <w:rPr>
              <w:noProof/>
              <w:lang w:val="en-US"/>
            </w:rPr>
            <w:t>(Credera, 2025)</w:t>
          </w:r>
          <w:r w:rsidR="00F607AE">
            <w:fldChar w:fldCharType="end"/>
          </w:r>
        </w:sdtContent>
      </w:sdt>
      <w:r>
        <w:t xml:space="preserve">. </w:t>
      </w:r>
    </w:p>
    <w:p w14:paraId="00000020" w14:textId="77777777" w:rsidR="00584A85" w:rsidRDefault="00375509" w:rsidP="002F23A2">
      <w:pPr>
        <w:spacing w:line="360" w:lineRule="auto"/>
        <w:rPr>
          <w:b/>
          <w:i/>
        </w:rPr>
      </w:pPr>
      <w:r>
        <w:rPr>
          <w:b/>
          <w:i/>
        </w:rPr>
        <w:t>Sustainability</w:t>
      </w:r>
    </w:p>
    <w:p w14:paraId="00000021" w14:textId="77777777" w:rsidR="00584A85" w:rsidRDefault="00375509" w:rsidP="002F23A2">
      <w:pPr>
        <w:spacing w:line="360" w:lineRule="auto"/>
      </w:pPr>
      <w:r>
        <w:t xml:space="preserve">Sustainability initiatives currently implemented by Hilton Hotels &amp; Resorts helped them to minimise their environmental impact by conserving energy and water, reducing waste and promoting responsible sourcing of food and supplies. This significant approach guided this organisation to educate guests on eco-friendly practices, all aiming at creating a more environmentally conscious operation while maintaining profitability. Furthermore, energy conservation is a major aspect of this initiative that assisted them in installing energy-efficient appliances, lighting, and thermostats to optimise room temperature control. Hence, water conservation is also a major factor of this initiative that has been proposed by installing low-flow faucets and showerheads.  </w:t>
      </w:r>
    </w:p>
    <w:p w14:paraId="00000022" w14:textId="77777777" w:rsidR="00584A85" w:rsidRDefault="00375509" w:rsidP="002F23A2">
      <w:pPr>
        <w:spacing w:line="360" w:lineRule="auto"/>
        <w:rPr>
          <w:b/>
          <w:i/>
        </w:rPr>
      </w:pPr>
      <w:r>
        <w:rPr>
          <w:b/>
          <w:i/>
        </w:rPr>
        <w:t>Social responsibility</w:t>
      </w:r>
    </w:p>
    <w:p w14:paraId="00000023" w14:textId="218542CA" w:rsidR="00584A85" w:rsidRDefault="00375509" w:rsidP="002F23A2">
      <w:pPr>
        <w:spacing w:line="360" w:lineRule="auto"/>
      </w:pPr>
      <w:r>
        <w:t>Hilton’s social responsibility initiatives include creating opportunities for young people, encouraging volunteering and reducing environmental impact, which are part of their ‘Travel with Purpose’ strategy. Such a significant approach guided them to help young people reach their potential through apprenticeships, mentorships and career awareness programs. However, they encourage team members to volunteer in their communities with addressing local beads and priorities. For example, in Africa and the Indian Ocean, Hilton’s ‘Big Five’ initiatives address youth opportunity, water stewardship and wildlife protection</w:t>
      </w:r>
      <w:r w:rsidR="00801933">
        <w:t xml:space="preserve"> </w:t>
      </w:r>
      <w:sdt>
        <w:sdtPr>
          <w:id w:val="846143949"/>
          <w:citation/>
        </w:sdtPr>
        <w:sdtContent>
          <w:r w:rsidR="00801933">
            <w:fldChar w:fldCharType="begin"/>
          </w:r>
          <w:r w:rsidR="00801933">
            <w:rPr>
              <w:lang w:val="en-US"/>
            </w:rPr>
            <w:instrText xml:space="preserve"> CITATION Tif20 \l 1033 </w:instrText>
          </w:r>
          <w:r w:rsidR="00801933">
            <w:fldChar w:fldCharType="separate"/>
          </w:r>
          <w:r w:rsidR="00801933" w:rsidRPr="00801933">
            <w:rPr>
              <w:noProof/>
              <w:lang w:val="en-US"/>
            </w:rPr>
            <w:t>(Bova, 2020)</w:t>
          </w:r>
          <w:r w:rsidR="00801933">
            <w:fldChar w:fldCharType="end"/>
          </w:r>
        </w:sdtContent>
      </w:sdt>
      <w:r>
        <w:t xml:space="preserve">.  </w:t>
      </w:r>
    </w:p>
    <w:p w14:paraId="00000024" w14:textId="77777777" w:rsidR="00584A85" w:rsidRDefault="00375509" w:rsidP="002F23A2">
      <w:pPr>
        <w:pStyle w:val="Heading2"/>
        <w:spacing w:line="360" w:lineRule="auto"/>
      </w:pPr>
      <w:bookmarkStart w:id="19" w:name="_oe0a7hpj3hzw" w:colFirst="0" w:colLast="0"/>
      <w:bookmarkStart w:id="20" w:name="_Toc191054725"/>
      <w:bookmarkEnd w:id="19"/>
      <w:r>
        <w:lastRenderedPageBreak/>
        <w:t>Analysing the Impact of the Initiatives on Hilton Hotels &amp; Resorts</w:t>
      </w:r>
      <w:bookmarkEnd w:id="20"/>
    </w:p>
    <w:p w14:paraId="00000025" w14:textId="77777777" w:rsidR="00584A85" w:rsidRDefault="00375509" w:rsidP="002F23A2">
      <w:pPr>
        <w:spacing w:line="360" w:lineRule="auto"/>
      </w:pPr>
      <w:r>
        <w:t xml:space="preserve">Hilton Hotels &amp; Resorts has significantly benefited from its change initiatives, particularly in the areas of digital transformation, sustainability and guest experience. Such a specific approach has led to increased customer loyalty, operational efficiency and a positive brand image by embracing technological advancements and prioritising environmental responsibility. However, during the pandemic, with initiatives like ‘CleanStay’ protocols and contactless check-in features, they were able to focus on social impact through a community engagement program. Furthermore, their mobile app enhancements guided them to provide seamless booking, check-in, and room selection, followed by their sustainable sourcing, which helped them to prioritise local and environmentally friendly suppliers. </w:t>
      </w:r>
    </w:p>
    <w:p w14:paraId="00000026" w14:textId="77777777" w:rsidR="00584A85" w:rsidRDefault="00375509" w:rsidP="002F23A2">
      <w:pPr>
        <w:pStyle w:val="Heading2"/>
        <w:spacing w:line="360" w:lineRule="auto"/>
      </w:pPr>
      <w:bookmarkStart w:id="21" w:name="_y6eh7zbdsf4v" w:colFirst="0" w:colLast="0"/>
      <w:bookmarkStart w:id="22" w:name="_Toc191054726"/>
      <w:bookmarkEnd w:id="21"/>
      <w:r>
        <w:t>Evaluating how they Managed these Changes</w:t>
      </w:r>
      <w:bookmarkEnd w:id="22"/>
    </w:p>
    <w:p w14:paraId="00000027" w14:textId="0FB8E98E" w:rsidR="00801933" w:rsidRDefault="00375509" w:rsidP="002F23A2">
      <w:pPr>
        <w:spacing w:line="360" w:lineRule="auto"/>
      </w:pPr>
      <w:r>
        <w:t>Hilton Hotels &amp; Resorts has managed these change initiatives by heavily focusing on its ‘Travel with Purpose’ sustainability strategy, which involves transparent communication, employee engagement, and technological implementation. They have put a strong emphasis on data-driven decision-making to reduce environmental impact across their properties while simultaneously enhancing the guest experience through eco-friendly practices. However, this approach aligns with their broader commitment to corporate social responsibility initiatives, fostering a positive brand image and driving customer loyalty</w:t>
      </w:r>
      <w:r w:rsidR="00801933">
        <w:t xml:space="preserve"> (</w:t>
      </w:r>
      <w:r w:rsidR="00801933" w:rsidRPr="00801933">
        <w:t>Lesar</w:t>
      </w:r>
      <w:r w:rsidR="00801933">
        <w:t xml:space="preserve"> </w:t>
      </w:r>
      <w:r w:rsidR="00801933" w:rsidRPr="00801933">
        <w:t>and Weaver</w:t>
      </w:r>
      <w:r w:rsidR="00801933">
        <w:t xml:space="preserve">, </w:t>
      </w:r>
      <w:r w:rsidR="00801933" w:rsidRPr="00801933">
        <w:t>2024</w:t>
      </w:r>
      <w:r w:rsidR="00801933">
        <w:t>)</w:t>
      </w:r>
      <w:r>
        <w:t xml:space="preserve">.      </w:t>
      </w:r>
    </w:p>
    <w:p w14:paraId="2A8C074C" w14:textId="5900A89A" w:rsidR="00467C97" w:rsidRDefault="00467C97" w:rsidP="002F23A2">
      <w:pPr>
        <w:spacing w:line="360" w:lineRule="auto"/>
      </w:pPr>
      <w:r>
        <w:br w:type="page"/>
      </w:r>
    </w:p>
    <w:p w14:paraId="4D38B75E" w14:textId="77777777" w:rsidR="00467C97" w:rsidRDefault="00467C97" w:rsidP="002F23A2">
      <w:pPr>
        <w:pStyle w:val="Heading1"/>
        <w:spacing w:line="360" w:lineRule="auto"/>
      </w:pPr>
      <w:bookmarkStart w:id="23" w:name="_Toc191054727"/>
      <w:r>
        <w:lastRenderedPageBreak/>
        <w:t>Strategic Decisions</w:t>
      </w:r>
      <w:bookmarkEnd w:id="23"/>
    </w:p>
    <w:p w14:paraId="13DF6A64" w14:textId="77777777" w:rsidR="00467C97" w:rsidRDefault="00467C97" w:rsidP="002F23A2">
      <w:pPr>
        <w:pStyle w:val="Heading2"/>
        <w:spacing w:line="360" w:lineRule="auto"/>
      </w:pPr>
      <w:bookmarkStart w:id="24" w:name="_Toc191054728"/>
      <w:r>
        <w:t>Evaluating the strategic direction of the Hilton Hotels</w:t>
      </w:r>
      <w:bookmarkEnd w:id="24"/>
    </w:p>
    <w:p w14:paraId="7D013E9D" w14:textId="77777777" w:rsidR="00467C97" w:rsidRDefault="00467C97" w:rsidP="002F23A2">
      <w:pPr>
        <w:spacing w:line="360" w:lineRule="auto"/>
      </w:pPr>
      <w:r>
        <w:t>The organisation Hilton Hotels incorporates within their operations a strategically developed well-defined direction which is focused on the expansion of the company. It is also aimed at the promotion of innovational aspects, sustainability and customer satisfaction with the hotel chain. The business entity being a leading global hospitality entity, is focused towards the maintenance of its competitive edge in the market dynamics</w:t>
      </w:r>
      <w:sdt>
        <w:sdtPr>
          <w:id w:val="-1688830029"/>
          <w:citation/>
        </w:sdtPr>
        <w:sdtContent>
          <w:r>
            <w:fldChar w:fldCharType="begin"/>
          </w:r>
          <w:r>
            <w:rPr>
              <w:lang w:val="en-US"/>
            </w:rPr>
            <w:instrText xml:space="preserve"> CITATION Jos244 \l 1033 </w:instrText>
          </w:r>
          <w:r>
            <w:fldChar w:fldCharType="separate"/>
          </w:r>
          <w:r>
            <w:rPr>
              <w:noProof/>
              <w:lang w:val="en-US"/>
            </w:rPr>
            <w:t xml:space="preserve"> </w:t>
          </w:r>
          <w:r w:rsidRPr="00D302F6">
            <w:rPr>
              <w:noProof/>
              <w:lang w:val="en-US"/>
            </w:rPr>
            <w:t>(Rodriguez, 2024)</w:t>
          </w:r>
          <w:r>
            <w:fldChar w:fldCharType="end"/>
          </w:r>
        </w:sdtContent>
      </w:sdt>
      <w:r>
        <w:t xml:space="preserve">. This aspect is undertaken through continuous growth, advancements in the technological field and providing exceptional guest experiences. </w:t>
      </w:r>
    </w:p>
    <w:p w14:paraId="33CC0765" w14:textId="77777777" w:rsidR="00467C97" w:rsidRDefault="00467C97" w:rsidP="002F23A2">
      <w:pPr>
        <w:pStyle w:val="Heading2"/>
        <w:spacing w:line="360" w:lineRule="auto"/>
      </w:pPr>
      <w:bookmarkStart w:id="25" w:name="_Toc191054729"/>
      <w:r>
        <w:t>Elucidating the strategies implemented for achieving long-term objectives</w:t>
      </w:r>
      <w:bookmarkEnd w:id="25"/>
    </w:p>
    <w:p w14:paraId="354478FF" w14:textId="77777777" w:rsidR="00467C97" w:rsidRDefault="00467C97" w:rsidP="002F23A2">
      <w:pPr>
        <w:spacing w:line="360" w:lineRule="auto"/>
        <w:rPr>
          <w:b/>
          <w:bCs/>
        </w:rPr>
      </w:pPr>
      <w:r w:rsidRPr="00254B32">
        <w:rPr>
          <w:b/>
          <w:bCs/>
        </w:rPr>
        <w:t>Global Expansion and Market Penetration</w:t>
      </w:r>
    </w:p>
    <w:p w14:paraId="1EE2972B" w14:textId="77777777" w:rsidR="00467C97" w:rsidRPr="00E76116" w:rsidRDefault="00467C97" w:rsidP="002F23A2">
      <w:pPr>
        <w:spacing w:line="360" w:lineRule="auto"/>
      </w:pPr>
      <w:r>
        <w:t>The organisation Hilton Hotels in order to further expand its hotel chain and its global presence is undertaking collaborations and partnerships through franchises and management agreements. The key target of the company is to expand their presence in the market dynamics of Asia, Africa and the Middle East</w:t>
      </w:r>
      <w:sdt>
        <w:sdtPr>
          <w:id w:val="1077935838"/>
          <w:citation/>
        </w:sdtPr>
        <w:sdtContent>
          <w:r>
            <w:fldChar w:fldCharType="begin"/>
          </w:r>
          <w:r>
            <w:rPr>
              <w:lang w:val="en-US"/>
            </w:rPr>
            <w:instrText xml:space="preserve"> CITATION For2341 \l 1033 </w:instrText>
          </w:r>
          <w:r>
            <w:fldChar w:fldCharType="separate"/>
          </w:r>
          <w:r>
            <w:rPr>
              <w:noProof/>
              <w:lang w:val="en-US"/>
            </w:rPr>
            <w:t xml:space="preserve"> </w:t>
          </w:r>
          <w:r w:rsidRPr="00D302F6">
            <w:rPr>
              <w:noProof/>
              <w:lang w:val="en-US"/>
            </w:rPr>
            <w:t>(Forbes, 2023)</w:t>
          </w:r>
          <w:r>
            <w:fldChar w:fldCharType="end"/>
          </w:r>
        </w:sdtContent>
      </w:sdt>
      <w:r>
        <w:t xml:space="preserve">. Moreover, the business entity has also invested in the development of new hotels and acquisitions for the sole purpose of strengthening its portfolio across the different segments of the market. </w:t>
      </w:r>
    </w:p>
    <w:p w14:paraId="75CE1FDD" w14:textId="77777777" w:rsidR="00467C97" w:rsidRDefault="00467C97" w:rsidP="002F23A2">
      <w:pPr>
        <w:spacing w:line="360" w:lineRule="auto"/>
        <w:rPr>
          <w:b/>
          <w:bCs/>
        </w:rPr>
      </w:pPr>
      <w:r w:rsidRPr="00254B32">
        <w:rPr>
          <w:b/>
          <w:bCs/>
        </w:rPr>
        <w:t>Brand Diversification and Customer-centric approach</w:t>
      </w:r>
    </w:p>
    <w:p w14:paraId="7FA959EB" w14:textId="77777777" w:rsidR="00467C97" w:rsidRPr="0024346A" w:rsidRDefault="00467C97" w:rsidP="002F23A2">
      <w:pPr>
        <w:spacing w:line="360" w:lineRule="auto"/>
      </w:pPr>
      <w:r>
        <w:t>Hilton Hotels provides a diverse range of hotel brands for catering to the different preferences of the customers and their demands. Their services expand from luxury (Waldorf Astoria) to the mid-range (Hilton Garden Inn) and to budget-conscious travellers (Hampton by Hilton)</w:t>
      </w:r>
      <w:sdt>
        <w:sdtPr>
          <w:id w:val="-1529865760"/>
          <w:citation/>
        </w:sdtPr>
        <w:sdtContent>
          <w:r>
            <w:fldChar w:fldCharType="begin"/>
          </w:r>
          <w:r>
            <w:rPr>
              <w:lang w:val="en-US"/>
            </w:rPr>
            <w:instrText xml:space="preserve"> CITATION Joh211 \l 1033 </w:instrText>
          </w:r>
          <w:r>
            <w:fldChar w:fldCharType="separate"/>
          </w:r>
          <w:r>
            <w:rPr>
              <w:noProof/>
              <w:lang w:val="en-US"/>
            </w:rPr>
            <w:t xml:space="preserve"> </w:t>
          </w:r>
          <w:r w:rsidRPr="00D302F6">
            <w:rPr>
              <w:noProof/>
              <w:lang w:val="en-US"/>
            </w:rPr>
            <w:t>(Knotts, 2021)</w:t>
          </w:r>
          <w:r>
            <w:fldChar w:fldCharType="end"/>
          </w:r>
        </w:sdtContent>
      </w:sdt>
      <w:r>
        <w:t xml:space="preserve">.  They also have customer loyalty programs such as Hilton Honors in order to elevate guest experiences and for the key purpose of retention through offering personalised rewards and benefits. </w:t>
      </w:r>
    </w:p>
    <w:p w14:paraId="1EEB774C" w14:textId="77777777" w:rsidR="00467C97" w:rsidRDefault="00467C97" w:rsidP="002F23A2">
      <w:pPr>
        <w:spacing w:line="360" w:lineRule="auto"/>
        <w:rPr>
          <w:b/>
          <w:bCs/>
        </w:rPr>
      </w:pPr>
      <w:r w:rsidRPr="00254B32">
        <w:rPr>
          <w:b/>
          <w:bCs/>
        </w:rPr>
        <w:t>Digital Transformation and Innovation</w:t>
      </w:r>
    </w:p>
    <w:p w14:paraId="4A4C59E1" w14:textId="77777777" w:rsidR="00467C97" w:rsidRDefault="00467C97" w:rsidP="002F23A2">
      <w:pPr>
        <w:spacing w:line="360" w:lineRule="auto"/>
      </w:pPr>
      <w:r>
        <w:t xml:space="preserve">The company leverages technology advancements to further improve the guest experiences through means of mobile check-ins, digital key access and utilisation of AI-driven customer services. Moreover, they also focus on the continuous elevation of digital platforms for streamlining reservations, feedback collection and loyalty program integration. </w:t>
      </w:r>
    </w:p>
    <w:p w14:paraId="6E20DA36" w14:textId="77777777" w:rsidR="00467C97" w:rsidRDefault="00467C97" w:rsidP="002F23A2">
      <w:pPr>
        <w:spacing w:line="360" w:lineRule="auto"/>
        <w:rPr>
          <w:b/>
          <w:bCs/>
        </w:rPr>
      </w:pPr>
      <w:r w:rsidRPr="00F571FB">
        <w:rPr>
          <w:b/>
          <w:bCs/>
        </w:rPr>
        <w:t>Sustainability and Corporate Responsibility</w:t>
      </w:r>
    </w:p>
    <w:p w14:paraId="7D6042C6" w14:textId="77777777" w:rsidR="00467C97" w:rsidRPr="00F571FB" w:rsidRDefault="00467C97" w:rsidP="002F23A2">
      <w:pPr>
        <w:spacing w:line="360" w:lineRule="auto"/>
      </w:pPr>
      <w:r>
        <w:lastRenderedPageBreak/>
        <w:t>The business entity also showcases its dedication towards the promotion and encouragement of sustainability initiatives. This can be witnessed through the diverse programs undertaken by the company. One of the most significant examples can be the Hilton’s ‘Travel with Purpose’ initiative which is focused on the reduction of environmental influences, reduction of carbon emissions and promotion of sustainable tourism</w:t>
      </w:r>
      <w:sdt>
        <w:sdtPr>
          <w:id w:val="-249036208"/>
          <w:citation/>
        </w:sdtPr>
        <w:sdtContent>
          <w:r>
            <w:fldChar w:fldCharType="begin"/>
          </w:r>
          <w:r>
            <w:rPr>
              <w:lang w:val="en-US"/>
            </w:rPr>
            <w:instrText xml:space="preserve"> CITATION DrG235 \l 1033 </w:instrText>
          </w:r>
          <w:r>
            <w:fldChar w:fldCharType="separate"/>
          </w:r>
          <w:r>
            <w:rPr>
              <w:noProof/>
              <w:lang w:val="en-US"/>
            </w:rPr>
            <w:t xml:space="preserve"> </w:t>
          </w:r>
          <w:r w:rsidRPr="00D302F6">
            <w:rPr>
              <w:noProof/>
              <w:lang w:val="en-US"/>
            </w:rPr>
            <w:t>(Tsipursky, 2023)</w:t>
          </w:r>
          <w:r>
            <w:fldChar w:fldCharType="end"/>
          </w:r>
        </w:sdtContent>
      </w:sdt>
      <w:r>
        <w:t xml:space="preserve">. Moreover, the business entity has also set ambitious goals and targets for the reduction of waste, conservation of water and source of sustainable materials across the different properties. </w:t>
      </w:r>
    </w:p>
    <w:p w14:paraId="70EE9B31" w14:textId="77777777" w:rsidR="00467C97" w:rsidRDefault="00467C97" w:rsidP="002F23A2">
      <w:pPr>
        <w:spacing w:line="360" w:lineRule="auto"/>
        <w:rPr>
          <w:b/>
          <w:bCs/>
        </w:rPr>
      </w:pPr>
      <w:r w:rsidRPr="00F571FB">
        <w:rPr>
          <w:b/>
          <w:bCs/>
        </w:rPr>
        <w:t>Operational Excellence and Workforce Development</w:t>
      </w:r>
    </w:p>
    <w:p w14:paraId="0CC48AFC" w14:textId="77777777" w:rsidR="00467C97" w:rsidRDefault="00467C97" w:rsidP="002F23A2">
      <w:pPr>
        <w:spacing w:line="360" w:lineRule="auto"/>
      </w:pPr>
      <w:r>
        <w:t>The company Hilton Hotels invests in employee training, diversity and inclusion programs for the maintenance of high-quality service excellence</w:t>
      </w:r>
      <w:sdt>
        <w:sdtPr>
          <w:id w:val="1167599336"/>
          <w:citation/>
        </w:sdtPr>
        <w:sdtContent>
          <w:r>
            <w:fldChar w:fldCharType="begin"/>
          </w:r>
          <w:r>
            <w:rPr>
              <w:lang w:val="en-US"/>
            </w:rPr>
            <w:instrText xml:space="preserve"> CITATION Jos244 \l 1033 </w:instrText>
          </w:r>
          <w:r>
            <w:fldChar w:fldCharType="separate"/>
          </w:r>
          <w:r>
            <w:rPr>
              <w:noProof/>
              <w:lang w:val="en-US"/>
            </w:rPr>
            <w:t xml:space="preserve"> </w:t>
          </w:r>
          <w:r w:rsidRPr="00D302F6">
            <w:rPr>
              <w:noProof/>
              <w:lang w:val="en-US"/>
            </w:rPr>
            <w:t>(Rodriguez, 2024)</w:t>
          </w:r>
          <w:r>
            <w:fldChar w:fldCharType="end"/>
          </w:r>
        </w:sdtContent>
      </w:sdt>
      <w:r>
        <w:t xml:space="preserve">. They have also extensively invested in undertaking strategic partnerships with mainstream hospitality institutions and government-based organisations for the development of talent pipelines for the workforce needs of the future. </w:t>
      </w:r>
    </w:p>
    <w:p w14:paraId="6B14937A" w14:textId="77777777" w:rsidR="00467C97" w:rsidRDefault="00467C97" w:rsidP="002F23A2">
      <w:pPr>
        <w:pStyle w:val="Heading1"/>
        <w:spacing w:line="360" w:lineRule="auto"/>
      </w:pPr>
      <w:bookmarkStart w:id="26" w:name="_Toc191054730"/>
      <w:r>
        <w:t>Conclusion and Recommendations</w:t>
      </w:r>
      <w:bookmarkEnd w:id="26"/>
    </w:p>
    <w:p w14:paraId="0F6A966D" w14:textId="77777777" w:rsidR="00467C97" w:rsidRDefault="00467C97" w:rsidP="002F23A2">
      <w:pPr>
        <w:pStyle w:val="Heading2"/>
        <w:spacing w:line="360" w:lineRule="auto"/>
      </w:pPr>
      <w:bookmarkStart w:id="27" w:name="_Toc191054731"/>
      <w:r>
        <w:t>Conclusion</w:t>
      </w:r>
      <w:bookmarkEnd w:id="27"/>
    </w:p>
    <w:p w14:paraId="071984AE" w14:textId="77777777" w:rsidR="00467C97" w:rsidRPr="004510FA" w:rsidRDefault="00467C97" w:rsidP="002F23A2">
      <w:pPr>
        <w:spacing w:line="360" w:lineRule="auto"/>
      </w:pPr>
      <w:r>
        <w:t xml:space="preserve">The report elucidated above has provided an in-depth examination of the Hilton Hotels. The organisational structure, goals and culture of the hotel chain have been analysed in-depth. The first section has elucidated an analysis of the business entities' organisational structure, evaluating in depth the corporate culture, the goals and objectives of the company on both corporate and individual levels. Following the sequence, the second section has explored the key recent changes undertaken by the business entity, it has highlighted the key influences of these strategies on the operations of the organisation. The third section of the report has undertaken an analysis and evaluation of the strategic direction of the company analysing in detail the specific strategies implemented for the achievement of the long-term business goals.  Lastly, key recommendations have been highlighted for the further improvement of the business operations and for ensuring further expansion of the company. </w:t>
      </w:r>
    </w:p>
    <w:p w14:paraId="7903B9B6" w14:textId="77777777" w:rsidR="00467C97" w:rsidRPr="004511C9" w:rsidRDefault="00467C97" w:rsidP="002F23A2">
      <w:pPr>
        <w:pStyle w:val="Heading2"/>
        <w:spacing w:line="360" w:lineRule="auto"/>
      </w:pPr>
      <w:bookmarkStart w:id="28" w:name="_Toc191054732"/>
      <w:r>
        <w:t>Recommendations</w:t>
      </w:r>
      <w:bookmarkEnd w:id="28"/>
    </w:p>
    <w:p w14:paraId="1EF8654B" w14:textId="77777777" w:rsidR="00467C97" w:rsidRDefault="00467C97" w:rsidP="002F23A2">
      <w:pPr>
        <w:spacing w:line="360" w:lineRule="auto"/>
        <w:rPr>
          <w:b/>
          <w:bCs/>
        </w:rPr>
      </w:pPr>
      <w:r w:rsidRPr="00770AA6">
        <w:rPr>
          <w:b/>
          <w:bCs/>
        </w:rPr>
        <w:t>Enhancing Technological Integration</w:t>
      </w:r>
    </w:p>
    <w:p w14:paraId="3A52B08F" w14:textId="77777777" w:rsidR="00467C97" w:rsidRPr="00770AA6" w:rsidRDefault="00467C97" w:rsidP="002F23A2">
      <w:pPr>
        <w:spacing w:line="360" w:lineRule="auto"/>
      </w:pPr>
      <w:r>
        <w:t>Hilton Hotels can further integrate the usage of artificial intelligence and automation within the business operations</w:t>
      </w:r>
      <w:sdt>
        <w:sdtPr>
          <w:id w:val="301587123"/>
          <w:citation/>
        </w:sdtPr>
        <w:sdtContent>
          <w:r>
            <w:fldChar w:fldCharType="begin"/>
          </w:r>
          <w:r>
            <w:rPr>
              <w:lang w:val="en-US"/>
            </w:rPr>
            <w:instrText xml:space="preserve"> CITATION Dav247 \l 1033 </w:instrText>
          </w:r>
          <w:r>
            <w:fldChar w:fldCharType="separate"/>
          </w:r>
          <w:r>
            <w:rPr>
              <w:noProof/>
              <w:lang w:val="en-US"/>
            </w:rPr>
            <w:t xml:space="preserve"> </w:t>
          </w:r>
          <w:r w:rsidRPr="00CB785D">
            <w:rPr>
              <w:noProof/>
              <w:lang w:val="en-US"/>
            </w:rPr>
            <w:t>(Henkin, 2024)</w:t>
          </w:r>
          <w:r>
            <w:fldChar w:fldCharType="end"/>
          </w:r>
        </w:sdtContent>
      </w:sdt>
      <w:r>
        <w:t xml:space="preserve">. They can undertake the usage of AI-driven chatbots and </w:t>
      </w:r>
      <w:r>
        <w:lastRenderedPageBreak/>
        <w:t xml:space="preserve">virtual assistants to improve their customer services and provide customers with instant responses to queries. </w:t>
      </w:r>
    </w:p>
    <w:p w14:paraId="114C2E47" w14:textId="77777777" w:rsidR="00467C97" w:rsidRDefault="00467C97" w:rsidP="002F23A2">
      <w:pPr>
        <w:spacing w:line="360" w:lineRule="auto"/>
        <w:rPr>
          <w:b/>
          <w:bCs/>
        </w:rPr>
      </w:pPr>
      <w:r w:rsidRPr="00770AA6">
        <w:rPr>
          <w:b/>
          <w:bCs/>
        </w:rPr>
        <w:t>Strengthening Sustainability Practices</w:t>
      </w:r>
    </w:p>
    <w:p w14:paraId="3298027B" w14:textId="77777777" w:rsidR="00467C97" w:rsidRDefault="00467C97" w:rsidP="002F23A2">
      <w:pPr>
        <w:spacing w:line="360" w:lineRule="auto"/>
      </w:pPr>
      <w:r>
        <w:t>To align the business objectives with the global sustainable environmental initiatives and trends, the business entity can undertake initiatives for increasing the utilisation of renewable energy sources such as wind and solar energy powers</w:t>
      </w:r>
      <w:sdt>
        <w:sdtPr>
          <w:id w:val="358322507"/>
          <w:citation/>
        </w:sdtPr>
        <w:sdtContent>
          <w:r>
            <w:fldChar w:fldCharType="begin"/>
          </w:r>
          <w:r>
            <w:rPr>
              <w:lang w:val="en-US"/>
            </w:rPr>
            <w:instrText xml:space="preserve"> CITATION Dan247 \l 1033 </w:instrText>
          </w:r>
          <w:r>
            <w:fldChar w:fldCharType="separate"/>
          </w:r>
          <w:r>
            <w:rPr>
              <w:noProof/>
              <w:lang w:val="en-US"/>
            </w:rPr>
            <w:t xml:space="preserve"> </w:t>
          </w:r>
          <w:r w:rsidRPr="00CB785D">
            <w:rPr>
              <w:noProof/>
              <w:lang w:val="en-US"/>
            </w:rPr>
            <w:t>(Kenny, 2024)</w:t>
          </w:r>
          <w:r>
            <w:fldChar w:fldCharType="end"/>
          </w:r>
        </w:sdtContent>
      </w:sdt>
      <w:r>
        <w:t xml:space="preserve">. Additionally, they can also enhance their waste management policies through undertaking collaborations with eco-friendly vendors and practices of ethical sourcing. </w:t>
      </w:r>
    </w:p>
    <w:p w14:paraId="09510C6B" w14:textId="0E098FCB" w:rsidR="00467C97" w:rsidRDefault="00467C97" w:rsidP="002F23A2">
      <w:pPr>
        <w:spacing w:after="160" w:line="360" w:lineRule="auto"/>
        <w:jc w:val="left"/>
      </w:pPr>
    </w:p>
    <w:p w14:paraId="45D67300" w14:textId="77777777" w:rsidR="00801933" w:rsidRDefault="00801933" w:rsidP="002F23A2">
      <w:pPr>
        <w:spacing w:line="360" w:lineRule="auto"/>
      </w:pPr>
      <w:r>
        <w:br w:type="page"/>
      </w:r>
    </w:p>
    <w:p w14:paraId="51844593" w14:textId="17EEAE1C" w:rsidR="00584A85" w:rsidRDefault="00801933" w:rsidP="002F23A2">
      <w:pPr>
        <w:pStyle w:val="Heading1"/>
        <w:spacing w:line="360" w:lineRule="auto"/>
      </w:pPr>
      <w:bookmarkStart w:id="29" w:name="_Toc191054733"/>
      <w:r>
        <w:lastRenderedPageBreak/>
        <w:t>References</w:t>
      </w:r>
      <w:bookmarkEnd w:id="29"/>
    </w:p>
    <w:p w14:paraId="5B8AB0B6" w14:textId="77777777" w:rsidR="00136B1F" w:rsidRDefault="00136B1F" w:rsidP="002F23A2">
      <w:pPr>
        <w:spacing w:line="360" w:lineRule="auto"/>
      </w:pPr>
      <w:r>
        <w:t xml:space="preserve">Adler, M., (2021). </w:t>
      </w:r>
      <w:r w:rsidRPr="00801933">
        <w:rPr>
          <w:i/>
          <w:iCs/>
        </w:rPr>
        <w:t>Time For Change: How To Successfully Change Your Organizational Structure.</w:t>
      </w:r>
      <w:r>
        <w:t xml:space="preserve"> [Online] Available at: https://www.forbes.com/councils/forbestechcouncil/2021/11/12/time-for-change-how-to-successfully-change-your-organizational-structure/ [Accessed 17 February 2025].</w:t>
      </w:r>
    </w:p>
    <w:p w14:paraId="72AA1366" w14:textId="77777777" w:rsidR="00136B1F" w:rsidRDefault="00136B1F" w:rsidP="002F23A2">
      <w:pPr>
        <w:spacing w:line="360" w:lineRule="auto"/>
      </w:pPr>
      <w:r>
        <w:t xml:space="preserve">Asana, (2024). </w:t>
      </w:r>
      <w:r w:rsidRPr="00801933">
        <w:rPr>
          <w:i/>
          <w:iCs/>
        </w:rPr>
        <w:t xml:space="preserve">What is a matrix organization and how does it </w:t>
      </w:r>
      <w:proofErr w:type="gramStart"/>
      <w:r w:rsidRPr="00801933">
        <w:rPr>
          <w:i/>
          <w:iCs/>
        </w:rPr>
        <w:t>work?.</w:t>
      </w:r>
      <w:proofErr w:type="gramEnd"/>
      <w:r w:rsidRPr="00801933">
        <w:rPr>
          <w:i/>
          <w:iCs/>
        </w:rPr>
        <w:t xml:space="preserve"> </w:t>
      </w:r>
      <w:r>
        <w:t>[Online] Available at: https://asana.com/resources/matrix-organization [Accessed 17 February 2025].</w:t>
      </w:r>
    </w:p>
    <w:p w14:paraId="01B735BB" w14:textId="77777777" w:rsidR="00136B1F" w:rsidRDefault="00136B1F" w:rsidP="002F23A2">
      <w:pPr>
        <w:spacing w:line="360" w:lineRule="auto"/>
      </w:pPr>
      <w:r>
        <w:t xml:space="preserve">Bova, T., (2020). </w:t>
      </w:r>
      <w:r w:rsidRPr="00801933">
        <w:rPr>
          <w:i/>
          <w:iCs/>
        </w:rPr>
        <w:t xml:space="preserve">How Hilton Uses </w:t>
      </w:r>
      <w:proofErr w:type="gramStart"/>
      <w:r w:rsidRPr="00801933">
        <w:rPr>
          <w:i/>
          <w:iCs/>
        </w:rPr>
        <w:t>The</w:t>
      </w:r>
      <w:proofErr w:type="gramEnd"/>
      <w:r w:rsidRPr="00801933">
        <w:rPr>
          <w:i/>
          <w:iCs/>
        </w:rPr>
        <w:t xml:space="preserve"> Golden Rule To Drive Commercial Success</w:t>
      </w:r>
      <w:r>
        <w:t>. [Online] Available at: https://www.forbes.com/sites/salesforce/2020/11/05/how-hilton-uses-the-golden-rule-to-drive-commercial-success/ [Accessed 17 February 2025].</w:t>
      </w:r>
    </w:p>
    <w:p w14:paraId="6C94FC35" w14:textId="77777777" w:rsidR="00136B1F" w:rsidRDefault="00136B1F" w:rsidP="002F23A2">
      <w:pPr>
        <w:spacing w:line="360" w:lineRule="auto"/>
      </w:pPr>
      <w:r>
        <w:t xml:space="preserve">Cooks-Campbell, A., (2022). </w:t>
      </w:r>
      <w:r w:rsidRPr="00801933">
        <w:rPr>
          <w:i/>
          <w:iCs/>
        </w:rPr>
        <w:t xml:space="preserve">What is organizational structure and why is it </w:t>
      </w:r>
      <w:proofErr w:type="gramStart"/>
      <w:r w:rsidRPr="00801933">
        <w:rPr>
          <w:i/>
          <w:iCs/>
        </w:rPr>
        <w:t>important?.</w:t>
      </w:r>
      <w:proofErr w:type="gramEnd"/>
      <w:r>
        <w:t xml:space="preserve"> [Online] Available at: https://www.betterup.com/blog/organizational-structure [Accessed 17 </w:t>
      </w:r>
      <w:proofErr w:type="spellStart"/>
      <w:r>
        <w:t>Febraury</w:t>
      </w:r>
      <w:proofErr w:type="spellEnd"/>
      <w:r>
        <w:t xml:space="preserve"> 2025].</w:t>
      </w:r>
    </w:p>
    <w:p w14:paraId="2A9C5CB7" w14:textId="77777777" w:rsidR="00136B1F" w:rsidRDefault="00136B1F" w:rsidP="002F23A2">
      <w:pPr>
        <w:spacing w:line="360" w:lineRule="auto"/>
      </w:pPr>
      <w:proofErr w:type="spellStart"/>
      <w:r>
        <w:t>Credera</w:t>
      </w:r>
      <w:proofErr w:type="spellEnd"/>
      <w:r>
        <w:t xml:space="preserve">, (2025). </w:t>
      </w:r>
      <w:r w:rsidRPr="00801933">
        <w:rPr>
          <w:i/>
          <w:iCs/>
        </w:rPr>
        <w:t xml:space="preserve">Hilton engages employees with digital </w:t>
      </w:r>
      <w:proofErr w:type="gramStart"/>
      <w:r w:rsidRPr="00801933">
        <w:rPr>
          <w:i/>
          <w:iCs/>
        </w:rPr>
        <w:t>transformation</w:t>
      </w:r>
      <w:r>
        <w:t>..</w:t>
      </w:r>
      <w:proofErr w:type="gramEnd"/>
      <w:r>
        <w:t xml:space="preserve"> [Online] Available at: https://www.credera.com/en-us/case-studies/hilton-digital-transformation [Accessed 17 February 2025].</w:t>
      </w:r>
    </w:p>
    <w:p w14:paraId="4B9DB2C5" w14:textId="77777777" w:rsidR="00136B1F" w:rsidRDefault="00136B1F" w:rsidP="002F23A2">
      <w:pPr>
        <w:spacing w:line="360" w:lineRule="auto"/>
      </w:pPr>
      <w:r>
        <w:t xml:space="preserve">Forbes, (2023). 20 Key Insights </w:t>
      </w:r>
      <w:proofErr w:type="gramStart"/>
      <w:r>
        <w:t>Into</w:t>
      </w:r>
      <w:proofErr w:type="gramEnd"/>
      <w:r>
        <w:t xml:space="preserve"> Strategic Planning And Scenario Analysis. [Online] Available at: https://www.forbes.com/councils/forbesfinancecouncil/2023/09/19/20-key-insights-into-strategic-planning-and-scenario-analysis/ [Accessed 17 February 2025].</w:t>
      </w:r>
    </w:p>
    <w:p w14:paraId="7BE004AE" w14:textId="77777777" w:rsidR="00136B1F" w:rsidRDefault="00136B1F" w:rsidP="002F23A2">
      <w:pPr>
        <w:spacing w:line="360" w:lineRule="auto"/>
      </w:pPr>
      <w:r>
        <w:t xml:space="preserve">Hashemi-Pour, C., (2025). </w:t>
      </w:r>
      <w:r w:rsidRPr="00801933">
        <w:rPr>
          <w:i/>
          <w:iCs/>
        </w:rPr>
        <w:t>corporate culture</w:t>
      </w:r>
      <w:r>
        <w:t>. [Online] Available at: https://www.techtarget.com/whatis/definition/corporate-culture [Accessed 17 February 2025].</w:t>
      </w:r>
    </w:p>
    <w:p w14:paraId="5C209499" w14:textId="77777777" w:rsidR="00136B1F" w:rsidRDefault="00136B1F" w:rsidP="002F23A2">
      <w:pPr>
        <w:spacing w:line="360" w:lineRule="auto"/>
      </w:pPr>
      <w:r>
        <w:t xml:space="preserve">Henkin, D., (2024). How AI Is Transforming Business Planning—5 Steps </w:t>
      </w:r>
      <w:proofErr w:type="gramStart"/>
      <w:r>
        <w:t>To</w:t>
      </w:r>
      <w:proofErr w:type="gramEnd"/>
      <w:r>
        <w:t xml:space="preserve"> Success. [Online]Available at: https://www.forbes.com/sites/davidhenkin/2024/10/08/how-ai-is-transforming-business-planning-5-steps-to-success/ [Accessed 17 February 2025].</w:t>
      </w:r>
    </w:p>
    <w:p w14:paraId="68F1A87E" w14:textId="77777777" w:rsidR="00136B1F" w:rsidRDefault="00136B1F" w:rsidP="002F23A2">
      <w:pPr>
        <w:spacing w:line="360" w:lineRule="auto"/>
      </w:pPr>
      <w:r>
        <w:t>Hilton, (2025). Welcome to Hilton. [Online] Available at: https://www.hilton.com/en/corporate/ [Accessed 17 February 2025].</w:t>
      </w:r>
    </w:p>
    <w:p w14:paraId="19D9CDBB" w14:textId="77777777" w:rsidR="00136B1F" w:rsidRDefault="00136B1F" w:rsidP="002F23A2">
      <w:pPr>
        <w:spacing w:line="360" w:lineRule="auto"/>
      </w:pPr>
      <w:r>
        <w:t xml:space="preserve">Kenny, D., (2024). Every Enterprise Needs An AI Strategy: Does Your Organization Have </w:t>
      </w:r>
      <w:proofErr w:type="gramStart"/>
      <w:r>
        <w:t>One?.</w:t>
      </w:r>
      <w:proofErr w:type="gramEnd"/>
      <w:r>
        <w:t xml:space="preserve"> [Online] Available at: https://www.forbes.com/councils/forbestechcouncil/2024/12/19/every-enterprise-needs-an-ai-strategy-does-your-organization-have-one/ [Accessed 17 February 2025].</w:t>
      </w:r>
    </w:p>
    <w:p w14:paraId="53B63E3F" w14:textId="77777777" w:rsidR="00136B1F" w:rsidRDefault="00136B1F" w:rsidP="002F23A2">
      <w:pPr>
        <w:spacing w:line="360" w:lineRule="auto"/>
      </w:pPr>
      <w:r>
        <w:t xml:space="preserve">Knotts, J., (2021). How To Scale Your Business </w:t>
      </w:r>
      <w:proofErr w:type="gramStart"/>
      <w:r>
        <w:t>With</w:t>
      </w:r>
      <w:proofErr w:type="gramEnd"/>
      <w:r>
        <w:t xml:space="preserve"> Effective Strategic Planning. [Online]Available at: https://www.forbes.com/councils/forbescoachescouncil/2021/10/19/how-to-scale-your-business-with-effective-strategic-planning/ [Accessed 17 February 2025].</w:t>
      </w:r>
    </w:p>
    <w:p w14:paraId="117EE363" w14:textId="77777777" w:rsidR="00136B1F" w:rsidRDefault="00136B1F" w:rsidP="002F23A2">
      <w:pPr>
        <w:spacing w:line="360" w:lineRule="auto"/>
      </w:pPr>
      <w:r w:rsidRPr="00801933">
        <w:lastRenderedPageBreak/>
        <w:t xml:space="preserve">Lesar, L. and Weaver, D.B., </w:t>
      </w:r>
      <w:r>
        <w:t>(</w:t>
      </w:r>
      <w:r w:rsidRPr="00801933">
        <w:t>2024</w:t>
      </w:r>
      <w:r>
        <w:t>)</w:t>
      </w:r>
      <w:r w:rsidRPr="00801933">
        <w:t xml:space="preserve">. </w:t>
      </w:r>
      <w:r>
        <w:t>‘</w:t>
      </w:r>
      <w:r w:rsidRPr="00801933">
        <w:t>Advancing the Sustainable Development Goals in Tourism Using Quality Control Tools.</w:t>
      </w:r>
      <w:r>
        <w:t>’</w:t>
      </w:r>
      <w:r w:rsidRPr="00801933">
        <w:t xml:space="preserve"> </w:t>
      </w:r>
      <w:r w:rsidRPr="00801933">
        <w:rPr>
          <w:i/>
          <w:iCs/>
        </w:rPr>
        <w:t>Journal of Travel Research</w:t>
      </w:r>
      <w:r w:rsidRPr="00801933">
        <w:t>, p.00472875241281516.</w:t>
      </w:r>
    </w:p>
    <w:p w14:paraId="4BE6010A" w14:textId="77777777" w:rsidR="00136B1F" w:rsidRDefault="00136B1F" w:rsidP="002F23A2">
      <w:pPr>
        <w:spacing w:line="360" w:lineRule="auto"/>
      </w:pPr>
      <w:proofErr w:type="spellStart"/>
      <w:r>
        <w:t>Ndimba</w:t>
      </w:r>
      <w:proofErr w:type="spellEnd"/>
      <w:r>
        <w:t xml:space="preserve">, F., (2024). </w:t>
      </w:r>
      <w:r w:rsidRPr="00801933">
        <w:rPr>
          <w:i/>
          <w:iCs/>
        </w:rPr>
        <w:t>What are the Four Types of Corporate Culture? (And How to Choose Yours).</w:t>
      </w:r>
      <w:r>
        <w:t xml:space="preserve"> [Online] Available at: https://www.lumapps.com/employee-experience/types-of-corporate-culture [Accessed 17 February 2025].</w:t>
      </w:r>
    </w:p>
    <w:p w14:paraId="51C2BFB0" w14:textId="77777777" w:rsidR="00136B1F" w:rsidRDefault="00136B1F" w:rsidP="002F23A2">
      <w:pPr>
        <w:spacing w:line="360" w:lineRule="auto"/>
      </w:pPr>
      <w:r>
        <w:t xml:space="preserve">Rodriguez, J. L. G., (2024). The Importance </w:t>
      </w:r>
      <w:proofErr w:type="gramStart"/>
      <w:r>
        <w:t>Of</w:t>
      </w:r>
      <w:proofErr w:type="gramEnd"/>
      <w:r>
        <w:t xml:space="preserve"> Strategic Planning For Business Success. [Online] Available at: https://www.forbes.com/councils/forbescoachescouncil/2024/04/30/the-importance-of-strategic-planning-for-business-success/ [Accessed 17 February 2025].</w:t>
      </w:r>
    </w:p>
    <w:p w14:paraId="3740A1B9" w14:textId="77777777" w:rsidR="00136B1F" w:rsidRDefault="00136B1F" w:rsidP="002F23A2">
      <w:pPr>
        <w:spacing w:line="360" w:lineRule="auto"/>
      </w:pPr>
      <w:proofErr w:type="spellStart"/>
      <w:r>
        <w:t>Tsipursky</w:t>
      </w:r>
      <w:proofErr w:type="spellEnd"/>
      <w:r>
        <w:t xml:space="preserve">, D. G., (2023). 10 Steps </w:t>
      </w:r>
      <w:proofErr w:type="gramStart"/>
      <w:r>
        <w:t>For</w:t>
      </w:r>
      <w:proofErr w:type="gramEnd"/>
      <w:r>
        <w:t xml:space="preserve"> Strategic Planning To Defend Your Future. [Online]Available at: https://www.forbes.com/sites/glebtsipursky/2023/04/08/10-steps-for-strategic-planning-to-defend-your-future/ [Accessed 17 February 2025].</w:t>
      </w:r>
    </w:p>
    <w:p w14:paraId="43452CDB" w14:textId="77777777" w:rsidR="00136B1F" w:rsidRPr="00CB785D" w:rsidRDefault="00136B1F" w:rsidP="002F23A2">
      <w:pPr>
        <w:spacing w:line="360" w:lineRule="auto"/>
      </w:pPr>
    </w:p>
    <w:p w14:paraId="28468A1E" w14:textId="77777777" w:rsidR="00136B1F" w:rsidRDefault="00136B1F" w:rsidP="002F23A2">
      <w:pPr>
        <w:spacing w:line="360" w:lineRule="auto"/>
      </w:pPr>
    </w:p>
    <w:p w14:paraId="3724DD3B" w14:textId="77777777" w:rsidR="00801933" w:rsidRDefault="00801933" w:rsidP="002F23A2">
      <w:pPr>
        <w:spacing w:line="360" w:lineRule="auto"/>
      </w:pPr>
    </w:p>
    <w:sectPr w:rsidR="00801933" w:rsidSect="00801933">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8469B" w14:textId="77777777" w:rsidR="005D1025" w:rsidRDefault="005D1025" w:rsidP="00801933">
      <w:pPr>
        <w:spacing w:line="240" w:lineRule="auto"/>
      </w:pPr>
      <w:r>
        <w:separator/>
      </w:r>
    </w:p>
  </w:endnote>
  <w:endnote w:type="continuationSeparator" w:id="0">
    <w:p w14:paraId="5AD62E88" w14:textId="77777777" w:rsidR="005D1025" w:rsidRDefault="005D1025" w:rsidP="008019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616072"/>
      <w:docPartObj>
        <w:docPartGallery w:val="Page Numbers (Bottom of Page)"/>
        <w:docPartUnique/>
      </w:docPartObj>
    </w:sdtPr>
    <w:sdtContent>
      <w:sdt>
        <w:sdtPr>
          <w:id w:val="-1769616900"/>
          <w:docPartObj>
            <w:docPartGallery w:val="Page Numbers (Top of Page)"/>
            <w:docPartUnique/>
          </w:docPartObj>
        </w:sdtPr>
        <w:sdtContent>
          <w:p w14:paraId="472DDF2B" w14:textId="7EE15A0F" w:rsidR="00801933" w:rsidRDefault="0080193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9F02B40" w14:textId="77777777" w:rsidR="00801933" w:rsidRDefault="00801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0684F" w14:textId="77777777" w:rsidR="005D1025" w:rsidRDefault="005D1025" w:rsidP="00801933">
      <w:pPr>
        <w:spacing w:line="240" w:lineRule="auto"/>
      </w:pPr>
      <w:r>
        <w:separator/>
      </w:r>
    </w:p>
  </w:footnote>
  <w:footnote w:type="continuationSeparator" w:id="0">
    <w:p w14:paraId="62896AA1" w14:textId="77777777" w:rsidR="005D1025" w:rsidRDefault="005D1025" w:rsidP="008019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251C0" w14:textId="5702913D" w:rsidR="00801933" w:rsidRDefault="00801933" w:rsidP="00801933">
    <w:pPr>
      <w:pStyle w:val="Header"/>
      <w:jc w:val="right"/>
    </w:pPr>
    <w:r w:rsidRPr="00801933">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7122F"/>
    <w:multiLevelType w:val="hybridMultilevel"/>
    <w:tmpl w:val="A9E2CE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44326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zNDMwMDIxMrG0MDRU0lEKTi0uzszPAykwrAUAS6uP7CwAAAA="/>
  </w:docVars>
  <w:rsids>
    <w:rsidRoot w:val="00584A85"/>
    <w:rsid w:val="00022A85"/>
    <w:rsid w:val="00136B1F"/>
    <w:rsid w:val="00136F8F"/>
    <w:rsid w:val="00182FAC"/>
    <w:rsid w:val="002758AC"/>
    <w:rsid w:val="002F23A2"/>
    <w:rsid w:val="0030377D"/>
    <w:rsid w:val="00375509"/>
    <w:rsid w:val="003948AF"/>
    <w:rsid w:val="003B60C4"/>
    <w:rsid w:val="00467C97"/>
    <w:rsid w:val="005621B8"/>
    <w:rsid w:val="00584A85"/>
    <w:rsid w:val="005D1025"/>
    <w:rsid w:val="005E6CAF"/>
    <w:rsid w:val="00801933"/>
    <w:rsid w:val="00845573"/>
    <w:rsid w:val="00895363"/>
    <w:rsid w:val="00B0286B"/>
    <w:rsid w:val="00CA78B5"/>
    <w:rsid w:val="00F607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590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7AE"/>
    <w:pPr>
      <w:spacing w:line="480" w:lineRule="auto"/>
    </w:pPr>
  </w:style>
  <w:style w:type="paragraph" w:styleId="Heading1">
    <w:name w:val="heading 1"/>
    <w:basedOn w:val="Normal"/>
    <w:next w:val="Normal"/>
    <w:link w:val="Heading1Char"/>
    <w:autoRedefine/>
    <w:uiPriority w:val="9"/>
    <w:qFormat/>
    <w:rsid w:val="00F607AE"/>
    <w:pPr>
      <w:keepNext/>
      <w:keepLines/>
      <w:outlineLvl w:val="0"/>
    </w:pPr>
    <w:rPr>
      <w:b/>
      <w:sz w:val="28"/>
      <w:szCs w:val="28"/>
    </w:rPr>
  </w:style>
  <w:style w:type="paragraph" w:styleId="Heading2">
    <w:name w:val="heading 2"/>
    <w:basedOn w:val="Normal"/>
    <w:next w:val="Normal"/>
    <w:autoRedefine/>
    <w:uiPriority w:val="9"/>
    <w:unhideWhenUsed/>
    <w:qFormat/>
    <w:rsid w:val="00F607AE"/>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801933"/>
    <w:rPr>
      <w:b/>
      <w:sz w:val="28"/>
      <w:szCs w:val="28"/>
    </w:rPr>
  </w:style>
  <w:style w:type="paragraph" w:styleId="Bibliography">
    <w:name w:val="Bibliography"/>
    <w:basedOn w:val="Normal"/>
    <w:next w:val="Normal"/>
    <w:uiPriority w:val="37"/>
    <w:unhideWhenUsed/>
    <w:rsid w:val="00801933"/>
  </w:style>
  <w:style w:type="character" w:styleId="Hyperlink">
    <w:name w:val="Hyperlink"/>
    <w:basedOn w:val="DefaultParagraphFont"/>
    <w:uiPriority w:val="99"/>
    <w:unhideWhenUsed/>
    <w:rsid w:val="00801933"/>
    <w:rPr>
      <w:color w:val="0000FF" w:themeColor="hyperlink"/>
      <w:u w:val="single"/>
    </w:rPr>
  </w:style>
  <w:style w:type="character" w:styleId="UnresolvedMention">
    <w:name w:val="Unresolved Mention"/>
    <w:basedOn w:val="DefaultParagraphFont"/>
    <w:uiPriority w:val="99"/>
    <w:semiHidden/>
    <w:unhideWhenUsed/>
    <w:rsid w:val="00801933"/>
    <w:rPr>
      <w:color w:val="605E5C"/>
      <w:shd w:val="clear" w:color="auto" w:fill="E1DFDD"/>
    </w:rPr>
  </w:style>
  <w:style w:type="paragraph" w:styleId="ListParagraph">
    <w:name w:val="List Paragraph"/>
    <w:basedOn w:val="Normal"/>
    <w:uiPriority w:val="34"/>
    <w:qFormat/>
    <w:rsid w:val="00801933"/>
    <w:pPr>
      <w:ind w:left="720"/>
      <w:contextualSpacing/>
    </w:pPr>
  </w:style>
  <w:style w:type="paragraph" w:styleId="Header">
    <w:name w:val="header"/>
    <w:basedOn w:val="Normal"/>
    <w:link w:val="HeaderChar"/>
    <w:uiPriority w:val="99"/>
    <w:unhideWhenUsed/>
    <w:rsid w:val="00801933"/>
    <w:pPr>
      <w:tabs>
        <w:tab w:val="center" w:pos="4513"/>
        <w:tab w:val="right" w:pos="9026"/>
      </w:tabs>
      <w:spacing w:line="240" w:lineRule="auto"/>
    </w:pPr>
  </w:style>
  <w:style w:type="character" w:customStyle="1" w:styleId="HeaderChar">
    <w:name w:val="Header Char"/>
    <w:basedOn w:val="DefaultParagraphFont"/>
    <w:link w:val="Header"/>
    <w:uiPriority w:val="99"/>
    <w:rsid w:val="00801933"/>
  </w:style>
  <w:style w:type="paragraph" w:styleId="Footer">
    <w:name w:val="footer"/>
    <w:basedOn w:val="Normal"/>
    <w:link w:val="FooterChar"/>
    <w:uiPriority w:val="99"/>
    <w:unhideWhenUsed/>
    <w:rsid w:val="00801933"/>
    <w:pPr>
      <w:tabs>
        <w:tab w:val="center" w:pos="4513"/>
        <w:tab w:val="right" w:pos="9026"/>
      </w:tabs>
      <w:spacing w:line="240" w:lineRule="auto"/>
    </w:pPr>
  </w:style>
  <w:style w:type="character" w:customStyle="1" w:styleId="FooterChar">
    <w:name w:val="Footer Char"/>
    <w:basedOn w:val="DefaultParagraphFont"/>
    <w:link w:val="Footer"/>
    <w:uiPriority w:val="99"/>
    <w:rsid w:val="00801933"/>
  </w:style>
  <w:style w:type="paragraph" w:styleId="TOCHeading">
    <w:name w:val="TOC Heading"/>
    <w:basedOn w:val="Heading1"/>
    <w:next w:val="Normal"/>
    <w:uiPriority w:val="39"/>
    <w:unhideWhenUsed/>
    <w:qFormat/>
    <w:rsid w:val="0080193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01933"/>
    <w:pPr>
      <w:spacing w:after="100"/>
    </w:pPr>
  </w:style>
  <w:style w:type="paragraph" w:styleId="TOC2">
    <w:name w:val="toc 2"/>
    <w:basedOn w:val="Normal"/>
    <w:next w:val="Normal"/>
    <w:autoRedefine/>
    <w:uiPriority w:val="39"/>
    <w:unhideWhenUsed/>
    <w:rsid w:val="0080193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510070">
      <w:bodyDiv w:val="1"/>
      <w:marLeft w:val="0"/>
      <w:marRight w:val="0"/>
      <w:marTop w:val="0"/>
      <w:marBottom w:val="0"/>
      <w:divBdr>
        <w:top w:val="none" w:sz="0" w:space="0" w:color="auto"/>
        <w:left w:val="none" w:sz="0" w:space="0" w:color="auto"/>
        <w:bottom w:val="none" w:sz="0" w:space="0" w:color="auto"/>
        <w:right w:val="none" w:sz="0" w:space="0" w:color="auto"/>
      </w:divBdr>
    </w:div>
    <w:div w:id="450132943">
      <w:bodyDiv w:val="1"/>
      <w:marLeft w:val="0"/>
      <w:marRight w:val="0"/>
      <w:marTop w:val="0"/>
      <w:marBottom w:val="0"/>
      <w:divBdr>
        <w:top w:val="none" w:sz="0" w:space="0" w:color="auto"/>
        <w:left w:val="none" w:sz="0" w:space="0" w:color="auto"/>
        <w:bottom w:val="none" w:sz="0" w:space="0" w:color="auto"/>
        <w:right w:val="none" w:sz="0" w:space="0" w:color="auto"/>
      </w:divBdr>
    </w:div>
    <w:div w:id="508957342">
      <w:bodyDiv w:val="1"/>
      <w:marLeft w:val="0"/>
      <w:marRight w:val="0"/>
      <w:marTop w:val="0"/>
      <w:marBottom w:val="0"/>
      <w:divBdr>
        <w:top w:val="none" w:sz="0" w:space="0" w:color="auto"/>
        <w:left w:val="none" w:sz="0" w:space="0" w:color="auto"/>
        <w:bottom w:val="none" w:sz="0" w:space="0" w:color="auto"/>
        <w:right w:val="none" w:sz="0" w:space="0" w:color="auto"/>
      </w:divBdr>
    </w:div>
    <w:div w:id="1439643426">
      <w:bodyDiv w:val="1"/>
      <w:marLeft w:val="0"/>
      <w:marRight w:val="0"/>
      <w:marTop w:val="0"/>
      <w:marBottom w:val="0"/>
      <w:divBdr>
        <w:top w:val="none" w:sz="0" w:space="0" w:color="auto"/>
        <w:left w:val="none" w:sz="0" w:space="0" w:color="auto"/>
        <w:bottom w:val="none" w:sz="0" w:space="0" w:color="auto"/>
        <w:right w:val="none" w:sz="0" w:space="0" w:color="auto"/>
      </w:divBdr>
    </w:div>
    <w:div w:id="1585532299">
      <w:bodyDiv w:val="1"/>
      <w:marLeft w:val="0"/>
      <w:marRight w:val="0"/>
      <w:marTop w:val="0"/>
      <w:marBottom w:val="0"/>
      <w:divBdr>
        <w:top w:val="none" w:sz="0" w:space="0" w:color="auto"/>
        <w:left w:val="none" w:sz="0" w:space="0" w:color="auto"/>
        <w:bottom w:val="none" w:sz="0" w:space="0" w:color="auto"/>
        <w:right w:val="none" w:sz="0" w:space="0" w:color="auto"/>
      </w:divBdr>
    </w:div>
    <w:div w:id="1678075187">
      <w:bodyDiv w:val="1"/>
      <w:marLeft w:val="0"/>
      <w:marRight w:val="0"/>
      <w:marTop w:val="0"/>
      <w:marBottom w:val="0"/>
      <w:divBdr>
        <w:top w:val="none" w:sz="0" w:space="0" w:color="auto"/>
        <w:left w:val="none" w:sz="0" w:space="0" w:color="auto"/>
        <w:bottom w:val="none" w:sz="0" w:space="0" w:color="auto"/>
        <w:right w:val="none" w:sz="0" w:space="0" w:color="auto"/>
      </w:divBdr>
    </w:div>
    <w:div w:id="1752119723">
      <w:bodyDiv w:val="1"/>
      <w:marLeft w:val="0"/>
      <w:marRight w:val="0"/>
      <w:marTop w:val="0"/>
      <w:marBottom w:val="0"/>
      <w:divBdr>
        <w:top w:val="none" w:sz="0" w:space="0" w:color="auto"/>
        <w:left w:val="none" w:sz="0" w:space="0" w:color="auto"/>
        <w:bottom w:val="none" w:sz="0" w:space="0" w:color="auto"/>
        <w:right w:val="none" w:sz="0" w:space="0" w:color="auto"/>
      </w:divBdr>
    </w:div>
    <w:div w:id="20885755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All224</b:Tag>
    <b:SourceType>InternetSite</b:SourceType>
    <b:Guid>{B954452B-1C7E-45FE-A79D-C7EE252B99B4}</b:Guid>
    <b:Author>
      <b:Author>
        <b:NameList>
          <b:Person>
            <b:Last>Cooks-Campbell</b:Last>
            <b:First>Allaya</b:First>
          </b:Person>
        </b:NameList>
      </b:Author>
    </b:Author>
    <b:Title>What is organizational structure and why is it important?</b:Title>
    <b:Year>2022</b:Year>
    <b:YearAccessed>2025</b:YearAccessed>
    <b:MonthAccessed>Febraury</b:MonthAccessed>
    <b:DayAccessed>17</b:DayAccessed>
    <b:URL>https://www.betterup.com/blog/organizational-structure</b:URL>
    <b:RefOrder>1</b:RefOrder>
  </b:Source>
  <b:Source>
    <b:Tag>Mic21</b:Tag>
    <b:SourceType>InternetSite</b:SourceType>
    <b:Guid>{23D6FFB8-9144-4B24-BA5F-FBE98E07D07E}</b:Guid>
    <b:Author>
      <b:Author>
        <b:NameList>
          <b:Person>
            <b:Last>Adler</b:Last>
            <b:First>Michael</b:First>
          </b:Person>
        </b:NameList>
      </b:Author>
    </b:Author>
    <b:Title>Time For Change: How To Successfully Change Your Organizational Structure</b:Title>
    <b:Year>2021</b:Year>
    <b:YearAccessed>2025</b:YearAccessed>
    <b:MonthAccessed>February</b:MonthAccessed>
    <b:DayAccessed>17</b:DayAccessed>
    <b:URL>https://www.forbes.com/councils/forbestechcouncil/2021/11/12/time-for-change-how-to-successfully-change-your-organizational-structure/</b:URL>
    <b:RefOrder>2</b:RefOrder>
  </b:Source>
  <b:Source>
    <b:Tag>Asa2430</b:Tag>
    <b:SourceType>InternetSite</b:SourceType>
    <b:Guid>{F2FCEC03-458E-4234-8FD9-D830239D1ED8}</b:Guid>
    <b:Author>
      <b:Author>
        <b:Corporate>Asana</b:Corporate>
      </b:Author>
    </b:Author>
    <b:Title>What is a matrix organization and how does it work?</b:Title>
    <b:Year>2024</b:Year>
    <b:YearAccessed>2025</b:YearAccessed>
    <b:MonthAccessed>February</b:MonthAccessed>
    <b:DayAccessed>17</b:DayAccessed>
    <b:URL>https://asana.com/resources/matrix-organization</b:URL>
    <b:RefOrder>3</b:RefOrder>
  </b:Source>
  <b:Source>
    <b:Tag>Fra242</b:Tag>
    <b:SourceType>InternetSite</b:SourceType>
    <b:Guid>{EEB2F4AD-C03C-4FDF-AA17-008D5566E80C}</b:Guid>
    <b:Author>
      <b:Author>
        <b:NameList>
          <b:Person>
            <b:Last>Ndimba</b:Last>
            <b:First>Francis</b:First>
          </b:Person>
        </b:NameList>
      </b:Author>
    </b:Author>
    <b:Title>What are the Four Types of Corporate Culture? (And How to Choose Yours)</b:Title>
    <b:Year>2024</b:Year>
    <b:YearAccessed>2025</b:YearAccessed>
    <b:MonthAccessed>February</b:MonthAccessed>
    <b:DayAccessed>17</b:DayAccessed>
    <b:URL>https://www.lumapps.com/employee-experience/types-of-corporate-culture</b:URL>
    <b:RefOrder>4</b:RefOrder>
  </b:Source>
  <b:Source>
    <b:Tag>Cam25</b:Tag>
    <b:SourceType>InternetSite</b:SourceType>
    <b:Guid>{BED25CB0-4278-40BF-87FC-147510DA58C2}</b:Guid>
    <b:Author>
      <b:Author>
        <b:NameList>
          <b:Person>
            <b:Last>Hashemi-Pour</b:Last>
            <b:First>Cameron</b:First>
          </b:Person>
        </b:NameList>
      </b:Author>
    </b:Author>
    <b:Title>corporate culture</b:Title>
    <b:Year>2025</b:Year>
    <b:YearAccessed>2025</b:YearAccessed>
    <b:MonthAccessed>February</b:MonthAccessed>
    <b:DayAccessed>17</b:DayAccessed>
    <b:URL>https://www.techtarget.com/whatis/definition/corporate-culture</b:URL>
    <b:RefOrder>5</b:RefOrder>
  </b:Source>
  <b:Source>
    <b:Tag>Cre25</b:Tag>
    <b:SourceType>InternetSite</b:SourceType>
    <b:Guid>{56FC024E-C10B-4C7F-BDBD-21433AC090AD}</b:Guid>
    <b:Author>
      <b:Author>
        <b:Corporate>Credera</b:Corporate>
      </b:Author>
    </b:Author>
    <b:Title>Hilton engages employees with digital transformation.</b:Title>
    <b:Year>2025</b:Year>
    <b:YearAccessed>2025</b:YearAccessed>
    <b:MonthAccessed>February</b:MonthAccessed>
    <b:DayAccessed>17</b:DayAccessed>
    <b:URL>https://www.credera.com/en-us/case-studies/hilton-digital-transformation</b:URL>
    <b:RefOrder>6</b:RefOrder>
  </b:Source>
  <b:Source>
    <b:Tag>Tif20</b:Tag>
    <b:SourceType>InternetSite</b:SourceType>
    <b:Guid>{76FD7663-566E-436F-8D6F-94BBEB5D2991}</b:Guid>
    <b:Author>
      <b:Author>
        <b:NameList>
          <b:Person>
            <b:Last>Bova</b:Last>
            <b:First>Tiffani</b:First>
          </b:Person>
        </b:NameList>
      </b:Author>
    </b:Author>
    <b:Title>How Hilton Uses The Golden Rule To Drive Commercial Success</b:Title>
    <b:Year>2020</b:Year>
    <b:YearAccessed>2025</b:YearAccessed>
    <b:MonthAccessed>February</b:MonthAccessed>
    <b:DayAccessed>17</b:DayAccessed>
    <b:URL>https://www.forbes.com/sites/salesforce/2020/11/05/how-hilton-uses-the-golden-rule-to-drive-commercial-success/</b:URL>
    <b:RefOrder>7</b:RefOrder>
  </b:Source>
  <b:Source>
    <b:Tag>Hil25</b:Tag>
    <b:SourceType>InternetSite</b:SourceType>
    <b:Guid>{8D7077B5-D45D-471E-9436-81F7B79AA4AA}</b:Guid>
    <b:Author>
      <b:Author>
        <b:Corporate>Hilton</b:Corporate>
      </b:Author>
    </b:Author>
    <b:Title>Welcome to Hilton</b:Title>
    <b:Year>2025</b:Year>
    <b:YearAccessed>2025</b:YearAccessed>
    <b:MonthAccessed>February</b:MonthAccessed>
    <b:DayAccessed>17</b:DayAccessed>
    <b:URL>https://www.hilton.com/en/corporate/</b:URL>
    <b:RefOrder>1</b:RefOrder>
  </b:Source>
  <b:Source>
    <b:Tag>Jos244</b:Tag>
    <b:SourceType>InternetSite</b:SourceType>
    <b:Guid>{9EE90E76-E1B2-4444-9A9F-0C7A16A535CB}</b:Guid>
    <b:Author>
      <b:Author>
        <b:NameList>
          <b:Person>
            <b:Last>Rodriguez</b:Last>
            <b:First>Jose</b:First>
            <b:Middle>Luis Gonzalez</b:Middle>
          </b:Person>
        </b:NameList>
      </b:Author>
    </b:Author>
    <b:Title>The Importance Of Strategic Planning For Business Success</b:Title>
    <b:Year>2024</b:Year>
    <b:YearAccessed>2025</b:YearAccessed>
    <b:MonthAccessed>February</b:MonthAccessed>
    <b:DayAccessed>17</b:DayAccessed>
    <b:URL>https://www.forbes.com/councils/forbescoachescouncil/2024/04/30/the-importance-of-strategic-planning-for-business-success/</b:URL>
    <b:RefOrder>2</b:RefOrder>
  </b:Source>
  <b:Source>
    <b:Tag>For2341</b:Tag>
    <b:SourceType>InternetSite</b:SourceType>
    <b:Guid>{EEC34EDF-2F0F-4762-A830-A17658624C80}</b:Guid>
    <b:Author>
      <b:Author>
        <b:Corporate>Forbes</b:Corporate>
      </b:Author>
    </b:Author>
    <b:Title>20 Key Insights Into Strategic Planning And Scenario Analysis</b:Title>
    <b:Year>2023</b:Year>
    <b:YearAccessed>2025</b:YearAccessed>
    <b:MonthAccessed>February</b:MonthAccessed>
    <b:DayAccessed>17</b:DayAccessed>
    <b:URL>https://www.forbes.com/councils/forbesfinancecouncil/2023/09/19/20-key-insights-into-strategic-planning-and-scenario-analysis/</b:URL>
    <b:RefOrder>3</b:RefOrder>
  </b:Source>
  <b:Source>
    <b:Tag>Joh211</b:Tag>
    <b:SourceType>InternetSite</b:SourceType>
    <b:Guid>{D5693D66-A651-4483-B679-9952A16E383D}</b:Guid>
    <b:Author>
      <b:Author>
        <b:NameList>
          <b:Person>
            <b:Last>Knotts</b:Last>
            <b:First>John</b:First>
          </b:Person>
        </b:NameList>
      </b:Author>
    </b:Author>
    <b:Title>How To Scale Your Business With Effective Strategic Planning</b:Title>
    <b:Year>2021</b:Year>
    <b:YearAccessed>2025</b:YearAccessed>
    <b:MonthAccessed>February</b:MonthAccessed>
    <b:DayAccessed>17</b:DayAccessed>
    <b:URL>https://www.forbes.com/councils/forbescoachescouncil/2021/10/19/how-to-scale-your-business-with-effective-strategic-planning/</b:URL>
    <b:RefOrder>4</b:RefOrder>
  </b:Source>
  <b:Source>
    <b:Tag>DrG235</b:Tag>
    <b:SourceType>InternetSite</b:SourceType>
    <b:Guid>{CECE6326-FC35-44DB-B51C-89C97C1B3F89}</b:Guid>
    <b:Author>
      <b:Author>
        <b:NameList>
          <b:Person>
            <b:Last>Tsipursky</b:Last>
            <b:First>Dr.</b:First>
            <b:Middle>Gleb</b:Middle>
          </b:Person>
        </b:NameList>
      </b:Author>
    </b:Author>
    <b:Title>10 Steps For Strategic Planning To Defend Your Future</b:Title>
    <b:Year>2023</b:Year>
    <b:YearAccessed>2025</b:YearAccessed>
    <b:MonthAccessed>February</b:MonthAccessed>
    <b:DayAccessed>17</b:DayAccessed>
    <b:URL>https://www.forbes.com/sites/glebtsipursky/2023/04/08/10-steps-for-strategic-planning-to-defend-your-future/</b:URL>
    <b:RefOrder>5</b:RefOrder>
  </b:Source>
  <b:Source>
    <b:Tag>Dav247</b:Tag>
    <b:SourceType>InternetSite</b:SourceType>
    <b:Guid>{06323351-F1A2-4C98-8471-6E83EEBD1430}</b:Guid>
    <b:Author>
      <b:Author>
        <b:NameList>
          <b:Person>
            <b:Last>Henkin</b:Last>
            <b:First>David</b:First>
          </b:Person>
        </b:NameList>
      </b:Author>
    </b:Author>
    <b:Title>How AI Is Transforming Business Planning—5 Steps To Success</b:Title>
    <b:Year>2024</b:Year>
    <b:YearAccessed>2025</b:YearAccessed>
    <b:MonthAccessed>February</b:MonthAccessed>
    <b:DayAccessed>17</b:DayAccessed>
    <b:URL>https://www.forbes.com/sites/davidhenkin/2024/10/08/how-ai-is-transforming-business-planning-5-steps-to-success/</b:URL>
    <b:RefOrder>6</b:RefOrder>
  </b:Source>
  <b:Source>
    <b:Tag>Dan247</b:Tag>
    <b:SourceType>InternetSite</b:SourceType>
    <b:Guid>{4BF0A7CA-A7C9-41A0-96A7-26FAD7F832AE}</b:Guid>
    <b:Author>
      <b:Author>
        <b:NameList>
          <b:Person>
            <b:Last>Kenny</b:Last>
            <b:First>Daniel</b:First>
          </b:Person>
        </b:NameList>
      </b:Author>
    </b:Author>
    <b:Title>Every Enterprise Needs An AI Strategy: Does Your Organization Have One?</b:Title>
    <b:Year>2024</b:Year>
    <b:YearAccessed>2025</b:YearAccessed>
    <b:MonthAccessed>February</b:MonthAccessed>
    <b:DayAccessed>17</b:DayAccessed>
    <b:URL>https://www.forbes.com/councils/forbestechcouncil/2024/12/19/every-enterprise-needs-an-ai-strategy-does-your-organization-have-one/</b:URL>
    <b:RefOrder>7</b:RefOrder>
  </b:Source>
</b:Sources>
</file>

<file path=customXml/itemProps1.xml><?xml version="1.0" encoding="utf-8"?>
<ds:datastoreItem xmlns:ds="http://schemas.openxmlformats.org/officeDocument/2006/customXml" ds:itemID="{7A765180-560A-4F7C-98E2-79CC4F87D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3382</Words>
  <Characters>19282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2025-02-21T14:43:00Z</dcterms:created>
  <dcterms:modified xsi:type="dcterms:W3CDTF">2025-03-06T00:10:00Z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0029f8bfcbd9c408d4722673508483f0ec8346a65c7aef261e41d95369d78e6b</vt:lpwstr>
  </property>
</Properties>
</file>