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0592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FF995BE" w14:textId="77777777" w:rsidR="00CA7D5E" w:rsidRPr="004C3A0B" w:rsidRDefault="00CA7D5E" w:rsidP="00682C6A">
      <w:pPr>
        <w:tabs>
          <w:tab w:val="left" w:pos="5103"/>
        </w:tabs>
        <w:ind w:right="282"/>
        <w:jc w:val="center"/>
        <w:rPr>
          <w:rFonts w:ascii="Arial" w:hAnsi="Arial" w:cs="Arial"/>
          <w:b/>
          <w:bCs/>
        </w:rPr>
      </w:pPr>
    </w:p>
    <w:p w14:paraId="54F2930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8FF813B" w14:textId="77777777" w:rsidR="00280A88" w:rsidRPr="004C3A0B" w:rsidRDefault="00280A88" w:rsidP="00280A88">
      <w:pPr>
        <w:tabs>
          <w:tab w:val="left" w:pos="5103"/>
        </w:tabs>
        <w:ind w:right="282"/>
        <w:jc w:val="center"/>
        <w:rPr>
          <w:rFonts w:ascii="Arial" w:hAnsi="Arial" w:cs="Arial"/>
          <w:b/>
          <w:bCs/>
          <w:sz w:val="16"/>
          <w:szCs w:val="16"/>
        </w:rPr>
      </w:pPr>
    </w:p>
    <w:p w14:paraId="7D0DA0C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DDE550" w14:textId="77777777" w:rsidR="00EF6306" w:rsidRPr="004C3A0B" w:rsidRDefault="00EF6306" w:rsidP="00700361">
      <w:pPr>
        <w:tabs>
          <w:tab w:val="left" w:pos="5103"/>
        </w:tabs>
        <w:ind w:right="282"/>
        <w:jc w:val="both"/>
        <w:rPr>
          <w:rFonts w:ascii="Arial" w:hAnsi="Arial" w:cs="Arial"/>
          <w:sz w:val="22"/>
          <w:szCs w:val="22"/>
        </w:rPr>
      </w:pPr>
    </w:p>
    <w:p w14:paraId="71B2DAA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57AC8B3" w14:textId="77777777" w:rsidR="00280A88" w:rsidRPr="004C3A0B" w:rsidRDefault="00280A88" w:rsidP="00700361">
      <w:pPr>
        <w:tabs>
          <w:tab w:val="left" w:pos="5103"/>
        </w:tabs>
        <w:ind w:right="282"/>
        <w:jc w:val="both"/>
        <w:rPr>
          <w:rFonts w:ascii="Arial" w:hAnsi="Arial" w:cs="Arial"/>
          <w:sz w:val="22"/>
          <w:szCs w:val="22"/>
        </w:rPr>
      </w:pPr>
    </w:p>
    <w:p w14:paraId="0272767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366074" w14:textId="77777777" w:rsidR="00EF6306" w:rsidRPr="004C3A0B" w:rsidRDefault="00EF6306" w:rsidP="00700361">
      <w:pPr>
        <w:tabs>
          <w:tab w:val="left" w:pos="5103"/>
        </w:tabs>
        <w:ind w:right="282"/>
        <w:jc w:val="both"/>
        <w:rPr>
          <w:rFonts w:ascii="Arial" w:hAnsi="Arial" w:cs="Arial"/>
          <w:sz w:val="22"/>
          <w:szCs w:val="22"/>
        </w:rPr>
      </w:pPr>
    </w:p>
    <w:p w14:paraId="4D1F441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3832FBE" w14:textId="77777777" w:rsidR="007D46AF" w:rsidRPr="004C3A0B" w:rsidRDefault="007D46AF" w:rsidP="00FB4F7A">
      <w:pPr>
        <w:autoSpaceDE w:val="0"/>
        <w:autoSpaceDN w:val="0"/>
        <w:adjustRightInd w:val="0"/>
        <w:jc w:val="both"/>
        <w:rPr>
          <w:rFonts w:ascii="Arial" w:hAnsi="Arial" w:cs="Arial"/>
          <w:sz w:val="22"/>
          <w:szCs w:val="22"/>
        </w:rPr>
      </w:pPr>
    </w:p>
    <w:p w14:paraId="1ACB77A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AB8E24F" w14:textId="77777777" w:rsidR="00424773" w:rsidRDefault="00424773" w:rsidP="00280A88">
      <w:pPr>
        <w:autoSpaceDE w:val="0"/>
        <w:autoSpaceDN w:val="0"/>
        <w:adjustRightInd w:val="0"/>
        <w:jc w:val="both"/>
        <w:rPr>
          <w:rFonts w:ascii="Arial" w:hAnsi="Arial" w:cs="Arial"/>
          <w:sz w:val="22"/>
          <w:szCs w:val="22"/>
        </w:rPr>
      </w:pPr>
    </w:p>
    <w:p w14:paraId="71CEB87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28820F9" w14:textId="77777777" w:rsidR="0041408E" w:rsidRPr="004C3A0B" w:rsidRDefault="0041408E" w:rsidP="00280A88">
      <w:pPr>
        <w:autoSpaceDE w:val="0"/>
        <w:autoSpaceDN w:val="0"/>
        <w:adjustRightInd w:val="0"/>
        <w:jc w:val="both"/>
        <w:rPr>
          <w:rFonts w:ascii="Arial" w:hAnsi="Arial" w:cs="Arial"/>
          <w:sz w:val="22"/>
          <w:szCs w:val="22"/>
        </w:rPr>
      </w:pPr>
    </w:p>
    <w:p w14:paraId="5B65C5A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A5C5F4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5EE205" w14:textId="77777777" w:rsidTr="003257BD">
        <w:trPr>
          <w:trHeight w:val="439"/>
        </w:trPr>
        <w:tc>
          <w:tcPr>
            <w:tcW w:w="3253" w:type="dxa"/>
            <w:gridSpan w:val="2"/>
            <w:shd w:val="clear" w:color="auto" w:fill="F2F2F2" w:themeFill="background1" w:themeFillShade="F2"/>
          </w:tcPr>
          <w:p w14:paraId="74C0D95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55E2284" w14:textId="77777777" w:rsidR="00CE6A00" w:rsidRPr="004C3A0B" w:rsidRDefault="00425AD1" w:rsidP="008C4441">
            <w:pPr>
              <w:rPr>
                <w:rFonts w:ascii="Arial" w:hAnsi="Arial" w:cs="Arial"/>
                <w:sz w:val="22"/>
                <w:szCs w:val="22"/>
              </w:rPr>
            </w:pPr>
            <w:r>
              <w:rPr>
                <w:rFonts w:ascii="Arial" w:hAnsi="Arial" w:cs="Arial"/>
                <w:sz w:val="22"/>
                <w:szCs w:val="22"/>
              </w:rPr>
              <w:t>Anna Holland</w:t>
            </w:r>
          </w:p>
        </w:tc>
      </w:tr>
      <w:tr w:rsidR="00425DA7" w:rsidRPr="004C3A0B" w14:paraId="7681D3BF" w14:textId="77777777" w:rsidTr="002A152D">
        <w:trPr>
          <w:trHeight w:val="472"/>
        </w:trPr>
        <w:tc>
          <w:tcPr>
            <w:tcW w:w="3253" w:type="dxa"/>
            <w:gridSpan w:val="2"/>
            <w:shd w:val="clear" w:color="auto" w:fill="BFBFBF" w:themeFill="background1" w:themeFillShade="BF"/>
            <w:vAlign w:val="center"/>
          </w:tcPr>
          <w:p w14:paraId="7E1198E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423D3E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D83F8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AF0055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0AA6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48FAA3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072F73B" w14:textId="77777777" w:rsidTr="003257BD">
        <w:trPr>
          <w:trHeight w:val="472"/>
        </w:trPr>
        <w:tc>
          <w:tcPr>
            <w:tcW w:w="2544" w:type="dxa"/>
            <w:shd w:val="clear" w:color="auto" w:fill="F2F2F2" w:themeFill="background1" w:themeFillShade="F2"/>
            <w:vAlign w:val="center"/>
          </w:tcPr>
          <w:p w14:paraId="6DA5496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8FF1BAF" w14:textId="77777777" w:rsidR="00425DA7" w:rsidRDefault="00E2357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DD60C3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79FC61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77F430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3B9293"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583668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E8F1681" w14:textId="77777777" w:rsidTr="00E16786">
        <w:trPr>
          <w:cantSplit/>
          <w:trHeight w:val="334"/>
        </w:trPr>
        <w:tc>
          <w:tcPr>
            <w:tcW w:w="3253" w:type="dxa"/>
            <w:shd w:val="clear" w:color="auto" w:fill="F2F2F2" w:themeFill="background1" w:themeFillShade="F2"/>
          </w:tcPr>
          <w:p w14:paraId="5D00350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C006440" w14:textId="77777777" w:rsidR="00A51109" w:rsidRDefault="00A82C9F" w:rsidP="008C4441">
            <w:pPr>
              <w:rPr>
                <w:rFonts w:ascii="Arial" w:hAnsi="Arial" w:cs="Arial"/>
                <w:sz w:val="22"/>
                <w:szCs w:val="22"/>
              </w:rPr>
            </w:pPr>
            <w:r>
              <w:rPr>
                <w:rFonts w:ascii="Arial" w:hAnsi="Arial" w:cs="Arial"/>
                <w:sz w:val="22"/>
                <w:szCs w:val="22"/>
              </w:rPr>
              <w:t>University of</w:t>
            </w:r>
            <w:r w:rsidR="00AC5729">
              <w:rPr>
                <w:rFonts w:ascii="Arial" w:hAnsi="Arial" w:cs="Arial"/>
                <w:sz w:val="22"/>
                <w:szCs w:val="22"/>
              </w:rPr>
              <w:t xml:space="preserve"> Wales Trinity Saint David</w:t>
            </w:r>
          </w:p>
          <w:p w14:paraId="6612E95A" w14:textId="77777777" w:rsidR="003257BD" w:rsidRPr="004C3A0B" w:rsidRDefault="003257BD" w:rsidP="008C4441">
            <w:pPr>
              <w:rPr>
                <w:rFonts w:ascii="Arial" w:hAnsi="Arial" w:cs="Arial"/>
                <w:sz w:val="22"/>
                <w:szCs w:val="22"/>
              </w:rPr>
            </w:pPr>
          </w:p>
        </w:tc>
      </w:tr>
      <w:tr w:rsidR="00494691" w:rsidRPr="004C3A0B" w14:paraId="369F792B" w14:textId="77777777" w:rsidTr="00E16786">
        <w:trPr>
          <w:cantSplit/>
          <w:trHeight w:val="340"/>
        </w:trPr>
        <w:tc>
          <w:tcPr>
            <w:tcW w:w="3253" w:type="dxa"/>
            <w:shd w:val="clear" w:color="auto" w:fill="F2F2F2" w:themeFill="background1" w:themeFillShade="F2"/>
          </w:tcPr>
          <w:p w14:paraId="525F59E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F08193B" w14:textId="77777777" w:rsidR="00494691" w:rsidRDefault="003C7771" w:rsidP="008C4441">
            <w:pPr>
              <w:rPr>
                <w:rFonts w:ascii="Arial" w:hAnsi="Arial" w:cs="Arial"/>
                <w:sz w:val="22"/>
                <w:szCs w:val="22"/>
              </w:rPr>
            </w:pPr>
            <w:r>
              <w:rPr>
                <w:rFonts w:ascii="Arial" w:hAnsi="Arial" w:cs="Arial"/>
                <w:sz w:val="22"/>
                <w:szCs w:val="22"/>
              </w:rPr>
              <w:t>Carmarthen</w:t>
            </w:r>
          </w:p>
          <w:p w14:paraId="64BCB603" w14:textId="77777777" w:rsidR="003257BD" w:rsidRPr="004C3A0B" w:rsidRDefault="003257BD" w:rsidP="008C4441">
            <w:pPr>
              <w:rPr>
                <w:rFonts w:ascii="Arial" w:hAnsi="Arial" w:cs="Arial"/>
                <w:sz w:val="22"/>
                <w:szCs w:val="22"/>
              </w:rPr>
            </w:pPr>
          </w:p>
        </w:tc>
      </w:tr>
      <w:tr w:rsidR="00494691" w:rsidRPr="004C3A0B" w14:paraId="6CA0351C" w14:textId="77777777" w:rsidTr="00E16786">
        <w:trPr>
          <w:cantSplit/>
          <w:trHeight w:val="340"/>
        </w:trPr>
        <w:tc>
          <w:tcPr>
            <w:tcW w:w="3253" w:type="dxa"/>
            <w:shd w:val="clear" w:color="auto" w:fill="F2F2F2" w:themeFill="background1" w:themeFillShade="F2"/>
          </w:tcPr>
          <w:p w14:paraId="1EF8259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0C5CEF8" w14:textId="77777777" w:rsidR="00494691" w:rsidRDefault="00494691" w:rsidP="008C4441">
            <w:pPr>
              <w:rPr>
                <w:rFonts w:ascii="Arial" w:hAnsi="Arial" w:cs="Arial"/>
                <w:sz w:val="22"/>
                <w:szCs w:val="22"/>
              </w:rPr>
            </w:pPr>
          </w:p>
          <w:p w14:paraId="2FA1C8C7" w14:textId="77777777" w:rsidR="003257BD" w:rsidRPr="004C3A0B" w:rsidRDefault="003257BD" w:rsidP="008C4441">
            <w:pPr>
              <w:rPr>
                <w:rFonts w:ascii="Arial" w:hAnsi="Arial" w:cs="Arial"/>
                <w:sz w:val="22"/>
                <w:szCs w:val="22"/>
              </w:rPr>
            </w:pPr>
          </w:p>
        </w:tc>
      </w:tr>
      <w:tr w:rsidR="00494691" w:rsidRPr="004C3A0B" w14:paraId="5E3661B1" w14:textId="77777777" w:rsidTr="00E16786">
        <w:trPr>
          <w:cantSplit/>
          <w:trHeight w:val="340"/>
        </w:trPr>
        <w:tc>
          <w:tcPr>
            <w:tcW w:w="3253" w:type="dxa"/>
            <w:shd w:val="clear" w:color="auto" w:fill="F2F2F2" w:themeFill="background1" w:themeFillShade="F2"/>
          </w:tcPr>
          <w:p w14:paraId="5922639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75276D6" w14:textId="77777777" w:rsidR="00494691" w:rsidRDefault="00494691" w:rsidP="008C4441">
            <w:pPr>
              <w:rPr>
                <w:rFonts w:ascii="Arial" w:hAnsi="Arial" w:cs="Arial"/>
                <w:sz w:val="22"/>
                <w:szCs w:val="22"/>
              </w:rPr>
            </w:pPr>
          </w:p>
          <w:p w14:paraId="51A5BC51" w14:textId="77777777" w:rsidR="003257BD" w:rsidRPr="004C3A0B" w:rsidRDefault="003257BD" w:rsidP="008C4441">
            <w:pPr>
              <w:rPr>
                <w:rFonts w:ascii="Arial" w:hAnsi="Arial" w:cs="Arial"/>
                <w:sz w:val="22"/>
                <w:szCs w:val="22"/>
              </w:rPr>
            </w:pPr>
          </w:p>
        </w:tc>
      </w:tr>
      <w:tr w:rsidR="00494691" w:rsidRPr="004C3A0B" w14:paraId="4DF21F9F" w14:textId="77777777" w:rsidTr="002A152D">
        <w:tc>
          <w:tcPr>
            <w:tcW w:w="9889" w:type="dxa"/>
            <w:gridSpan w:val="2"/>
            <w:shd w:val="clear" w:color="auto" w:fill="BFBFBF" w:themeFill="background1" w:themeFillShade="BF"/>
          </w:tcPr>
          <w:p w14:paraId="674E9D3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5DCEC75" w14:textId="77777777" w:rsidTr="00090CF7">
        <w:trPr>
          <w:trHeight w:val="513"/>
        </w:trPr>
        <w:tc>
          <w:tcPr>
            <w:tcW w:w="3253" w:type="dxa"/>
            <w:shd w:val="clear" w:color="auto" w:fill="F2F2F2" w:themeFill="background1" w:themeFillShade="F2"/>
            <w:vAlign w:val="center"/>
          </w:tcPr>
          <w:p w14:paraId="5CB3EC0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D72BD81" w14:textId="77777777" w:rsidR="00090CF7" w:rsidRPr="004C3A0B" w:rsidRDefault="00425AD1" w:rsidP="00090CF7">
            <w:pPr>
              <w:rPr>
                <w:rFonts w:ascii="Arial" w:hAnsi="Arial" w:cs="Arial"/>
                <w:sz w:val="22"/>
                <w:szCs w:val="22"/>
              </w:rPr>
            </w:pPr>
            <w:r>
              <w:rPr>
                <w:rFonts w:ascii="Arial" w:hAnsi="Arial" w:cs="Arial"/>
                <w:sz w:val="22"/>
                <w:szCs w:val="22"/>
              </w:rPr>
              <w:t>1901450</w:t>
            </w:r>
          </w:p>
        </w:tc>
      </w:tr>
      <w:tr w:rsidR="00090CF7" w:rsidRPr="004C3A0B" w14:paraId="36F0DA6F" w14:textId="77777777" w:rsidTr="00090CF7">
        <w:trPr>
          <w:trHeight w:val="549"/>
        </w:trPr>
        <w:tc>
          <w:tcPr>
            <w:tcW w:w="3253" w:type="dxa"/>
            <w:shd w:val="clear" w:color="auto" w:fill="F2F2F2" w:themeFill="background1" w:themeFillShade="F2"/>
            <w:vAlign w:val="center"/>
          </w:tcPr>
          <w:p w14:paraId="7768223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0F660EA" w14:textId="77777777" w:rsidR="00090CF7" w:rsidRPr="004C3A0B" w:rsidRDefault="00042155" w:rsidP="00090CF7">
            <w:pPr>
              <w:rPr>
                <w:rFonts w:ascii="Arial" w:hAnsi="Arial" w:cs="Arial"/>
                <w:sz w:val="22"/>
                <w:szCs w:val="22"/>
              </w:rPr>
            </w:pPr>
            <w:r>
              <w:rPr>
                <w:rFonts w:ascii="Arial" w:hAnsi="Arial" w:cs="Arial"/>
                <w:sz w:val="22"/>
                <w:szCs w:val="22"/>
              </w:rPr>
              <w:t>Early Years Education and Care</w:t>
            </w:r>
          </w:p>
        </w:tc>
      </w:tr>
      <w:tr w:rsidR="00090CF7" w:rsidRPr="004C3A0B" w14:paraId="007D4DE9" w14:textId="77777777" w:rsidTr="00090CF7">
        <w:trPr>
          <w:trHeight w:val="557"/>
        </w:trPr>
        <w:tc>
          <w:tcPr>
            <w:tcW w:w="3253" w:type="dxa"/>
            <w:shd w:val="clear" w:color="auto" w:fill="F2F2F2" w:themeFill="background1" w:themeFillShade="F2"/>
            <w:vAlign w:val="center"/>
          </w:tcPr>
          <w:p w14:paraId="50F89DA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CC5EF61" w14:textId="77777777" w:rsidR="00090CF7" w:rsidRPr="004C3A0B" w:rsidRDefault="00425AD1" w:rsidP="00090CF7">
            <w:pPr>
              <w:rPr>
                <w:rFonts w:ascii="Arial" w:hAnsi="Arial" w:cs="Arial"/>
                <w:sz w:val="22"/>
                <w:szCs w:val="22"/>
              </w:rPr>
            </w:pPr>
            <w:r>
              <w:rPr>
                <w:rFonts w:ascii="Arial" w:hAnsi="Arial" w:cs="Arial"/>
                <w:sz w:val="22"/>
                <w:szCs w:val="22"/>
              </w:rPr>
              <w:t>Dawn Jones</w:t>
            </w:r>
          </w:p>
        </w:tc>
      </w:tr>
    </w:tbl>
    <w:p w14:paraId="622285E3" w14:textId="77777777" w:rsidR="00A51109" w:rsidRDefault="00A51109">
      <w:pPr>
        <w:rPr>
          <w:rFonts w:ascii="Arial" w:hAnsi="Arial" w:cs="Arial"/>
          <w:bCs/>
          <w:iCs/>
        </w:rPr>
      </w:pPr>
    </w:p>
    <w:p w14:paraId="61772FAE" w14:textId="77777777" w:rsidR="00425DA7" w:rsidRDefault="00425DA7" w:rsidP="00A51109">
      <w:pPr>
        <w:autoSpaceDE w:val="0"/>
        <w:autoSpaceDN w:val="0"/>
        <w:adjustRightInd w:val="0"/>
        <w:jc w:val="both"/>
        <w:rPr>
          <w:rFonts w:ascii="Arial" w:hAnsi="Arial" w:cs="Arial"/>
          <w:b/>
          <w:sz w:val="22"/>
          <w:szCs w:val="22"/>
        </w:rPr>
      </w:pPr>
    </w:p>
    <w:p w14:paraId="346CFFD4" w14:textId="77777777" w:rsidR="00425DA7" w:rsidRDefault="00425DA7">
      <w:pPr>
        <w:rPr>
          <w:rFonts w:ascii="Arial" w:hAnsi="Arial" w:cs="Arial"/>
          <w:b/>
          <w:sz w:val="22"/>
          <w:szCs w:val="22"/>
        </w:rPr>
      </w:pPr>
      <w:r>
        <w:rPr>
          <w:rFonts w:ascii="Arial" w:hAnsi="Arial" w:cs="Arial"/>
          <w:b/>
          <w:sz w:val="22"/>
          <w:szCs w:val="22"/>
        </w:rPr>
        <w:br w:type="page"/>
      </w:r>
    </w:p>
    <w:p w14:paraId="549F24C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3B4CA73" w14:textId="77777777" w:rsidTr="00065801">
        <w:tc>
          <w:tcPr>
            <w:tcW w:w="6232" w:type="dxa"/>
            <w:gridSpan w:val="2"/>
            <w:shd w:val="clear" w:color="auto" w:fill="F2F2F2" w:themeFill="background1" w:themeFillShade="F2"/>
            <w:vAlign w:val="center"/>
          </w:tcPr>
          <w:p w14:paraId="7852F26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12A733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4940E4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EF4A430" w14:textId="77777777" w:rsidR="00A51109" w:rsidRPr="00065801" w:rsidRDefault="003C777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4BC2F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7827AF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C5DCC92" w14:textId="77777777" w:rsidTr="00090CF7">
        <w:tc>
          <w:tcPr>
            <w:tcW w:w="8075" w:type="dxa"/>
            <w:gridSpan w:val="4"/>
            <w:shd w:val="clear" w:color="auto" w:fill="F2F2F2" w:themeFill="background1" w:themeFillShade="F2"/>
          </w:tcPr>
          <w:p w14:paraId="39C75A6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FE3AC8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8554F6E" w14:textId="77777777" w:rsidTr="00090CF7">
        <w:trPr>
          <w:trHeight w:val="437"/>
        </w:trPr>
        <w:tc>
          <w:tcPr>
            <w:tcW w:w="3693" w:type="dxa"/>
            <w:vMerge w:val="restart"/>
            <w:shd w:val="clear" w:color="auto" w:fill="F2F2F2" w:themeFill="background1" w:themeFillShade="F2"/>
          </w:tcPr>
          <w:p w14:paraId="457DD29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056EC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77CCC3" w14:textId="77777777" w:rsidR="00B2018A" w:rsidRPr="004C3A0B" w:rsidRDefault="00720E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F75A6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4A76BB8" w14:textId="77777777" w:rsidTr="00090CF7">
        <w:trPr>
          <w:trHeight w:val="415"/>
        </w:trPr>
        <w:tc>
          <w:tcPr>
            <w:tcW w:w="3693" w:type="dxa"/>
            <w:vMerge/>
            <w:shd w:val="clear" w:color="auto" w:fill="F2F2F2" w:themeFill="background1" w:themeFillShade="F2"/>
          </w:tcPr>
          <w:p w14:paraId="2BD5199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43552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277658" w14:textId="77777777" w:rsidR="00B2018A" w:rsidRPr="004C3A0B" w:rsidRDefault="00720E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F3BD0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0045F72" w14:textId="77777777" w:rsidTr="00090CF7">
        <w:tc>
          <w:tcPr>
            <w:tcW w:w="3693" w:type="dxa"/>
            <w:vMerge/>
            <w:shd w:val="clear" w:color="auto" w:fill="F2F2F2" w:themeFill="background1" w:themeFillShade="F2"/>
          </w:tcPr>
          <w:p w14:paraId="45DC31D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7096D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2E22B0">
              <w:rPr>
                <w:rFonts w:ascii="Arial" w:hAnsi="Arial" w:cs="Arial"/>
                <w:sz w:val="22"/>
                <w:szCs w:val="22"/>
              </w:rPr>
              <w:t xml:space="preserve"> Dawn Jones</w:t>
            </w:r>
          </w:p>
          <w:p w14:paraId="1958780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2005810" w14:textId="77777777" w:rsidR="00B2018A" w:rsidRPr="004C3A0B" w:rsidRDefault="00720E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3F4345" w14:textId="77777777" w:rsidR="00B2018A" w:rsidRPr="004C3A0B" w:rsidRDefault="00940030" w:rsidP="0082781D">
            <w:pPr>
              <w:autoSpaceDE w:val="0"/>
              <w:autoSpaceDN w:val="0"/>
              <w:adjustRightInd w:val="0"/>
              <w:jc w:val="center"/>
              <w:rPr>
                <w:rFonts w:ascii="Arial" w:hAnsi="Arial" w:cs="Arial"/>
                <w:b/>
                <w:bCs/>
                <w:sz w:val="22"/>
                <w:szCs w:val="22"/>
              </w:rPr>
            </w:pPr>
            <w:r>
              <w:rPr>
                <w:rFonts w:ascii="Arial" w:hAnsi="Arial" w:cs="Arial"/>
                <w:b/>
                <w:bCs/>
                <w:sz w:val="22"/>
                <w:szCs w:val="22"/>
              </w:rPr>
              <w:t>25/10/2020</w:t>
            </w:r>
          </w:p>
        </w:tc>
      </w:tr>
    </w:tbl>
    <w:p w14:paraId="62CE66CA" w14:textId="77777777" w:rsidR="00E16786" w:rsidRDefault="00E16786" w:rsidP="00354F34">
      <w:pPr>
        <w:autoSpaceDE w:val="0"/>
        <w:autoSpaceDN w:val="0"/>
        <w:adjustRightInd w:val="0"/>
        <w:spacing w:after="240"/>
        <w:jc w:val="both"/>
        <w:rPr>
          <w:rFonts w:ascii="Arial" w:hAnsi="Arial" w:cs="Arial"/>
          <w:bCs/>
          <w:iCs/>
        </w:rPr>
      </w:pPr>
    </w:p>
    <w:p w14:paraId="234A2D1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C6F4FD9" w14:textId="77777777" w:rsidTr="00354F34">
        <w:tc>
          <w:tcPr>
            <w:tcW w:w="9918" w:type="dxa"/>
            <w:gridSpan w:val="2"/>
            <w:shd w:val="clear" w:color="auto" w:fill="F2F2F2" w:themeFill="background1" w:themeFillShade="F2"/>
          </w:tcPr>
          <w:p w14:paraId="6FAFF5A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A8F92B4" w14:textId="77777777" w:rsidTr="00BE2189">
        <w:trPr>
          <w:trHeight w:val="227"/>
        </w:trPr>
        <w:tc>
          <w:tcPr>
            <w:tcW w:w="8784" w:type="dxa"/>
          </w:tcPr>
          <w:p w14:paraId="65570562" w14:textId="77777777" w:rsidR="00604C9F" w:rsidRPr="005704BE" w:rsidRDefault="002753D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6765A5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57592DB" w14:textId="77777777" w:rsidR="00604C9F" w:rsidRPr="00DD0929" w:rsidRDefault="009613C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47DED33" w14:textId="77777777" w:rsidTr="00BE2189">
        <w:trPr>
          <w:trHeight w:val="227"/>
        </w:trPr>
        <w:tc>
          <w:tcPr>
            <w:tcW w:w="8784" w:type="dxa"/>
          </w:tcPr>
          <w:p w14:paraId="50FBF79B" w14:textId="77777777" w:rsidR="00604C9F" w:rsidRDefault="00604C9F" w:rsidP="00604C9F">
            <w:pPr>
              <w:autoSpaceDE w:val="0"/>
              <w:autoSpaceDN w:val="0"/>
              <w:adjustRightInd w:val="0"/>
              <w:rPr>
                <w:rFonts w:ascii="Arial" w:hAnsi="Arial" w:cs="Arial"/>
                <w:b/>
                <w:bCs/>
                <w:i/>
                <w:sz w:val="22"/>
                <w:szCs w:val="22"/>
              </w:rPr>
            </w:pPr>
          </w:p>
          <w:p w14:paraId="6D56C495" w14:textId="77777777" w:rsidR="003257BD" w:rsidRPr="009613CD" w:rsidRDefault="009613CD" w:rsidP="006C1FDD">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4C068B6" w14:textId="77777777" w:rsidR="00604C9F" w:rsidRPr="004C3A0B" w:rsidRDefault="009613C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490046C" w14:textId="77777777" w:rsidTr="00BE2189">
        <w:trPr>
          <w:trHeight w:val="227"/>
        </w:trPr>
        <w:tc>
          <w:tcPr>
            <w:tcW w:w="8784" w:type="dxa"/>
          </w:tcPr>
          <w:p w14:paraId="7E01AA9F" w14:textId="77777777" w:rsidR="006C1FDD" w:rsidRDefault="006C1FDD" w:rsidP="00303350">
            <w:pPr>
              <w:autoSpaceDE w:val="0"/>
              <w:autoSpaceDN w:val="0"/>
              <w:adjustRightInd w:val="0"/>
              <w:rPr>
                <w:rFonts w:ascii="Arial" w:hAnsi="Arial" w:cs="Arial"/>
                <w:b/>
                <w:bCs/>
                <w:i/>
                <w:sz w:val="22"/>
                <w:szCs w:val="22"/>
              </w:rPr>
            </w:pPr>
          </w:p>
          <w:p w14:paraId="20FB8196" w14:textId="77777777" w:rsidR="006C1FDD" w:rsidRPr="004C3A0B" w:rsidRDefault="001D3F4D"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BA719A7" w14:textId="77777777" w:rsidR="006C1FDD" w:rsidRPr="004C3A0B" w:rsidRDefault="009613C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406545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1DD59E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241D6DF" w14:textId="77777777" w:rsidTr="003257BD">
        <w:tc>
          <w:tcPr>
            <w:tcW w:w="6232" w:type="dxa"/>
            <w:gridSpan w:val="2"/>
            <w:shd w:val="clear" w:color="auto" w:fill="F2F2F2" w:themeFill="background1" w:themeFillShade="F2"/>
          </w:tcPr>
          <w:p w14:paraId="43CFC3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48316A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409677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D3867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8DB5B14" w14:textId="77777777" w:rsidR="00494691" w:rsidRPr="00065801" w:rsidRDefault="003C7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7CCD7D" w14:textId="77777777" w:rsidTr="00354F34">
        <w:tc>
          <w:tcPr>
            <w:tcW w:w="9918" w:type="dxa"/>
            <w:gridSpan w:val="8"/>
          </w:tcPr>
          <w:p w14:paraId="12DD033A" w14:textId="77777777" w:rsidR="00FD436F" w:rsidRPr="004C3A0B" w:rsidRDefault="00FD436F" w:rsidP="00FD436F">
            <w:pPr>
              <w:autoSpaceDE w:val="0"/>
              <w:autoSpaceDN w:val="0"/>
              <w:adjustRightInd w:val="0"/>
              <w:rPr>
                <w:rFonts w:ascii="Arial" w:hAnsi="Arial" w:cs="Arial"/>
                <w:sz w:val="16"/>
                <w:szCs w:val="16"/>
              </w:rPr>
            </w:pPr>
          </w:p>
          <w:p w14:paraId="43D1963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0633BC6" w14:textId="77777777" w:rsidTr="00BE2189">
        <w:trPr>
          <w:trHeight w:val="227"/>
        </w:trPr>
        <w:tc>
          <w:tcPr>
            <w:tcW w:w="3823" w:type="dxa"/>
            <w:shd w:val="clear" w:color="auto" w:fill="F2F2F2" w:themeFill="background1" w:themeFillShade="F2"/>
          </w:tcPr>
          <w:p w14:paraId="00E42AE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C4D8D85" w14:textId="77777777" w:rsidR="00FD436F" w:rsidRDefault="00FD436F" w:rsidP="00F75F59">
            <w:pPr>
              <w:autoSpaceDE w:val="0"/>
              <w:autoSpaceDN w:val="0"/>
              <w:adjustRightInd w:val="0"/>
              <w:rPr>
                <w:rFonts w:ascii="Arial" w:hAnsi="Arial" w:cs="Arial"/>
                <w:bCs/>
                <w:sz w:val="22"/>
                <w:szCs w:val="22"/>
              </w:rPr>
            </w:pPr>
          </w:p>
          <w:p w14:paraId="563AFF5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48FD8BD" w14:textId="77777777" w:rsidTr="00BE2189">
        <w:trPr>
          <w:trHeight w:val="227"/>
        </w:trPr>
        <w:tc>
          <w:tcPr>
            <w:tcW w:w="3823" w:type="dxa"/>
            <w:shd w:val="clear" w:color="auto" w:fill="F2F2F2" w:themeFill="background1" w:themeFillShade="F2"/>
          </w:tcPr>
          <w:p w14:paraId="69F8DC1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B2145CA" w14:textId="77777777" w:rsidR="00FD436F" w:rsidRDefault="00FD436F" w:rsidP="00F75F59">
            <w:pPr>
              <w:autoSpaceDE w:val="0"/>
              <w:autoSpaceDN w:val="0"/>
              <w:adjustRightInd w:val="0"/>
              <w:rPr>
                <w:rFonts w:ascii="Arial" w:hAnsi="Arial" w:cs="Arial"/>
                <w:bCs/>
                <w:sz w:val="22"/>
                <w:szCs w:val="22"/>
              </w:rPr>
            </w:pPr>
          </w:p>
          <w:p w14:paraId="167F168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73FD0DD" w14:textId="77777777" w:rsidTr="00BE2189">
        <w:trPr>
          <w:trHeight w:val="227"/>
        </w:trPr>
        <w:tc>
          <w:tcPr>
            <w:tcW w:w="3823" w:type="dxa"/>
            <w:shd w:val="clear" w:color="auto" w:fill="F2F2F2" w:themeFill="background1" w:themeFillShade="F2"/>
          </w:tcPr>
          <w:p w14:paraId="3D7A9E2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4113F2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4B10CAB" w14:textId="77777777" w:rsidR="00BE2189" w:rsidRDefault="00BE2189" w:rsidP="00F75F59">
            <w:pPr>
              <w:autoSpaceDE w:val="0"/>
              <w:autoSpaceDN w:val="0"/>
              <w:adjustRightInd w:val="0"/>
              <w:rPr>
                <w:rFonts w:ascii="Arial" w:hAnsi="Arial" w:cs="Arial"/>
                <w:bCs/>
                <w:sz w:val="22"/>
                <w:szCs w:val="22"/>
              </w:rPr>
            </w:pPr>
          </w:p>
        </w:tc>
      </w:tr>
      <w:tr w:rsidR="00BE2189" w:rsidRPr="004C3A0B" w14:paraId="0E34A2A4" w14:textId="77777777" w:rsidTr="00B93605">
        <w:tc>
          <w:tcPr>
            <w:tcW w:w="6232" w:type="dxa"/>
            <w:gridSpan w:val="2"/>
            <w:shd w:val="clear" w:color="auto" w:fill="F2F2F2" w:themeFill="background1" w:themeFillShade="F2"/>
          </w:tcPr>
          <w:p w14:paraId="463C98D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DC0087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114B9D" w14:textId="77777777" w:rsidR="00BE2189" w:rsidRPr="004C3A0B" w:rsidRDefault="002753D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8EC17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C9FEC2F" w14:textId="77777777" w:rsidR="00BE2189" w:rsidRPr="004C3A0B" w:rsidRDefault="003C791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22422A6" w14:textId="77777777" w:rsidTr="00090CF7">
        <w:tc>
          <w:tcPr>
            <w:tcW w:w="6232" w:type="dxa"/>
            <w:gridSpan w:val="2"/>
            <w:shd w:val="clear" w:color="auto" w:fill="F2F2F2" w:themeFill="background1" w:themeFillShade="F2"/>
          </w:tcPr>
          <w:p w14:paraId="14501FB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DD2A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A464D6" w14:textId="77777777" w:rsidR="00065801" w:rsidRPr="004C3A0B" w:rsidRDefault="002753D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BD2D3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47CC87C" w14:textId="77777777" w:rsidR="00065801" w:rsidRPr="004C3A0B" w:rsidRDefault="003C791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F0BF3D3" w14:textId="77777777" w:rsidTr="006033AC">
        <w:tc>
          <w:tcPr>
            <w:tcW w:w="6232" w:type="dxa"/>
            <w:gridSpan w:val="2"/>
            <w:shd w:val="clear" w:color="auto" w:fill="F2F2F2" w:themeFill="background1" w:themeFillShade="F2"/>
          </w:tcPr>
          <w:p w14:paraId="6F522B5E"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E56B919"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7C8FA" w14:textId="77777777" w:rsidR="00C32EFB" w:rsidRPr="004C3A0B" w:rsidRDefault="002753D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B5F0F1"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0FE92A64" w14:textId="77777777" w:rsidR="00C32EFB" w:rsidRPr="004C3A0B" w:rsidRDefault="003C791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BDD7F06" w14:textId="77777777" w:rsidTr="00354F34">
        <w:trPr>
          <w:trHeight w:val="386"/>
        </w:trPr>
        <w:tc>
          <w:tcPr>
            <w:tcW w:w="3823" w:type="dxa"/>
            <w:vMerge w:val="restart"/>
            <w:shd w:val="clear" w:color="auto" w:fill="F2F2F2" w:themeFill="background1" w:themeFillShade="F2"/>
          </w:tcPr>
          <w:p w14:paraId="0895DA0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7D9A8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42B39F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95BBAB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F17777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24F00C7" w14:textId="77777777" w:rsidR="00EC0070" w:rsidRPr="003257BD" w:rsidRDefault="003C79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201FDDA" w14:textId="77777777" w:rsidTr="00354F34">
        <w:trPr>
          <w:trHeight w:val="386"/>
        </w:trPr>
        <w:tc>
          <w:tcPr>
            <w:tcW w:w="3823" w:type="dxa"/>
            <w:vMerge/>
            <w:shd w:val="clear" w:color="auto" w:fill="F2F2F2" w:themeFill="background1" w:themeFillShade="F2"/>
          </w:tcPr>
          <w:p w14:paraId="7B5EF3E0" w14:textId="77777777" w:rsidR="00EC0070" w:rsidRDefault="00EC0070" w:rsidP="00065801">
            <w:pPr>
              <w:autoSpaceDE w:val="0"/>
              <w:autoSpaceDN w:val="0"/>
              <w:adjustRightInd w:val="0"/>
              <w:rPr>
                <w:rFonts w:ascii="Arial" w:hAnsi="Arial" w:cs="Arial"/>
                <w:sz w:val="22"/>
                <w:szCs w:val="22"/>
              </w:rPr>
            </w:pPr>
          </w:p>
        </w:tc>
        <w:tc>
          <w:tcPr>
            <w:tcW w:w="2409" w:type="dxa"/>
          </w:tcPr>
          <w:p w14:paraId="04BECB6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68D8E4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F97F03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2E65CB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A7EEAC8" w14:textId="77777777" w:rsidR="00EC0070" w:rsidRPr="003257BD" w:rsidRDefault="003C79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7A8BBB9" w14:textId="77777777" w:rsidTr="00354F34">
        <w:tc>
          <w:tcPr>
            <w:tcW w:w="3823" w:type="dxa"/>
            <w:shd w:val="clear" w:color="auto" w:fill="F2F2F2" w:themeFill="background1" w:themeFillShade="F2"/>
          </w:tcPr>
          <w:p w14:paraId="5174967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0BE5B2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1BCD3C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150129" w14:textId="77777777" w:rsidR="008461DD" w:rsidRPr="00CE6A02" w:rsidRDefault="002753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DA6A0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A21A44C" w14:textId="77777777" w:rsidR="008461DD" w:rsidRPr="00CE6A02" w:rsidRDefault="003C79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7FA8494" w14:textId="77777777" w:rsidTr="00354F34">
        <w:tc>
          <w:tcPr>
            <w:tcW w:w="3823" w:type="dxa"/>
            <w:shd w:val="clear" w:color="auto" w:fill="F2F2F2" w:themeFill="background1" w:themeFillShade="F2"/>
          </w:tcPr>
          <w:p w14:paraId="3F365FF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40BF2E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971500A"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B18999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C885AD" w14:textId="77777777" w:rsidR="008461DD" w:rsidRPr="00CE6A02" w:rsidRDefault="002753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CBD1F8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E705F07" w14:textId="77777777" w:rsidR="008461DD" w:rsidRPr="00CE6A02" w:rsidRDefault="003C79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0BD177B" w14:textId="77777777" w:rsidR="008C4441" w:rsidRPr="004C3A0B" w:rsidRDefault="008C4441">
      <w:pPr>
        <w:rPr>
          <w:rFonts w:ascii="Arial" w:hAnsi="Arial" w:cs="Arial"/>
          <w:bCs/>
          <w:iCs/>
          <w:sz w:val="16"/>
          <w:szCs w:val="16"/>
        </w:rPr>
      </w:pPr>
    </w:p>
    <w:p w14:paraId="413A8ADF" w14:textId="77777777" w:rsidR="009D2E0B" w:rsidRDefault="009D2E0B">
      <w:pPr>
        <w:rPr>
          <w:rFonts w:ascii="Arial" w:hAnsi="Arial" w:cs="Arial"/>
          <w:b/>
          <w:bCs/>
          <w:iCs/>
          <w:sz w:val="22"/>
          <w:szCs w:val="22"/>
        </w:rPr>
      </w:pPr>
    </w:p>
    <w:p w14:paraId="7DEE67E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E10B5B3" w14:textId="77777777" w:rsidTr="00065801">
        <w:trPr>
          <w:trHeight w:val="507"/>
        </w:trPr>
        <w:tc>
          <w:tcPr>
            <w:tcW w:w="6237" w:type="dxa"/>
            <w:shd w:val="clear" w:color="auto" w:fill="F2F2F2" w:themeFill="background1" w:themeFillShade="F2"/>
            <w:vAlign w:val="center"/>
          </w:tcPr>
          <w:p w14:paraId="3E14C90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720A8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809F0B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063C3D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E5CED84" w14:textId="77777777" w:rsidR="00CA7241" w:rsidRPr="004C3A0B" w:rsidRDefault="003C791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B4B4656" w14:textId="77777777" w:rsidTr="00354F34">
        <w:tc>
          <w:tcPr>
            <w:tcW w:w="9923" w:type="dxa"/>
            <w:gridSpan w:val="5"/>
          </w:tcPr>
          <w:p w14:paraId="32175837" w14:textId="77777777" w:rsidR="00425DA7" w:rsidRDefault="00425DA7" w:rsidP="00CA7241">
            <w:pPr>
              <w:autoSpaceDE w:val="0"/>
              <w:autoSpaceDN w:val="0"/>
              <w:adjustRightInd w:val="0"/>
              <w:rPr>
                <w:rFonts w:ascii="Arial" w:hAnsi="Arial" w:cs="Arial"/>
                <w:bCs/>
                <w:sz w:val="22"/>
                <w:szCs w:val="22"/>
              </w:rPr>
            </w:pPr>
          </w:p>
          <w:p w14:paraId="449FF4B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77B2BC7" w14:textId="77777777" w:rsidR="00425DA7" w:rsidRPr="004C3A0B" w:rsidRDefault="00425DA7" w:rsidP="00CA7241">
            <w:pPr>
              <w:autoSpaceDE w:val="0"/>
              <w:autoSpaceDN w:val="0"/>
              <w:adjustRightInd w:val="0"/>
              <w:rPr>
                <w:rFonts w:ascii="Arial" w:hAnsi="Arial" w:cs="Arial"/>
                <w:b/>
                <w:bCs/>
                <w:sz w:val="22"/>
                <w:szCs w:val="22"/>
              </w:rPr>
            </w:pPr>
          </w:p>
        </w:tc>
      </w:tr>
    </w:tbl>
    <w:p w14:paraId="71D6314C" w14:textId="77777777" w:rsidR="008C4441" w:rsidRPr="004C3A0B" w:rsidRDefault="008C4441" w:rsidP="00354F34">
      <w:pPr>
        <w:autoSpaceDE w:val="0"/>
        <w:autoSpaceDN w:val="0"/>
        <w:adjustRightInd w:val="0"/>
        <w:spacing w:after="240"/>
        <w:jc w:val="both"/>
        <w:rPr>
          <w:rFonts w:ascii="Arial" w:hAnsi="Arial" w:cs="Arial"/>
          <w:bCs/>
          <w:iCs/>
        </w:rPr>
      </w:pPr>
    </w:p>
    <w:p w14:paraId="412E2B9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50F2B5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A365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145BB5" w14:textId="77777777" w:rsidR="003C07E3" w:rsidRPr="00D45B51" w:rsidRDefault="0013314D" w:rsidP="003C07E3">
            <w:pPr>
              <w:rPr>
                <w:rFonts w:ascii="Arial" w:hAnsi="Arial" w:cs="Arial"/>
                <w:sz w:val="24"/>
                <w:szCs w:val="24"/>
              </w:rPr>
            </w:pPr>
            <w:r w:rsidRPr="00D45B51">
              <w:rPr>
                <w:rFonts w:ascii="Arial" w:hAnsi="Arial" w:cs="Arial"/>
                <w:sz w:val="24"/>
                <w:szCs w:val="24"/>
              </w:rPr>
              <w:t>What strategies are in place to support autistic children with speech and language difficulties and are these strategies effective?</w:t>
            </w:r>
          </w:p>
        </w:tc>
      </w:tr>
      <w:tr w:rsidR="003C07E3" w:rsidRPr="004C3A0B" w14:paraId="35E0A5A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F44F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905515B" w14:textId="77777777" w:rsidR="003C07E3" w:rsidRPr="00D839CD" w:rsidRDefault="00E4143F" w:rsidP="003C07E3">
            <w:pPr>
              <w:rPr>
                <w:rFonts w:ascii="Arial" w:hAnsi="Arial" w:cs="Arial"/>
                <w:sz w:val="22"/>
                <w:szCs w:val="22"/>
              </w:rPr>
            </w:pPr>
            <w:r>
              <w:rPr>
                <w:rFonts w:ascii="Arial" w:hAnsi="Arial" w:cs="Arial"/>
                <w:sz w:val="22"/>
                <w:szCs w:val="22"/>
              </w:rPr>
              <w:t>2</w:t>
            </w:r>
            <w:r w:rsidR="00EB699C">
              <w:rPr>
                <w:rFonts w:ascii="Arial" w:hAnsi="Arial" w:cs="Arial"/>
                <w:sz w:val="22"/>
                <w:szCs w:val="22"/>
              </w:rPr>
              <w:t>9</w:t>
            </w:r>
            <w:r w:rsidR="00D209A3">
              <w:rPr>
                <w:rFonts w:ascii="Arial" w:hAnsi="Arial" w:cs="Arial"/>
                <w:sz w:val="22"/>
                <w:szCs w:val="22"/>
              </w:rPr>
              <w:t>/</w:t>
            </w:r>
            <w:r w:rsidR="000E5834">
              <w:rPr>
                <w:rFonts w:ascii="Arial" w:hAnsi="Arial" w:cs="Arial"/>
                <w:sz w:val="22"/>
                <w:szCs w:val="22"/>
              </w:rPr>
              <w:t>09/2020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EEE8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3E22636" w14:textId="77777777" w:rsidR="003C07E3" w:rsidRPr="004C3A0B" w:rsidRDefault="000E5834" w:rsidP="003C07E3">
            <w:pPr>
              <w:rPr>
                <w:rFonts w:ascii="Arial" w:hAnsi="Arial" w:cs="Arial"/>
                <w:sz w:val="22"/>
                <w:szCs w:val="22"/>
              </w:rPr>
            </w:pPr>
            <w:r>
              <w:rPr>
                <w:rFonts w:ascii="Arial" w:hAnsi="Arial" w:cs="Arial"/>
                <w:sz w:val="22"/>
                <w:szCs w:val="22"/>
              </w:rPr>
              <w:t>26/10/2020</w:t>
            </w:r>
          </w:p>
        </w:tc>
      </w:tr>
      <w:tr w:rsidR="003C07E3" w:rsidRPr="004C3A0B" w14:paraId="41AE42B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640E9A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350F65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4079B2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D7494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8234F8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DAE0DD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9559BE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44A48C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0D7CBB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A60D1FE" w14:textId="77777777" w:rsidTr="00605D70">
        <w:tblPrEx>
          <w:tblCellMar>
            <w:left w:w="108" w:type="dxa"/>
            <w:right w:w="108" w:type="dxa"/>
          </w:tblCellMar>
        </w:tblPrEx>
        <w:trPr>
          <w:trHeight w:val="454"/>
        </w:trPr>
        <w:tc>
          <w:tcPr>
            <w:tcW w:w="5000" w:type="pct"/>
            <w:gridSpan w:val="4"/>
            <w:vAlign w:val="center"/>
          </w:tcPr>
          <w:p w14:paraId="5542DC52" w14:textId="77777777" w:rsidR="002A152D" w:rsidRPr="00AF72F7" w:rsidRDefault="002A152D" w:rsidP="00AF72F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0B0E35" w14:textId="77777777" w:rsidR="00605D70" w:rsidRDefault="00605D70" w:rsidP="002A152D">
            <w:pPr>
              <w:rPr>
                <w:rFonts w:ascii="Arial" w:hAnsi="Arial" w:cs="Arial"/>
                <w:sz w:val="24"/>
                <w:szCs w:val="24"/>
              </w:rPr>
            </w:pPr>
          </w:p>
          <w:p w14:paraId="202CC79F" w14:textId="77777777" w:rsidR="00605D70" w:rsidRDefault="002C35AA" w:rsidP="002A152D">
            <w:pPr>
              <w:rPr>
                <w:rFonts w:ascii="Arial" w:hAnsi="Arial" w:cs="Arial"/>
                <w:sz w:val="24"/>
                <w:szCs w:val="24"/>
              </w:rPr>
            </w:pPr>
            <w:r>
              <w:rPr>
                <w:rFonts w:ascii="Arial" w:hAnsi="Arial" w:cs="Arial"/>
                <w:sz w:val="24"/>
                <w:szCs w:val="24"/>
              </w:rPr>
              <w:t xml:space="preserve">To understand </w:t>
            </w:r>
            <w:r w:rsidR="00306CC0">
              <w:rPr>
                <w:rFonts w:ascii="Arial" w:hAnsi="Arial" w:cs="Arial"/>
                <w:sz w:val="24"/>
                <w:szCs w:val="24"/>
              </w:rPr>
              <w:t xml:space="preserve">which support methods are in place. </w:t>
            </w:r>
          </w:p>
          <w:p w14:paraId="70F2D35C" w14:textId="77777777" w:rsidR="00306CC0" w:rsidRDefault="00306CC0" w:rsidP="002A152D">
            <w:pPr>
              <w:rPr>
                <w:rFonts w:ascii="Arial" w:hAnsi="Arial" w:cs="Arial"/>
                <w:sz w:val="24"/>
                <w:szCs w:val="24"/>
              </w:rPr>
            </w:pPr>
          </w:p>
          <w:p w14:paraId="2EA36965" w14:textId="77777777" w:rsidR="00306CC0" w:rsidRPr="00605D70" w:rsidRDefault="00306CC0" w:rsidP="002A152D">
            <w:pPr>
              <w:rPr>
                <w:rFonts w:ascii="Arial" w:hAnsi="Arial" w:cs="Arial"/>
                <w:sz w:val="24"/>
                <w:szCs w:val="24"/>
              </w:rPr>
            </w:pPr>
            <w:r>
              <w:rPr>
                <w:rFonts w:ascii="Arial" w:hAnsi="Arial" w:cs="Arial"/>
                <w:sz w:val="24"/>
                <w:szCs w:val="24"/>
              </w:rPr>
              <w:t xml:space="preserve">To conclude whether more support may be needed within schools for children with autism and speech and language difficulties. </w:t>
            </w:r>
          </w:p>
          <w:p w14:paraId="4E0F1863" w14:textId="77777777" w:rsidR="00D71982" w:rsidRDefault="00D71982" w:rsidP="002A152D">
            <w:pPr>
              <w:rPr>
                <w:rFonts w:ascii="Arial" w:hAnsi="Arial" w:cs="Arial"/>
              </w:rPr>
            </w:pPr>
          </w:p>
          <w:p w14:paraId="34277FD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FF3B8DF" w14:textId="77777777" w:rsidTr="00354F34">
        <w:trPr>
          <w:trHeight w:val="454"/>
        </w:trPr>
        <w:tc>
          <w:tcPr>
            <w:tcW w:w="5000" w:type="pct"/>
            <w:gridSpan w:val="4"/>
            <w:vAlign w:val="center"/>
          </w:tcPr>
          <w:p w14:paraId="1F64EA85"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85C3B5" w14:textId="77777777" w:rsidR="00AF72F7" w:rsidRDefault="00AF72F7" w:rsidP="009D2E0B">
            <w:pPr>
              <w:autoSpaceDE w:val="0"/>
              <w:autoSpaceDN w:val="0"/>
              <w:adjustRightInd w:val="0"/>
              <w:rPr>
                <w:rFonts w:ascii="Arial" w:hAnsi="Arial" w:cs="Arial"/>
                <w:b/>
                <w:bCs/>
                <w:sz w:val="22"/>
                <w:szCs w:val="22"/>
              </w:rPr>
            </w:pPr>
          </w:p>
          <w:p w14:paraId="0FB1FD54" w14:textId="77777777" w:rsidR="00AF72F7" w:rsidRPr="006C1FDD" w:rsidRDefault="00AF72F7" w:rsidP="009D2E0B">
            <w:pPr>
              <w:autoSpaceDE w:val="0"/>
              <w:autoSpaceDN w:val="0"/>
              <w:adjustRightInd w:val="0"/>
              <w:rPr>
                <w:rFonts w:ascii="Arial" w:hAnsi="Arial" w:cs="Arial"/>
                <w:b/>
                <w:bCs/>
                <w:sz w:val="22"/>
                <w:szCs w:val="22"/>
              </w:rPr>
            </w:pPr>
            <w:r w:rsidRPr="00605D70">
              <w:rPr>
                <w:rFonts w:ascii="Arial" w:hAnsi="Arial" w:cs="Arial"/>
                <w:sz w:val="24"/>
                <w:szCs w:val="24"/>
              </w:rPr>
              <w:t>What strategies are in place to support autistic children with speech and language difficulties and are these strategies effective?</w:t>
            </w:r>
            <w:r>
              <w:rPr>
                <w:rFonts w:ascii="Arial" w:hAnsi="Arial" w:cs="Arial"/>
                <w:sz w:val="24"/>
                <w:szCs w:val="24"/>
              </w:rPr>
              <w:t xml:space="preserve"> </w:t>
            </w:r>
          </w:p>
          <w:p w14:paraId="3A503BAF" w14:textId="77777777" w:rsidR="00113E57" w:rsidRPr="006C1FDD" w:rsidRDefault="00113E57" w:rsidP="00113E57">
            <w:pPr>
              <w:rPr>
                <w:rFonts w:ascii="Arial" w:hAnsi="Arial" w:cs="Arial"/>
              </w:rPr>
            </w:pPr>
          </w:p>
          <w:p w14:paraId="330E7CF2" w14:textId="77777777" w:rsidR="00113E57" w:rsidRPr="006C1FDD" w:rsidRDefault="00113E57" w:rsidP="00113E57">
            <w:pPr>
              <w:rPr>
                <w:rFonts w:ascii="Arial" w:hAnsi="Arial" w:cs="Arial"/>
              </w:rPr>
            </w:pPr>
          </w:p>
          <w:p w14:paraId="4DDC179F" w14:textId="77777777" w:rsidR="00113E57" w:rsidRPr="006C1FDD" w:rsidRDefault="00113E57" w:rsidP="00113E57">
            <w:pPr>
              <w:rPr>
                <w:rFonts w:ascii="Arial" w:hAnsi="Arial" w:cs="Arial"/>
                <w:sz w:val="22"/>
                <w:szCs w:val="22"/>
              </w:rPr>
            </w:pPr>
          </w:p>
          <w:p w14:paraId="0F83021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403A3BC" w14:textId="77777777" w:rsidTr="00354F34">
        <w:trPr>
          <w:trHeight w:val="454"/>
        </w:trPr>
        <w:tc>
          <w:tcPr>
            <w:tcW w:w="5000" w:type="pct"/>
            <w:gridSpan w:val="4"/>
            <w:vAlign w:val="center"/>
          </w:tcPr>
          <w:p w14:paraId="3408034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27374F8" w14:textId="77777777" w:rsidR="00425DA7" w:rsidRDefault="00425DA7" w:rsidP="00425DA7">
            <w:pPr>
              <w:rPr>
                <w:rFonts w:ascii="Arial" w:hAnsi="Arial" w:cs="Arial"/>
              </w:rPr>
            </w:pPr>
          </w:p>
          <w:p w14:paraId="125B1953" w14:textId="77777777" w:rsidR="00D71982" w:rsidRDefault="00B0406E" w:rsidP="00425DA7">
            <w:pPr>
              <w:rPr>
                <w:rFonts w:ascii="Arial" w:hAnsi="Arial" w:cs="Arial"/>
              </w:rPr>
            </w:pPr>
            <w:r w:rsidRPr="004E6E20">
              <w:rPr>
                <w:rFonts w:ascii="Arial" w:eastAsiaTheme="minorEastAsia" w:hAnsi="Arial" w:cs="Arial"/>
                <w:sz w:val="24"/>
                <w:szCs w:val="24"/>
                <w:lang w:eastAsia="en-GB"/>
              </w:rPr>
              <w:t>The aim of this research is to determine whether sufficient support is in place or whether new strategies need to be implemented.</w:t>
            </w:r>
            <w:r>
              <w:rPr>
                <w:rFonts w:ascii="Arial" w:eastAsiaTheme="minorEastAsia" w:hAnsi="Arial" w:cs="Arial"/>
                <w:sz w:val="24"/>
                <w:szCs w:val="24"/>
                <w:lang w:eastAsia="en-GB"/>
              </w:rPr>
              <w:t xml:space="preserve"> </w:t>
            </w:r>
          </w:p>
          <w:p w14:paraId="4BE746B7" w14:textId="77777777" w:rsidR="00425DA7" w:rsidRPr="004C3A0B" w:rsidRDefault="00425DA7" w:rsidP="00425DA7">
            <w:pPr>
              <w:rPr>
                <w:rFonts w:ascii="Arial" w:hAnsi="Arial" w:cs="Arial"/>
                <w:sz w:val="22"/>
                <w:szCs w:val="22"/>
              </w:rPr>
            </w:pPr>
          </w:p>
          <w:p w14:paraId="0290B1D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6EB176F" w14:textId="77777777" w:rsidTr="00354F34">
        <w:trPr>
          <w:trHeight w:val="454"/>
        </w:trPr>
        <w:tc>
          <w:tcPr>
            <w:tcW w:w="5000" w:type="pct"/>
            <w:gridSpan w:val="4"/>
            <w:vAlign w:val="center"/>
          </w:tcPr>
          <w:p w14:paraId="1AAD04D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AA09180" w14:textId="77777777" w:rsidR="00425DA7" w:rsidRDefault="00425DA7" w:rsidP="00425DA7">
            <w:pPr>
              <w:rPr>
                <w:rFonts w:ascii="Arial" w:hAnsi="Arial" w:cs="Arial"/>
              </w:rPr>
            </w:pPr>
          </w:p>
          <w:p w14:paraId="7CFADCC9" w14:textId="77777777" w:rsidR="00425DA7" w:rsidRDefault="00C83652" w:rsidP="00425DA7">
            <w:pPr>
              <w:rPr>
                <w:rFonts w:ascii="Arial" w:hAnsi="Arial" w:cs="Arial"/>
                <w:sz w:val="22"/>
                <w:szCs w:val="22"/>
              </w:rPr>
            </w:pPr>
            <w:r>
              <w:rPr>
                <w:rFonts w:ascii="Arial" w:hAnsi="Arial" w:cs="Arial"/>
                <w:sz w:val="22"/>
                <w:szCs w:val="22"/>
              </w:rPr>
              <w:t>To understand the current support in place.</w:t>
            </w:r>
          </w:p>
          <w:p w14:paraId="3EF5083A" w14:textId="77777777" w:rsidR="00C83652" w:rsidRDefault="00C83652" w:rsidP="00425DA7">
            <w:pPr>
              <w:rPr>
                <w:rFonts w:ascii="Arial" w:hAnsi="Arial" w:cs="Arial"/>
                <w:sz w:val="22"/>
                <w:szCs w:val="22"/>
              </w:rPr>
            </w:pPr>
          </w:p>
          <w:p w14:paraId="594960A0" w14:textId="77777777" w:rsidR="00C83652" w:rsidRDefault="00C83652" w:rsidP="00425DA7">
            <w:pPr>
              <w:rPr>
                <w:rFonts w:ascii="Arial" w:hAnsi="Arial" w:cs="Arial"/>
                <w:sz w:val="22"/>
                <w:szCs w:val="22"/>
              </w:rPr>
            </w:pPr>
            <w:r>
              <w:rPr>
                <w:rFonts w:ascii="Arial" w:hAnsi="Arial" w:cs="Arial"/>
                <w:sz w:val="22"/>
                <w:szCs w:val="22"/>
              </w:rPr>
              <w:t>To understand the opinions of parents</w:t>
            </w:r>
            <w:r w:rsidR="00A76C7D">
              <w:rPr>
                <w:rFonts w:ascii="Arial" w:hAnsi="Arial" w:cs="Arial"/>
                <w:sz w:val="22"/>
                <w:szCs w:val="22"/>
              </w:rPr>
              <w:t xml:space="preserve"> and practitioners</w:t>
            </w:r>
            <w:r>
              <w:rPr>
                <w:rFonts w:ascii="Arial" w:hAnsi="Arial" w:cs="Arial"/>
                <w:sz w:val="22"/>
                <w:szCs w:val="22"/>
              </w:rPr>
              <w:t xml:space="preserve"> </w:t>
            </w:r>
            <w:r w:rsidR="00A76C7D">
              <w:rPr>
                <w:rFonts w:ascii="Arial" w:hAnsi="Arial" w:cs="Arial"/>
                <w:sz w:val="22"/>
                <w:szCs w:val="22"/>
              </w:rPr>
              <w:t>on the support in place.</w:t>
            </w:r>
          </w:p>
          <w:p w14:paraId="6F0CC5DF" w14:textId="77777777" w:rsidR="00837861" w:rsidRDefault="00837861" w:rsidP="00425DA7">
            <w:pPr>
              <w:rPr>
                <w:rFonts w:ascii="Arial" w:hAnsi="Arial" w:cs="Arial"/>
                <w:sz w:val="22"/>
                <w:szCs w:val="22"/>
              </w:rPr>
            </w:pPr>
          </w:p>
          <w:p w14:paraId="580FDD7E" w14:textId="77777777" w:rsidR="00837861" w:rsidRDefault="00837861" w:rsidP="00425DA7">
            <w:pPr>
              <w:rPr>
                <w:rFonts w:ascii="Arial" w:hAnsi="Arial" w:cs="Arial"/>
                <w:sz w:val="22"/>
                <w:szCs w:val="22"/>
              </w:rPr>
            </w:pPr>
            <w:r>
              <w:rPr>
                <w:rFonts w:ascii="Arial" w:hAnsi="Arial" w:cs="Arial"/>
                <w:sz w:val="22"/>
                <w:szCs w:val="22"/>
              </w:rPr>
              <w:t>To view the current support in place and how it is delivered.</w:t>
            </w:r>
          </w:p>
          <w:p w14:paraId="73B110BF" w14:textId="77777777" w:rsidR="00D71982" w:rsidRPr="004C3A0B" w:rsidRDefault="00D71982" w:rsidP="00425DA7">
            <w:pPr>
              <w:rPr>
                <w:rFonts w:ascii="Arial" w:hAnsi="Arial" w:cs="Arial"/>
                <w:sz w:val="22"/>
                <w:szCs w:val="22"/>
              </w:rPr>
            </w:pPr>
          </w:p>
          <w:p w14:paraId="6ADC77C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89F6786" w14:textId="77777777" w:rsidTr="00354F34">
        <w:trPr>
          <w:trHeight w:val="454"/>
        </w:trPr>
        <w:tc>
          <w:tcPr>
            <w:tcW w:w="5000" w:type="pct"/>
            <w:gridSpan w:val="4"/>
            <w:shd w:val="clear" w:color="auto" w:fill="F2F2F2" w:themeFill="background1" w:themeFillShade="F2"/>
            <w:vAlign w:val="center"/>
          </w:tcPr>
          <w:p w14:paraId="23EEBB97" w14:textId="77777777" w:rsidR="008F1A89" w:rsidRPr="00485010" w:rsidRDefault="003C07E3" w:rsidP="00485010">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tc>
      </w:tr>
      <w:tr w:rsidR="003C07E3" w:rsidRPr="004C3A0B" w14:paraId="4A38258A" w14:textId="77777777" w:rsidTr="00354F34">
        <w:trPr>
          <w:trHeight w:val="454"/>
        </w:trPr>
        <w:tc>
          <w:tcPr>
            <w:tcW w:w="5000" w:type="pct"/>
            <w:gridSpan w:val="4"/>
            <w:vAlign w:val="center"/>
          </w:tcPr>
          <w:p w14:paraId="36534716" w14:textId="77777777" w:rsidR="00485010" w:rsidRDefault="00485010" w:rsidP="00CE4492">
            <w:pPr>
              <w:rPr>
                <w:rFonts w:ascii="Arial" w:hAnsi="Arial" w:cs="Arial"/>
                <w:sz w:val="22"/>
                <w:szCs w:val="22"/>
              </w:rPr>
            </w:pPr>
            <w:r>
              <w:rPr>
                <w:rFonts w:ascii="Arial" w:hAnsi="Arial" w:cs="Arial"/>
                <w:sz w:val="22"/>
                <w:szCs w:val="22"/>
              </w:rPr>
              <w:t>Questionnaires will be sent out to the parents or guardians of the children to gather information on their opinions of the current support in place for their child.</w:t>
            </w:r>
          </w:p>
          <w:p w14:paraId="33DAF4CE" w14:textId="77777777" w:rsidR="00485010" w:rsidRDefault="00485010" w:rsidP="00CE4492">
            <w:pPr>
              <w:rPr>
                <w:rFonts w:ascii="Arial" w:hAnsi="Arial" w:cs="Arial"/>
                <w:sz w:val="22"/>
                <w:szCs w:val="22"/>
              </w:rPr>
            </w:pPr>
          </w:p>
          <w:p w14:paraId="71EE4632" w14:textId="77777777" w:rsidR="00485010" w:rsidRDefault="00485010" w:rsidP="00CE4492">
            <w:pPr>
              <w:rPr>
                <w:rFonts w:ascii="Arial" w:hAnsi="Arial" w:cs="Arial"/>
                <w:sz w:val="22"/>
                <w:szCs w:val="22"/>
              </w:rPr>
            </w:pPr>
            <w:r>
              <w:rPr>
                <w:rFonts w:ascii="Arial" w:hAnsi="Arial" w:cs="Arial"/>
                <w:sz w:val="22"/>
                <w:szCs w:val="22"/>
              </w:rPr>
              <w:t xml:space="preserve">An observation will take place during classes to witness the current strategies in place and how effective they are. </w:t>
            </w:r>
          </w:p>
          <w:p w14:paraId="5D07D151" w14:textId="77777777" w:rsidR="00485010" w:rsidRDefault="00485010" w:rsidP="00CE4492">
            <w:pPr>
              <w:rPr>
                <w:rFonts w:ascii="Arial" w:hAnsi="Arial" w:cs="Arial"/>
                <w:sz w:val="22"/>
                <w:szCs w:val="22"/>
              </w:rPr>
            </w:pPr>
          </w:p>
          <w:p w14:paraId="0FF5F2A9" w14:textId="77777777" w:rsidR="003C07E3" w:rsidRPr="004C3A0B" w:rsidRDefault="00485010" w:rsidP="003C07E3">
            <w:pPr>
              <w:rPr>
                <w:rFonts w:ascii="Arial" w:hAnsi="Arial" w:cs="Arial"/>
                <w:sz w:val="22"/>
                <w:szCs w:val="22"/>
              </w:rPr>
            </w:pPr>
            <w:r>
              <w:rPr>
                <w:rFonts w:ascii="Arial" w:hAnsi="Arial" w:cs="Arial"/>
                <w:sz w:val="22"/>
                <w:szCs w:val="22"/>
              </w:rPr>
              <w:t>A focus group will be conducted with practitioners to gather information on how appropriate they feel the support being provided is and what could potentially be changed</w:t>
            </w:r>
          </w:p>
          <w:p w14:paraId="696AF5E3" w14:textId="77777777" w:rsidR="003C07E3" w:rsidRPr="004C3A0B" w:rsidRDefault="003C07E3" w:rsidP="003C07E3">
            <w:pPr>
              <w:rPr>
                <w:rFonts w:ascii="Arial" w:hAnsi="Arial" w:cs="Arial"/>
                <w:sz w:val="22"/>
                <w:szCs w:val="22"/>
              </w:rPr>
            </w:pPr>
          </w:p>
          <w:p w14:paraId="47680405" w14:textId="77777777" w:rsidR="003C07E3" w:rsidRPr="004C3A0B" w:rsidRDefault="003C07E3" w:rsidP="003C07E3">
            <w:pPr>
              <w:rPr>
                <w:rFonts w:ascii="Arial" w:hAnsi="Arial" w:cs="Arial"/>
                <w:sz w:val="22"/>
                <w:szCs w:val="22"/>
              </w:rPr>
            </w:pPr>
          </w:p>
          <w:p w14:paraId="7C6F05A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7050B8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F152C0" w14:textId="77777777" w:rsidTr="00113E57">
        <w:trPr>
          <w:trHeight w:val="454"/>
        </w:trPr>
        <w:tc>
          <w:tcPr>
            <w:tcW w:w="5000" w:type="pct"/>
            <w:shd w:val="clear" w:color="auto" w:fill="F2F2F2" w:themeFill="background1" w:themeFillShade="F2"/>
            <w:vAlign w:val="center"/>
          </w:tcPr>
          <w:p w14:paraId="47991A0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789724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ADCF5D5" w14:textId="77777777" w:rsidTr="00113E57">
        <w:trPr>
          <w:trHeight w:val="454"/>
        </w:trPr>
        <w:tc>
          <w:tcPr>
            <w:tcW w:w="5000" w:type="pct"/>
            <w:vAlign w:val="center"/>
          </w:tcPr>
          <w:p w14:paraId="1B00647F" w14:textId="77777777" w:rsidR="003C07E3" w:rsidRPr="004C3A0B" w:rsidRDefault="004F782E" w:rsidP="003C07E3">
            <w:pPr>
              <w:rPr>
                <w:rFonts w:ascii="Arial" w:hAnsi="Arial" w:cs="Arial"/>
                <w:sz w:val="22"/>
                <w:szCs w:val="22"/>
              </w:rPr>
            </w:pPr>
            <w:r>
              <w:rPr>
                <w:rFonts w:ascii="Arial" w:hAnsi="Arial" w:cs="Arial"/>
                <w:sz w:val="22"/>
                <w:szCs w:val="22"/>
              </w:rPr>
              <w:t xml:space="preserve">The </w:t>
            </w:r>
            <w:r w:rsidR="005B7380">
              <w:rPr>
                <w:rFonts w:ascii="Arial" w:hAnsi="Arial" w:cs="Arial"/>
                <w:sz w:val="22"/>
                <w:szCs w:val="22"/>
              </w:rPr>
              <w:t>research</w:t>
            </w:r>
            <w:r w:rsidR="002C2B0D">
              <w:rPr>
                <w:rFonts w:ascii="Arial" w:hAnsi="Arial" w:cs="Arial"/>
                <w:sz w:val="22"/>
                <w:szCs w:val="22"/>
              </w:rPr>
              <w:t xml:space="preserve"> will take place in the school setting</w:t>
            </w:r>
            <w:r w:rsidR="00FA3E33">
              <w:rPr>
                <w:rFonts w:ascii="Arial" w:hAnsi="Arial" w:cs="Arial"/>
                <w:sz w:val="22"/>
                <w:szCs w:val="22"/>
              </w:rPr>
              <w:t xml:space="preserve"> within Carmarthenshire</w:t>
            </w:r>
          </w:p>
          <w:p w14:paraId="791C2051" w14:textId="77777777" w:rsidR="003C07E3" w:rsidRPr="004C3A0B" w:rsidRDefault="003C07E3" w:rsidP="003C07E3">
            <w:pPr>
              <w:rPr>
                <w:rFonts w:ascii="Arial" w:hAnsi="Arial" w:cs="Arial"/>
                <w:sz w:val="22"/>
                <w:szCs w:val="22"/>
              </w:rPr>
            </w:pPr>
          </w:p>
          <w:p w14:paraId="4710CE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5E44DB1" w14:textId="77777777" w:rsidTr="00113E57">
        <w:trPr>
          <w:trHeight w:val="454"/>
        </w:trPr>
        <w:tc>
          <w:tcPr>
            <w:tcW w:w="5000" w:type="pct"/>
            <w:shd w:val="clear" w:color="auto" w:fill="F2F2F2" w:themeFill="background1" w:themeFillShade="F2"/>
            <w:vAlign w:val="center"/>
          </w:tcPr>
          <w:p w14:paraId="39CFEEC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9073E0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788D622" w14:textId="77777777" w:rsidTr="00113E57">
        <w:trPr>
          <w:trHeight w:val="454"/>
        </w:trPr>
        <w:tc>
          <w:tcPr>
            <w:tcW w:w="5000" w:type="pct"/>
            <w:vAlign w:val="center"/>
          </w:tcPr>
          <w:p w14:paraId="4285588A" w14:textId="77777777" w:rsidR="003C07E3" w:rsidRDefault="003C07E3" w:rsidP="003C07E3">
            <w:pPr>
              <w:rPr>
                <w:rFonts w:ascii="Arial" w:hAnsi="Arial" w:cs="Arial"/>
                <w:sz w:val="22"/>
                <w:szCs w:val="22"/>
              </w:rPr>
            </w:pPr>
          </w:p>
          <w:p w14:paraId="10A28CCA" w14:textId="77777777" w:rsidR="00D71982" w:rsidRDefault="00D71982" w:rsidP="003C07E3">
            <w:pPr>
              <w:rPr>
                <w:rFonts w:ascii="Arial" w:hAnsi="Arial" w:cs="Arial"/>
                <w:sz w:val="22"/>
                <w:szCs w:val="22"/>
              </w:rPr>
            </w:pPr>
          </w:p>
          <w:p w14:paraId="46FFCF04" w14:textId="77777777" w:rsidR="003C07E3" w:rsidRPr="004C3A0B" w:rsidRDefault="003C07E3" w:rsidP="003C07E3">
            <w:pPr>
              <w:rPr>
                <w:rFonts w:ascii="Arial" w:hAnsi="Arial" w:cs="Arial"/>
                <w:sz w:val="22"/>
                <w:szCs w:val="22"/>
              </w:rPr>
            </w:pPr>
          </w:p>
          <w:p w14:paraId="5EB597A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16E77EE" w14:textId="77777777" w:rsidTr="00090CF7">
        <w:tc>
          <w:tcPr>
            <w:tcW w:w="8222" w:type="dxa"/>
            <w:vMerge w:val="restart"/>
            <w:shd w:val="clear" w:color="auto" w:fill="F2F2F2" w:themeFill="background1" w:themeFillShade="F2"/>
            <w:vAlign w:val="center"/>
          </w:tcPr>
          <w:p w14:paraId="578BD41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A53FBA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EAF1B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A47D977" w14:textId="77777777" w:rsidR="00090CF7" w:rsidRPr="00090CF7" w:rsidRDefault="00C4318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29159E" w14:textId="77777777" w:rsidTr="00090CF7">
        <w:tc>
          <w:tcPr>
            <w:tcW w:w="8222" w:type="dxa"/>
            <w:vMerge/>
            <w:shd w:val="clear" w:color="auto" w:fill="F2F2F2" w:themeFill="background1" w:themeFillShade="F2"/>
          </w:tcPr>
          <w:p w14:paraId="35FBCD2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7FA86B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10F1F1C" w14:textId="77777777" w:rsidR="00090CF7" w:rsidRPr="00090CF7" w:rsidRDefault="002753D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AA6F0AE" w14:textId="77777777" w:rsidTr="00354F34">
        <w:tc>
          <w:tcPr>
            <w:tcW w:w="9923" w:type="dxa"/>
            <w:gridSpan w:val="3"/>
            <w:shd w:val="clear" w:color="auto" w:fill="FFFFFF" w:themeFill="background1"/>
          </w:tcPr>
          <w:p w14:paraId="0F2F1AD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D250073" w14:textId="77777777" w:rsidR="003257BD" w:rsidRPr="00090CF7" w:rsidRDefault="003257BD" w:rsidP="003257BD">
            <w:pPr>
              <w:rPr>
                <w:rFonts w:ascii="Arial" w:hAnsi="Arial" w:cs="Arial"/>
                <w:sz w:val="22"/>
                <w:szCs w:val="22"/>
              </w:rPr>
            </w:pPr>
          </w:p>
          <w:p w14:paraId="2F8EEF8E" w14:textId="77777777" w:rsidR="003257BD" w:rsidRPr="00090CF7" w:rsidRDefault="003257BD" w:rsidP="003257BD">
            <w:pPr>
              <w:rPr>
                <w:rFonts w:ascii="Arial" w:hAnsi="Arial" w:cs="Arial"/>
                <w:sz w:val="22"/>
                <w:szCs w:val="22"/>
              </w:rPr>
            </w:pPr>
          </w:p>
          <w:p w14:paraId="1988E1C5" w14:textId="77777777" w:rsidR="003257BD" w:rsidRPr="00090CF7" w:rsidRDefault="003257BD" w:rsidP="003257BD">
            <w:pPr>
              <w:rPr>
                <w:rFonts w:ascii="Arial" w:hAnsi="Arial" w:cs="Arial"/>
                <w:sz w:val="22"/>
                <w:szCs w:val="22"/>
              </w:rPr>
            </w:pPr>
          </w:p>
          <w:p w14:paraId="334A0B7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16C273E" w14:textId="77777777" w:rsidR="00354F34" w:rsidRDefault="00354F34" w:rsidP="00354F34">
      <w:pPr>
        <w:autoSpaceDE w:val="0"/>
        <w:autoSpaceDN w:val="0"/>
        <w:adjustRightInd w:val="0"/>
        <w:spacing w:after="240"/>
        <w:jc w:val="both"/>
        <w:rPr>
          <w:rFonts w:ascii="Arial" w:hAnsi="Arial" w:cs="Arial"/>
          <w:b/>
          <w:sz w:val="22"/>
          <w:szCs w:val="22"/>
        </w:rPr>
      </w:pPr>
    </w:p>
    <w:p w14:paraId="1D2A3BCF" w14:textId="77777777" w:rsidR="003264AE" w:rsidRDefault="003264AE">
      <w:pPr>
        <w:rPr>
          <w:rFonts w:ascii="Arial" w:hAnsi="Arial" w:cs="Arial"/>
          <w:b/>
          <w:sz w:val="22"/>
          <w:szCs w:val="22"/>
        </w:rPr>
      </w:pPr>
      <w:r>
        <w:rPr>
          <w:rFonts w:ascii="Arial" w:hAnsi="Arial" w:cs="Arial"/>
          <w:b/>
          <w:sz w:val="22"/>
          <w:szCs w:val="22"/>
        </w:rPr>
        <w:br w:type="page"/>
      </w:r>
    </w:p>
    <w:p w14:paraId="7845363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96B161B" w14:textId="77777777" w:rsidTr="00354F34">
        <w:tc>
          <w:tcPr>
            <w:tcW w:w="8227" w:type="dxa"/>
            <w:shd w:val="clear" w:color="auto" w:fill="F2F2F2" w:themeFill="background1" w:themeFillShade="F2"/>
          </w:tcPr>
          <w:p w14:paraId="123D906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EDAAB7E" w14:textId="77777777" w:rsidR="00986FD8" w:rsidRPr="004C3A0B" w:rsidRDefault="00986FD8" w:rsidP="008C4441">
            <w:pPr>
              <w:autoSpaceDE w:val="0"/>
              <w:autoSpaceDN w:val="0"/>
              <w:adjustRightInd w:val="0"/>
              <w:jc w:val="center"/>
              <w:rPr>
                <w:rFonts w:ascii="Arial" w:hAnsi="Arial" w:cs="Arial"/>
                <w:b/>
                <w:bCs/>
                <w:sz w:val="22"/>
                <w:szCs w:val="22"/>
              </w:rPr>
            </w:pPr>
          </w:p>
          <w:p w14:paraId="05F1F15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DC38386" w14:textId="77777777" w:rsidR="00986FD8" w:rsidRPr="004C3A0B" w:rsidRDefault="00986FD8" w:rsidP="008C4441">
            <w:pPr>
              <w:autoSpaceDE w:val="0"/>
              <w:autoSpaceDN w:val="0"/>
              <w:adjustRightInd w:val="0"/>
              <w:jc w:val="center"/>
              <w:rPr>
                <w:rFonts w:ascii="Arial" w:hAnsi="Arial" w:cs="Arial"/>
                <w:b/>
                <w:bCs/>
                <w:sz w:val="22"/>
                <w:szCs w:val="22"/>
              </w:rPr>
            </w:pPr>
          </w:p>
          <w:p w14:paraId="4099700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44E1ADB" w14:textId="77777777" w:rsidTr="00354F34">
        <w:trPr>
          <w:trHeight w:val="439"/>
        </w:trPr>
        <w:tc>
          <w:tcPr>
            <w:tcW w:w="8227" w:type="dxa"/>
            <w:shd w:val="clear" w:color="auto" w:fill="F2F2F2" w:themeFill="background1" w:themeFillShade="F2"/>
            <w:vAlign w:val="center"/>
          </w:tcPr>
          <w:p w14:paraId="7C3BDC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F8DD502" w14:textId="77777777" w:rsidR="008C4441" w:rsidRPr="004C3A0B" w:rsidRDefault="00921A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F3160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CE8527" w14:textId="77777777" w:rsidTr="00354F34">
        <w:trPr>
          <w:trHeight w:val="439"/>
        </w:trPr>
        <w:tc>
          <w:tcPr>
            <w:tcW w:w="8227" w:type="dxa"/>
            <w:shd w:val="clear" w:color="auto" w:fill="F2F2F2" w:themeFill="background1" w:themeFillShade="F2"/>
            <w:vAlign w:val="center"/>
          </w:tcPr>
          <w:p w14:paraId="03691F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2F59F96" w14:textId="77777777" w:rsidR="008C4441" w:rsidRPr="004C3A0B" w:rsidRDefault="00921A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3F82C76" w14:textId="77777777" w:rsidR="008C4441" w:rsidRPr="004C3A0B" w:rsidRDefault="001C47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3B658E" w14:textId="77777777" w:rsidTr="00354F34">
        <w:trPr>
          <w:trHeight w:val="403"/>
        </w:trPr>
        <w:tc>
          <w:tcPr>
            <w:tcW w:w="8227" w:type="dxa"/>
            <w:shd w:val="clear" w:color="auto" w:fill="F2F2F2" w:themeFill="background1" w:themeFillShade="F2"/>
            <w:vAlign w:val="center"/>
          </w:tcPr>
          <w:p w14:paraId="77D724A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3A5DB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CDC1C6D" w14:textId="77777777" w:rsidR="008C4441" w:rsidRPr="004C3A0B" w:rsidRDefault="001C47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D8103F" w14:textId="77777777" w:rsidTr="00354F34">
        <w:trPr>
          <w:trHeight w:val="403"/>
        </w:trPr>
        <w:tc>
          <w:tcPr>
            <w:tcW w:w="8227" w:type="dxa"/>
            <w:shd w:val="clear" w:color="auto" w:fill="F2F2F2" w:themeFill="background1" w:themeFillShade="F2"/>
            <w:vAlign w:val="center"/>
          </w:tcPr>
          <w:p w14:paraId="18B3B7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1A2DF0E" w14:textId="77777777" w:rsidR="008C4441" w:rsidRPr="004C3A0B" w:rsidRDefault="001C47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053E7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1810B8" w14:textId="77777777" w:rsidTr="00354F34">
        <w:trPr>
          <w:trHeight w:val="439"/>
        </w:trPr>
        <w:tc>
          <w:tcPr>
            <w:tcW w:w="8227" w:type="dxa"/>
            <w:shd w:val="clear" w:color="auto" w:fill="F2F2F2" w:themeFill="background1" w:themeFillShade="F2"/>
            <w:vAlign w:val="center"/>
          </w:tcPr>
          <w:p w14:paraId="74F420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48F79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F2CB492" w14:textId="77777777" w:rsidR="008C4441" w:rsidRPr="004C3A0B" w:rsidRDefault="001C47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530AA6" w14:textId="77777777" w:rsidTr="00354F34">
        <w:trPr>
          <w:trHeight w:val="403"/>
        </w:trPr>
        <w:tc>
          <w:tcPr>
            <w:tcW w:w="8227" w:type="dxa"/>
            <w:shd w:val="clear" w:color="auto" w:fill="F2F2F2" w:themeFill="background1" w:themeFillShade="F2"/>
            <w:vAlign w:val="center"/>
          </w:tcPr>
          <w:p w14:paraId="634627D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573BB34" w14:textId="77777777" w:rsidR="008C4441" w:rsidRPr="004C3A0B" w:rsidRDefault="001C47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3E167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E76024" w14:textId="77777777" w:rsidTr="00354F34">
        <w:trPr>
          <w:trHeight w:val="439"/>
        </w:trPr>
        <w:tc>
          <w:tcPr>
            <w:tcW w:w="8227" w:type="dxa"/>
            <w:shd w:val="clear" w:color="auto" w:fill="F2F2F2" w:themeFill="background1" w:themeFillShade="F2"/>
            <w:vAlign w:val="center"/>
          </w:tcPr>
          <w:p w14:paraId="11CC61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8D7FF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15F7A66" w14:textId="77777777" w:rsidR="008C4441" w:rsidRPr="004C3A0B" w:rsidRDefault="001C47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69D772" w14:textId="77777777" w:rsidTr="00354F34">
        <w:trPr>
          <w:trHeight w:val="403"/>
        </w:trPr>
        <w:tc>
          <w:tcPr>
            <w:tcW w:w="8227" w:type="dxa"/>
            <w:shd w:val="clear" w:color="auto" w:fill="F2F2F2" w:themeFill="background1" w:themeFillShade="F2"/>
            <w:vAlign w:val="center"/>
          </w:tcPr>
          <w:p w14:paraId="75600AA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086D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F31A3E8" w14:textId="77777777" w:rsidR="008C4441" w:rsidRPr="004C3A0B" w:rsidRDefault="00EA3C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AF3A96B" w14:textId="77777777" w:rsidTr="00354F34">
        <w:trPr>
          <w:trHeight w:val="403"/>
        </w:trPr>
        <w:tc>
          <w:tcPr>
            <w:tcW w:w="8227" w:type="dxa"/>
            <w:shd w:val="clear" w:color="auto" w:fill="F2F2F2" w:themeFill="background1" w:themeFillShade="F2"/>
            <w:vAlign w:val="center"/>
          </w:tcPr>
          <w:p w14:paraId="7D7AFF6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A464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79E9CD7" w14:textId="77777777" w:rsidR="006D29FD" w:rsidRPr="004C3A0B" w:rsidRDefault="00EA3C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1D83C29" w14:textId="77777777" w:rsidTr="00354F34">
        <w:trPr>
          <w:trHeight w:val="403"/>
        </w:trPr>
        <w:tc>
          <w:tcPr>
            <w:tcW w:w="8227" w:type="dxa"/>
            <w:shd w:val="clear" w:color="auto" w:fill="F2F2F2" w:themeFill="background1" w:themeFillShade="F2"/>
            <w:vAlign w:val="center"/>
          </w:tcPr>
          <w:p w14:paraId="40B7220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CA103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81D29C4" w14:textId="77777777" w:rsidR="006D29FD" w:rsidRPr="004C3A0B" w:rsidRDefault="00EA3C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D4D7504" w14:textId="77777777" w:rsidTr="00354F34">
        <w:trPr>
          <w:trHeight w:val="403"/>
        </w:trPr>
        <w:tc>
          <w:tcPr>
            <w:tcW w:w="8227" w:type="dxa"/>
            <w:shd w:val="clear" w:color="auto" w:fill="F2F2F2" w:themeFill="background1" w:themeFillShade="F2"/>
            <w:vAlign w:val="center"/>
          </w:tcPr>
          <w:p w14:paraId="0F88E9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2798A8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BC55B53" w14:textId="77777777" w:rsidR="006D29FD" w:rsidRPr="004C3A0B" w:rsidRDefault="00EA3C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02CC11" w14:textId="77777777" w:rsidTr="00354F34">
        <w:trPr>
          <w:trHeight w:val="403"/>
        </w:trPr>
        <w:tc>
          <w:tcPr>
            <w:tcW w:w="8227" w:type="dxa"/>
            <w:shd w:val="clear" w:color="auto" w:fill="F2F2F2" w:themeFill="background1" w:themeFillShade="F2"/>
            <w:vAlign w:val="center"/>
          </w:tcPr>
          <w:p w14:paraId="5F8EE99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8A3A56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90D9466" w14:textId="77777777" w:rsidR="006D29FD" w:rsidRPr="004C3A0B" w:rsidRDefault="00EA3C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8CBC4B5" w14:textId="77777777" w:rsidTr="00354F34">
        <w:trPr>
          <w:trHeight w:val="403"/>
        </w:trPr>
        <w:tc>
          <w:tcPr>
            <w:tcW w:w="8227" w:type="dxa"/>
            <w:shd w:val="clear" w:color="auto" w:fill="F2F2F2" w:themeFill="background1" w:themeFillShade="F2"/>
            <w:vAlign w:val="center"/>
          </w:tcPr>
          <w:p w14:paraId="2B5B9F2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4F5D2D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A57D7C" w14:textId="77777777" w:rsidR="006D29FD" w:rsidRPr="004C3A0B" w:rsidRDefault="00EA3C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DA49E1C" w14:textId="77777777" w:rsidTr="00354F34">
        <w:trPr>
          <w:trHeight w:val="403"/>
        </w:trPr>
        <w:tc>
          <w:tcPr>
            <w:tcW w:w="8227" w:type="dxa"/>
            <w:shd w:val="clear" w:color="auto" w:fill="F2F2F2" w:themeFill="background1" w:themeFillShade="F2"/>
            <w:vAlign w:val="center"/>
          </w:tcPr>
          <w:p w14:paraId="0C46123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736C11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A9A972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7A4858F" w14:textId="77777777" w:rsidR="00113E57" w:rsidRPr="006C1FDD" w:rsidRDefault="004C3C8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977071C" w14:textId="77777777" w:rsidTr="00113E57">
        <w:trPr>
          <w:trHeight w:val="403"/>
        </w:trPr>
        <w:tc>
          <w:tcPr>
            <w:tcW w:w="8227" w:type="dxa"/>
            <w:shd w:val="clear" w:color="auto" w:fill="auto"/>
            <w:vAlign w:val="center"/>
          </w:tcPr>
          <w:p w14:paraId="1F5265E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71B03B7" w14:textId="77777777" w:rsidR="00113E57" w:rsidRPr="006C1FDD" w:rsidRDefault="00D77B27" w:rsidP="00113E57">
            <w:pPr>
              <w:rPr>
                <w:rFonts w:ascii="Arial" w:hAnsi="Arial" w:cs="Arial"/>
              </w:rPr>
            </w:pPr>
            <w:r>
              <w:rPr>
                <w:rFonts w:ascii="Arial" w:hAnsi="Arial" w:cs="Arial"/>
              </w:rPr>
              <w:t xml:space="preserve">A focus group will be used. </w:t>
            </w:r>
          </w:p>
          <w:p w14:paraId="226A45F2" w14:textId="77777777" w:rsidR="00113E57" w:rsidRPr="006C1FDD" w:rsidRDefault="00113E57" w:rsidP="00113E57">
            <w:pPr>
              <w:rPr>
                <w:rFonts w:ascii="Arial" w:hAnsi="Arial" w:cs="Arial"/>
              </w:rPr>
            </w:pPr>
          </w:p>
          <w:p w14:paraId="620A0CCF" w14:textId="77777777" w:rsidR="00113E57" w:rsidRPr="006C1FDD" w:rsidRDefault="00113E57" w:rsidP="00113E57">
            <w:pPr>
              <w:rPr>
                <w:rFonts w:ascii="Arial" w:hAnsi="Arial" w:cs="Arial"/>
                <w:sz w:val="22"/>
                <w:szCs w:val="22"/>
              </w:rPr>
            </w:pPr>
          </w:p>
          <w:p w14:paraId="369A4E5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8BD5EF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3F0018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658953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F6122DD" w14:textId="77777777" w:rsidR="003C07E3" w:rsidRPr="004C3A0B" w:rsidRDefault="003C07E3">
      <w:pPr>
        <w:rPr>
          <w:rFonts w:ascii="Arial" w:hAnsi="Arial" w:cs="Arial"/>
          <w:bCs/>
          <w:iCs/>
          <w:sz w:val="22"/>
          <w:szCs w:val="22"/>
        </w:rPr>
      </w:pPr>
    </w:p>
    <w:p w14:paraId="5C8367D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83401CB" w14:textId="77777777" w:rsidR="00354F34" w:rsidRPr="004C3A0B" w:rsidRDefault="00354F34">
      <w:pPr>
        <w:rPr>
          <w:rFonts w:ascii="Arial" w:hAnsi="Arial" w:cs="Arial"/>
          <w:bCs/>
          <w:iCs/>
          <w:sz w:val="22"/>
          <w:szCs w:val="22"/>
        </w:rPr>
      </w:pPr>
    </w:p>
    <w:p w14:paraId="3E359C4B" w14:textId="77777777" w:rsidR="003264AE" w:rsidRDefault="003264AE">
      <w:pPr>
        <w:rPr>
          <w:rFonts w:ascii="Arial" w:hAnsi="Arial" w:cs="Arial"/>
          <w:b/>
          <w:sz w:val="22"/>
          <w:szCs w:val="22"/>
        </w:rPr>
      </w:pPr>
      <w:r>
        <w:rPr>
          <w:rFonts w:ascii="Arial" w:hAnsi="Arial" w:cs="Arial"/>
          <w:b/>
          <w:sz w:val="22"/>
          <w:szCs w:val="22"/>
        </w:rPr>
        <w:br w:type="page"/>
      </w:r>
    </w:p>
    <w:p w14:paraId="29B9B10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63CFEA" w14:textId="77777777" w:rsidTr="00354F34">
        <w:tc>
          <w:tcPr>
            <w:tcW w:w="8217" w:type="dxa"/>
            <w:shd w:val="clear" w:color="auto" w:fill="F2F2F2" w:themeFill="background1" w:themeFillShade="F2"/>
          </w:tcPr>
          <w:p w14:paraId="53C933D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8D6477F" w14:textId="77777777" w:rsidR="00986FD8" w:rsidRPr="004C3A0B" w:rsidRDefault="00986FD8" w:rsidP="00986FD8">
            <w:pPr>
              <w:autoSpaceDE w:val="0"/>
              <w:autoSpaceDN w:val="0"/>
              <w:adjustRightInd w:val="0"/>
              <w:jc w:val="center"/>
              <w:rPr>
                <w:rFonts w:ascii="Arial" w:hAnsi="Arial" w:cs="Arial"/>
                <w:b/>
                <w:bCs/>
                <w:sz w:val="22"/>
                <w:szCs w:val="22"/>
              </w:rPr>
            </w:pPr>
          </w:p>
          <w:p w14:paraId="7F81BA2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CFADBB" w14:textId="77777777" w:rsidR="00986FD8" w:rsidRPr="004C3A0B" w:rsidRDefault="00986FD8" w:rsidP="00986FD8">
            <w:pPr>
              <w:autoSpaceDE w:val="0"/>
              <w:autoSpaceDN w:val="0"/>
              <w:adjustRightInd w:val="0"/>
              <w:jc w:val="center"/>
              <w:rPr>
                <w:rFonts w:ascii="Arial" w:hAnsi="Arial" w:cs="Arial"/>
                <w:b/>
                <w:bCs/>
                <w:sz w:val="22"/>
                <w:szCs w:val="22"/>
              </w:rPr>
            </w:pPr>
          </w:p>
          <w:p w14:paraId="7048BC1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D208CAD" w14:textId="77777777" w:rsidTr="00354F34">
        <w:trPr>
          <w:trHeight w:val="439"/>
        </w:trPr>
        <w:tc>
          <w:tcPr>
            <w:tcW w:w="8217" w:type="dxa"/>
            <w:shd w:val="clear" w:color="auto" w:fill="F2F2F2" w:themeFill="background1" w:themeFillShade="F2"/>
            <w:vAlign w:val="center"/>
          </w:tcPr>
          <w:p w14:paraId="5D2C01A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C49102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9FCAA5E" w14:textId="77777777" w:rsidR="00986FD8" w:rsidRPr="004C3A0B" w:rsidRDefault="000510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DF73A4" w14:textId="77777777" w:rsidTr="00354F34">
        <w:trPr>
          <w:trHeight w:val="403"/>
        </w:trPr>
        <w:tc>
          <w:tcPr>
            <w:tcW w:w="8217" w:type="dxa"/>
            <w:shd w:val="clear" w:color="auto" w:fill="F2F2F2" w:themeFill="background1" w:themeFillShade="F2"/>
            <w:vAlign w:val="center"/>
          </w:tcPr>
          <w:p w14:paraId="34C188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FB117F7" w14:textId="77777777" w:rsidR="00986FD8" w:rsidRPr="004C3A0B" w:rsidRDefault="006D54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7F158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47D3F4" w14:textId="77777777" w:rsidTr="00354F34">
        <w:trPr>
          <w:trHeight w:val="439"/>
        </w:trPr>
        <w:tc>
          <w:tcPr>
            <w:tcW w:w="8217" w:type="dxa"/>
            <w:shd w:val="clear" w:color="auto" w:fill="F2F2F2" w:themeFill="background1" w:themeFillShade="F2"/>
            <w:vAlign w:val="center"/>
          </w:tcPr>
          <w:p w14:paraId="6764208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74200D1" w14:textId="77777777" w:rsidR="00986FD8" w:rsidRPr="004C3A0B" w:rsidRDefault="006D54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A2616DD" w14:textId="77777777" w:rsidR="00986FD8" w:rsidRPr="004C3A0B" w:rsidRDefault="006D54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285258" w14:textId="77777777" w:rsidTr="00354F34">
        <w:trPr>
          <w:trHeight w:val="403"/>
        </w:trPr>
        <w:tc>
          <w:tcPr>
            <w:tcW w:w="8217" w:type="dxa"/>
            <w:shd w:val="clear" w:color="auto" w:fill="F2F2F2" w:themeFill="background1" w:themeFillShade="F2"/>
            <w:vAlign w:val="center"/>
          </w:tcPr>
          <w:p w14:paraId="489B364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7DCE03" w14:textId="77777777" w:rsidR="00986FD8" w:rsidRPr="004C3A0B" w:rsidRDefault="006D54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654ED8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CA9AFF" w14:textId="77777777" w:rsidTr="00354F34">
        <w:trPr>
          <w:trHeight w:val="403"/>
        </w:trPr>
        <w:tc>
          <w:tcPr>
            <w:tcW w:w="8217" w:type="dxa"/>
            <w:shd w:val="clear" w:color="auto" w:fill="F2F2F2" w:themeFill="background1" w:themeFillShade="F2"/>
            <w:vAlign w:val="center"/>
          </w:tcPr>
          <w:p w14:paraId="7CEBC3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BBF79A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BABBEFB" w14:textId="77777777" w:rsidR="00986FD8" w:rsidRPr="004C3A0B" w:rsidRDefault="006D54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64E9E66" w14:textId="77777777" w:rsidTr="00354F34">
        <w:trPr>
          <w:trHeight w:val="439"/>
        </w:trPr>
        <w:tc>
          <w:tcPr>
            <w:tcW w:w="8217" w:type="dxa"/>
            <w:shd w:val="clear" w:color="auto" w:fill="F2F2F2" w:themeFill="background1" w:themeFillShade="F2"/>
            <w:vAlign w:val="center"/>
          </w:tcPr>
          <w:p w14:paraId="25A8ED3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CA078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34417B8" w14:textId="77777777" w:rsidR="00986FD8" w:rsidRPr="004C3A0B" w:rsidRDefault="006D54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2D3CC2" w14:textId="77777777" w:rsidTr="00354F34">
        <w:trPr>
          <w:trHeight w:val="403"/>
        </w:trPr>
        <w:tc>
          <w:tcPr>
            <w:tcW w:w="8217" w:type="dxa"/>
            <w:shd w:val="clear" w:color="auto" w:fill="F2F2F2" w:themeFill="background1" w:themeFillShade="F2"/>
            <w:vAlign w:val="center"/>
          </w:tcPr>
          <w:p w14:paraId="011F7D8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01E9E8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1B43A4C" w14:textId="77777777" w:rsidR="00986FD8" w:rsidRPr="004C3A0B" w:rsidRDefault="006D54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4661A16" w14:textId="77777777" w:rsidTr="00354F34">
        <w:trPr>
          <w:trHeight w:val="403"/>
        </w:trPr>
        <w:tc>
          <w:tcPr>
            <w:tcW w:w="8217" w:type="dxa"/>
            <w:shd w:val="clear" w:color="auto" w:fill="F2F2F2" w:themeFill="background1" w:themeFillShade="F2"/>
            <w:vAlign w:val="center"/>
          </w:tcPr>
          <w:p w14:paraId="548090B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33CA17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80A7638" w14:textId="77777777" w:rsidR="00986FD8" w:rsidRPr="004C3A0B" w:rsidRDefault="006D54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8593F24" w14:textId="77777777" w:rsidTr="00354F34">
        <w:trPr>
          <w:trHeight w:val="403"/>
        </w:trPr>
        <w:tc>
          <w:tcPr>
            <w:tcW w:w="8217" w:type="dxa"/>
            <w:shd w:val="clear" w:color="auto" w:fill="F2F2F2" w:themeFill="background1" w:themeFillShade="F2"/>
            <w:vAlign w:val="center"/>
          </w:tcPr>
          <w:p w14:paraId="4C038C5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2CCBD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94BAD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8D0ABBD" w14:textId="77777777" w:rsidR="00113E57" w:rsidRPr="004C3A0B" w:rsidRDefault="004127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187235C" w14:textId="77777777" w:rsidTr="00113E57">
        <w:trPr>
          <w:trHeight w:val="403"/>
        </w:trPr>
        <w:tc>
          <w:tcPr>
            <w:tcW w:w="8217" w:type="dxa"/>
            <w:shd w:val="clear" w:color="auto" w:fill="auto"/>
            <w:vAlign w:val="center"/>
          </w:tcPr>
          <w:p w14:paraId="62D7F48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1CC146B" w14:textId="77777777" w:rsidR="00113E57" w:rsidRDefault="00113E57" w:rsidP="00113E57">
            <w:pPr>
              <w:rPr>
                <w:rFonts w:ascii="Arial" w:hAnsi="Arial" w:cs="Arial"/>
              </w:rPr>
            </w:pPr>
          </w:p>
          <w:p w14:paraId="5D3803A4" w14:textId="77777777" w:rsidR="00113E57" w:rsidRDefault="00113E57" w:rsidP="00113E57">
            <w:pPr>
              <w:rPr>
                <w:rFonts w:ascii="Arial" w:hAnsi="Arial" w:cs="Arial"/>
              </w:rPr>
            </w:pPr>
          </w:p>
          <w:p w14:paraId="48F0A250" w14:textId="77777777" w:rsidR="00113E57" w:rsidRPr="004C3A0B" w:rsidRDefault="00113E57" w:rsidP="00113E57">
            <w:pPr>
              <w:rPr>
                <w:rFonts w:ascii="Arial" w:hAnsi="Arial" w:cs="Arial"/>
                <w:sz w:val="22"/>
                <w:szCs w:val="22"/>
              </w:rPr>
            </w:pPr>
          </w:p>
          <w:p w14:paraId="528FBAF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038E4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756A97" w14:textId="77777777" w:rsidR="00113E57" w:rsidRDefault="00113E57" w:rsidP="00986FD8">
            <w:pPr>
              <w:autoSpaceDE w:val="0"/>
              <w:autoSpaceDN w:val="0"/>
              <w:adjustRightInd w:val="0"/>
              <w:jc w:val="center"/>
              <w:rPr>
                <w:rFonts w:ascii="Arial" w:hAnsi="Arial" w:cs="Arial"/>
                <w:b/>
                <w:bCs/>
                <w:sz w:val="22"/>
                <w:szCs w:val="22"/>
              </w:rPr>
            </w:pPr>
          </w:p>
        </w:tc>
      </w:tr>
    </w:tbl>
    <w:p w14:paraId="086447A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DF2A4A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1EAE1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6094D9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DE9197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250E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E05E83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AB227C" w14:textId="77777777" w:rsidR="003257BD" w:rsidRDefault="002E7820" w:rsidP="003257BD">
            <w:pPr>
              <w:rPr>
                <w:rFonts w:ascii="Arial" w:hAnsi="Arial" w:cs="Arial"/>
                <w:sz w:val="22"/>
                <w:szCs w:val="22"/>
              </w:rPr>
            </w:pPr>
            <w:r>
              <w:rPr>
                <w:rFonts w:ascii="Arial" w:hAnsi="Arial" w:cs="Arial"/>
                <w:sz w:val="22"/>
                <w:szCs w:val="22"/>
              </w:rPr>
              <w:t>30</w:t>
            </w:r>
          </w:p>
          <w:p w14:paraId="2756BCF9" w14:textId="77777777" w:rsidR="003257BD" w:rsidRPr="004C3A0B" w:rsidRDefault="003257BD" w:rsidP="003257BD">
            <w:pPr>
              <w:rPr>
                <w:rFonts w:ascii="Arial" w:hAnsi="Arial" w:cs="Arial"/>
                <w:sz w:val="22"/>
                <w:szCs w:val="22"/>
              </w:rPr>
            </w:pPr>
          </w:p>
          <w:p w14:paraId="459C72B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756E95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3AFC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0FBE15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011509" w14:textId="77777777" w:rsidR="003257BD" w:rsidRDefault="007B5B45" w:rsidP="003257BD">
            <w:pPr>
              <w:rPr>
                <w:rFonts w:ascii="Arial" w:hAnsi="Arial" w:cs="Arial"/>
                <w:sz w:val="22"/>
                <w:szCs w:val="22"/>
              </w:rPr>
            </w:pPr>
            <w:r>
              <w:rPr>
                <w:rFonts w:ascii="Arial" w:hAnsi="Arial" w:cs="Arial"/>
                <w:sz w:val="22"/>
                <w:szCs w:val="22"/>
              </w:rPr>
              <w:t>Practitioners, children and their parents.</w:t>
            </w:r>
          </w:p>
          <w:p w14:paraId="5690BDDB" w14:textId="77777777" w:rsidR="003257BD" w:rsidRPr="004C3A0B" w:rsidRDefault="003257BD" w:rsidP="003257BD">
            <w:pPr>
              <w:rPr>
                <w:rFonts w:ascii="Arial" w:hAnsi="Arial" w:cs="Arial"/>
                <w:sz w:val="22"/>
                <w:szCs w:val="22"/>
              </w:rPr>
            </w:pPr>
          </w:p>
          <w:p w14:paraId="09D04E4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6A5D07B" w14:textId="77777777" w:rsidTr="009D2E0B">
        <w:trPr>
          <w:trHeight w:val="403"/>
        </w:trPr>
        <w:tc>
          <w:tcPr>
            <w:tcW w:w="3256" w:type="dxa"/>
            <w:tcBorders>
              <w:top w:val="single" w:sz="4" w:space="0" w:color="auto"/>
            </w:tcBorders>
            <w:shd w:val="clear" w:color="auto" w:fill="F2F2F2" w:themeFill="background1" w:themeFillShade="F2"/>
            <w:vAlign w:val="center"/>
          </w:tcPr>
          <w:p w14:paraId="7C4233E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2CEE0F8" w14:textId="77777777" w:rsidR="003257BD" w:rsidRDefault="003257BD" w:rsidP="003257BD">
            <w:pPr>
              <w:rPr>
                <w:rFonts w:ascii="Arial" w:hAnsi="Arial" w:cs="Arial"/>
                <w:sz w:val="22"/>
                <w:szCs w:val="22"/>
              </w:rPr>
            </w:pPr>
          </w:p>
          <w:p w14:paraId="259943DE" w14:textId="77777777" w:rsidR="003257BD" w:rsidRDefault="00EE4D66" w:rsidP="003257BD">
            <w:pPr>
              <w:rPr>
                <w:rFonts w:ascii="Arial" w:hAnsi="Arial" w:cs="Arial"/>
                <w:sz w:val="22"/>
                <w:szCs w:val="22"/>
              </w:rPr>
            </w:pPr>
            <w:r>
              <w:rPr>
                <w:rFonts w:ascii="Arial" w:hAnsi="Arial" w:cs="Arial"/>
                <w:sz w:val="22"/>
                <w:szCs w:val="22"/>
              </w:rPr>
              <w:t xml:space="preserve">Through </w:t>
            </w:r>
            <w:r w:rsidR="004E7806">
              <w:rPr>
                <w:rFonts w:ascii="Arial" w:hAnsi="Arial" w:cs="Arial"/>
                <w:sz w:val="22"/>
                <w:szCs w:val="22"/>
              </w:rPr>
              <w:t xml:space="preserve">the head teacher </w:t>
            </w:r>
          </w:p>
          <w:p w14:paraId="03CD50DA" w14:textId="77777777" w:rsidR="003257BD" w:rsidRPr="004C3A0B" w:rsidRDefault="003257BD" w:rsidP="003257BD">
            <w:pPr>
              <w:rPr>
                <w:rFonts w:ascii="Arial" w:hAnsi="Arial" w:cs="Arial"/>
                <w:sz w:val="22"/>
                <w:szCs w:val="22"/>
              </w:rPr>
            </w:pPr>
          </w:p>
          <w:p w14:paraId="76A36D52"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23BFBE3" w14:textId="77777777" w:rsidR="00720BA7" w:rsidRPr="00D71982" w:rsidRDefault="00720BA7" w:rsidP="009955DD">
      <w:pPr>
        <w:rPr>
          <w:rFonts w:ascii="Arial" w:hAnsi="Arial" w:cs="Arial"/>
          <w:bCs/>
          <w:sz w:val="24"/>
          <w:szCs w:val="24"/>
        </w:rPr>
      </w:pPr>
    </w:p>
    <w:p w14:paraId="623B216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992C816" w14:textId="77777777" w:rsidTr="00354F34">
        <w:tc>
          <w:tcPr>
            <w:tcW w:w="7225" w:type="dxa"/>
            <w:shd w:val="clear" w:color="auto" w:fill="F2F2F2" w:themeFill="background1" w:themeFillShade="F2"/>
          </w:tcPr>
          <w:p w14:paraId="117C985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3ED6FD0" w14:textId="77777777" w:rsidR="00397B49" w:rsidRPr="004C3A0B" w:rsidRDefault="00397B49" w:rsidP="00720BA7">
            <w:pPr>
              <w:autoSpaceDE w:val="0"/>
              <w:autoSpaceDN w:val="0"/>
              <w:adjustRightInd w:val="0"/>
              <w:jc w:val="center"/>
              <w:rPr>
                <w:rFonts w:ascii="Arial" w:hAnsi="Arial" w:cs="Arial"/>
                <w:b/>
                <w:bCs/>
                <w:sz w:val="16"/>
                <w:szCs w:val="16"/>
              </w:rPr>
            </w:pPr>
          </w:p>
          <w:p w14:paraId="76E7647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06044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FDE9937" w14:textId="77777777" w:rsidR="00397B49" w:rsidRPr="004C3A0B" w:rsidRDefault="00397B49" w:rsidP="00694EA8">
            <w:pPr>
              <w:autoSpaceDE w:val="0"/>
              <w:autoSpaceDN w:val="0"/>
              <w:adjustRightInd w:val="0"/>
              <w:jc w:val="center"/>
              <w:rPr>
                <w:rFonts w:ascii="Arial" w:hAnsi="Arial" w:cs="Arial"/>
                <w:b/>
                <w:bCs/>
                <w:sz w:val="16"/>
                <w:szCs w:val="16"/>
              </w:rPr>
            </w:pPr>
          </w:p>
          <w:p w14:paraId="29A8BE2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A89EC6E" w14:textId="77777777" w:rsidTr="00354F34">
        <w:trPr>
          <w:trHeight w:val="439"/>
        </w:trPr>
        <w:tc>
          <w:tcPr>
            <w:tcW w:w="7225" w:type="dxa"/>
            <w:shd w:val="clear" w:color="auto" w:fill="F2F2F2" w:themeFill="background1" w:themeFillShade="F2"/>
            <w:vAlign w:val="center"/>
          </w:tcPr>
          <w:p w14:paraId="1F12D48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06F0A8B" w14:textId="77777777" w:rsidR="00397B49" w:rsidRPr="004C3A0B" w:rsidRDefault="00A563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EF43A6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A708AC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2673F0" w14:textId="77777777" w:rsidTr="00354F34">
        <w:trPr>
          <w:trHeight w:val="403"/>
        </w:trPr>
        <w:tc>
          <w:tcPr>
            <w:tcW w:w="7225" w:type="dxa"/>
            <w:shd w:val="clear" w:color="auto" w:fill="F2F2F2" w:themeFill="background1" w:themeFillShade="F2"/>
            <w:vAlign w:val="center"/>
          </w:tcPr>
          <w:p w14:paraId="184031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1C5FFDE" w14:textId="77777777" w:rsidR="00C86572" w:rsidRPr="004C3A0B" w:rsidRDefault="00A563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3F5C8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7293D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7FF5B" w14:textId="77777777" w:rsidTr="00354F34">
        <w:trPr>
          <w:trHeight w:val="439"/>
        </w:trPr>
        <w:tc>
          <w:tcPr>
            <w:tcW w:w="7225" w:type="dxa"/>
            <w:shd w:val="clear" w:color="auto" w:fill="F2F2F2" w:themeFill="background1" w:themeFillShade="F2"/>
            <w:vAlign w:val="center"/>
          </w:tcPr>
          <w:p w14:paraId="723A82E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9BC7AAF" w14:textId="77777777" w:rsidR="00C86572" w:rsidRPr="004C3A0B" w:rsidRDefault="00A563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EBB703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7CC52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946132" w14:textId="77777777" w:rsidTr="00354F34">
        <w:trPr>
          <w:trHeight w:val="403"/>
        </w:trPr>
        <w:tc>
          <w:tcPr>
            <w:tcW w:w="7225" w:type="dxa"/>
            <w:shd w:val="clear" w:color="auto" w:fill="F2F2F2" w:themeFill="background1" w:themeFillShade="F2"/>
            <w:vAlign w:val="center"/>
          </w:tcPr>
          <w:p w14:paraId="005C23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D8E55F" w14:textId="77777777" w:rsidR="00C86572" w:rsidRPr="004C3A0B" w:rsidRDefault="00A563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0E452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24434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7DEAD5" w14:textId="77777777" w:rsidTr="00354F34">
        <w:trPr>
          <w:trHeight w:val="439"/>
        </w:trPr>
        <w:tc>
          <w:tcPr>
            <w:tcW w:w="7225" w:type="dxa"/>
            <w:shd w:val="clear" w:color="auto" w:fill="F2F2F2" w:themeFill="background1" w:themeFillShade="F2"/>
            <w:vAlign w:val="center"/>
          </w:tcPr>
          <w:p w14:paraId="2061A9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DC2F4D3" w14:textId="77777777" w:rsidR="00C86572" w:rsidRPr="004C3A0B" w:rsidRDefault="00A563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B3719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BC8A5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6F5348" w14:textId="77777777" w:rsidTr="00354F34">
        <w:trPr>
          <w:trHeight w:val="403"/>
        </w:trPr>
        <w:tc>
          <w:tcPr>
            <w:tcW w:w="7225" w:type="dxa"/>
            <w:shd w:val="clear" w:color="auto" w:fill="F2F2F2" w:themeFill="background1" w:themeFillShade="F2"/>
            <w:vAlign w:val="center"/>
          </w:tcPr>
          <w:p w14:paraId="38A6D0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2A29097" w14:textId="77777777" w:rsidR="00C86572" w:rsidRPr="004C3A0B" w:rsidRDefault="00A563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191D7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316A9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494B66" w14:textId="77777777" w:rsidTr="00354F34">
        <w:trPr>
          <w:trHeight w:val="439"/>
        </w:trPr>
        <w:tc>
          <w:tcPr>
            <w:tcW w:w="7225" w:type="dxa"/>
            <w:shd w:val="clear" w:color="auto" w:fill="F2F2F2" w:themeFill="background1" w:themeFillShade="F2"/>
            <w:vAlign w:val="center"/>
          </w:tcPr>
          <w:p w14:paraId="54DAB4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55D5054" w14:textId="77777777" w:rsidR="00C86572" w:rsidRPr="004C3A0B" w:rsidRDefault="00C230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7DF963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7934E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43077F" w14:textId="77777777" w:rsidTr="00354F34">
        <w:trPr>
          <w:trHeight w:val="403"/>
        </w:trPr>
        <w:tc>
          <w:tcPr>
            <w:tcW w:w="7225" w:type="dxa"/>
            <w:shd w:val="clear" w:color="auto" w:fill="F2F2F2" w:themeFill="background1" w:themeFillShade="F2"/>
            <w:vAlign w:val="center"/>
          </w:tcPr>
          <w:p w14:paraId="2BDE509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AC65DBE" w14:textId="77777777" w:rsidR="00C86572" w:rsidRPr="004C3A0B" w:rsidRDefault="00C230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706ED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FE2AE3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7BDAA8" w14:textId="77777777" w:rsidTr="00354F34">
        <w:trPr>
          <w:trHeight w:val="439"/>
        </w:trPr>
        <w:tc>
          <w:tcPr>
            <w:tcW w:w="7225" w:type="dxa"/>
            <w:shd w:val="clear" w:color="auto" w:fill="F2F2F2" w:themeFill="background1" w:themeFillShade="F2"/>
            <w:vAlign w:val="center"/>
          </w:tcPr>
          <w:p w14:paraId="2483427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A9AADD2" w14:textId="77777777" w:rsidR="00C86572" w:rsidRPr="004C3A0B" w:rsidRDefault="00C230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B0B27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5EA09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697ED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08020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9FC13AC" w14:textId="77777777" w:rsidTr="00354F34">
        <w:trPr>
          <w:trHeight w:val="403"/>
        </w:trPr>
        <w:tc>
          <w:tcPr>
            <w:tcW w:w="9889" w:type="dxa"/>
            <w:gridSpan w:val="4"/>
            <w:vAlign w:val="center"/>
          </w:tcPr>
          <w:p w14:paraId="2033FE9C" w14:textId="77777777" w:rsidR="003257BD" w:rsidRDefault="003257BD" w:rsidP="003257BD">
            <w:pPr>
              <w:rPr>
                <w:rFonts w:ascii="Arial" w:hAnsi="Arial" w:cs="Arial"/>
                <w:sz w:val="22"/>
                <w:szCs w:val="22"/>
              </w:rPr>
            </w:pPr>
          </w:p>
          <w:p w14:paraId="05BB6DDC" w14:textId="77777777" w:rsidR="003257BD" w:rsidRDefault="003257BD" w:rsidP="003257BD">
            <w:pPr>
              <w:rPr>
                <w:rFonts w:ascii="Arial" w:hAnsi="Arial" w:cs="Arial"/>
                <w:sz w:val="22"/>
                <w:szCs w:val="22"/>
              </w:rPr>
            </w:pPr>
          </w:p>
          <w:p w14:paraId="02723378" w14:textId="77777777" w:rsidR="003257BD" w:rsidRPr="004C3A0B" w:rsidRDefault="003257BD" w:rsidP="003257BD">
            <w:pPr>
              <w:rPr>
                <w:rFonts w:ascii="Arial" w:hAnsi="Arial" w:cs="Arial"/>
                <w:sz w:val="22"/>
                <w:szCs w:val="22"/>
              </w:rPr>
            </w:pPr>
          </w:p>
          <w:p w14:paraId="722D2BF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8B8AC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75F6AD" w14:textId="77777777" w:rsidTr="00354F34">
        <w:tc>
          <w:tcPr>
            <w:tcW w:w="7225" w:type="dxa"/>
            <w:shd w:val="clear" w:color="auto" w:fill="F2F2F2" w:themeFill="background1" w:themeFillShade="F2"/>
          </w:tcPr>
          <w:p w14:paraId="125786E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DE1B03" w14:textId="77777777" w:rsidR="00E45AB0" w:rsidRPr="004C3A0B" w:rsidRDefault="00E45AB0" w:rsidP="00720BA7">
            <w:pPr>
              <w:autoSpaceDE w:val="0"/>
              <w:autoSpaceDN w:val="0"/>
              <w:adjustRightInd w:val="0"/>
              <w:jc w:val="center"/>
              <w:rPr>
                <w:rFonts w:ascii="Arial" w:hAnsi="Arial" w:cs="Arial"/>
                <w:b/>
                <w:bCs/>
                <w:sz w:val="16"/>
                <w:szCs w:val="16"/>
              </w:rPr>
            </w:pPr>
          </w:p>
          <w:p w14:paraId="5DBF218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876E17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B3368A" w14:textId="77777777" w:rsidR="00E45AB0" w:rsidRPr="004C3A0B" w:rsidRDefault="00E45AB0" w:rsidP="00720BA7">
            <w:pPr>
              <w:autoSpaceDE w:val="0"/>
              <w:autoSpaceDN w:val="0"/>
              <w:adjustRightInd w:val="0"/>
              <w:jc w:val="center"/>
              <w:rPr>
                <w:rFonts w:ascii="Arial" w:hAnsi="Arial" w:cs="Arial"/>
                <w:b/>
                <w:bCs/>
                <w:sz w:val="16"/>
                <w:szCs w:val="16"/>
              </w:rPr>
            </w:pPr>
          </w:p>
          <w:p w14:paraId="1D40367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2232F8C" w14:textId="77777777" w:rsidTr="00354F34">
        <w:trPr>
          <w:trHeight w:val="439"/>
        </w:trPr>
        <w:tc>
          <w:tcPr>
            <w:tcW w:w="7225" w:type="dxa"/>
            <w:shd w:val="clear" w:color="auto" w:fill="F2F2F2" w:themeFill="background1" w:themeFillShade="F2"/>
            <w:vAlign w:val="center"/>
          </w:tcPr>
          <w:p w14:paraId="1F8532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3E86E1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6D3932A" w14:textId="77777777" w:rsidR="00E45AB0" w:rsidRPr="004C3A0B" w:rsidRDefault="00E23A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DC177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03872D" w14:textId="77777777" w:rsidTr="00354F34">
        <w:trPr>
          <w:trHeight w:val="403"/>
        </w:trPr>
        <w:tc>
          <w:tcPr>
            <w:tcW w:w="7225" w:type="dxa"/>
            <w:shd w:val="clear" w:color="auto" w:fill="F2F2F2" w:themeFill="background1" w:themeFillShade="F2"/>
            <w:vAlign w:val="center"/>
          </w:tcPr>
          <w:p w14:paraId="6AE3BC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DD3398B" w14:textId="77777777" w:rsidR="00E45AB0" w:rsidRPr="004C3A0B" w:rsidRDefault="00D35A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B536FEC" w14:textId="77777777" w:rsidR="00E45AB0" w:rsidRPr="004C3A0B" w:rsidRDefault="00D35A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AF996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25B5BA" w14:textId="77777777" w:rsidTr="00354F34">
        <w:trPr>
          <w:trHeight w:val="439"/>
        </w:trPr>
        <w:tc>
          <w:tcPr>
            <w:tcW w:w="7225" w:type="dxa"/>
            <w:shd w:val="clear" w:color="auto" w:fill="F2F2F2" w:themeFill="background1" w:themeFillShade="F2"/>
            <w:vAlign w:val="center"/>
          </w:tcPr>
          <w:p w14:paraId="2665BE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83D0B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8F10633" w14:textId="77777777" w:rsidR="00E45AB0" w:rsidRPr="004C3A0B" w:rsidRDefault="00E23A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187B48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117827" w14:textId="77777777" w:rsidTr="00354F34">
        <w:trPr>
          <w:trHeight w:val="403"/>
        </w:trPr>
        <w:tc>
          <w:tcPr>
            <w:tcW w:w="7225" w:type="dxa"/>
            <w:shd w:val="clear" w:color="auto" w:fill="F2F2F2" w:themeFill="background1" w:themeFillShade="F2"/>
            <w:vAlign w:val="center"/>
          </w:tcPr>
          <w:p w14:paraId="77B95E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D752F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3AD8CBD" w14:textId="77777777" w:rsidR="00E45AB0" w:rsidRPr="004C3A0B" w:rsidRDefault="00E23A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3FCECB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AA2ADF" w14:textId="77777777" w:rsidTr="00A83D75">
        <w:trPr>
          <w:trHeight w:val="403"/>
        </w:trPr>
        <w:tc>
          <w:tcPr>
            <w:tcW w:w="9889" w:type="dxa"/>
            <w:gridSpan w:val="4"/>
            <w:shd w:val="clear" w:color="auto" w:fill="F2F2F2" w:themeFill="background1" w:themeFillShade="F2"/>
            <w:vAlign w:val="center"/>
          </w:tcPr>
          <w:p w14:paraId="6E3B43E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F253D81" w14:textId="77777777" w:rsidTr="00C70796">
        <w:trPr>
          <w:trHeight w:val="403"/>
        </w:trPr>
        <w:tc>
          <w:tcPr>
            <w:tcW w:w="9889" w:type="dxa"/>
            <w:gridSpan w:val="4"/>
            <w:vAlign w:val="center"/>
          </w:tcPr>
          <w:p w14:paraId="053BA161" w14:textId="77777777" w:rsidR="003257BD" w:rsidRDefault="003257BD" w:rsidP="003257BD">
            <w:pPr>
              <w:rPr>
                <w:rFonts w:ascii="Arial" w:hAnsi="Arial" w:cs="Arial"/>
                <w:sz w:val="22"/>
                <w:szCs w:val="22"/>
              </w:rPr>
            </w:pPr>
          </w:p>
          <w:p w14:paraId="5BAABD29" w14:textId="77777777" w:rsidR="003257BD" w:rsidRDefault="001D7136" w:rsidP="003257BD">
            <w:pPr>
              <w:rPr>
                <w:rFonts w:ascii="Arial" w:hAnsi="Arial" w:cs="Arial"/>
                <w:sz w:val="22"/>
                <w:szCs w:val="22"/>
              </w:rPr>
            </w:pPr>
            <w:r>
              <w:rPr>
                <w:rFonts w:ascii="Arial" w:hAnsi="Arial" w:cs="Arial"/>
                <w:sz w:val="22"/>
                <w:szCs w:val="22"/>
              </w:rPr>
              <w:t>Video camera</w:t>
            </w:r>
          </w:p>
          <w:p w14:paraId="4027AD34" w14:textId="77777777" w:rsidR="003257BD" w:rsidRPr="004C3A0B" w:rsidRDefault="003257BD" w:rsidP="003257BD">
            <w:pPr>
              <w:rPr>
                <w:rFonts w:ascii="Arial" w:hAnsi="Arial" w:cs="Arial"/>
                <w:sz w:val="22"/>
                <w:szCs w:val="22"/>
              </w:rPr>
            </w:pPr>
          </w:p>
          <w:p w14:paraId="4D2C7F8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B5411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E8E4D1E" w14:textId="77777777" w:rsidR="00065801" w:rsidRDefault="00065801">
      <w:pPr>
        <w:rPr>
          <w:rFonts w:ascii="Arial" w:hAnsi="Arial" w:cs="Arial"/>
          <w:b/>
          <w:sz w:val="22"/>
          <w:szCs w:val="22"/>
        </w:rPr>
      </w:pPr>
      <w:r>
        <w:rPr>
          <w:rFonts w:ascii="Arial" w:hAnsi="Arial" w:cs="Arial"/>
          <w:b/>
          <w:sz w:val="22"/>
          <w:szCs w:val="22"/>
        </w:rPr>
        <w:br w:type="page"/>
      </w:r>
    </w:p>
    <w:p w14:paraId="4431623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4D42A2E" w14:textId="77777777" w:rsidTr="00A83D75">
        <w:tc>
          <w:tcPr>
            <w:tcW w:w="9923" w:type="dxa"/>
            <w:gridSpan w:val="4"/>
            <w:tcBorders>
              <w:bottom w:val="single" w:sz="4" w:space="0" w:color="auto"/>
            </w:tcBorders>
            <w:shd w:val="clear" w:color="auto" w:fill="F2F2F2" w:themeFill="background1" w:themeFillShade="F2"/>
          </w:tcPr>
          <w:p w14:paraId="3591F4E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B6C4337" w14:textId="77777777" w:rsidR="00B71FC2" w:rsidRDefault="00B71FC2" w:rsidP="00B71FC2"/>
          <w:p w14:paraId="435B68E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7C49871" w14:textId="77777777" w:rsidTr="00354F34">
        <w:tc>
          <w:tcPr>
            <w:tcW w:w="8251" w:type="dxa"/>
            <w:gridSpan w:val="2"/>
            <w:vMerge w:val="restart"/>
            <w:shd w:val="clear" w:color="auto" w:fill="F2F2F2" w:themeFill="background1" w:themeFillShade="F2"/>
          </w:tcPr>
          <w:p w14:paraId="7A62EC6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013B5A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2DD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93FFAF" w14:textId="77777777" w:rsidR="00425DA7" w:rsidRPr="00FD519A" w:rsidRDefault="002753D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97B23">
                  <w:rPr>
                    <w:rFonts w:ascii="MS Gothic" w:eastAsia="MS Gothic" w:hAnsi="MS Gothic" w:cs="Arial" w:hint="eastAsia"/>
                    <w:b w:val="0"/>
                    <w:bCs w:val="0"/>
                  </w:rPr>
                  <w:t>☐</w:t>
                </w:r>
              </w:sdtContent>
            </w:sdt>
          </w:p>
        </w:tc>
      </w:tr>
      <w:tr w:rsidR="00425DA7" w:rsidRPr="004C3A0B" w14:paraId="14443D83" w14:textId="77777777" w:rsidTr="00354F34">
        <w:tc>
          <w:tcPr>
            <w:tcW w:w="8251" w:type="dxa"/>
            <w:gridSpan w:val="2"/>
            <w:vMerge/>
            <w:tcBorders>
              <w:bottom w:val="single" w:sz="4" w:space="0" w:color="auto"/>
            </w:tcBorders>
            <w:shd w:val="clear" w:color="auto" w:fill="F2F2F2" w:themeFill="background1" w:themeFillShade="F2"/>
          </w:tcPr>
          <w:p w14:paraId="7C1905E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0493D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5A84AA4" w14:textId="77777777" w:rsidR="00425DA7" w:rsidRDefault="002753D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97B23">
                  <w:rPr>
                    <w:rFonts w:ascii="MS Gothic" w:eastAsia="MS Gothic" w:hAnsi="MS Gothic" w:cs="Arial" w:hint="eastAsia"/>
                    <w:b w:val="0"/>
                    <w:bCs w:val="0"/>
                  </w:rPr>
                  <w:t>☒</w:t>
                </w:r>
              </w:sdtContent>
            </w:sdt>
          </w:p>
        </w:tc>
      </w:tr>
      <w:tr w:rsidR="00C86572" w:rsidRPr="004C3A0B" w14:paraId="7E80803A" w14:textId="77777777" w:rsidTr="00A83D75">
        <w:tc>
          <w:tcPr>
            <w:tcW w:w="9923" w:type="dxa"/>
            <w:gridSpan w:val="4"/>
            <w:tcBorders>
              <w:bottom w:val="single" w:sz="4" w:space="0" w:color="auto"/>
            </w:tcBorders>
            <w:shd w:val="clear" w:color="auto" w:fill="F2F2F2" w:themeFill="background1" w:themeFillShade="F2"/>
          </w:tcPr>
          <w:p w14:paraId="18F88C7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2310B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B8FE6EB" w14:textId="77777777" w:rsidTr="00354F34">
        <w:tc>
          <w:tcPr>
            <w:tcW w:w="4849" w:type="dxa"/>
            <w:tcBorders>
              <w:top w:val="single" w:sz="4" w:space="0" w:color="auto"/>
              <w:bottom w:val="single" w:sz="4" w:space="0" w:color="auto"/>
            </w:tcBorders>
          </w:tcPr>
          <w:p w14:paraId="22C420D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670452">
              <w:rPr>
                <w:rFonts w:ascii="Arial" w:hAnsi="Arial" w:cs="Arial"/>
                <w:sz w:val="22"/>
                <w:szCs w:val="22"/>
              </w:rPr>
              <w:t xml:space="preserve"> Feeling uncomfort</w:t>
            </w:r>
            <w:r w:rsidR="00914262">
              <w:rPr>
                <w:rFonts w:ascii="Arial" w:hAnsi="Arial" w:cs="Arial"/>
                <w:sz w:val="22"/>
                <w:szCs w:val="22"/>
              </w:rPr>
              <w:t>able or distressed</w:t>
            </w:r>
          </w:p>
          <w:p w14:paraId="592D986C" w14:textId="77777777" w:rsidR="00690FAB" w:rsidRDefault="00690FAB" w:rsidP="00C86572">
            <w:pPr>
              <w:autoSpaceDE w:val="0"/>
              <w:autoSpaceDN w:val="0"/>
              <w:adjustRightInd w:val="0"/>
              <w:rPr>
                <w:rFonts w:ascii="Arial" w:hAnsi="Arial" w:cs="Arial"/>
                <w:sz w:val="22"/>
                <w:szCs w:val="22"/>
              </w:rPr>
            </w:pPr>
          </w:p>
          <w:p w14:paraId="453D54C8" w14:textId="77777777" w:rsidR="00FF07DE" w:rsidRDefault="00FF07DE" w:rsidP="00C86572">
            <w:pPr>
              <w:autoSpaceDE w:val="0"/>
              <w:autoSpaceDN w:val="0"/>
              <w:adjustRightInd w:val="0"/>
              <w:rPr>
                <w:rFonts w:ascii="Arial" w:hAnsi="Arial" w:cs="Arial"/>
                <w:sz w:val="22"/>
                <w:szCs w:val="22"/>
              </w:rPr>
            </w:pPr>
          </w:p>
          <w:p w14:paraId="5CEA458F" w14:textId="77777777" w:rsidR="00FF07DE" w:rsidRDefault="00FF07DE" w:rsidP="00C86572">
            <w:pPr>
              <w:autoSpaceDE w:val="0"/>
              <w:autoSpaceDN w:val="0"/>
              <w:adjustRightInd w:val="0"/>
              <w:rPr>
                <w:rFonts w:ascii="Arial" w:hAnsi="Arial" w:cs="Arial"/>
                <w:sz w:val="22"/>
                <w:szCs w:val="22"/>
              </w:rPr>
            </w:pPr>
            <w:r>
              <w:rPr>
                <w:rFonts w:ascii="Arial" w:hAnsi="Arial" w:cs="Arial"/>
                <w:sz w:val="22"/>
                <w:szCs w:val="22"/>
              </w:rPr>
              <w:t>May feel pressured to answer in a certain way as t</w:t>
            </w:r>
            <w:r w:rsidR="00AA267B">
              <w:rPr>
                <w:rFonts w:ascii="Arial" w:hAnsi="Arial" w:cs="Arial"/>
                <w:sz w:val="22"/>
                <w:szCs w:val="22"/>
              </w:rPr>
              <w:t>his is where they work</w:t>
            </w:r>
          </w:p>
          <w:p w14:paraId="227B750A" w14:textId="77777777" w:rsidR="003865AA" w:rsidRDefault="003865AA" w:rsidP="00C86572">
            <w:pPr>
              <w:autoSpaceDE w:val="0"/>
              <w:autoSpaceDN w:val="0"/>
              <w:adjustRightInd w:val="0"/>
              <w:rPr>
                <w:rFonts w:ascii="Arial" w:hAnsi="Arial" w:cs="Arial"/>
                <w:sz w:val="22"/>
                <w:szCs w:val="22"/>
              </w:rPr>
            </w:pPr>
          </w:p>
          <w:p w14:paraId="7545BE4C" w14:textId="77777777" w:rsidR="003865AA" w:rsidRDefault="003865AA" w:rsidP="00C86572">
            <w:pPr>
              <w:autoSpaceDE w:val="0"/>
              <w:autoSpaceDN w:val="0"/>
              <w:adjustRightInd w:val="0"/>
              <w:rPr>
                <w:rFonts w:ascii="Arial" w:hAnsi="Arial" w:cs="Arial"/>
                <w:sz w:val="22"/>
                <w:szCs w:val="22"/>
              </w:rPr>
            </w:pPr>
          </w:p>
          <w:p w14:paraId="0FA25642" w14:textId="77777777" w:rsidR="003865AA" w:rsidRDefault="003865AA" w:rsidP="00C86572">
            <w:pPr>
              <w:autoSpaceDE w:val="0"/>
              <w:autoSpaceDN w:val="0"/>
              <w:adjustRightInd w:val="0"/>
              <w:rPr>
                <w:rFonts w:ascii="Arial" w:hAnsi="Arial" w:cs="Arial"/>
                <w:sz w:val="22"/>
                <w:szCs w:val="22"/>
              </w:rPr>
            </w:pPr>
          </w:p>
          <w:p w14:paraId="61D3E423" w14:textId="77777777" w:rsidR="003257BD" w:rsidRDefault="003257BD" w:rsidP="003257BD">
            <w:pPr>
              <w:rPr>
                <w:rFonts w:ascii="Arial" w:hAnsi="Arial" w:cs="Arial"/>
                <w:sz w:val="22"/>
                <w:szCs w:val="22"/>
              </w:rPr>
            </w:pPr>
          </w:p>
          <w:p w14:paraId="18E3FB78" w14:textId="77777777" w:rsidR="003257BD" w:rsidRDefault="00E062CE" w:rsidP="003257BD">
            <w:pPr>
              <w:rPr>
                <w:rFonts w:ascii="Arial" w:hAnsi="Arial" w:cs="Arial"/>
                <w:sz w:val="22"/>
                <w:szCs w:val="22"/>
              </w:rPr>
            </w:pPr>
            <w:r>
              <w:rPr>
                <w:rFonts w:ascii="Arial" w:hAnsi="Arial" w:cs="Arial"/>
                <w:sz w:val="22"/>
                <w:szCs w:val="22"/>
              </w:rPr>
              <w:t>Participants may be offended</w:t>
            </w:r>
          </w:p>
          <w:p w14:paraId="7D32DB85" w14:textId="77777777" w:rsidR="003257BD" w:rsidRPr="004C3A0B" w:rsidRDefault="003257BD" w:rsidP="003257BD">
            <w:pPr>
              <w:rPr>
                <w:rFonts w:ascii="Arial" w:hAnsi="Arial" w:cs="Arial"/>
                <w:sz w:val="22"/>
                <w:szCs w:val="22"/>
              </w:rPr>
            </w:pPr>
          </w:p>
          <w:p w14:paraId="231C6E9C"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CC22BA" w14:textId="77777777" w:rsidR="003257BD" w:rsidRPr="00776A07" w:rsidRDefault="00D50E8D" w:rsidP="00776A07">
            <w:pPr>
              <w:autoSpaceDE w:val="0"/>
              <w:autoSpaceDN w:val="0"/>
              <w:adjustRightInd w:val="0"/>
              <w:rPr>
                <w:rFonts w:ascii="Arial" w:hAnsi="Arial" w:cs="Arial"/>
                <w:i/>
                <w:sz w:val="18"/>
                <w:szCs w:val="18"/>
              </w:rPr>
            </w:pPr>
            <w:r>
              <w:rPr>
                <w:rFonts w:ascii="Arial" w:hAnsi="Arial" w:cs="Arial"/>
                <w:i/>
                <w:sz w:val="18"/>
                <w:szCs w:val="18"/>
              </w:rPr>
              <w:t xml:space="preserve">Individuals will be aware that they can withdraw at any time and if during the research sessions a participant </w:t>
            </w:r>
            <w:r w:rsidR="00A46CF5">
              <w:rPr>
                <w:rFonts w:ascii="Arial" w:hAnsi="Arial" w:cs="Arial"/>
                <w:i/>
                <w:sz w:val="18"/>
                <w:szCs w:val="18"/>
              </w:rPr>
              <w:t xml:space="preserve">seems </w:t>
            </w:r>
            <w:r w:rsidR="00D50D11">
              <w:rPr>
                <w:rFonts w:ascii="Arial" w:hAnsi="Arial" w:cs="Arial"/>
                <w:i/>
                <w:sz w:val="18"/>
                <w:szCs w:val="18"/>
              </w:rPr>
              <w:t xml:space="preserve">to be at risk </w:t>
            </w:r>
            <w:r w:rsidR="00670452">
              <w:rPr>
                <w:rFonts w:ascii="Arial" w:hAnsi="Arial" w:cs="Arial"/>
                <w:i/>
                <w:sz w:val="18"/>
                <w:szCs w:val="18"/>
              </w:rPr>
              <w:t>they will be removed from the project.</w:t>
            </w:r>
            <w:r w:rsidR="00125D9B">
              <w:rPr>
                <w:rFonts w:ascii="Arial" w:hAnsi="Arial" w:cs="Arial"/>
                <w:i/>
                <w:sz w:val="18"/>
                <w:szCs w:val="18"/>
              </w:rPr>
              <w:t xml:space="preserve"> This follows</w:t>
            </w:r>
            <w:r w:rsidR="00670452">
              <w:rPr>
                <w:rFonts w:ascii="Arial" w:hAnsi="Arial" w:cs="Arial"/>
                <w:i/>
                <w:sz w:val="18"/>
                <w:szCs w:val="18"/>
              </w:rPr>
              <w:t xml:space="preserve"> </w:t>
            </w:r>
            <w:r w:rsidR="00043D86">
              <w:rPr>
                <w:rFonts w:ascii="Arial" w:hAnsi="Arial" w:cs="Arial"/>
                <w:i/>
                <w:sz w:val="18"/>
                <w:szCs w:val="18"/>
              </w:rPr>
              <w:t>BERA</w:t>
            </w:r>
          </w:p>
          <w:p w14:paraId="765CFB0E" w14:textId="77777777" w:rsidR="003257BD" w:rsidRDefault="003257BD" w:rsidP="003257BD">
            <w:pPr>
              <w:rPr>
                <w:rFonts w:ascii="Arial" w:hAnsi="Arial" w:cs="Arial"/>
                <w:sz w:val="22"/>
                <w:szCs w:val="22"/>
              </w:rPr>
            </w:pPr>
          </w:p>
          <w:p w14:paraId="68183ED8" w14:textId="77777777" w:rsidR="000948FC" w:rsidRDefault="000948FC" w:rsidP="003257BD">
            <w:pPr>
              <w:rPr>
                <w:rFonts w:ascii="Arial" w:hAnsi="Arial" w:cs="Arial"/>
                <w:sz w:val="22"/>
                <w:szCs w:val="22"/>
              </w:rPr>
            </w:pPr>
          </w:p>
          <w:p w14:paraId="052FE0EE" w14:textId="77777777" w:rsidR="000948FC" w:rsidRDefault="001C2EAE" w:rsidP="003257BD">
            <w:pPr>
              <w:rPr>
                <w:rFonts w:ascii="Arial" w:hAnsi="Arial" w:cs="Arial"/>
                <w:sz w:val="22"/>
                <w:szCs w:val="22"/>
              </w:rPr>
            </w:pPr>
            <w:r>
              <w:rPr>
                <w:rFonts w:ascii="Arial" w:hAnsi="Arial" w:cs="Arial"/>
                <w:sz w:val="22"/>
                <w:szCs w:val="22"/>
              </w:rPr>
              <w:t xml:space="preserve">Practitioners will be informed that the answers given will remain anonymous within the research </w:t>
            </w:r>
            <w:r w:rsidR="003865AA">
              <w:rPr>
                <w:rFonts w:ascii="Arial" w:hAnsi="Arial" w:cs="Arial"/>
                <w:sz w:val="22"/>
                <w:szCs w:val="22"/>
              </w:rPr>
              <w:t>and that they do not have to answer questions if they do not wish to</w:t>
            </w:r>
            <w:r w:rsidR="00125D9B">
              <w:rPr>
                <w:rFonts w:ascii="Arial" w:hAnsi="Arial" w:cs="Arial"/>
                <w:sz w:val="22"/>
                <w:szCs w:val="22"/>
              </w:rPr>
              <w:t>. This follows</w:t>
            </w:r>
            <w:r w:rsidR="00043D86">
              <w:rPr>
                <w:rFonts w:ascii="Arial" w:hAnsi="Arial" w:cs="Arial"/>
                <w:sz w:val="22"/>
                <w:szCs w:val="22"/>
              </w:rPr>
              <w:t xml:space="preserve"> GDPR</w:t>
            </w:r>
            <w:r w:rsidR="00125D9B">
              <w:rPr>
                <w:rFonts w:ascii="Arial" w:hAnsi="Arial" w:cs="Arial"/>
                <w:sz w:val="22"/>
                <w:szCs w:val="22"/>
              </w:rPr>
              <w:t xml:space="preserve"> (2020)</w:t>
            </w:r>
          </w:p>
          <w:p w14:paraId="18D4B2A0" w14:textId="77777777" w:rsidR="000948FC" w:rsidRDefault="000948FC" w:rsidP="003257BD">
            <w:pPr>
              <w:rPr>
                <w:rFonts w:ascii="Arial" w:hAnsi="Arial" w:cs="Arial"/>
                <w:sz w:val="22"/>
                <w:szCs w:val="22"/>
              </w:rPr>
            </w:pPr>
          </w:p>
          <w:p w14:paraId="32D56564" w14:textId="77777777" w:rsidR="000948FC" w:rsidRDefault="000948FC" w:rsidP="003257BD">
            <w:pPr>
              <w:rPr>
                <w:rFonts w:ascii="Arial" w:hAnsi="Arial" w:cs="Arial"/>
                <w:sz w:val="22"/>
                <w:szCs w:val="22"/>
              </w:rPr>
            </w:pPr>
          </w:p>
          <w:p w14:paraId="3F9F68D2" w14:textId="77777777" w:rsidR="003257BD" w:rsidRPr="004C3A0B" w:rsidRDefault="0015607E" w:rsidP="003257BD">
            <w:pPr>
              <w:rPr>
                <w:rFonts w:ascii="Arial" w:hAnsi="Arial" w:cs="Arial"/>
                <w:sz w:val="22"/>
                <w:szCs w:val="22"/>
              </w:rPr>
            </w:pPr>
            <w:r>
              <w:rPr>
                <w:rFonts w:ascii="Arial" w:hAnsi="Arial" w:cs="Arial"/>
                <w:sz w:val="22"/>
                <w:szCs w:val="22"/>
              </w:rPr>
              <w:t>Questions will be carefully thought out and worded. Participant will also know that they are able to withdraw from the research at any time</w:t>
            </w:r>
            <w:r w:rsidR="008E3A30">
              <w:rPr>
                <w:rFonts w:ascii="Arial" w:hAnsi="Arial" w:cs="Arial"/>
                <w:sz w:val="22"/>
                <w:szCs w:val="22"/>
              </w:rPr>
              <w:t xml:space="preserve"> and do not have to answer questions that they are not comfortable with. </w:t>
            </w:r>
            <w:r w:rsidR="00326547">
              <w:rPr>
                <w:rFonts w:ascii="Arial" w:hAnsi="Arial" w:cs="Arial"/>
                <w:sz w:val="22"/>
                <w:szCs w:val="22"/>
              </w:rPr>
              <w:t xml:space="preserve">This  </w:t>
            </w:r>
            <w:r w:rsidR="007B79C5">
              <w:rPr>
                <w:rFonts w:ascii="Arial" w:hAnsi="Arial" w:cs="Arial"/>
                <w:sz w:val="22"/>
                <w:szCs w:val="22"/>
              </w:rPr>
              <w:t xml:space="preserve">follows </w:t>
            </w:r>
            <w:r w:rsidR="00043D86">
              <w:rPr>
                <w:rFonts w:ascii="Arial" w:hAnsi="Arial" w:cs="Arial"/>
                <w:sz w:val="22"/>
                <w:szCs w:val="22"/>
              </w:rPr>
              <w:t>GDPR</w:t>
            </w:r>
            <w:r w:rsidR="0063355B">
              <w:rPr>
                <w:rFonts w:ascii="Arial" w:hAnsi="Arial" w:cs="Arial"/>
                <w:sz w:val="22"/>
                <w:szCs w:val="22"/>
              </w:rPr>
              <w:t xml:space="preserve"> (2020)</w:t>
            </w:r>
          </w:p>
          <w:p w14:paraId="618522A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75F3D5C" w14:textId="77777777" w:rsidTr="00A83D75">
        <w:tc>
          <w:tcPr>
            <w:tcW w:w="9923" w:type="dxa"/>
            <w:gridSpan w:val="4"/>
            <w:tcBorders>
              <w:bottom w:val="single" w:sz="4" w:space="0" w:color="auto"/>
            </w:tcBorders>
            <w:shd w:val="clear" w:color="auto" w:fill="F2F2F2" w:themeFill="background1" w:themeFillShade="F2"/>
          </w:tcPr>
          <w:p w14:paraId="6A9A955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EA36021" w14:textId="77777777" w:rsidTr="00694EA8">
        <w:tc>
          <w:tcPr>
            <w:tcW w:w="9923" w:type="dxa"/>
            <w:gridSpan w:val="4"/>
            <w:tcBorders>
              <w:top w:val="single" w:sz="4" w:space="0" w:color="auto"/>
              <w:bottom w:val="single" w:sz="4" w:space="0" w:color="auto"/>
            </w:tcBorders>
          </w:tcPr>
          <w:p w14:paraId="2BC1D2B5" w14:textId="77777777" w:rsidR="003257BD" w:rsidRDefault="003257BD" w:rsidP="003257BD">
            <w:pPr>
              <w:rPr>
                <w:rFonts w:ascii="Arial" w:hAnsi="Arial" w:cs="Arial"/>
                <w:sz w:val="22"/>
                <w:szCs w:val="22"/>
              </w:rPr>
            </w:pPr>
          </w:p>
          <w:p w14:paraId="45BD2CE4" w14:textId="77777777" w:rsidR="003257BD" w:rsidRDefault="003257BD" w:rsidP="003257BD">
            <w:pPr>
              <w:rPr>
                <w:rFonts w:ascii="Arial" w:hAnsi="Arial" w:cs="Arial"/>
                <w:sz w:val="22"/>
                <w:szCs w:val="22"/>
              </w:rPr>
            </w:pPr>
          </w:p>
          <w:p w14:paraId="056FF715" w14:textId="77777777" w:rsidR="003257BD" w:rsidRPr="004C3A0B" w:rsidRDefault="003257BD" w:rsidP="003257BD">
            <w:pPr>
              <w:rPr>
                <w:rFonts w:ascii="Arial" w:hAnsi="Arial" w:cs="Arial"/>
                <w:sz w:val="22"/>
                <w:szCs w:val="22"/>
              </w:rPr>
            </w:pPr>
          </w:p>
          <w:p w14:paraId="3366825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2A2B3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ABBCF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37DF81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AF04774" w14:textId="77777777" w:rsidTr="00354F34">
        <w:tc>
          <w:tcPr>
            <w:tcW w:w="4849" w:type="dxa"/>
            <w:tcBorders>
              <w:top w:val="single" w:sz="4" w:space="0" w:color="auto"/>
              <w:bottom w:val="single" w:sz="4" w:space="0" w:color="auto"/>
            </w:tcBorders>
          </w:tcPr>
          <w:p w14:paraId="46C4F52D" w14:textId="77777777" w:rsidR="00442F66" w:rsidRDefault="00AD5E63" w:rsidP="00442F66">
            <w:pPr>
              <w:autoSpaceDE w:val="0"/>
              <w:autoSpaceDN w:val="0"/>
              <w:adjustRightInd w:val="0"/>
              <w:rPr>
                <w:rFonts w:ascii="Arial" w:hAnsi="Arial" w:cs="Arial"/>
                <w:sz w:val="22"/>
                <w:szCs w:val="22"/>
              </w:rPr>
            </w:pPr>
            <w:r>
              <w:rPr>
                <w:rFonts w:ascii="Arial" w:hAnsi="Arial" w:cs="Arial"/>
                <w:sz w:val="22"/>
                <w:szCs w:val="22"/>
              </w:rPr>
              <w:t>Risk to Investigator:</w:t>
            </w:r>
            <w:r w:rsidR="00442F66">
              <w:rPr>
                <w:rFonts w:ascii="Arial" w:hAnsi="Arial" w:cs="Arial"/>
                <w:sz w:val="22"/>
                <w:szCs w:val="22"/>
              </w:rPr>
              <w:t xml:space="preserve"> </w:t>
            </w:r>
          </w:p>
          <w:p w14:paraId="0CFE8A48" w14:textId="77777777" w:rsidR="0014786B" w:rsidRDefault="0014786B" w:rsidP="00442F66">
            <w:pPr>
              <w:autoSpaceDE w:val="0"/>
              <w:autoSpaceDN w:val="0"/>
              <w:adjustRightInd w:val="0"/>
              <w:rPr>
                <w:rFonts w:ascii="Arial" w:hAnsi="Arial" w:cs="Arial"/>
                <w:sz w:val="22"/>
                <w:szCs w:val="22"/>
              </w:rPr>
            </w:pPr>
          </w:p>
          <w:p w14:paraId="1C0B91D9" w14:textId="77777777" w:rsidR="0014786B" w:rsidRDefault="0014786B" w:rsidP="00442F66">
            <w:pPr>
              <w:autoSpaceDE w:val="0"/>
              <w:autoSpaceDN w:val="0"/>
              <w:adjustRightInd w:val="0"/>
              <w:rPr>
                <w:rFonts w:ascii="Arial" w:hAnsi="Arial" w:cs="Arial"/>
                <w:sz w:val="22"/>
                <w:szCs w:val="22"/>
              </w:rPr>
            </w:pPr>
            <w:r>
              <w:rPr>
                <w:rFonts w:ascii="Arial" w:hAnsi="Arial" w:cs="Arial"/>
                <w:sz w:val="22"/>
                <w:szCs w:val="22"/>
              </w:rPr>
              <w:t xml:space="preserve">Could be accused of </w:t>
            </w:r>
            <w:r w:rsidR="00B87D9E">
              <w:rPr>
                <w:rFonts w:ascii="Arial" w:hAnsi="Arial" w:cs="Arial"/>
                <w:sz w:val="22"/>
                <w:szCs w:val="22"/>
              </w:rPr>
              <w:t>causing emotional distress</w:t>
            </w:r>
          </w:p>
          <w:p w14:paraId="02E6F353" w14:textId="77777777" w:rsidR="00B87D9E" w:rsidRDefault="00B87D9E" w:rsidP="00442F66">
            <w:pPr>
              <w:autoSpaceDE w:val="0"/>
              <w:autoSpaceDN w:val="0"/>
              <w:adjustRightInd w:val="0"/>
              <w:rPr>
                <w:rFonts w:ascii="Arial" w:hAnsi="Arial" w:cs="Arial"/>
                <w:sz w:val="22"/>
                <w:szCs w:val="22"/>
              </w:rPr>
            </w:pPr>
          </w:p>
          <w:p w14:paraId="7111612F" w14:textId="77777777" w:rsidR="00A65CDD" w:rsidRDefault="00B87D9E" w:rsidP="00442F66">
            <w:pPr>
              <w:autoSpaceDE w:val="0"/>
              <w:autoSpaceDN w:val="0"/>
              <w:adjustRightInd w:val="0"/>
              <w:rPr>
                <w:rFonts w:ascii="Arial" w:hAnsi="Arial" w:cs="Arial"/>
                <w:sz w:val="22"/>
                <w:szCs w:val="22"/>
              </w:rPr>
            </w:pPr>
            <w:r>
              <w:rPr>
                <w:rFonts w:ascii="Arial" w:hAnsi="Arial" w:cs="Arial"/>
                <w:sz w:val="22"/>
                <w:szCs w:val="22"/>
              </w:rPr>
              <w:t>Could be accused of inappropriate questioning</w:t>
            </w:r>
          </w:p>
          <w:p w14:paraId="42CA4475" w14:textId="77777777" w:rsidR="00A65CDD" w:rsidRDefault="00A65CDD" w:rsidP="00442F66">
            <w:pPr>
              <w:autoSpaceDE w:val="0"/>
              <w:autoSpaceDN w:val="0"/>
              <w:adjustRightInd w:val="0"/>
              <w:rPr>
                <w:rFonts w:ascii="Arial" w:hAnsi="Arial" w:cs="Arial"/>
                <w:sz w:val="22"/>
                <w:szCs w:val="22"/>
              </w:rPr>
            </w:pPr>
          </w:p>
          <w:p w14:paraId="64B11B23" w14:textId="77777777" w:rsidR="00B87D9E" w:rsidRDefault="00A65CDD" w:rsidP="00442F66">
            <w:pPr>
              <w:autoSpaceDE w:val="0"/>
              <w:autoSpaceDN w:val="0"/>
              <w:adjustRightInd w:val="0"/>
              <w:rPr>
                <w:rFonts w:ascii="Arial" w:hAnsi="Arial" w:cs="Arial"/>
                <w:sz w:val="22"/>
                <w:szCs w:val="22"/>
              </w:rPr>
            </w:pPr>
            <w:r>
              <w:rPr>
                <w:rFonts w:ascii="Arial" w:hAnsi="Arial" w:cs="Arial"/>
                <w:sz w:val="22"/>
                <w:szCs w:val="22"/>
              </w:rPr>
              <w:t xml:space="preserve">Could witness inappropriate practice </w:t>
            </w:r>
            <w:r w:rsidR="00B87D9E">
              <w:rPr>
                <w:rFonts w:ascii="Arial" w:hAnsi="Arial" w:cs="Arial"/>
                <w:sz w:val="22"/>
                <w:szCs w:val="22"/>
              </w:rPr>
              <w:t xml:space="preserve"> </w:t>
            </w:r>
          </w:p>
          <w:p w14:paraId="796AF75C" w14:textId="77777777" w:rsidR="003257BD" w:rsidRDefault="003257BD" w:rsidP="003257BD">
            <w:pPr>
              <w:rPr>
                <w:rFonts w:ascii="Arial" w:hAnsi="Arial" w:cs="Arial"/>
                <w:sz w:val="22"/>
                <w:szCs w:val="22"/>
              </w:rPr>
            </w:pPr>
          </w:p>
          <w:p w14:paraId="17A088F9" w14:textId="77777777" w:rsidR="003257BD" w:rsidRPr="004C3A0B" w:rsidRDefault="003257BD" w:rsidP="003257BD">
            <w:pPr>
              <w:rPr>
                <w:rFonts w:ascii="Arial" w:hAnsi="Arial" w:cs="Arial"/>
                <w:sz w:val="22"/>
                <w:szCs w:val="22"/>
              </w:rPr>
            </w:pPr>
          </w:p>
          <w:p w14:paraId="04B3786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1DAC0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15D6861" w14:textId="77777777" w:rsidR="003257BD" w:rsidRDefault="003257BD" w:rsidP="003257BD">
            <w:pPr>
              <w:rPr>
                <w:rFonts w:ascii="Arial" w:hAnsi="Arial" w:cs="Arial"/>
                <w:sz w:val="22"/>
                <w:szCs w:val="22"/>
              </w:rPr>
            </w:pPr>
          </w:p>
          <w:p w14:paraId="677A1100" w14:textId="77777777" w:rsidR="00105470" w:rsidRDefault="00105470" w:rsidP="003257BD">
            <w:pPr>
              <w:rPr>
                <w:rFonts w:ascii="Arial" w:hAnsi="Arial" w:cs="Arial"/>
                <w:sz w:val="22"/>
                <w:szCs w:val="22"/>
              </w:rPr>
            </w:pPr>
          </w:p>
          <w:p w14:paraId="50EB1CF1" w14:textId="77777777" w:rsidR="00105470" w:rsidRDefault="00FC5F4E" w:rsidP="003257BD">
            <w:pPr>
              <w:rPr>
                <w:rFonts w:ascii="Arial" w:hAnsi="Arial" w:cs="Arial"/>
                <w:sz w:val="22"/>
                <w:szCs w:val="22"/>
              </w:rPr>
            </w:pPr>
            <w:r>
              <w:rPr>
                <w:rFonts w:ascii="Arial" w:hAnsi="Arial" w:cs="Arial"/>
                <w:sz w:val="22"/>
                <w:szCs w:val="22"/>
              </w:rPr>
              <w:t xml:space="preserve">The researcher will </w:t>
            </w:r>
            <w:r w:rsidR="00886926">
              <w:rPr>
                <w:rFonts w:ascii="Arial" w:hAnsi="Arial" w:cs="Arial"/>
                <w:sz w:val="22"/>
                <w:szCs w:val="22"/>
              </w:rPr>
              <w:t>follow GDPR and BERA guidelines to avoid causing any emotional distress or inappropriate questioning.</w:t>
            </w:r>
          </w:p>
          <w:p w14:paraId="66C231A0" w14:textId="77777777" w:rsidR="00105470" w:rsidRDefault="00105470" w:rsidP="003257BD">
            <w:pPr>
              <w:rPr>
                <w:rFonts w:ascii="Arial" w:hAnsi="Arial" w:cs="Arial"/>
                <w:sz w:val="22"/>
                <w:szCs w:val="22"/>
              </w:rPr>
            </w:pPr>
          </w:p>
          <w:p w14:paraId="42F6AC6E" w14:textId="77777777" w:rsidR="00E346BA" w:rsidRDefault="00A65CDD" w:rsidP="003257BD">
            <w:pPr>
              <w:rPr>
                <w:rFonts w:ascii="Arial" w:hAnsi="Arial" w:cs="Arial"/>
                <w:sz w:val="22"/>
                <w:szCs w:val="22"/>
              </w:rPr>
            </w:pPr>
            <w:r>
              <w:rPr>
                <w:rFonts w:ascii="Arial" w:hAnsi="Arial" w:cs="Arial"/>
                <w:sz w:val="22"/>
                <w:szCs w:val="22"/>
              </w:rPr>
              <w:t xml:space="preserve">Report to a head teacher </w:t>
            </w:r>
            <w:r w:rsidR="00105470">
              <w:rPr>
                <w:rFonts w:ascii="Arial" w:hAnsi="Arial" w:cs="Arial"/>
                <w:sz w:val="22"/>
                <w:szCs w:val="22"/>
              </w:rPr>
              <w:t>or social service if it is necessary to do so.</w:t>
            </w:r>
            <w:r w:rsidR="000F6DAE">
              <w:rPr>
                <w:rFonts w:ascii="Arial" w:hAnsi="Arial" w:cs="Arial"/>
                <w:sz w:val="22"/>
                <w:szCs w:val="22"/>
              </w:rPr>
              <w:t xml:space="preserve"> The researcher will also follow the schools whistleblowing</w:t>
            </w:r>
            <w:r w:rsidR="00474679">
              <w:rPr>
                <w:rFonts w:ascii="Arial" w:hAnsi="Arial" w:cs="Arial"/>
                <w:sz w:val="22"/>
                <w:szCs w:val="22"/>
              </w:rPr>
              <w:t xml:space="preserve"> and safeguarding</w:t>
            </w:r>
            <w:r w:rsidR="000F6DAE">
              <w:rPr>
                <w:rFonts w:ascii="Arial" w:hAnsi="Arial" w:cs="Arial"/>
                <w:sz w:val="22"/>
                <w:szCs w:val="22"/>
              </w:rPr>
              <w:t xml:space="preserve"> policies and procedures</w:t>
            </w:r>
          </w:p>
          <w:p w14:paraId="0C41C19E" w14:textId="77777777" w:rsidR="003257BD" w:rsidRPr="004C3A0B" w:rsidRDefault="003257BD" w:rsidP="003257BD">
            <w:pPr>
              <w:rPr>
                <w:rFonts w:ascii="Arial" w:hAnsi="Arial" w:cs="Arial"/>
                <w:sz w:val="22"/>
                <w:szCs w:val="22"/>
              </w:rPr>
            </w:pPr>
          </w:p>
          <w:p w14:paraId="51AD931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C6B480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EF1D0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DE45A5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76DA6D" w14:textId="77777777" w:rsidTr="00354F34">
        <w:tc>
          <w:tcPr>
            <w:tcW w:w="4849" w:type="dxa"/>
            <w:tcBorders>
              <w:top w:val="single" w:sz="4" w:space="0" w:color="auto"/>
              <w:bottom w:val="single" w:sz="4" w:space="0" w:color="auto"/>
            </w:tcBorders>
          </w:tcPr>
          <w:p w14:paraId="5AB5F3E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15ABED6" w14:textId="77777777" w:rsidR="003257BD" w:rsidRDefault="00656835" w:rsidP="003257BD">
            <w:pPr>
              <w:rPr>
                <w:rFonts w:ascii="Arial" w:hAnsi="Arial" w:cs="Arial"/>
                <w:sz w:val="22"/>
                <w:szCs w:val="22"/>
              </w:rPr>
            </w:pPr>
            <w:r>
              <w:rPr>
                <w:rFonts w:ascii="Arial" w:hAnsi="Arial" w:cs="Arial"/>
                <w:sz w:val="22"/>
                <w:szCs w:val="22"/>
              </w:rPr>
              <w:lastRenderedPageBreak/>
              <w:t>The researcher being accused of inappropriate behaviour while representing their university</w:t>
            </w:r>
          </w:p>
          <w:p w14:paraId="6157CA04" w14:textId="77777777" w:rsidR="002A77EF" w:rsidRDefault="002A77EF" w:rsidP="003257BD">
            <w:pPr>
              <w:rPr>
                <w:rFonts w:ascii="Arial" w:hAnsi="Arial" w:cs="Arial"/>
                <w:sz w:val="22"/>
                <w:szCs w:val="22"/>
              </w:rPr>
            </w:pPr>
          </w:p>
          <w:p w14:paraId="7FEDF715" w14:textId="77777777" w:rsidR="002A77EF" w:rsidRDefault="002A77EF" w:rsidP="003257BD">
            <w:pPr>
              <w:rPr>
                <w:rFonts w:ascii="Arial" w:hAnsi="Arial" w:cs="Arial"/>
                <w:sz w:val="22"/>
                <w:szCs w:val="22"/>
              </w:rPr>
            </w:pPr>
            <w:r>
              <w:rPr>
                <w:rFonts w:ascii="Arial" w:hAnsi="Arial" w:cs="Arial"/>
                <w:sz w:val="22"/>
                <w:szCs w:val="22"/>
              </w:rPr>
              <w:t xml:space="preserve">Data is lost which impacts the university’s reputation </w:t>
            </w:r>
          </w:p>
          <w:p w14:paraId="672CD597" w14:textId="77777777" w:rsidR="004163CE" w:rsidRDefault="004163CE" w:rsidP="003257BD">
            <w:pPr>
              <w:rPr>
                <w:rFonts w:ascii="Arial" w:hAnsi="Arial" w:cs="Arial"/>
                <w:sz w:val="22"/>
                <w:szCs w:val="22"/>
              </w:rPr>
            </w:pPr>
          </w:p>
          <w:p w14:paraId="3E0AF086" w14:textId="77777777" w:rsidR="004163CE" w:rsidRDefault="004163CE" w:rsidP="003257BD">
            <w:pPr>
              <w:rPr>
                <w:rFonts w:ascii="Arial" w:hAnsi="Arial" w:cs="Arial"/>
                <w:sz w:val="22"/>
                <w:szCs w:val="22"/>
              </w:rPr>
            </w:pPr>
          </w:p>
          <w:p w14:paraId="44BA2962" w14:textId="77777777" w:rsidR="002A77EF" w:rsidRDefault="002A77EF" w:rsidP="003257BD">
            <w:pPr>
              <w:rPr>
                <w:rFonts w:ascii="Arial" w:hAnsi="Arial" w:cs="Arial"/>
                <w:sz w:val="22"/>
                <w:szCs w:val="22"/>
              </w:rPr>
            </w:pPr>
          </w:p>
          <w:p w14:paraId="34D2733D" w14:textId="77777777" w:rsidR="002A77EF" w:rsidRDefault="004E26C5" w:rsidP="003257BD">
            <w:pPr>
              <w:rPr>
                <w:rFonts w:ascii="Arial" w:hAnsi="Arial" w:cs="Arial"/>
                <w:sz w:val="22"/>
                <w:szCs w:val="22"/>
              </w:rPr>
            </w:pPr>
            <w:r>
              <w:rPr>
                <w:rFonts w:ascii="Arial" w:hAnsi="Arial" w:cs="Arial"/>
                <w:sz w:val="22"/>
                <w:szCs w:val="22"/>
              </w:rPr>
              <w:t>Ethical guidelines could not be followed</w:t>
            </w:r>
          </w:p>
          <w:p w14:paraId="089BAE73" w14:textId="77777777" w:rsidR="003257BD" w:rsidRDefault="003257BD" w:rsidP="003257BD">
            <w:pPr>
              <w:rPr>
                <w:rFonts w:ascii="Arial" w:hAnsi="Arial" w:cs="Arial"/>
                <w:sz w:val="22"/>
                <w:szCs w:val="22"/>
              </w:rPr>
            </w:pPr>
          </w:p>
          <w:p w14:paraId="57802999" w14:textId="77777777" w:rsidR="003257BD" w:rsidRPr="004C3A0B" w:rsidRDefault="003257BD" w:rsidP="003257BD">
            <w:pPr>
              <w:rPr>
                <w:rFonts w:ascii="Arial" w:hAnsi="Arial" w:cs="Arial"/>
                <w:sz w:val="22"/>
                <w:szCs w:val="22"/>
              </w:rPr>
            </w:pPr>
          </w:p>
          <w:p w14:paraId="6AC8B8C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165C79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8A5E9B5" w14:textId="77777777" w:rsidR="00BE3FF1" w:rsidRDefault="00BE3FF1" w:rsidP="003257BD">
            <w:pPr>
              <w:rPr>
                <w:rFonts w:ascii="Arial" w:hAnsi="Arial" w:cs="Arial"/>
                <w:sz w:val="22"/>
                <w:szCs w:val="22"/>
              </w:rPr>
            </w:pPr>
            <w:r>
              <w:rPr>
                <w:rFonts w:ascii="Arial" w:hAnsi="Arial" w:cs="Arial"/>
                <w:sz w:val="22"/>
                <w:szCs w:val="22"/>
              </w:rPr>
              <w:lastRenderedPageBreak/>
              <w:t xml:space="preserve">BERA guidelines will be followed throughout the </w:t>
            </w:r>
            <w:r w:rsidR="00EF2471">
              <w:rPr>
                <w:rFonts w:ascii="Arial" w:hAnsi="Arial" w:cs="Arial"/>
                <w:sz w:val="22"/>
                <w:szCs w:val="22"/>
              </w:rPr>
              <w:t>research period to ensure everyone’s safety</w:t>
            </w:r>
          </w:p>
          <w:p w14:paraId="00038B0A" w14:textId="77777777" w:rsidR="00BE3FF1" w:rsidRDefault="00BE3FF1" w:rsidP="003257BD">
            <w:pPr>
              <w:rPr>
                <w:rFonts w:ascii="Arial" w:hAnsi="Arial" w:cs="Arial"/>
                <w:sz w:val="22"/>
                <w:szCs w:val="22"/>
              </w:rPr>
            </w:pPr>
          </w:p>
          <w:p w14:paraId="22F9C0A6" w14:textId="77777777" w:rsidR="003257BD" w:rsidRDefault="00C165F8" w:rsidP="003257BD">
            <w:pPr>
              <w:rPr>
                <w:rFonts w:ascii="Arial" w:hAnsi="Arial" w:cs="Arial"/>
                <w:sz w:val="22"/>
                <w:szCs w:val="22"/>
              </w:rPr>
            </w:pPr>
            <w:r>
              <w:rPr>
                <w:rFonts w:ascii="Arial" w:hAnsi="Arial" w:cs="Arial"/>
                <w:sz w:val="22"/>
                <w:szCs w:val="22"/>
              </w:rPr>
              <w:t xml:space="preserve">Data will be on a university computer that will be password protected and encrypted. This computer will be </w:t>
            </w:r>
            <w:r w:rsidR="00DD7228">
              <w:rPr>
                <w:rFonts w:ascii="Arial" w:hAnsi="Arial" w:cs="Arial"/>
                <w:sz w:val="22"/>
                <w:szCs w:val="22"/>
              </w:rPr>
              <w:t xml:space="preserve">kept locked away on university property unless with the researcher. </w:t>
            </w:r>
          </w:p>
          <w:p w14:paraId="626054C1" w14:textId="77777777" w:rsidR="00EF2471" w:rsidRDefault="00EF2471" w:rsidP="003257BD">
            <w:pPr>
              <w:rPr>
                <w:rFonts w:ascii="Arial" w:hAnsi="Arial" w:cs="Arial"/>
                <w:sz w:val="22"/>
                <w:szCs w:val="22"/>
              </w:rPr>
            </w:pPr>
          </w:p>
          <w:p w14:paraId="24A05D79" w14:textId="77777777" w:rsidR="00EF2471" w:rsidRDefault="005F00FC" w:rsidP="003257BD">
            <w:pPr>
              <w:rPr>
                <w:rFonts w:ascii="Arial" w:hAnsi="Arial" w:cs="Arial"/>
                <w:sz w:val="22"/>
                <w:szCs w:val="22"/>
              </w:rPr>
            </w:pPr>
            <w:r>
              <w:rPr>
                <w:rFonts w:ascii="Arial" w:hAnsi="Arial" w:cs="Arial"/>
                <w:sz w:val="22"/>
                <w:szCs w:val="22"/>
              </w:rPr>
              <w:t xml:space="preserve">ERIC (2018) will also be followed to ensure the all practices that take place are ethical. </w:t>
            </w:r>
          </w:p>
          <w:p w14:paraId="372EB596" w14:textId="77777777" w:rsidR="003257BD" w:rsidRDefault="003257BD" w:rsidP="003257BD">
            <w:pPr>
              <w:rPr>
                <w:rFonts w:ascii="Arial" w:hAnsi="Arial" w:cs="Arial"/>
                <w:sz w:val="22"/>
                <w:szCs w:val="22"/>
              </w:rPr>
            </w:pPr>
          </w:p>
          <w:p w14:paraId="15F9120A" w14:textId="77777777" w:rsidR="003257BD" w:rsidRPr="004C3A0B" w:rsidRDefault="003257BD" w:rsidP="003257BD">
            <w:pPr>
              <w:rPr>
                <w:rFonts w:ascii="Arial" w:hAnsi="Arial" w:cs="Arial"/>
                <w:sz w:val="22"/>
                <w:szCs w:val="22"/>
              </w:rPr>
            </w:pPr>
          </w:p>
          <w:p w14:paraId="0F35B53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A6455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3D1A0D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BEE7D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17FC680" w14:textId="77777777" w:rsidTr="00354F34">
        <w:tc>
          <w:tcPr>
            <w:tcW w:w="7259" w:type="dxa"/>
            <w:tcBorders>
              <w:top w:val="single" w:sz="4" w:space="0" w:color="auto"/>
              <w:bottom w:val="single" w:sz="4" w:space="0" w:color="auto"/>
            </w:tcBorders>
            <w:shd w:val="clear" w:color="auto" w:fill="F2F2F2" w:themeFill="background1" w:themeFillShade="F2"/>
          </w:tcPr>
          <w:p w14:paraId="5C1326E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C82F8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BD33B8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A0B2A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CF31C2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58C737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8376DE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BC5C44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DEF144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7EB058C" w14:textId="77777777" w:rsidR="00CE6A02" w:rsidRPr="004C3A0B" w:rsidRDefault="002753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D22D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40A698" w14:textId="77777777" w:rsidR="00CE6A02" w:rsidRPr="004C3A0B" w:rsidRDefault="002753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1441426" w14:textId="77777777" w:rsidR="00CE6A02" w:rsidRPr="004C3A0B" w:rsidRDefault="002753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D06D24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9BD8732" w14:textId="77777777" w:rsidR="00A50649" w:rsidRDefault="00A50649">
      <w:pPr>
        <w:rPr>
          <w:rFonts w:ascii="Arial" w:hAnsi="Arial" w:cs="Arial"/>
          <w:b/>
          <w:sz w:val="22"/>
          <w:szCs w:val="22"/>
        </w:rPr>
      </w:pPr>
      <w:r>
        <w:rPr>
          <w:rFonts w:ascii="Arial" w:hAnsi="Arial" w:cs="Arial"/>
          <w:b/>
          <w:sz w:val="22"/>
          <w:szCs w:val="22"/>
        </w:rPr>
        <w:br w:type="page"/>
      </w:r>
    </w:p>
    <w:p w14:paraId="66F852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082F69F" w14:textId="77777777" w:rsidTr="00A83D75">
        <w:tc>
          <w:tcPr>
            <w:tcW w:w="9923" w:type="dxa"/>
            <w:tcBorders>
              <w:top w:val="single" w:sz="4" w:space="0" w:color="auto"/>
              <w:bottom w:val="single" w:sz="4" w:space="0" w:color="auto"/>
            </w:tcBorders>
            <w:shd w:val="clear" w:color="auto" w:fill="F2F2F2" w:themeFill="background1" w:themeFillShade="F2"/>
          </w:tcPr>
          <w:p w14:paraId="5F8B2B1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901436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A91C114" w14:textId="77777777" w:rsidTr="00694EA8">
        <w:tc>
          <w:tcPr>
            <w:tcW w:w="9923" w:type="dxa"/>
            <w:tcBorders>
              <w:top w:val="single" w:sz="4" w:space="0" w:color="auto"/>
              <w:bottom w:val="single" w:sz="4" w:space="0" w:color="auto"/>
            </w:tcBorders>
          </w:tcPr>
          <w:p w14:paraId="7B3BFA84" w14:textId="77777777" w:rsidR="003257BD" w:rsidRDefault="00115D32" w:rsidP="003257BD">
            <w:pPr>
              <w:rPr>
                <w:rFonts w:ascii="Arial" w:hAnsi="Arial" w:cs="Arial"/>
                <w:sz w:val="22"/>
                <w:szCs w:val="22"/>
              </w:rPr>
            </w:pPr>
            <w:r>
              <w:rPr>
                <w:rFonts w:ascii="Arial" w:hAnsi="Arial" w:cs="Arial"/>
                <w:sz w:val="22"/>
                <w:szCs w:val="22"/>
              </w:rPr>
              <w:t>The participants will be notified whe</w:t>
            </w:r>
            <w:r w:rsidR="007E4055">
              <w:rPr>
                <w:rFonts w:ascii="Arial" w:hAnsi="Arial" w:cs="Arial"/>
                <w:sz w:val="22"/>
                <w:szCs w:val="22"/>
              </w:rPr>
              <w:t xml:space="preserve">n all </w:t>
            </w:r>
            <w:r w:rsidR="00F87E48">
              <w:rPr>
                <w:rFonts w:ascii="Arial" w:hAnsi="Arial" w:cs="Arial"/>
                <w:sz w:val="22"/>
                <w:szCs w:val="22"/>
              </w:rPr>
              <w:t>research</w:t>
            </w:r>
            <w:r w:rsidR="007E4055">
              <w:rPr>
                <w:rFonts w:ascii="Arial" w:hAnsi="Arial" w:cs="Arial"/>
                <w:sz w:val="22"/>
                <w:szCs w:val="22"/>
              </w:rPr>
              <w:t xml:space="preserve"> has been collected</w:t>
            </w:r>
            <w:r w:rsidR="00AA4B2B">
              <w:rPr>
                <w:rFonts w:ascii="Arial" w:hAnsi="Arial" w:cs="Arial"/>
                <w:sz w:val="22"/>
                <w:szCs w:val="22"/>
              </w:rPr>
              <w:t>.</w:t>
            </w:r>
            <w:r w:rsidR="004071F4">
              <w:rPr>
                <w:rFonts w:ascii="Arial" w:hAnsi="Arial" w:cs="Arial"/>
                <w:sz w:val="22"/>
                <w:szCs w:val="22"/>
              </w:rPr>
              <w:t xml:space="preserve"> </w:t>
            </w:r>
            <w:r w:rsidR="00A71D8B">
              <w:rPr>
                <w:rFonts w:ascii="Arial" w:hAnsi="Arial" w:cs="Arial"/>
                <w:sz w:val="22"/>
                <w:szCs w:val="22"/>
              </w:rPr>
              <w:t xml:space="preserve">The participants will be invited to an interview to disclose the results of the research. </w:t>
            </w:r>
          </w:p>
          <w:p w14:paraId="4706821A" w14:textId="77777777" w:rsidR="003257BD" w:rsidRDefault="003257BD" w:rsidP="003257BD">
            <w:pPr>
              <w:rPr>
                <w:rFonts w:ascii="Arial" w:hAnsi="Arial" w:cs="Arial"/>
                <w:sz w:val="22"/>
                <w:szCs w:val="22"/>
              </w:rPr>
            </w:pPr>
          </w:p>
          <w:p w14:paraId="5FBA0BDD" w14:textId="77777777" w:rsidR="003257BD" w:rsidRPr="004C3A0B" w:rsidRDefault="003257BD" w:rsidP="003257BD">
            <w:pPr>
              <w:rPr>
                <w:rFonts w:ascii="Arial" w:hAnsi="Arial" w:cs="Arial"/>
                <w:sz w:val="22"/>
                <w:szCs w:val="22"/>
              </w:rPr>
            </w:pPr>
          </w:p>
          <w:p w14:paraId="7F66171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98E9447" w14:textId="77777777" w:rsidTr="00A83D75">
        <w:tc>
          <w:tcPr>
            <w:tcW w:w="9923" w:type="dxa"/>
            <w:tcBorders>
              <w:top w:val="single" w:sz="4" w:space="0" w:color="auto"/>
              <w:bottom w:val="single" w:sz="4" w:space="0" w:color="auto"/>
            </w:tcBorders>
            <w:shd w:val="clear" w:color="auto" w:fill="F2F2F2" w:themeFill="background1" w:themeFillShade="F2"/>
          </w:tcPr>
          <w:p w14:paraId="14A8D46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BE8B5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EB0BB4D" w14:textId="77777777" w:rsidTr="00694EA8">
        <w:tc>
          <w:tcPr>
            <w:tcW w:w="9923" w:type="dxa"/>
            <w:tcBorders>
              <w:top w:val="single" w:sz="4" w:space="0" w:color="auto"/>
              <w:bottom w:val="single" w:sz="4" w:space="0" w:color="auto"/>
            </w:tcBorders>
          </w:tcPr>
          <w:p w14:paraId="0DDB26E3" w14:textId="77777777" w:rsidR="003257BD" w:rsidRDefault="00717801" w:rsidP="003257BD">
            <w:pPr>
              <w:rPr>
                <w:rFonts w:ascii="Arial" w:hAnsi="Arial" w:cs="Arial"/>
                <w:sz w:val="22"/>
                <w:szCs w:val="22"/>
              </w:rPr>
            </w:pPr>
            <w:r>
              <w:rPr>
                <w:rFonts w:ascii="Arial" w:hAnsi="Arial" w:cs="Arial"/>
                <w:sz w:val="22"/>
                <w:szCs w:val="22"/>
              </w:rPr>
              <w:t xml:space="preserve">I will meet with </w:t>
            </w:r>
            <w:r w:rsidR="002C3C77">
              <w:rPr>
                <w:rFonts w:ascii="Arial" w:hAnsi="Arial" w:cs="Arial"/>
                <w:sz w:val="22"/>
                <w:szCs w:val="22"/>
              </w:rPr>
              <w:t>each group of individuals</w:t>
            </w:r>
            <w:r w:rsidR="00591C3C">
              <w:rPr>
                <w:rFonts w:ascii="Arial" w:hAnsi="Arial" w:cs="Arial"/>
                <w:sz w:val="22"/>
                <w:szCs w:val="22"/>
              </w:rPr>
              <w:t xml:space="preserve"> </w:t>
            </w:r>
            <w:r w:rsidR="000252F0">
              <w:rPr>
                <w:rFonts w:ascii="Arial" w:hAnsi="Arial" w:cs="Arial"/>
                <w:sz w:val="22"/>
                <w:szCs w:val="22"/>
              </w:rPr>
              <w:t>(through the gatekeeper)</w:t>
            </w:r>
            <w:r w:rsidR="002C3C77">
              <w:rPr>
                <w:rFonts w:ascii="Arial" w:hAnsi="Arial" w:cs="Arial"/>
                <w:sz w:val="22"/>
                <w:szCs w:val="22"/>
              </w:rPr>
              <w:t xml:space="preserve"> that will be involved in the research beforehand and </w:t>
            </w:r>
            <w:r w:rsidR="00CD4E2E">
              <w:rPr>
                <w:rFonts w:ascii="Arial" w:hAnsi="Arial" w:cs="Arial"/>
                <w:sz w:val="22"/>
                <w:szCs w:val="22"/>
              </w:rPr>
              <w:t>will disclose everything that will happen during research sessions. However, as the children can not consent, it will fall upon their parents to provide consent for them. Consent will be documented through consent forms</w:t>
            </w:r>
            <w:r w:rsidR="00E90728">
              <w:rPr>
                <w:rFonts w:ascii="Arial" w:hAnsi="Arial" w:cs="Arial"/>
                <w:sz w:val="22"/>
                <w:szCs w:val="22"/>
              </w:rPr>
              <w:t xml:space="preserve"> following BERA (2018) </w:t>
            </w:r>
            <w:r w:rsidR="000252F0">
              <w:rPr>
                <w:rFonts w:ascii="Arial" w:hAnsi="Arial" w:cs="Arial"/>
                <w:sz w:val="22"/>
                <w:szCs w:val="22"/>
              </w:rPr>
              <w:t>Consent forms will be provided f</w:t>
            </w:r>
            <w:r w:rsidR="00AB54C5">
              <w:rPr>
                <w:rFonts w:ascii="Arial" w:hAnsi="Arial" w:cs="Arial"/>
                <w:sz w:val="22"/>
                <w:szCs w:val="22"/>
              </w:rPr>
              <w:t>or all participants. These forms will be filed in a locked cupboard on the u</w:t>
            </w:r>
            <w:r w:rsidR="00994663">
              <w:rPr>
                <w:rFonts w:ascii="Arial" w:hAnsi="Arial" w:cs="Arial"/>
                <w:sz w:val="22"/>
                <w:szCs w:val="22"/>
              </w:rPr>
              <w:t xml:space="preserve">niversity grounds following GDPR (2018) </w:t>
            </w:r>
          </w:p>
          <w:p w14:paraId="2B6F83B2" w14:textId="77777777" w:rsidR="003257BD" w:rsidRDefault="003257BD" w:rsidP="003257BD">
            <w:pPr>
              <w:rPr>
                <w:rFonts w:ascii="Arial" w:hAnsi="Arial" w:cs="Arial"/>
                <w:sz w:val="22"/>
                <w:szCs w:val="22"/>
              </w:rPr>
            </w:pPr>
          </w:p>
          <w:p w14:paraId="701C041A" w14:textId="77777777" w:rsidR="003257BD" w:rsidRPr="004C3A0B" w:rsidRDefault="003257BD" w:rsidP="003257BD">
            <w:pPr>
              <w:rPr>
                <w:rFonts w:ascii="Arial" w:hAnsi="Arial" w:cs="Arial"/>
                <w:sz w:val="22"/>
                <w:szCs w:val="22"/>
              </w:rPr>
            </w:pPr>
          </w:p>
          <w:p w14:paraId="7DD63B6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E42264" w14:textId="77777777" w:rsidTr="00A83D75">
        <w:tc>
          <w:tcPr>
            <w:tcW w:w="9923" w:type="dxa"/>
            <w:tcBorders>
              <w:top w:val="single" w:sz="4" w:space="0" w:color="auto"/>
              <w:bottom w:val="single" w:sz="4" w:space="0" w:color="auto"/>
            </w:tcBorders>
            <w:shd w:val="clear" w:color="auto" w:fill="F2F2F2" w:themeFill="background1" w:themeFillShade="F2"/>
          </w:tcPr>
          <w:p w14:paraId="7D0E425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71363B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EFF1333" w14:textId="77777777" w:rsidTr="00694EA8">
        <w:tc>
          <w:tcPr>
            <w:tcW w:w="9923" w:type="dxa"/>
            <w:tcBorders>
              <w:top w:val="single" w:sz="4" w:space="0" w:color="auto"/>
              <w:bottom w:val="single" w:sz="4" w:space="0" w:color="auto"/>
            </w:tcBorders>
          </w:tcPr>
          <w:p w14:paraId="24082CCC" w14:textId="77777777" w:rsidR="003257BD" w:rsidRDefault="003257BD" w:rsidP="003257BD">
            <w:pPr>
              <w:rPr>
                <w:rFonts w:ascii="Arial" w:hAnsi="Arial" w:cs="Arial"/>
                <w:sz w:val="22"/>
                <w:szCs w:val="22"/>
              </w:rPr>
            </w:pPr>
          </w:p>
          <w:p w14:paraId="68AB591C" w14:textId="77777777" w:rsidR="003257BD" w:rsidRDefault="00AA716C" w:rsidP="003257BD">
            <w:pPr>
              <w:rPr>
                <w:rFonts w:ascii="Arial" w:hAnsi="Arial" w:cs="Arial"/>
                <w:sz w:val="22"/>
                <w:szCs w:val="22"/>
              </w:rPr>
            </w:pPr>
            <w:r>
              <w:rPr>
                <w:rFonts w:ascii="Arial" w:hAnsi="Arial" w:cs="Arial"/>
                <w:sz w:val="22"/>
                <w:szCs w:val="22"/>
              </w:rPr>
              <w:t xml:space="preserve">Anonymity will be kept through the use of </w:t>
            </w:r>
            <w:r w:rsidR="00F832BE">
              <w:rPr>
                <w:rFonts w:ascii="Arial" w:hAnsi="Arial" w:cs="Arial"/>
                <w:sz w:val="22"/>
                <w:szCs w:val="22"/>
              </w:rPr>
              <w:t>pseudonyms</w:t>
            </w:r>
            <w:r>
              <w:rPr>
                <w:rFonts w:ascii="Arial" w:hAnsi="Arial" w:cs="Arial"/>
                <w:sz w:val="22"/>
                <w:szCs w:val="22"/>
              </w:rPr>
              <w:t xml:space="preserve"> throughout the research paper</w:t>
            </w:r>
            <w:r w:rsidR="003C5374">
              <w:rPr>
                <w:rFonts w:ascii="Arial" w:hAnsi="Arial" w:cs="Arial"/>
                <w:sz w:val="22"/>
                <w:szCs w:val="22"/>
              </w:rPr>
              <w:t xml:space="preserve"> to protect the participants identities</w:t>
            </w:r>
            <w:r>
              <w:rPr>
                <w:rFonts w:ascii="Arial" w:hAnsi="Arial" w:cs="Arial"/>
                <w:sz w:val="22"/>
                <w:szCs w:val="22"/>
              </w:rPr>
              <w:t xml:space="preserve">. </w:t>
            </w:r>
            <w:r w:rsidR="004A6F1E">
              <w:rPr>
                <w:rFonts w:ascii="Arial" w:hAnsi="Arial" w:cs="Arial"/>
                <w:sz w:val="22"/>
                <w:szCs w:val="22"/>
              </w:rPr>
              <w:t xml:space="preserve">The setting </w:t>
            </w:r>
            <w:r w:rsidR="00FC653B">
              <w:rPr>
                <w:rFonts w:ascii="Arial" w:hAnsi="Arial" w:cs="Arial"/>
                <w:sz w:val="22"/>
                <w:szCs w:val="22"/>
              </w:rPr>
              <w:t>will</w:t>
            </w:r>
            <w:r w:rsidR="004A6F1E">
              <w:rPr>
                <w:rFonts w:ascii="Arial" w:hAnsi="Arial" w:cs="Arial"/>
                <w:sz w:val="22"/>
                <w:szCs w:val="22"/>
              </w:rPr>
              <w:t xml:space="preserve"> not be named in the research at any point</w:t>
            </w:r>
            <w:r w:rsidR="00FC653B">
              <w:rPr>
                <w:rFonts w:ascii="Arial" w:hAnsi="Arial" w:cs="Arial"/>
                <w:sz w:val="22"/>
                <w:szCs w:val="22"/>
              </w:rPr>
              <w:t xml:space="preserve"> and the geographical location will not be stated</w:t>
            </w:r>
            <w:r w:rsidR="004A6F1E">
              <w:rPr>
                <w:rFonts w:ascii="Arial" w:hAnsi="Arial" w:cs="Arial"/>
                <w:sz w:val="22"/>
                <w:szCs w:val="22"/>
              </w:rPr>
              <w:t>.</w:t>
            </w:r>
            <w:r w:rsidR="00FC653B">
              <w:rPr>
                <w:rFonts w:ascii="Arial" w:hAnsi="Arial" w:cs="Arial"/>
                <w:sz w:val="22"/>
                <w:szCs w:val="22"/>
              </w:rPr>
              <w:t xml:space="preserve"> </w:t>
            </w:r>
            <w:r w:rsidR="003C5374">
              <w:rPr>
                <w:rFonts w:ascii="Arial" w:hAnsi="Arial" w:cs="Arial"/>
                <w:sz w:val="22"/>
                <w:szCs w:val="22"/>
              </w:rPr>
              <w:t xml:space="preserve">This all follows GDPR (2018) </w:t>
            </w:r>
          </w:p>
          <w:p w14:paraId="1086808F" w14:textId="77777777" w:rsidR="003257BD" w:rsidRPr="004C3A0B" w:rsidRDefault="003257BD" w:rsidP="003257BD">
            <w:pPr>
              <w:rPr>
                <w:rFonts w:ascii="Arial" w:hAnsi="Arial" w:cs="Arial"/>
                <w:sz w:val="22"/>
                <w:szCs w:val="22"/>
              </w:rPr>
            </w:pPr>
          </w:p>
          <w:p w14:paraId="12FEAB5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905E06" w14:textId="77777777" w:rsidR="00C20294" w:rsidRPr="004C3A0B" w:rsidRDefault="00C20294" w:rsidP="000700F9">
      <w:pPr>
        <w:rPr>
          <w:rFonts w:ascii="Arial" w:hAnsi="Arial" w:cs="Arial"/>
          <w:sz w:val="22"/>
          <w:szCs w:val="22"/>
        </w:rPr>
      </w:pPr>
    </w:p>
    <w:p w14:paraId="7F73E57E" w14:textId="77777777" w:rsidR="00065801" w:rsidRDefault="00065801">
      <w:pPr>
        <w:rPr>
          <w:rFonts w:ascii="Arial" w:hAnsi="Arial" w:cs="Arial"/>
          <w:b/>
          <w:sz w:val="22"/>
          <w:szCs w:val="22"/>
        </w:rPr>
      </w:pPr>
      <w:r>
        <w:rPr>
          <w:rFonts w:ascii="Arial" w:hAnsi="Arial" w:cs="Arial"/>
          <w:b/>
          <w:sz w:val="22"/>
          <w:szCs w:val="22"/>
        </w:rPr>
        <w:br w:type="page"/>
      </w:r>
    </w:p>
    <w:p w14:paraId="1C38006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B73F2A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EB1250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30502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FA21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A0F7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FDAC6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E61F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4A1D4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52727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92BDE">
              <w:rPr>
                <w:rFonts w:ascii="MS Gothic" w:eastAsia="MS Gothic" w:hAnsi="MS Gothic" w:cs="Arial" w:hint="eastAsia"/>
                <w:b/>
                <w:bCs/>
                <w:sz w:val="22"/>
                <w:szCs w:val="22"/>
                <w:lang w:val="en-US"/>
              </w:rPr>
              <w:t>X</w:t>
            </w:r>
          </w:p>
        </w:tc>
      </w:tr>
      <w:tr w:rsidR="00947984" w14:paraId="4772C08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CC94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2BB57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5182F1" w14:textId="77777777" w:rsidR="003257BD" w:rsidRDefault="003257BD" w:rsidP="003257BD">
            <w:pPr>
              <w:rPr>
                <w:rFonts w:ascii="Arial" w:hAnsi="Arial" w:cs="Arial"/>
                <w:sz w:val="22"/>
                <w:szCs w:val="22"/>
              </w:rPr>
            </w:pPr>
          </w:p>
          <w:p w14:paraId="0A19275A" w14:textId="77777777" w:rsidR="003257BD" w:rsidRDefault="003257BD" w:rsidP="003257BD">
            <w:pPr>
              <w:rPr>
                <w:rFonts w:ascii="Arial" w:hAnsi="Arial" w:cs="Arial"/>
                <w:sz w:val="22"/>
                <w:szCs w:val="22"/>
              </w:rPr>
            </w:pPr>
          </w:p>
          <w:p w14:paraId="02076C55" w14:textId="77777777" w:rsidR="003257BD" w:rsidRPr="004C3A0B" w:rsidRDefault="003257BD" w:rsidP="003257BD">
            <w:pPr>
              <w:rPr>
                <w:rFonts w:ascii="Arial" w:hAnsi="Arial" w:cs="Arial"/>
                <w:sz w:val="22"/>
                <w:szCs w:val="22"/>
              </w:rPr>
            </w:pPr>
          </w:p>
          <w:p w14:paraId="71D3BB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DB115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1438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A714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8ECA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2CD9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36090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60649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A5111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31D1E9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F2BFC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57312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A8AC3D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888F3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8F6B15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FD3DC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36D9F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54FC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687D1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92BDE">
              <w:rPr>
                <w:rFonts w:ascii="MS Gothic" w:eastAsia="MS Gothic" w:hAnsi="MS Gothic" w:cs="Arial" w:hint="eastAsia"/>
                <w:b/>
                <w:bCs/>
                <w:sz w:val="22"/>
                <w:szCs w:val="22"/>
                <w:lang w:val="en-US"/>
              </w:rPr>
              <w:t>X</w:t>
            </w:r>
          </w:p>
        </w:tc>
      </w:tr>
      <w:tr w:rsidR="00947984" w14:paraId="55B12F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E6009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4B38F3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96872D4" w14:textId="77777777" w:rsidR="003257BD" w:rsidRDefault="003257BD" w:rsidP="003257BD">
            <w:pPr>
              <w:rPr>
                <w:rFonts w:ascii="Arial" w:hAnsi="Arial" w:cs="Arial"/>
                <w:sz w:val="22"/>
                <w:szCs w:val="22"/>
              </w:rPr>
            </w:pPr>
          </w:p>
          <w:p w14:paraId="0709F0F5" w14:textId="77777777" w:rsidR="003257BD" w:rsidRDefault="003257BD" w:rsidP="003257BD">
            <w:pPr>
              <w:rPr>
                <w:rFonts w:ascii="Arial" w:hAnsi="Arial" w:cs="Arial"/>
                <w:sz w:val="22"/>
                <w:szCs w:val="22"/>
              </w:rPr>
            </w:pPr>
          </w:p>
          <w:p w14:paraId="236D947D" w14:textId="77777777" w:rsidR="003257BD" w:rsidRPr="004C3A0B" w:rsidRDefault="003257BD" w:rsidP="003257BD">
            <w:pPr>
              <w:rPr>
                <w:rFonts w:ascii="Arial" w:hAnsi="Arial" w:cs="Arial"/>
                <w:sz w:val="22"/>
                <w:szCs w:val="22"/>
              </w:rPr>
            </w:pPr>
          </w:p>
          <w:p w14:paraId="3DE63CB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E7601E6" w14:textId="77777777" w:rsidTr="003257BD">
        <w:trPr>
          <w:trHeight w:val="439"/>
        </w:trPr>
        <w:tc>
          <w:tcPr>
            <w:tcW w:w="7763" w:type="dxa"/>
            <w:shd w:val="clear" w:color="auto" w:fill="F2F2F2" w:themeFill="background1" w:themeFillShade="F2"/>
          </w:tcPr>
          <w:p w14:paraId="378947C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8939C9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1EB645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43697CB" w14:textId="77777777" w:rsidTr="003257BD">
        <w:trPr>
          <w:trHeight w:val="439"/>
        </w:trPr>
        <w:tc>
          <w:tcPr>
            <w:tcW w:w="7763" w:type="dxa"/>
            <w:shd w:val="clear" w:color="auto" w:fill="F2F2F2" w:themeFill="background1" w:themeFillShade="F2"/>
          </w:tcPr>
          <w:p w14:paraId="1033C4A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2D0BE3F4" w14:textId="77777777" w:rsidR="007407AA" w:rsidRPr="004C3A0B" w:rsidRDefault="00F27B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C34E4B4" w14:textId="77777777" w:rsidR="007407AA" w:rsidRPr="004C3A0B" w:rsidRDefault="00F27B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AE4501" w14:textId="77777777" w:rsidTr="003257BD">
        <w:trPr>
          <w:trHeight w:val="403"/>
        </w:trPr>
        <w:tc>
          <w:tcPr>
            <w:tcW w:w="7763" w:type="dxa"/>
            <w:shd w:val="clear" w:color="auto" w:fill="F2F2F2" w:themeFill="background1" w:themeFillShade="F2"/>
          </w:tcPr>
          <w:p w14:paraId="4D6A2E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7D9033B8" w14:textId="77777777" w:rsidR="007407AA" w:rsidRPr="004C3A0B" w:rsidRDefault="007D3B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01D0DF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877CEA" w14:textId="77777777" w:rsidTr="003257BD">
        <w:trPr>
          <w:trHeight w:val="439"/>
        </w:trPr>
        <w:tc>
          <w:tcPr>
            <w:tcW w:w="7763" w:type="dxa"/>
            <w:shd w:val="clear" w:color="auto" w:fill="F2F2F2" w:themeFill="background1" w:themeFillShade="F2"/>
          </w:tcPr>
          <w:p w14:paraId="599A03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48A80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82947E" w14:textId="77777777" w:rsidR="007407AA" w:rsidRPr="004C3A0B" w:rsidRDefault="007D3B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CD5F98" w14:textId="77777777" w:rsidTr="003257BD">
        <w:trPr>
          <w:trHeight w:val="403"/>
        </w:trPr>
        <w:tc>
          <w:tcPr>
            <w:tcW w:w="7763" w:type="dxa"/>
            <w:shd w:val="clear" w:color="auto" w:fill="F2F2F2" w:themeFill="background1" w:themeFillShade="F2"/>
          </w:tcPr>
          <w:p w14:paraId="34D000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AAAC4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4311A5D" w14:textId="77777777" w:rsidR="007407AA" w:rsidRPr="004C3A0B" w:rsidRDefault="007D3B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BF7DA5" w14:textId="77777777" w:rsidTr="003257BD">
        <w:trPr>
          <w:trHeight w:val="403"/>
        </w:trPr>
        <w:tc>
          <w:tcPr>
            <w:tcW w:w="7763" w:type="dxa"/>
            <w:shd w:val="clear" w:color="auto" w:fill="F2F2F2" w:themeFill="background1" w:themeFillShade="F2"/>
          </w:tcPr>
          <w:p w14:paraId="53D8FC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66E8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50130F1" w14:textId="77777777" w:rsidR="007407AA" w:rsidRPr="004C3A0B" w:rsidRDefault="007D3B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4ACFEF" w14:textId="77777777" w:rsidTr="003257BD">
        <w:trPr>
          <w:trHeight w:val="403"/>
        </w:trPr>
        <w:tc>
          <w:tcPr>
            <w:tcW w:w="7763" w:type="dxa"/>
            <w:shd w:val="clear" w:color="auto" w:fill="F2F2F2" w:themeFill="background1" w:themeFillShade="F2"/>
          </w:tcPr>
          <w:p w14:paraId="5243F2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3BE67E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AA56CC7" w14:textId="77777777" w:rsidR="007407AA" w:rsidRPr="004C3A0B" w:rsidRDefault="007D3B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4369B4" w14:textId="77777777" w:rsidTr="003257BD">
        <w:trPr>
          <w:trHeight w:val="403"/>
        </w:trPr>
        <w:tc>
          <w:tcPr>
            <w:tcW w:w="7763" w:type="dxa"/>
            <w:shd w:val="clear" w:color="auto" w:fill="F2F2F2" w:themeFill="background1" w:themeFillShade="F2"/>
          </w:tcPr>
          <w:p w14:paraId="5C17BB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58C4EE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BB22C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31C446" w14:textId="77777777" w:rsidR="007407AA" w:rsidRPr="004C3A0B" w:rsidRDefault="00892BD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F08808" w14:textId="77777777" w:rsidTr="00065801">
        <w:trPr>
          <w:trHeight w:val="403"/>
        </w:trPr>
        <w:tc>
          <w:tcPr>
            <w:tcW w:w="9889" w:type="dxa"/>
            <w:gridSpan w:val="3"/>
            <w:shd w:val="clear" w:color="auto" w:fill="F2F2F2" w:themeFill="background1" w:themeFillShade="F2"/>
          </w:tcPr>
          <w:p w14:paraId="253AE1A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361C6CCA" w14:textId="77777777" w:rsidTr="00C1657B">
        <w:trPr>
          <w:trHeight w:val="403"/>
        </w:trPr>
        <w:tc>
          <w:tcPr>
            <w:tcW w:w="9889" w:type="dxa"/>
            <w:gridSpan w:val="3"/>
          </w:tcPr>
          <w:p w14:paraId="4C9F811C" w14:textId="77777777" w:rsidR="003257BD" w:rsidRDefault="003257BD" w:rsidP="003257BD">
            <w:pPr>
              <w:rPr>
                <w:rFonts w:ascii="Arial" w:hAnsi="Arial" w:cs="Arial"/>
                <w:sz w:val="22"/>
                <w:szCs w:val="22"/>
              </w:rPr>
            </w:pPr>
          </w:p>
          <w:p w14:paraId="1E28DFB9" w14:textId="77777777" w:rsidR="003257BD" w:rsidRPr="004C3A0B" w:rsidRDefault="003257BD" w:rsidP="003257BD">
            <w:pPr>
              <w:rPr>
                <w:rFonts w:ascii="Arial" w:hAnsi="Arial" w:cs="Arial"/>
                <w:sz w:val="22"/>
                <w:szCs w:val="22"/>
              </w:rPr>
            </w:pPr>
          </w:p>
          <w:p w14:paraId="211B79C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9726D64" w14:textId="77777777" w:rsidTr="00090CF7">
        <w:trPr>
          <w:trHeight w:val="439"/>
        </w:trPr>
        <w:tc>
          <w:tcPr>
            <w:tcW w:w="9889" w:type="dxa"/>
            <w:gridSpan w:val="3"/>
            <w:shd w:val="clear" w:color="auto" w:fill="F2F2F2" w:themeFill="background1" w:themeFillShade="F2"/>
            <w:vAlign w:val="center"/>
          </w:tcPr>
          <w:p w14:paraId="7B86478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FB7D894" w14:textId="77777777" w:rsidTr="003257BD">
        <w:trPr>
          <w:trHeight w:val="439"/>
        </w:trPr>
        <w:tc>
          <w:tcPr>
            <w:tcW w:w="7763" w:type="dxa"/>
            <w:shd w:val="clear" w:color="auto" w:fill="F2F2F2" w:themeFill="background1" w:themeFillShade="F2"/>
            <w:vAlign w:val="center"/>
          </w:tcPr>
          <w:p w14:paraId="65DB787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A9064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261DF1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EC74FD4" w14:textId="77777777" w:rsidTr="003257BD">
        <w:trPr>
          <w:trHeight w:val="439"/>
        </w:trPr>
        <w:tc>
          <w:tcPr>
            <w:tcW w:w="7763" w:type="dxa"/>
            <w:shd w:val="clear" w:color="auto" w:fill="F2F2F2" w:themeFill="background1" w:themeFillShade="F2"/>
            <w:vAlign w:val="center"/>
          </w:tcPr>
          <w:p w14:paraId="4AFCAF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AE7F337" w14:textId="77777777" w:rsidR="00331A88" w:rsidRPr="004C3A0B" w:rsidRDefault="00247C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F6A5EE6" w14:textId="77777777" w:rsidR="00331A88" w:rsidRPr="004C3A0B" w:rsidRDefault="00584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270C1C" w14:textId="77777777" w:rsidTr="003257BD">
        <w:trPr>
          <w:trHeight w:val="403"/>
        </w:trPr>
        <w:tc>
          <w:tcPr>
            <w:tcW w:w="7763" w:type="dxa"/>
            <w:shd w:val="clear" w:color="auto" w:fill="F2F2F2" w:themeFill="background1" w:themeFillShade="F2"/>
            <w:vAlign w:val="center"/>
          </w:tcPr>
          <w:p w14:paraId="3F4E73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FB7760E" w14:textId="77777777" w:rsidR="00331A88" w:rsidRPr="004C3A0B" w:rsidRDefault="00247C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C38CD40" w14:textId="77777777" w:rsidR="00331A88" w:rsidRPr="004C3A0B" w:rsidRDefault="00247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32EE33" w14:textId="77777777" w:rsidTr="003257BD">
        <w:trPr>
          <w:trHeight w:val="439"/>
        </w:trPr>
        <w:tc>
          <w:tcPr>
            <w:tcW w:w="7763" w:type="dxa"/>
            <w:shd w:val="clear" w:color="auto" w:fill="F2F2F2" w:themeFill="background1" w:themeFillShade="F2"/>
            <w:vAlign w:val="center"/>
          </w:tcPr>
          <w:p w14:paraId="37084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40FE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C636BFF" w14:textId="77777777" w:rsidR="00331A88" w:rsidRPr="004C3A0B" w:rsidRDefault="00584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1C03EA" w14:textId="77777777" w:rsidTr="003257BD">
        <w:trPr>
          <w:trHeight w:val="403"/>
        </w:trPr>
        <w:tc>
          <w:tcPr>
            <w:tcW w:w="7763" w:type="dxa"/>
            <w:shd w:val="clear" w:color="auto" w:fill="F2F2F2" w:themeFill="background1" w:themeFillShade="F2"/>
            <w:vAlign w:val="center"/>
          </w:tcPr>
          <w:p w14:paraId="55E90F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8F89D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4C2C569" w14:textId="77777777" w:rsidR="00331A88" w:rsidRPr="004C3A0B" w:rsidRDefault="00584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75CDBD" w14:textId="77777777" w:rsidTr="003257BD">
        <w:trPr>
          <w:trHeight w:val="403"/>
        </w:trPr>
        <w:tc>
          <w:tcPr>
            <w:tcW w:w="7763" w:type="dxa"/>
            <w:shd w:val="clear" w:color="auto" w:fill="F2F2F2" w:themeFill="background1" w:themeFillShade="F2"/>
            <w:vAlign w:val="center"/>
          </w:tcPr>
          <w:p w14:paraId="50CF1FB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5019FE7" w14:textId="77777777" w:rsidR="00331A88" w:rsidRPr="004C3A0B" w:rsidRDefault="00293A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A603FA1" w14:textId="77777777" w:rsidR="00331A88" w:rsidRPr="004C3A0B" w:rsidRDefault="00293A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F8A34E" w14:textId="77777777" w:rsidTr="003257BD">
        <w:trPr>
          <w:trHeight w:val="403"/>
        </w:trPr>
        <w:tc>
          <w:tcPr>
            <w:tcW w:w="7763" w:type="dxa"/>
            <w:shd w:val="clear" w:color="auto" w:fill="F2F2F2" w:themeFill="background1" w:themeFillShade="F2"/>
            <w:vAlign w:val="center"/>
          </w:tcPr>
          <w:p w14:paraId="3762CC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43C4EB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8A4C3CE" w14:textId="77777777" w:rsidR="00331A88" w:rsidRPr="004C3A0B" w:rsidRDefault="00584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18F0D2" w14:textId="77777777" w:rsidTr="003257BD">
        <w:trPr>
          <w:trHeight w:val="403"/>
        </w:trPr>
        <w:tc>
          <w:tcPr>
            <w:tcW w:w="7763" w:type="dxa"/>
            <w:shd w:val="clear" w:color="auto" w:fill="F2F2F2" w:themeFill="background1" w:themeFillShade="F2"/>
            <w:vAlign w:val="center"/>
          </w:tcPr>
          <w:p w14:paraId="549DCFB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53653E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03EB0FE" w14:textId="77777777" w:rsidR="00331A88" w:rsidRPr="004C3A0B" w:rsidRDefault="00584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DEF42E" w14:textId="77777777" w:rsidTr="003257BD">
        <w:trPr>
          <w:trHeight w:val="403"/>
        </w:trPr>
        <w:tc>
          <w:tcPr>
            <w:tcW w:w="7763" w:type="dxa"/>
            <w:shd w:val="clear" w:color="auto" w:fill="F2F2F2" w:themeFill="background1" w:themeFillShade="F2"/>
            <w:vAlign w:val="center"/>
          </w:tcPr>
          <w:p w14:paraId="27DB550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4598B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A4A139B" w14:textId="77777777" w:rsidR="00331A88" w:rsidRPr="004C3A0B" w:rsidRDefault="00293A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A1853E2" w14:textId="77777777" w:rsidTr="00A83D75">
        <w:trPr>
          <w:trHeight w:val="403"/>
        </w:trPr>
        <w:tc>
          <w:tcPr>
            <w:tcW w:w="9889" w:type="dxa"/>
            <w:gridSpan w:val="3"/>
            <w:shd w:val="clear" w:color="auto" w:fill="F2F2F2" w:themeFill="background1" w:themeFillShade="F2"/>
            <w:vAlign w:val="center"/>
          </w:tcPr>
          <w:p w14:paraId="524A5E8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E09AFAD" w14:textId="77777777" w:rsidTr="00694EA8">
        <w:trPr>
          <w:trHeight w:val="403"/>
        </w:trPr>
        <w:tc>
          <w:tcPr>
            <w:tcW w:w="9889" w:type="dxa"/>
            <w:gridSpan w:val="3"/>
            <w:vAlign w:val="center"/>
          </w:tcPr>
          <w:p w14:paraId="6256B07C" w14:textId="77777777" w:rsidR="003257BD" w:rsidRDefault="003257BD" w:rsidP="003257BD">
            <w:pPr>
              <w:autoSpaceDE w:val="0"/>
              <w:autoSpaceDN w:val="0"/>
              <w:adjustRightInd w:val="0"/>
              <w:rPr>
                <w:rFonts w:ascii="Arial" w:hAnsi="Arial" w:cs="Arial"/>
                <w:sz w:val="22"/>
                <w:szCs w:val="22"/>
              </w:rPr>
            </w:pPr>
          </w:p>
          <w:p w14:paraId="32BD6568" w14:textId="77777777" w:rsidR="003257BD" w:rsidRDefault="003257BD" w:rsidP="003257BD">
            <w:pPr>
              <w:autoSpaceDE w:val="0"/>
              <w:autoSpaceDN w:val="0"/>
              <w:adjustRightInd w:val="0"/>
              <w:rPr>
                <w:rFonts w:ascii="Arial" w:hAnsi="Arial" w:cs="Arial"/>
                <w:sz w:val="22"/>
                <w:szCs w:val="22"/>
              </w:rPr>
            </w:pPr>
          </w:p>
          <w:p w14:paraId="26E810E3" w14:textId="77777777" w:rsidR="003257BD" w:rsidRPr="00354F34" w:rsidRDefault="003257BD" w:rsidP="003257BD">
            <w:pPr>
              <w:autoSpaceDE w:val="0"/>
              <w:autoSpaceDN w:val="0"/>
              <w:adjustRightInd w:val="0"/>
              <w:rPr>
                <w:rFonts w:ascii="Arial" w:hAnsi="Arial" w:cs="Arial"/>
                <w:sz w:val="22"/>
                <w:szCs w:val="22"/>
              </w:rPr>
            </w:pPr>
          </w:p>
          <w:p w14:paraId="2FDCA09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4663E05" w14:textId="77777777" w:rsidTr="00D839CD">
        <w:trPr>
          <w:trHeight w:val="403"/>
        </w:trPr>
        <w:tc>
          <w:tcPr>
            <w:tcW w:w="9889" w:type="dxa"/>
            <w:gridSpan w:val="3"/>
            <w:shd w:val="clear" w:color="auto" w:fill="F2F2F2" w:themeFill="background1" w:themeFillShade="F2"/>
            <w:vAlign w:val="center"/>
          </w:tcPr>
          <w:p w14:paraId="14A54C2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D53BAB0" w14:textId="77777777" w:rsidTr="00694EA8">
        <w:trPr>
          <w:trHeight w:val="403"/>
        </w:trPr>
        <w:tc>
          <w:tcPr>
            <w:tcW w:w="9889" w:type="dxa"/>
            <w:gridSpan w:val="3"/>
            <w:vAlign w:val="center"/>
          </w:tcPr>
          <w:p w14:paraId="016609DB" w14:textId="77777777" w:rsidR="003257BD" w:rsidRDefault="003257BD" w:rsidP="003257BD">
            <w:pPr>
              <w:autoSpaceDE w:val="0"/>
              <w:autoSpaceDN w:val="0"/>
              <w:adjustRightInd w:val="0"/>
              <w:rPr>
                <w:rFonts w:ascii="Arial" w:hAnsi="Arial" w:cs="Arial"/>
                <w:sz w:val="22"/>
                <w:szCs w:val="22"/>
              </w:rPr>
            </w:pPr>
          </w:p>
          <w:p w14:paraId="4294C756" w14:textId="77777777" w:rsidR="003257BD" w:rsidRDefault="00EC401E" w:rsidP="003257BD">
            <w:pPr>
              <w:autoSpaceDE w:val="0"/>
              <w:autoSpaceDN w:val="0"/>
              <w:adjustRightInd w:val="0"/>
              <w:rPr>
                <w:rFonts w:ascii="Arial" w:hAnsi="Arial" w:cs="Arial"/>
                <w:sz w:val="22"/>
                <w:szCs w:val="22"/>
              </w:rPr>
            </w:pPr>
            <w:r>
              <w:rPr>
                <w:rFonts w:ascii="Arial" w:hAnsi="Arial" w:cs="Arial"/>
                <w:sz w:val="22"/>
                <w:szCs w:val="22"/>
              </w:rPr>
              <w:t>Dawn jones and</w:t>
            </w:r>
            <w:r w:rsidR="00654E2E">
              <w:rPr>
                <w:rFonts w:ascii="Arial" w:hAnsi="Arial" w:cs="Arial"/>
                <w:sz w:val="22"/>
                <w:szCs w:val="22"/>
              </w:rPr>
              <w:t xml:space="preserve"> the researcher</w:t>
            </w:r>
          </w:p>
          <w:p w14:paraId="60B01199" w14:textId="77777777" w:rsidR="003257BD" w:rsidRPr="00354F34" w:rsidRDefault="003257BD" w:rsidP="003257BD">
            <w:pPr>
              <w:autoSpaceDE w:val="0"/>
              <w:autoSpaceDN w:val="0"/>
              <w:adjustRightInd w:val="0"/>
              <w:rPr>
                <w:rFonts w:ascii="Arial" w:hAnsi="Arial" w:cs="Arial"/>
                <w:sz w:val="22"/>
                <w:szCs w:val="22"/>
              </w:rPr>
            </w:pPr>
          </w:p>
          <w:p w14:paraId="5D9FFA5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D221BB" w14:textId="77777777" w:rsidTr="00D839CD">
        <w:trPr>
          <w:trHeight w:val="403"/>
        </w:trPr>
        <w:tc>
          <w:tcPr>
            <w:tcW w:w="9889" w:type="dxa"/>
            <w:gridSpan w:val="3"/>
            <w:shd w:val="clear" w:color="auto" w:fill="F2F2F2" w:themeFill="background1" w:themeFillShade="F2"/>
          </w:tcPr>
          <w:p w14:paraId="702DDF0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EB65DBE" w14:textId="77777777" w:rsidTr="00947984">
        <w:trPr>
          <w:trHeight w:val="403"/>
        </w:trPr>
        <w:tc>
          <w:tcPr>
            <w:tcW w:w="9889" w:type="dxa"/>
            <w:gridSpan w:val="3"/>
          </w:tcPr>
          <w:p w14:paraId="5A64C518" w14:textId="77777777" w:rsidR="003257BD" w:rsidRDefault="003257BD" w:rsidP="003257BD">
            <w:pPr>
              <w:autoSpaceDE w:val="0"/>
              <w:autoSpaceDN w:val="0"/>
              <w:adjustRightInd w:val="0"/>
              <w:rPr>
                <w:rFonts w:ascii="Arial" w:hAnsi="Arial" w:cs="Arial"/>
                <w:sz w:val="22"/>
                <w:szCs w:val="22"/>
              </w:rPr>
            </w:pPr>
          </w:p>
          <w:p w14:paraId="66EA1277" w14:textId="77777777" w:rsidR="003257BD" w:rsidRDefault="003257BD" w:rsidP="003257BD">
            <w:pPr>
              <w:autoSpaceDE w:val="0"/>
              <w:autoSpaceDN w:val="0"/>
              <w:adjustRightInd w:val="0"/>
              <w:rPr>
                <w:rFonts w:ascii="Arial" w:hAnsi="Arial" w:cs="Arial"/>
                <w:sz w:val="22"/>
                <w:szCs w:val="22"/>
              </w:rPr>
            </w:pPr>
          </w:p>
          <w:p w14:paraId="3CD35CE3" w14:textId="77777777" w:rsidR="003257BD" w:rsidRPr="00354F34" w:rsidRDefault="003257BD" w:rsidP="003257BD">
            <w:pPr>
              <w:autoSpaceDE w:val="0"/>
              <w:autoSpaceDN w:val="0"/>
              <w:adjustRightInd w:val="0"/>
              <w:rPr>
                <w:rFonts w:ascii="Arial" w:hAnsi="Arial" w:cs="Arial"/>
                <w:sz w:val="22"/>
                <w:szCs w:val="22"/>
              </w:rPr>
            </w:pPr>
          </w:p>
          <w:p w14:paraId="139F3B6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4E46C7" w14:textId="77777777" w:rsidTr="00D839CD">
        <w:trPr>
          <w:trHeight w:val="403"/>
        </w:trPr>
        <w:tc>
          <w:tcPr>
            <w:tcW w:w="9889" w:type="dxa"/>
            <w:gridSpan w:val="3"/>
            <w:shd w:val="clear" w:color="auto" w:fill="F2F2F2" w:themeFill="background1" w:themeFillShade="F2"/>
          </w:tcPr>
          <w:p w14:paraId="153729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7A118B8" w14:textId="77777777" w:rsidTr="00947984">
        <w:trPr>
          <w:trHeight w:val="403"/>
        </w:trPr>
        <w:tc>
          <w:tcPr>
            <w:tcW w:w="9889" w:type="dxa"/>
            <w:gridSpan w:val="3"/>
          </w:tcPr>
          <w:p w14:paraId="55FDEFF2" w14:textId="77777777" w:rsidR="003257BD" w:rsidRDefault="003257BD" w:rsidP="003257BD">
            <w:pPr>
              <w:autoSpaceDE w:val="0"/>
              <w:autoSpaceDN w:val="0"/>
              <w:adjustRightInd w:val="0"/>
              <w:rPr>
                <w:rFonts w:ascii="Arial" w:hAnsi="Arial" w:cs="Arial"/>
                <w:sz w:val="22"/>
                <w:szCs w:val="22"/>
              </w:rPr>
            </w:pPr>
          </w:p>
          <w:p w14:paraId="09EB04D7" w14:textId="77777777" w:rsidR="003257BD" w:rsidRDefault="003257BD" w:rsidP="003257BD">
            <w:pPr>
              <w:autoSpaceDE w:val="0"/>
              <w:autoSpaceDN w:val="0"/>
              <w:adjustRightInd w:val="0"/>
              <w:rPr>
                <w:rFonts w:ascii="Arial" w:hAnsi="Arial" w:cs="Arial"/>
                <w:sz w:val="22"/>
                <w:szCs w:val="22"/>
              </w:rPr>
            </w:pPr>
          </w:p>
          <w:p w14:paraId="18255984" w14:textId="77777777" w:rsidR="003257BD" w:rsidRPr="00354F34" w:rsidRDefault="003257BD" w:rsidP="003257BD">
            <w:pPr>
              <w:autoSpaceDE w:val="0"/>
              <w:autoSpaceDN w:val="0"/>
              <w:adjustRightInd w:val="0"/>
              <w:rPr>
                <w:rFonts w:ascii="Arial" w:hAnsi="Arial" w:cs="Arial"/>
                <w:sz w:val="22"/>
                <w:szCs w:val="22"/>
              </w:rPr>
            </w:pPr>
          </w:p>
          <w:p w14:paraId="6BE7D34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C882573" w14:textId="77777777" w:rsidTr="00947984">
        <w:trPr>
          <w:trHeight w:val="403"/>
        </w:trPr>
        <w:tc>
          <w:tcPr>
            <w:tcW w:w="9889" w:type="dxa"/>
            <w:gridSpan w:val="3"/>
          </w:tcPr>
          <w:p w14:paraId="3A3E21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C061620" w14:textId="77777777" w:rsidTr="00947984">
        <w:trPr>
          <w:trHeight w:val="403"/>
        </w:trPr>
        <w:tc>
          <w:tcPr>
            <w:tcW w:w="9889" w:type="dxa"/>
            <w:gridSpan w:val="3"/>
          </w:tcPr>
          <w:p w14:paraId="0E11B287" w14:textId="77777777" w:rsidR="00C32EFB" w:rsidRDefault="00C32EFB" w:rsidP="00C32EFB">
            <w:pPr>
              <w:autoSpaceDE w:val="0"/>
              <w:autoSpaceDN w:val="0"/>
              <w:adjustRightInd w:val="0"/>
              <w:rPr>
                <w:rFonts w:ascii="Arial" w:hAnsi="Arial" w:cs="Arial"/>
                <w:sz w:val="22"/>
                <w:szCs w:val="22"/>
              </w:rPr>
            </w:pPr>
          </w:p>
          <w:p w14:paraId="57FAA15C" w14:textId="77777777" w:rsidR="00C32EFB" w:rsidRDefault="00C32EFB" w:rsidP="00C32EFB">
            <w:pPr>
              <w:autoSpaceDE w:val="0"/>
              <w:autoSpaceDN w:val="0"/>
              <w:adjustRightInd w:val="0"/>
              <w:rPr>
                <w:rFonts w:ascii="Arial" w:hAnsi="Arial" w:cs="Arial"/>
                <w:sz w:val="22"/>
                <w:szCs w:val="22"/>
              </w:rPr>
            </w:pPr>
          </w:p>
          <w:p w14:paraId="450D28BA" w14:textId="77777777" w:rsidR="00C32EFB" w:rsidRPr="00354F34" w:rsidRDefault="00C32EFB" w:rsidP="00C32EFB">
            <w:pPr>
              <w:autoSpaceDE w:val="0"/>
              <w:autoSpaceDN w:val="0"/>
              <w:adjustRightInd w:val="0"/>
              <w:rPr>
                <w:rFonts w:ascii="Arial" w:hAnsi="Arial" w:cs="Arial"/>
                <w:sz w:val="22"/>
                <w:szCs w:val="22"/>
              </w:rPr>
            </w:pPr>
          </w:p>
          <w:p w14:paraId="24E04D6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F63D437" w14:textId="77777777" w:rsidTr="00C32EFB">
        <w:trPr>
          <w:trHeight w:val="252"/>
        </w:trPr>
        <w:tc>
          <w:tcPr>
            <w:tcW w:w="7763" w:type="dxa"/>
            <w:vMerge w:val="restart"/>
            <w:shd w:val="clear" w:color="auto" w:fill="F2F2F2" w:themeFill="background1" w:themeFillShade="F2"/>
          </w:tcPr>
          <w:p w14:paraId="208B9BD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E5AB1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E18F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F49703F" w14:textId="77777777" w:rsidR="00C32EFB" w:rsidRPr="0092487B" w:rsidRDefault="002753D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A58DE">
                  <w:rPr>
                    <w:rFonts w:ascii="MS Gothic" w:eastAsia="MS Gothic" w:hAnsi="MS Gothic" w:cs="Arial" w:hint="eastAsia"/>
                    <w:b/>
                    <w:bCs/>
                  </w:rPr>
                  <w:t>☒</w:t>
                </w:r>
              </w:sdtContent>
            </w:sdt>
          </w:p>
        </w:tc>
      </w:tr>
      <w:tr w:rsidR="00C32EFB" w:rsidRPr="004C3A0B" w14:paraId="40246AE3" w14:textId="77777777" w:rsidTr="00B93605">
        <w:trPr>
          <w:trHeight w:val="252"/>
        </w:trPr>
        <w:tc>
          <w:tcPr>
            <w:tcW w:w="7763" w:type="dxa"/>
            <w:vMerge/>
            <w:shd w:val="clear" w:color="auto" w:fill="F2F2F2" w:themeFill="background1" w:themeFillShade="F2"/>
          </w:tcPr>
          <w:p w14:paraId="03D105B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D51F1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F176902" w14:textId="77777777" w:rsidR="00C32EFB" w:rsidRPr="0092487B" w:rsidRDefault="002753D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0E94F85" w14:textId="77777777" w:rsidTr="003257BD">
        <w:trPr>
          <w:trHeight w:val="311"/>
        </w:trPr>
        <w:tc>
          <w:tcPr>
            <w:tcW w:w="7763" w:type="dxa"/>
            <w:vMerge w:val="restart"/>
            <w:shd w:val="clear" w:color="auto" w:fill="F2F2F2" w:themeFill="background1" w:themeFillShade="F2"/>
          </w:tcPr>
          <w:p w14:paraId="5025555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348B4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7505C14" w14:textId="77777777" w:rsidR="00C32EFB" w:rsidRPr="0092487B" w:rsidRDefault="002753D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A58DE">
                  <w:rPr>
                    <w:rFonts w:ascii="MS Gothic" w:eastAsia="MS Gothic" w:hAnsi="MS Gothic" w:cs="Arial" w:hint="eastAsia"/>
                    <w:b/>
                    <w:bCs/>
                  </w:rPr>
                  <w:t>☒</w:t>
                </w:r>
              </w:sdtContent>
            </w:sdt>
          </w:p>
        </w:tc>
      </w:tr>
      <w:tr w:rsidR="00C32EFB" w:rsidRPr="004C3A0B" w14:paraId="4BC8871B" w14:textId="77777777" w:rsidTr="003257BD">
        <w:trPr>
          <w:trHeight w:val="311"/>
        </w:trPr>
        <w:tc>
          <w:tcPr>
            <w:tcW w:w="7763" w:type="dxa"/>
            <w:vMerge/>
            <w:shd w:val="clear" w:color="auto" w:fill="F2F2F2" w:themeFill="background1" w:themeFillShade="F2"/>
          </w:tcPr>
          <w:p w14:paraId="519C7C8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B613CD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C693950" w14:textId="77777777" w:rsidR="00C32EFB" w:rsidRPr="0092487B" w:rsidRDefault="002753D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6F3F6DD" w14:textId="77777777" w:rsidR="0092487B" w:rsidRDefault="0092487B" w:rsidP="00694EA8">
      <w:pPr>
        <w:rPr>
          <w:rFonts w:ascii="Arial" w:hAnsi="Arial" w:cs="Arial"/>
          <w:b/>
          <w:bCs/>
          <w:sz w:val="22"/>
          <w:szCs w:val="22"/>
        </w:rPr>
      </w:pPr>
    </w:p>
    <w:p w14:paraId="3852773E" w14:textId="77777777" w:rsidR="002A152D" w:rsidRDefault="002A152D">
      <w:pPr>
        <w:rPr>
          <w:rFonts w:ascii="Arial" w:hAnsi="Arial" w:cs="Arial"/>
          <w:b/>
          <w:bCs/>
          <w:sz w:val="22"/>
          <w:szCs w:val="22"/>
        </w:rPr>
      </w:pPr>
      <w:r>
        <w:rPr>
          <w:rFonts w:ascii="Arial" w:hAnsi="Arial" w:cs="Arial"/>
          <w:b/>
          <w:bCs/>
          <w:sz w:val="22"/>
          <w:szCs w:val="22"/>
        </w:rPr>
        <w:br w:type="page"/>
      </w:r>
    </w:p>
    <w:p w14:paraId="4EB5622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324B55A" w14:textId="77777777" w:rsidTr="00A83D75">
        <w:trPr>
          <w:trHeight w:val="1807"/>
        </w:trPr>
        <w:tc>
          <w:tcPr>
            <w:tcW w:w="9881" w:type="dxa"/>
            <w:gridSpan w:val="3"/>
            <w:shd w:val="clear" w:color="auto" w:fill="F2F2F2" w:themeFill="background1" w:themeFillShade="F2"/>
            <w:vAlign w:val="center"/>
          </w:tcPr>
          <w:p w14:paraId="1F829FA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13463D8" w14:textId="77777777" w:rsidR="00694EA8" w:rsidRPr="004C3A0B" w:rsidRDefault="00694EA8" w:rsidP="00694EA8">
            <w:pPr>
              <w:jc w:val="both"/>
              <w:rPr>
                <w:rFonts w:ascii="Arial" w:hAnsi="Arial" w:cs="Arial"/>
                <w:b/>
                <w:bCs/>
                <w:color w:val="000000"/>
                <w:sz w:val="22"/>
                <w:szCs w:val="22"/>
              </w:rPr>
            </w:pPr>
          </w:p>
          <w:p w14:paraId="01E757E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CBB1BD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E158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89C2EF0" w14:textId="77777777" w:rsidR="0092487B" w:rsidRPr="004C3A0B" w:rsidRDefault="00FA58DE" w:rsidP="00694EA8">
            <w:pPr>
              <w:spacing w:before="100" w:beforeAutospacing="1" w:after="100" w:afterAutospacing="1"/>
              <w:rPr>
                <w:rFonts w:ascii="Arial" w:hAnsi="Arial" w:cs="Arial"/>
                <w:sz w:val="22"/>
                <w:szCs w:val="22"/>
              </w:rPr>
            </w:pPr>
            <w:r>
              <w:rPr>
                <w:rFonts w:ascii="Arial" w:hAnsi="Arial" w:cs="Arial"/>
                <w:sz w:val="22"/>
                <w:szCs w:val="22"/>
              </w:rPr>
              <w:t>A.H</w:t>
            </w:r>
          </w:p>
        </w:tc>
        <w:tc>
          <w:tcPr>
            <w:tcW w:w="2239" w:type="dxa"/>
            <w:vAlign w:val="center"/>
          </w:tcPr>
          <w:p w14:paraId="3AC179B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91B8B">
              <w:rPr>
                <w:rFonts w:ascii="Arial" w:hAnsi="Arial" w:cs="Arial"/>
                <w:b/>
                <w:bCs/>
                <w:sz w:val="22"/>
                <w:szCs w:val="22"/>
              </w:rPr>
              <w:t xml:space="preserve"> 18/10/2020</w:t>
            </w:r>
          </w:p>
          <w:p w14:paraId="2B66403D" w14:textId="77777777" w:rsidR="0092487B" w:rsidRPr="004C3A0B" w:rsidRDefault="0092487B" w:rsidP="00694EA8">
            <w:pPr>
              <w:spacing w:before="100" w:beforeAutospacing="1" w:after="100" w:afterAutospacing="1"/>
              <w:rPr>
                <w:rFonts w:ascii="Arial" w:hAnsi="Arial" w:cs="Arial"/>
                <w:sz w:val="22"/>
                <w:szCs w:val="22"/>
              </w:rPr>
            </w:pPr>
          </w:p>
        </w:tc>
      </w:tr>
    </w:tbl>
    <w:p w14:paraId="012792A6" w14:textId="77777777" w:rsidR="00694EA8" w:rsidRPr="004C3A0B" w:rsidRDefault="00694EA8" w:rsidP="000700F9">
      <w:pPr>
        <w:rPr>
          <w:rFonts w:ascii="Arial" w:hAnsi="Arial" w:cs="Arial"/>
          <w:sz w:val="22"/>
          <w:szCs w:val="22"/>
        </w:rPr>
      </w:pPr>
    </w:p>
    <w:p w14:paraId="66319CB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9B1915" w14:textId="77777777" w:rsidTr="003257BD">
        <w:trPr>
          <w:trHeight w:val="346"/>
        </w:trPr>
        <w:tc>
          <w:tcPr>
            <w:tcW w:w="1423" w:type="pct"/>
            <w:shd w:val="clear" w:color="auto" w:fill="F2F2F2" w:themeFill="background1" w:themeFillShade="F2"/>
            <w:vAlign w:val="center"/>
          </w:tcPr>
          <w:p w14:paraId="1856952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CA457E6" w14:textId="77777777" w:rsidR="0092487B" w:rsidRPr="004C3A0B" w:rsidRDefault="0092487B" w:rsidP="00CA7241">
            <w:pPr>
              <w:pStyle w:val="ListParagraph"/>
              <w:ind w:left="0"/>
              <w:rPr>
                <w:rFonts w:ascii="Arial" w:hAnsi="Arial" w:cs="Arial"/>
              </w:rPr>
            </w:pPr>
          </w:p>
        </w:tc>
        <w:tc>
          <w:tcPr>
            <w:tcW w:w="1087" w:type="pct"/>
            <w:vMerge w:val="restart"/>
          </w:tcPr>
          <w:p w14:paraId="57CCF9E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78B0402" w14:textId="77777777" w:rsidTr="003257BD">
        <w:trPr>
          <w:trHeight w:val="347"/>
        </w:trPr>
        <w:tc>
          <w:tcPr>
            <w:tcW w:w="1423" w:type="pct"/>
            <w:shd w:val="clear" w:color="auto" w:fill="F2F2F2" w:themeFill="background1" w:themeFillShade="F2"/>
            <w:vAlign w:val="center"/>
          </w:tcPr>
          <w:p w14:paraId="721E2D7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C42626" w14:textId="77777777" w:rsidR="0092487B" w:rsidRPr="004C3A0B" w:rsidRDefault="0092487B" w:rsidP="0092487B">
            <w:pPr>
              <w:pStyle w:val="ListParagraph"/>
              <w:ind w:left="0"/>
              <w:rPr>
                <w:rFonts w:ascii="Arial" w:hAnsi="Arial" w:cs="Arial"/>
              </w:rPr>
            </w:pPr>
          </w:p>
          <w:p w14:paraId="21F83E86" w14:textId="77777777" w:rsidR="0092487B" w:rsidRPr="004C3A0B" w:rsidRDefault="0092487B" w:rsidP="0092487B">
            <w:pPr>
              <w:pStyle w:val="ListParagraph"/>
              <w:ind w:left="0"/>
              <w:rPr>
                <w:rFonts w:ascii="Arial" w:hAnsi="Arial" w:cs="Arial"/>
              </w:rPr>
            </w:pPr>
          </w:p>
        </w:tc>
        <w:tc>
          <w:tcPr>
            <w:tcW w:w="1087" w:type="pct"/>
            <w:vMerge/>
            <w:vAlign w:val="center"/>
          </w:tcPr>
          <w:p w14:paraId="4B834F6E" w14:textId="77777777" w:rsidR="0092487B" w:rsidRPr="004C3A0B" w:rsidRDefault="0092487B" w:rsidP="0092487B">
            <w:pPr>
              <w:pStyle w:val="ListParagraph"/>
              <w:ind w:left="0"/>
              <w:rPr>
                <w:rFonts w:ascii="Arial" w:hAnsi="Arial" w:cs="Arial"/>
              </w:rPr>
            </w:pPr>
          </w:p>
        </w:tc>
      </w:tr>
    </w:tbl>
    <w:p w14:paraId="7B257A6B" w14:textId="77777777" w:rsidR="000C3A29" w:rsidRPr="004C3A0B" w:rsidRDefault="000C3A29" w:rsidP="000700F9">
      <w:pPr>
        <w:rPr>
          <w:rFonts w:ascii="Arial" w:hAnsi="Arial" w:cs="Arial"/>
          <w:sz w:val="22"/>
          <w:szCs w:val="22"/>
        </w:rPr>
      </w:pPr>
    </w:p>
    <w:p w14:paraId="67D655D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2ABA96" w14:textId="77777777" w:rsidTr="003257BD">
        <w:trPr>
          <w:trHeight w:val="346"/>
        </w:trPr>
        <w:tc>
          <w:tcPr>
            <w:tcW w:w="1423" w:type="pct"/>
            <w:shd w:val="clear" w:color="auto" w:fill="F2F2F2" w:themeFill="background1" w:themeFillShade="F2"/>
            <w:vAlign w:val="center"/>
          </w:tcPr>
          <w:p w14:paraId="24A782B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94E0151" w14:textId="77777777" w:rsidR="0092487B" w:rsidRPr="004C3A0B" w:rsidRDefault="0092487B" w:rsidP="009D2E0B">
            <w:pPr>
              <w:pStyle w:val="ListParagraph"/>
              <w:ind w:left="0"/>
              <w:rPr>
                <w:rFonts w:ascii="Arial" w:hAnsi="Arial" w:cs="Arial"/>
              </w:rPr>
            </w:pPr>
          </w:p>
        </w:tc>
        <w:tc>
          <w:tcPr>
            <w:tcW w:w="1087" w:type="pct"/>
            <w:vMerge w:val="restart"/>
          </w:tcPr>
          <w:p w14:paraId="509556A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5301178" w14:textId="77777777" w:rsidTr="003257BD">
        <w:trPr>
          <w:trHeight w:val="347"/>
        </w:trPr>
        <w:tc>
          <w:tcPr>
            <w:tcW w:w="1423" w:type="pct"/>
            <w:shd w:val="clear" w:color="auto" w:fill="F2F2F2" w:themeFill="background1" w:themeFillShade="F2"/>
            <w:vAlign w:val="center"/>
          </w:tcPr>
          <w:p w14:paraId="5E44C58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F5A1533" w14:textId="77777777" w:rsidR="0092487B" w:rsidRPr="004C3A0B" w:rsidRDefault="0092487B" w:rsidP="009D2E0B">
            <w:pPr>
              <w:pStyle w:val="ListParagraph"/>
              <w:ind w:left="0"/>
              <w:rPr>
                <w:rFonts w:ascii="Arial" w:hAnsi="Arial" w:cs="Arial"/>
              </w:rPr>
            </w:pPr>
          </w:p>
          <w:p w14:paraId="0DEBFA81" w14:textId="77777777" w:rsidR="0092487B" w:rsidRPr="004C3A0B" w:rsidRDefault="0092487B" w:rsidP="009D2E0B">
            <w:pPr>
              <w:pStyle w:val="ListParagraph"/>
              <w:ind w:left="0"/>
              <w:rPr>
                <w:rFonts w:ascii="Arial" w:hAnsi="Arial" w:cs="Arial"/>
              </w:rPr>
            </w:pPr>
          </w:p>
        </w:tc>
        <w:tc>
          <w:tcPr>
            <w:tcW w:w="1087" w:type="pct"/>
            <w:vMerge/>
            <w:vAlign w:val="center"/>
          </w:tcPr>
          <w:p w14:paraId="30F5EA73" w14:textId="77777777" w:rsidR="0092487B" w:rsidRPr="004C3A0B" w:rsidRDefault="0092487B" w:rsidP="009D2E0B">
            <w:pPr>
              <w:pStyle w:val="ListParagraph"/>
              <w:ind w:left="0"/>
              <w:rPr>
                <w:rFonts w:ascii="Arial" w:hAnsi="Arial" w:cs="Arial"/>
              </w:rPr>
            </w:pPr>
          </w:p>
        </w:tc>
      </w:tr>
    </w:tbl>
    <w:p w14:paraId="001B24AE" w14:textId="77777777" w:rsidR="0076027F" w:rsidRDefault="0076027F" w:rsidP="000C3A29">
      <w:pPr>
        <w:rPr>
          <w:rFonts w:ascii="Arial" w:hAnsi="Arial" w:cs="Arial"/>
          <w:b/>
          <w:sz w:val="22"/>
          <w:szCs w:val="22"/>
        </w:rPr>
      </w:pPr>
    </w:p>
    <w:p w14:paraId="2C5AD2E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904531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3597110" w14:textId="77777777" w:rsidR="00CC2661" w:rsidRPr="004C3A0B" w:rsidRDefault="00B9217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533AD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04DA3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5F59505" w14:textId="77777777" w:rsidR="00CC2661" w:rsidRPr="004C3A0B" w:rsidRDefault="00B9217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62A29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C5A3C6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D345BE0" w14:textId="77777777" w:rsidR="00CC2661" w:rsidRPr="004C3A0B" w:rsidRDefault="008674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B58FC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3FB80D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CCC3D91" w14:textId="77777777" w:rsidR="00CC2661" w:rsidRPr="004C3A0B" w:rsidRDefault="008674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62D11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1ACB6C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28BC2FA" w14:textId="77777777" w:rsidR="00743859" w:rsidRDefault="008674D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C3D41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180C22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9EC8ECA" w14:textId="77777777" w:rsidR="00743859" w:rsidRPr="004C3A0B" w:rsidRDefault="00867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2EB27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AC11C0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3A59DAC" w14:textId="77777777" w:rsidR="00743859" w:rsidRPr="004C3A0B" w:rsidRDefault="00867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9EB63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FD7563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D5DB774" w14:textId="77777777" w:rsidR="00424773" w:rsidRDefault="008674DA" w:rsidP="00424773">
                <w:pPr>
                  <w:jc w:val="center"/>
                  <w:rPr>
                    <w:rFonts w:ascii="Arial" w:hAnsi="Arial" w:cs="Arial"/>
                    <w:b/>
                    <w:bCs/>
                  </w:rPr>
                </w:pPr>
                <w:r>
                  <w:rPr>
                    <w:rFonts w:ascii="MS Gothic" w:eastAsia="MS Gothic" w:hAnsi="MS Gothic" w:cs="Arial" w:hint="eastAsia"/>
                    <w:b/>
                    <w:bCs/>
                  </w:rPr>
                  <w:t>☒</w:t>
                </w:r>
              </w:p>
            </w:sdtContent>
          </w:sdt>
          <w:p w14:paraId="2F538E5F" w14:textId="77777777" w:rsidR="00424773" w:rsidRDefault="00424773" w:rsidP="00743859">
            <w:pPr>
              <w:jc w:val="center"/>
              <w:rPr>
                <w:rFonts w:ascii="MS Gothic" w:eastAsia="MS Gothic" w:hAnsi="MS Gothic" w:cs="Arial"/>
                <w:b/>
                <w:bCs/>
              </w:rPr>
            </w:pPr>
          </w:p>
        </w:tc>
        <w:tc>
          <w:tcPr>
            <w:tcW w:w="9356" w:type="dxa"/>
            <w:vAlign w:val="center"/>
          </w:tcPr>
          <w:p w14:paraId="338992F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313189A" w14:textId="77777777" w:rsidR="005756CA" w:rsidRPr="004C3A0B" w:rsidRDefault="005756CA" w:rsidP="00A5764B">
      <w:pPr>
        <w:tabs>
          <w:tab w:val="left" w:pos="5103"/>
        </w:tabs>
        <w:rPr>
          <w:rFonts w:ascii="Arial" w:hAnsi="Arial" w:cs="Arial"/>
          <w:b/>
          <w:bCs/>
          <w:sz w:val="22"/>
          <w:szCs w:val="22"/>
        </w:rPr>
      </w:pPr>
    </w:p>
    <w:p w14:paraId="4EA3B49F" w14:textId="77777777" w:rsidR="00425DA7" w:rsidRDefault="00425DA7">
      <w:pPr>
        <w:rPr>
          <w:rFonts w:ascii="Arial" w:hAnsi="Arial" w:cs="Arial"/>
          <w:b/>
          <w:bCs/>
          <w:sz w:val="22"/>
          <w:szCs w:val="22"/>
        </w:rPr>
      </w:pPr>
      <w:r>
        <w:rPr>
          <w:rFonts w:ascii="Arial" w:hAnsi="Arial" w:cs="Arial"/>
          <w:b/>
          <w:bCs/>
          <w:sz w:val="22"/>
          <w:szCs w:val="22"/>
        </w:rPr>
        <w:br w:type="page"/>
      </w:r>
    </w:p>
    <w:p w14:paraId="7955081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D983573" w14:textId="77777777" w:rsidTr="00A83D75">
        <w:tc>
          <w:tcPr>
            <w:tcW w:w="10060" w:type="dxa"/>
            <w:shd w:val="clear" w:color="auto" w:fill="F2F2F2" w:themeFill="background1" w:themeFillShade="F2"/>
          </w:tcPr>
          <w:p w14:paraId="4E24030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69588B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1ABF9B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34777A9" w14:textId="77777777" w:rsidR="004632AA" w:rsidRPr="004C3A0B" w:rsidRDefault="004632AA" w:rsidP="00A5764B">
      <w:pPr>
        <w:tabs>
          <w:tab w:val="left" w:pos="5103"/>
        </w:tabs>
        <w:rPr>
          <w:rFonts w:ascii="Arial" w:hAnsi="Arial" w:cs="Arial"/>
          <w:b/>
          <w:bCs/>
          <w:sz w:val="22"/>
          <w:szCs w:val="22"/>
        </w:rPr>
      </w:pPr>
    </w:p>
    <w:p w14:paraId="77C6640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0F89EB7" w14:textId="77777777" w:rsidR="00683497" w:rsidRPr="004C3A0B" w:rsidRDefault="00683497" w:rsidP="00683497">
      <w:pPr>
        <w:tabs>
          <w:tab w:val="left" w:pos="5103"/>
        </w:tabs>
        <w:rPr>
          <w:rFonts w:ascii="Arial" w:hAnsi="Arial" w:cs="Arial"/>
          <w:bCs/>
          <w:sz w:val="22"/>
          <w:szCs w:val="22"/>
        </w:rPr>
      </w:pPr>
    </w:p>
    <w:p w14:paraId="2CED864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F445929" w14:textId="77777777" w:rsidR="008330B6" w:rsidRPr="004C3A0B" w:rsidRDefault="008330B6" w:rsidP="00683497">
      <w:pPr>
        <w:tabs>
          <w:tab w:val="left" w:pos="5103"/>
        </w:tabs>
        <w:rPr>
          <w:rFonts w:ascii="Arial" w:hAnsi="Arial" w:cs="Arial"/>
          <w:bCs/>
          <w:sz w:val="22"/>
          <w:szCs w:val="22"/>
        </w:rPr>
      </w:pPr>
    </w:p>
    <w:p w14:paraId="6C1D42CC" w14:textId="77777777" w:rsidR="00A50649" w:rsidRDefault="00A50649" w:rsidP="00A51EFB">
      <w:pPr>
        <w:jc w:val="center"/>
        <w:rPr>
          <w:rFonts w:ascii="Arial" w:hAnsi="Arial" w:cs="Arial"/>
          <w:b/>
          <w:sz w:val="22"/>
          <w:szCs w:val="22"/>
        </w:rPr>
      </w:pPr>
    </w:p>
    <w:p w14:paraId="39988232" w14:textId="77777777" w:rsidR="00A50649" w:rsidRDefault="00A50649" w:rsidP="00A51EFB">
      <w:pPr>
        <w:jc w:val="center"/>
        <w:rPr>
          <w:rFonts w:ascii="Arial" w:hAnsi="Arial" w:cs="Arial"/>
          <w:b/>
          <w:sz w:val="22"/>
          <w:szCs w:val="22"/>
        </w:rPr>
      </w:pPr>
    </w:p>
    <w:p w14:paraId="2AC79C3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6BFF072" w14:textId="77777777" w:rsidR="00A51EFB" w:rsidRPr="004C3A0B" w:rsidRDefault="00A51EFB" w:rsidP="00AA2E71">
      <w:pPr>
        <w:jc w:val="both"/>
        <w:rPr>
          <w:rFonts w:ascii="Arial" w:hAnsi="Arial" w:cs="Arial"/>
        </w:rPr>
      </w:pPr>
    </w:p>
    <w:p w14:paraId="4C782DC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817932" w14:textId="77777777" w:rsidR="00A51EFB" w:rsidRPr="004C3A0B" w:rsidRDefault="00A51EFB" w:rsidP="00AA2E71">
      <w:pPr>
        <w:jc w:val="both"/>
        <w:rPr>
          <w:rFonts w:ascii="Arial" w:hAnsi="Arial" w:cs="Arial"/>
        </w:rPr>
      </w:pPr>
    </w:p>
    <w:p w14:paraId="371352B3" w14:textId="77777777" w:rsidR="00490450"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p w14:paraId="7B586734" w14:textId="77777777" w:rsidR="00490450" w:rsidRDefault="00490450" w:rsidP="00AA2E71">
      <w:pPr>
        <w:jc w:val="both"/>
        <w:rPr>
          <w:rFonts w:ascii="Arial" w:hAnsi="Arial" w:cs="Arial"/>
        </w:rPr>
      </w:pPr>
    </w:p>
    <w:p w14:paraId="097C2F5A" w14:textId="77777777" w:rsidR="00A51EFB" w:rsidRPr="004C3A0B" w:rsidRDefault="00490450" w:rsidP="00AA2E71">
      <w:pPr>
        <w:jc w:val="both"/>
        <w:rPr>
          <w:rFonts w:ascii="Arial" w:hAnsi="Arial" w:cs="Arial"/>
        </w:rPr>
      </w:pPr>
      <w:r>
        <w:rPr>
          <w:rFonts w:ascii="Arial" w:hAnsi="Arial" w:cs="Arial"/>
        </w:rPr>
        <w:t>References</w:t>
      </w:r>
      <w:r w:rsidR="00D77DFD" w:rsidRPr="004C3A0B">
        <w:rPr>
          <w:rFonts w:ascii="Arial" w:hAnsi="Arial" w:cs="Arial"/>
        </w:rPr>
        <w:t xml:space="preserve">   </w:t>
      </w:r>
    </w:p>
    <w:p w14:paraId="7C31541A" w14:textId="77777777" w:rsidR="00025AC4" w:rsidRPr="004C3A0B" w:rsidRDefault="00025AC4" w:rsidP="00AA2E71">
      <w:pPr>
        <w:jc w:val="both"/>
        <w:rPr>
          <w:rFonts w:ascii="Arial" w:hAnsi="Arial" w:cs="Arial"/>
        </w:rPr>
      </w:pPr>
    </w:p>
    <w:p w14:paraId="0B74636F"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Agency for Healthcare Research and Quality (2013) “</w:t>
      </w:r>
      <w:r w:rsidRPr="00BF3822">
        <w:rPr>
          <w:rFonts w:ascii="Arial" w:eastAsiaTheme="minorEastAsia" w:hAnsi="Arial" w:cs="Arial"/>
          <w:i/>
          <w:iCs/>
          <w:sz w:val="32"/>
          <w:szCs w:val="32"/>
          <w:lang w:eastAsia="en-GB"/>
        </w:rPr>
        <w:t>Mixed Methods”</w:t>
      </w:r>
      <w:r w:rsidRPr="00BF3822">
        <w:rPr>
          <w:rFonts w:ascii="Arial" w:eastAsiaTheme="minorEastAsia" w:hAnsi="Arial" w:cs="Arial"/>
          <w:sz w:val="32"/>
          <w:szCs w:val="32"/>
          <w:lang w:eastAsia="en-GB"/>
        </w:rPr>
        <w:t xml:space="preserve"> Available at: </w:t>
      </w:r>
      <w:hyperlink r:id="rId19" w:history="1">
        <w:r w:rsidRPr="00BF3822">
          <w:rPr>
            <w:rFonts w:ascii="Arial" w:eastAsiaTheme="minorEastAsia" w:hAnsi="Arial" w:cs="Arial"/>
            <w:color w:val="0000FF" w:themeColor="hyperlink"/>
            <w:sz w:val="32"/>
            <w:szCs w:val="32"/>
            <w:u w:val="single"/>
            <w:lang w:eastAsia="en-GB"/>
          </w:rPr>
          <w:t>https://pcmh.ahrq.gov/sites/default/files/attachments/MixedMethods_032513comp.pdf</w:t>
        </w:r>
      </w:hyperlink>
      <w:r w:rsidRPr="00BF3822">
        <w:rPr>
          <w:rFonts w:ascii="Arial" w:eastAsiaTheme="minorEastAsia" w:hAnsi="Arial" w:cs="Arial"/>
          <w:sz w:val="32"/>
          <w:szCs w:val="32"/>
          <w:lang w:eastAsia="en-GB"/>
        </w:rPr>
        <w:t xml:space="preserve"> (Accessed 24/10/2020) </w:t>
      </w:r>
    </w:p>
    <w:p w14:paraId="0B1741B7"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Alannah and Madeline Foundation (no date) “</w:t>
      </w:r>
      <w:r w:rsidRPr="00BF3822">
        <w:rPr>
          <w:rFonts w:ascii="Arial" w:eastAsiaTheme="minorEastAsia" w:hAnsi="Arial" w:cs="Arial"/>
          <w:i/>
          <w:iCs/>
          <w:sz w:val="32"/>
          <w:szCs w:val="32"/>
          <w:lang w:eastAsia="en-GB"/>
        </w:rPr>
        <w:t>Benefits to your child</w:t>
      </w:r>
      <w:r w:rsidRPr="00BF3822">
        <w:rPr>
          <w:rFonts w:ascii="Arial" w:eastAsiaTheme="minorEastAsia" w:hAnsi="Arial" w:cs="Arial"/>
          <w:sz w:val="32"/>
          <w:szCs w:val="32"/>
          <w:lang w:eastAsia="en-GB"/>
        </w:rPr>
        <w:t xml:space="preserve">” Available at: </w:t>
      </w:r>
      <w:hyperlink r:id="rId20" w:history="1">
        <w:r w:rsidRPr="00BF3822">
          <w:rPr>
            <w:rFonts w:ascii="Arial" w:eastAsiaTheme="minorEastAsia" w:hAnsi="Arial" w:cs="Arial"/>
            <w:color w:val="0000FF" w:themeColor="hyperlink"/>
            <w:sz w:val="32"/>
            <w:szCs w:val="32"/>
            <w:u w:val="single"/>
            <w:lang w:eastAsia="en-GB"/>
          </w:rPr>
          <w:t>https://www.betterbuddies.org.au/bb-parents/benefits-to-your-child.phps</w:t>
        </w:r>
      </w:hyperlink>
      <w:r w:rsidRPr="00BF3822">
        <w:rPr>
          <w:rFonts w:ascii="Arial" w:eastAsiaTheme="minorEastAsia" w:hAnsi="Arial" w:cs="Arial"/>
          <w:sz w:val="32"/>
          <w:szCs w:val="32"/>
          <w:lang w:eastAsia="en-GB"/>
        </w:rPr>
        <w:t xml:space="preserve">  (Accessed 23/10/2020)</w:t>
      </w:r>
    </w:p>
    <w:p w14:paraId="1640B94A"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Applied Behaviour Analysis (2020) “</w:t>
      </w:r>
      <w:r w:rsidRPr="00BF3822">
        <w:rPr>
          <w:rFonts w:ascii="Arial" w:eastAsiaTheme="minorEastAsia" w:hAnsi="Arial" w:cs="Arial"/>
          <w:i/>
          <w:iCs/>
          <w:sz w:val="32"/>
          <w:szCs w:val="32"/>
          <w:lang w:eastAsia="en-GB"/>
        </w:rPr>
        <w:t>Why is Routine so Important to People with ASD?</w:t>
      </w:r>
      <w:r w:rsidRPr="00BF3822">
        <w:rPr>
          <w:rFonts w:ascii="Arial" w:eastAsiaTheme="minorEastAsia" w:hAnsi="Arial" w:cs="Arial"/>
          <w:sz w:val="32"/>
          <w:szCs w:val="32"/>
          <w:lang w:eastAsia="en-GB"/>
        </w:rPr>
        <w:t xml:space="preserve">” Available at: </w:t>
      </w:r>
      <w:hyperlink r:id="rId21" w:history="1">
        <w:r w:rsidRPr="00BF3822">
          <w:rPr>
            <w:rFonts w:ascii="Arial" w:eastAsiaTheme="minorEastAsia" w:hAnsi="Arial" w:cs="Arial"/>
            <w:color w:val="0000FF" w:themeColor="hyperlink"/>
            <w:sz w:val="32"/>
            <w:szCs w:val="32"/>
            <w:u w:val="single"/>
            <w:lang w:eastAsia="en-GB"/>
          </w:rPr>
          <w:t>https://www.appliedbehavioranalysisedu.org/why-is-routine-so-important-to-people-with-asd/</w:t>
        </w:r>
      </w:hyperlink>
      <w:r w:rsidRPr="00BF3822">
        <w:rPr>
          <w:rFonts w:ascii="Arial" w:eastAsiaTheme="minorEastAsia" w:hAnsi="Arial" w:cs="Arial"/>
          <w:sz w:val="32"/>
          <w:szCs w:val="32"/>
          <w:lang w:eastAsia="en-GB"/>
        </w:rPr>
        <w:t xml:space="preserve"> (Accessed 23/10/2020)</w:t>
      </w:r>
    </w:p>
    <w:p w14:paraId="4C10FB03" w14:textId="77777777" w:rsidR="00BF3822" w:rsidRPr="00BF3822" w:rsidRDefault="00BF3822" w:rsidP="00BF3822">
      <w:pPr>
        <w:spacing w:line="360" w:lineRule="auto"/>
        <w:rPr>
          <w:rFonts w:ascii="Arial" w:eastAsiaTheme="minorEastAsia" w:hAnsi="Arial" w:cs="Arial"/>
          <w:sz w:val="32"/>
          <w:szCs w:val="32"/>
          <w:lang w:eastAsia="en-GB"/>
        </w:rPr>
      </w:pPr>
      <w:proofErr w:type="spellStart"/>
      <w:r w:rsidRPr="00BF3822">
        <w:rPr>
          <w:rFonts w:ascii="Arial" w:eastAsiaTheme="minorEastAsia" w:hAnsi="Arial" w:cs="Arial"/>
          <w:sz w:val="32"/>
          <w:szCs w:val="32"/>
          <w:lang w:eastAsia="en-GB"/>
        </w:rPr>
        <w:t>Azmi</w:t>
      </w:r>
      <w:proofErr w:type="spellEnd"/>
      <w:r w:rsidRPr="00BF3822">
        <w:rPr>
          <w:rFonts w:ascii="Arial" w:eastAsiaTheme="minorEastAsia" w:hAnsi="Arial" w:cs="Arial"/>
          <w:sz w:val="32"/>
          <w:szCs w:val="32"/>
          <w:lang w:eastAsia="en-GB"/>
        </w:rPr>
        <w:t>, H (2019) “</w:t>
      </w:r>
      <w:r w:rsidRPr="00BF3822">
        <w:rPr>
          <w:rFonts w:ascii="Arial" w:eastAsiaTheme="minorEastAsia" w:hAnsi="Arial" w:cs="Arial"/>
          <w:i/>
          <w:iCs/>
          <w:sz w:val="32"/>
          <w:szCs w:val="32"/>
          <w:lang w:eastAsia="en-GB"/>
        </w:rPr>
        <w:t>5 Common Mistakes to Avoid When Building a Survey Questionnaire</w:t>
      </w:r>
      <w:r w:rsidRPr="00BF3822">
        <w:rPr>
          <w:rFonts w:ascii="Arial" w:eastAsiaTheme="minorEastAsia" w:hAnsi="Arial" w:cs="Arial"/>
          <w:sz w:val="32"/>
          <w:szCs w:val="32"/>
          <w:lang w:eastAsia="en-GB"/>
        </w:rPr>
        <w:t xml:space="preserve">” Available at: </w:t>
      </w:r>
      <w:hyperlink r:id="rId22" w:history="1">
        <w:r w:rsidRPr="00BF3822">
          <w:rPr>
            <w:rFonts w:ascii="Arial" w:eastAsiaTheme="minorEastAsia" w:hAnsi="Arial" w:cs="Arial"/>
            <w:color w:val="0000FF" w:themeColor="hyperlink"/>
            <w:sz w:val="32"/>
            <w:szCs w:val="32"/>
            <w:u w:val="single"/>
            <w:lang w:eastAsia="en-GB"/>
          </w:rPr>
          <w:t>https://www.sogosurvey.com/blog/5-common-mistakes-to-avoid-when-building-a-survey-questionnaire/</w:t>
        </w:r>
      </w:hyperlink>
      <w:r w:rsidRPr="00BF3822">
        <w:rPr>
          <w:rFonts w:ascii="Arial" w:eastAsiaTheme="minorEastAsia" w:hAnsi="Arial" w:cs="Arial"/>
          <w:sz w:val="32"/>
          <w:szCs w:val="32"/>
          <w:lang w:eastAsia="en-GB"/>
        </w:rPr>
        <w:t xml:space="preserve"> (Accessed 25/10/2020) </w:t>
      </w:r>
    </w:p>
    <w:p w14:paraId="427A8598"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BERA (2018) “</w:t>
      </w:r>
      <w:r w:rsidRPr="00BF3822">
        <w:rPr>
          <w:rFonts w:ascii="Arial" w:eastAsiaTheme="minorEastAsia" w:hAnsi="Arial" w:cs="Arial"/>
          <w:i/>
          <w:iCs/>
          <w:sz w:val="32"/>
          <w:szCs w:val="32"/>
          <w:lang w:eastAsia="en-GB"/>
        </w:rPr>
        <w:t>Ethical Guidelines for Educational Research</w:t>
      </w:r>
      <w:r w:rsidRPr="00BF3822">
        <w:rPr>
          <w:rFonts w:ascii="Arial" w:eastAsiaTheme="minorEastAsia" w:hAnsi="Arial" w:cs="Arial"/>
          <w:sz w:val="32"/>
          <w:szCs w:val="32"/>
          <w:lang w:eastAsia="en-GB"/>
        </w:rPr>
        <w:t xml:space="preserve">” Available at: </w:t>
      </w:r>
      <w:hyperlink r:id="rId23" w:history="1">
        <w:r w:rsidRPr="00BF3822">
          <w:rPr>
            <w:rFonts w:ascii="Arial" w:eastAsiaTheme="minorEastAsia" w:hAnsi="Arial" w:cs="Arial"/>
            <w:color w:val="0000FF" w:themeColor="hyperlink"/>
            <w:sz w:val="32"/>
            <w:szCs w:val="32"/>
            <w:u w:val="single"/>
            <w:lang w:eastAsia="en-GB"/>
          </w:rPr>
          <w:t>https://moodle.uwtsd.ac.uk/pluginfile.php/198418/mod_folder/content/0/BERA-Ethical-Guidelines-for-Educational-Research_4thEdn_2018.pdf?forcedownload=1</w:t>
        </w:r>
      </w:hyperlink>
      <w:r w:rsidRPr="00BF3822">
        <w:rPr>
          <w:rFonts w:ascii="Arial" w:eastAsiaTheme="minorEastAsia" w:hAnsi="Arial" w:cs="Arial"/>
          <w:sz w:val="32"/>
          <w:szCs w:val="32"/>
          <w:lang w:eastAsia="en-GB"/>
        </w:rPr>
        <w:t xml:space="preserve"> (Accessed 25/10/2020)</w:t>
      </w:r>
    </w:p>
    <w:p w14:paraId="7163FA72"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Better Evaluation (2014) “</w:t>
      </w:r>
      <w:r w:rsidRPr="00BF3822">
        <w:rPr>
          <w:rFonts w:ascii="Arial" w:eastAsiaTheme="minorEastAsia" w:hAnsi="Arial" w:cs="Arial"/>
          <w:i/>
          <w:iCs/>
          <w:sz w:val="32"/>
          <w:szCs w:val="32"/>
          <w:lang w:eastAsia="en-GB"/>
        </w:rPr>
        <w:t>Email Questionnaires”</w:t>
      </w:r>
      <w:r w:rsidRPr="00BF3822">
        <w:rPr>
          <w:rFonts w:ascii="Arial" w:eastAsiaTheme="minorEastAsia" w:hAnsi="Arial" w:cs="Arial"/>
          <w:sz w:val="32"/>
          <w:szCs w:val="32"/>
          <w:lang w:eastAsia="en-GB"/>
        </w:rPr>
        <w:t xml:space="preserve"> Available at: </w:t>
      </w:r>
      <w:hyperlink r:id="rId24" w:history="1">
        <w:r w:rsidRPr="00BF3822">
          <w:rPr>
            <w:rFonts w:ascii="Arial" w:eastAsiaTheme="minorEastAsia" w:hAnsi="Arial" w:cs="Arial"/>
            <w:color w:val="0000FF" w:themeColor="hyperlink"/>
            <w:sz w:val="32"/>
            <w:szCs w:val="32"/>
            <w:u w:val="single"/>
            <w:lang w:eastAsia="en-GB"/>
          </w:rPr>
          <w:t>https://www.betterevaluation.org/en/evaluation-options/email_questionnaires</w:t>
        </w:r>
      </w:hyperlink>
      <w:r w:rsidRPr="00BF3822">
        <w:rPr>
          <w:rFonts w:ascii="Arial" w:eastAsiaTheme="minorEastAsia" w:hAnsi="Arial" w:cs="Arial"/>
          <w:sz w:val="32"/>
          <w:szCs w:val="32"/>
          <w:lang w:eastAsia="en-GB"/>
        </w:rPr>
        <w:t xml:space="preserve"> (Accessed 24/10/2020) </w:t>
      </w:r>
    </w:p>
    <w:p w14:paraId="238BECA3"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Better Evaluation (no date) “</w:t>
      </w:r>
      <w:r w:rsidRPr="00BF3822">
        <w:rPr>
          <w:rFonts w:ascii="Arial" w:eastAsiaTheme="minorEastAsia" w:hAnsi="Arial" w:cs="Arial"/>
          <w:i/>
          <w:iCs/>
          <w:sz w:val="32"/>
          <w:szCs w:val="32"/>
          <w:lang w:eastAsia="en-GB"/>
        </w:rPr>
        <w:t>Triangulation</w:t>
      </w:r>
      <w:r w:rsidRPr="00BF3822">
        <w:rPr>
          <w:rFonts w:ascii="Arial" w:eastAsiaTheme="minorEastAsia" w:hAnsi="Arial" w:cs="Arial"/>
          <w:sz w:val="32"/>
          <w:szCs w:val="32"/>
          <w:lang w:eastAsia="en-GB"/>
        </w:rPr>
        <w:t xml:space="preserve">” Available at: </w:t>
      </w:r>
      <w:hyperlink r:id="rId25" w:history="1">
        <w:r w:rsidRPr="00BF3822">
          <w:rPr>
            <w:rFonts w:ascii="Arial" w:eastAsiaTheme="minorEastAsia" w:hAnsi="Arial" w:cs="Arial"/>
            <w:color w:val="0000FF" w:themeColor="hyperlink"/>
            <w:sz w:val="32"/>
            <w:szCs w:val="32"/>
            <w:u w:val="single"/>
            <w:lang w:eastAsia="en-GB"/>
          </w:rPr>
          <w:t>https://www.betterevaluation.org/en/evaluation-options/triangulation</w:t>
        </w:r>
      </w:hyperlink>
      <w:r w:rsidRPr="00BF3822">
        <w:rPr>
          <w:rFonts w:ascii="Arial" w:eastAsiaTheme="minorEastAsia" w:hAnsi="Arial" w:cs="Arial"/>
          <w:sz w:val="32"/>
          <w:szCs w:val="32"/>
          <w:lang w:eastAsia="en-GB"/>
        </w:rPr>
        <w:t xml:space="preserve"> (Accessed 23/10/2020)</w:t>
      </w:r>
    </w:p>
    <w:p w14:paraId="4A02018E"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color w:val="000000"/>
          <w:sz w:val="32"/>
          <w:szCs w:val="32"/>
          <w:lang w:eastAsia="en-GB"/>
        </w:rPr>
        <w:t>Blaenau Gwent County Borough Council (no date)</w:t>
      </w:r>
      <w:r w:rsidRPr="00BF3822">
        <w:rPr>
          <w:rFonts w:ascii="Arial" w:eastAsiaTheme="minorEastAsia" w:hAnsi="Arial" w:cs="Arial"/>
          <w:sz w:val="32"/>
          <w:szCs w:val="32"/>
          <w:lang w:eastAsia="en-GB"/>
        </w:rPr>
        <w:t xml:space="preserve"> </w:t>
      </w:r>
      <w:r w:rsidRPr="00BF3822">
        <w:rPr>
          <w:rFonts w:ascii="Arial" w:eastAsiaTheme="minorEastAsia" w:hAnsi="Arial" w:cs="Arial"/>
          <w:i/>
          <w:iCs/>
          <w:sz w:val="32"/>
          <w:szCs w:val="32"/>
          <w:lang w:eastAsia="en-GB"/>
        </w:rPr>
        <w:t>“Role of ALN coordinator</w:t>
      </w:r>
      <w:r w:rsidRPr="00BF3822">
        <w:rPr>
          <w:rFonts w:ascii="Arial" w:eastAsiaTheme="minorEastAsia" w:hAnsi="Arial" w:cs="Arial"/>
          <w:sz w:val="32"/>
          <w:szCs w:val="32"/>
          <w:lang w:eastAsia="en-GB"/>
        </w:rPr>
        <w:t xml:space="preserve">” Available at: </w:t>
      </w:r>
      <w:hyperlink r:id="rId26" w:history="1">
        <w:r w:rsidRPr="00BF3822">
          <w:rPr>
            <w:rFonts w:ascii="Arial" w:eastAsiaTheme="minorEastAsia" w:hAnsi="Arial" w:cs="Arial"/>
            <w:color w:val="0000FF" w:themeColor="hyperlink"/>
            <w:sz w:val="32"/>
            <w:szCs w:val="32"/>
            <w:u w:val="single"/>
            <w:lang w:eastAsia="en-GB"/>
          </w:rPr>
          <w:t>https://www.blaenau-gwent.gov.uk/en/resident/schools-learning/additional-learning-needs-aln/school-support/role-of-aln-coordinator/</w:t>
        </w:r>
      </w:hyperlink>
      <w:r w:rsidRPr="00BF3822">
        <w:rPr>
          <w:rFonts w:ascii="Arial" w:eastAsiaTheme="minorEastAsia" w:hAnsi="Arial" w:cs="Arial"/>
          <w:sz w:val="32"/>
          <w:szCs w:val="32"/>
          <w:lang w:eastAsia="en-GB"/>
        </w:rPr>
        <w:t xml:space="preserve"> (Accessed 23/10/2020) </w:t>
      </w:r>
    </w:p>
    <w:p w14:paraId="4A028458"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hAnsi="Arial" w:cs="Arial"/>
          <w:color w:val="000000"/>
          <w:sz w:val="32"/>
          <w:szCs w:val="32"/>
          <w:lang w:eastAsia="en-GB"/>
        </w:rPr>
        <w:t>British Ecological Society (2018) “</w:t>
      </w:r>
      <w:r w:rsidRPr="00BF3822">
        <w:rPr>
          <w:rFonts w:ascii="Arial" w:hAnsi="Arial" w:cs="Arial"/>
          <w:i/>
          <w:iCs/>
          <w:color w:val="000000"/>
          <w:sz w:val="32"/>
          <w:szCs w:val="32"/>
          <w:lang w:eastAsia="en-GB"/>
        </w:rPr>
        <w:t>The use of focus group discussion methodology: Insights from two decades of application in conversation”</w:t>
      </w:r>
      <w:r w:rsidRPr="00BF3822">
        <w:rPr>
          <w:rFonts w:ascii="Arial" w:hAnsi="Arial" w:cs="Arial"/>
          <w:color w:val="000000"/>
          <w:sz w:val="32"/>
          <w:szCs w:val="32"/>
          <w:lang w:eastAsia="en-GB"/>
        </w:rPr>
        <w:t xml:space="preserve"> Available at: </w:t>
      </w:r>
      <w:hyperlink r:id="rId27" w:history="1">
        <w:r w:rsidRPr="00BF3822">
          <w:rPr>
            <w:rFonts w:ascii="Arial" w:hAnsi="Arial" w:cs="Arial"/>
            <w:color w:val="0000FF" w:themeColor="hyperlink"/>
            <w:sz w:val="32"/>
            <w:szCs w:val="32"/>
            <w:u w:val="single"/>
            <w:lang w:eastAsia="en-GB"/>
          </w:rPr>
          <w:t>https://besjournals.onlinelibrary.wiley.com/doi/full/10.1111/2041-210X.12860</w:t>
        </w:r>
      </w:hyperlink>
      <w:r w:rsidRPr="00BF3822">
        <w:rPr>
          <w:rFonts w:ascii="Arial" w:hAnsi="Arial" w:cs="Arial"/>
          <w:color w:val="000000"/>
          <w:sz w:val="32"/>
          <w:szCs w:val="32"/>
          <w:lang w:eastAsia="en-GB"/>
        </w:rPr>
        <w:t xml:space="preserve"> </w:t>
      </w:r>
      <w:r w:rsidRPr="00BF3822">
        <w:rPr>
          <w:rFonts w:ascii="Arial" w:eastAsiaTheme="minorEastAsia" w:hAnsi="Arial" w:cs="Arial"/>
          <w:sz w:val="32"/>
          <w:szCs w:val="32"/>
          <w:lang w:eastAsia="en-GB"/>
        </w:rPr>
        <w:t xml:space="preserve">(Accessed 25/10/2020) </w:t>
      </w:r>
    </w:p>
    <w:p w14:paraId="5D9C030D"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Carroll, G (2017) “</w:t>
      </w:r>
      <w:r w:rsidRPr="00BF3822">
        <w:rPr>
          <w:rFonts w:ascii="Arial" w:eastAsiaTheme="minorEastAsia" w:hAnsi="Arial" w:cs="Arial"/>
          <w:i/>
          <w:iCs/>
          <w:sz w:val="32"/>
          <w:szCs w:val="32"/>
          <w:lang w:eastAsia="en-GB"/>
        </w:rPr>
        <w:t xml:space="preserve">The Anonymous Truth: Honesty and Hostility in Public and Private Online Settings” </w:t>
      </w:r>
      <w:r w:rsidRPr="00BF3822">
        <w:rPr>
          <w:rFonts w:ascii="Arial" w:eastAsiaTheme="minorEastAsia" w:hAnsi="Arial" w:cs="Arial"/>
          <w:sz w:val="32"/>
          <w:szCs w:val="32"/>
          <w:lang w:eastAsia="en-GB"/>
        </w:rPr>
        <w:t xml:space="preserve">Available at: </w:t>
      </w:r>
      <w:hyperlink r:id="rId28" w:history="1">
        <w:r w:rsidRPr="00BF3822">
          <w:rPr>
            <w:rFonts w:ascii="Arial" w:eastAsiaTheme="minorEastAsia" w:hAnsi="Arial" w:cs="Arial"/>
            <w:color w:val="0000FF" w:themeColor="hyperlink"/>
            <w:sz w:val="32"/>
            <w:szCs w:val="32"/>
            <w:u w:val="single"/>
            <w:lang w:eastAsia="en-GB"/>
          </w:rPr>
          <w:t>https://digitalcommons.colby.edu/cgi/viewcontent.cgi?article=1870&amp;context=honorstheses</w:t>
        </w:r>
      </w:hyperlink>
      <w:r w:rsidRPr="00BF3822">
        <w:rPr>
          <w:rFonts w:ascii="Arial" w:eastAsiaTheme="minorEastAsia" w:hAnsi="Arial" w:cs="Arial"/>
          <w:sz w:val="32"/>
          <w:szCs w:val="32"/>
          <w:lang w:eastAsia="en-GB"/>
        </w:rPr>
        <w:t xml:space="preserve"> (Accessed 25/10/2020) </w:t>
      </w:r>
    </w:p>
    <w:p w14:paraId="452DF6D1"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Cherry, K (2019) “</w:t>
      </w:r>
      <w:r w:rsidRPr="00BF3822">
        <w:rPr>
          <w:rFonts w:ascii="Arial" w:eastAsiaTheme="minorEastAsia" w:hAnsi="Arial" w:cs="Arial"/>
          <w:i/>
          <w:iCs/>
          <w:sz w:val="32"/>
          <w:szCs w:val="32"/>
          <w:lang w:eastAsia="en-GB"/>
        </w:rPr>
        <w:t xml:space="preserve">Naturalistic Observation in Psychology” </w:t>
      </w:r>
      <w:r w:rsidRPr="00BF3822">
        <w:rPr>
          <w:rFonts w:ascii="Arial" w:eastAsiaTheme="minorEastAsia" w:hAnsi="Arial" w:cs="Arial"/>
          <w:sz w:val="32"/>
          <w:szCs w:val="32"/>
          <w:lang w:eastAsia="en-GB"/>
        </w:rPr>
        <w:t xml:space="preserve">Available at: </w:t>
      </w:r>
      <w:hyperlink r:id="rId29" w:history="1">
        <w:r w:rsidRPr="00BF3822">
          <w:rPr>
            <w:rFonts w:ascii="Arial" w:eastAsiaTheme="minorEastAsia" w:hAnsi="Arial" w:cs="Arial"/>
            <w:color w:val="0000FF" w:themeColor="hyperlink"/>
            <w:sz w:val="32"/>
            <w:szCs w:val="32"/>
            <w:u w:val="single"/>
            <w:lang w:eastAsia="en-GB"/>
          </w:rPr>
          <w:t>https://www.verywellmind.com/what-is-naturalistic-observation-2795391</w:t>
        </w:r>
      </w:hyperlink>
      <w:r w:rsidRPr="00BF3822">
        <w:rPr>
          <w:rFonts w:ascii="Arial" w:eastAsiaTheme="minorEastAsia" w:hAnsi="Arial" w:cs="Arial"/>
          <w:sz w:val="32"/>
          <w:szCs w:val="32"/>
          <w:lang w:eastAsia="en-GB"/>
        </w:rPr>
        <w:t xml:space="preserve"> (Accessed 25/10/2020) </w:t>
      </w:r>
    </w:p>
    <w:p w14:paraId="0F629BC0" w14:textId="77777777" w:rsidR="00BF3822" w:rsidRPr="00BF3822" w:rsidRDefault="00BF3822" w:rsidP="00BF3822">
      <w:pPr>
        <w:rPr>
          <w:rFonts w:ascii="Source Sans Pro" w:hAnsi="Source Sans Pro"/>
          <w:color w:val="3A3A3A"/>
          <w:sz w:val="23"/>
          <w:szCs w:val="23"/>
          <w:shd w:val="clear" w:color="auto" w:fill="FFFFFF"/>
          <w:lang w:eastAsia="en-GB"/>
        </w:rPr>
      </w:pPr>
      <w:r w:rsidRPr="00BF3822">
        <w:rPr>
          <w:rFonts w:ascii="Arial" w:eastAsiaTheme="minorEastAsia" w:hAnsi="Arial" w:cs="Arial"/>
          <w:sz w:val="32"/>
          <w:szCs w:val="32"/>
          <w:lang w:eastAsia="en-GB"/>
        </w:rPr>
        <w:t xml:space="preserve">Coogle, C and Ahmed, S (2017) </w:t>
      </w:r>
      <w:r w:rsidRPr="00BF3822">
        <w:rPr>
          <w:rFonts w:ascii="Arial" w:eastAsiaTheme="minorEastAsia" w:hAnsi="Arial" w:cs="Arial"/>
          <w:i/>
          <w:iCs/>
          <w:sz w:val="32"/>
          <w:szCs w:val="32"/>
          <w:lang w:eastAsia="en-GB"/>
        </w:rPr>
        <w:t>“Social Narrative Strategies to Support Children with Autism Spectrum Disorder”</w:t>
      </w:r>
      <w:r w:rsidRPr="00BF3822">
        <w:rPr>
          <w:rFonts w:ascii="Arial" w:eastAsiaTheme="minorEastAsia" w:hAnsi="Arial" w:cs="Arial"/>
          <w:sz w:val="32"/>
          <w:szCs w:val="32"/>
          <w:lang w:eastAsia="en-GB"/>
        </w:rPr>
        <w:t xml:space="preserve"> </w:t>
      </w:r>
    </w:p>
    <w:p w14:paraId="54FDD6D6" w14:textId="77777777" w:rsidR="00BF3822" w:rsidRPr="00BF3822" w:rsidRDefault="00BF3822" w:rsidP="00BF3822">
      <w:pPr>
        <w:spacing w:line="360" w:lineRule="auto"/>
        <w:rPr>
          <w:rFonts w:ascii="Arial" w:eastAsiaTheme="minorEastAsia" w:hAnsi="Arial" w:cs="Arial"/>
          <w:sz w:val="32"/>
          <w:szCs w:val="32"/>
          <w:lang w:eastAsia="en-GB"/>
        </w:rPr>
      </w:pPr>
      <w:proofErr w:type="spellStart"/>
      <w:r w:rsidRPr="00BF3822">
        <w:rPr>
          <w:rFonts w:ascii="Arial" w:eastAsiaTheme="minorEastAsia" w:hAnsi="Arial" w:cs="Arial"/>
          <w:sz w:val="32"/>
          <w:szCs w:val="32"/>
          <w:lang w:eastAsia="en-GB"/>
        </w:rPr>
        <w:t>Dauncey</w:t>
      </w:r>
      <w:proofErr w:type="spellEnd"/>
      <w:r w:rsidRPr="00BF3822">
        <w:rPr>
          <w:rFonts w:ascii="Arial" w:eastAsiaTheme="minorEastAsia" w:hAnsi="Arial" w:cs="Arial"/>
          <w:sz w:val="32"/>
          <w:szCs w:val="32"/>
          <w:lang w:eastAsia="en-GB"/>
        </w:rPr>
        <w:t>, M (2018) Act Summary: “</w:t>
      </w:r>
      <w:r w:rsidRPr="00BF3822">
        <w:rPr>
          <w:rFonts w:ascii="Arial" w:eastAsiaTheme="minorEastAsia" w:hAnsi="Arial" w:cs="Arial"/>
          <w:i/>
          <w:iCs/>
          <w:sz w:val="32"/>
          <w:szCs w:val="32"/>
          <w:lang w:eastAsia="en-GB"/>
        </w:rPr>
        <w:t>Additional Learning Needs and Education Tribunal (Wales) Act 2018</w:t>
      </w:r>
      <w:r w:rsidRPr="00BF3822">
        <w:rPr>
          <w:rFonts w:ascii="Arial" w:eastAsiaTheme="minorEastAsia" w:hAnsi="Arial" w:cs="Arial"/>
          <w:sz w:val="32"/>
          <w:szCs w:val="32"/>
          <w:lang w:eastAsia="en-GB"/>
        </w:rPr>
        <w:t xml:space="preserve">” Available at: </w:t>
      </w:r>
      <w:hyperlink r:id="rId30" w:history="1">
        <w:r w:rsidRPr="00BF3822">
          <w:rPr>
            <w:rFonts w:ascii="Arial" w:eastAsiaTheme="minorEastAsia" w:hAnsi="Arial" w:cs="Arial"/>
            <w:color w:val="0000FF" w:themeColor="hyperlink"/>
            <w:sz w:val="32"/>
            <w:szCs w:val="32"/>
            <w:u w:val="single"/>
            <w:lang w:eastAsia="en-GB"/>
          </w:rPr>
          <w:t>https://senedd.wales/research%20documents/18-023/18-23-web-english.pdf</w:t>
        </w:r>
      </w:hyperlink>
      <w:r w:rsidRPr="00BF3822">
        <w:rPr>
          <w:rFonts w:ascii="Arial" w:eastAsiaTheme="minorEastAsia" w:hAnsi="Arial" w:cs="Arial"/>
          <w:sz w:val="32"/>
          <w:szCs w:val="32"/>
          <w:lang w:eastAsia="en-GB"/>
        </w:rPr>
        <w:t xml:space="preserve"> (Accessed 23/10/2020)</w:t>
      </w:r>
    </w:p>
    <w:p w14:paraId="2927B186" w14:textId="77777777" w:rsidR="00BF3822" w:rsidRPr="00BF3822" w:rsidRDefault="00BF3822" w:rsidP="00BF3822">
      <w:pPr>
        <w:spacing w:line="360" w:lineRule="auto"/>
        <w:rPr>
          <w:rFonts w:ascii="Arial" w:eastAsiaTheme="minorEastAsia" w:hAnsi="Arial" w:cs="Arial"/>
          <w:sz w:val="32"/>
          <w:szCs w:val="32"/>
          <w:lang w:eastAsia="en-GB"/>
        </w:rPr>
      </w:pPr>
      <w:proofErr w:type="spellStart"/>
      <w:r w:rsidRPr="00BF3822">
        <w:rPr>
          <w:rFonts w:ascii="Arial" w:eastAsiaTheme="minorEastAsia" w:hAnsi="Arial" w:cs="Arial"/>
          <w:sz w:val="32"/>
          <w:szCs w:val="32"/>
          <w:lang w:eastAsia="en-GB"/>
        </w:rPr>
        <w:t>Fairbrother</w:t>
      </w:r>
      <w:proofErr w:type="spellEnd"/>
      <w:r w:rsidRPr="00BF3822">
        <w:rPr>
          <w:rFonts w:ascii="Arial" w:eastAsiaTheme="minorEastAsia" w:hAnsi="Arial" w:cs="Arial"/>
          <w:sz w:val="32"/>
          <w:szCs w:val="32"/>
          <w:lang w:eastAsia="en-GB"/>
        </w:rPr>
        <w:t xml:space="preserve">, D (2020) </w:t>
      </w:r>
      <w:r w:rsidRPr="00BF3822">
        <w:rPr>
          <w:rFonts w:ascii="Arial" w:eastAsiaTheme="minorEastAsia" w:hAnsi="Arial" w:cs="Arial"/>
          <w:i/>
          <w:iCs/>
          <w:sz w:val="32"/>
          <w:szCs w:val="32"/>
          <w:lang w:eastAsia="en-GB"/>
        </w:rPr>
        <w:t>“Do I Need Policies and Procedures For My Nursery?”</w:t>
      </w:r>
      <w:r w:rsidRPr="00BF3822">
        <w:rPr>
          <w:rFonts w:ascii="Arial" w:eastAsiaTheme="minorEastAsia" w:hAnsi="Arial" w:cs="Arial"/>
          <w:sz w:val="32"/>
          <w:szCs w:val="32"/>
          <w:lang w:eastAsia="en-GB"/>
        </w:rPr>
        <w:t xml:space="preserve"> Available at: </w:t>
      </w:r>
      <w:hyperlink r:id="rId31" w:history="1">
        <w:r w:rsidRPr="00BF3822">
          <w:rPr>
            <w:rFonts w:ascii="Arial" w:eastAsiaTheme="minorEastAsia" w:hAnsi="Arial" w:cs="Arial"/>
            <w:color w:val="0000FF" w:themeColor="hyperlink"/>
            <w:sz w:val="32"/>
            <w:szCs w:val="32"/>
            <w:u w:val="single"/>
            <w:lang w:eastAsia="en-GB"/>
          </w:rPr>
          <w:t>https://www.thenurseryhrpeople.co.uk/human-resources/i-need-policies-procedures-nursery/</w:t>
        </w:r>
      </w:hyperlink>
      <w:r w:rsidRPr="00BF3822">
        <w:rPr>
          <w:rFonts w:ascii="Arial" w:eastAsiaTheme="minorEastAsia" w:hAnsi="Arial" w:cs="Arial"/>
          <w:sz w:val="32"/>
          <w:szCs w:val="32"/>
          <w:lang w:eastAsia="en-GB"/>
        </w:rPr>
        <w:t xml:space="preserve"> (Accessed 24/10/2020) </w:t>
      </w:r>
    </w:p>
    <w:p w14:paraId="72D23D17" w14:textId="77777777" w:rsidR="00BF3822" w:rsidRPr="00BF3822" w:rsidRDefault="00BF3822" w:rsidP="00BF3822">
      <w:pPr>
        <w:spacing w:line="360" w:lineRule="auto"/>
        <w:rPr>
          <w:rFonts w:ascii="Arial" w:eastAsiaTheme="minorEastAsia" w:hAnsi="Arial" w:cs="Arial"/>
          <w:sz w:val="32"/>
          <w:szCs w:val="32"/>
          <w:lang w:eastAsia="en-GB"/>
        </w:rPr>
      </w:pPr>
      <w:proofErr w:type="spellStart"/>
      <w:r w:rsidRPr="00BF3822">
        <w:rPr>
          <w:rFonts w:ascii="Arial" w:eastAsiaTheme="minorEastAsia" w:hAnsi="Arial" w:cs="Arial"/>
          <w:sz w:val="32"/>
          <w:szCs w:val="32"/>
          <w:lang w:eastAsia="en-GB"/>
        </w:rPr>
        <w:t>FoodrisC</w:t>
      </w:r>
      <w:proofErr w:type="spellEnd"/>
      <w:r w:rsidRPr="00BF3822">
        <w:rPr>
          <w:rFonts w:ascii="Arial" w:eastAsiaTheme="minorEastAsia" w:hAnsi="Arial" w:cs="Arial"/>
          <w:sz w:val="32"/>
          <w:szCs w:val="32"/>
          <w:lang w:eastAsia="en-GB"/>
        </w:rPr>
        <w:t xml:space="preserve"> (2016) “</w:t>
      </w:r>
      <w:r w:rsidRPr="00BF3822">
        <w:rPr>
          <w:rFonts w:ascii="Arial" w:eastAsiaTheme="minorEastAsia" w:hAnsi="Arial" w:cs="Arial"/>
          <w:i/>
          <w:iCs/>
          <w:sz w:val="32"/>
          <w:szCs w:val="32"/>
          <w:lang w:eastAsia="en-GB"/>
        </w:rPr>
        <w:t>Mixed methods research”</w:t>
      </w:r>
      <w:r w:rsidRPr="00BF3822">
        <w:rPr>
          <w:rFonts w:ascii="Arial" w:eastAsiaTheme="minorEastAsia" w:hAnsi="Arial" w:cs="Arial"/>
          <w:sz w:val="32"/>
          <w:szCs w:val="32"/>
          <w:lang w:eastAsia="en-GB"/>
        </w:rPr>
        <w:t xml:space="preserve"> Available at: resourcecentre.foodrisc.org/mixed-methods-research_185.html (Accessed 24/10/2020)</w:t>
      </w:r>
    </w:p>
    <w:p w14:paraId="067E8C47"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GDPR (2020) “</w:t>
      </w:r>
      <w:r w:rsidRPr="00BF3822">
        <w:rPr>
          <w:rFonts w:ascii="Arial" w:eastAsiaTheme="minorEastAsia" w:hAnsi="Arial" w:cs="Arial"/>
          <w:i/>
          <w:iCs/>
          <w:sz w:val="32"/>
          <w:szCs w:val="32"/>
          <w:lang w:eastAsia="en-GB"/>
        </w:rPr>
        <w:t>Complete guide to GDPR compliance”</w:t>
      </w:r>
      <w:r w:rsidRPr="00BF3822">
        <w:rPr>
          <w:rFonts w:ascii="Arial" w:eastAsiaTheme="minorEastAsia" w:hAnsi="Arial" w:cs="Arial"/>
          <w:sz w:val="32"/>
          <w:szCs w:val="32"/>
          <w:lang w:eastAsia="en-GB"/>
        </w:rPr>
        <w:t xml:space="preserve"> Available at: </w:t>
      </w:r>
      <w:hyperlink r:id="rId32" w:history="1">
        <w:r w:rsidRPr="00BF3822">
          <w:rPr>
            <w:rFonts w:ascii="Arial" w:eastAsiaTheme="minorEastAsia" w:hAnsi="Arial" w:cs="Arial"/>
            <w:color w:val="0000FF" w:themeColor="hyperlink"/>
            <w:sz w:val="32"/>
            <w:szCs w:val="32"/>
            <w:u w:val="single"/>
            <w:lang w:eastAsia="en-GB"/>
          </w:rPr>
          <w:t>https://gdpr.eu/?cn-reloaded=1</w:t>
        </w:r>
      </w:hyperlink>
      <w:r w:rsidRPr="00BF3822">
        <w:rPr>
          <w:rFonts w:ascii="Arial" w:eastAsiaTheme="minorEastAsia" w:hAnsi="Arial" w:cs="Arial"/>
          <w:sz w:val="32"/>
          <w:szCs w:val="32"/>
          <w:lang w:eastAsia="en-GB"/>
        </w:rPr>
        <w:t xml:space="preserve"> (Accessed 25/10/2020)</w:t>
      </w:r>
    </w:p>
    <w:p w14:paraId="3FD82914"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Haddad, D (2015) “</w:t>
      </w:r>
      <w:r w:rsidRPr="00BF3822">
        <w:rPr>
          <w:rFonts w:ascii="Arial" w:eastAsiaTheme="minorEastAsia" w:hAnsi="Arial" w:cs="Arial"/>
          <w:i/>
          <w:iCs/>
          <w:sz w:val="32"/>
          <w:szCs w:val="32"/>
          <w:lang w:eastAsia="en-GB"/>
        </w:rPr>
        <w:t>Narrative Recording for Collecting Data on a Child”</w:t>
      </w:r>
      <w:r w:rsidRPr="00BF3822">
        <w:rPr>
          <w:rFonts w:ascii="Arial" w:eastAsiaTheme="minorEastAsia" w:hAnsi="Arial" w:cs="Arial"/>
          <w:sz w:val="32"/>
          <w:szCs w:val="32"/>
          <w:lang w:eastAsia="en-GB"/>
        </w:rPr>
        <w:t xml:space="preserve"> Available at: </w:t>
      </w:r>
      <w:hyperlink r:id="rId33" w:history="1">
        <w:r w:rsidRPr="00BF3822">
          <w:rPr>
            <w:rFonts w:ascii="Arial" w:eastAsiaTheme="minorEastAsia" w:hAnsi="Arial" w:cs="Arial"/>
            <w:color w:val="0000FF" w:themeColor="hyperlink"/>
            <w:sz w:val="32"/>
            <w:szCs w:val="32"/>
            <w:u w:val="single"/>
            <w:lang w:eastAsia="en-GB"/>
          </w:rPr>
          <w:t>https://www.parentingspecialneeds.org/article/narrative-recording-collecting-data/2/</w:t>
        </w:r>
      </w:hyperlink>
      <w:r w:rsidRPr="00BF3822">
        <w:rPr>
          <w:rFonts w:ascii="Arial" w:eastAsiaTheme="minorEastAsia" w:hAnsi="Arial" w:cs="Arial"/>
          <w:sz w:val="32"/>
          <w:szCs w:val="32"/>
          <w:lang w:eastAsia="en-GB"/>
        </w:rPr>
        <w:t xml:space="preserve"> (Accessed 25/10/2020)</w:t>
      </w:r>
    </w:p>
    <w:p w14:paraId="62ACC153"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Kramer, W and Hammond, C. (2013) “</w:t>
      </w:r>
      <w:r w:rsidRPr="00BF3822">
        <w:rPr>
          <w:rFonts w:ascii="Arial" w:eastAsiaTheme="minorEastAsia" w:hAnsi="Arial" w:cs="Arial"/>
          <w:i/>
          <w:iCs/>
          <w:sz w:val="32"/>
          <w:szCs w:val="32"/>
          <w:lang w:eastAsia="en-GB"/>
        </w:rPr>
        <w:t xml:space="preserve">Abraham Maslow and the pyramid that beguiled business” </w:t>
      </w:r>
      <w:r w:rsidRPr="00BF3822">
        <w:rPr>
          <w:rFonts w:ascii="Arial" w:eastAsiaTheme="minorEastAsia" w:hAnsi="Arial" w:cs="Arial"/>
          <w:sz w:val="32"/>
          <w:szCs w:val="32"/>
          <w:lang w:eastAsia="en-GB"/>
        </w:rPr>
        <w:t xml:space="preserve">Available at: </w:t>
      </w:r>
      <w:hyperlink r:id="rId34" w:history="1">
        <w:r w:rsidRPr="00BF3822">
          <w:rPr>
            <w:rFonts w:ascii="Arial" w:eastAsiaTheme="minorEastAsia" w:hAnsi="Arial" w:cs="Arial"/>
            <w:color w:val="0000FF" w:themeColor="hyperlink"/>
            <w:sz w:val="32"/>
            <w:szCs w:val="32"/>
            <w:u w:val="single"/>
            <w:lang w:eastAsia="en-GB"/>
          </w:rPr>
          <w:t>https://www.bbc.co.uk/news/magazine-23902918</w:t>
        </w:r>
      </w:hyperlink>
      <w:r w:rsidRPr="00BF3822">
        <w:rPr>
          <w:rFonts w:ascii="Arial" w:eastAsiaTheme="minorEastAsia" w:hAnsi="Arial" w:cs="Arial"/>
          <w:sz w:val="32"/>
          <w:szCs w:val="32"/>
          <w:lang w:eastAsia="en-GB"/>
        </w:rPr>
        <w:t xml:space="preserve"> (Accessed 22/10/2020)</w:t>
      </w:r>
    </w:p>
    <w:p w14:paraId="18817DEC"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lastRenderedPageBreak/>
        <w:t>Maheshwari (2019) “</w:t>
      </w:r>
      <w:r w:rsidRPr="00BF3822">
        <w:rPr>
          <w:rFonts w:ascii="Arial" w:eastAsiaTheme="minorEastAsia" w:hAnsi="Arial" w:cs="Arial"/>
          <w:i/>
          <w:iCs/>
          <w:sz w:val="32"/>
          <w:szCs w:val="32"/>
          <w:lang w:eastAsia="en-GB"/>
        </w:rPr>
        <w:t>Focus Groups vs. One-on-one interviews”</w:t>
      </w:r>
      <w:r w:rsidRPr="00BF3822">
        <w:rPr>
          <w:rFonts w:ascii="Arial" w:eastAsiaTheme="minorEastAsia" w:hAnsi="Arial" w:cs="Arial"/>
          <w:sz w:val="32"/>
          <w:szCs w:val="32"/>
          <w:lang w:eastAsia="en-GB"/>
        </w:rPr>
        <w:t xml:space="preserve"> Available at: </w:t>
      </w:r>
      <w:hyperlink r:id="rId35" w:history="1">
        <w:r w:rsidRPr="00BF3822">
          <w:rPr>
            <w:rFonts w:ascii="Arial" w:eastAsiaTheme="minorEastAsia" w:hAnsi="Arial" w:cs="Arial"/>
            <w:color w:val="0000FF" w:themeColor="hyperlink"/>
            <w:sz w:val="32"/>
            <w:szCs w:val="32"/>
            <w:u w:val="single"/>
            <w:lang w:eastAsia="en-GB"/>
          </w:rPr>
          <w:t>https://medium.com/uxarmy/focus-groups-vs-one-on-one-interviews-when-and-why-9ad38ee16ef5</w:t>
        </w:r>
      </w:hyperlink>
      <w:r w:rsidRPr="00BF3822">
        <w:rPr>
          <w:rFonts w:ascii="Arial" w:eastAsiaTheme="minorEastAsia" w:hAnsi="Arial" w:cs="Arial"/>
          <w:sz w:val="32"/>
          <w:szCs w:val="32"/>
          <w:lang w:eastAsia="en-GB"/>
        </w:rPr>
        <w:t xml:space="preserve"> (Accessed 25/10/2020) </w:t>
      </w:r>
    </w:p>
    <w:p w14:paraId="3AC8885F" w14:textId="77777777" w:rsidR="00BF3822" w:rsidRPr="00BF3822" w:rsidRDefault="00BF3822" w:rsidP="00BF3822">
      <w:pPr>
        <w:spacing w:line="360" w:lineRule="auto"/>
        <w:jc w:val="both"/>
        <w:rPr>
          <w:rFonts w:ascii="Arial" w:eastAsiaTheme="minorEastAsia" w:hAnsi="Arial" w:cs="Arial"/>
          <w:color w:val="000000"/>
          <w:sz w:val="32"/>
          <w:szCs w:val="32"/>
          <w:lang w:eastAsia="en-GB"/>
        </w:rPr>
      </w:pPr>
      <w:proofErr w:type="spellStart"/>
      <w:r w:rsidRPr="00BF3822">
        <w:rPr>
          <w:rFonts w:ascii="Arial" w:eastAsiaTheme="minorEastAsia" w:hAnsi="Arial" w:cs="Arial"/>
          <w:color w:val="000000"/>
          <w:sz w:val="32"/>
          <w:szCs w:val="32"/>
          <w:lang w:eastAsia="en-GB"/>
        </w:rPr>
        <w:t>Marczak</w:t>
      </w:r>
      <w:proofErr w:type="spellEnd"/>
      <w:r w:rsidRPr="00BF3822">
        <w:rPr>
          <w:rFonts w:ascii="Arial" w:eastAsiaTheme="minorEastAsia" w:hAnsi="Arial" w:cs="Arial"/>
          <w:color w:val="000000"/>
          <w:sz w:val="32"/>
          <w:szCs w:val="32"/>
          <w:lang w:eastAsia="en-GB"/>
        </w:rPr>
        <w:t xml:space="preserve">, M and </w:t>
      </w:r>
      <w:proofErr w:type="spellStart"/>
      <w:r w:rsidRPr="00BF3822">
        <w:rPr>
          <w:rFonts w:ascii="Arial" w:eastAsiaTheme="minorEastAsia" w:hAnsi="Arial" w:cs="Arial"/>
          <w:color w:val="000000"/>
          <w:sz w:val="32"/>
          <w:szCs w:val="32"/>
          <w:lang w:eastAsia="en-GB"/>
        </w:rPr>
        <w:t>Sewell,M</w:t>
      </w:r>
      <w:proofErr w:type="spellEnd"/>
      <w:r w:rsidRPr="00BF3822">
        <w:rPr>
          <w:rFonts w:ascii="Arial" w:eastAsiaTheme="minorEastAsia" w:hAnsi="Arial" w:cs="Arial"/>
          <w:color w:val="000000"/>
          <w:sz w:val="32"/>
          <w:szCs w:val="32"/>
          <w:lang w:eastAsia="en-GB"/>
        </w:rPr>
        <w:t>. (no date) “</w:t>
      </w:r>
      <w:r w:rsidRPr="00BF3822">
        <w:rPr>
          <w:rFonts w:ascii="Arial" w:eastAsiaTheme="minorEastAsia" w:hAnsi="Arial" w:cs="Arial"/>
          <w:i/>
          <w:iCs/>
          <w:color w:val="000000"/>
          <w:sz w:val="32"/>
          <w:szCs w:val="32"/>
          <w:lang w:eastAsia="en-GB"/>
        </w:rPr>
        <w:t>Using Focus Groups For Evaluation”</w:t>
      </w:r>
      <w:r w:rsidRPr="00BF3822">
        <w:rPr>
          <w:rFonts w:ascii="Arial" w:eastAsiaTheme="minorEastAsia" w:hAnsi="Arial" w:cs="Arial"/>
          <w:color w:val="000000"/>
          <w:sz w:val="32"/>
          <w:szCs w:val="32"/>
          <w:lang w:eastAsia="en-GB"/>
        </w:rPr>
        <w:t xml:space="preserve"> Available at: </w:t>
      </w:r>
      <w:hyperlink r:id="rId36" w:history="1">
        <w:r w:rsidRPr="00BF3822">
          <w:rPr>
            <w:rFonts w:ascii="Arial" w:eastAsiaTheme="minorEastAsia" w:hAnsi="Arial" w:cs="Arial"/>
            <w:color w:val="0000FF"/>
            <w:sz w:val="32"/>
            <w:szCs w:val="32"/>
            <w:u w:val="single"/>
            <w:lang w:eastAsia="en-GB"/>
          </w:rPr>
          <w:t>https://cals.arizona.edu/sfcs/cyfernet/cyfar/focus.htm</w:t>
        </w:r>
      </w:hyperlink>
      <w:r w:rsidRPr="00BF3822">
        <w:rPr>
          <w:rFonts w:ascii="Arial" w:eastAsiaTheme="minorEastAsia" w:hAnsi="Arial" w:cs="Arial"/>
          <w:color w:val="000000"/>
          <w:sz w:val="32"/>
          <w:szCs w:val="32"/>
          <w:lang w:eastAsia="en-GB"/>
        </w:rPr>
        <w:t xml:space="preserve"> (Accessed on 8/10/2020)</w:t>
      </w:r>
    </w:p>
    <w:p w14:paraId="3A2482D9"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Maryland State Department of Education (2011) “</w:t>
      </w:r>
      <w:r w:rsidRPr="00BF3822">
        <w:rPr>
          <w:rFonts w:ascii="Arial" w:eastAsiaTheme="minorEastAsia" w:hAnsi="Arial" w:cs="Arial"/>
          <w:i/>
          <w:iCs/>
          <w:sz w:val="32"/>
          <w:szCs w:val="32"/>
          <w:lang w:eastAsia="en-GB"/>
        </w:rPr>
        <w:t>The Importance of Collecting Evaluation and Assessment in Natural Settings”</w:t>
      </w:r>
      <w:r w:rsidRPr="00BF3822">
        <w:rPr>
          <w:rFonts w:ascii="Arial" w:eastAsiaTheme="minorEastAsia" w:hAnsi="Arial" w:cs="Arial"/>
          <w:sz w:val="32"/>
          <w:szCs w:val="32"/>
          <w:lang w:eastAsia="en-GB"/>
        </w:rPr>
        <w:t xml:space="preserve"> Available at: olms.cte.jhu.edu/olms2/168131 (Accessed 25/10/2020) </w:t>
      </w:r>
    </w:p>
    <w:p w14:paraId="25BC8C9C"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Michigan State University (2015) “</w:t>
      </w:r>
      <w:r w:rsidRPr="00BF3822">
        <w:rPr>
          <w:rFonts w:ascii="Arial" w:eastAsiaTheme="minorEastAsia" w:hAnsi="Arial" w:cs="Arial"/>
          <w:i/>
          <w:iCs/>
          <w:sz w:val="32"/>
          <w:szCs w:val="32"/>
          <w:lang w:eastAsia="en-GB"/>
        </w:rPr>
        <w:t>Once upon a social story: Advantages, writing and presenting social stories</w:t>
      </w:r>
      <w:r w:rsidRPr="00BF3822">
        <w:rPr>
          <w:rFonts w:ascii="Arial" w:eastAsiaTheme="minorEastAsia" w:hAnsi="Arial" w:cs="Arial"/>
          <w:sz w:val="32"/>
          <w:szCs w:val="32"/>
          <w:lang w:eastAsia="en-GB"/>
        </w:rPr>
        <w:t xml:space="preserve">” Available at: </w:t>
      </w:r>
      <w:hyperlink r:id="rId37" w:history="1">
        <w:r w:rsidRPr="00BF3822">
          <w:rPr>
            <w:rFonts w:ascii="Arial" w:eastAsiaTheme="minorEastAsia" w:hAnsi="Arial" w:cs="Arial"/>
            <w:color w:val="0000FF" w:themeColor="hyperlink"/>
            <w:sz w:val="32"/>
            <w:szCs w:val="32"/>
            <w:u w:val="single"/>
            <w:lang w:eastAsia="en-GB"/>
          </w:rPr>
          <w:t>https://www.canr.msu.edu/news/once_upon_a_social_story_advantages_writing_and_presenting_social_stories</w:t>
        </w:r>
      </w:hyperlink>
      <w:r w:rsidRPr="00BF3822">
        <w:rPr>
          <w:rFonts w:ascii="Arial" w:eastAsiaTheme="minorEastAsia" w:hAnsi="Arial" w:cs="Arial"/>
          <w:sz w:val="32"/>
          <w:szCs w:val="32"/>
          <w:lang w:eastAsia="en-GB"/>
        </w:rPr>
        <w:t xml:space="preserve"> (Accessed 24/10/2020) </w:t>
      </w:r>
    </w:p>
    <w:p w14:paraId="4D6B04FA"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National Institute of Neurological Disorders (2020)</w:t>
      </w:r>
      <w:r w:rsidRPr="00BF3822">
        <w:rPr>
          <w:rFonts w:ascii="Arial" w:eastAsiaTheme="minorEastAsia" w:hAnsi="Arial" w:cs="Arial"/>
          <w:i/>
          <w:iCs/>
          <w:sz w:val="32"/>
          <w:szCs w:val="32"/>
          <w:lang w:eastAsia="en-GB"/>
        </w:rPr>
        <w:t xml:space="preserve"> “Autism Spectrum Disorder Fact Sheet”</w:t>
      </w:r>
      <w:r w:rsidRPr="00BF3822">
        <w:rPr>
          <w:rFonts w:ascii="Arial" w:eastAsiaTheme="minorEastAsia" w:hAnsi="Arial" w:cs="Arial"/>
          <w:sz w:val="32"/>
          <w:szCs w:val="32"/>
          <w:lang w:eastAsia="en-GB"/>
        </w:rPr>
        <w:t xml:space="preserve"> Available at: </w:t>
      </w:r>
      <w:hyperlink r:id="rId38" w:history="1">
        <w:r w:rsidRPr="00BF3822">
          <w:rPr>
            <w:rFonts w:ascii="Arial" w:eastAsiaTheme="minorEastAsia" w:hAnsi="Arial" w:cs="Arial"/>
            <w:color w:val="0000FF" w:themeColor="hyperlink"/>
            <w:sz w:val="32"/>
            <w:szCs w:val="32"/>
            <w:u w:val="single"/>
            <w:lang w:eastAsia="en-GB"/>
          </w:rPr>
          <w:t>https://www.ninds.nih.gov/Disorders/Patient-Caregiver-Education/Fact-Sheets/Autism-Spectrum-Disorder-Fact-Sheet</w:t>
        </w:r>
      </w:hyperlink>
      <w:r w:rsidRPr="00BF3822">
        <w:rPr>
          <w:rFonts w:ascii="Arial" w:eastAsiaTheme="minorEastAsia" w:hAnsi="Arial" w:cs="Arial"/>
          <w:sz w:val="32"/>
          <w:szCs w:val="32"/>
          <w:lang w:eastAsia="en-GB"/>
        </w:rPr>
        <w:t xml:space="preserve"> (Accessed 22/10/2020)</w:t>
      </w:r>
    </w:p>
    <w:p w14:paraId="1DAACF87"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New Brunswick Association for Community Living (no date) “</w:t>
      </w:r>
      <w:r w:rsidRPr="00BF3822">
        <w:rPr>
          <w:rFonts w:ascii="Arial" w:eastAsiaTheme="minorEastAsia" w:hAnsi="Arial" w:cs="Arial"/>
          <w:i/>
          <w:iCs/>
          <w:sz w:val="32"/>
          <w:szCs w:val="32"/>
          <w:lang w:eastAsia="en-GB"/>
        </w:rPr>
        <w:t>Inclusive Education and it’s Benefits</w:t>
      </w:r>
      <w:r w:rsidRPr="00BF3822">
        <w:rPr>
          <w:rFonts w:ascii="Arial" w:eastAsiaTheme="minorEastAsia" w:hAnsi="Arial" w:cs="Arial"/>
          <w:sz w:val="32"/>
          <w:szCs w:val="32"/>
          <w:lang w:eastAsia="en-GB"/>
        </w:rPr>
        <w:t xml:space="preserve">” Available at: </w:t>
      </w:r>
      <w:hyperlink r:id="rId39" w:history="1">
        <w:r w:rsidRPr="00BF3822">
          <w:rPr>
            <w:rFonts w:ascii="Arial" w:eastAsiaTheme="minorEastAsia" w:hAnsi="Arial" w:cs="Arial"/>
            <w:color w:val="0000FF" w:themeColor="hyperlink"/>
            <w:sz w:val="32"/>
            <w:szCs w:val="32"/>
            <w:u w:val="single"/>
            <w:lang w:eastAsia="en-GB"/>
          </w:rPr>
          <w:t>https://nbacl.nb.ca/module-pages/inclusive-education-and-its-benefits/</w:t>
        </w:r>
      </w:hyperlink>
      <w:r w:rsidRPr="00BF3822">
        <w:rPr>
          <w:rFonts w:ascii="Arial" w:eastAsiaTheme="minorEastAsia" w:hAnsi="Arial" w:cs="Arial"/>
          <w:sz w:val="32"/>
          <w:szCs w:val="32"/>
          <w:lang w:eastAsia="en-GB"/>
        </w:rPr>
        <w:t xml:space="preserve"> (Accessed 22/10/2020)</w:t>
      </w:r>
    </w:p>
    <w:p w14:paraId="3CE82651"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lastRenderedPageBreak/>
        <w:t>NHS (2019) “</w:t>
      </w:r>
      <w:r w:rsidRPr="00BF3822">
        <w:rPr>
          <w:rFonts w:ascii="Arial" w:eastAsiaTheme="minorEastAsia" w:hAnsi="Arial" w:cs="Arial"/>
          <w:i/>
          <w:iCs/>
          <w:sz w:val="32"/>
          <w:szCs w:val="32"/>
          <w:lang w:eastAsia="en-GB"/>
        </w:rPr>
        <w:t>Children and Young People”</w:t>
      </w:r>
      <w:r w:rsidRPr="00BF3822">
        <w:rPr>
          <w:rFonts w:ascii="Arial" w:eastAsiaTheme="minorEastAsia" w:hAnsi="Arial" w:cs="Arial"/>
          <w:sz w:val="32"/>
          <w:szCs w:val="32"/>
          <w:lang w:eastAsia="en-GB"/>
        </w:rPr>
        <w:t xml:space="preserve"> Available at: </w:t>
      </w:r>
      <w:hyperlink r:id="rId40" w:history="1">
        <w:r w:rsidRPr="00BF3822">
          <w:rPr>
            <w:rFonts w:ascii="Arial" w:eastAsiaTheme="minorEastAsia" w:hAnsi="Arial" w:cs="Arial"/>
            <w:color w:val="0000FF" w:themeColor="hyperlink"/>
            <w:sz w:val="32"/>
            <w:szCs w:val="32"/>
            <w:u w:val="single"/>
            <w:lang w:eastAsia="en-GB"/>
          </w:rPr>
          <w:t>https://www.nhs.uk/conditions/consent-to-treatment/children/</w:t>
        </w:r>
      </w:hyperlink>
      <w:r w:rsidRPr="00BF3822">
        <w:rPr>
          <w:rFonts w:ascii="Arial" w:eastAsiaTheme="minorEastAsia" w:hAnsi="Arial" w:cs="Arial"/>
          <w:sz w:val="32"/>
          <w:szCs w:val="32"/>
          <w:lang w:eastAsia="en-GB"/>
        </w:rPr>
        <w:t xml:space="preserve"> (Accessed 25/10/2020) </w:t>
      </w:r>
    </w:p>
    <w:p w14:paraId="3112B4B6" w14:textId="77777777" w:rsidR="00BF3822" w:rsidRPr="00BF3822" w:rsidRDefault="00BF3822" w:rsidP="00BF3822">
      <w:pPr>
        <w:spacing w:line="360" w:lineRule="auto"/>
        <w:rPr>
          <w:rFonts w:ascii="Arial" w:eastAsiaTheme="minorEastAsia" w:hAnsi="Arial" w:cs="Arial"/>
          <w:sz w:val="32"/>
          <w:szCs w:val="32"/>
          <w:lang w:eastAsia="en-GB"/>
        </w:rPr>
      </w:pPr>
      <w:proofErr w:type="spellStart"/>
      <w:r w:rsidRPr="00BF3822">
        <w:rPr>
          <w:rFonts w:ascii="Arial" w:eastAsiaTheme="minorEastAsia" w:hAnsi="Arial" w:cs="Arial"/>
          <w:sz w:val="32"/>
          <w:szCs w:val="32"/>
          <w:lang w:eastAsia="en-GB"/>
        </w:rPr>
        <w:t>Poppulo</w:t>
      </w:r>
      <w:proofErr w:type="spellEnd"/>
      <w:r w:rsidRPr="00BF3822">
        <w:rPr>
          <w:rFonts w:ascii="Arial" w:eastAsiaTheme="minorEastAsia" w:hAnsi="Arial" w:cs="Arial"/>
          <w:sz w:val="32"/>
          <w:szCs w:val="32"/>
          <w:lang w:eastAsia="en-GB"/>
        </w:rPr>
        <w:t xml:space="preserve"> (2017) “</w:t>
      </w:r>
      <w:r w:rsidRPr="00BF3822">
        <w:rPr>
          <w:rFonts w:ascii="Arial" w:eastAsiaTheme="minorEastAsia" w:hAnsi="Arial" w:cs="Arial"/>
          <w:i/>
          <w:iCs/>
          <w:sz w:val="32"/>
          <w:szCs w:val="32"/>
          <w:lang w:eastAsia="en-GB"/>
        </w:rPr>
        <w:t xml:space="preserve">Advantages and disadvantages of focus a groups” </w:t>
      </w:r>
      <w:r w:rsidRPr="00BF3822">
        <w:rPr>
          <w:rFonts w:ascii="Arial" w:eastAsiaTheme="minorEastAsia" w:hAnsi="Arial" w:cs="Arial"/>
          <w:sz w:val="32"/>
          <w:szCs w:val="32"/>
          <w:lang w:eastAsia="en-GB"/>
        </w:rPr>
        <w:t xml:space="preserve">Available at: </w:t>
      </w:r>
      <w:hyperlink r:id="rId41" w:history="1">
        <w:r w:rsidRPr="00BF3822">
          <w:rPr>
            <w:rFonts w:ascii="Arial" w:eastAsiaTheme="minorEastAsia" w:hAnsi="Arial" w:cs="Arial"/>
            <w:color w:val="0000FF" w:themeColor="hyperlink"/>
            <w:sz w:val="32"/>
            <w:szCs w:val="32"/>
            <w:u w:val="single"/>
            <w:lang w:eastAsia="en-GB"/>
          </w:rPr>
          <w:t>https://www.poppulo.com/blog/focus-group-advantages-and-disadvantages/</w:t>
        </w:r>
      </w:hyperlink>
      <w:r w:rsidRPr="00BF3822">
        <w:rPr>
          <w:rFonts w:ascii="Arial" w:eastAsiaTheme="minorEastAsia" w:hAnsi="Arial" w:cs="Arial"/>
          <w:sz w:val="32"/>
          <w:szCs w:val="32"/>
          <w:lang w:eastAsia="en-GB"/>
        </w:rPr>
        <w:t xml:space="preserve"> (Accessed 25/10/2020) </w:t>
      </w:r>
    </w:p>
    <w:p w14:paraId="35AB884E"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Sage (2012) “</w:t>
      </w:r>
      <w:r w:rsidRPr="00BF3822">
        <w:rPr>
          <w:rFonts w:ascii="Arial" w:eastAsiaTheme="minorEastAsia" w:hAnsi="Arial" w:cs="Arial"/>
          <w:i/>
          <w:iCs/>
          <w:sz w:val="32"/>
          <w:szCs w:val="32"/>
          <w:lang w:eastAsia="en-GB"/>
        </w:rPr>
        <w:t>From Field Notes, to Transcripts, to Tape Recordings: Evolution or Combination?”</w:t>
      </w:r>
      <w:r w:rsidRPr="00BF3822">
        <w:rPr>
          <w:rFonts w:ascii="Arial" w:eastAsiaTheme="minorEastAsia" w:hAnsi="Arial" w:cs="Arial"/>
          <w:sz w:val="32"/>
          <w:szCs w:val="32"/>
          <w:lang w:eastAsia="en-GB"/>
        </w:rPr>
        <w:t xml:space="preserve"> Available at: </w:t>
      </w:r>
      <w:hyperlink r:id="rId42" w:history="1">
        <w:r w:rsidRPr="00BF3822">
          <w:rPr>
            <w:rFonts w:ascii="Arial" w:eastAsiaTheme="minorEastAsia" w:hAnsi="Arial" w:cs="Arial"/>
            <w:color w:val="0000FF" w:themeColor="hyperlink"/>
            <w:sz w:val="32"/>
            <w:szCs w:val="32"/>
            <w:u w:val="single"/>
            <w:lang w:eastAsia="en-GB"/>
          </w:rPr>
          <w:t>https://journals.sagepub.com/doi/full/10.1177/160940691201100410</w:t>
        </w:r>
      </w:hyperlink>
      <w:r w:rsidRPr="00BF3822">
        <w:rPr>
          <w:rFonts w:ascii="Arial" w:eastAsiaTheme="minorEastAsia" w:hAnsi="Arial" w:cs="Arial"/>
          <w:sz w:val="32"/>
          <w:szCs w:val="32"/>
          <w:lang w:eastAsia="en-GB"/>
        </w:rPr>
        <w:t xml:space="preserve"> (Accessed 25/10/2020) </w:t>
      </w:r>
    </w:p>
    <w:p w14:paraId="1098D82E"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 xml:space="preserve">Spero Academy (2018) </w:t>
      </w:r>
      <w:r w:rsidRPr="00BF3822">
        <w:rPr>
          <w:rFonts w:ascii="Arial" w:eastAsiaTheme="minorEastAsia" w:hAnsi="Arial" w:cs="Arial"/>
          <w:i/>
          <w:iCs/>
          <w:sz w:val="32"/>
          <w:szCs w:val="32"/>
          <w:lang w:eastAsia="en-GB"/>
        </w:rPr>
        <w:t>“Intervention and Therapy Goals for Children with Autism”</w:t>
      </w:r>
      <w:r w:rsidRPr="00BF3822">
        <w:rPr>
          <w:rFonts w:ascii="Arial" w:eastAsiaTheme="minorEastAsia" w:hAnsi="Arial" w:cs="Arial"/>
          <w:sz w:val="32"/>
          <w:szCs w:val="32"/>
          <w:lang w:eastAsia="en-GB"/>
        </w:rPr>
        <w:t xml:space="preserve"> Available at: </w:t>
      </w:r>
      <w:hyperlink r:id="rId43" w:history="1">
        <w:r w:rsidRPr="00BF3822">
          <w:rPr>
            <w:rFonts w:ascii="Arial" w:eastAsiaTheme="minorEastAsia" w:hAnsi="Arial" w:cs="Arial"/>
            <w:color w:val="0000FF" w:themeColor="hyperlink"/>
            <w:sz w:val="32"/>
            <w:szCs w:val="32"/>
            <w:u w:val="single"/>
            <w:lang w:eastAsia="en-GB"/>
          </w:rPr>
          <w:t>https://www.spero.academy/blog/1613759/goals-for-children-with-autism</w:t>
        </w:r>
      </w:hyperlink>
      <w:r w:rsidRPr="00BF3822">
        <w:rPr>
          <w:rFonts w:ascii="Arial" w:eastAsiaTheme="minorEastAsia" w:hAnsi="Arial" w:cs="Arial"/>
          <w:sz w:val="32"/>
          <w:szCs w:val="32"/>
          <w:lang w:eastAsia="en-GB"/>
        </w:rPr>
        <w:t xml:space="preserve"> (Accessed 24/10/2020) </w:t>
      </w:r>
    </w:p>
    <w:p w14:paraId="52AA06E5"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Survey Anyplace (2020) “</w:t>
      </w:r>
      <w:r w:rsidRPr="00BF3822">
        <w:rPr>
          <w:rFonts w:ascii="Arial" w:eastAsiaTheme="minorEastAsia" w:hAnsi="Arial" w:cs="Arial"/>
          <w:i/>
          <w:iCs/>
          <w:sz w:val="32"/>
          <w:szCs w:val="32"/>
          <w:lang w:eastAsia="en-GB"/>
        </w:rPr>
        <w:t>Multiple Choice Question</w:t>
      </w:r>
      <w:r w:rsidRPr="00BF3822">
        <w:rPr>
          <w:rFonts w:ascii="Arial" w:eastAsiaTheme="minorEastAsia" w:hAnsi="Arial" w:cs="Arial"/>
          <w:sz w:val="32"/>
          <w:szCs w:val="32"/>
          <w:lang w:eastAsia="en-GB"/>
        </w:rPr>
        <w:t xml:space="preserve">” Available at: </w:t>
      </w:r>
      <w:hyperlink r:id="rId44" w:history="1">
        <w:r w:rsidRPr="00BF3822">
          <w:rPr>
            <w:rFonts w:ascii="Arial" w:eastAsiaTheme="minorEastAsia" w:hAnsi="Arial" w:cs="Arial"/>
            <w:color w:val="0000FF" w:themeColor="hyperlink"/>
            <w:sz w:val="32"/>
            <w:szCs w:val="32"/>
            <w:u w:val="single"/>
            <w:lang w:eastAsia="en-GB"/>
          </w:rPr>
          <w:t>https://help.surveyanyplace.com/en/support/solutions/articles/35000042297-multiple-choice-question</w:t>
        </w:r>
      </w:hyperlink>
      <w:r w:rsidRPr="00BF3822">
        <w:rPr>
          <w:rFonts w:ascii="Arial" w:eastAsiaTheme="minorEastAsia" w:hAnsi="Arial" w:cs="Arial"/>
          <w:sz w:val="32"/>
          <w:szCs w:val="32"/>
          <w:lang w:eastAsia="en-GB"/>
        </w:rPr>
        <w:t xml:space="preserve"> (Accessed 25/10/2020)</w:t>
      </w:r>
    </w:p>
    <w:p w14:paraId="5FD76325"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 xml:space="preserve">The National Autism Society of North Carolina (2017) </w:t>
      </w:r>
      <w:r w:rsidRPr="00BF3822">
        <w:rPr>
          <w:rFonts w:ascii="Arial" w:eastAsiaTheme="minorEastAsia" w:hAnsi="Arial" w:cs="Arial"/>
          <w:i/>
          <w:iCs/>
          <w:sz w:val="32"/>
          <w:szCs w:val="32"/>
          <w:lang w:eastAsia="en-GB"/>
        </w:rPr>
        <w:t>“Social Narratives Support Individuals with Autism”</w:t>
      </w:r>
      <w:r w:rsidRPr="00BF3822">
        <w:rPr>
          <w:rFonts w:ascii="Arial" w:eastAsiaTheme="minorEastAsia" w:hAnsi="Arial" w:cs="Arial"/>
          <w:sz w:val="32"/>
          <w:szCs w:val="32"/>
          <w:lang w:eastAsia="en-GB"/>
        </w:rPr>
        <w:t xml:space="preserve"> Available at; </w:t>
      </w:r>
      <w:hyperlink r:id="rId45" w:history="1">
        <w:r w:rsidRPr="00BF3822">
          <w:rPr>
            <w:rFonts w:ascii="Arial" w:eastAsiaTheme="minorEastAsia" w:hAnsi="Arial" w:cs="Arial"/>
            <w:color w:val="0000FF" w:themeColor="hyperlink"/>
            <w:sz w:val="32"/>
            <w:szCs w:val="32"/>
            <w:u w:val="single"/>
            <w:lang w:eastAsia="en-GB"/>
          </w:rPr>
          <w:t>https://www.autismsociety-nc.org/social-narratives-guidelines/</w:t>
        </w:r>
      </w:hyperlink>
      <w:r w:rsidRPr="00BF3822">
        <w:rPr>
          <w:rFonts w:ascii="Arial" w:eastAsiaTheme="minorEastAsia" w:hAnsi="Arial" w:cs="Arial"/>
          <w:sz w:val="32"/>
          <w:szCs w:val="32"/>
          <w:lang w:eastAsia="en-GB"/>
        </w:rPr>
        <w:t xml:space="preserve"> (Accessed 24/10/2020)</w:t>
      </w:r>
    </w:p>
    <w:p w14:paraId="6503681E"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 xml:space="preserve">The National Autistic Society (2020) </w:t>
      </w:r>
      <w:r w:rsidRPr="00BF3822">
        <w:rPr>
          <w:rFonts w:ascii="Arial" w:eastAsiaTheme="minorEastAsia" w:hAnsi="Arial" w:cs="Arial"/>
          <w:i/>
          <w:iCs/>
          <w:sz w:val="32"/>
          <w:szCs w:val="32"/>
          <w:lang w:eastAsia="en-GB"/>
        </w:rPr>
        <w:t xml:space="preserve">“Individual Education Plans” </w:t>
      </w:r>
      <w:r w:rsidRPr="00BF3822">
        <w:rPr>
          <w:rFonts w:ascii="Arial" w:eastAsiaTheme="minorEastAsia" w:hAnsi="Arial" w:cs="Arial"/>
          <w:sz w:val="32"/>
          <w:szCs w:val="32"/>
          <w:lang w:eastAsia="en-GB"/>
        </w:rPr>
        <w:t xml:space="preserve">Available at: </w:t>
      </w:r>
      <w:hyperlink r:id="rId46" w:history="1">
        <w:r w:rsidRPr="00BF3822">
          <w:rPr>
            <w:rFonts w:ascii="Arial" w:eastAsiaTheme="minorEastAsia" w:hAnsi="Arial" w:cs="Arial"/>
            <w:color w:val="0000FF" w:themeColor="hyperlink"/>
            <w:sz w:val="32"/>
            <w:szCs w:val="32"/>
            <w:u w:val="single"/>
            <w:lang w:eastAsia="en-GB"/>
          </w:rPr>
          <w:t>https://www.autism.org.uk/advice-and-guidance/topics/education/extra-help-at-school/wales/individual-education-plan</w:t>
        </w:r>
      </w:hyperlink>
      <w:r w:rsidRPr="00BF3822">
        <w:rPr>
          <w:rFonts w:ascii="Arial" w:eastAsiaTheme="minorEastAsia" w:hAnsi="Arial" w:cs="Arial"/>
          <w:sz w:val="32"/>
          <w:szCs w:val="32"/>
          <w:lang w:eastAsia="en-GB"/>
        </w:rPr>
        <w:t xml:space="preserve"> (Accessed 21/10/2020)</w:t>
      </w:r>
    </w:p>
    <w:p w14:paraId="4EBE3365"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 xml:space="preserve">The National Autistic Society (2020) </w:t>
      </w:r>
      <w:r w:rsidRPr="00BF3822">
        <w:rPr>
          <w:rFonts w:ascii="Arial" w:eastAsiaTheme="minorEastAsia" w:hAnsi="Arial" w:cs="Arial"/>
          <w:i/>
          <w:iCs/>
          <w:sz w:val="32"/>
          <w:szCs w:val="32"/>
          <w:lang w:eastAsia="en-GB"/>
        </w:rPr>
        <w:t>“Visual Supports”</w:t>
      </w:r>
      <w:r w:rsidRPr="00BF3822">
        <w:rPr>
          <w:rFonts w:ascii="Arial" w:eastAsiaTheme="minorEastAsia" w:hAnsi="Arial" w:cs="Arial"/>
          <w:sz w:val="32"/>
          <w:szCs w:val="32"/>
          <w:lang w:eastAsia="en-GB"/>
        </w:rPr>
        <w:t xml:space="preserve"> Available at: </w:t>
      </w:r>
      <w:hyperlink r:id="rId47" w:history="1">
        <w:r w:rsidRPr="00BF3822">
          <w:rPr>
            <w:rFonts w:ascii="Arial" w:eastAsiaTheme="minorEastAsia" w:hAnsi="Arial" w:cs="Arial"/>
            <w:color w:val="0000FF" w:themeColor="hyperlink"/>
            <w:sz w:val="32"/>
            <w:szCs w:val="32"/>
            <w:u w:val="single"/>
            <w:lang w:eastAsia="en-GB"/>
          </w:rPr>
          <w:t>https://www.autism.org.uk/advice-and-</w:t>
        </w:r>
        <w:r w:rsidRPr="00BF3822">
          <w:rPr>
            <w:rFonts w:ascii="Arial" w:eastAsiaTheme="minorEastAsia" w:hAnsi="Arial" w:cs="Arial"/>
            <w:color w:val="0000FF" w:themeColor="hyperlink"/>
            <w:sz w:val="32"/>
            <w:szCs w:val="32"/>
            <w:u w:val="single"/>
            <w:lang w:eastAsia="en-GB"/>
          </w:rPr>
          <w:lastRenderedPageBreak/>
          <w:t>guidance/topics/communication/communication-tools/visual-supports</w:t>
        </w:r>
      </w:hyperlink>
      <w:r w:rsidRPr="00BF3822">
        <w:rPr>
          <w:rFonts w:ascii="Arial" w:eastAsiaTheme="minorEastAsia" w:hAnsi="Arial" w:cs="Arial"/>
          <w:sz w:val="32"/>
          <w:szCs w:val="32"/>
          <w:lang w:eastAsia="en-GB"/>
        </w:rPr>
        <w:t xml:space="preserve"> (Accessed 24/10/2020)</w:t>
      </w:r>
    </w:p>
    <w:p w14:paraId="71C68421"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The National Autistic Society (no date) “</w:t>
      </w:r>
      <w:r w:rsidRPr="00BF3822">
        <w:rPr>
          <w:rFonts w:ascii="Arial" w:eastAsiaTheme="minorEastAsia" w:hAnsi="Arial" w:cs="Arial"/>
          <w:i/>
          <w:iCs/>
          <w:sz w:val="32"/>
          <w:szCs w:val="32"/>
          <w:lang w:eastAsia="en-GB"/>
        </w:rPr>
        <w:t>Extra Help at School in Wales”</w:t>
      </w:r>
      <w:r w:rsidRPr="00BF3822">
        <w:rPr>
          <w:rFonts w:ascii="Arial" w:eastAsiaTheme="minorEastAsia" w:hAnsi="Arial" w:cs="Arial"/>
          <w:sz w:val="32"/>
          <w:szCs w:val="32"/>
          <w:lang w:eastAsia="en-GB"/>
        </w:rPr>
        <w:t xml:space="preserve"> Available at: </w:t>
      </w:r>
      <w:hyperlink r:id="rId48" w:history="1">
        <w:r w:rsidRPr="00BF3822">
          <w:rPr>
            <w:rFonts w:ascii="Arial" w:eastAsiaTheme="minorEastAsia" w:hAnsi="Arial" w:cs="Arial"/>
            <w:color w:val="0000FF" w:themeColor="hyperlink"/>
            <w:sz w:val="32"/>
            <w:szCs w:val="32"/>
            <w:u w:val="single"/>
            <w:lang w:eastAsia="en-GB"/>
          </w:rPr>
          <w:t>https://www.autism.org.uk/advice-and-guidance/topics/education/extra-help-at-school/wales</w:t>
        </w:r>
      </w:hyperlink>
      <w:r w:rsidRPr="00BF3822">
        <w:rPr>
          <w:rFonts w:ascii="Arial" w:eastAsiaTheme="minorEastAsia" w:hAnsi="Arial" w:cs="Arial"/>
          <w:sz w:val="32"/>
          <w:szCs w:val="32"/>
          <w:lang w:eastAsia="en-GB"/>
        </w:rPr>
        <w:t xml:space="preserve"> (Accessed 21/10/2020)</w:t>
      </w:r>
    </w:p>
    <w:p w14:paraId="67C7C90B"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The Open University (no date) “</w:t>
      </w:r>
      <w:r w:rsidRPr="00BF3822">
        <w:rPr>
          <w:rFonts w:ascii="Arial" w:eastAsiaTheme="minorEastAsia" w:hAnsi="Arial" w:cs="Arial"/>
          <w:i/>
          <w:iCs/>
          <w:sz w:val="32"/>
          <w:szCs w:val="32"/>
          <w:lang w:eastAsia="en-GB"/>
        </w:rPr>
        <w:t>The Zone of Proximal Development (ZPD)</w:t>
      </w:r>
      <w:r w:rsidRPr="00BF3822">
        <w:rPr>
          <w:rFonts w:ascii="Arial" w:eastAsiaTheme="minorEastAsia" w:hAnsi="Arial" w:cs="Arial"/>
          <w:sz w:val="32"/>
          <w:szCs w:val="32"/>
          <w:lang w:eastAsia="en-GB"/>
        </w:rPr>
        <w:t xml:space="preserve">” Available at: </w:t>
      </w:r>
      <w:hyperlink r:id="rId49" w:history="1">
        <w:r w:rsidRPr="00BF3822">
          <w:rPr>
            <w:rFonts w:ascii="Arial" w:eastAsiaTheme="minorEastAsia" w:hAnsi="Arial" w:cs="Arial"/>
            <w:color w:val="0000FF" w:themeColor="hyperlink"/>
            <w:sz w:val="32"/>
            <w:szCs w:val="32"/>
            <w:u w:val="single"/>
            <w:lang w:eastAsia="en-GB"/>
          </w:rPr>
          <w:t>https://www.open.edu/openlearn/languages/understanding-language-and-learning/content-section-6</w:t>
        </w:r>
      </w:hyperlink>
      <w:r w:rsidRPr="00BF3822">
        <w:rPr>
          <w:rFonts w:ascii="Arial" w:eastAsiaTheme="minorEastAsia" w:hAnsi="Arial" w:cs="Arial"/>
          <w:sz w:val="32"/>
          <w:szCs w:val="32"/>
          <w:lang w:eastAsia="en-GB"/>
        </w:rPr>
        <w:t xml:space="preserve"> (Accessed 23/10/2020)</w:t>
      </w:r>
    </w:p>
    <w:p w14:paraId="767889ED" w14:textId="77777777" w:rsidR="00BF3822" w:rsidRPr="00BF3822" w:rsidRDefault="00BF3822" w:rsidP="00BF3822">
      <w:pPr>
        <w:rPr>
          <w:rFonts w:ascii="Arial" w:hAnsi="Arial" w:cs="Arial"/>
          <w:sz w:val="32"/>
          <w:szCs w:val="32"/>
          <w:lang w:eastAsia="en-GB"/>
        </w:rPr>
      </w:pPr>
      <w:r w:rsidRPr="00BF3822">
        <w:rPr>
          <w:rFonts w:ascii="Arial" w:hAnsi="Arial" w:cs="Arial"/>
          <w:color w:val="3A3A3A"/>
          <w:sz w:val="32"/>
          <w:szCs w:val="32"/>
          <w:shd w:val="clear" w:color="auto" w:fill="FFFFFF"/>
          <w:lang w:eastAsia="en-GB"/>
        </w:rPr>
        <w:t>Walker, Rosie, and Carla Solvason (2009) “</w:t>
      </w:r>
      <w:r w:rsidRPr="00BF3822">
        <w:rPr>
          <w:rFonts w:ascii="Arial" w:hAnsi="Arial" w:cs="Arial"/>
          <w:i/>
          <w:iCs/>
          <w:color w:val="3A3A3A"/>
          <w:sz w:val="32"/>
          <w:szCs w:val="32"/>
          <w:lang w:eastAsia="en-GB"/>
        </w:rPr>
        <w:t>Success with Your Early Years Research Project</w:t>
      </w:r>
      <w:r w:rsidRPr="00BF3822">
        <w:rPr>
          <w:rFonts w:ascii="Arial" w:hAnsi="Arial" w:cs="Arial"/>
          <w:color w:val="3A3A3A"/>
          <w:sz w:val="32"/>
          <w:szCs w:val="32"/>
          <w:shd w:val="clear" w:color="auto" w:fill="FFFFFF"/>
          <w:lang w:eastAsia="en-GB"/>
        </w:rPr>
        <w:t xml:space="preserve">” </w:t>
      </w:r>
      <w:r w:rsidRPr="00BF3822">
        <w:rPr>
          <w:rFonts w:ascii="Arial" w:hAnsi="Arial" w:cs="Arial"/>
          <w:color w:val="3A3A3A"/>
          <w:sz w:val="32"/>
          <w:szCs w:val="32"/>
          <w:shd w:val="clear" w:color="auto" w:fill="F3F3F3"/>
          <w:lang w:eastAsia="en-GB"/>
        </w:rPr>
        <w:t>SAGE Publications (Accessed 21/10/2020)</w:t>
      </w:r>
    </w:p>
    <w:p w14:paraId="09504EA0"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 xml:space="preserve">Welsh Government (2015) </w:t>
      </w:r>
      <w:r w:rsidRPr="00BF3822">
        <w:rPr>
          <w:rFonts w:ascii="Arial" w:eastAsiaTheme="minorEastAsia" w:hAnsi="Arial" w:cs="Arial"/>
          <w:i/>
          <w:iCs/>
          <w:sz w:val="32"/>
          <w:szCs w:val="32"/>
          <w:lang w:eastAsia="en-GB"/>
        </w:rPr>
        <w:t>“Foundation Phase Framework”</w:t>
      </w:r>
      <w:r w:rsidRPr="00BF3822">
        <w:rPr>
          <w:rFonts w:ascii="Arial" w:eastAsiaTheme="minorEastAsia" w:hAnsi="Arial" w:cs="Arial"/>
          <w:sz w:val="32"/>
          <w:szCs w:val="32"/>
          <w:lang w:eastAsia="en-GB"/>
        </w:rPr>
        <w:t xml:space="preserve"> Available at: </w:t>
      </w:r>
      <w:hyperlink r:id="rId50" w:history="1">
        <w:r w:rsidRPr="00BF3822">
          <w:rPr>
            <w:rFonts w:ascii="Arial" w:eastAsiaTheme="minorEastAsia" w:hAnsi="Arial" w:cs="Arial"/>
            <w:color w:val="0000FF" w:themeColor="hyperlink"/>
            <w:sz w:val="32"/>
            <w:szCs w:val="32"/>
            <w:u w:val="single"/>
            <w:lang w:eastAsia="en-GB"/>
          </w:rPr>
          <w:t>https://gov.wales/sites/default/files/publications/2018-02/foundation-phase-framework-revised-2015.pdf</w:t>
        </w:r>
      </w:hyperlink>
      <w:r w:rsidRPr="00BF3822">
        <w:rPr>
          <w:rFonts w:ascii="Arial" w:eastAsiaTheme="minorEastAsia" w:hAnsi="Arial" w:cs="Arial"/>
          <w:sz w:val="32"/>
          <w:szCs w:val="32"/>
          <w:lang w:eastAsia="en-GB"/>
        </w:rPr>
        <w:t xml:space="preserve"> (Accessed 22/10/2020)</w:t>
      </w:r>
    </w:p>
    <w:p w14:paraId="68E4F79C"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Welsh Government (2019) “</w:t>
      </w:r>
      <w:r w:rsidRPr="00BF3822">
        <w:rPr>
          <w:rFonts w:ascii="Arial" w:eastAsiaTheme="minorEastAsia" w:hAnsi="Arial" w:cs="Arial"/>
          <w:i/>
          <w:iCs/>
          <w:sz w:val="32"/>
          <w:szCs w:val="32"/>
          <w:lang w:eastAsia="en-GB"/>
        </w:rPr>
        <w:t>How is my child doing in the foundation phase?</w:t>
      </w:r>
      <w:r w:rsidRPr="00BF3822">
        <w:rPr>
          <w:rFonts w:ascii="Arial" w:eastAsiaTheme="minorEastAsia" w:hAnsi="Arial" w:cs="Arial"/>
          <w:sz w:val="32"/>
          <w:szCs w:val="32"/>
          <w:lang w:eastAsia="en-GB"/>
        </w:rPr>
        <w:t xml:space="preserve">” Available at: </w:t>
      </w:r>
      <w:hyperlink r:id="rId51" w:history="1">
        <w:r w:rsidRPr="00BF3822">
          <w:rPr>
            <w:rFonts w:ascii="Arial" w:eastAsiaTheme="minorEastAsia" w:hAnsi="Arial" w:cs="Arial"/>
            <w:color w:val="0000FF" w:themeColor="hyperlink"/>
            <w:sz w:val="32"/>
            <w:szCs w:val="32"/>
            <w:u w:val="single"/>
            <w:lang w:eastAsia="en-GB"/>
          </w:rPr>
          <w:t>https://gov.wales/sites/default/files/publications/2019-07/how-is-my-child-doing-in-the-foundation-phase-a-guide-for-parents-and-carers.pdf</w:t>
        </w:r>
      </w:hyperlink>
      <w:r w:rsidRPr="00BF3822">
        <w:rPr>
          <w:rFonts w:ascii="Arial" w:eastAsiaTheme="minorEastAsia" w:hAnsi="Arial" w:cs="Arial"/>
          <w:sz w:val="32"/>
          <w:szCs w:val="32"/>
          <w:lang w:eastAsia="en-GB"/>
        </w:rPr>
        <w:t xml:space="preserve">  (Accessed 23/10/2020)</w:t>
      </w:r>
    </w:p>
    <w:p w14:paraId="32FC114F" w14:textId="77777777" w:rsidR="00BF3822" w:rsidRPr="00BF3822" w:rsidRDefault="00BF3822" w:rsidP="00BF3822">
      <w:pPr>
        <w:spacing w:line="360" w:lineRule="auto"/>
        <w:rPr>
          <w:rFonts w:ascii="Arial" w:eastAsiaTheme="minorEastAsia" w:hAnsi="Arial" w:cs="Arial"/>
          <w:sz w:val="32"/>
          <w:szCs w:val="32"/>
          <w:lang w:eastAsia="en-GB"/>
        </w:rPr>
      </w:pPr>
      <w:r w:rsidRPr="00BF3822">
        <w:rPr>
          <w:rFonts w:ascii="Arial" w:eastAsiaTheme="minorEastAsia" w:hAnsi="Arial" w:cs="Arial"/>
          <w:sz w:val="32"/>
          <w:szCs w:val="32"/>
          <w:lang w:eastAsia="en-GB"/>
        </w:rPr>
        <w:t>Welsh Government (2019) “</w:t>
      </w:r>
      <w:r w:rsidRPr="00BF3822">
        <w:rPr>
          <w:rFonts w:ascii="Arial" w:eastAsiaTheme="minorEastAsia" w:hAnsi="Arial" w:cs="Arial"/>
          <w:i/>
          <w:iCs/>
          <w:sz w:val="32"/>
          <w:szCs w:val="32"/>
          <w:lang w:eastAsia="en-GB"/>
        </w:rPr>
        <w:t xml:space="preserve">Support for Children and Young People with Autistic Spectrum Disorder (ASD) in educational settings” </w:t>
      </w:r>
      <w:r w:rsidRPr="00BF3822">
        <w:rPr>
          <w:rFonts w:ascii="Arial" w:eastAsiaTheme="minorEastAsia" w:hAnsi="Arial" w:cs="Arial"/>
          <w:sz w:val="32"/>
          <w:szCs w:val="32"/>
          <w:lang w:eastAsia="en-GB"/>
        </w:rPr>
        <w:t xml:space="preserve">Available at: </w:t>
      </w:r>
      <w:hyperlink r:id="rId52" w:history="1">
        <w:r w:rsidRPr="00BF3822">
          <w:rPr>
            <w:rFonts w:ascii="Arial" w:eastAsiaTheme="minorEastAsia" w:hAnsi="Arial" w:cs="Arial"/>
            <w:color w:val="0000FF" w:themeColor="hyperlink"/>
            <w:sz w:val="32"/>
            <w:szCs w:val="32"/>
            <w:u w:val="single"/>
            <w:lang w:eastAsia="en-GB"/>
          </w:rPr>
          <w:t>https://gov.wales/sites/default/files/publications/2019-01/ways-of-supporting-learners-with-autistic-spectrum-disorder-asd.pdf</w:t>
        </w:r>
      </w:hyperlink>
      <w:r w:rsidRPr="00BF3822">
        <w:rPr>
          <w:rFonts w:ascii="Arial" w:eastAsiaTheme="minorEastAsia" w:hAnsi="Arial" w:cs="Arial"/>
          <w:sz w:val="32"/>
          <w:szCs w:val="32"/>
          <w:lang w:eastAsia="en-GB"/>
        </w:rPr>
        <w:t xml:space="preserve"> (Accessed 23/10/2020)</w:t>
      </w:r>
    </w:p>
    <w:p w14:paraId="0B30E449" w14:textId="77777777" w:rsidR="00D84363" w:rsidRDefault="00D84363" w:rsidP="00BF3822">
      <w:pPr>
        <w:rPr>
          <w:rFonts w:ascii="Arial" w:hAnsi="Arial" w:cs="Arial"/>
          <w:b/>
          <w:bCs/>
          <w:sz w:val="22"/>
          <w:szCs w:val="22"/>
        </w:rPr>
      </w:pPr>
    </w:p>
    <w:sectPr w:rsidR="00D84363" w:rsidSect="000B58AD">
      <w:headerReference w:type="default" r:id="rId53"/>
      <w:footerReference w:type="default" r:id="rId5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064C45" w14:textId="77777777" w:rsidR="007556F4" w:rsidRDefault="007556F4" w:rsidP="00390251">
      <w:r>
        <w:separator/>
      </w:r>
    </w:p>
    <w:p w14:paraId="50A8BC7F" w14:textId="77777777" w:rsidR="007556F4" w:rsidRDefault="007556F4"/>
  </w:endnote>
  <w:endnote w:type="continuationSeparator" w:id="0">
    <w:p w14:paraId="5C8020F9" w14:textId="77777777" w:rsidR="007556F4" w:rsidRDefault="007556F4" w:rsidP="00390251">
      <w:r>
        <w:continuationSeparator/>
      </w:r>
    </w:p>
    <w:p w14:paraId="3A7DDFE0" w14:textId="77777777" w:rsidR="007556F4" w:rsidRDefault="007556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DD5505"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B27D2A" w14:textId="77777777" w:rsidR="007556F4" w:rsidRDefault="007556F4" w:rsidP="00390251">
      <w:r>
        <w:separator/>
      </w:r>
    </w:p>
    <w:p w14:paraId="73789A62" w14:textId="77777777" w:rsidR="007556F4" w:rsidRDefault="007556F4"/>
  </w:footnote>
  <w:footnote w:type="continuationSeparator" w:id="0">
    <w:p w14:paraId="272A4985" w14:textId="77777777" w:rsidR="007556F4" w:rsidRDefault="007556F4" w:rsidP="00390251">
      <w:r>
        <w:continuationSeparator/>
      </w:r>
    </w:p>
    <w:p w14:paraId="1C53352E" w14:textId="77777777" w:rsidR="007556F4" w:rsidRDefault="007556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DD9F0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B51DA7F" wp14:editId="4E381C4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2F0"/>
    <w:rsid w:val="00025AC4"/>
    <w:rsid w:val="00025D7B"/>
    <w:rsid w:val="00030BE1"/>
    <w:rsid w:val="00030F51"/>
    <w:rsid w:val="000314CE"/>
    <w:rsid w:val="0003212E"/>
    <w:rsid w:val="00042155"/>
    <w:rsid w:val="000433F4"/>
    <w:rsid w:val="00043D86"/>
    <w:rsid w:val="00044629"/>
    <w:rsid w:val="00047D63"/>
    <w:rsid w:val="00051098"/>
    <w:rsid w:val="00065801"/>
    <w:rsid w:val="000700F9"/>
    <w:rsid w:val="000710FE"/>
    <w:rsid w:val="00075462"/>
    <w:rsid w:val="00077EA9"/>
    <w:rsid w:val="000819F1"/>
    <w:rsid w:val="00084DC7"/>
    <w:rsid w:val="0008799F"/>
    <w:rsid w:val="00090CF7"/>
    <w:rsid w:val="000948FC"/>
    <w:rsid w:val="00095059"/>
    <w:rsid w:val="00096209"/>
    <w:rsid w:val="000B0A8F"/>
    <w:rsid w:val="000B4BA4"/>
    <w:rsid w:val="000B5723"/>
    <w:rsid w:val="000B58AD"/>
    <w:rsid w:val="000C3A29"/>
    <w:rsid w:val="000C5E77"/>
    <w:rsid w:val="000C7409"/>
    <w:rsid w:val="000D067B"/>
    <w:rsid w:val="000D23C8"/>
    <w:rsid w:val="000E2AD0"/>
    <w:rsid w:val="000E5834"/>
    <w:rsid w:val="000F1514"/>
    <w:rsid w:val="000F2470"/>
    <w:rsid w:val="000F6DAE"/>
    <w:rsid w:val="000F7C83"/>
    <w:rsid w:val="00102B85"/>
    <w:rsid w:val="0010484B"/>
    <w:rsid w:val="00105470"/>
    <w:rsid w:val="00113E57"/>
    <w:rsid w:val="00115D32"/>
    <w:rsid w:val="00122E21"/>
    <w:rsid w:val="00124438"/>
    <w:rsid w:val="00125D9B"/>
    <w:rsid w:val="00126B4D"/>
    <w:rsid w:val="001312E4"/>
    <w:rsid w:val="0013314D"/>
    <w:rsid w:val="00144D85"/>
    <w:rsid w:val="0014639E"/>
    <w:rsid w:val="001475C4"/>
    <w:rsid w:val="0014786B"/>
    <w:rsid w:val="00150EE4"/>
    <w:rsid w:val="00151286"/>
    <w:rsid w:val="001513B3"/>
    <w:rsid w:val="00152F36"/>
    <w:rsid w:val="0015607E"/>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2EAE"/>
    <w:rsid w:val="001C3CC4"/>
    <w:rsid w:val="001C477F"/>
    <w:rsid w:val="001C7C72"/>
    <w:rsid w:val="001D1817"/>
    <w:rsid w:val="001D3BD1"/>
    <w:rsid w:val="001D3F4D"/>
    <w:rsid w:val="001D7136"/>
    <w:rsid w:val="001F03D8"/>
    <w:rsid w:val="001F6460"/>
    <w:rsid w:val="001F79E2"/>
    <w:rsid w:val="00200104"/>
    <w:rsid w:val="00204E14"/>
    <w:rsid w:val="00213F52"/>
    <w:rsid w:val="00221686"/>
    <w:rsid w:val="00224A9A"/>
    <w:rsid w:val="002259D7"/>
    <w:rsid w:val="0023172C"/>
    <w:rsid w:val="00233B1F"/>
    <w:rsid w:val="00240F9C"/>
    <w:rsid w:val="00247CBC"/>
    <w:rsid w:val="00255B51"/>
    <w:rsid w:val="002657B4"/>
    <w:rsid w:val="00265B0D"/>
    <w:rsid w:val="002662BD"/>
    <w:rsid w:val="00266AB2"/>
    <w:rsid w:val="00272EE5"/>
    <w:rsid w:val="002753D0"/>
    <w:rsid w:val="00280A88"/>
    <w:rsid w:val="002866BC"/>
    <w:rsid w:val="0029113C"/>
    <w:rsid w:val="00293A45"/>
    <w:rsid w:val="00293A51"/>
    <w:rsid w:val="00297B23"/>
    <w:rsid w:val="002A152D"/>
    <w:rsid w:val="002A77EF"/>
    <w:rsid w:val="002A7E77"/>
    <w:rsid w:val="002B56C1"/>
    <w:rsid w:val="002B6DE2"/>
    <w:rsid w:val="002B7789"/>
    <w:rsid w:val="002C2B0D"/>
    <w:rsid w:val="002C35AA"/>
    <w:rsid w:val="002C3C77"/>
    <w:rsid w:val="002C4AEB"/>
    <w:rsid w:val="002C4DF4"/>
    <w:rsid w:val="002D1837"/>
    <w:rsid w:val="002D4DC9"/>
    <w:rsid w:val="002E0739"/>
    <w:rsid w:val="002E22B0"/>
    <w:rsid w:val="002E7820"/>
    <w:rsid w:val="00303350"/>
    <w:rsid w:val="00306CC0"/>
    <w:rsid w:val="003171A8"/>
    <w:rsid w:val="003257BD"/>
    <w:rsid w:val="003264AE"/>
    <w:rsid w:val="00326547"/>
    <w:rsid w:val="003268ED"/>
    <w:rsid w:val="003302A1"/>
    <w:rsid w:val="00331A88"/>
    <w:rsid w:val="00332956"/>
    <w:rsid w:val="003505BC"/>
    <w:rsid w:val="00354F34"/>
    <w:rsid w:val="00361382"/>
    <w:rsid w:val="003865AA"/>
    <w:rsid w:val="00390251"/>
    <w:rsid w:val="00392D9A"/>
    <w:rsid w:val="00397B49"/>
    <w:rsid w:val="003A09CB"/>
    <w:rsid w:val="003A5C91"/>
    <w:rsid w:val="003A5E37"/>
    <w:rsid w:val="003B4D13"/>
    <w:rsid w:val="003B5431"/>
    <w:rsid w:val="003B7AA2"/>
    <w:rsid w:val="003C07E3"/>
    <w:rsid w:val="003C31F5"/>
    <w:rsid w:val="003C5374"/>
    <w:rsid w:val="003C5BF3"/>
    <w:rsid w:val="003C7018"/>
    <w:rsid w:val="003C76B6"/>
    <w:rsid w:val="003C7771"/>
    <w:rsid w:val="003C7916"/>
    <w:rsid w:val="003D2A20"/>
    <w:rsid w:val="003D6F95"/>
    <w:rsid w:val="003F088B"/>
    <w:rsid w:val="004071F4"/>
    <w:rsid w:val="004127B6"/>
    <w:rsid w:val="00413863"/>
    <w:rsid w:val="00413EEB"/>
    <w:rsid w:val="0041408E"/>
    <w:rsid w:val="0041420E"/>
    <w:rsid w:val="004163CE"/>
    <w:rsid w:val="00424773"/>
    <w:rsid w:val="00425AD1"/>
    <w:rsid w:val="00425DA7"/>
    <w:rsid w:val="0042679B"/>
    <w:rsid w:val="00430FA4"/>
    <w:rsid w:val="00442053"/>
    <w:rsid w:val="00442954"/>
    <w:rsid w:val="00442F66"/>
    <w:rsid w:val="0045485F"/>
    <w:rsid w:val="00462069"/>
    <w:rsid w:val="004632AA"/>
    <w:rsid w:val="00474679"/>
    <w:rsid w:val="00476398"/>
    <w:rsid w:val="0047697E"/>
    <w:rsid w:val="0048134A"/>
    <w:rsid w:val="00482054"/>
    <w:rsid w:val="00485010"/>
    <w:rsid w:val="0048583B"/>
    <w:rsid w:val="00486107"/>
    <w:rsid w:val="00487E4B"/>
    <w:rsid w:val="00490450"/>
    <w:rsid w:val="00494691"/>
    <w:rsid w:val="004A6F1E"/>
    <w:rsid w:val="004B7A0E"/>
    <w:rsid w:val="004C3A0B"/>
    <w:rsid w:val="004C3C89"/>
    <w:rsid w:val="004C5C13"/>
    <w:rsid w:val="004D22D7"/>
    <w:rsid w:val="004D5683"/>
    <w:rsid w:val="004E0338"/>
    <w:rsid w:val="004E26C5"/>
    <w:rsid w:val="004E616D"/>
    <w:rsid w:val="004E6E20"/>
    <w:rsid w:val="004E7806"/>
    <w:rsid w:val="004F059C"/>
    <w:rsid w:val="004F599C"/>
    <w:rsid w:val="004F782E"/>
    <w:rsid w:val="005035A0"/>
    <w:rsid w:val="00506B47"/>
    <w:rsid w:val="00526C56"/>
    <w:rsid w:val="00531C04"/>
    <w:rsid w:val="0053302B"/>
    <w:rsid w:val="00546F01"/>
    <w:rsid w:val="00563B3D"/>
    <w:rsid w:val="005704BE"/>
    <w:rsid w:val="00571817"/>
    <w:rsid w:val="00573226"/>
    <w:rsid w:val="00574528"/>
    <w:rsid w:val="005756CA"/>
    <w:rsid w:val="00581C49"/>
    <w:rsid w:val="00584809"/>
    <w:rsid w:val="00584B8F"/>
    <w:rsid w:val="00591C3C"/>
    <w:rsid w:val="005934C5"/>
    <w:rsid w:val="005960A0"/>
    <w:rsid w:val="00596BFA"/>
    <w:rsid w:val="005A76DA"/>
    <w:rsid w:val="005B0984"/>
    <w:rsid w:val="005B52AE"/>
    <w:rsid w:val="005B7380"/>
    <w:rsid w:val="005D6613"/>
    <w:rsid w:val="005E25AC"/>
    <w:rsid w:val="005E44E9"/>
    <w:rsid w:val="005E4987"/>
    <w:rsid w:val="005F00FC"/>
    <w:rsid w:val="005F4E36"/>
    <w:rsid w:val="005F677A"/>
    <w:rsid w:val="00601BEA"/>
    <w:rsid w:val="00601C36"/>
    <w:rsid w:val="00604C9F"/>
    <w:rsid w:val="00605D70"/>
    <w:rsid w:val="00606331"/>
    <w:rsid w:val="006154A7"/>
    <w:rsid w:val="0062188A"/>
    <w:rsid w:val="00627E84"/>
    <w:rsid w:val="00631440"/>
    <w:rsid w:val="00632C47"/>
    <w:rsid w:val="0063355B"/>
    <w:rsid w:val="00633574"/>
    <w:rsid w:val="006423B9"/>
    <w:rsid w:val="00644C5C"/>
    <w:rsid w:val="00654E2E"/>
    <w:rsid w:val="00655EC5"/>
    <w:rsid w:val="00656835"/>
    <w:rsid w:val="006578CB"/>
    <w:rsid w:val="00661EDA"/>
    <w:rsid w:val="00670452"/>
    <w:rsid w:val="006730D2"/>
    <w:rsid w:val="0067329C"/>
    <w:rsid w:val="00674DD6"/>
    <w:rsid w:val="00681B91"/>
    <w:rsid w:val="00682C6A"/>
    <w:rsid w:val="00683497"/>
    <w:rsid w:val="00683FAF"/>
    <w:rsid w:val="00690FAB"/>
    <w:rsid w:val="00694EA8"/>
    <w:rsid w:val="006B1685"/>
    <w:rsid w:val="006C1FDD"/>
    <w:rsid w:val="006D29FD"/>
    <w:rsid w:val="006D3C97"/>
    <w:rsid w:val="006D43CB"/>
    <w:rsid w:val="006D4BBB"/>
    <w:rsid w:val="006D54AD"/>
    <w:rsid w:val="006E0AB0"/>
    <w:rsid w:val="006E1992"/>
    <w:rsid w:val="006F307C"/>
    <w:rsid w:val="006F4828"/>
    <w:rsid w:val="00700361"/>
    <w:rsid w:val="007055BC"/>
    <w:rsid w:val="00717801"/>
    <w:rsid w:val="00717E6F"/>
    <w:rsid w:val="00720BA7"/>
    <w:rsid w:val="00720EB5"/>
    <w:rsid w:val="00726348"/>
    <w:rsid w:val="00731CAC"/>
    <w:rsid w:val="00733EEB"/>
    <w:rsid w:val="0074063A"/>
    <w:rsid w:val="007407AA"/>
    <w:rsid w:val="00743859"/>
    <w:rsid w:val="00751B2D"/>
    <w:rsid w:val="007556F4"/>
    <w:rsid w:val="0076027F"/>
    <w:rsid w:val="00763A08"/>
    <w:rsid w:val="00765172"/>
    <w:rsid w:val="00765E45"/>
    <w:rsid w:val="00765EE1"/>
    <w:rsid w:val="00767FC7"/>
    <w:rsid w:val="00776145"/>
    <w:rsid w:val="00776A07"/>
    <w:rsid w:val="007816BA"/>
    <w:rsid w:val="0078273B"/>
    <w:rsid w:val="007849BE"/>
    <w:rsid w:val="00784D14"/>
    <w:rsid w:val="007902A2"/>
    <w:rsid w:val="00791B8B"/>
    <w:rsid w:val="0079264D"/>
    <w:rsid w:val="00792842"/>
    <w:rsid w:val="007A4607"/>
    <w:rsid w:val="007B1754"/>
    <w:rsid w:val="007B5B45"/>
    <w:rsid w:val="007B79C5"/>
    <w:rsid w:val="007C044B"/>
    <w:rsid w:val="007C1498"/>
    <w:rsid w:val="007C17B4"/>
    <w:rsid w:val="007C3AC1"/>
    <w:rsid w:val="007D3B89"/>
    <w:rsid w:val="007D46AF"/>
    <w:rsid w:val="007D4E07"/>
    <w:rsid w:val="007E14FB"/>
    <w:rsid w:val="007E4055"/>
    <w:rsid w:val="007F23AA"/>
    <w:rsid w:val="007F29F6"/>
    <w:rsid w:val="007F3C4F"/>
    <w:rsid w:val="007F4303"/>
    <w:rsid w:val="007F5CA0"/>
    <w:rsid w:val="008102B5"/>
    <w:rsid w:val="00811D96"/>
    <w:rsid w:val="00812BEF"/>
    <w:rsid w:val="0082781D"/>
    <w:rsid w:val="00831C69"/>
    <w:rsid w:val="008330B6"/>
    <w:rsid w:val="008361B1"/>
    <w:rsid w:val="008372C0"/>
    <w:rsid w:val="00837861"/>
    <w:rsid w:val="0084005C"/>
    <w:rsid w:val="00841BE3"/>
    <w:rsid w:val="00844C9E"/>
    <w:rsid w:val="008461DD"/>
    <w:rsid w:val="008674DA"/>
    <w:rsid w:val="008732E0"/>
    <w:rsid w:val="00886926"/>
    <w:rsid w:val="00892BDE"/>
    <w:rsid w:val="008B346A"/>
    <w:rsid w:val="008C4441"/>
    <w:rsid w:val="008D0BC1"/>
    <w:rsid w:val="008E0B2C"/>
    <w:rsid w:val="008E3A30"/>
    <w:rsid w:val="008F1A89"/>
    <w:rsid w:val="008F29DD"/>
    <w:rsid w:val="008F6555"/>
    <w:rsid w:val="009003C5"/>
    <w:rsid w:val="00903C1A"/>
    <w:rsid w:val="009043CA"/>
    <w:rsid w:val="00905E68"/>
    <w:rsid w:val="0090725E"/>
    <w:rsid w:val="00910B57"/>
    <w:rsid w:val="00913C80"/>
    <w:rsid w:val="00914262"/>
    <w:rsid w:val="00921A2F"/>
    <w:rsid w:val="0092487B"/>
    <w:rsid w:val="00940030"/>
    <w:rsid w:val="009440D0"/>
    <w:rsid w:val="00947984"/>
    <w:rsid w:val="0095110A"/>
    <w:rsid w:val="0096006D"/>
    <w:rsid w:val="009613CD"/>
    <w:rsid w:val="00961B2E"/>
    <w:rsid w:val="00965F27"/>
    <w:rsid w:val="009831F5"/>
    <w:rsid w:val="00986EEC"/>
    <w:rsid w:val="00986FD8"/>
    <w:rsid w:val="00987C97"/>
    <w:rsid w:val="00991A94"/>
    <w:rsid w:val="00994663"/>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6CF5"/>
    <w:rsid w:val="00A50649"/>
    <w:rsid w:val="00A51109"/>
    <w:rsid w:val="00A51EFB"/>
    <w:rsid w:val="00A55016"/>
    <w:rsid w:val="00A55809"/>
    <w:rsid w:val="00A563C8"/>
    <w:rsid w:val="00A56685"/>
    <w:rsid w:val="00A5764B"/>
    <w:rsid w:val="00A57A4E"/>
    <w:rsid w:val="00A61424"/>
    <w:rsid w:val="00A63265"/>
    <w:rsid w:val="00A6339D"/>
    <w:rsid w:val="00A65CDD"/>
    <w:rsid w:val="00A703DC"/>
    <w:rsid w:val="00A71D8B"/>
    <w:rsid w:val="00A76C7D"/>
    <w:rsid w:val="00A7745F"/>
    <w:rsid w:val="00A776A8"/>
    <w:rsid w:val="00A82A83"/>
    <w:rsid w:val="00A82C9F"/>
    <w:rsid w:val="00A83D75"/>
    <w:rsid w:val="00A91512"/>
    <w:rsid w:val="00A950A9"/>
    <w:rsid w:val="00A95A09"/>
    <w:rsid w:val="00AA0A40"/>
    <w:rsid w:val="00AA0B1C"/>
    <w:rsid w:val="00AA1990"/>
    <w:rsid w:val="00AA267B"/>
    <w:rsid w:val="00AA2E71"/>
    <w:rsid w:val="00AA4654"/>
    <w:rsid w:val="00AA4B2B"/>
    <w:rsid w:val="00AA716C"/>
    <w:rsid w:val="00AB15E7"/>
    <w:rsid w:val="00AB1B40"/>
    <w:rsid w:val="00AB54C5"/>
    <w:rsid w:val="00AB74BF"/>
    <w:rsid w:val="00AB7553"/>
    <w:rsid w:val="00AC189C"/>
    <w:rsid w:val="00AC5729"/>
    <w:rsid w:val="00AD5E63"/>
    <w:rsid w:val="00AE5AB8"/>
    <w:rsid w:val="00AE6BF5"/>
    <w:rsid w:val="00AF7252"/>
    <w:rsid w:val="00AF72F7"/>
    <w:rsid w:val="00B02F8E"/>
    <w:rsid w:val="00B039CF"/>
    <w:rsid w:val="00B0406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7D9E"/>
    <w:rsid w:val="00B90B2A"/>
    <w:rsid w:val="00B91DEA"/>
    <w:rsid w:val="00B92174"/>
    <w:rsid w:val="00B93605"/>
    <w:rsid w:val="00BA1A32"/>
    <w:rsid w:val="00BA346E"/>
    <w:rsid w:val="00BA38B0"/>
    <w:rsid w:val="00BB1B85"/>
    <w:rsid w:val="00BB26B7"/>
    <w:rsid w:val="00BB3142"/>
    <w:rsid w:val="00BD04FE"/>
    <w:rsid w:val="00BD4150"/>
    <w:rsid w:val="00BE08D7"/>
    <w:rsid w:val="00BE117A"/>
    <w:rsid w:val="00BE2189"/>
    <w:rsid w:val="00BE3FF1"/>
    <w:rsid w:val="00BF0733"/>
    <w:rsid w:val="00BF3822"/>
    <w:rsid w:val="00BF3F4A"/>
    <w:rsid w:val="00C1657B"/>
    <w:rsid w:val="00C165F8"/>
    <w:rsid w:val="00C20294"/>
    <w:rsid w:val="00C21DCF"/>
    <w:rsid w:val="00C23055"/>
    <w:rsid w:val="00C32EFB"/>
    <w:rsid w:val="00C34A87"/>
    <w:rsid w:val="00C40DAE"/>
    <w:rsid w:val="00C4318F"/>
    <w:rsid w:val="00C45C06"/>
    <w:rsid w:val="00C46A16"/>
    <w:rsid w:val="00C474BF"/>
    <w:rsid w:val="00C609BB"/>
    <w:rsid w:val="00C61A6D"/>
    <w:rsid w:val="00C666E9"/>
    <w:rsid w:val="00C70796"/>
    <w:rsid w:val="00C77D7E"/>
    <w:rsid w:val="00C81846"/>
    <w:rsid w:val="00C83652"/>
    <w:rsid w:val="00C86572"/>
    <w:rsid w:val="00CA0057"/>
    <w:rsid w:val="00CA11BD"/>
    <w:rsid w:val="00CA1C8C"/>
    <w:rsid w:val="00CA7241"/>
    <w:rsid w:val="00CA7D5E"/>
    <w:rsid w:val="00CB0731"/>
    <w:rsid w:val="00CB7118"/>
    <w:rsid w:val="00CC1528"/>
    <w:rsid w:val="00CC1835"/>
    <w:rsid w:val="00CC2661"/>
    <w:rsid w:val="00CD4904"/>
    <w:rsid w:val="00CD4E2E"/>
    <w:rsid w:val="00CD5765"/>
    <w:rsid w:val="00CE0C76"/>
    <w:rsid w:val="00CE1636"/>
    <w:rsid w:val="00CE6A00"/>
    <w:rsid w:val="00CE6A02"/>
    <w:rsid w:val="00CF4E46"/>
    <w:rsid w:val="00D07C1B"/>
    <w:rsid w:val="00D155C0"/>
    <w:rsid w:val="00D209A3"/>
    <w:rsid w:val="00D267DA"/>
    <w:rsid w:val="00D35A28"/>
    <w:rsid w:val="00D36746"/>
    <w:rsid w:val="00D369B5"/>
    <w:rsid w:val="00D37985"/>
    <w:rsid w:val="00D37BF1"/>
    <w:rsid w:val="00D452E9"/>
    <w:rsid w:val="00D45B51"/>
    <w:rsid w:val="00D47308"/>
    <w:rsid w:val="00D50372"/>
    <w:rsid w:val="00D50D11"/>
    <w:rsid w:val="00D50E8D"/>
    <w:rsid w:val="00D6035B"/>
    <w:rsid w:val="00D61E87"/>
    <w:rsid w:val="00D651BE"/>
    <w:rsid w:val="00D661EC"/>
    <w:rsid w:val="00D66BE5"/>
    <w:rsid w:val="00D71982"/>
    <w:rsid w:val="00D77B27"/>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7228"/>
    <w:rsid w:val="00DE6682"/>
    <w:rsid w:val="00DF26D2"/>
    <w:rsid w:val="00DF62D9"/>
    <w:rsid w:val="00E0333A"/>
    <w:rsid w:val="00E062CE"/>
    <w:rsid w:val="00E16786"/>
    <w:rsid w:val="00E17AFC"/>
    <w:rsid w:val="00E2357B"/>
    <w:rsid w:val="00E239F4"/>
    <w:rsid w:val="00E23AA3"/>
    <w:rsid w:val="00E346BA"/>
    <w:rsid w:val="00E366BB"/>
    <w:rsid w:val="00E4143F"/>
    <w:rsid w:val="00E43EC5"/>
    <w:rsid w:val="00E45AB0"/>
    <w:rsid w:val="00E57EF4"/>
    <w:rsid w:val="00E6714D"/>
    <w:rsid w:val="00E73456"/>
    <w:rsid w:val="00E84BC8"/>
    <w:rsid w:val="00E90728"/>
    <w:rsid w:val="00E914D8"/>
    <w:rsid w:val="00E93E44"/>
    <w:rsid w:val="00E95A30"/>
    <w:rsid w:val="00EA26D8"/>
    <w:rsid w:val="00EA3C93"/>
    <w:rsid w:val="00EA5DE3"/>
    <w:rsid w:val="00EB6877"/>
    <w:rsid w:val="00EB699C"/>
    <w:rsid w:val="00EB722E"/>
    <w:rsid w:val="00EC0070"/>
    <w:rsid w:val="00EC11CA"/>
    <w:rsid w:val="00EC401E"/>
    <w:rsid w:val="00ED4E18"/>
    <w:rsid w:val="00ED7B18"/>
    <w:rsid w:val="00EE0D16"/>
    <w:rsid w:val="00EE2953"/>
    <w:rsid w:val="00EE29BA"/>
    <w:rsid w:val="00EE3A7B"/>
    <w:rsid w:val="00EE44C0"/>
    <w:rsid w:val="00EE4D66"/>
    <w:rsid w:val="00EF0051"/>
    <w:rsid w:val="00EF2471"/>
    <w:rsid w:val="00EF6306"/>
    <w:rsid w:val="00F039C7"/>
    <w:rsid w:val="00F230F0"/>
    <w:rsid w:val="00F27B70"/>
    <w:rsid w:val="00F478CB"/>
    <w:rsid w:val="00F52C97"/>
    <w:rsid w:val="00F53068"/>
    <w:rsid w:val="00F54257"/>
    <w:rsid w:val="00F61733"/>
    <w:rsid w:val="00F62093"/>
    <w:rsid w:val="00F62C23"/>
    <w:rsid w:val="00F64D54"/>
    <w:rsid w:val="00F722A2"/>
    <w:rsid w:val="00F75F59"/>
    <w:rsid w:val="00F832BE"/>
    <w:rsid w:val="00F87E48"/>
    <w:rsid w:val="00FA17A2"/>
    <w:rsid w:val="00FA1C94"/>
    <w:rsid w:val="00FA3E33"/>
    <w:rsid w:val="00FA58DE"/>
    <w:rsid w:val="00FB4F7A"/>
    <w:rsid w:val="00FB6B35"/>
    <w:rsid w:val="00FC5F4E"/>
    <w:rsid w:val="00FC653B"/>
    <w:rsid w:val="00FD436F"/>
    <w:rsid w:val="00FD5A26"/>
    <w:rsid w:val="00FE3EC4"/>
    <w:rsid w:val="00FF07DE"/>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0A9B80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BF3822"/>
    <w:rPr>
      <w:rFonts w:ascii="Helvetica Neue" w:eastAsiaTheme="minorEastAsia" w:hAnsi="Helvetica Neue"/>
      <w:color w:val="000000"/>
      <w:sz w:val="17"/>
      <w:szCs w:val="17"/>
      <w:lang w:eastAsia="en-GB"/>
    </w:rPr>
  </w:style>
  <w:style w:type="character" w:customStyle="1" w:styleId="s1">
    <w:name w:val="s1"/>
    <w:basedOn w:val="DefaultParagraphFont"/>
    <w:rsid w:val="00BF3822"/>
    <w:rPr>
      <w:rFonts w:ascii="Helvetica Neue" w:hAnsi="Helvetica Neue" w:hint="default"/>
      <w:b w:val="0"/>
      <w:bCs w:val="0"/>
      <w:i w:val="0"/>
      <w:iCs w:val="0"/>
      <w:sz w:val="17"/>
      <w:szCs w:val="17"/>
    </w:rPr>
  </w:style>
  <w:style w:type="character" w:customStyle="1" w:styleId="s2">
    <w:name w:val="s2"/>
    <w:basedOn w:val="DefaultParagraphFont"/>
    <w:rsid w:val="00BF3822"/>
    <w:rPr>
      <w:rFonts w:ascii="Helvetica Neue" w:hAnsi="Helvetica Neue" w:hint="default"/>
      <w:b w:val="0"/>
      <w:bCs w:val="0"/>
      <w:i w:val="0"/>
      <w:iCs w:val="0"/>
      <w:sz w:val="17"/>
      <w:szCs w:val="17"/>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blaenau-gwent.gov.uk/en/resident/schools-learning/additional-learning-needs-aln/school-support/role-of-aln-coordinator/" TargetMode="External"/><Relationship Id="rId39" Type="http://schemas.openxmlformats.org/officeDocument/2006/relationships/hyperlink" Target="https://nbacl.nb.ca/module-pages/inclusive-education-and-its-benefits/" TargetMode="External"/><Relationship Id="rId21" Type="http://schemas.openxmlformats.org/officeDocument/2006/relationships/hyperlink" Target="https://www.appliedbehavioranalysisedu.org/why-is-routine-so-important-to-people-with-asd/" TargetMode="External"/><Relationship Id="rId34" Type="http://schemas.openxmlformats.org/officeDocument/2006/relationships/hyperlink" Target="https://www.bbc.co.uk/news/magazine-23902918" TargetMode="External"/><Relationship Id="rId42" Type="http://schemas.openxmlformats.org/officeDocument/2006/relationships/hyperlink" Target="https://journals.sagepub.com/doi/full/10.1177/160940691201100410" TargetMode="External"/><Relationship Id="rId47" Type="http://schemas.openxmlformats.org/officeDocument/2006/relationships/hyperlink" Target="https://www.autism.org.uk/advice-and-guidance/topics/communication/communication-tools/visual-supports" TargetMode="External"/><Relationship Id="rId50" Type="http://schemas.openxmlformats.org/officeDocument/2006/relationships/hyperlink" Target="https://gov.wales/sites/default/files/publications/2018-02/foundation-phase-framework-revised-2015.pd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verywellmind.com/what-is-naturalistic-observation-2795391"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betterevaluation.org/en/evaluation-options/email_questionnaires" TargetMode="External"/><Relationship Id="rId32" Type="http://schemas.openxmlformats.org/officeDocument/2006/relationships/hyperlink" Target="https://gdpr.eu/?cn-reloaded=1" TargetMode="External"/><Relationship Id="rId37" Type="http://schemas.openxmlformats.org/officeDocument/2006/relationships/hyperlink" Target="https://www.canr.msu.edu/news/once_upon_a_social_story_advantages_writing_and_presenting_social_stories" TargetMode="External"/><Relationship Id="rId40" Type="http://schemas.openxmlformats.org/officeDocument/2006/relationships/hyperlink" Target="https://www.nhs.uk/conditions/consent-to-treatment/children/" TargetMode="External"/><Relationship Id="rId45" Type="http://schemas.openxmlformats.org/officeDocument/2006/relationships/hyperlink" Target="https://www.autismsociety-nc.org/social-narratives-guidelines/" TargetMode="External"/><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pcmh.ahrq.gov/sites/default/files/attachments/MixedMethods_032513comp.pdf" TargetMode="External"/><Relationship Id="rId31" Type="http://schemas.openxmlformats.org/officeDocument/2006/relationships/hyperlink" Target="https://www.thenurseryhrpeople.co.uk/human-resources/i-need-policies-procedures-nursery/" TargetMode="External"/><Relationship Id="rId44" Type="http://schemas.openxmlformats.org/officeDocument/2006/relationships/hyperlink" Target="https://help.surveyanyplace.com/en/support/solutions/articles/35000042297-multiple-choice-question" TargetMode="External"/><Relationship Id="rId52" Type="http://schemas.openxmlformats.org/officeDocument/2006/relationships/hyperlink" Target="https://gov.wales/sites/default/files/publications/2019-01/ways-of-supporting-learners-with-autistic-spectrum-disorder-as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sogosurvey.com/blog/5-common-mistakes-to-avoid-when-building-a-survey-questionnaire/" TargetMode="External"/><Relationship Id="rId27" Type="http://schemas.openxmlformats.org/officeDocument/2006/relationships/hyperlink" Target="https://besjournals.onlinelibrary.wiley.com/doi/full/10.1111/2041-210X.12860" TargetMode="External"/><Relationship Id="rId30" Type="http://schemas.openxmlformats.org/officeDocument/2006/relationships/hyperlink" Target="https://senedd.wales/research%20documents/18-023/18-23-web-english.pdf" TargetMode="External"/><Relationship Id="rId35" Type="http://schemas.openxmlformats.org/officeDocument/2006/relationships/hyperlink" Target="https://medium.com/uxarmy/focus-groups-vs-one-on-one-interviews-when-and-why-9ad38ee16ef5" TargetMode="External"/><Relationship Id="rId43" Type="http://schemas.openxmlformats.org/officeDocument/2006/relationships/hyperlink" Target="https://www.spero.academy/blog/1613759/goals-for-children-with-autism" TargetMode="External"/><Relationship Id="rId48" Type="http://schemas.openxmlformats.org/officeDocument/2006/relationships/hyperlink" Target="https://www.autism.org.uk/advice-and-guidance/topics/education/extra-help-at-school/wale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gov.wales/sites/default/files/publications/2019-07/how-is-my-child-doing-in-the-foundation-phase-a-guide-for-parents-and-carers.pdf"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betterevaluation.org/en/evaluation-options/triangulation" TargetMode="External"/><Relationship Id="rId33" Type="http://schemas.openxmlformats.org/officeDocument/2006/relationships/hyperlink" Target="https://www.parentingspecialneeds.org/article/narrative-recording-collecting-data/2/" TargetMode="External"/><Relationship Id="rId38" Type="http://schemas.openxmlformats.org/officeDocument/2006/relationships/hyperlink" Target="https://www.ninds.nih.gov/Disorders/Patient-Caregiver-Education/Fact-Sheets/Autism-Spectrum-Disorder-Fact-Sheet" TargetMode="External"/><Relationship Id="rId46" Type="http://schemas.openxmlformats.org/officeDocument/2006/relationships/hyperlink" Target="https://www.autism.org.uk/advice-and-guidance/topics/education/extra-help-at-school/wales/individual-education-plan" TargetMode="External"/><Relationship Id="rId20" Type="http://schemas.openxmlformats.org/officeDocument/2006/relationships/hyperlink" Target="https://www.betterbuddies.org.au/bb-parents/benefits-to-your-child.phps" TargetMode="External"/><Relationship Id="rId41" Type="http://schemas.openxmlformats.org/officeDocument/2006/relationships/hyperlink" Target="https://www.poppulo.com/blog/focus-group-advantages-and-disadvantage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moodle.uwtsd.ac.uk/pluginfile.php/198418/mod_folder/content/0/BERA-Ethical-Guidelines-for-Educational-Research_4thEdn_2018.pdf?forcedownload=1" TargetMode="External"/><Relationship Id="rId28" Type="http://schemas.openxmlformats.org/officeDocument/2006/relationships/hyperlink" Target="https://digitalcommons.colby.edu/cgi/viewcontent.cgi?article=1870&amp;context=honorstheses" TargetMode="External"/><Relationship Id="rId36" Type="http://schemas.openxmlformats.org/officeDocument/2006/relationships/hyperlink" Target="https://cals.arizona.edu/sfcs/cyfernet/cyfar/focus.htm" TargetMode="External"/><Relationship Id="rId49" Type="http://schemas.openxmlformats.org/officeDocument/2006/relationships/hyperlink" Target="https://www.open.edu/openlearn/languages/understanding-language-and-learning/content-section-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758D04D-8181-41E8-B69B-373F7C678818}">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4507</Words>
  <Characters>33369</Characters>
  <Application>Microsoft Office Word</Application>
  <DocSecurity>0</DocSecurity>
  <Lines>278</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37801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Anna Holland</cp:lastModifiedBy>
  <cp:revision>2</cp:revision>
  <cp:lastPrinted>2016-10-24T12:21:00Z</cp:lastPrinted>
  <dcterms:created xsi:type="dcterms:W3CDTF">2020-10-26T19:12:00Z</dcterms:created>
  <dcterms:modified xsi:type="dcterms:W3CDTF">2020-10-26T19:12:00Z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