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5A97214D" w:rsidR="000663A7" w:rsidRPr="00DF6C70" w:rsidRDefault="00587076">
                                <w:pPr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</w:pPr>
                                <w:r>
                                  <w:t>Video Link</w:t>
                                </w:r>
                                <w:r w:rsidR="004E6D6F">
                                  <w:t xml:space="preserve">:- </w:t>
                                </w:r>
                                <w:r w:rsidR="004E6D6F">
                                  <w:object w:dxaOrig="5550" w:dyaOrig="810" w14:anchorId="13030616">
                                    <v:shapetype id="_x0000_t75" coordsize="21600,21600" o:spt="75" o:preferrelative="t" path="m@4@5l@4@11@9@11@9@5xe" filled="f" stroked="f">
                                      <v:stroke joinstyle="miter"/>
                                      <v:formulas>
                                        <v:f eqn="if lineDrawn pixelLineWidth 0"/>
                                        <v:f eqn="sum @0 1 0"/>
                                        <v:f eqn="sum 0 0 @1"/>
                                        <v:f eqn="prod @2 1 2"/>
                                        <v:f eqn="prod @3 21600 pixelWidth"/>
                                        <v:f eqn="prod @3 21600 pixelHeight"/>
                                        <v:f eqn="sum @0 0 1"/>
                                        <v:f eqn="prod @6 1 2"/>
                                        <v:f eqn="prod @7 21600 pixelWidth"/>
                                        <v:f eqn="sum @8 21600 0"/>
                                        <v:f eqn="prod @7 21600 pixelHeight"/>
                                        <v:f eqn="sum @10 21600 0"/>
                                      </v:formulas>
                                      <v:path o:extrusionok="f" gradientshapeok="t" o:connecttype="rect"/>
                                      <o:lock v:ext="edit" aspectratio="t"/>
                                    </v:shapetype>
                                    <v:shape id="_x0000_i1026" type="#_x0000_t75" style="width:224.2pt;height:33.95pt">
                                      <v:imagedata r:id="rId7" o:title=""/>
                                    </v:shape>
                                    <o:OLEObject Type="Embed" ProgID="Package" ShapeID="_x0000_i1026" DrawAspect="Content" ObjectID="_1838221317" r:id="rId8"/>
                                  </w:object>
                                </w:r>
                              </w:p>
                              <w:p w14:paraId="38B90292" w14:textId="4218DA6F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5A97214D" w:rsidR="000663A7" w:rsidRPr="00DF6C70" w:rsidRDefault="00587076">
                          <w:pPr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</w:pPr>
                          <w:r>
                            <w:t>Video Link</w:t>
                          </w:r>
                          <w:r w:rsidR="004E6D6F">
                            <w:t xml:space="preserve">:- </w:t>
                          </w:r>
                          <w:r w:rsidR="004E6D6F">
                            <w:object w:dxaOrig="5550" w:dyaOrig="810" w14:anchorId="13030616">
                              <v:shape id="_x0000_i1026" type="#_x0000_t75" style="width:224.2pt;height:33.95pt">
                                <v:imagedata r:id="rId7" o:title=""/>
                              </v:shape>
                              <o:OLEObject Type="Embed" ProgID="Package" ShapeID="_x0000_i1026" DrawAspect="Content" ObjectID="_1838221317" r:id="rId9"/>
                            </w:object>
                          </w:r>
                        </w:p>
                        <w:p w14:paraId="38B90292" w14:textId="4218DA6F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56ADCC04" w:rsidR="00E32C28" w:rsidRDefault="00E32C28">
                                <w:r>
                                  <w:t>Student Name:</w:t>
                                </w:r>
                                <w:r w:rsidR="00171CD1">
                                  <w:t xml:space="preserve">       Jay L Boodhun</w:t>
                                </w:r>
                              </w:p>
                              <w:p w14:paraId="7EDAFB3F" w14:textId="47975B54" w:rsidR="00E32C28" w:rsidRDefault="00E32C28">
                                <w:r>
                                  <w:t>Student ID:</w:t>
                                </w:r>
                                <w:r w:rsidR="00171CD1">
                                  <w:t xml:space="preserve">               2531572</w:t>
                                </w:r>
                              </w:p>
                              <w:p w14:paraId="1959BA37" w14:textId="2E440FA4" w:rsidR="00E32C28" w:rsidRDefault="00E32C28">
                                <w:r>
                                  <w:t>Group:</w:t>
                                </w:r>
                                <w:r w:rsidR="00171CD1">
                                  <w:t xml:space="preserve">                        3   </w:t>
                                </w:r>
                              </w:p>
                              <w:p w14:paraId="6342D3AE" w14:textId="77777777" w:rsidR="00E32C28" w:rsidRDefault="00E32C28"/>
                              <w:p w14:paraId="7D0505FA" w14:textId="5048FC2C" w:rsidR="00E32C28" w:rsidRDefault="00E32C28">
                                <w:r>
                                  <w:t xml:space="preserve">Lecturer’s Name: </w:t>
                                </w:r>
                                <w:r w:rsidR="00171CD1">
                                  <w:t>Suneth Fernando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56ADCC04" w:rsidR="00E32C28" w:rsidRDefault="00E32C28">
                          <w:r>
                            <w:t>Student Name:</w:t>
                          </w:r>
                          <w:r w:rsidR="00171CD1">
                            <w:t xml:space="preserve">       Jay L Boodhun</w:t>
                          </w:r>
                        </w:p>
                        <w:p w14:paraId="7EDAFB3F" w14:textId="47975B54" w:rsidR="00E32C28" w:rsidRDefault="00E32C28">
                          <w:r>
                            <w:t>Student ID:</w:t>
                          </w:r>
                          <w:r w:rsidR="00171CD1">
                            <w:t xml:space="preserve">               2531572</w:t>
                          </w:r>
                        </w:p>
                        <w:p w14:paraId="1959BA37" w14:textId="2E440FA4" w:rsidR="00E32C28" w:rsidRDefault="00E32C28">
                          <w:r>
                            <w:t>Group:</w:t>
                          </w:r>
                          <w:r w:rsidR="00171CD1">
                            <w:t xml:space="preserve">                        3   </w:t>
                          </w:r>
                        </w:p>
                        <w:p w14:paraId="6342D3AE" w14:textId="77777777" w:rsidR="00E32C28" w:rsidRDefault="00E32C28"/>
                        <w:p w14:paraId="7D0505FA" w14:textId="5048FC2C" w:rsidR="00E32C28" w:rsidRDefault="00E32C28">
                          <w:r>
                            <w:t xml:space="preserve">Lecturer’s Name: </w:t>
                          </w:r>
                          <w:r w:rsidR="00171CD1">
                            <w:t>Suneth Fernando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1856E666" w14:textId="153B8F68" w:rsidR="002F19A3" w:rsidRDefault="00570FA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603859" w:history="1">
            <w:r w:rsidR="002F19A3" w:rsidRPr="00F351B7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="002F19A3">
              <w:rPr>
                <w:noProof/>
                <w:webHidden/>
              </w:rPr>
              <w:tab/>
            </w:r>
            <w:r w:rsidR="002F19A3">
              <w:rPr>
                <w:noProof/>
                <w:webHidden/>
              </w:rPr>
              <w:fldChar w:fldCharType="begin"/>
            </w:r>
            <w:r w:rsidR="002F19A3">
              <w:rPr>
                <w:noProof/>
                <w:webHidden/>
              </w:rPr>
              <w:instrText xml:space="preserve"> PAGEREF _Toc227603859 \h </w:instrText>
            </w:r>
            <w:r w:rsidR="002F19A3">
              <w:rPr>
                <w:noProof/>
                <w:webHidden/>
              </w:rPr>
            </w:r>
            <w:r w:rsidR="002F19A3">
              <w:rPr>
                <w:noProof/>
                <w:webHidden/>
              </w:rPr>
              <w:fldChar w:fldCharType="separate"/>
            </w:r>
            <w:r w:rsidR="002F19A3">
              <w:rPr>
                <w:noProof/>
                <w:webHidden/>
              </w:rPr>
              <w:t>2</w:t>
            </w:r>
            <w:r w:rsidR="002F19A3">
              <w:rPr>
                <w:noProof/>
                <w:webHidden/>
              </w:rPr>
              <w:fldChar w:fldCharType="end"/>
            </w:r>
          </w:hyperlink>
        </w:p>
        <w:p w14:paraId="58D1995D" w14:textId="00C530E6" w:rsidR="002F19A3" w:rsidRDefault="002F19A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03860" w:history="1">
            <w:r w:rsidRPr="00F351B7">
              <w:rPr>
                <w:rStyle w:val="Hyperlink"/>
                <w:noProof/>
              </w:rPr>
              <w:t>Slide 1 Personal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_Toc227603860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F57B78" w14:textId="77E71555" w:rsidR="002F19A3" w:rsidRDefault="002F19A3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603861" w:history="1">
            <w:r w:rsidRPr="00F351B7">
              <w:rPr>
                <w:rStyle w:val="Hyperlink"/>
                <w:noProof/>
              </w:rPr>
              <w:t>Slide 2:</w:t>
            </w:r>
            <w:r>
              <w:rPr>
                <w:noProof/>
                <w:lang w:eastAsia="en-GB"/>
              </w:rPr>
              <w:tab/>
            </w:r>
            <w:r w:rsidRPr="00F351B7">
              <w:rPr>
                <w:rStyle w:val="Hyperlink"/>
                <w:noProof/>
              </w:rPr>
              <w:t>GIBB’s REFLECTIVE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_Toc227603861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8EA002" w14:textId="2B86FA06" w:rsidR="002F19A3" w:rsidRDefault="002F19A3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03862" w:history="1">
            <w:r w:rsidRPr="00F351B7">
              <w:rPr>
                <w:rStyle w:val="Hyperlink"/>
                <w:noProof/>
              </w:rPr>
              <w:t>Personal life experiences: -Using the 6 stages are as follows: -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_Toc227603862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9D387A" w14:textId="4E7850C5" w:rsidR="002F19A3" w:rsidRDefault="002F19A3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603863" w:history="1">
            <w:r w:rsidRPr="00F351B7">
              <w:rPr>
                <w:rStyle w:val="Hyperlink"/>
                <w:noProof/>
              </w:rPr>
              <w:t xml:space="preserve">Slide 3 </w:t>
            </w:r>
            <w:r>
              <w:rPr>
                <w:noProof/>
                <w:lang w:eastAsia="en-GB"/>
              </w:rPr>
              <w:tab/>
            </w:r>
            <w:r w:rsidRPr="00F351B7">
              <w:rPr>
                <w:rStyle w:val="Hyperlink"/>
                <w:noProof/>
              </w:rPr>
              <w:t>TASK 1: SELF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_Toc227603863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8C92A9" w14:textId="6491A9E6" w:rsidR="002F19A3" w:rsidRDefault="002F19A3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603864" w:history="1">
            <w:r w:rsidRPr="00F351B7">
              <w:rPr>
                <w:rStyle w:val="Hyperlink"/>
                <w:noProof/>
              </w:rPr>
              <w:t xml:space="preserve">Slide 4 </w:t>
            </w:r>
            <w:r>
              <w:rPr>
                <w:noProof/>
                <w:lang w:eastAsia="en-GB"/>
              </w:rPr>
              <w:tab/>
            </w:r>
            <w:r w:rsidRPr="00F351B7">
              <w:rPr>
                <w:rStyle w:val="Hyperlink"/>
                <w:noProof/>
              </w:rPr>
              <w:t>TRAITS GAINED FROM THE SELF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_Toc227603864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33E48" w14:textId="19D98254" w:rsidR="002F19A3" w:rsidRDefault="002F19A3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603865" w:history="1">
            <w:r w:rsidRPr="00F351B7">
              <w:rPr>
                <w:rStyle w:val="Hyperlink"/>
                <w:noProof/>
              </w:rPr>
              <w:t xml:space="preserve">Slide 5 </w:t>
            </w:r>
            <w:r>
              <w:rPr>
                <w:noProof/>
                <w:lang w:eastAsia="en-GB"/>
              </w:rPr>
              <w:tab/>
            </w:r>
            <w:r w:rsidRPr="00F351B7">
              <w:rPr>
                <w:rStyle w:val="Hyperlink"/>
                <w:noProof/>
              </w:rPr>
              <w:t>PROFESSIONAL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_Toc227603865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D8FE50" w14:textId="16D08CB8" w:rsidR="002F19A3" w:rsidRDefault="002F19A3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603866" w:history="1">
            <w:r w:rsidRPr="00F351B7">
              <w:rPr>
                <w:rStyle w:val="Hyperlink"/>
                <w:noProof/>
              </w:rPr>
              <w:t xml:space="preserve">Slide 6 </w:t>
            </w:r>
            <w:r>
              <w:rPr>
                <w:noProof/>
                <w:lang w:eastAsia="en-GB"/>
              </w:rPr>
              <w:tab/>
            </w:r>
            <w:r w:rsidRPr="00F351B7">
              <w:rPr>
                <w:rStyle w:val="Hyperlink"/>
                <w:noProof/>
              </w:rPr>
              <w:t>Learning to Learn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_Toc227603866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A118B4" w14:textId="49A864E8" w:rsidR="002F19A3" w:rsidRDefault="002F19A3">
          <w:pPr>
            <w:pStyle w:val="TOC2"/>
            <w:tabs>
              <w:tab w:val="left" w:pos="1440"/>
              <w:tab w:val="right" w:leader="dot" w:pos="9016"/>
            </w:tabs>
            <w:rPr>
              <w:noProof/>
              <w:lang w:eastAsia="en-GB"/>
            </w:rPr>
          </w:pPr>
          <w:hyperlink w:anchor="_Toc227603867" w:history="1">
            <w:r w:rsidRPr="00F351B7">
              <w:rPr>
                <w:rStyle w:val="Hyperlink"/>
                <w:noProof/>
              </w:rPr>
              <w:t xml:space="preserve">Slide 7 </w:t>
            </w:r>
            <w:r>
              <w:rPr>
                <w:noProof/>
                <w:lang w:eastAsia="en-GB"/>
              </w:rPr>
              <w:tab/>
            </w:r>
            <w:r w:rsidRPr="00F351B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_Toc227603867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3DA2D5" w14:textId="513B1128" w:rsidR="002F19A3" w:rsidRDefault="002F19A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7603868" w:history="1">
            <w:r w:rsidRPr="00F351B7">
              <w:rPr>
                <w:rStyle w:val="Hyperlink"/>
                <w:rFonts w:ascii="Arial" w:hAnsi="Arial" w:cs="Arial"/>
                <w:noProof/>
              </w:rPr>
              <w:t>References: -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_Toc227603868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4F9C9F84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4DF84168" w14:textId="77777777" w:rsidR="007D6A0E" w:rsidRDefault="007D6A0E" w:rsidP="00E32C28">
      <w:pPr>
        <w:spacing w:line="360" w:lineRule="auto"/>
      </w:pPr>
    </w:p>
    <w:p w14:paraId="1AD48543" w14:textId="77777777" w:rsidR="0076336F" w:rsidRDefault="0076336F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Pr="00BF5824" w:rsidRDefault="00E32C28" w:rsidP="007D6A0E">
      <w:pPr>
        <w:pStyle w:val="Heading1"/>
        <w:jc w:val="center"/>
        <w:rPr>
          <w:rFonts w:ascii="Arial" w:hAnsi="Arial" w:cs="Arial"/>
          <w:b/>
          <w:bCs/>
        </w:rPr>
      </w:pPr>
      <w:bookmarkStart w:id="0" w:name="_Toc227603859"/>
      <w:r w:rsidRPr="00BF5824">
        <w:rPr>
          <w:rFonts w:ascii="Arial" w:hAnsi="Arial" w:cs="Arial"/>
          <w:b/>
          <w:bCs/>
        </w:rPr>
        <w:lastRenderedPageBreak/>
        <w:t>Introduction</w:t>
      </w:r>
      <w:bookmarkEnd w:id="0"/>
    </w:p>
    <w:p w14:paraId="5B586DAB" w14:textId="77777777" w:rsidR="009500F8" w:rsidRDefault="009500F8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C82257" w14:textId="46DA05C6" w:rsidR="009500F8" w:rsidRPr="004731FF" w:rsidRDefault="001E7F18" w:rsidP="004731FF">
      <w:pPr>
        <w:spacing w:line="360" w:lineRule="auto"/>
        <w:jc w:val="both"/>
        <w:rPr>
          <w:sz w:val="22"/>
          <w:szCs w:val="22"/>
        </w:rPr>
      </w:pPr>
      <w:r w:rsidRPr="004731FF">
        <w:rPr>
          <w:sz w:val="22"/>
          <w:szCs w:val="22"/>
        </w:rPr>
        <w:t>The purpose of this assignment is to present a career action plan/ Professional Development Plan</w:t>
      </w:r>
      <w:r w:rsidR="004602E3" w:rsidRPr="004731FF">
        <w:rPr>
          <w:sz w:val="22"/>
          <w:szCs w:val="22"/>
        </w:rPr>
        <w:t xml:space="preserve"> (PDP)</w:t>
      </w:r>
      <w:r w:rsidRPr="004731FF">
        <w:rPr>
          <w:sz w:val="22"/>
          <w:szCs w:val="22"/>
        </w:rPr>
        <w:t xml:space="preserve">. This comes in the form of a PowerPoint </w:t>
      </w:r>
      <w:r w:rsidR="004602E3" w:rsidRPr="004731FF">
        <w:rPr>
          <w:sz w:val="22"/>
          <w:szCs w:val="22"/>
        </w:rPr>
        <w:t>presentation;</w:t>
      </w:r>
      <w:r w:rsidRPr="004731FF">
        <w:rPr>
          <w:sz w:val="22"/>
          <w:szCs w:val="22"/>
        </w:rPr>
        <w:t xml:space="preserve"> in doing this</w:t>
      </w:r>
      <w:r w:rsidR="008C3B7B">
        <w:rPr>
          <w:sz w:val="22"/>
          <w:szCs w:val="22"/>
        </w:rPr>
        <w:t>,</w:t>
      </w:r>
      <w:r w:rsidRPr="004731FF">
        <w:rPr>
          <w:sz w:val="22"/>
          <w:szCs w:val="22"/>
        </w:rPr>
        <w:t xml:space="preserve"> it demonstrates competency in learning how to use this tool</w:t>
      </w:r>
      <w:r w:rsidR="004731FF" w:rsidRPr="004731FF">
        <w:rPr>
          <w:sz w:val="22"/>
          <w:szCs w:val="22"/>
        </w:rPr>
        <w:t xml:space="preserve"> as a video aid</w:t>
      </w:r>
      <w:r w:rsidRPr="004731FF">
        <w:rPr>
          <w:sz w:val="22"/>
          <w:szCs w:val="22"/>
        </w:rPr>
        <w:t>.</w:t>
      </w:r>
      <w:r w:rsidR="004602E3" w:rsidRPr="004731FF">
        <w:rPr>
          <w:sz w:val="22"/>
          <w:szCs w:val="22"/>
        </w:rPr>
        <w:t xml:space="preserve"> </w:t>
      </w:r>
      <w:r w:rsidR="009F643B">
        <w:rPr>
          <w:sz w:val="22"/>
          <w:szCs w:val="22"/>
        </w:rPr>
        <w:t>D</w:t>
      </w:r>
      <w:r w:rsidR="004602E3" w:rsidRPr="004731FF">
        <w:rPr>
          <w:sz w:val="22"/>
          <w:szCs w:val="22"/>
        </w:rPr>
        <w:t>isplay</w:t>
      </w:r>
      <w:r w:rsidR="009F643B">
        <w:rPr>
          <w:sz w:val="22"/>
          <w:szCs w:val="22"/>
        </w:rPr>
        <w:t>ing</w:t>
      </w:r>
      <w:r w:rsidR="004602E3" w:rsidRPr="004731FF">
        <w:rPr>
          <w:sz w:val="22"/>
          <w:szCs w:val="22"/>
        </w:rPr>
        <w:t xml:space="preserve"> individual slides showing each </w:t>
      </w:r>
      <w:r w:rsidR="004731FF" w:rsidRPr="004731FF">
        <w:rPr>
          <w:sz w:val="22"/>
          <w:szCs w:val="22"/>
        </w:rPr>
        <w:t>step-by-step</w:t>
      </w:r>
      <w:r w:rsidR="004602E3" w:rsidRPr="004731FF">
        <w:rPr>
          <w:sz w:val="22"/>
          <w:szCs w:val="22"/>
        </w:rPr>
        <w:t xml:space="preserve"> process using the necessary method showing academic research within </w:t>
      </w:r>
      <w:r w:rsidR="005B7828" w:rsidRPr="004731FF">
        <w:rPr>
          <w:sz w:val="22"/>
          <w:szCs w:val="22"/>
        </w:rPr>
        <w:t>the PDP</w:t>
      </w:r>
      <w:r w:rsidR="004731FF" w:rsidRPr="004731FF">
        <w:rPr>
          <w:sz w:val="22"/>
          <w:szCs w:val="22"/>
        </w:rPr>
        <w:t xml:space="preserve">, </w:t>
      </w:r>
      <w:r w:rsidR="008C3B7B">
        <w:rPr>
          <w:sz w:val="22"/>
          <w:szCs w:val="22"/>
        </w:rPr>
        <w:t xml:space="preserve">which is displayed </w:t>
      </w:r>
      <w:r w:rsidR="004731FF" w:rsidRPr="004731FF">
        <w:rPr>
          <w:sz w:val="22"/>
          <w:szCs w:val="22"/>
        </w:rPr>
        <w:t>in the form of</w:t>
      </w:r>
      <w:r w:rsidR="0003694A" w:rsidRPr="004731FF">
        <w:rPr>
          <w:sz w:val="22"/>
          <w:szCs w:val="22"/>
        </w:rPr>
        <w:t xml:space="preserve"> 7 slides</w:t>
      </w:r>
      <w:r w:rsidR="008C3B7B">
        <w:rPr>
          <w:sz w:val="22"/>
          <w:szCs w:val="22"/>
        </w:rPr>
        <w:t xml:space="preserve"> mentioned below</w:t>
      </w:r>
      <w:r w:rsidR="0003694A" w:rsidRPr="004731FF">
        <w:rPr>
          <w:sz w:val="22"/>
          <w:szCs w:val="22"/>
        </w:rPr>
        <w:t xml:space="preserve"> following a conclusion.</w:t>
      </w:r>
    </w:p>
    <w:p w14:paraId="27FBC62A" w14:textId="6BD37FCF" w:rsidR="0003694A" w:rsidRPr="004731FF" w:rsidRDefault="0003694A" w:rsidP="004731FF">
      <w:pPr>
        <w:spacing w:line="360" w:lineRule="auto"/>
        <w:jc w:val="both"/>
        <w:rPr>
          <w:sz w:val="22"/>
          <w:szCs w:val="22"/>
        </w:rPr>
      </w:pPr>
      <w:r w:rsidRPr="004731FF">
        <w:rPr>
          <w:sz w:val="22"/>
          <w:szCs w:val="22"/>
        </w:rPr>
        <w:t>Slide 1 of the presentation gives my introduction to what is expected within this assignment.</w:t>
      </w:r>
    </w:p>
    <w:p w14:paraId="3D3DF363" w14:textId="7D799BD7" w:rsidR="00685D35" w:rsidRPr="004731FF" w:rsidRDefault="0003694A" w:rsidP="004731FF">
      <w:pPr>
        <w:spacing w:line="360" w:lineRule="auto"/>
        <w:jc w:val="both"/>
        <w:rPr>
          <w:sz w:val="22"/>
          <w:szCs w:val="22"/>
        </w:rPr>
      </w:pPr>
      <w:r w:rsidRPr="004731FF">
        <w:rPr>
          <w:sz w:val="22"/>
          <w:szCs w:val="22"/>
        </w:rPr>
        <w:t>Slide 2 is a starting point giv</w:t>
      </w:r>
      <w:r w:rsidR="00685D35" w:rsidRPr="004731FF">
        <w:rPr>
          <w:sz w:val="22"/>
          <w:szCs w:val="22"/>
        </w:rPr>
        <w:t>ing</w:t>
      </w:r>
      <w:r w:rsidRPr="004731FF">
        <w:rPr>
          <w:sz w:val="22"/>
          <w:szCs w:val="22"/>
        </w:rPr>
        <w:t xml:space="preserve"> a brief personal account of what I have experienced during my working </w:t>
      </w:r>
      <w:r w:rsidR="00685D35" w:rsidRPr="004731FF">
        <w:rPr>
          <w:sz w:val="22"/>
          <w:szCs w:val="22"/>
        </w:rPr>
        <w:t>life and then relating this to the “Gibbs Reflective Model.”</w:t>
      </w:r>
    </w:p>
    <w:p w14:paraId="238B9EC2" w14:textId="54DDEA00" w:rsidR="00685D35" w:rsidRPr="004731FF" w:rsidRDefault="00685D35" w:rsidP="004731FF">
      <w:pPr>
        <w:spacing w:line="360" w:lineRule="auto"/>
        <w:jc w:val="both"/>
        <w:rPr>
          <w:sz w:val="22"/>
          <w:szCs w:val="22"/>
        </w:rPr>
      </w:pPr>
      <w:r w:rsidRPr="004731FF">
        <w:rPr>
          <w:sz w:val="22"/>
          <w:szCs w:val="22"/>
        </w:rPr>
        <w:t xml:space="preserve">Slide 3 is a self-evaluation exercise, The intention is to give the individual (viz. myself to recognise my strengths &amp; weaknesses). This exercise is to give an honest perspective as to what qualities that I </w:t>
      </w:r>
      <w:r w:rsidR="009C429F">
        <w:rPr>
          <w:sz w:val="22"/>
          <w:szCs w:val="22"/>
        </w:rPr>
        <w:t xml:space="preserve">believe I </w:t>
      </w:r>
      <w:r w:rsidRPr="004731FF">
        <w:rPr>
          <w:sz w:val="22"/>
          <w:szCs w:val="22"/>
        </w:rPr>
        <w:t xml:space="preserve">have, but also to highlight areas that need to be </w:t>
      </w:r>
      <w:r w:rsidR="009C429F">
        <w:rPr>
          <w:sz w:val="22"/>
          <w:szCs w:val="22"/>
        </w:rPr>
        <w:t>improved</w:t>
      </w:r>
      <w:r w:rsidRPr="004731FF">
        <w:rPr>
          <w:sz w:val="22"/>
          <w:szCs w:val="22"/>
        </w:rPr>
        <w:t xml:space="preserve">. This is valuable for prospective employers </w:t>
      </w:r>
      <w:r w:rsidR="009C429F">
        <w:rPr>
          <w:sz w:val="22"/>
          <w:szCs w:val="22"/>
        </w:rPr>
        <w:t xml:space="preserve">who require </w:t>
      </w:r>
      <w:r w:rsidRPr="004731FF">
        <w:rPr>
          <w:sz w:val="22"/>
          <w:szCs w:val="22"/>
        </w:rPr>
        <w:t>the candidate</w:t>
      </w:r>
      <w:r w:rsidR="00402720">
        <w:rPr>
          <w:sz w:val="22"/>
          <w:szCs w:val="22"/>
        </w:rPr>
        <w:t xml:space="preserve"> true nature, and how to best fit them within the company</w:t>
      </w:r>
      <w:r w:rsidRPr="004731FF">
        <w:rPr>
          <w:sz w:val="22"/>
          <w:szCs w:val="22"/>
        </w:rPr>
        <w:t>.</w:t>
      </w:r>
    </w:p>
    <w:p w14:paraId="74B7FFF0" w14:textId="33B44601" w:rsidR="00C43895" w:rsidRPr="004731FF" w:rsidRDefault="00685D35" w:rsidP="004731FF">
      <w:pPr>
        <w:spacing w:line="360" w:lineRule="auto"/>
        <w:jc w:val="both"/>
        <w:rPr>
          <w:sz w:val="22"/>
          <w:szCs w:val="22"/>
        </w:rPr>
      </w:pPr>
      <w:r w:rsidRPr="004731FF">
        <w:rPr>
          <w:sz w:val="22"/>
          <w:szCs w:val="22"/>
        </w:rPr>
        <w:t xml:space="preserve">Slide 4 gives an honest view of my </w:t>
      </w:r>
      <w:r w:rsidR="008E63D7" w:rsidRPr="004731FF">
        <w:rPr>
          <w:sz w:val="22"/>
          <w:szCs w:val="22"/>
        </w:rPr>
        <w:t>character traits. This defines what type of attributes that I bring to the working environment which is useful in terms of how I fit in within a team.</w:t>
      </w:r>
    </w:p>
    <w:p w14:paraId="4357BCFB" w14:textId="59E3D132" w:rsidR="008E63D7" w:rsidRPr="004731FF" w:rsidRDefault="008E63D7" w:rsidP="004731FF">
      <w:pPr>
        <w:spacing w:line="360" w:lineRule="auto"/>
        <w:jc w:val="both"/>
        <w:rPr>
          <w:sz w:val="22"/>
          <w:szCs w:val="22"/>
        </w:rPr>
      </w:pPr>
      <w:r w:rsidRPr="004731FF">
        <w:rPr>
          <w:sz w:val="22"/>
          <w:szCs w:val="22"/>
        </w:rPr>
        <w:t xml:space="preserve">Slide 5 shows my Professional Development Plan. This gives my chosen career plan and the journey ahead that must be </w:t>
      </w:r>
      <w:r w:rsidR="009500F8">
        <w:rPr>
          <w:sz w:val="22"/>
          <w:szCs w:val="22"/>
        </w:rPr>
        <w:t>achieved</w:t>
      </w:r>
      <w:r w:rsidRPr="004731FF">
        <w:rPr>
          <w:sz w:val="22"/>
          <w:szCs w:val="22"/>
        </w:rPr>
        <w:t xml:space="preserve"> to achieve the goal.</w:t>
      </w:r>
    </w:p>
    <w:p w14:paraId="3AEC1EF0" w14:textId="1156B964" w:rsidR="00C43895" w:rsidRPr="004731FF" w:rsidRDefault="008E63D7" w:rsidP="004731FF">
      <w:pPr>
        <w:spacing w:line="360" w:lineRule="auto"/>
        <w:jc w:val="both"/>
        <w:rPr>
          <w:sz w:val="22"/>
          <w:szCs w:val="22"/>
        </w:rPr>
      </w:pPr>
      <w:r w:rsidRPr="004731FF">
        <w:rPr>
          <w:sz w:val="22"/>
          <w:szCs w:val="22"/>
        </w:rPr>
        <w:t xml:space="preserve">Slide 6 </w:t>
      </w:r>
      <w:r w:rsidR="00891C11" w:rsidRPr="004731FF">
        <w:rPr>
          <w:sz w:val="22"/>
          <w:szCs w:val="22"/>
        </w:rPr>
        <w:t>follows from my plan in the previous slide by introducing a useful academic study specifically to practice when working within a busy environment. This is to continually keep learning</w:t>
      </w:r>
      <w:r w:rsidR="009500F8">
        <w:rPr>
          <w:sz w:val="22"/>
          <w:szCs w:val="22"/>
        </w:rPr>
        <w:t xml:space="preserve"> as work situations always change and so must we.</w:t>
      </w:r>
    </w:p>
    <w:p w14:paraId="57CBEEE7" w14:textId="7ADC0202" w:rsidR="00C43895" w:rsidRPr="004731FF" w:rsidRDefault="00891C11" w:rsidP="004731FF">
      <w:pPr>
        <w:spacing w:line="360" w:lineRule="auto"/>
        <w:jc w:val="both"/>
        <w:rPr>
          <w:sz w:val="22"/>
          <w:szCs w:val="22"/>
        </w:rPr>
      </w:pPr>
      <w:r w:rsidRPr="004731FF">
        <w:rPr>
          <w:sz w:val="22"/>
          <w:szCs w:val="22"/>
        </w:rPr>
        <w:t xml:space="preserve">Slide 7 is </w:t>
      </w:r>
      <w:r w:rsidR="000F40AD">
        <w:rPr>
          <w:sz w:val="22"/>
          <w:szCs w:val="22"/>
        </w:rPr>
        <w:t xml:space="preserve">used </w:t>
      </w:r>
      <w:r w:rsidRPr="004731FF">
        <w:rPr>
          <w:sz w:val="22"/>
          <w:szCs w:val="22"/>
        </w:rPr>
        <w:t>to conclude by implementing all the above slides together giving a course of action.</w:t>
      </w:r>
    </w:p>
    <w:p w14:paraId="46576568" w14:textId="77777777" w:rsidR="00891C11" w:rsidRDefault="00891C11" w:rsidP="00891C11">
      <w:pPr>
        <w:spacing w:line="360" w:lineRule="auto"/>
        <w:jc w:val="both"/>
      </w:pPr>
    </w:p>
    <w:p w14:paraId="07D7FDDF" w14:textId="77777777" w:rsidR="004731FF" w:rsidRDefault="004731FF" w:rsidP="00891C11">
      <w:pPr>
        <w:spacing w:line="360" w:lineRule="auto"/>
        <w:jc w:val="both"/>
      </w:pPr>
    </w:p>
    <w:p w14:paraId="459FD3C9" w14:textId="77777777" w:rsidR="004731FF" w:rsidRDefault="004731FF" w:rsidP="00891C11">
      <w:pPr>
        <w:spacing w:line="360" w:lineRule="auto"/>
        <w:jc w:val="both"/>
      </w:pPr>
    </w:p>
    <w:p w14:paraId="71C8470E" w14:textId="77777777" w:rsidR="004731FF" w:rsidRDefault="004731FF" w:rsidP="00891C11">
      <w:pPr>
        <w:spacing w:line="360" w:lineRule="auto"/>
        <w:jc w:val="both"/>
      </w:pPr>
    </w:p>
    <w:p w14:paraId="5867E30A" w14:textId="77777777" w:rsidR="004731FF" w:rsidRDefault="004731FF" w:rsidP="00891C11">
      <w:pPr>
        <w:spacing w:line="360" w:lineRule="auto"/>
        <w:jc w:val="both"/>
      </w:pPr>
    </w:p>
    <w:p w14:paraId="31BBF0F2" w14:textId="180A2220" w:rsidR="009F333E" w:rsidRDefault="000B6B9C" w:rsidP="007D6A0E">
      <w:pPr>
        <w:pStyle w:val="Heading2"/>
      </w:pPr>
      <w:bookmarkStart w:id="1" w:name="_Toc227603860"/>
      <w:r w:rsidRPr="007D6A0E">
        <w:lastRenderedPageBreak/>
        <w:t xml:space="preserve">Slide 1 </w:t>
      </w:r>
      <w:r w:rsidR="009F333E" w:rsidRPr="007D6A0E">
        <w:t>Personal introduction</w:t>
      </w:r>
      <w:bookmarkEnd w:id="1"/>
    </w:p>
    <w:p w14:paraId="46F4E6DB" w14:textId="77777777" w:rsidR="007D6A0E" w:rsidRPr="007D6A0E" w:rsidRDefault="007D6A0E" w:rsidP="007D6A0E"/>
    <w:p w14:paraId="730F7E37" w14:textId="1A8FAC66" w:rsidR="00D1392D" w:rsidRPr="004731FF" w:rsidRDefault="009F333E" w:rsidP="004731FF">
      <w:pPr>
        <w:spacing w:line="360" w:lineRule="auto"/>
        <w:jc w:val="both"/>
        <w:rPr>
          <w:sz w:val="22"/>
          <w:szCs w:val="22"/>
        </w:rPr>
      </w:pPr>
      <w:r w:rsidRPr="004731FF">
        <w:rPr>
          <w:sz w:val="22"/>
          <w:szCs w:val="22"/>
        </w:rPr>
        <w:t xml:space="preserve">Here </w:t>
      </w:r>
      <w:r w:rsidR="00E10C42">
        <w:rPr>
          <w:sz w:val="22"/>
          <w:szCs w:val="22"/>
        </w:rPr>
        <w:t>by</w:t>
      </w:r>
      <w:r w:rsidRPr="004731FF">
        <w:rPr>
          <w:sz w:val="22"/>
          <w:szCs w:val="22"/>
        </w:rPr>
        <w:t xml:space="preserve"> us</w:t>
      </w:r>
      <w:r w:rsidR="00E10C42">
        <w:rPr>
          <w:sz w:val="22"/>
          <w:szCs w:val="22"/>
        </w:rPr>
        <w:t>ing</w:t>
      </w:r>
      <w:r w:rsidRPr="004731FF">
        <w:rPr>
          <w:sz w:val="22"/>
          <w:szCs w:val="22"/>
        </w:rPr>
        <w:t xml:space="preserve"> PowerPoints record</w:t>
      </w:r>
      <w:r w:rsidR="00E10C42">
        <w:rPr>
          <w:sz w:val="22"/>
          <w:szCs w:val="22"/>
        </w:rPr>
        <w:t>ing</w:t>
      </w:r>
      <w:r w:rsidRPr="004731FF">
        <w:rPr>
          <w:sz w:val="22"/>
          <w:szCs w:val="22"/>
        </w:rPr>
        <w:t xml:space="preserve"> functionality </w:t>
      </w:r>
      <w:r w:rsidR="00E10C42">
        <w:rPr>
          <w:sz w:val="22"/>
          <w:szCs w:val="22"/>
        </w:rPr>
        <w:t>known as</w:t>
      </w:r>
      <w:r w:rsidRPr="004731FF">
        <w:rPr>
          <w:sz w:val="22"/>
          <w:szCs w:val="22"/>
        </w:rPr>
        <w:t xml:space="preserve"> Cameo. Cameo gives </w:t>
      </w:r>
      <w:r w:rsidR="00834EA6" w:rsidRPr="004731FF">
        <w:rPr>
          <w:sz w:val="22"/>
          <w:szCs w:val="22"/>
        </w:rPr>
        <w:t xml:space="preserve">2 actions. The first action is to connect to the camera so that you can not only see yourself </w:t>
      </w:r>
      <w:r w:rsidR="00E10C42">
        <w:rPr>
          <w:sz w:val="22"/>
          <w:szCs w:val="22"/>
        </w:rPr>
        <w:t>within the slide using a placeholder</w:t>
      </w:r>
      <w:r w:rsidR="00834EA6" w:rsidRPr="004731FF">
        <w:rPr>
          <w:sz w:val="22"/>
          <w:szCs w:val="22"/>
        </w:rPr>
        <w:t xml:space="preserve">. Secondly </w:t>
      </w:r>
      <w:r w:rsidR="00E10C42">
        <w:rPr>
          <w:sz w:val="22"/>
          <w:szCs w:val="22"/>
        </w:rPr>
        <w:t>you can expand the</w:t>
      </w:r>
      <w:r w:rsidR="00834EA6" w:rsidRPr="004731FF">
        <w:rPr>
          <w:sz w:val="22"/>
          <w:szCs w:val="22"/>
        </w:rPr>
        <w:t xml:space="preserve"> </w:t>
      </w:r>
      <w:r w:rsidRPr="004731FF">
        <w:rPr>
          <w:sz w:val="22"/>
          <w:szCs w:val="22"/>
        </w:rPr>
        <w:t>placeholder</w:t>
      </w:r>
      <w:r w:rsidR="00E10C42">
        <w:rPr>
          <w:sz w:val="22"/>
          <w:szCs w:val="22"/>
        </w:rPr>
        <w:t xml:space="preserve"> and re-position anywhere in the slide</w:t>
      </w:r>
      <w:r w:rsidRPr="004731FF">
        <w:rPr>
          <w:sz w:val="22"/>
          <w:szCs w:val="22"/>
        </w:rPr>
        <w:t xml:space="preserve">. </w:t>
      </w:r>
      <w:r w:rsidR="000B6B9C" w:rsidRPr="004731FF">
        <w:rPr>
          <w:sz w:val="22"/>
          <w:szCs w:val="22"/>
        </w:rPr>
        <w:tab/>
      </w:r>
    </w:p>
    <w:p w14:paraId="1BB37F49" w14:textId="23E086C9" w:rsidR="000B6B9C" w:rsidRDefault="00065BFC" w:rsidP="00D54A04">
      <w:pPr>
        <w:spacing w:line="360" w:lineRule="auto"/>
      </w:pPr>
      <w:r>
        <w:rPr>
          <w:noProof/>
        </w:rPr>
        <w:drawing>
          <wp:inline distT="0" distB="0" distL="0" distR="0" wp14:anchorId="0904688B" wp14:editId="4BA28D2E">
            <wp:extent cx="5848350" cy="3714750"/>
            <wp:effectExtent l="0" t="0" r="0" b="0"/>
            <wp:docPr id="113204520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045203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5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6B9C">
        <w:t xml:space="preserve">  </w:t>
      </w:r>
    </w:p>
    <w:p w14:paraId="3D9595EB" w14:textId="7C924239" w:rsidR="004D33BA" w:rsidRDefault="004D33BA" w:rsidP="004D33BA">
      <w:pPr>
        <w:spacing w:line="360" w:lineRule="auto"/>
        <w:ind w:firstLine="720"/>
      </w:pPr>
      <w:r>
        <w:t xml:space="preserve">   </w:t>
      </w:r>
    </w:p>
    <w:p w14:paraId="202DAD65" w14:textId="49B12286" w:rsidR="007F713B" w:rsidRPr="004731FF" w:rsidRDefault="00834EA6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731FF">
        <w:rPr>
          <w:rFonts w:ascii="Arial" w:hAnsi="Arial" w:cs="Arial"/>
          <w:sz w:val="22"/>
          <w:szCs w:val="22"/>
        </w:rPr>
        <w:t>As seen above the placeholder gives the viewer a visual layout towards the presenter. The Cameo placeholder allowed me to expand to cover as much of slide</w:t>
      </w:r>
      <w:r w:rsidR="0076336F" w:rsidRPr="004731FF">
        <w:rPr>
          <w:rFonts w:ascii="Arial" w:hAnsi="Arial" w:cs="Arial"/>
          <w:sz w:val="22"/>
          <w:szCs w:val="22"/>
        </w:rPr>
        <w:t xml:space="preserve"> needed</w:t>
      </w:r>
      <w:r w:rsidRPr="004731FF">
        <w:rPr>
          <w:rFonts w:ascii="Arial" w:hAnsi="Arial" w:cs="Arial"/>
          <w:sz w:val="22"/>
          <w:szCs w:val="22"/>
        </w:rPr>
        <w:t xml:space="preserve">. </w:t>
      </w:r>
    </w:p>
    <w:p w14:paraId="38CCAA00" w14:textId="1CC1DC68" w:rsidR="000B6B9C" w:rsidRPr="004731FF" w:rsidRDefault="00834EA6" w:rsidP="004731F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731FF">
        <w:rPr>
          <w:rFonts w:ascii="Arial" w:hAnsi="Arial" w:cs="Arial"/>
          <w:sz w:val="22"/>
          <w:szCs w:val="22"/>
        </w:rPr>
        <w:t xml:space="preserve">The </w:t>
      </w:r>
      <w:r w:rsidR="0076336F" w:rsidRPr="004731FF">
        <w:rPr>
          <w:rFonts w:ascii="Arial" w:hAnsi="Arial" w:cs="Arial"/>
          <w:sz w:val="22"/>
          <w:szCs w:val="22"/>
        </w:rPr>
        <w:t>presentation here was very useful in allowing me to give my introduction to for my career plan.</w:t>
      </w:r>
      <w:r w:rsidR="000B6B9C" w:rsidRPr="004731FF">
        <w:rPr>
          <w:rFonts w:ascii="Arial" w:hAnsi="Arial" w:cs="Arial"/>
          <w:sz w:val="22"/>
          <w:szCs w:val="22"/>
        </w:rPr>
        <w:br w:type="page"/>
      </w:r>
    </w:p>
    <w:p w14:paraId="4307C2AC" w14:textId="0C318984" w:rsidR="000B6B9C" w:rsidRDefault="000B6B9C" w:rsidP="007D6A0E">
      <w:pPr>
        <w:pStyle w:val="Heading2"/>
      </w:pPr>
      <w:bookmarkStart w:id="2" w:name="_Toc227603861"/>
      <w:r>
        <w:lastRenderedPageBreak/>
        <w:t xml:space="preserve">Slide </w:t>
      </w:r>
      <w:r w:rsidR="0044530D">
        <w:t>2:</w:t>
      </w:r>
      <w:r>
        <w:tab/>
      </w:r>
      <w:r w:rsidRPr="00701C6F">
        <w:t>GIBB’s REFLECTIVE MODEL</w:t>
      </w:r>
      <w:bookmarkEnd w:id="2"/>
    </w:p>
    <w:p w14:paraId="12C2B5F0" w14:textId="77777777" w:rsidR="007D6A0E" w:rsidRPr="007D6A0E" w:rsidRDefault="007D6A0E" w:rsidP="007D6A0E"/>
    <w:p w14:paraId="0CF3CBD0" w14:textId="344E9709" w:rsidR="00D931DB" w:rsidRDefault="00D931DB" w:rsidP="007D6A0E">
      <w:pPr>
        <w:pStyle w:val="Heading3"/>
        <w:rPr>
          <w:color w:val="FF0000"/>
        </w:rPr>
      </w:pPr>
      <w:bookmarkStart w:id="3" w:name="_Toc227603862"/>
      <w:r w:rsidRPr="007D6A0E">
        <w:t xml:space="preserve">Personal life </w:t>
      </w:r>
      <w:r w:rsidR="007D6A0E" w:rsidRPr="007D6A0E">
        <w:t>experiences:</w:t>
      </w:r>
      <w:r w:rsidR="007D6A0E">
        <w:t xml:space="preserve"> -</w:t>
      </w:r>
      <w:r>
        <w:rPr>
          <w:color w:val="FF0000"/>
        </w:rPr>
        <w:t>Using the</w:t>
      </w:r>
      <w:r w:rsidR="002D3E30">
        <w:rPr>
          <w:color w:val="FF0000"/>
        </w:rPr>
        <w:t xml:space="preserve"> 6 stages</w:t>
      </w:r>
      <w:r>
        <w:rPr>
          <w:color w:val="FF0000"/>
        </w:rPr>
        <w:t xml:space="preserve"> are as follows: -</w:t>
      </w:r>
      <w:bookmarkEnd w:id="3"/>
      <w:r w:rsidR="002D3E30">
        <w:rPr>
          <w:color w:val="FF0000"/>
        </w:rPr>
        <w:t xml:space="preserve"> </w:t>
      </w:r>
    </w:p>
    <w:p w14:paraId="3E372386" w14:textId="77777777" w:rsidR="007D6A0E" w:rsidRPr="007D6A0E" w:rsidRDefault="007D6A0E" w:rsidP="007D6A0E"/>
    <w:p w14:paraId="36B9D6AA" w14:textId="6A1EA13F" w:rsidR="002D3E30" w:rsidRPr="004731FF" w:rsidRDefault="00D931DB" w:rsidP="00592773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731FF">
        <w:rPr>
          <w:rFonts w:ascii="Arial" w:hAnsi="Arial" w:cs="Arial"/>
          <w:color w:val="FF0000"/>
          <w:sz w:val="22"/>
          <w:szCs w:val="22"/>
        </w:rPr>
        <w:t>In terms of</w:t>
      </w:r>
      <w:r w:rsidRPr="004731FF">
        <w:rPr>
          <w:rFonts w:ascii="Arial" w:hAnsi="Arial" w:cs="Arial"/>
          <w:b/>
          <w:bCs/>
          <w:color w:val="FF0000"/>
          <w:sz w:val="22"/>
          <w:szCs w:val="22"/>
        </w:rPr>
        <w:t xml:space="preserve"> </w:t>
      </w:r>
      <w:r w:rsidR="002D3E30" w:rsidRPr="004731FF">
        <w:rPr>
          <w:rFonts w:ascii="Arial" w:hAnsi="Arial" w:cs="Arial"/>
          <w:b/>
          <w:bCs/>
          <w:color w:val="FF0000"/>
          <w:sz w:val="22"/>
          <w:szCs w:val="22"/>
        </w:rPr>
        <w:t>Description</w:t>
      </w:r>
      <w:r w:rsidR="002D3E30" w:rsidRPr="004731FF">
        <w:rPr>
          <w:rFonts w:ascii="Arial" w:hAnsi="Arial" w:cs="Arial"/>
          <w:color w:val="FF0000"/>
          <w:sz w:val="22"/>
          <w:szCs w:val="22"/>
        </w:rPr>
        <w:t xml:space="preserve">, </w:t>
      </w:r>
      <w:r w:rsidRPr="004731FF">
        <w:rPr>
          <w:rFonts w:ascii="Arial" w:hAnsi="Arial" w:cs="Arial"/>
          <w:color w:val="FF0000"/>
          <w:sz w:val="22"/>
          <w:szCs w:val="22"/>
        </w:rPr>
        <w:t>I have worked within the Utility and Financial sectors and trying to integrate within a network</w:t>
      </w:r>
      <w:r w:rsidR="002D3E30" w:rsidRPr="004731FF">
        <w:rPr>
          <w:rFonts w:ascii="Arial" w:hAnsi="Arial" w:cs="Arial"/>
          <w:color w:val="FF0000"/>
          <w:sz w:val="22"/>
          <w:szCs w:val="22"/>
        </w:rPr>
        <w:t xml:space="preserve">. </w:t>
      </w:r>
      <w:r w:rsidRPr="004731FF">
        <w:rPr>
          <w:rFonts w:ascii="Arial" w:hAnsi="Arial" w:cs="Arial"/>
          <w:color w:val="FF0000"/>
          <w:sz w:val="22"/>
          <w:szCs w:val="22"/>
        </w:rPr>
        <w:t xml:space="preserve">My </w:t>
      </w:r>
      <w:r w:rsidR="00F3483A" w:rsidRPr="004731FF">
        <w:rPr>
          <w:rFonts w:ascii="Arial" w:hAnsi="Arial" w:cs="Arial"/>
          <w:b/>
          <w:bCs/>
          <w:color w:val="FF0000"/>
          <w:sz w:val="22"/>
          <w:szCs w:val="22"/>
        </w:rPr>
        <w:t>Feelings</w:t>
      </w:r>
      <w:r w:rsidR="00F3483A" w:rsidRPr="004731FF">
        <w:rPr>
          <w:rFonts w:ascii="Arial" w:hAnsi="Arial" w:cs="Arial"/>
          <w:color w:val="FF0000"/>
          <w:sz w:val="22"/>
          <w:szCs w:val="22"/>
        </w:rPr>
        <w:t xml:space="preserve"> </w:t>
      </w:r>
      <w:r w:rsidR="004170EB" w:rsidRPr="004731FF">
        <w:rPr>
          <w:rFonts w:ascii="Arial" w:hAnsi="Arial" w:cs="Arial"/>
          <w:color w:val="FF0000"/>
          <w:sz w:val="22"/>
          <w:szCs w:val="22"/>
        </w:rPr>
        <w:t xml:space="preserve">are having a sense of exclusion with the </w:t>
      </w:r>
      <w:r w:rsidR="002B1516" w:rsidRPr="004731FF">
        <w:rPr>
          <w:rFonts w:ascii="Arial" w:hAnsi="Arial" w:cs="Arial"/>
          <w:color w:val="FF0000"/>
          <w:sz w:val="22"/>
          <w:szCs w:val="22"/>
        </w:rPr>
        <w:t>workplace</w:t>
      </w:r>
      <w:r w:rsidR="00F3483A" w:rsidRPr="004731FF">
        <w:rPr>
          <w:rFonts w:ascii="Arial" w:hAnsi="Arial" w:cs="Arial"/>
          <w:color w:val="FF0000"/>
          <w:sz w:val="22"/>
          <w:szCs w:val="22"/>
        </w:rPr>
        <w:t>.</w:t>
      </w:r>
      <w:r w:rsidR="003F7FB1" w:rsidRPr="004731FF">
        <w:rPr>
          <w:rFonts w:ascii="Arial" w:hAnsi="Arial" w:cs="Arial"/>
          <w:color w:val="FF0000"/>
          <w:sz w:val="22"/>
          <w:szCs w:val="22"/>
        </w:rPr>
        <w:t xml:space="preserve"> The </w:t>
      </w:r>
      <w:r w:rsidR="003F7FB1" w:rsidRPr="004731FF">
        <w:rPr>
          <w:rFonts w:ascii="Arial" w:hAnsi="Arial" w:cs="Arial"/>
          <w:b/>
          <w:bCs/>
          <w:color w:val="FF0000"/>
          <w:sz w:val="22"/>
          <w:szCs w:val="22"/>
        </w:rPr>
        <w:t>Evaluation</w:t>
      </w:r>
      <w:r w:rsidR="003F7FB1" w:rsidRPr="004731FF">
        <w:rPr>
          <w:rFonts w:ascii="Arial" w:hAnsi="Arial" w:cs="Arial"/>
          <w:color w:val="FF0000"/>
          <w:sz w:val="22"/>
          <w:szCs w:val="22"/>
        </w:rPr>
        <w:t xml:space="preserve"> process re-aligns </w:t>
      </w:r>
      <w:r w:rsidR="002B1516" w:rsidRPr="004731FF">
        <w:rPr>
          <w:rFonts w:ascii="Arial" w:hAnsi="Arial" w:cs="Arial"/>
          <w:color w:val="FF0000"/>
          <w:sz w:val="22"/>
          <w:szCs w:val="22"/>
        </w:rPr>
        <w:t>my</w:t>
      </w:r>
      <w:r w:rsidR="003F7FB1" w:rsidRPr="004731FF">
        <w:rPr>
          <w:rFonts w:ascii="Arial" w:hAnsi="Arial" w:cs="Arial"/>
          <w:color w:val="FF0000"/>
          <w:sz w:val="22"/>
          <w:szCs w:val="22"/>
        </w:rPr>
        <w:t xml:space="preserve"> thinking or an epi</w:t>
      </w:r>
      <w:r w:rsidR="00D93FFA" w:rsidRPr="004731FF">
        <w:rPr>
          <w:rFonts w:ascii="Arial" w:hAnsi="Arial" w:cs="Arial"/>
          <w:color w:val="FF0000"/>
          <w:sz w:val="22"/>
          <w:szCs w:val="22"/>
        </w:rPr>
        <w:t xml:space="preserve">phany </w:t>
      </w:r>
      <w:r w:rsidR="004C0200">
        <w:rPr>
          <w:rFonts w:ascii="Arial" w:hAnsi="Arial" w:cs="Arial"/>
          <w:color w:val="FF0000"/>
          <w:sz w:val="22"/>
          <w:szCs w:val="22"/>
        </w:rPr>
        <w:t>phase</w:t>
      </w:r>
      <w:r w:rsidR="00D93FFA" w:rsidRPr="004731FF">
        <w:rPr>
          <w:rFonts w:ascii="Arial" w:hAnsi="Arial" w:cs="Arial"/>
          <w:color w:val="FF0000"/>
          <w:sz w:val="22"/>
          <w:szCs w:val="22"/>
        </w:rPr>
        <w:t xml:space="preserve"> or a realisation stage that change is needed. </w:t>
      </w:r>
      <w:r w:rsidR="008B0BDA" w:rsidRPr="004731FF">
        <w:rPr>
          <w:rFonts w:ascii="Arial" w:hAnsi="Arial" w:cs="Arial"/>
          <w:color w:val="FF0000"/>
          <w:sz w:val="22"/>
          <w:szCs w:val="22"/>
        </w:rPr>
        <w:t xml:space="preserve">The </w:t>
      </w:r>
      <w:r w:rsidR="008B0BDA" w:rsidRPr="004731FF">
        <w:rPr>
          <w:rFonts w:ascii="Arial" w:hAnsi="Arial" w:cs="Arial"/>
          <w:b/>
          <w:bCs/>
          <w:color w:val="FF0000"/>
          <w:sz w:val="22"/>
          <w:szCs w:val="22"/>
        </w:rPr>
        <w:t>Analysis</w:t>
      </w:r>
      <w:r w:rsidR="008B0BDA" w:rsidRPr="004731FF">
        <w:rPr>
          <w:rFonts w:ascii="Arial" w:hAnsi="Arial" w:cs="Arial"/>
          <w:color w:val="FF0000"/>
          <w:sz w:val="22"/>
          <w:szCs w:val="22"/>
        </w:rPr>
        <w:t xml:space="preserve"> stage gives direction as to what needs to be done. The </w:t>
      </w:r>
      <w:r w:rsidR="008B0BDA" w:rsidRPr="004731FF">
        <w:rPr>
          <w:rFonts w:ascii="Arial" w:hAnsi="Arial" w:cs="Arial"/>
          <w:b/>
          <w:bCs/>
          <w:color w:val="FF0000"/>
          <w:sz w:val="22"/>
          <w:szCs w:val="22"/>
        </w:rPr>
        <w:t xml:space="preserve">Conclusion </w:t>
      </w:r>
      <w:r w:rsidR="008B0BDA" w:rsidRPr="004731FF">
        <w:rPr>
          <w:rFonts w:ascii="Arial" w:hAnsi="Arial" w:cs="Arial"/>
          <w:color w:val="FF0000"/>
          <w:sz w:val="22"/>
          <w:szCs w:val="22"/>
        </w:rPr>
        <w:t>stage</w:t>
      </w:r>
      <w:r w:rsidR="008B0BDA" w:rsidRPr="004731FF">
        <w:rPr>
          <w:rFonts w:ascii="Arial" w:hAnsi="Arial" w:cs="Arial"/>
          <w:b/>
          <w:bCs/>
          <w:color w:val="FF0000"/>
          <w:sz w:val="22"/>
          <w:szCs w:val="22"/>
        </w:rPr>
        <w:t xml:space="preserve"> </w:t>
      </w:r>
      <w:r w:rsidR="008B0BDA" w:rsidRPr="004731FF">
        <w:rPr>
          <w:rFonts w:ascii="Arial" w:hAnsi="Arial" w:cs="Arial"/>
          <w:color w:val="FF0000"/>
          <w:sz w:val="22"/>
          <w:szCs w:val="22"/>
        </w:rPr>
        <w:t xml:space="preserve">gives a solid point of view as it gives </w:t>
      </w:r>
      <w:r w:rsidR="00592773" w:rsidRPr="004731FF">
        <w:rPr>
          <w:rFonts w:ascii="Arial" w:hAnsi="Arial" w:cs="Arial"/>
          <w:color w:val="FF0000"/>
          <w:sz w:val="22"/>
          <w:szCs w:val="22"/>
        </w:rPr>
        <w:t>clarity and</w:t>
      </w:r>
      <w:r w:rsidR="00DE1DB0" w:rsidRPr="004731FF">
        <w:rPr>
          <w:rFonts w:ascii="Arial" w:hAnsi="Arial" w:cs="Arial"/>
          <w:color w:val="FF0000"/>
          <w:sz w:val="22"/>
          <w:szCs w:val="22"/>
        </w:rPr>
        <w:t xml:space="preserve"> leads to the final stage which is </w:t>
      </w:r>
      <w:r w:rsidR="002B1516" w:rsidRPr="004731FF">
        <w:rPr>
          <w:rFonts w:ascii="Arial" w:hAnsi="Arial" w:cs="Arial"/>
          <w:color w:val="FF0000"/>
          <w:sz w:val="22"/>
          <w:szCs w:val="22"/>
        </w:rPr>
        <w:t>my</w:t>
      </w:r>
      <w:r w:rsidR="00DE1DB0" w:rsidRPr="004731FF">
        <w:rPr>
          <w:rFonts w:ascii="Arial" w:hAnsi="Arial" w:cs="Arial"/>
          <w:color w:val="FF0000"/>
          <w:sz w:val="22"/>
          <w:szCs w:val="22"/>
        </w:rPr>
        <w:t xml:space="preserve"> “</w:t>
      </w:r>
      <w:r w:rsidR="00DE1DB0" w:rsidRPr="004731FF">
        <w:rPr>
          <w:rFonts w:ascii="Arial" w:hAnsi="Arial" w:cs="Arial"/>
          <w:b/>
          <w:bCs/>
          <w:color w:val="FF0000"/>
          <w:sz w:val="22"/>
          <w:szCs w:val="22"/>
        </w:rPr>
        <w:t>Action Plan</w:t>
      </w:r>
      <w:r w:rsidR="00DE1DB0" w:rsidRPr="004731FF">
        <w:rPr>
          <w:rFonts w:ascii="Arial" w:hAnsi="Arial" w:cs="Arial"/>
          <w:color w:val="FF0000"/>
          <w:sz w:val="22"/>
          <w:szCs w:val="22"/>
        </w:rPr>
        <w:t>.”</w:t>
      </w:r>
    </w:p>
    <w:p w14:paraId="5BB24B6E" w14:textId="77777777" w:rsidR="00C43895" w:rsidRDefault="00C43895" w:rsidP="00592773">
      <w:pPr>
        <w:spacing w:line="360" w:lineRule="auto"/>
        <w:jc w:val="both"/>
        <w:rPr>
          <w:color w:val="FF0000"/>
        </w:rPr>
      </w:pPr>
    </w:p>
    <w:p w14:paraId="2EA328E2" w14:textId="568547C5" w:rsidR="002F3457" w:rsidRDefault="002F3457" w:rsidP="000B6B9C">
      <w:pPr>
        <w:spacing w:line="360" w:lineRule="auto"/>
        <w:rPr>
          <w:color w:val="FF0000"/>
        </w:rPr>
      </w:pPr>
      <w:r>
        <w:rPr>
          <w:noProof/>
        </w:rPr>
        <w:drawing>
          <wp:inline distT="0" distB="0" distL="0" distR="0" wp14:anchorId="521F369E" wp14:editId="65EEFAF2">
            <wp:extent cx="5731510" cy="3223895"/>
            <wp:effectExtent l="0" t="0" r="2540" b="0"/>
            <wp:docPr id="9944304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443046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1E99E" w14:textId="77777777" w:rsidR="00C43895" w:rsidRDefault="00C43895" w:rsidP="00C43895">
      <w:pPr>
        <w:spacing w:line="360" w:lineRule="auto"/>
        <w:jc w:val="both"/>
        <w:rPr>
          <w:color w:val="FF0000"/>
        </w:rPr>
      </w:pPr>
    </w:p>
    <w:p w14:paraId="6CF8EA43" w14:textId="32406A15" w:rsidR="00043ECE" w:rsidRPr="004731FF" w:rsidRDefault="00C43895" w:rsidP="004731FF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731FF">
        <w:rPr>
          <w:rFonts w:ascii="Arial" w:hAnsi="Arial" w:cs="Arial"/>
          <w:color w:val="FF0000"/>
          <w:sz w:val="22"/>
          <w:szCs w:val="22"/>
        </w:rPr>
        <w:t>Incorporating the</w:t>
      </w:r>
      <w:r w:rsidR="009B56E7" w:rsidRPr="004731FF">
        <w:rPr>
          <w:rFonts w:ascii="Arial" w:hAnsi="Arial" w:cs="Arial"/>
          <w:color w:val="FF0000"/>
          <w:sz w:val="22"/>
          <w:szCs w:val="22"/>
        </w:rPr>
        <w:t xml:space="preserve"> </w:t>
      </w:r>
      <w:r w:rsidR="009B56E7" w:rsidRPr="009250C5">
        <w:rPr>
          <w:rFonts w:ascii="Arial" w:hAnsi="Arial" w:cs="Arial"/>
          <w:b/>
          <w:bCs/>
          <w:color w:val="FF0000"/>
          <w:sz w:val="22"/>
          <w:szCs w:val="22"/>
        </w:rPr>
        <w:t>“</w:t>
      </w:r>
      <w:r w:rsidR="00C47AED" w:rsidRPr="009250C5">
        <w:rPr>
          <w:rFonts w:ascii="Arial" w:hAnsi="Arial" w:cs="Arial"/>
          <w:b/>
          <w:bCs/>
          <w:color w:val="FF0000"/>
          <w:sz w:val="22"/>
          <w:szCs w:val="22"/>
        </w:rPr>
        <w:t>Gibbs Reflective Model”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 xml:space="preserve"> within my personal experience </w:t>
      </w:r>
      <w:r w:rsidR="00C82439" w:rsidRPr="004731FF">
        <w:rPr>
          <w:rFonts w:ascii="Arial" w:hAnsi="Arial" w:cs="Arial"/>
          <w:color w:val="FF0000"/>
          <w:sz w:val="22"/>
          <w:szCs w:val="22"/>
        </w:rPr>
        <w:t>are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 xml:space="preserve"> Project-Based Learning (</w:t>
      </w:r>
      <w:r w:rsidR="00C47AED" w:rsidRPr="004731FF">
        <w:rPr>
          <w:rFonts w:ascii="Arial" w:hAnsi="Arial" w:cs="Arial"/>
          <w:b/>
          <w:bCs/>
          <w:color w:val="FF0000"/>
          <w:sz w:val="22"/>
          <w:szCs w:val="22"/>
        </w:rPr>
        <w:t>PBL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 xml:space="preserve">). What PBL demonstrates is </w:t>
      </w:r>
      <w:r w:rsidR="00664179" w:rsidRPr="004731FF">
        <w:rPr>
          <w:rFonts w:ascii="Arial" w:hAnsi="Arial" w:cs="Arial"/>
          <w:color w:val="FF0000"/>
          <w:sz w:val="22"/>
          <w:szCs w:val="22"/>
        </w:rPr>
        <w:t>t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 xml:space="preserve">hat SKILLS are developed through life </w:t>
      </w:r>
      <w:r w:rsidR="00664179" w:rsidRPr="004731FF">
        <w:rPr>
          <w:rFonts w:ascii="Arial" w:hAnsi="Arial" w:cs="Arial"/>
          <w:color w:val="FF0000"/>
          <w:sz w:val="22"/>
          <w:szCs w:val="22"/>
        </w:rPr>
        <w:t xml:space="preserve">challenging 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>experience</w:t>
      </w:r>
      <w:r w:rsidR="00664179" w:rsidRPr="004731FF">
        <w:rPr>
          <w:rFonts w:ascii="Arial" w:hAnsi="Arial" w:cs="Arial"/>
          <w:color w:val="FF0000"/>
          <w:sz w:val="22"/>
          <w:szCs w:val="22"/>
        </w:rPr>
        <w:t>s</w:t>
      </w:r>
      <w:r w:rsidR="00C47AED" w:rsidRPr="004731FF">
        <w:rPr>
          <w:rFonts w:ascii="Arial" w:hAnsi="Arial" w:cs="Arial"/>
          <w:color w:val="FF0000"/>
          <w:sz w:val="22"/>
          <w:szCs w:val="22"/>
        </w:rPr>
        <w:t>.</w:t>
      </w:r>
      <w:r w:rsidR="00664179" w:rsidRPr="004731FF">
        <w:rPr>
          <w:rFonts w:ascii="Arial" w:hAnsi="Arial" w:cs="Arial"/>
          <w:color w:val="FF0000"/>
          <w:sz w:val="22"/>
          <w:szCs w:val="22"/>
        </w:rPr>
        <w:t xml:space="preserve"> This is addressed from the “description and feelings” stages.</w:t>
      </w:r>
      <w:r w:rsidR="002418A1" w:rsidRPr="004731FF">
        <w:rPr>
          <w:rFonts w:ascii="Arial" w:hAnsi="Arial" w:cs="Arial"/>
          <w:color w:val="FF0000"/>
          <w:sz w:val="22"/>
          <w:szCs w:val="22"/>
        </w:rPr>
        <w:t xml:space="preserve"> Although team building skills were not developed because of personal exclusion</w:t>
      </w:r>
      <w:r w:rsidR="006631F7" w:rsidRPr="004731FF">
        <w:rPr>
          <w:rFonts w:ascii="Arial" w:hAnsi="Arial" w:cs="Arial"/>
          <w:color w:val="FF0000"/>
          <w:sz w:val="22"/>
          <w:szCs w:val="22"/>
        </w:rPr>
        <w:t>.</w:t>
      </w:r>
      <w:r w:rsidR="002418A1" w:rsidRPr="004731FF">
        <w:rPr>
          <w:rFonts w:ascii="Arial" w:hAnsi="Arial" w:cs="Arial"/>
          <w:color w:val="FF0000"/>
          <w:sz w:val="22"/>
          <w:szCs w:val="22"/>
        </w:rPr>
        <w:t xml:space="preserve"> </w:t>
      </w:r>
      <w:r w:rsidR="006631F7" w:rsidRPr="004731FF">
        <w:rPr>
          <w:rFonts w:ascii="Arial" w:hAnsi="Arial" w:cs="Arial"/>
          <w:color w:val="FF0000"/>
          <w:sz w:val="22"/>
          <w:szCs w:val="22"/>
        </w:rPr>
        <w:t>A</w:t>
      </w:r>
      <w:r w:rsidR="002418A1" w:rsidRPr="004731FF">
        <w:rPr>
          <w:rFonts w:ascii="Arial" w:hAnsi="Arial" w:cs="Arial"/>
          <w:color w:val="FF0000"/>
          <w:sz w:val="22"/>
          <w:szCs w:val="22"/>
        </w:rPr>
        <w:t xml:space="preserve">djusting to this </w:t>
      </w:r>
      <w:r w:rsidR="006631F7" w:rsidRPr="004731FF">
        <w:rPr>
          <w:rFonts w:ascii="Arial" w:hAnsi="Arial" w:cs="Arial"/>
          <w:color w:val="FF0000"/>
          <w:sz w:val="22"/>
          <w:szCs w:val="22"/>
        </w:rPr>
        <w:t>meant</w:t>
      </w:r>
      <w:r w:rsidR="002418A1" w:rsidRPr="004731FF">
        <w:rPr>
          <w:rFonts w:ascii="Arial" w:hAnsi="Arial" w:cs="Arial"/>
          <w:color w:val="FF0000"/>
          <w:sz w:val="22"/>
          <w:szCs w:val="22"/>
        </w:rPr>
        <w:t xml:space="preserve"> that the 3</w:t>
      </w:r>
      <w:r w:rsidR="002418A1" w:rsidRPr="004731FF">
        <w:rPr>
          <w:rFonts w:ascii="Arial" w:hAnsi="Arial" w:cs="Arial"/>
          <w:color w:val="FF0000"/>
          <w:sz w:val="22"/>
          <w:szCs w:val="22"/>
          <w:vertAlign w:val="superscript"/>
        </w:rPr>
        <w:t>rd</w:t>
      </w:r>
      <w:r w:rsidR="002418A1" w:rsidRPr="004731FF">
        <w:rPr>
          <w:rFonts w:ascii="Arial" w:hAnsi="Arial" w:cs="Arial"/>
          <w:color w:val="FF0000"/>
          <w:sz w:val="22"/>
          <w:szCs w:val="22"/>
        </w:rPr>
        <w:t xml:space="preserve"> stage of “Evaluation” came into play.</w:t>
      </w:r>
      <w:r w:rsidR="006631F7" w:rsidRPr="004731FF">
        <w:rPr>
          <w:rFonts w:ascii="Arial" w:hAnsi="Arial" w:cs="Arial"/>
          <w:color w:val="FF0000"/>
          <w:sz w:val="22"/>
          <w:szCs w:val="22"/>
        </w:rPr>
        <w:t>, being self-aware and adapting to my circumstances was needed.</w:t>
      </w:r>
      <w:r w:rsidR="009B56E7" w:rsidRPr="004731FF">
        <w:rPr>
          <w:rFonts w:ascii="Arial" w:hAnsi="Arial" w:cs="Arial"/>
          <w:color w:val="FF0000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FF0000"/>
            <w:sz w:val="22"/>
            <w:szCs w:val="22"/>
            <w:highlight w:val="white"/>
          </w:rPr>
          <w:alias w:val="Citation"/>
          <w:tag w:val="{&quot;referencesIds&quot;:[&quot;doc:69df8d6ca72d897f1c986ba1&quot;],&quot;referencesOptions&quot;:{&quot;doc:69df8d6ca72d897f1c986ba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57232971,&quot;citationText&quot;:&quot;&lt;span style=\&quot;font-family:Aptos;font-size:16px;color:#000000\&quot;&gt;[1]&lt;/span&gt;&quot;}"/>
          <w:id w:val="1857232971"/>
          <w:placeholder>
            <w:docPart w:val="554176B228534EE4AE3C5648629277BF"/>
          </w:placeholder>
        </w:sdtPr>
        <w:sdtContent>
          <w:r w:rsidR="00A76040" w:rsidRPr="004731FF">
            <w:rPr>
              <w:rFonts w:ascii="Arial" w:eastAsia="Times New Roman" w:hAnsi="Arial" w:cs="Arial"/>
              <w:color w:val="000000"/>
              <w:sz w:val="22"/>
              <w:szCs w:val="22"/>
            </w:rPr>
            <w:t>[1]</w:t>
          </w:r>
        </w:sdtContent>
      </w:sdt>
    </w:p>
    <w:p w14:paraId="1B768ABE" w14:textId="3A586A75" w:rsidR="000B6B9C" w:rsidRPr="004731FF" w:rsidRDefault="009B56E7" w:rsidP="004731FF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731FF">
        <w:rPr>
          <w:rFonts w:ascii="Arial" w:hAnsi="Arial" w:cs="Arial"/>
          <w:color w:val="FF0000"/>
          <w:sz w:val="22"/>
          <w:szCs w:val="22"/>
        </w:rPr>
        <w:lastRenderedPageBreak/>
        <w:t xml:space="preserve">The clear objective within the “Analysis” stage means that I had to prepare for a real time challenge of looking into an alternative career path </w:t>
      </w:r>
      <w:r w:rsidR="00592773" w:rsidRPr="004731FF">
        <w:rPr>
          <w:rFonts w:ascii="Arial" w:hAnsi="Arial" w:cs="Arial"/>
          <w:color w:val="FF0000"/>
          <w:sz w:val="22"/>
          <w:szCs w:val="22"/>
        </w:rPr>
        <w:t>for self-development. The conclusion stage involves re-assessing where I fit within the job market, and in turn</w:t>
      </w:r>
      <w:r w:rsidR="00057C67" w:rsidRPr="004731FF">
        <w:rPr>
          <w:rFonts w:ascii="Arial" w:hAnsi="Arial" w:cs="Arial"/>
          <w:color w:val="FF0000"/>
          <w:sz w:val="22"/>
          <w:szCs w:val="22"/>
        </w:rPr>
        <w:t xml:space="preserve"> critically think/</w:t>
      </w:r>
      <w:r w:rsidR="00592773" w:rsidRPr="004731FF">
        <w:rPr>
          <w:rFonts w:ascii="Arial" w:hAnsi="Arial" w:cs="Arial"/>
          <w:color w:val="FF0000"/>
          <w:sz w:val="22"/>
          <w:szCs w:val="22"/>
        </w:rPr>
        <w:t xml:space="preserve"> re-evaluat</w:t>
      </w:r>
      <w:r w:rsidR="00057C67" w:rsidRPr="004731FF">
        <w:rPr>
          <w:rFonts w:ascii="Arial" w:hAnsi="Arial" w:cs="Arial"/>
          <w:color w:val="FF0000"/>
          <w:sz w:val="22"/>
          <w:szCs w:val="22"/>
        </w:rPr>
        <w:t>e</w:t>
      </w:r>
      <w:r w:rsidR="00592773" w:rsidRPr="004731FF">
        <w:rPr>
          <w:rFonts w:ascii="Arial" w:hAnsi="Arial" w:cs="Arial"/>
          <w:color w:val="FF0000"/>
          <w:sz w:val="22"/>
          <w:szCs w:val="22"/>
        </w:rPr>
        <w:t xml:space="preserve"> what skills are needed to thrive in this changing environment. This lead</w:t>
      </w:r>
      <w:r w:rsidR="00057C67" w:rsidRPr="004731FF">
        <w:rPr>
          <w:rFonts w:ascii="Arial" w:hAnsi="Arial" w:cs="Arial"/>
          <w:color w:val="FF0000"/>
          <w:sz w:val="22"/>
          <w:szCs w:val="22"/>
        </w:rPr>
        <w:t>s</w:t>
      </w:r>
      <w:r w:rsidR="00592773" w:rsidRPr="004731FF">
        <w:rPr>
          <w:rFonts w:ascii="Arial" w:hAnsi="Arial" w:cs="Arial"/>
          <w:color w:val="FF0000"/>
          <w:sz w:val="22"/>
          <w:szCs w:val="22"/>
        </w:rPr>
        <w:t xml:space="preserve"> to the final stage, which is </w:t>
      </w:r>
      <w:r w:rsidR="00057C67" w:rsidRPr="004731FF">
        <w:rPr>
          <w:rFonts w:ascii="Arial" w:hAnsi="Arial" w:cs="Arial"/>
          <w:color w:val="FF0000"/>
          <w:sz w:val="22"/>
          <w:szCs w:val="22"/>
        </w:rPr>
        <w:t xml:space="preserve">putting together an action plan to </w:t>
      </w:r>
      <w:r w:rsidR="00126475" w:rsidRPr="004731FF">
        <w:rPr>
          <w:rFonts w:ascii="Arial" w:hAnsi="Arial" w:cs="Arial"/>
          <w:color w:val="FF0000"/>
          <w:sz w:val="22"/>
          <w:szCs w:val="22"/>
        </w:rPr>
        <w:t xml:space="preserve">change/update qualification. The future of job-based roles comes in the form of cybersecurity or any roles that need using Artificial Intelligence. The outcome of job roles </w:t>
      </w:r>
      <w:r w:rsidR="004170EB" w:rsidRPr="004731FF">
        <w:rPr>
          <w:rFonts w:ascii="Arial" w:hAnsi="Arial" w:cs="Arial"/>
          <w:color w:val="FF0000"/>
          <w:sz w:val="22"/>
          <w:szCs w:val="22"/>
        </w:rPr>
        <w:t>looks</w:t>
      </w:r>
      <w:r w:rsidR="00126475" w:rsidRPr="004731FF">
        <w:rPr>
          <w:rFonts w:ascii="Arial" w:hAnsi="Arial" w:cs="Arial"/>
          <w:color w:val="FF0000"/>
          <w:sz w:val="22"/>
          <w:szCs w:val="22"/>
        </w:rPr>
        <w:t xml:space="preserve"> to be more computerised training, </w:t>
      </w:r>
      <w:r w:rsidR="00C43895" w:rsidRPr="004731FF">
        <w:rPr>
          <w:rFonts w:ascii="Arial" w:hAnsi="Arial" w:cs="Arial"/>
          <w:color w:val="FF0000"/>
          <w:sz w:val="22"/>
          <w:szCs w:val="22"/>
        </w:rPr>
        <w:t>so</w:t>
      </w:r>
      <w:r w:rsidR="00126475" w:rsidRPr="004731FF">
        <w:rPr>
          <w:rFonts w:ascii="Arial" w:hAnsi="Arial" w:cs="Arial"/>
          <w:color w:val="FF0000"/>
          <w:sz w:val="22"/>
          <w:szCs w:val="22"/>
        </w:rPr>
        <w:t xml:space="preserve"> updating any computer skills is needed for any career progression. This is the way forward.</w:t>
      </w:r>
    </w:p>
    <w:p w14:paraId="6A2C2379" w14:textId="77777777" w:rsidR="000B6B9C" w:rsidRDefault="000B6B9C" w:rsidP="000B6B9C">
      <w:pPr>
        <w:spacing w:line="360" w:lineRule="auto"/>
      </w:pPr>
    </w:p>
    <w:p w14:paraId="1A9A9279" w14:textId="77777777" w:rsidR="00C43895" w:rsidRDefault="00C43895" w:rsidP="000B6B9C">
      <w:pPr>
        <w:spacing w:line="360" w:lineRule="auto"/>
      </w:pPr>
    </w:p>
    <w:p w14:paraId="7B2ED34D" w14:textId="77777777" w:rsidR="00C43895" w:rsidRDefault="00C43895" w:rsidP="000B6B9C">
      <w:pPr>
        <w:spacing w:line="360" w:lineRule="auto"/>
      </w:pPr>
    </w:p>
    <w:p w14:paraId="4A38C8CE" w14:textId="77777777" w:rsidR="00C43895" w:rsidRDefault="00C43895" w:rsidP="000B6B9C">
      <w:pPr>
        <w:spacing w:line="360" w:lineRule="auto"/>
      </w:pPr>
    </w:p>
    <w:p w14:paraId="6455DED5" w14:textId="77777777" w:rsidR="00C43895" w:rsidRDefault="00C43895" w:rsidP="000B6B9C">
      <w:pPr>
        <w:spacing w:line="360" w:lineRule="auto"/>
      </w:pPr>
    </w:p>
    <w:p w14:paraId="71C4E886" w14:textId="77777777" w:rsidR="00C43895" w:rsidRDefault="00C43895" w:rsidP="000B6B9C">
      <w:pPr>
        <w:spacing w:line="360" w:lineRule="auto"/>
      </w:pPr>
    </w:p>
    <w:p w14:paraId="2A40D986" w14:textId="77777777" w:rsidR="00C43895" w:rsidRDefault="00C43895" w:rsidP="000B6B9C">
      <w:pPr>
        <w:spacing w:line="360" w:lineRule="auto"/>
      </w:pPr>
    </w:p>
    <w:p w14:paraId="4926A98E" w14:textId="77777777" w:rsidR="00C43895" w:rsidRDefault="00C43895" w:rsidP="000B6B9C">
      <w:pPr>
        <w:spacing w:line="360" w:lineRule="auto"/>
      </w:pPr>
    </w:p>
    <w:p w14:paraId="187A75EB" w14:textId="77777777" w:rsidR="00C43895" w:rsidRDefault="00C43895" w:rsidP="000B6B9C">
      <w:pPr>
        <w:spacing w:line="360" w:lineRule="auto"/>
      </w:pPr>
    </w:p>
    <w:p w14:paraId="06E05297" w14:textId="77777777" w:rsidR="00C43895" w:rsidRDefault="00C43895" w:rsidP="000B6B9C">
      <w:pPr>
        <w:spacing w:line="360" w:lineRule="auto"/>
      </w:pPr>
    </w:p>
    <w:p w14:paraId="65FA7595" w14:textId="77777777" w:rsidR="00C43895" w:rsidRDefault="00C43895" w:rsidP="000B6B9C">
      <w:pPr>
        <w:spacing w:line="360" w:lineRule="auto"/>
      </w:pPr>
    </w:p>
    <w:p w14:paraId="798DB9A3" w14:textId="77777777" w:rsidR="00C43895" w:rsidRDefault="00C43895" w:rsidP="000B6B9C">
      <w:pPr>
        <w:spacing w:line="360" w:lineRule="auto"/>
      </w:pPr>
    </w:p>
    <w:p w14:paraId="1B1B5E86" w14:textId="77777777" w:rsidR="00C43895" w:rsidRDefault="00C43895" w:rsidP="000B6B9C">
      <w:pPr>
        <w:spacing w:line="360" w:lineRule="auto"/>
      </w:pPr>
    </w:p>
    <w:p w14:paraId="08EA42B4" w14:textId="77777777" w:rsidR="00C43895" w:rsidRDefault="00C43895" w:rsidP="000B6B9C">
      <w:pPr>
        <w:spacing w:line="360" w:lineRule="auto"/>
      </w:pPr>
    </w:p>
    <w:p w14:paraId="6DCE805A" w14:textId="77777777" w:rsidR="007D6A0E" w:rsidRDefault="007D6A0E" w:rsidP="000B6B9C">
      <w:pPr>
        <w:spacing w:line="360" w:lineRule="auto"/>
      </w:pPr>
    </w:p>
    <w:p w14:paraId="76B05601" w14:textId="77777777" w:rsidR="00C43895" w:rsidRDefault="00C43895" w:rsidP="000B6B9C">
      <w:pPr>
        <w:spacing w:line="360" w:lineRule="auto"/>
      </w:pPr>
    </w:p>
    <w:p w14:paraId="5445CAFE" w14:textId="77777777" w:rsidR="004731FF" w:rsidRDefault="004731FF" w:rsidP="000B6B9C">
      <w:pPr>
        <w:spacing w:line="360" w:lineRule="auto"/>
      </w:pPr>
    </w:p>
    <w:p w14:paraId="057D60C9" w14:textId="26466C2A" w:rsidR="000B6B9C" w:rsidRDefault="000B6B9C" w:rsidP="007D6A0E">
      <w:pPr>
        <w:pStyle w:val="Heading2"/>
      </w:pPr>
      <w:bookmarkStart w:id="4" w:name="_Toc227603863"/>
      <w:r w:rsidRPr="007D6A0E">
        <w:lastRenderedPageBreak/>
        <w:t xml:space="preserve">Slide </w:t>
      </w:r>
      <w:r w:rsidR="0044530D" w:rsidRPr="007D6A0E">
        <w:t>3</w:t>
      </w:r>
      <w:r w:rsidRPr="007D6A0E">
        <w:t xml:space="preserve"> </w:t>
      </w:r>
      <w:r w:rsidRPr="007D6A0E">
        <w:tab/>
        <w:t>TASK 1: SELF EVALUATION</w:t>
      </w:r>
      <w:bookmarkEnd w:id="4"/>
    </w:p>
    <w:p w14:paraId="7417A231" w14:textId="77777777" w:rsidR="007D6A0E" w:rsidRPr="007D6A0E" w:rsidRDefault="007D6A0E" w:rsidP="007D6A0E"/>
    <w:p w14:paraId="0F316885" w14:textId="758365AB" w:rsidR="00C43895" w:rsidRPr="004731FF" w:rsidRDefault="00693AE2" w:rsidP="004731FF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731FF">
        <w:rPr>
          <w:rFonts w:ascii="Arial" w:hAnsi="Arial" w:cs="Arial"/>
          <w:color w:val="FF0000"/>
          <w:sz w:val="22"/>
          <w:szCs w:val="22"/>
        </w:rPr>
        <w:t xml:space="preserve">When doing a Self-Evaluation is essential to do a SWOT test, but in this case doing a Strength and Weakness analysis will suffice.  My key </w:t>
      </w:r>
      <w:r w:rsidRPr="004731FF">
        <w:rPr>
          <w:rFonts w:ascii="Arial" w:hAnsi="Arial" w:cs="Arial"/>
          <w:b/>
          <w:bCs/>
          <w:color w:val="FF0000"/>
          <w:sz w:val="22"/>
          <w:szCs w:val="22"/>
        </w:rPr>
        <w:t>strengths</w:t>
      </w:r>
      <w:r w:rsidRPr="004731FF">
        <w:rPr>
          <w:rFonts w:ascii="Arial" w:hAnsi="Arial" w:cs="Arial"/>
          <w:color w:val="FF0000"/>
          <w:sz w:val="22"/>
          <w:szCs w:val="22"/>
        </w:rPr>
        <w:t xml:space="preserve"> are that I am confident when I am learning a new skill. I will practice it repeatedly so that it is ingrained in my work activities. When I am proficient, I don’t have a problem in relaying my knowledge to other members who are have difficulties in understanding a procedure. I am most noted for my work ethic and so </w:t>
      </w:r>
      <w:r w:rsidR="003E6A05" w:rsidRPr="004731FF">
        <w:rPr>
          <w:rFonts w:ascii="Arial" w:hAnsi="Arial" w:cs="Arial"/>
          <w:color w:val="FF0000"/>
          <w:sz w:val="22"/>
          <w:szCs w:val="22"/>
        </w:rPr>
        <w:t>can work to deadlines and even work overtime to achieve deadline.</w:t>
      </w:r>
    </w:p>
    <w:p w14:paraId="1047C4B2" w14:textId="2DFCAF4A" w:rsidR="00C97CF8" w:rsidRDefault="00C97CF8" w:rsidP="000B6B9C">
      <w:pPr>
        <w:spacing w:line="360" w:lineRule="auto"/>
        <w:rPr>
          <w:b/>
          <w:bCs/>
          <w:color w:val="FF0000"/>
        </w:rPr>
      </w:pPr>
      <w:r>
        <w:rPr>
          <w:noProof/>
        </w:rPr>
        <w:drawing>
          <wp:inline distT="0" distB="0" distL="0" distR="0" wp14:anchorId="51DD70B0" wp14:editId="44BC749F">
            <wp:extent cx="5731510" cy="3223895"/>
            <wp:effectExtent l="0" t="0" r="2540" b="0"/>
            <wp:docPr id="521622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62278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1BC59" w14:textId="77777777" w:rsidR="00C43895" w:rsidRDefault="00C43895" w:rsidP="00C43895">
      <w:pPr>
        <w:spacing w:line="360" w:lineRule="auto"/>
        <w:jc w:val="both"/>
        <w:rPr>
          <w:color w:val="FF0000"/>
        </w:rPr>
      </w:pPr>
    </w:p>
    <w:p w14:paraId="0626E062" w14:textId="4CE04988" w:rsidR="00B17471" w:rsidRPr="002431B7" w:rsidRDefault="00B17471" w:rsidP="00C43895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  <w:r w:rsidRPr="002431B7">
        <w:rPr>
          <w:rFonts w:ascii="Arial" w:hAnsi="Arial" w:cs="Arial"/>
          <w:color w:val="FF0000"/>
          <w:sz w:val="22"/>
          <w:szCs w:val="22"/>
        </w:rPr>
        <w:t xml:space="preserve">My </w:t>
      </w:r>
      <w:r w:rsidRPr="002431B7">
        <w:rPr>
          <w:rFonts w:ascii="Arial" w:hAnsi="Arial" w:cs="Arial"/>
          <w:b/>
          <w:bCs/>
          <w:color w:val="FF0000"/>
          <w:sz w:val="22"/>
          <w:szCs w:val="22"/>
        </w:rPr>
        <w:t xml:space="preserve">Weaknesses 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are </w:t>
      </w:r>
      <w:r w:rsidR="00076351" w:rsidRPr="002431B7">
        <w:rPr>
          <w:rFonts w:ascii="Arial" w:hAnsi="Arial" w:cs="Arial"/>
          <w:color w:val="FF0000"/>
          <w:sz w:val="22"/>
          <w:szCs w:val="22"/>
        </w:rPr>
        <w:t>as, follows</w:t>
      </w:r>
      <w:r w:rsidR="00B26530" w:rsidRPr="002431B7">
        <w:rPr>
          <w:rFonts w:ascii="Arial" w:hAnsi="Arial" w:cs="Arial"/>
          <w:color w:val="FF0000"/>
          <w:sz w:val="22"/>
          <w:szCs w:val="22"/>
        </w:rPr>
        <w:t>,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 when decisions or a task does not fulfil its role and causes problems, I tend to dwell on it and need time to absorb why things did not go to plan. When work dominates my work life balance, I tend to become a drone because I am vested in it and so become detached from others. This leads to the 3</w:t>
      </w:r>
      <w:r w:rsidRPr="002431B7">
        <w:rPr>
          <w:rFonts w:ascii="Arial" w:hAnsi="Arial" w:cs="Arial"/>
          <w:color w:val="FF0000"/>
          <w:sz w:val="22"/>
          <w:szCs w:val="22"/>
          <w:vertAlign w:val="superscript"/>
        </w:rPr>
        <w:t>rd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 weakness being an introvert means that it is easy for me not to integrate with </w:t>
      </w:r>
      <w:r w:rsidR="00C43895" w:rsidRPr="002431B7">
        <w:rPr>
          <w:rFonts w:ascii="Arial" w:hAnsi="Arial" w:cs="Arial"/>
          <w:color w:val="FF0000"/>
          <w:sz w:val="22"/>
          <w:szCs w:val="22"/>
        </w:rPr>
        <w:t>team members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 in case I feel that I am intruding.</w:t>
      </w:r>
    </w:p>
    <w:p w14:paraId="6BF206D5" w14:textId="77777777" w:rsidR="00C43895" w:rsidRDefault="00C43895" w:rsidP="000B6B9C">
      <w:pPr>
        <w:spacing w:line="360" w:lineRule="auto"/>
      </w:pPr>
    </w:p>
    <w:p w14:paraId="0C94F46E" w14:textId="77777777" w:rsidR="00C43895" w:rsidRDefault="00C43895" w:rsidP="000B6B9C">
      <w:pPr>
        <w:spacing w:line="360" w:lineRule="auto"/>
      </w:pPr>
    </w:p>
    <w:p w14:paraId="35D52B7E" w14:textId="77777777" w:rsidR="008F3781" w:rsidRDefault="008F3781" w:rsidP="000B6B9C">
      <w:pPr>
        <w:spacing w:line="360" w:lineRule="auto"/>
      </w:pPr>
    </w:p>
    <w:p w14:paraId="0317AFA6" w14:textId="09B31264" w:rsidR="000B6B9C" w:rsidRDefault="000B6B9C" w:rsidP="007D6A0E">
      <w:pPr>
        <w:pStyle w:val="Heading2"/>
      </w:pPr>
      <w:bookmarkStart w:id="5" w:name="_Toc227603864"/>
      <w:r w:rsidRPr="007D6A0E">
        <w:lastRenderedPageBreak/>
        <w:t xml:space="preserve">Slide </w:t>
      </w:r>
      <w:r w:rsidR="0044530D" w:rsidRPr="007D6A0E">
        <w:t>4</w:t>
      </w:r>
      <w:r w:rsidRPr="007D6A0E">
        <w:t xml:space="preserve"> </w:t>
      </w:r>
      <w:r w:rsidRPr="007D6A0E">
        <w:tab/>
        <w:t>TRAITS GAINED FROM THE SELF EVALUATION</w:t>
      </w:r>
      <w:bookmarkEnd w:id="5"/>
    </w:p>
    <w:p w14:paraId="1390B8AA" w14:textId="77777777" w:rsidR="007D6A0E" w:rsidRPr="007D6A0E" w:rsidRDefault="007D6A0E" w:rsidP="007D6A0E"/>
    <w:p w14:paraId="03BB4334" w14:textId="36E9C7B1" w:rsidR="00C97CF8" w:rsidRDefault="00C97CF8" w:rsidP="000B6B9C">
      <w:pPr>
        <w:spacing w:line="360" w:lineRule="auto"/>
      </w:pPr>
      <w:r>
        <w:rPr>
          <w:noProof/>
        </w:rPr>
        <w:drawing>
          <wp:inline distT="0" distB="0" distL="0" distR="0" wp14:anchorId="419EB541" wp14:editId="3BA15FAD">
            <wp:extent cx="5731510" cy="3223895"/>
            <wp:effectExtent l="0" t="0" r="2540" b="0"/>
            <wp:docPr id="18353654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365423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2995DB" w14:textId="65D53FBF" w:rsidR="00F6755F" w:rsidRPr="002431B7" w:rsidRDefault="00344102" w:rsidP="00532A0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>When faced in a working environment, I focus on having a Professional persona, b</w:t>
      </w:r>
      <w:r w:rsidR="00F6755F" w:rsidRPr="002431B7">
        <w:rPr>
          <w:rFonts w:ascii="Arial" w:hAnsi="Arial" w:cs="Arial"/>
          <w:sz w:val="22"/>
          <w:szCs w:val="22"/>
        </w:rPr>
        <w:t xml:space="preserve">y </w:t>
      </w:r>
      <w:r w:rsidRPr="002431B7">
        <w:rPr>
          <w:rFonts w:ascii="Arial" w:hAnsi="Arial" w:cs="Arial"/>
          <w:sz w:val="22"/>
          <w:szCs w:val="22"/>
        </w:rPr>
        <w:t>adhering to what my work requirements</w:t>
      </w:r>
      <w:r w:rsidR="00F6755F" w:rsidRPr="002431B7">
        <w:rPr>
          <w:rFonts w:ascii="Arial" w:hAnsi="Arial" w:cs="Arial"/>
          <w:sz w:val="22"/>
          <w:szCs w:val="22"/>
        </w:rPr>
        <w:t>. This also includes dealing with any issues that are not addressed within my work criteria, by bringing any matters to management before getting the go ahead to action anything personally.</w:t>
      </w:r>
      <w:r w:rsidR="00116B26" w:rsidRPr="002431B7">
        <w:rPr>
          <w:rFonts w:ascii="Arial" w:hAnsi="Arial" w:cs="Arial"/>
          <w:sz w:val="22"/>
          <w:szCs w:val="22"/>
        </w:rPr>
        <w:t xml:space="preserve"> Alos dealing with other people I try not to get offended as I focus on work.</w:t>
      </w:r>
    </w:p>
    <w:p w14:paraId="2B1C6FD3" w14:textId="77777777" w:rsidR="00116B26" w:rsidRPr="002431B7" w:rsidRDefault="00344102" w:rsidP="00532A0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>This relates to my 2</w:t>
      </w:r>
      <w:r w:rsidRPr="002431B7">
        <w:rPr>
          <w:rFonts w:ascii="Arial" w:hAnsi="Arial" w:cs="Arial"/>
          <w:sz w:val="22"/>
          <w:szCs w:val="22"/>
          <w:vertAlign w:val="superscript"/>
        </w:rPr>
        <w:t>nd</w:t>
      </w:r>
      <w:r w:rsidRPr="002431B7">
        <w:rPr>
          <w:rFonts w:ascii="Arial" w:hAnsi="Arial" w:cs="Arial"/>
          <w:sz w:val="22"/>
          <w:szCs w:val="22"/>
        </w:rPr>
        <w:t xml:space="preserve"> trait, which is being punctual in terms of time management, word deadlines. </w:t>
      </w:r>
    </w:p>
    <w:p w14:paraId="2F36417E" w14:textId="38809EEF" w:rsidR="00E32C28" w:rsidRPr="002431B7" w:rsidRDefault="00344102" w:rsidP="00532A0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>My 3</w:t>
      </w:r>
      <w:r w:rsidRPr="002431B7">
        <w:rPr>
          <w:rFonts w:ascii="Arial" w:hAnsi="Arial" w:cs="Arial"/>
          <w:sz w:val="22"/>
          <w:szCs w:val="22"/>
          <w:vertAlign w:val="superscript"/>
        </w:rPr>
        <w:t>rd</w:t>
      </w:r>
      <w:r w:rsidRPr="002431B7">
        <w:rPr>
          <w:rFonts w:ascii="Arial" w:hAnsi="Arial" w:cs="Arial"/>
          <w:sz w:val="22"/>
          <w:szCs w:val="22"/>
        </w:rPr>
        <w:t xml:space="preserve"> trait is showing an attentive and respectful attitude towards my colleagues. When working in a business environment having such traits make</w:t>
      </w:r>
      <w:r w:rsidR="00116B26" w:rsidRPr="002431B7">
        <w:rPr>
          <w:rFonts w:ascii="Arial" w:hAnsi="Arial" w:cs="Arial"/>
          <w:sz w:val="22"/>
          <w:szCs w:val="22"/>
        </w:rPr>
        <w:t>s</w:t>
      </w:r>
      <w:r w:rsidRPr="002431B7">
        <w:rPr>
          <w:rFonts w:ascii="Arial" w:hAnsi="Arial" w:cs="Arial"/>
          <w:sz w:val="22"/>
          <w:szCs w:val="22"/>
        </w:rPr>
        <w:t xml:space="preserve"> it easy to work smoothly.</w:t>
      </w:r>
    </w:p>
    <w:p w14:paraId="78010AF9" w14:textId="77777777" w:rsidR="00E32C28" w:rsidRDefault="00E32C28" w:rsidP="00E32C28">
      <w:pPr>
        <w:spacing w:line="360" w:lineRule="auto"/>
        <w:jc w:val="center"/>
      </w:pPr>
    </w:p>
    <w:p w14:paraId="45A0BC5F" w14:textId="77777777" w:rsidR="00C43895" w:rsidRDefault="00C43895" w:rsidP="00E32C28">
      <w:pPr>
        <w:spacing w:line="360" w:lineRule="auto"/>
      </w:pPr>
    </w:p>
    <w:p w14:paraId="10DC2366" w14:textId="77777777" w:rsidR="00C43895" w:rsidRDefault="00C43895" w:rsidP="00E32C28">
      <w:pPr>
        <w:spacing w:line="360" w:lineRule="auto"/>
      </w:pPr>
    </w:p>
    <w:p w14:paraId="2A6C3CC4" w14:textId="77777777" w:rsidR="002431B7" w:rsidRDefault="002431B7" w:rsidP="00E32C28">
      <w:pPr>
        <w:spacing w:line="360" w:lineRule="auto"/>
      </w:pPr>
    </w:p>
    <w:p w14:paraId="7DE8FCFA" w14:textId="77777777" w:rsidR="00C43895" w:rsidRDefault="00C43895" w:rsidP="00E32C28">
      <w:pPr>
        <w:spacing w:line="360" w:lineRule="auto"/>
      </w:pPr>
    </w:p>
    <w:p w14:paraId="6F7B5BD5" w14:textId="6846C463" w:rsidR="00E32C28" w:rsidRDefault="000B6B9C" w:rsidP="007D6A0E">
      <w:pPr>
        <w:pStyle w:val="Heading2"/>
      </w:pPr>
      <w:bookmarkStart w:id="6" w:name="_Toc227603865"/>
      <w:r w:rsidRPr="007D6A0E">
        <w:lastRenderedPageBreak/>
        <w:t xml:space="preserve">Slide </w:t>
      </w:r>
      <w:r w:rsidR="0044530D" w:rsidRPr="007D6A0E">
        <w:t>5</w:t>
      </w:r>
      <w:r w:rsidRPr="007D6A0E">
        <w:t xml:space="preserve"> </w:t>
      </w:r>
      <w:r w:rsidRPr="007D6A0E">
        <w:tab/>
        <w:t>PROFESSIONAL DEVELOPMENT PLAN</w:t>
      </w:r>
      <w:bookmarkEnd w:id="6"/>
    </w:p>
    <w:p w14:paraId="4D874C11" w14:textId="77777777" w:rsidR="007D6A0E" w:rsidRPr="007D6A0E" w:rsidRDefault="007D6A0E" w:rsidP="007D6A0E"/>
    <w:p w14:paraId="7D632972" w14:textId="2C94B572" w:rsidR="000B6B9C" w:rsidRDefault="00C97CF8" w:rsidP="000B6B9C">
      <w:pPr>
        <w:spacing w:line="360" w:lineRule="auto"/>
      </w:pPr>
      <w:r>
        <w:rPr>
          <w:noProof/>
        </w:rPr>
        <w:drawing>
          <wp:inline distT="0" distB="0" distL="0" distR="0" wp14:anchorId="30311703" wp14:editId="0B4F6D00">
            <wp:extent cx="5731510" cy="3223895"/>
            <wp:effectExtent l="0" t="0" r="2540" b="0"/>
            <wp:docPr id="18726744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674434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E0D2E" w14:textId="77777777" w:rsidR="00EA6573" w:rsidRPr="002431B7" w:rsidRDefault="00765879" w:rsidP="0010096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>Despite</w:t>
      </w:r>
      <w:r w:rsidR="00C62D9B" w:rsidRPr="002431B7">
        <w:rPr>
          <w:rFonts w:ascii="Arial" w:hAnsi="Arial" w:cs="Arial"/>
          <w:sz w:val="22"/>
          <w:szCs w:val="22"/>
        </w:rPr>
        <w:t xml:space="preserve"> </w:t>
      </w:r>
      <w:r w:rsidRPr="002431B7">
        <w:rPr>
          <w:rFonts w:ascii="Arial" w:hAnsi="Arial" w:cs="Arial"/>
          <w:sz w:val="22"/>
          <w:szCs w:val="22"/>
        </w:rPr>
        <w:t>having</w:t>
      </w:r>
      <w:r w:rsidR="00C62D9B" w:rsidRPr="002431B7">
        <w:rPr>
          <w:rFonts w:ascii="Arial" w:hAnsi="Arial" w:cs="Arial"/>
          <w:sz w:val="22"/>
          <w:szCs w:val="22"/>
        </w:rPr>
        <w:t xml:space="preserve"> 4 job roles that I am interested in, I </w:t>
      </w:r>
      <w:r w:rsidRPr="002431B7">
        <w:rPr>
          <w:rFonts w:ascii="Arial" w:hAnsi="Arial" w:cs="Arial"/>
          <w:sz w:val="22"/>
          <w:szCs w:val="22"/>
        </w:rPr>
        <w:t>wanted</w:t>
      </w:r>
      <w:r w:rsidR="00C62D9B" w:rsidRPr="002431B7">
        <w:rPr>
          <w:rFonts w:ascii="Arial" w:hAnsi="Arial" w:cs="Arial"/>
          <w:sz w:val="22"/>
          <w:szCs w:val="22"/>
        </w:rPr>
        <w:t xml:space="preserve"> to focus on 2 roles that I favour the most. In this case Cyber-security and an AI specialist. </w:t>
      </w:r>
      <w:r w:rsidR="00EA6573" w:rsidRPr="002431B7">
        <w:rPr>
          <w:rFonts w:ascii="Arial" w:hAnsi="Arial" w:cs="Arial"/>
          <w:sz w:val="22"/>
          <w:szCs w:val="22"/>
        </w:rPr>
        <w:t>In terms of SMART goals here is my reason for choosing this course of action:</w:t>
      </w:r>
    </w:p>
    <w:p w14:paraId="09700AED" w14:textId="77777777" w:rsidR="00E33CBF" w:rsidRPr="002431B7" w:rsidRDefault="00EA6573" w:rsidP="0010096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>Firstly, t</w:t>
      </w:r>
      <w:r w:rsidR="00C62D9B" w:rsidRPr="002431B7">
        <w:rPr>
          <w:rFonts w:ascii="Arial" w:hAnsi="Arial" w:cs="Arial"/>
          <w:sz w:val="22"/>
          <w:szCs w:val="22"/>
        </w:rPr>
        <w:t>he one defining qualification that aligns with both is “</w:t>
      </w:r>
      <w:r w:rsidR="00C62D9B" w:rsidRPr="002431B7">
        <w:rPr>
          <w:rFonts w:ascii="Arial" w:hAnsi="Arial" w:cs="Arial"/>
          <w:b/>
          <w:bCs/>
          <w:sz w:val="22"/>
          <w:szCs w:val="22"/>
        </w:rPr>
        <w:t>Python</w:t>
      </w:r>
      <w:r w:rsidRPr="002431B7">
        <w:rPr>
          <w:rFonts w:ascii="Arial" w:hAnsi="Arial" w:cs="Arial"/>
          <w:sz w:val="22"/>
          <w:szCs w:val="22"/>
        </w:rPr>
        <w:t>,” so this is essential</w:t>
      </w:r>
      <w:r w:rsidR="00C62D9B" w:rsidRPr="002431B7">
        <w:rPr>
          <w:rFonts w:ascii="Arial" w:hAnsi="Arial" w:cs="Arial"/>
          <w:sz w:val="22"/>
          <w:szCs w:val="22"/>
        </w:rPr>
        <w:t>.</w:t>
      </w:r>
      <w:r w:rsidRPr="002431B7">
        <w:rPr>
          <w:rFonts w:ascii="Arial" w:hAnsi="Arial" w:cs="Arial"/>
          <w:sz w:val="22"/>
          <w:szCs w:val="22"/>
        </w:rPr>
        <w:t xml:space="preserve"> </w:t>
      </w:r>
    </w:p>
    <w:p w14:paraId="714D0884" w14:textId="7CFE6C51" w:rsidR="00EA6573" w:rsidRPr="002431B7" w:rsidRDefault="00EA6573" w:rsidP="0010096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>Secondly,</w:t>
      </w:r>
      <w:r w:rsidR="00765879" w:rsidRPr="002431B7">
        <w:rPr>
          <w:rFonts w:ascii="Arial" w:hAnsi="Arial" w:cs="Arial"/>
          <w:sz w:val="22"/>
          <w:szCs w:val="22"/>
        </w:rPr>
        <w:t xml:space="preserve"> Cybersecurity is a sector that is becoming more prevalent because of online hacking. Artificial Intelligence</w:t>
      </w:r>
      <w:r w:rsidR="00E33CBF" w:rsidRPr="002431B7">
        <w:rPr>
          <w:rFonts w:ascii="Arial" w:hAnsi="Arial" w:cs="Arial"/>
          <w:sz w:val="22"/>
          <w:szCs w:val="22"/>
        </w:rPr>
        <w:t xml:space="preserve"> is</w:t>
      </w:r>
      <w:r w:rsidR="00765879" w:rsidRPr="002431B7">
        <w:rPr>
          <w:rFonts w:ascii="Arial" w:hAnsi="Arial" w:cs="Arial"/>
          <w:sz w:val="22"/>
          <w:szCs w:val="22"/>
        </w:rPr>
        <w:t xml:space="preserve"> replac</w:t>
      </w:r>
      <w:r w:rsidR="00E33CBF" w:rsidRPr="002431B7">
        <w:rPr>
          <w:rFonts w:ascii="Arial" w:hAnsi="Arial" w:cs="Arial"/>
          <w:sz w:val="22"/>
          <w:szCs w:val="22"/>
        </w:rPr>
        <w:t>ing</w:t>
      </w:r>
      <w:r w:rsidR="00765879" w:rsidRPr="002431B7">
        <w:rPr>
          <w:rFonts w:ascii="Arial" w:hAnsi="Arial" w:cs="Arial"/>
          <w:sz w:val="22"/>
          <w:szCs w:val="22"/>
        </w:rPr>
        <w:t xml:space="preserve"> human</w:t>
      </w:r>
      <w:r w:rsidR="00E33CBF" w:rsidRPr="002431B7">
        <w:rPr>
          <w:rFonts w:ascii="Arial" w:hAnsi="Arial" w:cs="Arial"/>
          <w:sz w:val="22"/>
          <w:szCs w:val="22"/>
        </w:rPr>
        <w:t xml:space="preserve"> roles</w:t>
      </w:r>
      <w:r w:rsidR="00765879" w:rsidRPr="002431B7">
        <w:rPr>
          <w:rFonts w:ascii="Arial" w:hAnsi="Arial" w:cs="Arial"/>
          <w:sz w:val="22"/>
          <w:szCs w:val="22"/>
        </w:rPr>
        <w:t xml:space="preserve"> and </w:t>
      </w:r>
      <w:r w:rsidR="00E33CBF" w:rsidRPr="002431B7">
        <w:rPr>
          <w:rFonts w:ascii="Arial" w:hAnsi="Arial" w:cs="Arial"/>
          <w:sz w:val="22"/>
          <w:szCs w:val="22"/>
        </w:rPr>
        <w:t>will</w:t>
      </w:r>
      <w:r w:rsidR="00765879" w:rsidRPr="002431B7">
        <w:rPr>
          <w:rFonts w:ascii="Arial" w:hAnsi="Arial" w:cs="Arial"/>
          <w:sz w:val="22"/>
          <w:szCs w:val="22"/>
        </w:rPr>
        <w:t xml:space="preserve"> becom</w:t>
      </w:r>
      <w:r w:rsidR="00E33CBF" w:rsidRPr="002431B7">
        <w:rPr>
          <w:rFonts w:ascii="Arial" w:hAnsi="Arial" w:cs="Arial"/>
          <w:sz w:val="22"/>
          <w:szCs w:val="22"/>
        </w:rPr>
        <w:t>e</w:t>
      </w:r>
      <w:r w:rsidR="00765879" w:rsidRPr="002431B7">
        <w:rPr>
          <w:rFonts w:ascii="Arial" w:hAnsi="Arial" w:cs="Arial"/>
          <w:sz w:val="22"/>
          <w:szCs w:val="22"/>
        </w:rPr>
        <w:t xml:space="preserve"> </w:t>
      </w:r>
      <w:r w:rsidR="00E33CBF" w:rsidRPr="002431B7">
        <w:rPr>
          <w:rFonts w:ascii="Arial" w:hAnsi="Arial" w:cs="Arial"/>
          <w:sz w:val="22"/>
          <w:szCs w:val="22"/>
        </w:rPr>
        <w:t>common</w:t>
      </w:r>
      <w:r w:rsidR="00765879" w:rsidRPr="002431B7">
        <w:rPr>
          <w:rFonts w:ascii="Arial" w:hAnsi="Arial" w:cs="Arial"/>
          <w:sz w:val="22"/>
          <w:szCs w:val="22"/>
        </w:rPr>
        <w:t xml:space="preserve"> in most areas of business. </w:t>
      </w:r>
    </w:p>
    <w:p w14:paraId="26FA25B9" w14:textId="6E3DFC0D" w:rsidR="00E32C28" w:rsidRPr="002431B7" w:rsidRDefault="00EA6573" w:rsidP="00C438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 xml:space="preserve">Thirdly, </w:t>
      </w:r>
      <w:r w:rsidR="00765879" w:rsidRPr="002431B7">
        <w:rPr>
          <w:rFonts w:ascii="Arial" w:hAnsi="Arial" w:cs="Arial"/>
          <w:sz w:val="22"/>
          <w:szCs w:val="22"/>
        </w:rPr>
        <w:t xml:space="preserve">the starting salary for both roles is from about £45k </w:t>
      </w:r>
      <w:r w:rsidRPr="002431B7">
        <w:rPr>
          <w:rFonts w:ascii="Arial" w:hAnsi="Arial" w:cs="Arial"/>
          <w:sz w:val="22"/>
          <w:szCs w:val="22"/>
        </w:rPr>
        <w:t>which</w:t>
      </w:r>
      <w:r w:rsidR="00765879" w:rsidRPr="002431B7">
        <w:rPr>
          <w:rFonts w:ascii="Arial" w:hAnsi="Arial" w:cs="Arial"/>
          <w:sz w:val="22"/>
          <w:szCs w:val="22"/>
        </w:rPr>
        <w:t xml:space="preserve"> exceeds the starting salary for any other job market. Th</w:t>
      </w:r>
      <w:r w:rsidR="00E33CBF" w:rsidRPr="002431B7">
        <w:rPr>
          <w:rFonts w:ascii="Arial" w:hAnsi="Arial" w:cs="Arial"/>
          <w:sz w:val="22"/>
          <w:szCs w:val="22"/>
        </w:rPr>
        <w:t>is is a clear indication</w:t>
      </w:r>
      <w:r w:rsidR="00765879" w:rsidRPr="002431B7">
        <w:rPr>
          <w:rFonts w:ascii="Arial" w:hAnsi="Arial" w:cs="Arial"/>
          <w:sz w:val="22"/>
          <w:szCs w:val="22"/>
        </w:rPr>
        <w:t xml:space="preserve"> that</w:t>
      </w:r>
      <w:r w:rsidR="00E33CBF" w:rsidRPr="002431B7">
        <w:rPr>
          <w:rFonts w:ascii="Arial" w:hAnsi="Arial" w:cs="Arial"/>
          <w:sz w:val="22"/>
          <w:szCs w:val="22"/>
        </w:rPr>
        <w:t xml:space="preserve"> em</w:t>
      </w:r>
      <w:r w:rsidR="00AB65CD" w:rsidRPr="002431B7">
        <w:rPr>
          <w:rFonts w:ascii="Arial" w:hAnsi="Arial" w:cs="Arial"/>
          <w:sz w:val="22"/>
          <w:szCs w:val="22"/>
        </w:rPr>
        <w:t>p</w:t>
      </w:r>
      <w:r w:rsidR="00E33CBF" w:rsidRPr="002431B7">
        <w:rPr>
          <w:rFonts w:ascii="Arial" w:hAnsi="Arial" w:cs="Arial"/>
          <w:sz w:val="22"/>
          <w:szCs w:val="22"/>
        </w:rPr>
        <w:t>loyers</w:t>
      </w:r>
      <w:r w:rsidR="00765879" w:rsidRPr="002431B7">
        <w:rPr>
          <w:rFonts w:ascii="Arial" w:hAnsi="Arial" w:cs="Arial"/>
          <w:sz w:val="22"/>
          <w:szCs w:val="22"/>
        </w:rPr>
        <w:t xml:space="preserve"> are willing to pay because the role is </w:t>
      </w:r>
      <w:r w:rsidR="00AB65CD" w:rsidRPr="002431B7">
        <w:rPr>
          <w:rFonts w:ascii="Arial" w:hAnsi="Arial" w:cs="Arial"/>
          <w:sz w:val="22"/>
          <w:szCs w:val="22"/>
        </w:rPr>
        <w:t>in high demand</w:t>
      </w:r>
      <w:r w:rsidR="00765879" w:rsidRPr="002431B7">
        <w:rPr>
          <w:rFonts w:ascii="Arial" w:hAnsi="Arial" w:cs="Arial"/>
          <w:sz w:val="22"/>
          <w:szCs w:val="22"/>
        </w:rPr>
        <w:t xml:space="preserve">. </w:t>
      </w:r>
      <w:r w:rsidR="00E32C28" w:rsidRPr="002431B7">
        <w:rPr>
          <w:rFonts w:ascii="Arial" w:hAnsi="Arial" w:cs="Arial"/>
          <w:sz w:val="22"/>
          <w:szCs w:val="22"/>
        </w:rPr>
        <w:br w:type="page"/>
      </w:r>
    </w:p>
    <w:p w14:paraId="6DA898E0" w14:textId="2035B6E0" w:rsidR="00E32C28" w:rsidRDefault="000B6B9C" w:rsidP="007D6A0E">
      <w:pPr>
        <w:pStyle w:val="Heading2"/>
      </w:pPr>
      <w:bookmarkStart w:id="7" w:name="_Toc227603866"/>
      <w:r w:rsidRPr="007D6A0E">
        <w:lastRenderedPageBreak/>
        <w:t xml:space="preserve">Slide </w:t>
      </w:r>
      <w:r w:rsidR="0044530D" w:rsidRPr="007D6A0E">
        <w:t>6</w:t>
      </w:r>
      <w:r w:rsidRPr="007D6A0E">
        <w:t xml:space="preserve"> </w:t>
      </w:r>
      <w:r w:rsidRPr="007D6A0E">
        <w:tab/>
      </w:r>
      <w:r w:rsidR="00375CFA">
        <w:t>Learning to Learn</w:t>
      </w:r>
      <w:bookmarkEnd w:id="7"/>
    </w:p>
    <w:p w14:paraId="6BAADAFB" w14:textId="77777777" w:rsidR="007D6A0E" w:rsidRPr="007D6A0E" w:rsidRDefault="007D6A0E" w:rsidP="007D6A0E"/>
    <w:p w14:paraId="048B82AB" w14:textId="70B18404" w:rsidR="00D54A04" w:rsidRPr="000B6B9C" w:rsidRDefault="00D54A04" w:rsidP="000B6B9C">
      <w:pPr>
        <w:spacing w:line="360" w:lineRule="auto"/>
        <w:jc w:val="both"/>
        <w:rPr>
          <w:color w:val="FF0000"/>
        </w:rPr>
      </w:pPr>
      <w:r>
        <w:rPr>
          <w:noProof/>
        </w:rPr>
        <w:drawing>
          <wp:inline distT="0" distB="0" distL="0" distR="0" wp14:anchorId="6522864F" wp14:editId="216C2533">
            <wp:extent cx="5731510" cy="3223895"/>
            <wp:effectExtent l="0" t="0" r="2540" b="0"/>
            <wp:docPr id="12183346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334640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C7EF4" w14:textId="246CB6DE" w:rsidR="00E624BF" w:rsidRPr="002431B7" w:rsidRDefault="00CE0D37" w:rsidP="002431B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 xml:space="preserve">The importance of Learning agility </w:t>
      </w:r>
      <w:r w:rsidR="00D03B8A" w:rsidRPr="002431B7">
        <w:rPr>
          <w:rFonts w:ascii="Arial" w:hAnsi="Arial" w:cs="Arial"/>
          <w:sz w:val="22"/>
          <w:szCs w:val="22"/>
        </w:rPr>
        <w:t>based on</w:t>
      </w:r>
      <w:r w:rsidRPr="002431B7">
        <w:rPr>
          <w:rFonts w:ascii="Arial" w:hAnsi="Arial" w:cs="Arial"/>
          <w:sz w:val="22"/>
          <w:szCs w:val="22"/>
        </w:rPr>
        <w:t xml:space="preserve"> the 4 </w:t>
      </w:r>
      <w:r w:rsidR="00D03B8A" w:rsidRPr="002431B7">
        <w:rPr>
          <w:rFonts w:ascii="Arial" w:hAnsi="Arial" w:cs="Arial"/>
          <w:sz w:val="22"/>
          <w:szCs w:val="22"/>
        </w:rPr>
        <w:t xml:space="preserve">principals named in the above screenshot demonstrates </w:t>
      </w:r>
      <w:r w:rsidR="00D67A74" w:rsidRPr="002431B7">
        <w:rPr>
          <w:rFonts w:ascii="Arial" w:hAnsi="Arial" w:cs="Arial"/>
          <w:sz w:val="22"/>
          <w:szCs w:val="22"/>
        </w:rPr>
        <w:t xml:space="preserve">the ability to keep learning. These are not only </w:t>
      </w:r>
      <w:r w:rsidR="00FD7A74" w:rsidRPr="002431B7">
        <w:rPr>
          <w:rFonts w:ascii="Arial" w:hAnsi="Arial" w:cs="Arial"/>
          <w:b/>
          <w:bCs/>
          <w:sz w:val="22"/>
          <w:szCs w:val="22"/>
        </w:rPr>
        <w:t>learned</w:t>
      </w:r>
      <w:r w:rsidR="00D67A74" w:rsidRPr="002431B7">
        <w:rPr>
          <w:rFonts w:ascii="Arial" w:hAnsi="Arial" w:cs="Arial"/>
          <w:sz w:val="22"/>
          <w:szCs w:val="22"/>
        </w:rPr>
        <w:t xml:space="preserve"> from past failures but to re-evaluate what could be done better and apply it for next time. The allows the following attributes such as a seeking new experience, make</w:t>
      </w:r>
      <w:r w:rsidR="00D67A74" w:rsidRPr="002431B7">
        <w:rPr>
          <w:rFonts w:ascii="Arial" w:hAnsi="Arial" w:cs="Arial"/>
          <w:b/>
          <w:bCs/>
          <w:sz w:val="22"/>
          <w:szCs w:val="22"/>
        </w:rPr>
        <w:t xml:space="preserve"> sense </w:t>
      </w:r>
      <w:r w:rsidR="00D67A74" w:rsidRPr="002431B7">
        <w:rPr>
          <w:rFonts w:ascii="Arial" w:hAnsi="Arial" w:cs="Arial"/>
          <w:sz w:val="22"/>
          <w:szCs w:val="22"/>
        </w:rPr>
        <w:t xml:space="preserve">(by being curious), </w:t>
      </w:r>
      <w:r w:rsidR="00D67A74" w:rsidRPr="002431B7">
        <w:rPr>
          <w:rFonts w:ascii="Arial" w:hAnsi="Arial" w:cs="Arial"/>
          <w:b/>
          <w:bCs/>
          <w:sz w:val="22"/>
          <w:szCs w:val="22"/>
        </w:rPr>
        <w:t>Internalising</w:t>
      </w:r>
      <w:r w:rsidR="00D67A74" w:rsidRPr="002431B7">
        <w:rPr>
          <w:rFonts w:ascii="Arial" w:hAnsi="Arial" w:cs="Arial"/>
          <w:sz w:val="22"/>
          <w:szCs w:val="22"/>
        </w:rPr>
        <w:t xml:space="preserve"> (analyse feedback), and </w:t>
      </w:r>
      <w:r w:rsidR="00D67A74" w:rsidRPr="002431B7">
        <w:rPr>
          <w:rFonts w:ascii="Arial" w:hAnsi="Arial" w:cs="Arial"/>
          <w:b/>
          <w:bCs/>
          <w:sz w:val="22"/>
          <w:szCs w:val="22"/>
        </w:rPr>
        <w:t>applying</w:t>
      </w:r>
      <w:r w:rsidR="00D67A74" w:rsidRPr="002431B7">
        <w:rPr>
          <w:rFonts w:ascii="Arial" w:hAnsi="Arial" w:cs="Arial"/>
          <w:sz w:val="22"/>
          <w:szCs w:val="22"/>
        </w:rPr>
        <w:t xml:space="preserve"> this learnt knowledge. </w:t>
      </w:r>
      <w:r w:rsidR="00FD7A74" w:rsidRPr="002431B7">
        <w:rPr>
          <w:rFonts w:ascii="Arial" w:hAnsi="Arial" w:cs="Arial"/>
          <w:sz w:val="22"/>
          <w:szCs w:val="22"/>
        </w:rPr>
        <w:t xml:space="preserve">This method practices the language learning, being agile in your thinking </w:t>
      </w:r>
      <w:r w:rsidR="00771413" w:rsidRPr="002431B7">
        <w:rPr>
          <w:rFonts w:ascii="Arial" w:hAnsi="Arial" w:cs="Arial"/>
          <w:sz w:val="22"/>
          <w:szCs w:val="22"/>
        </w:rPr>
        <w:t xml:space="preserve">is the key to </w:t>
      </w:r>
      <w:r w:rsidR="001B1442" w:rsidRPr="002431B7">
        <w:rPr>
          <w:rFonts w:ascii="Arial" w:hAnsi="Arial" w:cs="Arial"/>
          <w:sz w:val="22"/>
          <w:szCs w:val="22"/>
        </w:rPr>
        <w:t>using it in your new work surrounding.</w:t>
      </w:r>
      <w:r w:rsidR="00086069" w:rsidRPr="002431B7">
        <w:rPr>
          <w:rFonts w:ascii="Arial" w:hAnsi="Arial" w:cs="Arial"/>
          <w:sz w:val="22"/>
          <w:szCs w:val="22"/>
        </w:rPr>
        <w:t xml:space="preserve"> This could be used in any difficult situation.</w:t>
      </w:r>
    </w:p>
    <w:p w14:paraId="4DF0DB83" w14:textId="00631F59" w:rsidR="00ED23C1" w:rsidRPr="002431B7" w:rsidRDefault="00E51166" w:rsidP="002431B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431B7">
        <w:rPr>
          <w:rFonts w:ascii="Arial" w:hAnsi="Arial" w:cs="Arial"/>
          <w:sz w:val="22"/>
          <w:szCs w:val="22"/>
        </w:rPr>
        <w:t xml:space="preserve">In this case Learning Agility is the ability to change and improve in any difficult situation continuously experiencing whilst update your mind skills. This </w:t>
      </w:r>
      <w:r w:rsidR="004A1862" w:rsidRPr="002431B7">
        <w:rPr>
          <w:rFonts w:ascii="Arial" w:hAnsi="Arial" w:cs="Arial"/>
          <w:sz w:val="22"/>
          <w:szCs w:val="22"/>
        </w:rPr>
        <w:t>development could</w:t>
      </w:r>
      <w:r w:rsidRPr="002431B7">
        <w:rPr>
          <w:rFonts w:ascii="Arial" w:hAnsi="Arial" w:cs="Arial"/>
          <w:sz w:val="22"/>
          <w:szCs w:val="22"/>
        </w:rPr>
        <w:t xml:space="preserve"> be new negotiation skills, more listening less talking, liaising with people who cause problems </w:t>
      </w:r>
      <w:r w:rsidR="004A1862" w:rsidRPr="002431B7">
        <w:rPr>
          <w:rFonts w:ascii="Arial" w:hAnsi="Arial" w:cs="Arial"/>
          <w:sz w:val="22"/>
          <w:szCs w:val="22"/>
        </w:rPr>
        <w:t>by resolving matters etc...,</w:t>
      </w:r>
      <w:sdt>
        <w:sdtPr>
          <w:rPr>
            <w:rFonts w:ascii="Arial" w:hAnsi="Arial" w:cs="Arial"/>
            <w:color w:val="000000"/>
            <w:sz w:val="22"/>
            <w:szCs w:val="22"/>
            <w:highlight w:val="white"/>
          </w:rPr>
          <w:alias w:val="Citation"/>
          <w:tag w:val="{&quot;referencesIds&quot;:[&quot;doc:69df9b08432dd71266e83974&quot;],&quot;referencesOptions&quot;:{&quot;doc:69df9b08432dd71266e839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216467744"/>
          <w:placeholder>
            <w:docPart w:val="5E9FB095940F49F2B511D9B2E6481473"/>
          </w:placeholder>
        </w:sdtPr>
        <w:sdtContent>
          <w:r w:rsidR="00A76040" w:rsidRPr="002431B7">
            <w:rPr>
              <w:rFonts w:ascii="Arial" w:eastAsia="Times New Roman" w:hAnsi="Arial" w:cs="Arial"/>
              <w:color w:val="000000"/>
              <w:sz w:val="22"/>
              <w:szCs w:val="22"/>
            </w:rPr>
            <w:t>[2]</w:t>
          </w:r>
        </w:sdtContent>
      </w:sdt>
    </w:p>
    <w:p w14:paraId="5BB12FFF" w14:textId="77777777" w:rsidR="002B32F0" w:rsidRPr="002431B7" w:rsidRDefault="002B32F0" w:rsidP="002431B7">
      <w:pPr>
        <w:jc w:val="both"/>
        <w:rPr>
          <w:rFonts w:ascii="Arial" w:hAnsi="Arial" w:cs="Arial"/>
          <w:sz w:val="22"/>
          <w:szCs w:val="22"/>
        </w:rPr>
      </w:pPr>
    </w:p>
    <w:p w14:paraId="7CABA291" w14:textId="77777777" w:rsidR="00C43895" w:rsidRPr="002431B7" w:rsidRDefault="00C43895" w:rsidP="002431B7">
      <w:pPr>
        <w:jc w:val="both"/>
        <w:rPr>
          <w:rFonts w:ascii="Arial" w:hAnsi="Arial" w:cs="Arial"/>
          <w:sz w:val="22"/>
          <w:szCs w:val="22"/>
        </w:rPr>
      </w:pPr>
    </w:p>
    <w:p w14:paraId="02152B2D" w14:textId="77777777" w:rsidR="00C43895" w:rsidRPr="002431B7" w:rsidRDefault="00C43895" w:rsidP="002431B7">
      <w:pPr>
        <w:jc w:val="both"/>
        <w:rPr>
          <w:rFonts w:ascii="Arial" w:hAnsi="Arial" w:cs="Arial"/>
          <w:sz w:val="22"/>
          <w:szCs w:val="22"/>
        </w:rPr>
      </w:pPr>
    </w:p>
    <w:p w14:paraId="526534D1" w14:textId="77777777" w:rsidR="007D6A0E" w:rsidRPr="002431B7" w:rsidRDefault="007D6A0E" w:rsidP="002431B7">
      <w:pPr>
        <w:jc w:val="both"/>
        <w:rPr>
          <w:rFonts w:ascii="Arial" w:hAnsi="Arial" w:cs="Arial"/>
          <w:sz w:val="22"/>
          <w:szCs w:val="22"/>
        </w:rPr>
      </w:pPr>
    </w:p>
    <w:p w14:paraId="70E4CA3F" w14:textId="77777777" w:rsidR="004A1862" w:rsidRDefault="004A1862" w:rsidP="002B32F0"/>
    <w:p w14:paraId="4AAC2D29" w14:textId="4B79288B" w:rsidR="00E32C28" w:rsidRDefault="002B32F0" w:rsidP="007D6A0E">
      <w:pPr>
        <w:pStyle w:val="Heading2"/>
        <w:rPr>
          <w:noProof/>
        </w:rPr>
      </w:pPr>
      <w:bookmarkStart w:id="8" w:name="_Toc227603867"/>
      <w:r w:rsidRPr="007D6A0E">
        <w:lastRenderedPageBreak/>
        <w:t xml:space="preserve">Slide </w:t>
      </w:r>
      <w:r w:rsidR="0044530D" w:rsidRPr="007D6A0E">
        <w:t>7</w:t>
      </w:r>
      <w:r w:rsidRPr="007D6A0E">
        <w:t xml:space="preserve"> </w:t>
      </w:r>
      <w:r w:rsidRPr="007D6A0E">
        <w:tab/>
      </w:r>
      <w:r w:rsidRPr="007D6A0E">
        <w:rPr>
          <w:noProof/>
        </w:rPr>
        <w:t>CONCLUSION</w:t>
      </w:r>
      <w:bookmarkEnd w:id="8"/>
    </w:p>
    <w:p w14:paraId="51CA8116" w14:textId="77777777" w:rsidR="007D6A0E" w:rsidRPr="007D6A0E" w:rsidRDefault="007D6A0E" w:rsidP="007D6A0E"/>
    <w:p w14:paraId="46DD6D19" w14:textId="2AC90237" w:rsidR="00D54A04" w:rsidRDefault="00D54A04" w:rsidP="002B32F0">
      <w:pPr>
        <w:rPr>
          <w:noProof/>
          <w:color w:val="FF0000"/>
        </w:rPr>
      </w:pPr>
      <w:r>
        <w:rPr>
          <w:noProof/>
        </w:rPr>
        <w:drawing>
          <wp:inline distT="0" distB="0" distL="0" distR="0" wp14:anchorId="7C66C84D" wp14:editId="1D72B4C3">
            <wp:extent cx="5731510" cy="3223895"/>
            <wp:effectExtent l="0" t="0" r="2540" b="0"/>
            <wp:docPr id="20857673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5767334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607A0B" w14:textId="77777777" w:rsidR="00B65B05" w:rsidRDefault="00B65B05" w:rsidP="002B32F0">
      <w:pPr>
        <w:spacing w:line="360" w:lineRule="auto"/>
        <w:rPr>
          <w:color w:val="FF0000"/>
        </w:rPr>
      </w:pPr>
    </w:p>
    <w:p w14:paraId="3B85567D" w14:textId="368A38FE" w:rsidR="002B32F0" w:rsidRPr="002431B7" w:rsidRDefault="00B65B05" w:rsidP="00B65B05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2431B7">
        <w:rPr>
          <w:rFonts w:ascii="Arial" w:hAnsi="Arial" w:cs="Arial"/>
          <w:color w:val="FF0000"/>
          <w:sz w:val="22"/>
          <w:szCs w:val="22"/>
        </w:rPr>
        <w:t>To finalise my presentation, it is easy to see that though past experiences whereby my career status has stagnated though exclusion and not being able to further my role. This needs a radical change</w:t>
      </w:r>
      <w:r w:rsidR="00E62BDF" w:rsidRPr="002431B7">
        <w:rPr>
          <w:rFonts w:ascii="Arial" w:hAnsi="Arial" w:cs="Arial"/>
          <w:color w:val="FF0000"/>
          <w:sz w:val="22"/>
          <w:szCs w:val="22"/>
        </w:rPr>
        <w:t xml:space="preserve"> </w:t>
      </w:r>
      <w:r w:rsidRPr="002431B7">
        <w:rPr>
          <w:rFonts w:ascii="Arial" w:hAnsi="Arial" w:cs="Arial"/>
          <w:color w:val="FF0000"/>
          <w:sz w:val="22"/>
          <w:szCs w:val="22"/>
        </w:rPr>
        <w:t>in</w:t>
      </w:r>
      <w:r w:rsidR="00E62BDF" w:rsidRPr="002431B7">
        <w:rPr>
          <w:rFonts w:ascii="Arial" w:hAnsi="Arial" w:cs="Arial"/>
          <w:color w:val="FF0000"/>
          <w:sz w:val="22"/>
          <w:szCs w:val="22"/>
        </w:rPr>
        <w:t xml:space="preserve"> the direction of my career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. Having worked in 2 sectors, the experience can only be carried forward as a personal historical point, but a change in a new sector is needed as Cybersecurity and AI are set to have a vast effect on job market. </w:t>
      </w:r>
      <w:r w:rsidR="00E62BDF" w:rsidRPr="002431B7">
        <w:rPr>
          <w:rFonts w:ascii="Arial" w:hAnsi="Arial" w:cs="Arial"/>
          <w:color w:val="FF0000"/>
          <w:sz w:val="22"/>
          <w:szCs w:val="22"/>
        </w:rPr>
        <w:t>So,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 educating myself is needed.</w:t>
      </w:r>
    </w:p>
    <w:p w14:paraId="57F0CABC" w14:textId="3EC2548F" w:rsidR="00E62BDF" w:rsidRPr="002431B7" w:rsidRDefault="00E62BDF" w:rsidP="00B65B05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2431B7">
        <w:rPr>
          <w:rFonts w:ascii="Arial" w:hAnsi="Arial" w:cs="Arial"/>
          <w:color w:val="FF0000"/>
          <w:sz w:val="22"/>
          <w:szCs w:val="22"/>
        </w:rPr>
        <w:t>The one lesson that I have learned, which is the need to continually update my skills, this is best known as a Professional Development Pla</w:t>
      </w:r>
      <w:r w:rsidR="00550C43" w:rsidRPr="002431B7">
        <w:rPr>
          <w:rFonts w:ascii="Arial" w:hAnsi="Arial" w:cs="Arial"/>
          <w:color w:val="FF0000"/>
          <w:sz w:val="22"/>
          <w:szCs w:val="22"/>
        </w:rPr>
        <w:t xml:space="preserve">n (as mentioned in </w:t>
      </w:r>
      <w:r w:rsidR="00550C43" w:rsidRPr="002431B7">
        <w:rPr>
          <w:rFonts w:ascii="Arial" w:hAnsi="Arial" w:cs="Arial"/>
          <w:b/>
          <w:bCs/>
          <w:i/>
          <w:iCs/>
          <w:color w:val="FF0000"/>
          <w:sz w:val="22"/>
          <w:szCs w:val="22"/>
        </w:rPr>
        <w:t>Slide 5</w:t>
      </w:r>
      <w:r w:rsidR="00550C43" w:rsidRPr="002431B7">
        <w:rPr>
          <w:rFonts w:ascii="Arial" w:hAnsi="Arial" w:cs="Arial"/>
          <w:color w:val="FF0000"/>
          <w:sz w:val="22"/>
          <w:szCs w:val="22"/>
        </w:rPr>
        <w:t>)</w:t>
      </w:r>
      <w:r w:rsidRPr="002431B7">
        <w:rPr>
          <w:rFonts w:ascii="Arial" w:hAnsi="Arial" w:cs="Arial"/>
          <w:color w:val="FF0000"/>
          <w:sz w:val="22"/>
          <w:szCs w:val="22"/>
        </w:rPr>
        <w:t xml:space="preserve"> </w:t>
      </w:r>
    </w:p>
    <w:p w14:paraId="3E11366B" w14:textId="359D0352" w:rsidR="002D410B" w:rsidRPr="002431B7" w:rsidRDefault="00550C43" w:rsidP="0076336F">
      <w:pPr>
        <w:spacing w:line="360" w:lineRule="auto"/>
        <w:jc w:val="both"/>
        <w:rPr>
          <w:rFonts w:ascii="Arial" w:hAnsi="Arial" w:cs="Arial"/>
          <w:b/>
          <w:bCs/>
          <w:color w:val="7030A0"/>
          <w:sz w:val="22"/>
          <w:szCs w:val="22"/>
        </w:rPr>
      </w:pPr>
      <w:r w:rsidRPr="002431B7">
        <w:rPr>
          <w:rFonts w:ascii="Arial" w:hAnsi="Arial" w:cs="Arial"/>
          <w:color w:val="FF0000"/>
          <w:sz w:val="22"/>
          <w:szCs w:val="22"/>
        </w:rPr>
        <w:t>In terms of evaluation my experience, I have always performed well individually, but working as a team may not work for me as my personal performance exposes other team members inadequacies. This leads to resentment which is best avoided. A favourable hybrid work practice is best used for me.</w:t>
      </w:r>
    </w:p>
    <w:p w14:paraId="6E674AA0" w14:textId="77777777" w:rsidR="0076336F" w:rsidRDefault="0076336F" w:rsidP="0076336F">
      <w:pPr>
        <w:spacing w:line="360" w:lineRule="auto"/>
        <w:jc w:val="both"/>
        <w:rPr>
          <w:rFonts w:ascii="Arial" w:hAnsi="Arial" w:cs="Arial"/>
          <w:b/>
          <w:bCs/>
          <w:color w:val="7030A0"/>
        </w:rPr>
      </w:pPr>
    </w:p>
    <w:p w14:paraId="34DB06FB" w14:textId="77777777" w:rsidR="002431B7" w:rsidRDefault="002431B7" w:rsidP="0076336F">
      <w:pPr>
        <w:spacing w:line="360" w:lineRule="auto"/>
        <w:jc w:val="both"/>
        <w:rPr>
          <w:rFonts w:ascii="Arial" w:hAnsi="Arial" w:cs="Arial"/>
          <w:b/>
          <w:bCs/>
          <w:color w:val="7030A0"/>
        </w:rPr>
      </w:pPr>
    </w:p>
    <w:p w14:paraId="283BDFCD" w14:textId="77777777" w:rsidR="002431B7" w:rsidRPr="0076336F" w:rsidRDefault="002431B7" w:rsidP="0076336F">
      <w:pPr>
        <w:spacing w:line="360" w:lineRule="auto"/>
        <w:jc w:val="both"/>
        <w:rPr>
          <w:rFonts w:ascii="Arial" w:hAnsi="Arial" w:cs="Arial"/>
          <w:b/>
          <w:bCs/>
          <w:color w:val="7030A0"/>
        </w:rPr>
      </w:pPr>
    </w:p>
    <w:p w14:paraId="1EF8C5C6" w14:textId="74A18C72" w:rsidR="000225A7" w:rsidRPr="002431B7" w:rsidRDefault="00043ECE" w:rsidP="002431B7">
      <w:pPr>
        <w:pStyle w:val="Heading2"/>
        <w:rPr>
          <w:rFonts w:ascii="Arial" w:hAnsi="Arial" w:cs="Arial"/>
        </w:rPr>
      </w:pPr>
      <w:bookmarkStart w:id="9" w:name="_Toc227603868"/>
      <w:r w:rsidRPr="00043ECE">
        <w:rPr>
          <w:rFonts w:ascii="Arial" w:hAnsi="Arial" w:cs="Arial"/>
        </w:rPr>
        <w:lastRenderedPageBreak/>
        <w:t>References</w:t>
      </w:r>
      <w:r>
        <w:rPr>
          <w:rFonts w:ascii="Arial" w:hAnsi="Arial" w:cs="Arial"/>
        </w:rPr>
        <w:t>: -</w:t>
      </w:r>
      <w:bookmarkEnd w:id="9"/>
      <w:r w:rsidR="000225A7">
        <w:fldChar w:fldCharType="begin"/>
      </w:r>
      <w:r w:rsidR="000225A7">
        <w:instrText xml:space="preserve"> BIBLIOGRAPHY  \l 2057 </w:instrText>
      </w:r>
      <w:r w:rsidR="000225A7">
        <w:fldChar w:fldCharType="separate"/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835992601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03BD3BD9" w14:textId="67FEB61E" w:rsidR="00FB4FB3" w:rsidRDefault="00FB4FB3">
          <w:pPr>
            <w:pStyle w:val="Heading1"/>
          </w:pPr>
        </w:p>
        <w:p w14:paraId="4CBE0ACC" w14:textId="77777777" w:rsidR="00FB4FB3" w:rsidRDefault="00FB4FB3">
          <w:pPr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345"/>
            <w:gridCol w:w="8681"/>
          </w:tblGrid>
          <w:tr w:rsidR="00FB4FB3" w14:paraId="18B3B306" w14:textId="77777777">
            <w:trPr>
              <w:divId w:val="932055036"/>
              <w:tblCellSpacing w:w="15" w:type="dxa"/>
            </w:trPr>
            <w:tc>
              <w:tcPr>
                <w:tcW w:w="50" w:type="pct"/>
                <w:hideMark/>
              </w:tcPr>
              <w:p w14:paraId="5F2B711D" w14:textId="7EB3A496" w:rsidR="00FB4FB3" w:rsidRDefault="00FB4FB3">
                <w:pPr>
                  <w:pStyle w:val="Bibliography"/>
                  <w:rPr>
                    <w:noProof/>
                    <w:kern w:val="0"/>
                    <w14:ligatures w14:val="none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209F4200" w14:textId="77777777" w:rsidR="00FB4FB3" w:rsidRDefault="00FB4FB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“Using Gibb's Reflective Model Approach for Enhancing Project-Based Learning Among students through reflective Assessment,” </w:t>
                </w:r>
                <w:r>
                  <w:rPr>
                    <w:i/>
                    <w:iCs/>
                    <w:noProof/>
                  </w:rPr>
                  <w:t xml:space="preserve">Engineering Education Transformation, </w:t>
                </w:r>
                <w:r>
                  <w:rPr>
                    <w:noProof/>
                  </w:rPr>
                  <w:t xml:space="preserve">1 January 2025. </w:t>
                </w:r>
              </w:p>
            </w:tc>
          </w:tr>
          <w:tr w:rsidR="00FB4FB3" w14:paraId="58D41DFD" w14:textId="77777777">
            <w:trPr>
              <w:divId w:val="932055036"/>
              <w:tblCellSpacing w:w="15" w:type="dxa"/>
            </w:trPr>
            <w:tc>
              <w:tcPr>
                <w:tcW w:w="50" w:type="pct"/>
                <w:hideMark/>
              </w:tcPr>
              <w:p w14:paraId="40E7A96C" w14:textId="77777777" w:rsidR="00FB4FB3" w:rsidRDefault="00FB4FB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125B6F93" w14:textId="77777777" w:rsidR="00FB4FB3" w:rsidRDefault="00FB4FB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A.-A. Manal, “Learning Agility and Language,” </w:t>
                </w:r>
                <w:r>
                  <w:rPr>
                    <w:i/>
                    <w:iCs/>
                    <w:noProof/>
                  </w:rPr>
                  <w:t xml:space="preserve">Egyptian Journals, </w:t>
                </w:r>
                <w:r>
                  <w:rPr>
                    <w:noProof/>
                  </w:rPr>
                  <w:t xml:space="preserve">vol. 1, no. 1, pp. 3-33, 2023. </w:t>
                </w:r>
              </w:p>
            </w:tc>
          </w:tr>
        </w:tbl>
        <w:p w14:paraId="5C8F469B" w14:textId="77777777" w:rsidR="00FB4FB3" w:rsidRDefault="00FB4FB3">
          <w:pPr>
            <w:divId w:val="932055036"/>
            <w:rPr>
              <w:rFonts w:eastAsia="Times New Roman"/>
              <w:noProof/>
            </w:rPr>
          </w:pPr>
        </w:p>
        <w:p w14:paraId="0DAD9D59" w14:textId="726ADE2F" w:rsidR="00FB4FB3" w:rsidRDefault="00FB4FB3">
          <w:r>
            <w:rPr>
              <w:b/>
              <w:bCs/>
            </w:rPr>
            <w:fldChar w:fldCharType="end"/>
          </w:r>
        </w:p>
      </w:sdtContent>
    </w:sdt>
    <w:p w14:paraId="42C08CAE" w14:textId="77777777" w:rsidR="000225A7" w:rsidRDefault="000225A7">
      <w:pPr>
        <w:divId w:val="1317033971"/>
        <w:rPr>
          <w:rFonts w:eastAsia="Times New Roman"/>
          <w:noProof/>
        </w:rPr>
      </w:pPr>
    </w:p>
    <w:p w14:paraId="4815BBDC" w14:textId="6FE1D4F6" w:rsidR="00A76040" w:rsidRDefault="000225A7" w:rsidP="00A76040">
      <w:r>
        <w:fldChar w:fldCharType="end"/>
      </w:r>
    </w:p>
    <w:p w14:paraId="73A5AB78" w14:textId="77777777" w:rsidR="00A76040" w:rsidRPr="00A76040" w:rsidRDefault="00A76040" w:rsidP="00A76040"/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headerReference w:type="even" r:id="rId24"/>
      <w:headerReference w:type="default" r:id="rId25"/>
      <w:footerReference w:type="even" r:id="rId26"/>
      <w:footerReference w:type="default" r:id="rId27"/>
      <w:headerReference w:type="first" r:id="rId28"/>
      <w:footerReference w:type="first" r:id="rId2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2550B7" w14:textId="77777777" w:rsidR="009B2953" w:rsidRDefault="009B2953" w:rsidP="00D1392D">
      <w:pPr>
        <w:spacing w:after="0" w:line="240" w:lineRule="auto"/>
      </w:pPr>
      <w:r>
        <w:separator/>
      </w:r>
    </w:p>
  </w:endnote>
  <w:endnote w:type="continuationSeparator" w:id="0">
    <w:p w14:paraId="422CBCF4" w14:textId="77777777" w:rsidR="009B2953" w:rsidRDefault="009B2953" w:rsidP="00D1392D">
      <w:pPr>
        <w:spacing w:after="0" w:line="240" w:lineRule="auto"/>
      </w:pPr>
      <w:r>
        <w:continuationSeparator/>
      </w:r>
    </w:p>
  </w:endnote>
  <w:endnote w:type="continuationNotice" w:id="1">
    <w:p w14:paraId="111685BB" w14:textId="77777777" w:rsidR="009B2953" w:rsidRDefault="009B295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D300BA" w14:textId="77777777" w:rsidR="00D24F9E" w:rsidRDefault="00D24F9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571780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D99F94" w14:textId="2AD02B8B" w:rsidR="00D24F9E" w:rsidRDefault="00D24F9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95F381" w14:textId="77777777" w:rsidR="00D24F9E" w:rsidRDefault="00D24F9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AA0048" w14:textId="77777777" w:rsidR="00D24F9E" w:rsidRDefault="00D24F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6F1539" w14:textId="77777777" w:rsidR="009B2953" w:rsidRDefault="009B2953" w:rsidP="00D1392D">
      <w:pPr>
        <w:spacing w:after="0" w:line="240" w:lineRule="auto"/>
      </w:pPr>
      <w:r>
        <w:separator/>
      </w:r>
    </w:p>
  </w:footnote>
  <w:footnote w:type="continuationSeparator" w:id="0">
    <w:p w14:paraId="41E52FA3" w14:textId="77777777" w:rsidR="009B2953" w:rsidRDefault="009B2953" w:rsidP="00D1392D">
      <w:pPr>
        <w:spacing w:after="0" w:line="240" w:lineRule="auto"/>
      </w:pPr>
      <w:r>
        <w:continuationSeparator/>
      </w:r>
    </w:p>
  </w:footnote>
  <w:footnote w:type="continuationNotice" w:id="1">
    <w:p w14:paraId="01F0DAF4" w14:textId="77777777" w:rsidR="009B2953" w:rsidRDefault="009B295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C5A738" w14:textId="77777777" w:rsidR="00D24F9E" w:rsidRDefault="00D24F9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52180C" w14:textId="77777777" w:rsidR="00D24F9E" w:rsidRDefault="00D24F9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2C787F" w14:textId="77777777" w:rsidR="00D24F9E" w:rsidRDefault="00D24F9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225A7"/>
    <w:rsid w:val="0003694A"/>
    <w:rsid w:val="00043ECE"/>
    <w:rsid w:val="00057C67"/>
    <w:rsid w:val="00065BFC"/>
    <w:rsid w:val="000663A7"/>
    <w:rsid w:val="00076351"/>
    <w:rsid w:val="00080D54"/>
    <w:rsid w:val="00086069"/>
    <w:rsid w:val="000B3496"/>
    <w:rsid w:val="000B6B9C"/>
    <w:rsid w:val="000F40AD"/>
    <w:rsid w:val="0010096C"/>
    <w:rsid w:val="00106073"/>
    <w:rsid w:val="00116B26"/>
    <w:rsid w:val="00126475"/>
    <w:rsid w:val="00171CD1"/>
    <w:rsid w:val="00192DA1"/>
    <w:rsid w:val="001B1442"/>
    <w:rsid w:val="001E7F18"/>
    <w:rsid w:val="0020018E"/>
    <w:rsid w:val="0020048E"/>
    <w:rsid w:val="00203E3B"/>
    <w:rsid w:val="002106C9"/>
    <w:rsid w:val="002418A1"/>
    <w:rsid w:val="002431B7"/>
    <w:rsid w:val="002447B3"/>
    <w:rsid w:val="00253ABA"/>
    <w:rsid w:val="00283EAE"/>
    <w:rsid w:val="002938FE"/>
    <w:rsid w:val="002B1516"/>
    <w:rsid w:val="002B32F0"/>
    <w:rsid w:val="002B56E9"/>
    <w:rsid w:val="002D3E30"/>
    <w:rsid w:val="002D410B"/>
    <w:rsid w:val="002D4D60"/>
    <w:rsid w:val="002D6B95"/>
    <w:rsid w:val="002E67A7"/>
    <w:rsid w:val="002F19A3"/>
    <w:rsid w:val="002F3457"/>
    <w:rsid w:val="00324660"/>
    <w:rsid w:val="00344102"/>
    <w:rsid w:val="00375CFA"/>
    <w:rsid w:val="003E14E2"/>
    <w:rsid w:val="003E1A2A"/>
    <w:rsid w:val="003E6A05"/>
    <w:rsid w:val="003F7FB1"/>
    <w:rsid w:val="00402720"/>
    <w:rsid w:val="00407AF4"/>
    <w:rsid w:val="004170EB"/>
    <w:rsid w:val="0044530D"/>
    <w:rsid w:val="0045427B"/>
    <w:rsid w:val="004602E3"/>
    <w:rsid w:val="004731FF"/>
    <w:rsid w:val="0049683A"/>
    <w:rsid w:val="004A1862"/>
    <w:rsid w:val="004A350F"/>
    <w:rsid w:val="004C0200"/>
    <w:rsid w:val="004D33BA"/>
    <w:rsid w:val="004E6D6F"/>
    <w:rsid w:val="00532A09"/>
    <w:rsid w:val="00546C4E"/>
    <w:rsid w:val="00550C43"/>
    <w:rsid w:val="00561BDF"/>
    <w:rsid w:val="00570503"/>
    <w:rsid w:val="00570FA8"/>
    <w:rsid w:val="0058206F"/>
    <w:rsid w:val="00587076"/>
    <w:rsid w:val="00592773"/>
    <w:rsid w:val="005A003F"/>
    <w:rsid w:val="005B7828"/>
    <w:rsid w:val="005D5A16"/>
    <w:rsid w:val="005E6E36"/>
    <w:rsid w:val="00624B16"/>
    <w:rsid w:val="00640F01"/>
    <w:rsid w:val="00641E8C"/>
    <w:rsid w:val="006631F7"/>
    <w:rsid w:val="00664179"/>
    <w:rsid w:val="00685D35"/>
    <w:rsid w:val="00693AE2"/>
    <w:rsid w:val="006A1E7A"/>
    <w:rsid w:val="006E03E8"/>
    <w:rsid w:val="00741474"/>
    <w:rsid w:val="0074792E"/>
    <w:rsid w:val="00760543"/>
    <w:rsid w:val="0076336F"/>
    <w:rsid w:val="00765879"/>
    <w:rsid w:val="00771413"/>
    <w:rsid w:val="007D6A0E"/>
    <w:rsid w:val="007E7A60"/>
    <w:rsid w:val="007F3530"/>
    <w:rsid w:val="007F713B"/>
    <w:rsid w:val="007F7A15"/>
    <w:rsid w:val="008104C8"/>
    <w:rsid w:val="008118BD"/>
    <w:rsid w:val="00834EA6"/>
    <w:rsid w:val="00867D64"/>
    <w:rsid w:val="00877725"/>
    <w:rsid w:val="00891C11"/>
    <w:rsid w:val="008929BE"/>
    <w:rsid w:val="008A5436"/>
    <w:rsid w:val="008B0BDA"/>
    <w:rsid w:val="008B0E90"/>
    <w:rsid w:val="008C0B84"/>
    <w:rsid w:val="008C3B7B"/>
    <w:rsid w:val="008E63D7"/>
    <w:rsid w:val="008F3781"/>
    <w:rsid w:val="009250C5"/>
    <w:rsid w:val="009500F8"/>
    <w:rsid w:val="00964615"/>
    <w:rsid w:val="0098696A"/>
    <w:rsid w:val="009B2953"/>
    <w:rsid w:val="009B56E7"/>
    <w:rsid w:val="009C429F"/>
    <w:rsid w:val="009D1D90"/>
    <w:rsid w:val="009E2BCA"/>
    <w:rsid w:val="009F333E"/>
    <w:rsid w:val="009F643B"/>
    <w:rsid w:val="00A10759"/>
    <w:rsid w:val="00A37A70"/>
    <w:rsid w:val="00A551E6"/>
    <w:rsid w:val="00A76040"/>
    <w:rsid w:val="00A76D10"/>
    <w:rsid w:val="00A952B0"/>
    <w:rsid w:val="00AB65CD"/>
    <w:rsid w:val="00AF16C9"/>
    <w:rsid w:val="00AF4A8A"/>
    <w:rsid w:val="00AF4F93"/>
    <w:rsid w:val="00B17471"/>
    <w:rsid w:val="00B24C98"/>
    <w:rsid w:val="00B26530"/>
    <w:rsid w:val="00B31ED3"/>
    <w:rsid w:val="00B37882"/>
    <w:rsid w:val="00B65B05"/>
    <w:rsid w:val="00B8495A"/>
    <w:rsid w:val="00BD328A"/>
    <w:rsid w:val="00BF5824"/>
    <w:rsid w:val="00C05BFC"/>
    <w:rsid w:val="00C10CF3"/>
    <w:rsid w:val="00C145E9"/>
    <w:rsid w:val="00C15D34"/>
    <w:rsid w:val="00C25C1C"/>
    <w:rsid w:val="00C36141"/>
    <w:rsid w:val="00C36AC7"/>
    <w:rsid w:val="00C43895"/>
    <w:rsid w:val="00C47218"/>
    <w:rsid w:val="00C47AED"/>
    <w:rsid w:val="00C62D9B"/>
    <w:rsid w:val="00C66D97"/>
    <w:rsid w:val="00C740D6"/>
    <w:rsid w:val="00C82439"/>
    <w:rsid w:val="00C97CF8"/>
    <w:rsid w:val="00CD51DC"/>
    <w:rsid w:val="00CE0D37"/>
    <w:rsid w:val="00CF01D4"/>
    <w:rsid w:val="00D03B8A"/>
    <w:rsid w:val="00D1357B"/>
    <w:rsid w:val="00D1392D"/>
    <w:rsid w:val="00D24F9E"/>
    <w:rsid w:val="00D54A04"/>
    <w:rsid w:val="00D67A74"/>
    <w:rsid w:val="00D931DB"/>
    <w:rsid w:val="00D93FFA"/>
    <w:rsid w:val="00DD0125"/>
    <w:rsid w:val="00DE1DB0"/>
    <w:rsid w:val="00DE40C8"/>
    <w:rsid w:val="00DF6C70"/>
    <w:rsid w:val="00E0218B"/>
    <w:rsid w:val="00E10C42"/>
    <w:rsid w:val="00E263FC"/>
    <w:rsid w:val="00E31D93"/>
    <w:rsid w:val="00E32AB1"/>
    <w:rsid w:val="00E32C28"/>
    <w:rsid w:val="00E33CBF"/>
    <w:rsid w:val="00E42447"/>
    <w:rsid w:val="00E42BBF"/>
    <w:rsid w:val="00E51166"/>
    <w:rsid w:val="00E53591"/>
    <w:rsid w:val="00E624BF"/>
    <w:rsid w:val="00E62BDF"/>
    <w:rsid w:val="00E742C3"/>
    <w:rsid w:val="00EA4B6F"/>
    <w:rsid w:val="00EA6573"/>
    <w:rsid w:val="00EC0523"/>
    <w:rsid w:val="00EC7202"/>
    <w:rsid w:val="00ED23C1"/>
    <w:rsid w:val="00EF6222"/>
    <w:rsid w:val="00F125D6"/>
    <w:rsid w:val="00F3483A"/>
    <w:rsid w:val="00F56AD1"/>
    <w:rsid w:val="00F60A72"/>
    <w:rsid w:val="00F6755F"/>
    <w:rsid w:val="00F900A8"/>
    <w:rsid w:val="00FB3C85"/>
    <w:rsid w:val="00FB4FB3"/>
    <w:rsid w:val="00FD7A74"/>
    <w:rsid w:val="00FF1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7D6A0E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D6A0E"/>
    <w:pPr>
      <w:spacing w:after="100"/>
      <w:ind w:left="480"/>
    </w:pPr>
  </w:style>
  <w:style w:type="character" w:styleId="PlaceholderText">
    <w:name w:val="Placeholder Text"/>
    <w:basedOn w:val="DefaultParagraphFont"/>
    <w:uiPriority w:val="99"/>
    <w:semiHidden/>
    <w:rsid w:val="00043ECE"/>
    <w:rPr>
      <w:color w:val="666666"/>
    </w:rPr>
  </w:style>
  <w:style w:type="paragraph" w:styleId="Caption">
    <w:name w:val="caption"/>
    <w:basedOn w:val="Normal"/>
    <w:next w:val="Normal"/>
    <w:uiPriority w:val="35"/>
    <w:unhideWhenUsed/>
    <w:qFormat/>
    <w:rsid w:val="00C3614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0225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3205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1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03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5.svg"/><Relationship Id="rId18" Type="http://schemas.openxmlformats.org/officeDocument/2006/relationships/image" Target="media/image10.png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image" Target="media/image13.svg"/><Relationship Id="rId7" Type="http://schemas.openxmlformats.org/officeDocument/2006/relationships/image" Target="media/image1.emf"/><Relationship Id="rId12" Type="http://schemas.openxmlformats.org/officeDocument/2006/relationships/image" Target="media/image4.png"/><Relationship Id="rId17" Type="http://schemas.openxmlformats.org/officeDocument/2006/relationships/image" Target="media/image9.svg"/><Relationship Id="rId25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svg"/><Relationship Id="rId24" Type="http://schemas.openxmlformats.org/officeDocument/2006/relationships/header" Target="header1.xm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7.svg"/><Relationship Id="rId23" Type="http://schemas.openxmlformats.org/officeDocument/2006/relationships/image" Target="media/image15.svg"/><Relationship Id="rId28" Type="http://schemas.openxmlformats.org/officeDocument/2006/relationships/header" Target="header3.xml"/><Relationship Id="rId10" Type="http://schemas.openxmlformats.org/officeDocument/2006/relationships/image" Target="media/image2.png"/><Relationship Id="rId19" Type="http://schemas.openxmlformats.org/officeDocument/2006/relationships/image" Target="media/image11.svg"/><Relationship Id="rId31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oleObject" Target="embeddings/oleObject2.bin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footer" Target="footer2.xml"/><Relationship Id="rId30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554176B228534EE4AE3C5648629277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A74DAE-FA35-4417-A7EC-4FB0836C97E8}"/>
      </w:docPartPr>
      <w:docPartBody>
        <w:p w:rsidR="00510981" w:rsidRDefault="005F5DC7">
          <w:r w:rsidRPr="00BF538B">
            <w:rPr>
              <w:rStyle w:val="PlaceholderText"/>
            </w:rPr>
            <w:t>Formatting...</w:t>
          </w:r>
        </w:p>
      </w:docPartBody>
    </w:docPart>
    <w:docPart>
      <w:docPartPr>
        <w:name w:val="5E9FB095940F49F2B511D9B2E64814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81B1F0-A6D5-4D87-BD6E-BA2679BE7D1D}"/>
      </w:docPartPr>
      <w:docPartBody>
        <w:p w:rsidR="00510981" w:rsidRDefault="005F5DC7">
          <w:r w:rsidRPr="00BF538B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5DC7"/>
    <w:rsid w:val="0021479E"/>
    <w:rsid w:val="002447B3"/>
    <w:rsid w:val="00510981"/>
    <w:rsid w:val="005F5DC7"/>
    <w:rsid w:val="00647A03"/>
    <w:rsid w:val="008A5436"/>
    <w:rsid w:val="00AB6F06"/>
    <w:rsid w:val="00B37882"/>
    <w:rsid w:val="00D41040"/>
    <w:rsid w:val="00DE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F5DC7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8E6A175-5CD3-4865-9CB2-229B24DD22F0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citations" value="{&quot;1216467744&quot;:{&quot;referencesIds&quot;:[&quot;doc:69df9b08432dd71266e83974&quot;],&quot;referencesOptions&quot;:{&quot;doc:69df9b08432dd71266e8397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16467744,&quot;citationText&quot;:&quot;&lt;span style=\&quot;font-family:Aptos;font-size:16px;color:#000000\&quot;&gt;[2]&lt;/span&gt;&quot;},&quot;1857232971&quot;:{&quot;referencesIds&quot;:[&quot;doc:69df8d6ca72d897f1c986ba1&quot;],&quot;referencesOptions&quot;:{&quot;doc:69df8d6ca72d897f1c986ba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57232971,&quot;citationText&quot;:&quot;&lt;span style=\&quot;font-family:Aptos;font-size:16px;color:#000000\&quot;&gt;[1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outputstyle:69bb04bb8249c9003191fd1d&quot;,&quot;styleType&quot;:&quot;global&quot;,&quot;name&quot;:&quot;IEEE - Institute of Electrical and Electronics Engineers&quot;,&quot;userId&quot;:&quot;user:5c65ce0be4b09a36bed143f1&quot;,&quot;isInstitutional&quot;:false,&quot;citeStyle&quot;:&quot;INTEXT_ONLY&quot;,&quot;isSorted&quot;:false,&quot;usesNumbers&quot;:false,&quot;lrwStyleId&quot;:70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Usi25</b:Tag>
    <b:SourceType>JournalArticle</b:SourceType>
    <b:Guid>{16210219-8FAB-45AC-A6BA-CE86B25CEBF2}</b:Guid>
    <b:Title>Using Gibb's Reflective Model Approach for Enhancing Project-Based Learning Among students through reflective Assessment</b:Title>
    <b:Year>2025</b:Year>
    <b:Month>January</b:Month>
    <b:Day>1</b:Day>
    <b:YearAccessed>2026</b:YearAccessed>
    <b:MonthAccessed>April</b:MonthAccessed>
    <b:DayAccessed>20</b:DayAccessed>
    <b:JournalName>Engineering Education Transformation</b:JournalName>
    <b:RefOrder>1</b:RefOrder>
  </b:Source>
  <b:Source>
    <b:Tag>Man23</b:Tag>
    <b:SourceType>JournalArticle</b:SourceType>
    <b:Guid>{6C20CFF3-AE58-460B-9894-E515E7430F1B}</b:Guid>
    <b:Title>Learning Agility and Language</b:Title>
    <b:JournalName>Egyptian Journals</b:JournalName>
    <b:Year>2023</b:Year>
    <b:Pages>3-33</b:Pages>
    <b:Volume>1</b:Volume>
    <b:Issue>1</b:Issue>
    <b:Author>
      <b:Author>
        <b:NameList>
          <b:Person>
            <b:Last>Manal</b:Last>
            <b:First>Adbel-Aziz</b:First>
          </b:Person>
        </b:NameList>
      </b:Author>
    </b:Author>
    <b:YearAccessed>2026</b:YearAccessed>
    <b:MonthAccessed>April</b:MonthAccessed>
    <b:DayAccessed>20</b:DayAccessed>
    <b:RefOrder>2</b:RefOrder>
  </b:Source>
</b:Sources>
</file>

<file path=customXml/itemProps1.xml><?xml version="1.0" encoding="utf-8"?>
<ds:datastoreItem xmlns:ds="http://schemas.openxmlformats.org/officeDocument/2006/customXml" ds:itemID="{6EB87BC6-F992-4709-BA65-65B3953F1D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921</TotalTime>
  <Pages>12</Pages>
  <Words>1502</Words>
  <Characters>8567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10049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Jay Leenganuth Boodhun (2531572)</cp:lastModifiedBy>
  <cp:revision>97</cp:revision>
  <dcterms:created xsi:type="dcterms:W3CDTF">2026-04-14T17:25:00Z</dcterms:created>
  <dcterms:modified xsi:type="dcterms:W3CDTF">2026-04-20T19:15:00Z</dcterms:modified>
</cp:coreProperties>
</file>