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03048" w14:textId="368886B2" w:rsidR="00D4175F" w:rsidRDefault="00D4175F" w:rsidP="00D4175F">
      <w:pPr>
        <w:spacing w:after="115"/>
        <w:ind w:left="1080"/>
        <w:jc w:val="both"/>
      </w:pPr>
      <w:r>
        <w:t xml:space="preserve">Student Name: </w:t>
      </w:r>
      <w:proofErr w:type="spellStart"/>
      <w:r>
        <w:t>Mohd</w:t>
      </w:r>
      <w:proofErr w:type="spellEnd"/>
      <w:r>
        <w:t xml:space="preserve"> </w:t>
      </w:r>
      <w:proofErr w:type="spellStart"/>
      <w:r>
        <w:t>Sharanraj</w:t>
      </w:r>
      <w:proofErr w:type="spellEnd"/>
      <w:r>
        <w:t xml:space="preserve"> Bin Mohamad Akbar (2226083)</w:t>
      </w:r>
    </w:p>
    <w:p w14:paraId="69FB2780" w14:textId="1CA9AD2C" w:rsidR="00D4175F" w:rsidRDefault="00D4175F" w:rsidP="00D4175F">
      <w:pPr>
        <w:spacing w:after="115"/>
        <w:ind w:left="1080"/>
        <w:jc w:val="both"/>
      </w:pPr>
      <w:r>
        <w:t>Course: (BMBM6012) Leading &amp; Developing People</w:t>
      </w:r>
    </w:p>
    <w:p w14:paraId="3675CB7B" w14:textId="1BCD91D4" w:rsidR="00D4175F" w:rsidRDefault="00D4175F" w:rsidP="00D4175F">
      <w:pPr>
        <w:spacing w:after="115"/>
        <w:ind w:left="1080"/>
        <w:jc w:val="both"/>
      </w:pPr>
      <w:r>
        <w:t>Link to our Group Presentation:</w:t>
      </w:r>
    </w:p>
    <w:p w14:paraId="328A31B8" w14:textId="0089700E" w:rsidR="00D4175F" w:rsidRDefault="00000000" w:rsidP="00D4175F">
      <w:pPr>
        <w:spacing w:after="115"/>
        <w:ind w:left="1080"/>
        <w:jc w:val="both"/>
      </w:pPr>
      <w:hyperlink r:id="rId5" w:history="1">
        <w:r w:rsidR="00D4175F" w:rsidRPr="00D02707">
          <w:rPr>
            <w:rStyle w:val="Hyperlink"/>
          </w:rPr>
          <w:t>https://uowtsd.sharepoint.com/teams/UTWSDGroupPresentation_GRP/Shared%20Documents/General/Recordings/Meeting%20in%20_General_-20230502_134722-Meeting%20Recording.mp4?web=1</w:t>
        </w:r>
      </w:hyperlink>
    </w:p>
    <w:p w14:paraId="3758FB49" w14:textId="77777777" w:rsidR="00D4175F" w:rsidRDefault="00D4175F" w:rsidP="00D4175F">
      <w:pPr>
        <w:spacing w:after="115"/>
        <w:ind w:left="1080"/>
        <w:jc w:val="both"/>
      </w:pPr>
    </w:p>
    <w:p w14:paraId="56114ABA" w14:textId="725813B9" w:rsidR="001C0C7E" w:rsidRDefault="001C4B52" w:rsidP="00EB3265">
      <w:pPr>
        <w:spacing w:line="276" w:lineRule="auto"/>
        <w:jc w:val="both"/>
      </w:pPr>
      <w:r>
        <w:t xml:space="preserve">The organization that me and my team we choose is Shangri La Hotels and Resort. Shangri La was a company founded by </w:t>
      </w:r>
      <w:r w:rsidR="00D4175F">
        <w:t xml:space="preserve">a Malaysian born Chinese local, who has a mind for business, where he started of a company known as the Kuok Brothers company. The company was founded in the year of 1971 by the tycoon Robert Kuok himself. The company was first </w:t>
      </w:r>
      <w:r w:rsidR="00785CFC">
        <w:t>founded,</w:t>
      </w:r>
      <w:r w:rsidR="00D4175F">
        <w:t xml:space="preserve"> and the headquarters was placed at Hong Kong. </w:t>
      </w:r>
      <w:r w:rsidR="00785CFC">
        <w:t xml:space="preserve">Over the many years that has passed, Shangri La managed to strive and expand up towards the international horizon and become a big brand across many major countries and has positioned themselves in many major cities across the world. For example, Paris, Italy, United Kingdom, Japan, </w:t>
      </w:r>
      <w:proofErr w:type="gramStart"/>
      <w:r w:rsidR="00785CFC">
        <w:t>Korea</w:t>
      </w:r>
      <w:proofErr w:type="gramEnd"/>
      <w:r w:rsidR="00785CFC">
        <w:t xml:space="preserve"> and United States of America. </w:t>
      </w:r>
      <w:proofErr w:type="spellStart"/>
      <w:r w:rsidR="00785CFC">
        <w:t>Gayathiri</w:t>
      </w:r>
      <w:proofErr w:type="spellEnd"/>
      <w:r w:rsidR="00785CFC">
        <w:t xml:space="preserve">, Daisy Mui, &amp; Zi Ling Ang (2021) In this report the author would be emphasizing on the design of the learning and development framework which would be closely related to the Shangri La Academy program and how Shangri La plans to navigate these conceptual frameworks into becoming a reality and fulfilling business success. The framework that we have decided to use shall be illustrated below for additional referencing. </w:t>
      </w:r>
    </w:p>
    <w:p w14:paraId="7C978464" w14:textId="77777777" w:rsidR="00785CFC" w:rsidRDefault="00785CFC" w:rsidP="00D4175F">
      <w:pPr>
        <w:jc w:val="both"/>
      </w:pPr>
    </w:p>
    <w:p w14:paraId="59E85D50" w14:textId="4A3C5B8E" w:rsidR="00785CFC" w:rsidRDefault="00785CFC" w:rsidP="00D4175F">
      <w:pPr>
        <w:jc w:val="both"/>
      </w:pPr>
      <w:r>
        <w:rPr>
          <w:noProof/>
        </w:rPr>
        <w:drawing>
          <wp:inline distT="0" distB="0" distL="0" distR="0" wp14:anchorId="08914555" wp14:editId="28AD1D57">
            <wp:extent cx="3814942" cy="709542"/>
            <wp:effectExtent l="0" t="0" r="0" b="1905"/>
            <wp:docPr id="184800357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03579"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980078" cy="740256"/>
                    </a:xfrm>
                    <a:prstGeom prst="rect">
                      <a:avLst/>
                    </a:prstGeom>
                  </pic:spPr>
                </pic:pic>
              </a:graphicData>
            </a:graphic>
          </wp:inline>
        </w:drawing>
      </w:r>
    </w:p>
    <w:p w14:paraId="11E4AAE3" w14:textId="77777777" w:rsidR="00D4175F" w:rsidRDefault="00D4175F"/>
    <w:p w14:paraId="23760243" w14:textId="04DF3125" w:rsidR="00515FCC" w:rsidRDefault="00785CFC" w:rsidP="00EB3265">
      <w:pPr>
        <w:spacing w:line="276" w:lineRule="auto"/>
        <w:jc w:val="both"/>
      </w:pPr>
      <w:r>
        <w:t xml:space="preserve">The concept and framework above </w:t>
      </w:r>
      <w:r w:rsidR="00310EF1">
        <w:t>consist</w:t>
      </w:r>
      <w:r>
        <w:t xml:space="preserve"> of 3 key elements that shall be discussed throughout this report as well as Shangri La’s integral part towards enhancing </w:t>
      </w:r>
      <w:r w:rsidR="00310EF1">
        <w:t xml:space="preserve">workforce and empowering key personnel in their organization. The framework above was derived from the author Luthans F. in the year 2006. This model was favored compared to the 70:20:10 model which was quite famous </w:t>
      </w:r>
      <w:proofErr w:type="gramStart"/>
      <w:r w:rsidR="00310EF1">
        <w:t>due to the fact that</w:t>
      </w:r>
      <w:proofErr w:type="gramEnd"/>
      <w:r w:rsidR="00310EF1">
        <w:t xml:space="preserve"> this model is </w:t>
      </w:r>
      <w:r w:rsidR="00515FCC">
        <w:t>effective,</w:t>
      </w:r>
      <w:r w:rsidR="00310EF1">
        <w:t xml:space="preserve"> and </w:t>
      </w:r>
      <w:r w:rsidR="00515FCC">
        <w:t>it</w:t>
      </w:r>
      <w:r w:rsidR="00310EF1">
        <w:t xml:space="preserve"> is less complicated compared with the 70:20:10 model. The learning paradigm of this model exposes certain faultiness and fail to measure causalities such as risks, accidents, health care and feelings. We shall begin to comprehend the deep meanings of the </w:t>
      </w:r>
      <w:r w:rsidR="00310EF1" w:rsidRPr="00310EF1">
        <w:rPr>
          <w:i/>
          <w:iCs/>
        </w:rPr>
        <w:t>working motivation theory</w:t>
      </w:r>
      <w:r w:rsidR="00310EF1">
        <w:t xml:space="preserve">. The working motivation theory comprises of the 3 key elements above that which are needs, drives, incentives. </w:t>
      </w:r>
    </w:p>
    <w:p w14:paraId="2A2D9E60" w14:textId="6E01FEA1" w:rsidR="00785CFC" w:rsidRDefault="002715A4" w:rsidP="00EB3265">
      <w:pPr>
        <w:spacing w:line="276" w:lineRule="auto"/>
        <w:jc w:val="both"/>
      </w:pPr>
      <w:r>
        <w:t>According to a study by McLeod (2018), n</w:t>
      </w:r>
      <w:r w:rsidR="00310EF1">
        <w:t xml:space="preserve">eeds can be </w:t>
      </w:r>
      <w:r>
        <w:t xml:space="preserve">differentiated based </w:t>
      </w:r>
      <w:r w:rsidR="00464FED">
        <w:t>several</w:t>
      </w:r>
      <w:r>
        <w:t xml:space="preserve"> categories, due to deprivation motivation, psychological </w:t>
      </w:r>
      <w:r w:rsidR="00464FED">
        <w:t>self-esteem,</w:t>
      </w:r>
      <w:r>
        <w:t xml:space="preserve"> and satisfaction. The needs </w:t>
      </w:r>
      <w:r w:rsidR="00464FED">
        <w:t>vary</w:t>
      </w:r>
      <w:r>
        <w:t xml:space="preserve"> from one man to another, as this will also </w:t>
      </w:r>
      <w:r w:rsidR="00464FED">
        <w:t>affect</w:t>
      </w:r>
      <w:r>
        <w:t xml:space="preserve"> the necessity of a person, and usually this necessity will remain a constant variable. </w:t>
      </w:r>
      <w:r w:rsidR="00464FED">
        <w:t xml:space="preserve">According to the author McLeod (2018) growth and needs that has a foundation of urge not entirely based on urgency, therefore it can </w:t>
      </w:r>
      <w:r w:rsidR="00515FCC">
        <w:t>grow</w:t>
      </w:r>
      <w:r w:rsidR="00464FED">
        <w:t xml:space="preserve"> using effective process. </w:t>
      </w:r>
      <w:r w:rsidR="00515FCC">
        <w:t xml:space="preserve">The study further points out that 99/100 humans has needs, and it has an entirely different nature, but however successful corporate companies such as Shangri La understands that these needs among employees </w:t>
      </w:r>
      <w:r w:rsidR="00515FCC">
        <w:lastRenderedPageBreak/>
        <w:t xml:space="preserve">has certain common grounds such as employees seeks recognition, positions, rewards, mainly focusing on monetary terms. </w:t>
      </w:r>
    </w:p>
    <w:p w14:paraId="0CC5C6EC" w14:textId="37F51555" w:rsidR="00E97181" w:rsidRDefault="00515FCC" w:rsidP="00EB3265">
      <w:pPr>
        <w:spacing w:line="276" w:lineRule="auto"/>
        <w:jc w:val="both"/>
      </w:pPr>
      <w:r>
        <w:t>The following key element is drivers, or in other terms, it is known as action</w:t>
      </w:r>
      <w:r w:rsidR="00071E02">
        <w:t xml:space="preserve">, or drivers that drive an individual to achieve the </w:t>
      </w:r>
      <w:proofErr w:type="gramStart"/>
      <w:r w:rsidR="00071E02">
        <w:t>aforementioned needs</w:t>
      </w:r>
      <w:proofErr w:type="gramEnd"/>
      <w:r w:rsidR="00071E02">
        <w:t xml:space="preserve"> and wants/desire. According to a study by D Robinson, S Perryman &amp; S </w:t>
      </w:r>
      <w:proofErr w:type="spellStart"/>
      <w:r w:rsidR="00071E02">
        <w:t>Hayday</w:t>
      </w:r>
      <w:proofErr w:type="spellEnd"/>
      <w:r w:rsidR="00071E02">
        <w:t xml:space="preserve"> (2003), research shows that action or drivers involve excellent planning, and it has a slight differential in terms of the correlation, as higher the needs some people tend to put less action, and sometimes their action can be equivalent matching to their needs. The final key element of this model would be the incentives. Incentives can be directly related to the rewards. A study by a PHD candidate Nelson (2002), states that rewards and incentive </w:t>
      </w:r>
      <w:r w:rsidR="00597F73">
        <w:t>have</w:t>
      </w:r>
      <w:r w:rsidR="00071E02">
        <w:t xml:space="preserve"> a positive correlation with the drives. The studies shows that </w:t>
      </w:r>
      <w:r w:rsidR="00597F73">
        <w:t xml:space="preserve">the </w:t>
      </w:r>
      <w:r w:rsidR="00071E02">
        <w:t>higher the wages</w:t>
      </w:r>
      <w:r w:rsidR="00597F73">
        <w:t xml:space="preserve"> or monetary rewards, employees tend to deploy more effort in contributing to an organization. </w:t>
      </w:r>
      <w:r w:rsidR="006927FC">
        <w:t>Therefore,</w:t>
      </w:r>
      <w:r w:rsidR="00597F73">
        <w:t xml:space="preserve"> Shangri La Hotels &amp; Resorts has taken the liberty to establish the Shangri La Academy Program. </w:t>
      </w:r>
      <w:r w:rsidR="006927FC">
        <w:t xml:space="preserve">According to </w:t>
      </w:r>
      <w:proofErr w:type="spellStart"/>
      <w:r w:rsidR="006927FC">
        <w:t>Abdulraheem</w:t>
      </w:r>
      <w:proofErr w:type="spellEnd"/>
      <w:r w:rsidR="006927FC">
        <w:t xml:space="preserve"> Sal (2016), training and development are essential to create a comprehensive understanding for employees to f</w:t>
      </w:r>
      <w:r w:rsidR="00E97181">
        <w:t xml:space="preserve">urther enhance their productivity in the service industry of Shangri La. The Shangri La Academy required employees to undergo a certain period of training before they are allowed to provide services in the real-world scenario. The Shangri La Academy also emphasizes and inclined more towards the hands-on practical part of the industry and pays not too much attention on theories and books, as studies has repeatedly shown that employees tend to be more effective when they are hands on compared to merely reading texts. </w:t>
      </w:r>
      <w:r w:rsidR="00A007C3">
        <w:t xml:space="preserve">The effectiveness of Shangri La </w:t>
      </w:r>
      <w:r w:rsidR="0013684A">
        <w:t xml:space="preserve">Academy is illustrated in a diagram below for further referencing. The study below was conducted on one of the Shangri La Hotel chains in Surabaya in the country of Indonesia. The graph below emphasizes on the effectiveness level of employees who had undertaken the Shangri La Academy Program and </w:t>
      </w:r>
      <w:proofErr w:type="gramStart"/>
      <w:r w:rsidR="0013684A">
        <w:t>those employee</w:t>
      </w:r>
      <w:proofErr w:type="gramEnd"/>
      <w:r w:rsidR="0013684A">
        <w:t xml:space="preserve"> that have not undergone their Academy Program The personal drive is employee varies and based on the Likert scale variable from this chart. The study by </w:t>
      </w:r>
      <w:r w:rsidR="0013684A" w:rsidRPr="00E97181">
        <w:rPr>
          <w:rFonts w:asciiTheme="minorHAnsi" w:hAnsiTheme="minorHAnsi" w:cstheme="minorHAnsi"/>
        </w:rPr>
        <w:t xml:space="preserve">Lina </w:t>
      </w:r>
      <w:proofErr w:type="spellStart"/>
      <w:r w:rsidR="0013684A" w:rsidRPr="00E97181">
        <w:rPr>
          <w:rFonts w:asciiTheme="minorHAnsi" w:hAnsiTheme="minorHAnsi" w:cstheme="minorHAnsi"/>
        </w:rPr>
        <w:t>Fandianto</w:t>
      </w:r>
      <w:proofErr w:type="spellEnd"/>
      <w:r w:rsidR="0013684A" w:rsidRPr="00E97181">
        <w:rPr>
          <w:rFonts w:asciiTheme="minorHAnsi" w:hAnsiTheme="minorHAnsi" w:cstheme="minorHAnsi"/>
        </w:rPr>
        <w:t xml:space="preserve"> &amp; Eddy M. </w:t>
      </w:r>
      <w:proofErr w:type="spellStart"/>
      <w:r w:rsidR="0013684A" w:rsidRPr="00E97181">
        <w:rPr>
          <w:rFonts w:asciiTheme="minorHAnsi" w:hAnsiTheme="minorHAnsi" w:cstheme="minorHAnsi"/>
        </w:rPr>
        <w:t>Sutanto</w:t>
      </w:r>
      <w:proofErr w:type="spellEnd"/>
      <w:r w:rsidR="0013684A" w:rsidRPr="00E97181">
        <w:rPr>
          <w:rFonts w:asciiTheme="minorHAnsi" w:hAnsiTheme="minorHAnsi" w:cstheme="minorHAnsi"/>
        </w:rPr>
        <w:t xml:space="preserve"> (2012)</w:t>
      </w:r>
      <w:r w:rsidR="0013684A">
        <w:rPr>
          <w:rFonts w:asciiTheme="minorHAnsi" w:hAnsiTheme="minorHAnsi" w:cstheme="minorHAnsi"/>
        </w:rPr>
        <w:t xml:space="preserve"> suggests that employees that attended the Shangri La Academy Program has a higher tendency of independence and has critical thinking skills available to them during </w:t>
      </w:r>
      <w:proofErr w:type="gramStart"/>
      <w:r w:rsidR="0013684A">
        <w:rPr>
          <w:rFonts w:asciiTheme="minorHAnsi" w:hAnsiTheme="minorHAnsi" w:cstheme="minorHAnsi"/>
        </w:rPr>
        <w:t>the</w:t>
      </w:r>
      <w:proofErr w:type="gramEnd"/>
      <w:r w:rsidR="0013684A">
        <w:rPr>
          <w:rFonts w:asciiTheme="minorHAnsi" w:hAnsiTheme="minorHAnsi" w:cstheme="minorHAnsi"/>
        </w:rPr>
        <w:t xml:space="preserve"> time of need and urgency. </w:t>
      </w:r>
    </w:p>
    <w:p w14:paraId="64E8F0DF" w14:textId="77777777" w:rsidR="00E97181" w:rsidRDefault="00E97181" w:rsidP="00310EF1">
      <w:pPr>
        <w:jc w:val="both"/>
      </w:pPr>
    </w:p>
    <w:p w14:paraId="4D19E7E9" w14:textId="01134A2B" w:rsidR="00310EF1" w:rsidRDefault="00E97181" w:rsidP="00E97181">
      <w:pPr>
        <w:jc w:val="center"/>
      </w:pPr>
      <w:r>
        <w:rPr>
          <w:noProof/>
        </w:rPr>
        <w:drawing>
          <wp:inline distT="0" distB="0" distL="0" distR="0" wp14:anchorId="5C10F543" wp14:editId="07EF7FB2">
            <wp:extent cx="2254928" cy="2466340"/>
            <wp:effectExtent l="0" t="0" r="5715" b="0"/>
            <wp:docPr id="1687912827"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912827" name="Picture 2" descr="Diagram, schematic&#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08328" cy="2524747"/>
                    </a:xfrm>
                    <a:prstGeom prst="rect">
                      <a:avLst/>
                    </a:prstGeom>
                  </pic:spPr>
                </pic:pic>
              </a:graphicData>
            </a:graphic>
          </wp:inline>
        </w:drawing>
      </w:r>
    </w:p>
    <w:p w14:paraId="064F74BC" w14:textId="313623FD" w:rsidR="00E97181" w:rsidRDefault="00E97181"/>
    <w:p w14:paraId="216A6D27" w14:textId="77777777" w:rsidR="008B30D6" w:rsidRDefault="008B30D6"/>
    <w:p w14:paraId="1DF48903" w14:textId="313DFA8F" w:rsidR="00D4175F" w:rsidRDefault="00D4175F">
      <w:r>
        <w:lastRenderedPageBreak/>
        <w:t>Reference</w:t>
      </w:r>
    </w:p>
    <w:p w14:paraId="474FEDA0" w14:textId="21F4B101" w:rsidR="00D4175F" w:rsidRDefault="00D4175F" w:rsidP="00D4175F">
      <w:pPr>
        <w:jc w:val="both"/>
      </w:pPr>
      <w:proofErr w:type="spellStart"/>
      <w:r>
        <w:t>Gayathiri</w:t>
      </w:r>
      <w:proofErr w:type="spellEnd"/>
      <w:r>
        <w:t xml:space="preserve">, Daisy Mui, &amp; Zi Ling Ang </w:t>
      </w:r>
      <w:r w:rsidR="00785CFC">
        <w:t xml:space="preserve">(2021) </w:t>
      </w:r>
      <w:r>
        <w:t>Shangri La Hotels &amp; Resorts People &amp; Culture Strategy in Deriving Employee Satisfaction Retrieved 2</w:t>
      </w:r>
      <w:r w:rsidRPr="00D4175F">
        <w:rPr>
          <w:vertAlign w:val="superscript"/>
        </w:rPr>
        <w:t>nd</w:t>
      </w:r>
      <w:r>
        <w:t xml:space="preserve"> May 2023 from </w:t>
      </w:r>
      <w:hyperlink r:id="rId8" w:history="1">
        <w:r w:rsidRPr="00D02707">
          <w:rPr>
            <w:rStyle w:val="Hyperlink"/>
          </w:rPr>
          <w:t>https://www.researchgate.net/publication/352865653_Shangri-La_Hotels_and_Resorts%27_People_and_Culture_Strategy_in_Deriving_Employee_Satisfaction</w:t>
        </w:r>
      </w:hyperlink>
    </w:p>
    <w:p w14:paraId="2F8076EC" w14:textId="77777777" w:rsidR="00D4175F" w:rsidRDefault="00D4175F" w:rsidP="00D4175F">
      <w:pPr>
        <w:jc w:val="both"/>
      </w:pPr>
    </w:p>
    <w:p w14:paraId="465B5261" w14:textId="1779CAC8" w:rsidR="00D4175F" w:rsidRDefault="00310EF1" w:rsidP="00D4175F">
      <w:pPr>
        <w:jc w:val="both"/>
      </w:pPr>
      <w:r>
        <w:t>Luthans F (2006) Psychological Capital and Job Performance: The Mediating Role of Work Attitudes Retrieved 2</w:t>
      </w:r>
      <w:r w:rsidRPr="00310EF1">
        <w:rPr>
          <w:vertAlign w:val="superscript"/>
        </w:rPr>
        <w:t>nd</w:t>
      </w:r>
      <w:r>
        <w:t xml:space="preserve"> May 2023 from </w:t>
      </w:r>
      <w:hyperlink r:id="rId9" w:history="1">
        <w:r w:rsidRPr="00D02707">
          <w:rPr>
            <w:rStyle w:val="Hyperlink"/>
          </w:rPr>
          <w:t>https://www.scirp.org/(S(i43dyn45teexjx455qlt3d2q))/reference/ReferencesPapers.aspx?ReferenceID=1222864</w:t>
        </w:r>
      </w:hyperlink>
    </w:p>
    <w:p w14:paraId="7DED8C07" w14:textId="77777777" w:rsidR="00310EF1" w:rsidRDefault="00310EF1" w:rsidP="00D4175F">
      <w:pPr>
        <w:jc w:val="both"/>
      </w:pPr>
    </w:p>
    <w:p w14:paraId="297CD085" w14:textId="08A5B0C4" w:rsidR="00310EF1" w:rsidRDefault="002715A4" w:rsidP="00D4175F">
      <w:pPr>
        <w:jc w:val="both"/>
      </w:pPr>
      <w:r>
        <w:t>Saul McLeod (2018) Maslow’s Hierarchy of Needs Retrieved 2</w:t>
      </w:r>
      <w:r w:rsidRPr="002715A4">
        <w:rPr>
          <w:vertAlign w:val="superscript"/>
        </w:rPr>
        <w:t>nd</w:t>
      </w:r>
      <w:r>
        <w:t xml:space="preserve"> May 2023 from </w:t>
      </w:r>
      <w:hyperlink r:id="rId10" w:history="1">
        <w:r w:rsidRPr="00D02707">
          <w:rPr>
            <w:rStyle w:val="Hyperlink"/>
          </w:rPr>
          <w:t>https://canadacollege.edu/dreamers/docs/Maslows-Hierarchy-of-Needs.pdf</w:t>
        </w:r>
      </w:hyperlink>
    </w:p>
    <w:p w14:paraId="04AF9574" w14:textId="77777777" w:rsidR="002715A4" w:rsidRDefault="002715A4" w:rsidP="00D4175F">
      <w:pPr>
        <w:jc w:val="both"/>
      </w:pPr>
    </w:p>
    <w:p w14:paraId="2FE80E28" w14:textId="038004A2" w:rsidR="002715A4" w:rsidRDefault="00515FCC" w:rsidP="00D4175F">
      <w:pPr>
        <w:jc w:val="both"/>
      </w:pPr>
      <w:r>
        <w:t xml:space="preserve">D Robinson , S Perryman &amp; S </w:t>
      </w:r>
      <w:proofErr w:type="spellStart"/>
      <w:r>
        <w:t>Hayday</w:t>
      </w:r>
      <w:proofErr w:type="spellEnd"/>
      <w:r>
        <w:t xml:space="preserve"> (2003) The Drivers of Employee Engagement Retrieved 2</w:t>
      </w:r>
      <w:r w:rsidRPr="00515FCC">
        <w:rPr>
          <w:vertAlign w:val="superscript"/>
        </w:rPr>
        <w:t>nd</w:t>
      </w:r>
      <w:r>
        <w:t xml:space="preserve"> May 2023 from </w:t>
      </w:r>
      <w:hyperlink r:id="rId11" w:history="1">
        <w:r w:rsidRPr="00D02707">
          <w:rPr>
            <w:rStyle w:val="Hyperlink"/>
          </w:rPr>
          <w:t>https://www.employment-studies.co.uk/system/files/resources/files/408.pdf</w:t>
        </w:r>
      </w:hyperlink>
    </w:p>
    <w:p w14:paraId="5B40F931" w14:textId="77777777" w:rsidR="00515FCC" w:rsidRDefault="00515FCC" w:rsidP="00D4175F">
      <w:pPr>
        <w:jc w:val="both"/>
      </w:pPr>
    </w:p>
    <w:p w14:paraId="17FBE2FF" w14:textId="098A808A" w:rsidR="00515FCC" w:rsidRDefault="00071E02" w:rsidP="00D4175F">
      <w:pPr>
        <w:jc w:val="both"/>
      </w:pPr>
      <w:r>
        <w:t>Kurt Nelson (2002) 4 Drive Model: New Theory on Employee Motivation Retrieved 2</w:t>
      </w:r>
      <w:r w:rsidRPr="00071E02">
        <w:rPr>
          <w:vertAlign w:val="superscript"/>
        </w:rPr>
        <w:t>nd</w:t>
      </w:r>
      <w:r>
        <w:t xml:space="preserve"> May 2023 from </w:t>
      </w:r>
      <w:hyperlink r:id="rId12" w:history="1">
        <w:r w:rsidRPr="00D02707">
          <w:rPr>
            <w:rStyle w:val="Hyperlink"/>
          </w:rPr>
          <w:t>https://cpb-ap-se2.wpmucdn.com/learn.stleonards.vic.edu.au/dist/2/123/files/2019/02/4-Drive-Model-Driving-Sales-Performance.pdf</w:t>
        </w:r>
      </w:hyperlink>
    </w:p>
    <w:p w14:paraId="3D274C34" w14:textId="77777777" w:rsidR="00071E02" w:rsidRDefault="00071E02" w:rsidP="00D4175F">
      <w:pPr>
        <w:jc w:val="both"/>
      </w:pPr>
    </w:p>
    <w:p w14:paraId="2472A716" w14:textId="1786165F" w:rsidR="00071E02" w:rsidRDefault="006927FC" w:rsidP="00D4175F">
      <w:pPr>
        <w:jc w:val="both"/>
      </w:pPr>
      <w:r>
        <w:t xml:space="preserve">Mohammed Raja </w:t>
      </w:r>
      <w:proofErr w:type="spellStart"/>
      <w:r>
        <w:t>Abdulraheem</w:t>
      </w:r>
      <w:proofErr w:type="spellEnd"/>
      <w:r>
        <w:t xml:space="preserve"> Sal (2016) The Impact of Training and Development on Employees Performance &amp; Productivity Retrieved 2</w:t>
      </w:r>
      <w:r w:rsidRPr="006927FC">
        <w:rPr>
          <w:vertAlign w:val="superscript"/>
        </w:rPr>
        <w:t>nd</w:t>
      </w:r>
      <w:r>
        <w:t xml:space="preserve"> May 2023 from </w:t>
      </w:r>
      <w:hyperlink r:id="rId13" w:history="1">
        <w:r w:rsidRPr="00D02707">
          <w:rPr>
            <w:rStyle w:val="Hyperlink"/>
          </w:rPr>
          <w:t>https://deliverypdf.ssrn.com/delivery.php?ID=452119066123070018027113100118086071116022007047022001077095111023123126121098028000107007021119049029017097082119111103027113122012004035040070073123069006076030071068046086022023017003066105096105088083124071071084094029099112102012121114114104069110&amp;EXT=pdf&amp;INDEX=TRUE</w:t>
        </w:r>
      </w:hyperlink>
    </w:p>
    <w:p w14:paraId="5D06E427" w14:textId="77777777" w:rsidR="006927FC" w:rsidRDefault="006927FC" w:rsidP="00D4175F">
      <w:pPr>
        <w:jc w:val="both"/>
      </w:pPr>
    </w:p>
    <w:p w14:paraId="345ACFE4" w14:textId="2E40D19D" w:rsidR="00E97181" w:rsidRPr="00E97181" w:rsidRDefault="00E97181" w:rsidP="00E97181">
      <w:pPr>
        <w:pStyle w:val="Heading3"/>
        <w:spacing w:before="0" w:beforeAutospacing="0" w:after="60" w:afterAutospacing="0"/>
        <w:ind w:right="240"/>
        <w:jc w:val="both"/>
        <w:rPr>
          <w:rFonts w:asciiTheme="minorHAnsi" w:hAnsiTheme="minorHAnsi" w:cstheme="minorHAnsi"/>
          <w:b w:val="0"/>
          <w:bCs w:val="0"/>
          <w:color w:val="000000"/>
          <w:sz w:val="22"/>
          <w:szCs w:val="22"/>
        </w:rPr>
      </w:pPr>
      <w:r w:rsidRPr="00E97181">
        <w:rPr>
          <w:rFonts w:asciiTheme="minorHAnsi" w:hAnsiTheme="minorHAnsi" w:cstheme="minorHAnsi"/>
          <w:b w:val="0"/>
          <w:bCs w:val="0"/>
          <w:sz w:val="22"/>
          <w:szCs w:val="22"/>
        </w:rPr>
        <w:t xml:space="preserve">Lina </w:t>
      </w:r>
      <w:proofErr w:type="spellStart"/>
      <w:r w:rsidRPr="00E97181">
        <w:rPr>
          <w:rFonts w:asciiTheme="minorHAnsi" w:hAnsiTheme="minorHAnsi" w:cstheme="minorHAnsi"/>
          <w:b w:val="0"/>
          <w:bCs w:val="0"/>
          <w:sz w:val="22"/>
          <w:szCs w:val="22"/>
        </w:rPr>
        <w:t>Fandianto</w:t>
      </w:r>
      <w:proofErr w:type="spellEnd"/>
      <w:r w:rsidRPr="00E97181">
        <w:rPr>
          <w:rFonts w:asciiTheme="minorHAnsi" w:hAnsiTheme="minorHAnsi" w:cstheme="minorHAnsi"/>
          <w:b w:val="0"/>
          <w:bCs w:val="0"/>
          <w:sz w:val="22"/>
          <w:szCs w:val="22"/>
        </w:rPr>
        <w:t xml:space="preserve"> &amp; Eddy M. </w:t>
      </w:r>
      <w:proofErr w:type="spellStart"/>
      <w:r w:rsidRPr="00E97181">
        <w:rPr>
          <w:rFonts w:asciiTheme="minorHAnsi" w:hAnsiTheme="minorHAnsi" w:cstheme="minorHAnsi"/>
          <w:b w:val="0"/>
          <w:bCs w:val="0"/>
          <w:sz w:val="22"/>
          <w:szCs w:val="22"/>
        </w:rPr>
        <w:t>Sutanto</w:t>
      </w:r>
      <w:proofErr w:type="spellEnd"/>
      <w:r w:rsidRPr="00E97181">
        <w:rPr>
          <w:rFonts w:asciiTheme="minorHAnsi" w:hAnsiTheme="minorHAnsi" w:cstheme="minorHAnsi"/>
          <w:b w:val="0"/>
          <w:bCs w:val="0"/>
          <w:sz w:val="22"/>
          <w:szCs w:val="22"/>
        </w:rPr>
        <w:t xml:space="preserve"> (2012) </w:t>
      </w:r>
      <w:r w:rsidRPr="00E97181">
        <w:rPr>
          <w:rFonts w:asciiTheme="minorHAnsi" w:hAnsiTheme="minorHAnsi" w:cstheme="minorHAnsi"/>
          <w:b w:val="0"/>
          <w:bCs w:val="0"/>
          <w:color w:val="000000"/>
          <w:sz w:val="22"/>
          <w:szCs w:val="22"/>
        </w:rPr>
        <w:t>EFFECTIVENESS ANALYSIS OF “SHANGRI-LA ACADEMY PROGRAM” TOWARDS EMPLOYEES’ WORKING MOTIVATION AT SHANGRI-LA HOTEL SURABAYA</w:t>
      </w:r>
      <w:r>
        <w:rPr>
          <w:rFonts w:asciiTheme="minorHAnsi" w:hAnsiTheme="minorHAnsi" w:cstheme="minorHAnsi"/>
          <w:b w:val="0"/>
          <w:bCs w:val="0"/>
          <w:color w:val="000000"/>
          <w:sz w:val="22"/>
          <w:szCs w:val="22"/>
        </w:rPr>
        <w:t xml:space="preserve"> Retrieved 2</w:t>
      </w:r>
      <w:r w:rsidRPr="00E97181">
        <w:rPr>
          <w:rFonts w:asciiTheme="minorHAnsi" w:hAnsiTheme="minorHAnsi" w:cstheme="minorHAnsi"/>
          <w:b w:val="0"/>
          <w:bCs w:val="0"/>
          <w:color w:val="000000"/>
          <w:sz w:val="22"/>
          <w:szCs w:val="22"/>
          <w:vertAlign w:val="superscript"/>
        </w:rPr>
        <w:t>nd</w:t>
      </w:r>
      <w:r>
        <w:rPr>
          <w:rFonts w:asciiTheme="minorHAnsi" w:hAnsiTheme="minorHAnsi" w:cstheme="minorHAnsi"/>
          <w:b w:val="0"/>
          <w:bCs w:val="0"/>
          <w:color w:val="000000"/>
          <w:sz w:val="22"/>
          <w:szCs w:val="22"/>
        </w:rPr>
        <w:t xml:space="preserve"> May 2023 from </w:t>
      </w:r>
    </w:p>
    <w:p w14:paraId="367A4AEF" w14:textId="13969EAA" w:rsidR="006927FC" w:rsidRDefault="00000000" w:rsidP="00E97181">
      <w:pPr>
        <w:jc w:val="both"/>
        <w:rPr>
          <w:rFonts w:asciiTheme="minorHAnsi" w:hAnsiTheme="minorHAnsi" w:cstheme="minorHAnsi"/>
        </w:rPr>
      </w:pPr>
      <w:hyperlink r:id="rId14" w:history="1">
        <w:r w:rsidR="00E97181" w:rsidRPr="00D02707">
          <w:rPr>
            <w:rStyle w:val="Hyperlink"/>
            <w:rFonts w:asciiTheme="minorHAnsi" w:hAnsiTheme="minorHAnsi" w:cstheme="minorHAnsi"/>
          </w:rPr>
          <w:t>https://jurnal.ugm.ac.id/jieb/article/view/6242</w:t>
        </w:r>
      </w:hyperlink>
    </w:p>
    <w:p w14:paraId="708D10B4" w14:textId="77777777" w:rsidR="00E97181" w:rsidRDefault="00E97181" w:rsidP="00E97181">
      <w:pPr>
        <w:jc w:val="both"/>
        <w:rPr>
          <w:rFonts w:asciiTheme="minorHAnsi" w:hAnsiTheme="minorHAnsi" w:cstheme="minorHAnsi"/>
        </w:rPr>
      </w:pPr>
    </w:p>
    <w:p w14:paraId="4A475811" w14:textId="77777777" w:rsidR="00E97181" w:rsidRPr="00E97181" w:rsidRDefault="00E97181" w:rsidP="00E97181">
      <w:pPr>
        <w:jc w:val="both"/>
        <w:rPr>
          <w:rFonts w:asciiTheme="minorHAnsi" w:hAnsiTheme="minorHAnsi" w:cstheme="minorHAnsi"/>
        </w:rPr>
      </w:pPr>
    </w:p>
    <w:sectPr w:rsidR="00E97181" w:rsidRPr="00E971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556417"/>
    <w:multiLevelType w:val="hybridMultilevel"/>
    <w:tmpl w:val="42669F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1533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B52"/>
    <w:rsid w:val="00071E02"/>
    <w:rsid w:val="0013684A"/>
    <w:rsid w:val="001C0C7E"/>
    <w:rsid w:val="001C4B52"/>
    <w:rsid w:val="002715A4"/>
    <w:rsid w:val="00310EF1"/>
    <w:rsid w:val="00464FED"/>
    <w:rsid w:val="00515FCC"/>
    <w:rsid w:val="00597F73"/>
    <w:rsid w:val="006927FC"/>
    <w:rsid w:val="00785CFC"/>
    <w:rsid w:val="008B30D6"/>
    <w:rsid w:val="00A007C3"/>
    <w:rsid w:val="00D4175F"/>
    <w:rsid w:val="00E97181"/>
    <w:rsid w:val="00EB326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C7530"/>
  <w15:chartTrackingRefBased/>
  <w15:docId w15:val="{6567EAF0-A53D-7347-B115-78650899D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B52"/>
    <w:pPr>
      <w:spacing w:after="160" w:line="259" w:lineRule="auto"/>
    </w:pPr>
    <w:rPr>
      <w:rFonts w:ascii="Calibri" w:eastAsia="Calibri" w:hAnsi="Calibri" w:cs="Calibri"/>
      <w:color w:val="000000"/>
      <w:sz w:val="22"/>
      <w:szCs w:val="22"/>
      <w:lang w:val="en-US"/>
    </w:rPr>
  </w:style>
  <w:style w:type="paragraph" w:styleId="Heading3">
    <w:name w:val="heading 3"/>
    <w:basedOn w:val="Normal"/>
    <w:link w:val="Heading3Char"/>
    <w:uiPriority w:val="9"/>
    <w:qFormat/>
    <w:rsid w:val="00E97181"/>
    <w:pPr>
      <w:spacing w:before="100" w:beforeAutospacing="1" w:after="100" w:afterAutospacing="1" w:line="240" w:lineRule="auto"/>
      <w:outlineLvl w:val="2"/>
    </w:pPr>
    <w:rPr>
      <w:rFonts w:ascii="Times New Roman" w:eastAsia="Times New Roman" w:hAnsi="Times New Roman" w:cs="Times New Roman"/>
      <w:b/>
      <w:bCs/>
      <w:color w:val="auto"/>
      <w:sz w:val="27"/>
      <w:szCs w:val="27"/>
      <w:lang w:val="en-MY"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175F"/>
    <w:rPr>
      <w:color w:val="0563C1" w:themeColor="hyperlink"/>
      <w:u w:val="single"/>
    </w:rPr>
  </w:style>
  <w:style w:type="character" w:styleId="UnresolvedMention">
    <w:name w:val="Unresolved Mention"/>
    <w:basedOn w:val="DefaultParagraphFont"/>
    <w:uiPriority w:val="99"/>
    <w:semiHidden/>
    <w:unhideWhenUsed/>
    <w:rsid w:val="00D4175F"/>
    <w:rPr>
      <w:color w:val="605E5C"/>
      <w:shd w:val="clear" w:color="auto" w:fill="E1DFDD"/>
    </w:rPr>
  </w:style>
  <w:style w:type="character" w:customStyle="1" w:styleId="Heading3Char">
    <w:name w:val="Heading 3 Char"/>
    <w:basedOn w:val="DefaultParagraphFont"/>
    <w:link w:val="Heading3"/>
    <w:uiPriority w:val="9"/>
    <w:rsid w:val="00E97181"/>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735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2865653_Shangri-La_Hotels_and_Resorts%27_People_and_Culture_Strategy_in_Deriving_Employee_Satisfaction" TargetMode="External"/><Relationship Id="rId13" Type="http://schemas.openxmlformats.org/officeDocument/2006/relationships/hyperlink" Target="https://deliverypdf.ssrn.com/delivery.php?ID=452119066123070018027113100118086071116022007047022001077095111023123126121098028000107007021119049029017097082119111103027113122012004035040070073123069006076030071068046086022023017003066105096105088083124071071084094029099112102012121114114104069110&amp;EXT=pdf&amp;INDEX=TRUE"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cpb-ap-se2.wpmucdn.com/learn.stleonards.vic.edu.au/dist/2/123/files/2019/02/4-Drive-Model-Driving-Sales-Performance.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employment-studies.co.uk/system/files/resources/files/408.pdf" TargetMode="External"/><Relationship Id="rId5" Type="http://schemas.openxmlformats.org/officeDocument/2006/relationships/hyperlink" Target="https://uowtsd.sharepoint.com/teams/UTWSDGroupPresentation_GRP/Shared%20Documents/General/Recordings/Meeting%20in%20_General_-20230502_134722-Meeting%20Recording.mp4?web=1" TargetMode="External"/><Relationship Id="rId15" Type="http://schemas.openxmlformats.org/officeDocument/2006/relationships/fontTable" Target="fontTable.xml"/><Relationship Id="rId10" Type="http://schemas.openxmlformats.org/officeDocument/2006/relationships/hyperlink" Target="https://canadacollege.edu/dreamers/docs/Maslows-Hierarchy-of-Needs.pdf" TargetMode="External"/><Relationship Id="rId4" Type="http://schemas.openxmlformats.org/officeDocument/2006/relationships/webSettings" Target="webSettings.xml"/><Relationship Id="rId9" Type="http://schemas.openxmlformats.org/officeDocument/2006/relationships/hyperlink" Target="https://www.scirp.org/(S(i43dyn45teexjx455qlt3d2q))/reference/ReferencesPapers.aspx?ReferenceID=1222864" TargetMode="External"/><Relationship Id="rId14" Type="http://schemas.openxmlformats.org/officeDocument/2006/relationships/hyperlink" Target="https://jurnal.ugm.ac.id/jieb/article/view/62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3</Pages>
  <Words>1259</Words>
  <Characters>7180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offce365_021</dc:creator>
  <cp:keywords/>
  <dc:description/>
  <cp:lastModifiedBy>offce365_021</cp:lastModifiedBy>
  <cp:revision>5</cp:revision>
  <dcterms:created xsi:type="dcterms:W3CDTF">2023-05-02T17:53:00Z</dcterms:created>
  <dcterms:modified xsi:type="dcterms:W3CDTF">2023-05-02T22:16:00Z</dcterms:modified>
</cp:coreProperties>
</file>