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9DD5F" w14:textId="77777777" w:rsidR="004A6C1D" w:rsidRPr="00D35476" w:rsidRDefault="004A6C1D" w:rsidP="00E50536">
      <w:pPr>
        <w:spacing w:after="0" w:line="240" w:lineRule="auto"/>
        <w:rPr>
          <w:rFonts w:ascii="Arial" w:hAnsi="Arial" w:cs="Arial"/>
          <w:b/>
          <w:bCs/>
          <w:sz w:val="36"/>
          <w:szCs w:val="36"/>
        </w:rPr>
      </w:pPr>
      <w:r w:rsidRPr="00D35476">
        <w:rPr>
          <w:rFonts w:ascii="Arial" w:hAnsi="Arial" w:cs="Arial"/>
          <w:b/>
          <w:bCs/>
          <w:sz w:val="36"/>
          <w:szCs w:val="36"/>
        </w:rPr>
        <w:t>Student Name</w:t>
      </w:r>
    </w:p>
    <w:p w14:paraId="2B5E6100" w14:textId="07600079" w:rsidR="004A6C1D" w:rsidRPr="00D35476" w:rsidRDefault="00464710" w:rsidP="00E50536">
      <w:pPr>
        <w:spacing w:after="0" w:line="240" w:lineRule="auto"/>
        <w:rPr>
          <w:rFonts w:ascii="Arial" w:hAnsi="Arial" w:cs="Arial"/>
          <w:sz w:val="36"/>
          <w:szCs w:val="36"/>
        </w:rPr>
      </w:pPr>
      <w:r w:rsidRPr="00D35476">
        <w:rPr>
          <w:rFonts w:ascii="Arial" w:hAnsi="Arial" w:cs="Arial"/>
          <w:sz w:val="36"/>
          <w:szCs w:val="36"/>
        </w:rPr>
        <w:t>Fahima</w:t>
      </w:r>
      <w:r w:rsidR="004A6C1D" w:rsidRPr="00D35476">
        <w:rPr>
          <w:rFonts w:ascii="Arial" w:hAnsi="Arial" w:cs="Arial"/>
          <w:sz w:val="36"/>
          <w:szCs w:val="36"/>
        </w:rPr>
        <w:t xml:space="preserve"> Begum</w:t>
      </w:r>
    </w:p>
    <w:p w14:paraId="5EBC0E85" w14:textId="77777777" w:rsidR="004A6C1D" w:rsidRPr="00D35476" w:rsidRDefault="004A6C1D" w:rsidP="00E50536">
      <w:pPr>
        <w:spacing w:after="0" w:line="240" w:lineRule="auto"/>
        <w:rPr>
          <w:rFonts w:ascii="Arial" w:hAnsi="Arial" w:cs="Arial"/>
          <w:b/>
          <w:bCs/>
          <w:sz w:val="36"/>
          <w:szCs w:val="36"/>
        </w:rPr>
      </w:pPr>
    </w:p>
    <w:p w14:paraId="6F85F621" w14:textId="77777777" w:rsidR="004A6C1D" w:rsidRPr="00D35476" w:rsidRDefault="004A6C1D" w:rsidP="00E50536">
      <w:pPr>
        <w:spacing w:after="0" w:line="240" w:lineRule="auto"/>
        <w:rPr>
          <w:rFonts w:ascii="Arial" w:hAnsi="Arial" w:cs="Arial"/>
          <w:b/>
          <w:bCs/>
          <w:sz w:val="36"/>
          <w:szCs w:val="36"/>
        </w:rPr>
      </w:pPr>
    </w:p>
    <w:p w14:paraId="0E194FF7" w14:textId="7C1D7D9C" w:rsidR="00E50536" w:rsidRPr="00D35476" w:rsidRDefault="004A6C1D" w:rsidP="00E50536">
      <w:pPr>
        <w:spacing w:after="0" w:line="240" w:lineRule="auto"/>
        <w:rPr>
          <w:rFonts w:ascii="Arial" w:hAnsi="Arial" w:cs="Arial"/>
          <w:b/>
          <w:bCs/>
          <w:sz w:val="36"/>
          <w:szCs w:val="36"/>
        </w:rPr>
      </w:pPr>
      <w:r w:rsidRPr="00D35476">
        <w:rPr>
          <w:rFonts w:ascii="Arial" w:hAnsi="Arial" w:cs="Arial"/>
          <w:b/>
          <w:bCs/>
          <w:sz w:val="36"/>
          <w:szCs w:val="36"/>
        </w:rPr>
        <w:t>Student ID number</w:t>
      </w:r>
    </w:p>
    <w:p w14:paraId="581E333E" w14:textId="77777777" w:rsidR="004A6C1D" w:rsidRDefault="004A6C1D" w:rsidP="00E50536">
      <w:pPr>
        <w:spacing w:after="0" w:line="240" w:lineRule="auto"/>
        <w:rPr>
          <w:rFonts w:ascii="Arial" w:hAnsi="Arial" w:cs="Arial"/>
          <w:sz w:val="36"/>
          <w:szCs w:val="36"/>
        </w:rPr>
      </w:pPr>
      <w:r w:rsidRPr="00D35476">
        <w:rPr>
          <w:rFonts w:ascii="Arial" w:hAnsi="Arial" w:cs="Arial"/>
          <w:sz w:val="36"/>
          <w:szCs w:val="36"/>
        </w:rPr>
        <w:t>2</w:t>
      </w:r>
      <w:r w:rsidR="007950A0" w:rsidRPr="00D35476">
        <w:rPr>
          <w:rFonts w:ascii="Arial" w:hAnsi="Arial" w:cs="Arial"/>
          <w:sz w:val="36"/>
          <w:szCs w:val="36"/>
        </w:rPr>
        <w:t>022596</w:t>
      </w:r>
    </w:p>
    <w:p w14:paraId="4633A56E" w14:textId="77777777" w:rsidR="00E50536" w:rsidRDefault="00E50536" w:rsidP="00E50536">
      <w:pPr>
        <w:spacing w:after="0" w:line="240" w:lineRule="auto"/>
        <w:rPr>
          <w:rFonts w:ascii="Arial" w:hAnsi="Arial" w:cs="Arial"/>
          <w:sz w:val="36"/>
          <w:szCs w:val="36"/>
        </w:rPr>
      </w:pPr>
    </w:p>
    <w:p w14:paraId="2725B6CC" w14:textId="77777777" w:rsidR="00E50536" w:rsidRDefault="00E50536" w:rsidP="00E50536">
      <w:pPr>
        <w:spacing w:after="0" w:line="240" w:lineRule="auto"/>
        <w:rPr>
          <w:rFonts w:ascii="Arial" w:hAnsi="Arial" w:cs="Arial"/>
          <w:sz w:val="36"/>
          <w:szCs w:val="36"/>
        </w:rPr>
      </w:pPr>
    </w:p>
    <w:p w14:paraId="35B81CBB" w14:textId="55394665" w:rsidR="00E50536" w:rsidRPr="007950A0" w:rsidRDefault="00E50536" w:rsidP="00E50536">
      <w:pPr>
        <w:spacing w:after="0" w:line="240" w:lineRule="auto"/>
        <w:rPr>
          <w:rFonts w:ascii="Arial" w:hAnsi="Arial" w:cs="Arial"/>
          <w:sz w:val="24"/>
          <w:szCs w:val="24"/>
        </w:rPr>
        <w:sectPr w:rsidR="00E50536" w:rsidRPr="007950A0" w:rsidSect="004A6C1D">
          <w:pgSz w:w="12240" w:h="15840" w:code="1"/>
          <w:pgMar w:top="1440" w:right="1440" w:bottom="1440" w:left="1440" w:header="720" w:footer="720" w:gutter="0"/>
          <w:cols w:space="720"/>
          <w:vAlign w:val="center"/>
          <w:docGrid w:linePitch="360"/>
        </w:sectPr>
      </w:pPr>
      <w:r w:rsidRPr="00E50536">
        <w:rPr>
          <w:rFonts w:ascii="Arial" w:hAnsi="Arial" w:cs="Arial"/>
          <w:b/>
          <w:bCs/>
          <w:sz w:val="36"/>
          <w:szCs w:val="36"/>
        </w:rPr>
        <w:t>Lecturer</w:t>
      </w:r>
      <w:r>
        <w:rPr>
          <w:rFonts w:ascii="Arial" w:hAnsi="Arial" w:cs="Arial"/>
          <w:sz w:val="36"/>
          <w:szCs w:val="36"/>
        </w:rPr>
        <w:t xml:space="preserve">: </w:t>
      </w:r>
      <w:proofErr w:type="gramStart"/>
      <w:r>
        <w:rPr>
          <w:rFonts w:ascii="Arial" w:hAnsi="Arial" w:cs="Arial"/>
          <w:sz w:val="36"/>
          <w:szCs w:val="36"/>
        </w:rPr>
        <w:t>Dale  Clarke</w:t>
      </w:r>
      <w:proofErr w:type="gramEnd"/>
    </w:p>
    <w:p w14:paraId="0E7B65ED" w14:textId="6A1F1315" w:rsidR="00CE3634" w:rsidRDefault="00CE3634" w:rsidP="004A6C1D">
      <w:pPr>
        <w:spacing w:after="0" w:line="240" w:lineRule="auto"/>
        <w:rPr>
          <w:rFonts w:ascii="Arial" w:hAnsi="Arial" w:cs="Arial"/>
          <w:b/>
          <w:bCs/>
          <w:sz w:val="24"/>
          <w:szCs w:val="24"/>
        </w:rPr>
      </w:pPr>
    </w:p>
    <w:p w14:paraId="7E1976E2" w14:textId="39124F5D" w:rsidR="009F09C9" w:rsidRDefault="009F09C9" w:rsidP="00853156">
      <w:pPr>
        <w:spacing w:after="0" w:line="240" w:lineRule="auto"/>
        <w:jc w:val="center"/>
        <w:rPr>
          <w:rFonts w:ascii="Arial" w:hAnsi="Arial" w:cs="Arial"/>
          <w:b/>
          <w:bCs/>
          <w:sz w:val="24"/>
          <w:szCs w:val="24"/>
        </w:rPr>
      </w:pPr>
      <w:r w:rsidRPr="009F09C9">
        <w:rPr>
          <w:rFonts w:ascii="Arial" w:hAnsi="Arial" w:cs="Arial"/>
          <w:b/>
          <w:bCs/>
          <w:sz w:val="24"/>
          <w:szCs w:val="24"/>
        </w:rPr>
        <w:t>A report to The Regional Accounts director to provide details of the zero-base budgeting technique with a view to implementing this type of budgeting approach in the future.</w:t>
      </w:r>
    </w:p>
    <w:p w14:paraId="392F0904" w14:textId="5C79A51C" w:rsidR="009F09C9" w:rsidRDefault="009F09C9" w:rsidP="009F09C9">
      <w:pPr>
        <w:spacing w:after="0" w:line="360" w:lineRule="auto"/>
        <w:rPr>
          <w:rFonts w:ascii="Arial" w:hAnsi="Arial" w:cs="Arial"/>
          <w:b/>
          <w:bCs/>
          <w:sz w:val="24"/>
          <w:szCs w:val="24"/>
        </w:rPr>
      </w:pPr>
    </w:p>
    <w:p w14:paraId="41C00807" w14:textId="0C410520" w:rsidR="009F09C9" w:rsidRPr="00853156" w:rsidRDefault="009F09C9" w:rsidP="009F09C9">
      <w:pPr>
        <w:spacing w:after="0" w:line="360" w:lineRule="auto"/>
        <w:rPr>
          <w:rFonts w:ascii="Arial" w:hAnsi="Arial" w:cs="Arial"/>
          <w:b/>
          <w:bCs/>
          <w:sz w:val="24"/>
          <w:szCs w:val="24"/>
        </w:rPr>
      </w:pPr>
      <w:r w:rsidRPr="00853156">
        <w:rPr>
          <w:rFonts w:ascii="Arial" w:hAnsi="Arial" w:cs="Arial"/>
          <w:b/>
          <w:bCs/>
          <w:sz w:val="24"/>
          <w:szCs w:val="24"/>
        </w:rPr>
        <w:t xml:space="preserve">Traditional Based Budget: </w:t>
      </w:r>
    </w:p>
    <w:p w14:paraId="03CC79DF" w14:textId="31A9675A" w:rsidR="00901241" w:rsidRPr="00901241" w:rsidRDefault="00853156" w:rsidP="00853156">
      <w:pPr>
        <w:spacing w:after="0" w:line="360" w:lineRule="auto"/>
        <w:jc w:val="both"/>
        <w:rPr>
          <w:rFonts w:ascii="Arial" w:hAnsi="Arial" w:cs="Arial"/>
          <w:sz w:val="24"/>
          <w:szCs w:val="24"/>
        </w:rPr>
      </w:pPr>
      <w:r w:rsidRPr="00853156">
        <w:rPr>
          <w:rFonts w:ascii="Arial" w:hAnsi="Arial" w:cs="Arial"/>
          <w:sz w:val="24"/>
          <w:szCs w:val="24"/>
        </w:rPr>
        <w:t>In business, there are a lot of unknown</w:t>
      </w:r>
      <w:r>
        <w:rPr>
          <w:rFonts w:ascii="Arial" w:hAnsi="Arial" w:cs="Arial"/>
          <w:sz w:val="24"/>
          <w:szCs w:val="24"/>
        </w:rPr>
        <w:t xml:space="preserve"> factors</w:t>
      </w:r>
      <w:r w:rsidRPr="00853156">
        <w:rPr>
          <w:rFonts w:ascii="Arial" w:hAnsi="Arial" w:cs="Arial"/>
          <w:sz w:val="24"/>
          <w:szCs w:val="24"/>
        </w:rPr>
        <w:t>. However, the business owners won't be aware of all the company's unexpected operating expenses or the exact amount of money they will generate. However, they should be ready for the unpredictable. Anyone can create goals for their company and forecast their revenues using traditional budgeting.</w:t>
      </w:r>
      <w:r>
        <w:rPr>
          <w:rFonts w:ascii="Arial" w:hAnsi="Arial" w:cs="Arial"/>
          <w:sz w:val="24"/>
          <w:szCs w:val="24"/>
        </w:rPr>
        <w:t xml:space="preserve"> </w:t>
      </w:r>
      <w:r w:rsidR="00435233" w:rsidRPr="00435233">
        <w:rPr>
          <w:rFonts w:ascii="Arial" w:hAnsi="Arial" w:cs="Arial"/>
          <w:sz w:val="24"/>
          <w:szCs w:val="24"/>
        </w:rPr>
        <w:t xml:space="preserve">The method of traditional budgeting is forecasting your company's income and spending for the following year based on your prior </w:t>
      </w:r>
      <w:r w:rsidR="00435233">
        <w:rPr>
          <w:rFonts w:ascii="Arial" w:hAnsi="Arial" w:cs="Arial"/>
          <w:sz w:val="24"/>
          <w:szCs w:val="24"/>
        </w:rPr>
        <w:t xml:space="preserve">year’s </w:t>
      </w:r>
      <w:r w:rsidR="00435233" w:rsidRPr="00435233">
        <w:rPr>
          <w:rFonts w:ascii="Arial" w:hAnsi="Arial" w:cs="Arial"/>
          <w:sz w:val="24"/>
          <w:szCs w:val="24"/>
        </w:rPr>
        <w:t>budget</w:t>
      </w:r>
      <w:r w:rsidR="00435233">
        <w:rPr>
          <w:rFonts w:ascii="Arial" w:hAnsi="Arial" w:cs="Arial"/>
          <w:sz w:val="24"/>
          <w:szCs w:val="24"/>
        </w:rPr>
        <w:t xml:space="preserve"> </w:t>
      </w:r>
      <w:sdt>
        <w:sdtPr>
          <w:rPr>
            <w:rFonts w:ascii="Arial" w:hAnsi="Arial" w:cs="Arial"/>
            <w:sz w:val="24"/>
            <w:szCs w:val="24"/>
          </w:rPr>
          <w:id w:val="-1868665942"/>
          <w:citation/>
        </w:sdtPr>
        <w:sdtEndPr/>
        <w:sdtContent>
          <w:r w:rsidR="00435233">
            <w:rPr>
              <w:rFonts w:ascii="Arial" w:hAnsi="Arial" w:cs="Arial"/>
              <w:sz w:val="24"/>
              <w:szCs w:val="24"/>
            </w:rPr>
            <w:fldChar w:fldCharType="begin"/>
          </w:r>
          <w:r w:rsidR="00435233">
            <w:rPr>
              <w:rFonts w:ascii="Arial" w:hAnsi="Arial" w:cs="Arial"/>
              <w:sz w:val="24"/>
              <w:szCs w:val="24"/>
            </w:rPr>
            <w:instrText xml:space="preserve"> CITATION Mad22 \l 1033 </w:instrText>
          </w:r>
          <w:r w:rsidR="00435233">
            <w:rPr>
              <w:rFonts w:ascii="Arial" w:hAnsi="Arial" w:cs="Arial"/>
              <w:sz w:val="24"/>
              <w:szCs w:val="24"/>
            </w:rPr>
            <w:fldChar w:fldCharType="separate"/>
          </w:r>
          <w:r w:rsidR="00B94EB2" w:rsidRPr="00B94EB2">
            <w:rPr>
              <w:rFonts w:ascii="Arial" w:hAnsi="Arial" w:cs="Arial"/>
              <w:noProof/>
              <w:sz w:val="24"/>
              <w:szCs w:val="24"/>
            </w:rPr>
            <w:t>(Thakur, 2022)</w:t>
          </w:r>
          <w:r w:rsidR="00435233">
            <w:rPr>
              <w:rFonts w:ascii="Arial" w:hAnsi="Arial" w:cs="Arial"/>
              <w:sz w:val="24"/>
              <w:szCs w:val="24"/>
            </w:rPr>
            <w:fldChar w:fldCharType="end"/>
          </w:r>
        </w:sdtContent>
      </w:sdt>
      <w:r w:rsidR="00435233" w:rsidRPr="00435233">
        <w:rPr>
          <w:rFonts w:ascii="Arial" w:hAnsi="Arial" w:cs="Arial"/>
          <w:sz w:val="24"/>
          <w:szCs w:val="24"/>
        </w:rPr>
        <w:t>.</w:t>
      </w:r>
      <w:r w:rsidR="00435233">
        <w:rPr>
          <w:rFonts w:ascii="Arial" w:hAnsi="Arial" w:cs="Arial"/>
          <w:sz w:val="24"/>
          <w:szCs w:val="24"/>
        </w:rPr>
        <w:t xml:space="preserve"> </w:t>
      </w:r>
      <w:r w:rsidR="00435233" w:rsidRPr="00435233">
        <w:rPr>
          <w:rFonts w:ascii="Arial" w:hAnsi="Arial" w:cs="Arial"/>
          <w:sz w:val="24"/>
          <w:szCs w:val="24"/>
        </w:rPr>
        <w:t>The traditional budgeting process is an accounting strategy that aids in forecasting and analyzing the revenue and expense patterns of your company</w:t>
      </w:r>
      <w:r w:rsidR="009250A8">
        <w:rPr>
          <w:rFonts w:ascii="Arial" w:hAnsi="Arial" w:cs="Arial"/>
          <w:sz w:val="24"/>
          <w:szCs w:val="24"/>
        </w:rPr>
        <w:t>.</w:t>
      </w:r>
      <w:r w:rsidR="00492059">
        <w:rPr>
          <w:rFonts w:ascii="Arial" w:hAnsi="Arial" w:cs="Arial"/>
          <w:sz w:val="24"/>
          <w:szCs w:val="24"/>
        </w:rPr>
        <w:t xml:space="preserve"> </w:t>
      </w:r>
      <w:r w:rsidR="00492059" w:rsidRPr="00492059">
        <w:rPr>
          <w:rFonts w:ascii="Arial" w:hAnsi="Arial" w:cs="Arial"/>
          <w:sz w:val="24"/>
          <w:szCs w:val="24"/>
        </w:rPr>
        <w:t xml:space="preserve">A business that uses this method of budgeting doesn't have to reconsider every item on the list. Instead, they can review expenditures from the prior year and then add or subtract for the inflation rate, economic factors, customer needs, </w:t>
      </w:r>
      <w:proofErr w:type="spellStart"/>
      <w:r w:rsidR="00492059" w:rsidRPr="00492059">
        <w:rPr>
          <w:rFonts w:ascii="Arial" w:hAnsi="Arial" w:cs="Arial"/>
          <w:sz w:val="24"/>
          <w:szCs w:val="24"/>
        </w:rPr>
        <w:t>etc</w:t>
      </w:r>
      <w:proofErr w:type="spellEnd"/>
      <w:r w:rsidR="001B7221">
        <w:rPr>
          <w:rFonts w:ascii="Arial" w:hAnsi="Arial" w:cs="Arial"/>
          <w:sz w:val="24"/>
          <w:szCs w:val="24"/>
        </w:rPr>
        <w:t xml:space="preserve"> </w:t>
      </w:r>
      <w:sdt>
        <w:sdtPr>
          <w:rPr>
            <w:rFonts w:ascii="Arial" w:hAnsi="Arial" w:cs="Arial"/>
            <w:sz w:val="24"/>
            <w:szCs w:val="24"/>
          </w:rPr>
          <w:id w:val="-221456624"/>
          <w:citation/>
        </w:sdtPr>
        <w:sdtEndPr/>
        <w:sdtContent>
          <w:r w:rsidR="001B7221">
            <w:rPr>
              <w:rFonts w:ascii="Arial" w:hAnsi="Arial" w:cs="Arial"/>
              <w:sz w:val="24"/>
              <w:szCs w:val="24"/>
            </w:rPr>
            <w:fldChar w:fldCharType="begin"/>
          </w:r>
          <w:r w:rsidR="001B7221">
            <w:rPr>
              <w:rFonts w:ascii="Arial" w:hAnsi="Arial" w:cs="Arial"/>
              <w:sz w:val="24"/>
              <w:szCs w:val="24"/>
            </w:rPr>
            <w:instrText xml:space="preserve"> CITATION And031 \l 1033 </w:instrText>
          </w:r>
          <w:r w:rsidR="001B7221">
            <w:rPr>
              <w:rFonts w:ascii="Arial" w:hAnsi="Arial" w:cs="Arial"/>
              <w:sz w:val="24"/>
              <w:szCs w:val="24"/>
            </w:rPr>
            <w:fldChar w:fldCharType="separate"/>
          </w:r>
          <w:r w:rsidR="00B94EB2" w:rsidRPr="00B94EB2">
            <w:rPr>
              <w:rFonts w:ascii="Arial" w:hAnsi="Arial" w:cs="Arial"/>
              <w:noProof/>
              <w:sz w:val="24"/>
              <w:szCs w:val="24"/>
            </w:rPr>
            <w:t>(Andrews, 2003)</w:t>
          </w:r>
          <w:r w:rsidR="001B7221">
            <w:rPr>
              <w:rFonts w:ascii="Arial" w:hAnsi="Arial" w:cs="Arial"/>
              <w:sz w:val="24"/>
              <w:szCs w:val="24"/>
            </w:rPr>
            <w:fldChar w:fldCharType="end"/>
          </w:r>
        </w:sdtContent>
      </w:sdt>
      <w:r w:rsidR="00492059" w:rsidRPr="00492059">
        <w:rPr>
          <w:rFonts w:ascii="Arial" w:hAnsi="Arial" w:cs="Arial"/>
          <w:sz w:val="24"/>
          <w:szCs w:val="24"/>
        </w:rPr>
        <w:t>.</w:t>
      </w:r>
    </w:p>
    <w:p w14:paraId="51FFAB3B" w14:textId="2CA9A931" w:rsidR="00901241" w:rsidRPr="00901241" w:rsidRDefault="00901241" w:rsidP="00901241">
      <w:pPr>
        <w:spacing w:after="0" w:line="360" w:lineRule="auto"/>
        <w:jc w:val="center"/>
        <w:rPr>
          <w:rFonts w:ascii="Arial" w:hAnsi="Arial" w:cs="Arial"/>
          <w:b/>
          <w:bCs/>
          <w:sz w:val="24"/>
          <w:szCs w:val="24"/>
        </w:rPr>
      </w:pPr>
      <w:r>
        <w:rPr>
          <w:noProof/>
        </w:rPr>
        <w:drawing>
          <wp:inline distT="0" distB="0" distL="0" distR="0" wp14:anchorId="407F89FB" wp14:editId="601F526A">
            <wp:extent cx="2489835" cy="2349158"/>
            <wp:effectExtent l="0" t="0" r="5715"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5650"/>
                    <a:stretch/>
                  </pic:blipFill>
                  <pic:spPr bwMode="auto">
                    <a:xfrm>
                      <a:off x="0" y="0"/>
                      <a:ext cx="2494934" cy="2353969"/>
                    </a:xfrm>
                    <a:prstGeom prst="rect">
                      <a:avLst/>
                    </a:prstGeom>
                    <a:noFill/>
                    <a:ln>
                      <a:noFill/>
                    </a:ln>
                    <a:extLst>
                      <a:ext uri="{53640926-AAD7-44D8-BBD7-CCE9431645EC}">
                        <a14:shadowObscured xmlns:a14="http://schemas.microsoft.com/office/drawing/2010/main"/>
                      </a:ext>
                    </a:extLst>
                  </pic:spPr>
                </pic:pic>
              </a:graphicData>
            </a:graphic>
          </wp:inline>
        </w:drawing>
      </w:r>
    </w:p>
    <w:p w14:paraId="356E4AA2" w14:textId="11968A1C" w:rsidR="00853156" w:rsidRDefault="00764226" w:rsidP="00853156">
      <w:pPr>
        <w:spacing w:after="0" w:line="360" w:lineRule="auto"/>
        <w:jc w:val="both"/>
        <w:rPr>
          <w:rFonts w:ascii="Arial" w:hAnsi="Arial" w:cs="Arial"/>
          <w:sz w:val="24"/>
          <w:szCs w:val="24"/>
        </w:rPr>
      </w:pPr>
      <w:r w:rsidRPr="00764226">
        <w:rPr>
          <w:rFonts w:ascii="Arial" w:hAnsi="Arial" w:cs="Arial"/>
          <w:sz w:val="24"/>
          <w:szCs w:val="24"/>
        </w:rPr>
        <w:t>Researchers in any company context, especially in the modern period, strongly advocate traditional budgeting since it aids organizations in defining goals, maintaining focus, and pursuing targets. It defines guidelines that must be followed in subsequent company transactions and is crucial to corporate success</w:t>
      </w:r>
      <w:r>
        <w:rPr>
          <w:rFonts w:ascii="Arial" w:hAnsi="Arial" w:cs="Arial"/>
          <w:sz w:val="24"/>
          <w:szCs w:val="24"/>
        </w:rPr>
        <w:t xml:space="preserve"> </w:t>
      </w:r>
      <w:sdt>
        <w:sdtPr>
          <w:rPr>
            <w:rFonts w:ascii="Arial" w:hAnsi="Arial" w:cs="Arial"/>
            <w:sz w:val="24"/>
            <w:szCs w:val="24"/>
          </w:rPr>
          <w:id w:val="1466777309"/>
          <w:citation/>
        </w:sdtPr>
        <w:sdtEndPr/>
        <w:sdtContent>
          <w:r>
            <w:rPr>
              <w:rFonts w:ascii="Arial" w:hAnsi="Arial" w:cs="Arial"/>
              <w:sz w:val="24"/>
              <w:szCs w:val="24"/>
            </w:rPr>
            <w:fldChar w:fldCharType="begin"/>
          </w:r>
          <w:r>
            <w:rPr>
              <w:rFonts w:ascii="Arial" w:hAnsi="Arial" w:cs="Arial"/>
              <w:sz w:val="24"/>
              <w:szCs w:val="24"/>
            </w:rPr>
            <w:instrText xml:space="preserve"> CITATION Aso17 \l 1033 </w:instrText>
          </w:r>
          <w:r>
            <w:rPr>
              <w:rFonts w:ascii="Arial" w:hAnsi="Arial" w:cs="Arial"/>
              <w:sz w:val="24"/>
              <w:szCs w:val="24"/>
            </w:rPr>
            <w:fldChar w:fldCharType="separate"/>
          </w:r>
          <w:r w:rsidR="00B94EB2" w:rsidRPr="00B94EB2">
            <w:rPr>
              <w:rFonts w:ascii="Arial" w:hAnsi="Arial" w:cs="Arial"/>
              <w:noProof/>
              <w:sz w:val="24"/>
              <w:szCs w:val="24"/>
            </w:rPr>
            <w:t>(Asogwa, 2017)</w:t>
          </w:r>
          <w:r>
            <w:rPr>
              <w:rFonts w:ascii="Arial" w:hAnsi="Arial" w:cs="Arial"/>
              <w:sz w:val="24"/>
              <w:szCs w:val="24"/>
            </w:rPr>
            <w:fldChar w:fldCharType="end"/>
          </w:r>
        </w:sdtContent>
      </w:sdt>
      <w:r w:rsidRPr="00764226">
        <w:rPr>
          <w:rFonts w:ascii="Arial" w:hAnsi="Arial" w:cs="Arial"/>
          <w:sz w:val="24"/>
          <w:szCs w:val="24"/>
        </w:rPr>
        <w:t>.</w:t>
      </w:r>
      <w:r w:rsidR="00901241">
        <w:rPr>
          <w:rFonts w:ascii="Arial" w:hAnsi="Arial" w:cs="Arial"/>
          <w:sz w:val="24"/>
          <w:szCs w:val="24"/>
        </w:rPr>
        <w:t xml:space="preserve"> </w:t>
      </w:r>
    </w:p>
    <w:p w14:paraId="236160E9" w14:textId="77777777" w:rsidR="00901241" w:rsidRDefault="00901241" w:rsidP="00853156">
      <w:pPr>
        <w:spacing w:after="0" w:line="360" w:lineRule="auto"/>
        <w:jc w:val="both"/>
        <w:rPr>
          <w:rFonts w:ascii="Arial" w:hAnsi="Arial" w:cs="Arial"/>
          <w:sz w:val="24"/>
          <w:szCs w:val="24"/>
        </w:rPr>
      </w:pPr>
    </w:p>
    <w:p w14:paraId="50B416B5" w14:textId="77777777" w:rsidR="009250A8" w:rsidRDefault="009250A8" w:rsidP="00853156">
      <w:pPr>
        <w:spacing w:after="0" w:line="360" w:lineRule="auto"/>
        <w:jc w:val="both"/>
        <w:rPr>
          <w:rFonts w:ascii="Arial" w:hAnsi="Arial" w:cs="Arial"/>
          <w:sz w:val="24"/>
          <w:szCs w:val="24"/>
        </w:rPr>
      </w:pPr>
    </w:p>
    <w:p w14:paraId="25CED689" w14:textId="77777777" w:rsidR="009250A8" w:rsidRDefault="009250A8" w:rsidP="00853156">
      <w:pPr>
        <w:spacing w:after="0" w:line="360" w:lineRule="auto"/>
        <w:jc w:val="both"/>
        <w:rPr>
          <w:rFonts w:ascii="Arial" w:hAnsi="Arial" w:cs="Arial"/>
          <w:sz w:val="24"/>
          <w:szCs w:val="24"/>
        </w:rPr>
      </w:pPr>
    </w:p>
    <w:p w14:paraId="678CCEC2" w14:textId="27D8089A" w:rsidR="00901241" w:rsidRDefault="00901241" w:rsidP="00853156">
      <w:pPr>
        <w:spacing w:after="0" w:line="360" w:lineRule="auto"/>
        <w:jc w:val="both"/>
        <w:rPr>
          <w:rFonts w:ascii="Arial" w:hAnsi="Arial" w:cs="Arial"/>
          <w:sz w:val="24"/>
          <w:szCs w:val="24"/>
        </w:rPr>
      </w:pPr>
      <w:r>
        <w:rPr>
          <w:rFonts w:ascii="Arial" w:hAnsi="Arial" w:cs="Arial"/>
          <w:sz w:val="24"/>
          <w:szCs w:val="24"/>
        </w:rPr>
        <w:t>Advantages:</w:t>
      </w:r>
    </w:p>
    <w:p w14:paraId="06334B77" w14:textId="5B250DFB" w:rsidR="00901241" w:rsidRPr="00B84929" w:rsidRDefault="00901241" w:rsidP="00B84929">
      <w:pPr>
        <w:pStyle w:val="ListParagraph"/>
        <w:numPr>
          <w:ilvl w:val="0"/>
          <w:numId w:val="1"/>
        </w:numPr>
        <w:spacing w:after="0" w:line="360" w:lineRule="auto"/>
        <w:jc w:val="both"/>
        <w:rPr>
          <w:rFonts w:ascii="Arial" w:hAnsi="Arial" w:cs="Arial"/>
          <w:sz w:val="24"/>
          <w:szCs w:val="24"/>
        </w:rPr>
      </w:pPr>
      <w:r w:rsidRPr="00B84929">
        <w:rPr>
          <w:rFonts w:ascii="Arial" w:hAnsi="Arial" w:cs="Arial"/>
          <w:sz w:val="24"/>
          <w:szCs w:val="24"/>
        </w:rPr>
        <w:t>The framework is easy to understand and maintain the financial activities. Because the new year’s budget plan will be based on the previous year’s datapoints</w:t>
      </w:r>
      <w:r w:rsidR="001B7221">
        <w:rPr>
          <w:rFonts w:ascii="Arial" w:hAnsi="Arial" w:cs="Arial"/>
          <w:sz w:val="24"/>
          <w:szCs w:val="24"/>
        </w:rPr>
        <w:t xml:space="preserve"> </w:t>
      </w:r>
      <w:sdt>
        <w:sdtPr>
          <w:rPr>
            <w:rFonts w:ascii="Arial" w:hAnsi="Arial" w:cs="Arial"/>
            <w:sz w:val="24"/>
            <w:szCs w:val="24"/>
          </w:rPr>
          <w:id w:val="1623199683"/>
          <w:citation/>
        </w:sdtPr>
        <w:sdtEndPr/>
        <w:sdtContent>
          <w:r w:rsidR="001B7221">
            <w:rPr>
              <w:rFonts w:ascii="Arial" w:hAnsi="Arial" w:cs="Arial"/>
              <w:sz w:val="24"/>
              <w:szCs w:val="24"/>
            </w:rPr>
            <w:fldChar w:fldCharType="begin"/>
          </w:r>
          <w:r w:rsidR="001B7221">
            <w:rPr>
              <w:rFonts w:ascii="Arial" w:hAnsi="Arial" w:cs="Arial"/>
              <w:sz w:val="24"/>
              <w:szCs w:val="24"/>
            </w:rPr>
            <w:instrText xml:space="preserve"> CITATION Mei12 \l 1033 </w:instrText>
          </w:r>
          <w:r w:rsidR="001B7221">
            <w:rPr>
              <w:rFonts w:ascii="Arial" w:hAnsi="Arial" w:cs="Arial"/>
              <w:sz w:val="24"/>
              <w:szCs w:val="24"/>
            </w:rPr>
            <w:fldChar w:fldCharType="separate"/>
          </w:r>
          <w:r w:rsidR="00B94EB2" w:rsidRPr="00B94EB2">
            <w:rPr>
              <w:rFonts w:ascii="Arial" w:hAnsi="Arial" w:cs="Arial"/>
              <w:noProof/>
              <w:sz w:val="24"/>
              <w:szCs w:val="24"/>
            </w:rPr>
            <w:t>(Meintjies, 2012)</w:t>
          </w:r>
          <w:r w:rsidR="001B7221">
            <w:rPr>
              <w:rFonts w:ascii="Arial" w:hAnsi="Arial" w:cs="Arial"/>
              <w:sz w:val="24"/>
              <w:szCs w:val="24"/>
            </w:rPr>
            <w:fldChar w:fldCharType="end"/>
          </w:r>
        </w:sdtContent>
      </w:sdt>
      <w:r w:rsidRPr="00B84929">
        <w:rPr>
          <w:rFonts w:ascii="Arial" w:hAnsi="Arial" w:cs="Arial"/>
          <w:sz w:val="24"/>
          <w:szCs w:val="24"/>
        </w:rPr>
        <w:t>.</w:t>
      </w:r>
    </w:p>
    <w:p w14:paraId="394D1D8F" w14:textId="75B15523" w:rsidR="00901241" w:rsidRPr="00B84929" w:rsidRDefault="00B84929" w:rsidP="00B84929">
      <w:pPr>
        <w:pStyle w:val="ListParagraph"/>
        <w:numPr>
          <w:ilvl w:val="0"/>
          <w:numId w:val="1"/>
        </w:numPr>
        <w:spacing w:after="0" w:line="360" w:lineRule="auto"/>
        <w:jc w:val="both"/>
        <w:rPr>
          <w:rFonts w:ascii="Arial" w:hAnsi="Arial" w:cs="Arial"/>
          <w:sz w:val="24"/>
          <w:szCs w:val="24"/>
        </w:rPr>
      </w:pPr>
      <w:r w:rsidRPr="00B84929">
        <w:rPr>
          <w:rFonts w:ascii="Arial" w:hAnsi="Arial" w:cs="Arial"/>
          <w:sz w:val="24"/>
          <w:szCs w:val="24"/>
        </w:rPr>
        <w:t>Traditional budgeting encourages decentralization of management. The entrepreneur can decide the budget just looking at previous years. So, the process becomes decentralized</w:t>
      </w:r>
      <w:r w:rsidR="0044789B">
        <w:rPr>
          <w:rFonts w:ascii="Arial" w:hAnsi="Arial" w:cs="Arial"/>
          <w:sz w:val="24"/>
          <w:szCs w:val="24"/>
        </w:rPr>
        <w:t xml:space="preserve"> </w:t>
      </w:r>
      <w:sdt>
        <w:sdtPr>
          <w:rPr>
            <w:rFonts w:ascii="Arial" w:hAnsi="Arial" w:cs="Arial"/>
            <w:sz w:val="24"/>
            <w:szCs w:val="24"/>
          </w:rPr>
          <w:id w:val="-299308934"/>
          <w:citation/>
        </w:sdtPr>
        <w:sdtEndPr/>
        <w:sdtContent>
          <w:r w:rsidR="0044789B">
            <w:rPr>
              <w:rFonts w:ascii="Arial" w:hAnsi="Arial" w:cs="Arial"/>
              <w:sz w:val="24"/>
              <w:szCs w:val="24"/>
            </w:rPr>
            <w:fldChar w:fldCharType="begin"/>
          </w:r>
          <w:r w:rsidR="0044789B">
            <w:rPr>
              <w:rFonts w:ascii="Arial" w:hAnsi="Arial" w:cs="Arial"/>
              <w:sz w:val="24"/>
              <w:szCs w:val="24"/>
            </w:rPr>
            <w:instrText xml:space="preserve"> CITATION Cfa22 \l 1033 </w:instrText>
          </w:r>
          <w:r w:rsidR="0044789B">
            <w:rPr>
              <w:rFonts w:ascii="Arial" w:hAnsi="Arial" w:cs="Arial"/>
              <w:sz w:val="24"/>
              <w:szCs w:val="24"/>
            </w:rPr>
            <w:fldChar w:fldCharType="separate"/>
          </w:r>
          <w:r w:rsidR="00B94EB2" w:rsidRPr="00B94EB2">
            <w:rPr>
              <w:rFonts w:ascii="Arial" w:hAnsi="Arial" w:cs="Arial"/>
              <w:noProof/>
              <w:sz w:val="24"/>
              <w:szCs w:val="24"/>
            </w:rPr>
            <w:t>(Cfajournal, 2022)</w:t>
          </w:r>
          <w:r w:rsidR="0044789B">
            <w:rPr>
              <w:rFonts w:ascii="Arial" w:hAnsi="Arial" w:cs="Arial"/>
              <w:sz w:val="24"/>
              <w:szCs w:val="24"/>
            </w:rPr>
            <w:fldChar w:fldCharType="end"/>
          </w:r>
        </w:sdtContent>
      </w:sdt>
      <w:r w:rsidRPr="00B84929">
        <w:rPr>
          <w:rFonts w:ascii="Arial" w:hAnsi="Arial" w:cs="Arial"/>
          <w:sz w:val="24"/>
          <w:szCs w:val="24"/>
        </w:rPr>
        <w:t>.</w:t>
      </w:r>
    </w:p>
    <w:p w14:paraId="231154BA" w14:textId="50BD94E5" w:rsidR="00B84929" w:rsidRDefault="00B84929" w:rsidP="00B84929">
      <w:pPr>
        <w:pStyle w:val="ListParagraph"/>
        <w:numPr>
          <w:ilvl w:val="0"/>
          <w:numId w:val="1"/>
        </w:numPr>
        <w:spacing w:after="0" w:line="360" w:lineRule="auto"/>
        <w:jc w:val="both"/>
        <w:rPr>
          <w:rFonts w:ascii="Arial" w:hAnsi="Arial" w:cs="Arial"/>
          <w:sz w:val="24"/>
          <w:szCs w:val="24"/>
        </w:rPr>
      </w:pPr>
      <w:r w:rsidRPr="00B84929">
        <w:rPr>
          <w:rFonts w:ascii="Arial" w:hAnsi="Arial" w:cs="Arial"/>
          <w:sz w:val="24"/>
          <w:szCs w:val="24"/>
        </w:rPr>
        <w:t>Utilization of resources and manpower are a major advantage of this method. As assets can focus on other things in the business.</w:t>
      </w:r>
    </w:p>
    <w:p w14:paraId="1405EF68" w14:textId="46D09F68" w:rsidR="00B84929" w:rsidRDefault="00B84929" w:rsidP="00B84929">
      <w:pPr>
        <w:spacing w:after="0" w:line="360" w:lineRule="auto"/>
        <w:jc w:val="both"/>
        <w:rPr>
          <w:rFonts w:ascii="Arial" w:hAnsi="Arial" w:cs="Arial"/>
          <w:sz w:val="24"/>
          <w:szCs w:val="24"/>
        </w:rPr>
      </w:pPr>
      <w:r>
        <w:rPr>
          <w:rFonts w:ascii="Arial" w:hAnsi="Arial" w:cs="Arial"/>
          <w:sz w:val="24"/>
          <w:szCs w:val="24"/>
        </w:rPr>
        <w:t>Disadvantage:</w:t>
      </w:r>
    </w:p>
    <w:p w14:paraId="4C802E33" w14:textId="5781345D" w:rsidR="00B84929" w:rsidRPr="009250A8" w:rsidRDefault="0063358E" w:rsidP="009250A8">
      <w:pPr>
        <w:pStyle w:val="ListParagraph"/>
        <w:numPr>
          <w:ilvl w:val="0"/>
          <w:numId w:val="2"/>
        </w:numPr>
        <w:spacing w:after="0" w:line="360" w:lineRule="auto"/>
        <w:jc w:val="both"/>
        <w:rPr>
          <w:rFonts w:ascii="Arial" w:hAnsi="Arial" w:cs="Arial"/>
          <w:sz w:val="24"/>
          <w:szCs w:val="24"/>
        </w:rPr>
      </w:pPr>
      <w:r w:rsidRPr="009250A8">
        <w:rPr>
          <w:rFonts w:ascii="Arial" w:hAnsi="Arial" w:cs="Arial"/>
          <w:sz w:val="24"/>
          <w:szCs w:val="24"/>
        </w:rPr>
        <w:t>The biggest disadvantage of this method is, it’s not flexible at all. Businesses do not reassess the budgeting process when changes take place over the term, which forces management to stick with the same budget</w:t>
      </w:r>
      <w:r w:rsidR="009250A8">
        <w:rPr>
          <w:rFonts w:ascii="Arial" w:hAnsi="Arial" w:cs="Arial"/>
          <w:sz w:val="24"/>
          <w:szCs w:val="24"/>
        </w:rPr>
        <w:t xml:space="preserve"> </w:t>
      </w:r>
      <w:sdt>
        <w:sdtPr>
          <w:rPr>
            <w:rFonts w:ascii="Arial" w:hAnsi="Arial" w:cs="Arial"/>
            <w:sz w:val="24"/>
            <w:szCs w:val="24"/>
          </w:rPr>
          <w:id w:val="1616095930"/>
          <w:citation/>
        </w:sdtPr>
        <w:sdtEndPr/>
        <w:sdtContent>
          <w:r w:rsidR="009250A8">
            <w:rPr>
              <w:rFonts w:ascii="Arial" w:hAnsi="Arial" w:cs="Arial"/>
              <w:sz w:val="24"/>
              <w:szCs w:val="24"/>
            </w:rPr>
            <w:fldChar w:fldCharType="begin"/>
          </w:r>
          <w:r w:rsidR="009250A8">
            <w:rPr>
              <w:rFonts w:ascii="Arial" w:hAnsi="Arial" w:cs="Arial"/>
              <w:sz w:val="24"/>
              <w:szCs w:val="24"/>
            </w:rPr>
            <w:instrText xml:space="preserve"> CITATION Rék14 \l 1033 </w:instrText>
          </w:r>
          <w:r w:rsidR="009250A8">
            <w:rPr>
              <w:rFonts w:ascii="Arial" w:hAnsi="Arial" w:cs="Arial"/>
              <w:sz w:val="24"/>
              <w:szCs w:val="24"/>
            </w:rPr>
            <w:fldChar w:fldCharType="separate"/>
          </w:r>
          <w:r w:rsidR="00B94EB2" w:rsidRPr="00B94EB2">
            <w:rPr>
              <w:rFonts w:ascii="Arial" w:hAnsi="Arial" w:cs="Arial"/>
              <w:noProof/>
              <w:sz w:val="24"/>
              <w:szCs w:val="24"/>
            </w:rPr>
            <w:t>(Réka, 2014)</w:t>
          </w:r>
          <w:r w:rsidR="009250A8">
            <w:rPr>
              <w:rFonts w:ascii="Arial" w:hAnsi="Arial" w:cs="Arial"/>
              <w:sz w:val="24"/>
              <w:szCs w:val="24"/>
            </w:rPr>
            <w:fldChar w:fldCharType="end"/>
          </w:r>
        </w:sdtContent>
      </w:sdt>
      <w:r w:rsidRPr="009250A8">
        <w:rPr>
          <w:rFonts w:ascii="Arial" w:hAnsi="Arial" w:cs="Arial"/>
          <w:sz w:val="24"/>
          <w:szCs w:val="24"/>
        </w:rPr>
        <w:t>.</w:t>
      </w:r>
    </w:p>
    <w:p w14:paraId="080C89D2" w14:textId="77777777" w:rsidR="00DE55D9" w:rsidRDefault="009250A8" w:rsidP="00DE55D9">
      <w:pPr>
        <w:pStyle w:val="ListParagraph"/>
        <w:numPr>
          <w:ilvl w:val="0"/>
          <w:numId w:val="2"/>
        </w:numPr>
        <w:spacing w:after="0" w:line="360" w:lineRule="auto"/>
        <w:jc w:val="both"/>
        <w:rPr>
          <w:rFonts w:ascii="Arial" w:hAnsi="Arial" w:cs="Arial"/>
          <w:sz w:val="24"/>
          <w:szCs w:val="24"/>
        </w:rPr>
      </w:pPr>
      <w:r w:rsidRPr="009250A8">
        <w:rPr>
          <w:rFonts w:ascii="Arial" w:hAnsi="Arial" w:cs="Arial"/>
          <w:sz w:val="24"/>
          <w:szCs w:val="24"/>
        </w:rPr>
        <w:t>Traditional budgets might carry over unnoticed mistakes to later years since they are based on the budgets from the prior years.</w:t>
      </w:r>
    </w:p>
    <w:p w14:paraId="71357912" w14:textId="1E8DE756" w:rsidR="00DE55D9" w:rsidRPr="00DE55D9" w:rsidRDefault="00DE55D9" w:rsidP="00DE55D9">
      <w:pPr>
        <w:spacing w:after="0" w:line="360" w:lineRule="auto"/>
        <w:jc w:val="both"/>
        <w:rPr>
          <w:rFonts w:ascii="Arial" w:hAnsi="Arial" w:cs="Arial"/>
          <w:sz w:val="24"/>
          <w:szCs w:val="24"/>
        </w:rPr>
      </w:pPr>
      <w:r>
        <w:rPr>
          <w:rFonts w:ascii="Arial" w:hAnsi="Arial" w:cs="Arial"/>
          <w:b/>
          <w:bCs/>
          <w:sz w:val="24"/>
          <w:szCs w:val="24"/>
        </w:rPr>
        <w:t>Zero</w:t>
      </w:r>
      <w:r w:rsidRPr="00DE55D9">
        <w:rPr>
          <w:rFonts w:ascii="Arial" w:hAnsi="Arial" w:cs="Arial"/>
          <w:b/>
          <w:bCs/>
          <w:sz w:val="24"/>
          <w:szCs w:val="24"/>
        </w:rPr>
        <w:t xml:space="preserve"> Based Budget: </w:t>
      </w:r>
    </w:p>
    <w:p w14:paraId="13A6B89F" w14:textId="26470811" w:rsidR="00C862C6" w:rsidRDefault="00DE55D9" w:rsidP="009250A8">
      <w:pPr>
        <w:spacing w:after="0" w:line="360" w:lineRule="auto"/>
        <w:jc w:val="both"/>
        <w:rPr>
          <w:rFonts w:ascii="Arial" w:hAnsi="Arial" w:cs="Arial"/>
          <w:sz w:val="24"/>
          <w:szCs w:val="24"/>
        </w:rPr>
      </w:pPr>
      <w:r w:rsidRPr="00DE55D9">
        <w:rPr>
          <w:rFonts w:ascii="Arial" w:hAnsi="Arial" w:cs="Arial"/>
          <w:sz w:val="24"/>
          <w:szCs w:val="24"/>
        </w:rPr>
        <w:t>The zero-based budgeting method starts from scratch each month and demands explanation for every line item, in contrast to standard budgeting systems that start by creating a budget or projection for the current year based on the budget for the prior year.</w:t>
      </w:r>
      <w:r>
        <w:rPr>
          <w:rFonts w:ascii="Arial" w:hAnsi="Arial" w:cs="Arial"/>
          <w:sz w:val="24"/>
          <w:szCs w:val="24"/>
        </w:rPr>
        <w:t xml:space="preserve"> </w:t>
      </w:r>
      <w:r w:rsidRPr="00DE55D9">
        <w:rPr>
          <w:rFonts w:ascii="Arial" w:hAnsi="Arial" w:cs="Arial"/>
          <w:sz w:val="24"/>
          <w:szCs w:val="24"/>
        </w:rPr>
        <w:t>No line item from the previous month's budget is immediately moved to the next one when using the zero-based budgeting method</w:t>
      </w:r>
      <w:r>
        <w:rPr>
          <w:rFonts w:ascii="Arial" w:hAnsi="Arial" w:cs="Arial"/>
          <w:sz w:val="24"/>
          <w:szCs w:val="24"/>
        </w:rPr>
        <w:t xml:space="preserve"> </w:t>
      </w:r>
      <w:sdt>
        <w:sdtPr>
          <w:rPr>
            <w:rFonts w:ascii="Arial" w:hAnsi="Arial" w:cs="Arial"/>
            <w:sz w:val="24"/>
            <w:szCs w:val="24"/>
          </w:rPr>
          <w:id w:val="35091598"/>
          <w:citation/>
        </w:sdtPr>
        <w:sdtEndPr/>
        <w:sdtContent>
          <w:r>
            <w:rPr>
              <w:rFonts w:ascii="Arial" w:hAnsi="Arial" w:cs="Arial"/>
              <w:sz w:val="24"/>
              <w:szCs w:val="24"/>
            </w:rPr>
            <w:fldChar w:fldCharType="begin"/>
          </w:r>
          <w:r>
            <w:rPr>
              <w:rFonts w:ascii="Arial" w:hAnsi="Arial" w:cs="Arial"/>
              <w:sz w:val="24"/>
              <w:szCs w:val="24"/>
            </w:rPr>
            <w:instrText xml:space="preserve"> CITATION Pyh12 \l 1033 </w:instrText>
          </w:r>
          <w:r>
            <w:rPr>
              <w:rFonts w:ascii="Arial" w:hAnsi="Arial" w:cs="Arial"/>
              <w:sz w:val="24"/>
              <w:szCs w:val="24"/>
            </w:rPr>
            <w:fldChar w:fldCharType="separate"/>
          </w:r>
          <w:r w:rsidR="00B94EB2" w:rsidRPr="00B94EB2">
            <w:rPr>
              <w:rFonts w:ascii="Arial" w:hAnsi="Arial" w:cs="Arial"/>
              <w:noProof/>
              <w:sz w:val="24"/>
              <w:szCs w:val="24"/>
            </w:rPr>
            <w:t>(Pyhrr, 2012)</w:t>
          </w:r>
          <w:r>
            <w:rPr>
              <w:rFonts w:ascii="Arial" w:hAnsi="Arial" w:cs="Arial"/>
              <w:sz w:val="24"/>
              <w:szCs w:val="24"/>
            </w:rPr>
            <w:fldChar w:fldCharType="end"/>
          </w:r>
        </w:sdtContent>
      </w:sdt>
      <w:r w:rsidRPr="00DE55D9">
        <w:rPr>
          <w:rFonts w:ascii="Arial" w:hAnsi="Arial" w:cs="Arial"/>
          <w:sz w:val="24"/>
          <w:szCs w:val="24"/>
        </w:rPr>
        <w:t>.</w:t>
      </w:r>
      <w:r>
        <w:rPr>
          <w:rFonts w:ascii="Arial" w:hAnsi="Arial" w:cs="Arial"/>
          <w:sz w:val="24"/>
          <w:szCs w:val="24"/>
        </w:rPr>
        <w:t xml:space="preserve"> </w:t>
      </w:r>
    </w:p>
    <w:p w14:paraId="31EF38A2" w14:textId="370A385F" w:rsidR="00C862C6" w:rsidRDefault="00C862C6" w:rsidP="00C862C6">
      <w:pPr>
        <w:spacing w:after="0" w:line="360" w:lineRule="auto"/>
        <w:jc w:val="center"/>
        <w:rPr>
          <w:rFonts w:ascii="Arial" w:hAnsi="Arial" w:cs="Arial"/>
          <w:sz w:val="24"/>
          <w:szCs w:val="24"/>
        </w:rPr>
      </w:pPr>
      <w:r>
        <w:rPr>
          <w:noProof/>
        </w:rPr>
        <w:lastRenderedPageBreak/>
        <w:drawing>
          <wp:inline distT="0" distB="0" distL="0" distR="0" wp14:anchorId="0F33A228" wp14:editId="4AE07F45">
            <wp:extent cx="4248443" cy="2391266"/>
            <wp:effectExtent l="0" t="0" r="0" b="9525"/>
            <wp:docPr id="8" name="Picture 8" descr="Zero based budget process ppt example file Slid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Zero based budget process ppt example file Slide01"/>
                    <pic:cNvPicPr>
                      <a:picLocks noChangeAspect="1" noChangeArrowheads="1"/>
                    </pic:cNvPicPr>
                  </pic:nvPicPr>
                  <pic:blipFill rotWithShape="1">
                    <a:blip r:embed="rId7">
                      <a:extLst>
                        <a:ext uri="{28A0092B-C50C-407E-A947-70E740481C1C}">
                          <a14:useLocalDpi xmlns:a14="http://schemas.microsoft.com/office/drawing/2010/main" val="0"/>
                        </a:ext>
                      </a:extLst>
                    </a:blip>
                    <a:srcRect l="2689" t="17513" r="1708" b="10741"/>
                    <a:stretch/>
                  </pic:blipFill>
                  <pic:spPr bwMode="auto">
                    <a:xfrm>
                      <a:off x="0" y="0"/>
                      <a:ext cx="4248443" cy="2391266"/>
                    </a:xfrm>
                    <a:prstGeom prst="rect">
                      <a:avLst/>
                    </a:prstGeom>
                    <a:noFill/>
                    <a:ln>
                      <a:noFill/>
                    </a:ln>
                    <a:extLst>
                      <a:ext uri="{53640926-AAD7-44D8-BBD7-CCE9431645EC}">
                        <a14:shadowObscured xmlns:a14="http://schemas.microsoft.com/office/drawing/2010/main"/>
                      </a:ext>
                    </a:extLst>
                  </pic:spPr>
                </pic:pic>
              </a:graphicData>
            </a:graphic>
          </wp:inline>
        </w:drawing>
      </w:r>
    </w:p>
    <w:p w14:paraId="33BE9C90" w14:textId="269D2C9E" w:rsidR="00C862C6" w:rsidRDefault="00C862C6" w:rsidP="00C862C6">
      <w:pPr>
        <w:spacing w:after="0" w:line="360" w:lineRule="auto"/>
        <w:jc w:val="center"/>
        <w:rPr>
          <w:rFonts w:ascii="Arial" w:hAnsi="Arial" w:cs="Arial"/>
          <w:sz w:val="24"/>
          <w:szCs w:val="24"/>
        </w:rPr>
      </w:pPr>
      <w:r>
        <w:rPr>
          <w:rFonts w:ascii="Arial" w:hAnsi="Arial" w:cs="Arial"/>
          <w:sz w:val="24"/>
          <w:szCs w:val="24"/>
        </w:rPr>
        <w:t xml:space="preserve">Fig: Zero Based budget process </w:t>
      </w:r>
      <w:sdt>
        <w:sdtPr>
          <w:rPr>
            <w:rFonts w:ascii="Arial" w:hAnsi="Arial" w:cs="Arial"/>
            <w:sz w:val="24"/>
            <w:szCs w:val="24"/>
          </w:rPr>
          <w:id w:val="1109309694"/>
          <w:citation/>
        </w:sdtPr>
        <w:sdtEndPr/>
        <w:sdtContent>
          <w:r>
            <w:rPr>
              <w:rFonts w:ascii="Arial" w:hAnsi="Arial" w:cs="Arial"/>
              <w:sz w:val="24"/>
              <w:szCs w:val="24"/>
            </w:rPr>
            <w:fldChar w:fldCharType="begin"/>
          </w:r>
          <w:r>
            <w:rPr>
              <w:rFonts w:ascii="Arial" w:hAnsi="Arial" w:cs="Arial"/>
              <w:sz w:val="24"/>
              <w:szCs w:val="24"/>
            </w:rPr>
            <w:instrText xml:space="preserve"> CITATION Sli21 \l 1033 </w:instrText>
          </w:r>
          <w:r>
            <w:rPr>
              <w:rFonts w:ascii="Arial" w:hAnsi="Arial" w:cs="Arial"/>
              <w:sz w:val="24"/>
              <w:szCs w:val="24"/>
            </w:rPr>
            <w:fldChar w:fldCharType="separate"/>
          </w:r>
          <w:r w:rsidR="00B94EB2" w:rsidRPr="00B94EB2">
            <w:rPr>
              <w:rFonts w:ascii="Arial" w:hAnsi="Arial" w:cs="Arial"/>
              <w:noProof/>
              <w:sz w:val="24"/>
              <w:szCs w:val="24"/>
            </w:rPr>
            <w:t>(Slideteam, 2021)</w:t>
          </w:r>
          <w:r>
            <w:rPr>
              <w:rFonts w:ascii="Arial" w:hAnsi="Arial" w:cs="Arial"/>
              <w:sz w:val="24"/>
              <w:szCs w:val="24"/>
            </w:rPr>
            <w:fldChar w:fldCharType="end"/>
          </w:r>
        </w:sdtContent>
      </w:sdt>
    </w:p>
    <w:p w14:paraId="3EBFBC53" w14:textId="1845289D" w:rsidR="00C862C6" w:rsidRDefault="00DE55D9" w:rsidP="009250A8">
      <w:pPr>
        <w:spacing w:after="0" w:line="360" w:lineRule="auto"/>
        <w:jc w:val="both"/>
        <w:rPr>
          <w:rFonts w:ascii="Arial" w:hAnsi="Arial" w:cs="Arial"/>
          <w:sz w:val="24"/>
          <w:szCs w:val="24"/>
        </w:rPr>
      </w:pPr>
      <w:r w:rsidRPr="00DE55D9">
        <w:rPr>
          <w:rFonts w:ascii="Arial" w:hAnsi="Arial" w:cs="Arial"/>
          <w:sz w:val="24"/>
          <w:szCs w:val="24"/>
        </w:rPr>
        <w:t>Even while creating a budget from scratch can seem tiresome, doing so can ultimately aid you in making the best choices for your business.</w:t>
      </w:r>
      <w:r>
        <w:rPr>
          <w:rFonts w:ascii="Arial" w:hAnsi="Arial" w:cs="Arial"/>
          <w:sz w:val="24"/>
          <w:szCs w:val="24"/>
        </w:rPr>
        <w:t xml:space="preserve"> </w:t>
      </w:r>
      <w:r w:rsidRPr="00DE55D9">
        <w:rPr>
          <w:rFonts w:ascii="Arial" w:hAnsi="Arial" w:cs="Arial"/>
          <w:sz w:val="24"/>
          <w:szCs w:val="24"/>
        </w:rPr>
        <w:t>Compared to traditional budgeting, zero-based budgeting (ZBB) is less popular. The last several years, nevertheless, have seen some attention being paid to it</w:t>
      </w:r>
      <w:r w:rsidR="00C862C6">
        <w:rPr>
          <w:rFonts w:ascii="Arial" w:hAnsi="Arial" w:cs="Arial"/>
          <w:sz w:val="24"/>
          <w:szCs w:val="24"/>
        </w:rPr>
        <w:t xml:space="preserve"> </w:t>
      </w:r>
      <w:sdt>
        <w:sdtPr>
          <w:rPr>
            <w:rFonts w:ascii="Arial" w:hAnsi="Arial" w:cs="Arial"/>
            <w:sz w:val="24"/>
            <w:szCs w:val="24"/>
          </w:rPr>
          <w:id w:val="-659773278"/>
          <w:citation/>
        </w:sdtPr>
        <w:sdtEndPr/>
        <w:sdtContent>
          <w:r w:rsidR="00C862C6">
            <w:rPr>
              <w:rFonts w:ascii="Arial" w:hAnsi="Arial" w:cs="Arial"/>
              <w:sz w:val="24"/>
              <w:szCs w:val="24"/>
            </w:rPr>
            <w:fldChar w:fldCharType="begin"/>
          </w:r>
          <w:r w:rsidR="00C862C6">
            <w:rPr>
              <w:rFonts w:ascii="Arial" w:hAnsi="Arial" w:cs="Arial"/>
              <w:sz w:val="24"/>
              <w:szCs w:val="24"/>
            </w:rPr>
            <w:instrText xml:space="preserve"> CITATION Bus221 \l 1033 </w:instrText>
          </w:r>
          <w:r w:rsidR="00C862C6">
            <w:rPr>
              <w:rFonts w:ascii="Arial" w:hAnsi="Arial" w:cs="Arial"/>
              <w:sz w:val="24"/>
              <w:szCs w:val="24"/>
            </w:rPr>
            <w:fldChar w:fldCharType="separate"/>
          </w:r>
          <w:r w:rsidR="00B94EB2" w:rsidRPr="00B94EB2">
            <w:rPr>
              <w:rFonts w:ascii="Arial" w:hAnsi="Arial" w:cs="Arial"/>
              <w:noProof/>
              <w:sz w:val="24"/>
              <w:szCs w:val="24"/>
            </w:rPr>
            <w:t>(Standard, 2022)</w:t>
          </w:r>
          <w:r w:rsidR="00C862C6">
            <w:rPr>
              <w:rFonts w:ascii="Arial" w:hAnsi="Arial" w:cs="Arial"/>
              <w:sz w:val="24"/>
              <w:szCs w:val="24"/>
            </w:rPr>
            <w:fldChar w:fldCharType="end"/>
          </w:r>
        </w:sdtContent>
      </w:sdt>
      <w:r w:rsidRPr="00DE55D9">
        <w:rPr>
          <w:rFonts w:ascii="Arial" w:hAnsi="Arial" w:cs="Arial"/>
          <w:sz w:val="24"/>
          <w:szCs w:val="24"/>
        </w:rPr>
        <w:t>.</w:t>
      </w:r>
      <w:r>
        <w:rPr>
          <w:rFonts w:ascii="Arial" w:hAnsi="Arial" w:cs="Arial"/>
          <w:sz w:val="24"/>
          <w:szCs w:val="24"/>
        </w:rPr>
        <w:t xml:space="preserve"> </w:t>
      </w:r>
    </w:p>
    <w:p w14:paraId="040786A6" w14:textId="35DAE36C" w:rsidR="0039263E" w:rsidRDefault="0039263E" w:rsidP="0039263E">
      <w:pPr>
        <w:spacing w:after="0" w:line="360" w:lineRule="auto"/>
        <w:jc w:val="center"/>
        <w:rPr>
          <w:rFonts w:ascii="Arial" w:hAnsi="Arial" w:cs="Arial"/>
          <w:sz w:val="24"/>
          <w:szCs w:val="24"/>
        </w:rPr>
      </w:pPr>
      <w:r>
        <w:rPr>
          <w:noProof/>
        </w:rPr>
        <w:drawing>
          <wp:inline distT="0" distB="0" distL="0" distR="0" wp14:anchorId="1AAA17E4" wp14:editId="62677406">
            <wp:extent cx="3671668" cy="3671668"/>
            <wp:effectExtent l="0" t="0" r="5080" b="5080"/>
            <wp:docPr id="10" name="Picture 10" descr="example zero based bud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ample zero based budge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7304" cy="3677304"/>
                    </a:xfrm>
                    <a:prstGeom prst="rect">
                      <a:avLst/>
                    </a:prstGeom>
                    <a:noFill/>
                    <a:ln>
                      <a:noFill/>
                    </a:ln>
                  </pic:spPr>
                </pic:pic>
              </a:graphicData>
            </a:graphic>
          </wp:inline>
        </w:drawing>
      </w:r>
    </w:p>
    <w:p w14:paraId="29536686" w14:textId="35B68215" w:rsidR="0039263E" w:rsidRDefault="0039263E" w:rsidP="0039263E">
      <w:pPr>
        <w:spacing w:after="0" w:line="360" w:lineRule="auto"/>
        <w:jc w:val="center"/>
        <w:rPr>
          <w:rFonts w:ascii="Arial" w:hAnsi="Arial" w:cs="Arial"/>
          <w:sz w:val="24"/>
          <w:szCs w:val="24"/>
        </w:rPr>
      </w:pPr>
      <w:r>
        <w:rPr>
          <w:rFonts w:ascii="Arial" w:hAnsi="Arial" w:cs="Arial"/>
          <w:sz w:val="24"/>
          <w:szCs w:val="24"/>
        </w:rPr>
        <w:t xml:space="preserve">Fig: Example of </w:t>
      </w:r>
      <w:proofErr w:type="gramStart"/>
      <w:r>
        <w:rPr>
          <w:rFonts w:ascii="Arial" w:hAnsi="Arial" w:cs="Arial"/>
          <w:sz w:val="24"/>
          <w:szCs w:val="24"/>
        </w:rPr>
        <w:t>zero based</w:t>
      </w:r>
      <w:proofErr w:type="gramEnd"/>
      <w:r>
        <w:rPr>
          <w:rFonts w:ascii="Arial" w:hAnsi="Arial" w:cs="Arial"/>
          <w:sz w:val="24"/>
          <w:szCs w:val="24"/>
        </w:rPr>
        <w:t xml:space="preserve"> budget system </w:t>
      </w:r>
      <w:sdt>
        <w:sdtPr>
          <w:rPr>
            <w:rFonts w:ascii="Arial" w:hAnsi="Arial" w:cs="Arial"/>
            <w:sz w:val="24"/>
            <w:szCs w:val="24"/>
          </w:rPr>
          <w:id w:val="1404339232"/>
          <w:citation/>
        </w:sdtPr>
        <w:sdtEndPr/>
        <w:sdtContent>
          <w:r>
            <w:rPr>
              <w:rFonts w:ascii="Arial" w:hAnsi="Arial" w:cs="Arial"/>
              <w:sz w:val="24"/>
              <w:szCs w:val="24"/>
            </w:rPr>
            <w:fldChar w:fldCharType="begin"/>
          </w:r>
          <w:r>
            <w:rPr>
              <w:rFonts w:ascii="Arial" w:hAnsi="Arial" w:cs="Arial"/>
              <w:sz w:val="24"/>
              <w:szCs w:val="24"/>
            </w:rPr>
            <w:instrText xml:space="preserve"> CITATION Ram22 \l 1033 </w:instrText>
          </w:r>
          <w:r>
            <w:rPr>
              <w:rFonts w:ascii="Arial" w:hAnsi="Arial" w:cs="Arial"/>
              <w:sz w:val="24"/>
              <w:szCs w:val="24"/>
            </w:rPr>
            <w:fldChar w:fldCharType="separate"/>
          </w:r>
          <w:r w:rsidR="00B94EB2" w:rsidRPr="00B94EB2">
            <w:rPr>
              <w:rFonts w:ascii="Arial" w:hAnsi="Arial" w:cs="Arial"/>
              <w:noProof/>
              <w:sz w:val="24"/>
              <w:szCs w:val="24"/>
            </w:rPr>
            <w:t>(Ramsey, 2022)</w:t>
          </w:r>
          <w:r>
            <w:rPr>
              <w:rFonts w:ascii="Arial" w:hAnsi="Arial" w:cs="Arial"/>
              <w:sz w:val="24"/>
              <w:szCs w:val="24"/>
            </w:rPr>
            <w:fldChar w:fldCharType="end"/>
          </w:r>
        </w:sdtContent>
      </w:sdt>
      <w:r>
        <w:rPr>
          <w:rFonts w:ascii="Arial" w:hAnsi="Arial" w:cs="Arial"/>
          <w:sz w:val="24"/>
          <w:szCs w:val="24"/>
        </w:rPr>
        <w:t>.</w:t>
      </w:r>
    </w:p>
    <w:p w14:paraId="20ECCCA0" w14:textId="77777777" w:rsidR="001B7221" w:rsidRDefault="001B7221" w:rsidP="001C7AA4">
      <w:pPr>
        <w:spacing w:after="0" w:line="360" w:lineRule="auto"/>
        <w:rPr>
          <w:rFonts w:ascii="Arial" w:hAnsi="Arial" w:cs="Arial"/>
          <w:sz w:val="24"/>
          <w:szCs w:val="24"/>
        </w:rPr>
      </w:pPr>
    </w:p>
    <w:p w14:paraId="3FD849E0" w14:textId="688A690B" w:rsidR="00C862C6" w:rsidRDefault="001C7AA4" w:rsidP="001C7AA4">
      <w:pPr>
        <w:spacing w:after="0" w:line="360" w:lineRule="auto"/>
        <w:rPr>
          <w:rFonts w:ascii="Arial" w:hAnsi="Arial" w:cs="Arial"/>
          <w:sz w:val="24"/>
          <w:szCs w:val="24"/>
        </w:rPr>
      </w:pPr>
      <w:r>
        <w:rPr>
          <w:rFonts w:ascii="Arial" w:hAnsi="Arial" w:cs="Arial"/>
          <w:sz w:val="24"/>
          <w:szCs w:val="24"/>
        </w:rPr>
        <w:lastRenderedPageBreak/>
        <w:t>Advantages:</w:t>
      </w:r>
    </w:p>
    <w:p w14:paraId="32535AEF" w14:textId="6CA7E0AF" w:rsidR="001C7AA4" w:rsidRPr="001C7AA4" w:rsidRDefault="001C7AA4" w:rsidP="00BA653C">
      <w:pPr>
        <w:pStyle w:val="ListParagraph"/>
        <w:numPr>
          <w:ilvl w:val="0"/>
          <w:numId w:val="3"/>
        </w:numPr>
        <w:spacing w:after="0" w:line="360" w:lineRule="auto"/>
        <w:jc w:val="both"/>
        <w:rPr>
          <w:rFonts w:ascii="Arial" w:hAnsi="Arial" w:cs="Arial"/>
          <w:sz w:val="24"/>
          <w:szCs w:val="24"/>
        </w:rPr>
      </w:pPr>
      <w:r w:rsidRPr="001C7AA4">
        <w:rPr>
          <w:rFonts w:ascii="Arial" w:hAnsi="Arial" w:cs="Arial"/>
          <w:sz w:val="24"/>
          <w:szCs w:val="24"/>
        </w:rPr>
        <w:t>When using zero-based budgeting, you must carefully review each activity to make sure that the funds are allocated according to current requirements rather than historical trends.</w:t>
      </w:r>
    </w:p>
    <w:p w14:paraId="7F639534" w14:textId="57928B41" w:rsidR="001C7AA4" w:rsidRPr="001C7AA4" w:rsidRDefault="001C7AA4" w:rsidP="00BA653C">
      <w:pPr>
        <w:pStyle w:val="ListParagraph"/>
        <w:numPr>
          <w:ilvl w:val="0"/>
          <w:numId w:val="3"/>
        </w:numPr>
        <w:spacing w:after="0" w:line="360" w:lineRule="auto"/>
        <w:jc w:val="both"/>
        <w:rPr>
          <w:rFonts w:ascii="Arial" w:hAnsi="Arial" w:cs="Arial"/>
          <w:sz w:val="24"/>
          <w:szCs w:val="24"/>
        </w:rPr>
      </w:pPr>
      <w:r w:rsidRPr="001C7AA4">
        <w:rPr>
          <w:rFonts w:ascii="Arial" w:hAnsi="Arial" w:cs="Arial"/>
          <w:sz w:val="24"/>
          <w:szCs w:val="24"/>
        </w:rPr>
        <w:t>This method puts emphasis on resource allocation effectiveness.</w:t>
      </w:r>
    </w:p>
    <w:p w14:paraId="2BF52EBB" w14:textId="6E51AD43" w:rsidR="001C7AA4" w:rsidRDefault="001C7AA4" w:rsidP="00BA653C">
      <w:pPr>
        <w:pStyle w:val="ListParagraph"/>
        <w:numPr>
          <w:ilvl w:val="0"/>
          <w:numId w:val="3"/>
        </w:numPr>
        <w:spacing w:after="0" w:line="360" w:lineRule="auto"/>
        <w:jc w:val="both"/>
        <w:rPr>
          <w:rFonts w:ascii="Arial" w:hAnsi="Arial" w:cs="Arial"/>
          <w:sz w:val="24"/>
          <w:szCs w:val="24"/>
        </w:rPr>
      </w:pPr>
      <w:r w:rsidRPr="001C7AA4">
        <w:rPr>
          <w:rFonts w:ascii="Arial" w:hAnsi="Arial" w:cs="Arial"/>
          <w:sz w:val="24"/>
          <w:szCs w:val="24"/>
        </w:rPr>
        <w:t>Zero-based budgeting encourages innovation and reduces waste and scope creep that may come with baseline budgeting</w:t>
      </w:r>
      <w:r w:rsidR="00B94EB2">
        <w:rPr>
          <w:rFonts w:ascii="Arial" w:hAnsi="Arial" w:cs="Arial"/>
          <w:sz w:val="24"/>
          <w:szCs w:val="24"/>
        </w:rPr>
        <w:t xml:space="preserve"> </w:t>
      </w:r>
      <w:sdt>
        <w:sdtPr>
          <w:rPr>
            <w:rFonts w:ascii="Arial" w:hAnsi="Arial" w:cs="Arial"/>
            <w:sz w:val="24"/>
            <w:szCs w:val="24"/>
          </w:rPr>
          <w:id w:val="1577862021"/>
          <w:citation/>
        </w:sdtPr>
        <w:sdtEndPr/>
        <w:sdtContent>
          <w:r w:rsidR="00B94EB2">
            <w:rPr>
              <w:rFonts w:ascii="Arial" w:hAnsi="Arial" w:cs="Arial"/>
              <w:sz w:val="24"/>
              <w:szCs w:val="24"/>
            </w:rPr>
            <w:fldChar w:fldCharType="begin"/>
          </w:r>
          <w:r w:rsidR="00B94EB2">
            <w:rPr>
              <w:rFonts w:ascii="Arial" w:hAnsi="Arial" w:cs="Arial"/>
              <w:sz w:val="24"/>
              <w:szCs w:val="24"/>
            </w:rPr>
            <w:instrText xml:space="preserve"> CITATION efi20 \l 1033 </w:instrText>
          </w:r>
          <w:r w:rsidR="00B94EB2">
            <w:rPr>
              <w:rFonts w:ascii="Arial" w:hAnsi="Arial" w:cs="Arial"/>
              <w:sz w:val="24"/>
              <w:szCs w:val="24"/>
            </w:rPr>
            <w:fldChar w:fldCharType="separate"/>
          </w:r>
          <w:r w:rsidR="00B94EB2" w:rsidRPr="00B94EB2">
            <w:rPr>
              <w:rFonts w:ascii="Arial" w:hAnsi="Arial" w:cs="Arial"/>
              <w:noProof/>
              <w:sz w:val="24"/>
              <w:szCs w:val="24"/>
            </w:rPr>
            <w:t>(efinancemanagement, 2020)</w:t>
          </w:r>
          <w:r w:rsidR="00B94EB2">
            <w:rPr>
              <w:rFonts w:ascii="Arial" w:hAnsi="Arial" w:cs="Arial"/>
              <w:sz w:val="24"/>
              <w:szCs w:val="24"/>
            </w:rPr>
            <w:fldChar w:fldCharType="end"/>
          </w:r>
        </w:sdtContent>
      </w:sdt>
      <w:r w:rsidRPr="001C7AA4">
        <w:rPr>
          <w:rFonts w:ascii="Arial" w:hAnsi="Arial" w:cs="Arial"/>
          <w:sz w:val="24"/>
          <w:szCs w:val="24"/>
        </w:rPr>
        <w:t>.</w:t>
      </w:r>
    </w:p>
    <w:p w14:paraId="00EDC055" w14:textId="34ECC894" w:rsidR="001C7AA4" w:rsidRDefault="001C7AA4" w:rsidP="001C7AA4">
      <w:pPr>
        <w:spacing w:after="0" w:line="360" w:lineRule="auto"/>
        <w:rPr>
          <w:rFonts w:ascii="Arial" w:hAnsi="Arial" w:cs="Arial"/>
          <w:sz w:val="24"/>
          <w:szCs w:val="24"/>
        </w:rPr>
      </w:pPr>
      <w:r>
        <w:rPr>
          <w:rFonts w:ascii="Arial" w:hAnsi="Arial" w:cs="Arial"/>
          <w:sz w:val="24"/>
          <w:szCs w:val="24"/>
        </w:rPr>
        <w:t>Disadvantages:</w:t>
      </w:r>
    </w:p>
    <w:p w14:paraId="7AD7A902" w14:textId="25E63CC1" w:rsidR="001C7AA4" w:rsidRPr="00BA653C" w:rsidRDefault="001C7AA4" w:rsidP="00BA653C">
      <w:pPr>
        <w:pStyle w:val="ListParagraph"/>
        <w:numPr>
          <w:ilvl w:val="0"/>
          <w:numId w:val="4"/>
        </w:numPr>
        <w:spacing w:after="0" w:line="360" w:lineRule="auto"/>
        <w:jc w:val="both"/>
        <w:rPr>
          <w:rFonts w:ascii="Arial" w:hAnsi="Arial" w:cs="Arial"/>
          <w:sz w:val="24"/>
          <w:szCs w:val="24"/>
        </w:rPr>
      </w:pPr>
      <w:r w:rsidRPr="00BA653C">
        <w:rPr>
          <w:rFonts w:ascii="Arial" w:hAnsi="Arial" w:cs="Arial"/>
          <w:sz w:val="24"/>
          <w:szCs w:val="24"/>
        </w:rPr>
        <w:t xml:space="preserve">Although </w:t>
      </w:r>
      <w:proofErr w:type="gramStart"/>
      <w:r w:rsidRPr="00BA653C">
        <w:rPr>
          <w:rFonts w:ascii="Arial" w:hAnsi="Arial" w:cs="Arial"/>
          <w:sz w:val="24"/>
          <w:szCs w:val="24"/>
        </w:rPr>
        <w:t>Zero</w:t>
      </w:r>
      <w:proofErr w:type="gramEnd"/>
      <w:r w:rsidRPr="00BA653C">
        <w:rPr>
          <w:rFonts w:ascii="Arial" w:hAnsi="Arial" w:cs="Arial"/>
          <w:sz w:val="24"/>
          <w:szCs w:val="24"/>
        </w:rPr>
        <w:t xml:space="preserve"> based budgeting allows for the implementation of repeatable procedures, it will almost certainly take longer than traditional budgeting</w:t>
      </w:r>
      <w:r w:rsidR="00B94EB2">
        <w:rPr>
          <w:rFonts w:ascii="Arial" w:hAnsi="Arial" w:cs="Arial"/>
          <w:sz w:val="24"/>
          <w:szCs w:val="24"/>
        </w:rPr>
        <w:t xml:space="preserve"> </w:t>
      </w:r>
      <w:sdt>
        <w:sdtPr>
          <w:rPr>
            <w:rFonts w:ascii="Arial" w:hAnsi="Arial" w:cs="Arial"/>
            <w:sz w:val="24"/>
            <w:szCs w:val="24"/>
          </w:rPr>
          <w:id w:val="-374935160"/>
          <w:citation/>
        </w:sdtPr>
        <w:sdtEndPr/>
        <w:sdtContent>
          <w:r w:rsidR="00B94EB2">
            <w:rPr>
              <w:rFonts w:ascii="Arial" w:hAnsi="Arial" w:cs="Arial"/>
              <w:sz w:val="24"/>
              <w:szCs w:val="24"/>
            </w:rPr>
            <w:fldChar w:fldCharType="begin"/>
          </w:r>
          <w:r w:rsidR="00B94EB2">
            <w:rPr>
              <w:rFonts w:ascii="Arial" w:hAnsi="Arial" w:cs="Arial"/>
              <w:sz w:val="24"/>
              <w:szCs w:val="24"/>
            </w:rPr>
            <w:instrText xml:space="preserve"> CITATION Pra22 \l 1033 </w:instrText>
          </w:r>
          <w:r w:rsidR="00B94EB2">
            <w:rPr>
              <w:rFonts w:ascii="Arial" w:hAnsi="Arial" w:cs="Arial"/>
              <w:sz w:val="24"/>
              <w:szCs w:val="24"/>
            </w:rPr>
            <w:fldChar w:fldCharType="separate"/>
          </w:r>
          <w:r w:rsidR="00B94EB2" w:rsidRPr="00B94EB2">
            <w:rPr>
              <w:rFonts w:ascii="Arial" w:hAnsi="Arial" w:cs="Arial"/>
              <w:noProof/>
              <w:sz w:val="24"/>
              <w:szCs w:val="24"/>
            </w:rPr>
            <w:t>(Prasanna, 2022)</w:t>
          </w:r>
          <w:r w:rsidR="00B94EB2">
            <w:rPr>
              <w:rFonts w:ascii="Arial" w:hAnsi="Arial" w:cs="Arial"/>
              <w:sz w:val="24"/>
              <w:szCs w:val="24"/>
            </w:rPr>
            <w:fldChar w:fldCharType="end"/>
          </w:r>
        </w:sdtContent>
      </w:sdt>
      <w:r w:rsidRPr="00BA653C">
        <w:rPr>
          <w:rFonts w:ascii="Arial" w:hAnsi="Arial" w:cs="Arial"/>
          <w:sz w:val="24"/>
          <w:szCs w:val="24"/>
        </w:rPr>
        <w:t>.</w:t>
      </w:r>
    </w:p>
    <w:p w14:paraId="2055B10D" w14:textId="652CBFBC" w:rsidR="00BA653C" w:rsidRPr="00BA653C" w:rsidRDefault="00BA653C" w:rsidP="00BA653C">
      <w:pPr>
        <w:pStyle w:val="ListParagraph"/>
        <w:numPr>
          <w:ilvl w:val="0"/>
          <w:numId w:val="4"/>
        </w:numPr>
        <w:spacing w:after="0" w:line="360" w:lineRule="auto"/>
        <w:jc w:val="both"/>
        <w:rPr>
          <w:rFonts w:ascii="Arial" w:hAnsi="Arial" w:cs="Arial"/>
          <w:sz w:val="24"/>
          <w:szCs w:val="24"/>
        </w:rPr>
      </w:pPr>
      <w:r w:rsidRPr="00BA653C">
        <w:rPr>
          <w:rFonts w:ascii="Arial" w:hAnsi="Arial" w:cs="Arial"/>
          <w:sz w:val="24"/>
          <w:szCs w:val="24"/>
        </w:rPr>
        <w:t>Managers must also work with other departments that may not be able to accurately predict their demands for the full year.</w:t>
      </w:r>
    </w:p>
    <w:p w14:paraId="00C4791A" w14:textId="52A78D2B" w:rsidR="00BA653C" w:rsidRDefault="00BA653C" w:rsidP="00BA653C">
      <w:pPr>
        <w:pStyle w:val="ListParagraph"/>
        <w:numPr>
          <w:ilvl w:val="0"/>
          <w:numId w:val="4"/>
        </w:numPr>
        <w:spacing w:after="0" w:line="360" w:lineRule="auto"/>
        <w:jc w:val="both"/>
        <w:rPr>
          <w:rFonts w:ascii="Arial" w:hAnsi="Arial" w:cs="Arial"/>
          <w:sz w:val="24"/>
          <w:szCs w:val="24"/>
        </w:rPr>
      </w:pPr>
      <w:r w:rsidRPr="00BA653C">
        <w:rPr>
          <w:rFonts w:ascii="Arial" w:hAnsi="Arial" w:cs="Arial"/>
          <w:sz w:val="24"/>
          <w:szCs w:val="24"/>
        </w:rPr>
        <w:t>It could be too expensive and demand too much attention from other departments if the organization is huge to be a practical technique.</w:t>
      </w:r>
    </w:p>
    <w:p w14:paraId="00DF81B1" w14:textId="34D1F0EB" w:rsidR="00BA653C" w:rsidRDefault="00BA653C" w:rsidP="00BA653C">
      <w:pPr>
        <w:spacing w:after="0" w:line="360" w:lineRule="auto"/>
        <w:jc w:val="both"/>
        <w:rPr>
          <w:rFonts w:ascii="Arial" w:hAnsi="Arial" w:cs="Arial"/>
          <w:sz w:val="24"/>
          <w:szCs w:val="24"/>
        </w:rPr>
      </w:pPr>
    </w:p>
    <w:p w14:paraId="75144999" w14:textId="4C9CBCFC" w:rsidR="00BA653C" w:rsidRPr="00072529" w:rsidRDefault="00BA653C" w:rsidP="00BA653C">
      <w:pPr>
        <w:spacing w:after="0" w:line="360" w:lineRule="auto"/>
        <w:jc w:val="both"/>
        <w:rPr>
          <w:rFonts w:ascii="Arial" w:hAnsi="Arial" w:cs="Arial"/>
          <w:b/>
          <w:bCs/>
          <w:sz w:val="24"/>
          <w:szCs w:val="24"/>
        </w:rPr>
      </w:pPr>
      <w:r w:rsidRPr="00072529">
        <w:rPr>
          <w:rFonts w:ascii="Arial" w:hAnsi="Arial" w:cs="Arial"/>
          <w:b/>
          <w:bCs/>
          <w:sz w:val="24"/>
          <w:szCs w:val="24"/>
        </w:rPr>
        <w:t xml:space="preserve">The implementation process of </w:t>
      </w:r>
      <w:r w:rsidR="0057007F" w:rsidRPr="00072529">
        <w:rPr>
          <w:rFonts w:ascii="Arial" w:hAnsi="Arial" w:cs="Arial"/>
          <w:b/>
          <w:bCs/>
          <w:sz w:val="24"/>
          <w:szCs w:val="24"/>
        </w:rPr>
        <w:t>Zero-based</w:t>
      </w:r>
      <w:r w:rsidRPr="00072529">
        <w:rPr>
          <w:rFonts w:ascii="Arial" w:hAnsi="Arial" w:cs="Arial"/>
          <w:b/>
          <w:bCs/>
          <w:sz w:val="24"/>
          <w:szCs w:val="24"/>
        </w:rPr>
        <w:t xml:space="preserve"> budgeting</w:t>
      </w:r>
      <w:r w:rsidR="00072529" w:rsidRPr="00072529">
        <w:rPr>
          <w:rFonts w:ascii="Arial" w:hAnsi="Arial" w:cs="Arial"/>
          <w:b/>
          <w:bCs/>
          <w:sz w:val="24"/>
          <w:szCs w:val="24"/>
        </w:rPr>
        <w:t xml:space="preserve"> (ZBB)</w:t>
      </w:r>
      <w:r w:rsidRPr="00072529">
        <w:rPr>
          <w:rFonts w:ascii="Arial" w:hAnsi="Arial" w:cs="Arial"/>
          <w:b/>
          <w:bCs/>
          <w:sz w:val="24"/>
          <w:szCs w:val="24"/>
        </w:rPr>
        <w:t>:</w:t>
      </w:r>
    </w:p>
    <w:p w14:paraId="6653584D" w14:textId="78B67774" w:rsidR="00BA653C" w:rsidRDefault="00072529" w:rsidP="00BA653C">
      <w:pPr>
        <w:spacing w:after="0" w:line="360" w:lineRule="auto"/>
        <w:jc w:val="both"/>
        <w:rPr>
          <w:rFonts w:ascii="Arial" w:hAnsi="Arial" w:cs="Arial"/>
          <w:sz w:val="24"/>
          <w:szCs w:val="24"/>
        </w:rPr>
      </w:pPr>
      <w:r w:rsidRPr="00072529">
        <w:rPr>
          <w:rFonts w:ascii="Arial" w:hAnsi="Arial" w:cs="Arial"/>
          <w:sz w:val="24"/>
          <w:szCs w:val="24"/>
        </w:rPr>
        <w:t>ZBB offers a wide range of valuable advantages, however the implementation procedure does have some difficulties. It needs a thoughtful, organized strategy.</w:t>
      </w:r>
      <w:r>
        <w:rPr>
          <w:rFonts w:ascii="Arial" w:hAnsi="Arial" w:cs="Arial"/>
          <w:sz w:val="24"/>
          <w:szCs w:val="24"/>
        </w:rPr>
        <w:t xml:space="preserve"> This how you can implement Zero based budgeting efficiently</w:t>
      </w:r>
      <w:r w:rsidR="008E184D">
        <w:rPr>
          <w:rFonts w:ascii="Arial" w:hAnsi="Arial" w:cs="Arial"/>
          <w:sz w:val="24"/>
          <w:szCs w:val="24"/>
        </w:rPr>
        <w:t xml:space="preserve"> (7 professional tips)</w:t>
      </w:r>
      <w:r>
        <w:rPr>
          <w:rFonts w:ascii="Arial" w:hAnsi="Arial" w:cs="Arial"/>
          <w:sz w:val="24"/>
          <w:szCs w:val="24"/>
        </w:rPr>
        <w:t>:</w:t>
      </w:r>
    </w:p>
    <w:p w14:paraId="0E1546B7" w14:textId="23A4F98A" w:rsidR="00072529" w:rsidRDefault="00072529" w:rsidP="00072529">
      <w:pPr>
        <w:pStyle w:val="ListParagraph"/>
        <w:numPr>
          <w:ilvl w:val="0"/>
          <w:numId w:val="5"/>
        </w:numPr>
        <w:spacing w:after="0" w:line="360" w:lineRule="auto"/>
        <w:jc w:val="both"/>
        <w:rPr>
          <w:rFonts w:ascii="Arial" w:hAnsi="Arial" w:cs="Arial"/>
          <w:sz w:val="24"/>
          <w:szCs w:val="24"/>
        </w:rPr>
      </w:pPr>
      <w:r w:rsidRPr="00072529">
        <w:rPr>
          <w:rFonts w:ascii="Arial" w:hAnsi="Arial" w:cs="Arial"/>
          <w:b/>
          <w:bCs/>
          <w:sz w:val="24"/>
          <w:szCs w:val="24"/>
        </w:rPr>
        <w:t>Define your goals clearly.</w:t>
      </w:r>
      <w:r w:rsidRPr="00072529">
        <w:rPr>
          <w:rFonts w:ascii="Arial" w:hAnsi="Arial" w:cs="Arial"/>
          <w:sz w:val="24"/>
          <w:szCs w:val="24"/>
        </w:rPr>
        <w:t xml:space="preserve"> ZBB demands a complete rewrite of the traditional budgeting procedure</w:t>
      </w:r>
      <w:r w:rsidR="008B0072">
        <w:rPr>
          <w:rFonts w:ascii="Arial" w:hAnsi="Arial" w:cs="Arial"/>
          <w:sz w:val="24"/>
          <w:szCs w:val="24"/>
        </w:rPr>
        <w:t xml:space="preserve"> </w:t>
      </w:r>
      <w:sdt>
        <w:sdtPr>
          <w:rPr>
            <w:rFonts w:ascii="Arial" w:hAnsi="Arial" w:cs="Arial"/>
            <w:sz w:val="24"/>
            <w:szCs w:val="24"/>
          </w:rPr>
          <w:id w:val="1343662976"/>
          <w:citation/>
        </w:sdtPr>
        <w:sdtEndPr/>
        <w:sdtContent>
          <w:r w:rsidR="008B0072">
            <w:rPr>
              <w:rFonts w:ascii="Arial" w:hAnsi="Arial" w:cs="Arial"/>
              <w:sz w:val="24"/>
              <w:szCs w:val="24"/>
            </w:rPr>
            <w:fldChar w:fldCharType="begin"/>
          </w:r>
          <w:r w:rsidR="008B0072">
            <w:rPr>
              <w:rFonts w:ascii="Arial" w:hAnsi="Arial" w:cs="Arial"/>
              <w:sz w:val="24"/>
              <w:szCs w:val="24"/>
            </w:rPr>
            <w:instrText xml:space="preserve"> CITATION Jul22 \l 1033 </w:instrText>
          </w:r>
          <w:r w:rsidR="008B0072">
            <w:rPr>
              <w:rFonts w:ascii="Arial" w:hAnsi="Arial" w:cs="Arial"/>
              <w:sz w:val="24"/>
              <w:szCs w:val="24"/>
            </w:rPr>
            <w:fldChar w:fldCharType="separate"/>
          </w:r>
          <w:r w:rsidR="00B94EB2" w:rsidRPr="00B94EB2">
            <w:rPr>
              <w:rFonts w:ascii="Arial" w:hAnsi="Arial" w:cs="Arial"/>
              <w:noProof/>
              <w:sz w:val="24"/>
              <w:szCs w:val="24"/>
            </w:rPr>
            <w:t>(kagan, 2022)</w:t>
          </w:r>
          <w:r w:rsidR="008B0072">
            <w:rPr>
              <w:rFonts w:ascii="Arial" w:hAnsi="Arial" w:cs="Arial"/>
              <w:sz w:val="24"/>
              <w:szCs w:val="24"/>
            </w:rPr>
            <w:fldChar w:fldCharType="end"/>
          </w:r>
        </w:sdtContent>
      </w:sdt>
      <w:r w:rsidRPr="00072529">
        <w:rPr>
          <w:rFonts w:ascii="Arial" w:hAnsi="Arial" w:cs="Arial"/>
          <w:sz w:val="24"/>
          <w:szCs w:val="24"/>
        </w:rPr>
        <w:t>. Make sure you have a clear understanding of the change you want to make to the procedure and the business before you start by conducting research and speaking with experts or peers.</w:t>
      </w:r>
    </w:p>
    <w:p w14:paraId="4952C7FD" w14:textId="10A8F7E5" w:rsidR="00072529" w:rsidRDefault="00072529" w:rsidP="00072529">
      <w:pPr>
        <w:pStyle w:val="ListParagraph"/>
        <w:numPr>
          <w:ilvl w:val="0"/>
          <w:numId w:val="5"/>
        </w:numPr>
        <w:spacing w:after="0" w:line="360" w:lineRule="auto"/>
        <w:jc w:val="both"/>
        <w:rPr>
          <w:rFonts w:ascii="Arial" w:hAnsi="Arial" w:cs="Arial"/>
          <w:sz w:val="24"/>
          <w:szCs w:val="24"/>
        </w:rPr>
      </w:pPr>
      <w:r w:rsidRPr="0057007F">
        <w:rPr>
          <w:rFonts w:ascii="Arial" w:hAnsi="Arial" w:cs="Arial"/>
          <w:b/>
          <w:bCs/>
          <w:sz w:val="24"/>
          <w:szCs w:val="24"/>
        </w:rPr>
        <w:t>Choose required technology consciously.</w:t>
      </w:r>
      <w:r>
        <w:rPr>
          <w:rFonts w:ascii="Arial" w:hAnsi="Arial" w:cs="Arial"/>
          <w:sz w:val="24"/>
          <w:szCs w:val="24"/>
        </w:rPr>
        <w:t xml:space="preserve"> </w:t>
      </w:r>
      <w:r w:rsidRPr="00072529">
        <w:rPr>
          <w:rFonts w:ascii="Arial" w:hAnsi="Arial" w:cs="Arial"/>
          <w:sz w:val="24"/>
          <w:szCs w:val="24"/>
        </w:rPr>
        <w:t>A ZBB program's effective deployment can be compromised by Excel</w:t>
      </w:r>
      <w:r w:rsidR="000E496B">
        <w:rPr>
          <w:rFonts w:ascii="Arial" w:hAnsi="Arial" w:cs="Arial"/>
          <w:sz w:val="24"/>
          <w:szCs w:val="24"/>
        </w:rPr>
        <w:t xml:space="preserve"> </w:t>
      </w:r>
      <w:sdt>
        <w:sdtPr>
          <w:rPr>
            <w:rFonts w:ascii="Arial" w:hAnsi="Arial" w:cs="Arial"/>
            <w:sz w:val="24"/>
            <w:szCs w:val="24"/>
          </w:rPr>
          <w:id w:val="-1454010338"/>
          <w:citation/>
        </w:sdtPr>
        <w:sdtEndPr/>
        <w:sdtContent>
          <w:r w:rsidR="000E496B">
            <w:rPr>
              <w:rFonts w:ascii="Arial" w:hAnsi="Arial" w:cs="Arial"/>
              <w:sz w:val="24"/>
              <w:szCs w:val="24"/>
            </w:rPr>
            <w:fldChar w:fldCharType="begin"/>
          </w:r>
          <w:r w:rsidR="000E496B">
            <w:rPr>
              <w:rFonts w:ascii="Arial" w:hAnsi="Arial" w:cs="Arial"/>
              <w:sz w:val="24"/>
              <w:szCs w:val="24"/>
            </w:rPr>
            <w:instrText xml:space="preserve"> CITATION Tho18 \l 1033 </w:instrText>
          </w:r>
          <w:r w:rsidR="000E496B">
            <w:rPr>
              <w:rFonts w:ascii="Arial" w:hAnsi="Arial" w:cs="Arial"/>
              <w:sz w:val="24"/>
              <w:szCs w:val="24"/>
            </w:rPr>
            <w:fldChar w:fldCharType="separate"/>
          </w:r>
          <w:r w:rsidR="00B94EB2" w:rsidRPr="00B94EB2">
            <w:rPr>
              <w:rFonts w:ascii="Arial" w:hAnsi="Arial" w:cs="Arial"/>
              <w:noProof/>
              <w:sz w:val="24"/>
              <w:szCs w:val="24"/>
            </w:rPr>
            <w:t>(Siglaugsson, 2018)</w:t>
          </w:r>
          <w:r w:rsidR="000E496B">
            <w:rPr>
              <w:rFonts w:ascii="Arial" w:hAnsi="Arial" w:cs="Arial"/>
              <w:sz w:val="24"/>
              <w:szCs w:val="24"/>
            </w:rPr>
            <w:fldChar w:fldCharType="end"/>
          </w:r>
        </w:sdtContent>
      </w:sdt>
      <w:r w:rsidRPr="00072529">
        <w:rPr>
          <w:rFonts w:ascii="Arial" w:hAnsi="Arial" w:cs="Arial"/>
          <w:sz w:val="24"/>
          <w:szCs w:val="24"/>
        </w:rPr>
        <w:t>. Look for technologies that will help your new procedure and will make it simple for your accountants to utilize and accept.</w:t>
      </w:r>
    </w:p>
    <w:p w14:paraId="6ABB9B9C" w14:textId="57307CC4" w:rsidR="0057007F" w:rsidRDefault="0057007F" w:rsidP="00072529">
      <w:pPr>
        <w:pStyle w:val="ListParagraph"/>
        <w:numPr>
          <w:ilvl w:val="0"/>
          <w:numId w:val="5"/>
        </w:numPr>
        <w:spacing w:after="0" w:line="360" w:lineRule="auto"/>
        <w:jc w:val="both"/>
        <w:rPr>
          <w:rFonts w:ascii="Arial" w:hAnsi="Arial" w:cs="Arial"/>
          <w:sz w:val="24"/>
          <w:szCs w:val="24"/>
        </w:rPr>
      </w:pPr>
      <w:r w:rsidRPr="0057007F">
        <w:rPr>
          <w:rFonts w:ascii="Arial" w:hAnsi="Arial" w:cs="Arial"/>
          <w:b/>
          <w:bCs/>
          <w:sz w:val="24"/>
          <w:szCs w:val="24"/>
        </w:rPr>
        <w:t>Correctly fix your Streamline.</w:t>
      </w:r>
      <w:r w:rsidRPr="0057007F">
        <w:rPr>
          <w:rFonts w:ascii="Arial" w:hAnsi="Arial" w:cs="Arial"/>
          <w:sz w:val="24"/>
          <w:szCs w:val="24"/>
        </w:rPr>
        <w:t xml:space="preserve"> Decide what tasks need to be completed as well as how. Where feasible, automate and regulate procedures.</w:t>
      </w:r>
    </w:p>
    <w:p w14:paraId="67F9B501" w14:textId="44B1B3DC" w:rsidR="0057007F" w:rsidRDefault="00C57F4B" w:rsidP="00072529">
      <w:pPr>
        <w:pStyle w:val="ListParagraph"/>
        <w:numPr>
          <w:ilvl w:val="0"/>
          <w:numId w:val="5"/>
        </w:numPr>
        <w:spacing w:after="0" w:line="360" w:lineRule="auto"/>
        <w:jc w:val="both"/>
        <w:rPr>
          <w:rFonts w:ascii="Arial" w:hAnsi="Arial" w:cs="Arial"/>
          <w:sz w:val="24"/>
          <w:szCs w:val="24"/>
        </w:rPr>
      </w:pPr>
      <w:r>
        <w:rPr>
          <w:rFonts w:ascii="Arial" w:hAnsi="Arial" w:cs="Arial"/>
          <w:b/>
          <w:bCs/>
          <w:sz w:val="24"/>
          <w:szCs w:val="24"/>
        </w:rPr>
        <w:lastRenderedPageBreak/>
        <w:t>Find out the winning path.</w:t>
      </w:r>
      <w:r>
        <w:rPr>
          <w:rFonts w:ascii="Arial" w:hAnsi="Arial" w:cs="Arial"/>
          <w:sz w:val="24"/>
          <w:szCs w:val="24"/>
        </w:rPr>
        <w:t xml:space="preserve"> </w:t>
      </w:r>
      <w:r w:rsidRPr="00C57F4B">
        <w:rPr>
          <w:rFonts w:ascii="Arial" w:hAnsi="Arial" w:cs="Arial"/>
          <w:sz w:val="24"/>
          <w:szCs w:val="24"/>
        </w:rPr>
        <w:t>Your ZBB campaign should first be focused on either the bigger, more stable business units that are suffering with profitability or on a few selected areas of overhead (such as sales, general, and administrative expenditures) where there are significant indirect costs that are unclear</w:t>
      </w:r>
      <w:r>
        <w:rPr>
          <w:rFonts w:ascii="Arial" w:hAnsi="Arial" w:cs="Arial"/>
          <w:sz w:val="24"/>
          <w:szCs w:val="24"/>
        </w:rPr>
        <w:t xml:space="preserve"> </w:t>
      </w:r>
      <w:sdt>
        <w:sdtPr>
          <w:rPr>
            <w:rFonts w:ascii="Arial" w:hAnsi="Arial" w:cs="Arial"/>
            <w:sz w:val="24"/>
            <w:szCs w:val="24"/>
          </w:rPr>
          <w:id w:val="-769694546"/>
          <w:citation/>
        </w:sdtPr>
        <w:sdtEndPr/>
        <w:sdtContent>
          <w:r>
            <w:rPr>
              <w:rFonts w:ascii="Arial" w:hAnsi="Arial" w:cs="Arial"/>
              <w:sz w:val="24"/>
              <w:szCs w:val="24"/>
            </w:rPr>
            <w:fldChar w:fldCharType="begin"/>
          </w:r>
          <w:r>
            <w:rPr>
              <w:rFonts w:ascii="Arial" w:hAnsi="Arial" w:cs="Arial"/>
              <w:sz w:val="24"/>
              <w:szCs w:val="24"/>
            </w:rPr>
            <w:instrText xml:space="preserve"> CITATION Ana21 \l 1033 </w:instrText>
          </w:r>
          <w:r>
            <w:rPr>
              <w:rFonts w:ascii="Arial" w:hAnsi="Arial" w:cs="Arial"/>
              <w:sz w:val="24"/>
              <w:szCs w:val="24"/>
            </w:rPr>
            <w:fldChar w:fldCharType="separate"/>
          </w:r>
          <w:r w:rsidR="00B94EB2" w:rsidRPr="00B94EB2">
            <w:rPr>
              <w:rFonts w:ascii="Arial" w:hAnsi="Arial" w:cs="Arial"/>
              <w:noProof/>
              <w:sz w:val="24"/>
              <w:szCs w:val="24"/>
            </w:rPr>
            <w:t>(Anaplan, 2021)</w:t>
          </w:r>
          <w:r>
            <w:rPr>
              <w:rFonts w:ascii="Arial" w:hAnsi="Arial" w:cs="Arial"/>
              <w:sz w:val="24"/>
              <w:szCs w:val="24"/>
            </w:rPr>
            <w:fldChar w:fldCharType="end"/>
          </w:r>
        </w:sdtContent>
      </w:sdt>
      <w:r w:rsidRPr="00C57F4B">
        <w:rPr>
          <w:rFonts w:ascii="Arial" w:hAnsi="Arial" w:cs="Arial"/>
          <w:sz w:val="24"/>
          <w:szCs w:val="24"/>
        </w:rPr>
        <w:t>. These decisions will not only strengthen the case for implementing ZBB, but they will also result in the greatest cost reductions with the least amount of interruption to the rest of the company</w:t>
      </w:r>
      <w:r>
        <w:rPr>
          <w:rFonts w:ascii="Arial" w:hAnsi="Arial" w:cs="Arial"/>
          <w:sz w:val="24"/>
          <w:szCs w:val="24"/>
        </w:rPr>
        <w:t>.</w:t>
      </w:r>
    </w:p>
    <w:p w14:paraId="01F16EC0" w14:textId="6CE59700" w:rsidR="00C57F4B" w:rsidRDefault="00C57F4B" w:rsidP="00072529">
      <w:pPr>
        <w:pStyle w:val="ListParagraph"/>
        <w:numPr>
          <w:ilvl w:val="0"/>
          <w:numId w:val="5"/>
        </w:numPr>
        <w:spacing w:after="0" w:line="360" w:lineRule="auto"/>
        <w:jc w:val="both"/>
        <w:rPr>
          <w:rFonts w:ascii="Arial" w:hAnsi="Arial" w:cs="Arial"/>
          <w:sz w:val="24"/>
          <w:szCs w:val="24"/>
        </w:rPr>
      </w:pPr>
      <w:r>
        <w:rPr>
          <w:rFonts w:ascii="Arial" w:hAnsi="Arial" w:cs="Arial"/>
          <w:b/>
          <w:bCs/>
          <w:sz w:val="24"/>
          <w:szCs w:val="24"/>
        </w:rPr>
        <w:t>Assemble your team and dominate.</w:t>
      </w:r>
      <w:r>
        <w:rPr>
          <w:rFonts w:ascii="Arial" w:hAnsi="Arial" w:cs="Arial"/>
          <w:sz w:val="24"/>
          <w:szCs w:val="24"/>
        </w:rPr>
        <w:t xml:space="preserve"> </w:t>
      </w:r>
      <w:r w:rsidRPr="00C57F4B">
        <w:rPr>
          <w:rFonts w:ascii="Arial" w:hAnsi="Arial" w:cs="Arial"/>
          <w:sz w:val="24"/>
          <w:szCs w:val="24"/>
        </w:rPr>
        <w:t>Create a dynamic project team with representatives from the finance, IT, and other pertinent business areas. The team should ideally be led by a C-level executive. ZBB's challenge and review proces</w:t>
      </w:r>
      <w:r>
        <w:rPr>
          <w:rFonts w:ascii="Arial" w:hAnsi="Arial" w:cs="Arial"/>
          <w:sz w:val="24"/>
          <w:szCs w:val="24"/>
        </w:rPr>
        <w:t xml:space="preserve">s, </w:t>
      </w:r>
      <w:r w:rsidRPr="00C57F4B">
        <w:rPr>
          <w:rFonts w:ascii="Arial" w:hAnsi="Arial" w:cs="Arial"/>
          <w:sz w:val="24"/>
          <w:szCs w:val="24"/>
        </w:rPr>
        <w:t>which examines each action a department carries out to determine whether it may be curtailed or carried out more affordably—is its central component</w:t>
      </w:r>
      <w:r>
        <w:rPr>
          <w:rFonts w:ascii="Arial" w:hAnsi="Arial" w:cs="Arial"/>
          <w:sz w:val="24"/>
          <w:szCs w:val="24"/>
        </w:rPr>
        <w:t xml:space="preserve"> </w:t>
      </w:r>
      <w:sdt>
        <w:sdtPr>
          <w:rPr>
            <w:rFonts w:ascii="Arial" w:hAnsi="Arial" w:cs="Arial"/>
            <w:sz w:val="24"/>
            <w:szCs w:val="24"/>
          </w:rPr>
          <w:id w:val="-1785492760"/>
          <w:citation/>
        </w:sdtPr>
        <w:sdtEndPr/>
        <w:sdtContent>
          <w:r>
            <w:rPr>
              <w:rFonts w:ascii="Arial" w:hAnsi="Arial" w:cs="Arial"/>
              <w:sz w:val="24"/>
              <w:szCs w:val="24"/>
            </w:rPr>
            <w:fldChar w:fldCharType="begin"/>
          </w:r>
          <w:r>
            <w:rPr>
              <w:rFonts w:ascii="Arial" w:hAnsi="Arial" w:cs="Arial"/>
              <w:sz w:val="24"/>
              <w:szCs w:val="24"/>
            </w:rPr>
            <w:instrText xml:space="preserve"> CITATION Wet81 \l 1033 </w:instrText>
          </w:r>
          <w:r>
            <w:rPr>
              <w:rFonts w:ascii="Arial" w:hAnsi="Arial" w:cs="Arial"/>
              <w:sz w:val="24"/>
              <w:szCs w:val="24"/>
            </w:rPr>
            <w:fldChar w:fldCharType="separate"/>
          </w:r>
          <w:r w:rsidR="00B94EB2" w:rsidRPr="00B94EB2">
            <w:rPr>
              <w:rFonts w:ascii="Arial" w:hAnsi="Arial" w:cs="Arial"/>
              <w:noProof/>
              <w:sz w:val="24"/>
              <w:szCs w:val="24"/>
            </w:rPr>
            <w:t>(Wetherbe, 1981)</w:t>
          </w:r>
          <w:r>
            <w:rPr>
              <w:rFonts w:ascii="Arial" w:hAnsi="Arial" w:cs="Arial"/>
              <w:sz w:val="24"/>
              <w:szCs w:val="24"/>
            </w:rPr>
            <w:fldChar w:fldCharType="end"/>
          </w:r>
        </w:sdtContent>
      </w:sdt>
      <w:r w:rsidRPr="00C57F4B">
        <w:rPr>
          <w:rFonts w:ascii="Arial" w:hAnsi="Arial" w:cs="Arial"/>
          <w:sz w:val="24"/>
          <w:szCs w:val="24"/>
        </w:rPr>
        <w:t>.</w:t>
      </w:r>
    </w:p>
    <w:p w14:paraId="189B5351" w14:textId="7A7A6BA8" w:rsidR="00C57F4B" w:rsidRDefault="008E184D" w:rsidP="00072529">
      <w:pPr>
        <w:pStyle w:val="ListParagraph"/>
        <w:numPr>
          <w:ilvl w:val="0"/>
          <w:numId w:val="5"/>
        </w:numPr>
        <w:spacing w:after="0" w:line="360" w:lineRule="auto"/>
        <w:jc w:val="both"/>
        <w:rPr>
          <w:rFonts w:ascii="Arial" w:hAnsi="Arial" w:cs="Arial"/>
          <w:sz w:val="24"/>
          <w:szCs w:val="24"/>
        </w:rPr>
      </w:pPr>
      <w:r w:rsidRPr="008E184D">
        <w:rPr>
          <w:rFonts w:ascii="Arial" w:hAnsi="Arial" w:cs="Arial"/>
          <w:b/>
          <w:bCs/>
          <w:sz w:val="24"/>
          <w:szCs w:val="24"/>
        </w:rPr>
        <w:t>Create a sustainable plan.</w:t>
      </w:r>
      <w:r w:rsidRPr="008E184D">
        <w:rPr>
          <w:rFonts w:ascii="Arial" w:hAnsi="Arial" w:cs="Arial"/>
          <w:sz w:val="24"/>
          <w:szCs w:val="24"/>
        </w:rPr>
        <w:t xml:space="preserve"> After implementing a successful ZBB project, go on to new business units or expenditure categories and examine prior initiatives to verify the savings stick. This will keep your capabilities updated.</w:t>
      </w:r>
    </w:p>
    <w:p w14:paraId="45810052" w14:textId="5DAA8D80" w:rsidR="0039263E" w:rsidRDefault="0039263E" w:rsidP="00072529">
      <w:pPr>
        <w:pStyle w:val="ListParagraph"/>
        <w:numPr>
          <w:ilvl w:val="0"/>
          <w:numId w:val="5"/>
        </w:numPr>
        <w:spacing w:after="0" w:line="360" w:lineRule="auto"/>
        <w:jc w:val="both"/>
        <w:rPr>
          <w:rFonts w:ascii="Arial" w:hAnsi="Arial" w:cs="Arial"/>
          <w:sz w:val="24"/>
          <w:szCs w:val="24"/>
        </w:rPr>
      </w:pPr>
      <w:r w:rsidRPr="0039263E">
        <w:rPr>
          <w:rFonts w:ascii="Arial" w:hAnsi="Arial" w:cs="Arial"/>
          <w:b/>
          <w:bCs/>
          <w:sz w:val="24"/>
          <w:szCs w:val="24"/>
        </w:rPr>
        <w:t>Change whenever necessary.</w:t>
      </w:r>
      <w:r>
        <w:rPr>
          <w:rFonts w:ascii="Arial" w:hAnsi="Arial" w:cs="Arial"/>
          <w:sz w:val="24"/>
          <w:szCs w:val="24"/>
        </w:rPr>
        <w:t xml:space="preserve"> Keep</w:t>
      </w:r>
      <w:r w:rsidRPr="0039263E">
        <w:rPr>
          <w:rFonts w:ascii="Arial" w:hAnsi="Arial" w:cs="Arial"/>
          <w:sz w:val="24"/>
          <w:szCs w:val="24"/>
        </w:rPr>
        <w:t xml:space="preserve"> in mind that a zero-based budget is dynamic and that you should adjust it as required. For instance, if Christmas is approaching, you might need to budget additional funds for gifts.</w:t>
      </w:r>
    </w:p>
    <w:p w14:paraId="36B41CF7" w14:textId="77777777" w:rsidR="00745DDC" w:rsidRDefault="00745DDC" w:rsidP="000E496B">
      <w:pPr>
        <w:spacing w:after="0" w:line="360" w:lineRule="auto"/>
        <w:jc w:val="both"/>
        <w:rPr>
          <w:noProof/>
        </w:rPr>
      </w:pPr>
    </w:p>
    <w:p w14:paraId="730361EE" w14:textId="36C7F3EB" w:rsidR="000E496B" w:rsidRDefault="00745DDC" w:rsidP="00745DDC">
      <w:pPr>
        <w:spacing w:after="0" w:line="360" w:lineRule="auto"/>
        <w:jc w:val="center"/>
        <w:rPr>
          <w:rFonts w:ascii="Arial" w:hAnsi="Arial" w:cs="Arial"/>
          <w:sz w:val="24"/>
          <w:szCs w:val="24"/>
        </w:rPr>
      </w:pPr>
      <w:r>
        <w:rPr>
          <w:noProof/>
        </w:rPr>
        <w:drawing>
          <wp:inline distT="0" distB="0" distL="0" distR="0" wp14:anchorId="7F343DEC" wp14:editId="106764D8">
            <wp:extent cx="5542671" cy="1803623"/>
            <wp:effectExtent l="0" t="0" r="1270" b="635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2604" t="15266" r="2829" b="53961"/>
                    <a:stretch/>
                  </pic:blipFill>
                  <pic:spPr bwMode="auto">
                    <a:xfrm>
                      <a:off x="0" y="0"/>
                      <a:ext cx="5550597" cy="1806202"/>
                    </a:xfrm>
                    <a:prstGeom prst="rect">
                      <a:avLst/>
                    </a:prstGeom>
                    <a:noFill/>
                    <a:ln>
                      <a:noFill/>
                    </a:ln>
                    <a:extLst>
                      <a:ext uri="{53640926-AAD7-44D8-BBD7-CCE9431645EC}">
                        <a14:shadowObscured xmlns:a14="http://schemas.microsoft.com/office/drawing/2010/main"/>
                      </a:ext>
                    </a:extLst>
                  </pic:spPr>
                </pic:pic>
              </a:graphicData>
            </a:graphic>
          </wp:inline>
        </w:drawing>
      </w:r>
    </w:p>
    <w:p w14:paraId="2FE5488D" w14:textId="699470CF" w:rsidR="00745DDC" w:rsidRDefault="00745DDC" w:rsidP="00745DDC">
      <w:pPr>
        <w:spacing w:after="0" w:line="360" w:lineRule="auto"/>
        <w:jc w:val="center"/>
        <w:rPr>
          <w:rFonts w:ascii="Arial" w:hAnsi="Arial" w:cs="Arial"/>
          <w:sz w:val="24"/>
          <w:szCs w:val="24"/>
        </w:rPr>
      </w:pPr>
      <w:r>
        <w:rPr>
          <w:rFonts w:ascii="Arial" w:hAnsi="Arial" w:cs="Arial"/>
          <w:sz w:val="24"/>
          <w:szCs w:val="24"/>
        </w:rPr>
        <w:t>Fig: Roadmap to implement Zero Based Budgeting</w:t>
      </w:r>
    </w:p>
    <w:p w14:paraId="7EB893D5" w14:textId="7BFDD5E2" w:rsidR="00745DDC" w:rsidRDefault="00A02F6D" w:rsidP="00A02F6D">
      <w:pPr>
        <w:spacing w:after="0" w:line="360" w:lineRule="auto"/>
        <w:jc w:val="both"/>
        <w:rPr>
          <w:rFonts w:ascii="Arial" w:hAnsi="Arial" w:cs="Arial"/>
          <w:sz w:val="24"/>
          <w:szCs w:val="24"/>
        </w:rPr>
      </w:pPr>
      <w:r>
        <w:rPr>
          <w:rFonts w:ascii="Arial" w:hAnsi="Arial" w:cs="Arial"/>
          <w:sz w:val="24"/>
          <w:szCs w:val="24"/>
        </w:rPr>
        <w:t xml:space="preserve">There are many giant companies are using zero based budgeting. As an example- </w:t>
      </w:r>
      <w:r w:rsidRPr="00A02F6D">
        <w:rPr>
          <w:rFonts w:ascii="Arial" w:hAnsi="Arial" w:cs="Arial"/>
          <w:sz w:val="24"/>
          <w:szCs w:val="24"/>
        </w:rPr>
        <w:t>Unilever</w:t>
      </w:r>
      <w:r>
        <w:rPr>
          <w:rFonts w:ascii="Arial" w:hAnsi="Arial" w:cs="Arial"/>
          <w:sz w:val="24"/>
          <w:szCs w:val="24"/>
        </w:rPr>
        <w:t xml:space="preserve">. </w:t>
      </w:r>
      <w:r w:rsidRPr="00A02F6D">
        <w:rPr>
          <w:rFonts w:ascii="Arial" w:hAnsi="Arial" w:cs="Arial"/>
          <w:sz w:val="24"/>
          <w:szCs w:val="24"/>
        </w:rPr>
        <w:t>As the business ramps up its efficiency push, Unilever's marketers will now need to embrace "zero-based budgeting," which means they will need to defend expenditure on every new brand activity rather than basing budgets on last year's spend</w:t>
      </w:r>
      <w:r>
        <w:rPr>
          <w:rFonts w:ascii="Arial" w:hAnsi="Arial" w:cs="Arial"/>
          <w:sz w:val="24"/>
          <w:szCs w:val="24"/>
        </w:rPr>
        <w:t xml:space="preserve"> </w:t>
      </w:r>
      <w:sdt>
        <w:sdtPr>
          <w:rPr>
            <w:rFonts w:ascii="Arial" w:hAnsi="Arial" w:cs="Arial"/>
            <w:sz w:val="24"/>
            <w:szCs w:val="24"/>
          </w:rPr>
          <w:id w:val="-2048679608"/>
          <w:citation/>
        </w:sdtPr>
        <w:sdtEndPr/>
        <w:sdtContent>
          <w:r>
            <w:rPr>
              <w:rFonts w:ascii="Arial" w:hAnsi="Arial" w:cs="Arial"/>
              <w:sz w:val="24"/>
              <w:szCs w:val="24"/>
            </w:rPr>
            <w:fldChar w:fldCharType="begin"/>
          </w:r>
          <w:r>
            <w:rPr>
              <w:rFonts w:ascii="Arial" w:hAnsi="Arial" w:cs="Arial"/>
              <w:sz w:val="24"/>
              <w:szCs w:val="24"/>
            </w:rPr>
            <w:instrText xml:space="preserve"> CITATION Sar16 \l 1033 </w:instrText>
          </w:r>
          <w:r>
            <w:rPr>
              <w:rFonts w:ascii="Arial" w:hAnsi="Arial" w:cs="Arial"/>
              <w:sz w:val="24"/>
              <w:szCs w:val="24"/>
            </w:rPr>
            <w:fldChar w:fldCharType="separate"/>
          </w:r>
          <w:r w:rsidR="00B94EB2" w:rsidRPr="00B94EB2">
            <w:rPr>
              <w:rFonts w:ascii="Arial" w:hAnsi="Arial" w:cs="Arial"/>
              <w:noProof/>
              <w:sz w:val="24"/>
              <w:szCs w:val="24"/>
            </w:rPr>
            <w:t xml:space="preserve">(Vizard, </w:t>
          </w:r>
          <w:r w:rsidR="00B94EB2" w:rsidRPr="00B94EB2">
            <w:rPr>
              <w:rFonts w:ascii="Arial" w:hAnsi="Arial" w:cs="Arial"/>
              <w:noProof/>
              <w:sz w:val="24"/>
              <w:szCs w:val="24"/>
            </w:rPr>
            <w:lastRenderedPageBreak/>
            <w:t>2016)</w:t>
          </w:r>
          <w:r>
            <w:rPr>
              <w:rFonts w:ascii="Arial" w:hAnsi="Arial" w:cs="Arial"/>
              <w:sz w:val="24"/>
              <w:szCs w:val="24"/>
            </w:rPr>
            <w:fldChar w:fldCharType="end"/>
          </w:r>
        </w:sdtContent>
      </w:sdt>
      <w:r w:rsidRPr="00A02F6D">
        <w:rPr>
          <w:rFonts w:ascii="Arial" w:hAnsi="Arial" w:cs="Arial"/>
          <w:sz w:val="24"/>
          <w:szCs w:val="24"/>
        </w:rPr>
        <w:t>.</w:t>
      </w:r>
      <w:r>
        <w:rPr>
          <w:rFonts w:ascii="Arial" w:hAnsi="Arial" w:cs="Arial"/>
          <w:sz w:val="24"/>
          <w:szCs w:val="24"/>
        </w:rPr>
        <w:t xml:space="preserve"> </w:t>
      </w:r>
      <w:r>
        <w:rPr>
          <w:rFonts w:ascii="Arial" w:hAnsi="Arial" w:cs="Arial"/>
          <w:sz w:val="24"/>
          <w:szCs w:val="24"/>
        </w:rPr>
        <w:br/>
      </w:r>
    </w:p>
    <w:p w14:paraId="52F19179" w14:textId="00C58DD1" w:rsidR="00A02F6D" w:rsidRPr="00A02F6D" w:rsidRDefault="00A02F6D" w:rsidP="00A02F6D">
      <w:pPr>
        <w:spacing w:after="0" w:line="360" w:lineRule="auto"/>
        <w:jc w:val="both"/>
        <w:rPr>
          <w:rFonts w:ascii="Arial" w:hAnsi="Arial" w:cs="Arial"/>
          <w:b/>
          <w:bCs/>
          <w:sz w:val="24"/>
          <w:szCs w:val="24"/>
        </w:rPr>
      </w:pPr>
      <w:r w:rsidRPr="00A02F6D">
        <w:rPr>
          <w:rFonts w:ascii="Arial" w:hAnsi="Arial" w:cs="Arial"/>
          <w:b/>
          <w:bCs/>
          <w:sz w:val="24"/>
          <w:szCs w:val="24"/>
        </w:rPr>
        <w:t>Budgeting control support sustainability, here’s why:</w:t>
      </w:r>
    </w:p>
    <w:p w14:paraId="1D52FA4C" w14:textId="072EE393" w:rsidR="0039263E" w:rsidRDefault="008D4C29" w:rsidP="0039263E">
      <w:pPr>
        <w:spacing w:after="0" w:line="360" w:lineRule="auto"/>
        <w:jc w:val="both"/>
        <w:rPr>
          <w:rFonts w:ascii="Arial" w:hAnsi="Arial" w:cs="Arial"/>
          <w:sz w:val="24"/>
          <w:szCs w:val="24"/>
        </w:rPr>
      </w:pPr>
      <w:r w:rsidRPr="008D4C29">
        <w:rPr>
          <w:rFonts w:ascii="Arial" w:hAnsi="Arial" w:cs="Arial"/>
          <w:sz w:val="24"/>
          <w:szCs w:val="24"/>
        </w:rPr>
        <w:t>A budget is a thorough financial plan outlining the projected course for attaining an organization's financial and operational goals</w:t>
      </w:r>
      <w:r>
        <w:rPr>
          <w:rFonts w:ascii="Arial" w:hAnsi="Arial" w:cs="Arial"/>
          <w:sz w:val="24"/>
          <w:szCs w:val="24"/>
        </w:rPr>
        <w:t xml:space="preserve"> </w:t>
      </w:r>
      <w:sdt>
        <w:sdtPr>
          <w:rPr>
            <w:rFonts w:ascii="Arial" w:hAnsi="Arial" w:cs="Arial"/>
            <w:sz w:val="24"/>
            <w:szCs w:val="24"/>
          </w:rPr>
          <w:id w:val="1085729216"/>
          <w:citation/>
        </w:sdtPr>
        <w:sdtEndPr/>
        <w:sdtContent>
          <w:r>
            <w:rPr>
              <w:rFonts w:ascii="Arial" w:hAnsi="Arial" w:cs="Arial"/>
              <w:sz w:val="24"/>
              <w:szCs w:val="24"/>
            </w:rPr>
            <w:fldChar w:fldCharType="begin"/>
          </w:r>
          <w:r>
            <w:rPr>
              <w:rFonts w:ascii="Arial" w:hAnsi="Arial" w:cs="Arial"/>
              <w:sz w:val="24"/>
              <w:szCs w:val="24"/>
            </w:rPr>
            <w:instrText xml:space="preserve"> CITATION Jan05 \l 1033 </w:instrText>
          </w:r>
          <w:r>
            <w:rPr>
              <w:rFonts w:ascii="Arial" w:hAnsi="Arial" w:cs="Arial"/>
              <w:sz w:val="24"/>
              <w:szCs w:val="24"/>
            </w:rPr>
            <w:fldChar w:fldCharType="separate"/>
          </w:r>
          <w:r w:rsidR="00B94EB2" w:rsidRPr="00B94EB2">
            <w:rPr>
              <w:rFonts w:ascii="Arial" w:hAnsi="Arial" w:cs="Arial"/>
              <w:noProof/>
              <w:sz w:val="24"/>
              <w:szCs w:val="24"/>
            </w:rPr>
            <w:t>(Jan Williams, 2005)</w:t>
          </w:r>
          <w:r>
            <w:rPr>
              <w:rFonts w:ascii="Arial" w:hAnsi="Arial" w:cs="Arial"/>
              <w:sz w:val="24"/>
              <w:szCs w:val="24"/>
            </w:rPr>
            <w:fldChar w:fldCharType="end"/>
          </w:r>
        </w:sdtContent>
      </w:sdt>
      <w:r w:rsidRPr="008D4C29">
        <w:rPr>
          <w:rFonts w:ascii="Arial" w:hAnsi="Arial" w:cs="Arial"/>
          <w:sz w:val="24"/>
          <w:szCs w:val="24"/>
        </w:rPr>
        <w:t>.</w:t>
      </w:r>
      <w:r>
        <w:rPr>
          <w:rFonts w:ascii="Arial" w:hAnsi="Arial" w:cs="Arial"/>
          <w:sz w:val="24"/>
          <w:szCs w:val="24"/>
        </w:rPr>
        <w:t xml:space="preserve"> </w:t>
      </w:r>
      <w:r w:rsidR="004355B7" w:rsidRPr="004355B7">
        <w:rPr>
          <w:rFonts w:ascii="Arial" w:hAnsi="Arial" w:cs="Arial"/>
          <w:sz w:val="24"/>
          <w:szCs w:val="24"/>
        </w:rPr>
        <w:t>We "budget" because we almost always have a finite amount of money and various demands on it that exceed our real cash balances, current assets, or anticipated cash and financial assets</w:t>
      </w:r>
      <w:r w:rsidR="004355B7">
        <w:rPr>
          <w:rFonts w:ascii="Arial" w:hAnsi="Arial" w:cs="Arial"/>
          <w:sz w:val="24"/>
          <w:szCs w:val="24"/>
        </w:rPr>
        <w:t xml:space="preserve"> </w:t>
      </w:r>
      <w:sdt>
        <w:sdtPr>
          <w:rPr>
            <w:rFonts w:ascii="Arial" w:hAnsi="Arial" w:cs="Arial"/>
            <w:sz w:val="24"/>
            <w:szCs w:val="24"/>
          </w:rPr>
          <w:id w:val="35018447"/>
          <w:citation/>
        </w:sdtPr>
        <w:sdtEndPr/>
        <w:sdtContent>
          <w:r w:rsidR="004355B7">
            <w:rPr>
              <w:rFonts w:ascii="Arial" w:hAnsi="Arial" w:cs="Arial"/>
              <w:sz w:val="24"/>
              <w:szCs w:val="24"/>
            </w:rPr>
            <w:fldChar w:fldCharType="begin"/>
          </w:r>
          <w:r w:rsidR="004355B7">
            <w:rPr>
              <w:rFonts w:ascii="Arial" w:hAnsi="Arial" w:cs="Arial"/>
              <w:sz w:val="24"/>
              <w:szCs w:val="24"/>
            </w:rPr>
            <w:instrText xml:space="preserve"> CITATION ore20 \l 1033 </w:instrText>
          </w:r>
          <w:r w:rsidR="004355B7">
            <w:rPr>
              <w:rFonts w:ascii="Arial" w:hAnsi="Arial" w:cs="Arial"/>
              <w:sz w:val="24"/>
              <w:szCs w:val="24"/>
            </w:rPr>
            <w:fldChar w:fldCharType="separate"/>
          </w:r>
          <w:r w:rsidR="00B94EB2" w:rsidRPr="00B94EB2">
            <w:rPr>
              <w:rFonts w:ascii="Arial" w:hAnsi="Arial" w:cs="Arial"/>
              <w:noProof/>
              <w:sz w:val="24"/>
              <w:szCs w:val="24"/>
            </w:rPr>
            <w:t>(oregonstate, 2020)</w:t>
          </w:r>
          <w:r w:rsidR="004355B7">
            <w:rPr>
              <w:rFonts w:ascii="Arial" w:hAnsi="Arial" w:cs="Arial"/>
              <w:sz w:val="24"/>
              <w:szCs w:val="24"/>
            </w:rPr>
            <w:fldChar w:fldCharType="end"/>
          </w:r>
        </w:sdtContent>
      </w:sdt>
      <w:r w:rsidR="004355B7" w:rsidRPr="004355B7">
        <w:rPr>
          <w:rFonts w:ascii="Arial" w:hAnsi="Arial" w:cs="Arial"/>
          <w:sz w:val="24"/>
          <w:szCs w:val="24"/>
        </w:rPr>
        <w:t>.</w:t>
      </w:r>
      <w:r w:rsidR="004355B7">
        <w:rPr>
          <w:rFonts w:ascii="Arial" w:hAnsi="Arial" w:cs="Arial"/>
          <w:sz w:val="24"/>
          <w:szCs w:val="24"/>
        </w:rPr>
        <w:t xml:space="preserve"> </w:t>
      </w:r>
      <w:r w:rsidR="004355B7" w:rsidRPr="004355B7">
        <w:rPr>
          <w:rFonts w:ascii="Arial" w:hAnsi="Arial" w:cs="Arial"/>
          <w:sz w:val="24"/>
          <w:szCs w:val="24"/>
        </w:rPr>
        <w:t>Protecting the environment, enhancing economic prosperity, and fostering healthier and more just society are all part of sustainability.</w:t>
      </w:r>
      <w:r w:rsidR="004355B7">
        <w:rPr>
          <w:rFonts w:ascii="Arial" w:hAnsi="Arial" w:cs="Arial"/>
          <w:sz w:val="24"/>
          <w:szCs w:val="24"/>
        </w:rPr>
        <w:t xml:space="preserve"> How does a business acquire sustainability? </w:t>
      </w:r>
    </w:p>
    <w:p w14:paraId="57645B35" w14:textId="77777777" w:rsidR="003D1BD8" w:rsidRDefault="003D1BD8" w:rsidP="0039263E">
      <w:pPr>
        <w:spacing w:after="0" w:line="360" w:lineRule="auto"/>
        <w:jc w:val="both"/>
        <w:rPr>
          <w:rFonts w:ascii="Arial" w:hAnsi="Arial" w:cs="Arial"/>
          <w:sz w:val="24"/>
          <w:szCs w:val="24"/>
        </w:rPr>
      </w:pPr>
    </w:p>
    <w:p w14:paraId="7CA4D1A4" w14:textId="77777777" w:rsidR="009D4C1E" w:rsidRDefault="009D4C1E" w:rsidP="003D1BD8">
      <w:pPr>
        <w:spacing w:after="0" w:line="360" w:lineRule="auto"/>
        <w:jc w:val="both"/>
        <w:rPr>
          <w:rFonts w:ascii="Arial" w:hAnsi="Arial" w:cs="Arial"/>
          <w:sz w:val="24"/>
          <w:szCs w:val="24"/>
        </w:rPr>
      </w:pPr>
    </w:p>
    <w:p w14:paraId="04869F5C" w14:textId="69B8D9F7" w:rsidR="009D4C1E" w:rsidRPr="009D4C1E" w:rsidRDefault="009D4C1E" w:rsidP="003D1BD8">
      <w:pPr>
        <w:spacing w:after="0" w:line="360" w:lineRule="auto"/>
        <w:jc w:val="both"/>
        <w:rPr>
          <w:rFonts w:ascii="Arial" w:hAnsi="Arial" w:cs="Arial"/>
          <w:b/>
          <w:bCs/>
          <w:sz w:val="24"/>
          <w:szCs w:val="24"/>
        </w:rPr>
      </w:pPr>
      <w:r w:rsidRPr="009D4C1E">
        <w:rPr>
          <w:rFonts w:ascii="Arial" w:hAnsi="Arial" w:cs="Arial"/>
          <w:b/>
          <w:bCs/>
          <w:sz w:val="24"/>
          <w:szCs w:val="24"/>
        </w:rPr>
        <w:t>Advantages of budget control to achieve sustainable businesses:</w:t>
      </w:r>
    </w:p>
    <w:p w14:paraId="6D45884D" w14:textId="5A0B74A4" w:rsidR="003D1BD8" w:rsidRPr="003D1BD8" w:rsidRDefault="003D1BD8" w:rsidP="003D1BD8">
      <w:pPr>
        <w:spacing w:after="0" w:line="360" w:lineRule="auto"/>
        <w:jc w:val="both"/>
        <w:rPr>
          <w:rFonts w:ascii="Arial" w:hAnsi="Arial" w:cs="Arial"/>
          <w:sz w:val="24"/>
          <w:szCs w:val="24"/>
        </w:rPr>
      </w:pPr>
      <w:r w:rsidRPr="003D1BD8">
        <w:rPr>
          <w:rFonts w:ascii="Arial" w:hAnsi="Arial" w:cs="Arial"/>
          <w:sz w:val="24"/>
          <w:szCs w:val="24"/>
        </w:rPr>
        <w:t>Creating a business budget has a lot of advantages that can assure sustainability, such as improving your capacity to:</w:t>
      </w:r>
    </w:p>
    <w:p w14:paraId="2E37B42A" w14:textId="236CA8DD" w:rsidR="003D1BD8" w:rsidRPr="003D1BD8" w:rsidRDefault="003D1BD8" w:rsidP="003D1BD8">
      <w:pPr>
        <w:pStyle w:val="ListParagraph"/>
        <w:numPr>
          <w:ilvl w:val="0"/>
          <w:numId w:val="6"/>
        </w:numPr>
        <w:spacing w:after="0" w:line="360" w:lineRule="auto"/>
        <w:jc w:val="both"/>
        <w:rPr>
          <w:rFonts w:ascii="Arial" w:hAnsi="Arial" w:cs="Arial"/>
          <w:sz w:val="24"/>
          <w:szCs w:val="24"/>
        </w:rPr>
      </w:pPr>
      <w:r w:rsidRPr="003D1BD8">
        <w:rPr>
          <w:rFonts w:ascii="Arial" w:hAnsi="Arial" w:cs="Arial"/>
          <w:sz w:val="24"/>
          <w:szCs w:val="24"/>
        </w:rPr>
        <w:t>Effective money management</w:t>
      </w:r>
    </w:p>
    <w:p w14:paraId="2A0786ED" w14:textId="26A00D03" w:rsidR="003D1BD8" w:rsidRPr="003D1BD8" w:rsidRDefault="003D1BD8" w:rsidP="003D1BD8">
      <w:pPr>
        <w:pStyle w:val="ListParagraph"/>
        <w:numPr>
          <w:ilvl w:val="0"/>
          <w:numId w:val="6"/>
        </w:numPr>
        <w:spacing w:after="0" w:line="360" w:lineRule="auto"/>
        <w:jc w:val="both"/>
        <w:rPr>
          <w:rFonts w:ascii="Arial" w:hAnsi="Arial" w:cs="Arial"/>
          <w:sz w:val="24"/>
          <w:szCs w:val="24"/>
        </w:rPr>
      </w:pPr>
      <w:r w:rsidRPr="003D1BD8">
        <w:rPr>
          <w:rFonts w:ascii="Arial" w:hAnsi="Arial" w:cs="Arial"/>
          <w:sz w:val="24"/>
          <w:szCs w:val="24"/>
        </w:rPr>
        <w:t>Give enough resources to projects, keep an eye on performance, and achieve your goals.</w:t>
      </w:r>
    </w:p>
    <w:p w14:paraId="2713C65A" w14:textId="77777777" w:rsidR="003D1BD8" w:rsidRPr="003D1BD8" w:rsidRDefault="003D1BD8" w:rsidP="003D1BD8">
      <w:pPr>
        <w:pStyle w:val="ListParagraph"/>
        <w:numPr>
          <w:ilvl w:val="0"/>
          <w:numId w:val="6"/>
        </w:numPr>
        <w:spacing w:after="0" w:line="360" w:lineRule="auto"/>
        <w:jc w:val="both"/>
        <w:rPr>
          <w:rFonts w:ascii="Arial" w:hAnsi="Arial" w:cs="Arial"/>
          <w:sz w:val="24"/>
          <w:szCs w:val="24"/>
        </w:rPr>
      </w:pPr>
      <w:r w:rsidRPr="003D1BD8">
        <w:rPr>
          <w:rFonts w:ascii="Arial" w:hAnsi="Arial" w:cs="Arial"/>
          <w:sz w:val="24"/>
          <w:szCs w:val="24"/>
        </w:rPr>
        <w:t>Enhance decision-making, anticipate issues before they arise, such as the need for more funding or issues with cash flow.</w:t>
      </w:r>
    </w:p>
    <w:p w14:paraId="5494F3C2" w14:textId="7650A672" w:rsidR="003D1BD8" w:rsidRDefault="003D1BD8" w:rsidP="003D1BD8">
      <w:pPr>
        <w:pStyle w:val="ListParagraph"/>
        <w:numPr>
          <w:ilvl w:val="0"/>
          <w:numId w:val="6"/>
        </w:numPr>
        <w:spacing w:after="0" w:line="360" w:lineRule="auto"/>
        <w:jc w:val="both"/>
        <w:rPr>
          <w:rFonts w:ascii="Arial" w:hAnsi="Arial" w:cs="Arial"/>
          <w:sz w:val="24"/>
          <w:szCs w:val="24"/>
        </w:rPr>
      </w:pPr>
      <w:r w:rsidRPr="003D1BD8">
        <w:rPr>
          <w:rFonts w:ascii="Arial" w:hAnsi="Arial" w:cs="Arial"/>
          <w:sz w:val="24"/>
          <w:szCs w:val="24"/>
        </w:rPr>
        <w:t>Prepare for the future, and boost employee motivation.</w:t>
      </w:r>
    </w:p>
    <w:p w14:paraId="0F0E699D" w14:textId="77777777" w:rsidR="003D1BD8" w:rsidRPr="003D1BD8" w:rsidRDefault="003D1BD8" w:rsidP="003D1BD8">
      <w:pPr>
        <w:spacing w:after="0" w:line="360" w:lineRule="auto"/>
        <w:jc w:val="both"/>
        <w:rPr>
          <w:rFonts w:ascii="Arial" w:hAnsi="Arial" w:cs="Arial"/>
          <w:sz w:val="24"/>
          <w:szCs w:val="24"/>
        </w:rPr>
      </w:pPr>
    </w:p>
    <w:p w14:paraId="2DB46816" w14:textId="038C7605" w:rsidR="003D1BD8" w:rsidRPr="003D1BD8" w:rsidRDefault="003D1BD8" w:rsidP="003D1BD8">
      <w:pPr>
        <w:spacing w:after="0" w:line="360" w:lineRule="auto"/>
        <w:jc w:val="both"/>
        <w:rPr>
          <w:rFonts w:ascii="Arial" w:hAnsi="Arial" w:cs="Arial"/>
          <w:b/>
          <w:bCs/>
          <w:sz w:val="24"/>
          <w:szCs w:val="24"/>
        </w:rPr>
      </w:pPr>
      <w:r w:rsidRPr="003D1BD8">
        <w:rPr>
          <w:rFonts w:ascii="Arial" w:hAnsi="Arial" w:cs="Arial"/>
          <w:b/>
          <w:bCs/>
          <w:sz w:val="24"/>
          <w:szCs w:val="24"/>
        </w:rPr>
        <w:t>Benefits of budgeting and financial control:</w:t>
      </w:r>
    </w:p>
    <w:p w14:paraId="2794BF85" w14:textId="38D49693" w:rsidR="003D1BD8" w:rsidRPr="000D5848" w:rsidRDefault="003D1BD8" w:rsidP="000D5848">
      <w:pPr>
        <w:pStyle w:val="ListParagraph"/>
        <w:numPr>
          <w:ilvl w:val="0"/>
          <w:numId w:val="7"/>
        </w:numPr>
        <w:spacing w:after="0" w:line="360" w:lineRule="auto"/>
        <w:jc w:val="both"/>
        <w:rPr>
          <w:rFonts w:ascii="Arial" w:hAnsi="Arial" w:cs="Arial"/>
          <w:sz w:val="24"/>
          <w:szCs w:val="24"/>
        </w:rPr>
      </w:pPr>
      <w:r w:rsidRPr="000D5848">
        <w:rPr>
          <w:rFonts w:ascii="Arial" w:hAnsi="Arial" w:cs="Arial"/>
          <w:sz w:val="24"/>
          <w:szCs w:val="24"/>
        </w:rPr>
        <w:t xml:space="preserve">The most crucial aspect of a budgetary planning and control system is that it forces management to consider the future. </w:t>
      </w:r>
      <w:proofErr w:type="gramStart"/>
      <w:r w:rsidRPr="000D5848">
        <w:rPr>
          <w:rFonts w:ascii="Arial" w:hAnsi="Arial" w:cs="Arial"/>
          <w:sz w:val="24"/>
          <w:szCs w:val="24"/>
        </w:rPr>
        <w:t>In order to</w:t>
      </w:r>
      <w:proofErr w:type="gramEnd"/>
      <w:r w:rsidRPr="000D5848">
        <w:rPr>
          <w:rFonts w:ascii="Arial" w:hAnsi="Arial" w:cs="Arial"/>
          <w:sz w:val="24"/>
          <w:szCs w:val="24"/>
        </w:rPr>
        <w:t xml:space="preserve"> anticipate and give the organization a purpose and direction, it forces management to write forth specific plans for reaching the objectives for each department, operation, and (preferably) each manager.</w:t>
      </w:r>
    </w:p>
    <w:p w14:paraId="4EA16383" w14:textId="33912D0C" w:rsidR="003D1BD8" w:rsidRPr="000D5848" w:rsidRDefault="003D1BD8" w:rsidP="000D5848">
      <w:pPr>
        <w:pStyle w:val="ListParagraph"/>
        <w:numPr>
          <w:ilvl w:val="0"/>
          <w:numId w:val="7"/>
        </w:numPr>
        <w:spacing w:after="0" w:line="360" w:lineRule="auto"/>
        <w:jc w:val="both"/>
        <w:rPr>
          <w:rFonts w:ascii="Arial" w:hAnsi="Arial" w:cs="Arial"/>
          <w:sz w:val="24"/>
          <w:szCs w:val="24"/>
        </w:rPr>
      </w:pPr>
      <w:r w:rsidRPr="000D5848">
        <w:rPr>
          <w:rFonts w:ascii="Arial" w:hAnsi="Arial" w:cs="Arial"/>
          <w:sz w:val="24"/>
          <w:szCs w:val="24"/>
        </w:rPr>
        <w:t>Areas of responsibility are specified in detail. It makes budget center managers accountable for the accomplishment of budget goals for the activities under their direct supervision.</w:t>
      </w:r>
    </w:p>
    <w:p w14:paraId="637A069D" w14:textId="549BB384" w:rsidR="003D1BD8" w:rsidRPr="000D5848" w:rsidRDefault="003D1BD8" w:rsidP="000D5848">
      <w:pPr>
        <w:pStyle w:val="ListParagraph"/>
        <w:numPr>
          <w:ilvl w:val="0"/>
          <w:numId w:val="7"/>
        </w:numPr>
        <w:spacing w:after="0" w:line="360" w:lineRule="auto"/>
        <w:jc w:val="both"/>
        <w:rPr>
          <w:rFonts w:ascii="Arial" w:hAnsi="Arial" w:cs="Arial"/>
          <w:sz w:val="24"/>
          <w:szCs w:val="24"/>
        </w:rPr>
      </w:pPr>
      <w:r w:rsidRPr="000D5848">
        <w:rPr>
          <w:rFonts w:ascii="Arial" w:hAnsi="Arial" w:cs="Arial"/>
          <w:sz w:val="24"/>
          <w:szCs w:val="24"/>
        </w:rPr>
        <w:lastRenderedPageBreak/>
        <w:t>Participate in budget creation, which inspires workers.</w:t>
      </w:r>
    </w:p>
    <w:p w14:paraId="7442B8F9" w14:textId="4948F26A" w:rsidR="003D1BD8" w:rsidRPr="000D5848" w:rsidRDefault="000D5848" w:rsidP="000D5848">
      <w:pPr>
        <w:pStyle w:val="ListParagraph"/>
        <w:numPr>
          <w:ilvl w:val="0"/>
          <w:numId w:val="7"/>
        </w:numPr>
        <w:spacing w:after="0" w:line="360" w:lineRule="auto"/>
        <w:jc w:val="both"/>
        <w:rPr>
          <w:rFonts w:ascii="Arial" w:hAnsi="Arial" w:cs="Arial"/>
          <w:sz w:val="24"/>
          <w:szCs w:val="24"/>
        </w:rPr>
      </w:pPr>
      <w:r w:rsidRPr="000D5848">
        <w:rPr>
          <w:rFonts w:ascii="Arial" w:hAnsi="Arial" w:cs="Arial"/>
          <w:sz w:val="24"/>
          <w:szCs w:val="24"/>
        </w:rPr>
        <w:t>Improves the distribution of limited resources.</w:t>
      </w:r>
    </w:p>
    <w:p w14:paraId="0E889903" w14:textId="578644F8" w:rsidR="000D5848" w:rsidRDefault="000D5848" w:rsidP="000D5848">
      <w:pPr>
        <w:pStyle w:val="ListParagraph"/>
        <w:numPr>
          <w:ilvl w:val="0"/>
          <w:numId w:val="7"/>
        </w:numPr>
        <w:spacing w:after="0" w:line="360" w:lineRule="auto"/>
        <w:jc w:val="both"/>
        <w:rPr>
          <w:rFonts w:ascii="Arial" w:hAnsi="Arial" w:cs="Arial"/>
          <w:sz w:val="24"/>
          <w:szCs w:val="24"/>
        </w:rPr>
      </w:pPr>
      <w:r w:rsidRPr="000D5848">
        <w:rPr>
          <w:rFonts w:ascii="Arial" w:hAnsi="Arial" w:cs="Arial"/>
          <w:sz w:val="24"/>
          <w:szCs w:val="24"/>
        </w:rPr>
        <w:t>In essence, a budget serves as a standard by which actual performance is measured and evaluated. Comparisons of actual outcomes to the budget plan give control. The causes of budget deviations may then be classified into elements that are under your control and those that are outside of your control.</w:t>
      </w:r>
    </w:p>
    <w:p w14:paraId="5510B323" w14:textId="512E74E8" w:rsidR="000D5848" w:rsidRDefault="000D5848" w:rsidP="000D5848">
      <w:pPr>
        <w:spacing w:after="0" w:line="360" w:lineRule="auto"/>
        <w:jc w:val="both"/>
        <w:rPr>
          <w:rFonts w:ascii="Arial" w:hAnsi="Arial" w:cs="Arial"/>
          <w:sz w:val="24"/>
          <w:szCs w:val="24"/>
        </w:rPr>
      </w:pPr>
    </w:p>
    <w:p w14:paraId="7E47B860" w14:textId="309A75F9" w:rsidR="000D5848" w:rsidRPr="000D5848" w:rsidRDefault="000D5848" w:rsidP="000D5848">
      <w:pPr>
        <w:spacing w:after="0" w:line="360" w:lineRule="auto"/>
        <w:jc w:val="both"/>
        <w:rPr>
          <w:rFonts w:ascii="Arial" w:hAnsi="Arial" w:cs="Arial"/>
          <w:b/>
          <w:bCs/>
          <w:sz w:val="24"/>
          <w:szCs w:val="24"/>
        </w:rPr>
      </w:pPr>
      <w:r w:rsidRPr="000D5848">
        <w:rPr>
          <w:rFonts w:ascii="Arial" w:hAnsi="Arial" w:cs="Arial"/>
          <w:b/>
          <w:bCs/>
          <w:sz w:val="24"/>
          <w:szCs w:val="24"/>
        </w:rPr>
        <w:t>Some characteristics of well-planned budget control:</w:t>
      </w:r>
    </w:p>
    <w:p w14:paraId="2D1C2B59" w14:textId="77777777" w:rsidR="000D5848" w:rsidRPr="000D5848" w:rsidRDefault="000D5848" w:rsidP="000D5848">
      <w:pPr>
        <w:pStyle w:val="ListParagraph"/>
        <w:numPr>
          <w:ilvl w:val="0"/>
          <w:numId w:val="8"/>
        </w:numPr>
        <w:spacing w:after="0" w:line="360" w:lineRule="auto"/>
        <w:jc w:val="both"/>
        <w:rPr>
          <w:rFonts w:ascii="Arial" w:hAnsi="Arial" w:cs="Arial"/>
          <w:sz w:val="24"/>
          <w:szCs w:val="24"/>
        </w:rPr>
      </w:pPr>
      <w:r w:rsidRPr="000D5848">
        <w:rPr>
          <w:rFonts w:ascii="Arial" w:hAnsi="Arial" w:cs="Arial"/>
          <w:sz w:val="24"/>
          <w:szCs w:val="24"/>
        </w:rPr>
        <w:t>Participation: Involve as many individuals as you can in the budget-writing process.</w:t>
      </w:r>
    </w:p>
    <w:p w14:paraId="2CB7AF41" w14:textId="77777777" w:rsidR="000D5848" w:rsidRPr="000D5848" w:rsidRDefault="000D5848" w:rsidP="000D5848">
      <w:pPr>
        <w:pStyle w:val="ListParagraph"/>
        <w:numPr>
          <w:ilvl w:val="0"/>
          <w:numId w:val="8"/>
        </w:numPr>
        <w:spacing w:after="0" w:line="360" w:lineRule="auto"/>
        <w:jc w:val="both"/>
        <w:rPr>
          <w:rFonts w:ascii="Arial" w:hAnsi="Arial" w:cs="Arial"/>
          <w:sz w:val="24"/>
          <w:szCs w:val="24"/>
        </w:rPr>
      </w:pPr>
      <w:r w:rsidRPr="000D5848">
        <w:rPr>
          <w:rFonts w:ascii="Arial" w:hAnsi="Arial" w:cs="Arial"/>
          <w:sz w:val="24"/>
          <w:szCs w:val="24"/>
        </w:rPr>
        <w:t>Assurance: Include the entire organization.</w:t>
      </w:r>
    </w:p>
    <w:p w14:paraId="1DCB13C0" w14:textId="77777777" w:rsidR="000D5848" w:rsidRPr="000D5848" w:rsidRDefault="000D5848" w:rsidP="000D5848">
      <w:pPr>
        <w:pStyle w:val="ListParagraph"/>
        <w:numPr>
          <w:ilvl w:val="0"/>
          <w:numId w:val="8"/>
        </w:numPr>
        <w:spacing w:after="0" w:line="360" w:lineRule="auto"/>
        <w:jc w:val="both"/>
        <w:rPr>
          <w:rFonts w:ascii="Arial" w:hAnsi="Arial" w:cs="Arial"/>
          <w:sz w:val="24"/>
          <w:szCs w:val="24"/>
        </w:rPr>
      </w:pPr>
      <w:r w:rsidRPr="000D5848">
        <w:rPr>
          <w:rFonts w:ascii="Arial" w:hAnsi="Arial" w:cs="Arial"/>
          <w:sz w:val="24"/>
          <w:szCs w:val="24"/>
        </w:rPr>
        <w:t>Norms: Build it around recognized performance benchmarks.</w:t>
      </w:r>
    </w:p>
    <w:p w14:paraId="12C17D00" w14:textId="77777777" w:rsidR="000D5848" w:rsidRPr="000D5848" w:rsidRDefault="000D5848" w:rsidP="000D5848">
      <w:pPr>
        <w:pStyle w:val="ListParagraph"/>
        <w:numPr>
          <w:ilvl w:val="0"/>
          <w:numId w:val="8"/>
        </w:numPr>
        <w:spacing w:after="0" w:line="360" w:lineRule="auto"/>
        <w:jc w:val="both"/>
        <w:rPr>
          <w:rFonts w:ascii="Arial" w:hAnsi="Arial" w:cs="Arial"/>
          <w:sz w:val="24"/>
          <w:szCs w:val="24"/>
        </w:rPr>
      </w:pPr>
      <w:r w:rsidRPr="000D5848">
        <w:rPr>
          <w:rFonts w:ascii="Arial" w:hAnsi="Arial" w:cs="Arial"/>
          <w:sz w:val="24"/>
          <w:szCs w:val="24"/>
        </w:rPr>
        <w:t>Adaptability: Be prepared for shifting conditions.</w:t>
      </w:r>
    </w:p>
    <w:p w14:paraId="4FCB6320" w14:textId="738ECF0A" w:rsidR="00072529" w:rsidRDefault="000D5848" w:rsidP="00BA653C">
      <w:pPr>
        <w:pStyle w:val="ListParagraph"/>
        <w:numPr>
          <w:ilvl w:val="0"/>
          <w:numId w:val="8"/>
        </w:numPr>
        <w:spacing w:after="0" w:line="360" w:lineRule="auto"/>
        <w:jc w:val="both"/>
        <w:rPr>
          <w:rFonts w:ascii="Arial" w:hAnsi="Arial" w:cs="Arial"/>
          <w:sz w:val="24"/>
          <w:szCs w:val="24"/>
        </w:rPr>
      </w:pPr>
      <w:r w:rsidRPr="000D5848">
        <w:rPr>
          <w:rFonts w:ascii="Arial" w:hAnsi="Arial" w:cs="Arial"/>
          <w:sz w:val="24"/>
          <w:szCs w:val="24"/>
        </w:rPr>
        <w:t>Responses: Continually keep an eye on performance.</w:t>
      </w:r>
    </w:p>
    <w:p w14:paraId="48A9AB91" w14:textId="2CD7DDC0" w:rsidR="009D4C1E" w:rsidRDefault="009D4C1E" w:rsidP="009D4C1E">
      <w:pPr>
        <w:spacing w:after="0" w:line="360" w:lineRule="auto"/>
        <w:jc w:val="both"/>
        <w:rPr>
          <w:rFonts w:ascii="Arial" w:hAnsi="Arial" w:cs="Arial"/>
          <w:sz w:val="24"/>
          <w:szCs w:val="24"/>
        </w:rPr>
      </w:pPr>
      <w:r>
        <w:rPr>
          <w:rFonts w:ascii="Arial" w:hAnsi="Arial" w:cs="Arial"/>
          <w:sz w:val="24"/>
          <w:szCs w:val="24"/>
        </w:rPr>
        <w:t xml:space="preserve">In conclusion, we can clearly say that a good well-planned budget and with budget there comes an automatic control over your business. Budget shapes your business. Managers, </w:t>
      </w:r>
      <w:r w:rsidRPr="009D4C1E">
        <w:rPr>
          <w:rFonts w:ascii="Arial" w:hAnsi="Arial" w:cs="Arial"/>
          <w:sz w:val="24"/>
          <w:szCs w:val="24"/>
        </w:rPr>
        <w:t>directors</w:t>
      </w:r>
      <w:r>
        <w:rPr>
          <w:rFonts w:ascii="Arial" w:hAnsi="Arial" w:cs="Arial"/>
          <w:sz w:val="24"/>
          <w:szCs w:val="24"/>
        </w:rPr>
        <w:t xml:space="preserve"> of a company </w:t>
      </w:r>
      <w:r w:rsidRPr="009D4C1E">
        <w:rPr>
          <w:rFonts w:ascii="Arial" w:hAnsi="Arial" w:cs="Arial"/>
          <w:sz w:val="24"/>
          <w:szCs w:val="24"/>
        </w:rPr>
        <w:t>are responsible for carrying out budgets. Th</w:t>
      </w:r>
      <w:r>
        <w:rPr>
          <w:rFonts w:ascii="Arial" w:hAnsi="Arial" w:cs="Arial"/>
          <w:sz w:val="24"/>
          <w:szCs w:val="24"/>
        </w:rPr>
        <w:t>ese</w:t>
      </w:r>
      <w:r w:rsidRPr="009D4C1E">
        <w:rPr>
          <w:rFonts w:ascii="Arial" w:hAnsi="Arial" w:cs="Arial"/>
          <w:sz w:val="24"/>
          <w:szCs w:val="24"/>
        </w:rPr>
        <w:t xml:space="preserve"> employees' level of interest will determine how well they are implemented. For budgeting to be effective, everyone should be inspired to improve their performance. To ensure the success of this system, an appropriate system of incentive must be implemented</w:t>
      </w:r>
      <w:r w:rsidR="00B94EB2">
        <w:rPr>
          <w:rFonts w:ascii="Arial" w:hAnsi="Arial" w:cs="Arial"/>
          <w:sz w:val="24"/>
          <w:szCs w:val="24"/>
        </w:rPr>
        <w:t xml:space="preserve"> </w:t>
      </w:r>
      <w:sdt>
        <w:sdtPr>
          <w:rPr>
            <w:rFonts w:ascii="Arial" w:hAnsi="Arial" w:cs="Arial"/>
            <w:sz w:val="24"/>
            <w:szCs w:val="24"/>
          </w:rPr>
          <w:id w:val="-854718102"/>
          <w:citation/>
        </w:sdtPr>
        <w:sdtEndPr/>
        <w:sdtContent>
          <w:r w:rsidR="00B94EB2">
            <w:rPr>
              <w:rFonts w:ascii="Arial" w:hAnsi="Arial" w:cs="Arial"/>
              <w:sz w:val="24"/>
              <w:szCs w:val="24"/>
            </w:rPr>
            <w:fldChar w:fldCharType="begin"/>
          </w:r>
          <w:r w:rsidR="00B94EB2">
            <w:rPr>
              <w:rFonts w:ascii="Arial" w:hAnsi="Arial" w:cs="Arial"/>
              <w:sz w:val="24"/>
              <w:szCs w:val="24"/>
            </w:rPr>
            <w:instrText xml:space="preserve"> CITATION Pau07 \l 1033 </w:instrText>
          </w:r>
          <w:r w:rsidR="00B94EB2">
            <w:rPr>
              <w:rFonts w:ascii="Arial" w:hAnsi="Arial" w:cs="Arial"/>
              <w:sz w:val="24"/>
              <w:szCs w:val="24"/>
            </w:rPr>
            <w:fldChar w:fldCharType="separate"/>
          </w:r>
          <w:r w:rsidR="00B94EB2" w:rsidRPr="00B94EB2">
            <w:rPr>
              <w:rFonts w:ascii="Arial" w:hAnsi="Arial" w:cs="Arial"/>
              <w:noProof/>
              <w:sz w:val="24"/>
              <w:szCs w:val="24"/>
            </w:rPr>
            <w:t>(Paul, 2007)</w:t>
          </w:r>
          <w:r w:rsidR="00B94EB2">
            <w:rPr>
              <w:rFonts w:ascii="Arial" w:hAnsi="Arial" w:cs="Arial"/>
              <w:sz w:val="24"/>
              <w:szCs w:val="24"/>
            </w:rPr>
            <w:fldChar w:fldCharType="end"/>
          </w:r>
        </w:sdtContent>
      </w:sdt>
      <w:r w:rsidRPr="009D4C1E">
        <w:rPr>
          <w:rFonts w:ascii="Arial" w:hAnsi="Arial" w:cs="Arial"/>
          <w:sz w:val="24"/>
          <w:szCs w:val="24"/>
        </w:rPr>
        <w:t>.</w:t>
      </w:r>
    </w:p>
    <w:p w14:paraId="706074FB" w14:textId="77777777" w:rsidR="00B94EB2" w:rsidRDefault="00B94EB2" w:rsidP="009D4C1E">
      <w:pPr>
        <w:spacing w:after="0" w:line="360" w:lineRule="auto"/>
        <w:jc w:val="both"/>
        <w:rPr>
          <w:rFonts w:ascii="Arial" w:hAnsi="Arial" w:cs="Arial"/>
          <w:sz w:val="24"/>
          <w:szCs w:val="24"/>
        </w:rPr>
      </w:pPr>
    </w:p>
    <w:sdt>
      <w:sdtPr>
        <w:rPr>
          <w:rFonts w:asciiTheme="minorHAnsi" w:eastAsiaTheme="minorHAnsi" w:hAnsiTheme="minorHAnsi" w:cstheme="minorBidi"/>
          <w:color w:val="auto"/>
          <w:sz w:val="22"/>
          <w:szCs w:val="22"/>
        </w:rPr>
        <w:id w:val="86280578"/>
        <w:docPartObj>
          <w:docPartGallery w:val="Bibliographies"/>
          <w:docPartUnique/>
        </w:docPartObj>
      </w:sdtPr>
      <w:sdtEndPr/>
      <w:sdtContent>
        <w:p w14:paraId="4C58EFC6" w14:textId="6DA2332E" w:rsidR="00CE3634" w:rsidRDefault="00CE3634">
          <w:pPr>
            <w:pStyle w:val="Heading1"/>
          </w:pPr>
          <w:r>
            <w:t>References</w:t>
          </w:r>
        </w:p>
        <w:sdt>
          <w:sdtPr>
            <w:id w:val="-573587230"/>
            <w:bibliography/>
          </w:sdtPr>
          <w:sdtEndPr/>
          <w:sdtContent>
            <w:p w14:paraId="13F77E43" w14:textId="77777777" w:rsidR="00B94EB2" w:rsidRDefault="00CE3634" w:rsidP="00B94EB2">
              <w:pPr>
                <w:pStyle w:val="Bibliography"/>
                <w:ind w:left="720" w:hanging="720"/>
                <w:rPr>
                  <w:noProof/>
                  <w:sz w:val="24"/>
                  <w:szCs w:val="24"/>
                </w:rPr>
              </w:pPr>
              <w:r>
                <w:fldChar w:fldCharType="begin"/>
              </w:r>
              <w:r>
                <w:instrText xml:space="preserve"> BIBLIOGRAPHY </w:instrText>
              </w:r>
              <w:r>
                <w:fldChar w:fldCharType="separate"/>
              </w:r>
              <w:r w:rsidR="00B94EB2">
                <w:rPr>
                  <w:noProof/>
                </w:rPr>
                <w:t xml:space="preserve">Anaplan. (2021). </w:t>
              </w:r>
              <w:r w:rsidR="00B94EB2">
                <w:rPr>
                  <w:i/>
                  <w:iCs/>
                  <w:noProof/>
                </w:rPr>
                <w:t>The ultimate guide to zero-based budgeting (ZBB)</w:t>
              </w:r>
              <w:r w:rsidR="00B94EB2">
                <w:rPr>
                  <w:noProof/>
                </w:rPr>
                <w:t>. Retrieved from Anaplan: https://www.anaplan.com/blog/zbb-zero-based-budgeting-guide/</w:t>
              </w:r>
            </w:p>
            <w:p w14:paraId="18B387B7" w14:textId="77777777" w:rsidR="00B94EB2" w:rsidRDefault="00B94EB2" w:rsidP="00B94EB2">
              <w:pPr>
                <w:pStyle w:val="Bibliography"/>
                <w:ind w:left="720" w:hanging="720"/>
                <w:rPr>
                  <w:noProof/>
                </w:rPr>
              </w:pPr>
              <w:r>
                <w:rPr>
                  <w:noProof/>
                </w:rPr>
                <w:t xml:space="preserve">Andrews, M. a. (2003). The impact of traditional budgeting systems on the effectiveness of performance-based budgeting: a different viewpoint on recent findings. </w:t>
              </w:r>
              <w:r>
                <w:rPr>
                  <w:i/>
                  <w:iCs/>
                  <w:noProof/>
                </w:rPr>
                <w:t>International Journal of Public Administration</w:t>
              </w:r>
              <w:r>
                <w:rPr>
                  <w:noProof/>
                </w:rPr>
                <w:t>, 135--155.</w:t>
              </w:r>
            </w:p>
            <w:p w14:paraId="3A6A33E0" w14:textId="77777777" w:rsidR="00B94EB2" w:rsidRDefault="00B94EB2" w:rsidP="00B94EB2">
              <w:pPr>
                <w:pStyle w:val="Bibliography"/>
                <w:ind w:left="720" w:hanging="720"/>
                <w:rPr>
                  <w:noProof/>
                </w:rPr>
              </w:pPr>
              <w:r>
                <w:rPr>
                  <w:noProof/>
                </w:rPr>
                <w:t xml:space="preserve">Asogwa, I. E. (2017). Traditional Budgeting in Today's Business Environment. </w:t>
              </w:r>
              <w:r>
                <w:rPr>
                  <w:i/>
                  <w:iCs/>
                  <w:noProof/>
                </w:rPr>
                <w:t>Journal of Applied Finance and Banking</w:t>
              </w:r>
              <w:r>
                <w:rPr>
                  <w:noProof/>
                </w:rPr>
                <w:t>, 111.</w:t>
              </w:r>
            </w:p>
            <w:p w14:paraId="1754DB4A" w14:textId="77777777" w:rsidR="00B94EB2" w:rsidRDefault="00B94EB2" w:rsidP="00B94EB2">
              <w:pPr>
                <w:pStyle w:val="Bibliography"/>
                <w:ind w:left="720" w:hanging="720"/>
                <w:rPr>
                  <w:noProof/>
                </w:rPr>
              </w:pPr>
              <w:r>
                <w:rPr>
                  <w:noProof/>
                </w:rPr>
                <w:t xml:space="preserve">Cfajournal. (2022). </w:t>
              </w:r>
              <w:r>
                <w:rPr>
                  <w:i/>
                  <w:iCs/>
                  <w:noProof/>
                </w:rPr>
                <w:t>TRADITIONAL BUDGETING: OVERVIEW, ADVANTAGES, AND DISADVANTAGES</w:t>
              </w:r>
              <w:r>
                <w:rPr>
                  <w:noProof/>
                </w:rPr>
                <w:t>. Retrieved from Cfajournal: https://www.cfajournal.org/traditional-budgeting/</w:t>
              </w:r>
            </w:p>
            <w:p w14:paraId="2D6D613A" w14:textId="77777777" w:rsidR="00B94EB2" w:rsidRDefault="00B94EB2" w:rsidP="00B94EB2">
              <w:pPr>
                <w:pStyle w:val="Bibliography"/>
                <w:ind w:left="720" w:hanging="720"/>
                <w:rPr>
                  <w:noProof/>
                </w:rPr>
              </w:pPr>
              <w:r>
                <w:rPr>
                  <w:noProof/>
                </w:rPr>
                <w:lastRenderedPageBreak/>
                <w:t xml:space="preserve">efinancemanagement. (2020). </w:t>
              </w:r>
              <w:r>
                <w:rPr>
                  <w:i/>
                  <w:iCs/>
                  <w:noProof/>
                </w:rPr>
                <w:t>Advantages and Disadvantages of Zero Based Budgeting</w:t>
              </w:r>
              <w:r>
                <w:rPr>
                  <w:noProof/>
                </w:rPr>
                <w:t>. Retrieved from Efinancemanagement: https://efinancemanagement.com/budgeting/zero-based/advantages-and-disadvantages-of-zero-based-budgeting</w:t>
              </w:r>
            </w:p>
            <w:p w14:paraId="5837C283" w14:textId="77777777" w:rsidR="00B94EB2" w:rsidRDefault="00B94EB2" w:rsidP="00B94EB2">
              <w:pPr>
                <w:pStyle w:val="Bibliography"/>
                <w:ind w:left="720" w:hanging="720"/>
                <w:rPr>
                  <w:noProof/>
                </w:rPr>
              </w:pPr>
              <w:r>
                <w:rPr>
                  <w:noProof/>
                </w:rPr>
                <w:t xml:space="preserve">Jan Williams, S. H. (2005). </w:t>
              </w:r>
              <w:r>
                <w:rPr>
                  <w:i/>
                  <w:iCs/>
                  <w:noProof/>
                </w:rPr>
                <w:t>Financial &amp; Managerial Accounting 18th Edition.</w:t>
              </w:r>
              <w:r>
                <w:rPr>
                  <w:noProof/>
                </w:rPr>
                <w:t xml:space="preserve"> McGraw Hill.</w:t>
              </w:r>
            </w:p>
            <w:p w14:paraId="6E2E10A0" w14:textId="77777777" w:rsidR="00B94EB2" w:rsidRDefault="00B94EB2" w:rsidP="00B94EB2">
              <w:pPr>
                <w:pStyle w:val="Bibliography"/>
                <w:ind w:left="720" w:hanging="720"/>
                <w:rPr>
                  <w:noProof/>
                </w:rPr>
              </w:pPr>
              <w:r>
                <w:rPr>
                  <w:noProof/>
                </w:rPr>
                <w:t xml:space="preserve">kagan, J. (2022). </w:t>
              </w:r>
              <w:r>
                <w:rPr>
                  <w:i/>
                  <w:iCs/>
                  <w:noProof/>
                </w:rPr>
                <w:t>Zero-Based Budgeting (ZBB)</w:t>
              </w:r>
              <w:r>
                <w:rPr>
                  <w:noProof/>
                </w:rPr>
                <w:t>. Retrieved from Investopedia: https://www.investopedia.com/terms/z/zbb.asp</w:t>
              </w:r>
            </w:p>
            <w:p w14:paraId="7840BFAF" w14:textId="77777777" w:rsidR="00B94EB2" w:rsidRDefault="00B94EB2" w:rsidP="00B94EB2">
              <w:pPr>
                <w:pStyle w:val="Bibliography"/>
                <w:ind w:left="720" w:hanging="720"/>
                <w:rPr>
                  <w:noProof/>
                </w:rPr>
              </w:pPr>
              <w:r>
                <w:rPr>
                  <w:noProof/>
                </w:rPr>
                <w:t>Meintjies, A. (2012). The incorporation of alternative budgeting methods relative to the use of the traditional budgeting method.</w:t>
              </w:r>
            </w:p>
            <w:p w14:paraId="67069CA0" w14:textId="77777777" w:rsidR="00B94EB2" w:rsidRDefault="00B94EB2" w:rsidP="00B94EB2">
              <w:pPr>
                <w:pStyle w:val="Bibliography"/>
                <w:ind w:left="720" w:hanging="720"/>
                <w:rPr>
                  <w:noProof/>
                </w:rPr>
              </w:pPr>
              <w:r>
                <w:rPr>
                  <w:noProof/>
                </w:rPr>
                <w:t xml:space="preserve">oregonstate. (2020). </w:t>
              </w:r>
              <w:r>
                <w:rPr>
                  <w:i/>
                  <w:iCs/>
                  <w:noProof/>
                </w:rPr>
                <w:t>Budgeting and Sustainability</w:t>
              </w:r>
              <w:r>
                <w:rPr>
                  <w:noProof/>
                </w:rPr>
                <w:t>. Retrieved from oregonstate: https://open.oregonstate.education/government/chapter/chapter-10/</w:t>
              </w:r>
            </w:p>
            <w:p w14:paraId="03B3904D" w14:textId="77777777" w:rsidR="00B94EB2" w:rsidRDefault="00B94EB2" w:rsidP="00B94EB2">
              <w:pPr>
                <w:pStyle w:val="Bibliography"/>
                <w:ind w:left="720" w:hanging="720"/>
                <w:rPr>
                  <w:noProof/>
                </w:rPr>
              </w:pPr>
              <w:r>
                <w:rPr>
                  <w:noProof/>
                </w:rPr>
                <w:t>Paul, E. a. (2007). Performance Budgeting, Motivation, and Incentives.</w:t>
              </w:r>
            </w:p>
            <w:p w14:paraId="1AB39C36" w14:textId="77777777" w:rsidR="00B94EB2" w:rsidRDefault="00B94EB2" w:rsidP="00B94EB2">
              <w:pPr>
                <w:pStyle w:val="Bibliography"/>
                <w:ind w:left="720" w:hanging="720"/>
                <w:rPr>
                  <w:noProof/>
                </w:rPr>
              </w:pPr>
              <w:r>
                <w:rPr>
                  <w:noProof/>
                </w:rPr>
                <w:t xml:space="preserve">Prasanna. (2022). </w:t>
              </w:r>
              <w:r>
                <w:rPr>
                  <w:i/>
                  <w:iCs/>
                  <w:noProof/>
                </w:rPr>
                <w:t>Zero-based budgeting Advantages And Disadvantages | What is ZBB?, Benefits and Drawbacks of ZBB</w:t>
              </w:r>
              <w:r>
                <w:rPr>
                  <w:noProof/>
                </w:rPr>
                <w:t>. Retrieved from aplustopper: https://www.aplustopper.com/zero-based-budgeting-advantages-and-disadvantages/</w:t>
              </w:r>
            </w:p>
            <w:p w14:paraId="777C8CF8" w14:textId="77777777" w:rsidR="00B94EB2" w:rsidRDefault="00B94EB2" w:rsidP="00B94EB2">
              <w:pPr>
                <w:pStyle w:val="Bibliography"/>
                <w:ind w:left="720" w:hanging="720"/>
                <w:rPr>
                  <w:noProof/>
                </w:rPr>
              </w:pPr>
              <w:r>
                <w:rPr>
                  <w:noProof/>
                </w:rPr>
                <w:t xml:space="preserve">Pyhrr, P. A. (2012). Zero-Based Budgeting. </w:t>
              </w:r>
              <w:r>
                <w:rPr>
                  <w:i/>
                  <w:iCs/>
                  <w:noProof/>
                </w:rPr>
                <w:t>Handbook of budgeting</w:t>
              </w:r>
              <w:r>
                <w:rPr>
                  <w:noProof/>
                </w:rPr>
                <w:t>, 677--696.</w:t>
              </w:r>
            </w:p>
            <w:p w14:paraId="0038FFA2" w14:textId="77777777" w:rsidR="00B94EB2" w:rsidRDefault="00B94EB2" w:rsidP="00B94EB2">
              <w:pPr>
                <w:pStyle w:val="Bibliography"/>
                <w:ind w:left="720" w:hanging="720"/>
                <w:rPr>
                  <w:noProof/>
                </w:rPr>
              </w:pPr>
              <w:r>
                <w:rPr>
                  <w:noProof/>
                </w:rPr>
                <w:t xml:space="preserve">Ramsey. (2022). </w:t>
              </w:r>
              <w:r>
                <w:rPr>
                  <w:i/>
                  <w:iCs/>
                  <w:noProof/>
                </w:rPr>
                <w:t>How to Create a Zero-Based Budget</w:t>
              </w:r>
              <w:r>
                <w:rPr>
                  <w:noProof/>
                </w:rPr>
                <w:t>. Retrieved from Ramseysolutions: https://www.ramseysolutions.com/budgeting/how-to-make-a-zero-based-budget</w:t>
              </w:r>
            </w:p>
            <w:p w14:paraId="25B38EF1" w14:textId="77777777" w:rsidR="00B94EB2" w:rsidRDefault="00B94EB2" w:rsidP="00B94EB2">
              <w:pPr>
                <w:pStyle w:val="Bibliography"/>
                <w:ind w:left="720" w:hanging="720"/>
                <w:rPr>
                  <w:noProof/>
                </w:rPr>
              </w:pPr>
              <w:r>
                <w:rPr>
                  <w:noProof/>
                </w:rPr>
                <w:t xml:space="preserve">Réka, C. Ş. (2014). TRADITIONAL BUDGETING VERSUS BEYOND BUDGETING: A LITERATURE REVIEW. </w:t>
              </w:r>
              <w:r>
                <w:rPr>
                  <w:i/>
                  <w:iCs/>
                  <w:noProof/>
                </w:rPr>
                <w:t>Annals of the University of Oradea, Economic Science Series</w:t>
              </w:r>
              <w:r>
                <w:rPr>
                  <w:noProof/>
                </w:rPr>
                <w:t>, 1.</w:t>
              </w:r>
            </w:p>
            <w:p w14:paraId="747F8A04" w14:textId="77777777" w:rsidR="00B94EB2" w:rsidRDefault="00B94EB2" w:rsidP="00B94EB2">
              <w:pPr>
                <w:pStyle w:val="Bibliography"/>
                <w:ind w:left="720" w:hanging="720"/>
                <w:rPr>
                  <w:noProof/>
                </w:rPr>
              </w:pPr>
              <w:r>
                <w:rPr>
                  <w:noProof/>
                </w:rPr>
                <w:t xml:space="preserve">Siglaugsson, T. (2018). </w:t>
              </w:r>
              <w:r>
                <w:rPr>
                  <w:i/>
                  <w:iCs/>
                  <w:noProof/>
                </w:rPr>
                <w:t>Why Not to Use Spreadsheet-Based Budgeting</w:t>
              </w:r>
              <w:r>
                <w:rPr>
                  <w:noProof/>
                </w:rPr>
                <w:t>. Retrieved from Fpa-trends: https://fpa-trends.com/article/why-not-use-spreadsheet-based-budgeting</w:t>
              </w:r>
            </w:p>
            <w:p w14:paraId="5BDEBB34" w14:textId="77777777" w:rsidR="00B94EB2" w:rsidRDefault="00B94EB2" w:rsidP="00B94EB2">
              <w:pPr>
                <w:pStyle w:val="Bibliography"/>
                <w:ind w:left="720" w:hanging="720"/>
                <w:rPr>
                  <w:noProof/>
                </w:rPr>
              </w:pPr>
              <w:r>
                <w:rPr>
                  <w:noProof/>
                </w:rPr>
                <w:t xml:space="preserve">Slideteam. (2021). </w:t>
              </w:r>
              <w:r>
                <w:rPr>
                  <w:i/>
                  <w:iCs/>
                  <w:noProof/>
                </w:rPr>
                <w:t>Zero based budget process ppt example file</w:t>
              </w:r>
              <w:r>
                <w:rPr>
                  <w:noProof/>
                </w:rPr>
                <w:t>. Retrieved from Slideteam: https://www.slideteam.net/zero-based-budget-process-ppt-example-file.html</w:t>
              </w:r>
            </w:p>
            <w:p w14:paraId="0AC0AE8F" w14:textId="77777777" w:rsidR="00B94EB2" w:rsidRDefault="00B94EB2" w:rsidP="00B94EB2">
              <w:pPr>
                <w:pStyle w:val="Bibliography"/>
                <w:ind w:left="720" w:hanging="720"/>
                <w:rPr>
                  <w:noProof/>
                </w:rPr>
              </w:pPr>
              <w:r>
                <w:rPr>
                  <w:noProof/>
                </w:rPr>
                <w:t xml:space="preserve">Standard, B. (2022). </w:t>
              </w:r>
              <w:r>
                <w:rPr>
                  <w:i/>
                  <w:iCs/>
                  <w:noProof/>
                </w:rPr>
                <w:t>WHAT IS ZERO-BASED BUDGET</w:t>
              </w:r>
              <w:r>
                <w:rPr>
                  <w:noProof/>
                </w:rPr>
                <w:t>. Retrieved from Business Standard: https://www.business-standard.com/about/what-is-zero-based-budget</w:t>
              </w:r>
            </w:p>
            <w:p w14:paraId="1CF5504F" w14:textId="77777777" w:rsidR="00B94EB2" w:rsidRDefault="00B94EB2" w:rsidP="00B94EB2">
              <w:pPr>
                <w:pStyle w:val="Bibliography"/>
                <w:ind w:left="720" w:hanging="720"/>
                <w:rPr>
                  <w:noProof/>
                </w:rPr>
              </w:pPr>
              <w:r>
                <w:rPr>
                  <w:noProof/>
                </w:rPr>
                <w:t xml:space="preserve">Thakur, M. (2022). </w:t>
              </w:r>
              <w:r>
                <w:rPr>
                  <w:i/>
                  <w:iCs/>
                  <w:noProof/>
                </w:rPr>
                <w:t>Traditional Budgeting</w:t>
              </w:r>
              <w:r>
                <w:rPr>
                  <w:noProof/>
                </w:rPr>
                <w:t>. Retrieved from Wallstreetmojo: https://www.wallstreetmojo.com/traditional-budgeting/</w:t>
              </w:r>
            </w:p>
            <w:p w14:paraId="0A16AE8F" w14:textId="77777777" w:rsidR="00B94EB2" w:rsidRDefault="00B94EB2" w:rsidP="00B94EB2">
              <w:pPr>
                <w:pStyle w:val="Bibliography"/>
                <w:ind w:left="720" w:hanging="720"/>
                <w:rPr>
                  <w:noProof/>
                </w:rPr>
              </w:pPr>
              <w:r>
                <w:rPr>
                  <w:noProof/>
                </w:rPr>
                <w:t xml:space="preserve">Vizard, S. (2016). </w:t>
              </w:r>
              <w:r>
                <w:rPr>
                  <w:i/>
                  <w:iCs/>
                  <w:noProof/>
                </w:rPr>
                <w:t>Unilever’s marketers take on tougher cost control measure as brand adopts ‘zero-based budgeting’</w:t>
              </w:r>
              <w:r>
                <w:rPr>
                  <w:noProof/>
                </w:rPr>
                <w:t>. Retrieved from Marketingweek: https://www.marketingweek.com/unilever-marketers-to-face-tougher-cost-control-measure-as-brand-adopts-zero-based-budgeting/</w:t>
              </w:r>
            </w:p>
            <w:p w14:paraId="23335ED8" w14:textId="77777777" w:rsidR="00B94EB2" w:rsidRDefault="00B94EB2" w:rsidP="00B94EB2">
              <w:pPr>
                <w:pStyle w:val="Bibliography"/>
                <w:ind w:left="720" w:hanging="720"/>
                <w:rPr>
                  <w:noProof/>
                </w:rPr>
              </w:pPr>
              <w:r>
                <w:rPr>
                  <w:noProof/>
                </w:rPr>
                <w:t xml:space="preserve">Wetherbe, J. C. (1981). Zero based budgeting in the planning process. </w:t>
              </w:r>
              <w:r>
                <w:rPr>
                  <w:i/>
                  <w:iCs/>
                  <w:noProof/>
                </w:rPr>
                <w:t>Strategic Management Journal</w:t>
              </w:r>
              <w:r>
                <w:rPr>
                  <w:noProof/>
                </w:rPr>
                <w:t>, 1-14.</w:t>
              </w:r>
            </w:p>
            <w:p w14:paraId="0AF362AA" w14:textId="1F7868A7" w:rsidR="00CE3634" w:rsidRDefault="00CE3634" w:rsidP="00B94EB2">
              <w:r>
                <w:rPr>
                  <w:b/>
                  <w:bCs/>
                  <w:noProof/>
                </w:rPr>
                <w:fldChar w:fldCharType="end"/>
              </w:r>
            </w:p>
          </w:sdtContent>
        </w:sdt>
      </w:sdtContent>
    </w:sdt>
    <w:p w14:paraId="4425EB68" w14:textId="151FD9DD" w:rsidR="00CE3634" w:rsidRDefault="00CE3634" w:rsidP="009D4C1E">
      <w:pPr>
        <w:spacing w:after="0" w:line="360" w:lineRule="auto"/>
        <w:jc w:val="both"/>
        <w:rPr>
          <w:rFonts w:ascii="Arial" w:hAnsi="Arial" w:cs="Arial"/>
          <w:sz w:val="24"/>
          <w:szCs w:val="24"/>
        </w:rPr>
      </w:pPr>
    </w:p>
    <w:p w14:paraId="01F5A5DE" w14:textId="47E8DA10" w:rsidR="00C3317C" w:rsidRDefault="00C3317C" w:rsidP="009D4C1E">
      <w:pPr>
        <w:spacing w:after="0" w:line="360" w:lineRule="auto"/>
        <w:jc w:val="both"/>
        <w:rPr>
          <w:rFonts w:ascii="Arial" w:hAnsi="Arial" w:cs="Arial"/>
          <w:sz w:val="24"/>
          <w:szCs w:val="24"/>
        </w:rPr>
      </w:pPr>
    </w:p>
    <w:p w14:paraId="4B027C4B" w14:textId="6817E0A9" w:rsidR="00C3317C" w:rsidRPr="009D4C1E" w:rsidRDefault="00F23A9C" w:rsidP="009D4C1E">
      <w:pPr>
        <w:spacing w:after="0" w:line="360" w:lineRule="auto"/>
        <w:jc w:val="both"/>
        <w:rPr>
          <w:rFonts w:ascii="Arial" w:hAnsi="Arial" w:cs="Arial"/>
          <w:sz w:val="24"/>
          <w:szCs w:val="24"/>
        </w:rPr>
      </w:pPr>
      <w:r w:rsidRPr="00F23A9C">
        <w:rPr>
          <w:sz w:val="24"/>
          <w:szCs w:val="24"/>
        </w:rPr>
        <w:drawing>
          <wp:inline distT="0" distB="0" distL="0" distR="0" wp14:anchorId="36B58700" wp14:editId="013EB3C5">
            <wp:extent cx="5943600" cy="31819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181985"/>
                    </a:xfrm>
                    <a:prstGeom prst="rect">
                      <a:avLst/>
                    </a:prstGeom>
                    <a:noFill/>
                    <a:ln>
                      <a:noFill/>
                    </a:ln>
                  </pic:spPr>
                </pic:pic>
              </a:graphicData>
            </a:graphic>
          </wp:inline>
        </w:drawing>
      </w:r>
    </w:p>
    <w:sectPr w:rsidR="00C3317C" w:rsidRPr="009D4C1E" w:rsidSect="00464710">
      <w:pgSz w:w="12240" w:h="15840" w:code="1"/>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5617D"/>
    <w:multiLevelType w:val="hybridMultilevel"/>
    <w:tmpl w:val="A4BAD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EE196B"/>
    <w:multiLevelType w:val="hybridMultilevel"/>
    <w:tmpl w:val="B9B6F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663C38"/>
    <w:multiLevelType w:val="hybridMultilevel"/>
    <w:tmpl w:val="FAECB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6F3607"/>
    <w:multiLevelType w:val="hybridMultilevel"/>
    <w:tmpl w:val="77C4F998"/>
    <w:lvl w:ilvl="0" w:tplc="65B06D24">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59F30B5E"/>
    <w:multiLevelType w:val="hybridMultilevel"/>
    <w:tmpl w:val="7FC2D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2A05A2"/>
    <w:multiLevelType w:val="hybridMultilevel"/>
    <w:tmpl w:val="9FD07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123392"/>
    <w:multiLevelType w:val="hybridMultilevel"/>
    <w:tmpl w:val="366E9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6120A1"/>
    <w:multiLevelType w:val="hybridMultilevel"/>
    <w:tmpl w:val="FB30FD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5285334">
    <w:abstractNumId w:val="6"/>
  </w:num>
  <w:num w:numId="2" w16cid:durableId="876045454">
    <w:abstractNumId w:val="4"/>
  </w:num>
  <w:num w:numId="3" w16cid:durableId="1137335878">
    <w:abstractNumId w:val="5"/>
  </w:num>
  <w:num w:numId="4" w16cid:durableId="829902613">
    <w:abstractNumId w:val="0"/>
  </w:num>
  <w:num w:numId="5" w16cid:durableId="329529378">
    <w:abstractNumId w:val="3"/>
  </w:num>
  <w:num w:numId="6" w16cid:durableId="582110402">
    <w:abstractNumId w:val="7"/>
  </w:num>
  <w:num w:numId="7" w16cid:durableId="1240751237">
    <w:abstractNumId w:val="1"/>
  </w:num>
  <w:num w:numId="8" w16cid:durableId="9495144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E98"/>
    <w:rsid w:val="00072529"/>
    <w:rsid w:val="000D5848"/>
    <w:rsid w:val="000E496B"/>
    <w:rsid w:val="001B7221"/>
    <w:rsid w:val="001C7AA4"/>
    <w:rsid w:val="0039263E"/>
    <w:rsid w:val="003D1BD8"/>
    <w:rsid w:val="00435233"/>
    <w:rsid w:val="004355B7"/>
    <w:rsid w:val="0044789B"/>
    <w:rsid w:val="00464710"/>
    <w:rsid w:val="00492059"/>
    <w:rsid w:val="004A6C1D"/>
    <w:rsid w:val="0057007F"/>
    <w:rsid w:val="005A0160"/>
    <w:rsid w:val="0063358E"/>
    <w:rsid w:val="00745DDC"/>
    <w:rsid w:val="00764226"/>
    <w:rsid w:val="007950A0"/>
    <w:rsid w:val="00853156"/>
    <w:rsid w:val="0086166E"/>
    <w:rsid w:val="008B0072"/>
    <w:rsid w:val="008D4C29"/>
    <w:rsid w:val="008D7E98"/>
    <w:rsid w:val="008E184D"/>
    <w:rsid w:val="00901241"/>
    <w:rsid w:val="009250A8"/>
    <w:rsid w:val="009D4C1E"/>
    <w:rsid w:val="009F09C9"/>
    <w:rsid w:val="00A02F6D"/>
    <w:rsid w:val="00B84929"/>
    <w:rsid w:val="00B94EB2"/>
    <w:rsid w:val="00BA653C"/>
    <w:rsid w:val="00C3317C"/>
    <w:rsid w:val="00C57F4B"/>
    <w:rsid w:val="00C862C6"/>
    <w:rsid w:val="00CE3634"/>
    <w:rsid w:val="00D17430"/>
    <w:rsid w:val="00D3085C"/>
    <w:rsid w:val="00D35476"/>
    <w:rsid w:val="00DE55D9"/>
    <w:rsid w:val="00E50536"/>
    <w:rsid w:val="00F23A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0E759"/>
  <w15:chartTrackingRefBased/>
  <w15:docId w15:val="{4F2EA007-1F6B-423E-8F5A-16AE8E0A9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6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4929"/>
    <w:pPr>
      <w:ind w:left="720"/>
      <w:contextualSpacing/>
    </w:pPr>
  </w:style>
  <w:style w:type="character" w:customStyle="1" w:styleId="Heading1Char">
    <w:name w:val="Heading 1 Char"/>
    <w:basedOn w:val="DefaultParagraphFont"/>
    <w:link w:val="Heading1"/>
    <w:uiPriority w:val="9"/>
    <w:rsid w:val="00CE363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E36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66">
      <w:bodyDiv w:val="1"/>
      <w:marLeft w:val="0"/>
      <w:marRight w:val="0"/>
      <w:marTop w:val="0"/>
      <w:marBottom w:val="0"/>
      <w:divBdr>
        <w:top w:val="none" w:sz="0" w:space="0" w:color="auto"/>
        <w:left w:val="none" w:sz="0" w:space="0" w:color="auto"/>
        <w:bottom w:val="none" w:sz="0" w:space="0" w:color="auto"/>
        <w:right w:val="none" w:sz="0" w:space="0" w:color="auto"/>
      </w:divBdr>
    </w:div>
    <w:div w:id="9721668">
      <w:bodyDiv w:val="1"/>
      <w:marLeft w:val="0"/>
      <w:marRight w:val="0"/>
      <w:marTop w:val="0"/>
      <w:marBottom w:val="0"/>
      <w:divBdr>
        <w:top w:val="none" w:sz="0" w:space="0" w:color="auto"/>
        <w:left w:val="none" w:sz="0" w:space="0" w:color="auto"/>
        <w:bottom w:val="none" w:sz="0" w:space="0" w:color="auto"/>
        <w:right w:val="none" w:sz="0" w:space="0" w:color="auto"/>
      </w:divBdr>
    </w:div>
    <w:div w:id="20322926">
      <w:bodyDiv w:val="1"/>
      <w:marLeft w:val="0"/>
      <w:marRight w:val="0"/>
      <w:marTop w:val="0"/>
      <w:marBottom w:val="0"/>
      <w:divBdr>
        <w:top w:val="none" w:sz="0" w:space="0" w:color="auto"/>
        <w:left w:val="none" w:sz="0" w:space="0" w:color="auto"/>
        <w:bottom w:val="none" w:sz="0" w:space="0" w:color="auto"/>
        <w:right w:val="none" w:sz="0" w:space="0" w:color="auto"/>
      </w:divBdr>
    </w:div>
    <w:div w:id="50816118">
      <w:bodyDiv w:val="1"/>
      <w:marLeft w:val="0"/>
      <w:marRight w:val="0"/>
      <w:marTop w:val="0"/>
      <w:marBottom w:val="0"/>
      <w:divBdr>
        <w:top w:val="none" w:sz="0" w:space="0" w:color="auto"/>
        <w:left w:val="none" w:sz="0" w:space="0" w:color="auto"/>
        <w:bottom w:val="none" w:sz="0" w:space="0" w:color="auto"/>
        <w:right w:val="none" w:sz="0" w:space="0" w:color="auto"/>
      </w:divBdr>
    </w:div>
    <w:div w:id="52698882">
      <w:bodyDiv w:val="1"/>
      <w:marLeft w:val="0"/>
      <w:marRight w:val="0"/>
      <w:marTop w:val="0"/>
      <w:marBottom w:val="0"/>
      <w:divBdr>
        <w:top w:val="none" w:sz="0" w:space="0" w:color="auto"/>
        <w:left w:val="none" w:sz="0" w:space="0" w:color="auto"/>
        <w:bottom w:val="none" w:sz="0" w:space="0" w:color="auto"/>
        <w:right w:val="none" w:sz="0" w:space="0" w:color="auto"/>
      </w:divBdr>
    </w:div>
    <w:div w:id="62601922">
      <w:bodyDiv w:val="1"/>
      <w:marLeft w:val="0"/>
      <w:marRight w:val="0"/>
      <w:marTop w:val="0"/>
      <w:marBottom w:val="0"/>
      <w:divBdr>
        <w:top w:val="none" w:sz="0" w:space="0" w:color="auto"/>
        <w:left w:val="none" w:sz="0" w:space="0" w:color="auto"/>
        <w:bottom w:val="none" w:sz="0" w:space="0" w:color="auto"/>
        <w:right w:val="none" w:sz="0" w:space="0" w:color="auto"/>
      </w:divBdr>
    </w:div>
    <w:div w:id="76177758">
      <w:bodyDiv w:val="1"/>
      <w:marLeft w:val="0"/>
      <w:marRight w:val="0"/>
      <w:marTop w:val="0"/>
      <w:marBottom w:val="0"/>
      <w:divBdr>
        <w:top w:val="none" w:sz="0" w:space="0" w:color="auto"/>
        <w:left w:val="none" w:sz="0" w:space="0" w:color="auto"/>
        <w:bottom w:val="none" w:sz="0" w:space="0" w:color="auto"/>
        <w:right w:val="none" w:sz="0" w:space="0" w:color="auto"/>
      </w:divBdr>
    </w:div>
    <w:div w:id="85076860">
      <w:bodyDiv w:val="1"/>
      <w:marLeft w:val="0"/>
      <w:marRight w:val="0"/>
      <w:marTop w:val="0"/>
      <w:marBottom w:val="0"/>
      <w:divBdr>
        <w:top w:val="none" w:sz="0" w:space="0" w:color="auto"/>
        <w:left w:val="none" w:sz="0" w:space="0" w:color="auto"/>
        <w:bottom w:val="none" w:sz="0" w:space="0" w:color="auto"/>
        <w:right w:val="none" w:sz="0" w:space="0" w:color="auto"/>
      </w:divBdr>
    </w:div>
    <w:div w:id="85613021">
      <w:bodyDiv w:val="1"/>
      <w:marLeft w:val="0"/>
      <w:marRight w:val="0"/>
      <w:marTop w:val="0"/>
      <w:marBottom w:val="0"/>
      <w:divBdr>
        <w:top w:val="none" w:sz="0" w:space="0" w:color="auto"/>
        <w:left w:val="none" w:sz="0" w:space="0" w:color="auto"/>
        <w:bottom w:val="none" w:sz="0" w:space="0" w:color="auto"/>
        <w:right w:val="none" w:sz="0" w:space="0" w:color="auto"/>
      </w:divBdr>
    </w:div>
    <w:div w:id="86510485">
      <w:bodyDiv w:val="1"/>
      <w:marLeft w:val="0"/>
      <w:marRight w:val="0"/>
      <w:marTop w:val="0"/>
      <w:marBottom w:val="0"/>
      <w:divBdr>
        <w:top w:val="none" w:sz="0" w:space="0" w:color="auto"/>
        <w:left w:val="none" w:sz="0" w:space="0" w:color="auto"/>
        <w:bottom w:val="none" w:sz="0" w:space="0" w:color="auto"/>
        <w:right w:val="none" w:sz="0" w:space="0" w:color="auto"/>
      </w:divBdr>
    </w:div>
    <w:div w:id="99688767">
      <w:bodyDiv w:val="1"/>
      <w:marLeft w:val="0"/>
      <w:marRight w:val="0"/>
      <w:marTop w:val="0"/>
      <w:marBottom w:val="0"/>
      <w:divBdr>
        <w:top w:val="none" w:sz="0" w:space="0" w:color="auto"/>
        <w:left w:val="none" w:sz="0" w:space="0" w:color="auto"/>
        <w:bottom w:val="none" w:sz="0" w:space="0" w:color="auto"/>
        <w:right w:val="none" w:sz="0" w:space="0" w:color="auto"/>
      </w:divBdr>
    </w:div>
    <w:div w:id="107166115">
      <w:bodyDiv w:val="1"/>
      <w:marLeft w:val="0"/>
      <w:marRight w:val="0"/>
      <w:marTop w:val="0"/>
      <w:marBottom w:val="0"/>
      <w:divBdr>
        <w:top w:val="none" w:sz="0" w:space="0" w:color="auto"/>
        <w:left w:val="none" w:sz="0" w:space="0" w:color="auto"/>
        <w:bottom w:val="none" w:sz="0" w:space="0" w:color="auto"/>
        <w:right w:val="none" w:sz="0" w:space="0" w:color="auto"/>
      </w:divBdr>
    </w:div>
    <w:div w:id="174536344">
      <w:bodyDiv w:val="1"/>
      <w:marLeft w:val="0"/>
      <w:marRight w:val="0"/>
      <w:marTop w:val="0"/>
      <w:marBottom w:val="0"/>
      <w:divBdr>
        <w:top w:val="none" w:sz="0" w:space="0" w:color="auto"/>
        <w:left w:val="none" w:sz="0" w:space="0" w:color="auto"/>
        <w:bottom w:val="none" w:sz="0" w:space="0" w:color="auto"/>
        <w:right w:val="none" w:sz="0" w:space="0" w:color="auto"/>
      </w:divBdr>
    </w:div>
    <w:div w:id="175779146">
      <w:bodyDiv w:val="1"/>
      <w:marLeft w:val="0"/>
      <w:marRight w:val="0"/>
      <w:marTop w:val="0"/>
      <w:marBottom w:val="0"/>
      <w:divBdr>
        <w:top w:val="none" w:sz="0" w:space="0" w:color="auto"/>
        <w:left w:val="none" w:sz="0" w:space="0" w:color="auto"/>
        <w:bottom w:val="none" w:sz="0" w:space="0" w:color="auto"/>
        <w:right w:val="none" w:sz="0" w:space="0" w:color="auto"/>
      </w:divBdr>
    </w:div>
    <w:div w:id="189730690">
      <w:bodyDiv w:val="1"/>
      <w:marLeft w:val="0"/>
      <w:marRight w:val="0"/>
      <w:marTop w:val="0"/>
      <w:marBottom w:val="0"/>
      <w:divBdr>
        <w:top w:val="none" w:sz="0" w:space="0" w:color="auto"/>
        <w:left w:val="none" w:sz="0" w:space="0" w:color="auto"/>
        <w:bottom w:val="none" w:sz="0" w:space="0" w:color="auto"/>
        <w:right w:val="none" w:sz="0" w:space="0" w:color="auto"/>
      </w:divBdr>
    </w:div>
    <w:div w:id="190655693">
      <w:bodyDiv w:val="1"/>
      <w:marLeft w:val="0"/>
      <w:marRight w:val="0"/>
      <w:marTop w:val="0"/>
      <w:marBottom w:val="0"/>
      <w:divBdr>
        <w:top w:val="none" w:sz="0" w:space="0" w:color="auto"/>
        <w:left w:val="none" w:sz="0" w:space="0" w:color="auto"/>
        <w:bottom w:val="none" w:sz="0" w:space="0" w:color="auto"/>
        <w:right w:val="none" w:sz="0" w:space="0" w:color="auto"/>
      </w:divBdr>
    </w:div>
    <w:div w:id="197939249">
      <w:bodyDiv w:val="1"/>
      <w:marLeft w:val="0"/>
      <w:marRight w:val="0"/>
      <w:marTop w:val="0"/>
      <w:marBottom w:val="0"/>
      <w:divBdr>
        <w:top w:val="none" w:sz="0" w:space="0" w:color="auto"/>
        <w:left w:val="none" w:sz="0" w:space="0" w:color="auto"/>
        <w:bottom w:val="none" w:sz="0" w:space="0" w:color="auto"/>
        <w:right w:val="none" w:sz="0" w:space="0" w:color="auto"/>
      </w:divBdr>
    </w:div>
    <w:div w:id="198666797">
      <w:bodyDiv w:val="1"/>
      <w:marLeft w:val="0"/>
      <w:marRight w:val="0"/>
      <w:marTop w:val="0"/>
      <w:marBottom w:val="0"/>
      <w:divBdr>
        <w:top w:val="none" w:sz="0" w:space="0" w:color="auto"/>
        <w:left w:val="none" w:sz="0" w:space="0" w:color="auto"/>
        <w:bottom w:val="none" w:sz="0" w:space="0" w:color="auto"/>
        <w:right w:val="none" w:sz="0" w:space="0" w:color="auto"/>
      </w:divBdr>
    </w:div>
    <w:div w:id="200826156">
      <w:bodyDiv w:val="1"/>
      <w:marLeft w:val="0"/>
      <w:marRight w:val="0"/>
      <w:marTop w:val="0"/>
      <w:marBottom w:val="0"/>
      <w:divBdr>
        <w:top w:val="none" w:sz="0" w:space="0" w:color="auto"/>
        <w:left w:val="none" w:sz="0" w:space="0" w:color="auto"/>
        <w:bottom w:val="none" w:sz="0" w:space="0" w:color="auto"/>
        <w:right w:val="none" w:sz="0" w:space="0" w:color="auto"/>
      </w:divBdr>
    </w:div>
    <w:div w:id="242834453">
      <w:bodyDiv w:val="1"/>
      <w:marLeft w:val="0"/>
      <w:marRight w:val="0"/>
      <w:marTop w:val="0"/>
      <w:marBottom w:val="0"/>
      <w:divBdr>
        <w:top w:val="none" w:sz="0" w:space="0" w:color="auto"/>
        <w:left w:val="none" w:sz="0" w:space="0" w:color="auto"/>
        <w:bottom w:val="none" w:sz="0" w:space="0" w:color="auto"/>
        <w:right w:val="none" w:sz="0" w:space="0" w:color="auto"/>
      </w:divBdr>
    </w:div>
    <w:div w:id="256906028">
      <w:bodyDiv w:val="1"/>
      <w:marLeft w:val="0"/>
      <w:marRight w:val="0"/>
      <w:marTop w:val="0"/>
      <w:marBottom w:val="0"/>
      <w:divBdr>
        <w:top w:val="none" w:sz="0" w:space="0" w:color="auto"/>
        <w:left w:val="none" w:sz="0" w:space="0" w:color="auto"/>
        <w:bottom w:val="none" w:sz="0" w:space="0" w:color="auto"/>
        <w:right w:val="none" w:sz="0" w:space="0" w:color="auto"/>
      </w:divBdr>
    </w:div>
    <w:div w:id="315304538">
      <w:bodyDiv w:val="1"/>
      <w:marLeft w:val="0"/>
      <w:marRight w:val="0"/>
      <w:marTop w:val="0"/>
      <w:marBottom w:val="0"/>
      <w:divBdr>
        <w:top w:val="none" w:sz="0" w:space="0" w:color="auto"/>
        <w:left w:val="none" w:sz="0" w:space="0" w:color="auto"/>
        <w:bottom w:val="none" w:sz="0" w:space="0" w:color="auto"/>
        <w:right w:val="none" w:sz="0" w:space="0" w:color="auto"/>
      </w:divBdr>
    </w:div>
    <w:div w:id="315837980">
      <w:bodyDiv w:val="1"/>
      <w:marLeft w:val="0"/>
      <w:marRight w:val="0"/>
      <w:marTop w:val="0"/>
      <w:marBottom w:val="0"/>
      <w:divBdr>
        <w:top w:val="none" w:sz="0" w:space="0" w:color="auto"/>
        <w:left w:val="none" w:sz="0" w:space="0" w:color="auto"/>
        <w:bottom w:val="none" w:sz="0" w:space="0" w:color="auto"/>
        <w:right w:val="none" w:sz="0" w:space="0" w:color="auto"/>
      </w:divBdr>
    </w:div>
    <w:div w:id="320544618">
      <w:bodyDiv w:val="1"/>
      <w:marLeft w:val="0"/>
      <w:marRight w:val="0"/>
      <w:marTop w:val="0"/>
      <w:marBottom w:val="0"/>
      <w:divBdr>
        <w:top w:val="none" w:sz="0" w:space="0" w:color="auto"/>
        <w:left w:val="none" w:sz="0" w:space="0" w:color="auto"/>
        <w:bottom w:val="none" w:sz="0" w:space="0" w:color="auto"/>
        <w:right w:val="none" w:sz="0" w:space="0" w:color="auto"/>
      </w:divBdr>
    </w:div>
    <w:div w:id="359010406">
      <w:bodyDiv w:val="1"/>
      <w:marLeft w:val="0"/>
      <w:marRight w:val="0"/>
      <w:marTop w:val="0"/>
      <w:marBottom w:val="0"/>
      <w:divBdr>
        <w:top w:val="none" w:sz="0" w:space="0" w:color="auto"/>
        <w:left w:val="none" w:sz="0" w:space="0" w:color="auto"/>
        <w:bottom w:val="none" w:sz="0" w:space="0" w:color="auto"/>
        <w:right w:val="none" w:sz="0" w:space="0" w:color="auto"/>
      </w:divBdr>
    </w:div>
    <w:div w:id="369916305">
      <w:bodyDiv w:val="1"/>
      <w:marLeft w:val="0"/>
      <w:marRight w:val="0"/>
      <w:marTop w:val="0"/>
      <w:marBottom w:val="0"/>
      <w:divBdr>
        <w:top w:val="none" w:sz="0" w:space="0" w:color="auto"/>
        <w:left w:val="none" w:sz="0" w:space="0" w:color="auto"/>
        <w:bottom w:val="none" w:sz="0" w:space="0" w:color="auto"/>
        <w:right w:val="none" w:sz="0" w:space="0" w:color="auto"/>
      </w:divBdr>
    </w:div>
    <w:div w:id="370737872">
      <w:bodyDiv w:val="1"/>
      <w:marLeft w:val="0"/>
      <w:marRight w:val="0"/>
      <w:marTop w:val="0"/>
      <w:marBottom w:val="0"/>
      <w:divBdr>
        <w:top w:val="none" w:sz="0" w:space="0" w:color="auto"/>
        <w:left w:val="none" w:sz="0" w:space="0" w:color="auto"/>
        <w:bottom w:val="none" w:sz="0" w:space="0" w:color="auto"/>
        <w:right w:val="none" w:sz="0" w:space="0" w:color="auto"/>
      </w:divBdr>
    </w:div>
    <w:div w:id="403571975">
      <w:bodyDiv w:val="1"/>
      <w:marLeft w:val="0"/>
      <w:marRight w:val="0"/>
      <w:marTop w:val="0"/>
      <w:marBottom w:val="0"/>
      <w:divBdr>
        <w:top w:val="none" w:sz="0" w:space="0" w:color="auto"/>
        <w:left w:val="none" w:sz="0" w:space="0" w:color="auto"/>
        <w:bottom w:val="none" w:sz="0" w:space="0" w:color="auto"/>
        <w:right w:val="none" w:sz="0" w:space="0" w:color="auto"/>
      </w:divBdr>
    </w:div>
    <w:div w:id="421029648">
      <w:bodyDiv w:val="1"/>
      <w:marLeft w:val="0"/>
      <w:marRight w:val="0"/>
      <w:marTop w:val="0"/>
      <w:marBottom w:val="0"/>
      <w:divBdr>
        <w:top w:val="none" w:sz="0" w:space="0" w:color="auto"/>
        <w:left w:val="none" w:sz="0" w:space="0" w:color="auto"/>
        <w:bottom w:val="none" w:sz="0" w:space="0" w:color="auto"/>
        <w:right w:val="none" w:sz="0" w:space="0" w:color="auto"/>
      </w:divBdr>
    </w:div>
    <w:div w:id="421533618">
      <w:bodyDiv w:val="1"/>
      <w:marLeft w:val="0"/>
      <w:marRight w:val="0"/>
      <w:marTop w:val="0"/>
      <w:marBottom w:val="0"/>
      <w:divBdr>
        <w:top w:val="none" w:sz="0" w:space="0" w:color="auto"/>
        <w:left w:val="none" w:sz="0" w:space="0" w:color="auto"/>
        <w:bottom w:val="none" w:sz="0" w:space="0" w:color="auto"/>
        <w:right w:val="none" w:sz="0" w:space="0" w:color="auto"/>
      </w:divBdr>
    </w:div>
    <w:div w:id="451755153">
      <w:bodyDiv w:val="1"/>
      <w:marLeft w:val="0"/>
      <w:marRight w:val="0"/>
      <w:marTop w:val="0"/>
      <w:marBottom w:val="0"/>
      <w:divBdr>
        <w:top w:val="none" w:sz="0" w:space="0" w:color="auto"/>
        <w:left w:val="none" w:sz="0" w:space="0" w:color="auto"/>
        <w:bottom w:val="none" w:sz="0" w:space="0" w:color="auto"/>
        <w:right w:val="none" w:sz="0" w:space="0" w:color="auto"/>
      </w:divBdr>
    </w:div>
    <w:div w:id="465271791">
      <w:bodyDiv w:val="1"/>
      <w:marLeft w:val="0"/>
      <w:marRight w:val="0"/>
      <w:marTop w:val="0"/>
      <w:marBottom w:val="0"/>
      <w:divBdr>
        <w:top w:val="none" w:sz="0" w:space="0" w:color="auto"/>
        <w:left w:val="none" w:sz="0" w:space="0" w:color="auto"/>
        <w:bottom w:val="none" w:sz="0" w:space="0" w:color="auto"/>
        <w:right w:val="none" w:sz="0" w:space="0" w:color="auto"/>
      </w:divBdr>
    </w:div>
    <w:div w:id="481779459">
      <w:bodyDiv w:val="1"/>
      <w:marLeft w:val="0"/>
      <w:marRight w:val="0"/>
      <w:marTop w:val="0"/>
      <w:marBottom w:val="0"/>
      <w:divBdr>
        <w:top w:val="none" w:sz="0" w:space="0" w:color="auto"/>
        <w:left w:val="none" w:sz="0" w:space="0" w:color="auto"/>
        <w:bottom w:val="none" w:sz="0" w:space="0" w:color="auto"/>
        <w:right w:val="none" w:sz="0" w:space="0" w:color="auto"/>
      </w:divBdr>
    </w:div>
    <w:div w:id="482284742">
      <w:bodyDiv w:val="1"/>
      <w:marLeft w:val="0"/>
      <w:marRight w:val="0"/>
      <w:marTop w:val="0"/>
      <w:marBottom w:val="0"/>
      <w:divBdr>
        <w:top w:val="none" w:sz="0" w:space="0" w:color="auto"/>
        <w:left w:val="none" w:sz="0" w:space="0" w:color="auto"/>
        <w:bottom w:val="none" w:sz="0" w:space="0" w:color="auto"/>
        <w:right w:val="none" w:sz="0" w:space="0" w:color="auto"/>
      </w:divBdr>
    </w:div>
    <w:div w:id="516626249">
      <w:bodyDiv w:val="1"/>
      <w:marLeft w:val="0"/>
      <w:marRight w:val="0"/>
      <w:marTop w:val="0"/>
      <w:marBottom w:val="0"/>
      <w:divBdr>
        <w:top w:val="none" w:sz="0" w:space="0" w:color="auto"/>
        <w:left w:val="none" w:sz="0" w:space="0" w:color="auto"/>
        <w:bottom w:val="none" w:sz="0" w:space="0" w:color="auto"/>
        <w:right w:val="none" w:sz="0" w:space="0" w:color="auto"/>
      </w:divBdr>
    </w:div>
    <w:div w:id="517045485">
      <w:bodyDiv w:val="1"/>
      <w:marLeft w:val="0"/>
      <w:marRight w:val="0"/>
      <w:marTop w:val="0"/>
      <w:marBottom w:val="0"/>
      <w:divBdr>
        <w:top w:val="none" w:sz="0" w:space="0" w:color="auto"/>
        <w:left w:val="none" w:sz="0" w:space="0" w:color="auto"/>
        <w:bottom w:val="none" w:sz="0" w:space="0" w:color="auto"/>
        <w:right w:val="none" w:sz="0" w:space="0" w:color="auto"/>
      </w:divBdr>
    </w:div>
    <w:div w:id="520513159">
      <w:bodyDiv w:val="1"/>
      <w:marLeft w:val="0"/>
      <w:marRight w:val="0"/>
      <w:marTop w:val="0"/>
      <w:marBottom w:val="0"/>
      <w:divBdr>
        <w:top w:val="none" w:sz="0" w:space="0" w:color="auto"/>
        <w:left w:val="none" w:sz="0" w:space="0" w:color="auto"/>
        <w:bottom w:val="none" w:sz="0" w:space="0" w:color="auto"/>
        <w:right w:val="none" w:sz="0" w:space="0" w:color="auto"/>
      </w:divBdr>
    </w:div>
    <w:div w:id="525561842">
      <w:bodyDiv w:val="1"/>
      <w:marLeft w:val="0"/>
      <w:marRight w:val="0"/>
      <w:marTop w:val="0"/>
      <w:marBottom w:val="0"/>
      <w:divBdr>
        <w:top w:val="none" w:sz="0" w:space="0" w:color="auto"/>
        <w:left w:val="none" w:sz="0" w:space="0" w:color="auto"/>
        <w:bottom w:val="none" w:sz="0" w:space="0" w:color="auto"/>
        <w:right w:val="none" w:sz="0" w:space="0" w:color="auto"/>
      </w:divBdr>
    </w:div>
    <w:div w:id="533154619">
      <w:bodyDiv w:val="1"/>
      <w:marLeft w:val="0"/>
      <w:marRight w:val="0"/>
      <w:marTop w:val="0"/>
      <w:marBottom w:val="0"/>
      <w:divBdr>
        <w:top w:val="none" w:sz="0" w:space="0" w:color="auto"/>
        <w:left w:val="none" w:sz="0" w:space="0" w:color="auto"/>
        <w:bottom w:val="none" w:sz="0" w:space="0" w:color="auto"/>
        <w:right w:val="none" w:sz="0" w:space="0" w:color="auto"/>
      </w:divBdr>
    </w:div>
    <w:div w:id="565838965">
      <w:bodyDiv w:val="1"/>
      <w:marLeft w:val="0"/>
      <w:marRight w:val="0"/>
      <w:marTop w:val="0"/>
      <w:marBottom w:val="0"/>
      <w:divBdr>
        <w:top w:val="none" w:sz="0" w:space="0" w:color="auto"/>
        <w:left w:val="none" w:sz="0" w:space="0" w:color="auto"/>
        <w:bottom w:val="none" w:sz="0" w:space="0" w:color="auto"/>
        <w:right w:val="none" w:sz="0" w:space="0" w:color="auto"/>
      </w:divBdr>
    </w:div>
    <w:div w:id="566915768">
      <w:bodyDiv w:val="1"/>
      <w:marLeft w:val="0"/>
      <w:marRight w:val="0"/>
      <w:marTop w:val="0"/>
      <w:marBottom w:val="0"/>
      <w:divBdr>
        <w:top w:val="none" w:sz="0" w:space="0" w:color="auto"/>
        <w:left w:val="none" w:sz="0" w:space="0" w:color="auto"/>
        <w:bottom w:val="none" w:sz="0" w:space="0" w:color="auto"/>
        <w:right w:val="none" w:sz="0" w:space="0" w:color="auto"/>
      </w:divBdr>
    </w:div>
    <w:div w:id="585069786">
      <w:bodyDiv w:val="1"/>
      <w:marLeft w:val="0"/>
      <w:marRight w:val="0"/>
      <w:marTop w:val="0"/>
      <w:marBottom w:val="0"/>
      <w:divBdr>
        <w:top w:val="none" w:sz="0" w:space="0" w:color="auto"/>
        <w:left w:val="none" w:sz="0" w:space="0" w:color="auto"/>
        <w:bottom w:val="none" w:sz="0" w:space="0" w:color="auto"/>
        <w:right w:val="none" w:sz="0" w:space="0" w:color="auto"/>
      </w:divBdr>
    </w:div>
    <w:div w:id="669135446">
      <w:bodyDiv w:val="1"/>
      <w:marLeft w:val="0"/>
      <w:marRight w:val="0"/>
      <w:marTop w:val="0"/>
      <w:marBottom w:val="0"/>
      <w:divBdr>
        <w:top w:val="none" w:sz="0" w:space="0" w:color="auto"/>
        <w:left w:val="none" w:sz="0" w:space="0" w:color="auto"/>
        <w:bottom w:val="none" w:sz="0" w:space="0" w:color="auto"/>
        <w:right w:val="none" w:sz="0" w:space="0" w:color="auto"/>
      </w:divBdr>
    </w:div>
    <w:div w:id="670763885">
      <w:bodyDiv w:val="1"/>
      <w:marLeft w:val="0"/>
      <w:marRight w:val="0"/>
      <w:marTop w:val="0"/>
      <w:marBottom w:val="0"/>
      <w:divBdr>
        <w:top w:val="none" w:sz="0" w:space="0" w:color="auto"/>
        <w:left w:val="none" w:sz="0" w:space="0" w:color="auto"/>
        <w:bottom w:val="none" w:sz="0" w:space="0" w:color="auto"/>
        <w:right w:val="none" w:sz="0" w:space="0" w:color="auto"/>
      </w:divBdr>
    </w:div>
    <w:div w:id="675038389">
      <w:bodyDiv w:val="1"/>
      <w:marLeft w:val="0"/>
      <w:marRight w:val="0"/>
      <w:marTop w:val="0"/>
      <w:marBottom w:val="0"/>
      <w:divBdr>
        <w:top w:val="none" w:sz="0" w:space="0" w:color="auto"/>
        <w:left w:val="none" w:sz="0" w:space="0" w:color="auto"/>
        <w:bottom w:val="none" w:sz="0" w:space="0" w:color="auto"/>
        <w:right w:val="none" w:sz="0" w:space="0" w:color="auto"/>
      </w:divBdr>
    </w:div>
    <w:div w:id="682635942">
      <w:bodyDiv w:val="1"/>
      <w:marLeft w:val="0"/>
      <w:marRight w:val="0"/>
      <w:marTop w:val="0"/>
      <w:marBottom w:val="0"/>
      <w:divBdr>
        <w:top w:val="none" w:sz="0" w:space="0" w:color="auto"/>
        <w:left w:val="none" w:sz="0" w:space="0" w:color="auto"/>
        <w:bottom w:val="none" w:sz="0" w:space="0" w:color="auto"/>
        <w:right w:val="none" w:sz="0" w:space="0" w:color="auto"/>
      </w:divBdr>
    </w:div>
    <w:div w:id="712074631">
      <w:bodyDiv w:val="1"/>
      <w:marLeft w:val="0"/>
      <w:marRight w:val="0"/>
      <w:marTop w:val="0"/>
      <w:marBottom w:val="0"/>
      <w:divBdr>
        <w:top w:val="none" w:sz="0" w:space="0" w:color="auto"/>
        <w:left w:val="none" w:sz="0" w:space="0" w:color="auto"/>
        <w:bottom w:val="none" w:sz="0" w:space="0" w:color="auto"/>
        <w:right w:val="none" w:sz="0" w:space="0" w:color="auto"/>
      </w:divBdr>
    </w:div>
    <w:div w:id="733233679">
      <w:bodyDiv w:val="1"/>
      <w:marLeft w:val="0"/>
      <w:marRight w:val="0"/>
      <w:marTop w:val="0"/>
      <w:marBottom w:val="0"/>
      <w:divBdr>
        <w:top w:val="none" w:sz="0" w:space="0" w:color="auto"/>
        <w:left w:val="none" w:sz="0" w:space="0" w:color="auto"/>
        <w:bottom w:val="none" w:sz="0" w:space="0" w:color="auto"/>
        <w:right w:val="none" w:sz="0" w:space="0" w:color="auto"/>
      </w:divBdr>
    </w:div>
    <w:div w:id="745108074">
      <w:bodyDiv w:val="1"/>
      <w:marLeft w:val="0"/>
      <w:marRight w:val="0"/>
      <w:marTop w:val="0"/>
      <w:marBottom w:val="0"/>
      <w:divBdr>
        <w:top w:val="none" w:sz="0" w:space="0" w:color="auto"/>
        <w:left w:val="none" w:sz="0" w:space="0" w:color="auto"/>
        <w:bottom w:val="none" w:sz="0" w:space="0" w:color="auto"/>
        <w:right w:val="none" w:sz="0" w:space="0" w:color="auto"/>
      </w:divBdr>
    </w:div>
    <w:div w:id="746540086">
      <w:bodyDiv w:val="1"/>
      <w:marLeft w:val="0"/>
      <w:marRight w:val="0"/>
      <w:marTop w:val="0"/>
      <w:marBottom w:val="0"/>
      <w:divBdr>
        <w:top w:val="none" w:sz="0" w:space="0" w:color="auto"/>
        <w:left w:val="none" w:sz="0" w:space="0" w:color="auto"/>
        <w:bottom w:val="none" w:sz="0" w:space="0" w:color="auto"/>
        <w:right w:val="none" w:sz="0" w:space="0" w:color="auto"/>
      </w:divBdr>
    </w:div>
    <w:div w:id="756290561">
      <w:bodyDiv w:val="1"/>
      <w:marLeft w:val="0"/>
      <w:marRight w:val="0"/>
      <w:marTop w:val="0"/>
      <w:marBottom w:val="0"/>
      <w:divBdr>
        <w:top w:val="none" w:sz="0" w:space="0" w:color="auto"/>
        <w:left w:val="none" w:sz="0" w:space="0" w:color="auto"/>
        <w:bottom w:val="none" w:sz="0" w:space="0" w:color="auto"/>
        <w:right w:val="none" w:sz="0" w:space="0" w:color="auto"/>
      </w:divBdr>
    </w:div>
    <w:div w:id="790441162">
      <w:bodyDiv w:val="1"/>
      <w:marLeft w:val="0"/>
      <w:marRight w:val="0"/>
      <w:marTop w:val="0"/>
      <w:marBottom w:val="0"/>
      <w:divBdr>
        <w:top w:val="none" w:sz="0" w:space="0" w:color="auto"/>
        <w:left w:val="none" w:sz="0" w:space="0" w:color="auto"/>
        <w:bottom w:val="none" w:sz="0" w:space="0" w:color="auto"/>
        <w:right w:val="none" w:sz="0" w:space="0" w:color="auto"/>
      </w:divBdr>
    </w:div>
    <w:div w:id="805705588">
      <w:bodyDiv w:val="1"/>
      <w:marLeft w:val="0"/>
      <w:marRight w:val="0"/>
      <w:marTop w:val="0"/>
      <w:marBottom w:val="0"/>
      <w:divBdr>
        <w:top w:val="none" w:sz="0" w:space="0" w:color="auto"/>
        <w:left w:val="none" w:sz="0" w:space="0" w:color="auto"/>
        <w:bottom w:val="none" w:sz="0" w:space="0" w:color="auto"/>
        <w:right w:val="none" w:sz="0" w:space="0" w:color="auto"/>
      </w:divBdr>
    </w:div>
    <w:div w:id="828987269">
      <w:bodyDiv w:val="1"/>
      <w:marLeft w:val="0"/>
      <w:marRight w:val="0"/>
      <w:marTop w:val="0"/>
      <w:marBottom w:val="0"/>
      <w:divBdr>
        <w:top w:val="none" w:sz="0" w:space="0" w:color="auto"/>
        <w:left w:val="none" w:sz="0" w:space="0" w:color="auto"/>
        <w:bottom w:val="none" w:sz="0" w:space="0" w:color="auto"/>
        <w:right w:val="none" w:sz="0" w:space="0" w:color="auto"/>
      </w:divBdr>
    </w:div>
    <w:div w:id="861894914">
      <w:bodyDiv w:val="1"/>
      <w:marLeft w:val="0"/>
      <w:marRight w:val="0"/>
      <w:marTop w:val="0"/>
      <w:marBottom w:val="0"/>
      <w:divBdr>
        <w:top w:val="none" w:sz="0" w:space="0" w:color="auto"/>
        <w:left w:val="none" w:sz="0" w:space="0" w:color="auto"/>
        <w:bottom w:val="none" w:sz="0" w:space="0" w:color="auto"/>
        <w:right w:val="none" w:sz="0" w:space="0" w:color="auto"/>
      </w:divBdr>
    </w:div>
    <w:div w:id="866989193">
      <w:bodyDiv w:val="1"/>
      <w:marLeft w:val="0"/>
      <w:marRight w:val="0"/>
      <w:marTop w:val="0"/>
      <w:marBottom w:val="0"/>
      <w:divBdr>
        <w:top w:val="none" w:sz="0" w:space="0" w:color="auto"/>
        <w:left w:val="none" w:sz="0" w:space="0" w:color="auto"/>
        <w:bottom w:val="none" w:sz="0" w:space="0" w:color="auto"/>
        <w:right w:val="none" w:sz="0" w:space="0" w:color="auto"/>
      </w:divBdr>
    </w:div>
    <w:div w:id="870340443">
      <w:bodyDiv w:val="1"/>
      <w:marLeft w:val="0"/>
      <w:marRight w:val="0"/>
      <w:marTop w:val="0"/>
      <w:marBottom w:val="0"/>
      <w:divBdr>
        <w:top w:val="none" w:sz="0" w:space="0" w:color="auto"/>
        <w:left w:val="none" w:sz="0" w:space="0" w:color="auto"/>
        <w:bottom w:val="none" w:sz="0" w:space="0" w:color="auto"/>
        <w:right w:val="none" w:sz="0" w:space="0" w:color="auto"/>
      </w:divBdr>
    </w:div>
    <w:div w:id="880291651">
      <w:bodyDiv w:val="1"/>
      <w:marLeft w:val="0"/>
      <w:marRight w:val="0"/>
      <w:marTop w:val="0"/>
      <w:marBottom w:val="0"/>
      <w:divBdr>
        <w:top w:val="none" w:sz="0" w:space="0" w:color="auto"/>
        <w:left w:val="none" w:sz="0" w:space="0" w:color="auto"/>
        <w:bottom w:val="none" w:sz="0" w:space="0" w:color="auto"/>
        <w:right w:val="none" w:sz="0" w:space="0" w:color="auto"/>
      </w:divBdr>
    </w:div>
    <w:div w:id="889728831">
      <w:bodyDiv w:val="1"/>
      <w:marLeft w:val="0"/>
      <w:marRight w:val="0"/>
      <w:marTop w:val="0"/>
      <w:marBottom w:val="0"/>
      <w:divBdr>
        <w:top w:val="none" w:sz="0" w:space="0" w:color="auto"/>
        <w:left w:val="none" w:sz="0" w:space="0" w:color="auto"/>
        <w:bottom w:val="none" w:sz="0" w:space="0" w:color="auto"/>
        <w:right w:val="none" w:sz="0" w:space="0" w:color="auto"/>
      </w:divBdr>
    </w:div>
    <w:div w:id="890506811">
      <w:bodyDiv w:val="1"/>
      <w:marLeft w:val="0"/>
      <w:marRight w:val="0"/>
      <w:marTop w:val="0"/>
      <w:marBottom w:val="0"/>
      <w:divBdr>
        <w:top w:val="none" w:sz="0" w:space="0" w:color="auto"/>
        <w:left w:val="none" w:sz="0" w:space="0" w:color="auto"/>
        <w:bottom w:val="none" w:sz="0" w:space="0" w:color="auto"/>
        <w:right w:val="none" w:sz="0" w:space="0" w:color="auto"/>
      </w:divBdr>
    </w:div>
    <w:div w:id="898051375">
      <w:bodyDiv w:val="1"/>
      <w:marLeft w:val="0"/>
      <w:marRight w:val="0"/>
      <w:marTop w:val="0"/>
      <w:marBottom w:val="0"/>
      <w:divBdr>
        <w:top w:val="none" w:sz="0" w:space="0" w:color="auto"/>
        <w:left w:val="none" w:sz="0" w:space="0" w:color="auto"/>
        <w:bottom w:val="none" w:sz="0" w:space="0" w:color="auto"/>
        <w:right w:val="none" w:sz="0" w:space="0" w:color="auto"/>
      </w:divBdr>
    </w:div>
    <w:div w:id="903641931">
      <w:bodyDiv w:val="1"/>
      <w:marLeft w:val="0"/>
      <w:marRight w:val="0"/>
      <w:marTop w:val="0"/>
      <w:marBottom w:val="0"/>
      <w:divBdr>
        <w:top w:val="none" w:sz="0" w:space="0" w:color="auto"/>
        <w:left w:val="none" w:sz="0" w:space="0" w:color="auto"/>
        <w:bottom w:val="none" w:sz="0" w:space="0" w:color="auto"/>
        <w:right w:val="none" w:sz="0" w:space="0" w:color="auto"/>
      </w:divBdr>
    </w:div>
    <w:div w:id="904755800">
      <w:bodyDiv w:val="1"/>
      <w:marLeft w:val="0"/>
      <w:marRight w:val="0"/>
      <w:marTop w:val="0"/>
      <w:marBottom w:val="0"/>
      <w:divBdr>
        <w:top w:val="none" w:sz="0" w:space="0" w:color="auto"/>
        <w:left w:val="none" w:sz="0" w:space="0" w:color="auto"/>
        <w:bottom w:val="none" w:sz="0" w:space="0" w:color="auto"/>
        <w:right w:val="none" w:sz="0" w:space="0" w:color="auto"/>
      </w:divBdr>
    </w:div>
    <w:div w:id="913200945">
      <w:bodyDiv w:val="1"/>
      <w:marLeft w:val="0"/>
      <w:marRight w:val="0"/>
      <w:marTop w:val="0"/>
      <w:marBottom w:val="0"/>
      <w:divBdr>
        <w:top w:val="none" w:sz="0" w:space="0" w:color="auto"/>
        <w:left w:val="none" w:sz="0" w:space="0" w:color="auto"/>
        <w:bottom w:val="none" w:sz="0" w:space="0" w:color="auto"/>
        <w:right w:val="none" w:sz="0" w:space="0" w:color="auto"/>
      </w:divBdr>
    </w:div>
    <w:div w:id="939534308">
      <w:bodyDiv w:val="1"/>
      <w:marLeft w:val="0"/>
      <w:marRight w:val="0"/>
      <w:marTop w:val="0"/>
      <w:marBottom w:val="0"/>
      <w:divBdr>
        <w:top w:val="none" w:sz="0" w:space="0" w:color="auto"/>
        <w:left w:val="none" w:sz="0" w:space="0" w:color="auto"/>
        <w:bottom w:val="none" w:sz="0" w:space="0" w:color="auto"/>
        <w:right w:val="none" w:sz="0" w:space="0" w:color="auto"/>
      </w:divBdr>
    </w:div>
    <w:div w:id="941837671">
      <w:bodyDiv w:val="1"/>
      <w:marLeft w:val="0"/>
      <w:marRight w:val="0"/>
      <w:marTop w:val="0"/>
      <w:marBottom w:val="0"/>
      <w:divBdr>
        <w:top w:val="none" w:sz="0" w:space="0" w:color="auto"/>
        <w:left w:val="none" w:sz="0" w:space="0" w:color="auto"/>
        <w:bottom w:val="none" w:sz="0" w:space="0" w:color="auto"/>
        <w:right w:val="none" w:sz="0" w:space="0" w:color="auto"/>
      </w:divBdr>
    </w:div>
    <w:div w:id="962618582">
      <w:bodyDiv w:val="1"/>
      <w:marLeft w:val="0"/>
      <w:marRight w:val="0"/>
      <w:marTop w:val="0"/>
      <w:marBottom w:val="0"/>
      <w:divBdr>
        <w:top w:val="none" w:sz="0" w:space="0" w:color="auto"/>
        <w:left w:val="none" w:sz="0" w:space="0" w:color="auto"/>
        <w:bottom w:val="none" w:sz="0" w:space="0" w:color="auto"/>
        <w:right w:val="none" w:sz="0" w:space="0" w:color="auto"/>
      </w:divBdr>
    </w:div>
    <w:div w:id="970940750">
      <w:bodyDiv w:val="1"/>
      <w:marLeft w:val="0"/>
      <w:marRight w:val="0"/>
      <w:marTop w:val="0"/>
      <w:marBottom w:val="0"/>
      <w:divBdr>
        <w:top w:val="none" w:sz="0" w:space="0" w:color="auto"/>
        <w:left w:val="none" w:sz="0" w:space="0" w:color="auto"/>
        <w:bottom w:val="none" w:sz="0" w:space="0" w:color="auto"/>
        <w:right w:val="none" w:sz="0" w:space="0" w:color="auto"/>
      </w:divBdr>
    </w:div>
    <w:div w:id="978076645">
      <w:bodyDiv w:val="1"/>
      <w:marLeft w:val="0"/>
      <w:marRight w:val="0"/>
      <w:marTop w:val="0"/>
      <w:marBottom w:val="0"/>
      <w:divBdr>
        <w:top w:val="none" w:sz="0" w:space="0" w:color="auto"/>
        <w:left w:val="none" w:sz="0" w:space="0" w:color="auto"/>
        <w:bottom w:val="none" w:sz="0" w:space="0" w:color="auto"/>
        <w:right w:val="none" w:sz="0" w:space="0" w:color="auto"/>
      </w:divBdr>
    </w:div>
    <w:div w:id="1015617768">
      <w:bodyDiv w:val="1"/>
      <w:marLeft w:val="0"/>
      <w:marRight w:val="0"/>
      <w:marTop w:val="0"/>
      <w:marBottom w:val="0"/>
      <w:divBdr>
        <w:top w:val="none" w:sz="0" w:space="0" w:color="auto"/>
        <w:left w:val="none" w:sz="0" w:space="0" w:color="auto"/>
        <w:bottom w:val="none" w:sz="0" w:space="0" w:color="auto"/>
        <w:right w:val="none" w:sz="0" w:space="0" w:color="auto"/>
      </w:divBdr>
    </w:div>
    <w:div w:id="1038049746">
      <w:bodyDiv w:val="1"/>
      <w:marLeft w:val="0"/>
      <w:marRight w:val="0"/>
      <w:marTop w:val="0"/>
      <w:marBottom w:val="0"/>
      <w:divBdr>
        <w:top w:val="none" w:sz="0" w:space="0" w:color="auto"/>
        <w:left w:val="none" w:sz="0" w:space="0" w:color="auto"/>
        <w:bottom w:val="none" w:sz="0" w:space="0" w:color="auto"/>
        <w:right w:val="none" w:sz="0" w:space="0" w:color="auto"/>
      </w:divBdr>
    </w:div>
    <w:div w:id="1040668115">
      <w:bodyDiv w:val="1"/>
      <w:marLeft w:val="0"/>
      <w:marRight w:val="0"/>
      <w:marTop w:val="0"/>
      <w:marBottom w:val="0"/>
      <w:divBdr>
        <w:top w:val="none" w:sz="0" w:space="0" w:color="auto"/>
        <w:left w:val="none" w:sz="0" w:space="0" w:color="auto"/>
        <w:bottom w:val="none" w:sz="0" w:space="0" w:color="auto"/>
        <w:right w:val="none" w:sz="0" w:space="0" w:color="auto"/>
      </w:divBdr>
    </w:div>
    <w:div w:id="1043485445">
      <w:bodyDiv w:val="1"/>
      <w:marLeft w:val="0"/>
      <w:marRight w:val="0"/>
      <w:marTop w:val="0"/>
      <w:marBottom w:val="0"/>
      <w:divBdr>
        <w:top w:val="none" w:sz="0" w:space="0" w:color="auto"/>
        <w:left w:val="none" w:sz="0" w:space="0" w:color="auto"/>
        <w:bottom w:val="none" w:sz="0" w:space="0" w:color="auto"/>
        <w:right w:val="none" w:sz="0" w:space="0" w:color="auto"/>
      </w:divBdr>
    </w:div>
    <w:div w:id="1046563656">
      <w:bodyDiv w:val="1"/>
      <w:marLeft w:val="0"/>
      <w:marRight w:val="0"/>
      <w:marTop w:val="0"/>
      <w:marBottom w:val="0"/>
      <w:divBdr>
        <w:top w:val="none" w:sz="0" w:space="0" w:color="auto"/>
        <w:left w:val="none" w:sz="0" w:space="0" w:color="auto"/>
        <w:bottom w:val="none" w:sz="0" w:space="0" w:color="auto"/>
        <w:right w:val="none" w:sz="0" w:space="0" w:color="auto"/>
      </w:divBdr>
    </w:div>
    <w:div w:id="1080249539">
      <w:bodyDiv w:val="1"/>
      <w:marLeft w:val="0"/>
      <w:marRight w:val="0"/>
      <w:marTop w:val="0"/>
      <w:marBottom w:val="0"/>
      <w:divBdr>
        <w:top w:val="none" w:sz="0" w:space="0" w:color="auto"/>
        <w:left w:val="none" w:sz="0" w:space="0" w:color="auto"/>
        <w:bottom w:val="none" w:sz="0" w:space="0" w:color="auto"/>
        <w:right w:val="none" w:sz="0" w:space="0" w:color="auto"/>
      </w:divBdr>
    </w:div>
    <w:div w:id="1085417185">
      <w:bodyDiv w:val="1"/>
      <w:marLeft w:val="0"/>
      <w:marRight w:val="0"/>
      <w:marTop w:val="0"/>
      <w:marBottom w:val="0"/>
      <w:divBdr>
        <w:top w:val="none" w:sz="0" w:space="0" w:color="auto"/>
        <w:left w:val="none" w:sz="0" w:space="0" w:color="auto"/>
        <w:bottom w:val="none" w:sz="0" w:space="0" w:color="auto"/>
        <w:right w:val="none" w:sz="0" w:space="0" w:color="auto"/>
      </w:divBdr>
    </w:div>
    <w:div w:id="1087117046">
      <w:bodyDiv w:val="1"/>
      <w:marLeft w:val="0"/>
      <w:marRight w:val="0"/>
      <w:marTop w:val="0"/>
      <w:marBottom w:val="0"/>
      <w:divBdr>
        <w:top w:val="none" w:sz="0" w:space="0" w:color="auto"/>
        <w:left w:val="none" w:sz="0" w:space="0" w:color="auto"/>
        <w:bottom w:val="none" w:sz="0" w:space="0" w:color="auto"/>
        <w:right w:val="none" w:sz="0" w:space="0" w:color="auto"/>
      </w:divBdr>
    </w:div>
    <w:div w:id="1089498878">
      <w:bodyDiv w:val="1"/>
      <w:marLeft w:val="0"/>
      <w:marRight w:val="0"/>
      <w:marTop w:val="0"/>
      <w:marBottom w:val="0"/>
      <w:divBdr>
        <w:top w:val="none" w:sz="0" w:space="0" w:color="auto"/>
        <w:left w:val="none" w:sz="0" w:space="0" w:color="auto"/>
        <w:bottom w:val="none" w:sz="0" w:space="0" w:color="auto"/>
        <w:right w:val="none" w:sz="0" w:space="0" w:color="auto"/>
      </w:divBdr>
    </w:div>
    <w:div w:id="1096368050">
      <w:bodyDiv w:val="1"/>
      <w:marLeft w:val="0"/>
      <w:marRight w:val="0"/>
      <w:marTop w:val="0"/>
      <w:marBottom w:val="0"/>
      <w:divBdr>
        <w:top w:val="none" w:sz="0" w:space="0" w:color="auto"/>
        <w:left w:val="none" w:sz="0" w:space="0" w:color="auto"/>
        <w:bottom w:val="none" w:sz="0" w:space="0" w:color="auto"/>
        <w:right w:val="none" w:sz="0" w:space="0" w:color="auto"/>
      </w:divBdr>
    </w:div>
    <w:div w:id="1125779334">
      <w:bodyDiv w:val="1"/>
      <w:marLeft w:val="0"/>
      <w:marRight w:val="0"/>
      <w:marTop w:val="0"/>
      <w:marBottom w:val="0"/>
      <w:divBdr>
        <w:top w:val="none" w:sz="0" w:space="0" w:color="auto"/>
        <w:left w:val="none" w:sz="0" w:space="0" w:color="auto"/>
        <w:bottom w:val="none" w:sz="0" w:space="0" w:color="auto"/>
        <w:right w:val="none" w:sz="0" w:space="0" w:color="auto"/>
      </w:divBdr>
    </w:div>
    <w:div w:id="1127238993">
      <w:bodyDiv w:val="1"/>
      <w:marLeft w:val="0"/>
      <w:marRight w:val="0"/>
      <w:marTop w:val="0"/>
      <w:marBottom w:val="0"/>
      <w:divBdr>
        <w:top w:val="none" w:sz="0" w:space="0" w:color="auto"/>
        <w:left w:val="none" w:sz="0" w:space="0" w:color="auto"/>
        <w:bottom w:val="none" w:sz="0" w:space="0" w:color="auto"/>
        <w:right w:val="none" w:sz="0" w:space="0" w:color="auto"/>
      </w:divBdr>
    </w:div>
    <w:div w:id="1128746366">
      <w:bodyDiv w:val="1"/>
      <w:marLeft w:val="0"/>
      <w:marRight w:val="0"/>
      <w:marTop w:val="0"/>
      <w:marBottom w:val="0"/>
      <w:divBdr>
        <w:top w:val="none" w:sz="0" w:space="0" w:color="auto"/>
        <w:left w:val="none" w:sz="0" w:space="0" w:color="auto"/>
        <w:bottom w:val="none" w:sz="0" w:space="0" w:color="auto"/>
        <w:right w:val="none" w:sz="0" w:space="0" w:color="auto"/>
      </w:divBdr>
    </w:div>
    <w:div w:id="1133674303">
      <w:bodyDiv w:val="1"/>
      <w:marLeft w:val="0"/>
      <w:marRight w:val="0"/>
      <w:marTop w:val="0"/>
      <w:marBottom w:val="0"/>
      <w:divBdr>
        <w:top w:val="none" w:sz="0" w:space="0" w:color="auto"/>
        <w:left w:val="none" w:sz="0" w:space="0" w:color="auto"/>
        <w:bottom w:val="none" w:sz="0" w:space="0" w:color="auto"/>
        <w:right w:val="none" w:sz="0" w:space="0" w:color="auto"/>
      </w:divBdr>
    </w:div>
    <w:div w:id="1137339135">
      <w:bodyDiv w:val="1"/>
      <w:marLeft w:val="0"/>
      <w:marRight w:val="0"/>
      <w:marTop w:val="0"/>
      <w:marBottom w:val="0"/>
      <w:divBdr>
        <w:top w:val="none" w:sz="0" w:space="0" w:color="auto"/>
        <w:left w:val="none" w:sz="0" w:space="0" w:color="auto"/>
        <w:bottom w:val="none" w:sz="0" w:space="0" w:color="auto"/>
        <w:right w:val="none" w:sz="0" w:space="0" w:color="auto"/>
      </w:divBdr>
    </w:div>
    <w:div w:id="1151947911">
      <w:bodyDiv w:val="1"/>
      <w:marLeft w:val="0"/>
      <w:marRight w:val="0"/>
      <w:marTop w:val="0"/>
      <w:marBottom w:val="0"/>
      <w:divBdr>
        <w:top w:val="none" w:sz="0" w:space="0" w:color="auto"/>
        <w:left w:val="none" w:sz="0" w:space="0" w:color="auto"/>
        <w:bottom w:val="none" w:sz="0" w:space="0" w:color="auto"/>
        <w:right w:val="none" w:sz="0" w:space="0" w:color="auto"/>
      </w:divBdr>
    </w:div>
    <w:div w:id="1188179484">
      <w:bodyDiv w:val="1"/>
      <w:marLeft w:val="0"/>
      <w:marRight w:val="0"/>
      <w:marTop w:val="0"/>
      <w:marBottom w:val="0"/>
      <w:divBdr>
        <w:top w:val="none" w:sz="0" w:space="0" w:color="auto"/>
        <w:left w:val="none" w:sz="0" w:space="0" w:color="auto"/>
        <w:bottom w:val="none" w:sz="0" w:space="0" w:color="auto"/>
        <w:right w:val="none" w:sz="0" w:space="0" w:color="auto"/>
      </w:divBdr>
    </w:div>
    <w:div w:id="1203791482">
      <w:bodyDiv w:val="1"/>
      <w:marLeft w:val="0"/>
      <w:marRight w:val="0"/>
      <w:marTop w:val="0"/>
      <w:marBottom w:val="0"/>
      <w:divBdr>
        <w:top w:val="none" w:sz="0" w:space="0" w:color="auto"/>
        <w:left w:val="none" w:sz="0" w:space="0" w:color="auto"/>
        <w:bottom w:val="none" w:sz="0" w:space="0" w:color="auto"/>
        <w:right w:val="none" w:sz="0" w:space="0" w:color="auto"/>
      </w:divBdr>
    </w:div>
    <w:div w:id="1236670455">
      <w:bodyDiv w:val="1"/>
      <w:marLeft w:val="0"/>
      <w:marRight w:val="0"/>
      <w:marTop w:val="0"/>
      <w:marBottom w:val="0"/>
      <w:divBdr>
        <w:top w:val="none" w:sz="0" w:space="0" w:color="auto"/>
        <w:left w:val="none" w:sz="0" w:space="0" w:color="auto"/>
        <w:bottom w:val="none" w:sz="0" w:space="0" w:color="auto"/>
        <w:right w:val="none" w:sz="0" w:space="0" w:color="auto"/>
      </w:divBdr>
    </w:div>
    <w:div w:id="1246308913">
      <w:bodyDiv w:val="1"/>
      <w:marLeft w:val="0"/>
      <w:marRight w:val="0"/>
      <w:marTop w:val="0"/>
      <w:marBottom w:val="0"/>
      <w:divBdr>
        <w:top w:val="none" w:sz="0" w:space="0" w:color="auto"/>
        <w:left w:val="none" w:sz="0" w:space="0" w:color="auto"/>
        <w:bottom w:val="none" w:sz="0" w:space="0" w:color="auto"/>
        <w:right w:val="none" w:sz="0" w:space="0" w:color="auto"/>
      </w:divBdr>
    </w:div>
    <w:div w:id="1252347920">
      <w:bodyDiv w:val="1"/>
      <w:marLeft w:val="0"/>
      <w:marRight w:val="0"/>
      <w:marTop w:val="0"/>
      <w:marBottom w:val="0"/>
      <w:divBdr>
        <w:top w:val="none" w:sz="0" w:space="0" w:color="auto"/>
        <w:left w:val="none" w:sz="0" w:space="0" w:color="auto"/>
        <w:bottom w:val="none" w:sz="0" w:space="0" w:color="auto"/>
        <w:right w:val="none" w:sz="0" w:space="0" w:color="auto"/>
      </w:divBdr>
    </w:div>
    <w:div w:id="1254972574">
      <w:bodyDiv w:val="1"/>
      <w:marLeft w:val="0"/>
      <w:marRight w:val="0"/>
      <w:marTop w:val="0"/>
      <w:marBottom w:val="0"/>
      <w:divBdr>
        <w:top w:val="none" w:sz="0" w:space="0" w:color="auto"/>
        <w:left w:val="none" w:sz="0" w:space="0" w:color="auto"/>
        <w:bottom w:val="none" w:sz="0" w:space="0" w:color="auto"/>
        <w:right w:val="none" w:sz="0" w:space="0" w:color="auto"/>
      </w:divBdr>
    </w:div>
    <w:div w:id="1259557906">
      <w:bodyDiv w:val="1"/>
      <w:marLeft w:val="0"/>
      <w:marRight w:val="0"/>
      <w:marTop w:val="0"/>
      <w:marBottom w:val="0"/>
      <w:divBdr>
        <w:top w:val="none" w:sz="0" w:space="0" w:color="auto"/>
        <w:left w:val="none" w:sz="0" w:space="0" w:color="auto"/>
        <w:bottom w:val="none" w:sz="0" w:space="0" w:color="auto"/>
        <w:right w:val="none" w:sz="0" w:space="0" w:color="auto"/>
      </w:divBdr>
    </w:div>
    <w:div w:id="1269199409">
      <w:bodyDiv w:val="1"/>
      <w:marLeft w:val="0"/>
      <w:marRight w:val="0"/>
      <w:marTop w:val="0"/>
      <w:marBottom w:val="0"/>
      <w:divBdr>
        <w:top w:val="none" w:sz="0" w:space="0" w:color="auto"/>
        <w:left w:val="none" w:sz="0" w:space="0" w:color="auto"/>
        <w:bottom w:val="none" w:sz="0" w:space="0" w:color="auto"/>
        <w:right w:val="none" w:sz="0" w:space="0" w:color="auto"/>
      </w:divBdr>
    </w:div>
    <w:div w:id="1293363385">
      <w:bodyDiv w:val="1"/>
      <w:marLeft w:val="0"/>
      <w:marRight w:val="0"/>
      <w:marTop w:val="0"/>
      <w:marBottom w:val="0"/>
      <w:divBdr>
        <w:top w:val="none" w:sz="0" w:space="0" w:color="auto"/>
        <w:left w:val="none" w:sz="0" w:space="0" w:color="auto"/>
        <w:bottom w:val="none" w:sz="0" w:space="0" w:color="auto"/>
        <w:right w:val="none" w:sz="0" w:space="0" w:color="auto"/>
      </w:divBdr>
    </w:div>
    <w:div w:id="1304122159">
      <w:bodyDiv w:val="1"/>
      <w:marLeft w:val="0"/>
      <w:marRight w:val="0"/>
      <w:marTop w:val="0"/>
      <w:marBottom w:val="0"/>
      <w:divBdr>
        <w:top w:val="none" w:sz="0" w:space="0" w:color="auto"/>
        <w:left w:val="none" w:sz="0" w:space="0" w:color="auto"/>
        <w:bottom w:val="none" w:sz="0" w:space="0" w:color="auto"/>
        <w:right w:val="none" w:sz="0" w:space="0" w:color="auto"/>
      </w:divBdr>
    </w:div>
    <w:div w:id="1304192517">
      <w:bodyDiv w:val="1"/>
      <w:marLeft w:val="0"/>
      <w:marRight w:val="0"/>
      <w:marTop w:val="0"/>
      <w:marBottom w:val="0"/>
      <w:divBdr>
        <w:top w:val="none" w:sz="0" w:space="0" w:color="auto"/>
        <w:left w:val="none" w:sz="0" w:space="0" w:color="auto"/>
        <w:bottom w:val="none" w:sz="0" w:space="0" w:color="auto"/>
        <w:right w:val="none" w:sz="0" w:space="0" w:color="auto"/>
      </w:divBdr>
    </w:div>
    <w:div w:id="1314682379">
      <w:bodyDiv w:val="1"/>
      <w:marLeft w:val="0"/>
      <w:marRight w:val="0"/>
      <w:marTop w:val="0"/>
      <w:marBottom w:val="0"/>
      <w:divBdr>
        <w:top w:val="none" w:sz="0" w:space="0" w:color="auto"/>
        <w:left w:val="none" w:sz="0" w:space="0" w:color="auto"/>
        <w:bottom w:val="none" w:sz="0" w:space="0" w:color="auto"/>
        <w:right w:val="none" w:sz="0" w:space="0" w:color="auto"/>
      </w:divBdr>
    </w:div>
    <w:div w:id="1314866534">
      <w:bodyDiv w:val="1"/>
      <w:marLeft w:val="0"/>
      <w:marRight w:val="0"/>
      <w:marTop w:val="0"/>
      <w:marBottom w:val="0"/>
      <w:divBdr>
        <w:top w:val="none" w:sz="0" w:space="0" w:color="auto"/>
        <w:left w:val="none" w:sz="0" w:space="0" w:color="auto"/>
        <w:bottom w:val="none" w:sz="0" w:space="0" w:color="auto"/>
        <w:right w:val="none" w:sz="0" w:space="0" w:color="auto"/>
      </w:divBdr>
    </w:div>
    <w:div w:id="1342471273">
      <w:bodyDiv w:val="1"/>
      <w:marLeft w:val="0"/>
      <w:marRight w:val="0"/>
      <w:marTop w:val="0"/>
      <w:marBottom w:val="0"/>
      <w:divBdr>
        <w:top w:val="none" w:sz="0" w:space="0" w:color="auto"/>
        <w:left w:val="none" w:sz="0" w:space="0" w:color="auto"/>
        <w:bottom w:val="none" w:sz="0" w:space="0" w:color="auto"/>
        <w:right w:val="none" w:sz="0" w:space="0" w:color="auto"/>
      </w:divBdr>
    </w:div>
    <w:div w:id="1357921774">
      <w:bodyDiv w:val="1"/>
      <w:marLeft w:val="0"/>
      <w:marRight w:val="0"/>
      <w:marTop w:val="0"/>
      <w:marBottom w:val="0"/>
      <w:divBdr>
        <w:top w:val="none" w:sz="0" w:space="0" w:color="auto"/>
        <w:left w:val="none" w:sz="0" w:space="0" w:color="auto"/>
        <w:bottom w:val="none" w:sz="0" w:space="0" w:color="auto"/>
        <w:right w:val="none" w:sz="0" w:space="0" w:color="auto"/>
      </w:divBdr>
    </w:div>
    <w:div w:id="1362435865">
      <w:bodyDiv w:val="1"/>
      <w:marLeft w:val="0"/>
      <w:marRight w:val="0"/>
      <w:marTop w:val="0"/>
      <w:marBottom w:val="0"/>
      <w:divBdr>
        <w:top w:val="none" w:sz="0" w:space="0" w:color="auto"/>
        <w:left w:val="none" w:sz="0" w:space="0" w:color="auto"/>
        <w:bottom w:val="none" w:sz="0" w:space="0" w:color="auto"/>
        <w:right w:val="none" w:sz="0" w:space="0" w:color="auto"/>
      </w:divBdr>
    </w:div>
    <w:div w:id="1366058615">
      <w:bodyDiv w:val="1"/>
      <w:marLeft w:val="0"/>
      <w:marRight w:val="0"/>
      <w:marTop w:val="0"/>
      <w:marBottom w:val="0"/>
      <w:divBdr>
        <w:top w:val="none" w:sz="0" w:space="0" w:color="auto"/>
        <w:left w:val="none" w:sz="0" w:space="0" w:color="auto"/>
        <w:bottom w:val="none" w:sz="0" w:space="0" w:color="auto"/>
        <w:right w:val="none" w:sz="0" w:space="0" w:color="auto"/>
      </w:divBdr>
    </w:div>
    <w:div w:id="1385376409">
      <w:bodyDiv w:val="1"/>
      <w:marLeft w:val="0"/>
      <w:marRight w:val="0"/>
      <w:marTop w:val="0"/>
      <w:marBottom w:val="0"/>
      <w:divBdr>
        <w:top w:val="none" w:sz="0" w:space="0" w:color="auto"/>
        <w:left w:val="none" w:sz="0" w:space="0" w:color="auto"/>
        <w:bottom w:val="none" w:sz="0" w:space="0" w:color="auto"/>
        <w:right w:val="none" w:sz="0" w:space="0" w:color="auto"/>
      </w:divBdr>
    </w:div>
    <w:div w:id="1401513105">
      <w:bodyDiv w:val="1"/>
      <w:marLeft w:val="0"/>
      <w:marRight w:val="0"/>
      <w:marTop w:val="0"/>
      <w:marBottom w:val="0"/>
      <w:divBdr>
        <w:top w:val="none" w:sz="0" w:space="0" w:color="auto"/>
        <w:left w:val="none" w:sz="0" w:space="0" w:color="auto"/>
        <w:bottom w:val="none" w:sz="0" w:space="0" w:color="auto"/>
        <w:right w:val="none" w:sz="0" w:space="0" w:color="auto"/>
      </w:divBdr>
    </w:div>
    <w:div w:id="1402872142">
      <w:bodyDiv w:val="1"/>
      <w:marLeft w:val="0"/>
      <w:marRight w:val="0"/>
      <w:marTop w:val="0"/>
      <w:marBottom w:val="0"/>
      <w:divBdr>
        <w:top w:val="none" w:sz="0" w:space="0" w:color="auto"/>
        <w:left w:val="none" w:sz="0" w:space="0" w:color="auto"/>
        <w:bottom w:val="none" w:sz="0" w:space="0" w:color="auto"/>
        <w:right w:val="none" w:sz="0" w:space="0" w:color="auto"/>
      </w:divBdr>
    </w:div>
    <w:div w:id="1477145852">
      <w:bodyDiv w:val="1"/>
      <w:marLeft w:val="0"/>
      <w:marRight w:val="0"/>
      <w:marTop w:val="0"/>
      <w:marBottom w:val="0"/>
      <w:divBdr>
        <w:top w:val="none" w:sz="0" w:space="0" w:color="auto"/>
        <w:left w:val="none" w:sz="0" w:space="0" w:color="auto"/>
        <w:bottom w:val="none" w:sz="0" w:space="0" w:color="auto"/>
        <w:right w:val="none" w:sz="0" w:space="0" w:color="auto"/>
      </w:divBdr>
    </w:div>
    <w:div w:id="1483304149">
      <w:bodyDiv w:val="1"/>
      <w:marLeft w:val="0"/>
      <w:marRight w:val="0"/>
      <w:marTop w:val="0"/>
      <w:marBottom w:val="0"/>
      <w:divBdr>
        <w:top w:val="none" w:sz="0" w:space="0" w:color="auto"/>
        <w:left w:val="none" w:sz="0" w:space="0" w:color="auto"/>
        <w:bottom w:val="none" w:sz="0" w:space="0" w:color="auto"/>
        <w:right w:val="none" w:sz="0" w:space="0" w:color="auto"/>
      </w:divBdr>
    </w:div>
    <w:div w:id="1497456032">
      <w:bodyDiv w:val="1"/>
      <w:marLeft w:val="0"/>
      <w:marRight w:val="0"/>
      <w:marTop w:val="0"/>
      <w:marBottom w:val="0"/>
      <w:divBdr>
        <w:top w:val="none" w:sz="0" w:space="0" w:color="auto"/>
        <w:left w:val="none" w:sz="0" w:space="0" w:color="auto"/>
        <w:bottom w:val="none" w:sz="0" w:space="0" w:color="auto"/>
        <w:right w:val="none" w:sz="0" w:space="0" w:color="auto"/>
      </w:divBdr>
    </w:div>
    <w:div w:id="1500004503">
      <w:bodyDiv w:val="1"/>
      <w:marLeft w:val="0"/>
      <w:marRight w:val="0"/>
      <w:marTop w:val="0"/>
      <w:marBottom w:val="0"/>
      <w:divBdr>
        <w:top w:val="none" w:sz="0" w:space="0" w:color="auto"/>
        <w:left w:val="none" w:sz="0" w:space="0" w:color="auto"/>
        <w:bottom w:val="none" w:sz="0" w:space="0" w:color="auto"/>
        <w:right w:val="none" w:sz="0" w:space="0" w:color="auto"/>
      </w:divBdr>
    </w:div>
    <w:div w:id="1504004225">
      <w:bodyDiv w:val="1"/>
      <w:marLeft w:val="0"/>
      <w:marRight w:val="0"/>
      <w:marTop w:val="0"/>
      <w:marBottom w:val="0"/>
      <w:divBdr>
        <w:top w:val="none" w:sz="0" w:space="0" w:color="auto"/>
        <w:left w:val="none" w:sz="0" w:space="0" w:color="auto"/>
        <w:bottom w:val="none" w:sz="0" w:space="0" w:color="auto"/>
        <w:right w:val="none" w:sz="0" w:space="0" w:color="auto"/>
      </w:divBdr>
    </w:div>
    <w:div w:id="1513374507">
      <w:bodyDiv w:val="1"/>
      <w:marLeft w:val="0"/>
      <w:marRight w:val="0"/>
      <w:marTop w:val="0"/>
      <w:marBottom w:val="0"/>
      <w:divBdr>
        <w:top w:val="none" w:sz="0" w:space="0" w:color="auto"/>
        <w:left w:val="none" w:sz="0" w:space="0" w:color="auto"/>
        <w:bottom w:val="none" w:sz="0" w:space="0" w:color="auto"/>
        <w:right w:val="none" w:sz="0" w:space="0" w:color="auto"/>
      </w:divBdr>
    </w:div>
    <w:div w:id="1531213399">
      <w:bodyDiv w:val="1"/>
      <w:marLeft w:val="0"/>
      <w:marRight w:val="0"/>
      <w:marTop w:val="0"/>
      <w:marBottom w:val="0"/>
      <w:divBdr>
        <w:top w:val="none" w:sz="0" w:space="0" w:color="auto"/>
        <w:left w:val="none" w:sz="0" w:space="0" w:color="auto"/>
        <w:bottom w:val="none" w:sz="0" w:space="0" w:color="auto"/>
        <w:right w:val="none" w:sz="0" w:space="0" w:color="auto"/>
      </w:divBdr>
    </w:div>
    <w:div w:id="1548762232">
      <w:bodyDiv w:val="1"/>
      <w:marLeft w:val="0"/>
      <w:marRight w:val="0"/>
      <w:marTop w:val="0"/>
      <w:marBottom w:val="0"/>
      <w:divBdr>
        <w:top w:val="none" w:sz="0" w:space="0" w:color="auto"/>
        <w:left w:val="none" w:sz="0" w:space="0" w:color="auto"/>
        <w:bottom w:val="none" w:sz="0" w:space="0" w:color="auto"/>
        <w:right w:val="none" w:sz="0" w:space="0" w:color="auto"/>
      </w:divBdr>
    </w:div>
    <w:div w:id="1557817755">
      <w:bodyDiv w:val="1"/>
      <w:marLeft w:val="0"/>
      <w:marRight w:val="0"/>
      <w:marTop w:val="0"/>
      <w:marBottom w:val="0"/>
      <w:divBdr>
        <w:top w:val="none" w:sz="0" w:space="0" w:color="auto"/>
        <w:left w:val="none" w:sz="0" w:space="0" w:color="auto"/>
        <w:bottom w:val="none" w:sz="0" w:space="0" w:color="auto"/>
        <w:right w:val="none" w:sz="0" w:space="0" w:color="auto"/>
      </w:divBdr>
    </w:div>
    <w:div w:id="1562475283">
      <w:bodyDiv w:val="1"/>
      <w:marLeft w:val="0"/>
      <w:marRight w:val="0"/>
      <w:marTop w:val="0"/>
      <w:marBottom w:val="0"/>
      <w:divBdr>
        <w:top w:val="none" w:sz="0" w:space="0" w:color="auto"/>
        <w:left w:val="none" w:sz="0" w:space="0" w:color="auto"/>
        <w:bottom w:val="none" w:sz="0" w:space="0" w:color="auto"/>
        <w:right w:val="none" w:sz="0" w:space="0" w:color="auto"/>
      </w:divBdr>
    </w:div>
    <w:div w:id="1570074455">
      <w:bodyDiv w:val="1"/>
      <w:marLeft w:val="0"/>
      <w:marRight w:val="0"/>
      <w:marTop w:val="0"/>
      <w:marBottom w:val="0"/>
      <w:divBdr>
        <w:top w:val="none" w:sz="0" w:space="0" w:color="auto"/>
        <w:left w:val="none" w:sz="0" w:space="0" w:color="auto"/>
        <w:bottom w:val="none" w:sz="0" w:space="0" w:color="auto"/>
        <w:right w:val="none" w:sz="0" w:space="0" w:color="auto"/>
      </w:divBdr>
    </w:div>
    <w:div w:id="1573736863">
      <w:bodyDiv w:val="1"/>
      <w:marLeft w:val="0"/>
      <w:marRight w:val="0"/>
      <w:marTop w:val="0"/>
      <w:marBottom w:val="0"/>
      <w:divBdr>
        <w:top w:val="none" w:sz="0" w:space="0" w:color="auto"/>
        <w:left w:val="none" w:sz="0" w:space="0" w:color="auto"/>
        <w:bottom w:val="none" w:sz="0" w:space="0" w:color="auto"/>
        <w:right w:val="none" w:sz="0" w:space="0" w:color="auto"/>
      </w:divBdr>
    </w:div>
    <w:div w:id="1575360395">
      <w:bodyDiv w:val="1"/>
      <w:marLeft w:val="0"/>
      <w:marRight w:val="0"/>
      <w:marTop w:val="0"/>
      <w:marBottom w:val="0"/>
      <w:divBdr>
        <w:top w:val="none" w:sz="0" w:space="0" w:color="auto"/>
        <w:left w:val="none" w:sz="0" w:space="0" w:color="auto"/>
        <w:bottom w:val="none" w:sz="0" w:space="0" w:color="auto"/>
        <w:right w:val="none" w:sz="0" w:space="0" w:color="auto"/>
      </w:divBdr>
    </w:div>
    <w:div w:id="1576284174">
      <w:bodyDiv w:val="1"/>
      <w:marLeft w:val="0"/>
      <w:marRight w:val="0"/>
      <w:marTop w:val="0"/>
      <w:marBottom w:val="0"/>
      <w:divBdr>
        <w:top w:val="none" w:sz="0" w:space="0" w:color="auto"/>
        <w:left w:val="none" w:sz="0" w:space="0" w:color="auto"/>
        <w:bottom w:val="none" w:sz="0" w:space="0" w:color="auto"/>
        <w:right w:val="none" w:sz="0" w:space="0" w:color="auto"/>
      </w:divBdr>
    </w:div>
    <w:div w:id="1577402774">
      <w:bodyDiv w:val="1"/>
      <w:marLeft w:val="0"/>
      <w:marRight w:val="0"/>
      <w:marTop w:val="0"/>
      <w:marBottom w:val="0"/>
      <w:divBdr>
        <w:top w:val="none" w:sz="0" w:space="0" w:color="auto"/>
        <w:left w:val="none" w:sz="0" w:space="0" w:color="auto"/>
        <w:bottom w:val="none" w:sz="0" w:space="0" w:color="auto"/>
        <w:right w:val="none" w:sz="0" w:space="0" w:color="auto"/>
      </w:divBdr>
    </w:div>
    <w:div w:id="1589776556">
      <w:bodyDiv w:val="1"/>
      <w:marLeft w:val="0"/>
      <w:marRight w:val="0"/>
      <w:marTop w:val="0"/>
      <w:marBottom w:val="0"/>
      <w:divBdr>
        <w:top w:val="none" w:sz="0" w:space="0" w:color="auto"/>
        <w:left w:val="none" w:sz="0" w:space="0" w:color="auto"/>
        <w:bottom w:val="none" w:sz="0" w:space="0" w:color="auto"/>
        <w:right w:val="none" w:sz="0" w:space="0" w:color="auto"/>
      </w:divBdr>
    </w:div>
    <w:div w:id="1618104238">
      <w:bodyDiv w:val="1"/>
      <w:marLeft w:val="0"/>
      <w:marRight w:val="0"/>
      <w:marTop w:val="0"/>
      <w:marBottom w:val="0"/>
      <w:divBdr>
        <w:top w:val="none" w:sz="0" w:space="0" w:color="auto"/>
        <w:left w:val="none" w:sz="0" w:space="0" w:color="auto"/>
        <w:bottom w:val="none" w:sz="0" w:space="0" w:color="auto"/>
        <w:right w:val="none" w:sz="0" w:space="0" w:color="auto"/>
      </w:divBdr>
    </w:div>
    <w:div w:id="1618635505">
      <w:bodyDiv w:val="1"/>
      <w:marLeft w:val="0"/>
      <w:marRight w:val="0"/>
      <w:marTop w:val="0"/>
      <w:marBottom w:val="0"/>
      <w:divBdr>
        <w:top w:val="none" w:sz="0" w:space="0" w:color="auto"/>
        <w:left w:val="none" w:sz="0" w:space="0" w:color="auto"/>
        <w:bottom w:val="none" w:sz="0" w:space="0" w:color="auto"/>
        <w:right w:val="none" w:sz="0" w:space="0" w:color="auto"/>
      </w:divBdr>
    </w:div>
    <w:div w:id="1619028077">
      <w:bodyDiv w:val="1"/>
      <w:marLeft w:val="0"/>
      <w:marRight w:val="0"/>
      <w:marTop w:val="0"/>
      <w:marBottom w:val="0"/>
      <w:divBdr>
        <w:top w:val="none" w:sz="0" w:space="0" w:color="auto"/>
        <w:left w:val="none" w:sz="0" w:space="0" w:color="auto"/>
        <w:bottom w:val="none" w:sz="0" w:space="0" w:color="auto"/>
        <w:right w:val="none" w:sz="0" w:space="0" w:color="auto"/>
      </w:divBdr>
    </w:div>
    <w:div w:id="1625694992">
      <w:bodyDiv w:val="1"/>
      <w:marLeft w:val="0"/>
      <w:marRight w:val="0"/>
      <w:marTop w:val="0"/>
      <w:marBottom w:val="0"/>
      <w:divBdr>
        <w:top w:val="none" w:sz="0" w:space="0" w:color="auto"/>
        <w:left w:val="none" w:sz="0" w:space="0" w:color="auto"/>
        <w:bottom w:val="none" w:sz="0" w:space="0" w:color="auto"/>
        <w:right w:val="none" w:sz="0" w:space="0" w:color="auto"/>
      </w:divBdr>
    </w:div>
    <w:div w:id="1625768748">
      <w:bodyDiv w:val="1"/>
      <w:marLeft w:val="0"/>
      <w:marRight w:val="0"/>
      <w:marTop w:val="0"/>
      <w:marBottom w:val="0"/>
      <w:divBdr>
        <w:top w:val="none" w:sz="0" w:space="0" w:color="auto"/>
        <w:left w:val="none" w:sz="0" w:space="0" w:color="auto"/>
        <w:bottom w:val="none" w:sz="0" w:space="0" w:color="auto"/>
        <w:right w:val="none" w:sz="0" w:space="0" w:color="auto"/>
      </w:divBdr>
    </w:div>
    <w:div w:id="1660766540">
      <w:bodyDiv w:val="1"/>
      <w:marLeft w:val="0"/>
      <w:marRight w:val="0"/>
      <w:marTop w:val="0"/>
      <w:marBottom w:val="0"/>
      <w:divBdr>
        <w:top w:val="none" w:sz="0" w:space="0" w:color="auto"/>
        <w:left w:val="none" w:sz="0" w:space="0" w:color="auto"/>
        <w:bottom w:val="none" w:sz="0" w:space="0" w:color="auto"/>
        <w:right w:val="none" w:sz="0" w:space="0" w:color="auto"/>
      </w:divBdr>
    </w:div>
    <w:div w:id="1679306647">
      <w:bodyDiv w:val="1"/>
      <w:marLeft w:val="0"/>
      <w:marRight w:val="0"/>
      <w:marTop w:val="0"/>
      <w:marBottom w:val="0"/>
      <w:divBdr>
        <w:top w:val="none" w:sz="0" w:space="0" w:color="auto"/>
        <w:left w:val="none" w:sz="0" w:space="0" w:color="auto"/>
        <w:bottom w:val="none" w:sz="0" w:space="0" w:color="auto"/>
        <w:right w:val="none" w:sz="0" w:space="0" w:color="auto"/>
      </w:divBdr>
    </w:div>
    <w:div w:id="1692998905">
      <w:bodyDiv w:val="1"/>
      <w:marLeft w:val="0"/>
      <w:marRight w:val="0"/>
      <w:marTop w:val="0"/>
      <w:marBottom w:val="0"/>
      <w:divBdr>
        <w:top w:val="none" w:sz="0" w:space="0" w:color="auto"/>
        <w:left w:val="none" w:sz="0" w:space="0" w:color="auto"/>
        <w:bottom w:val="none" w:sz="0" w:space="0" w:color="auto"/>
        <w:right w:val="none" w:sz="0" w:space="0" w:color="auto"/>
      </w:divBdr>
    </w:div>
    <w:div w:id="1694260983">
      <w:bodyDiv w:val="1"/>
      <w:marLeft w:val="0"/>
      <w:marRight w:val="0"/>
      <w:marTop w:val="0"/>
      <w:marBottom w:val="0"/>
      <w:divBdr>
        <w:top w:val="none" w:sz="0" w:space="0" w:color="auto"/>
        <w:left w:val="none" w:sz="0" w:space="0" w:color="auto"/>
        <w:bottom w:val="none" w:sz="0" w:space="0" w:color="auto"/>
        <w:right w:val="none" w:sz="0" w:space="0" w:color="auto"/>
      </w:divBdr>
    </w:div>
    <w:div w:id="1701055721">
      <w:bodyDiv w:val="1"/>
      <w:marLeft w:val="0"/>
      <w:marRight w:val="0"/>
      <w:marTop w:val="0"/>
      <w:marBottom w:val="0"/>
      <w:divBdr>
        <w:top w:val="none" w:sz="0" w:space="0" w:color="auto"/>
        <w:left w:val="none" w:sz="0" w:space="0" w:color="auto"/>
        <w:bottom w:val="none" w:sz="0" w:space="0" w:color="auto"/>
        <w:right w:val="none" w:sz="0" w:space="0" w:color="auto"/>
      </w:divBdr>
    </w:div>
    <w:div w:id="1729721793">
      <w:bodyDiv w:val="1"/>
      <w:marLeft w:val="0"/>
      <w:marRight w:val="0"/>
      <w:marTop w:val="0"/>
      <w:marBottom w:val="0"/>
      <w:divBdr>
        <w:top w:val="none" w:sz="0" w:space="0" w:color="auto"/>
        <w:left w:val="none" w:sz="0" w:space="0" w:color="auto"/>
        <w:bottom w:val="none" w:sz="0" w:space="0" w:color="auto"/>
        <w:right w:val="none" w:sz="0" w:space="0" w:color="auto"/>
      </w:divBdr>
    </w:div>
    <w:div w:id="1733499748">
      <w:bodyDiv w:val="1"/>
      <w:marLeft w:val="0"/>
      <w:marRight w:val="0"/>
      <w:marTop w:val="0"/>
      <w:marBottom w:val="0"/>
      <w:divBdr>
        <w:top w:val="none" w:sz="0" w:space="0" w:color="auto"/>
        <w:left w:val="none" w:sz="0" w:space="0" w:color="auto"/>
        <w:bottom w:val="none" w:sz="0" w:space="0" w:color="auto"/>
        <w:right w:val="none" w:sz="0" w:space="0" w:color="auto"/>
      </w:divBdr>
    </w:div>
    <w:div w:id="1735078986">
      <w:bodyDiv w:val="1"/>
      <w:marLeft w:val="0"/>
      <w:marRight w:val="0"/>
      <w:marTop w:val="0"/>
      <w:marBottom w:val="0"/>
      <w:divBdr>
        <w:top w:val="none" w:sz="0" w:space="0" w:color="auto"/>
        <w:left w:val="none" w:sz="0" w:space="0" w:color="auto"/>
        <w:bottom w:val="none" w:sz="0" w:space="0" w:color="auto"/>
        <w:right w:val="none" w:sz="0" w:space="0" w:color="auto"/>
      </w:divBdr>
    </w:div>
    <w:div w:id="1751199477">
      <w:bodyDiv w:val="1"/>
      <w:marLeft w:val="0"/>
      <w:marRight w:val="0"/>
      <w:marTop w:val="0"/>
      <w:marBottom w:val="0"/>
      <w:divBdr>
        <w:top w:val="none" w:sz="0" w:space="0" w:color="auto"/>
        <w:left w:val="none" w:sz="0" w:space="0" w:color="auto"/>
        <w:bottom w:val="none" w:sz="0" w:space="0" w:color="auto"/>
        <w:right w:val="none" w:sz="0" w:space="0" w:color="auto"/>
      </w:divBdr>
    </w:div>
    <w:div w:id="1758406119">
      <w:bodyDiv w:val="1"/>
      <w:marLeft w:val="0"/>
      <w:marRight w:val="0"/>
      <w:marTop w:val="0"/>
      <w:marBottom w:val="0"/>
      <w:divBdr>
        <w:top w:val="none" w:sz="0" w:space="0" w:color="auto"/>
        <w:left w:val="none" w:sz="0" w:space="0" w:color="auto"/>
        <w:bottom w:val="none" w:sz="0" w:space="0" w:color="auto"/>
        <w:right w:val="none" w:sz="0" w:space="0" w:color="auto"/>
      </w:divBdr>
    </w:div>
    <w:div w:id="1768502654">
      <w:bodyDiv w:val="1"/>
      <w:marLeft w:val="0"/>
      <w:marRight w:val="0"/>
      <w:marTop w:val="0"/>
      <w:marBottom w:val="0"/>
      <w:divBdr>
        <w:top w:val="none" w:sz="0" w:space="0" w:color="auto"/>
        <w:left w:val="none" w:sz="0" w:space="0" w:color="auto"/>
        <w:bottom w:val="none" w:sz="0" w:space="0" w:color="auto"/>
        <w:right w:val="none" w:sz="0" w:space="0" w:color="auto"/>
      </w:divBdr>
    </w:div>
    <w:div w:id="1768891767">
      <w:bodyDiv w:val="1"/>
      <w:marLeft w:val="0"/>
      <w:marRight w:val="0"/>
      <w:marTop w:val="0"/>
      <w:marBottom w:val="0"/>
      <w:divBdr>
        <w:top w:val="none" w:sz="0" w:space="0" w:color="auto"/>
        <w:left w:val="none" w:sz="0" w:space="0" w:color="auto"/>
        <w:bottom w:val="none" w:sz="0" w:space="0" w:color="auto"/>
        <w:right w:val="none" w:sz="0" w:space="0" w:color="auto"/>
      </w:divBdr>
    </w:div>
    <w:div w:id="1822966338">
      <w:bodyDiv w:val="1"/>
      <w:marLeft w:val="0"/>
      <w:marRight w:val="0"/>
      <w:marTop w:val="0"/>
      <w:marBottom w:val="0"/>
      <w:divBdr>
        <w:top w:val="none" w:sz="0" w:space="0" w:color="auto"/>
        <w:left w:val="none" w:sz="0" w:space="0" w:color="auto"/>
        <w:bottom w:val="none" w:sz="0" w:space="0" w:color="auto"/>
        <w:right w:val="none" w:sz="0" w:space="0" w:color="auto"/>
      </w:divBdr>
    </w:div>
    <w:div w:id="1833058626">
      <w:bodyDiv w:val="1"/>
      <w:marLeft w:val="0"/>
      <w:marRight w:val="0"/>
      <w:marTop w:val="0"/>
      <w:marBottom w:val="0"/>
      <w:divBdr>
        <w:top w:val="none" w:sz="0" w:space="0" w:color="auto"/>
        <w:left w:val="none" w:sz="0" w:space="0" w:color="auto"/>
        <w:bottom w:val="none" w:sz="0" w:space="0" w:color="auto"/>
        <w:right w:val="none" w:sz="0" w:space="0" w:color="auto"/>
      </w:divBdr>
    </w:div>
    <w:div w:id="1867479907">
      <w:bodyDiv w:val="1"/>
      <w:marLeft w:val="0"/>
      <w:marRight w:val="0"/>
      <w:marTop w:val="0"/>
      <w:marBottom w:val="0"/>
      <w:divBdr>
        <w:top w:val="none" w:sz="0" w:space="0" w:color="auto"/>
        <w:left w:val="none" w:sz="0" w:space="0" w:color="auto"/>
        <w:bottom w:val="none" w:sz="0" w:space="0" w:color="auto"/>
        <w:right w:val="none" w:sz="0" w:space="0" w:color="auto"/>
      </w:divBdr>
    </w:div>
    <w:div w:id="1867864313">
      <w:bodyDiv w:val="1"/>
      <w:marLeft w:val="0"/>
      <w:marRight w:val="0"/>
      <w:marTop w:val="0"/>
      <w:marBottom w:val="0"/>
      <w:divBdr>
        <w:top w:val="none" w:sz="0" w:space="0" w:color="auto"/>
        <w:left w:val="none" w:sz="0" w:space="0" w:color="auto"/>
        <w:bottom w:val="none" w:sz="0" w:space="0" w:color="auto"/>
        <w:right w:val="none" w:sz="0" w:space="0" w:color="auto"/>
      </w:divBdr>
    </w:div>
    <w:div w:id="1890191387">
      <w:bodyDiv w:val="1"/>
      <w:marLeft w:val="0"/>
      <w:marRight w:val="0"/>
      <w:marTop w:val="0"/>
      <w:marBottom w:val="0"/>
      <w:divBdr>
        <w:top w:val="none" w:sz="0" w:space="0" w:color="auto"/>
        <w:left w:val="none" w:sz="0" w:space="0" w:color="auto"/>
        <w:bottom w:val="none" w:sz="0" w:space="0" w:color="auto"/>
        <w:right w:val="none" w:sz="0" w:space="0" w:color="auto"/>
      </w:divBdr>
    </w:div>
    <w:div w:id="1930964364">
      <w:bodyDiv w:val="1"/>
      <w:marLeft w:val="0"/>
      <w:marRight w:val="0"/>
      <w:marTop w:val="0"/>
      <w:marBottom w:val="0"/>
      <w:divBdr>
        <w:top w:val="none" w:sz="0" w:space="0" w:color="auto"/>
        <w:left w:val="none" w:sz="0" w:space="0" w:color="auto"/>
        <w:bottom w:val="none" w:sz="0" w:space="0" w:color="auto"/>
        <w:right w:val="none" w:sz="0" w:space="0" w:color="auto"/>
      </w:divBdr>
    </w:div>
    <w:div w:id="1935085428">
      <w:bodyDiv w:val="1"/>
      <w:marLeft w:val="0"/>
      <w:marRight w:val="0"/>
      <w:marTop w:val="0"/>
      <w:marBottom w:val="0"/>
      <w:divBdr>
        <w:top w:val="none" w:sz="0" w:space="0" w:color="auto"/>
        <w:left w:val="none" w:sz="0" w:space="0" w:color="auto"/>
        <w:bottom w:val="none" w:sz="0" w:space="0" w:color="auto"/>
        <w:right w:val="none" w:sz="0" w:space="0" w:color="auto"/>
      </w:divBdr>
    </w:div>
    <w:div w:id="2032535023">
      <w:bodyDiv w:val="1"/>
      <w:marLeft w:val="0"/>
      <w:marRight w:val="0"/>
      <w:marTop w:val="0"/>
      <w:marBottom w:val="0"/>
      <w:divBdr>
        <w:top w:val="none" w:sz="0" w:space="0" w:color="auto"/>
        <w:left w:val="none" w:sz="0" w:space="0" w:color="auto"/>
        <w:bottom w:val="none" w:sz="0" w:space="0" w:color="auto"/>
        <w:right w:val="none" w:sz="0" w:space="0" w:color="auto"/>
      </w:divBdr>
    </w:div>
    <w:div w:id="2074353991">
      <w:bodyDiv w:val="1"/>
      <w:marLeft w:val="0"/>
      <w:marRight w:val="0"/>
      <w:marTop w:val="0"/>
      <w:marBottom w:val="0"/>
      <w:divBdr>
        <w:top w:val="none" w:sz="0" w:space="0" w:color="auto"/>
        <w:left w:val="none" w:sz="0" w:space="0" w:color="auto"/>
        <w:bottom w:val="none" w:sz="0" w:space="0" w:color="auto"/>
        <w:right w:val="none" w:sz="0" w:space="0" w:color="auto"/>
      </w:divBdr>
    </w:div>
    <w:div w:id="2112310494">
      <w:bodyDiv w:val="1"/>
      <w:marLeft w:val="0"/>
      <w:marRight w:val="0"/>
      <w:marTop w:val="0"/>
      <w:marBottom w:val="0"/>
      <w:divBdr>
        <w:top w:val="none" w:sz="0" w:space="0" w:color="auto"/>
        <w:left w:val="none" w:sz="0" w:space="0" w:color="auto"/>
        <w:bottom w:val="none" w:sz="0" w:space="0" w:color="auto"/>
        <w:right w:val="none" w:sz="0" w:space="0" w:color="auto"/>
      </w:divBdr>
    </w:div>
    <w:div w:id="2118020574">
      <w:bodyDiv w:val="1"/>
      <w:marLeft w:val="0"/>
      <w:marRight w:val="0"/>
      <w:marTop w:val="0"/>
      <w:marBottom w:val="0"/>
      <w:divBdr>
        <w:top w:val="none" w:sz="0" w:space="0" w:color="auto"/>
        <w:left w:val="none" w:sz="0" w:space="0" w:color="auto"/>
        <w:bottom w:val="none" w:sz="0" w:space="0" w:color="auto"/>
        <w:right w:val="none" w:sz="0" w:space="0" w:color="auto"/>
      </w:divBdr>
    </w:div>
    <w:div w:id="2118214228">
      <w:bodyDiv w:val="1"/>
      <w:marLeft w:val="0"/>
      <w:marRight w:val="0"/>
      <w:marTop w:val="0"/>
      <w:marBottom w:val="0"/>
      <w:divBdr>
        <w:top w:val="none" w:sz="0" w:space="0" w:color="auto"/>
        <w:left w:val="none" w:sz="0" w:space="0" w:color="auto"/>
        <w:bottom w:val="none" w:sz="0" w:space="0" w:color="auto"/>
        <w:right w:val="none" w:sz="0" w:space="0" w:color="auto"/>
      </w:divBdr>
    </w:div>
    <w:div w:id="2139568990">
      <w:bodyDiv w:val="1"/>
      <w:marLeft w:val="0"/>
      <w:marRight w:val="0"/>
      <w:marTop w:val="0"/>
      <w:marBottom w:val="0"/>
      <w:divBdr>
        <w:top w:val="none" w:sz="0" w:space="0" w:color="auto"/>
        <w:left w:val="none" w:sz="0" w:space="0" w:color="auto"/>
        <w:bottom w:val="none" w:sz="0" w:space="0" w:color="auto"/>
        <w:right w:val="none" w:sz="0" w:space="0" w:color="auto"/>
      </w:divBdr>
    </w:div>
    <w:div w:id="2145733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Mad22</b:Tag>
    <b:SourceType>InternetSite</b:SourceType>
    <b:Guid>{75EEEDD1-C80C-43A6-93EA-45DF64E0D7C1}</b:Guid>
    <b:Author>
      <b:Author>
        <b:NameList>
          <b:Person>
            <b:Last>Thakur</b:Last>
            <b:First>Madhuri</b:First>
          </b:Person>
        </b:NameList>
      </b:Author>
    </b:Author>
    <b:Title>Traditional Budgeting</b:Title>
    <b:InternetSiteTitle>Wallstreetmojo</b:InternetSiteTitle>
    <b:Year>2022</b:Year>
    <b:URL>https://www.wallstreetmojo.com/traditional-budgeting/</b:URL>
    <b:RefOrder>1</b:RefOrder>
  </b:Source>
  <b:Source>
    <b:Tag>Aso17</b:Tag>
    <b:SourceType>JournalArticle</b:SourceType>
    <b:Guid>{6640C399-A24C-4E78-813B-60DAE16C42A8}</b:Guid>
    <b:Title>Traditional Budgeting in Today's Business Environment</b:Title>
    <b:Year>2017</b:Year>
    <b:Author>
      <b:Author>
        <b:NameList>
          <b:Person>
            <b:Last>Asogwa</b:Last>
            <b:First>Ikenna</b:First>
            <b:Middle>Elias and Etim, Osim Etim</b:Middle>
          </b:Person>
        </b:NameList>
      </b:Author>
    </b:Author>
    <b:JournalName>Journal of Applied Finance and Banking</b:JournalName>
    <b:Pages>111</b:Pages>
    <b:RefOrder>3</b:RefOrder>
  </b:Source>
  <b:Source>
    <b:Tag>Cfa22</b:Tag>
    <b:SourceType>InternetSite</b:SourceType>
    <b:Guid>{5EE1C771-8736-434C-BB50-07AB8AA5D450}</b:Guid>
    <b:Title>TRADITIONAL BUDGETING: OVERVIEW, ADVANTAGES, AND DISADVANTAGES</b:Title>
    <b:Year>2022</b:Year>
    <b:InternetSiteTitle>Cfajournal</b:InternetSiteTitle>
    <b:URL>https://www.cfajournal.org/traditional-budgeting/</b:URL>
    <b:Author>
      <b:Author>
        <b:NameList>
          <b:Person>
            <b:Last>Cfajournal</b:Last>
          </b:Person>
        </b:NameList>
      </b:Author>
    </b:Author>
    <b:RefOrder>5</b:RefOrder>
  </b:Source>
  <b:Source>
    <b:Tag>Rék14</b:Tag>
    <b:SourceType>JournalArticle</b:SourceType>
    <b:Guid>{0BC459F3-7F2C-4851-B8BD-DDC9420C602F}</b:Guid>
    <b:Author>
      <b:Author>
        <b:NameList>
          <b:Person>
            <b:Last>Réka</b:Last>
            <b:First>C.I.,</b:First>
            <b:Middle>Ştefan, P. and Daniel, C.V.</b:Middle>
          </b:Person>
        </b:NameList>
      </b:Author>
    </b:Author>
    <b:Title> TRADITIONAL BUDGETING VERSUS BEYOND BUDGETING: A LITERATURE REVIEW.</b:Title>
    <b:Year>2014</b:Year>
    <b:JournalName>Annals of the University of Oradea, Economic Science Series</b:JournalName>
    <b:Pages>1</b:Pages>
    <b:RefOrder>6</b:RefOrder>
  </b:Source>
  <b:Source>
    <b:Tag>Pyh12</b:Tag>
    <b:SourceType>JournalArticle</b:SourceType>
    <b:Guid>{38FFE7E7-3DD5-4329-A826-8A6F71ACEFF3}</b:Guid>
    <b:Author>
      <b:Author>
        <b:NameList>
          <b:Person>
            <b:Last>Pyhrr</b:Last>
            <b:First>Peter</b:First>
            <b:Middle>A</b:Middle>
          </b:Person>
        </b:NameList>
      </b:Author>
    </b:Author>
    <b:Title>Zero-Based Budgeting</b:Title>
    <b:JournalName>Handbook of budgeting</b:JournalName>
    <b:Year>2012</b:Year>
    <b:Pages>677--696</b:Pages>
    <b:RefOrder>7</b:RefOrder>
  </b:Source>
  <b:Source>
    <b:Tag>Bus221</b:Tag>
    <b:SourceType>InternetSite</b:SourceType>
    <b:Guid>{A8783512-F058-471E-ABD7-9D5E3D7FFA13}</b:Guid>
    <b:Title>WHAT IS ZERO-BASED BUDGET</b:Title>
    <b:Year>2022</b:Year>
    <b:Author>
      <b:Author>
        <b:NameList>
          <b:Person>
            <b:Last>Standard</b:Last>
            <b:First>Business</b:First>
          </b:Person>
        </b:NameList>
      </b:Author>
    </b:Author>
    <b:InternetSiteTitle>Business Standard</b:InternetSiteTitle>
    <b:URL>https://www.business-standard.com/about/what-is-zero-based-budget</b:URL>
    <b:RefOrder>9</b:RefOrder>
  </b:Source>
  <b:Source>
    <b:Tag>Sli21</b:Tag>
    <b:SourceType>InternetSite</b:SourceType>
    <b:Guid>{ECBDD80D-32EE-4ED8-BBCB-911F293DE75A}</b:Guid>
    <b:Author>
      <b:Author>
        <b:NameList>
          <b:Person>
            <b:Last>Slideteam</b:Last>
          </b:Person>
        </b:NameList>
      </b:Author>
    </b:Author>
    <b:Title>Zero based budget process ppt example file</b:Title>
    <b:InternetSiteTitle>Slideteam</b:InternetSiteTitle>
    <b:Year>2021</b:Year>
    <b:URL>https://www.slideteam.net/zero-based-budget-process-ppt-example-file.html</b:URL>
    <b:RefOrder>8</b:RefOrder>
  </b:Source>
  <b:Source>
    <b:Tag>Ana21</b:Tag>
    <b:SourceType>InternetSite</b:SourceType>
    <b:Guid>{A9EC16DE-4133-4FFA-8920-C9B980D022FA}</b:Guid>
    <b:Author>
      <b:Author>
        <b:NameList>
          <b:Person>
            <b:Last>Anaplan</b:Last>
          </b:Person>
        </b:NameList>
      </b:Author>
    </b:Author>
    <b:Title>The ultimate guide to zero-based budgeting (ZBB)</b:Title>
    <b:InternetSiteTitle>Anaplan</b:InternetSiteTitle>
    <b:Year>2021</b:Year>
    <b:URL>https://www.anaplan.com/blog/zbb-zero-based-budgeting-guide/</b:URL>
    <b:RefOrder>15</b:RefOrder>
  </b:Source>
  <b:Source>
    <b:Tag>Wet81</b:Tag>
    <b:SourceType>JournalArticle</b:SourceType>
    <b:Guid>{71F4A2C1-F0CE-4CBF-8C90-1617FA2C59A1}</b:Guid>
    <b:Title>Zero based budgeting in the planning process</b:Title>
    <b:Year>1981</b:Year>
    <b:Author>
      <b:Author>
        <b:NameList>
          <b:Person>
            <b:Last>Wetherbe</b:Last>
            <b:First>James</b:First>
            <b:Middle>C and Montanari, John R</b:Middle>
          </b:Person>
        </b:NameList>
      </b:Author>
    </b:Author>
    <b:JournalName>Strategic Management Journal</b:JournalName>
    <b:Pages>1-14</b:Pages>
    <b:RefOrder>16</b:RefOrder>
  </b:Source>
  <b:Source>
    <b:Tag>Ram22</b:Tag>
    <b:SourceType>InternetSite</b:SourceType>
    <b:Guid>{373FC1FB-22EF-4FCC-9D68-1EF91157871B}</b:Guid>
    <b:Title>How to Create a Zero-Based Budget</b:Title>
    <b:Year>2022</b:Year>
    <b:Author>
      <b:Author>
        <b:NameList>
          <b:Person>
            <b:Last>Ramsey</b:Last>
          </b:Person>
        </b:NameList>
      </b:Author>
    </b:Author>
    <b:InternetSiteTitle>Ramseysolutions</b:InternetSiteTitle>
    <b:URL>https://www.ramseysolutions.com/budgeting/how-to-make-a-zero-based-budget</b:URL>
    <b:RefOrder>10</b:RefOrder>
  </b:Source>
  <b:Source>
    <b:Tag>Tho18</b:Tag>
    <b:SourceType>InternetSite</b:SourceType>
    <b:Guid>{FFD15C21-7138-44DA-AC4B-1BF2B87C6A42}</b:Guid>
    <b:Author>
      <b:Author>
        <b:NameList>
          <b:Person>
            <b:Last>Siglaugsson</b:Last>
            <b:First>Thorsteinn</b:First>
          </b:Person>
        </b:NameList>
      </b:Author>
    </b:Author>
    <b:Title>Why Not to Use Spreadsheet-Based Budgeting</b:Title>
    <b:InternetSiteTitle>Fpa-trends</b:InternetSiteTitle>
    <b:Year>2018</b:Year>
    <b:URL>https://fpa-trends.com/article/why-not-use-spreadsheet-based-budgeting</b:URL>
    <b:RefOrder>14</b:RefOrder>
  </b:Source>
  <b:Source>
    <b:Tag>Sar16</b:Tag>
    <b:SourceType>InternetSite</b:SourceType>
    <b:Guid>{3EC26C9F-6384-4FEB-AE67-91F930C3E90B}</b:Guid>
    <b:Author>
      <b:Author>
        <b:NameList>
          <b:Person>
            <b:Last>Vizard</b:Last>
            <b:First>Sarah</b:First>
          </b:Person>
        </b:NameList>
      </b:Author>
    </b:Author>
    <b:Title>Unilever’s marketers take on tougher cost control measure as brand adopts ‘zero-based budgeting’</b:Title>
    <b:InternetSiteTitle>Marketingweek</b:InternetSiteTitle>
    <b:Year>2016</b:Year>
    <b:URL>https://www.marketingweek.com/unilever-marketers-to-face-tougher-cost-control-measure-as-brand-adopts-zero-based-budgeting/</b:URL>
    <b:RefOrder>17</b:RefOrder>
  </b:Source>
  <b:Source>
    <b:Tag>Jan05</b:Tag>
    <b:SourceType>Book</b:SourceType>
    <b:Guid>{8A05CD48-074C-44B2-BAC2-9F32789C9546}</b:Guid>
    <b:Title>Financial &amp; Managerial Accounting 18th Edition</b:Title>
    <b:Year>2005</b:Year>
    <b:Author>
      <b:Author>
        <b:NameList>
          <b:Person>
            <b:Last>Jan Williams</b:Last>
            <b:First>Susan</b:First>
            <b:Middle>Haka, Mark Bettner, Joseph Carcello</b:Middle>
          </b:Person>
        </b:NameList>
      </b:Author>
    </b:Author>
    <b:Publisher>McGraw Hill</b:Publisher>
    <b:RefOrder>18</b:RefOrder>
  </b:Source>
  <b:Source>
    <b:Tag>ore20</b:Tag>
    <b:SourceType>InternetSite</b:SourceType>
    <b:Guid>{5A6BDF65-4D23-4C77-9C7E-4AF890766D1A}</b:Guid>
    <b:Title>Budgeting and Sustainability</b:Title>
    <b:Year>2020</b:Year>
    <b:Author>
      <b:Author>
        <b:NameList>
          <b:Person>
            <b:Last>oregonstate</b:Last>
          </b:Person>
        </b:NameList>
      </b:Author>
    </b:Author>
    <b:InternetSiteTitle>oregonstate</b:InternetSiteTitle>
    <b:URL>https://open.oregonstate.education/government/chapter/chapter-10/</b:URL>
    <b:RefOrder>19</b:RefOrder>
  </b:Source>
  <b:Source>
    <b:Tag>Jul22</b:Tag>
    <b:SourceType>InternetSite</b:SourceType>
    <b:Guid>{7D54C45A-C367-4E3A-A9DE-54A871BCD9F4}</b:Guid>
    <b:Author>
      <b:Author>
        <b:NameList>
          <b:Person>
            <b:Last>kagan</b:Last>
            <b:First>Julia</b:First>
          </b:Person>
        </b:NameList>
      </b:Author>
    </b:Author>
    <b:Title>Zero-Based Budgeting (ZBB)</b:Title>
    <b:InternetSiteTitle>Investopedia</b:InternetSiteTitle>
    <b:Year>2022</b:Year>
    <b:URL>https://www.investopedia.com/terms/z/zbb.asp</b:URL>
    <b:RefOrder>13</b:RefOrder>
  </b:Source>
  <b:Source>
    <b:Tag>And031</b:Tag>
    <b:SourceType>JournalArticle</b:SourceType>
    <b:Guid>{BA2C8468-7DA1-41E7-9F76-379506060D97}</b:Guid>
    <b:Author>
      <b:Author>
        <b:NameList>
          <b:Person>
            <b:Last>Andrews</b:Last>
            <b:First>Matthew</b:First>
            <b:Middle>and Hill, Herb</b:Middle>
          </b:Person>
        </b:NameList>
      </b:Author>
    </b:Author>
    <b:Title>The impact of traditional budgeting systems on the effectiveness of performance-based budgeting: a different viewpoint on recent findings</b:Title>
    <b:Year>2003</b:Year>
    <b:JournalName>International Journal of Public Administration</b:JournalName>
    <b:Pages>135--155</b:Pages>
    <b:RefOrder>2</b:RefOrder>
  </b:Source>
  <b:Source>
    <b:Tag>Mei12</b:Tag>
    <b:SourceType>JournalArticle</b:SourceType>
    <b:Guid>{EA3D8C26-9EC8-4B0B-86DC-851CF624D641}</b:Guid>
    <b:Author>
      <b:Author>
        <b:NameList>
          <b:Person>
            <b:Last>Meintjies</b:Last>
            <b:First>Adele</b:First>
          </b:Person>
        </b:NameList>
      </b:Author>
    </b:Author>
    <b:Title>The incorporation of alternative budgeting methods relative to the use of the traditional budgeting method</b:Title>
    <b:Year>2012</b:Year>
    <b:RefOrder>4</b:RefOrder>
  </b:Source>
  <b:Source>
    <b:Tag>Pau07</b:Tag>
    <b:SourceType>JournalArticle</b:SourceType>
    <b:Guid>{90F0CAB4-7031-4DCD-9080-3BF15029C13A}</b:Guid>
    <b:Author>
      <b:Author>
        <b:NameList>
          <b:Person>
            <b:Last>Paul</b:Last>
            <b:First>Elisabeth</b:First>
            <b:Middle>and Robinson, Marc</b:Middle>
          </b:Person>
        </b:NameList>
      </b:Author>
    </b:Author>
    <b:Title>Performance Budgeting, Motivation, and Incentives</b:Title>
    <b:Year>2007</b:Year>
    <b:RefOrder>20</b:RefOrder>
  </b:Source>
  <b:Source>
    <b:Tag>efi20</b:Tag>
    <b:SourceType>InternetSite</b:SourceType>
    <b:Guid>{36D1D247-A4FA-4071-8AD2-B13880A3A0A3}</b:Guid>
    <b:Title>Advantages and Disadvantages of Zero Based Budgeting</b:Title>
    <b:Year>2020</b:Year>
    <b:Author>
      <b:Author>
        <b:NameList>
          <b:Person>
            <b:Last>efinancemanagement</b:Last>
          </b:Person>
        </b:NameList>
      </b:Author>
    </b:Author>
    <b:InternetSiteTitle>Efinancemanagement</b:InternetSiteTitle>
    <b:URL>https://efinancemanagement.com/budgeting/zero-based/advantages-and-disadvantages-of-zero-based-budgeting</b:URL>
    <b:RefOrder>11</b:RefOrder>
  </b:Source>
  <b:Source>
    <b:Tag>Pra22</b:Tag>
    <b:SourceType>InternetSite</b:SourceType>
    <b:Guid>{3AFD78A7-8BCE-4F34-A4D1-5CB845453CBD}</b:Guid>
    <b:Author>
      <b:Author>
        <b:NameList>
          <b:Person>
            <b:Last>Prasanna</b:Last>
          </b:Person>
        </b:NameList>
      </b:Author>
    </b:Author>
    <b:Title>Zero-based budgeting Advantages And Disadvantages | What is ZBB?, Benefits and Drawbacks of ZBB</b:Title>
    <b:InternetSiteTitle>aplustopper</b:InternetSiteTitle>
    <b:Year>2022</b:Year>
    <b:URL>https://www.aplustopper.com/zero-based-budgeting-advantages-and-disadvantages/</b:URL>
    <b:RefOrder>12</b:RefOrder>
  </b:Source>
</b:Sources>
</file>

<file path=customXml/itemProps1.xml><?xml version="1.0" encoding="utf-8"?>
<ds:datastoreItem xmlns:ds="http://schemas.openxmlformats.org/officeDocument/2006/customXml" ds:itemID="{59DF33FE-16A2-4B74-B9F4-F528474A7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1997</Words>
  <Characters>11388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Badrul Alam Mashfy</dc:creator>
  <cp:keywords/>
  <dc:description/>
  <cp:lastModifiedBy>Fahima Begum</cp:lastModifiedBy>
  <cp:revision>2</cp:revision>
  <dcterms:created xsi:type="dcterms:W3CDTF">2022-07-06T09:46:00Z</dcterms:created>
  <dcterms:modified xsi:type="dcterms:W3CDTF">2022-07-06T09:46:00Z</dcterms:modified>
</cp:coreProperties>
</file>