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6EA1C" w14:textId="77777777" w:rsidR="00723D0F" w:rsidRDefault="00D54381">
      <w:pPr>
        <w:pBdr>
          <w:top w:val="nil"/>
          <w:left w:val="nil"/>
          <w:bottom w:val="nil"/>
          <w:right w:val="nil"/>
          <w:between w:val="nil"/>
        </w:pBdr>
        <w:spacing w:line="360" w:lineRule="auto"/>
        <w:jc w:val="center"/>
        <w:rPr>
          <w:b/>
          <w:color w:val="000000"/>
          <w:sz w:val="36"/>
          <w:szCs w:val="36"/>
        </w:rPr>
      </w:pPr>
      <w:r>
        <w:rPr>
          <w:b/>
          <w:color w:val="000000"/>
          <w:sz w:val="36"/>
          <w:szCs w:val="36"/>
        </w:rPr>
        <w:t>Programme: Certificate of Higher Education Skills for the Workplace</w:t>
      </w:r>
    </w:p>
    <w:p w14:paraId="486027B6" w14:textId="77777777" w:rsidR="00723D0F" w:rsidRDefault="00D54381">
      <w:pPr>
        <w:pBdr>
          <w:top w:val="nil"/>
          <w:left w:val="nil"/>
          <w:bottom w:val="nil"/>
          <w:right w:val="nil"/>
          <w:between w:val="nil"/>
        </w:pBdr>
        <w:spacing w:line="360" w:lineRule="auto"/>
        <w:jc w:val="center"/>
        <w:rPr>
          <w:b/>
          <w:color w:val="000000"/>
          <w:sz w:val="36"/>
          <w:szCs w:val="36"/>
        </w:rPr>
      </w:pPr>
      <w:r>
        <w:rPr>
          <w:b/>
          <w:color w:val="000000"/>
          <w:sz w:val="36"/>
          <w:szCs w:val="36"/>
        </w:rPr>
        <w:t>Module name: Academic and Employability Skills</w:t>
      </w:r>
    </w:p>
    <w:p w14:paraId="2BE04E68" w14:textId="77777777" w:rsidR="00723D0F" w:rsidRDefault="00D54381">
      <w:pPr>
        <w:pBdr>
          <w:top w:val="nil"/>
          <w:left w:val="nil"/>
          <w:bottom w:val="nil"/>
          <w:right w:val="nil"/>
          <w:between w:val="nil"/>
        </w:pBdr>
        <w:spacing w:line="360" w:lineRule="auto"/>
        <w:jc w:val="center"/>
        <w:rPr>
          <w:b/>
          <w:color w:val="000000"/>
          <w:sz w:val="36"/>
          <w:szCs w:val="36"/>
        </w:rPr>
      </w:pPr>
      <w:r>
        <w:rPr>
          <w:b/>
          <w:color w:val="000000"/>
          <w:sz w:val="36"/>
          <w:szCs w:val="36"/>
        </w:rPr>
        <w:t>Module code: BMSW4001</w:t>
      </w:r>
    </w:p>
    <w:p w14:paraId="572CA4BA" w14:textId="77777777" w:rsidR="00723D0F" w:rsidRDefault="00D54381">
      <w:pPr>
        <w:pBdr>
          <w:top w:val="nil"/>
          <w:left w:val="nil"/>
          <w:bottom w:val="nil"/>
          <w:right w:val="nil"/>
          <w:between w:val="nil"/>
        </w:pBdr>
        <w:spacing w:line="360" w:lineRule="auto"/>
        <w:jc w:val="center"/>
        <w:rPr>
          <w:b/>
          <w:color w:val="000000"/>
          <w:sz w:val="36"/>
          <w:szCs w:val="36"/>
        </w:rPr>
      </w:pPr>
      <w:r>
        <w:rPr>
          <w:b/>
          <w:color w:val="000000"/>
          <w:sz w:val="36"/>
          <w:szCs w:val="36"/>
        </w:rPr>
        <w:t>Assignment title: Task 3 - Reflective report</w:t>
      </w:r>
    </w:p>
    <w:p w14:paraId="66B84F35" w14:textId="3D808E18" w:rsidR="00723D0F" w:rsidRDefault="00D54381">
      <w:pPr>
        <w:pBdr>
          <w:top w:val="nil"/>
          <w:left w:val="nil"/>
          <w:bottom w:val="nil"/>
          <w:right w:val="nil"/>
          <w:between w:val="nil"/>
        </w:pBdr>
        <w:spacing w:line="360" w:lineRule="auto"/>
        <w:jc w:val="center"/>
        <w:rPr>
          <w:b/>
          <w:color w:val="000000"/>
          <w:sz w:val="36"/>
          <w:szCs w:val="36"/>
        </w:rPr>
      </w:pPr>
      <w:r>
        <w:rPr>
          <w:b/>
          <w:color w:val="000000"/>
          <w:sz w:val="36"/>
          <w:szCs w:val="36"/>
        </w:rPr>
        <w:t>Student name:</w:t>
      </w:r>
      <w:r w:rsidR="008C1311">
        <w:rPr>
          <w:b/>
          <w:color w:val="000000"/>
          <w:sz w:val="36"/>
          <w:szCs w:val="36"/>
        </w:rPr>
        <w:t xml:space="preserve"> Paul Enache</w:t>
      </w:r>
    </w:p>
    <w:p w14:paraId="47C383B6" w14:textId="159ED782" w:rsidR="008F38E3" w:rsidRDefault="00D54381" w:rsidP="00073086">
      <w:pPr>
        <w:pBdr>
          <w:top w:val="nil"/>
          <w:left w:val="nil"/>
          <w:bottom w:val="nil"/>
          <w:right w:val="nil"/>
          <w:between w:val="nil"/>
        </w:pBdr>
        <w:spacing w:line="360" w:lineRule="auto"/>
        <w:jc w:val="center"/>
        <w:rPr>
          <w:b/>
          <w:color w:val="000000"/>
          <w:sz w:val="36"/>
          <w:szCs w:val="36"/>
        </w:rPr>
      </w:pPr>
      <w:r>
        <w:rPr>
          <w:b/>
          <w:color w:val="000000"/>
          <w:sz w:val="36"/>
          <w:szCs w:val="36"/>
        </w:rPr>
        <w:t>Student id:</w:t>
      </w:r>
      <w:r w:rsidR="008C1311">
        <w:rPr>
          <w:b/>
          <w:color w:val="000000"/>
          <w:sz w:val="36"/>
          <w:szCs w:val="36"/>
        </w:rPr>
        <w:t xml:space="preserve"> 2129433</w:t>
      </w:r>
    </w:p>
    <w:p w14:paraId="32A0C6B1" w14:textId="77777777" w:rsidR="008F38E3" w:rsidRDefault="008F38E3">
      <w:pPr>
        <w:rPr>
          <w:b/>
          <w:color w:val="000000"/>
          <w:sz w:val="36"/>
          <w:szCs w:val="36"/>
        </w:rPr>
      </w:pPr>
      <w:r>
        <w:rPr>
          <w:b/>
          <w:color w:val="000000"/>
          <w:sz w:val="36"/>
          <w:szCs w:val="36"/>
        </w:rPr>
        <w:br w:type="page"/>
      </w:r>
    </w:p>
    <w:sdt>
      <w:sdtPr>
        <w:rPr>
          <w:rFonts w:ascii="Arial" w:eastAsia="Arial" w:hAnsi="Arial" w:cs="Arial"/>
          <w:b w:val="0"/>
          <w:bCs w:val="0"/>
          <w:color w:val="auto"/>
          <w:sz w:val="22"/>
          <w:szCs w:val="22"/>
          <w:lang w:val="en-GB" w:eastAsia="en-IN"/>
        </w:rPr>
        <w:id w:val="15864355"/>
        <w:docPartObj>
          <w:docPartGallery w:val="Table of Contents"/>
          <w:docPartUnique/>
        </w:docPartObj>
      </w:sdtPr>
      <w:sdtContent>
        <w:p w14:paraId="5CF34B84" w14:textId="77777777" w:rsidR="008F38E3" w:rsidRDefault="008F38E3" w:rsidP="008F38E3">
          <w:pPr>
            <w:pStyle w:val="TOCHeading"/>
            <w:spacing w:line="360" w:lineRule="auto"/>
            <w:jc w:val="center"/>
          </w:pPr>
          <w:r w:rsidRPr="008F38E3">
            <w:rPr>
              <w:rFonts w:ascii="Arial" w:hAnsi="Arial" w:cs="Arial"/>
              <w:color w:val="auto"/>
              <w:sz w:val="32"/>
              <w:szCs w:val="32"/>
            </w:rPr>
            <w:t>Table of Contents</w:t>
          </w:r>
        </w:p>
        <w:p w14:paraId="7CA4F146" w14:textId="77777777" w:rsidR="008F38E3" w:rsidRDefault="008F38E3" w:rsidP="008F38E3">
          <w:pPr>
            <w:pStyle w:val="TOC1"/>
            <w:tabs>
              <w:tab w:val="right" w:leader="dot" w:pos="9019"/>
            </w:tabs>
            <w:spacing w:line="360" w:lineRule="auto"/>
            <w:jc w:val="both"/>
            <w:rPr>
              <w:rFonts w:asciiTheme="minorHAnsi" w:eastAsiaTheme="minorEastAsia" w:hAnsiTheme="minorHAnsi" w:cstheme="minorBidi"/>
              <w:noProof/>
              <w:lang w:val="en-IN"/>
            </w:rPr>
          </w:pPr>
          <w:r>
            <w:fldChar w:fldCharType="begin"/>
          </w:r>
          <w:r>
            <w:instrText xml:space="preserve"> TOC \o "1-3" \h \z \u </w:instrText>
          </w:r>
          <w:r>
            <w:fldChar w:fldCharType="separate"/>
          </w:r>
          <w:hyperlink w:anchor="_Toc110257083" w:history="1">
            <w:r w:rsidRPr="003A3E14">
              <w:rPr>
                <w:rStyle w:val="Hyperlink"/>
                <w:noProof/>
              </w:rPr>
              <w:t>Introduction</w:t>
            </w:r>
            <w:r>
              <w:rPr>
                <w:noProof/>
                <w:webHidden/>
              </w:rPr>
              <w:tab/>
            </w:r>
            <w:r>
              <w:rPr>
                <w:noProof/>
                <w:webHidden/>
              </w:rPr>
              <w:fldChar w:fldCharType="begin"/>
            </w:r>
            <w:r>
              <w:rPr>
                <w:noProof/>
                <w:webHidden/>
              </w:rPr>
              <w:instrText xml:space="preserve"> PAGEREF _Toc110257083 \h </w:instrText>
            </w:r>
            <w:r>
              <w:rPr>
                <w:noProof/>
                <w:webHidden/>
              </w:rPr>
            </w:r>
            <w:r>
              <w:rPr>
                <w:noProof/>
                <w:webHidden/>
              </w:rPr>
              <w:fldChar w:fldCharType="separate"/>
            </w:r>
            <w:r>
              <w:rPr>
                <w:noProof/>
                <w:webHidden/>
              </w:rPr>
              <w:t>3</w:t>
            </w:r>
            <w:r>
              <w:rPr>
                <w:noProof/>
                <w:webHidden/>
              </w:rPr>
              <w:fldChar w:fldCharType="end"/>
            </w:r>
          </w:hyperlink>
        </w:p>
        <w:p w14:paraId="5EC900F7" w14:textId="77777777" w:rsidR="008F38E3" w:rsidRDefault="00000000" w:rsidP="008F38E3">
          <w:pPr>
            <w:pStyle w:val="TOC1"/>
            <w:tabs>
              <w:tab w:val="right" w:leader="dot" w:pos="9019"/>
            </w:tabs>
            <w:spacing w:line="360" w:lineRule="auto"/>
            <w:jc w:val="both"/>
            <w:rPr>
              <w:rFonts w:asciiTheme="minorHAnsi" w:eastAsiaTheme="minorEastAsia" w:hAnsiTheme="minorHAnsi" w:cstheme="minorBidi"/>
              <w:noProof/>
              <w:lang w:val="en-IN"/>
            </w:rPr>
          </w:pPr>
          <w:hyperlink w:anchor="_Toc110257084" w:history="1">
            <w:r w:rsidR="008F38E3" w:rsidRPr="003A3E14">
              <w:rPr>
                <w:rStyle w:val="Hyperlink"/>
                <w:noProof/>
              </w:rPr>
              <w:t>Experiences of writing task 2</w:t>
            </w:r>
            <w:r w:rsidR="008F38E3">
              <w:rPr>
                <w:noProof/>
                <w:webHidden/>
              </w:rPr>
              <w:tab/>
            </w:r>
            <w:r w:rsidR="008F38E3">
              <w:rPr>
                <w:noProof/>
                <w:webHidden/>
              </w:rPr>
              <w:fldChar w:fldCharType="begin"/>
            </w:r>
            <w:r w:rsidR="008F38E3">
              <w:rPr>
                <w:noProof/>
                <w:webHidden/>
              </w:rPr>
              <w:instrText xml:space="preserve"> PAGEREF _Toc110257084 \h </w:instrText>
            </w:r>
            <w:r w:rsidR="008F38E3">
              <w:rPr>
                <w:noProof/>
                <w:webHidden/>
              </w:rPr>
            </w:r>
            <w:r w:rsidR="008F38E3">
              <w:rPr>
                <w:noProof/>
                <w:webHidden/>
              </w:rPr>
              <w:fldChar w:fldCharType="separate"/>
            </w:r>
            <w:r w:rsidR="008F38E3">
              <w:rPr>
                <w:noProof/>
                <w:webHidden/>
              </w:rPr>
              <w:t>4</w:t>
            </w:r>
            <w:r w:rsidR="008F38E3">
              <w:rPr>
                <w:noProof/>
                <w:webHidden/>
              </w:rPr>
              <w:fldChar w:fldCharType="end"/>
            </w:r>
          </w:hyperlink>
        </w:p>
        <w:p w14:paraId="6036EB5B" w14:textId="77777777" w:rsidR="008F38E3" w:rsidRDefault="00000000" w:rsidP="008F38E3">
          <w:pPr>
            <w:pStyle w:val="TOC1"/>
            <w:tabs>
              <w:tab w:val="right" w:leader="dot" w:pos="9019"/>
            </w:tabs>
            <w:spacing w:line="360" w:lineRule="auto"/>
            <w:jc w:val="both"/>
            <w:rPr>
              <w:rFonts w:asciiTheme="minorHAnsi" w:eastAsiaTheme="minorEastAsia" w:hAnsiTheme="minorHAnsi" w:cstheme="minorBidi"/>
              <w:noProof/>
              <w:lang w:val="en-IN"/>
            </w:rPr>
          </w:pPr>
          <w:hyperlink w:anchor="_Toc110257085" w:history="1">
            <w:r w:rsidR="008F38E3" w:rsidRPr="003A3E14">
              <w:rPr>
                <w:rStyle w:val="Hyperlink"/>
                <w:noProof/>
              </w:rPr>
              <w:t>Experience of working as a group</w:t>
            </w:r>
            <w:r w:rsidR="008F38E3">
              <w:rPr>
                <w:noProof/>
                <w:webHidden/>
              </w:rPr>
              <w:tab/>
            </w:r>
            <w:r w:rsidR="008F38E3">
              <w:rPr>
                <w:noProof/>
                <w:webHidden/>
              </w:rPr>
              <w:fldChar w:fldCharType="begin"/>
            </w:r>
            <w:r w:rsidR="008F38E3">
              <w:rPr>
                <w:noProof/>
                <w:webHidden/>
              </w:rPr>
              <w:instrText xml:space="preserve"> PAGEREF _Toc110257085 \h </w:instrText>
            </w:r>
            <w:r w:rsidR="008F38E3">
              <w:rPr>
                <w:noProof/>
                <w:webHidden/>
              </w:rPr>
            </w:r>
            <w:r w:rsidR="008F38E3">
              <w:rPr>
                <w:noProof/>
                <w:webHidden/>
              </w:rPr>
              <w:fldChar w:fldCharType="separate"/>
            </w:r>
            <w:r w:rsidR="008F38E3">
              <w:rPr>
                <w:noProof/>
                <w:webHidden/>
              </w:rPr>
              <w:t>5</w:t>
            </w:r>
            <w:r w:rsidR="008F38E3">
              <w:rPr>
                <w:noProof/>
                <w:webHidden/>
              </w:rPr>
              <w:fldChar w:fldCharType="end"/>
            </w:r>
          </w:hyperlink>
        </w:p>
        <w:p w14:paraId="35EFE3EA" w14:textId="77777777" w:rsidR="008F38E3" w:rsidRDefault="00000000" w:rsidP="008F38E3">
          <w:pPr>
            <w:pStyle w:val="TOC1"/>
            <w:tabs>
              <w:tab w:val="right" w:leader="dot" w:pos="9019"/>
            </w:tabs>
            <w:spacing w:line="360" w:lineRule="auto"/>
            <w:jc w:val="both"/>
            <w:rPr>
              <w:rFonts w:asciiTheme="minorHAnsi" w:eastAsiaTheme="minorEastAsia" w:hAnsiTheme="minorHAnsi" w:cstheme="minorBidi"/>
              <w:noProof/>
              <w:lang w:val="en-IN"/>
            </w:rPr>
          </w:pPr>
          <w:hyperlink w:anchor="_Toc110257086" w:history="1">
            <w:r w:rsidR="008F38E3" w:rsidRPr="003A3E14">
              <w:rPr>
                <w:rStyle w:val="Hyperlink"/>
                <w:noProof/>
              </w:rPr>
              <w:t>Personal Development Plan</w:t>
            </w:r>
            <w:r w:rsidR="008F38E3">
              <w:rPr>
                <w:noProof/>
                <w:webHidden/>
              </w:rPr>
              <w:tab/>
            </w:r>
            <w:r w:rsidR="008F38E3">
              <w:rPr>
                <w:noProof/>
                <w:webHidden/>
              </w:rPr>
              <w:fldChar w:fldCharType="begin"/>
            </w:r>
            <w:r w:rsidR="008F38E3">
              <w:rPr>
                <w:noProof/>
                <w:webHidden/>
              </w:rPr>
              <w:instrText xml:space="preserve"> PAGEREF _Toc110257086 \h </w:instrText>
            </w:r>
            <w:r w:rsidR="008F38E3">
              <w:rPr>
                <w:noProof/>
                <w:webHidden/>
              </w:rPr>
            </w:r>
            <w:r w:rsidR="008F38E3">
              <w:rPr>
                <w:noProof/>
                <w:webHidden/>
              </w:rPr>
              <w:fldChar w:fldCharType="separate"/>
            </w:r>
            <w:r w:rsidR="008F38E3">
              <w:rPr>
                <w:noProof/>
                <w:webHidden/>
              </w:rPr>
              <w:t>6</w:t>
            </w:r>
            <w:r w:rsidR="008F38E3">
              <w:rPr>
                <w:noProof/>
                <w:webHidden/>
              </w:rPr>
              <w:fldChar w:fldCharType="end"/>
            </w:r>
          </w:hyperlink>
        </w:p>
        <w:p w14:paraId="4F076A63" w14:textId="77777777" w:rsidR="008F38E3" w:rsidRDefault="00000000" w:rsidP="008F38E3">
          <w:pPr>
            <w:pStyle w:val="TOC1"/>
            <w:tabs>
              <w:tab w:val="right" w:leader="dot" w:pos="9019"/>
            </w:tabs>
            <w:spacing w:line="360" w:lineRule="auto"/>
            <w:jc w:val="both"/>
            <w:rPr>
              <w:rFonts w:asciiTheme="minorHAnsi" w:eastAsiaTheme="minorEastAsia" w:hAnsiTheme="minorHAnsi" w:cstheme="minorBidi"/>
              <w:noProof/>
              <w:lang w:val="en-IN"/>
            </w:rPr>
          </w:pPr>
          <w:hyperlink w:anchor="_Toc110257087" w:history="1">
            <w:r w:rsidR="008F38E3" w:rsidRPr="003A3E14">
              <w:rPr>
                <w:rStyle w:val="Hyperlink"/>
                <w:noProof/>
              </w:rPr>
              <w:t>Conclusion</w:t>
            </w:r>
            <w:r w:rsidR="008F38E3">
              <w:rPr>
                <w:noProof/>
                <w:webHidden/>
              </w:rPr>
              <w:tab/>
            </w:r>
            <w:r w:rsidR="008F38E3">
              <w:rPr>
                <w:noProof/>
                <w:webHidden/>
              </w:rPr>
              <w:fldChar w:fldCharType="begin"/>
            </w:r>
            <w:r w:rsidR="008F38E3">
              <w:rPr>
                <w:noProof/>
                <w:webHidden/>
              </w:rPr>
              <w:instrText xml:space="preserve"> PAGEREF _Toc110257087 \h </w:instrText>
            </w:r>
            <w:r w:rsidR="008F38E3">
              <w:rPr>
                <w:noProof/>
                <w:webHidden/>
              </w:rPr>
            </w:r>
            <w:r w:rsidR="008F38E3">
              <w:rPr>
                <w:noProof/>
                <w:webHidden/>
              </w:rPr>
              <w:fldChar w:fldCharType="separate"/>
            </w:r>
            <w:r w:rsidR="008F38E3">
              <w:rPr>
                <w:noProof/>
                <w:webHidden/>
              </w:rPr>
              <w:t>8</w:t>
            </w:r>
            <w:r w:rsidR="008F38E3">
              <w:rPr>
                <w:noProof/>
                <w:webHidden/>
              </w:rPr>
              <w:fldChar w:fldCharType="end"/>
            </w:r>
          </w:hyperlink>
        </w:p>
        <w:p w14:paraId="6A8944C2" w14:textId="77777777" w:rsidR="008F38E3" w:rsidRDefault="00000000" w:rsidP="008F38E3">
          <w:pPr>
            <w:pStyle w:val="TOC1"/>
            <w:tabs>
              <w:tab w:val="right" w:leader="dot" w:pos="9019"/>
            </w:tabs>
            <w:spacing w:line="360" w:lineRule="auto"/>
            <w:jc w:val="both"/>
            <w:rPr>
              <w:rFonts w:asciiTheme="minorHAnsi" w:eastAsiaTheme="minorEastAsia" w:hAnsiTheme="minorHAnsi" w:cstheme="minorBidi"/>
              <w:noProof/>
              <w:lang w:val="en-IN"/>
            </w:rPr>
          </w:pPr>
          <w:hyperlink w:anchor="_Toc110257088" w:history="1">
            <w:r w:rsidR="008F38E3" w:rsidRPr="003A3E14">
              <w:rPr>
                <w:rStyle w:val="Hyperlink"/>
                <w:noProof/>
              </w:rPr>
              <w:t>References</w:t>
            </w:r>
            <w:r w:rsidR="008F38E3">
              <w:rPr>
                <w:noProof/>
                <w:webHidden/>
              </w:rPr>
              <w:tab/>
            </w:r>
            <w:r w:rsidR="008F38E3">
              <w:rPr>
                <w:noProof/>
                <w:webHidden/>
              </w:rPr>
              <w:fldChar w:fldCharType="begin"/>
            </w:r>
            <w:r w:rsidR="008F38E3">
              <w:rPr>
                <w:noProof/>
                <w:webHidden/>
              </w:rPr>
              <w:instrText xml:space="preserve"> PAGEREF _Toc110257088 \h </w:instrText>
            </w:r>
            <w:r w:rsidR="008F38E3">
              <w:rPr>
                <w:noProof/>
                <w:webHidden/>
              </w:rPr>
            </w:r>
            <w:r w:rsidR="008F38E3">
              <w:rPr>
                <w:noProof/>
                <w:webHidden/>
              </w:rPr>
              <w:fldChar w:fldCharType="separate"/>
            </w:r>
            <w:r w:rsidR="008F38E3">
              <w:rPr>
                <w:noProof/>
                <w:webHidden/>
              </w:rPr>
              <w:t>9</w:t>
            </w:r>
            <w:r w:rsidR="008F38E3">
              <w:rPr>
                <w:noProof/>
                <w:webHidden/>
              </w:rPr>
              <w:fldChar w:fldCharType="end"/>
            </w:r>
          </w:hyperlink>
        </w:p>
        <w:p w14:paraId="2F1FBCCA" w14:textId="77777777" w:rsidR="008F38E3" w:rsidRDefault="008F38E3" w:rsidP="008F38E3">
          <w:pPr>
            <w:spacing w:line="360" w:lineRule="auto"/>
            <w:jc w:val="both"/>
          </w:pPr>
          <w:r>
            <w:fldChar w:fldCharType="end"/>
          </w:r>
        </w:p>
      </w:sdtContent>
    </w:sdt>
    <w:p w14:paraId="6F9A63F4" w14:textId="77777777" w:rsidR="00723D0F" w:rsidRDefault="00D54381">
      <w:pPr>
        <w:pBdr>
          <w:top w:val="nil"/>
          <w:left w:val="nil"/>
          <w:bottom w:val="nil"/>
          <w:right w:val="nil"/>
          <w:between w:val="nil"/>
        </w:pBdr>
        <w:spacing w:line="360" w:lineRule="auto"/>
        <w:jc w:val="center"/>
        <w:rPr>
          <w:b/>
          <w:color w:val="000000"/>
          <w:sz w:val="34"/>
          <w:szCs w:val="34"/>
        </w:rPr>
      </w:pPr>
      <w:r>
        <w:br w:type="page"/>
      </w:r>
    </w:p>
    <w:p w14:paraId="10F967ED" w14:textId="77777777" w:rsidR="00723D0F" w:rsidRPr="008F38E3" w:rsidRDefault="00D54381" w:rsidP="008F38E3">
      <w:pPr>
        <w:pStyle w:val="Heading1"/>
      </w:pPr>
      <w:bookmarkStart w:id="0" w:name="_Toc110257083"/>
      <w:r w:rsidRPr="008F38E3">
        <w:lastRenderedPageBreak/>
        <w:t>Introduction</w:t>
      </w:r>
      <w:bookmarkEnd w:id="0"/>
    </w:p>
    <w:p w14:paraId="4B14B24F" w14:textId="26FC207B" w:rsidR="00723D0F" w:rsidRDefault="00D54381">
      <w:pPr>
        <w:pBdr>
          <w:top w:val="nil"/>
          <w:left w:val="nil"/>
          <w:bottom w:val="nil"/>
          <w:right w:val="nil"/>
          <w:between w:val="nil"/>
        </w:pBdr>
        <w:spacing w:line="360" w:lineRule="auto"/>
        <w:jc w:val="both"/>
        <w:rPr>
          <w:b/>
          <w:color w:val="000000"/>
          <w:sz w:val="30"/>
          <w:szCs w:val="30"/>
        </w:rPr>
      </w:pPr>
      <w:r>
        <w:rPr>
          <w:color w:val="000000"/>
        </w:rPr>
        <w:t xml:space="preserve">The report will be based on a reflection on task </w:t>
      </w:r>
      <w:proofErr w:type="gramStart"/>
      <w:r w:rsidR="008C1311">
        <w:rPr>
          <w:color w:val="000000"/>
        </w:rPr>
        <w:t>2</w:t>
      </w:r>
      <w:proofErr w:type="gramEnd"/>
      <w:r w:rsidR="008C1311">
        <w:rPr>
          <w:color w:val="000000"/>
        </w:rPr>
        <w:t xml:space="preserve"> </w:t>
      </w:r>
      <w:r>
        <w:rPr>
          <w:color w:val="000000"/>
        </w:rPr>
        <w:t xml:space="preserve">of the academic report. In the report, the learner will be reflecting on their experiences of writing task </w:t>
      </w:r>
      <w:proofErr w:type="gramStart"/>
      <w:r>
        <w:rPr>
          <w:color w:val="000000"/>
        </w:rPr>
        <w:t>2</w:t>
      </w:r>
      <w:proofErr w:type="gramEnd"/>
      <w:r>
        <w:rPr>
          <w:color w:val="000000"/>
        </w:rPr>
        <w:t xml:space="preserve">. In task </w:t>
      </w:r>
      <w:proofErr w:type="gramStart"/>
      <w:r>
        <w:rPr>
          <w:color w:val="000000"/>
        </w:rPr>
        <w:t>2</w:t>
      </w:r>
      <w:proofErr w:type="gramEnd"/>
      <w:r>
        <w:rPr>
          <w:color w:val="000000"/>
        </w:rPr>
        <w:t>, the learner was asked to write about the possible way</w:t>
      </w:r>
      <w:r w:rsidR="008C1311">
        <w:rPr>
          <w:color w:val="000000"/>
        </w:rPr>
        <w:t>s</w:t>
      </w:r>
      <w:r>
        <w:rPr>
          <w:color w:val="000000"/>
        </w:rPr>
        <w:t xml:space="preserve"> of motivating the employee</w:t>
      </w:r>
      <w:r w:rsidR="008C1311">
        <w:rPr>
          <w:color w:val="000000"/>
        </w:rPr>
        <w:t>s</w:t>
      </w:r>
      <w:r>
        <w:rPr>
          <w:color w:val="000000"/>
        </w:rPr>
        <w:t xml:space="preserve">, for which the learner went through several pieces of literature. The report will be based on the experiences of the learners while writing task </w:t>
      </w:r>
      <w:proofErr w:type="gramStart"/>
      <w:r>
        <w:rPr>
          <w:color w:val="000000"/>
        </w:rPr>
        <w:t>2</w:t>
      </w:r>
      <w:proofErr w:type="gramEnd"/>
      <w:r w:rsidR="008C1311">
        <w:rPr>
          <w:color w:val="000000"/>
        </w:rPr>
        <w:t>.</w:t>
      </w:r>
      <w:r>
        <w:rPr>
          <w:color w:val="000000"/>
        </w:rPr>
        <w:t xml:space="preserve"> Furthermore, in the report, the learner will also be including the experiences while working as a group. Lastly, the report will be identifying the skills the learner lacks and will develop a personal development plan</w:t>
      </w:r>
      <w:proofErr w:type="gramStart"/>
      <w:r>
        <w:rPr>
          <w:color w:val="000000"/>
        </w:rPr>
        <w:t xml:space="preserve">.  </w:t>
      </w:r>
      <w:proofErr w:type="gramEnd"/>
      <w:r>
        <w:rPr>
          <w:color w:val="000000"/>
        </w:rPr>
        <w:t xml:space="preserve">        </w:t>
      </w:r>
      <w:r>
        <w:rPr>
          <w:b/>
          <w:color w:val="000000"/>
          <w:sz w:val="30"/>
          <w:szCs w:val="30"/>
        </w:rPr>
        <w:t xml:space="preserve"> </w:t>
      </w:r>
    </w:p>
    <w:p w14:paraId="740957EA" w14:textId="77777777" w:rsidR="00723D0F" w:rsidRDefault="00D54381">
      <w:pPr>
        <w:pBdr>
          <w:top w:val="nil"/>
          <w:left w:val="nil"/>
          <w:bottom w:val="nil"/>
          <w:right w:val="nil"/>
          <w:between w:val="nil"/>
        </w:pBdr>
        <w:spacing w:line="360" w:lineRule="auto"/>
        <w:jc w:val="both"/>
        <w:rPr>
          <w:b/>
          <w:color w:val="000000"/>
          <w:sz w:val="30"/>
          <w:szCs w:val="30"/>
        </w:rPr>
      </w:pPr>
      <w:r>
        <w:br w:type="page"/>
      </w:r>
    </w:p>
    <w:p w14:paraId="257E9655" w14:textId="77777777" w:rsidR="00723D0F" w:rsidRPr="008F38E3" w:rsidRDefault="00D54381" w:rsidP="008F38E3">
      <w:pPr>
        <w:pStyle w:val="Heading1"/>
      </w:pPr>
      <w:bookmarkStart w:id="1" w:name="_Toc110257084"/>
      <w:r w:rsidRPr="008F38E3">
        <w:lastRenderedPageBreak/>
        <w:t xml:space="preserve">Experiences of writing task </w:t>
      </w:r>
      <w:proofErr w:type="gramStart"/>
      <w:r w:rsidRPr="008F38E3">
        <w:t>2</w:t>
      </w:r>
      <w:bookmarkEnd w:id="1"/>
      <w:proofErr w:type="gramEnd"/>
    </w:p>
    <w:p w14:paraId="045A0B22" w14:textId="77777777" w:rsidR="00723D0F" w:rsidRDefault="00D54381">
      <w:pPr>
        <w:pBdr>
          <w:top w:val="nil"/>
          <w:left w:val="nil"/>
          <w:bottom w:val="nil"/>
          <w:right w:val="nil"/>
          <w:between w:val="nil"/>
        </w:pBdr>
        <w:spacing w:line="360" w:lineRule="auto"/>
        <w:jc w:val="both"/>
      </w:pPr>
      <w:r>
        <w:rPr>
          <w:color w:val="000000"/>
        </w:rPr>
        <w:t xml:space="preserve">While writing the academic report regarding Academic and Employability skills, I experienced some new enriching and insightful experiences. Using Gibb’s Model of Reflection, which is a framework to systematise reflections and separate feelings, I will reflect on my experiences. The model consists of different stages, which are description, evaluation, feelings, action plan, </w:t>
      </w:r>
      <w:proofErr w:type="gramStart"/>
      <w:r>
        <w:rPr>
          <w:color w:val="000000"/>
        </w:rPr>
        <w:t>analysis</w:t>
      </w:r>
      <w:proofErr w:type="gramEnd"/>
      <w:r>
        <w:rPr>
          <w:color w:val="000000"/>
        </w:rPr>
        <w:t xml:space="preserve"> and conclusion (</w:t>
      </w:r>
      <w:r>
        <w:rPr>
          <w:color w:val="000000"/>
          <w:highlight w:val="white"/>
        </w:rPr>
        <w:t xml:space="preserve">Adeani </w:t>
      </w:r>
      <w:r>
        <w:rPr>
          <w:i/>
          <w:color w:val="000000"/>
          <w:highlight w:val="white"/>
        </w:rPr>
        <w:t>et al</w:t>
      </w:r>
      <w:r>
        <w:rPr>
          <w:color w:val="000000"/>
          <w:highlight w:val="white"/>
        </w:rPr>
        <w:t>., 2020</w:t>
      </w:r>
      <w:r>
        <w:rPr>
          <w:color w:val="000000"/>
        </w:rPr>
        <w:t>). The various stages will help me to slow down my thought processes and I will be able to explain all the experiences thoroughly.</w:t>
      </w:r>
    </w:p>
    <w:p w14:paraId="0D69B913" w14:textId="77777777" w:rsidR="00723D0F" w:rsidRPr="008C1311" w:rsidRDefault="00D54381">
      <w:pPr>
        <w:pBdr>
          <w:top w:val="nil"/>
          <w:left w:val="nil"/>
          <w:bottom w:val="nil"/>
          <w:right w:val="nil"/>
          <w:between w:val="nil"/>
        </w:pBdr>
        <w:spacing w:line="360" w:lineRule="auto"/>
        <w:jc w:val="both"/>
        <w:rPr>
          <w:b/>
          <w:bCs/>
        </w:rPr>
      </w:pPr>
      <w:r w:rsidRPr="008C1311">
        <w:rPr>
          <w:b/>
          <w:bCs/>
        </w:rPr>
        <w:t>Under description</w:t>
      </w:r>
    </w:p>
    <w:p w14:paraId="2BEDB757" w14:textId="0F635E16" w:rsidR="00723D0F" w:rsidRDefault="00D54381">
      <w:pPr>
        <w:pBdr>
          <w:top w:val="nil"/>
          <w:left w:val="nil"/>
          <w:bottom w:val="nil"/>
          <w:right w:val="nil"/>
          <w:between w:val="nil"/>
        </w:pBdr>
        <w:spacing w:line="360" w:lineRule="auto"/>
        <w:jc w:val="both"/>
        <w:rPr>
          <w:color w:val="000000"/>
        </w:rPr>
      </w:pPr>
      <w:r>
        <w:rPr>
          <w:color w:val="000000"/>
        </w:rPr>
        <w:t xml:space="preserve">In task </w:t>
      </w:r>
      <w:proofErr w:type="gramStart"/>
      <w:r>
        <w:rPr>
          <w:color w:val="000000"/>
        </w:rPr>
        <w:t>2</w:t>
      </w:r>
      <w:proofErr w:type="gramEnd"/>
      <w:r>
        <w:rPr>
          <w:color w:val="000000"/>
        </w:rPr>
        <w:t xml:space="preserve"> of the academic report, I was assigned to research and analyse the most successful ways to motivate employees by our module leader. To investigate the topic, I took the assistance of some works of literature and the opinions of professionals. During the time of the research, I was going through the </w:t>
      </w:r>
      <w:r w:rsidR="00073086">
        <w:rPr>
          <w:color w:val="000000"/>
        </w:rPr>
        <w:t>literature,</w:t>
      </w:r>
      <w:r>
        <w:rPr>
          <w:color w:val="000000"/>
        </w:rPr>
        <w:t xml:space="preserve"> and I found that there are various ways of motivating employees. However, I have discussed four methods through which employees are motivated. Meanwhile, I </w:t>
      </w:r>
      <w:r w:rsidR="008A2204">
        <w:rPr>
          <w:color w:val="000000"/>
        </w:rPr>
        <w:t>was</w:t>
      </w:r>
      <w:r>
        <w:rPr>
          <w:color w:val="000000"/>
        </w:rPr>
        <w:t xml:space="preserve"> </w:t>
      </w:r>
      <w:r w:rsidR="008A2204">
        <w:rPr>
          <w:color w:val="000000"/>
        </w:rPr>
        <w:t>concentrated</w:t>
      </w:r>
      <w:r>
        <w:rPr>
          <w:color w:val="000000"/>
        </w:rPr>
        <w:t xml:space="preserve"> into my research and </w:t>
      </w:r>
      <w:r w:rsidR="008A2204">
        <w:rPr>
          <w:color w:val="000000"/>
        </w:rPr>
        <w:t xml:space="preserve">I </w:t>
      </w:r>
      <w:r>
        <w:rPr>
          <w:color w:val="000000"/>
        </w:rPr>
        <w:t xml:space="preserve">was starting to feel that the research will </w:t>
      </w:r>
      <w:r w:rsidR="008A2204">
        <w:rPr>
          <w:color w:val="000000"/>
        </w:rPr>
        <w:t>be easily</w:t>
      </w:r>
      <w:r>
        <w:rPr>
          <w:color w:val="000000"/>
        </w:rPr>
        <w:t xml:space="preserve"> as I already have got the four methods of motivation. </w:t>
      </w:r>
    </w:p>
    <w:p w14:paraId="599F493D" w14:textId="6179DEE9" w:rsidR="00723D0F" w:rsidRPr="008A2204" w:rsidRDefault="00D54381">
      <w:pPr>
        <w:pBdr>
          <w:top w:val="nil"/>
          <w:left w:val="nil"/>
          <w:bottom w:val="nil"/>
          <w:right w:val="nil"/>
          <w:between w:val="nil"/>
        </w:pBdr>
        <w:spacing w:line="360" w:lineRule="auto"/>
        <w:jc w:val="both"/>
        <w:rPr>
          <w:b/>
          <w:bCs/>
        </w:rPr>
      </w:pPr>
      <w:r w:rsidRPr="008A2204">
        <w:rPr>
          <w:b/>
          <w:bCs/>
        </w:rPr>
        <w:t>Under feelings</w:t>
      </w:r>
    </w:p>
    <w:p w14:paraId="4EC991AF" w14:textId="754E4280" w:rsidR="00723D0F" w:rsidRDefault="00D54381">
      <w:pPr>
        <w:pBdr>
          <w:top w:val="nil"/>
          <w:left w:val="nil"/>
          <w:bottom w:val="nil"/>
          <w:right w:val="nil"/>
          <w:between w:val="nil"/>
        </w:pBdr>
        <w:spacing w:line="360" w:lineRule="auto"/>
        <w:jc w:val="both"/>
        <w:rPr>
          <w:color w:val="000000"/>
        </w:rPr>
      </w:pPr>
      <w:r>
        <w:rPr>
          <w:color w:val="000000"/>
        </w:rPr>
        <w:t xml:space="preserve">However, obstacles start to take place; I found out that I lack the skills of writing proper </w:t>
      </w:r>
      <w:r>
        <w:t>A</w:t>
      </w:r>
      <w:r>
        <w:rPr>
          <w:color w:val="000000"/>
        </w:rPr>
        <w:t xml:space="preserve">cademic writing. I got </w:t>
      </w:r>
      <w:r w:rsidR="00073086">
        <w:rPr>
          <w:color w:val="000000"/>
        </w:rPr>
        <w:t>worried</w:t>
      </w:r>
      <w:r>
        <w:rPr>
          <w:color w:val="000000"/>
        </w:rPr>
        <w:t xml:space="preserve"> due to my lack of skill and asked for assistance from my tutor regarding the concepts of academic writing. After my tutor cleared me of the concept and the structure I began to proceed with my research.</w:t>
      </w:r>
    </w:p>
    <w:p w14:paraId="25E6CF53" w14:textId="721D31AE" w:rsidR="00723D0F" w:rsidRPr="008A2204" w:rsidRDefault="00D54381">
      <w:pPr>
        <w:pBdr>
          <w:top w:val="nil"/>
          <w:left w:val="nil"/>
          <w:bottom w:val="nil"/>
          <w:right w:val="nil"/>
          <w:between w:val="nil"/>
        </w:pBdr>
        <w:spacing w:line="360" w:lineRule="auto"/>
        <w:jc w:val="both"/>
      </w:pPr>
      <w:r>
        <w:rPr>
          <w:color w:val="000000"/>
        </w:rPr>
        <w:t xml:space="preserve">I have presented the work at my full potential; nonetheless, I felt that it was incomplete as I could only reference some of the minor details and not the whole assessment. </w:t>
      </w:r>
      <w:r w:rsidRPr="008A2204">
        <w:t xml:space="preserve">The module has helped me in identifying the lack of referencing skills. I also have included </w:t>
      </w:r>
      <w:proofErr w:type="gramStart"/>
      <w:r w:rsidRPr="008A2204">
        <w:t>some</w:t>
      </w:r>
      <w:proofErr w:type="gramEnd"/>
      <w:r w:rsidRPr="008A2204">
        <w:t xml:space="preserve"> examples to add support to the assessment, however, it was also not sufficient.</w:t>
      </w:r>
    </w:p>
    <w:p w14:paraId="22AC7A72" w14:textId="77777777" w:rsidR="00723D0F" w:rsidRPr="008A2204" w:rsidRDefault="00D54381">
      <w:pPr>
        <w:pBdr>
          <w:top w:val="nil"/>
          <w:left w:val="nil"/>
          <w:bottom w:val="nil"/>
          <w:right w:val="nil"/>
          <w:between w:val="nil"/>
        </w:pBdr>
        <w:spacing w:line="360" w:lineRule="auto"/>
        <w:jc w:val="both"/>
        <w:rPr>
          <w:b/>
          <w:bCs/>
        </w:rPr>
      </w:pPr>
      <w:r w:rsidRPr="008A2204">
        <w:rPr>
          <w:b/>
          <w:bCs/>
        </w:rPr>
        <w:t xml:space="preserve">Under evaluation </w:t>
      </w:r>
    </w:p>
    <w:p w14:paraId="4DE23258" w14:textId="77777777" w:rsidR="00723D0F" w:rsidRPr="00435D17" w:rsidRDefault="00D54381">
      <w:pPr>
        <w:pBdr>
          <w:top w:val="nil"/>
          <w:left w:val="nil"/>
          <w:bottom w:val="nil"/>
          <w:right w:val="nil"/>
          <w:between w:val="nil"/>
        </w:pBdr>
        <w:spacing w:line="360" w:lineRule="auto"/>
        <w:jc w:val="both"/>
      </w:pPr>
      <w:r>
        <w:rPr>
          <w:color w:val="000000"/>
        </w:rPr>
        <w:t xml:space="preserve">All these factors </w:t>
      </w:r>
      <w:r w:rsidRPr="008A2204">
        <w:t xml:space="preserve">resulted in </w:t>
      </w:r>
      <w:r>
        <w:rPr>
          <w:color w:val="000000"/>
        </w:rPr>
        <w:t xml:space="preserve">a bad experience and in addition, I was not able to support all my work entirely which made the work insufficient. However, I also experienced some good experiences. While doing the research, I felt that I have developed skills such as problem-solving skills and writing skills. </w:t>
      </w:r>
      <w:r>
        <w:t>R</w:t>
      </w:r>
      <w:r>
        <w:rPr>
          <w:color w:val="000000"/>
        </w:rPr>
        <w:t>esearch enhance</w:t>
      </w:r>
      <w:r>
        <w:t xml:space="preserve">s </w:t>
      </w:r>
      <w:r>
        <w:rPr>
          <w:color w:val="000000"/>
        </w:rPr>
        <w:t xml:space="preserve">knowledge as it </w:t>
      </w:r>
      <w:r w:rsidRPr="00435D17">
        <w:t>teaches the importance of the motivation of the employees in the workplace (</w:t>
      </w:r>
      <w:r w:rsidRPr="00435D17">
        <w:rPr>
          <w:highlight w:val="white"/>
        </w:rPr>
        <w:t xml:space="preserve">Botsis </w:t>
      </w:r>
      <w:r w:rsidRPr="00435D17">
        <w:rPr>
          <w:i/>
          <w:highlight w:val="white"/>
        </w:rPr>
        <w:t>et al</w:t>
      </w:r>
      <w:r w:rsidRPr="00435D17">
        <w:rPr>
          <w:highlight w:val="white"/>
        </w:rPr>
        <w:t>., 2020</w:t>
      </w:r>
      <w:r w:rsidRPr="00435D17">
        <w:t>).</w:t>
      </w:r>
    </w:p>
    <w:p w14:paraId="79B22605" w14:textId="03FC6260" w:rsidR="00723D0F" w:rsidRPr="00435D17" w:rsidRDefault="00D54381">
      <w:pPr>
        <w:pBdr>
          <w:top w:val="nil"/>
          <w:left w:val="nil"/>
          <w:bottom w:val="nil"/>
          <w:right w:val="nil"/>
          <w:between w:val="nil"/>
        </w:pBdr>
        <w:spacing w:line="360" w:lineRule="auto"/>
        <w:jc w:val="both"/>
        <w:rPr>
          <w:b/>
          <w:bCs/>
        </w:rPr>
      </w:pPr>
      <w:r w:rsidRPr="00435D17">
        <w:rPr>
          <w:b/>
          <w:bCs/>
        </w:rPr>
        <w:t>Under analysis</w:t>
      </w:r>
    </w:p>
    <w:p w14:paraId="426975AB" w14:textId="0D6FDD61" w:rsidR="00723D0F" w:rsidRDefault="00D54381">
      <w:pPr>
        <w:pBdr>
          <w:top w:val="nil"/>
          <w:left w:val="nil"/>
          <w:bottom w:val="nil"/>
          <w:right w:val="nil"/>
          <w:between w:val="nil"/>
        </w:pBdr>
        <w:spacing w:line="360" w:lineRule="auto"/>
        <w:jc w:val="both"/>
      </w:pPr>
      <w:r>
        <w:rPr>
          <w:color w:val="000000"/>
        </w:rPr>
        <w:t xml:space="preserve">I got to learn that motivating employees will be as beneficial for the company as the motivated employees will start to engage with more work collaboratively and effectively which directly leads to an increase in production for the organisation. Altogether, motivating employees will create healthy competition in the workplace and </w:t>
      </w:r>
      <w:proofErr w:type="gramStart"/>
      <w:r>
        <w:rPr>
          <w:color w:val="000000"/>
        </w:rPr>
        <w:t>ultimately the</w:t>
      </w:r>
      <w:proofErr w:type="gramEnd"/>
      <w:r>
        <w:rPr>
          <w:color w:val="000000"/>
        </w:rPr>
        <w:t xml:space="preserve"> performance of the employees will also be </w:t>
      </w:r>
      <w:r w:rsidR="004E1FC4">
        <w:rPr>
          <w:color w:val="000000"/>
        </w:rPr>
        <w:t>strengthened</w:t>
      </w:r>
      <w:r>
        <w:rPr>
          <w:color w:val="000000"/>
        </w:rPr>
        <w:t xml:space="preserve"> (</w:t>
      </w:r>
      <w:r>
        <w:rPr>
          <w:color w:val="000000"/>
          <w:highlight w:val="white"/>
        </w:rPr>
        <w:t xml:space="preserve">Rhee </w:t>
      </w:r>
      <w:r>
        <w:rPr>
          <w:i/>
          <w:color w:val="000000"/>
          <w:highlight w:val="white"/>
        </w:rPr>
        <w:t>et al</w:t>
      </w:r>
      <w:r>
        <w:rPr>
          <w:color w:val="000000"/>
          <w:highlight w:val="white"/>
        </w:rPr>
        <w:t>., 2019</w:t>
      </w:r>
      <w:r>
        <w:t xml:space="preserve">). </w:t>
      </w:r>
    </w:p>
    <w:p w14:paraId="62D3F1AB" w14:textId="0BAA0A87" w:rsidR="00723D0F" w:rsidRPr="00435D17" w:rsidRDefault="00D54381">
      <w:pPr>
        <w:pBdr>
          <w:top w:val="nil"/>
          <w:left w:val="nil"/>
          <w:bottom w:val="nil"/>
          <w:right w:val="nil"/>
          <w:between w:val="nil"/>
        </w:pBdr>
        <w:spacing w:line="360" w:lineRule="auto"/>
        <w:jc w:val="both"/>
        <w:rPr>
          <w:b/>
          <w:bCs/>
        </w:rPr>
      </w:pPr>
      <w:r w:rsidRPr="00435D17">
        <w:rPr>
          <w:b/>
          <w:bCs/>
        </w:rPr>
        <w:lastRenderedPageBreak/>
        <w:t>In conclusion</w:t>
      </w:r>
    </w:p>
    <w:p w14:paraId="77EB1113" w14:textId="04B07221" w:rsidR="00723D0F" w:rsidRDefault="00D54381">
      <w:pPr>
        <w:pBdr>
          <w:top w:val="nil"/>
          <w:left w:val="nil"/>
          <w:bottom w:val="nil"/>
          <w:right w:val="nil"/>
          <w:between w:val="nil"/>
        </w:pBdr>
        <w:spacing w:line="360" w:lineRule="auto"/>
        <w:jc w:val="both"/>
        <w:rPr>
          <w:color w:val="000000"/>
        </w:rPr>
      </w:pPr>
      <w:r>
        <w:rPr>
          <w:color w:val="000000"/>
        </w:rPr>
        <w:t xml:space="preserve">Although I have tried to cover everything and have mentioned </w:t>
      </w:r>
      <w:r w:rsidR="00435D17">
        <w:rPr>
          <w:color w:val="000000"/>
        </w:rPr>
        <w:t>everything,</w:t>
      </w:r>
      <w:r>
        <w:rPr>
          <w:color w:val="000000"/>
        </w:rPr>
        <w:t xml:space="preserve"> I could find relevant, however, the work felt still incomplete. From the situation, I learned that it takes more focus and determination to provide research on all the things associated with the topic given.</w:t>
      </w:r>
      <w:r>
        <w:t xml:space="preserve"> </w:t>
      </w:r>
      <w:r>
        <w:rPr>
          <w:color w:val="000000"/>
        </w:rPr>
        <w:t xml:space="preserve">If I would have showed more self-determination and </w:t>
      </w:r>
      <w:proofErr w:type="gramStart"/>
      <w:r>
        <w:rPr>
          <w:color w:val="000000"/>
        </w:rPr>
        <w:t>focus</w:t>
      </w:r>
      <w:proofErr w:type="gramEnd"/>
      <w:r>
        <w:rPr>
          <w:color w:val="000000"/>
        </w:rPr>
        <w:t xml:space="preserve"> I would have done the work in an </w:t>
      </w:r>
      <w:r w:rsidR="004E1FC4">
        <w:rPr>
          <w:color w:val="000000"/>
        </w:rPr>
        <w:t>effective</w:t>
      </w:r>
      <w:r>
        <w:rPr>
          <w:color w:val="000000"/>
        </w:rPr>
        <w:t xml:space="preserve"> way.</w:t>
      </w:r>
    </w:p>
    <w:p w14:paraId="0FFAEB95" w14:textId="77777777" w:rsidR="00723D0F" w:rsidRPr="00435D17" w:rsidRDefault="00D54381">
      <w:pPr>
        <w:pBdr>
          <w:top w:val="nil"/>
          <w:left w:val="nil"/>
          <w:bottom w:val="nil"/>
          <w:right w:val="nil"/>
          <w:between w:val="nil"/>
        </w:pBdr>
        <w:spacing w:line="360" w:lineRule="auto"/>
        <w:jc w:val="both"/>
        <w:rPr>
          <w:b/>
          <w:bCs/>
        </w:rPr>
      </w:pPr>
      <w:r w:rsidRPr="00435D17">
        <w:rPr>
          <w:b/>
          <w:bCs/>
        </w:rPr>
        <w:t xml:space="preserve">Under action-pan </w:t>
      </w:r>
    </w:p>
    <w:p w14:paraId="282C7957" w14:textId="72A86EA1" w:rsidR="00723D0F" w:rsidRDefault="00D54381" w:rsidP="008F38E3">
      <w:pPr>
        <w:pBdr>
          <w:top w:val="nil"/>
          <w:left w:val="nil"/>
          <w:bottom w:val="nil"/>
          <w:right w:val="nil"/>
          <w:between w:val="nil"/>
        </w:pBdr>
        <w:spacing w:line="360" w:lineRule="auto"/>
        <w:jc w:val="both"/>
        <w:rPr>
          <w:color w:val="000000"/>
        </w:rPr>
      </w:pPr>
      <w:r>
        <w:rPr>
          <w:color w:val="000000"/>
        </w:rPr>
        <w:t xml:space="preserve">If I ever got another chance to work on such topics, I will be more confident that time. I will research more vastly and thoroughly and not miss even minor details. I will support my entire work with </w:t>
      </w:r>
      <w:r w:rsidR="00435D17">
        <w:rPr>
          <w:color w:val="000000"/>
        </w:rPr>
        <w:t>references,</w:t>
      </w:r>
      <w:r>
        <w:rPr>
          <w:color w:val="000000"/>
        </w:rPr>
        <w:t xml:space="preserve"> and I will focus on a particular company and its activities to motivate the employees. I will continuously work to develop my self-determination and focus. I will ensure that the next time I will deliver the work </w:t>
      </w:r>
      <w:r w:rsidR="00435D17">
        <w:rPr>
          <w:color w:val="000000"/>
        </w:rPr>
        <w:t>better by reading more books regarding this topic</w:t>
      </w:r>
      <w:proofErr w:type="gramStart"/>
      <w:r w:rsidR="00435D17">
        <w:rPr>
          <w:color w:val="000000"/>
        </w:rPr>
        <w:t>.</w:t>
      </w:r>
      <w:r>
        <w:rPr>
          <w:color w:val="000000"/>
        </w:rPr>
        <w:t xml:space="preserve">  </w:t>
      </w:r>
      <w:proofErr w:type="gramEnd"/>
      <w:r>
        <w:rPr>
          <w:color w:val="000000"/>
        </w:rPr>
        <w:t xml:space="preserve">                          </w:t>
      </w:r>
    </w:p>
    <w:p w14:paraId="4D37B9A6" w14:textId="77777777" w:rsidR="00723D0F" w:rsidRPr="008F38E3" w:rsidRDefault="00D54381" w:rsidP="008F38E3">
      <w:pPr>
        <w:pStyle w:val="Heading1"/>
        <w:spacing w:before="0" w:after="0" w:line="360" w:lineRule="auto"/>
      </w:pPr>
      <w:bookmarkStart w:id="2" w:name="_Toc110257085"/>
      <w:r w:rsidRPr="008F38E3">
        <w:t>Experience of working as a group</w:t>
      </w:r>
      <w:bookmarkEnd w:id="2"/>
    </w:p>
    <w:p w14:paraId="6DD9F43D" w14:textId="77777777" w:rsidR="00723D0F" w:rsidRPr="00435D17" w:rsidRDefault="00D54381">
      <w:pPr>
        <w:pBdr>
          <w:top w:val="nil"/>
          <w:left w:val="nil"/>
          <w:bottom w:val="nil"/>
          <w:right w:val="nil"/>
          <w:between w:val="nil"/>
        </w:pBdr>
        <w:spacing w:line="360" w:lineRule="auto"/>
        <w:jc w:val="both"/>
        <w:rPr>
          <w:b/>
          <w:bCs/>
        </w:rPr>
      </w:pPr>
      <w:r w:rsidRPr="00435D17">
        <w:rPr>
          <w:b/>
          <w:bCs/>
        </w:rPr>
        <w:t>Under description</w:t>
      </w:r>
    </w:p>
    <w:p w14:paraId="5D7BA751" w14:textId="2764B50A" w:rsidR="00723D0F" w:rsidRDefault="00D54381">
      <w:pPr>
        <w:pBdr>
          <w:top w:val="nil"/>
          <w:left w:val="nil"/>
          <w:bottom w:val="nil"/>
          <w:right w:val="nil"/>
          <w:between w:val="nil"/>
        </w:pBdr>
        <w:spacing w:line="360" w:lineRule="auto"/>
        <w:jc w:val="both"/>
        <w:rPr>
          <w:color w:val="000000"/>
        </w:rPr>
      </w:pPr>
      <w:r>
        <w:rPr>
          <w:color w:val="000000"/>
        </w:rPr>
        <w:t xml:space="preserve">In the </w:t>
      </w:r>
      <w:proofErr w:type="gramStart"/>
      <w:r>
        <w:rPr>
          <w:color w:val="000000"/>
        </w:rPr>
        <w:t>8th</w:t>
      </w:r>
      <w:proofErr w:type="gramEnd"/>
      <w:r>
        <w:rPr>
          <w:color w:val="000000"/>
        </w:rPr>
        <w:t xml:space="preserve"> week, we were working as a group and were required to participate in an Academic Skills Quiz. Here also I will use Gibbs Reflective Cycle to reflect upon my feelings while working in a group. We </w:t>
      </w:r>
      <w:proofErr w:type="gramStart"/>
      <w:r>
        <w:rPr>
          <w:color w:val="000000"/>
        </w:rPr>
        <w:t>were asked</w:t>
      </w:r>
      <w:proofErr w:type="gramEnd"/>
      <w:r>
        <w:rPr>
          <w:color w:val="000000"/>
        </w:rPr>
        <w:t xml:space="preserve"> by our module leader to complete an Academic Skills Quiz for 30 minutes. The quiz was to assess our referencing and reading skills and </w:t>
      </w:r>
      <w:r>
        <w:t>note-taking</w:t>
      </w:r>
      <w:r>
        <w:rPr>
          <w:color w:val="000000"/>
        </w:rPr>
        <w:t xml:space="preserve"> skills. </w:t>
      </w:r>
      <w:proofErr w:type="gramStart"/>
      <w:r>
        <w:rPr>
          <w:color w:val="000000"/>
        </w:rPr>
        <w:t>A few</w:t>
      </w:r>
      <w:proofErr w:type="gramEnd"/>
      <w:r>
        <w:rPr>
          <w:color w:val="000000"/>
        </w:rPr>
        <w:t xml:space="preserve"> questions were multiple </w:t>
      </w:r>
      <w:r w:rsidR="00435D17">
        <w:rPr>
          <w:color w:val="000000"/>
        </w:rPr>
        <w:t>choice,</w:t>
      </w:r>
      <w:r>
        <w:rPr>
          <w:color w:val="000000"/>
        </w:rPr>
        <w:t xml:space="preserve"> but others did not have options. The quiz was accessible through </w:t>
      </w:r>
      <w:r w:rsidR="00435D17">
        <w:rPr>
          <w:color w:val="000000"/>
        </w:rPr>
        <w:t>Moodle,</w:t>
      </w:r>
      <w:r>
        <w:rPr>
          <w:color w:val="000000"/>
        </w:rPr>
        <w:t xml:space="preserve"> and we had to attempt all the questions independently. The module leader was to hand in our activity during our weekly session. </w:t>
      </w:r>
    </w:p>
    <w:p w14:paraId="6BCEC2A3" w14:textId="45937A8A" w:rsidR="00723D0F" w:rsidRPr="004E1FC4" w:rsidRDefault="00D54381">
      <w:pPr>
        <w:pBdr>
          <w:top w:val="nil"/>
          <w:left w:val="nil"/>
          <w:bottom w:val="nil"/>
          <w:right w:val="nil"/>
          <w:between w:val="nil"/>
        </w:pBdr>
        <w:spacing w:line="360" w:lineRule="auto"/>
        <w:jc w:val="both"/>
        <w:rPr>
          <w:b/>
          <w:bCs/>
        </w:rPr>
      </w:pPr>
      <w:r w:rsidRPr="004E1FC4">
        <w:rPr>
          <w:b/>
          <w:bCs/>
        </w:rPr>
        <w:t>Under feelings</w:t>
      </w:r>
    </w:p>
    <w:p w14:paraId="760DDCD9" w14:textId="29F8557A" w:rsidR="00723D0F" w:rsidRDefault="00D54381">
      <w:pPr>
        <w:pBdr>
          <w:top w:val="nil"/>
          <w:left w:val="nil"/>
          <w:bottom w:val="nil"/>
          <w:right w:val="nil"/>
          <w:between w:val="nil"/>
        </w:pBdr>
        <w:spacing w:line="360" w:lineRule="auto"/>
        <w:jc w:val="both"/>
        <w:rPr>
          <w:color w:val="FF0000"/>
        </w:rPr>
      </w:pPr>
      <w:r>
        <w:rPr>
          <w:color w:val="000000"/>
        </w:rPr>
        <w:t xml:space="preserve">I was feeling nervous as I had issues with my communication skills. </w:t>
      </w:r>
      <w:r w:rsidR="004E1FC4">
        <w:rPr>
          <w:color w:val="000000"/>
        </w:rPr>
        <w:t>Therefore,</w:t>
      </w:r>
      <w:r>
        <w:rPr>
          <w:color w:val="000000"/>
        </w:rPr>
        <w:t xml:space="preserve"> I went to our leader module and asked for </w:t>
      </w:r>
      <w:proofErr w:type="gramStart"/>
      <w:r>
        <w:rPr>
          <w:color w:val="000000"/>
        </w:rPr>
        <w:t>some</w:t>
      </w:r>
      <w:proofErr w:type="gramEnd"/>
      <w:r>
        <w:rPr>
          <w:color w:val="000000"/>
        </w:rPr>
        <w:t xml:space="preserve"> guidance so that I can contribute to my team efficaciously. The module leader directed me to go through literature such as current affairs and general knowledge through which I can obtain essential knowledge. Module leaders also advised me to continuously collaborate with the other members which will </w:t>
      </w:r>
      <w:proofErr w:type="gramStart"/>
      <w:r>
        <w:rPr>
          <w:color w:val="000000"/>
        </w:rPr>
        <w:t>possibly develop</w:t>
      </w:r>
      <w:proofErr w:type="gramEnd"/>
      <w:r>
        <w:rPr>
          <w:color w:val="000000"/>
        </w:rPr>
        <w:t xml:space="preserve"> my communication skills. In this manner, I will be more communicative and will start to communicate effectively and clearly and can participate in group work. </w:t>
      </w:r>
      <w:r w:rsidRPr="00DD4C2C">
        <w:t xml:space="preserve">With effective communication, the ideas, thoughts, knowledge, </w:t>
      </w:r>
      <w:proofErr w:type="gramStart"/>
      <w:r w:rsidRPr="00DD4C2C">
        <w:t>opinions</w:t>
      </w:r>
      <w:proofErr w:type="gramEnd"/>
      <w:r w:rsidRPr="00DD4C2C">
        <w:t xml:space="preserve"> and data </w:t>
      </w:r>
      <w:r w:rsidR="008F38E3" w:rsidRPr="00DD4C2C">
        <w:t>are shared</w:t>
      </w:r>
      <w:r w:rsidRPr="00DD4C2C">
        <w:t xml:space="preserve"> and received and recognised with purpose and clarity (</w:t>
      </w:r>
      <w:r w:rsidRPr="00DD4C2C">
        <w:rPr>
          <w:highlight w:val="white"/>
        </w:rPr>
        <w:t>Fielding, 2019</w:t>
      </w:r>
      <w:r w:rsidRPr="00DD4C2C">
        <w:t xml:space="preserve">). </w:t>
      </w:r>
    </w:p>
    <w:p w14:paraId="0CDE77EE" w14:textId="77777777" w:rsidR="00723D0F" w:rsidRPr="004E1FC4" w:rsidRDefault="00D54381">
      <w:pPr>
        <w:pBdr>
          <w:top w:val="nil"/>
          <w:left w:val="nil"/>
          <w:bottom w:val="nil"/>
          <w:right w:val="nil"/>
          <w:between w:val="nil"/>
        </w:pBdr>
        <w:spacing w:line="360" w:lineRule="auto"/>
        <w:jc w:val="both"/>
        <w:rPr>
          <w:b/>
          <w:bCs/>
          <w:color w:val="FF0000"/>
        </w:rPr>
      </w:pPr>
      <w:r>
        <w:rPr>
          <w:color w:val="FF0000"/>
        </w:rPr>
        <w:t xml:space="preserve"> </w:t>
      </w:r>
      <w:r w:rsidRPr="004E1FC4">
        <w:rPr>
          <w:b/>
          <w:bCs/>
        </w:rPr>
        <w:t xml:space="preserve">Under evaluation </w:t>
      </w:r>
    </w:p>
    <w:p w14:paraId="4DABAC1E" w14:textId="125C9B84" w:rsidR="00723D0F" w:rsidRDefault="004E1FC4">
      <w:pPr>
        <w:pBdr>
          <w:top w:val="nil"/>
          <w:left w:val="nil"/>
          <w:bottom w:val="nil"/>
          <w:right w:val="nil"/>
          <w:between w:val="nil"/>
        </w:pBdr>
        <w:spacing w:line="360" w:lineRule="auto"/>
        <w:jc w:val="both"/>
      </w:pPr>
      <w:r>
        <w:rPr>
          <w:color w:val="000000"/>
        </w:rPr>
        <w:t>Afterward</w:t>
      </w:r>
      <w:r w:rsidR="00D54381">
        <w:rPr>
          <w:color w:val="000000"/>
        </w:rPr>
        <w:t xml:space="preserve"> I was excited to participate in group work for developing my skills as well as my knowledge. While engaging in the work, I experienced some good along with </w:t>
      </w:r>
      <w:proofErr w:type="gramStart"/>
      <w:r w:rsidR="00D54381">
        <w:rPr>
          <w:color w:val="000000"/>
        </w:rPr>
        <w:t>some</w:t>
      </w:r>
      <w:proofErr w:type="gramEnd"/>
      <w:r w:rsidR="00D54381">
        <w:rPr>
          <w:color w:val="000000"/>
        </w:rPr>
        <w:t xml:space="preserve"> bad experiences. In the beginning, I had difficulty communicating with the other members as I was </w:t>
      </w:r>
      <w:r w:rsidR="00D54381">
        <w:rPr>
          <w:color w:val="000000"/>
        </w:rPr>
        <w:lastRenderedPageBreak/>
        <w:t>a little introverted.</w:t>
      </w:r>
      <w:r w:rsidR="00D54381">
        <w:t xml:space="preserve"> </w:t>
      </w:r>
      <w:r w:rsidR="00D54381">
        <w:rPr>
          <w:color w:val="000000"/>
        </w:rPr>
        <w:t>I realised that I also lack time-management skills. Time management is also an essential skill which enables individuals to manage their time effectively (</w:t>
      </w:r>
      <w:r w:rsidR="00D54381">
        <w:rPr>
          <w:color w:val="000000"/>
          <w:highlight w:val="white"/>
        </w:rPr>
        <w:t xml:space="preserve">Sainz </w:t>
      </w:r>
      <w:r w:rsidR="00D54381">
        <w:rPr>
          <w:i/>
          <w:color w:val="000000"/>
          <w:highlight w:val="white"/>
        </w:rPr>
        <w:t>et al</w:t>
      </w:r>
      <w:r w:rsidR="00D54381">
        <w:rPr>
          <w:color w:val="000000"/>
          <w:highlight w:val="white"/>
        </w:rPr>
        <w:t>., 2019</w:t>
      </w:r>
      <w:r w:rsidR="00D54381">
        <w:rPr>
          <w:color w:val="000000"/>
        </w:rPr>
        <w:t>).</w:t>
      </w:r>
    </w:p>
    <w:p w14:paraId="4DF6DFC0" w14:textId="77777777" w:rsidR="00723D0F" w:rsidRPr="00DD4C2C" w:rsidRDefault="00D54381">
      <w:pPr>
        <w:pBdr>
          <w:top w:val="nil"/>
          <w:left w:val="nil"/>
          <w:bottom w:val="nil"/>
          <w:right w:val="nil"/>
          <w:between w:val="nil"/>
        </w:pBdr>
        <w:spacing w:line="360" w:lineRule="auto"/>
        <w:jc w:val="both"/>
        <w:rPr>
          <w:b/>
          <w:bCs/>
        </w:rPr>
      </w:pPr>
      <w:r w:rsidRPr="00DD4C2C">
        <w:rPr>
          <w:b/>
          <w:bCs/>
        </w:rPr>
        <w:t xml:space="preserve">Under analysis </w:t>
      </w:r>
    </w:p>
    <w:p w14:paraId="12F2B553" w14:textId="77777777" w:rsidR="00723D0F" w:rsidRDefault="00D54381">
      <w:pPr>
        <w:pBdr>
          <w:top w:val="nil"/>
          <w:left w:val="nil"/>
          <w:bottom w:val="nil"/>
          <w:right w:val="nil"/>
          <w:between w:val="nil"/>
        </w:pBdr>
        <w:spacing w:line="360" w:lineRule="auto"/>
        <w:jc w:val="both"/>
        <w:rPr>
          <w:color w:val="000000"/>
        </w:rPr>
      </w:pPr>
      <w:r>
        <w:rPr>
          <w:color w:val="000000"/>
        </w:rPr>
        <w:t xml:space="preserve">Due to this, I could not manage my time and often was late for group meetings and gatherings for planning. We were not being able to gather at the perfect time when everybody was present. I was often </w:t>
      </w:r>
      <w:proofErr w:type="gramStart"/>
      <w:r>
        <w:rPr>
          <w:color w:val="000000"/>
        </w:rPr>
        <w:t>late</w:t>
      </w:r>
      <w:proofErr w:type="gramEnd"/>
      <w:r>
        <w:rPr>
          <w:color w:val="000000"/>
        </w:rPr>
        <w:t xml:space="preserve"> and I had to face hindrances in the development of communication skills as I could not communicate with the other members. This also hindered our process of practice and planning for quizzes. I was not being able to contribute my opinions and knowledge to the group. We started to feel discouraged and de-</w:t>
      </w:r>
      <w:proofErr w:type="gramStart"/>
      <w:r>
        <w:rPr>
          <w:color w:val="000000"/>
        </w:rPr>
        <w:t>motivated</w:t>
      </w:r>
      <w:proofErr w:type="gramEnd"/>
      <w:r>
        <w:rPr>
          <w:color w:val="000000"/>
        </w:rPr>
        <w:t xml:space="preserve"> and I was responsible.</w:t>
      </w:r>
      <w:r>
        <w:t xml:space="preserve"> </w:t>
      </w:r>
      <w:r w:rsidRPr="00DD4C2C">
        <w:t xml:space="preserve">It </w:t>
      </w:r>
      <w:proofErr w:type="gramStart"/>
      <w:r w:rsidRPr="00DD4C2C">
        <w:t>is said</w:t>
      </w:r>
      <w:proofErr w:type="gramEnd"/>
      <w:r w:rsidRPr="00DD4C2C">
        <w:t xml:space="preserve"> that communication leads to effective collaboration and the produced work will be of quality. </w:t>
      </w:r>
      <w:r>
        <w:rPr>
          <w:color w:val="000000"/>
        </w:rPr>
        <w:t xml:space="preserve">Slowly I started to engage more often which developed my </w:t>
      </w:r>
      <w:proofErr w:type="gramStart"/>
      <w:r>
        <w:rPr>
          <w:color w:val="000000"/>
        </w:rPr>
        <w:t>communication skill</w:t>
      </w:r>
      <w:proofErr w:type="gramEnd"/>
      <w:r>
        <w:rPr>
          <w:color w:val="000000"/>
        </w:rPr>
        <w:t xml:space="preserve"> and thus, I was able to communicate with the other team members. I shared my experiences and received the same from them; all of us were enhancing our </w:t>
      </w:r>
      <w:proofErr w:type="gramStart"/>
      <w:r>
        <w:rPr>
          <w:color w:val="000000"/>
        </w:rPr>
        <w:t>skills</w:t>
      </w:r>
      <w:proofErr w:type="gramEnd"/>
      <w:r>
        <w:rPr>
          <w:color w:val="000000"/>
        </w:rPr>
        <w:t xml:space="preserve"> respectively. </w:t>
      </w:r>
    </w:p>
    <w:p w14:paraId="0422EC33" w14:textId="786787DF" w:rsidR="00723D0F" w:rsidRPr="00DD4C2C" w:rsidRDefault="003B4943">
      <w:pPr>
        <w:pBdr>
          <w:top w:val="nil"/>
          <w:left w:val="nil"/>
          <w:bottom w:val="nil"/>
          <w:right w:val="nil"/>
          <w:between w:val="nil"/>
        </w:pBdr>
        <w:spacing w:line="360" w:lineRule="auto"/>
        <w:jc w:val="both"/>
        <w:rPr>
          <w:b/>
          <w:bCs/>
        </w:rPr>
      </w:pPr>
      <w:r w:rsidRPr="00DD4C2C">
        <w:rPr>
          <w:b/>
          <w:bCs/>
        </w:rPr>
        <w:t>Finally</w:t>
      </w:r>
      <w:r>
        <w:rPr>
          <w:b/>
          <w:bCs/>
        </w:rPr>
        <w:t>,</w:t>
      </w:r>
      <w:r w:rsidR="00D54381" w:rsidRPr="00DD4C2C">
        <w:rPr>
          <w:b/>
          <w:bCs/>
        </w:rPr>
        <w:t xml:space="preserve"> </w:t>
      </w:r>
    </w:p>
    <w:p w14:paraId="4ACC1919" w14:textId="767A40E7" w:rsidR="00723D0F" w:rsidRDefault="00D54381">
      <w:pPr>
        <w:pBdr>
          <w:top w:val="nil"/>
          <w:left w:val="nil"/>
          <w:bottom w:val="nil"/>
          <w:right w:val="nil"/>
          <w:between w:val="nil"/>
        </w:pBdr>
        <w:spacing w:line="360" w:lineRule="auto"/>
        <w:jc w:val="both"/>
        <w:rPr>
          <w:color w:val="000000"/>
        </w:rPr>
      </w:pPr>
      <w:r>
        <w:rPr>
          <w:color w:val="000000"/>
        </w:rPr>
        <w:t xml:space="preserve">Due to the lack of communication </w:t>
      </w:r>
      <w:r w:rsidR="003B4943">
        <w:rPr>
          <w:color w:val="000000"/>
        </w:rPr>
        <w:t>skills, which</w:t>
      </w:r>
      <w:r>
        <w:rPr>
          <w:color w:val="000000"/>
        </w:rPr>
        <w:t xml:space="preserve"> is an essential and mandatory skill to perform group work, </w:t>
      </w:r>
      <w:proofErr w:type="gramStart"/>
      <w:r>
        <w:rPr>
          <w:color w:val="000000"/>
        </w:rPr>
        <w:t>many</w:t>
      </w:r>
      <w:proofErr w:type="gramEnd"/>
      <w:r>
        <w:rPr>
          <w:color w:val="000000"/>
        </w:rPr>
        <w:t xml:space="preserve"> difficulties </w:t>
      </w:r>
      <w:r w:rsidR="003B4943">
        <w:rPr>
          <w:color w:val="000000"/>
        </w:rPr>
        <w:t>arise</w:t>
      </w:r>
      <w:r>
        <w:rPr>
          <w:color w:val="000000"/>
        </w:rPr>
        <w:t xml:space="preserve"> (</w:t>
      </w:r>
      <w:r>
        <w:rPr>
          <w:color w:val="000000"/>
          <w:highlight w:val="white"/>
        </w:rPr>
        <w:t>Riemer, 2022</w:t>
      </w:r>
      <w:r>
        <w:rPr>
          <w:color w:val="000000"/>
        </w:rPr>
        <w:t>). However, collaboratively working developed such skills within me and I started to grow more confident and started to feel</w:t>
      </w:r>
      <w:r>
        <w:rPr>
          <w:color w:val="FF0000"/>
        </w:rPr>
        <w:t xml:space="preserve"> </w:t>
      </w:r>
      <w:r w:rsidRPr="00DD4C2C">
        <w:t>positivism</w:t>
      </w:r>
      <w:r>
        <w:rPr>
          <w:color w:val="000000"/>
        </w:rPr>
        <w:t xml:space="preserve">. By analysing the situation, I sensed that communication skills are a </w:t>
      </w:r>
      <w:r w:rsidR="003B4943">
        <w:rPr>
          <w:color w:val="000000"/>
        </w:rPr>
        <w:t>requirement,</w:t>
      </w:r>
      <w:r>
        <w:rPr>
          <w:color w:val="000000"/>
        </w:rPr>
        <w:t xml:space="preserve"> and every individual should develop </w:t>
      </w:r>
      <w:proofErr w:type="gramStart"/>
      <w:r>
        <w:rPr>
          <w:color w:val="000000"/>
        </w:rPr>
        <w:t>strong communication</w:t>
      </w:r>
      <w:proofErr w:type="gramEnd"/>
      <w:r>
        <w:rPr>
          <w:color w:val="000000"/>
        </w:rPr>
        <w:t xml:space="preserve"> skills. I also sense that I </w:t>
      </w:r>
      <w:proofErr w:type="gramStart"/>
      <w:r>
        <w:rPr>
          <w:color w:val="000000"/>
        </w:rPr>
        <w:t>have to</w:t>
      </w:r>
      <w:proofErr w:type="gramEnd"/>
      <w:r>
        <w:rPr>
          <w:color w:val="000000"/>
        </w:rPr>
        <w:t xml:space="preserve"> develop my time management skill. If I had developed such skills before would have lessened my difficulties in participating in group work and everyone involved would have experienced positivism. I will be working determinately to develop my communication skills and time-management skills. </w:t>
      </w:r>
    </w:p>
    <w:p w14:paraId="12EBB33E" w14:textId="77777777" w:rsidR="00723D0F" w:rsidRPr="00DD4C2C" w:rsidRDefault="00D54381">
      <w:pPr>
        <w:pBdr>
          <w:top w:val="nil"/>
          <w:left w:val="nil"/>
          <w:bottom w:val="nil"/>
          <w:right w:val="nil"/>
          <w:between w:val="nil"/>
        </w:pBdr>
        <w:spacing w:line="360" w:lineRule="auto"/>
        <w:jc w:val="both"/>
        <w:rPr>
          <w:b/>
          <w:bCs/>
        </w:rPr>
      </w:pPr>
      <w:r w:rsidRPr="00DD4C2C">
        <w:rPr>
          <w:b/>
          <w:bCs/>
        </w:rPr>
        <w:t>Under action plan</w:t>
      </w:r>
    </w:p>
    <w:p w14:paraId="77481F39" w14:textId="77777777" w:rsidR="00723D0F" w:rsidRDefault="00D54381">
      <w:pPr>
        <w:pBdr>
          <w:top w:val="nil"/>
          <w:left w:val="nil"/>
          <w:bottom w:val="nil"/>
          <w:right w:val="nil"/>
          <w:between w:val="nil"/>
        </w:pBdr>
        <w:spacing w:line="360" w:lineRule="auto"/>
        <w:jc w:val="both"/>
      </w:pPr>
      <w:r>
        <w:rPr>
          <w:color w:val="000000"/>
        </w:rPr>
        <w:t xml:space="preserve">In the future, if I ever got the opportunity to participate in group </w:t>
      </w:r>
      <w:proofErr w:type="gramStart"/>
      <w:r>
        <w:rPr>
          <w:color w:val="000000"/>
        </w:rPr>
        <w:t>work</w:t>
      </w:r>
      <w:proofErr w:type="gramEnd"/>
      <w:r>
        <w:rPr>
          <w:color w:val="000000"/>
        </w:rPr>
        <w:t xml:space="preserve"> I will be more effective. I will continuously try to communicate with others and keep track of the time and try to maintain proper timing for everything. This way I can ensure that I will act differently and better next time</w:t>
      </w:r>
      <w:r>
        <w:t>.</w:t>
      </w:r>
    </w:p>
    <w:p w14:paraId="24E2B569" w14:textId="77777777" w:rsidR="00723D0F" w:rsidRDefault="00D54381" w:rsidP="008F38E3">
      <w:pPr>
        <w:pStyle w:val="Heading1"/>
        <w:spacing w:before="0" w:after="0" w:line="360" w:lineRule="auto"/>
        <w:rPr>
          <w:sz w:val="24"/>
          <w:szCs w:val="24"/>
        </w:rPr>
      </w:pPr>
      <w:bookmarkStart w:id="3" w:name="_Toc110257086"/>
      <w:r>
        <w:lastRenderedPageBreak/>
        <w:t>Personal Development Plan</w:t>
      </w:r>
      <w:bookmarkEnd w:id="3"/>
      <w:r>
        <w:t xml:space="preserve"> </w:t>
      </w:r>
    </w:p>
    <w:tbl>
      <w:tblPr>
        <w:tblStyle w:val="a0"/>
        <w:tblW w:w="10605" w:type="dxa"/>
        <w:tblInd w:w="-78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1545"/>
        <w:gridCol w:w="1200"/>
        <w:gridCol w:w="2355"/>
        <w:gridCol w:w="1740"/>
        <w:gridCol w:w="1440"/>
      </w:tblGrid>
      <w:tr w:rsidR="00723D0F" w14:paraId="429016AA" w14:textId="77777777">
        <w:trPr>
          <w:cantSplit/>
          <w:trHeight w:val="844"/>
          <w:tblHeader/>
        </w:trPr>
        <w:tc>
          <w:tcPr>
            <w:tcW w:w="2325" w:type="dxa"/>
            <w:shd w:val="clear" w:color="auto" w:fill="auto"/>
            <w:tcMar>
              <w:top w:w="100" w:type="dxa"/>
              <w:left w:w="100" w:type="dxa"/>
              <w:bottom w:w="100" w:type="dxa"/>
              <w:right w:w="100" w:type="dxa"/>
            </w:tcMar>
          </w:tcPr>
          <w:p w14:paraId="28563F9C" w14:textId="130E4899" w:rsidR="00723D0F" w:rsidRDefault="003B4943">
            <w:pPr>
              <w:widowControl w:val="0"/>
              <w:pBdr>
                <w:top w:val="nil"/>
                <w:left w:val="nil"/>
                <w:bottom w:val="nil"/>
                <w:right w:val="nil"/>
                <w:between w:val="nil"/>
              </w:pBdr>
              <w:spacing w:line="360" w:lineRule="auto"/>
              <w:jc w:val="both"/>
              <w:rPr>
                <w:b/>
                <w:color w:val="000000"/>
                <w:sz w:val="28"/>
                <w:szCs w:val="28"/>
              </w:rPr>
            </w:pPr>
            <w:r>
              <w:rPr>
                <w:b/>
                <w:color w:val="000000"/>
                <w:sz w:val="28"/>
                <w:szCs w:val="28"/>
              </w:rPr>
              <w:t>S</w:t>
            </w:r>
            <w:r w:rsidR="00D54381">
              <w:rPr>
                <w:b/>
                <w:color w:val="000000"/>
                <w:sz w:val="28"/>
                <w:szCs w:val="28"/>
              </w:rPr>
              <w:t>kill</w:t>
            </w:r>
          </w:p>
        </w:tc>
        <w:tc>
          <w:tcPr>
            <w:tcW w:w="1545" w:type="dxa"/>
            <w:shd w:val="clear" w:color="auto" w:fill="auto"/>
            <w:tcMar>
              <w:top w:w="100" w:type="dxa"/>
              <w:left w:w="100" w:type="dxa"/>
              <w:bottom w:w="100" w:type="dxa"/>
              <w:right w:w="100" w:type="dxa"/>
            </w:tcMar>
          </w:tcPr>
          <w:p w14:paraId="0FD2FB92" w14:textId="77777777" w:rsidR="00723D0F" w:rsidRDefault="00D54381">
            <w:pPr>
              <w:widowControl w:val="0"/>
              <w:pBdr>
                <w:top w:val="nil"/>
                <w:left w:val="nil"/>
                <w:bottom w:val="nil"/>
                <w:right w:val="nil"/>
                <w:between w:val="nil"/>
              </w:pBdr>
              <w:spacing w:line="360" w:lineRule="auto"/>
              <w:jc w:val="both"/>
              <w:rPr>
                <w:b/>
                <w:color w:val="000000"/>
                <w:sz w:val="28"/>
                <w:szCs w:val="28"/>
              </w:rPr>
            </w:pPr>
            <w:r>
              <w:rPr>
                <w:b/>
                <w:color w:val="000000"/>
                <w:sz w:val="28"/>
                <w:szCs w:val="28"/>
              </w:rPr>
              <w:t xml:space="preserve">Current ability </w:t>
            </w:r>
          </w:p>
        </w:tc>
        <w:tc>
          <w:tcPr>
            <w:tcW w:w="1200" w:type="dxa"/>
            <w:shd w:val="clear" w:color="auto" w:fill="auto"/>
            <w:tcMar>
              <w:top w:w="100" w:type="dxa"/>
              <w:left w:w="100" w:type="dxa"/>
              <w:bottom w:w="100" w:type="dxa"/>
              <w:right w:w="100" w:type="dxa"/>
            </w:tcMar>
          </w:tcPr>
          <w:p w14:paraId="2C09D6D9" w14:textId="77777777" w:rsidR="00723D0F" w:rsidRDefault="00D54381">
            <w:pPr>
              <w:widowControl w:val="0"/>
              <w:pBdr>
                <w:top w:val="nil"/>
                <w:left w:val="nil"/>
                <w:bottom w:val="nil"/>
                <w:right w:val="nil"/>
                <w:between w:val="nil"/>
              </w:pBdr>
              <w:spacing w:line="360" w:lineRule="auto"/>
              <w:jc w:val="both"/>
              <w:rPr>
                <w:b/>
                <w:color w:val="000000"/>
                <w:sz w:val="28"/>
                <w:szCs w:val="28"/>
              </w:rPr>
            </w:pPr>
            <w:r>
              <w:rPr>
                <w:b/>
                <w:color w:val="000000"/>
                <w:sz w:val="28"/>
                <w:szCs w:val="28"/>
              </w:rPr>
              <w:t xml:space="preserve">Target ability </w:t>
            </w:r>
          </w:p>
        </w:tc>
        <w:tc>
          <w:tcPr>
            <w:tcW w:w="2355" w:type="dxa"/>
            <w:shd w:val="clear" w:color="auto" w:fill="auto"/>
            <w:tcMar>
              <w:top w:w="100" w:type="dxa"/>
              <w:left w:w="100" w:type="dxa"/>
              <w:bottom w:w="100" w:type="dxa"/>
              <w:right w:w="100" w:type="dxa"/>
            </w:tcMar>
          </w:tcPr>
          <w:p w14:paraId="10840F43" w14:textId="77777777" w:rsidR="00723D0F" w:rsidRDefault="00D54381">
            <w:pPr>
              <w:widowControl w:val="0"/>
              <w:pBdr>
                <w:top w:val="nil"/>
                <w:left w:val="nil"/>
                <w:bottom w:val="nil"/>
                <w:right w:val="nil"/>
                <w:between w:val="nil"/>
              </w:pBdr>
              <w:spacing w:line="360" w:lineRule="auto"/>
              <w:jc w:val="both"/>
              <w:rPr>
                <w:b/>
                <w:color w:val="000000"/>
                <w:sz w:val="28"/>
                <w:szCs w:val="28"/>
              </w:rPr>
            </w:pPr>
            <w:r>
              <w:rPr>
                <w:b/>
                <w:color w:val="000000"/>
                <w:sz w:val="28"/>
                <w:szCs w:val="28"/>
              </w:rPr>
              <w:t xml:space="preserve">Development opportunity </w:t>
            </w:r>
          </w:p>
        </w:tc>
        <w:tc>
          <w:tcPr>
            <w:tcW w:w="1740" w:type="dxa"/>
            <w:shd w:val="clear" w:color="auto" w:fill="auto"/>
            <w:tcMar>
              <w:top w:w="100" w:type="dxa"/>
              <w:left w:w="100" w:type="dxa"/>
              <w:bottom w:w="100" w:type="dxa"/>
              <w:right w:w="100" w:type="dxa"/>
            </w:tcMar>
          </w:tcPr>
          <w:p w14:paraId="354A3B4E" w14:textId="77777777" w:rsidR="00723D0F" w:rsidRDefault="00D54381">
            <w:pPr>
              <w:widowControl w:val="0"/>
              <w:pBdr>
                <w:top w:val="nil"/>
                <w:left w:val="nil"/>
                <w:bottom w:val="nil"/>
                <w:right w:val="nil"/>
                <w:between w:val="nil"/>
              </w:pBdr>
              <w:spacing w:line="360" w:lineRule="auto"/>
              <w:jc w:val="both"/>
              <w:rPr>
                <w:b/>
                <w:color w:val="000000"/>
                <w:sz w:val="28"/>
                <w:szCs w:val="28"/>
              </w:rPr>
            </w:pPr>
            <w:r>
              <w:rPr>
                <w:b/>
                <w:color w:val="000000"/>
                <w:sz w:val="28"/>
                <w:szCs w:val="28"/>
              </w:rPr>
              <w:t xml:space="preserve">Success criteria </w:t>
            </w:r>
          </w:p>
        </w:tc>
        <w:tc>
          <w:tcPr>
            <w:tcW w:w="1440" w:type="dxa"/>
            <w:shd w:val="clear" w:color="auto" w:fill="auto"/>
            <w:tcMar>
              <w:top w:w="100" w:type="dxa"/>
              <w:left w:w="100" w:type="dxa"/>
              <w:bottom w:w="100" w:type="dxa"/>
              <w:right w:w="100" w:type="dxa"/>
            </w:tcMar>
          </w:tcPr>
          <w:p w14:paraId="7BD2017D" w14:textId="77777777" w:rsidR="00723D0F" w:rsidRDefault="00D54381">
            <w:pPr>
              <w:widowControl w:val="0"/>
              <w:pBdr>
                <w:top w:val="nil"/>
                <w:left w:val="nil"/>
                <w:bottom w:val="nil"/>
                <w:right w:val="nil"/>
                <w:between w:val="nil"/>
              </w:pBdr>
              <w:spacing w:line="360" w:lineRule="auto"/>
              <w:jc w:val="both"/>
              <w:rPr>
                <w:b/>
                <w:color w:val="000000"/>
                <w:sz w:val="28"/>
                <w:szCs w:val="28"/>
              </w:rPr>
            </w:pPr>
            <w:proofErr w:type="gramStart"/>
            <w:r>
              <w:rPr>
                <w:b/>
                <w:color w:val="000000"/>
                <w:sz w:val="28"/>
                <w:szCs w:val="28"/>
              </w:rPr>
              <w:t>Time frame</w:t>
            </w:r>
            <w:proofErr w:type="gramEnd"/>
            <w:r>
              <w:rPr>
                <w:b/>
                <w:color w:val="000000"/>
                <w:sz w:val="28"/>
                <w:szCs w:val="28"/>
              </w:rPr>
              <w:t xml:space="preserve"> </w:t>
            </w:r>
          </w:p>
        </w:tc>
      </w:tr>
      <w:tr w:rsidR="00723D0F" w14:paraId="72E4A938" w14:textId="77777777">
        <w:trPr>
          <w:cantSplit/>
          <w:trHeight w:val="549"/>
          <w:tblHeader/>
        </w:trPr>
        <w:tc>
          <w:tcPr>
            <w:tcW w:w="2325" w:type="dxa"/>
            <w:shd w:val="clear" w:color="auto" w:fill="auto"/>
            <w:tcMar>
              <w:top w:w="100" w:type="dxa"/>
              <w:left w:w="100" w:type="dxa"/>
              <w:bottom w:w="100" w:type="dxa"/>
              <w:right w:w="100" w:type="dxa"/>
            </w:tcMar>
          </w:tcPr>
          <w:p w14:paraId="2CC25425" w14:textId="77777777" w:rsidR="00723D0F" w:rsidRDefault="00D54381">
            <w:pPr>
              <w:widowControl w:val="0"/>
              <w:pBdr>
                <w:top w:val="nil"/>
                <w:left w:val="nil"/>
                <w:bottom w:val="nil"/>
                <w:right w:val="nil"/>
                <w:between w:val="nil"/>
              </w:pBdr>
              <w:spacing w:line="360" w:lineRule="auto"/>
              <w:jc w:val="both"/>
              <w:rPr>
                <w:b/>
                <w:color w:val="000000"/>
              </w:rPr>
            </w:pPr>
            <w:proofErr w:type="gramStart"/>
            <w:r>
              <w:rPr>
                <w:b/>
                <w:color w:val="000000"/>
              </w:rPr>
              <w:t>Communication skill</w:t>
            </w:r>
            <w:proofErr w:type="gramEnd"/>
            <w:r>
              <w:rPr>
                <w:b/>
                <w:color w:val="000000"/>
              </w:rPr>
              <w:t xml:space="preserve"> </w:t>
            </w:r>
          </w:p>
        </w:tc>
        <w:tc>
          <w:tcPr>
            <w:tcW w:w="1545" w:type="dxa"/>
            <w:shd w:val="clear" w:color="auto" w:fill="auto"/>
            <w:tcMar>
              <w:top w:w="100" w:type="dxa"/>
              <w:left w:w="100" w:type="dxa"/>
              <w:bottom w:w="100" w:type="dxa"/>
              <w:right w:w="100" w:type="dxa"/>
            </w:tcMar>
          </w:tcPr>
          <w:p w14:paraId="3622E7DC" w14:textId="77777777" w:rsidR="00723D0F" w:rsidRDefault="00D54381">
            <w:pPr>
              <w:widowControl w:val="0"/>
              <w:pBdr>
                <w:top w:val="nil"/>
                <w:left w:val="nil"/>
                <w:bottom w:val="nil"/>
                <w:right w:val="nil"/>
                <w:between w:val="nil"/>
              </w:pBdr>
              <w:spacing w:line="360" w:lineRule="auto"/>
              <w:jc w:val="both"/>
              <w:rPr>
                <w:color w:val="000000"/>
              </w:rPr>
            </w:pPr>
            <w:r>
              <w:rPr>
                <w:color w:val="000000"/>
              </w:rPr>
              <w:t xml:space="preserve">Weak </w:t>
            </w:r>
          </w:p>
        </w:tc>
        <w:tc>
          <w:tcPr>
            <w:tcW w:w="1200" w:type="dxa"/>
            <w:shd w:val="clear" w:color="auto" w:fill="auto"/>
            <w:tcMar>
              <w:top w:w="100" w:type="dxa"/>
              <w:left w:w="100" w:type="dxa"/>
              <w:bottom w:w="100" w:type="dxa"/>
              <w:right w:w="100" w:type="dxa"/>
            </w:tcMar>
          </w:tcPr>
          <w:p w14:paraId="7425A348" w14:textId="77777777" w:rsidR="00723D0F" w:rsidRDefault="00D54381">
            <w:pPr>
              <w:widowControl w:val="0"/>
              <w:pBdr>
                <w:top w:val="nil"/>
                <w:left w:val="nil"/>
                <w:bottom w:val="nil"/>
                <w:right w:val="nil"/>
                <w:between w:val="nil"/>
              </w:pBdr>
              <w:spacing w:line="360" w:lineRule="auto"/>
              <w:jc w:val="both"/>
              <w:rPr>
                <w:color w:val="000000"/>
              </w:rPr>
            </w:pPr>
            <w:r>
              <w:rPr>
                <w:color w:val="000000"/>
              </w:rPr>
              <w:t xml:space="preserve">Strong </w:t>
            </w:r>
          </w:p>
        </w:tc>
        <w:tc>
          <w:tcPr>
            <w:tcW w:w="2355" w:type="dxa"/>
            <w:shd w:val="clear" w:color="auto" w:fill="auto"/>
            <w:tcMar>
              <w:top w:w="100" w:type="dxa"/>
              <w:left w:w="100" w:type="dxa"/>
              <w:bottom w:w="100" w:type="dxa"/>
              <w:right w:w="100" w:type="dxa"/>
            </w:tcMar>
          </w:tcPr>
          <w:p w14:paraId="62F6027B" w14:textId="77777777" w:rsidR="00723D0F" w:rsidRDefault="00D54381">
            <w:pPr>
              <w:widowControl w:val="0"/>
              <w:pBdr>
                <w:top w:val="nil"/>
                <w:left w:val="nil"/>
                <w:bottom w:val="nil"/>
                <w:right w:val="nil"/>
                <w:between w:val="nil"/>
              </w:pBdr>
              <w:spacing w:line="360" w:lineRule="auto"/>
              <w:jc w:val="both"/>
              <w:rPr>
                <w:color w:val="FF0000"/>
              </w:rPr>
            </w:pPr>
            <w:r>
              <w:rPr>
                <w:color w:val="000000"/>
              </w:rPr>
              <w:t xml:space="preserve">Communicating often, reading and writing for developing vocabulary, </w:t>
            </w:r>
            <w:proofErr w:type="gramStart"/>
            <w:r w:rsidRPr="00DD4C2C">
              <w:t>Public</w:t>
            </w:r>
            <w:proofErr w:type="gramEnd"/>
            <w:r w:rsidRPr="00DD4C2C">
              <w:t xml:space="preserve"> speaking opportunities </w:t>
            </w:r>
          </w:p>
        </w:tc>
        <w:tc>
          <w:tcPr>
            <w:tcW w:w="1740" w:type="dxa"/>
            <w:shd w:val="clear" w:color="auto" w:fill="auto"/>
            <w:tcMar>
              <w:top w:w="100" w:type="dxa"/>
              <w:left w:w="100" w:type="dxa"/>
              <w:bottom w:w="100" w:type="dxa"/>
              <w:right w:w="100" w:type="dxa"/>
            </w:tcMar>
          </w:tcPr>
          <w:p w14:paraId="12CA164F" w14:textId="77777777" w:rsidR="00723D0F" w:rsidRDefault="00D54381">
            <w:pPr>
              <w:widowControl w:val="0"/>
              <w:pBdr>
                <w:top w:val="nil"/>
                <w:left w:val="nil"/>
                <w:bottom w:val="nil"/>
                <w:right w:val="nil"/>
                <w:between w:val="nil"/>
              </w:pBdr>
              <w:spacing w:line="360" w:lineRule="auto"/>
              <w:jc w:val="both"/>
              <w:rPr>
                <w:color w:val="000000"/>
              </w:rPr>
            </w:pPr>
            <w:r>
              <w:rPr>
                <w:color w:val="000000"/>
              </w:rPr>
              <w:t xml:space="preserve">I realised I have successfully developed the communication skills within me when I clearly maintained my feelings to my </w:t>
            </w:r>
            <w:r>
              <w:t>peers</w:t>
            </w:r>
            <w:r>
              <w:rPr>
                <w:color w:val="000000"/>
              </w:rPr>
              <w:t xml:space="preserve"> about the process of development</w:t>
            </w:r>
          </w:p>
        </w:tc>
        <w:tc>
          <w:tcPr>
            <w:tcW w:w="1440" w:type="dxa"/>
            <w:shd w:val="clear" w:color="auto" w:fill="auto"/>
            <w:tcMar>
              <w:top w:w="100" w:type="dxa"/>
              <w:left w:w="100" w:type="dxa"/>
              <w:bottom w:w="100" w:type="dxa"/>
              <w:right w:w="100" w:type="dxa"/>
            </w:tcMar>
          </w:tcPr>
          <w:p w14:paraId="6DC67E35" w14:textId="77777777" w:rsidR="00723D0F" w:rsidRDefault="00D54381">
            <w:pPr>
              <w:widowControl w:val="0"/>
              <w:pBdr>
                <w:top w:val="nil"/>
                <w:left w:val="nil"/>
                <w:bottom w:val="nil"/>
                <w:right w:val="nil"/>
                <w:between w:val="nil"/>
              </w:pBdr>
              <w:spacing w:line="360" w:lineRule="auto"/>
              <w:jc w:val="both"/>
              <w:rPr>
                <w:color w:val="000000"/>
              </w:rPr>
            </w:pPr>
            <w:r>
              <w:rPr>
                <w:color w:val="000000"/>
              </w:rPr>
              <w:t xml:space="preserve">3 months  </w:t>
            </w:r>
          </w:p>
        </w:tc>
      </w:tr>
      <w:tr w:rsidR="00723D0F" w14:paraId="4EEF6A91" w14:textId="77777777">
        <w:trPr>
          <w:cantSplit/>
          <w:trHeight w:val="549"/>
          <w:tblHeader/>
        </w:trPr>
        <w:tc>
          <w:tcPr>
            <w:tcW w:w="2325" w:type="dxa"/>
            <w:shd w:val="clear" w:color="auto" w:fill="auto"/>
            <w:tcMar>
              <w:top w:w="100" w:type="dxa"/>
              <w:left w:w="100" w:type="dxa"/>
              <w:bottom w:w="100" w:type="dxa"/>
              <w:right w:w="100" w:type="dxa"/>
            </w:tcMar>
          </w:tcPr>
          <w:p w14:paraId="493CADD3" w14:textId="77777777" w:rsidR="00723D0F" w:rsidRDefault="00D54381">
            <w:pPr>
              <w:widowControl w:val="0"/>
              <w:pBdr>
                <w:top w:val="nil"/>
                <w:left w:val="nil"/>
                <w:bottom w:val="nil"/>
                <w:right w:val="nil"/>
                <w:between w:val="nil"/>
              </w:pBdr>
              <w:spacing w:line="360" w:lineRule="auto"/>
              <w:jc w:val="both"/>
              <w:rPr>
                <w:b/>
                <w:color w:val="000000"/>
              </w:rPr>
            </w:pPr>
            <w:r>
              <w:rPr>
                <w:b/>
                <w:color w:val="000000"/>
              </w:rPr>
              <w:t>Time management skills</w:t>
            </w:r>
          </w:p>
        </w:tc>
        <w:tc>
          <w:tcPr>
            <w:tcW w:w="1545" w:type="dxa"/>
            <w:shd w:val="clear" w:color="auto" w:fill="auto"/>
            <w:tcMar>
              <w:top w:w="100" w:type="dxa"/>
              <w:left w:w="100" w:type="dxa"/>
              <w:bottom w:w="100" w:type="dxa"/>
              <w:right w:w="100" w:type="dxa"/>
            </w:tcMar>
          </w:tcPr>
          <w:p w14:paraId="37E54175" w14:textId="77777777" w:rsidR="00723D0F" w:rsidRDefault="00D54381">
            <w:pPr>
              <w:widowControl w:val="0"/>
              <w:pBdr>
                <w:top w:val="nil"/>
                <w:left w:val="nil"/>
                <w:bottom w:val="nil"/>
                <w:right w:val="nil"/>
                <w:between w:val="nil"/>
              </w:pBdr>
              <w:spacing w:line="360" w:lineRule="auto"/>
              <w:jc w:val="both"/>
              <w:rPr>
                <w:color w:val="000000"/>
              </w:rPr>
            </w:pPr>
            <w:r>
              <w:rPr>
                <w:color w:val="000000"/>
              </w:rPr>
              <w:t>weak</w:t>
            </w:r>
          </w:p>
        </w:tc>
        <w:tc>
          <w:tcPr>
            <w:tcW w:w="1200" w:type="dxa"/>
            <w:shd w:val="clear" w:color="auto" w:fill="auto"/>
            <w:tcMar>
              <w:top w:w="100" w:type="dxa"/>
              <w:left w:w="100" w:type="dxa"/>
              <w:bottom w:w="100" w:type="dxa"/>
              <w:right w:w="100" w:type="dxa"/>
            </w:tcMar>
          </w:tcPr>
          <w:p w14:paraId="710CFC1E" w14:textId="77777777" w:rsidR="00723D0F" w:rsidRDefault="00D54381">
            <w:pPr>
              <w:widowControl w:val="0"/>
              <w:pBdr>
                <w:top w:val="nil"/>
                <w:left w:val="nil"/>
                <w:bottom w:val="nil"/>
                <w:right w:val="nil"/>
                <w:between w:val="nil"/>
              </w:pBdr>
              <w:spacing w:line="360" w:lineRule="auto"/>
              <w:jc w:val="both"/>
              <w:rPr>
                <w:color w:val="000000"/>
              </w:rPr>
            </w:pPr>
            <w:r>
              <w:rPr>
                <w:color w:val="000000"/>
              </w:rPr>
              <w:t xml:space="preserve">Strong </w:t>
            </w:r>
          </w:p>
        </w:tc>
        <w:tc>
          <w:tcPr>
            <w:tcW w:w="2355" w:type="dxa"/>
            <w:shd w:val="clear" w:color="auto" w:fill="auto"/>
            <w:tcMar>
              <w:top w:w="100" w:type="dxa"/>
              <w:left w:w="100" w:type="dxa"/>
              <w:bottom w:w="100" w:type="dxa"/>
              <w:right w:w="100" w:type="dxa"/>
            </w:tcMar>
          </w:tcPr>
          <w:p w14:paraId="1A310A34" w14:textId="77777777" w:rsidR="00723D0F" w:rsidRDefault="00D54381">
            <w:pPr>
              <w:widowControl w:val="0"/>
              <w:pBdr>
                <w:top w:val="nil"/>
                <w:left w:val="nil"/>
                <w:bottom w:val="nil"/>
                <w:right w:val="nil"/>
                <w:between w:val="nil"/>
              </w:pBdr>
              <w:spacing w:line="360" w:lineRule="auto"/>
              <w:jc w:val="both"/>
              <w:rPr>
                <w:color w:val="FF0000"/>
              </w:rPr>
            </w:pPr>
            <w:r>
              <w:rPr>
                <w:color w:val="000000"/>
              </w:rPr>
              <w:t xml:space="preserve">Determining the priorities, </w:t>
            </w:r>
            <w:proofErr w:type="gramStart"/>
            <w:r>
              <w:rPr>
                <w:color w:val="000000"/>
              </w:rPr>
              <w:t>avoiding multitasking and avoiding distractions</w:t>
            </w:r>
            <w:proofErr w:type="gramEnd"/>
            <w:r>
              <w:rPr>
                <w:color w:val="000000"/>
              </w:rPr>
              <w:t xml:space="preserve"> and utilising time management app</w:t>
            </w:r>
            <w:r>
              <w:rPr>
                <w:color w:val="FF0000"/>
              </w:rPr>
              <w:t xml:space="preserve"> </w:t>
            </w:r>
            <w:r w:rsidRPr="00DD4C2C">
              <w:t xml:space="preserve">to prioritise the task and eliminate the least important plans. </w:t>
            </w:r>
          </w:p>
        </w:tc>
        <w:tc>
          <w:tcPr>
            <w:tcW w:w="1740" w:type="dxa"/>
            <w:shd w:val="clear" w:color="auto" w:fill="auto"/>
            <w:tcMar>
              <w:top w:w="100" w:type="dxa"/>
              <w:left w:w="100" w:type="dxa"/>
              <w:bottom w:w="100" w:type="dxa"/>
              <w:right w:w="100" w:type="dxa"/>
            </w:tcMar>
          </w:tcPr>
          <w:p w14:paraId="666137BE" w14:textId="77777777" w:rsidR="00723D0F" w:rsidRDefault="00D54381">
            <w:pPr>
              <w:widowControl w:val="0"/>
              <w:pBdr>
                <w:top w:val="nil"/>
                <w:left w:val="nil"/>
                <w:bottom w:val="nil"/>
                <w:right w:val="nil"/>
                <w:between w:val="nil"/>
              </w:pBdr>
              <w:spacing w:line="360" w:lineRule="auto"/>
              <w:jc w:val="both"/>
              <w:rPr>
                <w:color w:val="000000"/>
              </w:rPr>
            </w:pPr>
            <w:r>
              <w:rPr>
                <w:color w:val="000000"/>
              </w:rPr>
              <w:t>I felt that I have developed my time management skill when I started to attend every event and occasion at the correct time.</w:t>
            </w:r>
          </w:p>
        </w:tc>
        <w:tc>
          <w:tcPr>
            <w:tcW w:w="1440" w:type="dxa"/>
            <w:shd w:val="clear" w:color="auto" w:fill="auto"/>
            <w:tcMar>
              <w:top w:w="100" w:type="dxa"/>
              <w:left w:w="100" w:type="dxa"/>
              <w:bottom w:w="100" w:type="dxa"/>
              <w:right w:w="100" w:type="dxa"/>
            </w:tcMar>
          </w:tcPr>
          <w:p w14:paraId="3AA45F79" w14:textId="77777777" w:rsidR="00723D0F" w:rsidRDefault="00D54381">
            <w:pPr>
              <w:widowControl w:val="0"/>
              <w:pBdr>
                <w:top w:val="nil"/>
                <w:left w:val="nil"/>
                <w:bottom w:val="nil"/>
                <w:right w:val="nil"/>
                <w:between w:val="nil"/>
              </w:pBdr>
              <w:spacing w:line="360" w:lineRule="auto"/>
              <w:jc w:val="both"/>
              <w:rPr>
                <w:color w:val="000000"/>
              </w:rPr>
            </w:pPr>
            <w:r>
              <w:rPr>
                <w:color w:val="000000"/>
              </w:rPr>
              <w:t xml:space="preserve">2-3 months </w:t>
            </w:r>
          </w:p>
        </w:tc>
      </w:tr>
    </w:tbl>
    <w:p w14:paraId="51D80CB3" w14:textId="77777777" w:rsidR="00723D0F" w:rsidRDefault="00D54381">
      <w:pPr>
        <w:pBdr>
          <w:top w:val="nil"/>
          <w:left w:val="nil"/>
          <w:bottom w:val="nil"/>
          <w:right w:val="nil"/>
          <w:between w:val="nil"/>
        </w:pBdr>
        <w:spacing w:line="360" w:lineRule="auto"/>
        <w:jc w:val="center"/>
        <w:rPr>
          <w:b/>
          <w:color w:val="000000"/>
        </w:rPr>
      </w:pPr>
      <w:r>
        <w:rPr>
          <w:b/>
          <w:color w:val="000000"/>
        </w:rPr>
        <w:t xml:space="preserve">Table No.1: Personal </w:t>
      </w:r>
      <w:r>
        <w:rPr>
          <w:b/>
        </w:rPr>
        <w:t>D</w:t>
      </w:r>
      <w:r>
        <w:rPr>
          <w:b/>
          <w:color w:val="000000"/>
        </w:rPr>
        <w:t>evelopment Plan</w:t>
      </w:r>
    </w:p>
    <w:p w14:paraId="686C0891" w14:textId="0087F9C6" w:rsidR="00723D0F" w:rsidRDefault="00723D0F">
      <w:pPr>
        <w:pBdr>
          <w:top w:val="nil"/>
          <w:left w:val="nil"/>
          <w:bottom w:val="nil"/>
          <w:right w:val="nil"/>
          <w:between w:val="nil"/>
        </w:pBdr>
        <w:spacing w:line="360" w:lineRule="auto"/>
        <w:jc w:val="center"/>
        <w:rPr>
          <w:b/>
          <w:color w:val="000000"/>
          <w:sz w:val="30"/>
          <w:szCs w:val="30"/>
        </w:rPr>
      </w:pPr>
    </w:p>
    <w:p w14:paraId="13917ED7" w14:textId="77777777" w:rsidR="00723D0F" w:rsidRDefault="00D54381">
      <w:pPr>
        <w:rPr>
          <w:b/>
          <w:sz w:val="32"/>
          <w:szCs w:val="32"/>
        </w:rPr>
      </w:pPr>
      <w:r>
        <w:br w:type="page"/>
      </w:r>
    </w:p>
    <w:p w14:paraId="4FBBC19D" w14:textId="77777777" w:rsidR="00723D0F" w:rsidRPr="008F38E3" w:rsidRDefault="00D54381" w:rsidP="008F38E3">
      <w:pPr>
        <w:pStyle w:val="Heading1"/>
      </w:pPr>
      <w:bookmarkStart w:id="4" w:name="_Toc110257087"/>
      <w:r w:rsidRPr="008F38E3">
        <w:lastRenderedPageBreak/>
        <w:t>Conclusion</w:t>
      </w:r>
      <w:bookmarkEnd w:id="4"/>
    </w:p>
    <w:p w14:paraId="70FF971F" w14:textId="77777777" w:rsidR="00723D0F" w:rsidRDefault="00D54381">
      <w:pPr>
        <w:pBdr>
          <w:top w:val="nil"/>
          <w:left w:val="nil"/>
          <w:bottom w:val="nil"/>
          <w:right w:val="nil"/>
          <w:between w:val="nil"/>
        </w:pBdr>
        <w:spacing w:line="360" w:lineRule="auto"/>
        <w:jc w:val="both"/>
        <w:rPr>
          <w:color w:val="000000"/>
        </w:rPr>
      </w:pPr>
      <w:r>
        <w:rPr>
          <w:color w:val="000000"/>
        </w:rPr>
        <w:t xml:space="preserve">Through research and discussion, the above report analysed the reflection of the </w:t>
      </w:r>
      <w:r>
        <w:t>learner</w:t>
      </w:r>
      <w:r>
        <w:rPr>
          <w:color w:val="000000"/>
        </w:rPr>
        <w:t xml:space="preserve">. In the conclusion, the report concludes on the experiences of the learner while completing the task which was to identify the ways of motivating employees in the workplace. The learner </w:t>
      </w:r>
      <w:proofErr w:type="gramStart"/>
      <w:r>
        <w:rPr>
          <w:color w:val="000000"/>
        </w:rPr>
        <w:t>was required</w:t>
      </w:r>
      <w:proofErr w:type="gramEnd"/>
      <w:r>
        <w:rPr>
          <w:color w:val="000000"/>
        </w:rPr>
        <w:t xml:space="preserve"> to research the topic and the report described the experiences of the learner while doing the research. Moreover, the report has also focused on the experiences of the learner while doing group work. Lastly, the report has included the skills that the learner </w:t>
      </w:r>
      <w:proofErr w:type="gramStart"/>
      <w:r>
        <w:rPr>
          <w:color w:val="000000"/>
        </w:rPr>
        <w:t>was informed</w:t>
      </w:r>
      <w:proofErr w:type="gramEnd"/>
      <w:r>
        <w:rPr>
          <w:color w:val="000000"/>
        </w:rPr>
        <w:t xml:space="preserve"> by the feedback from the peer and has developed a personal development plan.</w:t>
      </w:r>
      <w:r>
        <w:br w:type="page"/>
      </w:r>
    </w:p>
    <w:p w14:paraId="18558077" w14:textId="77777777" w:rsidR="008F38E3" w:rsidRPr="008F38E3" w:rsidRDefault="00D54381" w:rsidP="008F38E3">
      <w:pPr>
        <w:pStyle w:val="Heading1"/>
        <w:spacing w:before="0" w:after="0" w:line="360" w:lineRule="auto"/>
      </w:pPr>
      <w:bookmarkStart w:id="5" w:name="_Toc110257088"/>
      <w:r w:rsidRPr="008F38E3">
        <w:lastRenderedPageBreak/>
        <w:t>References</w:t>
      </w:r>
      <w:bookmarkEnd w:id="5"/>
    </w:p>
    <w:p w14:paraId="232E26FB" w14:textId="77777777" w:rsidR="008F38E3" w:rsidRPr="008F38E3" w:rsidRDefault="008F38E3" w:rsidP="008F38E3">
      <w:pPr>
        <w:pStyle w:val="Heading1"/>
        <w:spacing w:before="0" w:after="0" w:line="360" w:lineRule="auto"/>
      </w:pPr>
      <w:bookmarkStart w:id="6" w:name="_Toc110257089"/>
      <w:r>
        <w:rPr>
          <w:b w:val="0"/>
          <w:color w:val="000000"/>
          <w:sz w:val="22"/>
          <w:szCs w:val="22"/>
          <w:highlight w:val="white"/>
        </w:rPr>
        <w:t xml:space="preserve">Adeani, I.S., </w:t>
      </w:r>
      <w:proofErr w:type="spellStart"/>
      <w:r>
        <w:rPr>
          <w:b w:val="0"/>
          <w:color w:val="000000"/>
          <w:sz w:val="22"/>
          <w:szCs w:val="22"/>
          <w:highlight w:val="white"/>
        </w:rPr>
        <w:t>Febriani</w:t>
      </w:r>
      <w:proofErr w:type="spellEnd"/>
      <w:r>
        <w:rPr>
          <w:b w:val="0"/>
          <w:color w:val="000000"/>
          <w:sz w:val="22"/>
          <w:szCs w:val="22"/>
          <w:highlight w:val="white"/>
        </w:rPr>
        <w:t xml:space="preserve">, R.B. and </w:t>
      </w:r>
      <w:proofErr w:type="spellStart"/>
      <w:r>
        <w:rPr>
          <w:b w:val="0"/>
          <w:color w:val="000000"/>
          <w:sz w:val="22"/>
          <w:szCs w:val="22"/>
          <w:highlight w:val="white"/>
        </w:rPr>
        <w:t>Syafryadin</w:t>
      </w:r>
      <w:proofErr w:type="spellEnd"/>
      <w:r>
        <w:rPr>
          <w:b w:val="0"/>
          <w:color w:val="000000"/>
          <w:sz w:val="22"/>
          <w:szCs w:val="22"/>
          <w:highlight w:val="white"/>
        </w:rPr>
        <w:t>, S., 2020. USING GIBBS’REFLECTIVE CYCLE IN MAKING REFLECTIONS OF LITERARY ANALYSIS. Indonesian EFL Journal, 6(2), pp.139-148.</w:t>
      </w:r>
      <w:bookmarkEnd w:id="6"/>
    </w:p>
    <w:p w14:paraId="3C9A252E" w14:textId="77777777" w:rsidR="008F38E3" w:rsidRDefault="008F38E3">
      <w:pPr>
        <w:pStyle w:val="Heading2"/>
        <w:spacing w:before="0" w:after="0" w:line="360" w:lineRule="auto"/>
        <w:jc w:val="both"/>
        <w:rPr>
          <w:sz w:val="22"/>
          <w:szCs w:val="22"/>
          <w:highlight w:val="white"/>
        </w:rPr>
      </w:pPr>
      <w:bookmarkStart w:id="7" w:name="_heading=h.30j0zll" w:colFirst="0" w:colLast="0"/>
      <w:bookmarkStart w:id="8" w:name="_Toc110257090"/>
      <w:bookmarkEnd w:id="7"/>
      <w:r>
        <w:rPr>
          <w:sz w:val="22"/>
          <w:szCs w:val="22"/>
          <w:highlight w:val="white"/>
        </w:rPr>
        <w:t xml:space="preserve">Botsis, T., Fairman, J.E., Moran, M.B. and </w:t>
      </w:r>
      <w:proofErr w:type="spellStart"/>
      <w:r>
        <w:rPr>
          <w:sz w:val="22"/>
          <w:szCs w:val="22"/>
          <w:highlight w:val="white"/>
        </w:rPr>
        <w:t>Anagnostou</w:t>
      </w:r>
      <w:proofErr w:type="spellEnd"/>
      <w:r>
        <w:rPr>
          <w:sz w:val="22"/>
          <w:szCs w:val="22"/>
          <w:highlight w:val="white"/>
        </w:rPr>
        <w:t xml:space="preserve">, V., 2020. Visual storytelling enhances knowledge dissemination in biomedical science. </w:t>
      </w:r>
      <w:r>
        <w:rPr>
          <w:i/>
          <w:sz w:val="22"/>
          <w:szCs w:val="22"/>
          <w:highlight w:val="white"/>
        </w:rPr>
        <w:t>Journal of biomedical informatics</w:t>
      </w:r>
      <w:r>
        <w:rPr>
          <w:sz w:val="22"/>
          <w:szCs w:val="22"/>
          <w:highlight w:val="white"/>
        </w:rPr>
        <w:t xml:space="preserve">, </w:t>
      </w:r>
      <w:r>
        <w:rPr>
          <w:i/>
          <w:sz w:val="22"/>
          <w:szCs w:val="22"/>
          <w:highlight w:val="white"/>
        </w:rPr>
        <w:t>107</w:t>
      </w:r>
      <w:r>
        <w:rPr>
          <w:sz w:val="22"/>
          <w:szCs w:val="22"/>
          <w:highlight w:val="white"/>
        </w:rPr>
        <w:t>, p.103458.</w:t>
      </w:r>
      <w:bookmarkEnd w:id="8"/>
    </w:p>
    <w:p w14:paraId="00911FD2" w14:textId="77777777" w:rsidR="008F38E3" w:rsidRDefault="008F38E3">
      <w:pPr>
        <w:rPr>
          <w:color w:val="FF0000"/>
          <w:sz w:val="24"/>
          <w:szCs w:val="24"/>
        </w:rPr>
      </w:pPr>
      <w:bookmarkStart w:id="9" w:name="_heading=h.1fob9te" w:colFirst="0" w:colLast="0"/>
      <w:bookmarkEnd w:id="9"/>
      <w:r w:rsidRPr="00DD4C2C">
        <w:rPr>
          <w:highlight w:val="white"/>
        </w:rPr>
        <w:t>Fielding, M., 2019. Effective communication in organisations</w:t>
      </w:r>
      <w:r>
        <w:rPr>
          <w:color w:val="FF0000"/>
          <w:highlight w:val="white"/>
        </w:rPr>
        <w:t xml:space="preserve">. </w:t>
      </w:r>
    </w:p>
    <w:p w14:paraId="5A7E610D" w14:textId="77777777" w:rsidR="008F38E3" w:rsidRDefault="008F38E3">
      <w:pPr>
        <w:pStyle w:val="Heading2"/>
        <w:spacing w:before="0" w:after="0" w:line="360" w:lineRule="auto"/>
        <w:jc w:val="both"/>
        <w:rPr>
          <w:sz w:val="22"/>
          <w:szCs w:val="22"/>
          <w:highlight w:val="white"/>
        </w:rPr>
      </w:pPr>
      <w:bookmarkStart w:id="10" w:name="_heading=h.3znysh7" w:colFirst="0" w:colLast="0"/>
      <w:bookmarkStart w:id="11" w:name="_Toc110257091"/>
      <w:bookmarkEnd w:id="10"/>
      <w:r>
        <w:rPr>
          <w:sz w:val="22"/>
          <w:szCs w:val="22"/>
          <w:highlight w:val="white"/>
        </w:rPr>
        <w:t xml:space="preserve">Grissom, J.A., Loeb, S. and </w:t>
      </w:r>
      <w:proofErr w:type="spellStart"/>
      <w:r>
        <w:rPr>
          <w:sz w:val="22"/>
          <w:szCs w:val="22"/>
          <w:highlight w:val="white"/>
        </w:rPr>
        <w:t>Mitani</w:t>
      </w:r>
      <w:proofErr w:type="spellEnd"/>
      <w:r>
        <w:rPr>
          <w:sz w:val="22"/>
          <w:szCs w:val="22"/>
          <w:highlight w:val="white"/>
        </w:rPr>
        <w:t>, H., 2019. Principal time management skills: Explaining patterns in principals’ time use, job stress, and perceived effectiveness. Journal of Educational Administration.</w:t>
      </w:r>
      <w:bookmarkEnd w:id="11"/>
    </w:p>
    <w:p w14:paraId="3D5E1E8B" w14:textId="77777777" w:rsidR="008F38E3" w:rsidRDefault="008F38E3">
      <w:pPr>
        <w:pStyle w:val="Heading2"/>
        <w:spacing w:before="0" w:after="0" w:line="360" w:lineRule="auto"/>
        <w:jc w:val="both"/>
        <w:rPr>
          <w:sz w:val="22"/>
          <w:szCs w:val="22"/>
          <w:highlight w:val="white"/>
        </w:rPr>
      </w:pPr>
      <w:bookmarkStart w:id="12" w:name="_heading=h.2et92p0" w:colFirst="0" w:colLast="0"/>
      <w:bookmarkStart w:id="13" w:name="_Toc110257092"/>
      <w:bookmarkEnd w:id="12"/>
      <w:r>
        <w:rPr>
          <w:sz w:val="22"/>
          <w:szCs w:val="22"/>
          <w:highlight w:val="white"/>
        </w:rPr>
        <w:t xml:space="preserve">Rhee, S.Y., </w:t>
      </w:r>
      <w:proofErr w:type="spellStart"/>
      <w:r>
        <w:rPr>
          <w:sz w:val="22"/>
          <w:szCs w:val="22"/>
          <w:highlight w:val="white"/>
        </w:rPr>
        <w:t>Hur</w:t>
      </w:r>
      <w:proofErr w:type="spellEnd"/>
      <w:r>
        <w:rPr>
          <w:sz w:val="22"/>
          <w:szCs w:val="22"/>
          <w:highlight w:val="white"/>
        </w:rPr>
        <w:t xml:space="preserve">, W.M. and Kim, M., 2019. The relationship of </w:t>
      </w:r>
      <w:proofErr w:type="spellStart"/>
      <w:r>
        <w:rPr>
          <w:sz w:val="22"/>
          <w:szCs w:val="22"/>
          <w:highlight w:val="white"/>
        </w:rPr>
        <w:t>coworker</w:t>
      </w:r>
      <w:proofErr w:type="spellEnd"/>
      <w:r>
        <w:rPr>
          <w:sz w:val="22"/>
          <w:szCs w:val="22"/>
          <w:highlight w:val="white"/>
        </w:rPr>
        <w:t xml:space="preserve"> incivility to job performance and the moderating role of self-efficacy and compassion at work: The job demands-resources (JD-R) approach. Journal of Business and Psychology, 32(6), pp.711-726.</w:t>
      </w:r>
      <w:bookmarkEnd w:id="13"/>
    </w:p>
    <w:p w14:paraId="5EC6923C" w14:textId="77777777" w:rsidR="008F38E3" w:rsidRDefault="008F38E3">
      <w:pPr>
        <w:pStyle w:val="Heading2"/>
        <w:spacing w:before="0" w:after="0" w:line="360" w:lineRule="auto"/>
        <w:jc w:val="both"/>
        <w:rPr>
          <w:sz w:val="22"/>
          <w:szCs w:val="22"/>
          <w:highlight w:val="white"/>
        </w:rPr>
      </w:pPr>
      <w:bookmarkStart w:id="14" w:name="_Toc110257093"/>
      <w:r>
        <w:rPr>
          <w:sz w:val="22"/>
          <w:szCs w:val="22"/>
          <w:highlight w:val="white"/>
        </w:rPr>
        <w:t xml:space="preserve">Riemer, M.J., 2022. Communication skills. Global J. of </w:t>
      </w:r>
      <w:proofErr w:type="spellStart"/>
      <w:r>
        <w:rPr>
          <w:sz w:val="22"/>
          <w:szCs w:val="22"/>
          <w:highlight w:val="white"/>
        </w:rPr>
        <w:t>Engng</w:t>
      </w:r>
      <w:proofErr w:type="spellEnd"/>
      <w:r>
        <w:rPr>
          <w:sz w:val="22"/>
          <w:szCs w:val="22"/>
          <w:highlight w:val="white"/>
        </w:rPr>
        <w:t xml:space="preserve">. </w:t>
      </w:r>
      <w:proofErr w:type="spellStart"/>
      <w:r>
        <w:rPr>
          <w:sz w:val="22"/>
          <w:szCs w:val="22"/>
          <w:highlight w:val="white"/>
        </w:rPr>
        <w:t>Educ</w:t>
      </w:r>
      <w:proofErr w:type="spellEnd"/>
      <w:r>
        <w:rPr>
          <w:sz w:val="22"/>
          <w:szCs w:val="22"/>
          <w:highlight w:val="white"/>
        </w:rPr>
        <w:t>, 6(1), pp.91-100.</w:t>
      </w:r>
      <w:bookmarkEnd w:id="14"/>
    </w:p>
    <w:p w14:paraId="02E4FC8A" w14:textId="77777777" w:rsidR="008F38E3" w:rsidRDefault="008F38E3">
      <w:pPr>
        <w:pStyle w:val="Heading2"/>
        <w:spacing w:before="0" w:after="0" w:line="360" w:lineRule="auto"/>
        <w:jc w:val="both"/>
        <w:rPr>
          <w:sz w:val="22"/>
          <w:szCs w:val="22"/>
          <w:highlight w:val="white"/>
        </w:rPr>
      </w:pPr>
      <w:bookmarkStart w:id="15" w:name="_Toc110257094"/>
      <w:r>
        <w:rPr>
          <w:sz w:val="22"/>
          <w:szCs w:val="22"/>
          <w:highlight w:val="white"/>
        </w:rPr>
        <w:t xml:space="preserve">Sainz, M.A., Ferrero, A.M. and </w:t>
      </w:r>
      <w:proofErr w:type="spellStart"/>
      <w:r>
        <w:rPr>
          <w:sz w:val="22"/>
          <w:szCs w:val="22"/>
          <w:highlight w:val="white"/>
        </w:rPr>
        <w:t>Ugidos</w:t>
      </w:r>
      <w:proofErr w:type="spellEnd"/>
      <w:r>
        <w:rPr>
          <w:sz w:val="22"/>
          <w:szCs w:val="22"/>
          <w:highlight w:val="white"/>
        </w:rPr>
        <w:t>, A., 2019. Time management: skills to learn and put into practice. Education+ Training.</w:t>
      </w:r>
      <w:bookmarkEnd w:id="15"/>
    </w:p>
    <w:sectPr w:rsidR="008F38E3" w:rsidSect="00723D0F">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D965A" w14:textId="77777777" w:rsidR="00201AAE" w:rsidRDefault="00201AAE" w:rsidP="008F38E3">
      <w:pPr>
        <w:spacing w:line="240" w:lineRule="auto"/>
      </w:pPr>
      <w:r>
        <w:separator/>
      </w:r>
    </w:p>
  </w:endnote>
  <w:endnote w:type="continuationSeparator" w:id="0">
    <w:p w14:paraId="328CB9A3" w14:textId="77777777" w:rsidR="00201AAE" w:rsidRDefault="00201AAE" w:rsidP="008F38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4351"/>
      <w:docPartObj>
        <w:docPartGallery w:val="Page Numbers (Bottom of Page)"/>
        <w:docPartUnique/>
      </w:docPartObj>
    </w:sdtPr>
    <w:sdtContent>
      <w:p w14:paraId="1ED94EBA" w14:textId="77777777" w:rsidR="008F38E3" w:rsidRDefault="00000000">
        <w:pPr>
          <w:pStyle w:val="Footer"/>
          <w:jc w:val="right"/>
        </w:pPr>
        <w:r>
          <w:fldChar w:fldCharType="begin"/>
        </w:r>
        <w:r>
          <w:instrText xml:space="preserve"> PAGE   \* MERGEFORMAT </w:instrText>
        </w:r>
        <w:r>
          <w:fldChar w:fldCharType="separate"/>
        </w:r>
        <w:r w:rsidR="008F38E3">
          <w:rPr>
            <w:noProof/>
          </w:rPr>
          <w:t>1</w:t>
        </w:r>
        <w:r>
          <w:rPr>
            <w:noProof/>
          </w:rPr>
          <w:fldChar w:fldCharType="end"/>
        </w:r>
      </w:p>
    </w:sdtContent>
  </w:sdt>
  <w:p w14:paraId="11AE0333" w14:textId="77777777" w:rsidR="008F38E3" w:rsidRDefault="008F3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6D73B" w14:textId="77777777" w:rsidR="00201AAE" w:rsidRDefault="00201AAE" w:rsidP="008F38E3">
      <w:pPr>
        <w:spacing w:line="240" w:lineRule="auto"/>
      </w:pPr>
      <w:r>
        <w:separator/>
      </w:r>
    </w:p>
  </w:footnote>
  <w:footnote w:type="continuationSeparator" w:id="0">
    <w:p w14:paraId="17B62292" w14:textId="77777777" w:rsidR="00201AAE" w:rsidRDefault="00201AAE" w:rsidP="008F38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D0F"/>
    <w:rsid w:val="00073086"/>
    <w:rsid w:val="00201AAE"/>
    <w:rsid w:val="00382129"/>
    <w:rsid w:val="003B4943"/>
    <w:rsid w:val="00435D17"/>
    <w:rsid w:val="004E1FC4"/>
    <w:rsid w:val="00723D0F"/>
    <w:rsid w:val="008A2204"/>
    <w:rsid w:val="008C1311"/>
    <w:rsid w:val="008F38E3"/>
    <w:rsid w:val="00D54381"/>
    <w:rsid w:val="00DD4C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90146"/>
  <w15:docId w15:val="{DA54B15E-53D0-413E-8EC7-7D3F702D8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941"/>
  </w:style>
  <w:style w:type="paragraph" w:styleId="Heading1">
    <w:name w:val="heading 1"/>
    <w:basedOn w:val="Normal2"/>
    <w:next w:val="Normal2"/>
    <w:rsid w:val="00131388"/>
    <w:pPr>
      <w:keepNext/>
      <w:keepLines/>
      <w:spacing w:before="400" w:after="120"/>
      <w:jc w:val="both"/>
      <w:outlineLvl w:val="0"/>
    </w:pPr>
    <w:rPr>
      <w:b/>
      <w:sz w:val="32"/>
      <w:szCs w:val="40"/>
    </w:rPr>
  </w:style>
  <w:style w:type="paragraph" w:styleId="Heading2">
    <w:name w:val="heading 2"/>
    <w:basedOn w:val="Normal2"/>
    <w:next w:val="Normal2"/>
    <w:rsid w:val="00CB750D"/>
    <w:pPr>
      <w:keepNext/>
      <w:keepLines/>
      <w:spacing w:before="360" w:after="120"/>
      <w:outlineLvl w:val="1"/>
    </w:pPr>
    <w:rPr>
      <w:sz w:val="32"/>
      <w:szCs w:val="32"/>
    </w:rPr>
  </w:style>
  <w:style w:type="paragraph" w:styleId="Heading3">
    <w:name w:val="heading 3"/>
    <w:basedOn w:val="Normal2"/>
    <w:next w:val="Normal2"/>
    <w:rsid w:val="00CB750D"/>
    <w:pPr>
      <w:keepNext/>
      <w:keepLines/>
      <w:spacing w:before="320" w:after="80"/>
      <w:outlineLvl w:val="2"/>
    </w:pPr>
    <w:rPr>
      <w:color w:val="434343"/>
      <w:sz w:val="28"/>
      <w:szCs w:val="28"/>
    </w:rPr>
  </w:style>
  <w:style w:type="paragraph" w:styleId="Heading4">
    <w:name w:val="heading 4"/>
    <w:basedOn w:val="Normal2"/>
    <w:next w:val="Normal2"/>
    <w:rsid w:val="00CB750D"/>
    <w:pPr>
      <w:keepNext/>
      <w:keepLines/>
      <w:spacing w:before="280" w:after="80"/>
      <w:outlineLvl w:val="3"/>
    </w:pPr>
    <w:rPr>
      <w:color w:val="666666"/>
      <w:sz w:val="24"/>
      <w:szCs w:val="24"/>
    </w:rPr>
  </w:style>
  <w:style w:type="paragraph" w:styleId="Heading5">
    <w:name w:val="heading 5"/>
    <w:basedOn w:val="Normal2"/>
    <w:next w:val="Normal2"/>
    <w:rsid w:val="00CB750D"/>
    <w:pPr>
      <w:keepNext/>
      <w:keepLines/>
      <w:spacing w:before="240" w:after="80"/>
      <w:outlineLvl w:val="4"/>
    </w:pPr>
    <w:rPr>
      <w:color w:val="666666"/>
    </w:rPr>
  </w:style>
  <w:style w:type="paragraph" w:styleId="Heading6">
    <w:name w:val="heading 6"/>
    <w:basedOn w:val="Normal2"/>
    <w:next w:val="Normal2"/>
    <w:rsid w:val="00CB750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23D0F"/>
  </w:style>
  <w:style w:type="paragraph" w:styleId="Title">
    <w:name w:val="Title"/>
    <w:basedOn w:val="Normal2"/>
    <w:next w:val="Normal2"/>
    <w:rsid w:val="00CB750D"/>
    <w:pPr>
      <w:keepNext/>
      <w:keepLines/>
      <w:spacing w:after="60"/>
    </w:pPr>
    <w:rPr>
      <w:sz w:val="52"/>
      <w:szCs w:val="52"/>
    </w:rPr>
  </w:style>
  <w:style w:type="paragraph" w:customStyle="1" w:styleId="Normal2">
    <w:name w:val="Normal2"/>
    <w:rsid w:val="00CB750D"/>
  </w:style>
  <w:style w:type="paragraph" w:styleId="Subtitle">
    <w:name w:val="Subtitle"/>
    <w:basedOn w:val="Normal"/>
    <w:next w:val="Normal"/>
    <w:rsid w:val="00723D0F"/>
    <w:pPr>
      <w:keepNext/>
      <w:keepLines/>
      <w:pBdr>
        <w:top w:val="nil"/>
        <w:left w:val="nil"/>
        <w:bottom w:val="nil"/>
        <w:right w:val="nil"/>
        <w:between w:val="nil"/>
      </w:pBdr>
      <w:spacing w:after="320"/>
    </w:pPr>
    <w:rPr>
      <w:color w:val="666666"/>
      <w:sz w:val="30"/>
      <w:szCs w:val="30"/>
    </w:rPr>
  </w:style>
  <w:style w:type="table" w:customStyle="1" w:styleId="a">
    <w:basedOn w:val="TableNormal"/>
    <w:rsid w:val="00CB750D"/>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605641"/>
    <w:rPr>
      <w:sz w:val="16"/>
      <w:szCs w:val="16"/>
    </w:rPr>
  </w:style>
  <w:style w:type="paragraph" w:styleId="CommentText">
    <w:name w:val="annotation text"/>
    <w:basedOn w:val="Normal"/>
    <w:link w:val="CommentTextChar"/>
    <w:uiPriority w:val="99"/>
    <w:semiHidden/>
    <w:unhideWhenUsed/>
    <w:rsid w:val="00605641"/>
    <w:pPr>
      <w:spacing w:line="240" w:lineRule="auto"/>
    </w:pPr>
    <w:rPr>
      <w:sz w:val="20"/>
      <w:szCs w:val="20"/>
    </w:rPr>
  </w:style>
  <w:style w:type="character" w:customStyle="1" w:styleId="CommentTextChar">
    <w:name w:val="Comment Text Char"/>
    <w:basedOn w:val="DefaultParagraphFont"/>
    <w:link w:val="CommentText"/>
    <w:uiPriority w:val="99"/>
    <w:semiHidden/>
    <w:rsid w:val="00605641"/>
    <w:rPr>
      <w:sz w:val="20"/>
      <w:szCs w:val="20"/>
    </w:rPr>
  </w:style>
  <w:style w:type="paragraph" w:styleId="CommentSubject">
    <w:name w:val="annotation subject"/>
    <w:basedOn w:val="CommentText"/>
    <w:next w:val="CommentText"/>
    <w:link w:val="CommentSubjectChar"/>
    <w:uiPriority w:val="99"/>
    <w:semiHidden/>
    <w:unhideWhenUsed/>
    <w:rsid w:val="00605641"/>
    <w:rPr>
      <w:b/>
      <w:bCs/>
    </w:rPr>
  </w:style>
  <w:style w:type="character" w:customStyle="1" w:styleId="CommentSubjectChar">
    <w:name w:val="Comment Subject Char"/>
    <w:basedOn w:val="CommentTextChar"/>
    <w:link w:val="CommentSubject"/>
    <w:uiPriority w:val="99"/>
    <w:semiHidden/>
    <w:rsid w:val="00605641"/>
    <w:rPr>
      <w:b/>
      <w:bCs/>
      <w:sz w:val="20"/>
      <w:szCs w:val="20"/>
    </w:rPr>
  </w:style>
  <w:style w:type="paragraph" w:styleId="BalloonText">
    <w:name w:val="Balloon Text"/>
    <w:basedOn w:val="Normal"/>
    <w:link w:val="BalloonTextChar"/>
    <w:uiPriority w:val="99"/>
    <w:semiHidden/>
    <w:unhideWhenUsed/>
    <w:rsid w:val="006056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641"/>
    <w:rPr>
      <w:rFonts w:ascii="Tahoma" w:hAnsi="Tahoma" w:cs="Tahoma"/>
      <w:sz w:val="16"/>
      <w:szCs w:val="16"/>
    </w:rPr>
  </w:style>
  <w:style w:type="table" w:customStyle="1" w:styleId="a0">
    <w:basedOn w:val="TableNormal"/>
    <w:rsid w:val="00723D0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8F38E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F38E3"/>
  </w:style>
  <w:style w:type="paragraph" w:styleId="Footer">
    <w:name w:val="footer"/>
    <w:basedOn w:val="Normal"/>
    <w:link w:val="FooterChar"/>
    <w:uiPriority w:val="99"/>
    <w:unhideWhenUsed/>
    <w:rsid w:val="008F38E3"/>
    <w:pPr>
      <w:tabs>
        <w:tab w:val="center" w:pos="4513"/>
        <w:tab w:val="right" w:pos="9026"/>
      </w:tabs>
      <w:spacing w:line="240" w:lineRule="auto"/>
    </w:pPr>
  </w:style>
  <w:style w:type="character" w:customStyle="1" w:styleId="FooterChar">
    <w:name w:val="Footer Char"/>
    <w:basedOn w:val="DefaultParagraphFont"/>
    <w:link w:val="Footer"/>
    <w:uiPriority w:val="99"/>
    <w:rsid w:val="008F38E3"/>
  </w:style>
  <w:style w:type="paragraph" w:styleId="TOCHeading">
    <w:name w:val="TOC Heading"/>
    <w:basedOn w:val="Heading1"/>
    <w:next w:val="Normal"/>
    <w:uiPriority w:val="39"/>
    <w:semiHidden/>
    <w:unhideWhenUsed/>
    <w:qFormat/>
    <w:rsid w:val="008F38E3"/>
    <w:pPr>
      <w:spacing w:before="480" w:after="0"/>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8F38E3"/>
    <w:pPr>
      <w:spacing w:after="100"/>
    </w:pPr>
  </w:style>
  <w:style w:type="paragraph" w:styleId="TOC2">
    <w:name w:val="toc 2"/>
    <w:basedOn w:val="Normal"/>
    <w:next w:val="Normal"/>
    <w:autoRedefine/>
    <w:uiPriority w:val="39"/>
    <w:unhideWhenUsed/>
    <w:rsid w:val="008F38E3"/>
    <w:pPr>
      <w:spacing w:after="100"/>
      <w:ind w:left="220"/>
    </w:pPr>
  </w:style>
  <w:style w:type="character" w:styleId="Hyperlink">
    <w:name w:val="Hyperlink"/>
    <w:basedOn w:val="DefaultParagraphFont"/>
    <w:uiPriority w:val="99"/>
    <w:unhideWhenUsed/>
    <w:rsid w:val="008F38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udDIa3hoUY2epS+gumQ0xL70flw==">AMUW2mU+7egNv7Nn/Hpbf4qiU7kSaH4zhJblm5ijbKAY88xrCxgf5d240/wsl16p4iVscz2wMIPOIEuxwkqkLzZc0t+mqZ+h+0Spk6zDZGaXTYbPS4B4Oi2aXU7lmx/0W/PRJkM+rGnv4BW14h6t7is2xFW9M1p1R8in4P3RDlQZiSsCuCH40zXQnhy05hxCoYRrTPDdvmh1</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2A695B9-DB06-44F9-A6BC-AEFBDFEF3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1743</Words>
  <Characters>9940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Eddy Noi</dc:creator>
  <cp:lastModifiedBy>Eddy Noi</cp:lastModifiedBy>
  <cp:revision>2</cp:revision>
  <dcterms:created xsi:type="dcterms:W3CDTF">2022-08-02T21:30:00Z</dcterms:created>
  <dcterms:modified xsi:type="dcterms:W3CDTF">2022-08-02T21:30:00Z</dcterms:modified>
</cp:coreProperties>
</file>