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CE9A9C0" w14:textId="77777777" w:rsidR="00BB523C" w:rsidRDefault="00BB523C">
      <w:pPr>
        <w:pStyle w:val="Heading4"/>
        <w:shd w:val="clear" w:color="auto" w:fill="FFFFFF"/>
        <w:spacing w:before="150" w:after="150"/>
        <w:rPr>
          <w:rFonts w:ascii="open_sansregular" w:hAnsi="open_sansregular" w:cs="open_sansregular"/>
          <w:b w:val="0"/>
          <w:bCs w:val="0"/>
          <w:color w:val="333333"/>
          <w:sz w:val="27"/>
          <w:szCs w:val="27"/>
        </w:rPr>
      </w:pPr>
    </w:p>
    <w:p w14:paraId="7FCA5581" w14:textId="77777777" w:rsidR="00875CBC" w:rsidRPr="000536DB" w:rsidRDefault="00875CBC" w:rsidP="00875CBC">
      <w:pPr>
        <w:tabs>
          <w:tab w:val="left" w:pos="2844"/>
        </w:tabs>
        <w:jc w:val="center"/>
        <w:rPr>
          <w:sz w:val="44"/>
          <w:szCs w:val="44"/>
          <w:lang w:eastAsia="hi-IN" w:bidi="hi-IN"/>
        </w:rPr>
      </w:pPr>
      <w:r w:rsidRPr="000536DB">
        <w:rPr>
          <w:sz w:val="44"/>
          <w:szCs w:val="44"/>
          <w:lang w:eastAsia="hi-IN" w:bidi="hi-IN"/>
        </w:rPr>
        <w:t>UWTSD</w:t>
      </w:r>
    </w:p>
    <w:p w14:paraId="103F347F" w14:textId="77777777" w:rsidR="00875CBC" w:rsidRPr="000536DB" w:rsidRDefault="00875CBC" w:rsidP="00875CBC">
      <w:pPr>
        <w:tabs>
          <w:tab w:val="left" w:pos="2844"/>
        </w:tabs>
        <w:jc w:val="center"/>
        <w:rPr>
          <w:sz w:val="44"/>
          <w:szCs w:val="44"/>
          <w:lang w:eastAsia="hi-IN" w:bidi="hi-IN"/>
        </w:rPr>
      </w:pPr>
      <w:r w:rsidRPr="000536DB">
        <w:rPr>
          <w:sz w:val="44"/>
          <w:szCs w:val="44"/>
          <w:lang w:eastAsia="hi-IN" w:bidi="hi-IN"/>
        </w:rPr>
        <w:t>LONDON BUSINESS SCHOOL</w:t>
      </w:r>
    </w:p>
    <w:p w14:paraId="0EDD0C54" w14:textId="1B13B9C7" w:rsidR="00BB523C" w:rsidRDefault="00875CBC" w:rsidP="00875CBC">
      <w:pPr>
        <w:jc w:val="center"/>
        <w:rPr>
          <w:sz w:val="44"/>
          <w:szCs w:val="44"/>
          <w:lang w:eastAsia="hi-IN" w:bidi="hi-IN"/>
        </w:rPr>
      </w:pPr>
      <w:r w:rsidRPr="000536DB">
        <w:rPr>
          <w:sz w:val="44"/>
          <w:szCs w:val="44"/>
          <w:lang w:eastAsia="hi-IN" w:bidi="hi-IN"/>
        </w:rPr>
        <w:t>BA BUSINESS MANAGEMENT</w:t>
      </w:r>
    </w:p>
    <w:p w14:paraId="50E63D54" w14:textId="77777777" w:rsidR="00451A80" w:rsidRDefault="00451A80" w:rsidP="00875CBC">
      <w:pPr>
        <w:jc w:val="center"/>
        <w:rPr>
          <w:sz w:val="44"/>
          <w:szCs w:val="44"/>
          <w:lang w:eastAsia="hi-IN" w:bidi="hi-IN"/>
        </w:rPr>
      </w:pPr>
    </w:p>
    <w:p w14:paraId="5ECAC1E3" w14:textId="55D469A8" w:rsidR="00875CBC" w:rsidRDefault="00820DBD" w:rsidP="00875CBC">
      <w:pPr>
        <w:jc w:val="center"/>
        <w:rPr>
          <w:i/>
          <w:sz w:val="88"/>
          <w:szCs w:val="88"/>
        </w:rPr>
      </w:pPr>
      <w:r>
        <w:rPr>
          <w:sz w:val="44"/>
          <w:szCs w:val="44"/>
          <w:lang w:eastAsia="hi-IN" w:bidi="hi-IN"/>
        </w:rPr>
        <w:t>THE IMPACT OF DIGITAL MARKETING ON THE UK LUX</w:t>
      </w:r>
      <w:r w:rsidR="00451A80">
        <w:rPr>
          <w:sz w:val="44"/>
          <w:szCs w:val="44"/>
          <w:lang w:eastAsia="hi-IN" w:bidi="hi-IN"/>
        </w:rPr>
        <w:t>URY HOEL BUSINESS</w:t>
      </w:r>
    </w:p>
    <w:p w14:paraId="512E9AC1" w14:textId="77777777" w:rsidR="00BB523C" w:rsidRPr="00D541C3" w:rsidRDefault="00BB523C">
      <w:pPr>
        <w:jc w:val="center"/>
        <w:rPr>
          <w:i/>
          <w:sz w:val="36"/>
          <w:szCs w:val="36"/>
        </w:rPr>
      </w:pPr>
    </w:p>
    <w:p w14:paraId="3EB97329" w14:textId="77777777" w:rsidR="00D541C3" w:rsidRDefault="00D541C3" w:rsidP="00451A80">
      <w:pPr>
        <w:rPr>
          <w:rFonts w:ascii="Calibri" w:hAnsi="Calibri" w:cs="Calibri"/>
          <w:color w:val="333333"/>
          <w:sz w:val="36"/>
          <w:szCs w:val="36"/>
          <w:shd w:val="clear" w:color="auto" w:fill="FFFFFF"/>
        </w:rPr>
      </w:pPr>
    </w:p>
    <w:p w14:paraId="388AB760" w14:textId="77777777" w:rsidR="00D541C3" w:rsidRDefault="00D541C3" w:rsidP="00451A80">
      <w:pPr>
        <w:rPr>
          <w:rFonts w:ascii="Calibri" w:hAnsi="Calibri" w:cs="Calibri"/>
          <w:color w:val="333333"/>
          <w:sz w:val="36"/>
          <w:szCs w:val="36"/>
          <w:shd w:val="clear" w:color="auto" w:fill="FFFFFF"/>
        </w:rPr>
      </w:pPr>
    </w:p>
    <w:p w14:paraId="03F3BD5A" w14:textId="6B83C0DC" w:rsidR="00BB523C" w:rsidRPr="00D541C3" w:rsidRDefault="000964D3" w:rsidP="00451A80">
      <w:pPr>
        <w:rPr>
          <w:rFonts w:ascii="Calibri" w:hAnsi="Calibri" w:cs="Calibri"/>
          <w:color w:val="333333"/>
          <w:sz w:val="36"/>
          <w:szCs w:val="36"/>
          <w:shd w:val="clear" w:color="auto" w:fill="FFFFFF"/>
        </w:rPr>
      </w:pPr>
      <w:r w:rsidRPr="00D541C3">
        <w:rPr>
          <w:rFonts w:ascii="Calibri" w:hAnsi="Calibri" w:cs="Calibri"/>
          <w:color w:val="333333"/>
          <w:sz w:val="36"/>
          <w:szCs w:val="36"/>
          <w:shd w:val="clear" w:color="auto" w:fill="FFFFFF"/>
        </w:rPr>
        <w:t xml:space="preserve">STUDENT </w:t>
      </w:r>
      <w:proofErr w:type="gramStart"/>
      <w:r w:rsidRPr="00D541C3">
        <w:rPr>
          <w:rFonts w:ascii="Calibri" w:hAnsi="Calibri" w:cs="Calibri"/>
          <w:color w:val="333333"/>
          <w:sz w:val="36"/>
          <w:szCs w:val="36"/>
          <w:shd w:val="clear" w:color="auto" w:fill="FFFFFF"/>
        </w:rPr>
        <w:t>NAME :</w:t>
      </w:r>
      <w:proofErr w:type="gramEnd"/>
      <w:r w:rsidRPr="00D541C3">
        <w:rPr>
          <w:rFonts w:ascii="Calibri" w:hAnsi="Calibri" w:cs="Calibri"/>
          <w:color w:val="333333"/>
          <w:sz w:val="36"/>
          <w:szCs w:val="36"/>
          <w:shd w:val="clear" w:color="auto" w:fill="FFFFFF"/>
        </w:rPr>
        <w:t xml:space="preserve"> RENATA PETROVA</w:t>
      </w:r>
    </w:p>
    <w:p w14:paraId="6F36F54A" w14:textId="166D1CEA" w:rsidR="000964D3" w:rsidRPr="00D541C3" w:rsidRDefault="000964D3" w:rsidP="00451A80">
      <w:pPr>
        <w:rPr>
          <w:rFonts w:ascii="Calibri" w:hAnsi="Calibri" w:cs="Calibri"/>
          <w:color w:val="333333"/>
          <w:sz w:val="36"/>
          <w:szCs w:val="36"/>
          <w:shd w:val="clear" w:color="auto" w:fill="FFFFFF"/>
        </w:rPr>
      </w:pPr>
      <w:r w:rsidRPr="00D541C3">
        <w:rPr>
          <w:rFonts w:ascii="Calibri" w:hAnsi="Calibri" w:cs="Calibri"/>
          <w:color w:val="333333"/>
          <w:sz w:val="36"/>
          <w:szCs w:val="36"/>
          <w:shd w:val="clear" w:color="auto" w:fill="FFFFFF"/>
        </w:rPr>
        <w:t xml:space="preserve">STUDENT </w:t>
      </w:r>
      <w:proofErr w:type="gramStart"/>
      <w:r w:rsidRPr="00D541C3">
        <w:rPr>
          <w:rFonts w:ascii="Calibri" w:hAnsi="Calibri" w:cs="Calibri"/>
          <w:color w:val="333333"/>
          <w:sz w:val="36"/>
          <w:szCs w:val="36"/>
          <w:shd w:val="clear" w:color="auto" w:fill="FFFFFF"/>
        </w:rPr>
        <w:t>ID :</w:t>
      </w:r>
      <w:proofErr w:type="gramEnd"/>
      <w:r w:rsidRPr="00D541C3">
        <w:rPr>
          <w:rFonts w:ascii="Calibri" w:hAnsi="Calibri" w:cs="Calibri"/>
          <w:color w:val="333333"/>
          <w:sz w:val="36"/>
          <w:szCs w:val="36"/>
          <w:shd w:val="clear" w:color="auto" w:fill="FFFFFF"/>
        </w:rPr>
        <w:t xml:space="preserve"> 1921704</w:t>
      </w:r>
    </w:p>
    <w:p w14:paraId="72FAF9FF" w14:textId="138AC64B" w:rsidR="000964D3" w:rsidRDefault="00AA4AB0" w:rsidP="00451A80">
      <w:pPr>
        <w:rPr>
          <w:rFonts w:ascii="Calibri" w:hAnsi="Calibri" w:cs="Calibri"/>
          <w:color w:val="333333"/>
          <w:sz w:val="36"/>
          <w:szCs w:val="36"/>
          <w:shd w:val="clear" w:color="auto" w:fill="FFFFFF"/>
        </w:rPr>
      </w:pPr>
      <w:r w:rsidRPr="00D541C3">
        <w:rPr>
          <w:rFonts w:ascii="Calibri" w:hAnsi="Calibri" w:cs="Calibri"/>
          <w:color w:val="333333"/>
          <w:sz w:val="36"/>
          <w:szCs w:val="36"/>
          <w:shd w:val="clear" w:color="auto" w:fill="FFFFFF"/>
        </w:rPr>
        <w:t xml:space="preserve">SUPERVISOR </w:t>
      </w:r>
      <w:proofErr w:type="gramStart"/>
      <w:r w:rsidRPr="00D541C3">
        <w:rPr>
          <w:rFonts w:ascii="Calibri" w:hAnsi="Calibri" w:cs="Calibri"/>
          <w:color w:val="333333"/>
          <w:sz w:val="36"/>
          <w:szCs w:val="36"/>
          <w:shd w:val="clear" w:color="auto" w:fill="FFFFFF"/>
        </w:rPr>
        <w:t>NAME :</w:t>
      </w:r>
      <w:proofErr w:type="gramEnd"/>
      <w:r w:rsidRPr="00D541C3">
        <w:rPr>
          <w:rFonts w:ascii="Calibri" w:hAnsi="Calibri" w:cs="Calibri"/>
          <w:color w:val="333333"/>
          <w:sz w:val="36"/>
          <w:szCs w:val="36"/>
          <w:shd w:val="clear" w:color="auto" w:fill="FFFFFF"/>
        </w:rPr>
        <w:t xml:space="preserve"> GREGORY COWAM</w:t>
      </w:r>
    </w:p>
    <w:p w14:paraId="4DE5E012" w14:textId="3CA9B6AA" w:rsidR="00D541C3" w:rsidRDefault="00D541C3" w:rsidP="00451A80">
      <w:pPr>
        <w:rPr>
          <w:rFonts w:ascii="Calibri" w:hAnsi="Calibri" w:cs="Calibri"/>
          <w:color w:val="333333"/>
          <w:sz w:val="36"/>
          <w:szCs w:val="36"/>
          <w:shd w:val="clear" w:color="auto" w:fill="FFFFFF"/>
        </w:rPr>
      </w:pPr>
    </w:p>
    <w:p w14:paraId="55D17AF6" w14:textId="60671C16" w:rsidR="00D541C3" w:rsidRDefault="00D541C3" w:rsidP="00451A80">
      <w:pPr>
        <w:rPr>
          <w:rFonts w:ascii="Calibri" w:hAnsi="Calibri" w:cs="Calibri"/>
          <w:color w:val="333333"/>
          <w:sz w:val="36"/>
          <w:szCs w:val="36"/>
          <w:shd w:val="clear" w:color="auto" w:fill="FFFFFF"/>
        </w:rPr>
      </w:pPr>
    </w:p>
    <w:p w14:paraId="092FC4D0" w14:textId="081B9AF2" w:rsidR="00D541C3" w:rsidRPr="002C54FD" w:rsidRDefault="00793B0F" w:rsidP="00451A80">
      <w:pPr>
        <w:rPr>
          <w:rFonts w:ascii="Calibri" w:hAnsi="Calibri" w:cs="Calibri"/>
          <w:color w:val="333333"/>
          <w:sz w:val="32"/>
          <w:szCs w:val="32"/>
          <w:shd w:val="clear" w:color="auto" w:fill="FFFFFF"/>
        </w:rPr>
      </w:pPr>
      <w:r w:rsidRPr="002C54FD">
        <w:rPr>
          <w:rFonts w:ascii="Calibri" w:hAnsi="Calibri" w:cs="Calibri"/>
          <w:color w:val="333333"/>
          <w:sz w:val="32"/>
          <w:szCs w:val="32"/>
          <w:shd w:val="clear" w:color="auto" w:fill="FFFFFF"/>
        </w:rPr>
        <w:t>DISSERTATION – PROPOSAL</w:t>
      </w:r>
    </w:p>
    <w:p w14:paraId="1D521431" w14:textId="0ED5B4A2" w:rsidR="009A12C0" w:rsidRPr="002C54FD" w:rsidRDefault="00793B0F" w:rsidP="00451A80">
      <w:pPr>
        <w:rPr>
          <w:rFonts w:ascii="Calibri" w:hAnsi="Calibri" w:cs="Calibri"/>
          <w:color w:val="333333"/>
          <w:sz w:val="32"/>
          <w:szCs w:val="32"/>
          <w:shd w:val="clear" w:color="auto" w:fill="FFFFFF"/>
        </w:rPr>
      </w:pPr>
      <w:r w:rsidRPr="002C54FD">
        <w:rPr>
          <w:rFonts w:ascii="Calibri" w:hAnsi="Calibri" w:cs="Calibri"/>
          <w:color w:val="333333"/>
          <w:sz w:val="32"/>
          <w:szCs w:val="32"/>
          <w:shd w:val="clear" w:color="auto" w:fill="FFFFFF"/>
        </w:rPr>
        <w:t xml:space="preserve">MODULE </w:t>
      </w:r>
      <w:proofErr w:type="gramStart"/>
      <w:r w:rsidRPr="002C54FD">
        <w:rPr>
          <w:rFonts w:ascii="Calibri" w:hAnsi="Calibri" w:cs="Calibri"/>
          <w:color w:val="333333"/>
          <w:sz w:val="32"/>
          <w:szCs w:val="32"/>
          <w:shd w:val="clear" w:color="auto" w:fill="FFFFFF"/>
        </w:rPr>
        <w:t xml:space="preserve">CODE </w:t>
      </w:r>
      <w:r w:rsidR="009A12C0" w:rsidRPr="002C54FD">
        <w:rPr>
          <w:rFonts w:ascii="Calibri" w:hAnsi="Calibri" w:cs="Calibri"/>
          <w:color w:val="333333"/>
          <w:sz w:val="32"/>
          <w:szCs w:val="32"/>
          <w:shd w:val="clear" w:color="auto" w:fill="FFFFFF"/>
        </w:rPr>
        <w:t>:</w:t>
      </w:r>
      <w:proofErr w:type="gramEnd"/>
      <w:r w:rsidR="009A12C0" w:rsidRPr="002C54FD">
        <w:rPr>
          <w:rFonts w:ascii="Calibri" w:hAnsi="Calibri" w:cs="Calibri"/>
          <w:color w:val="333333"/>
          <w:sz w:val="32"/>
          <w:szCs w:val="32"/>
          <w:shd w:val="clear" w:color="auto" w:fill="FFFFFF"/>
        </w:rPr>
        <w:t xml:space="preserve"> LCBB6000</w:t>
      </w:r>
    </w:p>
    <w:p w14:paraId="503130CB" w14:textId="454B27A8" w:rsidR="00D40DF7" w:rsidRPr="00D40DF7" w:rsidRDefault="009A12C0" w:rsidP="00D40DF7">
      <w:pPr>
        <w:rPr>
          <w:rFonts w:ascii="Calibri" w:hAnsi="Calibri" w:cs="Calibri"/>
          <w:color w:val="333333"/>
          <w:sz w:val="32"/>
          <w:szCs w:val="32"/>
          <w:shd w:val="clear" w:color="auto" w:fill="FFFFFF"/>
        </w:rPr>
      </w:pPr>
      <w:r w:rsidRPr="002C54FD">
        <w:rPr>
          <w:rFonts w:ascii="Calibri" w:hAnsi="Calibri" w:cs="Calibri"/>
          <w:color w:val="333333"/>
          <w:sz w:val="32"/>
          <w:szCs w:val="32"/>
          <w:shd w:val="clear" w:color="auto" w:fill="FFFFFF"/>
        </w:rPr>
        <w:t>SUBMISSION DATE :0</w:t>
      </w:r>
      <w:r w:rsidR="002C54FD" w:rsidRPr="002C54FD">
        <w:rPr>
          <w:rFonts w:ascii="Calibri" w:hAnsi="Calibri" w:cs="Calibri"/>
          <w:color w:val="333333"/>
          <w:sz w:val="32"/>
          <w:szCs w:val="32"/>
          <w:shd w:val="clear" w:color="auto" w:fill="FFFFFF"/>
        </w:rPr>
        <w:t>6/01/2023</w:t>
      </w:r>
      <w:bookmarkStart w:id="0" w:name="__RefHeading___Toc76982321"/>
      <w:bookmarkEnd w:id="0"/>
    </w:p>
    <w:p w14:paraId="7FAED010" w14:textId="77777777" w:rsidR="00D40DF7" w:rsidRDefault="00D40DF7" w:rsidP="00D40DF7"/>
    <w:p w14:paraId="06C6D3D3" w14:textId="0A29C673" w:rsidR="00D40DF7" w:rsidRPr="00D40DF7" w:rsidRDefault="00D40DF7" w:rsidP="00D40DF7">
      <w:pPr>
        <w:sectPr w:rsidR="00D40DF7" w:rsidRPr="00D40DF7">
          <w:pgSz w:w="12240" w:h="15840"/>
          <w:pgMar w:top="1440" w:right="1440" w:bottom="1440" w:left="1440" w:header="720" w:footer="720" w:gutter="0"/>
          <w:cols w:space="720"/>
          <w:docGrid w:linePitch="600" w:charSpace="32768"/>
        </w:sectPr>
      </w:pPr>
    </w:p>
    <w:p w14:paraId="14B902B9" w14:textId="77777777" w:rsidR="00BB523C" w:rsidRDefault="008F459E">
      <w:pPr>
        <w:pStyle w:val="Heading1"/>
        <w:jc w:val="left"/>
      </w:pPr>
      <w:bookmarkStart w:id="1" w:name="__RefHeading__71809_1355120299"/>
      <w:bookmarkEnd w:id="1"/>
      <w:r>
        <w:lastRenderedPageBreak/>
        <w:t>Research title</w:t>
      </w:r>
    </w:p>
    <w:p w14:paraId="18AA281C" w14:textId="77777777" w:rsidR="00BB523C" w:rsidRDefault="008F459E">
      <w:pPr>
        <w:jc w:val="left"/>
      </w:pPr>
      <w:r>
        <w:t xml:space="preserve">“The impact of digital marketing on the UK luxury hotel business” </w:t>
      </w:r>
    </w:p>
    <w:p w14:paraId="52D176CA" w14:textId="77777777" w:rsidR="00BB523C" w:rsidRDefault="008F459E">
      <w:pPr>
        <w:pStyle w:val="Heading1"/>
      </w:pPr>
      <w:bookmarkStart w:id="2" w:name="__RefHeading__71811_1355120299"/>
      <w:bookmarkEnd w:id="2"/>
      <w:r>
        <w:t>Chapter 1: Introduction</w:t>
      </w:r>
    </w:p>
    <w:p w14:paraId="48C6FB33" w14:textId="77777777" w:rsidR="00BB523C" w:rsidRDefault="008F459E">
      <w:pPr>
        <w:pStyle w:val="Heading2"/>
      </w:pPr>
      <w:bookmarkStart w:id="3" w:name="__RefHeading__71813_1355120299"/>
      <w:bookmarkEnd w:id="3"/>
      <w:r>
        <w:t>Overview of the topic</w:t>
      </w:r>
    </w:p>
    <w:p w14:paraId="149FA8E0" w14:textId="77777777" w:rsidR="00BB523C" w:rsidRDefault="008F459E">
      <w:r>
        <w:tab/>
        <w:t xml:space="preserve">Digital marketing is one of the advertising </w:t>
      </w:r>
      <w:proofErr w:type="gramStart"/>
      <w:r>
        <w:t>strategy</w:t>
      </w:r>
      <w:proofErr w:type="gramEnd"/>
      <w:r>
        <w:t xml:space="preserve"> that use different digital channels for promoting brand and connecting potential customers through internet and other kinds of digital communication. It used variety of strategies that helps company to reach potential customers, whether to influence them to make purchases, increase brand awareness or engaging them with their brand. By implementing effective digital marketing strategy, company can gain valuable insights about their target customers buying behaviour (</w:t>
      </w:r>
      <w:proofErr w:type="spellStart"/>
      <w:r>
        <w:rPr>
          <w:rFonts w:cs="Arial"/>
          <w:color w:val="222222"/>
          <w:szCs w:val="24"/>
          <w:shd w:val="clear" w:color="auto" w:fill="FFFFFF"/>
        </w:rPr>
        <w:t>Ansong</w:t>
      </w:r>
      <w:proofErr w:type="spellEnd"/>
      <w:r>
        <w:rPr>
          <w:rFonts w:cs="Arial"/>
          <w:color w:val="222222"/>
          <w:szCs w:val="24"/>
          <w:shd w:val="clear" w:color="auto" w:fill="FFFFFF"/>
        </w:rPr>
        <w:t xml:space="preserve"> and Boateng, 2019)</w:t>
      </w:r>
      <w:r>
        <w:t xml:space="preserve">. It helps company to make their products and services more effective to attract and engage their target customers. Digital marketing strategy is cheaper than other traditional marketing methods that saves company's cost. It is because there are several social media channels that helps company to promote their brand freely on online platforms. In today's time every </w:t>
      </w:r>
      <w:proofErr w:type="gramStart"/>
      <w:r>
        <w:t>businesses</w:t>
      </w:r>
      <w:proofErr w:type="gramEnd"/>
      <w:r>
        <w:t xml:space="preserve"> even luxury hospitality businesses also uses digital marketing to promote their brand and connect with potential customers. Thus, current research will be conducted to identify the impact of digital marketing on UK luxury hotel business. The selected organisation for the research is the </w:t>
      </w:r>
      <w:proofErr w:type="spellStart"/>
      <w:r>
        <w:t>Montcalm</w:t>
      </w:r>
      <w:proofErr w:type="spellEnd"/>
      <w:r>
        <w:t xml:space="preserve"> Royal London House, a luxurious hospitality business of UK. </w:t>
      </w:r>
    </w:p>
    <w:p w14:paraId="4C1E4894" w14:textId="77777777" w:rsidR="00BB523C" w:rsidRDefault="008F459E">
      <w:pPr>
        <w:pStyle w:val="Heading2"/>
      </w:pPr>
      <w:bookmarkStart w:id="4" w:name="__RefHeading__71815_1355120299"/>
      <w:bookmarkEnd w:id="4"/>
      <w:r>
        <w:t>Significance of the topic</w:t>
      </w:r>
    </w:p>
    <w:p w14:paraId="40D3403D" w14:textId="77777777" w:rsidR="00BB523C" w:rsidRDefault="008F459E">
      <w:r>
        <w:tab/>
        <w:t xml:space="preserve">The current research topic is important for the company to enhance their business performance by using digital marketing strategy to promote their brand. It </w:t>
      </w:r>
      <w:proofErr w:type="gramStart"/>
      <w:r>
        <w:t>help</w:t>
      </w:r>
      <w:proofErr w:type="gramEnd"/>
      <w:r>
        <w:t xml:space="preserve"> company to generate leads by using different online channels like social media, YouTube, websites and many more (</w:t>
      </w:r>
      <w:r>
        <w:rPr>
          <w:rFonts w:cs="Arial"/>
          <w:color w:val="222222"/>
          <w:szCs w:val="24"/>
          <w:shd w:val="clear" w:color="auto" w:fill="FFFFFF"/>
        </w:rPr>
        <w:t xml:space="preserve">Li, </w:t>
      </w:r>
      <w:proofErr w:type="spellStart"/>
      <w:r>
        <w:rPr>
          <w:rFonts w:cs="Arial"/>
          <w:color w:val="222222"/>
          <w:szCs w:val="24"/>
          <w:shd w:val="clear" w:color="auto" w:fill="FFFFFF"/>
        </w:rPr>
        <w:t>Larimo</w:t>
      </w:r>
      <w:proofErr w:type="spellEnd"/>
      <w:r>
        <w:rPr>
          <w:rFonts w:cs="Arial"/>
          <w:color w:val="222222"/>
          <w:szCs w:val="24"/>
          <w:shd w:val="clear" w:color="auto" w:fill="FFFFFF"/>
        </w:rPr>
        <w:t xml:space="preserve"> and </w:t>
      </w:r>
      <w:proofErr w:type="spellStart"/>
      <w:r>
        <w:rPr>
          <w:rFonts w:cs="Arial"/>
          <w:color w:val="222222"/>
          <w:szCs w:val="24"/>
          <w:shd w:val="clear" w:color="auto" w:fill="FFFFFF"/>
        </w:rPr>
        <w:t>Leonidou</w:t>
      </w:r>
      <w:proofErr w:type="spellEnd"/>
      <w:r>
        <w:rPr>
          <w:rFonts w:cs="Arial"/>
          <w:color w:val="222222"/>
          <w:szCs w:val="24"/>
          <w:shd w:val="clear" w:color="auto" w:fill="FFFFFF"/>
        </w:rPr>
        <w:t>, 2021)</w:t>
      </w:r>
      <w:r>
        <w:t xml:space="preserve">. It is also helpful in strengthening better relationships with their target customers through engaging content and solving their queries by using chatbots, conducting webinars and so on. Company can also use digital marketing to measure their CRO (Conversion rate Optimisation) in present-time. Through CRO, company can analyse the percentage of searches that converted into leads while making purchases. </w:t>
      </w:r>
    </w:p>
    <w:p w14:paraId="03544246" w14:textId="77777777" w:rsidR="00BB523C" w:rsidRDefault="008F459E">
      <w:pPr>
        <w:pStyle w:val="Heading2"/>
      </w:pPr>
      <w:bookmarkStart w:id="5" w:name="__RefHeading__71817_1355120299"/>
      <w:bookmarkEnd w:id="5"/>
      <w:r>
        <w:lastRenderedPageBreak/>
        <w:t>Purpose of the research</w:t>
      </w:r>
    </w:p>
    <w:p w14:paraId="527F304D" w14:textId="77777777" w:rsidR="00BB523C" w:rsidRDefault="008F459E">
      <w:r>
        <w:tab/>
        <w:t>The main purpose for carrying out the present research is to get knowledge about the impact of digital marketing on business performance. Nowadays, many people across the world are spending their time online and they often browse internet for gaining information about a product before making purchases (</w:t>
      </w:r>
      <w:r>
        <w:rPr>
          <w:rFonts w:cs="Arial"/>
          <w:color w:val="222222"/>
          <w:szCs w:val="24"/>
          <w:shd w:val="clear" w:color="auto" w:fill="FFFFFF"/>
        </w:rPr>
        <w:t xml:space="preserve">Brewer and </w:t>
      </w:r>
      <w:proofErr w:type="spellStart"/>
      <w:r>
        <w:rPr>
          <w:rFonts w:cs="Arial"/>
          <w:color w:val="222222"/>
          <w:szCs w:val="24"/>
          <w:shd w:val="clear" w:color="auto" w:fill="FFFFFF"/>
        </w:rPr>
        <w:t>Sebby</w:t>
      </w:r>
      <w:proofErr w:type="spellEnd"/>
      <w:r>
        <w:rPr>
          <w:rFonts w:cs="Arial"/>
          <w:color w:val="222222"/>
          <w:szCs w:val="24"/>
          <w:shd w:val="clear" w:color="auto" w:fill="FFFFFF"/>
        </w:rPr>
        <w:t>, 2021)</w:t>
      </w:r>
      <w:r>
        <w:t>. Thus, current research will help company to gain information how digital marketing can help in attracting large number of customers towards their brand. Beside this, current research will help researcher to fulfil their two main motives for doing research in this topic. By gaining knowledge about the topic and developing various skills, researcher will fulfil their personal motive. On the other side, using this knowledge in their profession, researcher will fulfil their professional motive.</w:t>
      </w:r>
    </w:p>
    <w:p w14:paraId="746CCEA4" w14:textId="77777777" w:rsidR="00BB523C" w:rsidRDefault="008F459E">
      <w:pPr>
        <w:pStyle w:val="Heading2"/>
        <w:rPr>
          <w:b/>
        </w:rPr>
      </w:pPr>
      <w:bookmarkStart w:id="6" w:name="__RefHeading__71819_1355120299"/>
      <w:bookmarkEnd w:id="6"/>
      <w:r>
        <w:t xml:space="preserve">Proposed aim, </w:t>
      </w:r>
      <w:proofErr w:type="gramStart"/>
      <w:r>
        <w:t>objectives</w:t>
      </w:r>
      <w:proofErr w:type="gramEnd"/>
      <w:r>
        <w:t xml:space="preserve"> and research Questions</w:t>
      </w:r>
    </w:p>
    <w:p w14:paraId="0D40642A" w14:textId="77777777" w:rsidR="00BB523C" w:rsidRDefault="008F459E">
      <w:r>
        <w:rPr>
          <w:b/>
          <w:bCs/>
        </w:rPr>
        <w:t>Research Aim:</w:t>
      </w:r>
    </w:p>
    <w:p w14:paraId="7A4F5906" w14:textId="77777777" w:rsidR="00BB523C" w:rsidRDefault="008F459E">
      <w:pPr>
        <w:rPr>
          <w:b/>
          <w:bCs/>
        </w:rPr>
      </w:pPr>
      <w:r>
        <w:tab/>
        <w:t xml:space="preserve">To analyse the impact of digital marketing on business performance in context of UK luxury hotel business. A study on the </w:t>
      </w:r>
      <w:proofErr w:type="spellStart"/>
      <w:r>
        <w:t>Montcalm</w:t>
      </w:r>
      <w:proofErr w:type="spellEnd"/>
      <w:r>
        <w:t xml:space="preserve"> Royal London House</w:t>
      </w:r>
    </w:p>
    <w:p w14:paraId="51173D1B" w14:textId="77777777" w:rsidR="00BB523C" w:rsidRDefault="008F459E">
      <w:r>
        <w:rPr>
          <w:b/>
          <w:bCs/>
        </w:rPr>
        <w:t>Research Objectives:</w:t>
      </w:r>
    </w:p>
    <w:p w14:paraId="03900D74" w14:textId="77777777" w:rsidR="00BB523C" w:rsidRDefault="008F459E">
      <w:pPr>
        <w:numPr>
          <w:ilvl w:val="0"/>
          <w:numId w:val="2"/>
        </w:numPr>
      </w:pPr>
      <w:r>
        <w:t>To understand the concept of digital marketing in context of a business</w:t>
      </w:r>
    </w:p>
    <w:p w14:paraId="4860CA0C" w14:textId="77777777" w:rsidR="00BB523C" w:rsidRDefault="008F459E">
      <w:pPr>
        <w:numPr>
          <w:ilvl w:val="0"/>
          <w:numId w:val="2"/>
        </w:numPr>
      </w:pPr>
      <w:r>
        <w:t xml:space="preserve">To identify the types of digital marketing used by the </w:t>
      </w:r>
      <w:proofErr w:type="spellStart"/>
      <w:r>
        <w:t>Montcalm</w:t>
      </w:r>
      <w:proofErr w:type="spellEnd"/>
      <w:r>
        <w:t xml:space="preserve"> Royal London House to promote their brand</w:t>
      </w:r>
    </w:p>
    <w:p w14:paraId="4433FCF6" w14:textId="77777777" w:rsidR="00BB523C" w:rsidRDefault="008F459E">
      <w:pPr>
        <w:numPr>
          <w:ilvl w:val="0"/>
          <w:numId w:val="2"/>
        </w:numPr>
      </w:pPr>
      <w:r>
        <w:t xml:space="preserve">To examine the impact of digital marketing on business performance of the </w:t>
      </w:r>
      <w:proofErr w:type="spellStart"/>
      <w:r>
        <w:t>Montcalm</w:t>
      </w:r>
      <w:proofErr w:type="spellEnd"/>
      <w:r>
        <w:t xml:space="preserve"> Royal London House</w:t>
      </w:r>
    </w:p>
    <w:p w14:paraId="197C319A" w14:textId="77777777" w:rsidR="00BB523C" w:rsidRDefault="008F459E">
      <w:pPr>
        <w:numPr>
          <w:ilvl w:val="0"/>
          <w:numId w:val="2"/>
        </w:numPr>
        <w:rPr>
          <w:b/>
          <w:bCs/>
        </w:rPr>
      </w:pPr>
      <w:r>
        <w:t xml:space="preserve">To determine the challenges faced by the </w:t>
      </w:r>
      <w:proofErr w:type="spellStart"/>
      <w:r>
        <w:t>Montcalm</w:t>
      </w:r>
      <w:proofErr w:type="spellEnd"/>
      <w:r>
        <w:t xml:space="preserve"> Royal London House due to absence </w:t>
      </w:r>
      <w:proofErr w:type="gramStart"/>
      <w:r>
        <w:t>of  digital</w:t>
      </w:r>
      <w:proofErr w:type="gramEnd"/>
      <w:r>
        <w:t xml:space="preserve"> marketing</w:t>
      </w:r>
    </w:p>
    <w:p w14:paraId="4C879851" w14:textId="77777777" w:rsidR="00BB523C" w:rsidRDefault="008F459E">
      <w:r>
        <w:rPr>
          <w:b/>
          <w:bCs/>
        </w:rPr>
        <w:t>Research Questions:</w:t>
      </w:r>
      <w:r>
        <w:t xml:space="preserve"> </w:t>
      </w:r>
    </w:p>
    <w:p w14:paraId="08EB3E2F" w14:textId="77777777" w:rsidR="00BB523C" w:rsidRDefault="008F459E">
      <w:pPr>
        <w:numPr>
          <w:ilvl w:val="0"/>
          <w:numId w:val="2"/>
        </w:numPr>
      </w:pPr>
      <w:r>
        <w:t xml:space="preserve">What is the concept of digital marketing in context of a business? </w:t>
      </w:r>
    </w:p>
    <w:p w14:paraId="43BD53FC" w14:textId="77777777" w:rsidR="00BB523C" w:rsidRDefault="008F459E">
      <w:pPr>
        <w:numPr>
          <w:ilvl w:val="0"/>
          <w:numId w:val="2"/>
        </w:numPr>
      </w:pPr>
      <w:r>
        <w:t xml:space="preserve">What are the types of digital marketing used by the </w:t>
      </w:r>
      <w:proofErr w:type="spellStart"/>
      <w:r>
        <w:t>Montcalm</w:t>
      </w:r>
      <w:proofErr w:type="spellEnd"/>
      <w:r>
        <w:t xml:space="preserve"> Royal London House to promote their brand? </w:t>
      </w:r>
    </w:p>
    <w:p w14:paraId="514BCC41" w14:textId="77777777" w:rsidR="00BB523C" w:rsidRDefault="008F459E">
      <w:pPr>
        <w:numPr>
          <w:ilvl w:val="0"/>
          <w:numId w:val="2"/>
        </w:numPr>
      </w:pPr>
      <w:r>
        <w:t xml:space="preserve">What is the impact of digital marketing on business performance of the </w:t>
      </w:r>
      <w:proofErr w:type="spellStart"/>
      <w:r>
        <w:t>Montcalm</w:t>
      </w:r>
      <w:proofErr w:type="spellEnd"/>
      <w:r>
        <w:t xml:space="preserve"> Royal London House?</w:t>
      </w:r>
    </w:p>
    <w:p w14:paraId="63E7AE0E" w14:textId="77777777" w:rsidR="00BB523C" w:rsidRDefault="008F459E">
      <w:pPr>
        <w:numPr>
          <w:ilvl w:val="0"/>
          <w:numId w:val="2"/>
        </w:numPr>
      </w:pPr>
      <w:r>
        <w:t xml:space="preserve">What are the challenges faced by the </w:t>
      </w:r>
      <w:proofErr w:type="spellStart"/>
      <w:r>
        <w:t>Montcalm</w:t>
      </w:r>
      <w:proofErr w:type="spellEnd"/>
      <w:r>
        <w:t xml:space="preserve"> Royal London House due to absence </w:t>
      </w:r>
      <w:proofErr w:type="gramStart"/>
      <w:r>
        <w:t>of  digital</w:t>
      </w:r>
      <w:proofErr w:type="gramEnd"/>
      <w:r>
        <w:t xml:space="preserve"> marketing? </w:t>
      </w:r>
    </w:p>
    <w:p w14:paraId="4A0D4420" w14:textId="77777777" w:rsidR="00BB523C" w:rsidRDefault="008F459E">
      <w:pPr>
        <w:pStyle w:val="Heading1"/>
      </w:pPr>
      <w:bookmarkStart w:id="7" w:name="__RefHeading__71821_1355120299"/>
      <w:bookmarkEnd w:id="7"/>
      <w:r>
        <w:lastRenderedPageBreak/>
        <w:t>Chapter 2: Literature Review</w:t>
      </w:r>
    </w:p>
    <w:p w14:paraId="79FB4ED2" w14:textId="77777777" w:rsidR="00BB523C" w:rsidRDefault="008F459E">
      <w:pPr>
        <w:pStyle w:val="Heading2"/>
      </w:pPr>
      <w:bookmarkStart w:id="8" w:name="__RefHeading__71823_1355120299"/>
      <w:bookmarkEnd w:id="8"/>
      <w:r>
        <w:t>Concept of digital marketing in context of a business</w:t>
      </w:r>
    </w:p>
    <w:p w14:paraId="390BCE44" w14:textId="77777777" w:rsidR="00BB523C" w:rsidRDefault="008F459E">
      <w:r>
        <w:tab/>
        <w:t xml:space="preserve">As per the </w:t>
      </w:r>
      <w:proofErr w:type="spellStart"/>
      <w:r>
        <w:t>Alxender</w:t>
      </w:r>
      <w:proofErr w:type="spellEnd"/>
      <w:r>
        <w:t xml:space="preserve"> (2022) digital marketing is described as all marketing efforts that arrived on the Internet. Companies use different online platforms like social media, search engines, </w:t>
      </w:r>
      <w:proofErr w:type="gramStart"/>
      <w:r>
        <w:t>email</w:t>
      </w:r>
      <w:proofErr w:type="gramEnd"/>
      <w:r>
        <w:t xml:space="preserve"> and other websites in order to connect with their current and prospective customers. In present-time, digital marketing is crucial for every </w:t>
      </w:r>
      <w:proofErr w:type="gramStart"/>
      <w:r>
        <w:t>businesses</w:t>
      </w:r>
      <w:proofErr w:type="gramEnd"/>
      <w:r>
        <w:t xml:space="preserve"> and their brand awareness. It helps companies to reach large number of </w:t>
      </w:r>
      <w:proofErr w:type="gramStart"/>
      <w:r>
        <w:t>audience</w:t>
      </w:r>
      <w:proofErr w:type="gramEnd"/>
      <w:r>
        <w:t xml:space="preserve"> easily and influence them to make purchases from their brand (</w:t>
      </w:r>
      <w:r>
        <w:rPr>
          <w:rFonts w:cs="Arial"/>
          <w:color w:val="222222"/>
          <w:szCs w:val="24"/>
          <w:shd w:val="clear" w:color="auto" w:fill="FFFFFF"/>
        </w:rPr>
        <w:t>Jabbar, Akhtar and Dani, 2020)</w:t>
      </w:r>
      <w:r>
        <w:t xml:space="preserve">. It is also a more </w:t>
      </w:r>
      <w:proofErr w:type="gramStart"/>
      <w:r>
        <w:t>cost effective</w:t>
      </w:r>
      <w:proofErr w:type="gramEnd"/>
      <w:r>
        <w:t xml:space="preserve"> method than traditional marketing method and it allows company to measure their success regularly. Adapting and changing a marketing strategy was very complicated for the company as it need efforts and time. Digital marketing </w:t>
      </w:r>
      <w:proofErr w:type="gramStart"/>
      <w:r>
        <w:t>make</w:t>
      </w:r>
      <w:proofErr w:type="gramEnd"/>
      <w:r>
        <w:t xml:space="preserve"> it easier for the company to change and adapt a marketing strategy as per the market demand. </w:t>
      </w:r>
    </w:p>
    <w:p w14:paraId="14F4E9D6" w14:textId="77777777" w:rsidR="00BB523C" w:rsidRDefault="008F459E">
      <w:r>
        <w:tab/>
      </w:r>
      <w:proofErr w:type="gramStart"/>
      <w:r>
        <w:t>In  the</w:t>
      </w:r>
      <w:proofErr w:type="gramEnd"/>
      <w:r>
        <w:t xml:space="preserve"> opinion of </w:t>
      </w:r>
      <w:proofErr w:type="spellStart"/>
      <w:r>
        <w:rPr>
          <w:rFonts w:cs="Arial"/>
          <w:color w:val="222222"/>
          <w:szCs w:val="24"/>
          <w:shd w:val="clear" w:color="auto" w:fill="FFFFFF"/>
        </w:rPr>
        <w:t>Kartajaya</w:t>
      </w:r>
      <w:proofErr w:type="spellEnd"/>
      <w:r>
        <w:rPr>
          <w:rFonts w:cs="Arial"/>
          <w:color w:val="222222"/>
          <w:szCs w:val="24"/>
          <w:shd w:val="clear" w:color="auto" w:fill="FFFFFF"/>
        </w:rPr>
        <w:t>, Setiawan and Kotler (2021)</w:t>
      </w:r>
      <w:r>
        <w:t xml:space="preserve"> there are various models that can help companies to understand how they can use digital marketing for promoting their products and services in market. Some of the highly used are RACE planning, Technology acceptance model, 6Cs of customer innovation and many more. RACE planning is one of the important </w:t>
      </w:r>
      <w:proofErr w:type="gramStart"/>
      <w:r>
        <w:t>model</w:t>
      </w:r>
      <w:proofErr w:type="gramEnd"/>
      <w:r>
        <w:t xml:space="preserve"> that are designed to help companies to develop digital marketing plans focused on sales growth (</w:t>
      </w:r>
      <w:r>
        <w:rPr>
          <w:rFonts w:cs="Arial"/>
          <w:color w:val="222222"/>
          <w:szCs w:val="24"/>
          <w:shd w:val="clear" w:color="auto" w:fill="FFFFFF"/>
        </w:rPr>
        <w:t>Ritter and Pedersen, 2020)</w:t>
      </w:r>
      <w:r>
        <w:t xml:space="preserve">. It </w:t>
      </w:r>
      <w:proofErr w:type="gramStart"/>
      <w:r>
        <w:t>assist</w:t>
      </w:r>
      <w:proofErr w:type="gramEnd"/>
      <w:r>
        <w:t xml:space="preserve"> company to manage, structure and improve results from their digital marketing strategy by defining priorities that should be focused on. Technology acceptance model is also an effective model that are basically designed to test the adoption of new technology on the basis on positive attitudes towards their customer benefit and experience of user. </w:t>
      </w:r>
    </w:p>
    <w:p w14:paraId="12BB7622" w14:textId="77777777" w:rsidR="00BB523C" w:rsidRDefault="008F459E">
      <w:pPr>
        <w:pStyle w:val="Heading2"/>
      </w:pPr>
      <w:bookmarkStart w:id="9" w:name="__RefHeading__71825_1355120299"/>
      <w:bookmarkEnd w:id="9"/>
      <w:r>
        <w:t xml:space="preserve">Types of digital marketing used by the </w:t>
      </w:r>
      <w:proofErr w:type="spellStart"/>
      <w:r>
        <w:t>Montcalm</w:t>
      </w:r>
      <w:proofErr w:type="spellEnd"/>
      <w:r>
        <w:t xml:space="preserve"> Royal London House to promote their brand </w:t>
      </w:r>
    </w:p>
    <w:p w14:paraId="3CAFC374" w14:textId="77777777" w:rsidR="00BB523C" w:rsidRDefault="008F459E">
      <w:r>
        <w:tab/>
        <w:t xml:space="preserve">According to the </w:t>
      </w:r>
      <w:proofErr w:type="spellStart"/>
      <w:r>
        <w:t>Gustavsen</w:t>
      </w:r>
      <w:proofErr w:type="spellEnd"/>
      <w:r>
        <w:t xml:space="preserve"> (2022) Digital marketing involves a wide variety of marketing tactics and technologies that are used for reaching consumers online. There are several kinds of digital technologies that are used by the companies </w:t>
      </w:r>
      <w:proofErr w:type="gramStart"/>
      <w:r>
        <w:t>in order to</w:t>
      </w:r>
      <w:proofErr w:type="gramEnd"/>
      <w:r>
        <w:t xml:space="preserve"> promote their brand on digital platforms. Some of the highly used are described below:</w:t>
      </w:r>
    </w:p>
    <w:p w14:paraId="3DEA0F75" w14:textId="77777777" w:rsidR="00BB523C" w:rsidRDefault="008F459E">
      <w:r>
        <w:tab/>
      </w:r>
      <w:r>
        <w:rPr>
          <w:b/>
          <w:bCs/>
        </w:rPr>
        <w:t xml:space="preserve">Search Engine Optimisation- </w:t>
      </w:r>
      <w:r>
        <w:t xml:space="preserve">The motive of this digital marketing strategy is to create a business rank higher in the Google search results, basically increasing the search engine traffic to the company's website. For this, company identify the phrases and words that consumers </w:t>
      </w:r>
      <w:proofErr w:type="gramStart"/>
      <w:r>
        <w:t>uses</w:t>
      </w:r>
      <w:proofErr w:type="gramEnd"/>
      <w:r>
        <w:t xml:space="preserve"> to </w:t>
      </w:r>
      <w:r>
        <w:lastRenderedPageBreak/>
        <w:t>search on google and use them in their marketing content (</w:t>
      </w:r>
      <w:r>
        <w:rPr>
          <w:rFonts w:cs="Arial"/>
          <w:color w:val="222222"/>
          <w:szCs w:val="24"/>
          <w:shd w:val="clear" w:color="auto" w:fill="FFFFFF"/>
        </w:rPr>
        <w:t xml:space="preserve">Jacobson, </w:t>
      </w:r>
      <w:proofErr w:type="spellStart"/>
      <w:r>
        <w:rPr>
          <w:rFonts w:cs="Arial"/>
          <w:color w:val="222222"/>
          <w:szCs w:val="24"/>
          <w:shd w:val="clear" w:color="auto" w:fill="FFFFFF"/>
        </w:rPr>
        <w:t>Gruzd</w:t>
      </w:r>
      <w:proofErr w:type="spellEnd"/>
      <w:r>
        <w:rPr>
          <w:rFonts w:cs="Arial"/>
          <w:color w:val="222222"/>
          <w:szCs w:val="24"/>
          <w:shd w:val="clear" w:color="auto" w:fill="FFFFFF"/>
        </w:rPr>
        <w:t xml:space="preserve"> and Hernández-García, 2020)</w:t>
      </w:r>
      <w:r>
        <w:t xml:space="preserve">. </w:t>
      </w:r>
    </w:p>
    <w:p w14:paraId="575FDEEF" w14:textId="77777777" w:rsidR="00BB523C" w:rsidRDefault="008F459E">
      <w:r>
        <w:tab/>
      </w:r>
      <w:r>
        <w:rPr>
          <w:b/>
          <w:bCs/>
        </w:rPr>
        <w:t>Social media marketing</w:t>
      </w:r>
      <w:r>
        <w:t xml:space="preserve">- </w:t>
      </w:r>
      <w:proofErr w:type="gramStart"/>
      <w:r>
        <w:t>This types of digital marketing</w:t>
      </w:r>
      <w:proofErr w:type="gramEnd"/>
      <w:r>
        <w:t xml:space="preserve"> strategy, company uses different social media platforms for promoting their products and services and interact with their potential customers. In present time, billions of users that uses several social media platforms that create opportunities for the company to increase their brand awareness and increase revenue (</w:t>
      </w:r>
      <w:r>
        <w:rPr>
          <w:rFonts w:cs="Arial"/>
          <w:color w:val="222222"/>
          <w:szCs w:val="24"/>
          <w:shd w:val="clear" w:color="auto" w:fill="FFFFFF"/>
        </w:rPr>
        <w:t xml:space="preserve">Lee and </w:t>
      </w:r>
      <w:proofErr w:type="spellStart"/>
      <w:r>
        <w:rPr>
          <w:rFonts w:cs="Arial"/>
          <w:color w:val="222222"/>
          <w:szCs w:val="24"/>
          <w:shd w:val="clear" w:color="auto" w:fill="FFFFFF"/>
        </w:rPr>
        <w:t>Falahat</w:t>
      </w:r>
      <w:proofErr w:type="spellEnd"/>
      <w:r>
        <w:rPr>
          <w:rFonts w:cs="Arial"/>
          <w:color w:val="222222"/>
          <w:szCs w:val="24"/>
          <w:shd w:val="clear" w:color="auto" w:fill="FFFFFF"/>
        </w:rPr>
        <w:t>, 2019)</w:t>
      </w:r>
      <w:r>
        <w:t>.</w:t>
      </w:r>
    </w:p>
    <w:p w14:paraId="13F85217" w14:textId="77777777" w:rsidR="00BB523C" w:rsidRDefault="008F459E">
      <w:pPr>
        <w:pStyle w:val="Heading2"/>
      </w:pPr>
      <w:bookmarkStart w:id="10" w:name="__RefHeading__71827_1355120299"/>
      <w:bookmarkEnd w:id="10"/>
      <w:r>
        <w:t xml:space="preserve">Impact of digital marketing on business performance of the </w:t>
      </w:r>
      <w:proofErr w:type="spellStart"/>
      <w:r>
        <w:t>Montcalm</w:t>
      </w:r>
      <w:proofErr w:type="spellEnd"/>
      <w:r>
        <w:t xml:space="preserve"> Royal London House</w:t>
      </w:r>
    </w:p>
    <w:p w14:paraId="3871F8F9" w14:textId="77777777" w:rsidR="00BB523C" w:rsidRDefault="008F459E">
      <w:r>
        <w:tab/>
        <w:t xml:space="preserve">According to the </w:t>
      </w:r>
      <w:proofErr w:type="spellStart"/>
      <w:r>
        <w:t>DePino</w:t>
      </w:r>
      <w:proofErr w:type="spellEnd"/>
      <w:r>
        <w:t xml:space="preserve"> (2022), the impact of digital marketing has </w:t>
      </w:r>
      <w:proofErr w:type="gramStart"/>
      <w:r>
        <w:t>change</w:t>
      </w:r>
      <w:proofErr w:type="gramEnd"/>
      <w:r>
        <w:t xml:space="preserve"> the way companies to operate and communicate with their clients. Digital marketing strategies has </w:t>
      </w:r>
      <w:proofErr w:type="gramStart"/>
      <w:r>
        <w:t>create</w:t>
      </w:r>
      <w:proofErr w:type="gramEnd"/>
      <w:r>
        <w:t xml:space="preserve"> a positive impact on the profit margins and the ability of a business to grow. Brand that does not incorporate </w:t>
      </w:r>
      <w:proofErr w:type="gramStart"/>
      <w:r>
        <w:t>these strategy</w:t>
      </w:r>
      <w:proofErr w:type="gramEnd"/>
      <w:r>
        <w:t xml:space="preserve"> may limit their ability to gain success. In today's era, around more than 50% of people are using social media platforms and create opportunity for the company to connect with their highly target potential customers. It increases brand awareness of the company as large number of customers are aware about the brand easily. Digital marketing is also help company to generate leads for their brand as it helps in getting insight that the customers are interested towards their brand and products (</w:t>
      </w:r>
      <w:proofErr w:type="spellStart"/>
      <w:r>
        <w:rPr>
          <w:rFonts w:cs="Arial"/>
          <w:color w:val="222222"/>
          <w:szCs w:val="24"/>
          <w:shd w:val="clear" w:color="auto" w:fill="FFFFFF"/>
        </w:rPr>
        <w:t>Tafesse</w:t>
      </w:r>
      <w:proofErr w:type="spellEnd"/>
      <w:r>
        <w:rPr>
          <w:rFonts w:cs="Arial"/>
          <w:color w:val="222222"/>
          <w:szCs w:val="24"/>
          <w:shd w:val="clear" w:color="auto" w:fill="FFFFFF"/>
        </w:rPr>
        <w:t>, 2020)</w:t>
      </w:r>
      <w:r>
        <w:t xml:space="preserve">. Social media offers </w:t>
      </w:r>
      <w:proofErr w:type="gramStart"/>
      <w:r>
        <w:t>two way</w:t>
      </w:r>
      <w:proofErr w:type="gramEnd"/>
      <w:r>
        <w:t xml:space="preserve"> communication platforms that helps company to interact with their customers easily. Through these platforms, it is important for the company to stay active as well as answer comments and questions on the social media posts of their brand in a professional way. Marketing content of the company gets exposed to new audiences when large number of individuals likes, shares and comments on their posts. Through this, company get viral because their marketing content spread across the internet because of millions of shares and likes. </w:t>
      </w:r>
    </w:p>
    <w:p w14:paraId="07694047" w14:textId="77777777" w:rsidR="00BB523C" w:rsidRDefault="008F459E">
      <w:pPr>
        <w:pStyle w:val="Heading2"/>
      </w:pPr>
      <w:bookmarkStart w:id="11" w:name="__RefHeading__71829_1355120299"/>
      <w:bookmarkEnd w:id="11"/>
      <w:r>
        <w:t xml:space="preserve">Challenges faced by the </w:t>
      </w:r>
      <w:proofErr w:type="spellStart"/>
      <w:r>
        <w:t>Montcalm</w:t>
      </w:r>
      <w:proofErr w:type="spellEnd"/>
      <w:r>
        <w:t xml:space="preserve"> Royal London House due to absence </w:t>
      </w:r>
      <w:proofErr w:type="gramStart"/>
      <w:r>
        <w:t>of  digital</w:t>
      </w:r>
      <w:proofErr w:type="gramEnd"/>
      <w:r>
        <w:t xml:space="preserve"> marketing</w:t>
      </w:r>
    </w:p>
    <w:p w14:paraId="6BD392C5" w14:textId="77777777" w:rsidR="00BB523C" w:rsidRDefault="008F459E">
      <w:r>
        <w:tab/>
        <w:t xml:space="preserve">In the perspective of </w:t>
      </w:r>
      <w:r>
        <w:rPr>
          <w:rFonts w:cs="Arial"/>
          <w:color w:val="222222"/>
          <w:szCs w:val="24"/>
          <w:shd w:val="clear" w:color="auto" w:fill="FFFFFF"/>
        </w:rPr>
        <w:t xml:space="preserve">Childers, </w:t>
      </w:r>
      <w:proofErr w:type="gramStart"/>
      <w:r>
        <w:rPr>
          <w:rFonts w:cs="Arial"/>
          <w:color w:val="222222"/>
          <w:szCs w:val="24"/>
          <w:shd w:val="clear" w:color="auto" w:fill="FFFFFF"/>
        </w:rPr>
        <w:t>Lemon</w:t>
      </w:r>
      <w:proofErr w:type="gramEnd"/>
      <w:r>
        <w:rPr>
          <w:rFonts w:cs="Arial"/>
          <w:color w:val="222222"/>
          <w:szCs w:val="24"/>
          <w:shd w:val="clear" w:color="auto" w:fill="FFFFFF"/>
        </w:rPr>
        <w:t xml:space="preserve"> and Hoy (2019)</w:t>
      </w:r>
      <w:r>
        <w:t xml:space="preserve"> there are many challenges that a company may face due to absence of digital marketing in their business. Digital marketing is most advance method of marketing that help company to promote their products and service easily on online platform. In the absence of digital marketing strategy in business, company may experience lower customer engagement. It is </w:t>
      </w:r>
      <w:proofErr w:type="gramStart"/>
      <w:r>
        <w:t>because  digital</w:t>
      </w:r>
      <w:proofErr w:type="gramEnd"/>
      <w:r>
        <w:t xml:space="preserve"> marketing provide a platform for the company to engage with their customer by regularly posting new attractive content on their websites and other digital platforms. The other challenge is it increases company's marketing cost as traditional </w:t>
      </w:r>
      <w:r>
        <w:lastRenderedPageBreak/>
        <w:t xml:space="preserve">method of marketing is much costlier than digital marketing method. There are many digital platforms that allows company to promote their brand freely and easily. </w:t>
      </w:r>
    </w:p>
    <w:p w14:paraId="2EB28B80" w14:textId="77777777" w:rsidR="00BB523C" w:rsidRDefault="00BB523C">
      <w:pPr>
        <w:pStyle w:val="Heading1"/>
      </w:pPr>
    </w:p>
    <w:p w14:paraId="129E71C3" w14:textId="77777777" w:rsidR="00BB523C" w:rsidRDefault="008F459E">
      <w:pPr>
        <w:pStyle w:val="Heading1"/>
        <w:pageBreakBefore/>
      </w:pPr>
      <w:bookmarkStart w:id="12" w:name="__RefHeading__71831_1355120299"/>
      <w:bookmarkEnd w:id="12"/>
      <w:r>
        <w:lastRenderedPageBreak/>
        <w:t>Chapter 3: Research Methods and Methodology</w:t>
      </w:r>
    </w:p>
    <w:p w14:paraId="637F0B85" w14:textId="77777777" w:rsidR="00BB523C" w:rsidRDefault="008F459E">
      <w:pPr>
        <w:pStyle w:val="Heading2"/>
      </w:pPr>
      <w:bookmarkStart w:id="13" w:name="__RefHeading__71833_1355120299"/>
      <w:bookmarkEnd w:id="13"/>
      <w:r>
        <w:t>Research philosophy</w:t>
      </w:r>
    </w:p>
    <w:p w14:paraId="1BE9EAAD" w14:textId="77777777" w:rsidR="00BB523C" w:rsidRDefault="008F459E">
      <w:r>
        <w:tab/>
        <w:t xml:space="preserve">Research will adopt positivism research philosophy for carrying out the present investigation. This research philosophy </w:t>
      </w:r>
      <w:proofErr w:type="gramStart"/>
      <w:r>
        <w:t>is connected with</w:t>
      </w:r>
      <w:proofErr w:type="gramEnd"/>
      <w:r>
        <w:t xml:space="preserve"> the idea of fact-based study. It means that allow researcher to gain only factual knowledge through observations with reliable measurements (</w:t>
      </w:r>
      <w:r>
        <w:rPr>
          <w:rFonts w:cs="Arial"/>
          <w:color w:val="222222"/>
          <w:szCs w:val="24"/>
          <w:shd w:val="clear" w:color="auto" w:fill="FFFFFF"/>
        </w:rPr>
        <w:t>Dickson, 2019)</w:t>
      </w:r>
      <w:r>
        <w:t xml:space="preserve">. In this philosophy, the role of research is limited to collection and interpretation of the data. </w:t>
      </w:r>
    </w:p>
    <w:p w14:paraId="77DC9DE6" w14:textId="77777777" w:rsidR="00BB523C" w:rsidRDefault="008F459E">
      <w:pPr>
        <w:pStyle w:val="Heading2"/>
      </w:pPr>
      <w:bookmarkStart w:id="14" w:name="__RefHeading__71835_1355120299"/>
      <w:bookmarkEnd w:id="14"/>
      <w:r>
        <w:t>Research Paradigm</w:t>
      </w:r>
    </w:p>
    <w:p w14:paraId="65A28374" w14:textId="77777777" w:rsidR="00BB523C" w:rsidRDefault="008F459E">
      <w:r>
        <w:tab/>
        <w:t xml:space="preserve">A research paradigm is </w:t>
      </w:r>
      <w:proofErr w:type="gramStart"/>
      <w:r>
        <w:t>refers</w:t>
      </w:r>
      <w:proofErr w:type="gramEnd"/>
      <w:r>
        <w:t xml:space="preserve"> to a process of creating a blueprint of research. There are mainly three kinds of research paradigm, that defined as ontology, </w:t>
      </w:r>
      <w:proofErr w:type="gramStart"/>
      <w:r>
        <w:t>epistemology</w:t>
      </w:r>
      <w:proofErr w:type="gramEnd"/>
      <w:r>
        <w:t xml:space="preserve"> and axiology. In the present research, researcher will choose epistemology because it related with positivism philosophy </w:t>
      </w:r>
      <w:r>
        <w:rPr>
          <w:rFonts w:cs="Arial"/>
          <w:color w:val="222222"/>
          <w:szCs w:val="24"/>
          <w:shd w:val="clear" w:color="auto" w:fill="FFFFFF"/>
        </w:rPr>
        <w:t>(</w:t>
      </w:r>
      <w:proofErr w:type="spellStart"/>
      <w:r>
        <w:rPr>
          <w:rFonts w:cs="Arial"/>
          <w:color w:val="222222"/>
          <w:szCs w:val="24"/>
          <w:shd w:val="clear" w:color="auto" w:fill="FFFFFF"/>
        </w:rPr>
        <w:t>Jufri</w:t>
      </w:r>
      <w:proofErr w:type="spellEnd"/>
      <w:r>
        <w:rPr>
          <w:rFonts w:cs="Arial"/>
          <w:color w:val="222222"/>
          <w:szCs w:val="24"/>
          <w:shd w:val="clear" w:color="auto" w:fill="FFFFFF"/>
        </w:rPr>
        <w:t xml:space="preserve">, </w:t>
      </w:r>
      <w:proofErr w:type="spellStart"/>
      <w:r>
        <w:rPr>
          <w:rFonts w:cs="Arial"/>
          <w:color w:val="222222"/>
          <w:szCs w:val="24"/>
          <w:shd w:val="clear" w:color="auto" w:fill="FFFFFF"/>
        </w:rPr>
        <w:t>Widiputra</w:t>
      </w:r>
      <w:proofErr w:type="spellEnd"/>
      <w:r>
        <w:rPr>
          <w:rFonts w:cs="Arial"/>
          <w:color w:val="222222"/>
          <w:szCs w:val="24"/>
          <w:shd w:val="clear" w:color="auto" w:fill="FFFFFF"/>
        </w:rPr>
        <w:t xml:space="preserve"> and Jung, 2019)</w:t>
      </w:r>
      <w:r>
        <w:t xml:space="preserve">. It helps researcher to identify the criteria for knowledge in the research. </w:t>
      </w:r>
    </w:p>
    <w:p w14:paraId="2699DF92" w14:textId="77777777" w:rsidR="00BB523C" w:rsidRDefault="008F459E">
      <w:pPr>
        <w:pStyle w:val="Heading2"/>
      </w:pPr>
      <w:bookmarkStart w:id="15" w:name="__RefHeading__71837_1355120299"/>
      <w:bookmarkEnd w:id="15"/>
      <w:r>
        <w:t>Research Approach</w:t>
      </w:r>
    </w:p>
    <w:p w14:paraId="7822A320" w14:textId="77777777" w:rsidR="00BB523C" w:rsidRDefault="008F459E">
      <w:r>
        <w:tab/>
        <w:t xml:space="preserve">Researcher will opt deductive approach to carry out the present study. It allows researcher to test existing theory related to the research topic. It also allows researcher to collect and analyse quantitative data related to the topic </w:t>
      </w:r>
      <w:r>
        <w:rPr>
          <w:rFonts w:cs="Arial"/>
          <w:color w:val="222222"/>
          <w:szCs w:val="24"/>
          <w:shd w:val="clear" w:color="auto" w:fill="FFFFFF"/>
        </w:rPr>
        <w:t>(</w:t>
      </w:r>
      <w:proofErr w:type="spellStart"/>
      <w:r>
        <w:rPr>
          <w:rFonts w:cs="Arial"/>
          <w:color w:val="222222"/>
          <w:szCs w:val="24"/>
          <w:shd w:val="clear" w:color="auto" w:fill="FFFFFF"/>
        </w:rPr>
        <w:t>Fujs</w:t>
      </w:r>
      <w:proofErr w:type="spellEnd"/>
      <w:r>
        <w:rPr>
          <w:rFonts w:cs="Arial"/>
          <w:color w:val="222222"/>
          <w:szCs w:val="24"/>
          <w:shd w:val="clear" w:color="auto" w:fill="FFFFFF"/>
        </w:rPr>
        <w:t xml:space="preserve">, </w:t>
      </w:r>
      <w:proofErr w:type="spellStart"/>
      <w:r>
        <w:rPr>
          <w:rFonts w:cs="Arial"/>
          <w:color w:val="222222"/>
          <w:szCs w:val="24"/>
          <w:shd w:val="clear" w:color="auto" w:fill="FFFFFF"/>
        </w:rPr>
        <w:t>Mihelič</w:t>
      </w:r>
      <w:proofErr w:type="spellEnd"/>
      <w:r>
        <w:rPr>
          <w:rFonts w:cs="Arial"/>
          <w:color w:val="222222"/>
          <w:szCs w:val="24"/>
          <w:shd w:val="clear" w:color="auto" w:fill="FFFFFF"/>
        </w:rPr>
        <w:t xml:space="preserve"> and </w:t>
      </w:r>
      <w:proofErr w:type="spellStart"/>
      <w:r>
        <w:rPr>
          <w:rFonts w:cs="Arial"/>
          <w:color w:val="222222"/>
          <w:szCs w:val="24"/>
          <w:shd w:val="clear" w:color="auto" w:fill="FFFFFF"/>
        </w:rPr>
        <w:t>Vrhovec</w:t>
      </w:r>
      <w:proofErr w:type="spellEnd"/>
      <w:r>
        <w:rPr>
          <w:rFonts w:cs="Arial"/>
          <w:color w:val="222222"/>
          <w:szCs w:val="24"/>
          <w:shd w:val="clear" w:color="auto" w:fill="FFFFFF"/>
        </w:rPr>
        <w:t>, 2019)</w:t>
      </w:r>
      <w:r>
        <w:t xml:space="preserve">. This approach offers a possibility to explain causal relationship among the variables and the concepts. </w:t>
      </w:r>
    </w:p>
    <w:p w14:paraId="63D90094" w14:textId="77777777" w:rsidR="00BB523C" w:rsidRDefault="008F459E">
      <w:pPr>
        <w:pStyle w:val="Heading2"/>
      </w:pPr>
      <w:bookmarkStart w:id="16" w:name="__RefHeading__71839_1355120299"/>
      <w:bookmarkEnd w:id="16"/>
      <w:r>
        <w:t>Research Methodology</w:t>
      </w:r>
    </w:p>
    <w:p w14:paraId="16F814A5" w14:textId="77777777" w:rsidR="00BB523C" w:rsidRDefault="008F459E">
      <w:r>
        <w:tab/>
        <w:t xml:space="preserve">Research methodology is defined as a process of gathering, examining and interpreting data for the research. There are two types of methodology that are defined as quantitative and qualitative. The present research will be conducted by using quantitative methodology because it allows researcher to collect and analyse numerical information for the research </w:t>
      </w:r>
      <w:r>
        <w:rPr>
          <w:rFonts w:cs="Arial"/>
          <w:color w:val="222222"/>
          <w:szCs w:val="24"/>
          <w:shd w:val="clear" w:color="auto" w:fill="FFFFFF"/>
        </w:rPr>
        <w:t xml:space="preserve">(Guest, </w:t>
      </w:r>
      <w:proofErr w:type="spellStart"/>
      <w:r>
        <w:rPr>
          <w:rFonts w:cs="Arial"/>
          <w:color w:val="222222"/>
          <w:szCs w:val="24"/>
          <w:shd w:val="clear" w:color="auto" w:fill="FFFFFF"/>
        </w:rPr>
        <w:t>Namey</w:t>
      </w:r>
      <w:proofErr w:type="spellEnd"/>
      <w:r>
        <w:rPr>
          <w:rFonts w:cs="Arial"/>
          <w:color w:val="222222"/>
          <w:szCs w:val="24"/>
          <w:shd w:val="clear" w:color="auto" w:fill="FFFFFF"/>
        </w:rPr>
        <w:t xml:space="preserve"> and Chen, 2020)</w:t>
      </w:r>
      <w:r>
        <w:t xml:space="preserve">. Through this methodology, researcher </w:t>
      </w:r>
      <w:proofErr w:type="gramStart"/>
      <w:r>
        <w:t>will</w:t>
      </w:r>
      <w:proofErr w:type="gramEnd"/>
      <w:r>
        <w:t xml:space="preserve"> able to gain accurate, reliable and valid information related to the topic. </w:t>
      </w:r>
    </w:p>
    <w:p w14:paraId="463CC07A" w14:textId="77777777" w:rsidR="00BB523C" w:rsidRDefault="008F459E">
      <w:pPr>
        <w:pStyle w:val="Heading2"/>
      </w:pPr>
      <w:bookmarkStart w:id="17" w:name="__RefHeading__71841_1355120299"/>
      <w:bookmarkEnd w:id="17"/>
      <w:r>
        <w:t>Research Strategy</w:t>
      </w:r>
    </w:p>
    <w:p w14:paraId="23B0ED8D" w14:textId="77777777" w:rsidR="00BB523C" w:rsidRDefault="008F459E">
      <w:r>
        <w:tab/>
        <w:t xml:space="preserve">Survey strategy will be chosen by the researcher to carry out the present research. This strategy has greater statistical power because researcher collects data from the large population. It allows researcher to collect large amount of quantitative data from a pool of respondents by asking close-ended questions through questionnaire </w:t>
      </w:r>
      <w:r>
        <w:rPr>
          <w:rFonts w:cs="Arial"/>
          <w:color w:val="222222"/>
          <w:szCs w:val="24"/>
          <w:shd w:val="clear" w:color="auto" w:fill="FFFFFF"/>
        </w:rPr>
        <w:t>(Liamputtong, 2019)</w:t>
      </w:r>
      <w:r>
        <w:t xml:space="preserve">. </w:t>
      </w:r>
    </w:p>
    <w:p w14:paraId="5595FCE8" w14:textId="77777777" w:rsidR="00BB523C" w:rsidRDefault="008F459E">
      <w:pPr>
        <w:pStyle w:val="Heading2"/>
      </w:pPr>
      <w:bookmarkStart w:id="18" w:name="__RefHeading__71843_1355120299"/>
      <w:bookmarkEnd w:id="18"/>
      <w:r>
        <w:lastRenderedPageBreak/>
        <w:t>Sampling methods</w:t>
      </w:r>
    </w:p>
    <w:p w14:paraId="76144371" w14:textId="77777777" w:rsidR="00BB523C" w:rsidRDefault="008F459E">
      <w:r>
        <w:tab/>
        <w:t xml:space="preserve">Researcher will choose simple random sampling method of probability sampling for selecting respondents for the research. It provides equal chance to each member of the population for being selected </w:t>
      </w:r>
      <w:r>
        <w:rPr>
          <w:rFonts w:cs="Arial"/>
          <w:color w:val="222222"/>
          <w:szCs w:val="24"/>
          <w:shd w:val="clear" w:color="auto" w:fill="FFFFFF"/>
        </w:rPr>
        <w:t>(Leavy, 2022)</w:t>
      </w:r>
      <w:r>
        <w:t xml:space="preserve">. Thus, researcher will recruit 30 managers of the </w:t>
      </w:r>
      <w:proofErr w:type="spellStart"/>
      <w:r>
        <w:t>Montcalm</w:t>
      </w:r>
      <w:proofErr w:type="spellEnd"/>
      <w:r>
        <w:t xml:space="preserve"> Royal London House randomly from the population. </w:t>
      </w:r>
    </w:p>
    <w:p w14:paraId="026C4D3A" w14:textId="77777777" w:rsidR="00BB523C" w:rsidRDefault="008F459E">
      <w:pPr>
        <w:pStyle w:val="Heading2"/>
      </w:pPr>
      <w:bookmarkStart w:id="19" w:name="__RefHeading__71845_1355120299"/>
      <w:bookmarkEnd w:id="19"/>
      <w:r>
        <w:t>Data Collections methods</w:t>
      </w:r>
    </w:p>
    <w:p w14:paraId="0FDB5143" w14:textId="77777777" w:rsidR="00BB523C" w:rsidRDefault="008F459E">
      <w:r>
        <w:tab/>
        <w:t xml:space="preserve">In the present investigation, primary and secondary data collection method will be </w:t>
      </w:r>
      <w:proofErr w:type="gramStart"/>
      <w:r>
        <w:t>adopt</w:t>
      </w:r>
      <w:proofErr w:type="gramEnd"/>
      <w:r>
        <w:t xml:space="preserve"> by the researcher for collection reliable information. Primary data collection method allows researcher to obtain original information by conducting survey of randomly selected participants. On the other hand, researcher allows researcher to use books, </w:t>
      </w:r>
      <w:proofErr w:type="gramStart"/>
      <w:r>
        <w:t>journals</w:t>
      </w:r>
      <w:proofErr w:type="gramEnd"/>
      <w:r>
        <w:t xml:space="preserve"> and scholarly articles for obtaining published information related to the topic </w:t>
      </w:r>
      <w:r>
        <w:rPr>
          <w:rFonts w:cs="Arial"/>
          <w:color w:val="222222"/>
          <w:szCs w:val="24"/>
          <w:shd w:val="clear" w:color="auto" w:fill="FFFFFF"/>
        </w:rPr>
        <w:t>(Oswald and Ernst, 2020)</w:t>
      </w:r>
      <w:r>
        <w:t xml:space="preserve">. </w:t>
      </w:r>
    </w:p>
    <w:p w14:paraId="6BC92ABE" w14:textId="77777777" w:rsidR="00BB523C" w:rsidRDefault="008F459E">
      <w:pPr>
        <w:pStyle w:val="Heading2"/>
      </w:pPr>
      <w:bookmarkStart w:id="20" w:name="__RefHeading__71847_1355120299"/>
      <w:bookmarkEnd w:id="20"/>
      <w:r>
        <w:t>Way of interpreting data</w:t>
      </w:r>
    </w:p>
    <w:p w14:paraId="1F799CBB" w14:textId="77777777" w:rsidR="00BB523C" w:rsidRDefault="008F459E">
      <w:r>
        <w:tab/>
        <w:t xml:space="preserve">Researcher will adopt frequency distribution technique for interpreting data for the present investigation. It allows researcher to assess the number of times a particular response appears in research </w:t>
      </w:r>
      <w:r>
        <w:rPr>
          <w:rFonts w:cs="Arial"/>
          <w:color w:val="222222"/>
          <w:szCs w:val="24"/>
          <w:shd w:val="clear" w:color="auto" w:fill="FFFFFF"/>
        </w:rPr>
        <w:t>(</w:t>
      </w:r>
      <w:proofErr w:type="spellStart"/>
      <w:r>
        <w:rPr>
          <w:rFonts w:cs="Arial"/>
          <w:color w:val="222222"/>
          <w:szCs w:val="24"/>
          <w:shd w:val="clear" w:color="auto" w:fill="FFFFFF"/>
        </w:rPr>
        <w:t>Timans</w:t>
      </w:r>
      <w:proofErr w:type="spellEnd"/>
      <w:r>
        <w:rPr>
          <w:rFonts w:cs="Arial"/>
          <w:color w:val="222222"/>
          <w:szCs w:val="24"/>
          <w:shd w:val="clear" w:color="auto" w:fill="FFFFFF"/>
        </w:rPr>
        <w:t xml:space="preserve">, </w:t>
      </w:r>
      <w:proofErr w:type="spellStart"/>
      <w:r>
        <w:rPr>
          <w:rFonts w:cs="Arial"/>
          <w:color w:val="222222"/>
          <w:szCs w:val="24"/>
          <w:shd w:val="clear" w:color="auto" w:fill="FFFFFF"/>
        </w:rPr>
        <w:t>Wouters</w:t>
      </w:r>
      <w:proofErr w:type="spellEnd"/>
      <w:r>
        <w:rPr>
          <w:rFonts w:cs="Arial"/>
          <w:color w:val="222222"/>
          <w:szCs w:val="24"/>
          <w:shd w:val="clear" w:color="auto" w:fill="FFFFFF"/>
        </w:rPr>
        <w:t xml:space="preserve"> and </w:t>
      </w:r>
      <w:proofErr w:type="spellStart"/>
      <w:r>
        <w:rPr>
          <w:rFonts w:cs="Arial"/>
          <w:color w:val="222222"/>
          <w:szCs w:val="24"/>
          <w:shd w:val="clear" w:color="auto" w:fill="FFFFFF"/>
        </w:rPr>
        <w:t>Heilbron</w:t>
      </w:r>
      <w:proofErr w:type="spellEnd"/>
      <w:r>
        <w:rPr>
          <w:rFonts w:cs="Arial"/>
          <w:color w:val="222222"/>
          <w:szCs w:val="24"/>
          <w:shd w:val="clear" w:color="auto" w:fill="FFFFFF"/>
        </w:rPr>
        <w:t>, 2019)</w:t>
      </w:r>
      <w:r>
        <w:t xml:space="preserve">. It also </w:t>
      </w:r>
      <w:proofErr w:type="gramStart"/>
      <w:r>
        <w:t>enable</w:t>
      </w:r>
      <w:proofErr w:type="gramEnd"/>
      <w:r>
        <w:t xml:space="preserve"> investigator to use tables and graphs for representing all raw collected information in easily readable format. </w:t>
      </w:r>
    </w:p>
    <w:p w14:paraId="177E8661" w14:textId="77777777" w:rsidR="00BB523C" w:rsidRDefault="008F459E">
      <w:pPr>
        <w:pStyle w:val="Heading2"/>
      </w:pPr>
      <w:bookmarkStart w:id="21" w:name="__RefHeading__71849_1355120299"/>
      <w:bookmarkEnd w:id="21"/>
      <w:r>
        <w:t>Time prospects of the research</w:t>
      </w:r>
    </w:p>
    <w:p w14:paraId="6BF605E9" w14:textId="77777777" w:rsidR="00BB523C" w:rsidRDefault="008F459E">
      <w:r>
        <w:tab/>
      </w:r>
      <w:proofErr w:type="gramStart"/>
      <w:r>
        <w:t>Researcher</w:t>
      </w:r>
      <w:proofErr w:type="gramEnd"/>
      <w:r>
        <w:t xml:space="preserve"> use Gantt chart for planning and scheduling the research. </w:t>
      </w:r>
      <w:proofErr w:type="gramStart"/>
      <w:r>
        <w:t>It</w:t>
      </w:r>
      <w:proofErr w:type="gramEnd"/>
      <w:r>
        <w:t xml:space="preserve"> breakdown the whole structure in many tasks and allocate each task with their deadlines so, the research has been completed on time. </w:t>
      </w:r>
    </w:p>
    <w:p w14:paraId="584DB135" w14:textId="4E53058E" w:rsidR="00BB523C" w:rsidRDefault="008F459E">
      <w:pPr>
        <w:jc w:val="center"/>
      </w:pPr>
      <w:r>
        <w:rPr>
          <w:noProof/>
        </w:rPr>
        <w:lastRenderedPageBreak/>
        <w:drawing>
          <wp:anchor distT="0" distB="0" distL="0" distR="0" simplePos="0" relativeHeight="251657728" behindDoc="0" locked="0" layoutInCell="1" allowOverlap="1" wp14:anchorId="2D1F1114" wp14:editId="7FF3FD8D">
            <wp:simplePos x="0" y="0"/>
            <wp:positionH relativeFrom="column">
              <wp:align>center</wp:align>
            </wp:positionH>
            <wp:positionV relativeFrom="paragraph">
              <wp:posOffset>0</wp:posOffset>
            </wp:positionV>
            <wp:extent cx="5197475" cy="2977515"/>
            <wp:effectExtent l="0" t="0" r="0" b="0"/>
            <wp:wrapTopAndBottom/>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7475" cy="29775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A08572D" wp14:editId="0F00405B">
            <wp:extent cx="4800600" cy="3147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3147060"/>
                    </a:xfrm>
                    <a:prstGeom prst="rect">
                      <a:avLst/>
                    </a:prstGeom>
                    <a:solidFill>
                      <a:srgbClr val="FFFFFF"/>
                    </a:solidFill>
                    <a:ln>
                      <a:noFill/>
                    </a:ln>
                  </pic:spPr>
                </pic:pic>
              </a:graphicData>
            </a:graphic>
          </wp:inline>
        </w:drawing>
      </w:r>
    </w:p>
    <w:p w14:paraId="379417F2" w14:textId="5A5C3280" w:rsidR="00BB523C" w:rsidRDefault="008F459E">
      <w:pPr>
        <w:jc w:val="center"/>
      </w:pPr>
      <w:r>
        <w:rPr>
          <w:noProof/>
        </w:rPr>
        <w:drawing>
          <wp:inline distT="0" distB="0" distL="0" distR="0" wp14:anchorId="6D051C08" wp14:editId="2A92BCA8">
            <wp:extent cx="5836920" cy="662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6920" cy="662940"/>
                    </a:xfrm>
                    <a:prstGeom prst="rect">
                      <a:avLst/>
                    </a:prstGeom>
                    <a:solidFill>
                      <a:srgbClr val="FFFFFF"/>
                    </a:solidFill>
                    <a:ln>
                      <a:noFill/>
                    </a:ln>
                  </pic:spPr>
                </pic:pic>
              </a:graphicData>
            </a:graphic>
          </wp:inline>
        </w:drawing>
      </w:r>
    </w:p>
    <w:p w14:paraId="476762A6" w14:textId="77777777" w:rsidR="00BB523C" w:rsidRDefault="008F459E">
      <w:pPr>
        <w:pStyle w:val="Heading2"/>
      </w:pPr>
      <w:bookmarkStart w:id="22" w:name="__RefHeading__71851_1355120299"/>
      <w:bookmarkEnd w:id="22"/>
      <w:r>
        <w:t>Ethical consideration of the research</w:t>
      </w:r>
    </w:p>
    <w:p w14:paraId="64405BEF" w14:textId="77777777" w:rsidR="00BB523C" w:rsidRDefault="008F459E">
      <w:r>
        <w:tab/>
        <w:t xml:space="preserve">There are some ethical principles that need to be followed by the researcher to protect the dignity, </w:t>
      </w:r>
      <w:proofErr w:type="gramStart"/>
      <w:r>
        <w:t>rights</w:t>
      </w:r>
      <w:proofErr w:type="gramEnd"/>
      <w:r>
        <w:t xml:space="preserve"> and well-being of the participants. In relation to present research, the principles that </w:t>
      </w:r>
      <w:r>
        <w:lastRenderedPageBreak/>
        <w:t xml:space="preserve">will be adhere by the researcher are voluntary participation, confidentiality, anonymity, potential for harm and results communication </w:t>
      </w:r>
      <w:r>
        <w:rPr>
          <w:rFonts w:cs="Arial"/>
          <w:color w:val="222222"/>
          <w:szCs w:val="24"/>
          <w:shd w:val="clear" w:color="auto" w:fill="FFFFFF"/>
        </w:rPr>
        <w:t>(</w:t>
      </w:r>
      <w:proofErr w:type="spellStart"/>
      <w:r>
        <w:rPr>
          <w:rFonts w:cs="Arial"/>
          <w:color w:val="222222"/>
          <w:szCs w:val="24"/>
          <w:shd w:val="clear" w:color="auto" w:fill="FFFFFF"/>
        </w:rPr>
        <w:t>FitzPatrick</w:t>
      </w:r>
      <w:proofErr w:type="spellEnd"/>
      <w:r>
        <w:rPr>
          <w:rFonts w:cs="Arial"/>
          <w:color w:val="222222"/>
          <w:szCs w:val="24"/>
          <w:shd w:val="clear" w:color="auto" w:fill="FFFFFF"/>
        </w:rPr>
        <w:t>, 2019)</w:t>
      </w:r>
      <w:r>
        <w:t xml:space="preserve">.  </w:t>
      </w:r>
    </w:p>
    <w:p w14:paraId="1413D3AB" w14:textId="77777777" w:rsidR="00BB523C" w:rsidRDefault="00BB523C">
      <w:pPr>
        <w:pStyle w:val="Heading1"/>
      </w:pPr>
    </w:p>
    <w:p w14:paraId="57ABF38D" w14:textId="77777777" w:rsidR="00BB523C" w:rsidRDefault="008F459E">
      <w:pPr>
        <w:pStyle w:val="Heading1"/>
        <w:pageBreakBefore/>
      </w:pPr>
      <w:bookmarkStart w:id="23" w:name="__RefHeading__71853_1355120299"/>
      <w:bookmarkEnd w:id="23"/>
      <w:r>
        <w:lastRenderedPageBreak/>
        <w:t>Chapter 4: Conclusion</w:t>
      </w:r>
    </w:p>
    <w:p w14:paraId="7AAB5D68" w14:textId="77777777" w:rsidR="00BB523C" w:rsidRDefault="008F459E">
      <w:r>
        <w:tab/>
        <w:t xml:space="preserve">From the above information, it has been concluded that digital marketing is most important marketing method for the company to promote their brand. It encompasses different digital marketing strategies such as social media marketing, content, email and many more that help company to connect with the customers. </w:t>
      </w:r>
    </w:p>
    <w:p w14:paraId="1B2B6248" w14:textId="77777777" w:rsidR="00BB523C" w:rsidRDefault="00BB523C">
      <w:pPr>
        <w:pStyle w:val="Heading1"/>
      </w:pPr>
    </w:p>
    <w:p w14:paraId="6A66359A" w14:textId="77777777" w:rsidR="00BB523C" w:rsidRDefault="008F459E">
      <w:pPr>
        <w:pStyle w:val="Heading1"/>
        <w:pageBreakBefore/>
        <w:rPr>
          <w:u w:val="single"/>
        </w:rPr>
      </w:pPr>
      <w:bookmarkStart w:id="24" w:name="__RefHeading__71855_1355120299"/>
      <w:bookmarkEnd w:id="24"/>
      <w:r>
        <w:lastRenderedPageBreak/>
        <w:t>Chapter 5: References and Bibliography</w:t>
      </w:r>
      <w:bookmarkStart w:id="25" w:name="__RefHeading___Toc76982323"/>
      <w:bookmarkEnd w:id="25"/>
    </w:p>
    <w:p w14:paraId="6E233FCA" w14:textId="77777777" w:rsidR="00BB523C" w:rsidRDefault="008F459E">
      <w:pPr>
        <w:rPr>
          <w:rFonts w:cs="Arial"/>
          <w:color w:val="222222"/>
          <w:szCs w:val="24"/>
          <w:shd w:val="clear" w:color="auto" w:fill="FFFFFF"/>
        </w:rPr>
      </w:pPr>
      <w:r>
        <w:rPr>
          <w:u w:val="single"/>
        </w:rPr>
        <w:t>Books and Journals:</w:t>
      </w:r>
    </w:p>
    <w:p w14:paraId="59532955" w14:textId="77777777" w:rsidR="00BB523C" w:rsidRDefault="008F459E">
      <w:pPr>
        <w:tabs>
          <w:tab w:val="left" w:pos="855"/>
        </w:tabs>
        <w:spacing w:line="240" w:lineRule="auto"/>
        <w:ind w:left="855" w:hanging="870"/>
        <w:rPr>
          <w:rFonts w:cs="Arial"/>
          <w:color w:val="222222"/>
          <w:szCs w:val="24"/>
          <w:shd w:val="clear" w:color="auto" w:fill="FFFFFF"/>
        </w:rPr>
      </w:pPr>
      <w:proofErr w:type="spellStart"/>
      <w:r>
        <w:rPr>
          <w:rFonts w:cs="Arial"/>
          <w:color w:val="222222"/>
          <w:szCs w:val="24"/>
          <w:shd w:val="clear" w:color="auto" w:fill="FFFFFF"/>
        </w:rPr>
        <w:t>Ansong</w:t>
      </w:r>
      <w:proofErr w:type="spellEnd"/>
      <w:r>
        <w:rPr>
          <w:rFonts w:cs="Arial"/>
          <w:color w:val="222222"/>
          <w:szCs w:val="24"/>
          <w:shd w:val="clear" w:color="auto" w:fill="FFFFFF"/>
        </w:rPr>
        <w:t>, E. and Boateng, R., 2019. Surviving in the digital era–business models of digital enterprises in a developing economy. </w:t>
      </w:r>
      <w:r>
        <w:rPr>
          <w:rFonts w:cs="Arial"/>
          <w:i/>
          <w:color w:val="222222"/>
          <w:szCs w:val="24"/>
          <w:shd w:val="clear" w:color="auto" w:fill="FFFFFF"/>
        </w:rPr>
        <w:t>Digital Policy, Regulation and Governance</w:t>
      </w:r>
      <w:r>
        <w:rPr>
          <w:rFonts w:cs="Arial"/>
          <w:color w:val="222222"/>
          <w:szCs w:val="24"/>
          <w:shd w:val="clear" w:color="auto" w:fill="FFFFFF"/>
        </w:rPr>
        <w:t>.</w:t>
      </w:r>
    </w:p>
    <w:p w14:paraId="666592F2"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 xml:space="preserve">Li, F., </w:t>
      </w:r>
      <w:proofErr w:type="spellStart"/>
      <w:r>
        <w:rPr>
          <w:rFonts w:cs="Arial"/>
          <w:color w:val="222222"/>
          <w:szCs w:val="24"/>
          <w:shd w:val="clear" w:color="auto" w:fill="FFFFFF"/>
        </w:rPr>
        <w:t>Larimo</w:t>
      </w:r>
      <w:proofErr w:type="spellEnd"/>
      <w:r>
        <w:rPr>
          <w:rFonts w:cs="Arial"/>
          <w:color w:val="222222"/>
          <w:szCs w:val="24"/>
          <w:shd w:val="clear" w:color="auto" w:fill="FFFFFF"/>
        </w:rPr>
        <w:t xml:space="preserve">, J. and </w:t>
      </w:r>
      <w:proofErr w:type="spellStart"/>
      <w:r>
        <w:rPr>
          <w:rFonts w:cs="Arial"/>
          <w:color w:val="222222"/>
          <w:szCs w:val="24"/>
          <w:shd w:val="clear" w:color="auto" w:fill="FFFFFF"/>
        </w:rPr>
        <w:t>Leonidou</w:t>
      </w:r>
      <w:proofErr w:type="spellEnd"/>
      <w:r>
        <w:rPr>
          <w:rFonts w:cs="Arial"/>
          <w:color w:val="222222"/>
          <w:szCs w:val="24"/>
          <w:shd w:val="clear" w:color="auto" w:fill="FFFFFF"/>
        </w:rPr>
        <w:t>, L.C., 2021. Social media marketing strategy: definition, conceptualization, taxonomy, validation, and future agenda. </w:t>
      </w:r>
      <w:r>
        <w:rPr>
          <w:rFonts w:cs="Arial"/>
          <w:i/>
          <w:color w:val="222222"/>
          <w:szCs w:val="24"/>
          <w:shd w:val="clear" w:color="auto" w:fill="FFFFFF"/>
        </w:rPr>
        <w:t>Journal of the Academy of Marketing Science</w:t>
      </w:r>
      <w:r>
        <w:rPr>
          <w:rFonts w:cs="Arial"/>
          <w:color w:val="222222"/>
          <w:szCs w:val="24"/>
          <w:shd w:val="clear" w:color="auto" w:fill="FFFFFF"/>
        </w:rPr>
        <w:t>, </w:t>
      </w:r>
      <w:r>
        <w:rPr>
          <w:rFonts w:cs="Arial"/>
          <w:i/>
          <w:color w:val="222222"/>
          <w:szCs w:val="24"/>
          <w:shd w:val="clear" w:color="auto" w:fill="FFFFFF"/>
        </w:rPr>
        <w:t>49</w:t>
      </w:r>
      <w:r>
        <w:rPr>
          <w:rFonts w:cs="Arial"/>
          <w:color w:val="222222"/>
          <w:szCs w:val="24"/>
          <w:shd w:val="clear" w:color="auto" w:fill="FFFFFF"/>
        </w:rPr>
        <w:t>(1), pp.51-70.</w:t>
      </w:r>
    </w:p>
    <w:p w14:paraId="61C32B6C"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 xml:space="preserve">Brewer, P. and </w:t>
      </w:r>
      <w:proofErr w:type="spellStart"/>
      <w:r>
        <w:rPr>
          <w:rFonts w:cs="Arial"/>
          <w:color w:val="222222"/>
          <w:szCs w:val="24"/>
          <w:shd w:val="clear" w:color="auto" w:fill="FFFFFF"/>
        </w:rPr>
        <w:t>Sebby</w:t>
      </w:r>
      <w:proofErr w:type="spellEnd"/>
      <w:r>
        <w:rPr>
          <w:rFonts w:cs="Arial"/>
          <w:color w:val="222222"/>
          <w:szCs w:val="24"/>
          <w:shd w:val="clear" w:color="auto" w:fill="FFFFFF"/>
        </w:rPr>
        <w:t>, A.G., 2021. The effect of online restaurant menus on consumers’ purchase intentions during the COVID-19 pandemic. </w:t>
      </w:r>
      <w:r>
        <w:rPr>
          <w:rFonts w:cs="Arial"/>
          <w:i/>
          <w:color w:val="222222"/>
          <w:szCs w:val="24"/>
          <w:shd w:val="clear" w:color="auto" w:fill="FFFFFF"/>
        </w:rPr>
        <w:t>International Journal of Hospitality Management</w:t>
      </w:r>
      <w:r>
        <w:rPr>
          <w:rFonts w:cs="Arial"/>
          <w:color w:val="222222"/>
          <w:szCs w:val="24"/>
          <w:shd w:val="clear" w:color="auto" w:fill="FFFFFF"/>
        </w:rPr>
        <w:t>, </w:t>
      </w:r>
      <w:r>
        <w:rPr>
          <w:rFonts w:cs="Arial"/>
          <w:i/>
          <w:color w:val="222222"/>
          <w:szCs w:val="24"/>
          <w:shd w:val="clear" w:color="auto" w:fill="FFFFFF"/>
        </w:rPr>
        <w:t>94</w:t>
      </w:r>
      <w:r>
        <w:rPr>
          <w:rFonts w:cs="Arial"/>
          <w:color w:val="222222"/>
          <w:szCs w:val="24"/>
          <w:shd w:val="clear" w:color="auto" w:fill="FFFFFF"/>
        </w:rPr>
        <w:t>, p.102777.</w:t>
      </w:r>
    </w:p>
    <w:p w14:paraId="1765C273"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Jabbar, A., Akhtar, P. and Dani, S., 2020. Real-time big data processing for instantaneous marketing decisions: A problematization approach. </w:t>
      </w:r>
      <w:r>
        <w:rPr>
          <w:rFonts w:cs="Arial"/>
          <w:i/>
          <w:color w:val="222222"/>
          <w:szCs w:val="24"/>
          <w:shd w:val="clear" w:color="auto" w:fill="FFFFFF"/>
        </w:rPr>
        <w:t>Industrial Marketing Management</w:t>
      </w:r>
      <w:r>
        <w:rPr>
          <w:rFonts w:cs="Arial"/>
          <w:color w:val="222222"/>
          <w:szCs w:val="24"/>
          <w:shd w:val="clear" w:color="auto" w:fill="FFFFFF"/>
        </w:rPr>
        <w:t>, </w:t>
      </w:r>
      <w:r>
        <w:rPr>
          <w:rFonts w:cs="Arial"/>
          <w:i/>
          <w:color w:val="222222"/>
          <w:szCs w:val="24"/>
          <w:shd w:val="clear" w:color="auto" w:fill="FFFFFF"/>
        </w:rPr>
        <w:t>90</w:t>
      </w:r>
      <w:r>
        <w:rPr>
          <w:rFonts w:cs="Arial"/>
          <w:color w:val="222222"/>
          <w:szCs w:val="24"/>
          <w:shd w:val="clear" w:color="auto" w:fill="FFFFFF"/>
        </w:rPr>
        <w:t>, pp.558-569.</w:t>
      </w:r>
    </w:p>
    <w:p w14:paraId="35E1850D" w14:textId="77777777" w:rsidR="00BB523C" w:rsidRDefault="008F459E">
      <w:pPr>
        <w:tabs>
          <w:tab w:val="left" w:pos="855"/>
        </w:tabs>
        <w:spacing w:line="240" w:lineRule="auto"/>
        <w:ind w:left="855" w:hanging="870"/>
        <w:rPr>
          <w:rFonts w:cs="Arial"/>
          <w:color w:val="222222"/>
          <w:szCs w:val="24"/>
          <w:shd w:val="clear" w:color="auto" w:fill="FFFFFF"/>
        </w:rPr>
      </w:pPr>
      <w:proofErr w:type="spellStart"/>
      <w:r>
        <w:rPr>
          <w:rFonts w:cs="Arial"/>
          <w:color w:val="222222"/>
          <w:szCs w:val="24"/>
          <w:shd w:val="clear" w:color="auto" w:fill="FFFFFF"/>
        </w:rPr>
        <w:t>Kartajaya</w:t>
      </w:r>
      <w:proofErr w:type="spellEnd"/>
      <w:r>
        <w:rPr>
          <w:rFonts w:cs="Arial"/>
          <w:color w:val="222222"/>
          <w:szCs w:val="24"/>
          <w:shd w:val="clear" w:color="auto" w:fill="FFFFFF"/>
        </w:rPr>
        <w:t>, H., Setiawan, I. and Kotler, P., 2021. </w:t>
      </w:r>
      <w:r>
        <w:rPr>
          <w:rFonts w:cs="Arial"/>
          <w:i/>
          <w:color w:val="222222"/>
          <w:szCs w:val="24"/>
          <w:shd w:val="clear" w:color="auto" w:fill="FFFFFF"/>
        </w:rPr>
        <w:t>Marketing 5.0: Technology for humanity</w:t>
      </w:r>
      <w:r>
        <w:rPr>
          <w:rFonts w:cs="Arial"/>
          <w:color w:val="222222"/>
          <w:szCs w:val="24"/>
          <w:shd w:val="clear" w:color="auto" w:fill="FFFFFF"/>
        </w:rPr>
        <w:t>. John Wiley &amp; Sons.</w:t>
      </w:r>
    </w:p>
    <w:p w14:paraId="27BA244F"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 xml:space="preserve">Ritter, </w:t>
      </w:r>
      <w:proofErr w:type="gramStart"/>
      <w:r>
        <w:rPr>
          <w:rFonts w:cs="Arial"/>
          <w:color w:val="222222"/>
          <w:szCs w:val="24"/>
          <w:shd w:val="clear" w:color="auto" w:fill="FFFFFF"/>
        </w:rPr>
        <w:t>T.</w:t>
      </w:r>
      <w:proofErr w:type="gramEnd"/>
      <w:r>
        <w:rPr>
          <w:rFonts w:cs="Arial"/>
          <w:color w:val="222222"/>
          <w:szCs w:val="24"/>
          <w:shd w:val="clear" w:color="auto" w:fill="FFFFFF"/>
        </w:rPr>
        <w:t xml:space="preserve"> and Pedersen, C.L., 2020. Digitization capability and the digitalization of business models in business-to-business firms: Past, present, and future. </w:t>
      </w:r>
      <w:r>
        <w:rPr>
          <w:rFonts w:cs="Arial"/>
          <w:i/>
          <w:color w:val="222222"/>
          <w:szCs w:val="24"/>
          <w:shd w:val="clear" w:color="auto" w:fill="FFFFFF"/>
        </w:rPr>
        <w:t>Industrial Marketing Management</w:t>
      </w:r>
      <w:r>
        <w:rPr>
          <w:rFonts w:cs="Arial"/>
          <w:color w:val="222222"/>
          <w:szCs w:val="24"/>
          <w:shd w:val="clear" w:color="auto" w:fill="FFFFFF"/>
        </w:rPr>
        <w:t>, </w:t>
      </w:r>
      <w:r>
        <w:rPr>
          <w:rFonts w:cs="Arial"/>
          <w:i/>
          <w:color w:val="222222"/>
          <w:szCs w:val="24"/>
          <w:shd w:val="clear" w:color="auto" w:fill="FFFFFF"/>
        </w:rPr>
        <w:t>86</w:t>
      </w:r>
      <w:r>
        <w:rPr>
          <w:rFonts w:cs="Arial"/>
          <w:color w:val="222222"/>
          <w:szCs w:val="24"/>
          <w:shd w:val="clear" w:color="auto" w:fill="FFFFFF"/>
        </w:rPr>
        <w:t>, pp.180-190.</w:t>
      </w:r>
    </w:p>
    <w:p w14:paraId="2B0FA359"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 xml:space="preserve">Jacobson, J., </w:t>
      </w:r>
      <w:proofErr w:type="spellStart"/>
      <w:r>
        <w:rPr>
          <w:rFonts w:cs="Arial"/>
          <w:color w:val="222222"/>
          <w:szCs w:val="24"/>
          <w:shd w:val="clear" w:color="auto" w:fill="FFFFFF"/>
        </w:rPr>
        <w:t>Gruzd</w:t>
      </w:r>
      <w:proofErr w:type="spellEnd"/>
      <w:r>
        <w:rPr>
          <w:rFonts w:cs="Arial"/>
          <w:color w:val="222222"/>
          <w:szCs w:val="24"/>
          <w:shd w:val="clear" w:color="auto" w:fill="FFFFFF"/>
        </w:rPr>
        <w:t xml:space="preserve">, A. and Hernández-García, Á., 2020. Social media marketing: Who is watching the </w:t>
      </w:r>
      <w:proofErr w:type="gramStart"/>
      <w:r>
        <w:rPr>
          <w:rFonts w:cs="Arial"/>
          <w:color w:val="222222"/>
          <w:szCs w:val="24"/>
          <w:shd w:val="clear" w:color="auto" w:fill="FFFFFF"/>
        </w:rPr>
        <w:t>watchers?.</w:t>
      </w:r>
      <w:proofErr w:type="gramEnd"/>
      <w:r>
        <w:rPr>
          <w:rFonts w:cs="Arial"/>
          <w:color w:val="222222"/>
          <w:szCs w:val="24"/>
          <w:shd w:val="clear" w:color="auto" w:fill="FFFFFF"/>
        </w:rPr>
        <w:t> </w:t>
      </w:r>
      <w:r>
        <w:rPr>
          <w:rFonts w:cs="Arial"/>
          <w:i/>
          <w:color w:val="222222"/>
          <w:szCs w:val="24"/>
          <w:shd w:val="clear" w:color="auto" w:fill="FFFFFF"/>
        </w:rPr>
        <w:t>Journal of Retailing and Consumer Services</w:t>
      </w:r>
      <w:r>
        <w:rPr>
          <w:rFonts w:cs="Arial"/>
          <w:color w:val="222222"/>
          <w:szCs w:val="24"/>
          <w:shd w:val="clear" w:color="auto" w:fill="FFFFFF"/>
        </w:rPr>
        <w:t>, </w:t>
      </w:r>
      <w:r>
        <w:rPr>
          <w:rFonts w:cs="Arial"/>
          <w:i/>
          <w:color w:val="222222"/>
          <w:szCs w:val="24"/>
          <w:shd w:val="clear" w:color="auto" w:fill="FFFFFF"/>
        </w:rPr>
        <w:t>53</w:t>
      </w:r>
      <w:r>
        <w:rPr>
          <w:rFonts w:cs="Arial"/>
          <w:color w:val="222222"/>
          <w:szCs w:val="24"/>
          <w:shd w:val="clear" w:color="auto" w:fill="FFFFFF"/>
        </w:rPr>
        <w:t>, p.101774.</w:t>
      </w:r>
    </w:p>
    <w:p w14:paraId="11FA4D19"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 xml:space="preserve">Lee, Y.Y. and </w:t>
      </w:r>
      <w:proofErr w:type="spellStart"/>
      <w:r>
        <w:rPr>
          <w:rFonts w:cs="Arial"/>
          <w:color w:val="222222"/>
          <w:szCs w:val="24"/>
          <w:shd w:val="clear" w:color="auto" w:fill="FFFFFF"/>
        </w:rPr>
        <w:t>Falahat</w:t>
      </w:r>
      <w:proofErr w:type="spellEnd"/>
      <w:r>
        <w:rPr>
          <w:rFonts w:cs="Arial"/>
          <w:color w:val="222222"/>
          <w:szCs w:val="24"/>
          <w:shd w:val="clear" w:color="auto" w:fill="FFFFFF"/>
        </w:rPr>
        <w:t>, M., 2019. The impact of digitalization and resources on gaining competitive advantage in international markets: Mediating role of marketing, innovation and learning capabilities. </w:t>
      </w:r>
      <w:r>
        <w:rPr>
          <w:rFonts w:cs="Arial"/>
          <w:i/>
          <w:color w:val="222222"/>
          <w:szCs w:val="24"/>
          <w:shd w:val="clear" w:color="auto" w:fill="FFFFFF"/>
        </w:rPr>
        <w:t>Technology Innovation Management Review</w:t>
      </w:r>
      <w:r>
        <w:rPr>
          <w:rFonts w:cs="Arial"/>
          <w:color w:val="222222"/>
          <w:szCs w:val="24"/>
          <w:shd w:val="clear" w:color="auto" w:fill="FFFFFF"/>
        </w:rPr>
        <w:t>, </w:t>
      </w:r>
      <w:r>
        <w:rPr>
          <w:rFonts w:cs="Arial"/>
          <w:i/>
          <w:color w:val="222222"/>
          <w:szCs w:val="24"/>
          <w:shd w:val="clear" w:color="auto" w:fill="FFFFFF"/>
        </w:rPr>
        <w:t>9</w:t>
      </w:r>
      <w:r>
        <w:rPr>
          <w:rFonts w:cs="Arial"/>
          <w:color w:val="222222"/>
          <w:szCs w:val="24"/>
          <w:shd w:val="clear" w:color="auto" w:fill="FFFFFF"/>
        </w:rPr>
        <w:t>(11).</w:t>
      </w:r>
    </w:p>
    <w:p w14:paraId="4A6C81A9" w14:textId="77777777" w:rsidR="00BB523C" w:rsidRDefault="008F459E">
      <w:pPr>
        <w:tabs>
          <w:tab w:val="left" w:pos="855"/>
        </w:tabs>
        <w:spacing w:line="240" w:lineRule="auto"/>
        <w:ind w:left="855" w:hanging="870"/>
        <w:rPr>
          <w:rFonts w:cs="Arial"/>
          <w:color w:val="222222"/>
          <w:szCs w:val="24"/>
          <w:shd w:val="clear" w:color="auto" w:fill="FFFFFF"/>
        </w:rPr>
      </w:pPr>
      <w:proofErr w:type="spellStart"/>
      <w:r>
        <w:rPr>
          <w:rFonts w:cs="Arial"/>
          <w:color w:val="222222"/>
          <w:szCs w:val="24"/>
          <w:shd w:val="clear" w:color="auto" w:fill="FFFFFF"/>
        </w:rPr>
        <w:t>Tafesse</w:t>
      </w:r>
      <w:proofErr w:type="spellEnd"/>
      <w:r>
        <w:rPr>
          <w:rFonts w:cs="Arial"/>
          <w:color w:val="222222"/>
          <w:szCs w:val="24"/>
          <w:shd w:val="clear" w:color="auto" w:fill="FFFFFF"/>
        </w:rPr>
        <w:t>, W., 2020. YouTube marketing: how marketers' video optimization practices influence video views. </w:t>
      </w:r>
      <w:r>
        <w:rPr>
          <w:rFonts w:cs="Arial"/>
          <w:i/>
          <w:color w:val="222222"/>
          <w:szCs w:val="24"/>
          <w:shd w:val="clear" w:color="auto" w:fill="FFFFFF"/>
        </w:rPr>
        <w:t>Internet research</w:t>
      </w:r>
      <w:r>
        <w:rPr>
          <w:rFonts w:cs="Arial"/>
          <w:color w:val="222222"/>
          <w:szCs w:val="24"/>
          <w:shd w:val="clear" w:color="auto" w:fill="FFFFFF"/>
        </w:rPr>
        <w:t>.</w:t>
      </w:r>
    </w:p>
    <w:p w14:paraId="3FB71878"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 xml:space="preserve">Childers, C.C., Lemon, </w:t>
      </w:r>
      <w:proofErr w:type="gramStart"/>
      <w:r>
        <w:rPr>
          <w:rFonts w:cs="Arial"/>
          <w:color w:val="222222"/>
          <w:szCs w:val="24"/>
          <w:shd w:val="clear" w:color="auto" w:fill="FFFFFF"/>
        </w:rPr>
        <w:t>L.L.</w:t>
      </w:r>
      <w:proofErr w:type="gramEnd"/>
      <w:r>
        <w:rPr>
          <w:rFonts w:cs="Arial"/>
          <w:color w:val="222222"/>
          <w:szCs w:val="24"/>
          <w:shd w:val="clear" w:color="auto" w:fill="FFFFFF"/>
        </w:rPr>
        <w:t xml:space="preserve"> and Hoy, M.G., 2019. # Sponsored# Ad: Agency perspective on influencer marketing campaigns. </w:t>
      </w:r>
      <w:r>
        <w:rPr>
          <w:rFonts w:cs="Arial"/>
          <w:i/>
          <w:color w:val="222222"/>
          <w:szCs w:val="24"/>
          <w:shd w:val="clear" w:color="auto" w:fill="FFFFFF"/>
        </w:rPr>
        <w:t>Journal of Current Issues &amp; Research in Advertising</w:t>
      </w:r>
      <w:r>
        <w:rPr>
          <w:rFonts w:cs="Arial"/>
          <w:color w:val="222222"/>
          <w:szCs w:val="24"/>
          <w:shd w:val="clear" w:color="auto" w:fill="FFFFFF"/>
        </w:rPr>
        <w:t>, </w:t>
      </w:r>
      <w:r>
        <w:rPr>
          <w:rFonts w:cs="Arial"/>
          <w:i/>
          <w:color w:val="222222"/>
          <w:szCs w:val="24"/>
          <w:shd w:val="clear" w:color="auto" w:fill="FFFFFF"/>
        </w:rPr>
        <w:t>40</w:t>
      </w:r>
      <w:r>
        <w:rPr>
          <w:rFonts w:cs="Arial"/>
          <w:color w:val="222222"/>
          <w:szCs w:val="24"/>
          <w:shd w:val="clear" w:color="auto" w:fill="FFFFFF"/>
        </w:rPr>
        <w:t>(3), pp.258-274.</w:t>
      </w:r>
    </w:p>
    <w:p w14:paraId="6E3298E5"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Dickson, J.C., 2019. Quantitative SPECT: A survey of current practice in the UK Nuclear Medicine Community. </w:t>
      </w:r>
      <w:r>
        <w:rPr>
          <w:rFonts w:cs="Arial"/>
          <w:i/>
          <w:color w:val="222222"/>
          <w:szCs w:val="24"/>
          <w:shd w:val="clear" w:color="auto" w:fill="FFFFFF"/>
        </w:rPr>
        <w:t>Nuclear Medicine Communications</w:t>
      </w:r>
      <w:r>
        <w:rPr>
          <w:rFonts w:cs="Arial"/>
          <w:color w:val="222222"/>
          <w:szCs w:val="24"/>
          <w:shd w:val="clear" w:color="auto" w:fill="FFFFFF"/>
        </w:rPr>
        <w:t>, </w:t>
      </w:r>
      <w:r>
        <w:rPr>
          <w:rFonts w:cs="Arial"/>
          <w:i/>
          <w:color w:val="222222"/>
          <w:szCs w:val="24"/>
          <w:shd w:val="clear" w:color="auto" w:fill="FFFFFF"/>
        </w:rPr>
        <w:t>40</w:t>
      </w:r>
      <w:r>
        <w:rPr>
          <w:rFonts w:cs="Arial"/>
          <w:color w:val="222222"/>
          <w:szCs w:val="24"/>
          <w:shd w:val="clear" w:color="auto" w:fill="FFFFFF"/>
        </w:rPr>
        <w:t>(10), pp.986-994.</w:t>
      </w:r>
    </w:p>
    <w:p w14:paraId="26207936" w14:textId="77777777" w:rsidR="00BB523C" w:rsidRDefault="008F459E">
      <w:pPr>
        <w:tabs>
          <w:tab w:val="left" w:pos="855"/>
        </w:tabs>
        <w:spacing w:line="240" w:lineRule="auto"/>
        <w:ind w:left="855" w:hanging="870"/>
        <w:rPr>
          <w:rFonts w:cs="Arial"/>
          <w:color w:val="222222"/>
          <w:szCs w:val="24"/>
          <w:shd w:val="clear" w:color="auto" w:fill="FFFFFF"/>
        </w:rPr>
      </w:pPr>
      <w:proofErr w:type="spellStart"/>
      <w:r>
        <w:rPr>
          <w:rFonts w:cs="Arial"/>
          <w:color w:val="222222"/>
          <w:szCs w:val="24"/>
          <w:shd w:val="clear" w:color="auto" w:fill="FFFFFF"/>
        </w:rPr>
        <w:t>Jufri</w:t>
      </w:r>
      <w:proofErr w:type="spellEnd"/>
      <w:r>
        <w:rPr>
          <w:rFonts w:cs="Arial"/>
          <w:color w:val="222222"/>
          <w:szCs w:val="24"/>
          <w:shd w:val="clear" w:color="auto" w:fill="FFFFFF"/>
        </w:rPr>
        <w:t xml:space="preserve">, F.H., </w:t>
      </w:r>
      <w:proofErr w:type="spellStart"/>
      <w:r>
        <w:rPr>
          <w:rFonts w:cs="Arial"/>
          <w:color w:val="222222"/>
          <w:szCs w:val="24"/>
          <w:shd w:val="clear" w:color="auto" w:fill="FFFFFF"/>
        </w:rPr>
        <w:t>Widiputra</w:t>
      </w:r>
      <w:proofErr w:type="spellEnd"/>
      <w:r>
        <w:rPr>
          <w:rFonts w:cs="Arial"/>
          <w:color w:val="222222"/>
          <w:szCs w:val="24"/>
          <w:shd w:val="clear" w:color="auto" w:fill="FFFFFF"/>
        </w:rPr>
        <w:t>, V. and Jung, J., 2019. State-of-the-art review on power grid resilience to extreme weather events: Definitions, frameworks, quantitative assessment methodologies, and enhancement strategies. </w:t>
      </w:r>
      <w:r>
        <w:rPr>
          <w:rFonts w:cs="Arial"/>
          <w:i/>
          <w:color w:val="222222"/>
          <w:szCs w:val="24"/>
          <w:shd w:val="clear" w:color="auto" w:fill="FFFFFF"/>
        </w:rPr>
        <w:t>Applied energy</w:t>
      </w:r>
      <w:r>
        <w:rPr>
          <w:rFonts w:cs="Arial"/>
          <w:color w:val="222222"/>
          <w:szCs w:val="24"/>
          <w:shd w:val="clear" w:color="auto" w:fill="FFFFFF"/>
        </w:rPr>
        <w:t>, </w:t>
      </w:r>
      <w:r>
        <w:rPr>
          <w:rFonts w:cs="Arial"/>
          <w:i/>
          <w:color w:val="222222"/>
          <w:szCs w:val="24"/>
          <w:shd w:val="clear" w:color="auto" w:fill="FFFFFF"/>
        </w:rPr>
        <w:t>239</w:t>
      </w:r>
      <w:r>
        <w:rPr>
          <w:rFonts w:cs="Arial"/>
          <w:color w:val="222222"/>
          <w:szCs w:val="24"/>
          <w:shd w:val="clear" w:color="auto" w:fill="FFFFFF"/>
        </w:rPr>
        <w:t>, pp.1049-1065.</w:t>
      </w:r>
    </w:p>
    <w:p w14:paraId="46D6D55F" w14:textId="77777777" w:rsidR="00BB523C" w:rsidRDefault="008F459E">
      <w:pPr>
        <w:tabs>
          <w:tab w:val="left" w:pos="855"/>
        </w:tabs>
        <w:spacing w:line="240" w:lineRule="auto"/>
        <w:ind w:left="855" w:hanging="870"/>
        <w:rPr>
          <w:rFonts w:cs="Arial"/>
          <w:color w:val="222222"/>
          <w:szCs w:val="24"/>
          <w:shd w:val="clear" w:color="auto" w:fill="FFFFFF"/>
        </w:rPr>
      </w:pPr>
      <w:proofErr w:type="spellStart"/>
      <w:r>
        <w:rPr>
          <w:rFonts w:cs="Arial"/>
          <w:color w:val="222222"/>
          <w:szCs w:val="24"/>
          <w:shd w:val="clear" w:color="auto" w:fill="FFFFFF"/>
        </w:rPr>
        <w:t>Fujs</w:t>
      </w:r>
      <w:proofErr w:type="spellEnd"/>
      <w:r>
        <w:rPr>
          <w:rFonts w:cs="Arial"/>
          <w:color w:val="222222"/>
          <w:szCs w:val="24"/>
          <w:shd w:val="clear" w:color="auto" w:fill="FFFFFF"/>
        </w:rPr>
        <w:t xml:space="preserve">, D., </w:t>
      </w:r>
      <w:proofErr w:type="spellStart"/>
      <w:r>
        <w:rPr>
          <w:rFonts w:cs="Arial"/>
          <w:color w:val="222222"/>
          <w:szCs w:val="24"/>
          <w:shd w:val="clear" w:color="auto" w:fill="FFFFFF"/>
        </w:rPr>
        <w:t>Mihelič</w:t>
      </w:r>
      <w:proofErr w:type="spellEnd"/>
      <w:r>
        <w:rPr>
          <w:rFonts w:cs="Arial"/>
          <w:color w:val="222222"/>
          <w:szCs w:val="24"/>
          <w:shd w:val="clear" w:color="auto" w:fill="FFFFFF"/>
        </w:rPr>
        <w:t xml:space="preserve">, A. and </w:t>
      </w:r>
      <w:proofErr w:type="spellStart"/>
      <w:r>
        <w:rPr>
          <w:rFonts w:cs="Arial"/>
          <w:color w:val="222222"/>
          <w:szCs w:val="24"/>
          <w:shd w:val="clear" w:color="auto" w:fill="FFFFFF"/>
        </w:rPr>
        <w:t>Vrhovec</w:t>
      </w:r>
      <w:proofErr w:type="spellEnd"/>
      <w:r>
        <w:rPr>
          <w:rFonts w:cs="Arial"/>
          <w:color w:val="222222"/>
          <w:szCs w:val="24"/>
          <w:shd w:val="clear" w:color="auto" w:fill="FFFFFF"/>
        </w:rPr>
        <w:t>, S.L., 2019, August. The power of interpretation: Qualitative methods in cybersecurity research. In </w:t>
      </w:r>
      <w:r>
        <w:rPr>
          <w:rFonts w:cs="Arial"/>
          <w:i/>
          <w:color w:val="222222"/>
          <w:szCs w:val="24"/>
          <w:shd w:val="clear" w:color="auto" w:fill="FFFFFF"/>
        </w:rPr>
        <w:t>Proceedings of the 14th International Conference on Availability, Reliability and Security</w:t>
      </w:r>
      <w:r>
        <w:rPr>
          <w:rFonts w:cs="Arial"/>
          <w:color w:val="222222"/>
          <w:szCs w:val="24"/>
          <w:shd w:val="clear" w:color="auto" w:fill="FFFFFF"/>
        </w:rPr>
        <w:t> (pp. 1-10).</w:t>
      </w:r>
    </w:p>
    <w:p w14:paraId="3AC485AA"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 xml:space="preserve">Guest, G., </w:t>
      </w:r>
      <w:proofErr w:type="spellStart"/>
      <w:r>
        <w:rPr>
          <w:rFonts w:cs="Arial"/>
          <w:color w:val="222222"/>
          <w:szCs w:val="24"/>
          <w:shd w:val="clear" w:color="auto" w:fill="FFFFFF"/>
        </w:rPr>
        <w:t>Namey</w:t>
      </w:r>
      <w:proofErr w:type="spellEnd"/>
      <w:r>
        <w:rPr>
          <w:rFonts w:cs="Arial"/>
          <w:color w:val="222222"/>
          <w:szCs w:val="24"/>
          <w:shd w:val="clear" w:color="auto" w:fill="FFFFFF"/>
        </w:rPr>
        <w:t>, E. and Chen, M., 2020. A simple method to assess and report thematic saturation in qualitative research. </w:t>
      </w:r>
      <w:proofErr w:type="spellStart"/>
      <w:r>
        <w:rPr>
          <w:rFonts w:cs="Arial"/>
          <w:i/>
          <w:color w:val="222222"/>
          <w:szCs w:val="24"/>
          <w:shd w:val="clear" w:color="auto" w:fill="FFFFFF"/>
        </w:rPr>
        <w:t>PloS</w:t>
      </w:r>
      <w:proofErr w:type="spellEnd"/>
      <w:r>
        <w:rPr>
          <w:rFonts w:cs="Arial"/>
          <w:i/>
          <w:color w:val="222222"/>
          <w:szCs w:val="24"/>
          <w:shd w:val="clear" w:color="auto" w:fill="FFFFFF"/>
        </w:rPr>
        <w:t xml:space="preserve"> one</w:t>
      </w:r>
      <w:r>
        <w:rPr>
          <w:rFonts w:cs="Arial"/>
          <w:color w:val="222222"/>
          <w:szCs w:val="24"/>
          <w:shd w:val="clear" w:color="auto" w:fill="FFFFFF"/>
        </w:rPr>
        <w:t>, </w:t>
      </w:r>
      <w:r>
        <w:rPr>
          <w:rFonts w:cs="Arial"/>
          <w:i/>
          <w:color w:val="222222"/>
          <w:szCs w:val="24"/>
          <w:shd w:val="clear" w:color="auto" w:fill="FFFFFF"/>
        </w:rPr>
        <w:t>15</w:t>
      </w:r>
      <w:r>
        <w:rPr>
          <w:rFonts w:cs="Arial"/>
          <w:color w:val="222222"/>
          <w:szCs w:val="24"/>
          <w:shd w:val="clear" w:color="auto" w:fill="FFFFFF"/>
        </w:rPr>
        <w:t>(5), p.e0232076.</w:t>
      </w:r>
    </w:p>
    <w:p w14:paraId="204890AB"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Liamputtong, P. ed., 2019. </w:t>
      </w:r>
      <w:r>
        <w:rPr>
          <w:rFonts w:cs="Arial"/>
          <w:i/>
          <w:color w:val="222222"/>
          <w:szCs w:val="24"/>
          <w:shd w:val="clear" w:color="auto" w:fill="FFFFFF"/>
        </w:rPr>
        <w:t>Handbook of research methods in health social sciences</w:t>
      </w:r>
      <w:r>
        <w:rPr>
          <w:rFonts w:cs="Arial"/>
          <w:color w:val="222222"/>
          <w:szCs w:val="24"/>
          <w:shd w:val="clear" w:color="auto" w:fill="FFFFFF"/>
        </w:rPr>
        <w:t xml:space="preserve">. </w:t>
      </w:r>
      <w:proofErr w:type="gramStart"/>
      <w:r>
        <w:rPr>
          <w:rFonts w:cs="Arial"/>
          <w:color w:val="222222"/>
          <w:szCs w:val="24"/>
          <w:shd w:val="clear" w:color="auto" w:fill="FFFFFF"/>
        </w:rPr>
        <w:t>Singapore::</w:t>
      </w:r>
      <w:proofErr w:type="gramEnd"/>
      <w:r>
        <w:rPr>
          <w:rFonts w:cs="Arial"/>
          <w:color w:val="222222"/>
          <w:szCs w:val="24"/>
          <w:shd w:val="clear" w:color="auto" w:fill="FFFFFF"/>
        </w:rPr>
        <w:t xml:space="preserve"> Springer.</w:t>
      </w:r>
    </w:p>
    <w:p w14:paraId="1AE2B5A8"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Leavy, P., 2022. </w:t>
      </w:r>
      <w:r>
        <w:rPr>
          <w:rFonts w:cs="Arial"/>
          <w:i/>
          <w:color w:val="222222"/>
          <w:szCs w:val="24"/>
          <w:shd w:val="clear" w:color="auto" w:fill="FFFFFF"/>
        </w:rPr>
        <w:t>Research design: Quantitative, qualitative, mixed methods, arts-based, and community-based participatory research approaches</w:t>
      </w:r>
      <w:r>
        <w:rPr>
          <w:rFonts w:cs="Arial"/>
          <w:color w:val="222222"/>
          <w:szCs w:val="24"/>
          <w:shd w:val="clear" w:color="auto" w:fill="FFFFFF"/>
        </w:rPr>
        <w:t>. Guilford Publications.</w:t>
      </w:r>
    </w:p>
    <w:p w14:paraId="065FB717" w14:textId="77777777" w:rsidR="00BB523C" w:rsidRDefault="008F459E">
      <w:pPr>
        <w:tabs>
          <w:tab w:val="left" w:pos="855"/>
        </w:tabs>
        <w:spacing w:line="240" w:lineRule="auto"/>
        <w:ind w:left="855" w:hanging="870"/>
        <w:rPr>
          <w:rFonts w:cs="Arial"/>
          <w:color w:val="222222"/>
          <w:szCs w:val="24"/>
          <w:shd w:val="clear" w:color="auto" w:fill="FFFFFF"/>
        </w:rPr>
      </w:pPr>
      <w:r>
        <w:rPr>
          <w:rFonts w:cs="Arial"/>
          <w:color w:val="222222"/>
          <w:szCs w:val="24"/>
          <w:shd w:val="clear" w:color="auto" w:fill="FFFFFF"/>
        </w:rPr>
        <w:t>Oswald, L. and Ernst, A., 2020. Flying in the face of climate change: quantitative psychological approach examining the social drivers of individual air travel. </w:t>
      </w:r>
      <w:r>
        <w:rPr>
          <w:rFonts w:cs="Arial"/>
          <w:i/>
          <w:color w:val="222222"/>
          <w:szCs w:val="24"/>
          <w:shd w:val="clear" w:color="auto" w:fill="FFFFFF"/>
        </w:rPr>
        <w:t>Journal of Sustainable Tourism</w:t>
      </w:r>
      <w:r>
        <w:rPr>
          <w:rFonts w:cs="Arial"/>
          <w:color w:val="222222"/>
          <w:szCs w:val="24"/>
          <w:shd w:val="clear" w:color="auto" w:fill="FFFFFF"/>
        </w:rPr>
        <w:t>, </w:t>
      </w:r>
      <w:r>
        <w:rPr>
          <w:rFonts w:cs="Arial"/>
          <w:i/>
          <w:color w:val="222222"/>
          <w:szCs w:val="24"/>
          <w:shd w:val="clear" w:color="auto" w:fill="FFFFFF"/>
        </w:rPr>
        <w:t>29</w:t>
      </w:r>
      <w:r>
        <w:rPr>
          <w:rFonts w:cs="Arial"/>
          <w:color w:val="222222"/>
          <w:szCs w:val="24"/>
          <w:shd w:val="clear" w:color="auto" w:fill="FFFFFF"/>
        </w:rPr>
        <w:t>(1), pp.68-86.</w:t>
      </w:r>
    </w:p>
    <w:p w14:paraId="20FFA4A8" w14:textId="77777777" w:rsidR="00BB523C" w:rsidRDefault="008F459E">
      <w:pPr>
        <w:tabs>
          <w:tab w:val="left" w:pos="855"/>
        </w:tabs>
        <w:spacing w:line="240" w:lineRule="auto"/>
        <w:ind w:left="855" w:hanging="870"/>
        <w:rPr>
          <w:rFonts w:cs="Arial"/>
          <w:color w:val="222222"/>
          <w:szCs w:val="24"/>
          <w:shd w:val="clear" w:color="auto" w:fill="FFFFFF"/>
        </w:rPr>
      </w:pPr>
      <w:proofErr w:type="spellStart"/>
      <w:r>
        <w:rPr>
          <w:rFonts w:cs="Arial"/>
          <w:color w:val="222222"/>
          <w:szCs w:val="24"/>
          <w:shd w:val="clear" w:color="auto" w:fill="FFFFFF"/>
        </w:rPr>
        <w:lastRenderedPageBreak/>
        <w:t>Timans</w:t>
      </w:r>
      <w:proofErr w:type="spellEnd"/>
      <w:r>
        <w:rPr>
          <w:rFonts w:cs="Arial"/>
          <w:color w:val="222222"/>
          <w:szCs w:val="24"/>
          <w:shd w:val="clear" w:color="auto" w:fill="FFFFFF"/>
        </w:rPr>
        <w:t xml:space="preserve">, R., </w:t>
      </w:r>
      <w:proofErr w:type="spellStart"/>
      <w:r>
        <w:rPr>
          <w:rFonts w:cs="Arial"/>
          <w:color w:val="222222"/>
          <w:szCs w:val="24"/>
          <w:shd w:val="clear" w:color="auto" w:fill="FFFFFF"/>
        </w:rPr>
        <w:t>Wouters</w:t>
      </w:r>
      <w:proofErr w:type="spellEnd"/>
      <w:r>
        <w:rPr>
          <w:rFonts w:cs="Arial"/>
          <w:color w:val="222222"/>
          <w:szCs w:val="24"/>
          <w:shd w:val="clear" w:color="auto" w:fill="FFFFFF"/>
        </w:rPr>
        <w:t xml:space="preserve">, P. and </w:t>
      </w:r>
      <w:proofErr w:type="spellStart"/>
      <w:r>
        <w:rPr>
          <w:rFonts w:cs="Arial"/>
          <w:color w:val="222222"/>
          <w:szCs w:val="24"/>
          <w:shd w:val="clear" w:color="auto" w:fill="FFFFFF"/>
        </w:rPr>
        <w:t>Heilbron</w:t>
      </w:r>
      <w:proofErr w:type="spellEnd"/>
      <w:r>
        <w:rPr>
          <w:rFonts w:cs="Arial"/>
          <w:color w:val="222222"/>
          <w:szCs w:val="24"/>
          <w:shd w:val="clear" w:color="auto" w:fill="FFFFFF"/>
        </w:rPr>
        <w:t>, J., 2019. Mixed methods research: what it is and what it could be. </w:t>
      </w:r>
      <w:r>
        <w:rPr>
          <w:rFonts w:cs="Arial"/>
          <w:i/>
          <w:color w:val="222222"/>
          <w:szCs w:val="24"/>
          <w:shd w:val="clear" w:color="auto" w:fill="FFFFFF"/>
        </w:rPr>
        <w:t>Theory and Society</w:t>
      </w:r>
      <w:r>
        <w:rPr>
          <w:rFonts w:cs="Arial"/>
          <w:color w:val="222222"/>
          <w:szCs w:val="24"/>
          <w:shd w:val="clear" w:color="auto" w:fill="FFFFFF"/>
        </w:rPr>
        <w:t>, </w:t>
      </w:r>
      <w:r>
        <w:rPr>
          <w:rFonts w:cs="Arial"/>
          <w:i/>
          <w:color w:val="222222"/>
          <w:szCs w:val="24"/>
          <w:shd w:val="clear" w:color="auto" w:fill="FFFFFF"/>
        </w:rPr>
        <w:t>48</w:t>
      </w:r>
      <w:r>
        <w:rPr>
          <w:rFonts w:cs="Arial"/>
          <w:color w:val="222222"/>
          <w:szCs w:val="24"/>
          <w:shd w:val="clear" w:color="auto" w:fill="FFFFFF"/>
        </w:rPr>
        <w:t>(2), pp.193-216.</w:t>
      </w:r>
    </w:p>
    <w:p w14:paraId="0A5C7675" w14:textId="77777777" w:rsidR="00BB523C" w:rsidRDefault="008F459E">
      <w:pPr>
        <w:tabs>
          <w:tab w:val="left" w:pos="855"/>
        </w:tabs>
        <w:spacing w:line="240" w:lineRule="auto"/>
        <w:ind w:left="855" w:hanging="870"/>
      </w:pPr>
      <w:proofErr w:type="spellStart"/>
      <w:r>
        <w:rPr>
          <w:rFonts w:cs="Arial"/>
          <w:color w:val="222222"/>
          <w:szCs w:val="24"/>
          <w:shd w:val="clear" w:color="auto" w:fill="FFFFFF"/>
        </w:rPr>
        <w:t>FitzPatrick</w:t>
      </w:r>
      <w:proofErr w:type="spellEnd"/>
      <w:r>
        <w:rPr>
          <w:rFonts w:cs="Arial"/>
          <w:color w:val="222222"/>
          <w:szCs w:val="24"/>
          <w:shd w:val="clear" w:color="auto" w:fill="FFFFFF"/>
        </w:rPr>
        <w:t>, B., 2019. Validity in qualitative health education research. </w:t>
      </w:r>
      <w:r>
        <w:rPr>
          <w:rFonts w:cs="Arial"/>
          <w:i/>
          <w:color w:val="222222"/>
          <w:szCs w:val="24"/>
          <w:shd w:val="clear" w:color="auto" w:fill="FFFFFF"/>
        </w:rPr>
        <w:t>Currents in Pharmacy Teaching and Learning</w:t>
      </w:r>
      <w:r>
        <w:rPr>
          <w:rFonts w:cs="Arial"/>
          <w:color w:val="222222"/>
          <w:szCs w:val="24"/>
          <w:shd w:val="clear" w:color="auto" w:fill="FFFFFF"/>
        </w:rPr>
        <w:t>, </w:t>
      </w:r>
      <w:r>
        <w:rPr>
          <w:rFonts w:cs="Arial"/>
          <w:i/>
          <w:color w:val="222222"/>
          <w:szCs w:val="24"/>
          <w:shd w:val="clear" w:color="auto" w:fill="FFFFFF"/>
        </w:rPr>
        <w:t>11</w:t>
      </w:r>
      <w:r>
        <w:rPr>
          <w:rFonts w:cs="Arial"/>
          <w:color w:val="222222"/>
          <w:szCs w:val="24"/>
          <w:shd w:val="clear" w:color="auto" w:fill="FFFFFF"/>
        </w:rPr>
        <w:t>(2), pp.211-217.</w:t>
      </w:r>
    </w:p>
    <w:p w14:paraId="18392D8A" w14:textId="77777777" w:rsidR="00BB523C" w:rsidRDefault="00BB523C">
      <w:pPr>
        <w:tabs>
          <w:tab w:val="left" w:pos="855"/>
        </w:tabs>
        <w:spacing w:line="240" w:lineRule="auto"/>
        <w:ind w:left="855" w:hanging="870"/>
      </w:pPr>
    </w:p>
    <w:p w14:paraId="6494C219" w14:textId="77777777" w:rsidR="00BB523C" w:rsidRDefault="008F459E">
      <w:pPr>
        <w:spacing w:line="240" w:lineRule="auto"/>
        <w:jc w:val="left"/>
      </w:pPr>
      <w:r>
        <w:rPr>
          <w:rFonts w:cs="Arial"/>
          <w:color w:val="222222"/>
          <w:szCs w:val="24"/>
          <w:u w:val="single"/>
        </w:rPr>
        <w:t>Online</w:t>
      </w:r>
      <w:r>
        <w:rPr>
          <w:rFonts w:cs="Arial"/>
          <w:color w:val="222222"/>
          <w:szCs w:val="24"/>
        </w:rPr>
        <w:t>:</w:t>
      </w:r>
    </w:p>
    <w:p w14:paraId="39E73769" w14:textId="77777777" w:rsidR="00BB523C" w:rsidRDefault="00BB523C">
      <w:pPr>
        <w:spacing w:line="240" w:lineRule="auto"/>
        <w:jc w:val="left"/>
      </w:pPr>
    </w:p>
    <w:p w14:paraId="76459A6C" w14:textId="77777777" w:rsidR="00BB523C" w:rsidRDefault="008F459E">
      <w:pPr>
        <w:spacing w:line="240" w:lineRule="auto"/>
        <w:ind w:left="855" w:hanging="855"/>
        <w:jc w:val="left"/>
      </w:pPr>
      <w:r>
        <w:rPr>
          <w:rFonts w:cs="Arial"/>
          <w:color w:val="222222"/>
          <w:szCs w:val="24"/>
        </w:rPr>
        <w:t>Alexander, L., 2022, November 30,</w:t>
      </w:r>
      <w:r>
        <w:t xml:space="preserve"> </w:t>
      </w:r>
      <w:bookmarkStart w:id="26" w:name="hs_cos_wrapper_name"/>
      <w:bookmarkEnd w:id="26"/>
      <w:r>
        <w:t xml:space="preserve">The Who, What, </w:t>
      </w:r>
      <w:proofErr w:type="gramStart"/>
      <w:r>
        <w:t>Why</w:t>
      </w:r>
      <w:proofErr w:type="gramEnd"/>
      <w:r>
        <w:t>, &amp; How of Digital Marketing. [Online]. Available through: &lt;</w:t>
      </w:r>
      <w:hyperlink r:id="rId13" w:anchor="whatis" w:history="1">
        <w:r>
          <w:rPr>
            <w:rStyle w:val="Hyperlink"/>
          </w:rPr>
          <w:t>https://blog.hubspot.com/marketing/what-is-digital-marketing#whatis</w:t>
        </w:r>
      </w:hyperlink>
      <w:r>
        <w:t xml:space="preserve">&gt; </w:t>
      </w:r>
    </w:p>
    <w:p w14:paraId="674214EC" w14:textId="77777777" w:rsidR="00BB523C" w:rsidRDefault="00BB523C">
      <w:pPr>
        <w:spacing w:line="240" w:lineRule="auto"/>
        <w:ind w:left="855" w:hanging="855"/>
        <w:jc w:val="left"/>
      </w:pPr>
    </w:p>
    <w:p w14:paraId="6D298CF4" w14:textId="77777777" w:rsidR="00BB523C" w:rsidRDefault="008F459E">
      <w:pPr>
        <w:spacing w:line="240" w:lineRule="auto"/>
        <w:ind w:left="855" w:hanging="855"/>
        <w:jc w:val="left"/>
        <w:rPr>
          <w:rFonts w:cs="Arial"/>
          <w:color w:val="222222"/>
          <w:szCs w:val="24"/>
        </w:rPr>
      </w:pPr>
      <w:proofErr w:type="spellStart"/>
      <w:r>
        <w:t>Gustavsen</w:t>
      </w:r>
      <w:proofErr w:type="spellEnd"/>
      <w:r>
        <w:t xml:space="preserve">, A., 2022, Aug 31, </w:t>
      </w:r>
      <w:proofErr w:type="gramStart"/>
      <w:r>
        <w:t>What</w:t>
      </w:r>
      <w:proofErr w:type="gramEnd"/>
      <w:r>
        <w:t xml:space="preserve"> are the 8 Types of Digital Marketing? [Online]. Available through: &lt;</w:t>
      </w:r>
      <w:hyperlink r:id="rId14" w:history="1">
        <w:r>
          <w:rPr>
            <w:rStyle w:val="Hyperlink"/>
          </w:rPr>
          <w:t>https://www.snhu.edu/about-us/newsroom/business/types-of-digital-marketing</w:t>
        </w:r>
      </w:hyperlink>
      <w:r>
        <w:t xml:space="preserve">&gt; </w:t>
      </w:r>
    </w:p>
    <w:p w14:paraId="6E116A11" w14:textId="77777777" w:rsidR="00BB523C" w:rsidRDefault="008F459E">
      <w:pPr>
        <w:spacing w:line="240" w:lineRule="auto"/>
        <w:ind w:left="855" w:hanging="855"/>
        <w:jc w:val="left"/>
      </w:pPr>
      <w:proofErr w:type="spellStart"/>
      <w:r>
        <w:rPr>
          <w:rFonts w:cs="Arial"/>
          <w:color w:val="222222"/>
          <w:szCs w:val="24"/>
        </w:rPr>
        <w:t>DePino</w:t>
      </w:r>
      <w:proofErr w:type="spellEnd"/>
      <w:r>
        <w:rPr>
          <w:rFonts w:cs="Arial"/>
          <w:color w:val="222222"/>
          <w:szCs w:val="24"/>
        </w:rPr>
        <w:t>, F., 2022, December 29, The Impact of Digital Marketing on Business Growth and Branding. [Online]. Available through: &lt;</w:t>
      </w:r>
      <w:hyperlink r:id="rId15" w:history="1">
        <w:r>
          <w:rPr>
            <w:rStyle w:val="Hyperlink"/>
            <w:rFonts w:cs="Arial"/>
            <w:color w:val="222222"/>
            <w:szCs w:val="24"/>
          </w:rPr>
          <w:t>https://mediaboom.com/news/the-impact-of-digital-marketing-on-business-growth/</w:t>
        </w:r>
      </w:hyperlink>
      <w:r>
        <w:rPr>
          <w:rFonts w:cs="Arial"/>
          <w:color w:val="222222"/>
          <w:szCs w:val="24"/>
        </w:rPr>
        <w:t xml:space="preserve">&gt; </w:t>
      </w:r>
    </w:p>
    <w:sectPr w:rsidR="00BB523C">
      <w:footerReference w:type="default" r:id="rId16"/>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BC0CF" w14:textId="77777777" w:rsidR="00BB523C" w:rsidRDefault="008F459E">
      <w:pPr>
        <w:spacing w:line="240" w:lineRule="auto"/>
      </w:pPr>
      <w:r>
        <w:separator/>
      </w:r>
    </w:p>
  </w:endnote>
  <w:endnote w:type="continuationSeparator" w:id="0">
    <w:p w14:paraId="65B83B9E" w14:textId="77777777" w:rsidR="00BB523C" w:rsidRDefault="008F45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open_sansregular">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EE927" w14:textId="77777777" w:rsidR="00BB523C" w:rsidRDefault="008F459E">
    <w:pPr>
      <w:pStyle w:val="Footer"/>
      <w:jc w:val="center"/>
    </w:pPr>
    <w:r>
      <w:fldChar w:fldCharType="begin"/>
    </w:r>
    <w:r>
      <w:instrText xml:space="preserve"> PAGE </w:instrText>
    </w:r>
    <w: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EEC55" w14:textId="77777777" w:rsidR="00BB523C" w:rsidRDefault="008F459E">
      <w:pPr>
        <w:spacing w:line="240" w:lineRule="auto"/>
      </w:pPr>
      <w:r>
        <w:separator/>
      </w:r>
    </w:p>
  </w:footnote>
  <w:footnote w:type="continuationSeparator" w:id="0">
    <w:p w14:paraId="45F8FCAF" w14:textId="77777777" w:rsidR="00BB523C" w:rsidRDefault="008F45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680662324">
    <w:abstractNumId w:val="0"/>
  </w:num>
  <w:num w:numId="2" w16cid:durableId="384379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A6E"/>
    <w:rsid w:val="000964D3"/>
    <w:rsid w:val="002C54FD"/>
    <w:rsid w:val="00451A80"/>
    <w:rsid w:val="00793B0F"/>
    <w:rsid w:val="00820DBD"/>
    <w:rsid w:val="00875CBC"/>
    <w:rsid w:val="008F459E"/>
    <w:rsid w:val="009A12C0"/>
    <w:rsid w:val="00AA4AB0"/>
    <w:rsid w:val="00B44EF0"/>
    <w:rsid w:val="00BB523C"/>
    <w:rsid w:val="00D40DF7"/>
    <w:rsid w:val="00D541C3"/>
    <w:rsid w:val="00EC0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53B3F69A"/>
  <w15:chartTrackingRefBased/>
  <w15:docId w15:val="{43E252CA-D46A-4AAD-9814-3DEF0D79D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og.hubspot.com/marketing/what-is-digital-market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mediaboom.com/news/the-impact-of-digital-marketing-on-business-growth/"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nhu.edu/about-us/newsroom/business/types-of-digital-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8" ma:contentTypeDescription="Create a new document." ma:contentTypeScope="" ma:versionID="ac5fc4cac4cc8e19312b93132c399a82">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f1a425fd15b6ef8fe2c020b4bea96dfa"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975AA2-A9BA-429D-8418-F4D82F3DEE86}">
  <ds:schemaRefs>
    <ds:schemaRef ds:uri="http://schemas.microsoft.com/sharepoint/v3/contenttype/forms"/>
  </ds:schemaRefs>
</ds:datastoreItem>
</file>

<file path=customXml/itemProps2.xml><?xml version="1.0" encoding="utf-8"?>
<ds:datastoreItem xmlns:ds="http://schemas.openxmlformats.org/officeDocument/2006/customXml" ds:itemID="{EFBE0DC1-D7B5-465B-AF70-DFF97ED37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009EC8-159D-427D-8C4B-6E7C07DE4E0F}">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dcmitype/"/>
    <ds:schemaRef ds:uri="47edf517-a845-4767-9843-da4f74c86aaa"/>
    <ds:schemaRef ds:uri="http://schemas.openxmlformats.org/package/2006/metadata/core-properties"/>
    <ds:schemaRef ds:uri="8b38c207-d33f-48c3-9051-834cdbb76a3f"/>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2745</Words>
  <Characters>15648</Characters>
  <Application>Microsoft Office Word</Application>
  <DocSecurity>0</DocSecurity>
  <Lines>130</Lines>
  <Paragraphs>36</Paragraphs>
  <ScaleCrop>false</ScaleCrop>
  <Company/>
  <LinksUpToDate>false</LinksUpToDate>
  <CharactersWithSpaces>18357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Renata</cp:lastModifiedBy>
  <cp:revision>2</cp:revision>
  <cp:lastPrinted>1900-01-01T00:00:00Z</cp:lastPrinted>
  <dcterms:created xsi:type="dcterms:W3CDTF">2023-01-06T19:30:00Z</dcterms:created>
  <dcterms:modified xsi:type="dcterms:W3CDTF">2023-01-06T19:30:00Z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