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FD669" w14:textId="77777777" w:rsidR="00884393" w:rsidRDefault="00884393" w:rsidP="00884393">
      <w:pPr>
        <w:spacing w:line="360" w:lineRule="auto"/>
        <w:jc w:val="center"/>
        <w:rPr>
          <w:rFonts w:ascii="Arial" w:hAnsi="Arial" w:cs="Arial"/>
          <w:sz w:val="24"/>
          <w:szCs w:val="24"/>
        </w:rPr>
      </w:pPr>
    </w:p>
    <w:p w14:paraId="79A598CE" w14:textId="77777777" w:rsidR="002B2569" w:rsidRPr="004E066E" w:rsidRDefault="002B2569" w:rsidP="00884393">
      <w:pPr>
        <w:spacing w:line="360" w:lineRule="auto"/>
        <w:jc w:val="center"/>
        <w:rPr>
          <w:rFonts w:ascii="Arial" w:hAnsi="Arial" w:cs="Arial"/>
          <w:sz w:val="24"/>
          <w:szCs w:val="24"/>
        </w:rPr>
      </w:pPr>
    </w:p>
    <w:p w14:paraId="1E525BC7" w14:textId="77777777" w:rsidR="00884393" w:rsidRPr="004E066E" w:rsidRDefault="00884393" w:rsidP="00884393">
      <w:pPr>
        <w:spacing w:line="360" w:lineRule="auto"/>
        <w:jc w:val="center"/>
        <w:rPr>
          <w:rFonts w:ascii="Arial" w:hAnsi="Arial" w:cs="Arial"/>
          <w:b/>
          <w:bCs/>
          <w:sz w:val="24"/>
          <w:szCs w:val="24"/>
        </w:rPr>
      </w:pPr>
    </w:p>
    <w:p w14:paraId="51BAC082" w14:textId="77777777" w:rsidR="005F62DA" w:rsidRPr="004E066E" w:rsidRDefault="005F62DA" w:rsidP="00884393">
      <w:pPr>
        <w:spacing w:line="360" w:lineRule="auto"/>
        <w:jc w:val="center"/>
        <w:rPr>
          <w:rFonts w:ascii="Arial" w:hAnsi="Arial" w:cs="Arial"/>
          <w:b/>
          <w:bCs/>
          <w:sz w:val="24"/>
          <w:szCs w:val="24"/>
        </w:rPr>
      </w:pPr>
    </w:p>
    <w:p w14:paraId="197947EB" w14:textId="77777777" w:rsidR="0079564A" w:rsidRPr="004E066E" w:rsidRDefault="0079564A" w:rsidP="0079564A">
      <w:pPr>
        <w:spacing w:line="360" w:lineRule="auto"/>
        <w:jc w:val="center"/>
        <w:rPr>
          <w:rFonts w:ascii="Arial" w:hAnsi="Arial" w:cs="Arial"/>
          <w:b/>
          <w:bCs/>
          <w:sz w:val="24"/>
          <w:szCs w:val="24"/>
        </w:rPr>
      </w:pPr>
    </w:p>
    <w:p w14:paraId="1B0C1679" w14:textId="053CC2B5" w:rsidR="0079564A" w:rsidRDefault="0082627C" w:rsidP="00F064B0">
      <w:pPr>
        <w:spacing w:line="360" w:lineRule="auto"/>
        <w:jc w:val="center"/>
        <w:rPr>
          <w:rFonts w:ascii="Arial" w:hAnsi="Arial" w:cs="Arial"/>
          <w:b/>
          <w:bCs/>
          <w:sz w:val="24"/>
          <w:szCs w:val="24"/>
        </w:rPr>
      </w:pPr>
      <w:r>
        <w:rPr>
          <w:rFonts w:ascii="Arial" w:hAnsi="Arial" w:cs="Arial"/>
          <w:b/>
          <w:bCs/>
          <w:sz w:val="24"/>
          <w:szCs w:val="24"/>
        </w:rPr>
        <w:t xml:space="preserve">Task A: </w:t>
      </w:r>
      <w:r w:rsidR="00017375">
        <w:rPr>
          <w:rFonts w:ascii="Arial" w:hAnsi="Arial" w:cs="Arial"/>
          <w:b/>
          <w:bCs/>
          <w:sz w:val="24"/>
          <w:szCs w:val="24"/>
        </w:rPr>
        <w:t>Luminaire Installation in a Factory</w:t>
      </w:r>
    </w:p>
    <w:p w14:paraId="1785C557" w14:textId="29C12D2C" w:rsidR="00017375" w:rsidRPr="004E066E" w:rsidRDefault="00017375" w:rsidP="00F064B0">
      <w:pPr>
        <w:spacing w:line="360" w:lineRule="auto"/>
        <w:jc w:val="center"/>
        <w:rPr>
          <w:rFonts w:ascii="Arial" w:hAnsi="Arial" w:cs="Arial"/>
          <w:b/>
          <w:bCs/>
          <w:sz w:val="24"/>
          <w:szCs w:val="24"/>
        </w:rPr>
      </w:pPr>
      <w:r>
        <w:rPr>
          <w:rFonts w:ascii="Arial" w:hAnsi="Arial" w:cs="Arial"/>
          <w:b/>
          <w:bCs/>
          <w:sz w:val="24"/>
          <w:szCs w:val="24"/>
        </w:rPr>
        <w:t xml:space="preserve">Task B: </w:t>
      </w:r>
      <w:r w:rsidR="000935F0">
        <w:rPr>
          <w:rFonts w:ascii="Arial" w:hAnsi="Arial" w:cs="Arial"/>
          <w:b/>
          <w:bCs/>
          <w:sz w:val="24"/>
          <w:szCs w:val="24"/>
        </w:rPr>
        <w:t xml:space="preserve">Sound Reduction Index Calculations and </w:t>
      </w:r>
      <w:r w:rsidR="000811AD">
        <w:rPr>
          <w:rFonts w:ascii="Arial" w:hAnsi="Arial" w:cs="Arial"/>
          <w:b/>
          <w:bCs/>
          <w:sz w:val="24"/>
          <w:szCs w:val="24"/>
        </w:rPr>
        <w:t>Implications of the Factors of Frequency and Wavelength</w:t>
      </w:r>
    </w:p>
    <w:p w14:paraId="39C6D861" w14:textId="77777777" w:rsidR="0079564A" w:rsidRPr="004E066E" w:rsidRDefault="0079564A" w:rsidP="0079564A">
      <w:pPr>
        <w:spacing w:line="360" w:lineRule="auto"/>
        <w:jc w:val="center"/>
        <w:rPr>
          <w:rFonts w:ascii="Arial" w:hAnsi="Arial" w:cs="Arial"/>
          <w:sz w:val="24"/>
          <w:szCs w:val="24"/>
        </w:rPr>
      </w:pPr>
    </w:p>
    <w:p w14:paraId="1C67D277" w14:textId="77777777" w:rsidR="0079564A" w:rsidRPr="004E066E" w:rsidRDefault="0079564A" w:rsidP="0079564A">
      <w:pPr>
        <w:spacing w:line="360" w:lineRule="auto"/>
        <w:jc w:val="center"/>
        <w:rPr>
          <w:rFonts w:ascii="Arial" w:hAnsi="Arial" w:cs="Arial"/>
          <w:sz w:val="24"/>
          <w:szCs w:val="24"/>
        </w:rPr>
      </w:pPr>
      <w:r w:rsidRPr="004E066E">
        <w:rPr>
          <w:rFonts w:ascii="Arial" w:hAnsi="Arial" w:cs="Arial"/>
          <w:sz w:val="24"/>
          <w:szCs w:val="24"/>
        </w:rPr>
        <w:t>Evan Davies</w:t>
      </w:r>
    </w:p>
    <w:p w14:paraId="5601CECF" w14:textId="77777777" w:rsidR="0079564A" w:rsidRPr="004E066E" w:rsidRDefault="0079564A" w:rsidP="0079564A">
      <w:pPr>
        <w:spacing w:line="360" w:lineRule="auto"/>
        <w:jc w:val="center"/>
        <w:rPr>
          <w:rFonts w:ascii="Arial" w:hAnsi="Arial" w:cs="Arial"/>
          <w:sz w:val="24"/>
          <w:szCs w:val="24"/>
        </w:rPr>
      </w:pPr>
    </w:p>
    <w:p w14:paraId="1E67C227" w14:textId="4E8EB5B9" w:rsidR="0079564A" w:rsidRPr="004E066E" w:rsidRDefault="00684791" w:rsidP="0079564A">
      <w:pPr>
        <w:spacing w:line="360" w:lineRule="auto"/>
        <w:jc w:val="center"/>
        <w:rPr>
          <w:rFonts w:ascii="Arial" w:hAnsi="Arial" w:cs="Arial"/>
          <w:sz w:val="24"/>
          <w:szCs w:val="24"/>
        </w:rPr>
      </w:pPr>
      <w:r>
        <w:rPr>
          <w:rFonts w:ascii="Arial" w:hAnsi="Arial" w:cs="Arial"/>
          <w:sz w:val="24"/>
          <w:szCs w:val="24"/>
        </w:rPr>
        <w:t xml:space="preserve">Submission date: </w:t>
      </w:r>
      <w:r w:rsidR="00D8137D">
        <w:rPr>
          <w:rFonts w:ascii="Arial" w:hAnsi="Arial" w:cs="Arial"/>
          <w:sz w:val="24"/>
          <w:szCs w:val="24"/>
        </w:rPr>
        <w:t>4 May 2022</w:t>
      </w:r>
    </w:p>
    <w:p w14:paraId="0D901BAD" w14:textId="77777777" w:rsidR="0079564A" w:rsidRPr="004E066E" w:rsidRDefault="0079564A" w:rsidP="0079564A">
      <w:pPr>
        <w:spacing w:line="360" w:lineRule="auto"/>
        <w:jc w:val="both"/>
        <w:rPr>
          <w:rFonts w:ascii="Arial" w:hAnsi="Arial" w:cs="Arial"/>
          <w:b/>
          <w:bCs/>
          <w:sz w:val="24"/>
          <w:szCs w:val="24"/>
        </w:rPr>
      </w:pPr>
    </w:p>
    <w:p w14:paraId="6C827697" w14:textId="77777777" w:rsidR="0079564A" w:rsidRPr="004E066E" w:rsidRDefault="0079564A" w:rsidP="0079564A">
      <w:pPr>
        <w:spacing w:line="360" w:lineRule="auto"/>
        <w:jc w:val="both"/>
        <w:rPr>
          <w:rFonts w:ascii="Arial" w:hAnsi="Arial" w:cs="Arial"/>
          <w:b/>
          <w:bCs/>
          <w:sz w:val="24"/>
          <w:szCs w:val="24"/>
        </w:rPr>
      </w:pPr>
    </w:p>
    <w:p w14:paraId="640C6847" w14:textId="77777777" w:rsidR="0079564A" w:rsidRPr="004E066E" w:rsidRDefault="0079564A" w:rsidP="0079564A">
      <w:pPr>
        <w:rPr>
          <w:rFonts w:ascii="Arial" w:hAnsi="Arial" w:cs="Arial"/>
          <w:b/>
          <w:bCs/>
          <w:sz w:val="24"/>
          <w:szCs w:val="24"/>
        </w:rPr>
      </w:pPr>
      <w:r w:rsidRPr="004E066E">
        <w:rPr>
          <w:rFonts w:ascii="Arial" w:hAnsi="Arial" w:cs="Arial"/>
          <w:b/>
          <w:bCs/>
          <w:sz w:val="24"/>
          <w:szCs w:val="24"/>
        </w:rPr>
        <w:br w:type="page"/>
      </w:r>
    </w:p>
    <w:p w14:paraId="0C8FE615" w14:textId="77777777" w:rsidR="003D1DD7" w:rsidRDefault="003D1DD7" w:rsidP="00B03BA1">
      <w:pPr>
        <w:spacing w:line="360" w:lineRule="auto"/>
        <w:jc w:val="both"/>
        <w:rPr>
          <w:rFonts w:ascii="Arial" w:hAnsi="Arial" w:cs="Arial"/>
          <w:b/>
          <w:bCs/>
          <w:sz w:val="24"/>
          <w:szCs w:val="24"/>
          <w:u w:val="single"/>
        </w:rPr>
      </w:pPr>
    </w:p>
    <w:p w14:paraId="3BF6F023" w14:textId="73D34F23" w:rsidR="004509F0" w:rsidRPr="00DA3F59" w:rsidRDefault="00556B70" w:rsidP="00B03BA1">
      <w:pPr>
        <w:spacing w:line="360" w:lineRule="auto"/>
        <w:jc w:val="both"/>
        <w:rPr>
          <w:rFonts w:ascii="Arial" w:hAnsi="Arial" w:cs="Arial"/>
          <w:b/>
          <w:bCs/>
          <w:sz w:val="24"/>
          <w:szCs w:val="24"/>
          <w:u w:val="single"/>
        </w:rPr>
      </w:pPr>
      <w:r w:rsidRPr="00DA3F59">
        <w:rPr>
          <w:rFonts w:ascii="Arial" w:hAnsi="Arial" w:cs="Arial"/>
          <w:b/>
          <w:bCs/>
          <w:sz w:val="24"/>
          <w:szCs w:val="24"/>
          <w:u w:val="single"/>
        </w:rPr>
        <w:t>Table of Contents</w:t>
      </w:r>
    </w:p>
    <w:p w14:paraId="28181517" w14:textId="77777777" w:rsidR="000811AD" w:rsidRDefault="000811AD" w:rsidP="00B03BA1">
      <w:pPr>
        <w:spacing w:line="360" w:lineRule="auto"/>
        <w:jc w:val="both"/>
        <w:rPr>
          <w:rFonts w:ascii="Arial" w:hAnsi="Arial" w:cs="Arial"/>
          <w:sz w:val="24"/>
          <w:szCs w:val="24"/>
        </w:rPr>
      </w:pPr>
    </w:p>
    <w:p w14:paraId="6EEE5B29" w14:textId="3ABD5F2B" w:rsidR="007B6188" w:rsidRDefault="000811AD" w:rsidP="00B03BA1">
      <w:pPr>
        <w:spacing w:line="360" w:lineRule="auto"/>
        <w:jc w:val="both"/>
        <w:rPr>
          <w:rFonts w:ascii="Arial" w:hAnsi="Arial" w:cs="Arial"/>
          <w:b/>
          <w:bCs/>
          <w:sz w:val="24"/>
          <w:szCs w:val="24"/>
        </w:rPr>
      </w:pPr>
      <w:r>
        <w:rPr>
          <w:rFonts w:ascii="Arial" w:hAnsi="Arial" w:cs="Arial"/>
          <w:b/>
          <w:bCs/>
          <w:sz w:val="24"/>
          <w:szCs w:val="24"/>
        </w:rPr>
        <w:tab/>
      </w:r>
      <w:r>
        <w:rPr>
          <w:rFonts w:ascii="Arial" w:hAnsi="Arial" w:cs="Arial"/>
          <w:b/>
          <w:bCs/>
          <w:sz w:val="24"/>
          <w:szCs w:val="24"/>
        </w:rPr>
        <w:tab/>
      </w:r>
      <w:r w:rsidR="007B6188" w:rsidRPr="00DA3F59">
        <w:rPr>
          <w:rFonts w:ascii="Arial" w:hAnsi="Arial" w:cs="Arial"/>
          <w:b/>
          <w:bCs/>
          <w:sz w:val="24"/>
          <w:szCs w:val="24"/>
        </w:rPr>
        <w:tab/>
      </w:r>
      <w:r w:rsidR="007B6188" w:rsidRPr="00DA3F59">
        <w:rPr>
          <w:rFonts w:ascii="Arial" w:hAnsi="Arial" w:cs="Arial"/>
          <w:b/>
          <w:bCs/>
          <w:sz w:val="24"/>
          <w:szCs w:val="24"/>
        </w:rPr>
        <w:tab/>
      </w:r>
      <w:r w:rsidR="007B6188" w:rsidRPr="00DA3F59">
        <w:rPr>
          <w:rFonts w:ascii="Arial" w:hAnsi="Arial" w:cs="Arial"/>
          <w:b/>
          <w:bCs/>
          <w:sz w:val="24"/>
          <w:szCs w:val="24"/>
        </w:rPr>
        <w:tab/>
      </w:r>
      <w:r w:rsidR="007B6188" w:rsidRPr="00DA3F59">
        <w:rPr>
          <w:rFonts w:ascii="Arial" w:hAnsi="Arial" w:cs="Arial"/>
          <w:b/>
          <w:bCs/>
          <w:sz w:val="24"/>
          <w:szCs w:val="24"/>
        </w:rPr>
        <w:tab/>
      </w:r>
      <w:r w:rsidR="007B6188" w:rsidRPr="00DA3F59">
        <w:rPr>
          <w:rFonts w:ascii="Arial" w:hAnsi="Arial" w:cs="Arial"/>
          <w:b/>
          <w:bCs/>
          <w:sz w:val="24"/>
          <w:szCs w:val="24"/>
        </w:rPr>
        <w:tab/>
      </w:r>
      <w:r w:rsidR="007B6188" w:rsidRPr="00DA3F59">
        <w:rPr>
          <w:rFonts w:ascii="Arial" w:hAnsi="Arial" w:cs="Arial"/>
          <w:b/>
          <w:bCs/>
          <w:sz w:val="24"/>
          <w:szCs w:val="24"/>
        </w:rPr>
        <w:tab/>
      </w:r>
      <w:r w:rsidR="007B6188" w:rsidRPr="00DA3F59">
        <w:rPr>
          <w:rFonts w:ascii="Arial" w:hAnsi="Arial" w:cs="Arial"/>
          <w:b/>
          <w:bCs/>
          <w:sz w:val="24"/>
          <w:szCs w:val="24"/>
        </w:rPr>
        <w:tab/>
      </w:r>
      <w:r w:rsidR="007B6188" w:rsidRPr="00DA3F59">
        <w:rPr>
          <w:rFonts w:ascii="Arial" w:hAnsi="Arial" w:cs="Arial"/>
          <w:b/>
          <w:bCs/>
          <w:sz w:val="24"/>
          <w:szCs w:val="24"/>
        </w:rPr>
        <w:tab/>
      </w:r>
      <w:r w:rsidR="007B6188" w:rsidRPr="00DA3F59">
        <w:rPr>
          <w:rFonts w:ascii="Arial" w:hAnsi="Arial" w:cs="Arial"/>
          <w:b/>
          <w:bCs/>
          <w:sz w:val="24"/>
          <w:szCs w:val="24"/>
        </w:rPr>
        <w:tab/>
        <w:t>Page</w:t>
      </w:r>
    </w:p>
    <w:p w14:paraId="1AC5312F" w14:textId="49CEDF93" w:rsidR="000811AD" w:rsidRPr="00DA3F59" w:rsidRDefault="000811AD" w:rsidP="00B03BA1">
      <w:pPr>
        <w:spacing w:line="360" w:lineRule="auto"/>
        <w:jc w:val="both"/>
        <w:rPr>
          <w:rFonts w:ascii="Arial" w:hAnsi="Arial" w:cs="Arial"/>
          <w:b/>
          <w:bCs/>
          <w:sz w:val="24"/>
          <w:szCs w:val="24"/>
        </w:rPr>
      </w:pPr>
      <w:r>
        <w:rPr>
          <w:rFonts w:ascii="Arial" w:hAnsi="Arial" w:cs="Arial"/>
          <w:b/>
          <w:bCs/>
          <w:sz w:val="24"/>
          <w:szCs w:val="24"/>
          <w:u w:val="single"/>
        </w:rPr>
        <w:t>TASK A</w:t>
      </w:r>
      <w:r w:rsidRPr="00DA3F59">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1</w:t>
      </w:r>
      <w:r w:rsidR="00B34E25">
        <w:rPr>
          <w:rFonts w:ascii="Arial" w:hAnsi="Arial" w:cs="Arial"/>
          <w:b/>
          <w:bCs/>
          <w:sz w:val="24"/>
          <w:szCs w:val="24"/>
        </w:rPr>
        <w:t xml:space="preserve"> </w:t>
      </w:r>
      <w:r>
        <w:rPr>
          <w:rFonts w:ascii="Arial" w:hAnsi="Arial" w:cs="Arial"/>
          <w:b/>
          <w:bCs/>
          <w:sz w:val="24"/>
          <w:szCs w:val="24"/>
        </w:rPr>
        <w:t>-</w:t>
      </w:r>
      <w:r w:rsidR="00B34E25">
        <w:rPr>
          <w:rFonts w:ascii="Arial" w:hAnsi="Arial" w:cs="Arial"/>
          <w:b/>
          <w:bCs/>
          <w:sz w:val="24"/>
          <w:szCs w:val="24"/>
        </w:rPr>
        <w:t xml:space="preserve"> 4</w:t>
      </w:r>
    </w:p>
    <w:p w14:paraId="7B5D1D50" w14:textId="5D8147F5" w:rsidR="00095618" w:rsidRPr="00A03468" w:rsidRDefault="00A03468" w:rsidP="00A03468">
      <w:pPr>
        <w:pStyle w:val="ListParagraph"/>
        <w:numPr>
          <w:ilvl w:val="0"/>
          <w:numId w:val="15"/>
        </w:numPr>
        <w:jc w:val="both"/>
        <w:rPr>
          <w:rFonts w:ascii="Arial" w:hAnsi="Arial" w:cs="Arial"/>
          <w:sz w:val="24"/>
          <w:szCs w:val="24"/>
        </w:rPr>
      </w:pPr>
      <w:r>
        <w:rPr>
          <w:rFonts w:ascii="Arial" w:hAnsi="Arial" w:cs="Arial"/>
          <w:sz w:val="24"/>
          <w:szCs w:val="24"/>
        </w:rPr>
        <w:tab/>
      </w:r>
      <w:r w:rsidRPr="00DC0AB7">
        <w:rPr>
          <w:rFonts w:ascii="Arial" w:hAnsi="Arial" w:cs="Arial"/>
          <w:b/>
          <w:bCs/>
          <w:sz w:val="24"/>
          <w:szCs w:val="24"/>
        </w:rPr>
        <w:t>Lighting Requirements</w:t>
      </w:r>
      <w:r w:rsidR="007B6188" w:rsidRPr="00DC0AB7">
        <w:rPr>
          <w:rFonts w:ascii="Arial" w:hAnsi="Arial" w:cs="Arial"/>
          <w:b/>
          <w:bCs/>
          <w:sz w:val="24"/>
          <w:szCs w:val="24"/>
        </w:rPr>
        <w:tab/>
      </w:r>
      <w:r w:rsidR="007B6188" w:rsidRPr="00A03468">
        <w:rPr>
          <w:rFonts w:ascii="Arial" w:hAnsi="Arial" w:cs="Arial"/>
          <w:sz w:val="24"/>
          <w:szCs w:val="24"/>
        </w:rPr>
        <w:tab/>
      </w:r>
      <w:r w:rsidR="007B6188" w:rsidRPr="00A03468">
        <w:rPr>
          <w:rFonts w:ascii="Arial" w:hAnsi="Arial" w:cs="Arial"/>
          <w:sz w:val="24"/>
          <w:szCs w:val="24"/>
        </w:rPr>
        <w:tab/>
      </w:r>
      <w:r w:rsidR="007B6188" w:rsidRPr="00A03468">
        <w:rPr>
          <w:rFonts w:ascii="Arial" w:hAnsi="Arial" w:cs="Arial"/>
          <w:sz w:val="24"/>
          <w:szCs w:val="24"/>
        </w:rPr>
        <w:tab/>
      </w:r>
      <w:r w:rsidR="007B6188" w:rsidRPr="00A03468">
        <w:rPr>
          <w:rFonts w:ascii="Arial" w:hAnsi="Arial" w:cs="Arial"/>
          <w:sz w:val="24"/>
          <w:szCs w:val="24"/>
        </w:rPr>
        <w:tab/>
      </w:r>
      <w:r w:rsidR="007B6188" w:rsidRPr="00A03468">
        <w:rPr>
          <w:rFonts w:ascii="Arial" w:hAnsi="Arial" w:cs="Arial"/>
          <w:sz w:val="24"/>
          <w:szCs w:val="24"/>
        </w:rPr>
        <w:tab/>
      </w:r>
      <w:r w:rsidR="007B6188" w:rsidRPr="00A03468">
        <w:rPr>
          <w:rFonts w:ascii="Arial" w:hAnsi="Arial" w:cs="Arial"/>
          <w:sz w:val="24"/>
          <w:szCs w:val="24"/>
        </w:rPr>
        <w:tab/>
        <w:t>1</w:t>
      </w:r>
      <w:r w:rsidR="00702386">
        <w:rPr>
          <w:rFonts w:ascii="Arial" w:hAnsi="Arial" w:cs="Arial"/>
          <w:sz w:val="24"/>
          <w:szCs w:val="24"/>
        </w:rPr>
        <w:t xml:space="preserve"> -</w:t>
      </w:r>
      <w:r w:rsidR="000E101B">
        <w:rPr>
          <w:rFonts w:ascii="Arial" w:hAnsi="Arial" w:cs="Arial"/>
          <w:sz w:val="24"/>
          <w:szCs w:val="24"/>
        </w:rPr>
        <w:t xml:space="preserve"> 3</w:t>
      </w:r>
    </w:p>
    <w:p w14:paraId="1F9B0391" w14:textId="77777777" w:rsidR="00E82AA7" w:rsidRDefault="00E82AA7" w:rsidP="00E82AA7">
      <w:pPr>
        <w:pStyle w:val="ListParagraph"/>
        <w:ind w:left="360"/>
        <w:jc w:val="both"/>
        <w:rPr>
          <w:rFonts w:ascii="Arial" w:hAnsi="Arial" w:cs="Arial"/>
          <w:sz w:val="24"/>
          <w:szCs w:val="24"/>
        </w:rPr>
      </w:pPr>
    </w:p>
    <w:p w14:paraId="1B3F82FD" w14:textId="73B1E4B1" w:rsidR="00A03468" w:rsidRDefault="00A03468" w:rsidP="00041922">
      <w:pPr>
        <w:pStyle w:val="ListParagraph"/>
        <w:numPr>
          <w:ilvl w:val="1"/>
          <w:numId w:val="25"/>
        </w:numPr>
        <w:jc w:val="both"/>
        <w:rPr>
          <w:rFonts w:ascii="Arial" w:hAnsi="Arial" w:cs="Arial"/>
          <w:sz w:val="24"/>
          <w:szCs w:val="24"/>
        </w:rPr>
      </w:pPr>
      <w:r w:rsidRPr="00041922">
        <w:rPr>
          <w:rFonts w:ascii="Arial" w:hAnsi="Arial" w:cs="Arial"/>
          <w:sz w:val="24"/>
          <w:szCs w:val="24"/>
        </w:rPr>
        <w:t>The Room Index</w:t>
      </w:r>
      <w:r w:rsidR="00702386">
        <w:rPr>
          <w:rFonts w:ascii="Arial" w:hAnsi="Arial" w:cs="Arial"/>
          <w:sz w:val="24"/>
          <w:szCs w:val="24"/>
        </w:rPr>
        <w:tab/>
      </w:r>
      <w:r w:rsidR="00702386">
        <w:rPr>
          <w:rFonts w:ascii="Arial" w:hAnsi="Arial" w:cs="Arial"/>
          <w:sz w:val="24"/>
          <w:szCs w:val="24"/>
        </w:rPr>
        <w:tab/>
      </w:r>
      <w:r w:rsidR="00702386">
        <w:rPr>
          <w:rFonts w:ascii="Arial" w:hAnsi="Arial" w:cs="Arial"/>
          <w:sz w:val="24"/>
          <w:szCs w:val="24"/>
        </w:rPr>
        <w:tab/>
      </w:r>
      <w:r w:rsidR="00702386">
        <w:rPr>
          <w:rFonts w:ascii="Arial" w:hAnsi="Arial" w:cs="Arial"/>
          <w:sz w:val="24"/>
          <w:szCs w:val="24"/>
        </w:rPr>
        <w:tab/>
      </w:r>
      <w:r w:rsidR="00702386">
        <w:rPr>
          <w:rFonts w:ascii="Arial" w:hAnsi="Arial" w:cs="Arial"/>
          <w:sz w:val="24"/>
          <w:szCs w:val="24"/>
        </w:rPr>
        <w:tab/>
      </w:r>
      <w:r w:rsidR="00702386">
        <w:rPr>
          <w:rFonts w:ascii="Arial" w:hAnsi="Arial" w:cs="Arial"/>
          <w:sz w:val="24"/>
          <w:szCs w:val="24"/>
        </w:rPr>
        <w:tab/>
      </w:r>
      <w:r w:rsidR="00702386">
        <w:rPr>
          <w:rFonts w:ascii="Arial" w:hAnsi="Arial" w:cs="Arial"/>
          <w:sz w:val="24"/>
          <w:szCs w:val="24"/>
        </w:rPr>
        <w:tab/>
        <w:t>1</w:t>
      </w:r>
    </w:p>
    <w:p w14:paraId="2A77AC43" w14:textId="77777777" w:rsidR="00041922" w:rsidRPr="00041922" w:rsidRDefault="00041922" w:rsidP="00702386">
      <w:pPr>
        <w:pStyle w:val="ListParagraph"/>
        <w:ind w:left="2160"/>
        <w:jc w:val="both"/>
        <w:rPr>
          <w:rFonts w:ascii="Arial" w:hAnsi="Arial" w:cs="Arial"/>
          <w:sz w:val="24"/>
          <w:szCs w:val="24"/>
        </w:rPr>
      </w:pPr>
    </w:p>
    <w:p w14:paraId="58FBB242" w14:textId="02C06FC3" w:rsidR="00041922" w:rsidRDefault="00A03468" w:rsidP="00041922">
      <w:pPr>
        <w:pStyle w:val="ListParagraph"/>
        <w:numPr>
          <w:ilvl w:val="1"/>
          <w:numId w:val="25"/>
        </w:numPr>
        <w:jc w:val="both"/>
        <w:rPr>
          <w:rFonts w:ascii="Arial" w:hAnsi="Arial" w:cs="Arial"/>
          <w:sz w:val="24"/>
          <w:szCs w:val="24"/>
        </w:rPr>
      </w:pPr>
      <w:r w:rsidRPr="00041922">
        <w:rPr>
          <w:rFonts w:ascii="Arial" w:hAnsi="Arial" w:cs="Arial"/>
          <w:sz w:val="24"/>
          <w:szCs w:val="24"/>
        </w:rPr>
        <w:t>The Ut</w:t>
      </w:r>
      <w:r w:rsidR="00552F51" w:rsidRPr="00041922">
        <w:rPr>
          <w:rFonts w:ascii="Arial" w:hAnsi="Arial" w:cs="Arial"/>
          <w:sz w:val="24"/>
          <w:szCs w:val="24"/>
        </w:rPr>
        <w:t>ilisation Factor</w:t>
      </w:r>
      <w:r w:rsidR="00702386">
        <w:rPr>
          <w:rFonts w:ascii="Arial" w:hAnsi="Arial" w:cs="Arial"/>
          <w:sz w:val="24"/>
          <w:szCs w:val="24"/>
        </w:rPr>
        <w:tab/>
      </w:r>
      <w:r w:rsidR="00702386">
        <w:rPr>
          <w:rFonts w:ascii="Arial" w:hAnsi="Arial" w:cs="Arial"/>
          <w:sz w:val="24"/>
          <w:szCs w:val="24"/>
        </w:rPr>
        <w:tab/>
      </w:r>
      <w:r w:rsidR="00702386">
        <w:rPr>
          <w:rFonts w:ascii="Arial" w:hAnsi="Arial" w:cs="Arial"/>
          <w:sz w:val="24"/>
          <w:szCs w:val="24"/>
        </w:rPr>
        <w:tab/>
      </w:r>
      <w:r w:rsidR="00702386">
        <w:rPr>
          <w:rFonts w:ascii="Arial" w:hAnsi="Arial" w:cs="Arial"/>
          <w:sz w:val="24"/>
          <w:szCs w:val="24"/>
        </w:rPr>
        <w:tab/>
      </w:r>
      <w:r w:rsidR="00702386">
        <w:rPr>
          <w:rFonts w:ascii="Arial" w:hAnsi="Arial" w:cs="Arial"/>
          <w:sz w:val="24"/>
          <w:szCs w:val="24"/>
        </w:rPr>
        <w:tab/>
      </w:r>
      <w:r w:rsidR="00702386">
        <w:rPr>
          <w:rFonts w:ascii="Arial" w:hAnsi="Arial" w:cs="Arial"/>
          <w:sz w:val="24"/>
          <w:szCs w:val="24"/>
        </w:rPr>
        <w:tab/>
        <w:t>1 - 2</w:t>
      </w:r>
    </w:p>
    <w:p w14:paraId="7EBCBBB7" w14:textId="77777777" w:rsidR="00041922" w:rsidRPr="00041922" w:rsidRDefault="00041922" w:rsidP="00041922">
      <w:pPr>
        <w:pStyle w:val="ListParagraph"/>
        <w:rPr>
          <w:rFonts w:ascii="Arial" w:hAnsi="Arial" w:cs="Arial"/>
          <w:sz w:val="24"/>
          <w:szCs w:val="24"/>
        </w:rPr>
      </w:pPr>
    </w:p>
    <w:p w14:paraId="1479551E" w14:textId="3F7DBE24" w:rsidR="00552F51" w:rsidRDefault="00552F51" w:rsidP="00041922">
      <w:pPr>
        <w:pStyle w:val="ListParagraph"/>
        <w:numPr>
          <w:ilvl w:val="1"/>
          <w:numId w:val="25"/>
        </w:numPr>
        <w:jc w:val="both"/>
        <w:rPr>
          <w:rFonts w:ascii="Arial" w:hAnsi="Arial" w:cs="Arial"/>
          <w:sz w:val="24"/>
          <w:szCs w:val="24"/>
        </w:rPr>
      </w:pPr>
      <w:r>
        <w:rPr>
          <w:rFonts w:ascii="Arial" w:hAnsi="Arial" w:cs="Arial"/>
          <w:sz w:val="24"/>
          <w:szCs w:val="24"/>
        </w:rPr>
        <w:t>The Number of Lamps Required</w:t>
      </w:r>
      <w:r w:rsidR="00702386">
        <w:rPr>
          <w:rFonts w:ascii="Arial" w:hAnsi="Arial" w:cs="Arial"/>
          <w:sz w:val="24"/>
          <w:szCs w:val="24"/>
        </w:rPr>
        <w:tab/>
      </w:r>
      <w:r w:rsidR="00702386">
        <w:rPr>
          <w:rFonts w:ascii="Arial" w:hAnsi="Arial" w:cs="Arial"/>
          <w:sz w:val="24"/>
          <w:szCs w:val="24"/>
        </w:rPr>
        <w:tab/>
      </w:r>
      <w:r w:rsidR="00702386">
        <w:rPr>
          <w:rFonts w:ascii="Arial" w:hAnsi="Arial" w:cs="Arial"/>
          <w:sz w:val="24"/>
          <w:szCs w:val="24"/>
        </w:rPr>
        <w:tab/>
      </w:r>
      <w:r w:rsidR="00702386">
        <w:rPr>
          <w:rFonts w:ascii="Arial" w:hAnsi="Arial" w:cs="Arial"/>
          <w:sz w:val="24"/>
          <w:szCs w:val="24"/>
        </w:rPr>
        <w:tab/>
      </w:r>
      <w:r w:rsidR="00702386">
        <w:rPr>
          <w:rFonts w:ascii="Arial" w:hAnsi="Arial" w:cs="Arial"/>
          <w:sz w:val="24"/>
          <w:szCs w:val="24"/>
        </w:rPr>
        <w:tab/>
        <w:t>2 - 3</w:t>
      </w:r>
    </w:p>
    <w:p w14:paraId="02F43A9B" w14:textId="77777777" w:rsidR="00041922" w:rsidRDefault="00041922" w:rsidP="00702386">
      <w:pPr>
        <w:pStyle w:val="ListParagraph"/>
        <w:ind w:left="2880"/>
        <w:jc w:val="both"/>
        <w:rPr>
          <w:rFonts w:ascii="Arial" w:hAnsi="Arial" w:cs="Arial"/>
          <w:sz w:val="24"/>
          <w:szCs w:val="24"/>
        </w:rPr>
      </w:pPr>
    </w:p>
    <w:p w14:paraId="49D15EC6" w14:textId="463D4CCA" w:rsidR="00552F51" w:rsidRDefault="00552F51" w:rsidP="00041922">
      <w:pPr>
        <w:pStyle w:val="ListParagraph"/>
        <w:numPr>
          <w:ilvl w:val="1"/>
          <w:numId w:val="25"/>
        </w:numPr>
        <w:jc w:val="both"/>
        <w:rPr>
          <w:rFonts w:ascii="Arial" w:hAnsi="Arial" w:cs="Arial"/>
          <w:sz w:val="24"/>
          <w:szCs w:val="24"/>
        </w:rPr>
      </w:pPr>
      <w:r>
        <w:rPr>
          <w:rFonts w:ascii="Arial" w:hAnsi="Arial" w:cs="Arial"/>
          <w:sz w:val="24"/>
          <w:szCs w:val="24"/>
        </w:rPr>
        <w:t>A Suitable Layout for the Lamp Fittings</w:t>
      </w:r>
      <w:r w:rsidR="00702386">
        <w:rPr>
          <w:rFonts w:ascii="Arial" w:hAnsi="Arial" w:cs="Arial"/>
          <w:sz w:val="24"/>
          <w:szCs w:val="24"/>
        </w:rPr>
        <w:tab/>
      </w:r>
      <w:r w:rsidR="00702386">
        <w:rPr>
          <w:rFonts w:ascii="Arial" w:hAnsi="Arial" w:cs="Arial"/>
          <w:sz w:val="24"/>
          <w:szCs w:val="24"/>
        </w:rPr>
        <w:tab/>
      </w:r>
      <w:r w:rsidR="00702386">
        <w:rPr>
          <w:rFonts w:ascii="Arial" w:hAnsi="Arial" w:cs="Arial"/>
          <w:sz w:val="24"/>
          <w:szCs w:val="24"/>
        </w:rPr>
        <w:tab/>
      </w:r>
      <w:r w:rsidR="00702386">
        <w:rPr>
          <w:rFonts w:ascii="Arial" w:hAnsi="Arial" w:cs="Arial"/>
          <w:sz w:val="24"/>
          <w:szCs w:val="24"/>
        </w:rPr>
        <w:tab/>
        <w:t xml:space="preserve">3 </w:t>
      </w:r>
      <w:r w:rsidR="004051B1">
        <w:rPr>
          <w:rFonts w:ascii="Arial" w:hAnsi="Arial" w:cs="Arial"/>
          <w:sz w:val="24"/>
          <w:szCs w:val="24"/>
        </w:rPr>
        <w:t>- 4</w:t>
      </w:r>
    </w:p>
    <w:p w14:paraId="76086CED" w14:textId="77777777" w:rsidR="00552F51" w:rsidRDefault="00552F51" w:rsidP="00552F51">
      <w:pPr>
        <w:pStyle w:val="ListParagraph"/>
        <w:ind w:left="1080"/>
        <w:jc w:val="both"/>
        <w:rPr>
          <w:rFonts w:ascii="Arial" w:hAnsi="Arial" w:cs="Arial"/>
          <w:sz w:val="24"/>
          <w:szCs w:val="24"/>
        </w:rPr>
      </w:pPr>
    </w:p>
    <w:p w14:paraId="316725CD" w14:textId="77777777" w:rsidR="00041922" w:rsidRPr="00DA3F59" w:rsidRDefault="00041922" w:rsidP="00552F51">
      <w:pPr>
        <w:pStyle w:val="ListParagraph"/>
        <w:ind w:left="1080"/>
        <w:jc w:val="both"/>
        <w:rPr>
          <w:rFonts w:ascii="Arial" w:hAnsi="Arial" w:cs="Arial"/>
          <w:sz w:val="24"/>
          <w:szCs w:val="24"/>
        </w:rPr>
      </w:pPr>
    </w:p>
    <w:p w14:paraId="45A952EB" w14:textId="7B542E5A" w:rsidR="007D75D6" w:rsidRDefault="00924176" w:rsidP="00924176">
      <w:pPr>
        <w:pStyle w:val="ListParagraph"/>
        <w:numPr>
          <w:ilvl w:val="0"/>
          <w:numId w:val="15"/>
        </w:numPr>
        <w:jc w:val="both"/>
        <w:rPr>
          <w:rFonts w:ascii="Arial" w:hAnsi="Arial" w:cs="Arial"/>
          <w:sz w:val="24"/>
          <w:szCs w:val="24"/>
        </w:rPr>
      </w:pPr>
      <w:r w:rsidRPr="00DA3F59">
        <w:rPr>
          <w:rFonts w:ascii="Arial" w:hAnsi="Arial" w:cs="Arial"/>
          <w:sz w:val="24"/>
          <w:szCs w:val="24"/>
        </w:rPr>
        <w:tab/>
      </w:r>
      <w:r w:rsidR="00552F51" w:rsidRPr="00DC0AB7">
        <w:rPr>
          <w:rFonts w:ascii="Arial" w:hAnsi="Arial" w:cs="Arial"/>
          <w:b/>
          <w:bCs/>
          <w:sz w:val="24"/>
          <w:szCs w:val="24"/>
        </w:rPr>
        <w:t>Scale Drawing</w:t>
      </w:r>
      <w:r w:rsidR="007D75D6" w:rsidRPr="00DC0AB7">
        <w:rPr>
          <w:rFonts w:ascii="Arial" w:hAnsi="Arial" w:cs="Arial"/>
          <w:b/>
          <w:bCs/>
          <w:sz w:val="24"/>
          <w:szCs w:val="24"/>
        </w:rPr>
        <w:t xml:space="preserve"> of the Factory Floo</w:t>
      </w:r>
      <w:r w:rsidR="00DC0AB7">
        <w:rPr>
          <w:rFonts w:ascii="Arial" w:hAnsi="Arial" w:cs="Arial"/>
          <w:b/>
          <w:bCs/>
          <w:sz w:val="24"/>
          <w:szCs w:val="24"/>
        </w:rPr>
        <w:t>r Indicating</w:t>
      </w:r>
      <w:r w:rsidR="007D75D6">
        <w:rPr>
          <w:rFonts w:ascii="Arial" w:hAnsi="Arial" w:cs="Arial"/>
          <w:sz w:val="24"/>
          <w:szCs w:val="24"/>
        </w:rPr>
        <w:tab/>
      </w:r>
      <w:r w:rsidR="007D75D6">
        <w:rPr>
          <w:rFonts w:ascii="Arial" w:hAnsi="Arial" w:cs="Arial"/>
          <w:sz w:val="24"/>
          <w:szCs w:val="24"/>
        </w:rPr>
        <w:tab/>
      </w:r>
      <w:r w:rsidR="007D75D6">
        <w:rPr>
          <w:rFonts w:ascii="Arial" w:hAnsi="Arial" w:cs="Arial"/>
          <w:sz w:val="24"/>
          <w:szCs w:val="24"/>
        </w:rPr>
        <w:tab/>
      </w:r>
      <w:r w:rsidR="004051B1">
        <w:rPr>
          <w:rFonts w:ascii="Arial" w:hAnsi="Arial" w:cs="Arial"/>
          <w:sz w:val="24"/>
          <w:szCs w:val="24"/>
        </w:rPr>
        <w:t>5</w:t>
      </w:r>
    </w:p>
    <w:p w14:paraId="71D80961" w14:textId="229B7CC5" w:rsidR="00924176" w:rsidRPr="00DC0AB7" w:rsidRDefault="007D75D6" w:rsidP="007D75D6">
      <w:pPr>
        <w:pStyle w:val="ListParagraph"/>
        <w:ind w:left="360"/>
        <w:jc w:val="both"/>
        <w:rPr>
          <w:rFonts w:ascii="Arial" w:hAnsi="Arial" w:cs="Arial"/>
          <w:b/>
          <w:bCs/>
          <w:sz w:val="24"/>
          <w:szCs w:val="24"/>
        </w:rPr>
      </w:pPr>
      <w:r>
        <w:rPr>
          <w:rFonts w:ascii="Arial" w:hAnsi="Arial" w:cs="Arial"/>
          <w:sz w:val="24"/>
          <w:szCs w:val="24"/>
        </w:rPr>
        <w:tab/>
      </w:r>
      <w:r w:rsidRPr="00DC0AB7">
        <w:rPr>
          <w:rFonts w:ascii="Arial" w:hAnsi="Arial" w:cs="Arial"/>
          <w:b/>
          <w:bCs/>
          <w:sz w:val="24"/>
          <w:szCs w:val="24"/>
        </w:rPr>
        <w:t>Design for Luminaire Installation</w:t>
      </w:r>
    </w:p>
    <w:p w14:paraId="15A36F00" w14:textId="77777777" w:rsidR="00E82AA7" w:rsidRDefault="00E82AA7" w:rsidP="00E82AA7">
      <w:pPr>
        <w:pStyle w:val="ListParagraph"/>
        <w:ind w:left="360"/>
        <w:jc w:val="both"/>
        <w:rPr>
          <w:rFonts w:ascii="Arial" w:hAnsi="Arial" w:cs="Arial"/>
          <w:sz w:val="24"/>
          <w:szCs w:val="24"/>
        </w:rPr>
      </w:pPr>
    </w:p>
    <w:p w14:paraId="05999283" w14:textId="77777777" w:rsidR="00B34E25" w:rsidRDefault="00B34E25" w:rsidP="00E82AA7">
      <w:pPr>
        <w:pStyle w:val="ListParagraph"/>
        <w:ind w:left="360"/>
        <w:jc w:val="both"/>
        <w:rPr>
          <w:rFonts w:ascii="Arial" w:hAnsi="Arial" w:cs="Arial"/>
          <w:sz w:val="24"/>
          <w:szCs w:val="24"/>
        </w:rPr>
      </w:pPr>
    </w:p>
    <w:p w14:paraId="7AC3BE4E" w14:textId="2C283734" w:rsidR="00041922" w:rsidRPr="00D53D91" w:rsidRDefault="00B34E25" w:rsidP="00B34E25">
      <w:pPr>
        <w:jc w:val="both"/>
        <w:rPr>
          <w:rFonts w:ascii="Arial" w:hAnsi="Arial" w:cs="Arial"/>
          <w:b/>
          <w:bCs/>
          <w:color w:val="000000" w:themeColor="text1"/>
          <w:sz w:val="24"/>
          <w:szCs w:val="24"/>
        </w:rPr>
      </w:pPr>
      <w:r>
        <w:rPr>
          <w:rFonts w:ascii="Arial" w:hAnsi="Arial" w:cs="Arial"/>
          <w:b/>
          <w:bCs/>
          <w:color w:val="000000" w:themeColor="text1"/>
          <w:sz w:val="24"/>
          <w:szCs w:val="24"/>
          <w:u w:val="single"/>
        </w:rPr>
        <w:t>TASK B</w:t>
      </w:r>
      <w:r w:rsidR="00D53D91">
        <w:rPr>
          <w:rFonts w:ascii="Arial" w:hAnsi="Arial" w:cs="Arial"/>
          <w:b/>
          <w:bCs/>
          <w:color w:val="000000" w:themeColor="text1"/>
          <w:sz w:val="24"/>
          <w:szCs w:val="24"/>
        </w:rPr>
        <w:tab/>
      </w:r>
      <w:r w:rsidR="00D53D91">
        <w:rPr>
          <w:rFonts w:ascii="Arial" w:hAnsi="Arial" w:cs="Arial"/>
          <w:b/>
          <w:bCs/>
          <w:color w:val="000000" w:themeColor="text1"/>
          <w:sz w:val="24"/>
          <w:szCs w:val="24"/>
        </w:rPr>
        <w:tab/>
      </w:r>
      <w:r w:rsidR="00D53D91">
        <w:rPr>
          <w:rFonts w:ascii="Arial" w:hAnsi="Arial" w:cs="Arial"/>
          <w:b/>
          <w:bCs/>
          <w:color w:val="000000" w:themeColor="text1"/>
          <w:sz w:val="24"/>
          <w:szCs w:val="24"/>
        </w:rPr>
        <w:tab/>
      </w:r>
      <w:r w:rsidR="00D53D91">
        <w:rPr>
          <w:rFonts w:ascii="Arial" w:hAnsi="Arial" w:cs="Arial"/>
          <w:b/>
          <w:bCs/>
          <w:color w:val="000000" w:themeColor="text1"/>
          <w:sz w:val="24"/>
          <w:szCs w:val="24"/>
        </w:rPr>
        <w:tab/>
      </w:r>
      <w:r w:rsidR="00D53D91">
        <w:rPr>
          <w:rFonts w:ascii="Arial" w:hAnsi="Arial" w:cs="Arial"/>
          <w:b/>
          <w:bCs/>
          <w:color w:val="000000" w:themeColor="text1"/>
          <w:sz w:val="24"/>
          <w:szCs w:val="24"/>
        </w:rPr>
        <w:tab/>
      </w:r>
      <w:r w:rsidR="00D53D91">
        <w:rPr>
          <w:rFonts w:ascii="Arial" w:hAnsi="Arial" w:cs="Arial"/>
          <w:b/>
          <w:bCs/>
          <w:color w:val="000000" w:themeColor="text1"/>
          <w:sz w:val="24"/>
          <w:szCs w:val="24"/>
        </w:rPr>
        <w:tab/>
      </w:r>
      <w:r w:rsidR="00D53D91">
        <w:rPr>
          <w:rFonts w:ascii="Arial" w:hAnsi="Arial" w:cs="Arial"/>
          <w:b/>
          <w:bCs/>
          <w:color w:val="000000" w:themeColor="text1"/>
          <w:sz w:val="24"/>
          <w:szCs w:val="24"/>
        </w:rPr>
        <w:tab/>
      </w:r>
      <w:r w:rsidR="00D53D91">
        <w:rPr>
          <w:rFonts w:ascii="Arial" w:hAnsi="Arial" w:cs="Arial"/>
          <w:b/>
          <w:bCs/>
          <w:color w:val="000000" w:themeColor="text1"/>
          <w:sz w:val="24"/>
          <w:szCs w:val="24"/>
        </w:rPr>
        <w:tab/>
      </w:r>
      <w:r w:rsidR="00D53D91">
        <w:rPr>
          <w:rFonts w:ascii="Arial" w:hAnsi="Arial" w:cs="Arial"/>
          <w:b/>
          <w:bCs/>
          <w:color w:val="000000" w:themeColor="text1"/>
          <w:sz w:val="24"/>
          <w:szCs w:val="24"/>
        </w:rPr>
        <w:tab/>
      </w:r>
      <w:r w:rsidR="00D53D91">
        <w:rPr>
          <w:rFonts w:ascii="Arial" w:hAnsi="Arial" w:cs="Arial"/>
          <w:b/>
          <w:bCs/>
          <w:color w:val="000000" w:themeColor="text1"/>
          <w:sz w:val="24"/>
          <w:szCs w:val="24"/>
        </w:rPr>
        <w:tab/>
      </w:r>
      <w:r w:rsidR="004051B1">
        <w:rPr>
          <w:rFonts w:ascii="Arial" w:hAnsi="Arial" w:cs="Arial"/>
          <w:b/>
          <w:bCs/>
          <w:color w:val="000000" w:themeColor="text1"/>
          <w:sz w:val="24"/>
          <w:szCs w:val="24"/>
        </w:rPr>
        <w:t>6</w:t>
      </w:r>
      <w:r w:rsidR="00D53D91">
        <w:rPr>
          <w:rFonts w:ascii="Arial" w:hAnsi="Arial" w:cs="Arial"/>
          <w:b/>
          <w:bCs/>
          <w:color w:val="000000" w:themeColor="text1"/>
          <w:sz w:val="24"/>
          <w:szCs w:val="24"/>
        </w:rPr>
        <w:t xml:space="preserve"> - </w:t>
      </w:r>
    </w:p>
    <w:p w14:paraId="092BC1BB" w14:textId="620CF5B5" w:rsidR="00924176" w:rsidRPr="00DA3F59" w:rsidRDefault="00924176" w:rsidP="00924176">
      <w:pPr>
        <w:pStyle w:val="ListParagraph"/>
        <w:numPr>
          <w:ilvl w:val="0"/>
          <w:numId w:val="15"/>
        </w:numPr>
        <w:jc w:val="both"/>
        <w:rPr>
          <w:rFonts w:ascii="Arial" w:hAnsi="Arial" w:cs="Arial"/>
          <w:sz w:val="24"/>
          <w:szCs w:val="24"/>
        </w:rPr>
      </w:pPr>
      <w:r w:rsidRPr="00DA3F59">
        <w:rPr>
          <w:rFonts w:ascii="Arial" w:hAnsi="Arial" w:cs="Arial"/>
          <w:sz w:val="24"/>
          <w:szCs w:val="24"/>
        </w:rPr>
        <w:tab/>
      </w:r>
      <w:r w:rsidR="004D0B26" w:rsidRPr="00DC0AB7">
        <w:rPr>
          <w:rFonts w:ascii="Arial" w:hAnsi="Arial" w:cs="Arial"/>
          <w:b/>
          <w:bCs/>
          <w:sz w:val="24"/>
          <w:szCs w:val="24"/>
        </w:rPr>
        <w:t>Sound Reduction Index</w:t>
      </w:r>
      <w:r w:rsidR="004D0B26" w:rsidRPr="00DC0AB7">
        <w:rPr>
          <w:rFonts w:ascii="Arial" w:hAnsi="Arial" w:cs="Arial"/>
          <w:b/>
          <w:bCs/>
          <w:sz w:val="24"/>
          <w:szCs w:val="24"/>
        </w:rPr>
        <w:tab/>
      </w:r>
      <w:r w:rsidR="004D0B26">
        <w:rPr>
          <w:rFonts w:ascii="Arial" w:hAnsi="Arial" w:cs="Arial"/>
          <w:sz w:val="24"/>
          <w:szCs w:val="24"/>
        </w:rPr>
        <w:tab/>
      </w:r>
      <w:r w:rsidR="004D0B26">
        <w:rPr>
          <w:rFonts w:ascii="Arial" w:hAnsi="Arial" w:cs="Arial"/>
          <w:sz w:val="24"/>
          <w:szCs w:val="24"/>
        </w:rPr>
        <w:tab/>
      </w:r>
      <w:r w:rsidR="004D0B26">
        <w:rPr>
          <w:rFonts w:ascii="Arial" w:hAnsi="Arial" w:cs="Arial"/>
          <w:sz w:val="24"/>
          <w:szCs w:val="24"/>
        </w:rPr>
        <w:tab/>
      </w:r>
      <w:r w:rsidR="004D0B26">
        <w:rPr>
          <w:rFonts w:ascii="Arial" w:hAnsi="Arial" w:cs="Arial"/>
          <w:sz w:val="24"/>
          <w:szCs w:val="24"/>
        </w:rPr>
        <w:tab/>
      </w:r>
      <w:r w:rsidR="004D0B26">
        <w:rPr>
          <w:rFonts w:ascii="Arial" w:hAnsi="Arial" w:cs="Arial"/>
          <w:sz w:val="24"/>
          <w:szCs w:val="24"/>
        </w:rPr>
        <w:tab/>
      </w:r>
      <w:r w:rsidR="004D0B26">
        <w:rPr>
          <w:rFonts w:ascii="Arial" w:hAnsi="Arial" w:cs="Arial"/>
          <w:sz w:val="24"/>
          <w:szCs w:val="24"/>
        </w:rPr>
        <w:tab/>
      </w:r>
      <w:r w:rsidR="004051B1">
        <w:rPr>
          <w:rFonts w:ascii="Arial" w:hAnsi="Arial" w:cs="Arial"/>
          <w:sz w:val="24"/>
          <w:szCs w:val="24"/>
        </w:rPr>
        <w:t>6</w:t>
      </w:r>
    </w:p>
    <w:p w14:paraId="4BDD8219" w14:textId="77777777" w:rsidR="00E82AA7" w:rsidRDefault="00E82AA7" w:rsidP="00E82AA7">
      <w:pPr>
        <w:pStyle w:val="ListParagraph"/>
        <w:ind w:left="360"/>
        <w:jc w:val="both"/>
        <w:rPr>
          <w:rFonts w:ascii="Arial" w:hAnsi="Arial" w:cs="Arial"/>
          <w:color w:val="000000" w:themeColor="text1"/>
          <w:sz w:val="24"/>
          <w:szCs w:val="24"/>
        </w:rPr>
      </w:pPr>
    </w:p>
    <w:p w14:paraId="7FD0F6E0" w14:textId="40224597" w:rsidR="00310A7B" w:rsidRDefault="0034666E" w:rsidP="004609C3">
      <w:pPr>
        <w:pStyle w:val="ListParagraph"/>
        <w:numPr>
          <w:ilvl w:val="0"/>
          <w:numId w:val="15"/>
        </w:numPr>
        <w:jc w:val="both"/>
        <w:rPr>
          <w:rFonts w:ascii="Arial" w:hAnsi="Arial" w:cs="Arial"/>
          <w:color w:val="000000" w:themeColor="text1"/>
          <w:sz w:val="24"/>
          <w:szCs w:val="24"/>
        </w:rPr>
      </w:pPr>
      <w:r w:rsidRPr="00DA3F59">
        <w:rPr>
          <w:rFonts w:ascii="Arial" w:hAnsi="Arial" w:cs="Arial"/>
          <w:color w:val="000000" w:themeColor="text1"/>
          <w:sz w:val="24"/>
          <w:szCs w:val="24"/>
        </w:rPr>
        <w:tab/>
      </w:r>
      <w:r w:rsidR="004609C3" w:rsidRPr="00DC0AB7">
        <w:rPr>
          <w:rFonts w:ascii="Arial" w:hAnsi="Arial" w:cs="Arial"/>
          <w:b/>
          <w:bCs/>
          <w:color w:val="000000" w:themeColor="text1"/>
          <w:sz w:val="24"/>
          <w:szCs w:val="24"/>
        </w:rPr>
        <w:t>Implications of the Factors of Frequency and Wavelength in:</w:t>
      </w:r>
      <w:r w:rsidR="004609C3" w:rsidRPr="00DC0AB7">
        <w:rPr>
          <w:rFonts w:ascii="Arial" w:hAnsi="Arial" w:cs="Arial"/>
          <w:b/>
          <w:bCs/>
          <w:color w:val="000000" w:themeColor="text1"/>
          <w:sz w:val="24"/>
          <w:szCs w:val="24"/>
        </w:rPr>
        <w:tab/>
      </w:r>
      <w:r w:rsidR="004051B1">
        <w:rPr>
          <w:rFonts w:ascii="Arial" w:hAnsi="Arial" w:cs="Arial"/>
          <w:b/>
          <w:bCs/>
          <w:color w:val="000000" w:themeColor="text1"/>
          <w:sz w:val="24"/>
          <w:szCs w:val="24"/>
        </w:rPr>
        <w:t>7</w:t>
      </w:r>
      <w:r w:rsidR="0025724E">
        <w:rPr>
          <w:rFonts w:ascii="Arial" w:hAnsi="Arial" w:cs="Arial"/>
          <w:color w:val="000000" w:themeColor="text1"/>
          <w:sz w:val="24"/>
          <w:szCs w:val="24"/>
        </w:rPr>
        <w:t xml:space="preserve"> -</w:t>
      </w:r>
    </w:p>
    <w:p w14:paraId="31362AAE" w14:textId="77777777" w:rsidR="004609C3" w:rsidRDefault="004609C3" w:rsidP="004609C3">
      <w:pPr>
        <w:pStyle w:val="ListParagraph"/>
        <w:ind w:left="360"/>
        <w:jc w:val="both"/>
        <w:rPr>
          <w:rFonts w:ascii="Arial" w:hAnsi="Arial" w:cs="Arial"/>
          <w:color w:val="000000" w:themeColor="text1"/>
          <w:sz w:val="24"/>
          <w:szCs w:val="24"/>
        </w:rPr>
      </w:pPr>
    </w:p>
    <w:p w14:paraId="7D47B212" w14:textId="5B9BB8E2" w:rsidR="004609C3" w:rsidRDefault="004609C3" w:rsidP="004609C3">
      <w:pPr>
        <w:spacing w:after="0" w:line="240" w:lineRule="auto"/>
        <w:ind w:left="720"/>
        <w:jc w:val="both"/>
        <w:rPr>
          <w:rFonts w:ascii="Arial" w:hAnsi="Arial" w:cs="Arial"/>
          <w:color w:val="000000" w:themeColor="text1"/>
          <w:sz w:val="24"/>
          <w:szCs w:val="24"/>
        </w:rPr>
      </w:pPr>
      <w:r>
        <w:rPr>
          <w:rFonts w:ascii="Arial" w:hAnsi="Arial" w:cs="Arial"/>
          <w:color w:val="000000" w:themeColor="text1"/>
          <w:sz w:val="24"/>
          <w:szCs w:val="24"/>
        </w:rPr>
        <w:t>4.1)</w:t>
      </w:r>
      <w:r>
        <w:rPr>
          <w:rFonts w:ascii="Arial" w:hAnsi="Arial" w:cs="Arial"/>
          <w:color w:val="000000" w:themeColor="text1"/>
          <w:sz w:val="24"/>
          <w:szCs w:val="24"/>
        </w:rPr>
        <w:tab/>
        <w:t>Building Fabric Resonance</w:t>
      </w:r>
      <w:r w:rsidR="0025724E">
        <w:rPr>
          <w:rFonts w:ascii="Arial" w:hAnsi="Arial" w:cs="Arial"/>
          <w:color w:val="000000" w:themeColor="text1"/>
          <w:sz w:val="24"/>
          <w:szCs w:val="24"/>
        </w:rPr>
        <w:tab/>
      </w:r>
      <w:r w:rsidR="0025724E">
        <w:rPr>
          <w:rFonts w:ascii="Arial" w:hAnsi="Arial" w:cs="Arial"/>
          <w:color w:val="000000" w:themeColor="text1"/>
          <w:sz w:val="24"/>
          <w:szCs w:val="24"/>
        </w:rPr>
        <w:tab/>
      </w:r>
      <w:r w:rsidR="0025724E">
        <w:rPr>
          <w:rFonts w:ascii="Arial" w:hAnsi="Arial" w:cs="Arial"/>
          <w:color w:val="000000" w:themeColor="text1"/>
          <w:sz w:val="24"/>
          <w:szCs w:val="24"/>
        </w:rPr>
        <w:tab/>
      </w:r>
      <w:r w:rsidR="0025724E">
        <w:rPr>
          <w:rFonts w:ascii="Arial" w:hAnsi="Arial" w:cs="Arial"/>
          <w:color w:val="000000" w:themeColor="text1"/>
          <w:sz w:val="24"/>
          <w:szCs w:val="24"/>
        </w:rPr>
        <w:tab/>
      </w:r>
      <w:r w:rsidR="0025724E">
        <w:rPr>
          <w:rFonts w:ascii="Arial" w:hAnsi="Arial" w:cs="Arial"/>
          <w:color w:val="000000" w:themeColor="text1"/>
          <w:sz w:val="24"/>
          <w:szCs w:val="24"/>
        </w:rPr>
        <w:tab/>
      </w:r>
      <w:r w:rsidR="0025724E">
        <w:rPr>
          <w:rFonts w:ascii="Arial" w:hAnsi="Arial" w:cs="Arial"/>
          <w:color w:val="000000" w:themeColor="text1"/>
          <w:sz w:val="24"/>
          <w:szCs w:val="24"/>
        </w:rPr>
        <w:tab/>
      </w:r>
      <w:r w:rsidR="004051B1">
        <w:rPr>
          <w:rFonts w:ascii="Arial" w:hAnsi="Arial" w:cs="Arial"/>
          <w:color w:val="000000" w:themeColor="text1"/>
          <w:sz w:val="24"/>
          <w:szCs w:val="24"/>
        </w:rPr>
        <w:t>7</w:t>
      </w:r>
    </w:p>
    <w:p w14:paraId="1B4CC912" w14:textId="77777777" w:rsidR="004609C3" w:rsidRDefault="004609C3" w:rsidP="004609C3">
      <w:pPr>
        <w:spacing w:after="0" w:line="240" w:lineRule="auto"/>
        <w:ind w:left="720"/>
        <w:jc w:val="both"/>
        <w:rPr>
          <w:rFonts w:ascii="Arial" w:hAnsi="Arial" w:cs="Arial"/>
          <w:color w:val="000000" w:themeColor="text1"/>
          <w:sz w:val="24"/>
          <w:szCs w:val="24"/>
        </w:rPr>
      </w:pPr>
    </w:p>
    <w:p w14:paraId="19BC1CAC" w14:textId="51A1660F" w:rsidR="004609C3" w:rsidRDefault="004609C3" w:rsidP="004609C3">
      <w:pPr>
        <w:spacing w:after="0" w:line="240" w:lineRule="auto"/>
        <w:ind w:left="720"/>
        <w:jc w:val="both"/>
        <w:rPr>
          <w:rFonts w:ascii="Arial" w:hAnsi="Arial" w:cs="Arial"/>
          <w:color w:val="000000" w:themeColor="text1"/>
          <w:sz w:val="24"/>
          <w:szCs w:val="24"/>
        </w:rPr>
      </w:pPr>
      <w:r>
        <w:rPr>
          <w:rFonts w:ascii="Arial" w:hAnsi="Arial" w:cs="Arial"/>
          <w:color w:val="000000" w:themeColor="text1"/>
          <w:sz w:val="24"/>
          <w:szCs w:val="24"/>
        </w:rPr>
        <w:t>4.2)</w:t>
      </w:r>
      <w:r>
        <w:rPr>
          <w:rFonts w:ascii="Arial" w:hAnsi="Arial" w:cs="Arial"/>
          <w:color w:val="000000" w:themeColor="text1"/>
          <w:sz w:val="24"/>
          <w:szCs w:val="24"/>
        </w:rPr>
        <w:tab/>
        <w:t>Partition Wall Construction Technique</w:t>
      </w:r>
    </w:p>
    <w:p w14:paraId="52C2843B" w14:textId="77777777" w:rsidR="004609C3" w:rsidRDefault="004609C3" w:rsidP="004609C3">
      <w:pPr>
        <w:spacing w:after="0" w:line="240" w:lineRule="auto"/>
        <w:ind w:left="720"/>
        <w:jc w:val="both"/>
        <w:rPr>
          <w:rFonts w:ascii="Arial" w:hAnsi="Arial" w:cs="Arial"/>
          <w:color w:val="000000" w:themeColor="text1"/>
          <w:sz w:val="24"/>
          <w:szCs w:val="24"/>
        </w:rPr>
      </w:pPr>
    </w:p>
    <w:p w14:paraId="05CA2526" w14:textId="6BCA80F7" w:rsidR="004609C3" w:rsidRDefault="004609C3" w:rsidP="004609C3">
      <w:pPr>
        <w:spacing w:after="0" w:line="240" w:lineRule="auto"/>
        <w:ind w:left="720"/>
        <w:jc w:val="both"/>
        <w:rPr>
          <w:rFonts w:ascii="Arial" w:hAnsi="Arial" w:cs="Arial"/>
          <w:color w:val="000000" w:themeColor="text1"/>
          <w:sz w:val="24"/>
          <w:szCs w:val="24"/>
        </w:rPr>
      </w:pPr>
      <w:r>
        <w:rPr>
          <w:rFonts w:ascii="Arial" w:hAnsi="Arial" w:cs="Arial"/>
          <w:color w:val="000000" w:themeColor="text1"/>
          <w:sz w:val="24"/>
          <w:szCs w:val="24"/>
        </w:rPr>
        <w:t>4.3)</w:t>
      </w:r>
      <w:r>
        <w:rPr>
          <w:rFonts w:ascii="Arial" w:hAnsi="Arial" w:cs="Arial"/>
          <w:color w:val="000000" w:themeColor="text1"/>
          <w:sz w:val="24"/>
          <w:szCs w:val="24"/>
        </w:rPr>
        <w:tab/>
        <w:t>The Insulation Material Choice</w:t>
      </w:r>
    </w:p>
    <w:p w14:paraId="6A4F0516" w14:textId="77777777" w:rsidR="004609C3" w:rsidRPr="00D53D91" w:rsidRDefault="004609C3" w:rsidP="004609C3">
      <w:pPr>
        <w:spacing w:after="0" w:line="240" w:lineRule="auto"/>
        <w:ind w:left="720"/>
        <w:jc w:val="both"/>
        <w:rPr>
          <w:rFonts w:ascii="Arial" w:hAnsi="Arial" w:cs="Arial"/>
          <w:color w:val="000000" w:themeColor="text1"/>
          <w:sz w:val="24"/>
          <w:szCs w:val="24"/>
        </w:rPr>
      </w:pPr>
    </w:p>
    <w:p w14:paraId="3F631DF6" w14:textId="77777777" w:rsidR="004609C3" w:rsidRPr="00D53D91" w:rsidRDefault="004609C3" w:rsidP="004609C3">
      <w:pPr>
        <w:spacing w:after="0" w:line="240" w:lineRule="auto"/>
        <w:ind w:left="720"/>
        <w:jc w:val="both"/>
        <w:rPr>
          <w:rFonts w:ascii="Arial" w:hAnsi="Arial" w:cs="Arial"/>
          <w:color w:val="000000" w:themeColor="text1"/>
          <w:sz w:val="24"/>
          <w:szCs w:val="24"/>
        </w:rPr>
      </w:pPr>
    </w:p>
    <w:p w14:paraId="5DF53662" w14:textId="6A6A9B68" w:rsidR="00E8751C" w:rsidRPr="00D53D91" w:rsidRDefault="00D53D91" w:rsidP="00D53D91">
      <w:pPr>
        <w:jc w:val="both"/>
        <w:rPr>
          <w:rFonts w:ascii="Arial" w:hAnsi="Arial" w:cs="Arial"/>
          <w:b/>
          <w:bCs/>
          <w:color w:val="000000" w:themeColor="text1"/>
          <w:sz w:val="24"/>
          <w:szCs w:val="24"/>
        </w:rPr>
      </w:pPr>
      <w:r>
        <w:rPr>
          <w:rFonts w:ascii="Arial" w:hAnsi="Arial" w:cs="Arial"/>
          <w:color w:val="000000" w:themeColor="text1"/>
          <w:sz w:val="24"/>
          <w:szCs w:val="24"/>
        </w:rPr>
        <w:t>5)</w:t>
      </w:r>
      <w:r>
        <w:rPr>
          <w:rFonts w:ascii="Arial" w:hAnsi="Arial" w:cs="Arial"/>
          <w:color w:val="000000" w:themeColor="text1"/>
          <w:sz w:val="24"/>
          <w:szCs w:val="24"/>
        </w:rPr>
        <w:tab/>
      </w:r>
      <w:r w:rsidRPr="00D53D91">
        <w:rPr>
          <w:rFonts w:ascii="Arial" w:hAnsi="Arial" w:cs="Arial"/>
          <w:b/>
          <w:bCs/>
          <w:color w:val="000000" w:themeColor="text1"/>
          <w:sz w:val="24"/>
          <w:szCs w:val="24"/>
        </w:rPr>
        <w:t>References</w:t>
      </w:r>
      <w:r w:rsidR="00496884" w:rsidRPr="00D53D91">
        <w:rPr>
          <w:rFonts w:ascii="Arial" w:hAnsi="Arial" w:cs="Arial"/>
          <w:b/>
          <w:bCs/>
          <w:color w:val="000000" w:themeColor="text1"/>
          <w:sz w:val="24"/>
          <w:szCs w:val="24"/>
        </w:rPr>
        <w:tab/>
      </w:r>
      <w:r>
        <w:rPr>
          <w:rFonts w:ascii="Arial" w:hAnsi="Arial" w:cs="Arial"/>
          <w:b/>
          <w:bCs/>
          <w:color w:val="000000" w:themeColor="text1"/>
          <w:sz w:val="24"/>
          <w:szCs w:val="24"/>
        </w:rPr>
        <w:tab/>
      </w:r>
      <w:r>
        <w:rPr>
          <w:rFonts w:ascii="Arial" w:hAnsi="Arial" w:cs="Arial"/>
          <w:b/>
          <w:bCs/>
          <w:color w:val="000000" w:themeColor="text1"/>
          <w:sz w:val="24"/>
          <w:szCs w:val="24"/>
        </w:rPr>
        <w:tab/>
      </w:r>
      <w:r>
        <w:rPr>
          <w:rFonts w:ascii="Arial" w:hAnsi="Arial" w:cs="Arial"/>
          <w:b/>
          <w:bCs/>
          <w:color w:val="000000" w:themeColor="text1"/>
          <w:sz w:val="24"/>
          <w:szCs w:val="24"/>
        </w:rPr>
        <w:tab/>
      </w:r>
      <w:r>
        <w:rPr>
          <w:rFonts w:ascii="Arial" w:hAnsi="Arial" w:cs="Arial"/>
          <w:b/>
          <w:bCs/>
          <w:color w:val="000000" w:themeColor="text1"/>
          <w:sz w:val="24"/>
          <w:szCs w:val="24"/>
        </w:rPr>
        <w:tab/>
      </w:r>
      <w:r>
        <w:rPr>
          <w:rFonts w:ascii="Arial" w:hAnsi="Arial" w:cs="Arial"/>
          <w:b/>
          <w:bCs/>
          <w:color w:val="000000" w:themeColor="text1"/>
          <w:sz w:val="24"/>
          <w:szCs w:val="24"/>
        </w:rPr>
        <w:tab/>
      </w:r>
      <w:r>
        <w:rPr>
          <w:rFonts w:ascii="Arial" w:hAnsi="Arial" w:cs="Arial"/>
          <w:b/>
          <w:bCs/>
          <w:color w:val="000000" w:themeColor="text1"/>
          <w:sz w:val="24"/>
          <w:szCs w:val="24"/>
        </w:rPr>
        <w:tab/>
      </w:r>
      <w:r>
        <w:rPr>
          <w:rFonts w:ascii="Arial" w:hAnsi="Arial" w:cs="Arial"/>
          <w:b/>
          <w:bCs/>
          <w:color w:val="000000" w:themeColor="text1"/>
          <w:sz w:val="24"/>
          <w:szCs w:val="24"/>
        </w:rPr>
        <w:tab/>
      </w:r>
      <w:r>
        <w:rPr>
          <w:rFonts w:ascii="Arial" w:hAnsi="Arial" w:cs="Arial"/>
          <w:b/>
          <w:bCs/>
          <w:color w:val="000000" w:themeColor="text1"/>
          <w:sz w:val="24"/>
          <w:szCs w:val="24"/>
        </w:rPr>
        <w:tab/>
      </w:r>
      <w:r>
        <w:rPr>
          <w:rFonts w:ascii="Arial" w:hAnsi="Arial" w:cs="Arial"/>
          <w:color w:val="000000" w:themeColor="text1"/>
          <w:sz w:val="24"/>
          <w:szCs w:val="24"/>
        </w:rPr>
        <w:t>8</w:t>
      </w:r>
      <w:r w:rsidR="00496884" w:rsidRPr="00D53D91">
        <w:rPr>
          <w:rFonts w:ascii="Arial" w:hAnsi="Arial" w:cs="Arial"/>
          <w:b/>
          <w:bCs/>
          <w:color w:val="000000" w:themeColor="text1"/>
          <w:sz w:val="24"/>
          <w:szCs w:val="24"/>
        </w:rPr>
        <w:tab/>
      </w:r>
      <w:r w:rsidR="00496884" w:rsidRPr="00D53D91">
        <w:rPr>
          <w:rFonts w:ascii="Arial" w:hAnsi="Arial" w:cs="Arial"/>
          <w:b/>
          <w:bCs/>
          <w:color w:val="000000" w:themeColor="text1"/>
          <w:sz w:val="24"/>
          <w:szCs w:val="24"/>
        </w:rPr>
        <w:tab/>
      </w:r>
      <w:r w:rsidR="00496884" w:rsidRPr="00D53D91">
        <w:rPr>
          <w:rFonts w:ascii="Arial" w:hAnsi="Arial" w:cs="Arial"/>
          <w:b/>
          <w:bCs/>
          <w:color w:val="000000" w:themeColor="text1"/>
          <w:sz w:val="24"/>
          <w:szCs w:val="24"/>
        </w:rPr>
        <w:tab/>
      </w:r>
      <w:r w:rsidR="00496884" w:rsidRPr="00D53D91">
        <w:rPr>
          <w:rFonts w:ascii="Arial" w:hAnsi="Arial" w:cs="Arial"/>
          <w:b/>
          <w:bCs/>
          <w:color w:val="000000" w:themeColor="text1"/>
          <w:sz w:val="24"/>
          <w:szCs w:val="24"/>
        </w:rPr>
        <w:tab/>
      </w:r>
      <w:r w:rsidR="00496884" w:rsidRPr="00D53D91">
        <w:rPr>
          <w:rFonts w:ascii="Arial" w:hAnsi="Arial" w:cs="Arial"/>
          <w:b/>
          <w:bCs/>
          <w:color w:val="000000" w:themeColor="text1"/>
          <w:sz w:val="24"/>
          <w:szCs w:val="24"/>
        </w:rPr>
        <w:tab/>
      </w:r>
      <w:r w:rsidR="00496884" w:rsidRPr="00D53D91">
        <w:rPr>
          <w:rFonts w:ascii="Arial" w:hAnsi="Arial" w:cs="Arial"/>
          <w:b/>
          <w:bCs/>
          <w:color w:val="000000" w:themeColor="text1"/>
          <w:sz w:val="24"/>
          <w:szCs w:val="24"/>
        </w:rPr>
        <w:tab/>
      </w:r>
    </w:p>
    <w:p w14:paraId="46D56A9F" w14:textId="319EF40A" w:rsidR="00473945" w:rsidRPr="00DA3F59" w:rsidRDefault="00473945" w:rsidP="004609C3">
      <w:pPr>
        <w:spacing w:after="0" w:line="240" w:lineRule="auto"/>
        <w:rPr>
          <w:rFonts w:ascii="Arial" w:hAnsi="Arial" w:cs="Arial"/>
          <w:color w:val="000000" w:themeColor="text1"/>
          <w:sz w:val="24"/>
          <w:szCs w:val="24"/>
          <w:u w:val="single"/>
        </w:rPr>
      </w:pPr>
    </w:p>
    <w:p w14:paraId="649BBB6A" w14:textId="77777777" w:rsidR="00CE16FC" w:rsidRPr="00DA3F59" w:rsidRDefault="00CE16FC">
      <w:pPr>
        <w:rPr>
          <w:rFonts w:ascii="Arial" w:hAnsi="Arial" w:cs="Arial"/>
          <w:sz w:val="24"/>
          <w:szCs w:val="24"/>
          <w:u w:val="single"/>
        </w:rPr>
      </w:pPr>
    </w:p>
    <w:p w14:paraId="35B01C88" w14:textId="77777777" w:rsidR="00CE16FC" w:rsidRPr="00DA3F59" w:rsidRDefault="00CE16FC">
      <w:pPr>
        <w:rPr>
          <w:rFonts w:ascii="Arial" w:hAnsi="Arial" w:cs="Arial"/>
          <w:sz w:val="24"/>
          <w:szCs w:val="24"/>
          <w:u w:val="single"/>
        </w:rPr>
      </w:pPr>
    </w:p>
    <w:p w14:paraId="0560999C" w14:textId="77777777" w:rsidR="00292588" w:rsidRPr="00DA3F59" w:rsidRDefault="00292588">
      <w:pPr>
        <w:rPr>
          <w:rFonts w:ascii="Arial" w:hAnsi="Arial" w:cs="Arial"/>
          <w:sz w:val="24"/>
          <w:szCs w:val="24"/>
          <w:u w:val="single"/>
        </w:rPr>
      </w:pPr>
      <w:r w:rsidRPr="00DA3F59">
        <w:rPr>
          <w:rFonts w:ascii="Arial" w:hAnsi="Arial" w:cs="Arial"/>
          <w:sz w:val="24"/>
          <w:szCs w:val="24"/>
          <w:u w:val="single"/>
        </w:rPr>
        <w:br w:type="page"/>
      </w:r>
    </w:p>
    <w:p w14:paraId="0C2784BA" w14:textId="77777777" w:rsidR="001F37B0" w:rsidRPr="00DA3F59" w:rsidRDefault="001F37B0" w:rsidP="008D6C97">
      <w:pPr>
        <w:spacing w:line="360" w:lineRule="auto"/>
        <w:jc w:val="both"/>
        <w:rPr>
          <w:rFonts w:ascii="Arial" w:hAnsi="Arial" w:cs="Arial"/>
          <w:sz w:val="24"/>
          <w:szCs w:val="24"/>
          <w:u w:val="single"/>
        </w:rPr>
        <w:sectPr w:rsidR="001F37B0" w:rsidRPr="00DA3F59" w:rsidSect="00F43B9E">
          <w:headerReference w:type="default" r:id="rId8"/>
          <w:footerReference w:type="default" r:id="rId9"/>
          <w:pgSz w:w="11906" w:h="16838"/>
          <w:pgMar w:top="1440" w:right="1440" w:bottom="1440" w:left="1440" w:header="709" w:footer="709" w:gutter="0"/>
          <w:pgNumType w:start="1"/>
          <w:cols w:space="708"/>
          <w:docGrid w:linePitch="360"/>
        </w:sectPr>
      </w:pPr>
    </w:p>
    <w:p w14:paraId="440CB5A5" w14:textId="7B4583CC" w:rsidR="00D53D91" w:rsidRPr="00D53D91" w:rsidRDefault="00D53D91" w:rsidP="00D53D91">
      <w:pPr>
        <w:spacing w:line="360" w:lineRule="auto"/>
        <w:jc w:val="both"/>
        <w:rPr>
          <w:rFonts w:ascii="Arial" w:hAnsi="Arial" w:cs="Arial"/>
          <w:b/>
          <w:bCs/>
          <w:sz w:val="24"/>
          <w:szCs w:val="24"/>
        </w:rPr>
      </w:pPr>
      <w:r>
        <w:rPr>
          <w:rFonts w:ascii="Arial" w:hAnsi="Arial" w:cs="Arial"/>
          <w:b/>
          <w:bCs/>
          <w:sz w:val="24"/>
          <w:szCs w:val="24"/>
          <w:u w:val="single"/>
        </w:rPr>
        <w:lastRenderedPageBreak/>
        <w:t>TASK A</w:t>
      </w:r>
      <w:r w:rsidR="004609C3" w:rsidRPr="00D53D91">
        <w:rPr>
          <w:rFonts w:ascii="Arial" w:hAnsi="Arial" w:cs="Arial"/>
          <w:b/>
          <w:bCs/>
          <w:sz w:val="24"/>
          <w:szCs w:val="24"/>
        </w:rPr>
        <w:tab/>
      </w:r>
    </w:p>
    <w:p w14:paraId="249EEBD2" w14:textId="1A337B45" w:rsidR="00B519C7" w:rsidRDefault="004609C3" w:rsidP="00F27771">
      <w:pPr>
        <w:pStyle w:val="ListParagraph"/>
        <w:numPr>
          <w:ilvl w:val="0"/>
          <w:numId w:val="26"/>
        </w:numPr>
        <w:spacing w:line="360" w:lineRule="auto"/>
        <w:jc w:val="both"/>
        <w:rPr>
          <w:rFonts w:ascii="Arial" w:hAnsi="Arial" w:cs="Arial"/>
          <w:b/>
          <w:bCs/>
          <w:sz w:val="24"/>
          <w:szCs w:val="24"/>
        </w:rPr>
      </w:pPr>
      <w:r w:rsidRPr="002A7D53">
        <w:rPr>
          <w:rFonts w:ascii="Arial" w:hAnsi="Arial" w:cs="Arial"/>
          <w:b/>
          <w:bCs/>
          <w:sz w:val="24"/>
          <w:szCs w:val="24"/>
          <w:u w:val="single"/>
        </w:rPr>
        <w:t>Lighting Requirements</w:t>
      </w:r>
      <w:r w:rsidRPr="002A7D53">
        <w:rPr>
          <w:rFonts w:ascii="Arial" w:hAnsi="Arial" w:cs="Arial"/>
          <w:b/>
          <w:bCs/>
          <w:sz w:val="24"/>
          <w:szCs w:val="24"/>
        </w:rPr>
        <w:tab/>
      </w:r>
    </w:p>
    <w:p w14:paraId="1D0C927E" w14:textId="3D208BC5" w:rsidR="004609C3" w:rsidRPr="002A7D53" w:rsidRDefault="004609C3" w:rsidP="00B519C7">
      <w:pPr>
        <w:pStyle w:val="ListParagraph"/>
        <w:spacing w:line="360" w:lineRule="auto"/>
        <w:ind w:left="360"/>
        <w:jc w:val="both"/>
        <w:rPr>
          <w:rFonts w:ascii="Arial" w:hAnsi="Arial" w:cs="Arial"/>
          <w:b/>
          <w:bCs/>
          <w:sz w:val="24"/>
          <w:szCs w:val="24"/>
        </w:rPr>
      </w:pPr>
      <w:r w:rsidRPr="002A7D53">
        <w:rPr>
          <w:rFonts w:ascii="Arial" w:hAnsi="Arial" w:cs="Arial"/>
          <w:b/>
          <w:bCs/>
          <w:sz w:val="24"/>
          <w:szCs w:val="24"/>
        </w:rPr>
        <w:tab/>
      </w:r>
      <w:r w:rsidRPr="002A7D53">
        <w:rPr>
          <w:rFonts w:ascii="Arial" w:hAnsi="Arial" w:cs="Arial"/>
          <w:b/>
          <w:bCs/>
          <w:sz w:val="24"/>
          <w:szCs w:val="24"/>
        </w:rPr>
        <w:tab/>
      </w:r>
      <w:r w:rsidRPr="002A7D53">
        <w:rPr>
          <w:rFonts w:ascii="Arial" w:hAnsi="Arial" w:cs="Arial"/>
          <w:b/>
          <w:bCs/>
          <w:sz w:val="24"/>
          <w:szCs w:val="24"/>
        </w:rPr>
        <w:tab/>
      </w:r>
      <w:r w:rsidRPr="002A7D53">
        <w:rPr>
          <w:rFonts w:ascii="Arial" w:hAnsi="Arial" w:cs="Arial"/>
          <w:b/>
          <w:bCs/>
          <w:sz w:val="24"/>
          <w:szCs w:val="24"/>
        </w:rPr>
        <w:tab/>
      </w:r>
      <w:r w:rsidRPr="002A7D53">
        <w:rPr>
          <w:rFonts w:ascii="Arial" w:hAnsi="Arial" w:cs="Arial"/>
          <w:b/>
          <w:bCs/>
          <w:sz w:val="24"/>
          <w:szCs w:val="24"/>
        </w:rPr>
        <w:tab/>
      </w:r>
      <w:r w:rsidRPr="002A7D53">
        <w:rPr>
          <w:rFonts w:ascii="Arial" w:hAnsi="Arial" w:cs="Arial"/>
          <w:b/>
          <w:bCs/>
          <w:sz w:val="24"/>
          <w:szCs w:val="24"/>
        </w:rPr>
        <w:tab/>
      </w:r>
    </w:p>
    <w:p w14:paraId="123895D7" w14:textId="0C72FFAE" w:rsidR="00611FBA" w:rsidRDefault="002613C5" w:rsidP="00F27771">
      <w:pPr>
        <w:spacing w:line="360" w:lineRule="auto"/>
        <w:jc w:val="both"/>
        <w:rPr>
          <w:rFonts w:ascii="Arial" w:hAnsi="Arial" w:cs="Arial"/>
          <w:sz w:val="24"/>
          <w:szCs w:val="24"/>
        </w:rPr>
      </w:pPr>
      <w:r>
        <w:rPr>
          <w:rFonts w:ascii="Arial" w:hAnsi="Arial" w:cs="Arial"/>
          <w:sz w:val="24"/>
          <w:szCs w:val="24"/>
        </w:rPr>
        <w:t xml:space="preserve">The </w:t>
      </w:r>
      <w:r w:rsidR="00F27771">
        <w:rPr>
          <w:rFonts w:ascii="Arial" w:hAnsi="Arial" w:cs="Arial"/>
          <w:sz w:val="24"/>
          <w:szCs w:val="24"/>
        </w:rPr>
        <w:t xml:space="preserve">production area in </w:t>
      </w:r>
      <w:r>
        <w:rPr>
          <w:rFonts w:ascii="Arial" w:hAnsi="Arial" w:cs="Arial"/>
          <w:sz w:val="24"/>
          <w:szCs w:val="24"/>
        </w:rPr>
        <w:t>the</w:t>
      </w:r>
      <w:r w:rsidR="00F27771">
        <w:rPr>
          <w:rFonts w:ascii="Arial" w:hAnsi="Arial" w:cs="Arial"/>
          <w:sz w:val="24"/>
          <w:szCs w:val="24"/>
        </w:rPr>
        <w:t xml:space="preserve"> factory measures 60</w:t>
      </w:r>
      <w:r w:rsidR="003F30FA">
        <w:rPr>
          <w:rFonts w:ascii="Arial" w:hAnsi="Arial" w:cs="Arial"/>
          <w:sz w:val="24"/>
          <w:szCs w:val="24"/>
        </w:rPr>
        <w:t xml:space="preserve"> </w:t>
      </w:r>
      <w:r w:rsidR="00F27771">
        <w:rPr>
          <w:rFonts w:ascii="Arial" w:hAnsi="Arial" w:cs="Arial"/>
          <w:sz w:val="24"/>
          <w:szCs w:val="24"/>
        </w:rPr>
        <w:t>m x 24</w:t>
      </w:r>
      <w:r w:rsidR="003F30FA">
        <w:rPr>
          <w:rFonts w:ascii="Arial" w:hAnsi="Arial" w:cs="Arial"/>
          <w:sz w:val="24"/>
          <w:szCs w:val="24"/>
        </w:rPr>
        <w:t xml:space="preserve"> </w:t>
      </w:r>
      <w:r w:rsidR="00F27771">
        <w:rPr>
          <w:rFonts w:ascii="Arial" w:hAnsi="Arial" w:cs="Arial"/>
          <w:sz w:val="24"/>
          <w:szCs w:val="24"/>
        </w:rPr>
        <w:t>m x 8</w:t>
      </w:r>
      <w:r w:rsidR="003F30FA">
        <w:rPr>
          <w:rFonts w:ascii="Arial" w:hAnsi="Arial" w:cs="Arial"/>
          <w:sz w:val="24"/>
          <w:szCs w:val="24"/>
        </w:rPr>
        <w:t xml:space="preserve"> </w:t>
      </w:r>
      <w:r w:rsidR="00F27771">
        <w:rPr>
          <w:rFonts w:ascii="Arial" w:hAnsi="Arial" w:cs="Arial"/>
          <w:sz w:val="24"/>
          <w:szCs w:val="24"/>
        </w:rPr>
        <w:t>m in height.</w:t>
      </w:r>
      <w:r w:rsidR="007C006B">
        <w:rPr>
          <w:rFonts w:ascii="Arial" w:hAnsi="Arial" w:cs="Arial"/>
          <w:sz w:val="24"/>
          <w:szCs w:val="24"/>
        </w:rPr>
        <w:t xml:space="preserve"> The factory’s work benches are set at a height of 1m above the floor level. The area’s reflectance</w:t>
      </w:r>
      <w:r w:rsidR="00426E78">
        <w:rPr>
          <w:rFonts w:ascii="Arial" w:hAnsi="Arial" w:cs="Arial"/>
          <w:sz w:val="24"/>
          <w:szCs w:val="24"/>
        </w:rPr>
        <w:t>’s are 0.3 for the ceiling and 0.5 for the walls.</w:t>
      </w:r>
      <w:r w:rsidR="00365C1A">
        <w:rPr>
          <w:rFonts w:ascii="Arial" w:hAnsi="Arial" w:cs="Arial"/>
          <w:sz w:val="24"/>
          <w:szCs w:val="24"/>
        </w:rPr>
        <w:t xml:space="preserve"> The lighting design specifies fluorescent lamps and recessed louvre with DLOR of 50%</w:t>
      </w:r>
      <w:r w:rsidR="008B630B">
        <w:rPr>
          <w:rFonts w:ascii="Arial" w:hAnsi="Arial" w:cs="Arial"/>
          <w:sz w:val="24"/>
          <w:szCs w:val="24"/>
        </w:rPr>
        <w:t>. (The actua</w:t>
      </w:r>
      <w:r w:rsidR="002A5D22">
        <w:rPr>
          <w:rFonts w:ascii="Arial" w:hAnsi="Arial" w:cs="Arial"/>
          <w:sz w:val="24"/>
          <w:szCs w:val="24"/>
        </w:rPr>
        <w:t>l size for the luminaires is 1200 mm (1.2</w:t>
      </w:r>
      <w:r w:rsidR="003F30FA">
        <w:rPr>
          <w:rFonts w:ascii="Arial" w:hAnsi="Arial" w:cs="Arial"/>
          <w:sz w:val="24"/>
          <w:szCs w:val="24"/>
        </w:rPr>
        <w:t xml:space="preserve"> </w:t>
      </w:r>
      <w:r w:rsidR="002A5D22">
        <w:rPr>
          <w:rFonts w:ascii="Arial" w:hAnsi="Arial" w:cs="Arial"/>
          <w:sz w:val="24"/>
          <w:szCs w:val="24"/>
        </w:rPr>
        <w:t>m) in length and 200</w:t>
      </w:r>
      <w:r w:rsidR="003F30FA">
        <w:rPr>
          <w:rFonts w:ascii="Arial" w:hAnsi="Arial" w:cs="Arial"/>
          <w:sz w:val="24"/>
          <w:szCs w:val="24"/>
        </w:rPr>
        <w:t xml:space="preserve"> </w:t>
      </w:r>
      <w:r w:rsidR="002A5D22">
        <w:rPr>
          <w:rFonts w:ascii="Arial" w:hAnsi="Arial" w:cs="Arial"/>
          <w:sz w:val="24"/>
          <w:szCs w:val="24"/>
        </w:rPr>
        <w:t>mm (0.2</w:t>
      </w:r>
      <w:r w:rsidR="003F30FA">
        <w:rPr>
          <w:rFonts w:ascii="Arial" w:hAnsi="Arial" w:cs="Arial"/>
          <w:sz w:val="24"/>
          <w:szCs w:val="24"/>
        </w:rPr>
        <w:t xml:space="preserve"> </w:t>
      </w:r>
      <w:r w:rsidR="002A5D22">
        <w:rPr>
          <w:rFonts w:ascii="Arial" w:hAnsi="Arial" w:cs="Arial"/>
          <w:sz w:val="24"/>
          <w:szCs w:val="24"/>
        </w:rPr>
        <w:t>m) wide.)</w:t>
      </w:r>
      <w:r w:rsidR="00557F84">
        <w:rPr>
          <w:rFonts w:ascii="Arial" w:hAnsi="Arial" w:cs="Arial"/>
          <w:sz w:val="24"/>
          <w:szCs w:val="24"/>
        </w:rPr>
        <w:t xml:space="preserve"> </w:t>
      </w:r>
      <w:r w:rsidR="005A7FD1">
        <w:rPr>
          <w:rFonts w:ascii="Arial" w:hAnsi="Arial" w:cs="Arial"/>
          <w:sz w:val="24"/>
          <w:szCs w:val="24"/>
        </w:rPr>
        <w:t>A Lighting Design Lumen (LDL) output of 18,000 lumens is required.</w:t>
      </w:r>
      <w:r w:rsidR="00557F84">
        <w:rPr>
          <w:rFonts w:ascii="Arial" w:hAnsi="Arial" w:cs="Arial"/>
          <w:sz w:val="24"/>
          <w:szCs w:val="24"/>
        </w:rPr>
        <w:t xml:space="preserve"> T</w:t>
      </w:r>
      <w:r w:rsidR="005A7FD1">
        <w:rPr>
          <w:rFonts w:ascii="Arial" w:hAnsi="Arial" w:cs="Arial"/>
          <w:sz w:val="24"/>
          <w:szCs w:val="24"/>
        </w:rPr>
        <w:t>he illum</w:t>
      </w:r>
      <w:r w:rsidR="00611FBA">
        <w:rPr>
          <w:rFonts w:ascii="Arial" w:hAnsi="Arial" w:cs="Arial"/>
          <w:sz w:val="24"/>
          <w:szCs w:val="24"/>
        </w:rPr>
        <w:t>ination required for the factory area is 200 lux at the working plane.</w:t>
      </w:r>
      <w:r w:rsidR="00557F84">
        <w:rPr>
          <w:rFonts w:ascii="Arial" w:hAnsi="Arial" w:cs="Arial"/>
          <w:sz w:val="24"/>
          <w:szCs w:val="24"/>
        </w:rPr>
        <w:t xml:space="preserve"> </w:t>
      </w:r>
      <w:r w:rsidR="00611FBA">
        <w:rPr>
          <w:rFonts w:ascii="Arial" w:hAnsi="Arial" w:cs="Arial"/>
          <w:sz w:val="24"/>
          <w:szCs w:val="24"/>
        </w:rPr>
        <w:t>Light Loss Factor = 0.75</w:t>
      </w:r>
    </w:p>
    <w:p w14:paraId="3D724ACC" w14:textId="4D1EA199" w:rsidR="00D43037" w:rsidRDefault="00AA5943" w:rsidP="00F27771">
      <w:pPr>
        <w:spacing w:line="360" w:lineRule="auto"/>
        <w:jc w:val="both"/>
        <w:rPr>
          <w:rFonts w:ascii="Arial" w:hAnsi="Arial" w:cs="Arial"/>
          <w:sz w:val="24"/>
          <w:szCs w:val="24"/>
        </w:rPr>
      </w:pPr>
      <w:r>
        <w:rPr>
          <w:rFonts w:ascii="Arial" w:hAnsi="Arial" w:cs="Arial"/>
          <w:sz w:val="24"/>
          <w:szCs w:val="24"/>
        </w:rPr>
        <w:t>All electrical installations would need to</w:t>
      </w:r>
      <w:r w:rsidR="00C97587">
        <w:rPr>
          <w:rFonts w:ascii="Arial" w:hAnsi="Arial" w:cs="Arial"/>
          <w:sz w:val="24"/>
          <w:szCs w:val="24"/>
        </w:rPr>
        <w:t xml:space="preserve"> comply with </w:t>
      </w:r>
      <w:r w:rsidR="00CA3E3F">
        <w:rPr>
          <w:rFonts w:ascii="Arial" w:hAnsi="Arial" w:cs="Arial"/>
          <w:sz w:val="24"/>
          <w:szCs w:val="24"/>
        </w:rPr>
        <w:t xml:space="preserve">Approved Document P </w:t>
      </w:r>
      <w:r w:rsidR="00557F84">
        <w:rPr>
          <w:rFonts w:ascii="Arial" w:hAnsi="Arial" w:cs="Arial"/>
          <w:sz w:val="24"/>
          <w:szCs w:val="24"/>
        </w:rPr>
        <w:t xml:space="preserve">Electrical Safety </w:t>
      </w:r>
      <w:r w:rsidR="00CA3E3F">
        <w:rPr>
          <w:rFonts w:ascii="Arial" w:hAnsi="Arial" w:cs="Arial"/>
          <w:sz w:val="24"/>
          <w:szCs w:val="24"/>
        </w:rPr>
        <w:t xml:space="preserve">(P1 Design and installation of electrical installations) Building Regulations </w:t>
      </w:r>
      <w:r w:rsidR="00304EE1">
        <w:rPr>
          <w:rFonts w:ascii="Arial" w:hAnsi="Arial" w:cs="Arial"/>
          <w:sz w:val="24"/>
          <w:szCs w:val="24"/>
        </w:rPr>
        <w:t>2010</w:t>
      </w:r>
    </w:p>
    <w:p w14:paraId="26BB5BC9" w14:textId="77777777" w:rsidR="00557F84" w:rsidRPr="00557F84" w:rsidRDefault="00557F84" w:rsidP="00F27771">
      <w:pPr>
        <w:spacing w:line="360" w:lineRule="auto"/>
        <w:jc w:val="both"/>
        <w:rPr>
          <w:rFonts w:ascii="Arial" w:hAnsi="Arial" w:cs="Arial"/>
          <w:sz w:val="12"/>
          <w:szCs w:val="12"/>
        </w:rPr>
      </w:pPr>
    </w:p>
    <w:p w14:paraId="065CAFF6" w14:textId="2D20C4FC" w:rsidR="004609C3" w:rsidRDefault="004609C3" w:rsidP="00F27771">
      <w:pPr>
        <w:pStyle w:val="ListParagraph"/>
        <w:numPr>
          <w:ilvl w:val="1"/>
          <w:numId w:val="29"/>
        </w:numPr>
        <w:spacing w:line="360" w:lineRule="auto"/>
        <w:jc w:val="both"/>
        <w:rPr>
          <w:rFonts w:ascii="Arial" w:hAnsi="Arial" w:cs="Arial"/>
          <w:i/>
          <w:iCs/>
          <w:sz w:val="24"/>
          <w:szCs w:val="24"/>
          <w:u w:val="single"/>
        </w:rPr>
      </w:pPr>
      <w:r w:rsidRPr="00E956C4">
        <w:rPr>
          <w:rFonts w:ascii="Arial" w:hAnsi="Arial" w:cs="Arial"/>
          <w:i/>
          <w:iCs/>
          <w:sz w:val="24"/>
          <w:szCs w:val="24"/>
          <w:u w:val="single"/>
        </w:rPr>
        <w:t>The Room Index</w:t>
      </w:r>
    </w:p>
    <w:p w14:paraId="3F40EF85" w14:textId="26B61DB9" w:rsidR="0016454F" w:rsidRDefault="0016454F" w:rsidP="001B66D2">
      <w:pPr>
        <w:pStyle w:val="ListParagraph"/>
        <w:spacing w:line="360" w:lineRule="auto"/>
        <w:jc w:val="both"/>
        <w:rPr>
          <w:rFonts w:ascii="Arial" w:hAnsi="Arial" w:cs="Arial"/>
          <w:sz w:val="24"/>
          <w:szCs w:val="24"/>
        </w:rPr>
      </w:pPr>
      <w:r>
        <w:rPr>
          <w:rFonts w:ascii="Arial" w:hAnsi="Arial" w:cs="Arial"/>
          <w:sz w:val="24"/>
          <w:szCs w:val="24"/>
        </w:rPr>
        <w:t>RI = Room index</w:t>
      </w:r>
    </w:p>
    <w:p w14:paraId="75C81AC9" w14:textId="3AD6D71A" w:rsidR="0016454F" w:rsidRDefault="0016454F" w:rsidP="001B66D2">
      <w:pPr>
        <w:pStyle w:val="ListParagraph"/>
        <w:spacing w:line="360" w:lineRule="auto"/>
        <w:jc w:val="both"/>
        <w:rPr>
          <w:rFonts w:ascii="Arial" w:hAnsi="Arial" w:cs="Arial"/>
          <w:sz w:val="24"/>
          <w:szCs w:val="24"/>
        </w:rPr>
      </w:pPr>
      <w:r>
        <w:rPr>
          <w:rFonts w:ascii="Arial" w:hAnsi="Arial" w:cs="Arial"/>
          <w:sz w:val="24"/>
          <w:szCs w:val="24"/>
        </w:rPr>
        <w:t>L = Length of room (m)</w:t>
      </w:r>
    </w:p>
    <w:p w14:paraId="26106743" w14:textId="57C06E87" w:rsidR="0016454F" w:rsidRDefault="0016454F" w:rsidP="001B66D2">
      <w:pPr>
        <w:pStyle w:val="ListParagraph"/>
        <w:spacing w:line="360" w:lineRule="auto"/>
        <w:jc w:val="both"/>
        <w:rPr>
          <w:rFonts w:ascii="Arial" w:hAnsi="Arial" w:cs="Arial"/>
          <w:sz w:val="24"/>
          <w:szCs w:val="24"/>
        </w:rPr>
      </w:pPr>
      <w:r>
        <w:rPr>
          <w:rFonts w:ascii="Arial" w:hAnsi="Arial" w:cs="Arial"/>
          <w:sz w:val="24"/>
          <w:szCs w:val="24"/>
        </w:rPr>
        <w:t>W = Width of room (m)</w:t>
      </w:r>
    </w:p>
    <w:p w14:paraId="6A62DBA8" w14:textId="6491720E" w:rsidR="0016454F" w:rsidRPr="00355FDF" w:rsidRDefault="0016454F" w:rsidP="001B66D2">
      <w:pPr>
        <w:pStyle w:val="ListParagraph"/>
        <w:spacing w:line="360" w:lineRule="auto"/>
        <w:jc w:val="both"/>
        <w:rPr>
          <w:rFonts w:ascii="Arial" w:hAnsi="Arial" w:cs="Arial"/>
          <w:sz w:val="24"/>
          <w:szCs w:val="24"/>
        </w:rPr>
      </w:pPr>
      <w:r>
        <w:rPr>
          <w:rFonts w:ascii="Arial" w:hAnsi="Arial" w:cs="Arial"/>
          <w:sz w:val="24"/>
          <w:szCs w:val="24"/>
        </w:rPr>
        <w:t>H</w:t>
      </w:r>
      <w:r w:rsidR="00066A24">
        <w:rPr>
          <w:rFonts w:ascii="Arial" w:hAnsi="Arial" w:cs="Arial"/>
          <w:sz w:val="24"/>
          <w:szCs w:val="24"/>
          <w:vertAlign w:val="subscript"/>
        </w:rPr>
        <w:t>m</w:t>
      </w:r>
      <w:r w:rsidR="00355FDF">
        <w:rPr>
          <w:rFonts w:ascii="Arial" w:hAnsi="Arial" w:cs="Arial"/>
          <w:sz w:val="24"/>
          <w:szCs w:val="24"/>
        </w:rPr>
        <w:t xml:space="preserve"> = </w:t>
      </w:r>
      <w:r w:rsidR="00C26A50">
        <w:rPr>
          <w:rFonts w:ascii="Arial" w:hAnsi="Arial" w:cs="Arial"/>
          <w:sz w:val="24"/>
          <w:szCs w:val="24"/>
        </w:rPr>
        <w:t>Mounting height (m)</w:t>
      </w:r>
    </w:p>
    <w:p w14:paraId="3F64DBD7" w14:textId="77777777" w:rsidR="0016454F" w:rsidRPr="00557F84" w:rsidRDefault="0016454F" w:rsidP="001B66D2">
      <w:pPr>
        <w:pStyle w:val="ListParagraph"/>
        <w:spacing w:line="360" w:lineRule="auto"/>
        <w:jc w:val="both"/>
        <w:rPr>
          <w:rFonts w:ascii="Arial" w:hAnsi="Arial" w:cs="Arial"/>
          <w:sz w:val="16"/>
          <w:szCs w:val="16"/>
        </w:rPr>
      </w:pPr>
    </w:p>
    <w:p w14:paraId="02E20329" w14:textId="39319D1B" w:rsidR="001B66D2" w:rsidRDefault="001B66D2" w:rsidP="001B66D2">
      <w:pPr>
        <w:pStyle w:val="ListParagraph"/>
        <w:spacing w:line="360" w:lineRule="auto"/>
        <w:jc w:val="both"/>
        <w:rPr>
          <w:rFonts w:ascii="Arial" w:hAnsi="Arial" w:cs="Arial"/>
          <w:sz w:val="24"/>
          <w:szCs w:val="24"/>
        </w:rPr>
      </w:pPr>
      <w:r>
        <w:rPr>
          <w:rFonts w:ascii="Arial" w:hAnsi="Arial" w:cs="Arial"/>
          <w:sz w:val="24"/>
          <w:szCs w:val="24"/>
        </w:rPr>
        <w:t>RI</w:t>
      </w:r>
      <w:r w:rsidR="003166DF">
        <w:rPr>
          <w:rFonts w:ascii="Arial" w:hAnsi="Arial" w:cs="Arial"/>
          <w:sz w:val="24"/>
          <w:szCs w:val="24"/>
        </w:rPr>
        <w:t xml:space="preserve"> = (L x W) / (H</w:t>
      </w:r>
      <w:r w:rsidR="003166DF">
        <w:rPr>
          <w:rFonts w:ascii="Arial" w:hAnsi="Arial" w:cs="Arial"/>
          <w:sz w:val="24"/>
          <w:szCs w:val="24"/>
          <w:vertAlign w:val="subscript"/>
        </w:rPr>
        <w:t>m</w:t>
      </w:r>
      <w:r w:rsidR="003166DF">
        <w:rPr>
          <w:rFonts w:ascii="Arial" w:hAnsi="Arial" w:cs="Arial"/>
          <w:sz w:val="24"/>
          <w:szCs w:val="24"/>
        </w:rPr>
        <w:t xml:space="preserve"> (L + W))</w:t>
      </w:r>
    </w:p>
    <w:p w14:paraId="561AA5DD" w14:textId="1545147E" w:rsidR="000301A3" w:rsidRDefault="000301A3" w:rsidP="001B66D2">
      <w:pPr>
        <w:pStyle w:val="ListParagraph"/>
        <w:spacing w:line="360" w:lineRule="auto"/>
        <w:jc w:val="both"/>
        <w:rPr>
          <w:rFonts w:ascii="Arial" w:hAnsi="Arial" w:cs="Arial"/>
          <w:sz w:val="24"/>
          <w:szCs w:val="24"/>
        </w:rPr>
      </w:pPr>
      <w:r>
        <w:rPr>
          <w:rFonts w:ascii="Arial" w:hAnsi="Arial" w:cs="Arial"/>
          <w:sz w:val="24"/>
          <w:szCs w:val="24"/>
        </w:rPr>
        <w:t>L = 60, W = 24, H</w:t>
      </w:r>
      <w:r>
        <w:rPr>
          <w:rFonts w:ascii="Arial" w:hAnsi="Arial" w:cs="Arial"/>
          <w:sz w:val="24"/>
          <w:szCs w:val="24"/>
          <w:vertAlign w:val="subscript"/>
        </w:rPr>
        <w:t>m</w:t>
      </w:r>
      <w:r>
        <w:rPr>
          <w:rFonts w:ascii="Arial" w:hAnsi="Arial" w:cs="Arial"/>
          <w:sz w:val="24"/>
          <w:szCs w:val="24"/>
        </w:rPr>
        <w:t xml:space="preserve"> = </w:t>
      </w:r>
      <w:r w:rsidR="00234FC0">
        <w:rPr>
          <w:rFonts w:ascii="Arial" w:hAnsi="Arial" w:cs="Arial"/>
          <w:sz w:val="24"/>
          <w:szCs w:val="24"/>
        </w:rPr>
        <w:t>8</w:t>
      </w:r>
      <w:r w:rsidR="003F30FA">
        <w:rPr>
          <w:rFonts w:ascii="Arial" w:hAnsi="Arial" w:cs="Arial"/>
          <w:sz w:val="24"/>
          <w:szCs w:val="24"/>
        </w:rPr>
        <w:t xml:space="preserve"> </w:t>
      </w:r>
      <w:r w:rsidR="00234FC0">
        <w:rPr>
          <w:rFonts w:ascii="Arial" w:hAnsi="Arial" w:cs="Arial"/>
          <w:sz w:val="24"/>
          <w:szCs w:val="24"/>
        </w:rPr>
        <w:t>m – 1</w:t>
      </w:r>
      <w:r w:rsidR="003F30FA">
        <w:rPr>
          <w:rFonts w:ascii="Arial" w:hAnsi="Arial" w:cs="Arial"/>
          <w:sz w:val="24"/>
          <w:szCs w:val="24"/>
        </w:rPr>
        <w:t xml:space="preserve"> </w:t>
      </w:r>
      <w:r w:rsidR="00234FC0">
        <w:rPr>
          <w:rFonts w:ascii="Arial" w:hAnsi="Arial" w:cs="Arial"/>
          <w:sz w:val="24"/>
          <w:szCs w:val="24"/>
        </w:rPr>
        <w:t>m = 7</w:t>
      </w:r>
      <w:r w:rsidR="003F30FA">
        <w:rPr>
          <w:rFonts w:ascii="Arial" w:hAnsi="Arial" w:cs="Arial"/>
          <w:sz w:val="24"/>
          <w:szCs w:val="24"/>
        </w:rPr>
        <w:t xml:space="preserve"> </w:t>
      </w:r>
      <w:r w:rsidR="00234FC0">
        <w:rPr>
          <w:rFonts w:ascii="Arial" w:hAnsi="Arial" w:cs="Arial"/>
          <w:sz w:val="24"/>
          <w:szCs w:val="24"/>
        </w:rPr>
        <w:t>m</w:t>
      </w:r>
    </w:p>
    <w:p w14:paraId="75A4A3C7" w14:textId="3A9919D4" w:rsidR="00557F97" w:rsidRDefault="00557F97" w:rsidP="001B66D2">
      <w:pPr>
        <w:pStyle w:val="ListParagraph"/>
        <w:spacing w:line="360" w:lineRule="auto"/>
        <w:jc w:val="both"/>
        <w:rPr>
          <w:rFonts w:ascii="Arial" w:hAnsi="Arial" w:cs="Arial"/>
          <w:sz w:val="24"/>
          <w:szCs w:val="24"/>
        </w:rPr>
      </w:pPr>
      <w:r>
        <w:rPr>
          <w:rFonts w:ascii="Arial" w:hAnsi="Arial" w:cs="Arial"/>
          <w:sz w:val="24"/>
          <w:szCs w:val="24"/>
        </w:rPr>
        <w:t>RI = (60 x 24) / (7 (</w:t>
      </w:r>
      <w:r w:rsidR="00146204">
        <w:rPr>
          <w:rFonts w:ascii="Arial" w:hAnsi="Arial" w:cs="Arial"/>
          <w:sz w:val="24"/>
          <w:szCs w:val="24"/>
        </w:rPr>
        <w:t>60 + 24))</w:t>
      </w:r>
    </w:p>
    <w:p w14:paraId="4A07EFA9" w14:textId="45728090" w:rsidR="00146204" w:rsidRDefault="00146204" w:rsidP="001B66D2">
      <w:pPr>
        <w:pStyle w:val="ListParagraph"/>
        <w:spacing w:line="360" w:lineRule="auto"/>
        <w:jc w:val="both"/>
        <w:rPr>
          <w:rFonts w:ascii="Arial" w:hAnsi="Arial" w:cs="Arial"/>
          <w:sz w:val="24"/>
          <w:szCs w:val="24"/>
        </w:rPr>
      </w:pPr>
      <w:r>
        <w:rPr>
          <w:rFonts w:ascii="Arial" w:hAnsi="Arial" w:cs="Arial"/>
          <w:sz w:val="24"/>
          <w:szCs w:val="24"/>
        </w:rPr>
        <w:t xml:space="preserve">RI = </w:t>
      </w:r>
      <w:r w:rsidR="00D13D48">
        <w:rPr>
          <w:rFonts w:ascii="Arial" w:hAnsi="Arial" w:cs="Arial"/>
          <w:sz w:val="24"/>
          <w:szCs w:val="24"/>
        </w:rPr>
        <w:t>14</w:t>
      </w:r>
      <w:r w:rsidR="00A76B1F">
        <w:rPr>
          <w:rFonts w:ascii="Arial" w:hAnsi="Arial" w:cs="Arial"/>
          <w:sz w:val="24"/>
          <w:szCs w:val="24"/>
        </w:rPr>
        <w:t>4</w:t>
      </w:r>
      <w:r w:rsidR="00D13D48">
        <w:rPr>
          <w:rFonts w:ascii="Arial" w:hAnsi="Arial" w:cs="Arial"/>
          <w:sz w:val="24"/>
          <w:szCs w:val="24"/>
        </w:rPr>
        <w:t xml:space="preserve">0 / </w:t>
      </w:r>
      <w:r w:rsidR="009E058B">
        <w:rPr>
          <w:rFonts w:ascii="Arial" w:hAnsi="Arial" w:cs="Arial"/>
          <w:sz w:val="24"/>
          <w:szCs w:val="24"/>
        </w:rPr>
        <w:t>588</w:t>
      </w:r>
    </w:p>
    <w:p w14:paraId="7C324A50" w14:textId="0506A7D3" w:rsidR="009E058B" w:rsidRDefault="009E058B" w:rsidP="001B66D2">
      <w:pPr>
        <w:pStyle w:val="ListParagraph"/>
        <w:spacing w:line="360" w:lineRule="auto"/>
        <w:jc w:val="both"/>
        <w:rPr>
          <w:rFonts w:ascii="Arial" w:hAnsi="Arial" w:cs="Arial"/>
          <w:sz w:val="24"/>
          <w:szCs w:val="24"/>
        </w:rPr>
      </w:pPr>
      <w:r>
        <w:rPr>
          <w:rFonts w:ascii="Arial" w:hAnsi="Arial" w:cs="Arial"/>
          <w:sz w:val="24"/>
          <w:szCs w:val="24"/>
        </w:rPr>
        <w:t xml:space="preserve">RI = </w:t>
      </w:r>
      <w:r w:rsidR="006564D3">
        <w:rPr>
          <w:rFonts w:ascii="Arial" w:hAnsi="Arial" w:cs="Arial"/>
          <w:sz w:val="24"/>
          <w:szCs w:val="24"/>
        </w:rPr>
        <w:t>2.4</w:t>
      </w:r>
      <w:r w:rsidR="00FA737D">
        <w:rPr>
          <w:rFonts w:ascii="Arial" w:hAnsi="Arial" w:cs="Arial"/>
          <w:sz w:val="24"/>
          <w:szCs w:val="24"/>
        </w:rPr>
        <w:t>5</w:t>
      </w:r>
    </w:p>
    <w:p w14:paraId="1BDB401A" w14:textId="008E672D" w:rsidR="006564D3" w:rsidRPr="000301A3" w:rsidRDefault="006564D3" w:rsidP="001B66D2">
      <w:pPr>
        <w:pStyle w:val="ListParagraph"/>
        <w:spacing w:line="360" w:lineRule="auto"/>
        <w:jc w:val="both"/>
        <w:rPr>
          <w:rFonts w:ascii="Arial" w:hAnsi="Arial" w:cs="Arial"/>
          <w:sz w:val="24"/>
          <w:szCs w:val="24"/>
        </w:rPr>
      </w:pPr>
      <w:r>
        <w:rPr>
          <w:rFonts w:ascii="Arial" w:hAnsi="Arial" w:cs="Arial"/>
          <w:sz w:val="24"/>
          <w:szCs w:val="24"/>
        </w:rPr>
        <w:t>RI = 2.</w:t>
      </w:r>
      <w:r w:rsidR="00FA737D">
        <w:rPr>
          <w:rFonts w:ascii="Arial" w:hAnsi="Arial" w:cs="Arial"/>
          <w:sz w:val="24"/>
          <w:szCs w:val="24"/>
        </w:rPr>
        <w:t>5</w:t>
      </w:r>
    </w:p>
    <w:p w14:paraId="2CD72F15" w14:textId="77777777" w:rsidR="004609C3" w:rsidRPr="00E956C4" w:rsidRDefault="004609C3" w:rsidP="00F27771">
      <w:pPr>
        <w:pStyle w:val="ListParagraph"/>
        <w:spacing w:line="360" w:lineRule="auto"/>
        <w:ind w:left="1440"/>
        <w:jc w:val="both"/>
        <w:rPr>
          <w:rFonts w:ascii="Arial" w:hAnsi="Arial" w:cs="Arial"/>
          <w:i/>
          <w:iCs/>
          <w:sz w:val="24"/>
          <w:szCs w:val="24"/>
        </w:rPr>
      </w:pPr>
    </w:p>
    <w:p w14:paraId="563613BE" w14:textId="77777777" w:rsidR="004609C3" w:rsidRPr="00E956C4" w:rsidRDefault="004609C3" w:rsidP="00F27771">
      <w:pPr>
        <w:pStyle w:val="ListParagraph"/>
        <w:numPr>
          <w:ilvl w:val="1"/>
          <w:numId w:val="29"/>
        </w:numPr>
        <w:spacing w:line="360" w:lineRule="auto"/>
        <w:jc w:val="both"/>
        <w:rPr>
          <w:rFonts w:ascii="Arial" w:hAnsi="Arial" w:cs="Arial"/>
          <w:i/>
          <w:iCs/>
          <w:sz w:val="24"/>
          <w:szCs w:val="24"/>
          <w:u w:val="single"/>
        </w:rPr>
      </w:pPr>
      <w:r w:rsidRPr="00E956C4">
        <w:rPr>
          <w:rFonts w:ascii="Arial" w:hAnsi="Arial" w:cs="Arial"/>
          <w:i/>
          <w:iCs/>
          <w:sz w:val="24"/>
          <w:szCs w:val="24"/>
          <w:u w:val="single"/>
        </w:rPr>
        <w:t>The Utilisation Factor</w:t>
      </w:r>
    </w:p>
    <w:p w14:paraId="653DCA86" w14:textId="26852C3C" w:rsidR="002309B5" w:rsidRDefault="000111D2" w:rsidP="002309B5">
      <w:pPr>
        <w:pStyle w:val="ListParagraph"/>
        <w:spacing w:line="360" w:lineRule="auto"/>
        <w:rPr>
          <w:rFonts w:ascii="Arial" w:hAnsi="Arial" w:cs="Arial"/>
          <w:sz w:val="24"/>
          <w:szCs w:val="24"/>
        </w:rPr>
      </w:pPr>
      <w:r>
        <w:rPr>
          <w:rFonts w:ascii="Arial" w:hAnsi="Arial" w:cs="Arial"/>
          <w:sz w:val="24"/>
          <w:szCs w:val="24"/>
        </w:rPr>
        <w:t xml:space="preserve">The RI of 2.45 </w:t>
      </w:r>
      <w:r w:rsidR="005E2A86">
        <w:rPr>
          <w:rFonts w:ascii="Arial" w:hAnsi="Arial" w:cs="Arial"/>
          <w:sz w:val="24"/>
          <w:szCs w:val="24"/>
        </w:rPr>
        <w:t xml:space="preserve">together with the </w:t>
      </w:r>
      <w:r w:rsidR="00ED3EDE">
        <w:rPr>
          <w:rFonts w:ascii="Arial" w:hAnsi="Arial" w:cs="Arial"/>
          <w:sz w:val="24"/>
          <w:szCs w:val="24"/>
        </w:rPr>
        <w:t>area’s reflectance’s of 0.3 for the ceiling and 0.5 for the walls</w:t>
      </w:r>
      <w:r w:rsidR="002309B5">
        <w:rPr>
          <w:rFonts w:ascii="Arial" w:hAnsi="Arial" w:cs="Arial"/>
          <w:sz w:val="24"/>
          <w:szCs w:val="24"/>
        </w:rPr>
        <w:t xml:space="preserve"> </w:t>
      </w:r>
      <w:r w:rsidR="005E2A86">
        <w:rPr>
          <w:rFonts w:ascii="Arial" w:hAnsi="Arial" w:cs="Arial"/>
          <w:sz w:val="24"/>
          <w:szCs w:val="24"/>
        </w:rPr>
        <w:t xml:space="preserve">and </w:t>
      </w:r>
      <w:r w:rsidR="002309B5">
        <w:rPr>
          <w:rFonts w:ascii="Arial" w:hAnsi="Arial" w:cs="Arial"/>
          <w:sz w:val="24"/>
          <w:szCs w:val="24"/>
        </w:rPr>
        <w:t>t</w:t>
      </w:r>
      <w:r w:rsidR="00ED3EDE">
        <w:rPr>
          <w:rFonts w:ascii="Arial" w:hAnsi="Arial" w:cs="Arial"/>
          <w:sz w:val="24"/>
          <w:szCs w:val="24"/>
        </w:rPr>
        <w:t>he lighting design specif</w:t>
      </w:r>
      <w:r w:rsidR="005E2A86">
        <w:rPr>
          <w:rFonts w:ascii="Arial" w:hAnsi="Arial" w:cs="Arial"/>
          <w:sz w:val="24"/>
          <w:szCs w:val="24"/>
        </w:rPr>
        <w:t xml:space="preserve">ication of </w:t>
      </w:r>
      <w:r w:rsidR="00ED3EDE">
        <w:rPr>
          <w:rFonts w:ascii="Arial" w:hAnsi="Arial" w:cs="Arial"/>
          <w:sz w:val="24"/>
          <w:szCs w:val="24"/>
        </w:rPr>
        <w:t>fluorescent lamps and recessed louvre with DLOR of 50%</w:t>
      </w:r>
      <w:r w:rsidR="005E2A86">
        <w:rPr>
          <w:rFonts w:ascii="Arial" w:hAnsi="Arial" w:cs="Arial"/>
          <w:sz w:val="24"/>
          <w:szCs w:val="24"/>
        </w:rPr>
        <w:t>, have all been taken into consideration</w:t>
      </w:r>
      <w:r w:rsidR="00660282">
        <w:rPr>
          <w:rFonts w:ascii="Arial" w:hAnsi="Arial" w:cs="Arial"/>
          <w:sz w:val="24"/>
          <w:szCs w:val="24"/>
        </w:rPr>
        <w:t xml:space="preserve"> and a Utilisation Factor table has been used to determine the Utilisation Factor</w:t>
      </w:r>
      <w:r w:rsidR="00F324AF">
        <w:rPr>
          <w:rFonts w:ascii="Arial" w:hAnsi="Arial" w:cs="Arial"/>
          <w:sz w:val="24"/>
          <w:szCs w:val="24"/>
        </w:rPr>
        <w:t xml:space="preserve"> (UF)</w:t>
      </w:r>
      <w:r w:rsidR="002803D5">
        <w:rPr>
          <w:rFonts w:ascii="Arial" w:hAnsi="Arial" w:cs="Arial"/>
          <w:sz w:val="24"/>
          <w:szCs w:val="24"/>
        </w:rPr>
        <w:t xml:space="preserve">, which in turns </w:t>
      </w:r>
      <w:r w:rsidR="00201D7D">
        <w:rPr>
          <w:rFonts w:ascii="Arial" w:hAnsi="Arial" w:cs="Arial"/>
          <w:sz w:val="24"/>
          <w:szCs w:val="24"/>
        </w:rPr>
        <w:t xml:space="preserve">will be </w:t>
      </w:r>
      <w:r w:rsidR="002D68D4">
        <w:rPr>
          <w:rFonts w:ascii="Arial" w:hAnsi="Arial" w:cs="Arial"/>
          <w:sz w:val="24"/>
          <w:szCs w:val="24"/>
        </w:rPr>
        <w:t>utilised</w:t>
      </w:r>
      <w:r w:rsidR="00201D7D">
        <w:rPr>
          <w:rFonts w:ascii="Arial" w:hAnsi="Arial" w:cs="Arial"/>
          <w:sz w:val="24"/>
          <w:szCs w:val="24"/>
        </w:rPr>
        <w:t xml:space="preserve"> to dictate the required number of lamps.</w:t>
      </w:r>
    </w:p>
    <w:p w14:paraId="3DDC05F1" w14:textId="77777777" w:rsidR="00B519C7" w:rsidRDefault="00B519C7" w:rsidP="002309B5">
      <w:pPr>
        <w:pStyle w:val="ListParagraph"/>
        <w:spacing w:line="360" w:lineRule="auto"/>
        <w:rPr>
          <w:rFonts w:ascii="Arial" w:hAnsi="Arial" w:cs="Arial"/>
          <w:sz w:val="24"/>
          <w:szCs w:val="24"/>
        </w:rPr>
      </w:pPr>
    </w:p>
    <w:p w14:paraId="645A9277" w14:textId="3F824D56" w:rsidR="00B519C7" w:rsidRPr="001E55FA" w:rsidRDefault="00B519C7" w:rsidP="001E55FA">
      <w:pPr>
        <w:pStyle w:val="ListParagraph"/>
        <w:spacing w:line="360" w:lineRule="auto"/>
        <w:ind w:left="0"/>
        <w:rPr>
          <w:rFonts w:ascii="Arial" w:hAnsi="Arial" w:cs="Arial"/>
          <w:i/>
          <w:iCs/>
          <w:sz w:val="24"/>
          <w:szCs w:val="24"/>
          <w:u w:val="single"/>
        </w:rPr>
      </w:pPr>
      <w:r w:rsidRPr="001E55FA">
        <w:rPr>
          <w:rFonts w:ascii="Arial" w:hAnsi="Arial" w:cs="Arial"/>
          <w:i/>
          <w:iCs/>
          <w:sz w:val="24"/>
          <w:szCs w:val="24"/>
          <w:u w:val="single"/>
        </w:rPr>
        <w:t xml:space="preserve">Table 1 – Utilisation Factor Table demonstrating UF </w:t>
      </w:r>
      <w:r w:rsidR="001E55FA" w:rsidRPr="001E55FA">
        <w:rPr>
          <w:rFonts w:ascii="Arial" w:hAnsi="Arial" w:cs="Arial"/>
          <w:i/>
          <w:iCs/>
          <w:sz w:val="24"/>
          <w:szCs w:val="24"/>
          <w:u w:val="single"/>
        </w:rPr>
        <w:t>result</w:t>
      </w:r>
    </w:p>
    <w:p w14:paraId="7DFA8A5C" w14:textId="77777777" w:rsidR="00B519C7" w:rsidRDefault="00B519C7" w:rsidP="002309B5">
      <w:pPr>
        <w:pStyle w:val="ListParagraph"/>
        <w:spacing w:line="360" w:lineRule="auto"/>
        <w:rPr>
          <w:rFonts w:ascii="Arial" w:hAnsi="Arial" w:cs="Arial"/>
          <w:sz w:val="24"/>
          <w:szCs w:val="24"/>
        </w:rPr>
      </w:pPr>
    </w:p>
    <w:p w14:paraId="5E07BE2F" w14:textId="091D9A4E" w:rsidR="00B519C7" w:rsidRDefault="00B519C7" w:rsidP="001E55FA">
      <w:pPr>
        <w:pStyle w:val="ListParagraph"/>
        <w:spacing w:line="360" w:lineRule="auto"/>
        <w:ind w:left="0"/>
        <w:rPr>
          <w:rFonts w:ascii="Arial" w:hAnsi="Arial" w:cs="Arial"/>
          <w:sz w:val="24"/>
          <w:szCs w:val="24"/>
        </w:rPr>
      </w:pPr>
      <w:r>
        <w:rPr>
          <w:noProof/>
        </w:rPr>
        <w:drawing>
          <wp:inline distT="0" distB="0" distL="0" distR="0" wp14:anchorId="3AB7ACC1" wp14:editId="387F3BE8">
            <wp:extent cx="5852160" cy="4672383"/>
            <wp:effectExtent l="0" t="0" r="0" b="0"/>
            <wp:docPr id="2" name="Picture 2"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whiteboard&#10;&#10;Description automatically generated"/>
                    <pic:cNvPicPr>
                      <a:picLocks noChangeAspect="1" noChangeArrowheads="1"/>
                    </pic:cNvPicPr>
                  </pic:nvPicPr>
                  <pic:blipFill rotWithShape="1">
                    <a:blip r:embed="rId10">
                      <a:extLst>
                        <a:ext uri="{28A0092B-C50C-407E-A947-70E740481C1C}">
                          <a14:useLocalDpi xmlns:a14="http://schemas.microsoft.com/office/drawing/2010/main" val="0"/>
                        </a:ext>
                      </a:extLst>
                    </a:blip>
                    <a:srcRect l="21670" t="11551" r="11722" b="17548"/>
                    <a:stretch/>
                  </pic:blipFill>
                  <pic:spPr bwMode="auto">
                    <a:xfrm rot="10800000">
                      <a:off x="0" y="0"/>
                      <a:ext cx="5863440" cy="4681389"/>
                    </a:xfrm>
                    <a:prstGeom prst="rect">
                      <a:avLst/>
                    </a:prstGeom>
                    <a:noFill/>
                    <a:ln>
                      <a:noFill/>
                    </a:ln>
                    <a:extLst>
                      <a:ext uri="{53640926-AAD7-44D8-BBD7-CCE9431645EC}">
                        <a14:shadowObscured xmlns:a14="http://schemas.microsoft.com/office/drawing/2010/main"/>
                      </a:ext>
                    </a:extLst>
                  </pic:spPr>
                </pic:pic>
              </a:graphicData>
            </a:graphic>
          </wp:inline>
        </w:drawing>
      </w:r>
    </w:p>
    <w:p w14:paraId="1465CCCD" w14:textId="22909406" w:rsidR="00F324AF" w:rsidRDefault="00F324AF" w:rsidP="002309B5">
      <w:pPr>
        <w:pStyle w:val="ListParagraph"/>
        <w:spacing w:line="360" w:lineRule="auto"/>
        <w:rPr>
          <w:rFonts w:ascii="Arial" w:hAnsi="Arial" w:cs="Arial"/>
          <w:sz w:val="24"/>
          <w:szCs w:val="24"/>
        </w:rPr>
      </w:pPr>
    </w:p>
    <w:p w14:paraId="181B6BAE" w14:textId="77777777" w:rsidR="00CD3FC3" w:rsidRDefault="00CD3FC3" w:rsidP="00CD3FC3">
      <w:pPr>
        <w:pStyle w:val="ListParagraph"/>
        <w:spacing w:line="360" w:lineRule="auto"/>
        <w:rPr>
          <w:rFonts w:ascii="Arial" w:hAnsi="Arial" w:cs="Arial"/>
          <w:sz w:val="24"/>
          <w:szCs w:val="24"/>
        </w:rPr>
      </w:pPr>
      <w:r>
        <w:rPr>
          <w:rFonts w:ascii="Arial" w:hAnsi="Arial" w:cs="Arial"/>
          <w:sz w:val="24"/>
          <w:szCs w:val="24"/>
        </w:rPr>
        <w:t>UF = 0.46</w:t>
      </w:r>
    </w:p>
    <w:p w14:paraId="707A1F9B" w14:textId="77777777" w:rsidR="00CD3FC3" w:rsidRDefault="00CD3FC3" w:rsidP="00CD3FC3">
      <w:pPr>
        <w:pStyle w:val="ListParagraph"/>
        <w:spacing w:line="360" w:lineRule="auto"/>
        <w:ind w:left="0"/>
        <w:rPr>
          <w:rFonts w:ascii="Arial" w:hAnsi="Arial" w:cs="Arial"/>
          <w:sz w:val="24"/>
          <w:szCs w:val="24"/>
        </w:rPr>
      </w:pPr>
    </w:p>
    <w:p w14:paraId="3D11E0CB" w14:textId="77777777" w:rsidR="00CD3FC3" w:rsidRDefault="00CD3FC3" w:rsidP="00CD3FC3">
      <w:pPr>
        <w:pStyle w:val="ListParagraph"/>
        <w:spacing w:line="360" w:lineRule="auto"/>
        <w:ind w:left="0"/>
        <w:rPr>
          <w:rFonts w:ascii="Arial" w:hAnsi="Arial" w:cs="Arial"/>
          <w:sz w:val="24"/>
          <w:szCs w:val="24"/>
        </w:rPr>
      </w:pPr>
    </w:p>
    <w:p w14:paraId="6420AD3B" w14:textId="197832C3" w:rsidR="004609C3" w:rsidRPr="002309B5" w:rsidRDefault="004609C3" w:rsidP="002309B5">
      <w:pPr>
        <w:pStyle w:val="ListParagraph"/>
        <w:numPr>
          <w:ilvl w:val="1"/>
          <w:numId w:val="29"/>
        </w:numPr>
        <w:spacing w:line="360" w:lineRule="auto"/>
        <w:rPr>
          <w:rFonts w:ascii="Arial" w:hAnsi="Arial" w:cs="Arial"/>
          <w:i/>
          <w:iCs/>
          <w:sz w:val="24"/>
          <w:szCs w:val="24"/>
          <w:u w:val="single"/>
        </w:rPr>
      </w:pPr>
      <w:r w:rsidRPr="002309B5">
        <w:rPr>
          <w:rFonts w:ascii="Arial" w:hAnsi="Arial" w:cs="Arial"/>
          <w:i/>
          <w:iCs/>
          <w:sz w:val="24"/>
          <w:szCs w:val="24"/>
          <w:u w:val="single"/>
        </w:rPr>
        <w:t>The Number of Lamps Required</w:t>
      </w:r>
    </w:p>
    <w:p w14:paraId="61C56C15" w14:textId="77777777" w:rsidR="005D3B89" w:rsidRDefault="005D3B89" w:rsidP="00310388">
      <w:pPr>
        <w:pStyle w:val="ListParagraph"/>
        <w:spacing w:line="360" w:lineRule="auto"/>
        <w:ind w:left="420"/>
        <w:jc w:val="both"/>
        <w:rPr>
          <w:rFonts w:ascii="Arial" w:hAnsi="Arial" w:cs="Arial"/>
          <w:sz w:val="24"/>
          <w:szCs w:val="24"/>
        </w:rPr>
      </w:pPr>
    </w:p>
    <w:p w14:paraId="7BE1ED7E" w14:textId="1812CDE3" w:rsidR="00310388" w:rsidRPr="00310388" w:rsidRDefault="00E10436" w:rsidP="005D3B89">
      <w:pPr>
        <w:pStyle w:val="ListParagraph"/>
        <w:spacing w:line="360" w:lineRule="auto"/>
        <w:ind w:left="0"/>
        <w:jc w:val="both"/>
        <w:rPr>
          <w:rFonts w:ascii="Arial" w:hAnsi="Arial" w:cs="Arial"/>
          <w:sz w:val="24"/>
          <w:szCs w:val="24"/>
        </w:rPr>
      </w:pPr>
      <w:r>
        <w:rPr>
          <w:rFonts w:ascii="Arial" w:hAnsi="Arial" w:cs="Arial"/>
          <w:sz w:val="24"/>
          <w:szCs w:val="24"/>
        </w:rPr>
        <w:t xml:space="preserve">The area </w:t>
      </w:r>
      <w:r w:rsidR="00255969">
        <w:rPr>
          <w:rFonts w:ascii="Arial" w:hAnsi="Arial" w:cs="Arial"/>
          <w:sz w:val="24"/>
          <w:szCs w:val="24"/>
        </w:rPr>
        <w:t xml:space="preserve">requires a </w:t>
      </w:r>
      <w:r w:rsidR="00310388" w:rsidRPr="00310388">
        <w:rPr>
          <w:rFonts w:ascii="Arial" w:hAnsi="Arial" w:cs="Arial"/>
          <w:sz w:val="24"/>
          <w:szCs w:val="24"/>
        </w:rPr>
        <w:t>Lighting Design Lumen (LDL) output of 18,000 lumens.</w:t>
      </w:r>
    </w:p>
    <w:p w14:paraId="2560F00A" w14:textId="77777777" w:rsidR="00310388" w:rsidRPr="00310388" w:rsidRDefault="00310388" w:rsidP="005D3B89">
      <w:pPr>
        <w:pStyle w:val="ListParagraph"/>
        <w:spacing w:line="360" w:lineRule="auto"/>
        <w:ind w:left="0"/>
        <w:jc w:val="both"/>
        <w:rPr>
          <w:rFonts w:ascii="Arial" w:hAnsi="Arial" w:cs="Arial"/>
          <w:sz w:val="24"/>
          <w:szCs w:val="24"/>
        </w:rPr>
      </w:pPr>
      <w:r w:rsidRPr="00310388">
        <w:rPr>
          <w:rFonts w:ascii="Arial" w:hAnsi="Arial" w:cs="Arial"/>
          <w:sz w:val="24"/>
          <w:szCs w:val="24"/>
        </w:rPr>
        <w:t>The illumination required for the factory area is 200 lux at the working plane.</w:t>
      </w:r>
    </w:p>
    <w:p w14:paraId="12E56D74" w14:textId="3567756B" w:rsidR="00310388" w:rsidRDefault="00310388" w:rsidP="005D3B89">
      <w:pPr>
        <w:pStyle w:val="ListParagraph"/>
        <w:spacing w:line="360" w:lineRule="auto"/>
        <w:ind w:left="0"/>
        <w:jc w:val="both"/>
        <w:rPr>
          <w:rFonts w:ascii="Arial" w:hAnsi="Arial" w:cs="Arial"/>
          <w:sz w:val="24"/>
          <w:szCs w:val="24"/>
        </w:rPr>
      </w:pPr>
      <w:r w:rsidRPr="00310388">
        <w:rPr>
          <w:rFonts w:ascii="Arial" w:hAnsi="Arial" w:cs="Arial"/>
          <w:sz w:val="24"/>
          <w:szCs w:val="24"/>
        </w:rPr>
        <w:t>Light Loss Factor = 0.75</w:t>
      </w:r>
      <w:r w:rsidR="00702386">
        <w:rPr>
          <w:rFonts w:ascii="Arial" w:hAnsi="Arial" w:cs="Arial"/>
          <w:sz w:val="24"/>
          <w:szCs w:val="24"/>
        </w:rPr>
        <w:t xml:space="preserve">.  </w:t>
      </w:r>
    </w:p>
    <w:p w14:paraId="1F361D59" w14:textId="68DCE0DE" w:rsidR="000F58C1" w:rsidRDefault="000F58C1" w:rsidP="005D3B89">
      <w:pPr>
        <w:pStyle w:val="ListParagraph"/>
        <w:spacing w:line="360" w:lineRule="auto"/>
        <w:ind w:left="0"/>
        <w:jc w:val="both"/>
        <w:rPr>
          <w:rFonts w:ascii="Arial" w:hAnsi="Arial" w:cs="Arial"/>
          <w:sz w:val="24"/>
          <w:szCs w:val="24"/>
        </w:rPr>
      </w:pPr>
    </w:p>
    <w:p w14:paraId="5FD49162" w14:textId="2086124C" w:rsidR="000F58C1" w:rsidRDefault="000F58C1" w:rsidP="005D3B89">
      <w:pPr>
        <w:pStyle w:val="ListParagraph"/>
        <w:spacing w:line="360" w:lineRule="auto"/>
        <w:ind w:left="0"/>
        <w:jc w:val="both"/>
        <w:rPr>
          <w:rFonts w:ascii="Arial" w:hAnsi="Arial" w:cs="Arial"/>
          <w:sz w:val="24"/>
          <w:szCs w:val="24"/>
        </w:rPr>
      </w:pPr>
      <w:r>
        <w:rPr>
          <w:rFonts w:ascii="Arial" w:hAnsi="Arial" w:cs="Arial"/>
          <w:sz w:val="24"/>
          <w:szCs w:val="24"/>
        </w:rPr>
        <w:t>N = number of lamps required</w:t>
      </w:r>
    </w:p>
    <w:p w14:paraId="7C2413FE" w14:textId="7B373B03" w:rsidR="000F58C1" w:rsidRDefault="000F58C1" w:rsidP="005D3B89">
      <w:pPr>
        <w:pStyle w:val="ListParagraph"/>
        <w:spacing w:line="360" w:lineRule="auto"/>
        <w:ind w:left="0"/>
        <w:jc w:val="both"/>
        <w:rPr>
          <w:rFonts w:ascii="Arial" w:hAnsi="Arial" w:cs="Arial"/>
          <w:sz w:val="24"/>
          <w:szCs w:val="24"/>
        </w:rPr>
      </w:pPr>
      <w:r>
        <w:rPr>
          <w:rFonts w:ascii="Arial" w:hAnsi="Arial" w:cs="Arial"/>
          <w:sz w:val="24"/>
          <w:szCs w:val="24"/>
        </w:rPr>
        <w:t>E = illuminance level required (lux)</w:t>
      </w:r>
    </w:p>
    <w:p w14:paraId="76ABB7FE" w14:textId="3176F54E" w:rsidR="000F58C1" w:rsidRDefault="000F58C1" w:rsidP="005D3B89">
      <w:pPr>
        <w:pStyle w:val="ListParagraph"/>
        <w:spacing w:line="360" w:lineRule="auto"/>
        <w:ind w:left="0"/>
        <w:jc w:val="both"/>
        <w:rPr>
          <w:rFonts w:ascii="Arial" w:hAnsi="Arial" w:cs="Arial"/>
          <w:sz w:val="24"/>
          <w:szCs w:val="24"/>
        </w:rPr>
      </w:pPr>
      <w:r>
        <w:rPr>
          <w:rFonts w:ascii="Arial" w:hAnsi="Arial" w:cs="Arial"/>
          <w:sz w:val="24"/>
          <w:szCs w:val="24"/>
        </w:rPr>
        <w:lastRenderedPageBreak/>
        <w:t>A =</w:t>
      </w:r>
      <w:r w:rsidR="004416F4">
        <w:rPr>
          <w:rFonts w:ascii="Arial" w:hAnsi="Arial" w:cs="Arial"/>
          <w:sz w:val="24"/>
          <w:szCs w:val="24"/>
        </w:rPr>
        <w:t xml:space="preserve"> area at working plane height (m</w:t>
      </w:r>
      <w:r w:rsidR="004416F4">
        <w:rPr>
          <w:rFonts w:ascii="Arial" w:hAnsi="Arial" w:cs="Arial"/>
          <w:sz w:val="24"/>
          <w:szCs w:val="24"/>
          <w:vertAlign w:val="superscript"/>
        </w:rPr>
        <w:t>2</w:t>
      </w:r>
      <w:r w:rsidR="004416F4">
        <w:rPr>
          <w:rFonts w:ascii="Arial" w:hAnsi="Arial" w:cs="Arial"/>
          <w:sz w:val="24"/>
          <w:szCs w:val="24"/>
        </w:rPr>
        <w:t>)</w:t>
      </w:r>
    </w:p>
    <w:p w14:paraId="0A9EBC16" w14:textId="615C2D57" w:rsidR="004416F4" w:rsidRDefault="004416F4" w:rsidP="005D3B89">
      <w:pPr>
        <w:pStyle w:val="ListParagraph"/>
        <w:spacing w:line="360" w:lineRule="auto"/>
        <w:ind w:left="0"/>
        <w:jc w:val="both"/>
        <w:rPr>
          <w:rFonts w:ascii="Arial" w:hAnsi="Arial" w:cs="Arial"/>
          <w:sz w:val="24"/>
          <w:szCs w:val="24"/>
        </w:rPr>
      </w:pPr>
      <w:r>
        <w:rPr>
          <w:rFonts w:ascii="Arial" w:hAnsi="Arial" w:cs="Arial"/>
          <w:sz w:val="24"/>
          <w:szCs w:val="24"/>
        </w:rPr>
        <w:t xml:space="preserve">F = average </w:t>
      </w:r>
      <w:r w:rsidR="0095694B">
        <w:rPr>
          <w:rFonts w:ascii="Arial" w:hAnsi="Arial" w:cs="Arial"/>
          <w:sz w:val="24"/>
          <w:szCs w:val="24"/>
        </w:rPr>
        <w:t>luminous flux from each lamp (lm)</w:t>
      </w:r>
    </w:p>
    <w:p w14:paraId="605EEA17" w14:textId="23FDABCB" w:rsidR="0095694B" w:rsidRDefault="0095694B" w:rsidP="005D3B89">
      <w:pPr>
        <w:pStyle w:val="ListParagraph"/>
        <w:spacing w:line="360" w:lineRule="auto"/>
        <w:ind w:left="0"/>
        <w:jc w:val="both"/>
        <w:rPr>
          <w:rFonts w:ascii="Arial" w:hAnsi="Arial" w:cs="Arial"/>
          <w:sz w:val="24"/>
          <w:szCs w:val="24"/>
        </w:rPr>
      </w:pPr>
      <w:r>
        <w:rPr>
          <w:rFonts w:ascii="Arial" w:hAnsi="Arial" w:cs="Arial"/>
          <w:sz w:val="24"/>
          <w:szCs w:val="24"/>
        </w:rPr>
        <w:t xml:space="preserve">UT = </w:t>
      </w:r>
      <w:r w:rsidR="00CE3B0D">
        <w:rPr>
          <w:rFonts w:ascii="Arial" w:hAnsi="Arial" w:cs="Arial"/>
          <w:sz w:val="24"/>
          <w:szCs w:val="24"/>
        </w:rPr>
        <w:t xml:space="preserve">utilisation factor, an allowance for the light distribution of the luminaire, and the room surfaces </w:t>
      </w:r>
    </w:p>
    <w:p w14:paraId="0DB13F85" w14:textId="6204BA9B" w:rsidR="00CE3B0D" w:rsidRDefault="00CE3B0D" w:rsidP="005D3B89">
      <w:pPr>
        <w:pStyle w:val="ListParagraph"/>
        <w:spacing w:line="360" w:lineRule="auto"/>
        <w:ind w:left="0"/>
        <w:jc w:val="both"/>
        <w:rPr>
          <w:rFonts w:ascii="Arial" w:hAnsi="Arial" w:cs="Arial"/>
          <w:sz w:val="24"/>
          <w:szCs w:val="24"/>
        </w:rPr>
      </w:pPr>
      <w:r>
        <w:rPr>
          <w:rFonts w:ascii="Arial" w:hAnsi="Arial" w:cs="Arial"/>
          <w:sz w:val="24"/>
          <w:szCs w:val="24"/>
        </w:rPr>
        <w:t>LLF = light loss factor, an allowance for a reduction in light output caused by lamp deterioration and dirt</w:t>
      </w:r>
    </w:p>
    <w:p w14:paraId="72CB3BAD" w14:textId="1F274F34" w:rsidR="001E55FA" w:rsidRDefault="001E55FA" w:rsidP="00BB3E5F">
      <w:pPr>
        <w:spacing w:line="240" w:lineRule="auto"/>
        <w:jc w:val="both"/>
        <w:rPr>
          <w:rFonts w:ascii="Arial" w:hAnsi="Arial" w:cs="Arial"/>
          <w:sz w:val="24"/>
          <w:szCs w:val="24"/>
          <w:u w:val="single"/>
        </w:rPr>
      </w:pPr>
    </w:p>
    <w:p w14:paraId="46008ED6" w14:textId="37064A23" w:rsidR="006E4AB8" w:rsidRDefault="00BB3E5F" w:rsidP="00E45202">
      <w:pPr>
        <w:spacing w:after="0" w:line="276"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0528" behindDoc="0" locked="0" layoutInCell="1" allowOverlap="1" wp14:anchorId="3D4CC972" wp14:editId="5D7674B2">
                <wp:simplePos x="0" y="0"/>
                <wp:positionH relativeFrom="column">
                  <wp:posOffset>394277</wp:posOffset>
                </wp:positionH>
                <wp:positionV relativeFrom="paragraph">
                  <wp:posOffset>183341</wp:posOffset>
                </wp:positionV>
                <wp:extent cx="1046018" cy="6927"/>
                <wp:effectExtent l="0" t="0" r="20955" b="31750"/>
                <wp:wrapNone/>
                <wp:docPr id="8" name="Straight Connector 8"/>
                <wp:cNvGraphicFramePr/>
                <a:graphic xmlns:a="http://schemas.openxmlformats.org/drawingml/2006/main">
                  <a:graphicData uri="http://schemas.microsoft.com/office/word/2010/wordprocessingShape">
                    <wps:wsp>
                      <wps:cNvCnPr/>
                      <wps:spPr>
                        <a:xfrm>
                          <a:off x="0" y="0"/>
                          <a:ext cx="1046018" cy="6927"/>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803829" id="Straight Connector 8"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05pt,14.45pt" to="113.4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SQMpQEAAJwDAAAOAAAAZHJzL2Uyb0RvYy54bWysU02P0zAQvSPxHyzfqZMKdSFquoddwQXB&#10;Ctgf4HXGjYW/NDZN+u8Zu910BQih1V4c2zPv+c2byfZ6dpYdAJMJvuftquEMvAqD8fue33//8OYd&#10;ZylLP0gbPPT8CIlf716/2k6xg3UYgx0AGZH41E2x52POsRMiqRGcTKsQwVNQB3Qy0xH3YkA5Ebuz&#10;Yt00GzEFHCIGBSnR7e0pyHeVX2tQ+YvWCTKzPSdtua5Y14eyit1WdnuUcTTqLEM+Q4WTxtOjC9Wt&#10;zJL9RPMHlTMKQwo6r1RwImhtFNQaqJq2+a2ab6OMUGshc1JcbEovR6s+H278HZINU0xdindYqpg1&#10;uvIlfWyuZh0Xs2DOTNFl27zdNC21V1Fs8359VbwUF2zElD9CcKxsem6NL6XITh4+pXxKfUwp19az&#10;iUjXV01tirjIqbt8tHBK+wqamaEIqHR1UuDGIjtI6vHwoz3rsJ4yC0QbaxdQ82/QObfAoE7P/wKX&#10;7Ppi8HkBOuMD/u3VPD9K1ad8su9JrWX7EIZjbU4N0AhUh8/jWmbs6bnCLz/V7hcAAAD//wMAUEsD&#10;BBQABgAIAAAAIQD4dwuL3AAAAAgBAAAPAAAAZHJzL2Rvd25yZXYueG1sTI/BTsMwEETvSPyDtUhc&#10;ELXrSmkJcaoIqR/QlkOPbrzEUe11iN00/H3NCY6jGc28qbazd2zCMfaBFCwXAhhSG0xPnYLP4+51&#10;AywmTUa7QKjgByNs68eHSpcm3GiP0yF1LJdQLLUCm9JQch5bi17HRRiQsvcVRq9TlmPHzahvudw7&#10;LoUouNc95QWrB/yw2F4OV6/geFqjsS+umfR3Y6hbXfrdWij1/DQ378ASzukvDL/4GR3qzHQOVzKR&#10;OQWFXOakArl5A5Z9KYt85axgJQTwuuL/D9R3AAAA//8DAFBLAQItABQABgAIAAAAIQC2gziS/gAA&#10;AOEBAAATAAAAAAAAAAAAAAAAAAAAAABbQ29udGVudF9UeXBlc10ueG1sUEsBAi0AFAAGAAgAAAAh&#10;ADj9If/WAAAAlAEAAAsAAAAAAAAAAAAAAAAALwEAAF9yZWxzLy5yZWxzUEsBAi0AFAAGAAgAAAAh&#10;AHCRJAylAQAAnAMAAA4AAAAAAAAAAAAAAAAALgIAAGRycy9lMm9Eb2MueG1sUEsBAi0AFAAGAAgA&#10;AAAhAPh3C4vcAAAACAEAAA8AAAAAAAAAAAAAAAAA/wMAAGRycy9kb3ducmV2LnhtbFBLBQYAAAAA&#10;BAAEAPMAAAAIBQAAAAA=&#10;" strokecolor="black [3200]" strokeweight="1pt">
                <v:stroke joinstyle="miter"/>
              </v:line>
            </w:pict>
          </mc:Fallback>
        </mc:AlternateContent>
      </w:r>
      <w:r w:rsidR="00702386">
        <w:rPr>
          <w:rFonts w:ascii="Arial" w:hAnsi="Arial" w:cs="Arial"/>
          <w:sz w:val="24"/>
          <w:szCs w:val="24"/>
        </w:rPr>
        <w:t xml:space="preserve">N </w:t>
      </w:r>
      <w:r w:rsidR="00CF3104">
        <w:rPr>
          <w:rFonts w:ascii="Arial" w:hAnsi="Arial" w:cs="Arial"/>
          <w:sz w:val="24"/>
          <w:szCs w:val="24"/>
        </w:rPr>
        <w:t xml:space="preserve"> </w:t>
      </w:r>
      <w:r w:rsidR="007754A7" w:rsidRPr="00BB3E5F">
        <w:rPr>
          <w:rFonts w:ascii="Arial" w:hAnsi="Arial" w:cs="Arial"/>
          <w:sz w:val="24"/>
          <w:szCs w:val="24"/>
        </w:rPr>
        <w:t xml:space="preserve">= </w:t>
      </w:r>
      <w:r w:rsidR="006E4AB8" w:rsidRPr="00BB3E5F">
        <w:rPr>
          <w:rFonts w:ascii="Arial" w:hAnsi="Arial" w:cs="Arial"/>
          <w:sz w:val="24"/>
          <w:szCs w:val="24"/>
        </w:rPr>
        <w:t xml:space="preserve">   </w:t>
      </w:r>
      <w:r w:rsidRPr="00BB3E5F">
        <w:rPr>
          <w:rFonts w:ascii="Arial" w:hAnsi="Arial" w:cs="Arial"/>
          <w:sz w:val="24"/>
          <w:szCs w:val="24"/>
        </w:rPr>
        <w:t xml:space="preserve">     </w:t>
      </w:r>
      <w:r>
        <w:rPr>
          <w:rFonts w:ascii="Arial" w:hAnsi="Arial" w:cs="Arial"/>
          <w:sz w:val="24"/>
          <w:szCs w:val="24"/>
        </w:rPr>
        <w:t xml:space="preserve"> </w:t>
      </w:r>
      <w:r w:rsidRPr="00BB3E5F">
        <w:rPr>
          <w:rFonts w:ascii="Arial" w:hAnsi="Arial" w:cs="Arial"/>
          <w:sz w:val="24"/>
          <w:szCs w:val="24"/>
        </w:rPr>
        <w:t>E x A</w:t>
      </w:r>
      <w:r w:rsidR="006E4AB8" w:rsidRPr="00BB3E5F">
        <w:rPr>
          <w:rFonts w:ascii="Arial" w:hAnsi="Arial" w:cs="Arial"/>
          <w:sz w:val="24"/>
          <w:szCs w:val="24"/>
          <w:u w:val="single"/>
        </w:rPr>
        <w:t xml:space="preserve">    </w:t>
      </w:r>
      <w:r>
        <w:rPr>
          <w:rFonts w:ascii="Arial" w:hAnsi="Arial" w:cs="Arial"/>
          <w:sz w:val="24"/>
          <w:szCs w:val="24"/>
          <w:u w:val="single"/>
        </w:rPr>
        <w:t xml:space="preserve">     </w:t>
      </w:r>
    </w:p>
    <w:p w14:paraId="16C34B2F" w14:textId="081AD5B3" w:rsidR="00BB3E5F" w:rsidRDefault="00BB3E5F" w:rsidP="00E45202">
      <w:pPr>
        <w:spacing w:after="0" w:line="276" w:lineRule="auto"/>
        <w:jc w:val="both"/>
        <w:rPr>
          <w:rFonts w:ascii="Arial" w:hAnsi="Arial" w:cs="Arial"/>
          <w:sz w:val="24"/>
          <w:szCs w:val="24"/>
        </w:rPr>
      </w:pPr>
      <w:r>
        <w:rPr>
          <w:rFonts w:ascii="Arial" w:hAnsi="Arial" w:cs="Arial"/>
          <w:sz w:val="24"/>
          <w:szCs w:val="24"/>
        </w:rPr>
        <w:tab/>
        <w:t>F X UF X LLF</w:t>
      </w:r>
    </w:p>
    <w:p w14:paraId="539379DC" w14:textId="45AD915B" w:rsidR="00BB3E5F" w:rsidRPr="007754A7" w:rsidRDefault="00BB3E5F" w:rsidP="00BB3E5F">
      <w:pPr>
        <w:spacing w:line="240" w:lineRule="auto"/>
        <w:jc w:val="both"/>
        <w:rPr>
          <w:rFonts w:ascii="Arial" w:hAnsi="Arial" w:cs="Arial"/>
          <w:sz w:val="24"/>
          <w:szCs w:val="24"/>
        </w:rPr>
      </w:pPr>
    </w:p>
    <w:p w14:paraId="1D2D05B1" w14:textId="1D802C62" w:rsidR="006E4AB8" w:rsidRDefault="0004727F" w:rsidP="001E55FA">
      <w:pPr>
        <w:spacing w:line="360" w:lineRule="auto"/>
        <w:jc w:val="both"/>
        <w:rPr>
          <w:rFonts w:ascii="Arial" w:hAnsi="Arial" w:cs="Arial"/>
          <w:sz w:val="24"/>
          <w:szCs w:val="24"/>
        </w:rPr>
      </w:pPr>
      <w:r>
        <w:rPr>
          <w:rFonts w:ascii="Arial" w:hAnsi="Arial" w:cs="Arial"/>
          <w:sz w:val="24"/>
          <w:szCs w:val="24"/>
        </w:rPr>
        <w:t>E = 200 lux, A = 60</w:t>
      </w:r>
      <w:r w:rsidR="003F30FA">
        <w:rPr>
          <w:rFonts w:ascii="Arial" w:hAnsi="Arial" w:cs="Arial"/>
          <w:sz w:val="24"/>
          <w:szCs w:val="24"/>
        </w:rPr>
        <w:t xml:space="preserve"> </w:t>
      </w:r>
      <w:r>
        <w:rPr>
          <w:rFonts w:ascii="Arial" w:hAnsi="Arial" w:cs="Arial"/>
          <w:sz w:val="24"/>
          <w:szCs w:val="24"/>
        </w:rPr>
        <w:t>m x 24</w:t>
      </w:r>
      <w:r w:rsidR="003F30FA">
        <w:rPr>
          <w:rFonts w:ascii="Arial" w:hAnsi="Arial" w:cs="Arial"/>
          <w:sz w:val="24"/>
          <w:szCs w:val="24"/>
        </w:rPr>
        <w:t xml:space="preserve"> </w:t>
      </w:r>
      <w:r>
        <w:rPr>
          <w:rFonts w:ascii="Arial" w:hAnsi="Arial" w:cs="Arial"/>
          <w:sz w:val="24"/>
          <w:szCs w:val="24"/>
        </w:rPr>
        <w:t xml:space="preserve">m = </w:t>
      </w:r>
      <w:r w:rsidR="003F30FA">
        <w:rPr>
          <w:rFonts w:ascii="Arial" w:hAnsi="Arial" w:cs="Arial"/>
          <w:sz w:val="24"/>
          <w:szCs w:val="24"/>
        </w:rPr>
        <w:t>1440 m</w:t>
      </w:r>
      <w:r w:rsidR="003F30FA">
        <w:rPr>
          <w:rFonts w:ascii="Arial" w:hAnsi="Arial" w:cs="Arial"/>
          <w:sz w:val="24"/>
          <w:szCs w:val="24"/>
          <w:vertAlign w:val="superscript"/>
        </w:rPr>
        <w:t>2</w:t>
      </w:r>
      <w:r w:rsidR="003F30FA">
        <w:rPr>
          <w:rFonts w:ascii="Arial" w:hAnsi="Arial" w:cs="Arial"/>
          <w:sz w:val="24"/>
          <w:szCs w:val="24"/>
        </w:rPr>
        <w:t xml:space="preserve">, F = 18,00 lm, </w:t>
      </w:r>
      <w:r w:rsidR="00CC68E2">
        <w:rPr>
          <w:rFonts w:ascii="Arial" w:hAnsi="Arial" w:cs="Arial"/>
          <w:sz w:val="24"/>
          <w:szCs w:val="24"/>
        </w:rPr>
        <w:t>UF = 0.46, LLF = 0.75</w:t>
      </w:r>
    </w:p>
    <w:p w14:paraId="2158DC8E" w14:textId="12C024CD" w:rsidR="00421654" w:rsidRDefault="00421654" w:rsidP="001E55FA">
      <w:pPr>
        <w:spacing w:line="360" w:lineRule="auto"/>
        <w:jc w:val="both"/>
        <w:rPr>
          <w:rFonts w:ascii="Arial" w:hAnsi="Arial" w:cs="Arial"/>
          <w:sz w:val="24"/>
          <w:szCs w:val="24"/>
        </w:rPr>
      </w:pPr>
    </w:p>
    <w:p w14:paraId="201AE20D" w14:textId="1D8F53B8" w:rsidR="00206ACC" w:rsidRDefault="00E45202" w:rsidP="00206ACC">
      <w:pPr>
        <w:spacing w:after="0"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4384" behindDoc="0" locked="0" layoutInCell="1" allowOverlap="1" wp14:anchorId="0B5AB305" wp14:editId="196321A4">
                <wp:simplePos x="0" y="0"/>
                <wp:positionH relativeFrom="column">
                  <wp:posOffset>446809</wp:posOffset>
                </wp:positionH>
                <wp:positionV relativeFrom="paragraph">
                  <wp:posOffset>182937</wp:posOffset>
                </wp:positionV>
                <wp:extent cx="1424940" cy="7620"/>
                <wp:effectExtent l="0" t="0" r="22860" b="30480"/>
                <wp:wrapNone/>
                <wp:docPr id="5" name="Straight Connector 5"/>
                <wp:cNvGraphicFramePr/>
                <a:graphic xmlns:a="http://schemas.openxmlformats.org/drawingml/2006/main">
                  <a:graphicData uri="http://schemas.microsoft.com/office/word/2010/wordprocessingShape">
                    <wps:wsp>
                      <wps:cNvCnPr/>
                      <wps:spPr>
                        <a:xfrm>
                          <a:off x="0" y="0"/>
                          <a:ext cx="1424940" cy="7620"/>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8B59A5" id="Straight Connector 5"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2pt,14.4pt" to="147.4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cerpgEAAJwDAAAOAAAAZHJzL2Uyb0RvYy54bWysU8tu2zAQvAfoPxC8x5IFI2kEyzkkSC9B&#10;G/TxAQy1tIjwhSVjyX/fJe3IQVsUQZALRXJ3ZmeWq/X1ZA3bAUbtXceXi5ozcNL32m07/uvn3fln&#10;zmISrhfGO+j4HiK/3nw6W4+hhcYP3vSAjEhcbMfQ8SGl0FZVlANYERc+gKOg8mhFoiNuqx7FSOzW&#10;VE1dX1Sjxz6glxAj3d4egnxT+JUCmb4pFSEx03HSlsqKZX3Ma7VZi3aLIgxaHmWId6iwQjsqOlPd&#10;iiTYM+q/qKyW6KNXaSG9rbxSWkLxQG6W9R9ufgwiQPFCzYlhblP8OFr5dXfjHpDaMIbYxvCA2cWk&#10;0OYv6WNTadZ+bhZMiUm6XK6a1dWKeiopdnnRlF5WJ2zAmL6AtyxvOm60y1ZEK3b3MVE9Sn1JydfG&#10;sZFIm8v6QHSSU3Zpb+CQ9h0U030WUOjKpMCNQbYT9Mb90zK/KZEbR5kZorQxM6j+P+iYm2FQpuet&#10;wDm7VPQuzUCrncd/VU3Ti1R1yCfZr7zm7aPv9+VxSoBGoDg7jmuesdfnAj/9VJvfAAAA//8DAFBL&#10;AwQUAAYACAAAACEAOePYd9wAAAAIAQAADwAAAGRycy9kb3ducmV2LnhtbEyPwU7DMBBE70j8g7VI&#10;XBC1SSvSpnGqCKkfQNsDRzdekqj2OsRuGv6e5QS3Hc1o9k25m70TE46xD6ThZaFAIDXB9tRqOB33&#10;z2sQMRmyxgVCDd8YYVfd35WmsOFG7zgdUiu4hGJhNHQpDYWUsenQm7gIAxJ7n2H0JrEcW2lHc+Ny&#10;72Sm1Kv0pif+0JkB3zpsLoer13D8yNF2T66ezFdtqV1e+n2utH58mOstiIRz+gvDLz6jQ8VM53Al&#10;G4XTkKsVJzVka17AfrZZ8XHWsFQKZFXK/wOqHwAAAP//AwBQSwECLQAUAAYACAAAACEAtoM4kv4A&#10;AADhAQAAEwAAAAAAAAAAAAAAAAAAAAAAW0NvbnRlbnRfVHlwZXNdLnhtbFBLAQItABQABgAIAAAA&#10;IQA4/SH/1gAAAJQBAAALAAAAAAAAAAAAAAAAAC8BAABfcmVscy8ucmVsc1BLAQItABQABgAIAAAA&#10;IQC8+cerpgEAAJwDAAAOAAAAAAAAAAAAAAAAAC4CAABkcnMvZTJvRG9jLnhtbFBLAQItABQABgAI&#10;AAAAIQA549h33AAAAAgBAAAPAAAAAAAAAAAAAAAAAAAEAABkcnMvZG93bnJldi54bWxQSwUGAAAA&#10;AAQABADzAAAACQUAAAAA&#10;" strokecolor="black [3200]" strokeweight="1pt">
                <v:stroke joinstyle="miter"/>
              </v:line>
            </w:pict>
          </mc:Fallback>
        </mc:AlternateContent>
      </w:r>
      <w:r w:rsidR="00702386">
        <w:rPr>
          <w:rFonts w:ascii="Arial" w:hAnsi="Arial" w:cs="Arial"/>
          <w:sz w:val="24"/>
          <w:szCs w:val="24"/>
        </w:rPr>
        <w:t xml:space="preserve">N = </w:t>
      </w:r>
      <w:r w:rsidR="008E19F9">
        <w:rPr>
          <w:rFonts w:ascii="Arial" w:hAnsi="Arial" w:cs="Arial"/>
          <w:sz w:val="24"/>
          <w:szCs w:val="24"/>
        </w:rPr>
        <w:t xml:space="preserve">  </w:t>
      </w:r>
      <w:r w:rsidR="00DB39AE">
        <w:rPr>
          <w:rFonts w:ascii="Arial" w:hAnsi="Arial" w:cs="Arial"/>
          <w:sz w:val="24"/>
          <w:szCs w:val="24"/>
        </w:rPr>
        <w:t xml:space="preserve">  </w:t>
      </w:r>
      <w:r w:rsidR="008E19F9">
        <w:rPr>
          <w:rFonts w:ascii="Arial" w:hAnsi="Arial" w:cs="Arial"/>
          <w:sz w:val="24"/>
          <w:szCs w:val="24"/>
        </w:rPr>
        <w:t xml:space="preserve">        </w:t>
      </w:r>
      <w:r>
        <w:rPr>
          <w:rFonts w:ascii="Arial" w:hAnsi="Arial" w:cs="Arial"/>
          <w:sz w:val="24"/>
          <w:szCs w:val="24"/>
        </w:rPr>
        <w:t>200 x 1440</w:t>
      </w:r>
      <w:r>
        <w:rPr>
          <w:rFonts w:ascii="Arial" w:hAnsi="Arial" w:cs="Arial"/>
          <w:sz w:val="24"/>
          <w:szCs w:val="24"/>
        </w:rPr>
        <w:tab/>
      </w:r>
      <w:r>
        <w:rPr>
          <w:rFonts w:ascii="Arial" w:hAnsi="Arial" w:cs="Arial"/>
          <w:sz w:val="24"/>
          <w:szCs w:val="24"/>
        </w:rPr>
        <w:tab/>
      </w:r>
      <w:r w:rsidR="00206ACC">
        <w:rPr>
          <w:rFonts w:ascii="Arial" w:hAnsi="Arial" w:cs="Arial"/>
          <w:sz w:val="24"/>
          <w:szCs w:val="24"/>
        </w:rPr>
        <w:tab/>
        <w:t xml:space="preserve">N </w:t>
      </w:r>
      <w:r w:rsidR="00E974E0">
        <w:rPr>
          <w:rFonts w:ascii="Arial" w:hAnsi="Arial" w:cs="Arial"/>
          <w:sz w:val="24"/>
          <w:szCs w:val="24"/>
        </w:rPr>
        <w:t>=</w:t>
      </w:r>
      <w:r w:rsidR="00DB39AE">
        <w:rPr>
          <w:rFonts w:ascii="Arial" w:hAnsi="Arial" w:cs="Arial"/>
          <w:sz w:val="24"/>
          <w:szCs w:val="24"/>
        </w:rPr>
        <w:t xml:space="preserve"> </w:t>
      </w:r>
      <w:r w:rsidR="00483AE8">
        <w:rPr>
          <w:rFonts w:ascii="Arial" w:hAnsi="Arial" w:cs="Arial"/>
          <w:sz w:val="24"/>
          <w:szCs w:val="24"/>
        </w:rPr>
        <w:t xml:space="preserve"> </w:t>
      </w:r>
      <w:r w:rsidR="008E19F9">
        <w:rPr>
          <w:rFonts w:ascii="Arial" w:hAnsi="Arial" w:cs="Arial"/>
          <w:sz w:val="24"/>
          <w:szCs w:val="24"/>
        </w:rPr>
        <w:tab/>
        <w:t>28,800</w:t>
      </w:r>
      <w:r w:rsidR="008E19F9">
        <w:rPr>
          <w:rFonts w:ascii="Arial" w:hAnsi="Arial" w:cs="Arial"/>
          <w:sz w:val="24"/>
          <w:szCs w:val="24"/>
        </w:rPr>
        <w:tab/>
      </w:r>
      <w:r w:rsidR="008E19F9">
        <w:rPr>
          <w:rFonts w:ascii="Arial" w:hAnsi="Arial" w:cs="Arial"/>
          <w:sz w:val="24"/>
          <w:szCs w:val="24"/>
        </w:rPr>
        <w:tab/>
      </w:r>
      <w:r w:rsidR="00206ACC">
        <w:rPr>
          <w:rFonts w:ascii="Arial" w:hAnsi="Arial" w:cs="Arial"/>
          <w:sz w:val="24"/>
          <w:szCs w:val="24"/>
        </w:rPr>
        <w:t xml:space="preserve">N = </w:t>
      </w:r>
      <w:r w:rsidR="00071231">
        <w:rPr>
          <w:rFonts w:ascii="Arial" w:hAnsi="Arial" w:cs="Arial"/>
          <w:sz w:val="24"/>
          <w:szCs w:val="24"/>
        </w:rPr>
        <w:t>46.3</w:t>
      </w:r>
      <w:r w:rsidR="006D3067">
        <w:rPr>
          <w:rFonts w:ascii="Arial" w:hAnsi="Arial" w:cs="Arial"/>
          <w:sz w:val="24"/>
          <w:szCs w:val="24"/>
        </w:rPr>
        <w:t xml:space="preserve">8  </w:t>
      </w:r>
      <w:r w:rsidR="00483AE8">
        <w:rPr>
          <w:rFonts w:ascii="Arial" w:hAnsi="Arial" w:cs="Arial"/>
          <w:sz w:val="24"/>
          <w:szCs w:val="24"/>
        </w:rPr>
        <w:t xml:space="preserve"> </w:t>
      </w:r>
      <w:r w:rsidR="006D3067">
        <w:rPr>
          <w:rFonts w:ascii="Arial" w:hAnsi="Arial" w:cs="Arial"/>
          <w:sz w:val="24"/>
          <w:szCs w:val="24"/>
        </w:rPr>
        <w:t xml:space="preserve"> </w:t>
      </w:r>
      <w:r w:rsidR="00071231">
        <w:rPr>
          <w:rFonts w:ascii="Arial" w:hAnsi="Arial" w:cs="Arial"/>
          <w:sz w:val="24"/>
          <w:szCs w:val="24"/>
        </w:rPr>
        <w:t xml:space="preserve"> </w:t>
      </w:r>
    </w:p>
    <w:p w14:paraId="5BD60CE3" w14:textId="01C08179" w:rsidR="00206ACC" w:rsidRPr="00206ACC" w:rsidRDefault="00206ACC" w:rsidP="00206ACC">
      <w:pPr>
        <w:spacing w:after="0" w:line="276" w:lineRule="auto"/>
        <w:ind w:firstLine="72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8480" behindDoc="0" locked="0" layoutInCell="1" allowOverlap="1" wp14:anchorId="5BFB1CA4" wp14:editId="1E4D297E">
                <wp:simplePos x="0" y="0"/>
                <wp:positionH relativeFrom="column">
                  <wp:posOffset>3139267</wp:posOffset>
                </wp:positionH>
                <wp:positionV relativeFrom="paragraph">
                  <wp:posOffset>6985</wp:posOffset>
                </wp:positionV>
                <wp:extent cx="609600" cy="0"/>
                <wp:effectExtent l="0" t="0" r="0" b="0"/>
                <wp:wrapNone/>
                <wp:docPr id="7" name="Straight Connector 7"/>
                <wp:cNvGraphicFramePr/>
                <a:graphic xmlns:a="http://schemas.openxmlformats.org/drawingml/2006/main">
                  <a:graphicData uri="http://schemas.microsoft.com/office/word/2010/wordprocessingShape">
                    <wps:wsp>
                      <wps:cNvCnPr/>
                      <wps:spPr>
                        <a:xfrm>
                          <a:off x="0" y="0"/>
                          <a:ext cx="609600" cy="0"/>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0D6A7D" id="Straight Connector 7"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7.2pt,.55pt" to="295.2pt,.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2aXoAEAAJgDAAAOAAAAZHJzL2Uyb0RvYy54bWysU02P0zAQvSPxHyzfadIeCkRN97AruCBY&#10;8fEDvM64sbA91tg06b9n7LYpAoQQ4uLYnnlv5j1Pdnezd+IIlCyGXq5XrRQQNA42HHr55fObF6+k&#10;SFmFQTkM0MsTJHm3f/5sN8UONjiiG4AEk4TUTbGXY86xa5qkR/AqrTBC4KBB8irzkQ7NQGpidu+a&#10;TdtumwlpiIQaUuLbh3NQ7iu/MaDzB2MSZOF6yb3lulJdn8ra7HeqO5CKo9WXNtQ/dOGVDVx0oXpQ&#10;WYlvZH+h8lYTJjR5pdE3aIzVUDWwmnX7k5pPo4pQtbA5KS42pf9Hq98f78MjsQ1TTF2Kj1RUzIZ8&#10;+XJ/Yq5mnRazYM5C8+W2fb1t2VJ9DTU3XKSU3wJ6UTa9dDYUGapTx3cpcy1OvaaUaxfExMOzecl8&#10;JXprpe7yycE57SMYYQcuvq50dUrg3pE4Kn7f4eu6wgshZxaIsc4toPbPoEtugUGdnL8FLtm1Ioa8&#10;AL0NSL+rmudrq+acf1V91lpkP+Fwqg9T7eDnr7ZdRrXM14/nCr/9UPvvAAAA//8DAFBLAwQUAAYA&#10;CAAAACEAiHYwf9gAAAAHAQAADwAAAGRycy9kb3ducmV2LnhtbEyOwU7DMBBE70j8g7VIXBC1C4HS&#10;EKeKkPoBtBw4uvESR7XXIXbT8PcsXOD4NKOZV23m4MWEY+ojaVguFAikNtqeOg1v++3tE4iUDVnj&#10;I6GGL0ywqS8vKlPaeKZXnHa5EzxCqTQaXM5DKWVqHQaTFnFA4uwjjsFkxrGTdjRnHg9e3in1KIPp&#10;iR+cGfDFYXvcnYKG/fsKrbvxzWQ+G0vd/bHfrpTW11dz8wwi45z/yvCjz+pQs9Mhnsgm4TUU66Lg&#10;KgdLEJw/rBXz4ZdlXcn//vU3AAAA//8DAFBLAQItABQABgAIAAAAIQC2gziS/gAAAOEBAAATAAAA&#10;AAAAAAAAAAAAAAAAAABbQ29udGVudF9UeXBlc10ueG1sUEsBAi0AFAAGAAgAAAAhADj9If/WAAAA&#10;lAEAAAsAAAAAAAAAAAAAAAAALwEAAF9yZWxzLy5yZWxzUEsBAi0AFAAGAAgAAAAhAI/3ZpegAQAA&#10;mAMAAA4AAAAAAAAAAAAAAAAALgIAAGRycy9lMm9Eb2MueG1sUEsBAi0AFAAGAAgAAAAhAIh2MH/Y&#10;AAAABwEAAA8AAAAAAAAAAAAAAAAA+gMAAGRycy9kb3ducmV2LnhtbFBLBQYAAAAABAAEAPMAAAD/&#10;BAAAAAA=&#10;" strokecolor="black [3200]" strokeweight="1pt">
                <v:stroke joinstyle="miter"/>
              </v:line>
            </w:pict>
          </mc:Fallback>
        </mc:AlternateContent>
      </w:r>
      <w:r w:rsidR="00E45202">
        <w:rPr>
          <w:rFonts w:ascii="Arial" w:hAnsi="Arial" w:cs="Arial"/>
          <w:sz w:val="24"/>
          <w:szCs w:val="24"/>
        </w:rPr>
        <w:t>18,000 x 0.46 x 0.75</w:t>
      </w:r>
      <w:r>
        <w:rPr>
          <w:rFonts w:ascii="Arial" w:hAnsi="Arial" w:cs="Arial"/>
          <w:sz w:val="24"/>
          <w:szCs w:val="24"/>
        </w:rPr>
        <w:tab/>
      </w:r>
      <w:r>
        <w:rPr>
          <w:rFonts w:ascii="Arial" w:hAnsi="Arial" w:cs="Arial"/>
          <w:sz w:val="24"/>
          <w:szCs w:val="24"/>
        </w:rPr>
        <w:tab/>
      </w:r>
      <w:r>
        <w:rPr>
          <w:rFonts w:ascii="Arial" w:hAnsi="Arial" w:cs="Arial"/>
          <w:sz w:val="24"/>
          <w:szCs w:val="24"/>
        </w:rPr>
        <w:tab/>
        <w:t>6,210</w:t>
      </w:r>
    </w:p>
    <w:p w14:paraId="2F9F44B3" w14:textId="3DB93E47" w:rsidR="00E45202" w:rsidRDefault="00E45202" w:rsidP="00E45202">
      <w:pPr>
        <w:spacing w:after="0" w:line="276" w:lineRule="auto"/>
        <w:ind w:firstLine="720"/>
      </w:pPr>
    </w:p>
    <w:p w14:paraId="2BA3AFC3" w14:textId="36F70BB7" w:rsidR="006E4AB8" w:rsidRDefault="00BB3E5F" w:rsidP="001E55FA">
      <w:pPr>
        <w:spacing w:line="360" w:lineRule="auto"/>
        <w:jc w:val="both"/>
        <w:rPr>
          <w:rFonts w:ascii="Arial" w:hAnsi="Arial" w:cs="Arial"/>
          <w:sz w:val="24"/>
          <w:szCs w:val="24"/>
        </w:rPr>
      </w:pPr>
      <w:r w:rsidRPr="006E4AB8">
        <w:rPr>
          <w:rFonts w:ascii="Arial" w:hAnsi="Arial" w:cs="Arial"/>
          <w:noProof/>
          <w:sz w:val="24"/>
          <w:szCs w:val="24"/>
        </w:rPr>
        <mc:AlternateContent>
          <mc:Choice Requires="wps">
            <w:drawing>
              <wp:anchor distT="45720" distB="45720" distL="114300" distR="114300" simplePos="0" relativeHeight="251666432" behindDoc="0" locked="0" layoutInCell="1" allowOverlap="1" wp14:anchorId="2BB20EB5" wp14:editId="1AD33D56">
                <wp:simplePos x="0" y="0"/>
                <wp:positionH relativeFrom="column">
                  <wp:posOffset>5669973</wp:posOffset>
                </wp:positionH>
                <wp:positionV relativeFrom="paragraph">
                  <wp:posOffset>87110</wp:posOffset>
                </wp:positionV>
                <wp:extent cx="853440" cy="739140"/>
                <wp:effectExtent l="0" t="0" r="3810" b="381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3440" cy="739140"/>
                        </a:xfrm>
                        <a:prstGeom prst="rect">
                          <a:avLst/>
                        </a:prstGeom>
                        <a:solidFill>
                          <a:srgbClr val="FFFFFF"/>
                        </a:solidFill>
                        <a:ln w="9525">
                          <a:noFill/>
                          <a:miter lim="800000"/>
                          <a:headEnd/>
                          <a:tailEnd/>
                        </a:ln>
                      </wps:spPr>
                      <wps:txbx>
                        <w:txbxContent>
                          <w:p w14:paraId="6FADE05B" w14:textId="35217098" w:rsidR="00E974E0" w:rsidRDefault="00E974E0" w:rsidP="00DB39AE">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BB20EB5" id="_x0000_t202" coordsize="21600,21600" o:spt="202" path="m,l,21600r21600,l21600,xe">
                <v:stroke joinstyle="miter"/>
                <v:path gradientshapeok="t" o:connecttype="rect"/>
              </v:shapetype>
              <v:shape id="Text Box 2" o:spid="_x0000_s1026" type="#_x0000_t202" style="position:absolute;left:0;text-align:left;margin-left:446.45pt;margin-top:6.85pt;width:67.2pt;height:58.2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fXdCQIAAPUDAAAOAAAAZHJzL2Uyb0RvYy54bWysk81u2zAMx+8D9g6C7ouTNFlbI07Rpcsw&#10;oPsA2j2ALMuxMFnUKCV29vSlZDfNutswHwTRpP4if6RWN31r2EGh12ALPptMOVNWQqXtruA/Hrfv&#10;rjjzQdhKGLCq4Efl+c367ZtV53I1hwZMpZCRiPV55wrehODyLPOyUa3wE3DKkrMGbEUgE3dZhaIj&#10;9dZk8+n0fdYBVg5BKu/p793g5OukX9dKhm917VVgpuCUW0grprWMa7ZeiXyHwjVajmmIf8iiFdrS&#10;pSepOxEE26P+S6rVEsFDHSYS2gzqWkuVaqBqZtNX1Tw0wqlUC8Hx7oTJ/z9Z+fXw4L4jC/0H6KmB&#10;qQjv7kH+9MzCphF2p24RoWuUqOjiWUSWdc7n49GI2uc+ipTdF6ioyWIfIAn1NbaRCtXJSJ0acDxB&#10;V31gkn5eLS8WC/JIcl1eXM9oH28Q+fNhhz58UtCyuCk4Uk+TuDjc+zCEPofEuzwYXW21McnAXbkx&#10;yA6C+r9N36j+R5ixrCv49XK+TMoW4vk0Gq0ONJ9Gt5ToNH7DxEQYH22VQoLQZthT0saOdCKQAU3o&#10;y54CI6USqiNxQhjmkN4NbRrA35x1NIMF97/2AhVn5rMl1gQjkgnJWCwv52Tguac89wgrSarggbNh&#10;uwlp0CMHC7fUk1onXi+ZjLnSbCXi4zuIw3tup6iX17p+AgAA//8DAFBLAwQUAAYACAAAACEAK3KZ&#10;Pt4AAAALAQAADwAAAGRycy9kb3ducmV2LnhtbEyPwU6DQBCG7ya+w2ZMvBi7lGoplKVRE43X1j7A&#10;wE6BlJ0l7LbQt3c56XHm//LPN/luMp240uBaywqWiwgEcWV1y7WC48/n8waE88gaO8uk4EYOdsX9&#10;XY6ZtiPv6XrwtQgl7DJU0HjfZ1K6qiGDbmF74pCd7GDQh3GopR5wDOWmk3EUraXBlsOFBnv6aKg6&#10;Hy5Gwel7fHpNx/LLH5P9y/od26S0N6UeH6a3LQhPk/+DYdYP6lAEp9JeWDvRKdikcRrQEKwSEDMQ&#10;xckKRDlvoiXIIpf/fyh+AQAA//8DAFBLAQItABQABgAIAAAAIQC2gziS/gAAAOEBAAATAAAAAAAA&#10;AAAAAAAAAAAAAABbQ29udGVudF9UeXBlc10ueG1sUEsBAi0AFAAGAAgAAAAhADj9If/WAAAAlAEA&#10;AAsAAAAAAAAAAAAAAAAALwEAAF9yZWxzLy5yZWxzUEsBAi0AFAAGAAgAAAAhAFlx9d0JAgAA9QMA&#10;AA4AAAAAAAAAAAAAAAAALgIAAGRycy9lMm9Eb2MueG1sUEsBAi0AFAAGAAgAAAAhACtymT7eAAAA&#10;CwEAAA8AAAAAAAAAAAAAAAAAYwQAAGRycy9kb3ducmV2LnhtbFBLBQYAAAAABAAEAPMAAABuBQAA&#10;AAA=&#10;" stroked="f">
                <v:textbox>
                  <w:txbxContent>
                    <w:p w14:paraId="6FADE05B" w14:textId="35217098" w:rsidR="00E974E0" w:rsidRDefault="00E974E0" w:rsidP="00DB39AE">
                      <w:pPr>
                        <w:jc w:val="center"/>
                      </w:pPr>
                    </w:p>
                  </w:txbxContent>
                </v:textbox>
                <w10:wrap type="square"/>
              </v:shape>
            </w:pict>
          </mc:Fallback>
        </mc:AlternateContent>
      </w:r>
      <w:r w:rsidR="00CF3104">
        <w:rPr>
          <w:rFonts w:ascii="Arial" w:hAnsi="Arial" w:cs="Arial"/>
          <w:sz w:val="24"/>
          <w:szCs w:val="24"/>
        </w:rPr>
        <w:t xml:space="preserve">N  </w:t>
      </w:r>
      <w:r w:rsidR="00071231">
        <w:rPr>
          <w:rFonts w:ascii="Arial" w:hAnsi="Arial" w:cs="Arial"/>
          <w:sz w:val="24"/>
          <w:szCs w:val="24"/>
        </w:rPr>
        <w:t xml:space="preserve">= </w:t>
      </w:r>
      <w:r w:rsidR="00483AE8">
        <w:rPr>
          <w:rFonts w:ascii="Arial" w:hAnsi="Arial" w:cs="Arial"/>
          <w:sz w:val="24"/>
          <w:szCs w:val="24"/>
        </w:rPr>
        <w:t xml:space="preserve">  </w:t>
      </w:r>
      <w:r w:rsidR="00071231">
        <w:rPr>
          <w:rFonts w:ascii="Arial" w:hAnsi="Arial" w:cs="Arial"/>
          <w:sz w:val="24"/>
          <w:szCs w:val="24"/>
        </w:rPr>
        <w:t>4</w:t>
      </w:r>
      <w:r w:rsidR="00783F13">
        <w:rPr>
          <w:rFonts w:ascii="Arial" w:hAnsi="Arial" w:cs="Arial"/>
          <w:sz w:val="24"/>
          <w:szCs w:val="24"/>
        </w:rPr>
        <w:t>7 lamps</w:t>
      </w:r>
    </w:p>
    <w:p w14:paraId="7D704ECD" w14:textId="77777777" w:rsidR="00EC59C8" w:rsidRDefault="00EC59C8" w:rsidP="001E55FA">
      <w:pPr>
        <w:spacing w:line="360" w:lineRule="auto"/>
        <w:jc w:val="both"/>
        <w:rPr>
          <w:rFonts w:ascii="Arial" w:hAnsi="Arial" w:cs="Arial"/>
          <w:sz w:val="24"/>
          <w:szCs w:val="24"/>
        </w:rPr>
      </w:pPr>
    </w:p>
    <w:p w14:paraId="1F365495" w14:textId="278A1EDC" w:rsidR="003628ED" w:rsidRDefault="004609C3" w:rsidP="003628ED">
      <w:pPr>
        <w:pStyle w:val="ListParagraph"/>
        <w:numPr>
          <w:ilvl w:val="1"/>
          <w:numId w:val="29"/>
        </w:numPr>
        <w:spacing w:line="360" w:lineRule="auto"/>
        <w:rPr>
          <w:rFonts w:ascii="Arial" w:hAnsi="Arial" w:cs="Arial"/>
          <w:i/>
          <w:iCs/>
          <w:sz w:val="24"/>
          <w:szCs w:val="24"/>
          <w:u w:val="single"/>
        </w:rPr>
      </w:pPr>
      <w:r w:rsidRPr="00E956C4">
        <w:rPr>
          <w:rFonts w:ascii="Arial" w:hAnsi="Arial" w:cs="Arial"/>
          <w:i/>
          <w:iCs/>
          <w:sz w:val="24"/>
          <w:szCs w:val="24"/>
          <w:u w:val="single"/>
        </w:rPr>
        <w:t xml:space="preserve">A Suitable Layout for the </w:t>
      </w:r>
      <w:r w:rsidR="003628ED">
        <w:rPr>
          <w:rFonts w:ascii="Arial" w:hAnsi="Arial" w:cs="Arial"/>
          <w:i/>
          <w:iCs/>
          <w:sz w:val="24"/>
          <w:szCs w:val="24"/>
          <w:u w:val="single"/>
        </w:rPr>
        <w:t>Lamp Fittings</w:t>
      </w:r>
    </w:p>
    <w:p w14:paraId="6DD83110" w14:textId="77777777" w:rsidR="00EC59C8" w:rsidRDefault="00EC59C8" w:rsidP="003E70C4">
      <w:pPr>
        <w:spacing w:line="360" w:lineRule="auto"/>
        <w:jc w:val="both"/>
        <w:rPr>
          <w:rFonts w:ascii="Arial" w:hAnsi="Arial" w:cs="Arial"/>
          <w:sz w:val="24"/>
          <w:szCs w:val="24"/>
        </w:rPr>
      </w:pPr>
    </w:p>
    <w:p w14:paraId="7CBBDC75" w14:textId="1EC51C37" w:rsidR="003E70C4" w:rsidRDefault="003E70C4" w:rsidP="00EC59C8">
      <w:pPr>
        <w:spacing w:line="276" w:lineRule="auto"/>
        <w:jc w:val="both"/>
        <w:rPr>
          <w:rFonts w:ascii="Arial" w:hAnsi="Arial" w:cs="Arial"/>
          <w:sz w:val="24"/>
          <w:szCs w:val="24"/>
        </w:rPr>
      </w:pPr>
      <w:r>
        <w:rPr>
          <w:rFonts w:ascii="Arial" w:hAnsi="Arial" w:cs="Arial"/>
          <w:sz w:val="24"/>
          <w:szCs w:val="24"/>
        </w:rPr>
        <w:t>S</w:t>
      </w:r>
      <w:r>
        <w:rPr>
          <w:rFonts w:ascii="Arial" w:hAnsi="Arial" w:cs="Arial"/>
          <w:sz w:val="24"/>
          <w:szCs w:val="24"/>
          <w:vertAlign w:val="subscript"/>
        </w:rPr>
        <w:t>max</w:t>
      </w:r>
      <w:r w:rsidR="009C27DF">
        <w:rPr>
          <w:rFonts w:ascii="Arial" w:hAnsi="Arial" w:cs="Arial"/>
          <w:sz w:val="24"/>
          <w:szCs w:val="24"/>
        </w:rPr>
        <w:t xml:space="preserve"> = maximum </w:t>
      </w:r>
      <w:r w:rsidR="00DC2D26">
        <w:rPr>
          <w:rFonts w:ascii="Arial" w:hAnsi="Arial" w:cs="Arial"/>
          <w:sz w:val="24"/>
          <w:szCs w:val="24"/>
        </w:rPr>
        <w:t>spacing between lamps</w:t>
      </w:r>
    </w:p>
    <w:p w14:paraId="6651641A" w14:textId="77777777" w:rsidR="003B35D6" w:rsidRPr="00355FDF" w:rsidRDefault="003B35D6" w:rsidP="00EC59C8">
      <w:pPr>
        <w:pStyle w:val="ListParagraph"/>
        <w:spacing w:line="276" w:lineRule="auto"/>
        <w:ind w:left="0"/>
        <w:jc w:val="both"/>
        <w:rPr>
          <w:rFonts w:ascii="Arial" w:hAnsi="Arial" w:cs="Arial"/>
          <w:sz w:val="24"/>
          <w:szCs w:val="24"/>
        </w:rPr>
      </w:pPr>
      <w:r>
        <w:rPr>
          <w:rFonts w:ascii="Arial" w:hAnsi="Arial" w:cs="Arial"/>
          <w:sz w:val="24"/>
          <w:szCs w:val="24"/>
        </w:rPr>
        <w:t>H</w:t>
      </w:r>
      <w:r>
        <w:rPr>
          <w:rFonts w:ascii="Arial" w:hAnsi="Arial" w:cs="Arial"/>
          <w:sz w:val="24"/>
          <w:szCs w:val="24"/>
          <w:vertAlign w:val="subscript"/>
        </w:rPr>
        <w:t>m</w:t>
      </w:r>
      <w:r>
        <w:rPr>
          <w:rFonts w:ascii="Arial" w:hAnsi="Arial" w:cs="Arial"/>
          <w:sz w:val="24"/>
          <w:szCs w:val="24"/>
        </w:rPr>
        <w:t xml:space="preserve"> = Mounting height (m)</w:t>
      </w:r>
    </w:p>
    <w:p w14:paraId="60924441" w14:textId="77777777" w:rsidR="003B35D6" w:rsidRPr="009C27DF" w:rsidRDefault="003B35D6" w:rsidP="00EC59C8">
      <w:pPr>
        <w:spacing w:line="276" w:lineRule="auto"/>
        <w:jc w:val="both"/>
        <w:rPr>
          <w:rFonts w:ascii="Arial" w:hAnsi="Arial" w:cs="Arial"/>
          <w:sz w:val="24"/>
          <w:szCs w:val="24"/>
        </w:rPr>
      </w:pPr>
    </w:p>
    <w:p w14:paraId="313FA9B0" w14:textId="5A3EA28D" w:rsidR="004255FC" w:rsidRDefault="004255FC" w:rsidP="00EC59C8">
      <w:pPr>
        <w:spacing w:line="276" w:lineRule="auto"/>
        <w:jc w:val="both"/>
        <w:rPr>
          <w:rFonts w:ascii="Arial" w:hAnsi="Arial" w:cs="Arial"/>
          <w:sz w:val="24"/>
          <w:szCs w:val="24"/>
        </w:rPr>
      </w:pPr>
      <w:r>
        <w:rPr>
          <w:rFonts w:ascii="Arial" w:hAnsi="Arial" w:cs="Arial"/>
          <w:sz w:val="24"/>
          <w:szCs w:val="24"/>
        </w:rPr>
        <w:t>S</w:t>
      </w:r>
      <w:r>
        <w:rPr>
          <w:rFonts w:ascii="Arial" w:hAnsi="Arial" w:cs="Arial"/>
          <w:sz w:val="24"/>
          <w:szCs w:val="24"/>
          <w:vertAlign w:val="subscript"/>
        </w:rPr>
        <w:t>max</w:t>
      </w:r>
      <w:r>
        <w:rPr>
          <w:rFonts w:ascii="Arial" w:hAnsi="Arial" w:cs="Arial"/>
          <w:sz w:val="24"/>
          <w:szCs w:val="24"/>
        </w:rPr>
        <w:t xml:space="preserve"> = 1.5 x H</w:t>
      </w:r>
      <w:r>
        <w:rPr>
          <w:rFonts w:ascii="Arial" w:hAnsi="Arial" w:cs="Arial"/>
          <w:sz w:val="24"/>
          <w:szCs w:val="24"/>
          <w:vertAlign w:val="subscript"/>
        </w:rPr>
        <w:t>m</w:t>
      </w:r>
      <w:r w:rsidR="003E70C4">
        <w:rPr>
          <w:rFonts w:ascii="Arial" w:hAnsi="Arial" w:cs="Arial"/>
          <w:sz w:val="24"/>
          <w:szCs w:val="24"/>
        </w:rPr>
        <w:t xml:space="preserve"> </w:t>
      </w:r>
    </w:p>
    <w:p w14:paraId="2A1D8502" w14:textId="77777777" w:rsidR="00DD3853" w:rsidRDefault="003B35D6" w:rsidP="00EC59C8">
      <w:pPr>
        <w:spacing w:line="276" w:lineRule="auto"/>
        <w:jc w:val="both"/>
        <w:rPr>
          <w:rFonts w:ascii="Arial" w:hAnsi="Arial" w:cs="Arial"/>
          <w:sz w:val="24"/>
          <w:szCs w:val="24"/>
        </w:rPr>
      </w:pPr>
      <w:r>
        <w:rPr>
          <w:rFonts w:ascii="Arial" w:hAnsi="Arial" w:cs="Arial"/>
          <w:sz w:val="24"/>
          <w:szCs w:val="24"/>
        </w:rPr>
        <w:t>S</w:t>
      </w:r>
      <w:r>
        <w:rPr>
          <w:rFonts w:ascii="Arial" w:hAnsi="Arial" w:cs="Arial"/>
          <w:sz w:val="24"/>
          <w:szCs w:val="24"/>
          <w:vertAlign w:val="subscript"/>
        </w:rPr>
        <w:t>max</w:t>
      </w:r>
      <w:r>
        <w:rPr>
          <w:rFonts w:ascii="Arial" w:hAnsi="Arial" w:cs="Arial"/>
          <w:sz w:val="24"/>
          <w:szCs w:val="24"/>
        </w:rPr>
        <w:t xml:space="preserve"> = 1.5 x </w:t>
      </w:r>
      <w:r w:rsidR="007C112B">
        <w:rPr>
          <w:rFonts w:ascii="Arial" w:hAnsi="Arial" w:cs="Arial"/>
          <w:sz w:val="24"/>
          <w:szCs w:val="24"/>
        </w:rPr>
        <w:t xml:space="preserve">7 </w:t>
      </w:r>
    </w:p>
    <w:p w14:paraId="36656794" w14:textId="1CBD6B3F" w:rsidR="003B35D6" w:rsidRDefault="00DD3853" w:rsidP="00EC59C8">
      <w:pPr>
        <w:spacing w:line="276" w:lineRule="auto"/>
        <w:jc w:val="both"/>
        <w:rPr>
          <w:rFonts w:ascii="Arial" w:hAnsi="Arial" w:cs="Arial"/>
          <w:sz w:val="24"/>
          <w:szCs w:val="24"/>
        </w:rPr>
      </w:pPr>
      <w:r>
        <w:rPr>
          <w:rFonts w:ascii="Arial" w:hAnsi="Arial" w:cs="Arial"/>
          <w:sz w:val="24"/>
          <w:szCs w:val="24"/>
        </w:rPr>
        <w:t>S</w:t>
      </w:r>
      <w:r>
        <w:rPr>
          <w:rFonts w:ascii="Arial" w:hAnsi="Arial" w:cs="Arial"/>
          <w:sz w:val="24"/>
          <w:szCs w:val="24"/>
          <w:vertAlign w:val="subscript"/>
        </w:rPr>
        <w:t>max</w:t>
      </w:r>
      <w:r>
        <w:rPr>
          <w:rFonts w:ascii="Arial" w:hAnsi="Arial" w:cs="Arial"/>
          <w:sz w:val="24"/>
          <w:szCs w:val="24"/>
        </w:rPr>
        <w:t xml:space="preserve"> </w:t>
      </w:r>
      <w:r w:rsidR="007C112B">
        <w:rPr>
          <w:rFonts w:ascii="Arial" w:hAnsi="Arial" w:cs="Arial"/>
          <w:sz w:val="24"/>
          <w:szCs w:val="24"/>
        </w:rPr>
        <w:t xml:space="preserve">= </w:t>
      </w:r>
      <w:r w:rsidR="00B4240E">
        <w:rPr>
          <w:rFonts w:ascii="Arial" w:hAnsi="Arial" w:cs="Arial"/>
          <w:sz w:val="24"/>
          <w:szCs w:val="24"/>
        </w:rPr>
        <w:t>10.5</w:t>
      </w:r>
      <w:r>
        <w:rPr>
          <w:rFonts w:ascii="Arial" w:hAnsi="Arial" w:cs="Arial"/>
          <w:sz w:val="24"/>
          <w:szCs w:val="24"/>
        </w:rPr>
        <w:t xml:space="preserve"> m</w:t>
      </w:r>
      <w:r w:rsidR="00A651AE">
        <w:rPr>
          <w:rFonts w:ascii="Arial" w:hAnsi="Arial" w:cs="Arial"/>
          <w:sz w:val="24"/>
          <w:szCs w:val="24"/>
        </w:rPr>
        <w:t xml:space="preserve"> apart</w:t>
      </w:r>
    </w:p>
    <w:p w14:paraId="2AB5C48E" w14:textId="77777777" w:rsidR="00EC59C8" w:rsidRDefault="00EC59C8" w:rsidP="00EC59C8">
      <w:pPr>
        <w:spacing w:line="276" w:lineRule="auto"/>
        <w:jc w:val="both"/>
        <w:rPr>
          <w:rFonts w:ascii="Arial" w:hAnsi="Arial" w:cs="Arial"/>
          <w:sz w:val="24"/>
          <w:szCs w:val="24"/>
        </w:rPr>
      </w:pPr>
    </w:p>
    <w:p w14:paraId="2B8CA606" w14:textId="25875785" w:rsidR="00A651AE" w:rsidRDefault="00A651AE" w:rsidP="004255FC">
      <w:pPr>
        <w:spacing w:line="360" w:lineRule="auto"/>
        <w:jc w:val="both"/>
        <w:rPr>
          <w:rFonts w:ascii="Arial" w:hAnsi="Arial" w:cs="Arial"/>
          <w:sz w:val="24"/>
          <w:szCs w:val="24"/>
        </w:rPr>
      </w:pPr>
      <w:r>
        <w:rPr>
          <w:rFonts w:ascii="Arial" w:hAnsi="Arial" w:cs="Arial"/>
          <w:sz w:val="24"/>
          <w:szCs w:val="24"/>
        </w:rPr>
        <w:t xml:space="preserve">47 lamps </w:t>
      </w:r>
      <w:r w:rsidR="006A2092">
        <w:rPr>
          <w:rFonts w:ascii="Arial" w:hAnsi="Arial" w:cs="Arial"/>
          <w:sz w:val="24"/>
          <w:szCs w:val="24"/>
        </w:rPr>
        <w:t>a maxi</w:t>
      </w:r>
      <w:r w:rsidR="00C4093E">
        <w:rPr>
          <w:rFonts w:ascii="Arial" w:hAnsi="Arial" w:cs="Arial"/>
          <w:sz w:val="24"/>
          <w:szCs w:val="24"/>
        </w:rPr>
        <w:t xml:space="preserve">mum of 10.5 m </w:t>
      </w:r>
      <w:r w:rsidR="004F1383">
        <w:rPr>
          <w:rFonts w:ascii="Arial" w:hAnsi="Arial" w:cs="Arial"/>
          <w:sz w:val="24"/>
          <w:szCs w:val="24"/>
        </w:rPr>
        <w:t>apart</w:t>
      </w:r>
    </w:p>
    <w:p w14:paraId="716DB911" w14:textId="51B4BE13" w:rsidR="004609C3" w:rsidRDefault="00322306" w:rsidP="00936765">
      <w:pPr>
        <w:spacing w:line="360" w:lineRule="auto"/>
        <w:jc w:val="both"/>
        <w:rPr>
          <w:rFonts w:ascii="Arial" w:hAnsi="Arial" w:cs="Arial"/>
          <w:sz w:val="24"/>
          <w:szCs w:val="24"/>
        </w:rPr>
      </w:pPr>
      <w:r>
        <w:rPr>
          <w:rFonts w:ascii="Arial" w:hAnsi="Arial" w:cs="Arial"/>
          <w:sz w:val="24"/>
          <w:szCs w:val="24"/>
        </w:rPr>
        <w:t>Half spacing required at end of rows</w:t>
      </w:r>
      <w:r w:rsidR="00865B9C">
        <w:rPr>
          <w:rFonts w:ascii="Arial" w:hAnsi="Arial" w:cs="Arial"/>
          <w:sz w:val="24"/>
          <w:szCs w:val="24"/>
        </w:rPr>
        <w:t>, therefore a</w:t>
      </w:r>
      <w:r w:rsidR="00827799">
        <w:rPr>
          <w:rFonts w:ascii="Arial" w:hAnsi="Arial" w:cs="Arial"/>
          <w:sz w:val="24"/>
          <w:szCs w:val="24"/>
        </w:rPr>
        <w:t xml:space="preserve"> </w:t>
      </w:r>
      <w:r w:rsidR="00936765">
        <w:rPr>
          <w:rFonts w:ascii="Arial" w:hAnsi="Arial" w:cs="Arial"/>
          <w:sz w:val="24"/>
          <w:szCs w:val="24"/>
        </w:rPr>
        <w:t>maximum of 5.25 m</w:t>
      </w:r>
      <w:r w:rsidR="00827799">
        <w:rPr>
          <w:rFonts w:ascii="Arial" w:hAnsi="Arial" w:cs="Arial"/>
          <w:sz w:val="24"/>
          <w:szCs w:val="24"/>
        </w:rPr>
        <w:t xml:space="preserve"> from </w:t>
      </w:r>
      <w:r w:rsidR="00865B9C">
        <w:rPr>
          <w:rFonts w:ascii="Arial" w:hAnsi="Arial" w:cs="Arial"/>
          <w:sz w:val="24"/>
          <w:szCs w:val="24"/>
        </w:rPr>
        <w:t>each</w:t>
      </w:r>
      <w:r w:rsidR="00827799">
        <w:rPr>
          <w:rFonts w:ascii="Arial" w:hAnsi="Arial" w:cs="Arial"/>
          <w:sz w:val="24"/>
          <w:szCs w:val="24"/>
        </w:rPr>
        <w:t xml:space="preserve"> wall.</w:t>
      </w:r>
    </w:p>
    <w:p w14:paraId="540B0341" w14:textId="77777777" w:rsidR="00D95723" w:rsidRDefault="00827799" w:rsidP="00D95723">
      <w:pPr>
        <w:spacing w:line="360" w:lineRule="auto"/>
        <w:jc w:val="both"/>
        <w:rPr>
          <w:rFonts w:ascii="Arial" w:hAnsi="Arial" w:cs="Arial"/>
          <w:sz w:val="24"/>
          <w:szCs w:val="24"/>
        </w:rPr>
      </w:pPr>
      <w:r>
        <w:rPr>
          <w:rFonts w:ascii="Arial" w:hAnsi="Arial" w:cs="Arial"/>
          <w:sz w:val="24"/>
          <w:szCs w:val="24"/>
        </w:rPr>
        <w:t>Number of lamps has been increased to 48 so that a uniform pattern can be achie</w:t>
      </w:r>
      <w:r w:rsidR="00252B4F">
        <w:rPr>
          <w:rFonts w:ascii="Arial" w:hAnsi="Arial" w:cs="Arial"/>
          <w:sz w:val="24"/>
          <w:szCs w:val="24"/>
        </w:rPr>
        <w:t>ved.</w:t>
      </w:r>
    </w:p>
    <w:p w14:paraId="029E2B92" w14:textId="77777777" w:rsidR="00C625A7" w:rsidRDefault="00245165" w:rsidP="00843AEB">
      <w:pPr>
        <w:spacing w:line="360" w:lineRule="auto"/>
        <w:jc w:val="both"/>
        <w:rPr>
          <w:rFonts w:ascii="Arial" w:hAnsi="Arial" w:cs="Arial"/>
          <w:sz w:val="24"/>
          <w:szCs w:val="24"/>
        </w:rPr>
      </w:pPr>
      <w:r>
        <w:rPr>
          <w:rFonts w:ascii="Arial" w:hAnsi="Arial" w:cs="Arial"/>
          <w:sz w:val="24"/>
          <w:szCs w:val="24"/>
        </w:rPr>
        <w:t>Layout will be 4 rows of 12 lamps running the length of the factory.</w:t>
      </w:r>
    </w:p>
    <w:p w14:paraId="08FA21D6" w14:textId="64F9884D" w:rsidR="00C625A7" w:rsidRDefault="00C625A7" w:rsidP="00C625A7">
      <w:pPr>
        <w:pStyle w:val="ListParagraph"/>
        <w:spacing w:line="360" w:lineRule="auto"/>
        <w:ind w:left="0"/>
        <w:jc w:val="both"/>
        <w:rPr>
          <w:rFonts w:ascii="Arial" w:hAnsi="Arial" w:cs="Arial"/>
          <w:b/>
          <w:bCs/>
          <w:sz w:val="24"/>
          <w:szCs w:val="24"/>
          <w:u w:val="single"/>
        </w:rPr>
      </w:pPr>
      <w:r w:rsidRPr="00C625A7">
        <w:rPr>
          <w:rFonts w:ascii="Arial" w:hAnsi="Arial" w:cs="Arial"/>
          <w:b/>
          <w:bCs/>
          <w:sz w:val="24"/>
          <w:szCs w:val="24"/>
          <w:u w:val="single"/>
        </w:rPr>
        <w:lastRenderedPageBreak/>
        <w:t>Drawing calculations:</w:t>
      </w:r>
    </w:p>
    <w:p w14:paraId="53EED986" w14:textId="77777777" w:rsidR="00DB45F8" w:rsidRDefault="00DB45F8" w:rsidP="00DB45F8">
      <w:pPr>
        <w:pStyle w:val="ListParagraph"/>
        <w:spacing w:line="360" w:lineRule="auto"/>
        <w:ind w:left="0"/>
        <w:jc w:val="both"/>
        <w:rPr>
          <w:rFonts w:ascii="Arial" w:hAnsi="Arial" w:cs="Arial"/>
          <w:b/>
          <w:bCs/>
          <w:sz w:val="24"/>
          <w:szCs w:val="24"/>
          <w:u w:val="single"/>
        </w:rPr>
      </w:pPr>
    </w:p>
    <w:p w14:paraId="4DD59C67" w14:textId="11E1792B" w:rsidR="00126D3A" w:rsidRDefault="00C625A7" w:rsidP="00DB45F8">
      <w:pPr>
        <w:pStyle w:val="ListParagraph"/>
        <w:spacing w:line="360" w:lineRule="auto"/>
        <w:ind w:left="0"/>
        <w:jc w:val="both"/>
        <w:rPr>
          <w:rFonts w:ascii="Arial" w:hAnsi="Arial" w:cs="Arial"/>
          <w:sz w:val="24"/>
          <w:szCs w:val="24"/>
        </w:rPr>
      </w:pPr>
      <w:r>
        <w:rPr>
          <w:rFonts w:ascii="Arial" w:hAnsi="Arial" w:cs="Arial"/>
          <w:sz w:val="24"/>
          <w:szCs w:val="24"/>
        </w:rPr>
        <w:t>4 rows of 12 lamps going across the length of the factory</w:t>
      </w:r>
      <w:r w:rsidR="007951A0">
        <w:rPr>
          <w:rFonts w:ascii="Arial" w:hAnsi="Arial" w:cs="Arial"/>
          <w:sz w:val="24"/>
          <w:szCs w:val="24"/>
        </w:rPr>
        <w:t>.  The measurements below allow for the luminaires 1200 mm (1.2 m) in length and 200 mm (0.2 m) wide to be fitted.</w:t>
      </w:r>
    </w:p>
    <w:p w14:paraId="11F214A1" w14:textId="77777777" w:rsidR="007951A0" w:rsidRDefault="007951A0" w:rsidP="00DB45F8">
      <w:pPr>
        <w:pStyle w:val="ListParagraph"/>
        <w:spacing w:line="360" w:lineRule="auto"/>
        <w:ind w:left="0"/>
        <w:jc w:val="both"/>
        <w:rPr>
          <w:rFonts w:ascii="Arial" w:hAnsi="Arial" w:cs="Arial"/>
          <w:sz w:val="24"/>
          <w:szCs w:val="24"/>
        </w:rPr>
      </w:pPr>
    </w:p>
    <w:p w14:paraId="14717963" w14:textId="2B739EEC" w:rsidR="00DB45F8" w:rsidRPr="00DB45F8" w:rsidRDefault="00DB45F8" w:rsidP="00DB45F8">
      <w:pPr>
        <w:pStyle w:val="ListParagraph"/>
        <w:spacing w:line="360" w:lineRule="auto"/>
        <w:ind w:left="0"/>
        <w:jc w:val="both"/>
        <w:rPr>
          <w:rFonts w:ascii="Arial" w:hAnsi="Arial" w:cs="Arial"/>
          <w:sz w:val="24"/>
          <w:szCs w:val="24"/>
          <w:u w:val="single"/>
        </w:rPr>
      </w:pPr>
      <w:r>
        <w:rPr>
          <w:rFonts w:ascii="Arial" w:hAnsi="Arial" w:cs="Arial"/>
          <w:sz w:val="24"/>
          <w:szCs w:val="24"/>
          <w:u w:val="single"/>
        </w:rPr>
        <w:t>Rows:</w:t>
      </w:r>
    </w:p>
    <w:p w14:paraId="4E92D681" w14:textId="037917F5" w:rsidR="00DB45F8" w:rsidRDefault="00DB45F8" w:rsidP="00DB45F8">
      <w:pPr>
        <w:pStyle w:val="ListParagraph"/>
        <w:spacing w:line="360" w:lineRule="auto"/>
        <w:ind w:left="0"/>
        <w:jc w:val="both"/>
        <w:rPr>
          <w:rFonts w:ascii="Arial" w:hAnsi="Arial" w:cs="Arial"/>
          <w:sz w:val="24"/>
          <w:szCs w:val="24"/>
        </w:rPr>
      </w:pPr>
      <w:r>
        <w:rPr>
          <w:rFonts w:ascii="Arial" w:hAnsi="Arial" w:cs="Arial"/>
          <w:sz w:val="24"/>
          <w:szCs w:val="24"/>
        </w:rPr>
        <w:t>60000 mm / 12 = 5000 mm (gap between lamps)</w:t>
      </w:r>
    </w:p>
    <w:p w14:paraId="5798B9B7" w14:textId="26905E8B" w:rsidR="00DB45F8" w:rsidRDefault="00DB45F8" w:rsidP="00DB45F8">
      <w:pPr>
        <w:pStyle w:val="ListParagraph"/>
        <w:spacing w:line="360" w:lineRule="auto"/>
        <w:ind w:left="0"/>
        <w:jc w:val="both"/>
        <w:rPr>
          <w:rFonts w:ascii="Arial" w:hAnsi="Arial" w:cs="Arial"/>
          <w:sz w:val="24"/>
          <w:szCs w:val="24"/>
        </w:rPr>
      </w:pPr>
      <w:r>
        <w:rPr>
          <w:rFonts w:ascii="Arial" w:hAnsi="Arial" w:cs="Arial"/>
          <w:sz w:val="24"/>
          <w:szCs w:val="24"/>
        </w:rPr>
        <w:t>5000 mm / 2 = 2500 mm (gap between wall and first lamp and gap between last lamp and wall)</w:t>
      </w:r>
    </w:p>
    <w:p w14:paraId="133316C7" w14:textId="77777777" w:rsidR="00DB45F8" w:rsidRPr="003F2124" w:rsidRDefault="00DB45F8" w:rsidP="00DB45F8">
      <w:pPr>
        <w:pStyle w:val="ListParagraph"/>
        <w:spacing w:line="360" w:lineRule="auto"/>
        <w:ind w:left="0"/>
        <w:jc w:val="both"/>
        <w:rPr>
          <w:rFonts w:ascii="Arial" w:hAnsi="Arial" w:cs="Arial"/>
          <w:sz w:val="24"/>
          <w:szCs w:val="24"/>
        </w:rPr>
      </w:pPr>
    </w:p>
    <w:p w14:paraId="378D7EE4" w14:textId="77777777" w:rsidR="00DB45F8" w:rsidRDefault="00DB45F8" w:rsidP="00DB45F8">
      <w:pPr>
        <w:spacing w:after="0" w:line="360" w:lineRule="auto"/>
        <w:jc w:val="both"/>
        <w:rPr>
          <w:rFonts w:ascii="Arial" w:hAnsi="Arial" w:cs="Arial"/>
          <w:sz w:val="24"/>
          <w:szCs w:val="24"/>
          <w:u w:val="single"/>
        </w:rPr>
      </w:pPr>
      <w:r>
        <w:rPr>
          <w:rFonts w:ascii="Arial" w:hAnsi="Arial" w:cs="Arial"/>
          <w:sz w:val="24"/>
          <w:szCs w:val="24"/>
          <w:u w:val="single"/>
        </w:rPr>
        <w:t>Columns:</w:t>
      </w:r>
    </w:p>
    <w:p w14:paraId="6CFE9DAD" w14:textId="77777777" w:rsidR="00DB45F8" w:rsidRDefault="00DB45F8" w:rsidP="00DB45F8">
      <w:pPr>
        <w:spacing w:after="0" w:line="360" w:lineRule="auto"/>
        <w:jc w:val="both"/>
        <w:rPr>
          <w:rFonts w:ascii="Arial" w:hAnsi="Arial" w:cs="Arial"/>
          <w:sz w:val="24"/>
          <w:szCs w:val="24"/>
        </w:rPr>
      </w:pPr>
      <w:r>
        <w:rPr>
          <w:rFonts w:ascii="Arial" w:hAnsi="Arial" w:cs="Arial"/>
          <w:sz w:val="24"/>
          <w:szCs w:val="24"/>
        </w:rPr>
        <w:t>24000 mm / 4 = 6000 mm (gaps between lamps)</w:t>
      </w:r>
    </w:p>
    <w:p w14:paraId="5DA68CDC" w14:textId="77777777" w:rsidR="00DB45F8" w:rsidRDefault="00DB45F8" w:rsidP="00DB45F8">
      <w:pPr>
        <w:spacing w:after="0" w:line="360" w:lineRule="auto"/>
        <w:jc w:val="both"/>
        <w:rPr>
          <w:rFonts w:ascii="Arial" w:hAnsi="Arial" w:cs="Arial"/>
          <w:sz w:val="24"/>
          <w:szCs w:val="24"/>
        </w:rPr>
      </w:pPr>
      <w:r>
        <w:rPr>
          <w:rFonts w:ascii="Arial" w:hAnsi="Arial" w:cs="Arial"/>
          <w:sz w:val="24"/>
          <w:szCs w:val="24"/>
        </w:rPr>
        <w:t>6000 mm / 2 = 3000 mm (gap between wall and first lamp and gap between last lamp and wall)</w:t>
      </w:r>
    </w:p>
    <w:p w14:paraId="06BC2A54" w14:textId="77777777" w:rsidR="00DB45F8" w:rsidRDefault="00DB45F8" w:rsidP="00DB45F8">
      <w:pPr>
        <w:spacing w:after="0" w:line="360" w:lineRule="auto"/>
        <w:jc w:val="both"/>
        <w:rPr>
          <w:rFonts w:ascii="Arial" w:hAnsi="Arial" w:cs="Arial"/>
          <w:sz w:val="24"/>
          <w:szCs w:val="24"/>
        </w:rPr>
      </w:pPr>
    </w:p>
    <w:p w14:paraId="5DA25E8B" w14:textId="6DB28319" w:rsidR="00D601B2" w:rsidRDefault="00DB45F8" w:rsidP="00DB45F8">
      <w:pPr>
        <w:spacing w:after="0" w:line="360" w:lineRule="auto"/>
        <w:rPr>
          <w:rFonts w:ascii="Arial" w:hAnsi="Arial" w:cs="Arial"/>
          <w:sz w:val="24"/>
          <w:szCs w:val="24"/>
        </w:rPr>
      </w:pPr>
      <w:r>
        <w:rPr>
          <w:rFonts w:ascii="Arial" w:hAnsi="Arial" w:cs="Arial"/>
          <w:sz w:val="24"/>
          <w:szCs w:val="24"/>
        </w:rPr>
        <w:t>Both 5000 mm and 6000 mm within the S</w:t>
      </w:r>
      <w:r>
        <w:rPr>
          <w:rFonts w:ascii="Arial" w:hAnsi="Arial" w:cs="Arial"/>
          <w:sz w:val="24"/>
          <w:szCs w:val="24"/>
          <w:vertAlign w:val="subscript"/>
        </w:rPr>
        <w:t>max</w:t>
      </w:r>
      <w:r>
        <w:rPr>
          <w:rFonts w:ascii="Arial" w:hAnsi="Arial" w:cs="Arial"/>
          <w:sz w:val="24"/>
          <w:szCs w:val="24"/>
        </w:rPr>
        <w:t xml:space="preserve"> value of 10500 mm</w:t>
      </w:r>
      <w:r w:rsidR="00D601B2">
        <w:rPr>
          <w:rFonts w:ascii="Arial" w:hAnsi="Arial" w:cs="Arial"/>
          <w:sz w:val="24"/>
          <w:szCs w:val="24"/>
        </w:rPr>
        <w:t xml:space="preserve"> (maximum distance between lamps)</w:t>
      </w:r>
    </w:p>
    <w:p w14:paraId="1C5EF074" w14:textId="77777777" w:rsidR="007951A0" w:rsidRDefault="00D601B2" w:rsidP="00DB45F8">
      <w:pPr>
        <w:spacing w:after="0" w:line="360" w:lineRule="auto"/>
        <w:rPr>
          <w:rFonts w:ascii="Arial" w:hAnsi="Arial" w:cs="Arial"/>
          <w:sz w:val="24"/>
          <w:szCs w:val="24"/>
        </w:rPr>
      </w:pPr>
      <w:r>
        <w:rPr>
          <w:rFonts w:ascii="Arial" w:hAnsi="Arial" w:cs="Arial"/>
          <w:sz w:val="24"/>
          <w:szCs w:val="24"/>
        </w:rPr>
        <w:t>Both 2500 mm and 3000 mm within the half S</w:t>
      </w:r>
      <w:r>
        <w:rPr>
          <w:rFonts w:ascii="Arial" w:hAnsi="Arial" w:cs="Arial"/>
          <w:sz w:val="24"/>
          <w:szCs w:val="24"/>
          <w:vertAlign w:val="subscript"/>
        </w:rPr>
        <w:t>max</w:t>
      </w:r>
      <w:r>
        <w:rPr>
          <w:rFonts w:ascii="Arial" w:hAnsi="Arial" w:cs="Arial"/>
          <w:sz w:val="24"/>
          <w:szCs w:val="24"/>
        </w:rPr>
        <w:t xml:space="preserve"> value of 5250 mm (maximum distance between wall and lamps)</w:t>
      </w:r>
    </w:p>
    <w:p w14:paraId="5E8ADAC9" w14:textId="77777777" w:rsidR="007951A0" w:rsidRDefault="007951A0" w:rsidP="00DB45F8">
      <w:pPr>
        <w:spacing w:after="0" w:line="360" w:lineRule="auto"/>
        <w:rPr>
          <w:rFonts w:ascii="Arial" w:hAnsi="Arial" w:cs="Arial"/>
          <w:sz w:val="24"/>
          <w:szCs w:val="24"/>
        </w:rPr>
      </w:pPr>
    </w:p>
    <w:p w14:paraId="34CB436A" w14:textId="0EDBE98F" w:rsidR="00CA0CB9" w:rsidRDefault="00D95723" w:rsidP="00DB45F8">
      <w:pPr>
        <w:spacing w:after="0" w:line="360" w:lineRule="auto"/>
        <w:rPr>
          <w:rFonts w:ascii="Arial" w:hAnsi="Arial" w:cs="Arial"/>
          <w:sz w:val="24"/>
          <w:szCs w:val="24"/>
        </w:rPr>
        <w:sectPr w:rsidR="00CA0CB9" w:rsidSect="00531FFD">
          <w:footerReference w:type="default" r:id="rId11"/>
          <w:pgSz w:w="11906" w:h="16838"/>
          <w:pgMar w:top="1440" w:right="1440" w:bottom="1440" w:left="1440" w:header="709" w:footer="709" w:gutter="0"/>
          <w:pgNumType w:start="1"/>
          <w:cols w:space="708"/>
          <w:docGrid w:linePitch="360"/>
        </w:sectPr>
      </w:pPr>
      <w:r>
        <w:rPr>
          <w:rFonts w:ascii="Arial" w:hAnsi="Arial" w:cs="Arial"/>
          <w:sz w:val="24"/>
          <w:szCs w:val="24"/>
        </w:rPr>
        <w:br w:type="page"/>
      </w:r>
    </w:p>
    <w:p w14:paraId="5697D429" w14:textId="745C4533" w:rsidR="004609C3" w:rsidRPr="00D601B2" w:rsidRDefault="004609C3" w:rsidP="00BD0DE6">
      <w:pPr>
        <w:pStyle w:val="ListParagraph"/>
        <w:numPr>
          <w:ilvl w:val="0"/>
          <w:numId w:val="26"/>
        </w:numPr>
        <w:spacing w:line="360" w:lineRule="auto"/>
        <w:jc w:val="both"/>
        <w:rPr>
          <w:rFonts w:ascii="Arial" w:hAnsi="Arial" w:cs="Arial"/>
          <w:sz w:val="24"/>
          <w:szCs w:val="24"/>
        </w:rPr>
      </w:pPr>
      <w:r w:rsidRPr="00BD0DE6">
        <w:rPr>
          <w:rFonts w:ascii="Arial" w:hAnsi="Arial" w:cs="Arial"/>
          <w:b/>
          <w:bCs/>
          <w:sz w:val="24"/>
          <w:szCs w:val="24"/>
          <w:u w:val="single"/>
        </w:rPr>
        <w:lastRenderedPageBreak/>
        <w:t>Scale Drawing of the Factory Indicating Design for Luminaire Installation</w:t>
      </w:r>
    </w:p>
    <w:p w14:paraId="7F5FFB10" w14:textId="77777777" w:rsidR="00D601B2" w:rsidRPr="00C625A7" w:rsidRDefault="00D601B2" w:rsidP="00D601B2">
      <w:pPr>
        <w:pStyle w:val="ListParagraph"/>
        <w:spacing w:line="360" w:lineRule="auto"/>
        <w:ind w:left="360"/>
        <w:jc w:val="both"/>
        <w:rPr>
          <w:rFonts w:ascii="Arial" w:hAnsi="Arial" w:cs="Arial"/>
          <w:sz w:val="24"/>
          <w:szCs w:val="24"/>
        </w:rPr>
      </w:pPr>
    </w:p>
    <w:p w14:paraId="3987551A" w14:textId="3991ED3E" w:rsidR="0024555A" w:rsidRDefault="00D601B2" w:rsidP="00241F23">
      <w:pPr>
        <w:pStyle w:val="ListParagraph"/>
        <w:spacing w:line="360" w:lineRule="auto"/>
        <w:ind w:left="0"/>
        <w:jc w:val="both"/>
        <w:rPr>
          <w:rFonts w:ascii="Arial" w:hAnsi="Arial" w:cs="Arial"/>
          <w:b/>
          <w:bCs/>
          <w:sz w:val="24"/>
          <w:szCs w:val="24"/>
        </w:rPr>
        <w:sectPr w:rsidR="0024555A" w:rsidSect="00DB45F8">
          <w:pgSz w:w="16838" w:h="11906" w:orient="landscape"/>
          <w:pgMar w:top="1440" w:right="1440" w:bottom="1440" w:left="1440" w:header="709" w:footer="709" w:gutter="0"/>
          <w:cols w:space="708"/>
          <w:docGrid w:linePitch="360"/>
        </w:sectPr>
      </w:pPr>
      <w:r w:rsidRPr="00D601B2">
        <w:rPr>
          <w:rFonts w:ascii="Arial" w:hAnsi="Arial" w:cs="Arial"/>
          <w:b/>
          <w:bCs/>
          <w:noProof/>
          <w:sz w:val="24"/>
          <w:szCs w:val="24"/>
        </w:rPr>
        <w:drawing>
          <wp:inline distT="0" distB="0" distL="0" distR="0" wp14:anchorId="4A04EB65" wp14:editId="39C76D37">
            <wp:extent cx="8769801" cy="33021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8769801" cy="3302170"/>
                    </a:xfrm>
                    <a:prstGeom prst="rect">
                      <a:avLst/>
                    </a:prstGeom>
                  </pic:spPr>
                </pic:pic>
              </a:graphicData>
            </a:graphic>
          </wp:inline>
        </w:drawing>
      </w:r>
    </w:p>
    <w:p w14:paraId="5DEBAA75" w14:textId="564FC347" w:rsidR="00D53D91" w:rsidRDefault="00D53D91" w:rsidP="00DB45F8">
      <w:pPr>
        <w:rPr>
          <w:rFonts w:ascii="Arial" w:hAnsi="Arial" w:cs="Arial"/>
          <w:b/>
          <w:bCs/>
          <w:sz w:val="24"/>
          <w:szCs w:val="24"/>
          <w:u w:val="single"/>
        </w:rPr>
      </w:pPr>
      <w:r>
        <w:rPr>
          <w:rFonts w:ascii="Arial" w:hAnsi="Arial" w:cs="Arial"/>
          <w:b/>
          <w:bCs/>
          <w:sz w:val="24"/>
          <w:szCs w:val="24"/>
          <w:u w:val="single"/>
        </w:rPr>
        <w:lastRenderedPageBreak/>
        <w:t>TASK B</w:t>
      </w:r>
    </w:p>
    <w:p w14:paraId="4AFB6CE3" w14:textId="3DC8C2F1" w:rsidR="00566257" w:rsidRDefault="0069506E" w:rsidP="00566257">
      <w:pPr>
        <w:spacing w:line="360" w:lineRule="auto"/>
        <w:jc w:val="both"/>
        <w:rPr>
          <w:rFonts w:ascii="Arial" w:hAnsi="Arial" w:cs="Arial"/>
          <w:sz w:val="24"/>
          <w:szCs w:val="24"/>
        </w:rPr>
      </w:pPr>
      <w:r>
        <w:rPr>
          <w:rFonts w:ascii="Arial" w:hAnsi="Arial" w:cs="Arial"/>
          <w:sz w:val="24"/>
          <w:szCs w:val="24"/>
        </w:rPr>
        <w:t xml:space="preserve">It is imperative that </w:t>
      </w:r>
      <w:r w:rsidR="002407AB">
        <w:rPr>
          <w:rFonts w:ascii="Arial" w:hAnsi="Arial" w:cs="Arial"/>
          <w:sz w:val="24"/>
          <w:szCs w:val="24"/>
        </w:rPr>
        <w:t xml:space="preserve">sound </w:t>
      </w:r>
      <w:r w:rsidR="005C2BAF">
        <w:rPr>
          <w:rFonts w:ascii="Arial" w:hAnsi="Arial" w:cs="Arial"/>
          <w:sz w:val="24"/>
          <w:szCs w:val="24"/>
        </w:rPr>
        <w:t xml:space="preserve">reduction is in </w:t>
      </w:r>
      <w:r w:rsidR="00FF3034">
        <w:rPr>
          <w:rFonts w:ascii="Arial" w:hAnsi="Arial" w:cs="Arial"/>
          <w:sz w:val="24"/>
          <w:szCs w:val="24"/>
        </w:rPr>
        <w:t xml:space="preserve">compliance </w:t>
      </w:r>
      <w:r w:rsidR="00885A58">
        <w:rPr>
          <w:rFonts w:ascii="Arial" w:hAnsi="Arial" w:cs="Arial"/>
          <w:sz w:val="24"/>
          <w:szCs w:val="24"/>
        </w:rPr>
        <w:t xml:space="preserve">with Approved Document </w:t>
      </w:r>
      <w:r w:rsidR="005C2BAF">
        <w:rPr>
          <w:rFonts w:ascii="Arial" w:hAnsi="Arial" w:cs="Arial"/>
          <w:sz w:val="24"/>
          <w:szCs w:val="24"/>
        </w:rPr>
        <w:t xml:space="preserve">E, </w:t>
      </w:r>
      <w:r w:rsidR="00896604">
        <w:rPr>
          <w:rFonts w:ascii="Arial" w:hAnsi="Arial" w:cs="Arial"/>
          <w:sz w:val="24"/>
          <w:szCs w:val="24"/>
        </w:rPr>
        <w:t>(Resistance to the passage of sound)</w:t>
      </w:r>
      <w:r w:rsidR="00071E64">
        <w:rPr>
          <w:rFonts w:ascii="Arial" w:hAnsi="Arial" w:cs="Arial"/>
          <w:sz w:val="24"/>
          <w:szCs w:val="24"/>
        </w:rPr>
        <w:t xml:space="preserve"> </w:t>
      </w:r>
      <w:r w:rsidR="00566257">
        <w:rPr>
          <w:rFonts w:ascii="Arial" w:hAnsi="Arial" w:cs="Arial"/>
          <w:sz w:val="24"/>
          <w:szCs w:val="24"/>
        </w:rPr>
        <w:t>Building Regulations 2010</w:t>
      </w:r>
      <w:r w:rsidR="003F7DBA">
        <w:rPr>
          <w:rFonts w:ascii="Arial" w:hAnsi="Arial" w:cs="Arial"/>
          <w:sz w:val="24"/>
          <w:szCs w:val="24"/>
        </w:rPr>
        <w:t>.</w:t>
      </w:r>
    </w:p>
    <w:p w14:paraId="48F7FE6A" w14:textId="2A8D1177" w:rsidR="00D53D91" w:rsidRPr="00885A58" w:rsidRDefault="00D53D91" w:rsidP="00D53D91">
      <w:pPr>
        <w:pStyle w:val="ListParagraph"/>
        <w:spacing w:line="360" w:lineRule="auto"/>
        <w:ind w:left="0"/>
        <w:jc w:val="both"/>
        <w:rPr>
          <w:rFonts w:ascii="Arial" w:hAnsi="Arial" w:cs="Arial"/>
          <w:sz w:val="24"/>
          <w:szCs w:val="24"/>
        </w:rPr>
      </w:pPr>
    </w:p>
    <w:p w14:paraId="62C99B97" w14:textId="34DE232B" w:rsidR="004609C3" w:rsidRPr="002A7D53" w:rsidRDefault="004609C3" w:rsidP="00F27771">
      <w:pPr>
        <w:pStyle w:val="ListParagraph"/>
        <w:numPr>
          <w:ilvl w:val="0"/>
          <w:numId w:val="26"/>
        </w:numPr>
        <w:spacing w:line="360" w:lineRule="auto"/>
        <w:jc w:val="both"/>
        <w:rPr>
          <w:rFonts w:ascii="Arial" w:hAnsi="Arial" w:cs="Arial"/>
          <w:b/>
          <w:bCs/>
          <w:sz w:val="24"/>
          <w:szCs w:val="24"/>
        </w:rPr>
      </w:pPr>
      <w:r w:rsidRPr="002A7D53">
        <w:rPr>
          <w:rFonts w:ascii="Arial" w:hAnsi="Arial" w:cs="Arial"/>
          <w:b/>
          <w:bCs/>
          <w:sz w:val="24"/>
          <w:szCs w:val="24"/>
          <w:u w:val="single"/>
        </w:rPr>
        <w:t>Sound Reduction Index</w:t>
      </w:r>
    </w:p>
    <w:p w14:paraId="70E4CBD3" w14:textId="7D663723" w:rsidR="00C82636" w:rsidRDefault="009124CE" w:rsidP="004066AE">
      <w:pPr>
        <w:pStyle w:val="ListParagraph"/>
        <w:ind w:left="0"/>
        <w:jc w:val="both"/>
        <w:rPr>
          <w:rFonts w:ascii="Arial" w:hAnsi="Arial" w:cs="Arial"/>
          <w:color w:val="000000" w:themeColor="text1"/>
          <w:sz w:val="24"/>
          <w:szCs w:val="24"/>
        </w:rPr>
      </w:pPr>
      <w:r>
        <w:rPr>
          <w:rFonts w:ascii="Arial" w:hAnsi="Arial" w:cs="Arial"/>
          <w:color w:val="000000" w:themeColor="text1"/>
          <w:sz w:val="24"/>
          <w:szCs w:val="24"/>
        </w:rPr>
        <w:t>SRI = Sound Reduction Index</w:t>
      </w:r>
    </w:p>
    <w:p w14:paraId="1CA129F2" w14:textId="57533F32" w:rsidR="009124CE" w:rsidRDefault="001B7267" w:rsidP="004066AE">
      <w:pPr>
        <w:pStyle w:val="ListParagraph"/>
        <w:ind w:left="0"/>
        <w:jc w:val="both"/>
        <w:rPr>
          <w:rFonts w:ascii="Arial" w:hAnsi="Arial" w:cs="Arial"/>
          <w:color w:val="000000" w:themeColor="text1"/>
          <w:sz w:val="24"/>
          <w:szCs w:val="24"/>
        </w:rPr>
      </w:pPr>
      <w:r>
        <w:rPr>
          <w:rFonts w:ascii="Arial" w:hAnsi="Arial" w:cs="Arial"/>
          <w:color w:val="000000" w:themeColor="text1"/>
          <w:sz w:val="24"/>
          <w:szCs w:val="24"/>
        </w:rPr>
        <w:t>T = Transmission coefficient for the partition under test.</w:t>
      </w:r>
    </w:p>
    <w:p w14:paraId="3AE460ED" w14:textId="28E4A231" w:rsidR="00D94360" w:rsidRDefault="00D94360" w:rsidP="004066AE">
      <w:pPr>
        <w:pStyle w:val="ListParagraph"/>
        <w:ind w:left="0"/>
        <w:jc w:val="both"/>
        <w:rPr>
          <w:rFonts w:ascii="Arial" w:hAnsi="Arial" w:cs="Arial"/>
          <w:color w:val="000000" w:themeColor="text1"/>
          <w:sz w:val="24"/>
          <w:szCs w:val="24"/>
        </w:rPr>
      </w:pPr>
      <w:r>
        <w:rPr>
          <w:rFonts w:ascii="Arial" w:hAnsi="Arial" w:cs="Arial"/>
          <w:color w:val="000000" w:themeColor="text1"/>
          <w:sz w:val="24"/>
          <w:szCs w:val="24"/>
        </w:rPr>
        <w:t>T</w:t>
      </w:r>
      <w:r>
        <w:rPr>
          <w:rFonts w:ascii="Arial" w:hAnsi="Arial" w:cs="Arial"/>
          <w:color w:val="000000" w:themeColor="text1"/>
          <w:sz w:val="24"/>
          <w:szCs w:val="24"/>
          <w:vertAlign w:val="subscript"/>
        </w:rPr>
        <w:t>1</w:t>
      </w:r>
      <w:r>
        <w:rPr>
          <w:rFonts w:ascii="Arial" w:hAnsi="Arial" w:cs="Arial"/>
          <w:color w:val="000000" w:themeColor="text1"/>
          <w:sz w:val="24"/>
          <w:szCs w:val="24"/>
        </w:rPr>
        <w:t xml:space="preserve"> = transmission coefficient of </w:t>
      </w:r>
      <w:r w:rsidR="003C1E11">
        <w:rPr>
          <w:rFonts w:ascii="Arial" w:hAnsi="Arial" w:cs="Arial"/>
          <w:color w:val="000000" w:themeColor="text1"/>
          <w:sz w:val="24"/>
          <w:szCs w:val="24"/>
        </w:rPr>
        <w:t>brickwork</w:t>
      </w:r>
    </w:p>
    <w:p w14:paraId="33158453" w14:textId="2577E5BA" w:rsidR="003C1E11" w:rsidRPr="003C1E11" w:rsidRDefault="003C1E11" w:rsidP="004066AE">
      <w:pPr>
        <w:pStyle w:val="ListParagraph"/>
        <w:ind w:left="0"/>
        <w:jc w:val="both"/>
        <w:rPr>
          <w:rFonts w:ascii="Arial" w:hAnsi="Arial" w:cs="Arial"/>
          <w:color w:val="000000" w:themeColor="text1"/>
          <w:sz w:val="24"/>
          <w:szCs w:val="24"/>
        </w:rPr>
      </w:pPr>
      <w:r>
        <w:rPr>
          <w:rFonts w:ascii="Arial" w:hAnsi="Arial" w:cs="Arial"/>
          <w:color w:val="000000" w:themeColor="text1"/>
          <w:sz w:val="24"/>
          <w:szCs w:val="24"/>
        </w:rPr>
        <w:t>T</w:t>
      </w:r>
      <w:r>
        <w:rPr>
          <w:rFonts w:ascii="Arial" w:hAnsi="Arial" w:cs="Arial"/>
          <w:color w:val="000000" w:themeColor="text1"/>
          <w:sz w:val="24"/>
          <w:szCs w:val="24"/>
          <w:vertAlign w:val="subscript"/>
        </w:rPr>
        <w:t>2</w:t>
      </w:r>
      <w:r>
        <w:rPr>
          <w:rFonts w:ascii="Arial" w:hAnsi="Arial" w:cs="Arial"/>
          <w:color w:val="000000" w:themeColor="text1"/>
          <w:sz w:val="24"/>
          <w:szCs w:val="24"/>
        </w:rPr>
        <w:t xml:space="preserve"> = transmission coefficient of </w:t>
      </w:r>
      <w:r w:rsidR="00DE385E">
        <w:rPr>
          <w:rFonts w:ascii="Arial" w:hAnsi="Arial" w:cs="Arial"/>
          <w:color w:val="000000" w:themeColor="text1"/>
          <w:sz w:val="24"/>
          <w:szCs w:val="24"/>
        </w:rPr>
        <w:t>window</w:t>
      </w:r>
    </w:p>
    <w:p w14:paraId="0DAD6B0D" w14:textId="41D50BA9" w:rsidR="00D94360" w:rsidRDefault="006D2D8F" w:rsidP="004066AE">
      <w:pPr>
        <w:pStyle w:val="ListParagraph"/>
        <w:ind w:left="0"/>
        <w:jc w:val="both"/>
        <w:rPr>
          <w:rFonts w:ascii="Arial" w:hAnsi="Arial" w:cs="Arial"/>
          <w:color w:val="000000" w:themeColor="text1"/>
          <w:sz w:val="24"/>
          <w:szCs w:val="24"/>
        </w:rPr>
      </w:pPr>
      <w:r>
        <w:rPr>
          <w:rFonts w:ascii="Arial" w:hAnsi="Arial" w:cs="Arial"/>
          <w:color w:val="000000" w:themeColor="text1"/>
          <w:sz w:val="24"/>
          <w:szCs w:val="24"/>
        </w:rPr>
        <w:t>A</w:t>
      </w:r>
      <w:r>
        <w:rPr>
          <w:rFonts w:ascii="Arial" w:hAnsi="Arial" w:cs="Arial"/>
          <w:color w:val="000000" w:themeColor="text1"/>
          <w:sz w:val="24"/>
          <w:szCs w:val="24"/>
          <w:vertAlign w:val="subscript"/>
        </w:rPr>
        <w:t>1</w:t>
      </w:r>
      <w:r>
        <w:rPr>
          <w:rFonts w:ascii="Arial" w:hAnsi="Arial" w:cs="Arial"/>
          <w:color w:val="000000" w:themeColor="text1"/>
          <w:sz w:val="24"/>
          <w:szCs w:val="24"/>
        </w:rPr>
        <w:t xml:space="preserve"> = area of </w:t>
      </w:r>
      <w:r w:rsidR="00DE385E">
        <w:rPr>
          <w:rFonts w:ascii="Arial" w:hAnsi="Arial" w:cs="Arial"/>
          <w:color w:val="000000" w:themeColor="text1"/>
          <w:sz w:val="24"/>
          <w:szCs w:val="24"/>
        </w:rPr>
        <w:t>brickwork</w:t>
      </w:r>
    </w:p>
    <w:p w14:paraId="4FC1FA15" w14:textId="23824487" w:rsidR="00DE385E" w:rsidRDefault="00DE385E" w:rsidP="004066AE">
      <w:pPr>
        <w:pStyle w:val="ListParagraph"/>
        <w:ind w:left="0"/>
        <w:jc w:val="both"/>
        <w:rPr>
          <w:rFonts w:ascii="Arial" w:hAnsi="Arial" w:cs="Arial"/>
          <w:color w:val="000000" w:themeColor="text1"/>
          <w:sz w:val="24"/>
          <w:szCs w:val="24"/>
        </w:rPr>
      </w:pPr>
      <w:r>
        <w:rPr>
          <w:rFonts w:ascii="Arial" w:hAnsi="Arial" w:cs="Arial"/>
          <w:color w:val="000000" w:themeColor="text1"/>
          <w:sz w:val="24"/>
          <w:szCs w:val="24"/>
        </w:rPr>
        <w:t>A</w:t>
      </w:r>
      <w:r>
        <w:rPr>
          <w:rFonts w:ascii="Arial" w:hAnsi="Arial" w:cs="Arial"/>
          <w:color w:val="000000" w:themeColor="text1"/>
          <w:sz w:val="24"/>
          <w:szCs w:val="24"/>
          <w:vertAlign w:val="subscript"/>
        </w:rPr>
        <w:t>2</w:t>
      </w:r>
      <w:r>
        <w:rPr>
          <w:rFonts w:ascii="Arial" w:hAnsi="Arial" w:cs="Arial"/>
          <w:color w:val="000000" w:themeColor="text1"/>
          <w:sz w:val="24"/>
          <w:szCs w:val="24"/>
        </w:rPr>
        <w:t xml:space="preserve"> = area of window</w:t>
      </w:r>
    </w:p>
    <w:p w14:paraId="0CB23E2B" w14:textId="77777777" w:rsidR="003A03D9" w:rsidRPr="00634666" w:rsidRDefault="003A03D9" w:rsidP="0063249E">
      <w:pPr>
        <w:pStyle w:val="ListParagraph"/>
        <w:spacing w:line="360" w:lineRule="auto"/>
        <w:ind w:left="0"/>
        <w:jc w:val="both"/>
        <w:rPr>
          <w:rFonts w:ascii="Arial" w:hAnsi="Arial" w:cs="Arial"/>
          <w:color w:val="000000" w:themeColor="text1"/>
          <w:sz w:val="12"/>
          <w:szCs w:val="12"/>
        </w:rPr>
      </w:pPr>
    </w:p>
    <w:p w14:paraId="18B92B1E" w14:textId="317911F2" w:rsidR="004C0574" w:rsidRDefault="003A03D9" w:rsidP="0063249E">
      <w:pPr>
        <w:pStyle w:val="ListParagraph"/>
        <w:spacing w:line="360" w:lineRule="auto"/>
        <w:ind w:left="0"/>
        <w:jc w:val="both"/>
        <w:rPr>
          <w:rFonts w:ascii="Arial" w:hAnsi="Arial" w:cs="Arial"/>
          <w:color w:val="000000" w:themeColor="text1"/>
          <w:sz w:val="24"/>
          <w:szCs w:val="24"/>
        </w:rPr>
      </w:pPr>
      <w:r>
        <w:rPr>
          <w:rFonts w:ascii="Arial" w:hAnsi="Arial" w:cs="Arial"/>
          <w:color w:val="000000" w:themeColor="text1"/>
          <w:sz w:val="24"/>
          <w:szCs w:val="24"/>
        </w:rPr>
        <w:t>To calculate the sound reduction index for the entire wall:</w:t>
      </w:r>
    </w:p>
    <w:p w14:paraId="581179C3" w14:textId="2A2760DD" w:rsidR="003A03D9" w:rsidRDefault="003A03D9" w:rsidP="0063249E">
      <w:pPr>
        <w:pStyle w:val="ListParagraph"/>
        <w:spacing w:line="360" w:lineRule="auto"/>
        <w:ind w:left="0"/>
        <w:jc w:val="both"/>
        <w:rPr>
          <w:rFonts w:ascii="Arial" w:hAnsi="Arial" w:cs="Arial"/>
          <w:color w:val="000000" w:themeColor="text1"/>
          <w:sz w:val="24"/>
          <w:szCs w:val="24"/>
        </w:rPr>
      </w:pPr>
      <w:r>
        <w:rPr>
          <w:rFonts w:ascii="Arial" w:hAnsi="Arial" w:cs="Arial"/>
          <w:color w:val="000000" w:themeColor="text1"/>
          <w:sz w:val="24"/>
          <w:szCs w:val="24"/>
        </w:rPr>
        <w:t>Brickwork: T</w:t>
      </w:r>
      <w:r w:rsidR="00FC746F">
        <w:rPr>
          <w:rFonts w:ascii="Arial" w:hAnsi="Arial" w:cs="Arial"/>
          <w:color w:val="000000" w:themeColor="text1"/>
          <w:sz w:val="24"/>
          <w:szCs w:val="24"/>
          <w:vertAlign w:val="subscript"/>
        </w:rPr>
        <w:t>1</w:t>
      </w:r>
      <w:r w:rsidR="00FC746F">
        <w:rPr>
          <w:rFonts w:ascii="Arial" w:hAnsi="Arial" w:cs="Arial"/>
          <w:color w:val="000000" w:themeColor="text1"/>
          <w:sz w:val="24"/>
          <w:szCs w:val="24"/>
        </w:rPr>
        <w:t xml:space="preserve"> = ?</w:t>
      </w:r>
      <w:r w:rsidR="00706018">
        <w:rPr>
          <w:rFonts w:ascii="Arial" w:hAnsi="Arial" w:cs="Arial"/>
          <w:color w:val="000000" w:themeColor="text1"/>
          <w:sz w:val="24"/>
          <w:szCs w:val="24"/>
        </w:rPr>
        <w:tab/>
      </w:r>
      <w:r w:rsidR="00706018">
        <w:rPr>
          <w:rFonts w:ascii="Arial" w:hAnsi="Arial" w:cs="Arial"/>
          <w:color w:val="000000" w:themeColor="text1"/>
          <w:sz w:val="24"/>
          <w:szCs w:val="24"/>
        </w:rPr>
        <w:tab/>
      </w:r>
      <w:r w:rsidR="00FC746F">
        <w:rPr>
          <w:rFonts w:ascii="Arial" w:hAnsi="Arial" w:cs="Arial"/>
          <w:color w:val="000000" w:themeColor="text1"/>
          <w:sz w:val="24"/>
          <w:szCs w:val="24"/>
        </w:rPr>
        <w:t>A</w:t>
      </w:r>
      <w:r w:rsidR="00FC746F">
        <w:rPr>
          <w:rFonts w:ascii="Arial" w:hAnsi="Arial" w:cs="Arial"/>
          <w:color w:val="000000" w:themeColor="text1"/>
          <w:sz w:val="24"/>
          <w:szCs w:val="24"/>
          <w:vertAlign w:val="subscript"/>
        </w:rPr>
        <w:t>1</w:t>
      </w:r>
      <w:r w:rsidR="00FC746F">
        <w:rPr>
          <w:rFonts w:ascii="Arial" w:hAnsi="Arial" w:cs="Arial"/>
          <w:color w:val="000000" w:themeColor="text1"/>
          <w:sz w:val="24"/>
          <w:szCs w:val="24"/>
        </w:rPr>
        <w:t xml:space="preserve"> = 20 m</w:t>
      </w:r>
      <w:r w:rsidR="00FC746F">
        <w:rPr>
          <w:rFonts w:ascii="Arial" w:hAnsi="Arial" w:cs="Arial"/>
          <w:color w:val="000000" w:themeColor="text1"/>
          <w:sz w:val="24"/>
          <w:szCs w:val="24"/>
          <w:vertAlign w:val="superscript"/>
        </w:rPr>
        <w:t>2</w:t>
      </w:r>
      <w:r w:rsidR="00FC746F">
        <w:rPr>
          <w:rFonts w:ascii="Arial" w:hAnsi="Arial" w:cs="Arial"/>
          <w:color w:val="000000" w:themeColor="text1"/>
          <w:sz w:val="24"/>
          <w:szCs w:val="24"/>
        </w:rPr>
        <w:t xml:space="preserve"> </w:t>
      </w:r>
      <w:r w:rsidR="00706018">
        <w:rPr>
          <w:rFonts w:ascii="Arial" w:hAnsi="Arial" w:cs="Arial"/>
          <w:color w:val="000000" w:themeColor="text1"/>
          <w:sz w:val="24"/>
          <w:szCs w:val="24"/>
        </w:rPr>
        <w:t>–</w:t>
      </w:r>
      <w:r w:rsidR="00FC746F">
        <w:rPr>
          <w:rFonts w:ascii="Arial" w:hAnsi="Arial" w:cs="Arial"/>
          <w:color w:val="000000" w:themeColor="text1"/>
          <w:sz w:val="24"/>
          <w:szCs w:val="24"/>
        </w:rPr>
        <w:t xml:space="preserve"> </w:t>
      </w:r>
      <w:r w:rsidR="00706018">
        <w:rPr>
          <w:rFonts w:ascii="Arial" w:hAnsi="Arial" w:cs="Arial"/>
          <w:color w:val="000000" w:themeColor="text1"/>
          <w:sz w:val="24"/>
          <w:szCs w:val="24"/>
        </w:rPr>
        <w:t>2 m</w:t>
      </w:r>
      <w:r w:rsidR="00706018">
        <w:rPr>
          <w:rFonts w:ascii="Arial" w:hAnsi="Arial" w:cs="Arial"/>
          <w:color w:val="000000" w:themeColor="text1"/>
          <w:sz w:val="24"/>
          <w:szCs w:val="24"/>
          <w:vertAlign w:val="superscript"/>
        </w:rPr>
        <w:t>2</w:t>
      </w:r>
      <w:r w:rsidR="00706018">
        <w:rPr>
          <w:rFonts w:ascii="Arial" w:hAnsi="Arial" w:cs="Arial"/>
          <w:color w:val="000000" w:themeColor="text1"/>
          <w:sz w:val="24"/>
          <w:szCs w:val="24"/>
        </w:rPr>
        <w:t xml:space="preserve"> = 18 m</w:t>
      </w:r>
      <w:r w:rsidR="00706018">
        <w:rPr>
          <w:rFonts w:ascii="Arial" w:hAnsi="Arial" w:cs="Arial"/>
          <w:color w:val="000000" w:themeColor="text1"/>
          <w:sz w:val="24"/>
          <w:szCs w:val="24"/>
          <w:vertAlign w:val="superscript"/>
        </w:rPr>
        <w:t>2</w:t>
      </w:r>
      <w:r w:rsidR="00706018">
        <w:rPr>
          <w:rFonts w:ascii="Arial" w:hAnsi="Arial" w:cs="Arial"/>
          <w:color w:val="000000" w:themeColor="text1"/>
          <w:sz w:val="24"/>
          <w:szCs w:val="24"/>
        </w:rPr>
        <w:tab/>
      </w:r>
      <w:r w:rsidR="00706018">
        <w:rPr>
          <w:rFonts w:ascii="Arial" w:hAnsi="Arial" w:cs="Arial"/>
          <w:color w:val="000000" w:themeColor="text1"/>
          <w:sz w:val="24"/>
          <w:szCs w:val="24"/>
        </w:rPr>
        <w:tab/>
      </w:r>
      <w:r w:rsidR="00706018">
        <w:rPr>
          <w:rFonts w:ascii="Arial" w:hAnsi="Arial" w:cs="Arial"/>
          <w:color w:val="000000" w:themeColor="text1"/>
          <w:sz w:val="24"/>
          <w:szCs w:val="24"/>
        </w:rPr>
        <w:tab/>
      </w:r>
      <w:r w:rsidR="001D4236">
        <w:rPr>
          <w:rFonts w:ascii="Arial" w:hAnsi="Arial" w:cs="Arial"/>
          <w:color w:val="000000" w:themeColor="text1"/>
          <w:sz w:val="24"/>
          <w:szCs w:val="24"/>
        </w:rPr>
        <w:t>SRI = 50dB</w:t>
      </w:r>
    </w:p>
    <w:p w14:paraId="362CB5BA" w14:textId="6F613696" w:rsidR="001D4236" w:rsidRDefault="001D4236" w:rsidP="0063249E">
      <w:pPr>
        <w:pStyle w:val="ListParagraph"/>
        <w:spacing w:line="360" w:lineRule="auto"/>
        <w:ind w:left="0"/>
        <w:jc w:val="both"/>
        <w:rPr>
          <w:rFonts w:ascii="Arial" w:hAnsi="Arial" w:cs="Arial"/>
          <w:color w:val="000000" w:themeColor="text1"/>
          <w:sz w:val="24"/>
          <w:szCs w:val="24"/>
        </w:rPr>
      </w:pPr>
      <w:r>
        <w:rPr>
          <w:rFonts w:ascii="Arial" w:hAnsi="Arial" w:cs="Arial"/>
          <w:color w:val="000000" w:themeColor="text1"/>
          <w:sz w:val="24"/>
          <w:szCs w:val="24"/>
        </w:rPr>
        <w:t>Window: T</w:t>
      </w:r>
      <w:r>
        <w:rPr>
          <w:rFonts w:ascii="Arial" w:hAnsi="Arial" w:cs="Arial"/>
          <w:color w:val="000000" w:themeColor="text1"/>
          <w:sz w:val="24"/>
          <w:szCs w:val="24"/>
          <w:vertAlign w:val="subscript"/>
        </w:rPr>
        <w:t>2</w:t>
      </w:r>
      <w:r>
        <w:rPr>
          <w:rFonts w:ascii="Arial" w:hAnsi="Arial" w:cs="Arial"/>
          <w:color w:val="000000" w:themeColor="text1"/>
          <w:sz w:val="24"/>
          <w:szCs w:val="24"/>
        </w:rPr>
        <w:t xml:space="preserve"> = ?</w:t>
      </w:r>
      <w:r>
        <w:rPr>
          <w:rFonts w:ascii="Arial" w:hAnsi="Arial" w:cs="Arial"/>
          <w:color w:val="000000" w:themeColor="text1"/>
          <w:sz w:val="24"/>
          <w:szCs w:val="24"/>
        </w:rPr>
        <w:tab/>
      </w:r>
      <w:r>
        <w:rPr>
          <w:rFonts w:ascii="Arial" w:hAnsi="Arial" w:cs="Arial"/>
          <w:color w:val="000000" w:themeColor="text1"/>
          <w:sz w:val="24"/>
          <w:szCs w:val="24"/>
        </w:rPr>
        <w:tab/>
        <w:t>A</w:t>
      </w:r>
      <w:r>
        <w:rPr>
          <w:rFonts w:ascii="Arial" w:hAnsi="Arial" w:cs="Arial"/>
          <w:color w:val="000000" w:themeColor="text1"/>
          <w:sz w:val="24"/>
          <w:szCs w:val="24"/>
          <w:vertAlign w:val="subscript"/>
        </w:rPr>
        <w:t>2</w:t>
      </w:r>
      <w:r>
        <w:rPr>
          <w:rFonts w:ascii="Arial" w:hAnsi="Arial" w:cs="Arial"/>
          <w:color w:val="000000" w:themeColor="text1"/>
          <w:sz w:val="24"/>
          <w:szCs w:val="24"/>
        </w:rPr>
        <w:t xml:space="preserve"> = </w:t>
      </w:r>
      <w:r w:rsidR="00D373CC">
        <w:rPr>
          <w:rFonts w:ascii="Arial" w:hAnsi="Arial" w:cs="Arial"/>
          <w:color w:val="000000" w:themeColor="text1"/>
          <w:sz w:val="24"/>
          <w:szCs w:val="24"/>
        </w:rPr>
        <w:t>2 m</w:t>
      </w:r>
      <w:r w:rsidR="00D373CC">
        <w:rPr>
          <w:rFonts w:ascii="Arial" w:hAnsi="Arial" w:cs="Arial"/>
          <w:color w:val="000000" w:themeColor="text1"/>
          <w:sz w:val="24"/>
          <w:szCs w:val="24"/>
          <w:vertAlign w:val="superscript"/>
        </w:rPr>
        <w:t>2</w:t>
      </w:r>
      <w:r w:rsidR="00D373CC">
        <w:rPr>
          <w:rFonts w:ascii="Arial" w:hAnsi="Arial" w:cs="Arial"/>
          <w:color w:val="000000" w:themeColor="text1"/>
          <w:sz w:val="24"/>
          <w:szCs w:val="24"/>
        </w:rPr>
        <w:tab/>
      </w:r>
      <w:r w:rsidR="00D373CC">
        <w:rPr>
          <w:rFonts w:ascii="Arial" w:hAnsi="Arial" w:cs="Arial"/>
          <w:color w:val="000000" w:themeColor="text1"/>
          <w:sz w:val="24"/>
          <w:szCs w:val="24"/>
        </w:rPr>
        <w:tab/>
      </w:r>
      <w:r w:rsidR="00D373CC">
        <w:rPr>
          <w:rFonts w:ascii="Arial" w:hAnsi="Arial" w:cs="Arial"/>
          <w:color w:val="000000" w:themeColor="text1"/>
          <w:sz w:val="24"/>
          <w:szCs w:val="24"/>
        </w:rPr>
        <w:tab/>
      </w:r>
      <w:r w:rsidR="00D373CC">
        <w:rPr>
          <w:rFonts w:ascii="Arial" w:hAnsi="Arial" w:cs="Arial"/>
          <w:color w:val="000000" w:themeColor="text1"/>
          <w:sz w:val="24"/>
          <w:szCs w:val="24"/>
        </w:rPr>
        <w:tab/>
      </w:r>
      <w:r w:rsidR="00D373CC">
        <w:rPr>
          <w:rFonts w:ascii="Arial" w:hAnsi="Arial" w:cs="Arial"/>
          <w:color w:val="000000" w:themeColor="text1"/>
          <w:sz w:val="24"/>
          <w:szCs w:val="24"/>
        </w:rPr>
        <w:tab/>
        <w:t>SRI = 10dB</w:t>
      </w:r>
    </w:p>
    <w:p w14:paraId="3A335A9F" w14:textId="77777777" w:rsidR="00D373CC" w:rsidRPr="00634666" w:rsidRDefault="00D373CC" w:rsidP="0063249E">
      <w:pPr>
        <w:pStyle w:val="ListParagraph"/>
        <w:spacing w:line="360" w:lineRule="auto"/>
        <w:ind w:left="0"/>
        <w:jc w:val="both"/>
        <w:rPr>
          <w:rFonts w:ascii="Arial" w:hAnsi="Arial" w:cs="Arial"/>
          <w:color w:val="000000" w:themeColor="text1"/>
          <w:sz w:val="12"/>
          <w:szCs w:val="12"/>
        </w:rPr>
      </w:pPr>
    </w:p>
    <w:p w14:paraId="347FF82A" w14:textId="5276C9B1" w:rsidR="004C0574" w:rsidRDefault="00934AF7" w:rsidP="0063249E">
      <w:pPr>
        <w:pStyle w:val="ListParagraph"/>
        <w:spacing w:line="360" w:lineRule="auto"/>
        <w:ind w:left="0"/>
        <w:jc w:val="both"/>
        <w:rPr>
          <w:rFonts w:ascii="Arial" w:hAnsi="Arial" w:cs="Arial"/>
          <w:b/>
          <w:bCs/>
          <w:color w:val="000000" w:themeColor="text1"/>
          <w:sz w:val="24"/>
          <w:szCs w:val="24"/>
        </w:rPr>
      </w:pPr>
      <w:r w:rsidRPr="00934AF7">
        <w:rPr>
          <w:rFonts w:ascii="Arial" w:hAnsi="Arial" w:cs="Arial"/>
          <w:b/>
          <w:bCs/>
          <w:color w:val="000000" w:themeColor="text1"/>
          <w:sz w:val="24"/>
          <w:szCs w:val="24"/>
        </w:rPr>
        <w:t>Brickwork:</w:t>
      </w:r>
      <w:r w:rsidRPr="00934AF7">
        <w:rPr>
          <w:rFonts w:ascii="Arial" w:hAnsi="Arial" w:cs="Arial"/>
          <w:b/>
          <w:bCs/>
          <w:color w:val="000000" w:themeColor="text1"/>
          <w:sz w:val="24"/>
          <w:szCs w:val="24"/>
        </w:rPr>
        <w:tab/>
      </w:r>
      <w:r w:rsidRPr="00934AF7">
        <w:rPr>
          <w:rFonts w:ascii="Arial" w:hAnsi="Arial" w:cs="Arial"/>
          <w:b/>
          <w:bCs/>
          <w:color w:val="000000" w:themeColor="text1"/>
          <w:sz w:val="24"/>
          <w:szCs w:val="24"/>
        </w:rPr>
        <w:tab/>
      </w:r>
      <w:r w:rsidRPr="00934AF7">
        <w:rPr>
          <w:rFonts w:ascii="Arial" w:hAnsi="Arial" w:cs="Arial"/>
          <w:b/>
          <w:bCs/>
          <w:color w:val="000000" w:themeColor="text1"/>
          <w:sz w:val="24"/>
          <w:szCs w:val="24"/>
        </w:rPr>
        <w:tab/>
      </w:r>
      <w:r w:rsidRPr="00934AF7">
        <w:rPr>
          <w:rFonts w:ascii="Arial" w:hAnsi="Arial" w:cs="Arial"/>
          <w:b/>
          <w:bCs/>
          <w:color w:val="000000" w:themeColor="text1"/>
          <w:sz w:val="24"/>
          <w:szCs w:val="24"/>
        </w:rPr>
        <w:tab/>
      </w:r>
      <w:r w:rsidRPr="00934AF7">
        <w:rPr>
          <w:rFonts w:ascii="Arial" w:hAnsi="Arial" w:cs="Arial"/>
          <w:b/>
          <w:bCs/>
          <w:color w:val="000000" w:themeColor="text1"/>
          <w:sz w:val="24"/>
          <w:szCs w:val="24"/>
        </w:rPr>
        <w:tab/>
        <w:t>Window:</w:t>
      </w:r>
    </w:p>
    <w:p w14:paraId="7D470AB3" w14:textId="77777777" w:rsidR="004C13B0" w:rsidRDefault="00934AF7" w:rsidP="004066AE">
      <w:pPr>
        <w:pStyle w:val="ListParagraph"/>
        <w:spacing w:line="276" w:lineRule="auto"/>
        <w:ind w:left="0"/>
        <w:jc w:val="both"/>
        <w:rPr>
          <w:rFonts w:ascii="Arial" w:hAnsi="Arial" w:cs="Arial"/>
          <w:color w:val="000000" w:themeColor="text1"/>
          <w:sz w:val="24"/>
          <w:szCs w:val="24"/>
        </w:rPr>
      </w:pPr>
      <w:r>
        <w:rPr>
          <w:rFonts w:ascii="Arial" w:hAnsi="Arial" w:cs="Arial"/>
          <w:color w:val="000000" w:themeColor="text1"/>
          <w:sz w:val="24"/>
          <w:szCs w:val="24"/>
        </w:rPr>
        <w:t xml:space="preserve">SRI = 10 x </w:t>
      </w:r>
      <w:r w:rsidR="004C13B0">
        <w:rPr>
          <w:rFonts w:ascii="Arial" w:hAnsi="Arial" w:cs="Arial"/>
          <w:color w:val="000000" w:themeColor="text1"/>
          <w:sz w:val="24"/>
          <w:szCs w:val="24"/>
        </w:rPr>
        <w:t>(log</w:t>
      </w:r>
      <w:r w:rsidR="004C13B0">
        <w:rPr>
          <w:rFonts w:ascii="Arial" w:hAnsi="Arial" w:cs="Arial"/>
          <w:color w:val="000000" w:themeColor="text1"/>
          <w:sz w:val="24"/>
          <w:szCs w:val="24"/>
          <w:vertAlign w:val="subscript"/>
        </w:rPr>
        <w:t>10</w:t>
      </w:r>
      <w:r w:rsidR="004C13B0">
        <w:rPr>
          <w:rFonts w:ascii="Arial" w:hAnsi="Arial" w:cs="Arial"/>
          <w:color w:val="000000" w:themeColor="text1"/>
          <w:sz w:val="24"/>
          <w:szCs w:val="24"/>
        </w:rPr>
        <w:t xml:space="preserve"> (1/T))</w:t>
      </w:r>
      <w:r w:rsidR="004C13B0">
        <w:rPr>
          <w:rFonts w:ascii="Arial" w:hAnsi="Arial" w:cs="Arial"/>
          <w:color w:val="000000" w:themeColor="text1"/>
          <w:sz w:val="24"/>
          <w:szCs w:val="24"/>
        </w:rPr>
        <w:tab/>
      </w:r>
      <w:r w:rsidR="004C13B0">
        <w:rPr>
          <w:rFonts w:ascii="Arial" w:hAnsi="Arial" w:cs="Arial"/>
          <w:color w:val="000000" w:themeColor="text1"/>
          <w:sz w:val="24"/>
          <w:szCs w:val="24"/>
        </w:rPr>
        <w:tab/>
      </w:r>
      <w:r w:rsidR="004C13B0">
        <w:rPr>
          <w:rFonts w:ascii="Arial" w:hAnsi="Arial" w:cs="Arial"/>
          <w:color w:val="000000" w:themeColor="text1"/>
          <w:sz w:val="24"/>
          <w:szCs w:val="24"/>
        </w:rPr>
        <w:tab/>
        <w:t>SRI = 10 x (log</w:t>
      </w:r>
      <w:r w:rsidR="004C13B0">
        <w:rPr>
          <w:rFonts w:ascii="Arial" w:hAnsi="Arial" w:cs="Arial"/>
          <w:color w:val="000000" w:themeColor="text1"/>
          <w:sz w:val="24"/>
          <w:szCs w:val="24"/>
          <w:vertAlign w:val="subscript"/>
        </w:rPr>
        <w:t>10</w:t>
      </w:r>
      <w:r w:rsidR="004C13B0">
        <w:rPr>
          <w:rFonts w:ascii="Arial" w:hAnsi="Arial" w:cs="Arial"/>
          <w:color w:val="000000" w:themeColor="text1"/>
          <w:sz w:val="24"/>
          <w:szCs w:val="24"/>
        </w:rPr>
        <w:t xml:space="preserve"> (1/T))</w:t>
      </w:r>
    </w:p>
    <w:p w14:paraId="1F96C33C" w14:textId="73FF565C" w:rsidR="003E4B5D" w:rsidRDefault="0015537D" w:rsidP="004066AE">
      <w:pPr>
        <w:pStyle w:val="ListParagraph"/>
        <w:spacing w:line="276" w:lineRule="auto"/>
        <w:ind w:left="0"/>
        <w:jc w:val="both"/>
        <w:rPr>
          <w:rFonts w:ascii="Arial" w:hAnsi="Arial" w:cs="Arial"/>
          <w:color w:val="000000" w:themeColor="text1"/>
          <w:sz w:val="24"/>
          <w:szCs w:val="24"/>
        </w:rPr>
      </w:pPr>
      <w:r>
        <w:rPr>
          <w:rFonts w:ascii="Arial" w:hAnsi="Arial" w:cs="Arial"/>
          <w:color w:val="000000" w:themeColor="text1"/>
          <w:sz w:val="24"/>
          <w:szCs w:val="24"/>
        </w:rPr>
        <w:t>50 = 10 x (log</w:t>
      </w:r>
      <w:r>
        <w:rPr>
          <w:rFonts w:ascii="Arial" w:hAnsi="Arial" w:cs="Arial"/>
          <w:color w:val="000000" w:themeColor="text1"/>
          <w:sz w:val="24"/>
          <w:szCs w:val="24"/>
          <w:vertAlign w:val="subscript"/>
        </w:rPr>
        <w:t>10</w:t>
      </w:r>
      <w:r>
        <w:rPr>
          <w:rFonts w:ascii="Arial" w:hAnsi="Arial" w:cs="Arial"/>
          <w:color w:val="000000" w:themeColor="text1"/>
          <w:sz w:val="24"/>
          <w:szCs w:val="24"/>
        </w:rPr>
        <w:t xml:space="preserve"> x (1/T</w:t>
      </w:r>
      <w:r>
        <w:rPr>
          <w:rFonts w:ascii="Arial" w:hAnsi="Arial" w:cs="Arial"/>
          <w:color w:val="000000" w:themeColor="text1"/>
          <w:sz w:val="24"/>
          <w:szCs w:val="24"/>
          <w:vertAlign w:val="subscript"/>
        </w:rPr>
        <w:t>1</w:t>
      </w:r>
      <w:r>
        <w:rPr>
          <w:rFonts w:ascii="Arial" w:hAnsi="Arial" w:cs="Arial"/>
          <w:color w:val="000000" w:themeColor="text1"/>
          <w:sz w:val="24"/>
          <w:szCs w:val="24"/>
        </w:rPr>
        <w:t>)</w:t>
      </w:r>
      <w:r w:rsidR="007F4DCB">
        <w:rPr>
          <w:rFonts w:ascii="Arial" w:hAnsi="Arial" w:cs="Arial"/>
          <w:color w:val="000000" w:themeColor="text1"/>
          <w:sz w:val="24"/>
          <w:szCs w:val="24"/>
        </w:rPr>
        <w:t>)</w:t>
      </w:r>
      <w:r w:rsidR="003E4B5D">
        <w:rPr>
          <w:rFonts w:ascii="Arial" w:hAnsi="Arial" w:cs="Arial"/>
          <w:color w:val="000000" w:themeColor="text1"/>
          <w:sz w:val="24"/>
          <w:szCs w:val="24"/>
        </w:rPr>
        <w:tab/>
      </w:r>
      <w:r w:rsidR="003E4B5D">
        <w:rPr>
          <w:rFonts w:ascii="Arial" w:hAnsi="Arial" w:cs="Arial"/>
          <w:color w:val="000000" w:themeColor="text1"/>
          <w:sz w:val="24"/>
          <w:szCs w:val="24"/>
        </w:rPr>
        <w:tab/>
      </w:r>
      <w:r w:rsidR="003E4B5D">
        <w:rPr>
          <w:rFonts w:ascii="Arial" w:hAnsi="Arial" w:cs="Arial"/>
          <w:color w:val="000000" w:themeColor="text1"/>
          <w:sz w:val="24"/>
          <w:szCs w:val="24"/>
        </w:rPr>
        <w:tab/>
        <w:t>10 = 10 x (log</w:t>
      </w:r>
      <w:r w:rsidR="003E4B5D">
        <w:rPr>
          <w:rFonts w:ascii="Arial" w:hAnsi="Arial" w:cs="Arial"/>
          <w:color w:val="000000" w:themeColor="text1"/>
          <w:sz w:val="24"/>
          <w:szCs w:val="24"/>
          <w:vertAlign w:val="subscript"/>
        </w:rPr>
        <w:t>10</w:t>
      </w:r>
      <w:r w:rsidR="003E4B5D">
        <w:rPr>
          <w:rFonts w:ascii="Arial" w:hAnsi="Arial" w:cs="Arial"/>
          <w:color w:val="000000" w:themeColor="text1"/>
          <w:sz w:val="24"/>
          <w:szCs w:val="24"/>
        </w:rPr>
        <w:t xml:space="preserve"> x (1/T</w:t>
      </w:r>
      <w:r w:rsidR="003E4B5D">
        <w:rPr>
          <w:rFonts w:ascii="Arial" w:hAnsi="Arial" w:cs="Arial"/>
          <w:color w:val="000000" w:themeColor="text1"/>
          <w:sz w:val="24"/>
          <w:szCs w:val="24"/>
          <w:vertAlign w:val="subscript"/>
        </w:rPr>
        <w:t>2</w:t>
      </w:r>
      <w:r w:rsidR="003E4B5D">
        <w:rPr>
          <w:rFonts w:ascii="Arial" w:hAnsi="Arial" w:cs="Arial"/>
          <w:color w:val="000000" w:themeColor="text1"/>
          <w:sz w:val="24"/>
          <w:szCs w:val="24"/>
        </w:rPr>
        <w:t>)</w:t>
      </w:r>
      <w:r w:rsidR="007F4DCB">
        <w:rPr>
          <w:rFonts w:ascii="Arial" w:hAnsi="Arial" w:cs="Arial"/>
          <w:color w:val="000000" w:themeColor="text1"/>
          <w:sz w:val="24"/>
          <w:szCs w:val="24"/>
        </w:rPr>
        <w:t>)</w:t>
      </w:r>
      <w:r w:rsidR="003E4B5D">
        <w:rPr>
          <w:rFonts w:ascii="Arial" w:hAnsi="Arial" w:cs="Arial"/>
          <w:color w:val="000000" w:themeColor="text1"/>
          <w:sz w:val="24"/>
          <w:szCs w:val="24"/>
        </w:rPr>
        <w:tab/>
      </w:r>
    </w:p>
    <w:p w14:paraId="2C585811" w14:textId="6FA96BD3" w:rsidR="00D373CC" w:rsidRPr="0015537D" w:rsidRDefault="003E4B5D" w:rsidP="004066AE">
      <w:pPr>
        <w:pStyle w:val="ListParagraph"/>
        <w:spacing w:line="276" w:lineRule="auto"/>
        <w:ind w:left="0"/>
        <w:jc w:val="both"/>
        <w:rPr>
          <w:rFonts w:ascii="Arial" w:hAnsi="Arial" w:cs="Arial"/>
          <w:color w:val="000000" w:themeColor="text1"/>
          <w:sz w:val="24"/>
          <w:szCs w:val="24"/>
        </w:rPr>
      </w:pPr>
      <w:r>
        <w:rPr>
          <w:rFonts w:ascii="Arial" w:hAnsi="Arial" w:cs="Arial"/>
          <w:color w:val="000000" w:themeColor="text1"/>
          <w:sz w:val="24"/>
          <w:szCs w:val="24"/>
        </w:rPr>
        <w:t xml:space="preserve">5 = </w:t>
      </w:r>
      <w:r w:rsidR="007F4DCB">
        <w:rPr>
          <w:rFonts w:ascii="Arial" w:hAnsi="Arial" w:cs="Arial"/>
          <w:color w:val="000000" w:themeColor="text1"/>
          <w:sz w:val="24"/>
          <w:szCs w:val="24"/>
        </w:rPr>
        <w:t>log</w:t>
      </w:r>
      <w:r w:rsidR="007F4DCB">
        <w:rPr>
          <w:rFonts w:ascii="Arial" w:hAnsi="Arial" w:cs="Arial"/>
          <w:color w:val="000000" w:themeColor="text1"/>
          <w:sz w:val="24"/>
          <w:szCs w:val="24"/>
          <w:vertAlign w:val="subscript"/>
        </w:rPr>
        <w:t>10</w:t>
      </w:r>
      <w:r w:rsidR="007F4DCB">
        <w:rPr>
          <w:rFonts w:ascii="Arial" w:hAnsi="Arial" w:cs="Arial"/>
          <w:color w:val="000000" w:themeColor="text1"/>
          <w:sz w:val="24"/>
          <w:szCs w:val="24"/>
        </w:rPr>
        <w:t xml:space="preserve"> x (1/T</w:t>
      </w:r>
      <w:r w:rsidR="007F4DCB">
        <w:rPr>
          <w:rFonts w:ascii="Arial" w:hAnsi="Arial" w:cs="Arial"/>
          <w:color w:val="000000" w:themeColor="text1"/>
          <w:sz w:val="24"/>
          <w:szCs w:val="24"/>
          <w:vertAlign w:val="subscript"/>
        </w:rPr>
        <w:t>1</w:t>
      </w:r>
      <w:r w:rsidR="007F4DCB">
        <w:rPr>
          <w:rFonts w:ascii="Arial" w:hAnsi="Arial" w:cs="Arial"/>
          <w:color w:val="000000" w:themeColor="text1"/>
          <w:sz w:val="24"/>
          <w:szCs w:val="24"/>
        </w:rPr>
        <w:t>)</w:t>
      </w:r>
      <w:r w:rsidR="007F4DCB">
        <w:rPr>
          <w:rFonts w:ascii="Arial" w:hAnsi="Arial" w:cs="Arial"/>
          <w:color w:val="000000" w:themeColor="text1"/>
          <w:sz w:val="24"/>
          <w:szCs w:val="24"/>
        </w:rPr>
        <w:tab/>
      </w:r>
      <w:r w:rsidR="007F4DCB">
        <w:rPr>
          <w:rFonts w:ascii="Arial" w:hAnsi="Arial" w:cs="Arial"/>
          <w:color w:val="000000" w:themeColor="text1"/>
          <w:sz w:val="24"/>
          <w:szCs w:val="24"/>
        </w:rPr>
        <w:tab/>
      </w:r>
      <w:r w:rsidR="007F4DCB">
        <w:rPr>
          <w:rFonts w:ascii="Arial" w:hAnsi="Arial" w:cs="Arial"/>
          <w:color w:val="000000" w:themeColor="text1"/>
          <w:sz w:val="24"/>
          <w:szCs w:val="24"/>
        </w:rPr>
        <w:tab/>
      </w:r>
      <w:r w:rsidR="007F4DCB">
        <w:rPr>
          <w:rFonts w:ascii="Arial" w:hAnsi="Arial" w:cs="Arial"/>
          <w:color w:val="000000" w:themeColor="text1"/>
          <w:sz w:val="24"/>
          <w:szCs w:val="24"/>
        </w:rPr>
        <w:tab/>
        <w:t>1 = log</w:t>
      </w:r>
      <w:r w:rsidR="007F4DCB">
        <w:rPr>
          <w:rFonts w:ascii="Arial" w:hAnsi="Arial" w:cs="Arial"/>
          <w:color w:val="000000" w:themeColor="text1"/>
          <w:sz w:val="24"/>
          <w:szCs w:val="24"/>
          <w:vertAlign w:val="subscript"/>
        </w:rPr>
        <w:t>10</w:t>
      </w:r>
      <w:r w:rsidR="007F4DCB">
        <w:rPr>
          <w:rFonts w:ascii="Arial" w:hAnsi="Arial" w:cs="Arial"/>
          <w:color w:val="000000" w:themeColor="text1"/>
          <w:sz w:val="24"/>
          <w:szCs w:val="24"/>
        </w:rPr>
        <w:t xml:space="preserve"> x (1/T</w:t>
      </w:r>
      <w:r w:rsidR="007F4DCB">
        <w:rPr>
          <w:rFonts w:ascii="Arial" w:hAnsi="Arial" w:cs="Arial"/>
          <w:color w:val="000000" w:themeColor="text1"/>
          <w:sz w:val="24"/>
          <w:szCs w:val="24"/>
          <w:vertAlign w:val="subscript"/>
        </w:rPr>
        <w:t>1</w:t>
      </w:r>
      <w:r w:rsidR="007F4DCB">
        <w:rPr>
          <w:rFonts w:ascii="Arial" w:hAnsi="Arial" w:cs="Arial"/>
          <w:color w:val="000000" w:themeColor="text1"/>
          <w:sz w:val="24"/>
          <w:szCs w:val="24"/>
        </w:rPr>
        <w:t>)</w:t>
      </w:r>
    </w:p>
    <w:p w14:paraId="78139FD8" w14:textId="5DC99A1E" w:rsidR="00934AF7" w:rsidRDefault="00E96FE9" w:rsidP="004066AE">
      <w:pPr>
        <w:pStyle w:val="ListParagraph"/>
        <w:spacing w:line="276" w:lineRule="auto"/>
        <w:ind w:left="0"/>
        <w:jc w:val="both"/>
        <w:rPr>
          <w:rFonts w:ascii="Arial" w:hAnsi="Arial" w:cs="Arial"/>
          <w:color w:val="000000" w:themeColor="text1"/>
          <w:sz w:val="24"/>
          <w:szCs w:val="24"/>
          <w:vertAlign w:val="superscript"/>
        </w:rPr>
      </w:pPr>
      <w:r>
        <w:rPr>
          <w:rFonts w:ascii="Arial" w:hAnsi="Arial" w:cs="Arial"/>
          <w:color w:val="000000" w:themeColor="text1"/>
          <w:sz w:val="24"/>
          <w:szCs w:val="24"/>
        </w:rPr>
        <w:t>1/T</w:t>
      </w:r>
      <w:r>
        <w:rPr>
          <w:rFonts w:ascii="Arial" w:hAnsi="Arial" w:cs="Arial"/>
          <w:color w:val="000000" w:themeColor="text1"/>
          <w:sz w:val="24"/>
          <w:szCs w:val="24"/>
          <w:vertAlign w:val="subscript"/>
        </w:rPr>
        <w:t>1</w:t>
      </w:r>
      <w:r>
        <w:rPr>
          <w:rFonts w:ascii="Arial" w:hAnsi="Arial" w:cs="Arial"/>
          <w:color w:val="000000" w:themeColor="text1"/>
          <w:sz w:val="24"/>
          <w:szCs w:val="24"/>
        </w:rPr>
        <w:t xml:space="preserve"> = </w:t>
      </w:r>
      <w:r w:rsidR="00160A80">
        <w:rPr>
          <w:rFonts w:ascii="Arial" w:hAnsi="Arial" w:cs="Arial"/>
          <w:color w:val="000000" w:themeColor="text1"/>
          <w:sz w:val="24"/>
          <w:szCs w:val="24"/>
        </w:rPr>
        <w:t>10</w:t>
      </w:r>
      <w:r w:rsidR="00160A80">
        <w:rPr>
          <w:rFonts w:ascii="Arial" w:hAnsi="Arial" w:cs="Arial"/>
          <w:color w:val="000000" w:themeColor="text1"/>
          <w:sz w:val="24"/>
          <w:szCs w:val="24"/>
          <w:vertAlign w:val="superscript"/>
        </w:rPr>
        <w:t>5</w:t>
      </w:r>
      <w:r w:rsidR="00160A80">
        <w:rPr>
          <w:rFonts w:ascii="Arial" w:hAnsi="Arial" w:cs="Arial"/>
          <w:color w:val="000000" w:themeColor="text1"/>
          <w:sz w:val="24"/>
          <w:szCs w:val="24"/>
          <w:vertAlign w:val="superscript"/>
        </w:rPr>
        <w:tab/>
      </w:r>
      <w:r w:rsidR="00160A80">
        <w:rPr>
          <w:rFonts w:ascii="Arial" w:hAnsi="Arial" w:cs="Arial"/>
          <w:color w:val="000000" w:themeColor="text1"/>
          <w:sz w:val="24"/>
          <w:szCs w:val="24"/>
          <w:vertAlign w:val="superscript"/>
        </w:rPr>
        <w:tab/>
      </w:r>
      <w:r w:rsidR="00160A80">
        <w:rPr>
          <w:rFonts w:ascii="Arial" w:hAnsi="Arial" w:cs="Arial"/>
          <w:color w:val="000000" w:themeColor="text1"/>
          <w:sz w:val="24"/>
          <w:szCs w:val="24"/>
          <w:vertAlign w:val="superscript"/>
        </w:rPr>
        <w:tab/>
      </w:r>
      <w:r w:rsidR="00160A80">
        <w:rPr>
          <w:rFonts w:ascii="Arial" w:hAnsi="Arial" w:cs="Arial"/>
          <w:color w:val="000000" w:themeColor="text1"/>
          <w:sz w:val="24"/>
          <w:szCs w:val="24"/>
          <w:vertAlign w:val="superscript"/>
        </w:rPr>
        <w:tab/>
      </w:r>
      <w:r w:rsidR="00160A80">
        <w:rPr>
          <w:rFonts w:ascii="Arial" w:hAnsi="Arial" w:cs="Arial"/>
          <w:color w:val="000000" w:themeColor="text1"/>
          <w:sz w:val="24"/>
          <w:szCs w:val="24"/>
          <w:vertAlign w:val="superscript"/>
        </w:rPr>
        <w:tab/>
      </w:r>
      <w:r w:rsidR="00160A80">
        <w:rPr>
          <w:rFonts w:ascii="Arial" w:hAnsi="Arial" w:cs="Arial"/>
          <w:color w:val="000000" w:themeColor="text1"/>
          <w:sz w:val="24"/>
          <w:szCs w:val="24"/>
        </w:rPr>
        <w:t>1/T</w:t>
      </w:r>
      <w:r w:rsidR="00D4753D">
        <w:rPr>
          <w:rFonts w:ascii="Arial" w:hAnsi="Arial" w:cs="Arial"/>
          <w:color w:val="000000" w:themeColor="text1"/>
          <w:sz w:val="24"/>
          <w:szCs w:val="24"/>
          <w:vertAlign w:val="subscript"/>
        </w:rPr>
        <w:t>2</w:t>
      </w:r>
      <w:r w:rsidR="00160A80">
        <w:rPr>
          <w:rFonts w:ascii="Arial" w:hAnsi="Arial" w:cs="Arial"/>
          <w:color w:val="000000" w:themeColor="text1"/>
          <w:sz w:val="24"/>
          <w:szCs w:val="24"/>
        </w:rPr>
        <w:t xml:space="preserve"> = 10</w:t>
      </w:r>
      <w:r w:rsidR="00D4753D">
        <w:rPr>
          <w:rFonts w:ascii="Arial" w:hAnsi="Arial" w:cs="Arial"/>
          <w:color w:val="000000" w:themeColor="text1"/>
          <w:sz w:val="24"/>
          <w:szCs w:val="24"/>
          <w:vertAlign w:val="superscript"/>
        </w:rPr>
        <w:t>1</w:t>
      </w:r>
    </w:p>
    <w:p w14:paraId="0C55F1EC" w14:textId="13C8CC2A" w:rsidR="00D4753D" w:rsidRDefault="00D4753D" w:rsidP="004066AE">
      <w:pPr>
        <w:pStyle w:val="ListParagraph"/>
        <w:spacing w:line="276" w:lineRule="auto"/>
        <w:ind w:left="0"/>
        <w:jc w:val="both"/>
        <w:rPr>
          <w:rFonts w:ascii="Arial" w:hAnsi="Arial" w:cs="Arial"/>
          <w:color w:val="000000" w:themeColor="text1"/>
          <w:sz w:val="24"/>
          <w:szCs w:val="24"/>
        </w:rPr>
      </w:pPr>
      <w:r>
        <w:rPr>
          <w:rFonts w:ascii="Arial" w:hAnsi="Arial" w:cs="Arial"/>
          <w:color w:val="000000" w:themeColor="text1"/>
          <w:sz w:val="24"/>
          <w:szCs w:val="24"/>
        </w:rPr>
        <w:t>T</w:t>
      </w:r>
      <w:r>
        <w:rPr>
          <w:rFonts w:ascii="Arial" w:hAnsi="Arial" w:cs="Arial"/>
          <w:color w:val="000000" w:themeColor="text1"/>
          <w:sz w:val="24"/>
          <w:szCs w:val="24"/>
          <w:vertAlign w:val="subscript"/>
        </w:rPr>
        <w:t>1</w:t>
      </w:r>
      <w:r>
        <w:rPr>
          <w:rFonts w:ascii="Arial" w:hAnsi="Arial" w:cs="Arial"/>
          <w:color w:val="000000" w:themeColor="text1"/>
          <w:sz w:val="24"/>
          <w:szCs w:val="24"/>
        </w:rPr>
        <w:t xml:space="preserve"> = 10</w:t>
      </w:r>
      <w:r>
        <w:rPr>
          <w:rFonts w:ascii="Arial" w:hAnsi="Arial" w:cs="Arial"/>
          <w:color w:val="000000" w:themeColor="text1"/>
          <w:sz w:val="24"/>
          <w:szCs w:val="24"/>
          <w:vertAlign w:val="superscript"/>
        </w:rPr>
        <w:t>-5</w:t>
      </w:r>
      <w:r>
        <w:rPr>
          <w:rFonts w:ascii="Arial" w:hAnsi="Arial" w:cs="Arial"/>
          <w:color w:val="000000" w:themeColor="text1"/>
          <w:sz w:val="24"/>
          <w:szCs w:val="24"/>
          <w:vertAlign w:val="superscript"/>
        </w:rPr>
        <w:tab/>
      </w:r>
      <w:r>
        <w:rPr>
          <w:rFonts w:ascii="Arial" w:hAnsi="Arial" w:cs="Arial"/>
          <w:color w:val="000000" w:themeColor="text1"/>
          <w:sz w:val="24"/>
          <w:szCs w:val="24"/>
          <w:vertAlign w:val="superscript"/>
        </w:rPr>
        <w:tab/>
      </w:r>
      <w:r>
        <w:rPr>
          <w:rFonts w:ascii="Arial" w:hAnsi="Arial" w:cs="Arial"/>
          <w:color w:val="000000" w:themeColor="text1"/>
          <w:sz w:val="24"/>
          <w:szCs w:val="24"/>
          <w:vertAlign w:val="superscript"/>
        </w:rPr>
        <w:tab/>
      </w:r>
      <w:r>
        <w:rPr>
          <w:rFonts w:ascii="Arial" w:hAnsi="Arial" w:cs="Arial"/>
          <w:color w:val="000000" w:themeColor="text1"/>
          <w:sz w:val="24"/>
          <w:szCs w:val="24"/>
          <w:vertAlign w:val="superscript"/>
        </w:rPr>
        <w:tab/>
      </w:r>
      <w:r>
        <w:rPr>
          <w:rFonts w:ascii="Arial" w:hAnsi="Arial" w:cs="Arial"/>
          <w:color w:val="000000" w:themeColor="text1"/>
          <w:sz w:val="24"/>
          <w:szCs w:val="24"/>
          <w:vertAlign w:val="superscript"/>
        </w:rPr>
        <w:tab/>
      </w:r>
      <w:r>
        <w:rPr>
          <w:rFonts w:ascii="Arial" w:hAnsi="Arial" w:cs="Arial"/>
          <w:color w:val="000000" w:themeColor="text1"/>
          <w:sz w:val="24"/>
          <w:szCs w:val="24"/>
        </w:rPr>
        <w:t>T</w:t>
      </w:r>
      <w:r>
        <w:rPr>
          <w:rFonts w:ascii="Arial" w:hAnsi="Arial" w:cs="Arial"/>
          <w:color w:val="000000" w:themeColor="text1"/>
          <w:sz w:val="24"/>
          <w:szCs w:val="24"/>
          <w:vertAlign w:val="subscript"/>
        </w:rPr>
        <w:t>2</w:t>
      </w:r>
      <w:r>
        <w:rPr>
          <w:rFonts w:ascii="Arial" w:hAnsi="Arial" w:cs="Arial"/>
          <w:color w:val="000000" w:themeColor="text1"/>
          <w:sz w:val="24"/>
          <w:szCs w:val="24"/>
        </w:rPr>
        <w:t xml:space="preserve"> = 10</w:t>
      </w:r>
      <w:r>
        <w:rPr>
          <w:rFonts w:ascii="Arial" w:hAnsi="Arial" w:cs="Arial"/>
          <w:color w:val="000000" w:themeColor="text1"/>
          <w:sz w:val="24"/>
          <w:szCs w:val="24"/>
          <w:vertAlign w:val="superscript"/>
        </w:rPr>
        <w:t>-1</w:t>
      </w:r>
    </w:p>
    <w:p w14:paraId="7BB2FA11" w14:textId="7D16DF96" w:rsidR="00036325" w:rsidRDefault="00036325" w:rsidP="004066AE">
      <w:pPr>
        <w:pStyle w:val="ListParagraph"/>
        <w:spacing w:line="276" w:lineRule="auto"/>
        <w:ind w:left="0"/>
        <w:jc w:val="both"/>
        <w:rPr>
          <w:rFonts w:ascii="Arial" w:hAnsi="Arial" w:cs="Arial"/>
          <w:color w:val="000000" w:themeColor="text1"/>
          <w:sz w:val="24"/>
          <w:szCs w:val="24"/>
        </w:rPr>
      </w:pPr>
      <w:r>
        <w:rPr>
          <w:rFonts w:ascii="Arial" w:hAnsi="Arial" w:cs="Arial"/>
          <w:color w:val="000000" w:themeColor="text1"/>
          <w:sz w:val="24"/>
          <w:szCs w:val="24"/>
        </w:rPr>
        <w:t>T</w:t>
      </w:r>
      <w:r>
        <w:rPr>
          <w:rFonts w:ascii="Arial" w:hAnsi="Arial" w:cs="Arial"/>
          <w:color w:val="000000" w:themeColor="text1"/>
          <w:sz w:val="24"/>
          <w:szCs w:val="24"/>
          <w:vertAlign w:val="subscript"/>
        </w:rPr>
        <w:t>1</w:t>
      </w:r>
      <w:r>
        <w:rPr>
          <w:rFonts w:ascii="Arial" w:hAnsi="Arial" w:cs="Arial"/>
          <w:color w:val="000000" w:themeColor="text1"/>
          <w:sz w:val="24"/>
          <w:szCs w:val="24"/>
        </w:rPr>
        <w:t xml:space="preserve"> = 0.000010</w:t>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t>T</w:t>
      </w:r>
      <w:r>
        <w:rPr>
          <w:rFonts w:ascii="Arial" w:hAnsi="Arial" w:cs="Arial"/>
          <w:color w:val="000000" w:themeColor="text1"/>
          <w:sz w:val="24"/>
          <w:szCs w:val="24"/>
          <w:vertAlign w:val="subscript"/>
        </w:rPr>
        <w:t>2</w:t>
      </w:r>
      <w:r>
        <w:rPr>
          <w:rFonts w:ascii="Arial" w:hAnsi="Arial" w:cs="Arial"/>
          <w:color w:val="000000" w:themeColor="text1"/>
          <w:sz w:val="24"/>
          <w:szCs w:val="24"/>
        </w:rPr>
        <w:t xml:space="preserve"> = 0.</w:t>
      </w:r>
      <w:r w:rsidR="0000408E">
        <w:rPr>
          <w:rFonts w:ascii="Arial" w:hAnsi="Arial" w:cs="Arial"/>
          <w:color w:val="000000" w:themeColor="text1"/>
          <w:sz w:val="24"/>
          <w:szCs w:val="24"/>
        </w:rPr>
        <w:t>10</w:t>
      </w:r>
    </w:p>
    <w:p w14:paraId="3562EB8D" w14:textId="77777777" w:rsidR="0000408E" w:rsidRPr="00634666" w:rsidRDefault="0000408E" w:rsidP="00D4753D">
      <w:pPr>
        <w:pStyle w:val="ListParagraph"/>
        <w:spacing w:line="360" w:lineRule="auto"/>
        <w:ind w:left="0"/>
        <w:jc w:val="both"/>
        <w:rPr>
          <w:rFonts w:ascii="Arial" w:hAnsi="Arial" w:cs="Arial"/>
          <w:color w:val="000000" w:themeColor="text1"/>
          <w:sz w:val="12"/>
          <w:szCs w:val="12"/>
        </w:rPr>
      </w:pPr>
    </w:p>
    <w:p w14:paraId="46940359" w14:textId="0012D507" w:rsidR="0000408E" w:rsidRDefault="0000408E" w:rsidP="00D4753D">
      <w:pPr>
        <w:pStyle w:val="ListParagraph"/>
        <w:spacing w:line="360" w:lineRule="auto"/>
        <w:ind w:left="0"/>
        <w:jc w:val="both"/>
        <w:rPr>
          <w:rFonts w:ascii="Arial" w:hAnsi="Arial" w:cs="Arial"/>
          <w:color w:val="000000" w:themeColor="text1"/>
          <w:sz w:val="24"/>
          <w:szCs w:val="24"/>
        </w:rPr>
      </w:pPr>
      <w:r>
        <w:rPr>
          <w:rFonts w:ascii="Arial" w:hAnsi="Arial" w:cs="Arial"/>
          <w:color w:val="000000" w:themeColor="text1"/>
          <w:sz w:val="24"/>
          <w:szCs w:val="24"/>
        </w:rPr>
        <w:t>Transmission coefficient for brickwork = 0.000010</w:t>
      </w:r>
    </w:p>
    <w:p w14:paraId="54DD23A2" w14:textId="672BDCE6" w:rsidR="0000408E" w:rsidRDefault="0000408E" w:rsidP="00D4753D">
      <w:pPr>
        <w:pStyle w:val="ListParagraph"/>
        <w:spacing w:line="360" w:lineRule="auto"/>
        <w:ind w:left="0"/>
        <w:jc w:val="both"/>
        <w:rPr>
          <w:rFonts w:ascii="Arial" w:hAnsi="Arial" w:cs="Arial"/>
          <w:color w:val="000000" w:themeColor="text1"/>
          <w:sz w:val="24"/>
          <w:szCs w:val="24"/>
        </w:rPr>
      </w:pPr>
      <w:r>
        <w:rPr>
          <w:rFonts w:ascii="Arial" w:hAnsi="Arial" w:cs="Arial"/>
          <w:color w:val="000000" w:themeColor="text1"/>
          <w:sz w:val="24"/>
          <w:szCs w:val="24"/>
        </w:rPr>
        <w:t>Transmission coefficient for window = 0.10</w:t>
      </w:r>
    </w:p>
    <w:p w14:paraId="52721EFE" w14:textId="77777777" w:rsidR="0040013F" w:rsidRPr="00634666" w:rsidRDefault="0040013F" w:rsidP="00D4753D">
      <w:pPr>
        <w:pStyle w:val="ListParagraph"/>
        <w:spacing w:line="360" w:lineRule="auto"/>
        <w:ind w:left="0"/>
        <w:jc w:val="both"/>
        <w:rPr>
          <w:rFonts w:ascii="Arial" w:hAnsi="Arial" w:cs="Arial"/>
          <w:color w:val="000000" w:themeColor="text1"/>
          <w:sz w:val="12"/>
          <w:szCs w:val="12"/>
        </w:rPr>
      </w:pPr>
    </w:p>
    <w:p w14:paraId="69FD2F57" w14:textId="163CF9D1" w:rsidR="0040013F" w:rsidRPr="00FA3EBC" w:rsidRDefault="00B31106" w:rsidP="00342A99">
      <w:pPr>
        <w:pStyle w:val="ListParagraph"/>
        <w:ind w:left="0"/>
        <w:jc w:val="both"/>
        <w:rPr>
          <w:rFonts w:ascii="Arial" w:hAnsi="Arial" w:cs="Arial"/>
          <w:color w:val="000000" w:themeColor="text1"/>
          <w:sz w:val="24"/>
          <w:szCs w:val="24"/>
        </w:rPr>
      </w:pPr>
      <w:r>
        <w:rPr>
          <w:rFonts w:ascii="Arial" w:hAnsi="Arial" w:cs="Arial"/>
          <w:color w:val="000000" w:themeColor="text1"/>
          <w:sz w:val="24"/>
          <w:szCs w:val="24"/>
        </w:rPr>
        <w:t>T</w:t>
      </w:r>
      <w:r>
        <w:rPr>
          <w:rFonts w:ascii="Arial" w:hAnsi="Arial" w:cs="Arial"/>
          <w:color w:val="000000" w:themeColor="text1"/>
          <w:sz w:val="24"/>
          <w:szCs w:val="24"/>
          <w:vertAlign w:val="subscript"/>
        </w:rPr>
        <w:t>0</w:t>
      </w:r>
      <w:r>
        <w:rPr>
          <w:rFonts w:ascii="Arial" w:hAnsi="Arial" w:cs="Arial"/>
          <w:color w:val="000000" w:themeColor="text1"/>
          <w:sz w:val="24"/>
          <w:szCs w:val="24"/>
        </w:rPr>
        <w:t xml:space="preserve"> = (</w:t>
      </w:r>
      <w:r>
        <w:rPr>
          <w:rFonts w:ascii="Arial" w:hAnsi="Arial" w:cs="Arial"/>
          <w:color w:val="000000" w:themeColor="text1"/>
          <w:sz w:val="24"/>
          <w:szCs w:val="24"/>
          <w:u w:val="single"/>
        </w:rPr>
        <w:t>T</w:t>
      </w:r>
      <w:r>
        <w:rPr>
          <w:rFonts w:ascii="Arial" w:hAnsi="Arial" w:cs="Arial"/>
          <w:color w:val="000000" w:themeColor="text1"/>
          <w:sz w:val="24"/>
          <w:szCs w:val="24"/>
          <w:u w:val="single"/>
          <w:vertAlign w:val="subscript"/>
        </w:rPr>
        <w:t>1</w:t>
      </w:r>
      <w:r>
        <w:rPr>
          <w:rFonts w:ascii="Arial" w:hAnsi="Arial" w:cs="Arial"/>
          <w:color w:val="000000" w:themeColor="text1"/>
          <w:sz w:val="24"/>
          <w:szCs w:val="24"/>
          <w:u w:val="single"/>
        </w:rPr>
        <w:t xml:space="preserve"> x A</w:t>
      </w:r>
      <w:r>
        <w:rPr>
          <w:rFonts w:ascii="Arial" w:hAnsi="Arial" w:cs="Arial"/>
          <w:color w:val="000000" w:themeColor="text1"/>
          <w:sz w:val="24"/>
          <w:szCs w:val="24"/>
          <w:u w:val="single"/>
          <w:vertAlign w:val="subscript"/>
        </w:rPr>
        <w:t>1</w:t>
      </w:r>
      <w:r>
        <w:rPr>
          <w:rFonts w:ascii="Arial" w:hAnsi="Arial" w:cs="Arial"/>
          <w:color w:val="000000" w:themeColor="text1"/>
          <w:sz w:val="24"/>
          <w:szCs w:val="24"/>
          <w:u w:val="single"/>
        </w:rPr>
        <w:t>) + (T</w:t>
      </w:r>
      <w:r>
        <w:rPr>
          <w:rFonts w:ascii="Arial" w:hAnsi="Arial" w:cs="Arial"/>
          <w:color w:val="000000" w:themeColor="text1"/>
          <w:sz w:val="24"/>
          <w:szCs w:val="24"/>
          <w:u w:val="single"/>
          <w:vertAlign w:val="subscript"/>
        </w:rPr>
        <w:t>2</w:t>
      </w:r>
      <w:r>
        <w:rPr>
          <w:rFonts w:ascii="Arial" w:hAnsi="Arial" w:cs="Arial"/>
          <w:color w:val="000000" w:themeColor="text1"/>
          <w:sz w:val="24"/>
          <w:szCs w:val="24"/>
          <w:u w:val="single"/>
        </w:rPr>
        <w:t xml:space="preserve"> x A</w:t>
      </w:r>
      <w:r>
        <w:rPr>
          <w:rFonts w:ascii="Arial" w:hAnsi="Arial" w:cs="Arial"/>
          <w:color w:val="000000" w:themeColor="text1"/>
          <w:sz w:val="24"/>
          <w:szCs w:val="24"/>
          <w:u w:val="single"/>
          <w:vertAlign w:val="subscript"/>
        </w:rPr>
        <w:t>2</w:t>
      </w:r>
      <w:r>
        <w:rPr>
          <w:rFonts w:ascii="Arial" w:hAnsi="Arial" w:cs="Arial"/>
          <w:color w:val="000000" w:themeColor="text1"/>
          <w:sz w:val="24"/>
          <w:szCs w:val="24"/>
          <w:u w:val="single"/>
        </w:rPr>
        <w:t>)</w:t>
      </w:r>
      <w:r w:rsidR="00D87DB5">
        <w:rPr>
          <w:rFonts w:ascii="Arial" w:hAnsi="Arial" w:cs="Arial"/>
          <w:color w:val="000000" w:themeColor="text1"/>
          <w:sz w:val="24"/>
          <w:szCs w:val="24"/>
        </w:rPr>
        <w:tab/>
      </w:r>
      <w:r w:rsidR="00740754">
        <w:rPr>
          <w:rFonts w:ascii="Arial" w:hAnsi="Arial" w:cs="Arial"/>
          <w:color w:val="000000" w:themeColor="text1"/>
          <w:sz w:val="24"/>
          <w:szCs w:val="24"/>
        </w:rPr>
        <w:t xml:space="preserve">    </w:t>
      </w:r>
      <w:r w:rsidR="00D87DB5">
        <w:rPr>
          <w:rFonts w:ascii="Arial" w:hAnsi="Arial" w:cs="Arial"/>
          <w:color w:val="000000" w:themeColor="text1"/>
          <w:sz w:val="24"/>
          <w:szCs w:val="24"/>
        </w:rPr>
        <w:t>T</w:t>
      </w:r>
      <w:r w:rsidR="00D87DB5">
        <w:rPr>
          <w:rFonts w:ascii="Arial" w:hAnsi="Arial" w:cs="Arial"/>
          <w:color w:val="000000" w:themeColor="text1"/>
          <w:sz w:val="24"/>
          <w:szCs w:val="24"/>
          <w:vertAlign w:val="subscript"/>
        </w:rPr>
        <w:t>0</w:t>
      </w:r>
      <w:r w:rsidR="00D87DB5">
        <w:rPr>
          <w:rFonts w:ascii="Arial" w:hAnsi="Arial" w:cs="Arial"/>
          <w:color w:val="000000" w:themeColor="text1"/>
          <w:sz w:val="24"/>
          <w:szCs w:val="24"/>
        </w:rPr>
        <w:t xml:space="preserve"> = </w:t>
      </w:r>
      <w:r w:rsidR="00D87DB5" w:rsidRPr="00D9115B">
        <w:rPr>
          <w:rFonts w:ascii="Arial" w:hAnsi="Arial" w:cs="Arial"/>
          <w:color w:val="000000" w:themeColor="text1"/>
          <w:sz w:val="24"/>
          <w:szCs w:val="24"/>
          <w:u w:val="single"/>
        </w:rPr>
        <w:t>(</w:t>
      </w:r>
      <w:r w:rsidR="000A1666" w:rsidRPr="00D9115B">
        <w:rPr>
          <w:rFonts w:ascii="Arial" w:hAnsi="Arial" w:cs="Arial"/>
          <w:color w:val="000000" w:themeColor="text1"/>
          <w:sz w:val="24"/>
          <w:szCs w:val="24"/>
          <w:u w:val="single"/>
        </w:rPr>
        <w:t>10</w:t>
      </w:r>
      <w:r w:rsidR="000A1666" w:rsidRPr="00D9115B">
        <w:rPr>
          <w:rFonts w:ascii="Arial" w:hAnsi="Arial" w:cs="Arial"/>
          <w:color w:val="000000" w:themeColor="text1"/>
          <w:sz w:val="24"/>
          <w:szCs w:val="24"/>
          <w:u w:val="single"/>
          <w:vertAlign w:val="superscript"/>
        </w:rPr>
        <w:t>-5</w:t>
      </w:r>
      <w:r w:rsidR="0040575A" w:rsidRPr="00D9115B">
        <w:rPr>
          <w:rFonts w:ascii="Arial" w:hAnsi="Arial" w:cs="Arial"/>
          <w:color w:val="000000" w:themeColor="text1"/>
          <w:sz w:val="24"/>
          <w:szCs w:val="24"/>
          <w:u w:val="single"/>
        </w:rPr>
        <w:t xml:space="preserve"> x 18) + (10</w:t>
      </w:r>
      <w:r w:rsidR="0040575A" w:rsidRPr="00D9115B">
        <w:rPr>
          <w:rFonts w:ascii="Arial" w:hAnsi="Arial" w:cs="Arial"/>
          <w:color w:val="000000" w:themeColor="text1"/>
          <w:sz w:val="24"/>
          <w:szCs w:val="24"/>
          <w:u w:val="single"/>
          <w:vertAlign w:val="superscript"/>
        </w:rPr>
        <w:t>-1</w:t>
      </w:r>
      <w:r w:rsidR="0040575A" w:rsidRPr="00D9115B">
        <w:rPr>
          <w:rFonts w:ascii="Arial" w:hAnsi="Arial" w:cs="Arial"/>
          <w:color w:val="000000" w:themeColor="text1"/>
          <w:sz w:val="24"/>
          <w:szCs w:val="24"/>
          <w:u w:val="single"/>
        </w:rPr>
        <w:t xml:space="preserve"> </w:t>
      </w:r>
      <w:r w:rsidR="004A17EB" w:rsidRPr="00D9115B">
        <w:rPr>
          <w:rFonts w:ascii="Arial" w:hAnsi="Arial" w:cs="Arial"/>
          <w:color w:val="000000" w:themeColor="text1"/>
          <w:sz w:val="24"/>
          <w:szCs w:val="24"/>
          <w:u w:val="single"/>
        </w:rPr>
        <w:t xml:space="preserve">x </w:t>
      </w:r>
      <w:r w:rsidR="00E3411B" w:rsidRPr="00D9115B">
        <w:rPr>
          <w:rFonts w:ascii="Arial" w:hAnsi="Arial" w:cs="Arial"/>
          <w:color w:val="000000" w:themeColor="text1"/>
          <w:sz w:val="24"/>
          <w:szCs w:val="24"/>
          <w:u w:val="single"/>
        </w:rPr>
        <w:t>2</w:t>
      </w:r>
      <w:r w:rsidR="00D9115B" w:rsidRPr="00D9115B">
        <w:rPr>
          <w:rFonts w:ascii="Arial" w:hAnsi="Arial" w:cs="Arial"/>
          <w:color w:val="000000" w:themeColor="text1"/>
          <w:sz w:val="24"/>
          <w:szCs w:val="24"/>
          <w:u w:val="single"/>
        </w:rPr>
        <w:t>)</w:t>
      </w:r>
      <w:r w:rsidR="00FA3EBC">
        <w:rPr>
          <w:rFonts w:ascii="Arial" w:hAnsi="Arial" w:cs="Arial"/>
          <w:color w:val="000000" w:themeColor="text1"/>
          <w:sz w:val="24"/>
          <w:szCs w:val="24"/>
        </w:rPr>
        <w:tab/>
        <w:t>T</w:t>
      </w:r>
      <w:r w:rsidR="00FA3EBC">
        <w:rPr>
          <w:rFonts w:ascii="Arial" w:hAnsi="Arial" w:cs="Arial"/>
          <w:color w:val="000000" w:themeColor="text1"/>
          <w:sz w:val="24"/>
          <w:szCs w:val="24"/>
          <w:vertAlign w:val="subscript"/>
        </w:rPr>
        <w:t>0</w:t>
      </w:r>
      <w:r w:rsidR="00FA3EBC">
        <w:rPr>
          <w:rFonts w:ascii="Arial" w:hAnsi="Arial" w:cs="Arial"/>
          <w:color w:val="000000" w:themeColor="text1"/>
          <w:sz w:val="24"/>
          <w:szCs w:val="24"/>
        </w:rPr>
        <w:t xml:space="preserve"> = </w:t>
      </w:r>
      <w:r w:rsidR="005670BD" w:rsidRPr="00AA5540">
        <w:rPr>
          <w:rFonts w:ascii="Arial" w:hAnsi="Arial" w:cs="Arial"/>
          <w:color w:val="000000" w:themeColor="text1"/>
          <w:sz w:val="24"/>
          <w:szCs w:val="24"/>
          <w:u w:val="single"/>
        </w:rPr>
        <w:t>0.</w:t>
      </w:r>
      <w:r w:rsidR="00740754" w:rsidRPr="00AA5540">
        <w:rPr>
          <w:rFonts w:ascii="Arial" w:hAnsi="Arial" w:cs="Arial"/>
          <w:color w:val="000000" w:themeColor="text1"/>
          <w:sz w:val="24"/>
          <w:szCs w:val="24"/>
          <w:u w:val="single"/>
        </w:rPr>
        <w:t>00018 + 0.2</w:t>
      </w:r>
    </w:p>
    <w:p w14:paraId="27471F7B" w14:textId="128CAE4F" w:rsidR="00342A99" w:rsidRPr="00D9115B" w:rsidRDefault="00342A99" w:rsidP="00D4753D">
      <w:pPr>
        <w:pStyle w:val="ListParagraph"/>
        <w:spacing w:line="360" w:lineRule="auto"/>
        <w:ind w:left="0"/>
        <w:jc w:val="both"/>
        <w:rPr>
          <w:rFonts w:ascii="Arial" w:hAnsi="Arial" w:cs="Arial"/>
          <w:color w:val="000000" w:themeColor="text1"/>
          <w:sz w:val="24"/>
          <w:szCs w:val="24"/>
        </w:rPr>
      </w:pPr>
      <w:r>
        <w:rPr>
          <w:rFonts w:ascii="Arial" w:hAnsi="Arial" w:cs="Arial"/>
          <w:color w:val="000000" w:themeColor="text1"/>
          <w:sz w:val="24"/>
          <w:szCs w:val="24"/>
        </w:rPr>
        <w:tab/>
      </w:r>
      <w:r w:rsidR="00D87DB5">
        <w:rPr>
          <w:rFonts w:ascii="Arial" w:hAnsi="Arial" w:cs="Arial"/>
          <w:color w:val="000000" w:themeColor="text1"/>
          <w:sz w:val="24"/>
          <w:szCs w:val="24"/>
        </w:rPr>
        <w:t xml:space="preserve">      </w:t>
      </w:r>
      <w:r>
        <w:rPr>
          <w:rFonts w:ascii="Arial" w:hAnsi="Arial" w:cs="Arial"/>
          <w:color w:val="000000" w:themeColor="text1"/>
          <w:sz w:val="24"/>
          <w:szCs w:val="24"/>
        </w:rPr>
        <w:t>A</w:t>
      </w:r>
      <w:r>
        <w:rPr>
          <w:rFonts w:ascii="Arial" w:hAnsi="Arial" w:cs="Arial"/>
          <w:color w:val="000000" w:themeColor="text1"/>
          <w:sz w:val="24"/>
          <w:szCs w:val="24"/>
          <w:vertAlign w:val="subscript"/>
        </w:rPr>
        <w:t>1</w:t>
      </w:r>
      <w:r>
        <w:rPr>
          <w:rFonts w:ascii="Arial" w:hAnsi="Arial" w:cs="Arial"/>
          <w:color w:val="000000" w:themeColor="text1"/>
          <w:sz w:val="24"/>
          <w:szCs w:val="24"/>
        </w:rPr>
        <w:t xml:space="preserve"> + A</w:t>
      </w:r>
      <w:r>
        <w:rPr>
          <w:rFonts w:ascii="Arial" w:hAnsi="Arial" w:cs="Arial"/>
          <w:color w:val="000000" w:themeColor="text1"/>
          <w:sz w:val="24"/>
          <w:szCs w:val="24"/>
          <w:vertAlign w:val="subscript"/>
        </w:rPr>
        <w:t>2</w:t>
      </w:r>
      <w:r w:rsidR="00D9115B">
        <w:rPr>
          <w:rFonts w:ascii="Arial" w:hAnsi="Arial" w:cs="Arial"/>
          <w:color w:val="000000" w:themeColor="text1"/>
          <w:sz w:val="24"/>
          <w:szCs w:val="24"/>
          <w:vertAlign w:val="subscript"/>
        </w:rPr>
        <w:tab/>
      </w:r>
      <w:r w:rsidR="00D9115B">
        <w:rPr>
          <w:rFonts w:ascii="Arial" w:hAnsi="Arial" w:cs="Arial"/>
          <w:color w:val="000000" w:themeColor="text1"/>
          <w:sz w:val="24"/>
          <w:szCs w:val="24"/>
          <w:vertAlign w:val="subscript"/>
        </w:rPr>
        <w:tab/>
      </w:r>
      <w:r w:rsidR="00D9115B">
        <w:rPr>
          <w:rFonts w:ascii="Arial" w:hAnsi="Arial" w:cs="Arial"/>
          <w:color w:val="000000" w:themeColor="text1"/>
          <w:sz w:val="24"/>
          <w:szCs w:val="24"/>
          <w:vertAlign w:val="subscript"/>
        </w:rPr>
        <w:tab/>
      </w:r>
      <w:r w:rsidR="00D9115B">
        <w:rPr>
          <w:rFonts w:ascii="Arial" w:hAnsi="Arial" w:cs="Arial"/>
          <w:color w:val="000000" w:themeColor="text1"/>
          <w:sz w:val="24"/>
          <w:szCs w:val="24"/>
          <w:vertAlign w:val="subscript"/>
        </w:rPr>
        <w:tab/>
      </w:r>
      <w:r w:rsidR="00D9115B">
        <w:rPr>
          <w:rFonts w:ascii="Arial" w:hAnsi="Arial" w:cs="Arial"/>
          <w:color w:val="000000" w:themeColor="text1"/>
          <w:sz w:val="24"/>
          <w:szCs w:val="24"/>
        </w:rPr>
        <w:t xml:space="preserve">  18 + 2</w:t>
      </w:r>
      <w:r w:rsidR="00AA5540">
        <w:rPr>
          <w:rFonts w:ascii="Arial" w:hAnsi="Arial" w:cs="Arial"/>
          <w:color w:val="000000" w:themeColor="text1"/>
          <w:sz w:val="24"/>
          <w:szCs w:val="24"/>
        </w:rPr>
        <w:tab/>
      </w:r>
      <w:r w:rsidR="00AA5540">
        <w:rPr>
          <w:rFonts w:ascii="Arial" w:hAnsi="Arial" w:cs="Arial"/>
          <w:color w:val="000000" w:themeColor="text1"/>
          <w:sz w:val="24"/>
          <w:szCs w:val="24"/>
        </w:rPr>
        <w:tab/>
      </w:r>
      <w:r w:rsidR="00AA5540">
        <w:rPr>
          <w:rFonts w:ascii="Arial" w:hAnsi="Arial" w:cs="Arial"/>
          <w:color w:val="000000" w:themeColor="text1"/>
          <w:sz w:val="24"/>
          <w:szCs w:val="24"/>
        </w:rPr>
        <w:tab/>
        <w:t xml:space="preserve">     20</w:t>
      </w:r>
    </w:p>
    <w:p w14:paraId="78B95D65" w14:textId="49632FAB" w:rsidR="001D5EE0" w:rsidRPr="00D53D91" w:rsidRDefault="001D5EE0" w:rsidP="001A2815">
      <w:pPr>
        <w:pStyle w:val="ListParagraph"/>
        <w:spacing w:line="360" w:lineRule="auto"/>
        <w:ind w:left="0"/>
        <w:jc w:val="both"/>
        <w:rPr>
          <w:rFonts w:ascii="Arial" w:hAnsi="Arial" w:cs="Arial"/>
          <w:color w:val="000000" w:themeColor="text1"/>
          <w:sz w:val="16"/>
          <w:szCs w:val="16"/>
        </w:rPr>
      </w:pPr>
    </w:p>
    <w:p w14:paraId="154D66B8" w14:textId="7EB02722" w:rsidR="00325329" w:rsidRDefault="00325329" w:rsidP="001A2815">
      <w:pPr>
        <w:pStyle w:val="ListParagraph"/>
        <w:spacing w:line="360" w:lineRule="auto"/>
        <w:ind w:left="0"/>
        <w:jc w:val="both"/>
        <w:rPr>
          <w:rFonts w:ascii="Arial" w:hAnsi="Arial" w:cs="Arial"/>
          <w:color w:val="000000" w:themeColor="text1"/>
          <w:sz w:val="24"/>
          <w:szCs w:val="24"/>
        </w:rPr>
      </w:pPr>
      <w:r>
        <w:rPr>
          <w:rFonts w:ascii="Arial" w:hAnsi="Arial" w:cs="Arial"/>
          <w:color w:val="000000" w:themeColor="text1"/>
          <w:sz w:val="24"/>
          <w:szCs w:val="24"/>
        </w:rPr>
        <w:t>T</w:t>
      </w:r>
      <w:r w:rsidR="00FE5706">
        <w:rPr>
          <w:rFonts w:ascii="Arial" w:hAnsi="Arial" w:cs="Arial"/>
          <w:color w:val="000000" w:themeColor="text1"/>
          <w:sz w:val="24"/>
          <w:szCs w:val="24"/>
          <w:vertAlign w:val="subscript"/>
        </w:rPr>
        <w:t>0</w:t>
      </w:r>
      <w:r>
        <w:rPr>
          <w:rFonts w:ascii="Arial" w:hAnsi="Arial" w:cs="Arial"/>
          <w:color w:val="000000" w:themeColor="text1"/>
          <w:sz w:val="24"/>
          <w:szCs w:val="24"/>
        </w:rPr>
        <w:t xml:space="preserve"> = </w:t>
      </w:r>
      <w:r w:rsidR="00FF0B3C">
        <w:rPr>
          <w:rFonts w:ascii="Arial" w:hAnsi="Arial" w:cs="Arial"/>
          <w:color w:val="000000" w:themeColor="text1"/>
          <w:sz w:val="24"/>
          <w:szCs w:val="24"/>
        </w:rPr>
        <w:t>0.0</w:t>
      </w:r>
      <w:r w:rsidR="0021712C">
        <w:rPr>
          <w:rFonts w:ascii="Arial" w:hAnsi="Arial" w:cs="Arial"/>
          <w:color w:val="000000" w:themeColor="text1"/>
          <w:sz w:val="24"/>
          <w:szCs w:val="24"/>
        </w:rPr>
        <w:t>10009</w:t>
      </w:r>
    </w:p>
    <w:p w14:paraId="4E651740" w14:textId="1B632888" w:rsidR="00D759CA" w:rsidRDefault="005A5B80" w:rsidP="001A2815">
      <w:pPr>
        <w:pStyle w:val="ListParagraph"/>
        <w:spacing w:line="360" w:lineRule="auto"/>
        <w:ind w:left="0"/>
        <w:jc w:val="both"/>
        <w:rPr>
          <w:rFonts w:ascii="Arial" w:hAnsi="Arial" w:cs="Arial"/>
          <w:color w:val="000000" w:themeColor="text1"/>
          <w:sz w:val="24"/>
          <w:szCs w:val="24"/>
        </w:rPr>
      </w:pPr>
      <w:r>
        <w:rPr>
          <w:rFonts w:ascii="Arial" w:hAnsi="Arial" w:cs="Arial"/>
          <w:color w:val="000000" w:themeColor="text1"/>
          <w:sz w:val="24"/>
          <w:szCs w:val="24"/>
        </w:rPr>
        <w:t>Average transmission coefficient = 0.010009</w:t>
      </w:r>
    </w:p>
    <w:p w14:paraId="0B962DAE" w14:textId="77777777" w:rsidR="005A5B80" w:rsidRPr="00634666" w:rsidRDefault="005A5B80" w:rsidP="00676DD6">
      <w:pPr>
        <w:pStyle w:val="ListParagraph"/>
        <w:spacing w:line="276" w:lineRule="auto"/>
        <w:ind w:left="0"/>
        <w:jc w:val="both"/>
        <w:rPr>
          <w:rFonts w:ascii="Arial" w:hAnsi="Arial" w:cs="Arial"/>
          <w:color w:val="000000" w:themeColor="text1"/>
          <w:sz w:val="12"/>
          <w:szCs w:val="12"/>
        </w:rPr>
      </w:pPr>
    </w:p>
    <w:p w14:paraId="12736C6C" w14:textId="28D96CD5" w:rsidR="00513299" w:rsidRDefault="00513299" w:rsidP="004066AE">
      <w:pPr>
        <w:pStyle w:val="ListParagraph"/>
        <w:spacing w:line="276" w:lineRule="auto"/>
        <w:ind w:left="0"/>
        <w:jc w:val="both"/>
        <w:rPr>
          <w:rFonts w:ascii="Arial" w:hAnsi="Arial" w:cs="Arial"/>
          <w:color w:val="000000" w:themeColor="text1"/>
          <w:sz w:val="24"/>
          <w:szCs w:val="24"/>
        </w:rPr>
      </w:pPr>
      <w:r>
        <w:rPr>
          <w:rFonts w:ascii="Arial" w:hAnsi="Arial" w:cs="Arial"/>
          <w:color w:val="000000" w:themeColor="text1"/>
          <w:sz w:val="24"/>
          <w:szCs w:val="24"/>
        </w:rPr>
        <w:t>SRI = 10 x (log</w:t>
      </w:r>
      <w:r>
        <w:rPr>
          <w:rFonts w:ascii="Arial" w:hAnsi="Arial" w:cs="Arial"/>
          <w:color w:val="000000" w:themeColor="text1"/>
          <w:sz w:val="24"/>
          <w:szCs w:val="24"/>
          <w:vertAlign w:val="subscript"/>
        </w:rPr>
        <w:t>10</w:t>
      </w:r>
      <w:r>
        <w:rPr>
          <w:rFonts w:ascii="Arial" w:hAnsi="Arial" w:cs="Arial"/>
          <w:color w:val="000000" w:themeColor="text1"/>
          <w:sz w:val="24"/>
          <w:szCs w:val="24"/>
        </w:rPr>
        <w:t xml:space="preserve"> (1/T))</w:t>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p>
    <w:p w14:paraId="711332B7" w14:textId="16465F8F" w:rsidR="00513299" w:rsidRDefault="00AC48E3" w:rsidP="004066AE">
      <w:pPr>
        <w:pStyle w:val="ListParagraph"/>
        <w:spacing w:line="276" w:lineRule="auto"/>
        <w:ind w:left="0"/>
        <w:jc w:val="both"/>
        <w:rPr>
          <w:rFonts w:ascii="Arial" w:hAnsi="Arial" w:cs="Arial"/>
          <w:color w:val="000000" w:themeColor="text1"/>
          <w:sz w:val="24"/>
          <w:szCs w:val="24"/>
        </w:rPr>
      </w:pPr>
      <w:r>
        <w:rPr>
          <w:rFonts w:ascii="Arial" w:hAnsi="Arial" w:cs="Arial"/>
          <w:color w:val="000000" w:themeColor="text1"/>
          <w:sz w:val="24"/>
          <w:szCs w:val="24"/>
        </w:rPr>
        <w:t>SRI</w:t>
      </w:r>
      <w:r w:rsidR="00513299">
        <w:rPr>
          <w:rFonts w:ascii="Arial" w:hAnsi="Arial" w:cs="Arial"/>
          <w:color w:val="000000" w:themeColor="text1"/>
          <w:sz w:val="24"/>
          <w:szCs w:val="24"/>
        </w:rPr>
        <w:t xml:space="preserve"> = 10 x (log</w:t>
      </w:r>
      <w:r w:rsidR="00513299">
        <w:rPr>
          <w:rFonts w:ascii="Arial" w:hAnsi="Arial" w:cs="Arial"/>
          <w:color w:val="000000" w:themeColor="text1"/>
          <w:sz w:val="24"/>
          <w:szCs w:val="24"/>
          <w:vertAlign w:val="subscript"/>
        </w:rPr>
        <w:t>10</w:t>
      </w:r>
      <w:r w:rsidR="00513299">
        <w:rPr>
          <w:rFonts w:ascii="Arial" w:hAnsi="Arial" w:cs="Arial"/>
          <w:color w:val="000000" w:themeColor="text1"/>
          <w:sz w:val="24"/>
          <w:szCs w:val="24"/>
        </w:rPr>
        <w:t xml:space="preserve"> x (1/</w:t>
      </w:r>
      <w:r>
        <w:rPr>
          <w:rFonts w:ascii="Arial" w:hAnsi="Arial" w:cs="Arial"/>
          <w:color w:val="000000" w:themeColor="text1"/>
          <w:sz w:val="24"/>
          <w:szCs w:val="24"/>
        </w:rPr>
        <w:t>0.010009</w:t>
      </w:r>
      <w:r w:rsidR="00513299">
        <w:rPr>
          <w:rFonts w:ascii="Arial" w:hAnsi="Arial" w:cs="Arial"/>
          <w:color w:val="000000" w:themeColor="text1"/>
          <w:sz w:val="24"/>
          <w:szCs w:val="24"/>
        </w:rPr>
        <w:t>))</w:t>
      </w:r>
      <w:r w:rsidR="00513299">
        <w:rPr>
          <w:rFonts w:ascii="Arial" w:hAnsi="Arial" w:cs="Arial"/>
          <w:color w:val="000000" w:themeColor="text1"/>
          <w:sz w:val="24"/>
          <w:szCs w:val="24"/>
        </w:rPr>
        <w:tab/>
      </w:r>
      <w:r w:rsidR="00513299">
        <w:rPr>
          <w:rFonts w:ascii="Arial" w:hAnsi="Arial" w:cs="Arial"/>
          <w:color w:val="000000" w:themeColor="text1"/>
          <w:sz w:val="24"/>
          <w:szCs w:val="24"/>
        </w:rPr>
        <w:tab/>
      </w:r>
      <w:r w:rsidR="00513299">
        <w:rPr>
          <w:rFonts w:ascii="Arial" w:hAnsi="Arial" w:cs="Arial"/>
          <w:color w:val="000000" w:themeColor="text1"/>
          <w:sz w:val="24"/>
          <w:szCs w:val="24"/>
        </w:rPr>
        <w:tab/>
      </w:r>
    </w:p>
    <w:p w14:paraId="088D7B43" w14:textId="1D900F98" w:rsidR="00513299" w:rsidRPr="0015537D" w:rsidRDefault="00E51568" w:rsidP="004066AE">
      <w:pPr>
        <w:pStyle w:val="ListParagraph"/>
        <w:spacing w:line="276" w:lineRule="auto"/>
        <w:ind w:left="0"/>
        <w:jc w:val="both"/>
        <w:rPr>
          <w:rFonts w:ascii="Arial" w:hAnsi="Arial" w:cs="Arial"/>
          <w:color w:val="000000" w:themeColor="text1"/>
          <w:sz w:val="24"/>
          <w:szCs w:val="24"/>
        </w:rPr>
      </w:pPr>
      <w:r>
        <w:rPr>
          <w:rFonts w:ascii="Arial" w:hAnsi="Arial" w:cs="Arial"/>
          <w:color w:val="000000" w:themeColor="text1"/>
          <w:sz w:val="24"/>
          <w:szCs w:val="24"/>
        </w:rPr>
        <w:t>SRI</w:t>
      </w:r>
      <w:r w:rsidR="00513299">
        <w:rPr>
          <w:rFonts w:ascii="Arial" w:hAnsi="Arial" w:cs="Arial"/>
          <w:color w:val="000000" w:themeColor="text1"/>
          <w:sz w:val="24"/>
          <w:szCs w:val="24"/>
        </w:rPr>
        <w:t xml:space="preserve"> = </w:t>
      </w:r>
      <w:r>
        <w:rPr>
          <w:rFonts w:ascii="Arial" w:hAnsi="Arial" w:cs="Arial"/>
          <w:color w:val="000000" w:themeColor="text1"/>
          <w:sz w:val="24"/>
          <w:szCs w:val="24"/>
        </w:rPr>
        <w:t>10 x (</w:t>
      </w:r>
      <w:r w:rsidR="00513299">
        <w:rPr>
          <w:rFonts w:ascii="Arial" w:hAnsi="Arial" w:cs="Arial"/>
          <w:color w:val="000000" w:themeColor="text1"/>
          <w:sz w:val="24"/>
          <w:szCs w:val="24"/>
        </w:rPr>
        <w:t>log</w:t>
      </w:r>
      <w:r w:rsidR="00513299">
        <w:rPr>
          <w:rFonts w:ascii="Arial" w:hAnsi="Arial" w:cs="Arial"/>
          <w:color w:val="000000" w:themeColor="text1"/>
          <w:sz w:val="24"/>
          <w:szCs w:val="24"/>
          <w:vertAlign w:val="subscript"/>
        </w:rPr>
        <w:t>10</w:t>
      </w:r>
      <w:r w:rsidR="00513299">
        <w:rPr>
          <w:rFonts w:ascii="Arial" w:hAnsi="Arial" w:cs="Arial"/>
          <w:color w:val="000000" w:themeColor="text1"/>
          <w:sz w:val="24"/>
          <w:szCs w:val="24"/>
        </w:rPr>
        <w:t xml:space="preserve"> x (</w:t>
      </w:r>
      <w:r w:rsidR="00E52270">
        <w:rPr>
          <w:rFonts w:ascii="Arial" w:hAnsi="Arial" w:cs="Arial"/>
          <w:color w:val="000000" w:themeColor="text1"/>
          <w:sz w:val="24"/>
          <w:szCs w:val="24"/>
        </w:rPr>
        <w:t>99.91008093</w:t>
      </w:r>
      <w:r w:rsidR="00513299">
        <w:rPr>
          <w:rFonts w:ascii="Arial" w:hAnsi="Arial" w:cs="Arial"/>
          <w:color w:val="000000" w:themeColor="text1"/>
          <w:sz w:val="24"/>
          <w:szCs w:val="24"/>
        </w:rPr>
        <w:t>)</w:t>
      </w:r>
      <w:r>
        <w:rPr>
          <w:rFonts w:ascii="Arial" w:hAnsi="Arial" w:cs="Arial"/>
          <w:color w:val="000000" w:themeColor="text1"/>
          <w:sz w:val="24"/>
          <w:szCs w:val="24"/>
        </w:rPr>
        <w:t>)</w:t>
      </w:r>
      <w:r w:rsidR="00513299">
        <w:rPr>
          <w:rFonts w:ascii="Arial" w:hAnsi="Arial" w:cs="Arial"/>
          <w:color w:val="000000" w:themeColor="text1"/>
          <w:sz w:val="24"/>
          <w:szCs w:val="24"/>
        </w:rPr>
        <w:tab/>
      </w:r>
      <w:r w:rsidR="00513299">
        <w:rPr>
          <w:rFonts w:ascii="Arial" w:hAnsi="Arial" w:cs="Arial"/>
          <w:color w:val="000000" w:themeColor="text1"/>
          <w:sz w:val="24"/>
          <w:szCs w:val="24"/>
        </w:rPr>
        <w:tab/>
      </w:r>
      <w:r w:rsidR="00513299">
        <w:rPr>
          <w:rFonts w:ascii="Arial" w:hAnsi="Arial" w:cs="Arial"/>
          <w:color w:val="000000" w:themeColor="text1"/>
          <w:sz w:val="24"/>
          <w:szCs w:val="24"/>
        </w:rPr>
        <w:tab/>
      </w:r>
      <w:r w:rsidR="00513299">
        <w:rPr>
          <w:rFonts w:ascii="Arial" w:hAnsi="Arial" w:cs="Arial"/>
          <w:color w:val="000000" w:themeColor="text1"/>
          <w:sz w:val="24"/>
          <w:szCs w:val="24"/>
        </w:rPr>
        <w:tab/>
      </w:r>
    </w:p>
    <w:p w14:paraId="372DDF8A" w14:textId="77777777" w:rsidR="00184398" w:rsidRDefault="00E52270" w:rsidP="004066AE">
      <w:pPr>
        <w:pStyle w:val="ListParagraph"/>
        <w:spacing w:line="276" w:lineRule="auto"/>
        <w:ind w:left="0"/>
        <w:jc w:val="both"/>
        <w:rPr>
          <w:rFonts w:ascii="Arial" w:hAnsi="Arial" w:cs="Arial"/>
          <w:color w:val="000000" w:themeColor="text1"/>
          <w:sz w:val="24"/>
          <w:szCs w:val="24"/>
        </w:rPr>
      </w:pPr>
      <w:r>
        <w:rPr>
          <w:rFonts w:ascii="Arial" w:hAnsi="Arial" w:cs="Arial"/>
          <w:color w:val="000000" w:themeColor="text1"/>
          <w:sz w:val="24"/>
          <w:szCs w:val="24"/>
        </w:rPr>
        <w:t xml:space="preserve">SRI = </w:t>
      </w:r>
      <w:r w:rsidR="00B026C5">
        <w:rPr>
          <w:rFonts w:ascii="Arial" w:hAnsi="Arial" w:cs="Arial"/>
          <w:color w:val="000000" w:themeColor="text1"/>
          <w:sz w:val="24"/>
          <w:szCs w:val="24"/>
        </w:rPr>
        <w:t xml:space="preserve">10 x </w:t>
      </w:r>
      <w:r w:rsidR="00184398">
        <w:rPr>
          <w:rFonts w:ascii="Arial" w:hAnsi="Arial" w:cs="Arial"/>
          <w:color w:val="000000" w:themeColor="text1"/>
          <w:sz w:val="24"/>
          <w:szCs w:val="24"/>
        </w:rPr>
        <w:t>1.999609311</w:t>
      </w:r>
    </w:p>
    <w:p w14:paraId="187428D9" w14:textId="77777777" w:rsidR="00676DD6" w:rsidRDefault="00184398" w:rsidP="004066AE">
      <w:pPr>
        <w:pStyle w:val="ListParagraph"/>
        <w:spacing w:line="276" w:lineRule="auto"/>
        <w:ind w:left="0"/>
        <w:jc w:val="both"/>
        <w:rPr>
          <w:rFonts w:ascii="Arial" w:hAnsi="Arial" w:cs="Arial"/>
          <w:color w:val="000000" w:themeColor="text1"/>
          <w:sz w:val="24"/>
          <w:szCs w:val="24"/>
        </w:rPr>
      </w:pPr>
      <w:r>
        <w:rPr>
          <w:rFonts w:ascii="Arial" w:hAnsi="Arial" w:cs="Arial"/>
          <w:color w:val="000000" w:themeColor="text1"/>
          <w:sz w:val="24"/>
          <w:szCs w:val="24"/>
        </w:rPr>
        <w:t xml:space="preserve">SRI = </w:t>
      </w:r>
      <w:r w:rsidR="00676DD6">
        <w:rPr>
          <w:rFonts w:ascii="Arial" w:hAnsi="Arial" w:cs="Arial"/>
          <w:color w:val="000000" w:themeColor="text1"/>
          <w:sz w:val="24"/>
          <w:szCs w:val="24"/>
        </w:rPr>
        <w:t>19.99609311</w:t>
      </w:r>
    </w:p>
    <w:p w14:paraId="014BBD70" w14:textId="77777777" w:rsidR="00676DD6" w:rsidRPr="00634666" w:rsidRDefault="00676DD6" w:rsidP="00184398">
      <w:pPr>
        <w:pStyle w:val="ListParagraph"/>
        <w:ind w:left="0"/>
        <w:jc w:val="both"/>
        <w:rPr>
          <w:rFonts w:ascii="Arial" w:hAnsi="Arial" w:cs="Arial"/>
          <w:color w:val="000000" w:themeColor="text1"/>
          <w:sz w:val="12"/>
          <w:szCs w:val="12"/>
        </w:rPr>
      </w:pPr>
    </w:p>
    <w:p w14:paraId="4459A85E" w14:textId="77777777" w:rsidR="004066AE" w:rsidRDefault="00676DD6" w:rsidP="00184398">
      <w:pPr>
        <w:pStyle w:val="ListParagraph"/>
        <w:ind w:left="0"/>
        <w:jc w:val="both"/>
        <w:rPr>
          <w:rFonts w:ascii="Arial" w:hAnsi="Arial" w:cs="Arial"/>
          <w:color w:val="000000" w:themeColor="text1"/>
          <w:sz w:val="24"/>
          <w:szCs w:val="24"/>
        </w:rPr>
      </w:pPr>
      <w:r>
        <w:rPr>
          <w:rFonts w:ascii="Arial" w:hAnsi="Arial" w:cs="Arial"/>
          <w:color w:val="000000" w:themeColor="text1"/>
          <w:sz w:val="24"/>
          <w:szCs w:val="24"/>
        </w:rPr>
        <w:t>SRI for the composite partition = 20dB</w:t>
      </w:r>
      <w:r w:rsidR="00513299">
        <w:rPr>
          <w:rFonts w:ascii="Arial" w:hAnsi="Arial" w:cs="Arial"/>
          <w:color w:val="000000" w:themeColor="text1"/>
          <w:sz w:val="24"/>
          <w:szCs w:val="24"/>
        </w:rPr>
        <w:tab/>
      </w:r>
      <w:r w:rsidR="00513299">
        <w:rPr>
          <w:rFonts w:ascii="Arial" w:hAnsi="Arial" w:cs="Arial"/>
          <w:color w:val="000000" w:themeColor="text1"/>
          <w:sz w:val="24"/>
          <w:szCs w:val="24"/>
        </w:rPr>
        <w:tab/>
      </w:r>
    </w:p>
    <w:p w14:paraId="538E405D" w14:textId="77777777" w:rsidR="004066AE" w:rsidRDefault="004066AE" w:rsidP="00184398">
      <w:pPr>
        <w:pStyle w:val="ListParagraph"/>
        <w:ind w:left="0"/>
        <w:jc w:val="both"/>
        <w:rPr>
          <w:rFonts w:ascii="Arial" w:hAnsi="Arial" w:cs="Arial"/>
          <w:color w:val="000000" w:themeColor="text1"/>
          <w:sz w:val="24"/>
          <w:szCs w:val="24"/>
        </w:rPr>
      </w:pPr>
    </w:p>
    <w:p w14:paraId="3C12A4B2" w14:textId="38EF032D" w:rsidR="00513299" w:rsidRDefault="00513299" w:rsidP="00184398">
      <w:pPr>
        <w:pStyle w:val="ListParagraph"/>
        <w:ind w:left="0"/>
        <w:jc w:val="both"/>
        <w:rPr>
          <w:rFonts w:ascii="Arial" w:hAnsi="Arial" w:cs="Arial"/>
          <w:color w:val="000000" w:themeColor="text1"/>
          <w:sz w:val="24"/>
          <w:szCs w:val="24"/>
        </w:rPr>
      </w:pPr>
      <w:r>
        <w:rPr>
          <w:rFonts w:ascii="Arial" w:hAnsi="Arial" w:cs="Arial"/>
          <w:color w:val="000000" w:themeColor="text1"/>
          <w:sz w:val="24"/>
          <w:szCs w:val="24"/>
        </w:rPr>
        <w:tab/>
      </w:r>
    </w:p>
    <w:p w14:paraId="5A621EDE" w14:textId="0CECBBA7" w:rsidR="004609C3" w:rsidRPr="00E956C4" w:rsidRDefault="004609C3" w:rsidP="00F27771">
      <w:pPr>
        <w:pStyle w:val="ListParagraph"/>
        <w:numPr>
          <w:ilvl w:val="0"/>
          <w:numId w:val="26"/>
        </w:numPr>
        <w:spacing w:line="360" w:lineRule="auto"/>
        <w:jc w:val="both"/>
        <w:rPr>
          <w:rFonts w:ascii="Arial" w:hAnsi="Arial" w:cs="Arial"/>
          <w:b/>
          <w:bCs/>
          <w:color w:val="000000" w:themeColor="text1"/>
          <w:sz w:val="24"/>
          <w:szCs w:val="24"/>
        </w:rPr>
      </w:pPr>
      <w:r w:rsidRPr="00E956C4">
        <w:rPr>
          <w:rFonts w:ascii="Arial" w:hAnsi="Arial" w:cs="Arial"/>
          <w:b/>
          <w:bCs/>
          <w:color w:val="000000" w:themeColor="text1"/>
          <w:sz w:val="24"/>
          <w:szCs w:val="24"/>
        </w:rPr>
        <w:lastRenderedPageBreak/>
        <w:tab/>
      </w:r>
      <w:r w:rsidRPr="00E956C4">
        <w:rPr>
          <w:rFonts w:ascii="Arial" w:hAnsi="Arial" w:cs="Arial"/>
          <w:b/>
          <w:bCs/>
          <w:color w:val="000000" w:themeColor="text1"/>
          <w:sz w:val="24"/>
          <w:szCs w:val="24"/>
          <w:u w:val="single"/>
        </w:rPr>
        <w:t>Implications of the Factors of Frequency and Wavelength</w:t>
      </w:r>
    </w:p>
    <w:p w14:paraId="44870C9C" w14:textId="77777777" w:rsidR="00E956C4" w:rsidRDefault="00E956C4" w:rsidP="00F27771">
      <w:pPr>
        <w:spacing w:after="0" w:line="360" w:lineRule="auto"/>
        <w:jc w:val="both"/>
        <w:rPr>
          <w:rFonts w:ascii="Arial" w:hAnsi="Arial" w:cs="Arial"/>
          <w:color w:val="000000" w:themeColor="text1"/>
          <w:sz w:val="24"/>
          <w:szCs w:val="24"/>
        </w:rPr>
      </w:pPr>
    </w:p>
    <w:p w14:paraId="34563C61" w14:textId="77777777" w:rsidR="00D84709" w:rsidRDefault="00D84709" w:rsidP="00D84709">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In order to minimise the impact of sound, minimum insulation levels are required in accordance with Approved Document E, Building Regulations, 2010.  The insultation levels differ depending on type and use of building and there are requirements for both airborne sound insulation and impact sound insulation. </w:t>
      </w:r>
    </w:p>
    <w:p w14:paraId="36AD605A" w14:textId="77777777" w:rsidR="00D84709" w:rsidRDefault="00D84709" w:rsidP="00F27771">
      <w:pPr>
        <w:spacing w:after="0" w:line="360" w:lineRule="auto"/>
        <w:jc w:val="both"/>
        <w:rPr>
          <w:rFonts w:ascii="Arial" w:hAnsi="Arial" w:cs="Arial"/>
          <w:color w:val="000000" w:themeColor="text1"/>
          <w:sz w:val="24"/>
          <w:szCs w:val="24"/>
        </w:rPr>
      </w:pPr>
    </w:p>
    <w:p w14:paraId="01471AF8" w14:textId="5C79B7A5" w:rsidR="004609C3" w:rsidRPr="00E956C4" w:rsidRDefault="004609C3" w:rsidP="00F27771">
      <w:pPr>
        <w:spacing w:after="0" w:line="360" w:lineRule="auto"/>
        <w:jc w:val="both"/>
        <w:rPr>
          <w:rFonts w:ascii="Arial" w:hAnsi="Arial" w:cs="Arial"/>
          <w:i/>
          <w:iCs/>
          <w:color w:val="000000" w:themeColor="text1"/>
          <w:sz w:val="24"/>
          <w:szCs w:val="24"/>
          <w:u w:val="single"/>
        </w:rPr>
      </w:pPr>
      <w:r w:rsidRPr="00E956C4">
        <w:rPr>
          <w:rFonts w:ascii="Arial" w:hAnsi="Arial" w:cs="Arial"/>
          <w:i/>
          <w:iCs/>
          <w:color w:val="000000" w:themeColor="text1"/>
          <w:sz w:val="24"/>
          <w:szCs w:val="24"/>
        </w:rPr>
        <w:t>4.1)</w:t>
      </w:r>
      <w:r w:rsidRPr="00E956C4">
        <w:rPr>
          <w:rFonts w:ascii="Arial" w:hAnsi="Arial" w:cs="Arial"/>
          <w:i/>
          <w:iCs/>
          <w:color w:val="000000" w:themeColor="text1"/>
          <w:sz w:val="24"/>
          <w:szCs w:val="24"/>
        </w:rPr>
        <w:tab/>
      </w:r>
      <w:r w:rsidRPr="00E956C4">
        <w:rPr>
          <w:rFonts w:ascii="Arial" w:hAnsi="Arial" w:cs="Arial"/>
          <w:i/>
          <w:iCs/>
          <w:color w:val="000000" w:themeColor="text1"/>
          <w:sz w:val="24"/>
          <w:szCs w:val="24"/>
          <w:u w:val="single"/>
        </w:rPr>
        <w:t>Building Fabric Resonance</w:t>
      </w:r>
    </w:p>
    <w:p w14:paraId="4F1B56C9" w14:textId="77777777" w:rsidR="00085726" w:rsidRDefault="00085726" w:rsidP="0039428E">
      <w:pPr>
        <w:spacing w:line="360" w:lineRule="auto"/>
        <w:jc w:val="both"/>
        <w:rPr>
          <w:rFonts w:ascii="Arial" w:hAnsi="Arial" w:cs="Arial"/>
          <w:color w:val="000000" w:themeColor="text1"/>
          <w:sz w:val="24"/>
          <w:szCs w:val="24"/>
        </w:rPr>
      </w:pPr>
    </w:p>
    <w:p w14:paraId="66DD2C84" w14:textId="2F556341" w:rsidR="00085726" w:rsidRDefault="00085726" w:rsidP="00085726">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Frequency </w:t>
      </w:r>
      <w:r w:rsidRPr="00324782">
        <w:rPr>
          <w:rFonts w:ascii="Arial" w:hAnsi="Arial" w:cs="Arial"/>
          <w:color w:val="000000" w:themeColor="text1"/>
          <w:sz w:val="24"/>
          <w:szCs w:val="24"/>
        </w:rPr>
        <w:t>and wavelength are inversely related</w:t>
      </w:r>
      <w:r w:rsidR="00CF385D">
        <w:rPr>
          <w:rFonts w:ascii="Arial" w:hAnsi="Arial" w:cs="Arial"/>
          <w:color w:val="000000" w:themeColor="text1"/>
          <w:sz w:val="24"/>
          <w:szCs w:val="24"/>
        </w:rPr>
        <w:t xml:space="preserve"> – lower </w:t>
      </w:r>
      <w:r w:rsidRPr="00324782">
        <w:rPr>
          <w:rFonts w:ascii="Arial" w:hAnsi="Arial" w:cs="Arial"/>
          <w:color w:val="000000" w:themeColor="text1"/>
          <w:sz w:val="24"/>
          <w:szCs w:val="24"/>
        </w:rPr>
        <w:t>frequenc</w:t>
      </w:r>
      <w:r w:rsidR="00C211CC">
        <w:rPr>
          <w:rFonts w:ascii="Arial" w:hAnsi="Arial" w:cs="Arial"/>
          <w:color w:val="000000" w:themeColor="text1"/>
          <w:sz w:val="24"/>
          <w:szCs w:val="24"/>
        </w:rPr>
        <w:t>ies</w:t>
      </w:r>
      <w:r w:rsidRPr="00324782">
        <w:rPr>
          <w:rFonts w:ascii="Arial" w:hAnsi="Arial" w:cs="Arial"/>
          <w:color w:val="000000" w:themeColor="text1"/>
          <w:sz w:val="24"/>
          <w:szCs w:val="24"/>
        </w:rPr>
        <w:t xml:space="preserve">, </w:t>
      </w:r>
      <w:r w:rsidR="00C211CC">
        <w:rPr>
          <w:rFonts w:ascii="Arial" w:hAnsi="Arial" w:cs="Arial"/>
          <w:color w:val="000000" w:themeColor="text1"/>
          <w:sz w:val="24"/>
          <w:szCs w:val="24"/>
        </w:rPr>
        <w:t xml:space="preserve">have a </w:t>
      </w:r>
      <w:r w:rsidRPr="00324782">
        <w:rPr>
          <w:rFonts w:ascii="Arial" w:hAnsi="Arial" w:cs="Arial"/>
          <w:color w:val="000000" w:themeColor="text1"/>
          <w:sz w:val="24"/>
          <w:szCs w:val="24"/>
        </w:rPr>
        <w:t>longer wavelength</w:t>
      </w:r>
      <w:r w:rsidR="003D49B0">
        <w:rPr>
          <w:rFonts w:ascii="Arial" w:hAnsi="Arial" w:cs="Arial"/>
          <w:color w:val="000000" w:themeColor="text1"/>
          <w:sz w:val="24"/>
          <w:szCs w:val="24"/>
        </w:rPr>
        <w:t xml:space="preserve"> and </w:t>
      </w:r>
      <w:r w:rsidR="00CF385D">
        <w:rPr>
          <w:rFonts w:ascii="Arial" w:hAnsi="Arial" w:cs="Arial"/>
          <w:color w:val="000000" w:themeColor="text1"/>
          <w:sz w:val="24"/>
          <w:szCs w:val="24"/>
        </w:rPr>
        <w:t>higher frequenc</w:t>
      </w:r>
      <w:r w:rsidR="00C211CC">
        <w:rPr>
          <w:rFonts w:ascii="Arial" w:hAnsi="Arial" w:cs="Arial"/>
          <w:color w:val="000000" w:themeColor="text1"/>
          <w:sz w:val="24"/>
          <w:szCs w:val="24"/>
        </w:rPr>
        <w:t xml:space="preserve">ies have a </w:t>
      </w:r>
      <w:r w:rsidR="003D49B0">
        <w:rPr>
          <w:rFonts w:ascii="Arial" w:hAnsi="Arial" w:cs="Arial"/>
          <w:color w:val="000000" w:themeColor="text1"/>
          <w:sz w:val="24"/>
          <w:szCs w:val="24"/>
        </w:rPr>
        <w:t>s</w:t>
      </w:r>
      <w:r w:rsidRPr="00324782">
        <w:rPr>
          <w:rFonts w:ascii="Arial" w:hAnsi="Arial" w:cs="Arial"/>
          <w:color w:val="000000" w:themeColor="text1"/>
          <w:sz w:val="24"/>
          <w:szCs w:val="24"/>
        </w:rPr>
        <w:t>horte</w:t>
      </w:r>
      <w:r>
        <w:rPr>
          <w:rFonts w:ascii="Arial" w:hAnsi="Arial" w:cs="Arial"/>
          <w:color w:val="000000" w:themeColor="text1"/>
          <w:sz w:val="24"/>
          <w:szCs w:val="24"/>
        </w:rPr>
        <w:t>r</w:t>
      </w:r>
      <w:r w:rsidR="00CF385D">
        <w:rPr>
          <w:rFonts w:ascii="Arial" w:hAnsi="Arial" w:cs="Arial"/>
          <w:color w:val="000000" w:themeColor="text1"/>
          <w:sz w:val="24"/>
          <w:szCs w:val="24"/>
        </w:rPr>
        <w:t xml:space="preserve"> </w:t>
      </w:r>
      <w:r w:rsidRPr="00324782">
        <w:rPr>
          <w:rFonts w:ascii="Arial" w:hAnsi="Arial" w:cs="Arial"/>
          <w:color w:val="000000" w:themeColor="text1"/>
          <w:sz w:val="24"/>
          <w:szCs w:val="24"/>
        </w:rPr>
        <w:t>wavelength.</w:t>
      </w:r>
      <w:r>
        <w:rPr>
          <w:rFonts w:ascii="Arial" w:hAnsi="Arial" w:cs="Arial"/>
          <w:color w:val="000000" w:themeColor="text1"/>
          <w:sz w:val="24"/>
          <w:szCs w:val="24"/>
        </w:rPr>
        <w:t xml:space="preserve"> </w:t>
      </w:r>
    </w:p>
    <w:p w14:paraId="4E01B971" w14:textId="15CB6C0C" w:rsidR="00085726" w:rsidRDefault="00085726" w:rsidP="00085726">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As sound waves spread out their amplitude decreases and the sound level drops. The reduction of noise, known as ‘attenuation’ depends upon four factors: distance from the source, frequency of noise, air temperature and relative humidity.  </w:t>
      </w:r>
      <w:r w:rsidR="00754A0F">
        <w:rPr>
          <w:rFonts w:ascii="Arial" w:hAnsi="Arial" w:cs="Arial"/>
          <w:color w:val="000000" w:themeColor="text1"/>
          <w:sz w:val="24"/>
          <w:szCs w:val="24"/>
        </w:rPr>
        <w:t>(Nantel, Course Notes, 2022)</w:t>
      </w:r>
      <w:r w:rsidR="00754A0F">
        <w:rPr>
          <w:rFonts w:ascii="Arial" w:hAnsi="Arial" w:cs="Arial"/>
          <w:color w:val="000000" w:themeColor="text1"/>
          <w:sz w:val="24"/>
          <w:szCs w:val="24"/>
        </w:rPr>
        <w:t>.</w:t>
      </w:r>
    </w:p>
    <w:p w14:paraId="24A98E7A" w14:textId="679F3A08" w:rsidR="00A83A5A" w:rsidRDefault="0039428E" w:rsidP="0039428E">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When sound hits a surface part of it is reflected, part is absorbed and part is transmitted. The rate of reflection, absorption and transmission is directly </w:t>
      </w:r>
      <w:r w:rsidR="00B11CCB">
        <w:rPr>
          <w:rFonts w:ascii="Arial" w:hAnsi="Arial" w:cs="Arial"/>
          <w:color w:val="000000" w:themeColor="text1"/>
          <w:sz w:val="24"/>
          <w:szCs w:val="24"/>
        </w:rPr>
        <w:t>correlated</w:t>
      </w:r>
      <w:r>
        <w:rPr>
          <w:rFonts w:ascii="Arial" w:hAnsi="Arial" w:cs="Arial"/>
          <w:color w:val="000000" w:themeColor="text1"/>
          <w:sz w:val="24"/>
          <w:szCs w:val="24"/>
        </w:rPr>
        <w:t xml:space="preserve"> to the </w:t>
      </w:r>
      <w:r w:rsidR="00A32031">
        <w:rPr>
          <w:rFonts w:ascii="Arial" w:hAnsi="Arial" w:cs="Arial"/>
          <w:color w:val="000000" w:themeColor="text1"/>
          <w:sz w:val="24"/>
          <w:szCs w:val="24"/>
        </w:rPr>
        <w:t>material</w:t>
      </w:r>
      <w:r w:rsidR="008418FA">
        <w:rPr>
          <w:rFonts w:ascii="Arial" w:hAnsi="Arial" w:cs="Arial"/>
          <w:color w:val="000000" w:themeColor="text1"/>
          <w:sz w:val="24"/>
          <w:szCs w:val="24"/>
        </w:rPr>
        <w:t xml:space="preserve">, </w:t>
      </w:r>
      <w:r>
        <w:rPr>
          <w:rFonts w:ascii="Arial" w:hAnsi="Arial" w:cs="Arial"/>
          <w:color w:val="000000" w:themeColor="text1"/>
          <w:sz w:val="24"/>
          <w:szCs w:val="24"/>
        </w:rPr>
        <w:t xml:space="preserve">size and weight of the surface being hit and the wavelength of the sound.  </w:t>
      </w:r>
    </w:p>
    <w:p w14:paraId="2E1594F1" w14:textId="41A9D813" w:rsidR="00096357" w:rsidRDefault="001F621A" w:rsidP="0039428E">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B</w:t>
      </w:r>
      <w:r w:rsidR="00A83A5A">
        <w:rPr>
          <w:rFonts w:ascii="Arial" w:hAnsi="Arial" w:cs="Arial"/>
          <w:color w:val="000000" w:themeColor="text1"/>
          <w:sz w:val="24"/>
          <w:szCs w:val="24"/>
        </w:rPr>
        <w:t xml:space="preserve">uildings have </w:t>
      </w:r>
      <w:r w:rsidR="00CE1424">
        <w:rPr>
          <w:rFonts w:ascii="Arial" w:hAnsi="Arial" w:cs="Arial"/>
          <w:color w:val="000000" w:themeColor="text1"/>
          <w:sz w:val="24"/>
          <w:szCs w:val="24"/>
        </w:rPr>
        <w:t>varying</w:t>
      </w:r>
      <w:r w:rsidR="00A83A5A">
        <w:rPr>
          <w:rFonts w:ascii="Arial" w:hAnsi="Arial" w:cs="Arial"/>
          <w:color w:val="000000" w:themeColor="text1"/>
          <w:sz w:val="24"/>
          <w:szCs w:val="24"/>
        </w:rPr>
        <w:t xml:space="preserve"> </w:t>
      </w:r>
      <w:r w:rsidR="008E2093">
        <w:rPr>
          <w:rFonts w:ascii="Arial" w:hAnsi="Arial" w:cs="Arial"/>
          <w:color w:val="000000" w:themeColor="text1"/>
          <w:sz w:val="24"/>
          <w:szCs w:val="24"/>
        </w:rPr>
        <w:t>acoustics</w:t>
      </w:r>
      <w:r w:rsidR="00E04ACD">
        <w:rPr>
          <w:rFonts w:ascii="Arial" w:hAnsi="Arial" w:cs="Arial"/>
          <w:color w:val="000000" w:themeColor="text1"/>
          <w:sz w:val="24"/>
          <w:szCs w:val="24"/>
        </w:rPr>
        <w:t xml:space="preserve"> </w:t>
      </w:r>
      <w:r>
        <w:rPr>
          <w:rFonts w:ascii="Arial" w:hAnsi="Arial" w:cs="Arial"/>
          <w:color w:val="000000" w:themeColor="text1"/>
          <w:sz w:val="24"/>
          <w:szCs w:val="24"/>
        </w:rPr>
        <w:t xml:space="preserve">requirements </w:t>
      </w:r>
      <w:r w:rsidR="00E04ACD">
        <w:rPr>
          <w:rFonts w:ascii="Arial" w:hAnsi="Arial" w:cs="Arial"/>
          <w:color w:val="000000" w:themeColor="text1"/>
          <w:sz w:val="24"/>
          <w:szCs w:val="24"/>
        </w:rPr>
        <w:t xml:space="preserve">and will be </w:t>
      </w:r>
      <w:r w:rsidR="004421D2">
        <w:rPr>
          <w:rFonts w:ascii="Arial" w:hAnsi="Arial" w:cs="Arial"/>
          <w:color w:val="000000" w:themeColor="text1"/>
          <w:sz w:val="24"/>
          <w:szCs w:val="24"/>
        </w:rPr>
        <w:t>construct</w:t>
      </w:r>
      <w:r w:rsidR="00855BCE">
        <w:rPr>
          <w:rFonts w:ascii="Arial" w:hAnsi="Arial" w:cs="Arial"/>
          <w:color w:val="000000" w:themeColor="text1"/>
          <w:sz w:val="24"/>
          <w:szCs w:val="24"/>
        </w:rPr>
        <w:t xml:space="preserve">ed </w:t>
      </w:r>
      <w:r w:rsidR="00E04ACD">
        <w:rPr>
          <w:rFonts w:ascii="Arial" w:hAnsi="Arial" w:cs="Arial"/>
          <w:color w:val="000000" w:themeColor="text1"/>
          <w:sz w:val="24"/>
          <w:szCs w:val="24"/>
        </w:rPr>
        <w:t>accordin</w:t>
      </w:r>
      <w:r w:rsidR="00CE1424">
        <w:rPr>
          <w:rFonts w:ascii="Arial" w:hAnsi="Arial" w:cs="Arial"/>
          <w:color w:val="000000" w:themeColor="text1"/>
          <w:sz w:val="24"/>
          <w:szCs w:val="24"/>
        </w:rPr>
        <w:t>gly</w:t>
      </w:r>
      <w:r w:rsidR="00D65B6A">
        <w:rPr>
          <w:rFonts w:ascii="Arial" w:hAnsi="Arial" w:cs="Arial"/>
          <w:color w:val="000000" w:themeColor="text1"/>
          <w:sz w:val="24"/>
          <w:szCs w:val="24"/>
        </w:rPr>
        <w:t>. T</w:t>
      </w:r>
      <w:r w:rsidR="00CE1424">
        <w:rPr>
          <w:rFonts w:ascii="Arial" w:hAnsi="Arial" w:cs="Arial"/>
          <w:color w:val="000000" w:themeColor="text1"/>
          <w:sz w:val="24"/>
          <w:szCs w:val="24"/>
        </w:rPr>
        <w:t xml:space="preserve">he </w:t>
      </w:r>
      <w:r w:rsidR="00E63A06">
        <w:rPr>
          <w:rFonts w:ascii="Arial" w:hAnsi="Arial" w:cs="Arial"/>
          <w:color w:val="000000" w:themeColor="text1"/>
          <w:sz w:val="24"/>
          <w:szCs w:val="24"/>
        </w:rPr>
        <w:t xml:space="preserve">building acoustic </w:t>
      </w:r>
      <w:r w:rsidR="00CE1424">
        <w:rPr>
          <w:rFonts w:ascii="Arial" w:hAnsi="Arial" w:cs="Arial"/>
          <w:color w:val="000000" w:themeColor="text1"/>
          <w:sz w:val="24"/>
          <w:szCs w:val="24"/>
        </w:rPr>
        <w:t>requirement</w:t>
      </w:r>
      <w:r>
        <w:rPr>
          <w:rFonts w:ascii="Arial" w:hAnsi="Arial" w:cs="Arial"/>
          <w:color w:val="000000" w:themeColor="text1"/>
          <w:sz w:val="24"/>
          <w:szCs w:val="24"/>
        </w:rPr>
        <w:t>s</w:t>
      </w:r>
      <w:r w:rsidR="00CE1424">
        <w:rPr>
          <w:rFonts w:ascii="Arial" w:hAnsi="Arial" w:cs="Arial"/>
          <w:color w:val="000000" w:themeColor="text1"/>
          <w:sz w:val="24"/>
          <w:szCs w:val="24"/>
        </w:rPr>
        <w:t xml:space="preserve"> for an auditorium will be vastly different to the requirements for a residential dwelling</w:t>
      </w:r>
      <w:r w:rsidR="00CA2ECE">
        <w:rPr>
          <w:rFonts w:ascii="Arial" w:hAnsi="Arial" w:cs="Arial"/>
          <w:color w:val="000000" w:themeColor="text1"/>
          <w:sz w:val="24"/>
          <w:szCs w:val="24"/>
        </w:rPr>
        <w:t xml:space="preserve">. The shape and size of the main room within an auditorium </w:t>
      </w:r>
      <w:r w:rsidR="001D34BE">
        <w:rPr>
          <w:rFonts w:ascii="Arial" w:hAnsi="Arial" w:cs="Arial"/>
          <w:color w:val="000000" w:themeColor="text1"/>
          <w:sz w:val="24"/>
          <w:szCs w:val="24"/>
        </w:rPr>
        <w:t xml:space="preserve">will be vast both in terms of floor space and </w:t>
      </w:r>
      <w:r w:rsidR="009E46AA">
        <w:rPr>
          <w:rFonts w:ascii="Arial" w:hAnsi="Arial" w:cs="Arial"/>
          <w:color w:val="000000" w:themeColor="text1"/>
          <w:sz w:val="24"/>
          <w:szCs w:val="24"/>
        </w:rPr>
        <w:t>volume</w:t>
      </w:r>
      <w:r w:rsidR="00656A47">
        <w:rPr>
          <w:rFonts w:ascii="Arial" w:hAnsi="Arial" w:cs="Arial"/>
          <w:color w:val="000000" w:themeColor="text1"/>
          <w:sz w:val="24"/>
          <w:szCs w:val="24"/>
        </w:rPr>
        <w:t>. In addition,</w:t>
      </w:r>
      <w:r w:rsidR="00E76A48">
        <w:rPr>
          <w:rFonts w:ascii="Arial" w:hAnsi="Arial" w:cs="Arial"/>
          <w:color w:val="000000" w:themeColor="text1"/>
          <w:sz w:val="24"/>
          <w:szCs w:val="24"/>
        </w:rPr>
        <w:t xml:space="preserve"> parallel walls should be avoided</w:t>
      </w:r>
      <w:r w:rsidR="00584BE1">
        <w:rPr>
          <w:rFonts w:ascii="Arial" w:hAnsi="Arial" w:cs="Arial"/>
          <w:color w:val="000000" w:themeColor="text1"/>
          <w:sz w:val="24"/>
          <w:szCs w:val="24"/>
        </w:rPr>
        <w:t xml:space="preserve"> to reduce reverberation.</w:t>
      </w:r>
      <w:r w:rsidR="00ED0C21">
        <w:rPr>
          <w:rFonts w:ascii="Arial" w:hAnsi="Arial" w:cs="Arial"/>
          <w:color w:val="000000" w:themeColor="text1"/>
          <w:sz w:val="24"/>
          <w:szCs w:val="24"/>
        </w:rPr>
        <w:t xml:space="preserve"> In comparison, a </w:t>
      </w:r>
      <w:r w:rsidR="00CA1551">
        <w:rPr>
          <w:rFonts w:ascii="Arial" w:hAnsi="Arial" w:cs="Arial"/>
          <w:color w:val="000000" w:themeColor="text1"/>
          <w:sz w:val="24"/>
          <w:szCs w:val="24"/>
        </w:rPr>
        <w:t xml:space="preserve"> room within a residential dwelling</w:t>
      </w:r>
      <w:r w:rsidR="00ED0C21">
        <w:rPr>
          <w:rFonts w:ascii="Arial" w:hAnsi="Arial" w:cs="Arial"/>
          <w:color w:val="000000" w:themeColor="text1"/>
          <w:sz w:val="24"/>
          <w:szCs w:val="24"/>
        </w:rPr>
        <w:t xml:space="preserve"> </w:t>
      </w:r>
      <w:r w:rsidR="00E76A48">
        <w:rPr>
          <w:rFonts w:ascii="Arial" w:hAnsi="Arial" w:cs="Arial"/>
          <w:color w:val="000000" w:themeColor="text1"/>
          <w:sz w:val="24"/>
          <w:szCs w:val="24"/>
        </w:rPr>
        <w:t xml:space="preserve">will be moderate </w:t>
      </w:r>
      <w:r w:rsidR="00ED0C21">
        <w:rPr>
          <w:rFonts w:ascii="Arial" w:hAnsi="Arial" w:cs="Arial"/>
          <w:color w:val="000000" w:themeColor="text1"/>
          <w:sz w:val="24"/>
          <w:szCs w:val="24"/>
        </w:rPr>
        <w:t xml:space="preserve">in </w:t>
      </w:r>
      <w:r w:rsidR="00E76A48">
        <w:rPr>
          <w:rFonts w:ascii="Arial" w:hAnsi="Arial" w:cs="Arial"/>
          <w:color w:val="000000" w:themeColor="text1"/>
          <w:sz w:val="24"/>
          <w:szCs w:val="24"/>
        </w:rPr>
        <w:t>size and generally rectangular in shape</w:t>
      </w:r>
      <w:r w:rsidR="009E46AA">
        <w:rPr>
          <w:rFonts w:ascii="Arial" w:hAnsi="Arial" w:cs="Arial"/>
          <w:color w:val="000000" w:themeColor="text1"/>
          <w:sz w:val="24"/>
          <w:szCs w:val="24"/>
        </w:rPr>
        <w:t>.</w:t>
      </w:r>
      <w:r w:rsidR="00CE1424">
        <w:rPr>
          <w:rFonts w:ascii="Arial" w:hAnsi="Arial" w:cs="Arial"/>
          <w:color w:val="000000" w:themeColor="text1"/>
          <w:sz w:val="24"/>
          <w:szCs w:val="24"/>
        </w:rPr>
        <w:t xml:space="preserve"> </w:t>
      </w:r>
      <w:r w:rsidR="008E2093">
        <w:rPr>
          <w:rFonts w:ascii="Arial" w:hAnsi="Arial" w:cs="Arial"/>
          <w:color w:val="000000" w:themeColor="text1"/>
          <w:sz w:val="24"/>
          <w:szCs w:val="24"/>
        </w:rPr>
        <w:t>It is extremely important that</w:t>
      </w:r>
      <w:r w:rsidR="00E30DC2">
        <w:rPr>
          <w:rFonts w:ascii="Arial" w:hAnsi="Arial" w:cs="Arial"/>
          <w:color w:val="000000" w:themeColor="text1"/>
          <w:sz w:val="24"/>
          <w:szCs w:val="24"/>
        </w:rPr>
        <w:t xml:space="preserve"> building acoustics are considered during </w:t>
      </w:r>
      <w:r w:rsidR="00064F78">
        <w:rPr>
          <w:rFonts w:ascii="Arial" w:hAnsi="Arial" w:cs="Arial"/>
          <w:color w:val="000000" w:themeColor="text1"/>
          <w:sz w:val="24"/>
          <w:szCs w:val="24"/>
        </w:rPr>
        <w:t xml:space="preserve">both the </w:t>
      </w:r>
      <w:r w:rsidR="00E30DC2">
        <w:rPr>
          <w:rFonts w:ascii="Arial" w:hAnsi="Arial" w:cs="Arial"/>
          <w:color w:val="000000" w:themeColor="text1"/>
          <w:sz w:val="24"/>
          <w:szCs w:val="24"/>
        </w:rPr>
        <w:t>design</w:t>
      </w:r>
      <w:r w:rsidR="00064F78">
        <w:rPr>
          <w:rFonts w:ascii="Arial" w:hAnsi="Arial" w:cs="Arial"/>
          <w:color w:val="000000" w:themeColor="text1"/>
          <w:sz w:val="24"/>
          <w:szCs w:val="24"/>
        </w:rPr>
        <w:t xml:space="preserve"> and construction </w:t>
      </w:r>
      <w:r w:rsidR="00231F6C">
        <w:rPr>
          <w:rFonts w:ascii="Arial" w:hAnsi="Arial" w:cs="Arial"/>
          <w:color w:val="000000" w:themeColor="text1"/>
          <w:sz w:val="24"/>
          <w:szCs w:val="24"/>
        </w:rPr>
        <w:t xml:space="preserve">processes </w:t>
      </w:r>
      <w:r w:rsidR="00064F78">
        <w:rPr>
          <w:rFonts w:ascii="Arial" w:hAnsi="Arial" w:cs="Arial"/>
          <w:color w:val="000000" w:themeColor="text1"/>
          <w:sz w:val="24"/>
          <w:szCs w:val="24"/>
        </w:rPr>
        <w:t>of a building.</w:t>
      </w:r>
    </w:p>
    <w:p w14:paraId="784329AA" w14:textId="7289E1C7" w:rsidR="00A83A5A" w:rsidRDefault="00E04ACD" w:rsidP="0039428E">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fabric of a building </w:t>
      </w:r>
      <w:r w:rsidR="006B171F">
        <w:rPr>
          <w:rFonts w:ascii="Arial" w:hAnsi="Arial" w:cs="Arial"/>
          <w:color w:val="000000" w:themeColor="text1"/>
          <w:sz w:val="24"/>
          <w:szCs w:val="24"/>
        </w:rPr>
        <w:t>will dictate the building’s resonance</w:t>
      </w:r>
      <w:r w:rsidR="00397FFA">
        <w:rPr>
          <w:rFonts w:ascii="Arial" w:hAnsi="Arial" w:cs="Arial"/>
          <w:color w:val="000000" w:themeColor="text1"/>
          <w:sz w:val="24"/>
          <w:szCs w:val="24"/>
        </w:rPr>
        <w:t>.</w:t>
      </w:r>
      <w:r w:rsidR="0016632D">
        <w:rPr>
          <w:rFonts w:ascii="Arial" w:hAnsi="Arial" w:cs="Arial"/>
          <w:color w:val="000000" w:themeColor="text1"/>
          <w:sz w:val="24"/>
          <w:szCs w:val="24"/>
        </w:rPr>
        <w:t xml:space="preserve"> </w:t>
      </w:r>
      <w:r w:rsidR="00326402">
        <w:rPr>
          <w:rFonts w:ascii="Arial" w:hAnsi="Arial" w:cs="Arial"/>
          <w:color w:val="000000" w:themeColor="text1"/>
          <w:sz w:val="24"/>
          <w:szCs w:val="24"/>
        </w:rPr>
        <w:t xml:space="preserve">The building’s resonance is the building’s </w:t>
      </w:r>
      <w:r w:rsidR="001964FE">
        <w:rPr>
          <w:rFonts w:ascii="Arial" w:hAnsi="Arial" w:cs="Arial"/>
          <w:color w:val="000000" w:themeColor="text1"/>
          <w:sz w:val="24"/>
          <w:szCs w:val="24"/>
        </w:rPr>
        <w:t>natural frequency.</w:t>
      </w:r>
      <w:r w:rsidR="00CB4C96">
        <w:rPr>
          <w:rFonts w:ascii="Arial" w:hAnsi="Arial" w:cs="Arial"/>
          <w:color w:val="000000" w:themeColor="text1"/>
          <w:sz w:val="24"/>
          <w:szCs w:val="24"/>
        </w:rPr>
        <w:t xml:space="preserve"> </w:t>
      </w:r>
      <w:r w:rsidR="00B24911">
        <w:rPr>
          <w:rFonts w:ascii="Arial" w:hAnsi="Arial" w:cs="Arial"/>
          <w:color w:val="000000" w:themeColor="text1"/>
          <w:sz w:val="24"/>
          <w:szCs w:val="24"/>
        </w:rPr>
        <w:t>It is</w:t>
      </w:r>
      <w:r w:rsidR="00830949">
        <w:rPr>
          <w:rFonts w:ascii="Arial" w:hAnsi="Arial" w:cs="Arial"/>
          <w:color w:val="000000" w:themeColor="text1"/>
          <w:sz w:val="24"/>
          <w:szCs w:val="24"/>
        </w:rPr>
        <w:t xml:space="preserve"> the number of seconds it takes for the building to naturally</w:t>
      </w:r>
      <w:r w:rsidR="0087389A">
        <w:rPr>
          <w:rFonts w:ascii="Arial" w:hAnsi="Arial" w:cs="Arial"/>
          <w:color w:val="000000" w:themeColor="text1"/>
          <w:sz w:val="24"/>
          <w:szCs w:val="24"/>
        </w:rPr>
        <w:t xml:space="preserve"> vibrate back and forth.</w:t>
      </w:r>
      <w:r w:rsidR="007A7FC1">
        <w:rPr>
          <w:rFonts w:ascii="Arial" w:hAnsi="Arial" w:cs="Arial"/>
          <w:color w:val="000000" w:themeColor="text1"/>
          <w:sz w:val="24"/>
          <w:szCs w:val="24"/>
        </w:rPr>
        <w:t xml:space="preserve"> </w:t>
      </w:r>
      <w:r w:rsidR="005463C4">
        <w:rPr>
          <w:rFonts w:ascii="Arial" w:hAnsi="Arial" w:cs="Arial"/>
          <w:color w:val="000000" w:themeColor="text1"/>
          <w:sz w:val="24"/>
          <w:szCs w:val="24"/>
        </w:rPr>
        <w:t>(IRIS Earthquake Science, 2015).</w:t>
      </w:r>
      <w:r w:rsidR="005463C4">
        <w:rPr>
          <w:rFonts w:ascii="Arial" w:hAnsi="Arial" w:cs="Arial"/>
          <w:color w:val="000000" w:themeColor="text1"/>
          <w:sz w:val="24"/>
          <w:szCs w:val="24"/>
        </w:rPr>
        <w:t xml:space="preserve"> </w:t>
      </w:r>
      <w:r w:rsidR="00810F8D">
        <w:rPr>
          <w:rFonts w:ascii="Arial" w:hAnsi="Arial" w:cs="Arial"/>
          <w:color w:val="000000" w:themeColor="text1"/>
          <w:sz w:val="24"/>
          <w:szCs w:val="24"/>
        </w:rPr>
        <w:t xml:space="preserve">The resonance of a building </w:t>
      </w:r>
      <w:r w:rsidR="00AF28B9">
        <w:rPr>
          <w:rFonts w:ascii="Arial" w:hAnsi="Arial" w:cs="Arial"/>
          <w:color w:val="000000" w:themeColor="text1"/>
          <w:sz w:val="24"/>
          <w:szCs w:val="24"/>
        </w:rPr>
        <w:t xml:space="preserve">is </w:t>
      </w:r>
      <w:r w:rsidR="00810F8D">
        <w:rPr>
          <w:rFonts w:ascii="Arial" w:hAnsi="Arial" w:cs="Arial"/>
          <w:color w:val="000000" w:themeColor="text1"/>
          <w:sz w:val="24"/>
          <w:szCs w:val="24"/>
        </w:rPr>
        <w:t xml:space="preserve">influenced by </w:t>
      </w:r>
      <w:r w:rsidR="00FD3B71">
        <w:rPr>
          <w:rFonts w:ascii="Arial" w:hAnsi="Arial" w:cs="Arial"/>
          <w:color w:val="000000" w:themeColor="text1"/>
          <w:sz w:val="24"/>
          <w:szCs w:val="24"/>
        </w:rPr>
        <w:t xml:space="preserve">the volume of space, </w:t>
      </w:r>
      <w:r w:rsidR="00810F8D">
        <w:rPr>
          <w:rFonts w:ascii="Arial" w:hAnsi="Arial" w:cs="Arial"/>
          <w:color w:val="000000" w:themeColor="text1"/>
          <w:sz w:val="24"/>
          <w:szCs w:val="24"/>
        </w:rPr>
        <w:t xml:space="preserve">the </w:t>
      </w:r>
      <w:r w:rsidR="00316E08">
        <w:rPr>
          <w:rFonts w:ascii="Arial" w:hAnsi="Arial" w:cs="Arial"/>
          <w:color w:val="000000" w:themeColor="text1"/>
          <w:sz w:val="24"/>
          <w:szCs w:val="24"/>
        </w:rPr>
        <w:t xml:space="preserve">sound </w:t>
      </w:r>
      <w:r w:rsidR="00810F8D">
        <w:rPr>
          <w:rFonts w:ascii="Arial" w:hAnsi="Arial" w:cs="Arial"/>
          <w:color w:val="000000" w:themeColor="text1"/>
          <w:sz w:val="24"/>
          <w:szCs w:val="24"/>
        </w:rPr>
        <w:t xml:space="preserve">reflection, absorption and </w:t>
      </w:r>
      <w:r w:rsidR="00810F8D">
        <w:rPr>
          <w:rFonts w:ascii="Arial" w:hAnsi="Arial" w:cs="Arial"/>
          <w:color w:val="000000" w:themeColor="text1"/>
          <w:sz w:val="24"/>
          <w:szCs w:val="24"/>
        </w:rPr>
        <w:lastRenderedPageBreak/>
        <w:t>transmission</w:t>
      </w:r>
      <w:r w:rsidR="00316E08">
        <w:rPr>
          <w:rFonts w:ascii="Arial" w:hAnsi="Arial" w:cs="Arial"/>
          <w:color w:val="000000" w:themeColor="text1"/>
          <w:sz w:val="24"/>
          <w:szCs w:val="24"/>
        </w:rPr>
        <w:t xml:space="preserve"> </w:t>
      </w:r>
      <w:r w:rsidR="00C27FD6">
        <w:rPr>
          <w:rFonts w:ascii="Arial" w:hAnsi="Arial" w:cs="Arial"/>
          <w:color w:val="000000" w:themeColor="text1"/>
          <w:sz w:val="24"/>
          <w:szCs w:val="24"/>
        </w:rPr>
        <w:t>of surface</w:t>
      </w:r>
      <w:r w:rsidR="00AF28B9">
        <w:rPr>
          <w:rFonts w:ascii="Arial" w:hAnsi="Arial" w:cs="Arial"/>
          <w:color w:val="000000" w:themeColor="text1"/>
          <w:sz w:val="24"/>
          <w:szCs w:val="24"/>
        </w:rPr>
        <w:t>s</w:t>
      </w:r>
      <w:r w:rsidR="00C27FD6">
        <w:rPr>
          <w:rFonts w:ascii="Arial" w:hAnsi="Arial" w:cs="Arial"/>
          <w:color w:val="000000" w:themeColor="text1"/>
          <w:sz w:val="24"/>
          <w:szCs w:val="24"/>
        </w:rPr>
        <w:t xml:space="preserve"> within </w:t>
      </w:r>
      <w:r w:rsidR="00AF28B9">
        <w:rPr>
          <w:rFonts w:ascii="Arial" w:hAnsi="Arial" w:cs="Arial"/>
          <w:color w:val="000000" w:themeColor="text1"/>
          <w:sz w:val="24"/>
          <w:szCs w:val="24"/>
        </w:rPr>
        <w:t xml:space="preserve">each individual space </w:t>
      </w:r>
      <w:r w:rsidR="00C27FD6">
        <w:rPr>
          <w:rFonts w:ascii="Arial" w:hAnsi="Arial" w:cs="Arial"/>
          <w:color w:val="000000" w:themeColor="text1"/>
          <w:sz w:val="24"/>
          <w:szCs w:val="24"/>
        </w:rPr>
        <w:t xml:space="preserve">and the materials separating </w:t>
      </w:r>
      <w:r w:rsidR="004A6297">
        <w:rPr>
          <w:rFonts w:ascii="Arial" w:hAnsi="Arial" w:cs="Arial"/>
          <w:color w:val="000000" w:themeColor="text1"/>
          <w:sz w:val="24"/>
          <w:szCs w:val="24"/>
        </w:rPr>
        <w:t xml:space="preserve">different </w:t>
      </w:r>
      <w:r w:rsidR="00C27FD6">
        <w:rPr>
          <w:rFonts w:ascii="Arial" w:hAnsi="Arial" w:cs="Arial"/>
          <w:color w:val="000000" w:themeColor="text1"/>
          <w:sz w:val="24"/>
          <w:szCs w:val="24"/>
        </w:rPr>
        <w:t>spaces.</w:t>
      </w:r>
      <w:r w:rsidR="000B69A2">
        <w:rPr>
          <w:rFonts w:ascii="Arial" w:hAnsi="Arial" w:cs="Arial"/>
          <w:color w:val="000000" w:themeColor="text1"/>
          <w:sz w:val="24"/>
          <w:szCs w:val="24"/>
        </w:rPr>
        <w:t xml:space="preserve"> It is also impacted by the generation of sound inside and outside the space as well as airborne sound transmission and impact noise.</w:t>
      </w:r>
      <w:r w:rsidR="004A6297">
        <w:rPr>
          <w:rFonts w:ascii="Arial" w:hAnsi="Arial" w:cs="Arial"/>
          <w:color w:val="000000" w:themeColor="text1"/>
          <w:sz w:val="24"/>
          <w:szCs w:val="24"/>
        </w:rPr>
        <w:t xml:space="preserve"> (Designing Buildings, </w:t>
      </w:r>
      <w:r w:rsidR="000D309F">
        <w:rPr>
          <w:rFonts w:ascii="Arial" w:hAnsi="Arial" w:cs="Arial"/>
          <w:color w:val="000000" w:themeColor="text1"/>
          <w:sz w:val="24"/>
          <w:szCs w:val="24"/>
        </w:rPr>
        <w:t>2022).</w:t>
      </w:r>
      <w:r w:rsidR="007A7FC1">
        <w:rPr>
          <w:rFonts w:ascii="Arial" w:hAnsi="Arial" w:cs="Arial"/>
          <w:color w:val="000000" w:themeColor="text1"/>
          <w:sz w:val="24"/>
          <w:szCs w:val="24"/>
        </w:rPr>
        <w:t xml:space="preserve"> </w:t>
      </w:r>
      <w:r w:rsidR="00794CD5">
        <w:rPr>
          <w:rFonts w:ascii="Arial" w:hAnsi="Arial" w:cs="Arial"/>
          <w:color w:val="000000" w:themeColor="text1"/>
          <w:sz w:val="24"/>
          <w:szCs w:val="24"/>
        </w:rPr>
        <w:t xml:space="preserve">In addition, </w:t>
      </w:r>
      <w:r w:rsidR="004456F1">
        <w:rPr>
          <w:rFonts w:ascii="Arial" w:hAnsi="Arial" w:cs="Arial"/>
          <w:color w:val="000000" w:themeColor="text1"/>
          <w:sz w:val="24"/>
          <w:szCs w:val="24"/>
        </w:rPr>
        <w:t xml:space="preserve">it </w:t>
      </w:r>
      <w:r w:rsidR="00794CD5">
        <w:rPr>
          <w:rFonts w:ascii="Arial" w:hAnsi="Arial" w:cs="Arial"/>
          <w:color w:val="000000" w:themeColor="text1"/>
          <w:sz w:val="24"/>
          <w:szCs w:val="24"/>
        </w:rPr>
        <w:t xml:space="preserve">is also </w:t>
      </w:r>
      <w:r w:rsidR="007A7FC1">
        <w:rPr>
          <w:rFonts w:ascii="Arial" w:hAnsi="Arial" w:cs="Arial"/>
          <w:color w:val="000000" w:themeColor="text1"/>
          <w:sz w:val="24"/>
          <w:szCs w:val="24"/>
        </w:rPr>
        <w:t xml:space="preserve">impacted by the type of </w:t>
      </w:r>
      <w:r w:rsidR="00794CD5">
        <w:rPr>
          <w:rFonts w:ascii="Arial" w:hAnsi="Arial" w:cs="Arial"/>
          <w:color w:val="000000" w:themeColor="text1"/>
          <w:sz w:val="24"/>
          <w:szCs w:val="24"/>
        </w:rPr>
        <w:t>resonance of the ground</w:t>
      </w:r>
      <w:r w:rsidR="00BF345A">
        <w:rPr>
          <w:rFonts w:ascii="Arial" w:hAnsi="Arial" w:cs="Arial"/>
          <w:color w:val="000000" w:themeColor="text1"/>
          <w:sz w:val="24"/>
          <w:szCs w:val="24"/>
        </w:rPr>
        <w:t xml:space="preserve"> it stand</w:t>
      </w:r>
      <w:r w:rsidR="00797201">
        <w:rPr>
          <w:rFonts w:ascii="Arial" w:hAnsi="Arial" w:cs="Arial"/>
          <w:color w:val="000000" w:themeColor="text1"/>
          <w:sz w:val="24"/>
          <w:szCs w:val="24"/>
        </w:rPr>
        <w:t>s on.</w:t>
      </w:r>
      <w:r w:rsidR="00547DE4">
        <w:rPr>
          <w:rFonts w:ascii="Arial" w:hAnsi="Arial" w:cs="Arial"/>
          <w:color w:val="000000" w:themeColor="text1"/>
          <w:sz w:val="24"/>
          <w:szCs w:val="24"/>
        </w:rPr>
        <w:t xml:space="preserve"> (</w:t>
      </w:r>
      <w:r w:rsidR="00C83BC1">
        <w:rPr>
          <w:rFonts w:ascii="Arial" w:hAnsi="Arial" w:cs="Arial"/>
          <w:color w:val="000000" w:themeColor="text1"/>
          <w:sz w:val="24"/>
          <w:szCs w:val="24"/>
        </w:rPr>
        <w:t>IRIS Earthquake Science, 2015).</w:t>
      </w:r>
    </w:p>
    <w:p w14:paraId="7D4C7232" w14:textId="77777777" w:rsidR="00D84709" w:rsidRDefault="00D84709" w:rsidP="0039428E">
      <w:pPr>
        <w:spacing w:line="360" w:lineRule="auto"/>
        <w:jc w:val="both"/>
        <w:rPr>
          <w:rFonts w:ascii="Arial" w:hAnsi="Arial" w:cs="Arial"/>
          <w:color w:val="000000" w:themeColor="text1"/>
          <w:sz w:val="24"/>
          <w:szCs w:val="24"/>
        </w:rPr>
      </w:pPr>
    </w:p>
    <w:p w14:paraId="49AE7338" w14:textId="33912B6E" w:rsidR="004609C3" w:rsidRPr="00E956C4" w:rsidRDefault="00324782" w:rsidP="00F27771">
      <w:pPr>
        <w:spacing w:after="0" w:line="360" w:lineRule="auto"/>
        <w:jc w:val="both"/>
        <w:rPr>
          <w:rFonts w:ascii="Arial" w:hAnsi="Arial" w:cs="Arial"/>
          <w:i/>
          <w:iCs/>
          <w:color w:val="000000" w:themeColor="text1"/>
          <w:sz w:val="24"/>
          <w:szCs w:val="24"/>
          <w:u w:val="single"/>
        </w:rPr>
      </w:pPr>
      <w:r>
        <w:rPr>
          <w:rFonts w:ascii="Arial" w:hAnsi="Arial" w:cs="Arial"/>
          <w:color w:val="000000" w:themeColor="text1"/>
          <w:sz w:val="24"/>
          <w:szCs w:val="24"/>
        </w:rPr>
        <w:t>4</w:t>
      </w:r>
      <w:r w:rsidR="004609C3" w:rsidRPr="00E956C4">
        <w:rPr>
          <w:rFonts w:ascii="Arial" w:hAnsi="Arial" w:cs="Arial"/>
          <w:i/>
          <w:iCs/>
          <w:color w:val="000000" w:themeColor="text1"/>
          <w:sz w:val="24"/>
          <w:szCs w:val="24"/>
        </w:rPr>
        <w:t>.2)</w:t>
      </w:r>
      <w:r w:rsidR="004609C3" w:rsidRPr="00E956C4">
        <w:rPr>
          <w:rFonts w:ascii="Arial" w:hAnsi="Arial" w:cs="Arial"/>
          <w:i/>
          <w:iCs/>
          <w:color w:val="000000" w:themeColor="text1"/>
          <w:sz w:val="24"/>
          <w:szCs w:val="24"/>
        </w:rPr>
        <w:tab/>
      </w:r>
      <w:r w:rsidR="004609C3" w:rsidRPr="00E956C4">
        <w:rPr>
          <w:rFonts w:ascii="Arial" w:hAnsi="Arial" w:cs="Arial"/>
          <w:i/>
          <w:iCs/>
          <w:color w:val="000000" w:themeColor="text1"/>
          <w:sz w:val="24"/>
          <w:szCs w:val="24"/>
          <w:u w:val="single"/>
        </w:rPr>
        <w:t>Partition Wall Construction Technique</w:t>
      </w:r>
    </w:p>
    <w:p w14:paraId="7183F9BA" w14:textId="77777777" w:rsidR="00754A0F" w:rsidRDefault="00754A0F" w:rsidP="00B457DE">
      <w:pPr>
        <w:spacing w:after="0" w:line="360" w:lineRule="auto"/>
        <w:jc w:val="both"/>
        <w:rPr>
          <w:rFonts w:ascii="Arial" w:hAnsi="Arial" w:cs="Arial"/>
          <w:color w:val="000000" w:themeColor="text1"/>
          <w:sz w:val="24"/>
          <w:szCs w:val="24"/>
        </w:rPr>
      </w:pPr>
    </w:p>
    <w:p w14:paraId="2BD00890" w14:textId="52A05071" w:rsidR="00B457DE" w:rsidRDefault="008F4FBE" w:rsidP="00B457DE">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Partition walls</w:t>
      </w:r>
      <w:r w:rsidR="00AE0034">
        <w:rPr>
          <w:rFonts w:ascii="Arial" w:hAnsi="Arial" w:cs="Arial"/>
          <w:color w:val="000000" w:themeColor="text1"/>
          <w:sz w:val="24"/>
          <w:szCs w:val="24"/>
        </w:rPr>
        <w:t xml:space="preserve"> </w:t>
      </w:r>
      <w:r w:rsidR="00AD0582">
        <w:rPr>
          <w:rFonts w:ascii="Arial" w:hAnsi="Arial" w:cs="Arial"/>
          <w:color w:val="000000" w:themeColor="text1"/>
          <w:sz w:val="24"/>
          <w:szCs w:val="24"/>
        </w:rPr>
        <w:t xml:space="preserve">are non-load bearing walls that </w:t>
      </w:r>
      <w:r w:rsidR="00AE0034">
        <w:rPr>
          <w:rFonts w:ascii="Arial" w:hAnsi="Arial" w:cs="Arial"/>
          <w:color w:val="000000" w:themeColor="text1"/>
          <w:sz w:val="24"/>
          <w:szCs w:val="24"/>
        </w:rPr>
        <w:t xml:space="preserve">can be </w:t>
      </w:r>
      <w:r>
        <w:rPr>
          <w:rFonts w:ascii="Arial" w:hAnsi="Arial" w:cs="Arial"/>
          <w:color w:val="000000" w:themeColor="text1"/>
          <w:sz w:val="24"/>
          <w:szCs w:val="24"/>
        </w:rPr>
        <w:t xml:space="preserve">assembled </w:t>
      </w:r>
      <w:r w:rsidR="00AE0034">
        <w:rPr>
          <w:rFonts w:ascii="Arial" w:hAnsi="Arial" w:cs="Arial"/>
          <w:color w:val="000000" w:themeColor="text1"/>
          <w:sz w:val="24"/>
          <w:szCs w:val="24"/>
        </w:rPr>
        <w:t>or</w:t>
      </w:r>
      <w:r>
        <w:rPr>
          <w:rFonts w:ascii="Arial" w:hAnsi="Arial" w:cs="Arial"/>
          <w:color w:val="000000" w:themeColor="text1"/>
          <w:sz w:val="24"/>
          <w:szCs w:val="24"/>
        </w:rPr>
        <w:t xml:space="preserve"> frame based. Assembled walls are made from bricks or blocks, frame based models are made from a timber</w:t>
      </w:r>
      <w:r w:rsidR="00313645">
        <w:rPr>
          <w:rFonts w:ascii="Arial" w:hAnsi="Arial" w:cs="Arial"/>
          <w:color w:val="000000" w:themeColor="text1"/>
          <w:sz w:val="24"/>
          <w:szCs w:val="24"/>
        </w:rPr>
        <w:t xml:space="preserve"> or metal</w:t>
      </w:r>
      <w:r>
        <w:rPr>
          <w:rFonts w:ascii="Arial" w:hAnsi="Arial" w:cs="Arial"/>
          <w:color w:val="000000" w:themeColor="text1"/>
          <w:sz w:val="24"/>
          <w:szCs w:val="24"/>
        </w:rPr>
        <w:t xml:space="preserve"> frame</w:t>
      </w:r>
      <w:r w:rsidR="00313645">
        <w:rPr>
          <w:rFonts w:ascii="Arial" w:hAnsi="Arial" w:cs="Arial"/>
          <w:color w:val="000000" w:themeColor="text1"/>
          <w:sz w:val="24"/>
          <w:szCs w:val="24"/>
        </w:rPr>
        <w:t xml:space="preserve">, which is covered with </w:t>
      </w:r>
      <w:r w:rsidR="00C175D2">
        <w:rPr>
          <w:rFonts w:ascii="Arial" w:hAnsi="Arial" w:cs="Arial"/>
          <w:color w:val="000000" w:themeColor="text1"/>
          <w:sz w:val="24"/>
          <w:szCs w:val="24"/>
        </w:rPr>
        <w:t xml:space="preserve">a material such as plasterboard </w:t>
      </w:r>
      <w:r w:rsidR="00E36764">
        <w:rPr>
          <w:rFonts w:ascii="Arial" w:hAnsi="Arial" w:cs="Arial"/>
          <w:color w:val="000000" w:themeColor="text1"/>
          <w:sz w:val="24"/>
          <w:szCs w:val="24"/>
        </w:rPr>
        <w:t xml:space="preserve">metal and are </w:t>
      </w:r>
      <w:r w:rsidR="00FE4F4E">
        <w:rPr>
          <w:rFonts w:ascii="Arial" w:hAnsi="Arial" w:cs="Arial"/>
          <w:color w:val="000000" w:themeColor="text1"/>
          <w:sz w:val="24"/>
          <w:szCs w:val="24"/>
        </w:rPr>
        <w:t xml:space="preserve">often </w:t>
      </w:r>
      <w:r w:rsidR="00E36764">
        <w:rPr>
          <w:rFonts w:ascii="Arial" w:hAnsi="Arial" w:cs="Arial"/>
          <w:color w:val="000000" w:themeColor="text1"/>
          <w:sz w:val="24"/>
          <w:szCs w:val="24"/>
        </w:rPr>
        <w:t xml:space="preserve">referred to as </w:t>
      </w:r>
      <w:r w:rsidR="00FE4F4E">
        <w:rPr>
          <w:rFonts w:ascii="Arial" w:hAnsi="Arial" w:cs="Arial"/>
          <w:color w:val="000000" w:themeColor="text1"/>
          <w:sz w:val="24"/>
          <w:szCs w:val="24"/>
        </w:rPr>
        <w:t>stud walls</w:t>
      </w:r>
      <w:r w:rsidR="00CC4505">
        <w:rPr>
          <w:rFonts w:ascii="Arial" w:hAnsi="Arial" w:cs="Arial"/>
          <w:color w:val="000000" w:themeColor="text1"/>
          <w:sz w:val="24"/>
          <w:szCs w:val="24"/>
        </w:rPr>
        <w:t>.</w:t>
      </w:r>
    </w:p>
    <w:p w14:paraId="3DA23795" w14:textId="133B21B4" w:rsidR="00B457DE" w:rsidRDefault="00B457DE" w:rsidP="00B457DE">
      <w:pPr>
        <w:spacing w:after="0" w:line="360" w:lineRule="auto"/>
        <w:jc w:val="both"/>
        <w:rPr>
          <w:rFonts w:ascii="Arial" w:hAnsi="Arial" w:cs="Arial"/>
          <w:color w:val="000000" w:themeColor="text1"/>
          <w:sz w:val="24"/>
          <w:szCs w:val="24"/>
        </w:rPr>
      </w:pPr>
    </w:p>
    <w:p w14:paraId="5E88B04F" w14:textId="5F28A2F4" w:rsidR="00B457DE" w:rsidRDefault="00B457DE" w:rsidP="00B457DE">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Brick</w:t>
      </w:r>
      <w:r w:rsidR="004B712A">
        <w:rPr>
          <w:rFonts w:ascii="Arial" w:hAnsi="Arial" w:cs="Arial"/>
          <w:color w:val="000000" w:themeColor="text1"/>
          <w:sz w:val="24"/>
          <w:szCs w:val="24"/>
        </w:rPr>
        <w:t xml:space="preserve"> and b</w:t>
      </w:r>
      <w:r w:rsidR="00324782">
        <w:rPr>
          <w:rFonts w:ascii="Arial" w:hAnsi="Arial" w:cs="Arial"/>
          <w:color w:val="000000" w:themeColor="text1"/>
          <w:sz w:val="24"/>
          <w:szCs w:val="24"/>
        </w:rPr>
        <w:t>l</w:t>
      </w:r>
      <w:r w:rsidR="004B712A">
        <w:rPr>
          <w:rFonts w:ascii="Arial" w:hAnsi="Arial" w:cs="Arial"/>
          <w:color w:val="000000" w:themeColor="text1"/>
          <w:sz w:val="24"/>
          <w:szCs w:val="24"/>
        </w:rPr>
        <w:t>ock</w:t>
      </w:r>
      <w:r>
        <w:rPr>
          <w:rFonts w:ascii="Arial" w:hAnsi="Arial" w:cs="Arial"/>
          <w:color w:val="000000" w:themeColor="text1"/>
          <w:sz w:val="24"/>
          <w:szCs w:val="24"/>
        </w:rPr>
        <w:t xml:space="preserve"> partition walls are extremely strong</w:t>
      </w:r>
      <w:r w:rsidR="004B712A">
        <w:rPr>
          <w:rFonts w:ascii="Arial" w:hAnsi="Arial" w:cs="Arial"/>
          <w:color w:val="000000" w:themeColor="text1"/>
          <w:sz w:val="24"/>
          <w:szCs w:val="24"/>
        </w:rPr>
        <w:t xml:space="preserve"> and thick</w:t>
      </w:r>
      <w:r w:rsidR="00324782">
        <w:rPr>
          <w:rFonts w:ascii="Arial" w:hAnsi="Arial" w:cs="Arial"/>
          <w:color w:val="000000" w:themeColor="text1"/>
          <w:sz w:val="24"/>
          <w:szCs w:val="24"/>
        </w:rPr>
        <w:t xml:space="preserve"> and </w:t>
      </w:r>
      <w:r w:rsidR="0039428E">
        <w:rPr>
          <w:rFonts w:ascii="Arial" w:hAnsi="Arial" w:cs="Arial"/>
          <w:color w:val="000000" w:themeColor="text1"/>
          <w:sz w:val="24"/>
          <w:szCs w:val="24"/>
        </w:rPr>
        <w:t xml:space="preserve">will have </w:t>
      </w:r>
      <w:r w:rsidR="00E11C57">
        <w:rPr>
          <w:rFonts w:ascii="Arial" w:hAnsi="Arial" w:cs="Arial"/>
          <w:color w:val="000000" w:themeColor="text1"/>
          <w:sz w:val="24"/>
          <w:szCs w:val="24"/>
        </w:rPr>
        <w:t xml:space="preserve">a </w:t>
      </w:r>
      <w:r w:rsidR="0039428E">
        <w:rPr>
          <w:rFonts w:ascii="Arial" w:hAnsi="Arial" w:cs="Arial"/>
          <w:color w:val="000000" w:themeColor="text1"/>
          <w:sz w:val="24"/>
          <w:szCs w:val="24"/>
        </w:rPr>
        <w:t xml:space="preserve">high absorption ratio, meaning that less sound will be transmitted into the next room, </w:t>
      </w:r>
      <w:r w:rsidR="004B712A">
        <w:rPr>
          <w:rFonts w:ascii="Arial" w:hAnsi="Arial" w:cs="Arial"/>
          <w:color w:val="000000" w:themeColor="text1"/>
          <w:sz w:val="24"/>
          <w:szCs w:val="24"/>
        </w:rPr>
        <w:t xml:space="preserve">making </w:t>
      </w:r>
      <w:r w:rsidR="00324782">
        <w:rPr>
          <w:rFonts w:ascii="Arial" w:hAnsi="Arial" w:cs="Arial"/>
          <w:color w:val="000000" w:themeColor="text1"/>
          <w:sz w:val="24"/>
          <w:szCs w:val="24"/>
        </w:rPr>
        <w:t xml:space="preserve">them </w:t>
      </w:r>
      <w:r w:rsidR="00534662">
        <w:rPr>
          <w:rFonts w:ascii="Arial" w:hAnsi="Arial" w:cs="Arial"/>
          <w:color w:val="000000" w:themeColor="text1"/>
          <w:sz w:val="24"/>
          <w:szCs w:val="24"/>
        </w:rPr>
        <w:t>suitable for areas requiring sound proofing</w:t>
      </w:r>
      <w:r w:rsidR="004B712A">
        <w:rPr>
          <w:rFonts w:ascii="Arial" w:hAnsi="Arial" w:cs="Arial"/>
          <w:color w:val="000000" w:themeColor="text1"/>
          <w:sz w:val="24"/>
          <w:szCs w:val="24"/>
        </w:rPr>
        <w:t xml:space="preserve">. Whereas frame based partitions such as </w:t>
      </w:r>
      <w:r w:rsidR="00F505D5">
        <w:rPr>
          <w:rFonts w:ascii="Arial" w:hAnsi="Arial" w:cs="Arial"/>
          <w:color w:val="000000" w:themeColor="text1"/>
          <w:sz w:val="24"/>
          <w:szCs w:val="24"/>
        </w:rPr>
        <w:t xml:space="preserve">timber frame with plasterboard is not </w:t>
      </w:r>
      <w:r w:rsidR="00324782">
        <w:rPr>
          <w:rFonts w:ascii="Arial" w:hAnsi="Arial" w:cs="Arial"/>
          <w:color w:val="000000" w:themeColor="text1"/>
          <w:sz w:val="24"/>
          <w:szCs w:val="24"/>
        </w:rPr>
        <w:t>able to absorb as much sound</w:t>
      </w:r>
      <w:r w:rsidR="0039428E">
        <w:rPr>
          <w:rFonts w:ascii="Arial" w:hAnsi="Arial" w:cs="Arial"/>
          <w:color w:val="000000" w:themeColor="text1"/>
          <w:sz w:val="24"/>
          <w:szCs w:val="24"/>
        </w:rPr>
        <w:t>, resulting in a higher rate of transmission through the partition into the next room.</w:t>
      </w:r>
      <w:r w:rsidR="00E955F4">
        <w:rPr>
          <w:rFonts w:ascii="Arial" w:hAnsi="Arial" w:cs="Arial"/>
          <w:color w:val="000000" w:themeColor="text1"/>
          <w:sz w:val="24"/>
          <w:szCs w:val="24"/>
        </w:rPr>
        <w:t xml:space="preserve"> </w:t>
      </w:r>
    </w:p>
    <w:p w14:paraId="51600534" w14:textId="77777777" w:rsidR="00E955F4" w:rsidRDefault="00E955F4" w:rsidP="00B457DE">
      <w:pPr>
        <w:spacing w:after="0" w:line="360" w:lineRule="auto"/>
        <w:jc w:val="both"/>
        <w:rPr>
          <w:rFonts w:ascii="Arial" w:hAnsi="Arial" w:cs="Arial"/>
          <w:color w:val="000000" w:themeColor="text1"/>
          <w:sz w:val="24"/>
          <w:szCs w:val="24"/>
        </w:rPr>
      </w:pPr>
    </w:p>
    <w:p w14:paraId="04C9783A" w14:textId="39CCF59E" w:rsidR="00B457DE" w:rsidRDefault="00E955F4" w:rsidP="00FE58A1">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Cost will play its part in </w:t>
      </w:r>
      <w:r w:rsidR="002124B5">
        <w:rPr>
          <w:rFonts w:ascii="Arial" w:hAnsi="Arial" w:cs="Arial"/>
          <w:color w:val="000000" w:themeColor="text1"/>
          <w:sz w:val="24"/>
          <w:szCs w:val="24"/>
        </w:rPr>
        <w:t>the</w:t>
      </w:r>
      <w:r w:rsidR="00AF6E11">
        <w:rPr>
          <w:rFonts w:ascii="Arial" w:hAnsi="Arial" w:cs="Arial"/>
          <w:color w:val="000000" w:themeColor="text1"/>
          <w:sz w:val="24"/>
          <w:szCs w:val="24"/>
        </w:rPr>
        <w:t xml:space="preserve"> decision to </w:t>
      </w:r>
      <w:r w:rsidR="004F1E45">
        <w:rPr>
          <w:rFonts w:ascii="Arial" w:hAnsi="Arial" w:cs="Arial"/>
          <w:color w:val="000000" w:themeColor="text1"/>
          <w:sz w:val="24"/>
          <w:szCs w:val="24"/>
        </w:rPr>
        <w:t xml:space="preserve">select a </w:t>
      </w:r>
      <w:r w:rsidR="00AF6E11">
        <w:rPr>
          <w:rFonts w:ascii="Arial" w:hAnsi="Arial" w:cs="Arial"/>
          <w:color w:val="000000" w:themeColor="text1"/>
          <w:sz w:val="24"/>
          <w:szCs w:val="24"/>
        </w:rPr>
        <w:t xml:space="preserve">frame based or assembled construction. If a frame based construction is utilised, </w:t>
      </w:r>
      <w:r w:rsidR="00F154BE">
        <w:rPr>
          <w:rFonts w:ascii="Arial" w:hAnsi="Arial" w:cs="Arial"/>
          <w:color w:val="000000" w:themeColor="text1"/>
          <w:sz w:val="24"/>
          <w:szCs w:val="24"/>
        </w:rPr>
        <w:t xml:space="preserve">sound absorption can be increased by </w:t>
      </w:r>
      <w:r w:rsidR="00EF4F54">
        <w:rPr>
          <w:rFonts w:ascii="Arial" w:hAnsi="Arial" w:cs="Arial"/>
          <w:color w:val="000000" w:themeColor="text1"/>
          <w:sz w:val="24"/>
          <w:szCs w:val="24"/>
        </w:rPr>
        <w:t>installing</w:t>
      </w:r>
      <w:r w:rsidR="00DD699E">
        <w:rPr>
          <w:rFonts w:ascii="Arial" w:hAnsi="Arial" w:cs="Arial"/>
          <w:color w:val="000000" w:themeColor="text1"/>
          <w:sz w:val="24"/>
          <w:szCs w:val="24"/>
        </w:rPr>
        <w:t xml:space="preserve"> sound insulation boards</w:t>
      </w:r>
      <w:r w:rsidR="003E4E21">
        <w:rPr>
          <w:rFonts w:ascii="Arial" w:hAnsi="Arial" w:cs="Arial"/>
          <w:color w:val="000000" w:themeColor="text1"/>
          <w:sz w:val="24"/>
          <w:szCs w:val="24"/>
        </w:rPr>
        <w:t xml:space="preserve"> or alternatively soun</w:t>
      </w:r>
      <w:r w:rsidR="008F4219">
        <w:rPr>
          <w:rFonts w:ascii="Arial" w:hAnsi="Arial" w:cs="Arial"/>
          <w:color w:val="000000" w:themeColor="text1"/>
          <w:sz w:val="24"/>
          <w:szCs w:val="24"/>
        </w:rPr>
        <w:t>dproof drywall plasterboard.</w:t>
      </w:r>
      <w:r w:rsidR="00D05B3E">
        <w:rPr>
          <w:rFonts w:ascii="Arial" w:hAnsi="Arial" w:cs="Arial"/>
          <w:color w:val="000000" w:themeColor="text1"/>
          <w:sz w:val="24"/>
          <w:szCs w:val="24"/>
        </w:rPr>
        <w:t xml:space="preserve"> In addition, it is important that </w:t>
      </w:r>
      <w:r w:rsidR="007A59F1">
        <w:rPr>
          <w:rFonts w:ascii="Arial" w:hAnsi="Arial" w:cs="Arial"/>
          <w:color w:val="000000" w:themeColor="text1"/>
          <w:sz w:val="24"/>
          <w:szCs w:val="24"/>
        </w:rPr>
        <w:t>any void between the partition wall and the floor, adjoining wall</w:t>
      </w:r>
      <w:r w:rsidR="005C4FDD">
        <w:rPr>
          <w:rFonts w:ascii="Arial" w:hAnsi="Arial" w:cs="Arial"/>
          <w:color w:val="000000" w:themeColor="text1"/>
          <w:sz w:val="24"/>
          <w:szCs w:val="24"/>
        </w:rPr>
        <w:t>s</w:t>
      </w:r>
      <w:r w:rsidR="007A59F1">
        <w:rPr>
          <w:rFonts w:ascii="Arial" w:hAnsi="Arial" w:cs="Arial"/>
          <w:color w:val="000000" w:themeColor="text1"/>
          <w:sz w:val="24"/>
          <w:szCs w:val="24"/>
        </w:rPr>
        <w:t xml:space="preserve"> or ceiling is </w:t>
      </w:r>
      <w:r w:rsidR="00B10D46">
        <w:rPr>
          <w:rFonts w:ascii="Arial" w:hAnsi="Arial" w:cs="Arial"/>
          <w:color w:val="000000" w:themeColor="text1"/>
          <w:sz w:val="24"/>
          <w:szCs w:val="24"/>
        </w:rPr>
        <w:t xml:space="preserve">properly </w:t>
      </w:r>
      <w:r w:rsidR="007A59F1">
        <w:rPr>
          <w:rFonts w:ascii="Arial" w:hAnsi="Arial" w:cs="Arial"/>
          <w:color w:val="000000" w:themeColor="text1"/>
          <w:sz w:val="24"/>
          <w:szCs w:val="24"/>
        </w:rPr>
        <w:t>sealed</w:t>
      </w:r>
      <w:r w:rsidR="00B10D46">
        <w:rPr>
          <w:rFonts w:ascii="Arial" w:hAnsi="Arial" w:cs="Arial"/>
          <w:color w:val="000000" w:themeColor="text1"/>
          <w:sz w:val="24"/>
          <w:szCs w:val="24"/>
        </w:rPr>
        <w:t xml:space="preserve">, further reducing the rate of </w:t>
      </w:r>
      <w:r w:rsidR="00917289">
        <w:rPr>
          <w:rFonts w:ascii="Arial" w:hAnsi="Arial" w:cs="Arial"/>
          <w:color w:val="000000" w:themeColor="text1"/>
          <w:sz w:val="24"/>
          <w:szCs w:val="24"/>
        </w:rPr>
        <w:t xml:space="preserve">sound </w:t>
      </w:r>
      <w:r w:rsidR="00B10D46">
        <w:rPr>
          <w:rFonts w:ascii="Arial" w:hAnsi="Arial" w:cs="Arial"/>
          <w:color w:val="000000" w:themeColor="text1"/>
          <w:sz w:val="24"/>
          <w:szCs w:val="24"/>
        </w:rPr>
        <w:t>transmission</w:t>
      </w:r>
      <w:r w:rsidR="00EF4F54">
        <w:rPr>
          <w:rFonts w:ascii="Arial" w:hAnsi="Arial" w:cs="Arial"/>
          <w:color w:val="000000" w:themeColor="text1"/>
          <w:sz w:val="24"/>
          <w:szCs w:val="24"/>
        </w:rPr>
        <w:t xml:space="preserve"> </w:t>
      </w:r>
      <w:r w:rsidR="00917289">
        <w:rPr>
          <w:rFonts w:ascii="Arial" w:hAnsi="Arial" w:cs="Arial"/>
          <w:color w:val="000000" w:themeColor="text1"/>
          <w:sz w:val="24"/>
          <w:szCs w:val="24"/>
        </w:rPr>
        <w:t xml:space="preserve">between rooms </w:t>
      </w:r>
      <w:r w:rsidR="0087373C">
        <w:rPr>
          <w:rFonts w:ascii="Arial" w:hAnsi="Arial" w:cs="Arial"/>
          <w:color w:val="000000" w:themeColor="text1"/>
          <w:sz w:val="24"/>
          <w:szCs w:val="24"/>
        </w:rPr>
        <w:t>(Designing Buildings, 2022).</w:t>
      </w:r>
    </w:p>
    <w:p w14:paraId="40BDA701" w14:textId="77777777" w:rsidR="00D84709" w:rsidRDefault="00D84709" w:rsidP="00FE58A1">
      <w:pPr>
        <w:spacing w:after="0" w:line="360" w:lineRule="auto"/>
        <w:jc w:val="both"/>
        <w:rPr>
          <w:rFonts w:ascii="Arial" w:hAnsi="Arial" w:cs="Arial"/>
          <w:color w:val="000000" w:themeColor="text1"/>
          <w:sz w:val="24"/>
          <w:szCs w:val="24"/>
        </w:rPr>
      </w:pPr>
    </w:p>
    <w:p w14:paraId="64146294" w14:textId="77777777" w:rsidR="00B457DE" w:rsidRDefault="00B457DE" w:rsidP="00D50294">
      <w:pPr>
        <w:spacing w:after="0" w:line="360" w:lineRule="auto"/>
        <w:jc w:val="both"/>
        <w:rPr>
          <w:rFonts w:ascii="Arial" w:hAnsi="Arial" w:cs="Arial"/>
          <w:color w:val="000000" w:themeColor="text1"/>
          <w:sz w:val="24"/>
          <w:szCs w:val="24"/>
        </w:rPr>
      </w:pPr>
    </w:p>
    <w:p w14:paraId="0A72E290" w14:textId="2A464010" w:rsidR="004609C3" w:rsidRPr="00E956C4" w:rsidRDefault="004609C3" w:rsidP="00D50294">
      <w:pPr>
        <w:spacing w:after="0" w:line="360" w:lineRule="auto"/>
        <w:jc w:val="both"/>
        <w:rPr>
          <w:rFonts w:ascii="Arial" w:hAnsi="Arial" w:cs="Arial"/>
          <w:i/>
          <w:iCs/>
          <w:color w:val="000000" w:themeColor="text1"/>
          <w:sz w:val="24"/>
          <w:szCs w:val="24"/>
        </w:rPr>
      </w:pPr>
      <w:r w:rsidRPr="00E956C4">
        <w:rPr>
          <w:rFonts w:ascii="Arial" w:hAnsi="Arial" w:cs="Arial"/>
          <w:i/>
          <w:iCs/>
          <w:color w:val="000000" w:themeColor="text1"/>
          <w:sz w:val="24"/>
          <w:szCs w:val="24"/>
        </w:rPr>
        <w:t>4.3)</w:t>
      </w:r>
      <w:r w:rsidRPr="00E956C4">
        <w:rPr>
          <w:rFonts w:ascii="Arial" w:hAnsi="Arial" w:cs="Arial"/>
          <w:i/>
          <w:iCs/>
          <w:color w:val="000000" w:themeColor="text1"/>
          <w:sz w:val="24"/>
          <w:szCs w:val="24"/>
        </w:rPr>
        <w:tab/>
      </w:r>
      <w:r w:rsidRPr="00E956C4">
        <w:rPr>
          <w:rFonts w:ascii="Arial" w:hAnsi="Arial" w:cs="Arial"/>
          <w:i/>
          <w:iCs/>
          <w:color w:val="000000" w:themeColor="text1"/>
          <w:sz w:val="24"/>
          <w:szCs w:val="24"/>
          <w:u w:val="single"/>
        </w:rPr>
        <w:t>The Insulation Material Choice</w:t>
      </w:r>
    </w:p>
    <w:p w14:paraId="7CD7FA5B" w14:textId="77777777" w:rsidR="000C66C4" w:rsidRDefault="000C66C4" w:rsidP="00D50294">
      <w:pPr>
        <w:spacing w:after="0" w:line="360" w:lineRule="auto"/>
        <w:jc w:val="both"/>
        <w:rPr>
          <w:rFonts w:ascii="Arial" w:hAnsi="Arial" w:cs="Arial"/>
          <w:sz w:val="24"/>
          <w:szCs w:val="24"/>
        </w:rPr>
      </w:pPr>
    </w:p>
    <w:p w14:paraId="551E82F8" w14:textId="36E5E043" w:rsidR="00D50294" w:rsidRDefault="00765AA8" w:rsidP="00D50294">
      <w:pPr>
        <w:spacing w:after="0" w:line="360" w:lineRule="auto"/>
        <w:jc w:val="both"/>
        <w:rPr>
          <w:rFonts w:ascii="Arial" w:hAnsi="Arial" w:cs="Arial"/>
          <w:sz w:val="24"/>
          <w:szCs w:val="24"/>
        </w:rPr>
      </w:pPr>
      <w:r>
        <w:rPr>
          <w:rFonts w:ascii="Arial" w:hAnsi="Arial" w:cs="Arial"/>
          <w:sz w:val="24"/>
          <w:szCs w:val="24"/>
        </w:rPr>
        <w:t xml:space="preserve">Good sound absorbing materials reduce the resonance and </w:t>
      </w:r>
      <w:r w:rsidR="00CD5BCB">
        <w:rPr>
          <w:rFonts w:ascii="Arial" w:hAnsi="Arial" w:cs="Arial"/>
          <w:sz w:val="24"/>
          <w:szCs w:val="24"/>
        </w:rPr>
        <w:t xml:space="preserve">reverberation of sound waves within a room. </w:t>
      </w:r>
      <w:r w:rsidR="00D50294">
        <w:rPr>
          <w:rFonts w:ascii="Arial" w:hAnsi="Arial" w:cs="Arial"/>
          <w:sz w:val="24"/>
          <w:szCs w:val="24"/>
        </w:rPr>
        <w:t xml:space="preserve">In terms of weight, a heavy wall will absorb more sound therefore making it an excellent choice for good insultation.  In terms of completeness, the structure the sound is within needs to be airtight. Any small spaces that air can pass </w:t>
      </w:r>
      <w:r w:rsidR="00D50294">
        <w:rPr>
          <w:rFonts w:ascii="Arial" w:hAnsi="Arial" w:cs="Arial"/>
          <w:sz w:val="24"/>
          <w:szCs w:val="24"/>
        </w:rPr>
        <w:lastRenderedPageBreak/>
        <w:t xml:space="preserve">through such as unsealed window frames or key holes will allow sound to pass through, therefore reducing the sound insulation. In terms of isolation, a gap between two surfaces, such as the </w:t>
      </w:r>
      <w:r w:rsidR="007D42B0">
        <w:rPr>
          <w:rFonts w:ascii="Arial" w:hAnsi="Arial" w:cs="Arial"/>
          <w:sz w:val="24"/>
          <w:szCs w:val="24"/>
        </w:rPr>
        <w:t>gap between a</w:t>
      </w:r>
      <w:r w:rsidR="00376C47">
        <w:rPr>
          <w:rFonts w:ascii="Arial" w:hAnsi="Arial" w:cs="Arial"/>
          <w:sz w:val="24"/>
          <w:szCs w:val="24"/>
        </w:rPr>
        <w:t>n</w:t>
      </w:r>
      <w:r w:rsidR="007D42B0">
        <w:rPr>
          <w:rFonts w:ascii="Arial" w:hAnsi="Arial" w:cs="Arial"/>
          <w:sz w:val="24"/>
          <w:szCs w:val="24"/>
        </w:rPr>
        <w:t xml:space="preserve"> exterior and interior wall will provide the highest sound insulation.</w:t>
      </w:r>
      <w:r w:rsidR="00104BDE">
        <w:rPr>
          <w:rFonts w:ascii="Arial" w:hAnsi="Arial" w:cs="Arial"/>
          <w:sz w:val="24"/>
          <w:szCs w:val="24"/>
        </w:rPr>
        <w:t xml:space="preserve"> </w:t>
      </w:r>
      <w:r w:rsidR="00104BDE">
        <w:rPr>
          <w:rFonts w:ascii="Arial" w:hAnsi="Arial" w:cs="Arial"/>
          <w:color w:val="000000" w:themeColor="text1"/>
          <w:sz w:val="24"/>
          <w:szCs w:val="24"/>
        </w:rPr>
        <w:t>(Nantel, Course Notes, 2022).</w:t>
      </w:r>
    </w:p>
    <w:p w14:paraId="1DB00AEA" w14:textId="77777777" w:rsidR="00BF5B83" w:rsidRDefault="00BF5B83" w:rsidP="005246CF">
      <w:pPr>
        <w:spacing w:after="0" w:line="360" w:lineRule="auto"/>
        <w:jc w:val="both"/>
        <w:rPr>
          <w:rFonts w:ascii="Arial" w:hAnsi="Arial" w:cs="Arial"/>
          <w:color w:val="000000" w:themeColor="text1"/>
          <w:sz w:val="24"/>
          <w:szCs w:val="24"/>
        </w:rPr>
      </w:pPr>
    </w:p>
    <w:p w14:paraId="4FFA6B68" w14:textId="0CC37868" w:rsidR="00BF5B83" w:rsidRDefault="00B309BC" w:rsidP="005246CF">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In terms of insulation material choice, it is best to choose </w:t>
      </w:r>
      <w:r w:rsidR="00875F5E">
        <w:rPr>
          <w:rFonts w:ascii="Arial" w:hAnsi="Arial" w:cs="Arial"/>
          <w:color w:val="000000" w:themeColor="text1"/>
          <w:sz w:val="24"/>
          <w:szCs w:val="24"/>
        </w:rPr>
        <w:t>materials such as brick, reinforced conc</w:t>
      </w:r>
      <w:r w:rsidR="00561F86">
        <w:rPr>
          <w:rFonts w:ascii="Arial" w:hAnsi="Arial" w:cs="Arial"/>
          <w:color w:val="000000" w:themeColor="text1"/>
          <w:sz w:val="24"/>
          <w:szCs w:val="24"/>
        </w:rPr>
        <w:t>r</w:t>
      </w:r>
      <w:r w:rsidR="00875F5E">
        <w:rPr>
          <w:rFonts w:ascii="Arial" w:hAnsi="Arial" w:cs="Arial"/>
          <w:color w:val="000000" w:themeColor="text1"/>
          <w:sz w:val="24"/>
          <w:szCs w:val="24"/>
        </w:rPr>
        <w:t>et</w:t>
      </w:r>
      <w:r w:rsidR="00561F86">
        <w:rPr>
          <w:rFonts w:ascii="Arial" w:hAnsi="Arial" w:cs="Arial"/>
          <w:color w:val="000000" w:themeColor="text1"/>
          <w:sz w:val="24"/>
          <w:szCs w:val="24"/>
        </w:rPr>
        <w:t>e</w:t>
      </w:r>
      <w:r w:rsidR="00875F5E">
        <w:rPr>
          <w:rFonts w:ascii="Arial" w:hAnsi="Arial" w:cs="Arial"/>
          <w:color w:val="000000" w:themeColor="text1"/>
          <w:sz w:val="24"/>
          <w:szCs w:val="24"/>
        </w:rPr>
        <w:t xml:space="preserve"> and steel plate as these are dense and heavy</w:t>
      </w:r>
      <w:r w:rsidR="001B4C30">
        <w:rPr>
          <w:rFonts w:ascii="Arial" w:hAnsi="Arial" w:cs="Arial"/>
          <w:color w:val="000000" w:themeColor="text1"/>
          <w:sz w:val="24"/>
          <w:szCs w:val="24"/>
        </w:rPr>
        <w:t>.</w:t>
      </w:r>
      <w:r w:rsidR="002917B5">
        <w:rPr>
          <w:rFonts w:ascii="Arial" w:hAnsi="Arial" w:cs="Arial"/>
          <w:color w:val="000000" w:themeColor="text1"/>
          <w:sz w:val="24"/>
          <w:szCs w:val="24"/>
        </w:rPr>
        <w:t xml:space="preserve"> When this is not possibl</w:t>
      </w:r>
      <w:r w:rsidR="004448F9">
        <w:rPr>
          <w:rFonts w:ascii="Arial" w:hAnsi="Arial" w:cs="Arial"/>
          <w:color w:val="000000" w:themeColor="text1"/>
          <w:sz w:val="24"/>
          <w:szCs w:val="24"/>
        </w:rPr>
        <w:t>e such a</w:t>
      </w:r>
      <w:r w:rsidR="0086298E">
        <w:rPr>
          <w:rFonts w:ascii="Arial" w:hAnsi="Arial" w:cs="Arial"/>
          <w:color w:val="000000" w:themeColor="text1"/>
          <w:sz w:val="24"/>
          <w:szCs w:val="24"/>
        </w:rPr>
        <w:t>s</w:t>
      </w:r>
      <w:r w:rsidR="004448F9">
        <w:rPr>
          <w:rFonts w:ascii="Arial" w:hAnsi="Arial" w:cs="Arial"/>
          <w:color w:val="000000" w:themeColor="text1"/>
          <w:sz w:val="24"/>
          <w:szCs w:val="24"/>
        </w:rPr>
        <w:t xml:space="preserve"> between floors in residential buildings or due to using stud walls </w:t>
      </w:r>
      <w:r w:rsidR="0086298E">
        <w:rPr>
          <w:rFonts w:ascii="Arial" w:hAnsi="Arial" w:cs="Arial"/>
          <w:color w:val="000000" w:themeColor="text1"/>
          <w:sz w:val="24"/>
          <w:szCs w:val="24"/>
        </w:rPr>
        <w:t xml:space="preserve">or timber frames </w:t>
      </w:r>
      <w:r w:rsidR="004448F9">
        <w:rPr>
          <w:rFonts w:ascii="Arial" w:hAnsi="Arial" w:cs="Arial"/>
          <w:color w:val="000000" w:themeColor="text1"/>
          <w:sz w:val="24"/>
          <w:szCs w:val="24"/>
        </w:rPr>
        <w:t xml:space="preserve">then </w:t>
      </w:r>
      <w:r w:rsidR="00CF15F9">
        <w:rPr>
          <w:rFonts w:ascii="Arial" w:hAnsi="Arial" w:cs="Arial"/>
          <w:color w:val="000000" w:themeColor="text1"/>
          <w:sz w:val="24"/>
          <w:szCs w:val="24"/>
        </w:rPr>
        <w:t>sound absorbing materials can be added to the s</w:t>
      </w:r>
      <w:r w:rsidR="00A95BED">
        <w:rPr>
          <w:rFonts w:ascii="Arial" w:hAnsi="Arial" w:cs="Arial"/>
          <w:color w:val="000000" w:themeColor="text1"/>
          <w:sz w:val="24"/>
          <w:szCs w:val="24"/>
        </w:rPr>
        <w:t>tructure</w:t>
      </w:r>
      <w:r w:rsidR="00580714">
        <w:rPr>
          <w:rFonts w:ascii="Arial" w:hAnsi="Arial" w:cs="Arial"/>
          <w:color w:val="000000" w:themeColor="text1"/>
          <w:sz w:val="24"/>
          <w:szCs w:val="24"/>
        </w:rPr>
        <w:t>,</w:t>
      </w:r>
      <w:r w:rsidR="006B3374">
        <w:rPr>
          <w:rFonts w:ascii="Arial" w:hAnsi="Arial" w:cs="Arial"/>
          <w:color w:val="000000" w:themeColor="text1"/>
          <w:sz w:val="24"/>
          <w:szCs w:val="24"/>
        </w:rPr>
        <w:t xml:space="preserve"> such as open cell cavity insulation</w:t>
      </w:r>
      <w:r w:rsidR="00FD453A">
        <w:rPr>
          <w:rFonts w:ascii="Arial" w:hAnsi="Arial" w:cs="Arial"/>
          <w:color w:val="000000" w:themeColor="text1"/>
          <w:sz w:val="24"/>
          <w:szCs w:val="24"/>
        </w:rPr>
        <w:t xml:space="preserve"> </w:t>
      </w:r>
      <w:r w:rsidR="00580714">
        <w:rPr>
          <w:rFonts w:ascii="Arial" w:hAnsi="Arial" w:cs="Arial"/>
          <w:color w:val="000000" w:themeColor="text1"/>
          <w:sz w:val="24"/>
          <w:szCs w:val="24"/>
        </w:rPr>
        <w:t>(</w:t>
      </w:r>
      <w:r w:rsidR="00FD453A">
        <w:rPr>
          <w:rFonts w:ascii="Arial" w:hAnsi="Arial" w:cs="Arial"/>
          <w:color w:val="000000" w:themeColor="text1"/>
          <w:sz w:val="24"/>
          <w:szCs w:val="24"/>
        </w:rPr>
        <w:t>rock wool</w:t>
      </w:r>
      <w:r w:rsidR="00580714">
        <w:rPr>
          <w:rFonts w:ascii="Arial" w:hAnsi="Arial" w:cs="Arial"/>
          <w:color w:val="000000" w:themeColor="text1"/>
          <w:sz w:val="24"/>
          <w:szCs w:val="24"/>
        </w:rPr>
        <w:t>)</w:t>
      </w:r>
      <w:r w:rsidR="00FD453A">
        <w:rPr>
          <w:rFonts w:ascii="Arial" w:hAnsi="Arial" w:cs="Arial"/>
          <w:color w:val="000000" w:themeColor="text1"/>
          <w:sz w:val="24"/>
          <w:szCs w:val="24"/>
        </w:rPr>
        <w:t xml:space="preserve">, which </w:t>
      </w:r>
      <w:r w:rsidR="00BA6D3F">
        <w:rPr>
          <w:rFonts w:ascii="Arial" w:hAnsi="Arial" w:cs="Arial"/>
          <w:color w:val="000000" w:themeColor="text1"/>
          <w:sz w:val="24"/>
          <w:szCs w:val="24"/>
        </w:rPr>
        <w:t xml:space="preserve">fills the airspace </w:t>
      </w:r>
      <w:r w:rsidR="00192BF9">
        <w:rPr>
          <w:rFonts w:ascii="Arial" w:hAnsi="Arial" w:cs="Arial"/>
          <w:color w:val="000000" w:themeColor="text1"/>
          <w:sz w:val="24"/>
          <w:szCs w:val="24"/>
        </w:rPr>
        <w:t xml:space="preserve">and </w:t>
      </w:r>
      <w:r w:rsidR="00BA6D3F">
        <w:rPr>
          <w:rFonts w:ascii="Arial" w:hAnsi="Arial" w:cs="Arial"/>
          <w:color w:val="000000" w:themeColor="text1"/>
          <w:sz w:val="24"/>
          <w:szCs w:val="24"/>
        </w:rPr>
        <w:t>in turn leads to less sound transmission from room to room</w:t>
      </w:r>
      <w:r w:rsidR="00BD5C44">
        <w:rPr>
          <w:rFonts w:ascii="Arial" w:hAnsi="Arial" w:cs="Arial"/>
          <w:color w:val="000000" w:themeColor="text1"/>
          <w:sz w:val="24"/>
          <w:szCs w:val="24"/>
        </w:rPr>
        <w:t xml:space="preserve"> (Accoustiblok, 2022)</w:t>
      </w:r>
      <w:r w:rsidR="007A25DB">
        <w:rPr>
          <w:rFonts w:ascii="Arial" w:hAnsi="Arial" w:cs="Arial"/>
          <w:color w:val="000000" w:themeColor="text1"/>
          <w:sz w:val="24"/>
          <w:szCs w:val="24"/>
        </w:rPr>
        <w:t>.</w:t>
      </w:r>
    </w:p>
    <w:p w14:paraId="008CF0C2" w14:textId="77777777" w:rsidR="0016726A" w:rsidRDefault="0016726A" w:rsidP="005246CF">
      <w:pPr>
        <w:spacing w:after="0" w:line="360" w:lineRule="auto"/>
        <w:jc w:val="both"/>
        <w:rPr>
          <w:rFonts w:ascii="Arial" w:hAnsi="Arial" w:cs="Arial"/>
          <w:color w:val="000000" w:themeColor="text1"/>
          <w:sz w:val="24"/>
          <w:szCs w:val="24"/>
        </w:rPr>
      </w:pPr>
    </w:p>
    <w:p w14:paraId="363E1CCB" w14:textId="61DB68F6" w:rsidR="0016726A" w:rsidRDefault="009C38E3" w:rsidP="005246CF">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Floor underlay </w:t>
      </w:r>
      <w:r w:rsidR="00C52182">
        <w:rPr>
          <w:rFonts w:ascii="Arial" w:hAnsi="Arial" w:cs="Arial"/>
          <w:color w:val="000000" w:themeColor="text1"/>
          <w:sz w:val="24"/>
          <w:szCs w:val="24"/>
        </w:rPr>
        <w:t xml:space="preserve">in the form of </w:t>
      </w:r>
      <w:r w:rsidR="003A4267">
        <w:rPr>
          <w:rFonts w:ascii="Arial" w:hAnsi="Arial" w:cs="Arial"/>
          <w:color w:val="000000" w:themeColor="text1"/>
          <w:sz w:val="24"/>
          <w:szCs w:val="24"/>
        </w:rPr>
        <w:t xml:space="preserve">felt is a popular </w:t>
      </w:r>
      <w:r>
        <w:rPr>
          <w:rFonts w:ascii="Arial" w:hAnsi="Arial" w:cs="Arial"/>
          <w:color w:val="000000" w:themeColor="text1"/>
          <w:sz w:val="24"/>
          <w:szCs w:val="24"/>
        </w:rPr>
        <w:t xml:space="preserve">sound insulation material that </w:t>
      </w:r>
      <w:r w:rsidR="00C52182">
        <w:rPr>
          <w:rFonts w:ascii="Arial" w:hAnsi="Arial" w:cs="Arial"/>
          <w:color w:val="000000" w:themeColor="text1"/>
          <w:sz w:val="24"/>
          <w:szCs w:val="24"/>
        </w:rPr>
        <w:t>reduce</w:t>
      </w:r>
      <w:r w:rsidR="003A4267">
        <w:rPr>
          <w:rFonts w:ascii="Arial" w:hAnsi="Arial" w:cs="Arial"/>
          <w:color w:val="000000" w:themeColor="text1"/>
          <w:sz w:val="24"/>
          <w:szCs w:val="24"/>
        </w:rPr>
        <w:t xml:space="preserve">s </w:t>
      </w:r>
      <w:r w:rsidR="00E94839">
        <w:rPr>
          <w:rFonts w:ascii="Arial" w:hAnsi="Arial" w:cs="Arial"/>
          <w:color w:val="000000" w:themeColor="text1"/>
          <w:sz w:val="24"/>
          <w:szCs w:val="24"/>
        </w:rPr>
        <w:t>the transmission of sound between floors</w:t>
      </w:r>
      <w:r w:rsidR="00C679B5">
        <w:rPr>
          <w:rFonts w:ascii="Arial" w:hAnsi="Arial" w:cs="Arial"/>
          <w:color w:val="000000" w:themeColor="text1"/>
          <w:sz w:val="24"/>
          <w:szCs w:val="24"/>
        </w:rPr>
        <w:t xml:space="preserve">. Another alternative option is soundproof floor mats, which are </w:t>
      </w:r>
      <w:r w:rsidR="00455EEC">
        <w:rPr>
          <w:rFonts w:ascii="Arial" w:hAnsi="Arial" w:cs="Arial"/>
          <w:color w:val="000000" w:themeColor="text1"/>
          <w:sz w:val="24"/>
          <w:szCs w:val="24"/>
        </w:rPr>
        <w:t>much denser in nature and there</w:t>
      </w:r>
      <w:r w:rsidR="00BA4BDA">
        <w:rPr>
          <w:rFonts w:ascii="Arial" w:hAnsi="Arial" w:cs="Arial"/>
          <w:color w:val="000000" w:themeColor="text1"/>
          <w:sz w:val="24"/>
          <w:szCs w:val="24"/>
        </w:rPr>
        <w:t xml:space="preserve">fore provide </w:t>
      </w:r>
      <w:r w:rsidR="00BD5C44">
        <w:rPr>
          <w:rFonts w:ascii="Arial" w:hAnsi="Arial" w:cs="Arial"/>
          <w:color w:val="000000" w:themeColor="text1"/>
          <w:sz w:val="24"/>
          <w:szCs w:val="24"/>
        </w:rPr>
        <w:t>more absorption and less transmission. Choices would very much depend on the building/room structure and purpose.</w:t>
      </w:r>
    </w:p>
    <w:p w14:paraId="2E31DBC0" w14:textId="77777777" w:rsidR="00DC0549" w:rsidRDefault="00DC0549" w:rsidP="005246CF">
      <w:pPr>
        <w:spacing w:after="0" w:line="360" w:lineRule="auto"/>
        <w:jc w:val="both"/>
        <w:rPr>
          <w:rFonts w:ascii="Arial" w:hAnsi="Arial" w:cs="Arial"/>
          <w:color w:val="000000" w:themeColor="text1"/>
          <w:sz w:val="24"/>
          <w:szCs w:val="24"/>
        </w:rPr>
      </w:pPr>
    </w:p>
    <w:p w14:paraId="1FD866B8" w14:textId="77777777" w:rsidR="00DC0549" w:rsidRDefault="00DC0549" w:rsidP="005246CF">
      <w:pPr>
        <w:spacing w:after="0" w:line="360" w:lineRule="auto"/>
        <w:jc w:val="both"/>
        <w:rPr>
          <w:rFonts w:ascii="Arial" w:hAnsi="Arial" w:cs="Arial"/>
          <w:color w:val="000000" w:themeColor="text1"/>
          <w:sz w:val="24"/>
          <w:szCs w:val="24"/>
        </w:rPr>
      </w:pPr>
    </w:p>
    <w:p w14:paraId="7CD771FE" w14:textId="77777777" w:rsidR="005246CF" w:rsidRDefault="005246CF" w:rsidP="005246CF">
      <w:pPr>
        <w:spacing w:after="0" w:line="360" w:lineRule="auto"/>
        <w:jc w:val="both"/>
        <w:rPr>
          <w:rFonts w:ascii="Arial" w:hAnsi="Arial" w:cs="Arial"/>
          <w:color w:val="000000" w:themeColor="text1"/>
          <w:sz w:val="24"/>
          <w:szCs w:val="24"/>
        </w:rPr>
      </w:pPr>
    </w:p>
    <w:p w14:paraId="1B0B51DF" w14:textId="77777777" w:rsidR="005246CF" w:rsidRDefault="005246CF" w:rsidP="005246CF">
      <w:pPr>
        <w:spacing w:after="0" w:line="360" w:lineRule="auto"/>
        <w:jc w:val="both"/>
        <w:rPr>
          <w:rFonts w:ascii="Arial" w:hAnsi="Arial" w:cs="Arial"/>
          <w:color w:val="000000" w:themeColor="text1"/>
          <w:sz w:val="24"/>
          <w:szCs w:val="24"/>
        </w:rPr>
      </w:pPr>
    </w:p>
    <w:p w14:paraId="6D59054D" w14:textId="77777777" w:rsidR="00B77620" w:rsidRDefault="00B77620" w:rsidP="005246CF">
      <w:pPr>
        <w:spacing w:after="0" w:line="360" w:lineRule="auto"/>
        <w:jc w:val="both"/>
        <w:rPr>
          <w:rFonts w:ascii="Arial" w:hAnsi="Arial" w:cs="Arial"/>
          <w:sz w:val="24"/>
          <w:szCs w:val="24"/>
        </w:rPr>
      </w:pPr>
    </w:p>
    <w:p w14:paraId="02E269DA" w14:textId="77777777" w:rsidR="008F4FBE" w:rsidRDefault="008F4FBE" w:rsidP="00F27771">
      <w:pPr>
        <w:spacing w:line="360" w:lineRule="auto"/>
        <w:jc w:val="both"/>
        <w:rPr>
          <w:rFonts w:ascii="Arial" w:hAnsi="Arial" w:cs="Arial"/>
          <w:sz w:val="24"/>
          <w:szCs w:val="24"/>
        </w:rPr>
      </w:pPr>
    </w:p>
    <w:p w14:paraId="3D242482" w14:textId="77777777" w:rsidR="004609C3" w:rsidRDefault="004609C3" w:rsidP="00F27771">
      <w:pPr>
        <w:spacing w:line="360" w:lineRule="auto"/>
        <w:jc w:val="both"/>
        <w:rPr>
          <w:rFonts w:ascii="Arial" w:hAnsi="Arial" w:cs="Arial"/>
          <w:sz w:val="24"/>
          <w:szCs w:val="24"/>
        </w:rPr>
      </w:pPr>
    </w:p>
    <w:p w14:paraId="50492CDD" w14:textId="45F24A84" w:rsidR="00E956C4" w:rsidRDefault="00E956C4" w:rsidP="00F27771">
      <w:pPr>
        <w:spacing w:line="360" w:lineRule="auto"/>
        <w:rPr>
          <w:rFonts w:ascii="Arial" w:hAnsi="Arial" w:cs="Arial"/>
          <w:sz w:val="24"/>
          <w:szCs w:val="24"/>
        </w:rPr>
      </w:pPr>
      <w:r>
        <w:rPr>
          <w:rFonts w:ascii="Arial" w:hAnsi="Arial" w:cs="Arial"/>
          <w:sz w:val="24"/>
          <w:szCs w:val="24"/>
        </w:rPr>
        <w:br w:type="page"/>
      </w:r>
    </w:p>
    <w:p w14:paraId="4B06D113" w14:textId="77777777" w:rsidR="004609C3" w:rsidRDefault="004609C3" w:rsidP="004609C3">
      <w:pPr>
        <w:spacing w:line="360" w:lineRule="auto"/>
        <w:jc w:val="both"/>
        <w:rPr>
          <w:rFonts w:ascii="Arial" w:hAnsi="Arial" w:cs="Arial"/>
          <w:sz w:val="24"/>
          <w:szCs w:val="24"/>
        </w:rPr>
      </w:pPr>
    </w:p>
    <w:p w14:paraId="075E5266" w14:textId="2E9975CE" w:rsidR="00A97C86" w:rsidRPr="00E956C4" w:rsidRDefault="004609C3" w:rsidP="004609C3">
      <w:pPr>
        <w:spacing w:line="360" w:lineRule="auto"/>
        <w:jc w:val="both"/>
        <w:rPr>
          <w:rFonts w:ascii="Arial" w:hAnsi="Arial" w:cs="Arial"/>
          <w:b/>
          <w:bCs/>
          <w:sz w:val="24"/>
          <w:szCs w:val="24"/>
          <w:u w:val="single"/>
        </w:rPr>
      </w:pPr>
      <w:r w:rsidRPr="00E956C4">
        <w:rPr>
          <w:rFonts w:ascii="Arial" w:hAnsi="Arial" w:cs="Arial"/>
          <w:b/>
          <w:bCs/>
          <w:sz w:val="24"/>
          <w:szCs w:val="24"/>
        </w:rPr>
        <w:t>5)</w:t>
      </w:r>
      <w:r w:rsidR="007512AF" w:rsidRPr="00E956C4">
        <w:rPr>
          <w:rFonts w:ascii="Arial" w:hAnsi="Arial" w:cs="Arial"/>
          <w:b/>
          <w:bCs/>
          <w:sz w:val="24"/>
          <w:szCs w:val="24"/>
        </w:rPr>
        <w:tab/>
      </w:r>
      <w:r w:rsidR="008D6C97" w:rsidRPr="00E956C4">
        <w:rPr>
          <w:rFonts w:ascii="Arial" w:hAnsi="Arial" w:cs="Arial"/>
          <w:b/>
          <w:bCs/>
          <w:sz w:val="24"/>
          <w:szCs w:val="24"/>
          <w:u w:val="single"/>
        </w:rPr>
        <w:t>Referenc</w:t>
      </w:r>
      <w:r w:rsidR="00527B70" w:rsidRPr="00E956C4">
        <w:rPr>
          <w:rFonts w:ascii="Arial" w:hAnsi="Arial" w:cs="Arial"/>
          <w:b/>
          <w:bCs/>
          <w:sz w:val="24"/>
          <w:szCs w:val="24"/>
          <w:u w:val="single"/>
        </w:rPr>
        <w:t>es:</w:t>
      </w:r>
    </w:p>
    <w:p w14:paraId="504608C0" w14:textId="67639906" w:rsidR="00F82414" w:rsidRPr="00790255" w:rsidRDefault="00BA6E92" w:rsidP="00D77986">
      <w:pPr>
        <w:pStyle w:val="NormalWeb"/>
        <w:shd w:val="clear" w:color="auto" w:fill="FFFFFF"/>
        <w:spacing w:before="0" w:beforeAutospacing="0" w:after="0" w:afterAutospacing="0"/>
        <w:rPr>
          <w:rFonts w:ascii="Arial" w:hAnsi="Arial" w:cs="Arial"/>
          <w:color w:val="000000" w:themeColor="text1"/>
          <w:lang w:val="en-US"/>
        </w:rPr>
      </w:pPr>
      <w:r>
        <w:rPr>
          <w:rFonts w:ascii="Arial" w:hAnsi="Arial" w:cs="Arial"/>
          <w:color w:val="000000" w:themeColor="text1"/>
          <w:lang w:val="en-US"/>
        </w:rPr>
        <w:t>Acoustiblok</w:t>
      </w:r>
      <w:r w:rsidR="00F707A8">
        <w:rPr>
          <w:rFonts w:ascii="Arial" w:hAnsi="Arial" w:cs="Arial"/>
          <w:color w:val="000000" w:themeColor="text1"/>
          <w:lang w:val="en-US"/>
        </w:rPr>
        <w:t xml:space="preserve"> (2022) </w:t>
      </w:r>
      <w:r w:rsidR="006E0CD7">
        <w:rPr>
          <w:rFonts w:ascii="Arial" w:hAnsi="Arial" w:cs="Arial"/>
          <w:i/>
          <w:iCs/>
          <w:color w:val="000000" w:themeColor="text1"/>
          <w:lang w:val="en-US"/>
        </w:rPr>
        <w:t>30 Types of Soundproofing Materials Explained</w:t>
      </w:r>
      <w:r w:rsidR="006E0CD7">
        <w:rPr>
          <w:rFonts w:ascii="Arial" w:hAnsi="Arial" w:cs="Arial"/>
          <w:color w:val="000000" w:themeColor="text1"/>
          <w:lang w:val="en-US"/>
        </w:rPr>
        <w:t xml:space="preserve">.  Available at </w:t>
      </w:r>
      <w:r w:rsidR="00F707A8">
        <w:rPr>
          <w:rFonts w:ascii="Arial" w:hAnsi="Arial" w:cs="Arial"/>
          <w:color w:val="000000" w:themeColor="text1"/>
          <w:lang w:val="en-US"/>
        </w:rPr>
        <w:t xml:space="preserve"> </w:t>
      </w:r>
      <w:hyperlink r:id="rId13" w:history="1">
        <w:r w:rsidR="00790255" w:rsidRPr="00790255">
          <w:rPr>
            <w:rStyle w:val="Hyperlink"/>
            <w:rFonts w:ascii="Arial" w:hAnsi="Arial" w:cs="Arial"/>
            <w:color w:val="000000" w:themeColor="text1"/>
            <w:u w:val="none"/>
            <w:lang w:val="en-US"/>
          </w:rPr>
          <w:t>https://www.acoustiblok.co.uk/soundproofing-materials/</w:t>
        </w:r>
      </w:hyperlink>
      <w:r w:rsidR="00790255" w:rsidRPr="00790255">
        <w:rPr>
          <w:rFonts w:ascii="Arial" w:hAnsi="Arial" w:cs="Arial"/>
          <w:color w:val="000000" w:themeColor="text1"/>
          <w:lang w:val="en-US"/>
        </w:rPr>
        <w:t xml:space="preserve"> (Accessed: 04/05/22)</w:t>
      </w:r>
    </w:p>
    <w:p w14:paraId="5D5E13E2" w14:textId="77777777" w:rsidR="00F82414" w:rsidRPr="00790255" w:rsidRDefault="00F82414" w:rsidP="00D77986">
      <w:pPr>
        <w:pStyle w:val="NormalWeb"/>
        <w:shd w:val="clear" w:color="auto" w:fill="FFFFFF"/>
        <w:spacing w:before="0" w:beforeAutospacing="0" w:after="0" w:afterAutospacing="0"/>
        <w:rPr>
          <w:rFonts w:ascii="Arial" w:hAnsi="Arial" w:cs="Arial"/>
          <w:i/>
          <w:iCs/>
          <w:color w:val="000000" w:themeColor="text1"/>
          <w:lang w:val="en-US"/>
        </w:rPr>
      </w:pPr>
    </w:p>
    <w:p w14:paraId="5D81A26A" w14:textId="29CA9FB8" w:rsidR="00304EE1" w:rsidRPr="00285C03" w:rsidRDefault="00304EE1" w:rsidP="00D77986">
      <w:pPr>
        <w:pStyle w:val="NormalWeb"/>
        <w:shd w:val="clear" w:color="auto" w:fill="FFFFFF"/>
        <w:spacing w:before="0" w:beforeAutospacing="0" w:after="0" w:afterAutospacing="0"/>
        <w:rPr>
          <w:rFonts w:ascii="Arial" w:hAnsi="Arial" w:cs="Arial"/>
          <w:color w:val="000000" w:themeColor="text1"/>
          <w:lang w:val="en-US"/>
        </w:rPr>
      </w:pPr>
      <w:r w:rsidRPr="00285C03">
        <w:rPr>
          <w:rFonts w:ascii="Arial" w:hAnsi="Arial" w:cs="Arial"/>
          <w:i/>
          <w:iCs/>
          <w:color w:val="000000" w:themeColor="text1"/>
          <w:lang w:val="en-US"/>
        </w:rPr>
        <w:t>Building Regulations: Approved Document:</w:t>
      </w:r>
      <w:r w:rsidR="009D5B0D" w:rsidRPr="00285C03">
        <w:rPr>
          <w:rFonts w:ascii="Arial" w:hAnsi="Arial" w:cs="Arial"/>
          <w:i/>
          <w:iCs/>
          <w:color w:val="000000" w:themeColor="text1"/>
          <w:lang w:val="en-US"/>
        </w:rPr>
        <w:t xml:space="preserve"> P</w:t>
      </w:r>
      <w:r w:rsidR="00A446DE" w:rsidRPr="00285C03">
        <w:rPr>
          <w:rFonts w:ascii="Arial" w:hAnsi="Arial" w:cs="Arial"/>
          <w:i/>
          <w:iCs/>
          <w:color w:val="000000" w:themeColor="text1"/>
          <w:lang w:val="en-US"/>
        </w:rPr>
        <w:t xml:space="preserve">art P (Electrical Safety) 2017.  </w:t>
      </w:r>
      <w:r w:rsidR="00A446DE" w:rsidRPr="00285C03">
        <w:rPr>
          <w:rFonts w:ascii="Arial" w:hAnsi="Arial" w:cs="Arial"/>
          <w:color w:val="000000" w:themeColor="text1"/>
          <w:lang w:val="en-US"/>
        </w:rPr>
        <w:t>Available at:</w:t>
      </w:r>
    </w:p>
    <w:p w14:paraId="590CB903" w14:textId="04664D90" w:rsidR="00A446DE" w:rsidRPr="00285C03" w:rsidRDefault="00DE4D87" w:rsidP="00D77986">
      <w:pPr>
        <w:pStyle w:val="NormalWeb"/>
        <w:shd w:val="clear" w:color="auto" w:fill="FFFFFF"/>
        <w:spacing w:before="0" w:beforeAutospacing="0" w:after="0" w:afterAutospacing="0"/>
        <w:rPr>
          <w:rFonts w:ascii="Arial" w:hAnsi="Arial" w:cs="Arial"/>
          <w:color w:val="000000" w:themeColor="text1"/>
          <w:lang w:val="en-US"/>
        </w:rPr>
      </w:pPr>
      <w:hyperlink r:id="rId14" w:history="1">
        <w:r w:rsidRPr="00285C03">
          <w:rPr>
            <w:rStyle w:val="Hyperlink"/>
            <w:rFonts w:ascii="Arial" w:hAnsi="Arial" w:cs="Arial"/>
            <w:color w:val="000000" w:themeColor="text1"/>
            <w:u w:val="none"/>
            <w:lang w:val="en-US"/>
          </w:rPr>
          <w:t>https://gov.wales/sites/default/files/publications/2019-05/building-regulations-guidance-part-p-electrical-safety.pdf</w:t>
        </w:r>
      </w:hyperlink>
      <w:r w:rsidRPr="00285C03">
        <w:rPr>
          <w:rFonts w:ascii="Arial" w:hAnsi="Arial" w:cs="Arial"/>
          <w:color w:val="000000" w:themeColor="text1"/>
          <w:lang w:val="en-US"/>
        </w:rPr>
        <w:t xml:space="preserve"> (Accessed: </w:t>
      </w:r>
      <w:r w:rsidR="00285C03" w:rsidRPr="00285C03">
        <w:rPr>
          <w:rFonts w:ascii="Arial" w:hAnsi="Arial" w:cs="Arial"/>
          <w:color w:val="000000" w:themeColor="text1"/>
          <w:lang w:val="en-US"/>
        </w:rPr>
        <w:t>04/05/22)</w:t>
      </w:r>
      <w:r w:rsidR="004A705B">
        <w:rPr>
          <w:rFonts w:ascii="Arial" w:hAnsi="Arial" w:cs="Arial"/>
          <w:color w:val="000000" w:themeColor="text1"/>
          <w:lang w:val="en-US"/>
        </w:rPr>
        <w:t>.</w:t>
      </w:r>
    </w:p>
    <w:p w14:paraId="36275A28" w14:textId="6CC9A724" w:rsidR="00376C47" w:rsidRDefault="00376C47" w:rsidP="00D77986">
      <w:pPr>
        <w:pStyle w:val="NormalWeb"/>
        <w:shd w:val="clear" w:color="auto" w:fill="FFFFFF"/>
        <w:spacing w:before="0" w:beforeAutospacing="0" w:after="0" w:afterAutospacing="0"/>
        <w:rPr>
          <w:rFonts w:ascii="Arial" w:hAnsi="Arial" w:cs="Arial"/>
          <w:i/>
          <w:iCs/>
          <w:color w:val="000000" w:themeColor="text1"/>
          <w:lang w:val="en-US"/>
        </w:rPr>
      </w:pPr>
    </w:p>
    <w:p w14:paraId="0F1E045F" w14:textId="63BA3001" w:rsidR="00841449" w:rsidRDefault="0020600B" w:rsidP="00D77986">
      <w:pPr>
        <w:pStyle w:val="NormalWeb"/>
        <w:shd w:val="clear" w:color="auto" w:fill="FFFFFF"/>
        <w:spacing w:before="0" w:beforeAutospacing="0" w:after="0" w:afterAutospacing="0"/>
        <w:rPr>
          <w:rFonts w:ascii="Arial" w:hAnsi="Arial" w:cs="Arial"/>
          <w:color w:val="000000" w:themeColor="text1"/>
          <w:lang w:val="en-US"/>
        </w:rPr>
      </w:pPr>
      <w:r w:rsidRPr="0020600B">
        <w:rPr>
          <w:rFonts w:ascii="Arial" w:hAnsi="Arial" w:cs="Arial"/>
          <w:i/>
          <w:iCs/>
          <w:color w:val="000000" w:themeColor="text1"/>
          <w:lang w:val="en-US"/>
        </w:rPr>
        <w:t xml:space="preserve">Building Regulations: Approved Documents and Building Regulations Guidance: Part E (Resistance to the Passage of Sound) 2022.  </w:t>
      </w:r>
      <w:r w:rsidRPr="0020600B">
        <w:rPr>
          <w:rFonts w:ascii="Arial" w:hAnsi="Arial" w:cs="Arial"/>
          <w:color w:val="000000" w:themeColor="text1"/>
          <w:lang w:val="en-US"/>
        </w:rPr>
        <w:t xml:space="preserve">Available at: </w:t>
      </w:r>
      <w:hyperlink r:id="rId15" w:history="1">
        <w:r w:rsidRPr="0020600B">
          <w:rPr>
            <w:rStyle w:val="Hyperlink"/>
            <w:rFonts w:ascii="Arial" w:hAnsi="Arial" w:cs="Arial"/>
            <w:color w:val="000000" w:themeColor="text1"/>
            <w:u w:val="none"/>
            <w:lang w:val="en-US"/>
          </w:rPr>
          <w:t>https://gov.wales/building-regulations-guidance-part-e-resistance-passage-sound</w:t>
        </w:r>
      </w:hyperlink>
      <w:r w:rsidRPr="0020600B">
        <w:rPr>
          <w:rFonts w:ascii="Arial" w:hAnsi="Arial" w:cs="Arial"/>
          <w:color w:val="000000" w:themeColor="text1"/>
          <w:lang w:val="en-US"/>
        </w:rPr>
        <w:t xml:space="preserve"> (Accessed: 01/05/22)</w:t>
      </w:r>
      <w:r w:rsidR="004A705B">
        <w:rPr>
          <w:rFonts w:ascii="Arial" w:hAnsi="Arial" w:cs="Arial"/>
          <w:color w:val="000000" w:themeColor="text1"/>
          <w:lang w:val="en-US"/>
        </w:rPr>
        <w:t>.</w:t>
      </w:r>
    </w:p>
    <w:p w14:paraId="4B62C4F6" w14:textId="77777777" w:rsidR="009E7260" w:rsidRDefault="009E7260" w:rsidP="00D77986">
      <w:pPr>
        <w:pStyle w:val="NormalWeb"/>
        <w:shd w:val="clear" w:color="auto" w:fill="FFFFFF"/>
        <w:spacing w:before="0" w:beforeAutospacing="0" w:after="0" w:afterAutospacing="0"/>
        <w:rPr>
          <w:rFonts w:ascii="Arial" w:hAnsi="Arial" w:cs="Arial"/>
          <w:color w:val="000000" w:themeColor="text1"/>
          <w:lang w:val="en-US"/>
        </w:rPr>
      </w:pPr>
    </w:p>
    <w:p w14:paraId="37E99B42" w14:textId="486053DF" w:rsidR="009E7260" w:rsidRPr="00A77485" w:rsidRDefault="00B3192A" w:rsidP="00D77986">
      <w:pPr>
        <w:pStyle w:val="NormalWeb"/>
        <w:shd w:val="clear" w:color="auto" w:fill="FFFFFF"/>
        <w:spacing w:before="0" w:beforeAutospacing="0" w:after="0" w:afterAutospacing="0"/>
        <w:rPr>
          <w:rFonts w:ascii="Arial" w:hAnsi="Arial" w:cs="Arial"/>
          <w:iCs/>
          <w:color w:val="000000" w:themeColor="text1"/>
          <w:lang w:val="en-US"/>
        </w:rPr>
      </w:pPr>
      <w:r>
        <w:rPr>
          <w:rFonts w:ascii="Arial" w:hAnsi="Arial" w:cs="Arial"/>
          <w:color w:val="000000" w:themeColor="text1"/>
          <w:lang w:val="en-US"/>
        </w:rPr>
        <w:t>Wang, J,</w:t>
      </w:r>
      <w:r w:rsidR="004F2204">
        <w:rPr>
          <w:rFonts w:ascii="Arial" w:hAnsi="Arial" w:cs="Arial"/>
          <w:color w:val="000000" w:themeColor="text1"/>
          <w:lang w:val="en-US"/>
        </w:rPr>
        <w:t xml:space="preserve"> &amp; Du, B. (202</w:t>
      </w:r>
      <w:r w:rsidR="004A1DBC">
        <w:rPr>
          <w:rFonts w:ascii="Arial" w:hAnsi="Arial" w:cs="Arial"/>
          <w:color w:val="000000" w:themeColor="text1"/>
          <w:lang w:val="en-US"/>
        </w:rPr>
        <w:t>1</w:t>
      </w:r>
      <w:r w:rsidR="004F2204">
        <w:rPr>
          <w:rFonts w:ascii="Arial" w:hAnsi="Arial" w:cs="Arial"/>
          <w:color w:val="000000" w:themeColor="text1"/>
          <w:lang w:val="en-US"/>
        </w:rPr>
        <w:t>) ‘Experiment on the optimization of sound insultation performance of residential floor structure’</w:t>
      </w:r>
      <w:r w:rsidR="00FA0620">
        <w:rPr>
          <w:rFonts w:ascii="Arial" w:hAnsi="Arial" w:cs="Arial"/>
          <w:color w:val="000000" w:themeColor="text1"/>
          <w:lang w:val="en-US"/>
        </w:rPr>
        <w:t xml:space="preserve"> </w:t>
      </w:r>
      <w:r w:rsidR="000C27CE">
        <w:rPr>
          <w:rFonts w:ascii="Arial" w:hAnsi="Arial" w:cs="Arial"/>
          <w:i/>
          <w:iCs/>
          <w:color w:val="000000" w:themeColor="text1"/>
          <w:lang w:val="en-US"/>
        </w:rPr>
        <w:t>Applied Acoustics</w:t>
      </w:r>
      <w:r w:rsidR="004A1DBC">
        <w:rPr>
          <w:rFonts w:ascii="Arial" w:hAnsi="Arial" w:cs="Arial"/>
          <w:i/>
          <w:iCs/>
          <w:color w:val="000000" w:themeColor="text1"/>
          <w:lang w:val="en-US"/>
        </w:rPr>
        <w:t>,</w:t>
      </w:r>
      <w:r w:rsidR="00784229">
        <w:rPr>
          <w:rFonts w:ascii="Arial" w:hAnsi="Arial" w:cs="Arial"/>
          <w:i/>
          <w:iCs/>
          <w:color w:val="000000" w:themeColor="text1"/>
          <w:lang w:val="en-US"/>
        </w:rPr>
        <w:t xml:space="preserve"> </w:t>
      </w:r>
      <w:r w:rsidR="00784229">
        <w:rPr>
          <w:rFonts w:ascii="Arial" w:hAnsi="Arial" w:cs="Arial"/>
          <w:color w:val="000000" w:themeColor="text1"/>
          <w:lang w:val="en-US"/>
        </w:rPr>
        <w:t>174(03)</w:t>
      </w:r>
      <w:r w:rsidR="004A1DBC">
        <w:rPr>
          <w:rFonts w:ascii="Arial" w:hAnsi="Arial" w:cs="Arial"/>
          <w:i/>
          <w:iCs/>
          <w:color w:val="000000" w:themeColor="text1"/>
          <w:lang w:val="en-US"/>
        </w:rPr>
        <w:t xml:space="preserve"> </w:t>
      </w:r>
    </w:p>
    <w:p w14:paraId="3F72886C" w14:textId="77777777" w:rsidR="00BC140C" w:rsidRDefault="00BC140C" w:rsidP="00D77986">
      <w:pPr>
        <w:pStyle w:val="NormalWeb"/>
        <w:shd w:val="clear" w:color="auto" w:fill="FFFFFF"/>
        <w:spacing w:before="0" w:beforeAutospacing="0" w:after="0" w:afterAutospacing="0"/>
        <w:rPr>
          <w:rFonts w:ascii="Arial" w:hAnsi="Arial" w:cs="Arial"/>
          <w:color w:val="000000" w:themeColor="text1"/>
          <w:lang w:val="en-US"/>
        </w:rPr>
      </w:pPr>
    </w:p>
    <w:p w14:paraId="65CA80FA" w14:textId="78D07405" w:rsidR="00190CD8" w:rsidRPr="007B3A7B" w:rsidRDefault="007C44DE" w:rsidP="00D77986">
      <w:pPr>
        <w:pStyle w:val="NormalWeb"/>
        <w:shd w:val="clear" w:color="auto" w:fill="FFFFFF"/>
        <w:spacing w:before="0" w:beforeAutospacing="0" w:after="0" w:afterAutospacing="0"/>
        <w:rPr>
          <w:rFonts w:ascii="Arial" w:hAnsi="Arial" w:cs="Arial"/>
          <w:color w:val="000000" w:themeColor="text1"/>
          <w:lang w:val="en-US"/>
        </w:rPr>
      </w:pPr>
      <w:r w:rsidRPr="007B3A7B">
        <w:rPr>
          <w:rFonts w:ascii="Arial" w:hAnsi="Arial" w:cs="Arial"/>
          <w:color w:val="000000" w:themeColor="text1"/>
          <w:lang w:val="en-US"/>
        </w:rPr>
        <w:t xml:space="preserve">Designing Buildings (2021) </w:t>
      </w:r>
      <w:r w:rsidRPr="007B3A7B">
        <w:rPr>
          <w:rFonts w:ascii="Arial" w:hAnsi="Arial" w:cs="Arial"/>
          <w:i/>
          <w:iCs/>
          <w:color w:val="000000" w:themeColor="text1"/>
          <w:lang w:val="en-US"/>
        </w:rPr>
        <w:t>Building Acoustics</w:t>
      </w:r>
      <w:r w:rsidR="008804B0" w:rsidRPr="007B3A7B">
        <w:rPr>
          <w:rFonts w:ascii="Arial" w:hAnsi="Arial" w:cs="Arial"/>
          <w:color w:val="000000" w:themeColor="text1"/>
          <w:lang w:val="en-US"/>
        </w:rPr>
        <w:t xml:space="preserve">. Available at: </w:t>
      </w:r>
      <w:hyperlink r:id="rId16" w:history="1">
        <w:r w:rsidR="007B3A7B" w:rsidRPr="007B3A7B">
          <w:rPr>
            <w:rStyle w:val="Hyperlink"/>
            <w:rFonts w:ascii="Arial" w:hAnsi="Arial" w:cs="Arial"/>
            <w:color w:val="000000" w:themeColor="text1"/>
            <w:u w:val="none"/>
            <w:lang w:val="en-US"/>
          </w:rPr>
          <w:t>https://www.designingbuildings.co.uk/wiki/Building_acoustics</w:t>
        </w:r>
      </w:hyperlink>
      <w:r w:rsidR="007B3A7B" w:rsidRPr="007B3A7B">
        <w:rPr>
          <w:rFonts w:ascii="Arial" w:hAnsi="Arial" w:cs="Arial"/>
          <w:color w:val="000000" w:themeColor="text1"/>
          <w:lang w:val="en-US"/>
        </w:rPr>
        <w:t xml:space="preserve"> (Accessed: 03/05/22)</w:t>
      </w:r>
      <w:r w:rsidR="004A705B">
        <w:rPr>
          <w:rFonts w:ascii="Arial" w:hAnsi="Arial" w:cs="Arial"/>
          <w:color w:val="000000" w:themeColor="text1"/>
          <w:lang w:val="en-US"/>
        </w:rPr>
        <w:t>.</w:t>
      </w:r>
    </w:p>
    <w:p w14:paraId="36E06F7D" w14:textId="77777777" w:rsidR="007D42B0" w:rsidRPr="007B3A7B" w:rsidRDefault="007D42B0" w:rsidP="00D77986">
      <w:pPr>
        <w:pStyle w:val="NormalWeb"/>
        <w:shd w:val="clear" w:color="auto" w:fill="FFFFFF"/>
        <w:spacing w:before="0" w:beforeAutospacing="0" w:after="0" w:afterAutospacing="0"/>
        <w:rPr>
          <w:rFonts w:ascii="Arial" w:hAnsi="Arial" w:cs="Arial"/>
          <w:color w:val="000000" w:themeColor="text1"/>
          <w:lang w:val="en-US"/>
        </w:rPr>
      </w:pPr>
    </w:p>
    <w:p w14:paraId="0EF0DB37" w14:textId="425A1D1A" w:rsidR="00D41BFE" w:rsidRPr="00302DF1" w:rsidRDefault="00D41BFE" w:rsidP="002B7CD4">
      <w:pPr>
        <w:pStyle w:val="NormalWeb"/>
        <w:shd w:val="clear" w:color="auto" w:fill="FFFFFF"/>
        <w:spacing w:before="0" w:beforeAutospacing="0" w:after="0" w:afterAutospacing="0"/>
        <w:rPr>
          <w:rFonts w:ascii="Arial" w:hAnsi="Arial" w:cs="Arial"/>
          <w:color w:val="000000" w:themeColor="text1"/>
          <w:lang w:val="en-US"/>
        </w:rPr>
      </w:pPr>
      <w:r w:rsidRPr="00302DF1">
        <w:rPr>
          <w:rFonts w:ascii="Arial" w:hAnsi="Arial" w:cs="Arial"/>
          <w:color w:val="000000" w:themeColor="text1"/>
          <w:lang w:val="en-US"/>
        </w:rPr>
        <w:t>Design</w:t>
      </w:r>
      <w:r w:rsidR="00302DF1" w:rsidRPr="00302DF1">
        <w:rPr>
          <w:rFonts w:ascii="Arial" w:hAnsi="Arial" w:cs="Arial"/>
          <w:color w:val="000000" w:themeColor="text1"/>
          <w:lang w:val="en-US"/>
        </w:rPr>
        <w:t xml:space="preserve">ing Buildings (2022) </w:t>
      </w:r>
      <w:r w:rsidR="00302DF1" w:rsidRPr="00302DF1">
        <w:rPr>
          <w:rFonts w:ascii="Arial" w:hAnsi="Arial" w:cs="Arial"/>
          <w:i/>
          <w:iCs/>
          <w:color w:val="000000" w:themeColor="text1"/>
          <w:lang w:val="en-US"/>
        </w:rPr>
        <w:t>Partition Wall.</w:t>
      </w:r>
      <w:r w:rsidR="00302DF1" w:rsidRPr="00302DF1">
        <w:rPr>
          <w:rFonts w:ascii="Arial" w:hAnsi="Arial" w:cs="Arial"/>
          <w:color w:val="000000" w:themeColor="text1"/>
          <w:lang w:val="en-US"/>
        </w:rPr>
        <w:t xml:space="preserve"> Available at: </w:t>
      </w:r>
      <w:hyperlink r:id="rId17" w:history="1">
        <w:r w:rsidR="00302DF1" w:rsidRPr="00302DF1">
          <w:rPr>
            <w:rStyle w:val="Hyperlink"/>
            <w:rFonts w:ascii="Arial" w:hAnsi="Arial" w:cs="Arial"/>
            <w:color w:val="000000" w:themeColor="text1"/>
            <w:u w:val="none"/>
            <w:lang w:val="en-US"/>
          </w:rPr>
          <w:t>https://www.designingbuildings.co.uk/wiki/Partition_wall</w:t>
        </w:r>
      </w:hyperlink>
      <w:r w:rsidR="00302DF1" w:rsidRPr="00302DF1">
        <w:rPr>
          <w:rFonts w:ascii="Arial" w:hAnsi="Arial" w:cs="Arial"/>
          <w:color w:val="000000" w:themeColor="text1"/>
          <w:lang w:val="en-US"/>
        </w:rPr>
        <w:t xml:space="preserve"> (Accessed: 03/05/22).</w:t>
      </w:r>
    </w:p>
    <w:p w14:paraId="7D485152" w14:textId="77777777" w:rsidR="00D41BFE" w:rsidRPr="00302DF1" w:rsidRDefault="00D41BFE" w:rsidP="002B7CD4">
      <w:pPr>
        <w:pStyle w:val="NormalWeb"/>
        <w:shd w:val="clear" w:color="auto" w:fill="FFFFFF"/>
        <w:spacing w:before="0" w:beforeAutospacing="0" w:after="0" w:afterAutospacing="0"/>
        <w:rPr>
          <w:rFonts w:ascii="Arial" w:hAnsi="Arial" w:cs="Arial"/>
          <w:color w:val="000000" w:themeColor="text1"/>
          <w:u w:val="single"/>
          <w:lang w:val="en-US"/>
        </w:rPr>
      </w:pPr>
    </w:p>
    <w:p w14:paraId="2A4D9B4A" w14:textId="4916730B" w:rsidR="002B7CD4" w:rsidRDefault="00190CD8" w:rsidP="002B7CD4">
      <w:pPr>
        <w:pStyle w:val="NormalWeb"/>
        <w:shd w:val="clear" w:color="auto" w:fill="FFFFFF"/>
        <w:spacing w:before="0" w:beforeAutospacing="0" w:after="0" w:afterAutospacing="0"/>
        <w:rPr>
          <w:rFonts w:ascii="Arial" w:hAnsi="Arial" w:cs="Arial"/>
          <w:color w:val="000000" w:themeColor="text1"/>
          <w:lang w:val="en-US"/>
        </w:rPr>
      </w:pPr>
      <w:r w:rsidRPr="002A60A0">
        <w:rPr>
          <w:rFonts w:ascii="Arial" w:hAnsi="Arial" w:cs="Arial"/>
          <w:color w:val="000000" w:themeColor="text1"/>
          <w:lang w:val="en-US"/>
        </w:rPr>
        <w:t>Gatland, Stan</w:t>
      </w:r>
      <w:r>
        <w:rPr>
          <w:rFonts w:ascii="Arial" w:hAnsi="Arial" w:cs="Arial"/>
          <w:color w:val="000000" w:themeColor="text1"/>
          <w:lang w:val="en-US"/>
        </w:rPr>
        <w:t>.</w:t>
      </w:r>
      <w:r w:rsidRPr="002A60A0">
        <w:rPr>
          <w:rFonts w:ascii="Arial" w:hAnsi="Arial" w:cs="Arial"/>
          <w:color w:val="000000" w:themeColor="text1"/>
          <w:lang w:val="en-US"/>
        </w:rPr>
        <w:t xml:space="preserve"> (2005) </w:t>
      </w:r>
      <w:r>
        <w:rPr>
          <w:rFonts w:ascii="Arial" w:hAnsi="Arial" w:cs="Arial"/>
          <w:color w:val="000000" w:themeColor="text1"/>
          <w:lang w:val="en-US"/>
        </w:rPr>
        <w:t>‘</w:t>
      </w:r>
      <w:r w:rsidRPr="002A60A0">
        <w:rPr>
          <w:rFonts w:ascii="Arial" w:hAnsi="Arial" w:cs="Arial"/>
          <w:color w:val="000000" w:themeColor="text1"/>
          <w:lang w:val="en-US"/>
        </w:rPr>
        <w:t>Do You Hear What I Hear</w:t>
      </w:r>
      <w:r>
        <w:rPr>
          <w:rFonts w:ascii="Arial" w:hAnsi="Arial" w:cs="Arial"/>
          <w:color w:val="000000" w:themeColor="text1"/>
          <w:lang w:val="en-US"/>
        </w:rPr>
        <w:t xml:space="preserve">’, </w:t>
      </w:r>
      <w:r w:rsidRPr="002A60A0">
        <w:rPr>
          <w:rFonts w:ascii="Arial" w:hAnsi="Arial" w:cs="Arial"/>
          <w:i/>
          <w:iCs/>
          <w:color w:val="000000" w:themeColor="text1"/>
          <w:lang w:val="en-US"/>
        </w:rPr>
        <w:t>Professional Builder</w:t>
      </w:r>
      <w:r>
        <w:rPr>
          <w:rFonts w:ascii="Arial" w:hAnsi="Arial" w:cs="Arial"/>
          <w:color w:val="000000" w:themeColor="text1"/>
          <w:lang w:val="en-US"/>
        </w:rPr>
        <w:t>, 70(9), pp.49-51</w:t>
      </w:r>
      <w:r w:rsidR="002B7CD4">
        <w:rPr>
          <w:rFonts w:ascii="Arial" w:hAnsi="Arial" w:cs="Arial"/>
          <w:color w:val="000000" w:themeColor="text1"/>
          <w:lang w:val="en-US"/>
        </w:rPr>
        <w:t>.</w:t>
      </w:r>
    </w:p>
    <w:p w14:paraId="0E048634" w14:textId="77777777" w:rsidR="002B7CD4" w:rsidRDefault="002B7CD4" w:rsidP="002B7CD4">
      <w:pPr>
        <w:pStyle w:val="NormalWeb"/>
        <w:shd w:val="clear" w:color="auto" w:fill="FFFFFF"/>
        <w:spacing w:before="0" w:beforeAutospacing="0" w:after="0" w:afterAutospacing="0"/>
        <w:rPr>
          <w:rFonts w:ascii="Arial" w:hAnsi="Arial" w:cs="Arial"/>
          <w:color w:val="000000" w:themeColor="text1"/>
          <w:lang w:val="en-US"/>
        </w:rPr>
      </w:pPr>
    </w:p>
    <w:p w14:paraId="4CFE57DE" w14:textId="60312F62" w:rsidR="002B7CD4" w:rsidRPr="004A705B" w:rsidRDefault="002B7CD4" w:rsidP="002B7CD4">
      <w:pPr>
        <w:pStyle w:val="NormalWeb"/>
        <w:shd w:val="clear" w:color="auto" w:fill="FFFFFF"/>
        <w:spacing w:before="0" w:beforeAutospacing="0" w:after="0" w:afterAutospacing="0"/>
        <w:rPr>
          <w:rFonts w:ascii="Arial" w:hAnsi="Arial" w:cs="Arial"/>
          <w:color w:val="000000" w:themeColor="text1"/>
          <w:lang w:val="en-US"/>
        </w:rPr>
      </w:pPr>
      <w:r>
        <w:rPr>
          <w:rFonts w:ascii="Arial" w:hAnsi="Arial" w:cs="Arial"/>
          <w:color w:val="000000" w:themeColor="text1"/>
          <w:lang w:val="en-US"/>
        </w:rPr>
        <w:t>IRIS Earthquake Science (2015)</w:t>
      </w:r>
      <w:r w:rsidR="005828A4">
        <w:rPr>
          <w:rFonts w:ascii="Arial" w:hAnsi="Arial" w:cs="Arial"/>
          <w:color w:val="000000" w:themeColor="text1"/>
          <w:lang w:val="en-US"/>
        </w:rPr>
        <w:t xml:space="preserve"> </w:t>
      </w:r>
      <w:r w:rsidR="005828A4">
        <w:rPr>
          <w:rFonts w:ascii="Arial" w:hAnsi="Arial" w:cs="Arial"/>
          <w:i/>
          <w:iCs/>
          <w:color w:val="000000" w:themeColor="text1"/>
          <w:lang w:val="en-US"/>
        </w:rPr>
        <w:t xml:space="preserve">Buildings in Earthquakes: Why do some fall and </w:t>
      </w:r>
      <w:r w:rsidR="005828A4" w:rsidRPr="004A705B">
        <w:rPr>
          <w:rFonts w:ascii="Arial" w:hAnsi="Arial" w:cs="Arial"/>
          <w:i/>
          <w:iCs/>
          <w:color w:val="000000" w:themeColor="text1"/>
          <w:lang w:val="en-US"/>
        </w:rPr>
        <w:t>others don’t?</w:t>
      </w:r>
      <w:r w:rsidR="004A705B" w:rsidRPr="004A705B">
        <w:rPr>
          <w:rFonts w:ascii="Arial" w:hAnsi="Arial" w:cs="Arial"/>
          <w:i/>
          <w:iCs/>
          <w:color w:val="000000" w:themeColor="text1"/>
          <w:lang w:val="en-US"/>
        </w:rPr>
        <w:t xml:space="preserve"> </w:t>
      </w:r>
      <w:r w:rsidR="004A705B" w:rsidRPr="004A705B">
        <w:rPr>
          <w:rFonts w:ascii="Arial" w:hAnsi="Arial" w:cs="Arial"/>
          <w:color w:val="000000" w:themeColor="text1"/>
          <w:lang w:val="en-US"/>
        </w:rPr>
        <w:t xml:space="preserve">[video].  Available at: </w:t>
      </w:r>
      <w:hyperlink r:id="rId18" w:history="1">
        <w:r w:rsidR="004A705B" w:rsidRPr="004A705B">
          <w:rPr>
            <w:rStyle w:val="Hyperlink"/>
            <w:rFonts w:ascii="Arial" w:hAnsi="Arial" w:cs="Arial"/>
            <w:color w:val="000000" w:themeColor="text1"/>
            <w:u w:val="none"/>
            <w:lang w:val="en-US"/>
          </w:rPr>
          <w:t>https://www.youtube.com/watch?v=6IJ99phNArM&amp;t=247s</w:t>
        </w:r>
      </w:hyperlink>
      <w:r w:rsidR="004A705B" w:rsidRPr="004A705B">
        <w:rPr>
          <w:rFonts w:ascii="Arial" w:hAnsi="Arial" w:cs="Arial"/>
          <w:color w:val="000000" w:themeColor="text1"/>
          <w:lang w:val="en-US"/>
        </w:rPr>
        <w:t xml:space="preserve">  (Accessed: 03/05/22)</w:t>
      </w:r>
    </w:p>
    <w:p w14:paraId="68082009" w14:textId="77777777" w:rsidR="002B7CD4" w:rsidRPr="002B7CD4" w:rsidRDefault="002B7CD4" w:rsidP="002B7CD4">
      <w:pPr>
        <w:pStyle w:val="NormalWeb"/>
        <w:shd w:val="clear" w:color="auto" w:fill="FFFFFF"/>
        <w:spacing w:before="0" w:beforeAutospacing="0" w:after="0" w:afterAutospacing="0"/>
        <w:rPr>
          <w:rFonts w:ascii="Arial" w:hAnsi="Arial" w:cs="Arial"/>
          <w:color w:val="000000" w:themeColor="text1"/>
          <w:lang w:val="en-US"/>
        </w:rPr>
      </w:pPr>
    </w:p>
    <w:p w14:paraId="23486A8F" w14:textId="1CFAE6E8" w:rsidR="00BC140C" w:rsidRDefault="00BC140C" w:rsidP="00BC140C">
      <w:pPr>
        <w:pStyle w:val="NormalWeb"/>
        <w:shd w:val="clear" w:color="auto" w:fill="FFFFFF"/>
        <w:spacing w:before="0" w:beforeAutospacing="0" w:after="0" w:afterAutospacing="0"/>
        <w:rPr>
          <w:rFonts w:ascii="Arial" w:hAnsi="Arial" w:cs="Arial"/>
          <w:color w:val="000000" w:themeColor="text1"/>
          <w:lang w:val="en-US"/>
        </w:rPr>
      </w:pPr>
      <w:r>
        <w:rPr>
          <w:rFonts w:ascii="Arial" w:hAnsi="Arial" w:cs="Arial"/>
          <w:color w:val="000000" w:themeColor="text1"/>
          <w:lang w:val="en-US"/>
        </w:rPr>
        <w:t>Nantel, Allan (2022) Course Notes</w:t>
      </w:r>
      <w:r w:rsidR="004A705B">
        <w:rPr>
          <w:rFonts w:ascii="Arial" w:hAnsi="Arial" w:cs="Arial"/>
          <w:color w:val="000000" w:themeColor="text1"/>
          <w:lang w:val="en-US"/>
        </w:rPr>
        <w:t>.</w:t>
      </w:r>
    </w:p>
    <w:p w14:paraId="5A2790AB" w14:textId="77777777" w:rsidR="007E4B11" w:rsidRDefault="007E4B11" w:rsidP="00BC140C">
      <w:pPr>
        <w:pStyle w:val="NormalWeb"/>
        <w:shd w:val="clear" w:color="auto" w:fill="FFFFFF"/>
        <w:spacing w:before="0" w:beforeAutospacing="0" w:after="0" w:afterAutospacing="0"/>
        <w:rPr>
          <w:rFonts w:ascii="Arial" w:hAnsi="Arial" w:cs="Arial"/>
          <w:color w:val="000000" w:themeColor="text1"/>
          <w:lang w:val="en-US"/>
        </w:rPr>
      </w:pPr>
    </w:p>
    <w:p w14:paraId="6FEA616B" w14:textId="77777777" w:rsidR="005F2817" w:rsidRPr="00335E95" w:rsidRDefault="005F2817" w:rsidP="00335E95">
      <w:pPr>
        <w:pStyle w:val="NormalWeb"/>
        <w:shd w:val="clear" w:color="auto" w:fill="FFFFFF"/>
        <w:spacing w:before="0" w:beforeAutospacing="0" w:after="0" w:afterAutospacing="0"/>
        <w:rPr>
          <w:rFonts w:ascii="Arial" w:hAnsi="Arial" w:cs="Arial"/>
          <w:color w:val="000000" w:themeColor="text1"/>
          <w:lang w:val="en-US"/>
        </w:rPr>
      </w:pPr>
    </w:p>
    <w:sectPr w:rsidR="005F2817" w:rsidRPr="00335E95" w:rsidSect="00DB45F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F5B1CA" w14:textId="77777777" w:rsidR="0004040C" w:rsidRDefault="0004040C">
      <w:pPr>
        <w:spacing w:after="0" w:line="240" w:lineRule="auto"/>
      </w:pPr>
      <w:r>
        <w:separator/>
      </w:r>
    </w:p>
  </w:endnote>
  <w:endnote w:type="continuationSeparator" w:id="0">
    <w:p w14:paraId="52718DF7" w14:textId="77777777" w:rsidR="0004040C" w:rsidRDefault="000404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859344" w14:textId="1888725C" w:rsidR="007D316C" w:rsidRDefault="007D316C">
    <w:pPr>
      <w:pStyle w:val="Footer"/>
      <w:jc w:val="center"/>
    </w:pPr>
  </w:p>
  <w:p w14:paraId="278F47C5" w14:textId="77777777" w:rsidR="007D316C" w:rsidRDefault="007D31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3961535"/>
      <w:docPartObj>
        <w:docPartGallery w:val="Page Numbers (Bottom of Page)"/>
        <w:docPartUnique/>
      </w:docPartObj>
    </w:sdtPr>
    <w:sdtEndPr>
      <w:rPr>
        <w:noProof/>
      </w:rPr>
    </w:sdtEndPr>
    <w:sdtContent>
      <w:p w14:paraId="3DEFA4AB" w14:textId="193D7272" w:rsidR="00E95FB0" w:rsidRDefault="00E95FB0" w:rsidP="00A93F3B">
        <w:pPr>
          <w:pStyle w:val="Footer"/>
          <w:ind w:left="360"/>
          <w:jc w:val="center"/>
        </w:pPr>
        <w:r>
          <w:fldChar w:fldCharType="begin"/>
        </w:r>
        <w:r>
          <w:instrText xml:space="preserve"> PAGE   \* MERGEFORMAT </w:instrText>
        </w:r>
        <w:r>
          <w:fldChar w:fldCharType="separate"/>
        </w:r>
        <w:r>
          <w:rPr>
            <w:noProof/>
          </w:rPr>
          <w:t>2</w:t>
        </w:r>
        <w:r>
          <w:rPr>
            <w:noProof/>
          </w:rPr>
          <w:fldChar w:fldCharType="end"/>
        </w:r>
      </w:p>
    </w:sdtContent>
  </w:sdt>
  <w:p w14:paraId="07E2CAD4" w14:textId="77777777" w:rsidR="00075AB1" w:rsidRDefault="00075A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FD3C8E" w14:textId="77777777" w:rsidR="0004040C" w:rsidRDefault="0004040C">
      <w:pPr>
        <w:spacing w:after="0" w:line="240" w:lineRule="auto"/>
      </w:pPr>
      <w:r>
        <w:separator/>
      </w:r>
    </w:p>
  </w:footnote>
  <w:footnote w:type="continuationSeparator" w:id="0">
    <w:p w14:paraId="0ADF2573" w14:textId="77777777" w:rsidR="0004040C" w:rsidRDefault="000404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014359" w14:textId="77777777" w:rsidR="008846FD" w:rsidRDefault="007B76E2">
    <w:pPr>
      <w:pStyle w:val="Header"/>
      <w:rPr>
        <w:lang w:val="en-US"/>
      </w:rPr>
    </w:pPr>
    <w:r>
      <w:rPr>
        <w:lang w:val="en-US"/>
      </w:rPr>
      <w:t>Evan Davies</w:t>
    </w:r>
  </w:p>
  <w:p w14:paraId="3E81683A" w14:textId="77777777" w:rsidR="008846FD" w:rsidRDefault="007B76E2">
    <w:pPr>
      <w:pStyle w:val="Header"/>
      <w:rPr>
        <w:lang w:val="en-US"/>
      </w:rPr>
    </w:pPr>
    <w:r>
      <w:rPr>
        <w:lang w:val="en-US"/>
      </w:rPr>
      <w:t>2102939</w:t>
    </w:r>
  </w:p>
  <w:p w14:paraId="05884A12" w14:textId="77777777" w:rsidR="008846FD" w:rsidRPr="008846FD" w:rsidRDefault="0004040C">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102CA"/>
    <w:multiLevelType w:val="hybridMultilevel"/>
    <w:tmpl w:val="65BEAF30"/>
    <w:lvl w:ilvl="0" w:tplc="3F88B886">
      <w:start w:val="1"/>
      <w:numFmt w:val="lowerLetter"/>
      <w:lvlText w:val="%1)"/>
      <w:lvlJc w:val="left"/>
      <w:pPr>
        <w:ind w:left="2641" w:hanging="360"/>
      </w:pPr>
      <w:rPr>
        <w:rFonts w:hint="default"/>
      </w:rPr>
    </w:lvl>
    <w:lvl w:ilvl="1" w:tplc="08090019" w:tentative="1">
      <w:start w:val="1"/>
      <w:numFmt w:val="lowerLetter"/>
      <w:lvlText w:val="%2."/>
      <w:lvlJc w:val="left"/>
      <w:pPr>
        <w:ind w:left="3361" w:hanging="360"/>
      </w:pPr>
    </w:lvl>
    <w:lvl w:ilvl="2" w:tplc="0809001B" w:tentative="1">
      <w:start w:val="1"/>
      <w:numFmt w:val="lowerRoman"/>
      <w:lvlText w:val="%3."/>
      <w:lvlJc w:val="right"/>
      <w:pPr>
        <w:ind w:left="4081" w:hanging="180"/>
      </w:pPr>
    </w:lvl>
    <w:lvl w:ilvl="3" w:tplc="0809000F" w:tentative="1">
      <w:start w:val="1"/>
      <w:numFmt w:val="decimal"/>
      <w:lvlText w:val="%4."/>
      <w:lvlJc w:val="left"/>
      <w:pPr>
        <w:ind w:left="4801" w:hanging="360"/>
      </w:pPr>
    </w:lvl>
    <w:lvl w:ilvl="4" w:tplc="08090019" w:tentative="1">
      <w:start w:val="1"/>
      <w:numFmt w:val="lowerLetter"/>
      <w:lvlText w:val="%5."/>
      <w:lvlJc w:val="left"/>
      <w:pPr>
        <w:ind w:left="5521" w:hanging="360"/>
      </w:pPr>
    </w:lvl>
    <w:lvl w:ilvl="5" w:tplc="0809001B" w:tentative="1">
      <w:start w:val="1"/>
      <w:numFmt w:val="lowerRoman"/>
      <w:lvlText w:val="%6."/>
      <w:lvlJc w:val="right"/>
      <w:pPr>
        <w:ind w:left="6241" w:hanging="180"/>
      </w:pPr>
    </w:lvl>
    <w:lvl w:ilvl="6" w:tplc="0809000F" w:tentative="1">
      <w:start w:val="1"/>
      <w:numFmt w:val="decimal"/>
      <w:lvlText w:val="%7."/>
      <w:lvlJc w:val="left"/>
      <w:pPr>
        <w:ind w:left="6961" w:hanging="360"/>
      </w:pPr>
    </w:lvl>
    <w:lvl w:ilvl="7" w:tplc="08090019" w:tentative="1">
      <w:start w:val="1"/>
      <w:numFmt w:val="lowerLetter"/>
      <w:lvlText w:val="%8."/>
      <w:lvlJc w:val="left"/>
      <w:pPr>
        <w:ind w:left="7681" w:hanging="360"/>
      </w:pPr>
    </w:lvl>
    <w:lvl w:ilvl="8" w:tplc="0809001B" w:tentative="1">
      <w:start w:val="1"/>
      <w:numFmt w:val="lowerRoman"/>
      <w:lvlText w:val="%9."/>
      <w:lvlJc w:val="right"/>
      <w:pPr>
        <w:ind w:left="8401" w:hanging="180"/>
      </w:pPr>
    </w:lvl>
  </w:abstractNum>
  <w:abstractNum w:abstractNumId="1" w15:restartNumberingAfterBreak="0">
    <w:nsid w:val="0F8D35EB"/>
    <w:multiLevelType w:val="hybridMultilevel"/>
    <w:tmpl w:val="70DE5CF8"/>
    <w:lvl w:ilvl="0" w:tplc="08090001">
      <w:start w:val="1"/>
      <w:numFmt w:val="bullet"/>
      <w:lvlText w:val=""/>
      <w:lvlJc w:val="left"/>
      <w:pPr>
        <w:ind w:left="8723" w:hanging="360"/>
      </w:pPr>
      <w:rPr>
        <w:rFonts w:ascii="Symbol" w:hAnsi="Symbol" w:hint="default"/>
      </w:rPr>
    </w:lvl>
    <w:lvl w:ilvl="1" w:tplc="08090003" w:tentative="1">
      <w:start w:val="1"/>
      <w:numFmt w:val="bullet"/>
      <w:lvlText w:val="o"/>
      <w:lvlJc w:val="left"/>
      <w:pPr>
        <w:ind w:left="9443" w:hanging="360"/>
      </w:pPr>
      <w:rPr>
        <w:rFonts w:ascii="Courier New" w:hAnsi="Courier New" w:cs="Courier New" w:hint="default"/>
      </w:rPr>
    </w:lvl>
    <w:lvl w:ilvl="2" w:tplc="08090005" w:tentative="1">
      <w:start w:val="1"/>
      <w:numFmt w:val="bullet"/>
      <w:lvlText w:val=""/>
      <w:lvlJc w:val="left"/>
      <w:pPr>
        <w:ind w:left="10163" w:hanging="360"/>
      </w:pPr>
      <w:rPr>
        <w:rFonts w:ascii="Wingdings" w:hAnsi="Wingdings" w:hint="default"/>
      </w:rPr>
    </w:lvl>
    <w:lvl w:ilvl="3" w:tplc="08090001" w:tentative="1">
      <w:start w:val="1"/>
      <w:numFmt w:val="bullet"/>
      <w:lvlText w:val=""/>
      <w:lvlJc w:val="left"/>
      <w:pPr>
        <w:ind w:left="10883" w:hanging="360"/>
      </w:pPr>
      <w:rPr>
        <w:rFonts w:ascii="Symbol" w:hAnsi="Symbol" w:hint="default"/>
      </w:rPr>
    </w:lvl>
    <w:lvl w:ilvl="4" w:tplc="08090003" w:tentative="1">
      <w:start w:val="1"/>
      <w:numFmt w:val="bullet"/>
      <w:lvlText w:val="o"/>
      <w:lvlJc w:val="left"/>
      <w:pPr>
        <w:ind w:left="11603" w:hanging="360"/>
      </w:pPr>
      <w:rPr>
        <w:rFonts w:ascii="Courier New" w:hAnsi="Courier New" w:cs="Courier New" w:hint="default"/>
      </w:rPr>
    </w:lvl>
    <w:lvl w:ilvl="5" w:tplc="08090005" w:tentative="1">
      <w:start w:val="1"/>
      <w:numFmt w:val="bullet"/>
      <w:lvlText w:val=""/>
      <w:lvlJc w:val="left"/>
      <w:pPr>
        <w:ind w:left="12323" w:hanging="360"/>
      </w:pPr>
      <w:rPr>
        <w:rFonts w:ascii="Wingdings" w:hAnsi="Wingdings" w:hint="default"/>
      </w:rPr>
    </w:lvl>
    <w:lvl w:ilvl="6" w:tplc="08090001" w:tentative="1">
      <w:start w:val="1"/>
      <w:numFmt w:val="bullet"/>
      <w:lvlText w:val=""/>
      <w:lvlJc w:val="left"/>
      <w:pPr>
        <w:ind w:left="13043" w:hanging="360"/>
      </w:pPr>
      <w:rPr>
        <w:rFonts w:ascii="Symbol" w:hAnsi="Symbol" w:hint="default"/>
      </w:rPr>
    </w:lvl>
    <w:lvl w:ilvl="7" w:tplc="08090003" w:tentative="1">
      <w:start w:val="1"/>
      <w:numFmt w:val="bullet"/>
      <w:lvlText w:val="o"/>
      <w:lvlJc w:val="left"/>
      <w:pPr>
        <w:ind w:left="13763" w:hanging="360"/>
      </w:pPr>
      <w:rPr>
        <w:rFonts w:ascii="Courier New" w:hAnsi="Courier New" w:cs="Courier New" w:hint="default"/>
      </w:rPr>
    </w:lvl>
    <w:lvl w:ilvl="8" w:tplc="08090005" w:tentative="1">
      <w:start w:val="1"/>
      <w:numFmt w:val="bullet"/>
      <w:lvlText w:val=""/>
      <w:lvlJc w:val="left"/>
      <w:pPr>
        <w:ind w:left="14483" w:hanging="360"/>
      </w:pPr>
      <w:rPr>
        <w:rFonts w:ascii="Wingdings" w:hAnsi="Wingdings" w:hint="default"/>
      </w:rPr>
    </w:lvl>
  </w:abstractNum>
  <w:abstractNum w:abstractNumId="2" w15:restartNumberingAfterBreak="0">
    <w:nsid w:val="12AE5E17"/>
    <w:multiLevelType w:val="hybridMultilevel"/>
    <w:tmpl w:val="3FD2C626"/>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7E73A5A"/>
    <w:multiLevelType w:val="hybridMultilevel"/>
    <w:tmpl w:val="F7F0683E"/>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4" w15:restartNumberingAfterBreak="0">
    <w:nsid w:val="1B1C300C"/>
    <w:multiLevelType w:val="hybridMultilevel"/>
    <w:tmpl w:val="9F2A9C32"/>
    <w:lvl w:ilvl="0" w:tplc="08090011">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C09374E"/>
    <w:multiLevelType w:val="multilevel"/>
    <w:tmpl w:val="CC70581A"/>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1CBF12FF"/>
    <w:multiLevelType w:val="hybridMultilevel"/>
    <w:tmpl w:val="B1021B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27F6C43"/>
    <w:multiLevelType w:val="multilevel"/>
    <w:tmpl w:val="09C8B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3FF6869"/>
    <w:multiLevelType w:val="hybridMultilevel"/>
    <w:tmpl w:val="00D2D9A6"/>
    <w:lvl w:ilvl="0" w:tplc="16BEC25E">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34350C9B"/>
    <w:multiLevelType w:val="hybridMultilevel"/>
    <w:tmpl w:val="AF7E0E94"/>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345B44FC"/>
    <w:multiLevelType w:val="hybridMultilevel"/>
    <w:tmpl w:val="059C85B0"/>
    <w:lvl w:ilvl="0" w:tplc="08090011">
      <w:start w:val="8"/>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5F24E7C"/>
    <w:multiLevelType w:val="hybridMultilevel"/>
    <w:tmpl w:val="BE741A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69A6FD3"/>
    <w:multiLevelType w:val="hybridMultilevel"/>
    <w:tmpl w:val="9B58EA4C"/>
    <w:lvl w:ilvl="0" w:tplc="AF20F722">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39CE5B73"/>
    <w:multiLevelType w:val="multilevel"/>
    <w:tmpl w:val="0F4AF4AA"/>
    <w:lvl w:ilvl="0">
      <w:start w:val="1"/>
      <w:numFmt w:val="decimal"/>
      <w:lvlText w:val="%1."/>
      <w:lvlJc w:val="left"/>
      <w:pPr>
        <w:ind w:left="420" w:hanging="4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4" w15:restartNumberingAfterBreak="0">
    <w:nsid w:val="3D802756"/>
    <w:multiLevelType w:val="hybridMultilevel"/>
    <w:tmpl w:val="A82AE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D35D21"/>
    <w:multiLevelType w:val="multilevel"/>
    <w:tmpl w:val="EF3C7D8E"/>
    <w:lvl w:ilvl="0">
      <w:start w:val="4"/>
      <w:numFmt w:val="decimal"/>
      <w:lvlText w:val="%1."/>
      <w:lvlJc w:val="left"/>
      <w:pPr>
        <w:ind w:left="420" w:hanging="4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6" w15:restartNumberingAfterBreak="0">
    <w:nsid w:val="446F160B"/>
    <w:multiLevelType w:val="hybridMultilevel"/>
    <w:tmpl w:val="B79A167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6A145F4"/>
    <w:multiLevelType w:val="multilevel"/>
    <w:tmpl w:val="E66451DA"/>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4E38708F"/>
    <w:multiLevelType w:val="hybridMultilevel"/>
    <w:tmpl w:val="42867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F4256E"/>
    <w:multiLevelType w:val="hybridMultilevel"/>
    <w:tmpl w:val="1090B5D6"/>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5804A29"/>
    <w:multiLevelType w:val="hybridMultilevel"/>
    <w:tmpl w:val="8DCE8CE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56897B95"/>
    <w:multiLevelType w:val="hybridMultilevel"/>
    <w:tmpl w:val="B1A81DDA"/>
    <w:lvl w:ilvl="0" w:tplc="16BEC25E">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7191250"/>
    <w:multiLevelType w:val="multilevel"/>
    <w:tmpl w:val="6A886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41F4C8B"/>
    <w:multiLevelType w:val="multilevel"/>
    <w:tmpl w:val="51F6CA30"/>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4" w15:restartNumberingAfterBreak="0">
    <w:nsid w:val="6A0C188E"/>
    <w:multiLevelType w:val="multilevel"/>
    <w:tmpl w:val="675E1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E2971C8"/>
    <w:multiLevelType w:val="hybridMultilevel"/>
    <w:tmpl w:val="F52665B0"/>
    <w:lvl w:ilvl="0" w:tplc="284E9E5E">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7A4B6BF3"/>
    <w:multiLevelType w:val="hybridMultilevel"/>
    <w:tmpl w:val="7AE2B642"/>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CFE6327"/>
    <w:multiLevelType w:val="hybridMultilevel"/>
    <w:tmpl w:val="1E32E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E281F26"/>
    <w:multiLevelType w:val="hybridMultilevel"/>
    <w:tmpl w:val="BA32BE2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9" w15:restartNumberingAfterBreak="0">
    <w:nsid w:val="7E5A0C02"/>
    <w:multiLevelType w:val="hybridMultilevel"/>
    <w:tmpl w:val="ACC0DCA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9991940">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413473844">
    <w:abstractNumId w:val="28"/>
  </w:num>
  <w:num w:numId="3" w16cid:durableId="1859806080">
    <w:abstractNumId w:val="18"/>
  </w:num>
  <w:num w:numId="4" w16cid:durableId="792941398">
    <w:abstractNumId w:val="11"/>
  </w:num>
  <w:num w:numId="5" w16cid:durableId="72631785">
    <w:abstractNumId w:val="1"/>
  </w:num>
  <w:num w:numId="6" w16cid:durableId="961227583">
    <w:abstractNumId w:val="6"/>
  </w:num>
  <w:num w:numId="7" w16cid:durableId="17197657">
    <w:abstractNumId w:val="2"/>
  </w:num>
  <w:num w:numId="8" w16cid:durableId="772288790">
    <w:abstractNumId w:val="16"/>
  </w:num>
  <w:num w:numId="9" w16cid:durableId="842932255">
    <w:abstractNumId w:val="19"/>
  </w:num>
  <w:num w:numId="10" w16cid:durableId="1526166067">
    <w:abstractNumId w:val="26"/>
  </w:num>
  <w:num w:numId="11" w16cid:durableId="734546684">
    <w:abstractNumId w:val="29"/>
  </w:num>
  <w:num w:numId="12" w16cid:durableId="1934506802">
    <w:abstractNumId w:val="14"/>
  </w:num>
  <w:num w:numId="13" w16cid:durableId="854074972">
    <w:abstractNumId w:val="27"/>
  </w:num>
  <w:num w:numId="14" w16cid:durableId="1020277229">
    <w:abstractNumId w:val="20"/>
  </w:num>
  <w:num w:numId="15" w16cid:durableId="149256643">
    <w:abstractNumId w:val="4"/>
  </w:num>
  <w:num w:numId="16" w16cid:durableId="1672297233">
    <w:abstractNumId w:val="15"/>
  </w:num>
  <w:num w:numId="17" w16cid:durableId="547107161">
    <w:abstractNumId w:val="12"/>
  </w:num>
  <w:num w:numId="18" w16cid:durableId="1763720021">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131052613">
    <w:abstractNumId w:val="10"/>
  </w:num>
  <w:num w:numId="20" w16cid:durableId="1276256849">
    <w:abstractNumId w:val="24"/>
  </w:num>
  <w:num w:numId="21" w16cid:durableId="2017950606">
    <w:abstractNumId w:val="7"/>
  </w:num>
  <w:num w:numId="22" w16cid:durableId="1797794267">
    <w:abstractNumId w:val="22"/>
  </w:num>
  <w:num w:numId="23" w16cid:durableId="1426459078">
    <w:abstractNumId w:val="3"/>
  </w:num>
  <w:num w:numId="24" w16cid:durableId="1403529144">
    <w:abstractNumId w:val="0"/>
  </w:num>
  <w:num w:numId="25" w16cid:durableId="237789389">
    <w:abstractNumId w:val="13"/>
  </w:num>
  <w:num w:numId="26" w16cid:durableId="713162855">
    <w:abstractNumId w:val="8"/>
  </w:num>
  <w:num w:numId="27" w16cid:durableId="930965655">
    <w:abstractNumId w:val="17"/>
  </w:num>
  <w:num w:numId="28" w16cid:durableId="2079672924">
    <w:abstractNumId w:val="5"/>
  </w:num>
  <w:num w:numId="29" w16cid:durableId="1184176004">
    <w:abstractNumId w:val="23"/>
  </w:num>
  <w:num w:numId="30" w16cid:durableId="1195845564">
    <w:abstractNumId w:val="21"/>
  </w:num>
  <w:num w:numId="31" w16cid:durableId="87670338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2D01"/>
    <w:rsid w:val="00000BCA"/>
    <w:rsid w:val="0000408E"/>
    <w:rsid w:val="0000612C"/>
    <w:rsid w:val="00007F65"/>
    <w:rsid w:val="000111D2"/>
    <w:rsid w:val="00011B5B"/>
    <w:rsid w:val="0001503C"/>
    <w:rsid w:val="00015EF0"/>
    <w:rsid w:val="00016A16"/>
    <w:rsid w:val="00016D2C"/>
    <w:rsid w:val="00017375"/>
    <w:rsid w:val="0002252B"/>
    <w:rsid w:val="00022A7F"/>
    <w:rsid w:val="000236D7"/>
    <w:rsid w:val="00024931"/>
    <w:rsid w:val="00025022"/>
    <w:rsid w:val="00026F95"/>
    <w:rsid w:val="000301A3"/>
    <w:rsid w:val="00032DA1"/>
    <w:rsid w:val="000342FD"/>
    <w:rsid w:val="000356FF"/>
    <w:rsid w:val="0003629C"/>
    <w:rsid w:val="00036325"/>
    <w:rsid w:val="00037652"/>
    <w:rsid w:val="00037F18"/>
    <w:rsid w:val="0004040C"/>
    <w:rsid w:val="00040AC5"/>
    <w:rsid w:val="00040C1D"/>
    <w:rsid w:val="00041922"/>
    <w:rsid w:val="00042D3C"/>
    <w:rsid w:val="00044527"/>
    <w:rsid w:val="000445F1"/>
    <w:rsid w:val="00044A99"/>
    <w:rsid w:val="0004727F"/>
    <w:rsid w:val="00055368"/>
    <w:rsid w:val="0006116C"/>
    <w:rsid w:val="000614F3"/>
    <w:rsid w:val="00063AD5"/>
    <w:rsid w:val="00064F78"/>
    <w:rsid w:val="00066A24"/>
    <w:rsid w:val="00066B44"/>
    <w:rsid w:val="00067746"/>
    <w:rsid w:val="00070662"/>
    <w:rsid w:val="00071231"/>
    <w:rsid w:val="0007150F"/>
    <w:rsid w:val="00071E64"/>
    <w:rsid w:val="0007217F"/>
    <w:rsid w:val="00072A8F"/>
    <w:rsid w:val="000740B4"/>
    <w:rsid w:val="00075AB1"/>
    <w:rsid w:val="000770A8"/>
    <w:rsid w:val="000811AD"/>
    <w:rsid w:val="0008144F"/>
    <w:rsid w:val="000823B5"/>
    <w:rsid w:val="00083F20"/>
    <w:rsid w:val="00084BF2"/>
    <w:rsid w:val="00085236"/>
    <w:rsid w:val="00085726"/>
    <w:rsid w:val="00085843"/>
    <w:rsid w:val="00086151"/>
    <w:rsid w:val="000905D6"/>
    <w:rsid w:val="00091C91"/>
    <w:rsid w:val="000935F0"/>
    <w:rsid w:val="00093E94"/>
    <w:rsid w:val="0009534D"/>
    <w:rsid w:val="00095618"/>
    <w:rsid w:val="00096357"/>
    <w:rsid w:val="000972FC"/>
    <w:rsid w:val="000A0D7F"/>
    <w:rsid w:val="000A11D5"/>
    <w:rsid w:val="000A1666"/>
    <w:rsid w:val="000A3839"/>
    <w:rsid w:val="000A420E"/>
    <w:rsid w:val="000A6E34"/>
    <w:rsid w:val="000A7689"/>
    <w:rsid w:val="000B19BF"/>
    <w:rsid w:val="000B2FB7"/>
    <w:rsid w:val="000B34D5"/>
    <w:rsid w:val="000B69A2"/>
    <w:rsid w:val="000B6B9F"/>
    <w:rsid w:val="000B731F"/>
    <w:rsid w:val="000C0117"/>
    <w:rsid w:val="000C142F"/>
    <w:rsid w:val="000C27CE"/>
    <w:rsid w:val="000C2BB0"/>
    <w:rsid w:val="000C48EB"/>
    <w:rsid w:val="000C56DD"/>
    <w:rsid w:val="000C65BB"/>
    <w:rsid w:val="000C66C4"/>
    <w:rsid w:val="000C733B"/>
    <w:rsid w:val="000D02AF"/>
    <w:rsid w:val="000D030F"/>
    <w:rsid w:val="000D0C84"/>
    <w:rsid w:val="000D309F"/>
    <w:rsid w:val="000D59CA"/>
    <w:rsid w:val="000D6849"/>
    <w:rsid w:val="000D7EBC"/>
    <w:rsid w:val="000E0C21"/>
    <w:rsid w:val="000E101B"/>
    <w:rsid w:val="000E1D8D"/>
    <w:rsid w:val="000E216F"/>
    <w:rsid w:val="000E3E2F"/>
    <w:rsid w:val="000E402C"/>
    <w:rsid w:val="000E437E"/>
    <w:rsid w:val="000E48CD"/>
    <w:rsid w:val="000E6331"/>
    <w:rsid w:val="000E6B1B"/>
    <w:rsid w:val="000E6F43"/>
    <w:rsid w:val="000F13D5"/>
    <w:rsid w:val="000F4705"/>
    <w:rsid w:val="000F52F9"/>
    <w:rsid w:val="000F58C1"/>
    <w:rsid w:val="001000C4"/>
    <w:rsid w:val="001005BA"/>
    <w:rsid w:val="00101AF8"/>
    <w:rsid w:val="001048C2"/>
    <w:rsid w:val="00104BDE"/>
    <w:rsid w:val="00105677"/>
    <w:rsid w:val="001058D9"/>
    <w:rsid w:val="00105D7F"/>
    <w:rsid w:val="001065AF"/>
    <w:rsid w:val="001073A2"/>
    <w:rsid w:val="00107616"/>
    <w:rsid w:val="00107BE9"/>
    <w:rsid w:val="00107D53"/>
    <w:rsid w:val="00111FDE"/>
    <w:rsid w:val="00112E4B"/>
    <w:rsid w:val="00114805"/>
    <w:rsid w:val="00115FD5"/>
    <w:rsid w:val="00116442"/>
    <w:rsid w:val="00116E0A"/>
    <w:rsid w:val="001206A4"/>
    <w:rsid w:val="00120EA2"/>
    <w:rsid w:val="00121E16"/>
    <w:rsid w:val="001223F6"/>
    <w:rsid w:val="00124130"/>
    <w:rsid w:val="00124383"/>
    <w:rsid w:val="0012497B"/>
    <w:rsid w:val="00126D3A"/>
    <w:rsid w:val="00135A10"/>
    <w:rsid w:val="00135E09"/>
    <w:rsid w:val="0013625B"/>
    <w:rsid w:val="0013752F"/>
    <w:rsid w:val="0014055C"/>
    <w:rsid w:val="0014088A"/>
    <w:rsid w:val="0014095F"/>
    <w:rsid w:val="0014376B"/>
    <w:rsid w:val="001445F7"/>
    <w:rsid w:val="00146204"/>
    <w:rsid w:val="00146AC1"/>
    <w:rsid w:val="00151CA4"/>
    <w:rsid w:val="00152EA8"/>
    <w:rsid w:val="0015537D"/>
    <w:rsid w:val="00160915"/>
    <w:rsid w:val="00160A80"/>
    <w:rsid w:val="00161563"/>
    <w:rsid w:val="0016172F"/>
    <w:rsid w:val="00161E05"/>
    <w:rsid w:val="00163258"/>
    <w:rsid w:val="00163B96"/>
    <w:rsid w:val="0016454F"/>
    <w:rsid w:val="0016632D"/>
    <w:rsid w:val="00166455"/>
    <w:rsid w:val="0016726A"/>
    <w:rsid w:val="001705CC"/>
    <w:rsid w:val="00170EDB"/>
    <w:rsid w:val="00171E19"/>
    <w:rsid w:val="00172584"/>
    <w:rsid w:val="00174C86"/>
    <w:rsid w:val="00175EEE"/>
    <w:rsid w:val="0017617B"/>
    <w:rsid w:val="001768EF"/>
    <w:rsid w:val="00176B83"/>
    <w:rsid w:val="00176C4C"/>
    <w:rsid w:val="00181E51"/>
    <w:rsid w:val="00182207"/>
    <w:rsid w:val="00182558"/>
    <w:rsid w:val="00182EDD"/>
    <w:rsid w:val="0018417A"/>
    <w:rsid w:val="00184398"/>
    <w:rsid w:val="001865CB"/>
    <w:rsid w:val="00190C00"/>
    <w:rsid w:val="00190CD8"/>
    <w:rsid w:val="00192BF9"/>
    <w:rsid w:val="0019334C"/>
    <w:rsid w:val="00195991"/>
    <w:rsid w:val="001964FE"/>
    <w:rsid w:val="001A03EF"/>
    <w:rsid w:val="001A2815"/>
    <w:rsid w:val="001A2BD8"/>
    <w:rsid w:val="001A3671"/>
    <w:rsid w:val="001A4C05"/>
    <w:rsid w:val="001B0487"/>
    <w:rsid w:val="001B2112"/>
    <w:rsid w:val="001B289F"/>
    <w:rsid w:val="001B4C30"/>
    <w:rsid w:val="001B4DAD"/>
    <w:rsid w:val="001B5209"/>
    <w:rsid w:val="001B55B8"/>
    <w:rsid w:val="001B66D2"/>
    <w:rsid w:val="001B7267"/>
    <w:rsid w:val="001B7D6C"/>
    <w:rsid w:val="001C2E86"/>
    <w:rsid w:val="001C32B2"/>
    <w:rsid w:val="001C42EF"/>
    <w:rsid w:val="001D0235"/>
    <w:rsid w:val="001D27AB"/>
    <w:rsid w:val="001D2A8F"/>
    <w:rsid w:val="001D34BE"/>
    <w:rsid w:val="001D4236"/>
    <w:rsid w:val="001D5344"/>
    <w:rsid w:val="001D5EE0"/>
    <w:rsid w:val="001D67C2"/>
    <w:rsid w:val="001D6C0C"/>
    <w:rsid w:val="001D7C11"/>
    <w:rsid w:val="001E0A38"/>
    <w:rsid w:val="001E15C6"/>
    <w:rsid w:val="001E3E0B"/>
    <w:rsid w:val="001E4A7D"/>
    <w:rsid w:val="001E4FF9"/>
    <w:rsid w:val="001E524C"/>
    <w:rsid w:val="001E55FA"/>
    <w:rsid w:val="001E6BBC"/>
    <w:rsid w:val="001E6D9C"/>
    <w:rsid w:val="001E720F"/>
    <w:rsid w:val="001E736B"/>
    <w:rsid w:val="001F2CD9"/>
    <w:rsid w:val="001F37B0"/>
    <w:rsid w:val="001F4C91"/>
    <w:rsid w:val="001F621A"/>
    <w:rsid w:val="001F6A57"/>
    <w:rsid w:val="002006C5"/>
    <w:rsid w:val="00201011"/>
    <w:rsid w:val="00201D7D"/>
    <w:rsid w:val="00201E65"/>
    <w:rsid w:val="0020272B"/>
    <w:rsid w:val="0020600B"/>
    <w:rsid w:val="00206ACC"/>
    <w:rsid w:val="00210AB2"/>
    <w:rsid w:val="002118BA"/>
    <w:rsid w:val="002124B5"/>
    <w:rsid w:val="00213702"/>
    <w:rsid w:val="00213F6F"/>
    <w:rsid w:val="00214B3F"/>
    <w:rsid w:val="00216A53"/>
    <w:rsid w:val="00216A5F"/>
    <w:rsid w:val="0021712C"/>
    <w:rsid w:val="00217F6E"/>
    <w:rsid w:val="00221066"/>
    <w:rsid w:val="00224225"/>
    <w:rsid w:val="002243E2"/>
    <w:rsid w:val="00224DA6"/>
    <w:rsid w:val="002253B5"/>
    <w:rsid w:val="00225E3B"/>
    <w:rsid w:val="002308FF"/>
    <w:rsid w:val="002309B5"/>
    <w:rsid w:val="0023199D"/>
    <w:rsid w:val="00231C3E"/>
    <w:rsid w:val="00231F6C"/>
    <w:rsid w:val="00232513"/>
    <w:rsid w:val="00232B03"/>
    <w:rsid w:val="00233D6C"/>
    <w:rsid w:val="00233E95"/>
    <w:rsid w:val="00234FC0"/>
    <w:rsid w:val="00236CA5"/>
    <w:rsid w:val="00236CD1"/>
    <w:rsid w:val="00237AFA"/>
    <w:rsid w:val="00237E0A"/>
    <w:rsid w:val="002400A2"/>
    <w:rsid w:val="00240161"/>
    <w:rsid w:val="002407AB"/>
    <w:rsid w:val="00241D09"/>
    <w:rsid w:val="00241F23"/>
    <w:rsid w:val="00242B26"/>
    <w:rsid w:val="002435BD"/>
    <w:rsid w:val="00244101"/>
    <w:rsid w:val="00244E5E"/>
    <w:rsid w:val="00245165"/>
    <w:rsid w:val="0024555A"/>
    <w:rsid w:val="0024577F"/>
    <w:rsid w:val="00246929"/>
    <w:rsid w:val="002478FC"/>
    <w:rsid w:val="00251EFB"/>
    <w:rsid w:val="002523B2"/>
    <w:rsid w:val="00252B4F"/>
    <w:rsid w:val="00252F3E"/>
    <w:rsid w:val="00255969"/>
    <w:rsid w:val="002561FC"/>
    <w:rsid w:val="0025711B"/>
    <w:rsid w:val="0025724E"/>
    <w:rsid w:val="00257A8D"/>
    <w:rsid w:val="00257CF2"/>
    <w:rsid w:val="002613C5"/>
    <w:rsid w:val="00262251"/>
    <w:rsid w:val="00262F77"/>
    <w:rsid w:val="00263388"/>
    <w:rsid w:val="00270ADF"/>
    <w:rsid w:val="002726F9"/>
    <w:rsid w:val="00273557"/>
    <w:rsid w:val="0027458A"/>
    <w:rsid w:val="00274CC4"/>
    <w:rsid w:val="00277492"/>
    <w:rsid w:val="002803D5"/>
    <w:rsid w:val="00282F07"/>
    <w:rsid w:val="002848E7"/>
    <w:rsid w:val="00285C03"/>
    <w:rsid w:val="002862B3"/>
    <w:rsid w:val="002862EA"/>
    <w:rsid w:val="002917B5"/>
    <w:rsid w:val="00292588"/>
    <w:rsid w:val="00292732"/>
    <w:rsid w:val="00292BFA"/>
    <w:rsid w:val="00292EED"/>
    <w:rsid w:val="00294E9E"/>
    <w:rsid w:val="0029542D"/>
    <w:rsid w:val="002A1C42"/>
    <w:rsid w:val="002A5D22"/>
    <w:rsid w:val="002A60A0"/>
    <w:rsid w:val="002A7D53"/>
    <w:rsid w:val="002B0312"/>
    <w:rsid w:val="002B2569"/>
    <w:rsid w:val="002B4755"/>
    <w:rsid w:val="002B5A0E"/>
    <w:rsid w:val="002B5CFD"/>
    <w:rsid w:val="002B6CF8"/>
    <w:rsid w:val="002B7917"/>
    <w:rsid w:val="002B7CD4"/>
    <w:rsid w:val="002C0132"/>
    <w:rsid w:val="002C0F85"/>
    <w:rsid w:val="002C47A1"/>
    <w:rsid w:val="002C52AC"/>
    <w:rsid w:val="002C585E"/>
    <w:rsid w:val="002C615B"/>
    <w:rsid w:val="002C7F33"/>
    <w:rsid w:val="002D1346"/>
    <w:rsid w:val="002D326D"/>
    <w:rsid w:val="002D3B83"/>
    <w:rsid w:val="002D5547"/>
    <w:rsid w:val="002D5AE8"/>
    <w:rsid w:val="002D68D4"/>
    <w:rsid w:val="002D7EA2"/>
    <w:rsid w:val="002E0312"/>
    <w:rsid w:val="002E1565"/>
    <w:rsid w:val="002E612A"/>
    <w:rsid w:val="002E7022"/>
    <w:rsid w:val="002E7B82"/>
    <w:rsid w:val="002F1255"/>
    <w:rsid w:val="002F1F79"/>
    <w:rsid w:val="002F50AF"/>
    <w:rsid w:val="002F5CDE"/>
    <w:rsid w:val="00300FF6"/>
    <w:rsid w:val="00301682"/>
    <w:rsid w:val="00301D87"/>
    <w:rsid w:val="003023AC"/>
    <w:rsid w:val="00302DF1"/>
    <w:rsid w:val="003035B8"/>
    <w:rsid w:val="0030482B"/>
    <w:rsid w:val="00304B79"/>
    <w:rsid w:val="00304EE1"/>
    <w:rsid w:val="00304F08"/>
    <w:rsid w:val="00305316"/>
    <w:rsid w:val="00306807"/>
    <w:rsid w:val="00310388"/>
    <w:rsid w:val="00310778"/>
    <w:rsid w:val="00310A7B"/>
    <w:rsid w:val="00311922"/>
    <w:rsid w:val="00311E76"/>
    <w:rsid w:val="00312C24"/>
    <w:rsid w:val="00312C8E"/>
    <w:rsid w:val="00313645"/>
    <w:rsid w:val="0031521C"/>
    <w:rsid w:val="00315669"/>
    <w:rsid w:val="003166DF"/>
    <w:rsid w:val="00316724"/>
    <w:rsid w:val="00316CAA"/>
    <w:rsid w:val="00316E08"/>
    <w:rsid w:val="0031776B"/>
    <w:rsid w:val="00320BBA"/>
    <w:rsid w:val="00322306"/>
    <w:rsid w:val="00323823"/>
    <w:rsid w:val="00323BB0"/>
    <w:rsid w:val="00324782"/>
    <w:rsid w:val="00325329"/>
    <w:rsid w:val="0032633F"/>
    <w:rsid w:val="00326402"/>
    <w:rsid w:val="00326940"/>
    <w:rsid w:val="00327C76"/>
    <w:rsid w:val="0033053A"/>
    <w:rsid w:val="0033323D"/>
    <w:rsid w:val="00333D40"/>
    <w:rsid w:val="00335B9C"/>
    <w:rsid w:val="00335E95"/>
    <w:rsid w:val="00337CD8"/>
    <w:rsid w:val="00340071"/>
    <w:rsid w:val="00340AF6"/>
    <w:rsid w:val="0034143F"/>
    <w:rsid w:val="003416C7"/>
    <w:rsid w:val="003418CC"/>
    <w:rsid w:val="0034249C"/>
    <w:rsid w:val="00342A99"/>
    <w:rsid w:val="0034666E"/>
    <w:rsid w:val="00347EAE"/>
    <w:rsid w:val="003502F3"/>
    <w:rsid w:val="00350461"/>
    <w:rsid w:val="00350776"/>
    <w:rsid w:val="00352B9F"/>
    <w:rsid w:val="0035327F"/>
    <w:rsid w:val="00354238"/>
    <w:rsid w:val="00354582"/>
    <w:rsid w:val="00355486"/>
    <w:rsid w:val="00355FDF"/>
    <w:rsid w:val="003561FD"/>
    <w:rsid w:val="00356885"/>
    <w:rsid w:val="00357D60"/>
    <w:rsid w:val="00360669"/>
    <w:rsid w:val="003606FA"/>
    <w:rsid w:val="003628ED"/>
    <w:rsid w:val="00364BBD"/>
    <w:rsid w:val="00365C1A"/>
    <w:rsid w:val="00366ABE"/>
    <w:rsid w:val="0036737E"/>
    <w:rsid w:val="00370000"/>
    <w:rsid w:val="00373442"/>
    <w:rsid w:val="00376C47"/>
    <w:rsid w:val="0037750F"/>
    <w:rsid w:val="0038099A"/>
    <w:rsid w:val="00382B20"/>
    <w:rsid w:val="003836E8"/>
    <w:rsid w:val="00386D90"/>
    <w:rsid w:val="00392899"/>
    <w:rsid w:val="00392D9C"/>
    <w:rsid w:val="00393A1B"/>
    <w:rsid w:val="0039428E"/>
    <w:rsid w:val="00395898"/>
    <w:rsid w:val="00396C30"/>
    <w:rsid w:val="00397FFA"/>
    <w:rsid w:val="003A03D9"/>
    <w:rsid w:val="003A2D2A"/>
    <w:rsid w:val="003A4267"/>
    <w:rsid w:val="003A48E8"/>
    <w:rsid w:val="003A559C"/>
    <w:rsid w:val="003A623F"/>
    <w:rsid w:val="003A6729"/>
    <w:rsid w:val="003A6B10"/>
    <w:rsid w:val="003A716D"/>
    <w:rsid w:val="003A7E90"/>
    <w:rsid w:val="003B2480"/>
    <w:rsid w:val="003B35D6"/>
    <w:rsid w:val="003B66AB"/>
    <w:rsid w:val="003B7ABC"/>
    <w:rsid w:val="003C0667"/>
    <w:rsid w:val="003C0DC3"/>
    <w:rsid w:val="003C14C3"/>
    <w:rsid w:val="003C1E11"/>
    <w:rsid w:val="003C28E1"/>
    <w:rsid w:val="003C3ECE"/>
    <w:rsid w:val="003C54FC"/>
    <w:rsid w:val="003C5CA4"/>
    <w:rsid w:val="003C62A9"/>
    <w:rsid w:val="003C66A0"/>
    <w:rsid w:val="003C69BE"/>
    <w:rsid w:val="003C7388"/>
    <w:rsid w:val="003D0585"/>
    <w:rsid w:val="003D1B8C"/>
    <w:rsid w:val="003D1DD7"/>
    <w:rsid w:val="003D1F81"/>
    <w:rsid w:val="003D49B0"/>
    <w:rsid w:val="003D52C8"/>
    <w:rsid w:val="003D6C5B"/>
    <w:rsid w:val="003E1578"/>
    <w:rsid w:val="003E3546"/>
    <w:rsid w:val="003E4149"/>
    <w:rsid w:val="003E468C"/>
    <w:rsid w:val="003E4B5D"/>
    <w:rsid w:val="003E4E21"/>
    <w:rsid w:val="003E59AA"/>
    <w:rsid w:val="003E62D5"/>
    <w:rsid w:val="003E70C4"/>
    <w:rsid w:val="003F1E91"/>
    <w:rsid w:val="003F2124"/>
    <w:rsid w:val="003F27C4"/>
    <w:rsid w:val="003F30FA"/>
    <w:rsid w:val="003F3747"/>
    <w:rsid w:val="003F37B1"/>
    <w:rsid w:val="003F4621"/>
    <w:rsid w:val="003F4EB9"/>
    <w:rsid w:val="003F4EDC"/>
    <w:rsid w:val="003F5654"/>
    <w:rsid w:val="003F70DD"/>
    <w:rsid w:val="003F7DBA"/>
    <w:rsid w:val="0040013F"/>
    <w:rsid w:val="00400F9D"/>
    <w:rsid w:val="004051B1"/>
    <w:rsid w:val="0040575A"/>
    <w:rsid w:val="004058CA"/>
    <w:rsid w:val="00405F6E"/>
    <w:rsid w:val="004066AE"/>
    <w:rsid w:val="00406B33"/>
    <w:rsid w:val="0040711F"/>
    <w:rsid w:val="0041450A"/>
    <w:rsid w:val="004159C0"/>
    <w:rsid w:val="00415D9B"/>
    <w:rsid w:val="00417248"/>
    <w:rsid w:val="00417752"/>
    <w:rsid w:val="00417982"/>
    <w:rsid w:val="004201CE"/>
    <w:rsid w:val="0042055C"/>
    <w:rsid w:val="00421654"/>
    <w:rsid w:val="00423275"/>
    <w:rsid w:val="00423287"/>
    <w:rsid w:val="0042470D"/>
    <w:rsid w:val="004255FC"/>
    <w:rsid w:val="004264E9"/>
    <w:rsid w:val="00426E78"/>
    <w:rsid w:val="00432024"/>
    <w:rsid w:val="0043258A"/>
    <w:rsid w:val="00440577"/>
    <w:rsid w:val="004416F4"/>
    <w:rsid w:val="004421D2"/>
    <w:rsid w:val="004448F9"/>
    <w:rsid w:val="004456F1"/>
    <w:rsid w:val="0044636E"/>
    <w:rsid w:val="00447008"/>
    <w:rsid w:val="0045012C"/>
    <w:rsid w:val="004509F0"/>
    <w:rsid w:val="0045182A"/>
    <w:rsid w:val="0045194C"/>
    <w:rsid w:val="004523D6"/>
    <w:rsid w:val="0045476A"/>
    <w:rsid w:val="00454DA8"/>
    <w:rsid w:val="00454DE3"/>
    <w:rsid w:val="00455EEC"/>
    <w:rsid w:val="0045793D"/>
    <w:rsid w:val="004609C3"/>
    <w:rsid w:val="00460B51"/>
    <w:rsid w:val="00461C2A"/>
    <w:rsid w:val="00462440"/>
    <w:rsid w:val="0046601D"/>
    <w:rsid w:val="00466186"/>
    <w:rsid w:val="00472D12"/>
    <w:rsid w:val="00473945"/>
    <w:rsid w:val="00474FB0"/>
    <w:rsid w:val="004759BB"/>
    <w:rsid w:val="0047644D"/>
    <w:rsid w:val="004820D4"/>
    <w:rsid w:val="00482EDA"/>
    <w:rsid w:val="00483AE8"/>
    <w:rsid w:val="00483E8E"/>
    <w:rsid w:val="00484CD9"/>
    <w:rsid w:val="00486BEA"/>
    <w:rsid w:val="00486CC6"/>
    <w:rsid w:val="00487474"/>
    <w:rsid w:val="00490830"/>
    <w:rsid w:val="00490AEE"/>
    <w:rsid w:val="004920C4"/>
    <w:rsid w:val="00495C5A"/>
    <w:rsid w:val="0049634B"/>
    <w:rsid w:val="00496884"/>
    <w:rsid w:val="0049745B"/>
    <w:rsid w:val="004A17EB"/>
    <w:rsid w:val="004A18F5"/>
    <w:rsid w:val="004A1DBC"/>
    <w:rsid w:val="004A2AD4"/>
    <w:rsid w:val="004A3319"/>
    <w:rsid w:val="004A443F"/>
    <w:rsid w:val="004A6297"/>
    <w:rsid w:val="004A671D"/>
    <w:rsid w:val="004A6EE4"/>
    <w:rsid w:val="004A705B"/>
    <w:rsid w:val="004A7B36"/>
    <w:rsid w:val="004B1B2F"/>
    <w:rsid w:val="004B2543"/>
    <w:rsid w:val="004B2B38"/>
    <w:rsid w:val="004B351A"/>
    <w:rsid w:val="004B50E0"/>
    <w:rsid w:val="004B527C"/>
    <w:rsid w:val="004B5352"/>
    <w:rsid w:val="004B5360"/>
    <w:rsid w:val="004B6C38"/>
    <w:rsid w:val="004B6E99"/>
    <w:rsid w:val="004B712A"/>
    <w:rsid w:val="004B7AC1"/>
    <w:rsid w:val="004C04C4"/>
    <w:rsid w:val="004C0574"/>
    <w:rsid w:val="004C0EC1"/>
    <w:rsid w:val="004C13B0"/>
    <w:rsid w:val="004C156F"/>
    <w:rsid w:val="004C2731"/>
    <w:rsid w:val="004C2865"/>
    <w:rsid w:val="004C4BF1"/>
    <w:rsid w:val="004C6014"/>
    <w:rsid w:val="004C62EE"/>
    <w:rsid w:val="004C63D0"/>
    <w:rsid w:val="004D0B26"/>
    <w:rsid w:val="004D0D2E"/>
    <w:rsid w:val="004D1266"/>
    <w:rsid w:val="004D2515"/>
    <w:rsid w:val="004D3A52"/>
    <w:rsid w:val="004D4C5C"/>
    <w:rsid w:val="004D7465"/>
    <w:rsid w:val="004D7926"/>
    <w:rsid w:val="004E066E"/>
    <w:rsid w:val="004E07A2"/>
    <w:rsid w:val="004E173E"/>
    <w:rsid w:val="004E4C2A"/>
    <w:rsid w:val="004E4D7B"/>
    <w:rsid w:val="004E5E09"/>
    <w:rsid w:val="004F1383"/>
    <w:rsid w:val="004F1E45"/>
    <w:rsid w:val="004F2034"/>
    <w:rsid w:val="004F2204"/>
    <w:rsid w:val="004F3785"/>
    <w:rsid w:val="004F4705"/>
    <w:rsid w:val="004F64FA"/>
    <w:rsid w:val="004F75AE"/>
    <w:rsid w:val="004F7F4F"/>
    <w:rsid w:val="00502190"/>
    <w:rsid w:val="005028C2"/>
    <w:rsid w:val="00502D52"/>
    <w:rsid w:val="005030E4"/>
    <w:rsid w:val="00503DAF"/>
    <w:rsid w:val="00504323"/>
    <w:rsid w:val="00504E95"/>
    <w:rsid w:val="005055CC"/>
    <w:rsid w:val="005073B1"/>
    <w:rsid w:val="005075D0"/>
    <w:rsid w:val="0051226B"/>
    <w:rsid w:val="00513299"/>
    <w:rsid w:val="005133FE"/>
    <w:rsid w:val="00515384"/>
    <w:rsid w:val="00516648"/>
    <w:rsid w:val="00516E88"/>
    <w:rsid w:val="00517BAB"/>
    <w:rsid w:val="005201DF"/>
    <w:rsid w:val="0052195E"/>
    <w:rsid w:val="0052280A"/>
    <w:rsid w:val="00522E79"/>
    <w:rsid w:val="005246CF"/>
    <w:rsid w:val="005248E8"/>
    <w:rsid w:val="00525336"/>
    <w:rsid w:val="00526DA8"/>
    <w:rsid w:val="00527590"/>
    <w:rsid w:val="0052783E"/>
    <w:rsid w:val="00527B70"/>
    <w:rsid w:val="005305BC"/>
    <w:rsid w:val="005313C2"/>
    <w:rsid w:val="0053168E"/>
    <w:rsid w:val="00531FFD"/>
    <w:rsid w:val="005333AC"/>
    <w:rsid w:val="00533F2F"/>
    <w:rsid w:val="00533F63"/>
    <w:rsid w:val="0053402D"/>
    <w:rsid w:val="0053461E"/>
    <w:rsid w:val="00534662"/>
    <w:rsid w:val="005348CC"/>
    <w:rsid w:val="005357ED"/>
    <w:rsid w:val="00535AC8"/>
    <w:rsid w:val="005407E0"/>
    <w:rsid w:val="005410F6"/>
    <w:rsid w:val="00542C42"/>
    <w:rsid w:val="00542F3B"/>
    <w:rsid w:val="00545E20"/>
    <w:rsid w:val="0054604D"/>
    <w:rsid w:val="005463C4"/>
    <w:rsid w:val="005469BF"/>
    <w:rsid w:val="00546F7C"/>
    <w:rsid w:val="00547938"/>
    <w:rsid w:val="00547DE4"/>
    <w:rsid w:val="005500EB"/>
    <w:rsid w:val="005511EA"/>
    <w:rsid w:val="005522B5"/>
    <w:rsid w:val="00552F51"/>
    <w:rsid w:val="00556B70"/>
    <w:rsid w:val="00556CEB"/>
    <w:rsid w:val="00557F84"/>
    <w:rsid w:val="00557F97"/>
    <w:rsid w:val="00560A03"/>
    <w:rsid w:val="00560B79"/>
    <w:rsid w:val="00561F86"/>
    <w:rsid w:val="00565809"/>
    <w:rsid w:val="00566257"/>
    <w:rsid w:val="005663C6"/>
    <w:rsid w:val="005670BD"/>
    <w:rsid w:val="00567565"/>
    <w:rsid w:val="00567EDB"/>
    <w:rsid w:val="005706DE"/>
    <w:rsid w:val="00570FF4"/>
    <w:rsid w:val="005727CF"/>
    <w:rsid w:val="0057454D"/>
    <w:rsid w:val="00580714"/>
    <w:rsid w:val="00580AF7"/>
    <w:rsid w:val="00582346"/>
    <w:rsid w:val="00582498"/>
    <w:rsid w:val="005825C5"/>
    <w:rsid w:val="005828A4"/>
    <w:rsid w:val="005829B3"/>
    <w:rsid w:val="00582FB6"/>
    <w:rsid w:val="00583023"/>
    <w:rsid w:val="0058327B"/>
    <w:rsid w:val="00583E56"/>
    <w:rsid w:val="00584BE1"/>
    <w:rsid w:val="00586F48"/>
    <w:rsid w:val="005903FE"/>
    <w:rsid w:val="005912DC"/>
    <w:rsid w:val="00593C0A"/>
    <w:rsid w:val="00593DE0"/>
    <w:rsid w:val="00594082"/>
    <w:rsid w:val="00594C22"/>
    <w:rsid w:val="00594CB4"/>
    <w:rsid w:val="00595B17"/>
    <w:rsid w:val="0059654B"/>
    <w:rsid w:val="005971E0"/>
    <w:rsid w:val="005A23E6"/>
    <w:rsid w:val="005A2703"/>
    <w:rsid w:val="005A37CC"/>
    <w:rsid w:val="005A531A"/>
    <w:rsid w:val="005A5B80"/>
    <w:rsid w:val="005A7FD1"/>
    <w:rsid w:val="005B0151"/>
    <w:rsid w:val="005B0A87"/>
    <w:rsid w:val="005B1640"/>
    <w:rsid w:val="005B423C"/>
    <w:rsid w:val="005B4DB3"/>
    <w:rsid w:val="005B5765"/>
    <w:rsid w:val="005B576A"/>
    <w:rsid w:val="005B7659"/>
    <w:rsid w:val="005C09D9"/>
    <w:rsid w:val="005C26EB"/>
    <w:rsid w:val="005C2BAF"/>
    <w:rsid w:val="005C2E44"/>
    <w:rsid w:val="005C3DB9"/>
    <w:rsid w:val="005C4FDD"/>
    <w:rsid w:val="005C51DD"/>
    <w:rsid w:val="005C5B5D"/>
    <w:rsid w:val="005C733D"/>
    <w:rsid w:val="005C7FF6"/>
    <w:rsid w:val="005D0C91"/>
    <w:rsid w:val="005D0EDB"/>
    <w:rsid w:val="005D2915"/>
    <w:rsid w:val="005D2A1C"/>
    <w:rsid w:val="005D2A6A"/>
    <w:rsid w:val="005D2DEC"/>
    <w:rsid w:val="005D361F"/>
    <w:rsid w:val="005D3B89"/>
    <w:rsid w:val="005D5A58"/>
    <w:rsid w:val="005D66D2"/>
    <w:rsid w:val="005D679E"/>
    <w:rsid w:val="005D6DA8"/>
    <w:rsid w:val="005D7E50"/>
    <w:rsid w:val="005E124A"/>
    <w:rsid w:val="005E2A86"/>
    <w:rsid w:val="005E4E09"/>
    <w:rsid w:val="005E65C7"/>
    <w:rsid w:val="005E7822"/>
    <w:rsid w:val="005F019C"/>
    <w:rsid w:val="005F2817"/>
    <w:rsid w:val="005F4B9C"/>
    <w:rsid w:val="005F62DA"/>
    <w:rsid w:val="005F74F1"/>
    <w:rsid w:val="00602971"/>
    <w:rsid w:val="00603386"/>
    <w:rsid w:val="00603FA4"/>
    <w:rsid w:val="00604521"/>
    <w:rsid w:val="00605B29"/>
    <w:rsid w:val="00607581"/>
    <w:rsid w:val="006101BB"/>
    <w:rsid w:val="006108BE"/>
    <w:rsid w:val="00611FBA"/>
    <w:rsid w:val="006123E7"/>
    <w:rsid w:val="00613708"/>
    <w:rsid w:val="00614DC2"/>
    <w:rsid w:val="00614E98"/>
    <w:rsid w:val="00614FFF"/>
    <w:rsid w:val="0061507B"/>
    <w:rsid w:val="00616388"/>
    <w:rsid w:val="0061652F"/>
    <w:rsid w:val="00616613"/>
    <w:rsid w:val="006166E1"/>
    <w:rsid w:val="00620883"/>
    <w:rsid w:val="00620B9A"/>
    <w:rsid w:val="00623263"/>
    <w:rsid w:val="00623B32"/>
    <w:rsid w:val="006247B0"/>
    <w:rsid w:val="006248AA"/>
    <w:rsid w:val="0062573F"/>
    <w:rsid w:val="006258AC"/>
    <w:rsid w:val="00626794"/>
    <w:rsid w:val="00631C6F"/>
    <w:rsid w:val="0063249E"/>
    <w:rsid w:val="00632EC9"/>
    <w:rsid w:val="00634666"/>
    <w:rsid w:val="006347E9"/>
    <w:rsid w:val="00636142"/>
    <w:rsid w:val="00640899"/>
    <w:rsid w:val="00642605"/>
    <w:rsid w:val="00643BDB"/>
    <w:rsid w:val="00644446"/>
    <w:rsid w:val="00644A80"/>
    <w:rsid w:val="0064503C"/>
    <w:rsid w:val="00650360"/>
    <w:rsid w:val="006504BE"/>
    <w:rsid w:val="006549A0"/>
    <w:rsid w:val="00655014"/>
    <w:rsid w:val="0065571F"/>
    <w:rsid w:val="00655FF6"/>
    <w:rsid w:val="006563AD"/>
    <w:rsid w:val="006564D3"/>
    <w:rsid w:val="00656A47"/>
    <w:rsid w:val="0065755A"/>
    <w:rsid w:val="00660282"/>
    <w:rsid w:val="006610D8"/>
    <w:rsid w:val="00662B58"/>
    <w:rsid w:val="0066343A"/>
    <w:rsid w:val="0066754C"/>
    <w:rsid w:val="00667D3C"/>
    <w:rsid w:val="00674E94"/>
    <w:rsid w:val="00676C5C"/>
    <w:rsid w:val="00676DD6"/>
    <w:rsid w:val="00680BD4"/>
    <w:rsid w:val="006823B0"/>
    <w:rsid w:val="00684496"/>
    <w:rsid w:val="00684791"/>
    <w:rsid w:val="00684F6A"/>
    <w:rsid w:val="00685C87"/>
    <w:rsid w:val="00687861"/>
    <w:rsid w:val="00691080"/>
    <w:rsid w:val="00691B09"/>
    <w:rsid w:val="00693CCC"/>
    <w:rsid w:val="00694773"/>
    <w:rsid w:val="0069506E"/>
    <w:rsid w:val="0069547A"/>
    <w:rsid w:val="006969DE"/>
    <w:rsid w:val="00697090"/>
    <w:rsid w:val="006A2092"/>
    <w:rsid w:val="006A29B3"/>
    <w:rsid w:val="006A30DD"/>
    <w:rsid w:val="006A3FA5"/>
    <w:rsid w:val="006A42B4"/>
    <w:rsid w:val="006A5136"/>
    <w:rsid w:val="006B0F17"/>
    <w:rsid w:val="006B171F"/>
    <w:rsid w:val="006B2E8E"/>
    <w:rsid w:val="006B31E2"/>
    <w:rsid w:val="006B3374"/>
    <w:rsid w:val="006B5372"/>
    <w:rsid w:val="006B5E83"/>
    <w:rsid w:val="006B6BBB"/>
    <w:rsid w:val="006B7AD8"/>
    <w:rsid w:val="006C3F27"/>
    <w:rsid w:val="006C3FE6"/>
    <w:rsid w:val="006C4A7E"/>
    <w:rsid w:val="006C5D26"/>
    <w:rsid w:val="006C6731"/>
    <w:rsid w:val="006C7098"/>
    <w:rsid w:val="006D0B99"/>
    <w:rsid w:val="006D2D8F"/>
    <w:rsid w:val="006D3067"/>
    <w:rsid w:val="006D3CF6"/>
    <w:rsid w:val="006D41AB"/>
    <w:rsid w:val="006D47EF"/>
    <w:rsid w:val="006D4E8D"/>
    <w:rsid w:val="006D58FB"/>
    <w:rsid w:val="006D5A47"/>
    <w:rsid w:val="006D7B9E"/>
    <w:rsid w:val="006E03CC"/>
    <w:rsid w:val="006E05C1"/>
    <w:rsid w:val="006E077E"/>
    <w:rsid w:val="006E0CD7"/>
    <w:rsid w:val="006E13D5"/>
    <w:rsid w:val="006E30C5"/>
    <w:rsid w:val="006E4AB8"/>
    <w:rsid w:val="006E54C8"/>
    <w:rsid w:val="006E5813"/>
    <w:rsid w:val="006E5FAC"/>
    <w:rsid w:val="006E6AFD"/>
    <w:rsid w:val="006E71B9"/>
    <w:rsid w:val="006E778A"/>
    <w:rsid w:val="006F17E6"/>
    <w:rsid w:val="006F1EDC"/>
    <w:rsid w:val="006F393F"/>
    <w:rsid w:val="006F73CF"/>
    <w:rsid w:val="006F777C"/>
    <w:rsid w:val="006F7C32"/>
    <w:rsid w:val="00700192"/>
    <w:rsid w:val="007012C6"/>
    <w:rsid w:val="00702386"/>
    <w:rsid w:val="00702B6E"/>
    <w:rsid w:val="00706018"/>
    <w:rsid w:val="0071029B"/>
    <w:rsid w:val="00713273"/>
    <w:rsid w:val="00713D3A"/>
    <w:rsid w:val="00715BDA"/>
    <w:rsid w:val="00716959"/>
    <w:rsid w:val="00716CC3"/>
    <w:rsid w:val="00720183"/>
    <w:rsid w:val="007207E5"/>
    <w:rsid w:val="007211D6"/>
    <w:rsid w:val="00721907"/>
    <w:rsid w:val="007226D6"/>
    <w:rsid w:val="007227E2"/>
    <w:rsid w:val="0072358B"/>
    <w:rsid w:val="007235E5"/>
    <w:rsid w:val="007238A5"/>
    <w:rsid w:val="007239A4"/>
    <w:rsid w:val="007243D5"/>
    <w:rsid w:val="00725DF4"/>
    <w:rsid w:val="007275E8"/>
    <w:rsid w:val="00727E61"/>
    <w:rsid w:val="0073094F"/>
    <w:rsid w:val="00731D24"/>
    <w:rsid w:val="00732EF8"/>
    <w:rsid w:val="00736C5B"/>
    <w:rsid w:val="00737DE2"/>
    <w:rsid w:val="00740754"/>
    <w:rsid w:val="00740935"/>
    <w:rsid w:val="0074151B"/>
    <w:rsid w:val="00741FBD"/>
    <w:rsid w:val="007420D3"/>
    <w:rsid w:val="00743879"/>
    <w:rsid w:val="007451D6"/>
    <w:rsid w:val="007457B2"/>
    <w:rsid w:val="00750764"/>
    <w:rsid w:val="007512AF"/>
    <w:rsid w:val="007517CD"/>
    <w:rsid w:val="00752245"/>
    <w:rsid w:val="00752D5B"/>
    <w:rsid w:val="00753231"/>
    <w:rsid w:val="00753813"/>
    <w:rsid w:val="00753D94"/>
    <w:rsid w:val="007549D3"/>
    <w:rsid w:val="00754A0F"/>
    <w:rsid w:val="0075554E"/>
    <w:rsid w:val="00756BAA"/>
    <w:rsid w:val="007606D1"/>
    <w:rsid w:val="007616DF"/>
    <w:rsid w:val="007653EC"/>
    <w:rsid w:val="0076566E"/>
    <w:rsid w:val="00765AA8"/>
    <w:rsid w:val="00765F82"/>
    <w:rsid w:val="00766202"/>
    <w:rsid w:val="00766260"/>
    <w:rsid w:val="00766D74"/>
    <w:rsid w:val="00770A5D"/>
    <w:rsid w:val="00770AFD"/>
    <w:rsid w:val="00770F4D"/>
    <w:rsid w:val="007712BC"/>
    <w:rsid w:val="007715B1"/>
    <w:rsid w:val="00771685"/>
    <w:rsid w:val="007722A0"/>
    <w:rsid w:val="007731D8"/>
    <w:rsid w:val="00773880"/>
    <w:rsid w:val="007754A7"/>
    <w:rsid w:val="007755EB"/>
    <w:rsid w:val="007756F5"/>
    <w:rsid w:val="0077614D"/>
    <w:rsid w:val="007818E6"/>
    <w:rsid w:val="0078231B"/>
    <w:rsid w:val="007823CE"/>
    <w:rsid w:val="00782699"/>
    <w:rsid w:val="00783585"/>
    <w:rsid w:val="00783F13"/>
    <w:rsid w:val="00784229"/>
    <w:rsid w:val="00784C53"/>
    <w:rsid w:val="00786A0B"/>
    <w:rsid w:val="00790255"/>
    <w:rsid w:val="00790CC8"/>
    <w:rsid w:val="007915B4"/>
    <w:rsid w:val="007918DF"/>
    <w:rsid w:val="00792B46"/>
    <w:rsid w:val="00793826"/>
    <w:rsid w:val="00793A6B"/>
    <w:rsid w:val="00793F4E"/>
    <w:rsid w:val="00794CD5"/>
    <w:rsid w:val="007951A0"/>
    <w:rsid w:val="0079564A"/>
    <w:rsid w:val="00795C90"/>
    <w:rsid w:val="007968D7"/>
    <w:rsid w:val="00796F83"/>
    <w:rsid w:val="00797201"/>
    <w:rsid w:val="00797FF6"/>
    <w:rsid w:val="007A2316"/>
    <w:rsid w:val="007A25DB"/>
    <w:rsid w:val="007A3487"/>
    <w:rsid w:val="007A59F1"/>
    <w:rsid w:val="007A7FC1"/>
    <w:rsid w:val="007B06CC"/>
    <w:rsid w:val="007B1ED0"/>
    <w:rsid w:val="007B3A7B"/>
    <w:rsid w:val="007B4125"/>
    <w:rsid w:val="007B5F52"/>
    <w:rsid w:val="007B6188"/>
    <w:rsid w:val="007B61C8"/>
    <w:rsid w:val="007B6386"/>
    <w:rsid w:val="007B6A23"/>
    <w:rsid w:val="007B76E2"/>
    <w:rsid w:val="007C006B"/>
    <w:rsid w:val="007C0578"/>
    <w:rsid w:val="007C112B"/>
    <w:rsid w:val="007C3E6E"/>
    <w:rsid w:val="007C4117"/>
    <w:rsid w:val="007C44DE"/>
    <w:rsid w:val="007C473D"/>
    <w:rsid w:val="007C48DA"/>
    <w:rsid w:val="007C4FE7"/>
    <w:rsid w:val="007C5512"/>
    <w:rsid w:val="007C7B32"/>
    <w:rsid w:val="007D00BB"/>
    <w:rsid w:val="007D00EB"/>
    <w:rsid w:val="007D0950"/>
    <w:rsid w:val="007D1E35"/>
    <w:rsid w:val="007D316C"/>
    <w:rsid w:val="007D42B0"/>
    <w:rsid w:val="007D472F"/>
    <w:rsid w:val="007D47AA"/>
    <w:rsid w:val="007D536A"/>
    <w:rsid w:val="007D56C1"/>
    <w:rsid w:val="007D5E14"/>
    <w:rsid w:val="007D5F2F"/>
    <w:rsid w:val="007D6115"/>
    <w:rsid w:val="007D6C5C"/>
    <w:rsid w:val="007D75D6"/>
    <w:rsid w:val="007E0504"/>
    <w:rsid w:val="007E1784"/>
    <w:rsid w:val="007E28BD"/>
    <w:rsid w:val="007E294C"/>
    <w:rsid w:val="007E4B11"/>
    <w:rsid w:val="007F025C"/>
    <w:rsid w:val="007F4DCB"/>
    <w:rsid w:val="007F666E"/>
    <w:rsid w:val="007F7435"/>
    <w:rsid w:val="00800B03"/>
    <w:rsid w:val="00804469"/>
    <w:rsid w:val="008052F7"/>
    <w:rsid w:val="0080530B"/>
    <w:rsid w:val="0080534A"/>
    <w:rsid w:val="00805B17"/>
    <w:rsid w:val="00806189"/>
    <w:rsid w:val="00810F8D"/>
    <w:rsid w:val="00817035"/>
    <w:rsid w:val="008176AB"/>
    <w:rsid w:val="008179E2"/>
    <w:rsid w:val="00823C12"/>
    <w:rsid w:val="008257CD"/>
    <w:rsid w:val="0082627C"/>
    <w:rsid w:val="00826C6C"/>
    <w:rsid w:val="00827799"/>
    <w:rsid w:val="00830949"/>
    <w:rsid w:val="00836597"/>
    <w:rsid w:val="008377AC"/>
    <w:rsid w:val="008379EC"/>
    <w:rsid w:val="00841449"/>
    <w:rsid w:val="00841685"/>
    <w:rsid w:val="008418FA"/>
    <w:rsid w:val="00842016"/>
    <w:rsid w:val="008421DE"/>
    <w:rsid w:val="00843AEB"/>
    <w:rsid w:val="00843DCA"/>
    <w:rsid w:val="008441BC"/>
    <w:rsid w:val="00844F8F"/>
    <w:rsid w:val="00853090"/>
    <w:rsid w:val="00853B15"/>
    <w:rsid w:val="00855BCE"/>
    <w:rsid w:val="00855C5B"/>
    <w:rsid w:val="00855EE9"/>
    <w:rsid w:val="008560CF"/>
    <w:rsid w:val="0085680D"/>
    <w:rsid w:val="00857EE8"/>
    <w:rsid w:val="00860F98"/>
    <w:rsid w:val="008625A5"/>
    <w:rsid w:val="0086298E"/>
    <w:rsid w:val="0086316B"/>
    <w:rsid w:val="0086454A"/>
    <w:rsid w:val="00865167"/>
    <w:rsid w:val="00865226"/>
    <w:rsid w:val="00865461"/>
    <w:rsid w:val="00865A5A"/>
    <w:rsid w:val="00865B9C"/>
    <w:rsid w:val="00867D62"/>
    <w:rsid w:val="008715A3"/>
    <w:rsid w:val="0087169F"/>
    <w:rsid w:val="0087287E"/>
    <w:rsid w:val="0087373C"/>
    <w:rsid w:val="0087389A"/>
    <w:rsid w:val="00875F5E"/>
    <w:rsid w:val="008761A4"/>
    <w:rsid w:val="00876634"/>
    <w:rsid w:val="008804B0"/>
    <w:rsid w:val="0088120E"/>
    <w:rsid w:val="00881646"/>
    <w:rsid w:val="0088179F"/>
    <w:rsid w:val="00881B6B"/>
    <w:rsid w:val="00883308"/>
    <w:rsid w:val="0088340B"/>
    <w:rsid w:val="00883C37"/>
    <w:rsid w:val="00883F56"/>
    <w:rsid w:val="00884393"/>
    <w:rsid w:val="008852B8"/>
    <w:rsid w:val="00885A58"/>
    <w:rsid w:val="00885D9C"/>
    <w:rsid w:val="008865E2"/>
    <w:rsid w:val="008878C9"/>
    <w:rsid w:val="008902DC"/>
    <w:rsid w:val="00892D01"/>
    <w:rsid w:val="008951CC"/>
    <w:rsid w:val="0089649C"/>
    <w:rsid w:val="00896604"/>
    <w:rsid w:val="008A0827"/>
    <w:rsid w:val="008A2229"/>
    <w:rsid w:val="008A4134"/>
    <w:rsid w:val="008A42FC"/>
    <w:rsid w:val="008A5BC7"/>
    <w:rsid w:val="008A6797"/>
    <w:rsid w:val="008A6F34"/>
    <w:rsid w:val="008A76F3"/>
    <w:rsid w:val="008A796D"/>
    <w:rsid w:val="008B109D"/>
    <w:rsid w:val="008B3BAE"/>
    <w:rsid w:val="008B3C21"/>
    <w:rsid w:val="008B4233"/>
    <w:rsid w:val="008B487E"/>
    <w:rsid w:val="008B4E47"/>
    <w:rsid w:val="008B51A5"/>
    <w:rsid w:val="008B556C"/>
    <w:rsid w:val="008B5BE4"/>
    <w:rsid w:val="008B630B"/>
    <w:rsid w:val="008B67DE"/>
    <w:rsid w:val="008B6E6F"/>
    <w:rsid w:val="008B7062"/>
    <w:rsid w:val="008B7B7E"/>
    <w:rsid w:val="008C0A17"/>
    <w:rsid w:val="008C155F"/>
    <w:rsid w:val="008C7284"/>
    <w:rsid w:val="008D0D97"/>
    <w:rsid w:val="008D12C3"/>
    <w:rsid w:val="008D1913"/>
    <w:rsid w:val="008D30DD"/>
    <w:rsid w:val="008D4FE5"/>
    <w:rsid w:val="008D6C97"/>
    <w:rsid w:val="008E081D"/>
    <w:rsid w:val="008E0A6D"/>
    <w:rsid w:val="008E19CC"/>
    <w:rsid w:val="008E19F9"/>
    <w:rsid w:val="008E2093"/>
    <w:rsid w:val="008E2B76"/>
    <w:rsid w:val="008E3C6C"/>
    <w:rsid w:val="008E3CD7"/>
    <w:rsid w:val="008E3FCF"/>
    <w:rsid w:val="008E4576"/>
    <w:rsid w:val="008E45C5"/>
    <w:rsid w:val="008E4C25"/>
    <w:rsid w:val="008E4DF5"/>
    <w:rsid w:val="008E4EE2"/>
    <w:rsid w:val="008E536C"/>
    <w:rsid w:val="008E6BCD"/>
    <w:rsid w:val="008F0775"/>
    <w:rsid w:val="008F199C"/>
    <w:rsid w:val="008F2B0E"/>
    <w:rsid w:val="008F4219"/>
    <w:rsid w:val="008F4288"/>
    <w:rsid w:val="008F499D"/>
    <w:rsid w:val="008F4FBE"/>
    <w:rsid w:val="008F5141"/>
    <w:rsid w:val="008F535B"/>
    <w:rsid w:val="008F58F6"/>
    <w:rsid w:val="008F6131"/>
    <w:rsid w:val="008F6818"/>
    <w:rsid w:val="008F6FE7"/>
    <w:rsid w:val="008F7B27"/>
    <w:rsid w:val="00900202"/>
    <w:rsid w:val="00900307"/>
    <w:rsid w:val="00900720"/>
    <w:rsid w:val="00900ABA"/>
    <w:rsid w:val="00901081"/>
    <w:rsid w:val="00901685"/>
    <w:rsid w:val="00902673"/>
    <w:rsid w:val="00902BF7"/>
    <w:rsid w:val="00903CE6"/>
    <w:rsid w:val="009048D7"/>
    <w:rsid w:val="00904F10"/>
    <w:rsid w:val="0090504A"/>
    <w:rsid w:val="00907267"/>
    <w:rsid w:val="009072BE"/>
    <w:rsid w:val="009100D7"/>
    <w:rsid w:val="009124CE"/>
    <w:rsid w:val="0091270F"/>
    <w:rsid w:val="00913132"/>
    <w:rsid w:val="009132D5"/>
    <w:rsid w:val="009133DD"/>
    <w:rsid w:val="00913486"/>
    <w:rsid w:val="00915FB1"/>
    <w:rsid w:val="00917289"/>
    <w:rsid w:val="009217E8"/>
    <w:rsid w:val="00924176"/>
    <w:rsid w:val="009242F6"/>
    <w:rsid w:val="00924D2C"/>
    <w:rsid w:val="0092590A"/>
    <w:rsid w:val="00926DA0"/>
    <w:rsid w:val="00927426"/>
    <w:rsid w:val="00930B1D"/>
    <w:rsid w:val="00930CA3"/>
    <w:rsid w:val="00933BF9"/>
    <w:rsid w:val="00934AF7"/>
    <w:rsid w:val="00935549"/>
    <w:rsid w:val="00936765"/>
    <w:rsid w:val="00936810"/>
    <w:rsid w:val="00936847"/>
    <w:rsid w:val="00936D6F"/>
    <w:rsid w:val="0094082B"/>
    <w:rsid w:val="00940CE4"/>
    <w:rsid w:val="0094161A"/>
    <w:rsid w:val="00941B03"/>
    <w:rsid w:val="00942732"/>
    <w:rsid w:val="00942D6C"/>
    <w:rsid w:val="00944469"/>
    <w:rsid w:val="0094491D"/>
    <w:rsid w:val="00944BBF"/>
    <w:rsid w:val="00945C36"/>
    <w:rsid w:val="00945DCF"/>
    <w:rsid w:val="00946596"/>
    <w:rsid w:val="009503FC"/>
    <w:rsid w:val="0095330D"/>
    <w:rsid w:val="00953703"/>
    <w:rsid w:val="00953D3F"/>
    <w:rsid w:val="00953FE2"/>
    <w:rsid w:val="0095477B"/>
    <w:rsid w:val="00954FFA"/>
    <w:rsid w:val="00955038"/>
    <w:rsid w:val="0095694B"/>
    <w:rsid w:val="009604A0"/>
    <w:rsid w:val="00962D2B"/>
    <w:rsid w:val="00964793"/>
    <w:rsid w:val="00964D21"/>
    <w:rsid w:val="00965C6C"/>
    <w:rsid w:val="0097055C"/>
    <w:rsid w:val="009707A7"/>
    <w:rsid w:val="0097111A"/>
    <w:rsid w:val="00973EF4"/>
    <w:rsid w:val="0097421C"/>
    <w:rsid w:val="00974865"/>
    <w:rsid w:val="0097531E"/>
    <w:rsid w:val="009754B1"/>
    <w:rsid w:val="009767C7"/>
    <w:rsid w:val="00976C5F"/>
    <w:rsid w:val="00980D07"/>
    <w:rsid w:val="00980DBA"/>
    <w:rsid w:val="00981730"/>
    <w:rsid w:val="009837A0"/>
    <w:rsid w:val="00983C1F"/>
    <w:rsid w:val="00984D3E"/>
    <w:rsid w:val="00985257"/>
    <w:rsid w:val="009876F2"/>
    <w:rsid w:val="00992A4D"/>
    <w:rsid w:val="00992B53"/>
    <w:rsid w:val="0099392D"/>
    <w:rsid w:val="0099409E"/>
    <w:rsid w:val="00994C4D"/>
    <w:rsid w:val="009961D3"/>
    <w:rsid w:val="00996670"/>
    <w:rsid w:val="009970A3"/>
    <w:rsid w:val="009A0DB5"/>
    <w:rsid w:val="009A2668"/>
    <w:rsid w:val="009A27FB"/>
    <w:rsid w:val="009A411B"/>
    <w:rsid w:val="009A4323"/>
    <w:rsid w:val="009A4404"/>
    <w:rsid w:val="009A4595"/>
    <w:rsid w:val="009A6BB7"/>
    <w:rsid w:val="009B25FB"/>
    <w:rsid w:val="009B27A9"/>
    <w:rsid w:val="009B3B62"/>
    <w:rsid w:val="009B3EC1"/>
    <w:rsid w:val="009B4196"/>
    <w:rsid w:val="009B7E4C"/>
    <w:rsid w:val="009C07C6"/>
    <w:rsid w:val="009C0859"/>
    <w:rsid w:val="009C193D"/>
    <w:rsid w:val="009C27DF"/>
    <w:rsid w:val="009C2DB5"/>
    <w:rsid w:val="009C38E3"/>
    <w:rsid w:val="009C3F50"/>
    <w:rsid w:val="009C4506"/>
    <w:rsid w:val="009C4BED"/>
    <w:rsid w:val="009C626B"/>
    <w:rsid w:val="009C664E"/>
    <w:rsid w:val="009D0239"/>
    <w:rsid w:val="009D5B0D"/>
    <w:rsid w:val="009D778A"/>
    <w:rsid w:val="009D79D1"/>
    <w:rsid w:val="009E058B"/>
    <w:rsid w:val="009E0DFF"/>
    <w:rsid w:val="009E2A8F"/>
    <w:rsid w:val="009E32C5"/>
    <w:rsid w:val="009E46AA"/>
    <w:rsid w:val="009E4B6D"/>
    <w:rsid w:val="009E4DC8"/>
    <w:rsid w:val="009E4FD4"/>
    <w:rsid w:val="009E5B8E"/>
    <w:rsid w:val="009E6768"/>
    <w:rsid w:val="009E7202"/>
    <w:rsid w:val="009E7260"/>
    <w:rsid w:val="009F0F14"/>
    <w:rsid w:val="009F10C9"/>
    <w:rsid w:val="009F31D2"/>
    <w:rsid w:val="009F448B"/>
    <w:rsid w:val="009F47B7"/>
    <w:rsid w:val="009F49E4"/>
    <w:rsid w:val="009F5093"/>
    <w:rsid w:val="009F709A"/>
    <w:rsid w:val="00A02BD4"/>
    <w:rsid w:val="00A03468"/>
    <w:rsid w:val="00A03606"/>
    <w:rsid w:val="00A044CE"/>
    <w:rsid w:val="00A106DD"/>
    <w:rsid w:val="00A1280D"/>
    <w:rsid w:val="00A14988"/>
    <w:rsid w:val="00A16AEF"/>
    <w:rsid w:val="00A16E53"/>
    <w:rsid w:val="00A17244"/>
    <w:rsid w:val="00A17CC1"/>
    <w:rsid w:val="00A20D68"/>
    <w:rsid w:val="00A222BF"/>
    <w:rsid w:val="00A24468"/>
    <w:rsid w:val="00A25067"/>
    <w:rsid w:val="00A25718"/>
    <w:rsid w:val="00A2709F"/>
    <w:rsid w:val="00A2719A"/>
    <w:rsid w:val="00A3078D"/>
    <w:rsid w:val="00A32031"/>
    <w:rsid w:val="00A32455"/>
    <w:rsid w:val="00A32623"/>
    <w:rsid w:val="00A333CC"/>
    <w:rsid w:val="00A3503B"/>
    <w:rsid w:val="00A35331"/>
    <w:rsid w:val="00A35C56"/>
    <w:rsid w:val="00A40756"/>
    <w:rsid w:val="00A40D1F"/>
    <w:rsid w:val="00A415E8"/>
    <w:rsid w:val="00A430D3"/>
    <w:rsid w:val="00A4359C"/>
    <w:rsid w:val="00A4368A"/>
    <w:rsid w:val="00A43C9D"/>
    <w:rsid w:val="00A446DE"/>
    <w:rsid w:val="00A45260"/>
    <w:rsid w:val="00A456C1"/>
    <w:rsid w:val="00A45971"/>
    <w:rsid w:val="00A45DB5"/>
    <w:rsid w:val="00A47BEF"/>
    <w:rsid w:val="00A501B9"/>
    <w:rsid w:val="00A5039A"/>
    <w:rsid w:val="00A508D1"/>
    <w:rsid w:val="00A52794"/>
    <w:rsid w:val="00A53684"/>
    <w:rsid w:val="00A537F2"/>
    <w:rsid w:val="00A5396D"/>
    <w:rsid w:val="00A54C47"/>
    <w:rsid w:val="00A5513D"/>
    <w:rsid w:val="00A60D38"/>
    <w:rsid w:val="00A62797"/>
    <w:rsid w:val="00A63A23"/>
    <w:rsid w:val="00A651AE"/>
    <w:rsid w:val="00A65DD9"/>
    <w:rsid w:val="00A67ECE"/>
    <w:rsid w:val="00A7194F"/>
    <w:rsid w:val="00A72D4A"/>
    <w:rsid w:val="00A73DB2"/>
    <w:rsid w:val="00A76162"/>
    <w:rsid w:val="00A76B1F"/>
    <w:rsid w:val="00A77485"/>
    <w:rsid w:val="00A77C59"/>
    <w:rsid w:val="00A80E5D"/>
    <w:rsid w:val="00A81A53"/>
    <w:rsid w:val="00A81F13"/>
    <w:rsid w:val="00A82387"/>
    <w:rsid w:val="00A82674"/>
    <w:rsid w:val="00A837FD"/>
    <w:rsid w:val="00A83A5A"/>
    <w:rsid w:val="00A84346"/>
    <w:rsid w:val="00A84DF3"/>
    <w:rsid w:val="00A86C73"/>
    <w:rsid w:val="00A90A20"/>
    <w:rsid w:val="00A90CC7"/>
    <w:rsid w:val="00A9303D"/>
    <w:rsid w:val="00A93F3B"/>
    <w:rsid w:val="00A948A2"/>
    <w:rsid w:val="00A94E52"/>
    <w:rsid w:val="00A95BED"/>
    <w:rsid w:val="00A95C20"/>
    <w:rsid w:val="00A9783D"/>
    <w:rsid w:val="00A97C86"/>
    <w:rsid w:val="00AA0111"/>
    <w:rsid w:val="00AA204D"/>
    <w:rsid w:val="00AA49DA"/>
    <w:rsid w:val="00AA52AE"/>
    <w:rsid w:val="00AA5540"/>
    <w:rsid w:val="00AA5943"/>
    <w:rsid w:val="00AA5954"/>
    <w:rsid w:val="00AA65A4"/>
    <w:rsid w:val="00AA71BB"/>
    <w:rsid w:val="00AA76E2"/>
    <w:rsid w:val="00AA7BE5"/>
    <w:rsid w:val="00AB246B"/>
    <w:rsid w:val="00AB52D5"/>
    <w:rsid w:val="00AB59ED"/>
    <w:rsid w:val="00AB5E0B"/>
    <w:rsid w:val="00AB7DE6"/>
    <w:rsid w:val="00AC299A"/>
    <w:rsid w:val="00AC2A8D"/>
    <w:rsid w:val="00AC41AB"/>
    <w:rsid w:val="00AC41E4"/>
    <w:rsid w:val="00AC48E3"/>
    <w:rsid w:val="00AC4EDB"/>
    <w:rsid w:val="00AC6160"/>
    <w:rsid w:val="00AC69C9"/>
    <w:rsid w:val="00AC6B13"/>
    <w:rsid w:val="00AD0582"/>
    <w:rsid w:val="00AD379A"/>
    <w:rsid w:val="00AD4255"/>
    <w:rsid w:val="00AD4DA9"/>
    <w:rsid w:val="00AD50F7"/>
    <w:rsid w:val="00AD57DE"/>
    <w:rsid w:val="00AD584A"/>
    <w:rsid w:val="00AD615B"/>
    <w:rsid w:val="00AD7FD0"/>
    <w:rsid w:val="00AE0034"/>
    <w:rsid w:val="00AE1034"/>
    <w:rsid w:val="00AE47D4"/>
    <w:rsid w:val="00AF0B0F"/>
    <w:rsid w:val="00AF0E87"/>
    <w:rsid w:val="00AF28B9"/>
    <w:rsid w:val="00AF28EC"/>
    <w:rsid w:val="00AF457B"/>
    <w:rsid w:val="00AF49DE"/>
    <w:rsid w:val="00AF4F06"/>
    <w:rsid w:val="00AF50FD"/>
    <w:rsid w:val="00AF6CF6"/>
    <w:rsid w:val="00AF6E11"/>
    <w:rsid w:val="00B0047F"/>
    <w:rsid w:val="00B026C5"/>
    <w:rsid w:val="00B027F6"/>
    <w:rsid w:val="00B03BA1"/>
    <w:rsid w:val="00B05521"/>
    <w:rsid w:val="00B06D91"/>
    <w:rsid w:val="00B1060A"/>
    <w:rsid w:val="00B10D46"/>
    <w:rsid w:val="00B11487"/>
    <w:rsid w:val="00B11CCB"/>
    <w:rsid w:val="00B13C09"/>
    <w:rsid w:val="00B14CF1"/>
    <w:rsid w:val="00B15812"/>
    <w:rsid w:val="00B20473"/>
    <w:rsid w:val="00B20681"/>
    <w:rsid w:val="00B23CD7"/>
    <w:rsid w:val="00B24474"/>
    <w:rsid w:val="00B24911"/>
    <w:rsid w:val="00B2715E"/>
    <w:rsid w:val="00B309BC"/>
    <w:rsid w:val="00B31106"/>
    <w:rsid w:val="00B3192A"/>
    <w:rsid w:val="00B34E25"/>
    <w:rsid w:val="00B35210"/>
    <w:rsid w:val="00B36102"/>
    <w:rsid w:val="00B36575"/>
    <w:rsid w:val="00B36B27"/>
    <w:rsid w:val="00B3720E"/>
    <w:rsid w:val="00B4240E"/>
    <w:rsid w:val="00B43BBC"/>
    <w:rsid w:val="00B457DE"/>
    <w:rsid w:val="00B473CC"/>
    <w:rsid w:val="00B47AA5"/>
    <w:rsid w:val="00B50931"/>
    <w:rsid w:val="00B51045"/>
    <w:rsid w:val="00B519C7"/>
    <w:rsid w:val="00B547A0"/>
    <w:rsid w:val="00B54F8B"/>
    <w:rsid w:val="00B5581D"/>
    <w:rsid w:val="00B5601A"/>
    <w:rsid w:val="00B560EC"/>
    <w:rsid w:val="00B56D59"/>
    <w:rsid w:val="00B56E1C"/>
    <w:rsid w:val="00B61310"/>
    <w:rsid w:val="00B61558"/>
    <w:rsid w:val="00B67CD1"/>
    <w:rsid w:val="00B7019B"/>
    <w:rsid w:val="00B7133E"/>
    <w:rsid w:val="00B722B7"/>
    <w:rsid w:val="00B73470"/>
    <w:rsid w:val="00B73755"/>
    <w:rsid w:val="00B775C4"/>
    <w:rsid w:val="00B77620"/>
    <w:rsid w:val="00B82CDB"/>
    <w:rsid w:val="00B82D2F"/>
    <w:rsid w:val="00B83D77"/>
    <w:rsid w:val="00B84385"/>
    <w:rsid w:val="00B85F3E"/>
    <w:rsid w:val="00B862E3"/>
    <w:rsid w:val="00B8687B"/>
    <w:rsid w:val="00B86A77"/>
    <w:rsid w:val="00B904B9"/>
    <w:rsid w:val="00B93684"/>
    <w:rsid w:val="00B93E18"/>
    <w:rsid w:val="00B9578F"/>
    <w:rsid w:val="00B964BC"/>
    <w:rsid w:val="00B971A9"/>
    <w:rsid w:val="00BA11D0"/>
    <w:rsid w:val="00BA1685"/>
    <w:rsid w:val="00BA1BF3"/>
    <w:rsid w:val="00BA4BDA"/>
    <w:rsid w:val="00BA4C2E"/>
    <w:rsid w:val="00BA6D3F"/>
    <w:rsid w:val="00BA6E92"/>
    <w:rsid w:val="00BB0A07"/>
    <w:rsid w:val="00BB1EC8"/>
    <w:rsid w:val="00BB2167"/>
    <w:rsid w:val="00BB21BC"/>
    <w:rsid w:val="00BB3880"/>
    <w:rsid w:val="00BB38B5"/>
    <w:rsid w:val="00BB3E5F"/>
    <w:rsid w:val="00BB44EA"/>
    <w:rsid w:val="00BB719C"/>
    <w:rsid w:val="00BB7ED7"/>
    <w:rsid w:val="00BC140C"/>
    <w:rsid w:val="00BC16E4"/>
    <w:rsid w:val="00BC251F"/>
    <w:rsid w:val="00BC536C"/>
    <w:rsid w:val="00BC7C11"/>
    <w:rsid w:val="00BC7E68"/>
    <w:rsid w:val="00BD0CEA"/>
    <w:rsid w:val="00BD0DE6"/>
    <w:rsid w:val="00BD36EE"/>
    <w:rsid w:val="00BD4831"/>
    <w:rsid w:val="00BD5415"/>
    <w:rsid w:val="00BD596D"/>
    <w:rsid w:val="00BD5C44"/>
    <w:rsid w:val="00BE04AE"/>
    <w:rsid w:val="00BE05A4"/>
    <w:rsid w:val="00BE1BFB"/>
    <w:rsid w:val="00BE22F5"/>
    <w:rsid w:val="00BE2ECB"/>
    <w:rsid w:val="00BF045F"/>
    <w:rsid w:val="00BF345A"/>
    <w:rsid w:val="00BF3CA1"/>
    <w:rsid w:val="00BF5281"/>
    <w:rsid w:val="00BF5A3F"/>
    <w:rsid w:val="00BF5B83"/>
    <w:rsid w:val="00BF5C4B"/>
    <w:rsid w:val="00BF76EB"/>
    <w:rsid w:val="00C00761"/>
    <w:rsid w:val="00C008E1"/>
    <w:rsid w:val="00C02221"/>
    <w:rsid w:val="00C0274E"/>
    <w:rsid w:val="00C03F20"/>
    <w:rsid w:val="00C05DFF"/>
    <w:rsid w:val="00C066F8"/>
    <w:rsid w:val="00C07CF9"/>
    <w:rsid w:val="00C10409"/>
    <w:rsid w:val="00C112D5"/>
    <w:rsid w:val="00C11DB7"/>
    <w:rsid w:val="00C12368"/>
    <w:rsid w:val="00C126B6"/>
    <w:rsid w:val="00C14A5C"/>
    <w:rsid w:val="00C14E8A"/>
    <w:rsid w:val="00C15CAD"/>
    <w:rsid w:val="00C16C56"/>
    <w:rsid w:val="00C171E2"/>
    <w:rsid w:val="00C175D2"/>
    <w:rsid w:val="00C17BE1"/>
    <w:rsid w:val="00C211CC"/>
    <w:rsid w:val="00C2213E"/>
    <w:rsid w:val="00C25098"/>
    <w:rsid w:val="00C26A50"/>
    <w:rsid w:val="00C27FD6"/>
    <w:rsid w:val="00C306CB"/>
    <w:rsid w:val="00C31011"/>
    <w:rsid w:val="00C311FF"/>
    <w:rsid w:val="00C32ACB"/>
    <w:rsid w:val="00C32B9F"/>
    <w:rsid w:val="00C33C5A"/>
    <w:rsid w:val="00C35C42"/>
    <w:rsid w:val="00C37748"/>
    <w:rsid w:val="00C4093E"/>
    <w:rsid w:val="00C40E50"/>
    <w:rsid w:val="00C41F69"/>
    <w:rsid w:val="00C4516F"/>
    <w:rsid w:val="00C4762B"/>
    <w:rsid w:val="00C504AE"/>
    <w:rsid w:val="00C518D3"/>
    <w:rsid w:val="00C52182"/>
    <w:rsid w:val="00C55BA2"/>
    <w:rsid w:val="00C57027"/>
    <w:rsid w:val="00C57955"/>
    <w:rsid w:val="00C57CEC"/>
    <w:rsid w:val="00C625A7"/>
    <w:rsid w:val="00C634C0"/>
    <w:rsid w:val="00C63C28"/>
    <w:rsid w:val="00C65676"/>
    <w:rsid w:val="00C664B0"/>
    <w:rsid w:val="00C66F05"/>
    <w:rsid w:val="00C679B5"/>
    <w:rsid w:val="00C70EDD"/>
    <w:rsid w:val="00C725F8"/>
    <w:rsid w:val="00C72EB0"/>
    <w:rsid w:val="00C733B8"/>
    <w:rsid w:val="00C73C07"/>
    <w:rsid w:val="00C7442D"/>
    <w:rsid w:val="00C74A3E"/>
    <w:rsid w:val="00C74E47"/>
    <w:rsid w:val="00C76AB0"/>
    <w:rsid w:val="00C77EFB"/>
    <w:rsid w:val="00C77FE9"/>
    <w:rsid w:val="00C8175C"/>
    <w:rsid w:val="00C82636"/>
    <w:rsid w:val="00C82F07"/>
    <w:rsid w:val="00C83BC1"/>
    <w:rsid w:val="00C92B34"/>
    <w:rsid w:val="00C94BD2"/>
    <w:rsid w:val="00C97587"/>
    <w:rsid w:val="00CA0CB9"/>
    <w:rsid w:val="00CA1551"/>
    <w:rsid w:val="00CA220E"/>
    <w:rsid w:val="00CA2C28"/>
    <w:rsid w:val="00CA2D72"/>
    <w:rsid w:val="00CA2ECE"/>
    <w:rsid w:val="00CA3C67"/>
    <w:rsid w:val="00CA3E3F"/>
    <w:rsid w:val="00CA5A84"/>
    <w:rsid w:val="00CA72CB"/>
    <w:rsid w:val="00CA78B5"/>
    <w:rsid w:val="00CB3C9B"/>
    <w:rsid w:val="00CB4705"/>
    <w:rsid w:val="00CB4C96"/>
    <w:rsid w:val="00CB5D94"/>
    <w:rsid w:val="00CB6187"/>
    <w:rsid w:val="00CC16A5"/>
    <w:rsid w:val="00CC2274"/>
    <w:rsid w:val="00CC2C9A"/>
    <w:rsid w:val="00CC3579"/>
    <w:rsid w:val="00CC42FE"/>
    <w:rsid w:val="00CC4505"/>
    <w:rsid w:val="00CC4BE1"/>
    <w:rsid w:val="00CC5668"/>
    <w:rsid w:val="00CC68E2"/>
    <w:rsid w:val="00CD11B2"/>
    <w:rsid w:val="00CD2324"/>
    <w:rsid w:val="00CD29E3"/>
    <w:rsid w:val="00CD3BAE"/>
    <w:rsid w:val="00CD3FC3"/>
    <w:rsid w:val="00CD4A05"/>
    <w:rsid w:val="00CD4B16"/>
    <w:rsid w:val="00CD5BCB"/>
    <w:rsid w:val="00CD62B9"/>
    <w:rsid w:val="00CD6616"/>
    <w:rsid w:val="00CD70F9"/>
    <w:rsid w:val="00CD7C5C"/>
    <w:rsid w:val="00CD7FDC"/>
    <w:rsid w:val="00CE1424"/>
    <w:rsid w:val="00CE16FC"/>
    <w:rsid w:val="00CE2AEB"/>
    <w:rsid w:val="00CE31E7"/>
    <w:rsid w:val="00CE3873"/>
    <w:rsid w:val="00CE39FB"/>
    <w:rsid w:val="00CE3AC1"/>
    <w:rsid w:val="00CE3B0D"/>
    <w:rsid w:val="00CE4AB0"/>
    <w:rsid w:val="00CE541D"/>
    <w:rsid w:val="00CE6492"/>
    <w:rsid w:val="00CE6927"/>
    <w:rsid w:val="00CF15F9"/>
    <w:rsid w:val="00CF3104"/>
    <w:rsid w:val="00CF385D"/>
    <w:rsid w:val="00CF3C02"/>
    <w:rsid w:val="00CF7249"/>
    <w:rsid w:val="00D02501"/>
    <w:rsid w:val="00D0500A"/>
    <w:rsid w:val="00D05B3E"/>
    <w:rsid w:val="00D07A03"/>
    <w:rsid w:val="00D126B3"/>
    <w:rsid w:val="00D13D48"/>
    <w:rsid w:val="00D13EC5"/>
    <w:rsid w:val="00D13FE3"/>
    <w:rsid w:val="00D144DF"/>
    <w:rsid w:val="00D15214"/>
    <w:rsid w:val="00D15C4D"/>
    <w:rsid w:val="00D163A7"/>
    <w:rsid w:val="00D165C4"/>
    <w:rsid w:val="00D175F1"/>
    <w:rsid w:val="00D177B6"/>
    <w:rsid w:val="00D2743A"/>
    <w:rsid w:val="00D3040F"/>
    <w:rsid w:val="00D34B74"/>
    <w:rsid w:val="00D357BE"/>
    <w:rsid w:val="00D35C2B"/>
    <w:rsid w:val="00D373CC"/>
    <w:rsid w:val="00D41BFE"/>
    <w:rsid w:val="00D43037"/>
    <w:rsid w:val="00D43BF4"/>
    <w:rsid w:val="00D45368"/>
    <w:rsid w:val="00D46F8C"/>
    <w:rsid w:val="00D4753D"/>
    <w:rsid w:val="00D50294"/>
    <w:rsid w:val="00D513F9"/>
    <w:rsid w:val="00D516C0"/>
    <w:rsid w:val="00D51970"/>
    <w:rsid w:val="00D538BA"/>
    <w:rsid w:val="00D53D91"/>
    <w:rsid w:val="00D54403"/>
    <w:rsid w:val="00D54D3D"/>
    <w:rsid w:val="00D5793E"/>
    <w:rsid w:val="00D57D70"/>
    <w:rsid w:val="00D601B2"/>
    <w:rsid w:val="00D60742"/>
    <w:rsid w:val="00D61A3D"/>
    <w:rsid w:val="00D63AC8"/>
    <w:rsid w:val="00D65911"/>
    <w:rsid w:val="00D65A4A"/>
    <w:rsid w:val="00D65B6A"/>
    <w:rsid w:val="00D67F87"/>
    <w:rsid w:val="00D7548C"/>
    <w:rsid w:val="00D7551C"/>
    <w:rsid w:val="00D759CA"/>
    <w:rsid w:val="00D7618B"/>
    <w:rsid w:val="00D77986"/>
    <w:rsid w:val="00D8137D"/>
    <w:rsid w:val="00D844EA"/>
    <w:rsid w:val="00D84709"/>
    <w:rsid w:val="00D847B5"/>
    <w:rsid w:val="00D85A4A"/>
    <w:rsid w:val="00D85CDC"/>
    <w:rsid w:val="00D8687E"/>
    <w:rsid w:val="00D86EE3"/>
    <w:rsid w:val="00D870FE"/>
    <w:rsid w:val="00D87430"/>
    <w:rsid w:val="00D8792A"/>
    <w:rsid w:val="00D87DB5"/>
    <w:rsid w:val="00D9007B"/>
    <w:rsid w:val="00D9115B"/>
    <w:rsid w:val="00D92422"/>
    <w:rsid w:val="00D94360"/>
    <w:rsid w:val="00D9474C"/>
    <w:rsid w:val="00D947A4"/>
    <w:rsid w:val="00D94814"/>
    <w:rsid w:val="00D95723"/>
    <w:rsid w:val="00D95C28"/>
    <w:rsid w:val="00D96247"/>
    <w:rsid w:val="00DA0246"/>
    <w:rsid w:val="00DA046B"/>
    <w:rsid w:val="00DA2C87"/>
    <w:rsid w:val="00DA34DD"/>
    <w:rsid w:val="00DA3B98"/>
    <w:rsid w:val="00DA3F59"/>
    <w:rsid w:val="00DA5CFB"/>
    <w:rsid w:val="00DA61EF"/>
    <w:rsid w:val="00DA631C"/>
    <w:rsid w:val="00DA6493"/>
    <w:rsid w:val="00DA64BE"/>
    <w:rsid w:val="00DA6B2A"/>
    <w:rsid w:val="00DB05EF"/>
    <w:rsid w:val="00DB090F"/>
    <w:rsid w:val="00DB10BB"/>
    <w:rsid w:val="00DB1307"/>
    <w:rsid w:val="00DB1FEF"/>
    <w:rsid w:val="00DB23E5"/>
    <w:rsid w:val="00DB350E"/>
    <w:rsid w:val="00DB39AE"/>
    <w:rsid w:val="00DB4498"/>
    <w:rsid w:val="00DB45F8"/>
    <w:rsid w:val="00DB6325"/>
    <w:rsid w:val="00DB6A2D"/>
    <w:rsid w:val="00DC0549"/>
    <w:rsid w:val="00DC0AB7"/>
    <w:rsid w:val="00DC2D26"/>
    <w:rsid w:val="00DC3CB3"/>
    <w:rsid w:val="00DC3E83"/>
    <w:rsid w:val="00DC57E7"/>
    <w:rsid w:val="00DD1371"/>
    <w:rsid w:val="00DD14AE"/>
    <w:rsid w:val="00DD26F5"/>
    <w:rsid w:val="00DD3395"/>
    <w:rsid w:val="00DD3853"/>
    <w:rsid w:val="00DD3A46"/>
    <w:rsid w:val="00DD4330"/>
    <w:rsid w:val="00DD66FC"/>
    <w:rsid w:val="00DD699E"/>
    <w:rsid w:val="00DD731C"/>
    <w:rsid w:val="00DE2AAF"/>
    <w:rsid w:val="00DE385E"/>
    <w:rsid w:val="00DE4A76"/>
    <w:rsid w:val="00DE4D87"/>
    <w:rsid w:val="00DE6B1A"/>
    <w:rsid w:val="00DE7559"/>
    <w:rsid w:val="00DF05C6"/>
    <w:rsid w:val="00DF0D5E"/>
    <w:rsid w:val="00DF141B"/>
    <w:rsid w:val="00DF2BB7"/>
    <w:rsid w:val="00DF441C"/>
    <w:rsid w:val="00DF7489"/>
    <w:rsid w:val="00E01529"/>
    <w:rsid w:val="00E02204"/>
    <w:rsid w:val="00E04ACD"/>
    <w:rsid w:val="00E064B4"/>
    <w:rsid w:val="00E074F3"/>
    <w:rsid w:val="00E07C87"/>
    <w:rsid w:val="00E10211"/>
    <w:rsid w:val="00E10436"/>
    <w:rsid w:val="00E10A6A"/>
    <w:rsid w:val="00E10EAE"/>
    <w:rsid w:val="00E1118D"/>
    <w:rsid w:val="00E11796"/>
    <w:rsid w:val="00E11C57"/>
    <w:rsid w:val="00E13EA5"/>
    <w:rsid w:val="00E143FE"/>
    <w:rsid w:val="00E14EDE"/>
    <w:rsid w:val="00E21374"/>
    <w:rsid w:val="00E21A2B"/>
    <w:rsid w:val="00E228B9"/>
    <w:rsid w:val="00E22A8E"/>
    <w:rsid w:val="00E2336D"/>
    <w:rsid w:val="00E23BE9"/>
    <w:rsid w:val="00E24796"/>
    <w:rsid w:val="00E249BA"/>
    <w:rsid w:val="00E25ED7"/>
    <w:rsid w:val="00E26460"/>
    <w:rsid w:val="00E269FD"/>
    <w:rsid w:val="00E26E22"/>
    <w:rsid w:val="00E27D46"/>
    <w:rsid w:val="00E27E94"/>
    <w:rsid w:val="00E30DC2"/>
    <w:rsid w:val="00E31747"/>
    <w:rsid w:val="00E32C45"/>
    <w:rsid w:val="00E3411B"/>
    <w:rsid w:val="00E34F29"/>
    <w:rsid w:val="00E3639C"/>
    <w:rsid w:val="00E36764"/>
    <w:rsid w:val="00E37BF7"/>
    <w:rsid w:val="00E41047"/>
    <w:rsid w:val="00E416C0"/>
    <w:rsid w:val="00E41715"/>
    <w:rsid w:val="00E41868"/>
    <w:rsid w:val="00E41A3D"/>
    <w:rsid w:val="00E41FE3"/>
    <w:rsid w:val="00E436BF"/>
    <w:rsid w:val="00E43C70"/>
    <w:rsid w:val="00E44F44"/>
    <w:rsid w:val="00E45202"/>
    <w:rsid w:val="00E471DA"/>
    <w:rsid w:val="00E47F06"/>
    <w:rsid w:val="00E50355"/>
    <w:rsid w:val="00E51568"/>
    <w:rsid w:val="00E520E6"/>
    <w:rsid w:val="00E52270"/>
    <w:rsid w:val="00E5274B"/>
    <w:rsid w:val="00E5294C"/>
    <w:rsid w:val="00E5669B"/>
    <w:rsid w:val="00E57D0E"/>
    <w:rsid w:val="00E608C8"/>
    <w:rsid w:val="00E61A4C"/>
    <w:rsid w:val="00E61C06"/>
    <w:rsid w:val="00E61D3D"/>
    <w:rsid w:val="00E62180"/>
    <w:rsid w:val="00E632E4"/>
    <w:rsid w:val="00E63631"/>
    <w:rsid w:val="00E63A06"/>
    <w:rsid w:val="00E63BCF"/>
    <w:rsid w:val="00E65139"/>
    <w:rsid w:val="00E70EAF"/>
    <w:rsid w:val="00E71F2A"/>
    <w:rsid w:val="00E729C2"/>
    <w:rsid w:val="00E73B51"/>
    <w:rsid w:val="00E73C98"/>
    <w:rsid w:val="00E742D2"/>
    <w:rsid w:val="00E74CE5"/>
    <w:rsid w:val="00E758E9"/>
    <w:rsid w:val="00E75DBD"/>
    <w:rsid w:val="00E76A48"/>
    <w:rsid w:val="00E76DA5"/>
    <w:rsid w:val="00E81434"/>
    <w:rsid w:val="00E8145F"/>
    <w:rsid w:val="00E814A5"/>
    <w:rsid w:val="00E82AA7"/>
    <w:rsid w:val="00E837AD"/>
    <w:rsid w:val="00E83891"/>
    <w:rsid w:val="00E8499D"/>
    <w:rsid w:val="00E85A30"/>
    <w:rsid w:val="00E871D2"/>
    <w:rsid w:val="00E87432"/>
    <w:rsid w:val="00E8751C"/>
    <w:rsid w:val="00E87EB1"/>
    <w:rsid w:val="00E9055D"/>
    <w:rsid w:val="00E91B36"/>
    <w:rsid w:val="00E92CAD"/>
    <w:rsid w:val="00E939CF"/>
    <w:rsid w:val="00E93F30"/>
    <w:rsid w:val="00E94448"/>
    <w:rsid w:val="00E94839"/>
    <w:rsid w:val="00E94FE8"/>
    <w:rsid w:val="00E952DD"/>
    <w:rsid w:val="00E955F4"/>
    <w:rsid w:val="00E956C4"/>
    <w:rsid w:val="00E95FB0"/>
    <w:rsid w:val="00E96199"/>
    <w:rsid w:val="00E96FE9"/>
    <w:rsid w:val="00E97328"/>
    <w:rsid w:val="00E974E0"/>
    <w:rsid w:val="00EA09CF"/>
    <w:rsid w:val="00EA1849"/>
    <w:rsid w:val="00EA2453"/>
    <w:rsid w:val="00EA4A81"/>
    <w:rsid w:val="00EA5944"/>
    <w:rsid w:val="00EB0BCE"/>
    <w:rsid w:val="00EB2652"/>
    <w:rsid w:val="00EB2FA8"/>
    <w:rsid w:val="00EB3E48"/>
    <w:rsid w:val="00EB3FBB"/>
    <w:rsid w:val="00EB47F0"/>
    <w:rsid w:val="00EB52F7"/>
    <w:rsid w:val="00EB641F"/>
    <w:rsid w:val="00EB68FB"/>
    <w:rsid w:val="00EB71FF"/>
    <w:rsid w:val="00EC1B63"/>
    <w:rsid w:val="00EC28CA"/>
    <w:rsid w:val="00EC423C"/>
    <w:rsid w:val="00EC59C8"/>
    <w:rsid w:val="00EC5EB3"/>
    <w:rsid w:val="00EC6D76"/>
    <w:rsid w:val="00ED097A"/>
    <w:rsid w:val="00ED0C21"/>
    <w:rsid w:val="00ED147B"/>
    <w:rsid w:val="00ED3A79"/>
    <w:rsid w:val="00ED3EDE"/>
    <w:rsid w:val="00ED6EFD"/>
    <w:rsid w:val="00EE08F2"/>
    <w:rsid w:val="00EE0C7B"/>
    <w:rsid w:val="00EE46C3"/>
    <w:rsid w:val="00EE4785"/>
    <w:rsid w:val="00EE518C"/>
    <w:rsid w:val="00EE7F51"/>
    <w:rsid w:val="00EF0F3C"/>
    <w:rsid w:val="00EF1493"/>
    <w:rsid w:val="00EF2D7C"/>
    <w:rsid w:val="00EF3321"/>
    <w:rsid w:val="00EF3DCE"/>
    <w:rsid w:val="00EF4956"/>
    <w:rsid w:val="00EF4D80"/>
    <w:rsid w:val="00EF4F54"/>
    <w:rsid w:val="00EF56BF"/>
    <w:rsid w:val="00F001C3"/>
    <w:rsid w:val="00F002D4"/>
    <w:rsid w:val="00F0067A"/>
    <w:rsid w:val="00F00BBC"/>
    <w:rsid w:val="00F02F80"/>
    <w:rsid w:val="00F03389"/>
    <w:rsid w:val="00F05E52"/>
    <w:rsid w:val="00F064B0"/>
    <w:rsid w:val="00F073F2"/>
    <w:rsid w:val="00F078B3"/>
    <w:rsid w:val="00F154BE"/>
    <w:rsid w:val="00F24DC8"/>
    <w:rsid w:val="00F24FC5"/>
    <w:rsid w:val="00F25B8D"/>
    <w:rsid w:val="00F262B5"/>
    <w:rsid w:val="00F26995"/>
    <w:rsid w:val="00F27771"/>
    <w:rsid w:val="00F311B0"/>
    <w:rsid w:val="00F3208F"/>
    <w:rsid w:val="00F324AF"/>
    <w:rsid w:val="00F34BFB"/>
    <w:rsid w:val="00F35504"/>
    <w:rsid w:val="00F379C7"/>
    <w:rsid w:val="00F37BB7"/>
    <w:rsid w:val="00F41087"/>
    <w:rsid w:val="00F41F64"/>
    <w:rsid w:val="00F428D9"/>
    <w:rsid w:val="00F43B9E"/>
    <w:rsid w:val="00F45A73"/>
    <w:rsid w:val="00F46597"/>
    <w:rsid w:val="00F46FDC"/>
    <w:rsid w:val="00F47322"/>
    <w:rsid w:val="00F47709"/>
    <w:rsid w:val="00F477AE"/>
    <w:rsid w:val="00F505D5"/>
    <w:rsid w:val="00F51671"/>
    <w:rsid w:val="00F54537"/>
    <w:rsid w:val="00F56225"/>
    <w:rsid w:val="00F5670D"/>
    <w:rsid w:val="00F5775F"/>
    <w:rsid w:val="00F605AE"/>
    <w:rsid w:val="00F60E84"/>
    <w:rsid w:val="00F61A15"/>
    <w:rsid w:val="00F62779"/>
    <w:rsid w:val="00F64C40"/>
    <w:rsid w:val="00F65980"/>
    <w:rsid w:val="00F67436"/>
    <w:rsid w:val="00F67E1E"/>
    <w:rsid w:val="00F707A8"/>
    <w:rsid w:val="00F70B12"/>
    <w:rsid w:val="00F70DA3"/>
    <w:rsid w:val="00F758B8"/>
    <w:rsid w:val="00F75D1B"/>
    <w:rsid w:val="00F80176"/>
    <w:rsid w:val="00F82414"/>
    <w:rsid w:val="00F826B7"/>
    <w:rsid w:val="00F83175"/>
    <w:rsid w:val="00F841D9"/>
    <w:rsid w:val="00F86FDD"/>
    <w:rsid w:val="00F87604"/>
    <w:rsid w:val="00F904CF"/>
    <w:rsid w:val="00F912BD"/>
    <w:rsid w:val="00F91F48"/>
    <w:rsid w:val="00F927C5"/>
    <w:rsid w:val="00F979CC"/>
    <w:rsid w:val="00F97A22"/>
    <w:rsid w:val="00FA0620"/>
    <w:rsid w:val="00FA1BC1"/>
    <w:rsid w:val="00FA2E6B"/>
    <w:rsid w:val="00FA3DEF"/>
    <w:rsid w:val="00FA3EBC"/>
    <w:rsid w:val="00FA60D3"/>
    <w:rsid w:val="00FA737D"/>
    <w:rsid w:val="00FA7BC1"/>
    <w:rsid w:val="00FB05D9"/>
    <w:rsid w:val="00FB18AF"/>
    <w:rsid w:val="00FB1993"/>
    <w:rsid w:val="00FB2173"/>
    <w:rsid w:val="00FB3C23"/>
    <w:rsid w:val="00FB46AA"/>
    <w:rsid w:val="00FB4F22"/>
    <w:rsid w:val="00FB5480"/>
    <w:rsid w:val="00FB588E"/>
    <w:rsid w:val="00FB7A96"/>
    <w:rsid w:val="00FC22CB"/>
    <w:rsid w:val="00FC31DC"/>
    <w:rsid w:val="00FC32F6"/>
    <w:rsid w:val="00FC334A"/>
    <w:rsid w:val="00FC5538"/>
    <w:rsid w:val="00FC59C3"/>
    <w:rsid w:val="00FC5A05"/>
    <w:rsid w:val="00FC746F"/>
    <w:rsid w:val="00FD1743"/>
    <w:rsid w:val="00FD2EC3"/>
    <w:rsid w:val="00FD3127"/>
    <w:rsid w:val="00FD33D7"/>
    <w:rsid w:val="00FD3B71"/>
    <w:rsid w:val="00FD453A"/>
    <w:rsid w:val="00FD4B55"/>
    <w:rsid w:val="00FD4D22"/>
    <w:rsid w:val="00FD50BB"/>
    <w:rsid w:val="00FE090A"/>
    <w:rsid w:val="00FE0B02"/>
    <w:rsid w:val="00FE1B56"/>
    <w:rsid w:val="00FE28B3"/>
    <w:rsid w:val="00FE2A32"/>
    <w:rsid w:val="00FE4F4E"/>
    <w:rsid w:val="00FE5318"/>
    <w:rsid w:val="00FE535E"/>
    <w:rsid w:val="00FE5706"/>
    <w:rsid w:val="00FE58A1"/>
    <w:rsid w:val="00FE62B7"/>
    <w:rsid w:val="00FE6303"/>
    <w:rsid w:val="00FF09D7"/>
    <w:rsid w:val="00FF0B3C"/>
    <w:rsid w:val="00FF2401"/>
    <w:rsid w:val="00FF3034"/>
    <w:rsid w:val="00FF56B3"/>
    <w:rsid w:val="00FF57C1"/>
    <w:rsid w:val="00FF59F2"/>
    <w:rsid w:val="00FF66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A97267"/>
  <w15:chartTrackingRefBased/>
  <w15:docId w15:val="{69E4FE57-5F8F-4282-8BF1-8D23694AAD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2D01"/>
  </w:style>
  <w:style w:type="paragraph" w:styleId="Heading1">
    <w:name w:val="heading 1"/>
    <w:basedOn w:val="Normal"/>
    <w:next w:val="Normal"/>
    <w:link w:val="Heading1Char"/>
    <w:uiPriority w:val="9"/>
    <w:qFormat/>
    <w:rsid w:val="00892D0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link w:val="Heading3Char"/>
    <w:uiPriority w:val="9"/>
    <w:qFormat/>
    <w:rsid w:val="00D7551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5C09D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2D01"/>
    <w:rPr>
      <w:rFonts w:asciiTheme="majorHAnsi" w:eastAsiaTheme="majorEastAsia" w:hAnsiTheme="majorHAnsi" w:cstheme="majorBidi"/>
      <w:color w:val="2F5496" w:themeColor="accent1" w:themeShade="BF"/>
      <w:sz w:val="32"/>
      <w:szCs w:val="32"/>
      <w:lang w:val="en-US"/>
    </w:rPr>
  </w:style>
  <w:style w:type="paragraph" w:styleId="Header">
    <w:name w:val="header"/>
    <w:basedOn w:val="Normal"/>
    <w:link w:val="HeaderChar"/>
    <w:uiPriority w:val="99"/>
    <w:unhideWhenUsed/>
    <w:rsid w:val="00892D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2D01"/>
  </w:style>
  <w:style w:type="paragraph" w:styleId="Bibliography">
    <w:name w:val="Bibliography"/>
    <w:basedOn w:val="Normal"/>
    <w:next w:val="Normal"/>
    <w:uiPriority w:val="37"/>
    <w:unhideWhenUsed/>
    <w:rsid w:val="00892D01"/>
  </w:style>
  <w:style w:type="paragraph" w:styleId="NormalWeb">
    <w:name w:val="Normal (Web)"/>
    <w:basedOn w:val="Normal"/>
    <w:uiPriority w:val="99"/>
    <w:unhideWhenUsed/>
    <w:rsid w:val="00DA63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A631C"/>
    <w:rPr>
      <w:color w:val="0000FF"/>
      <w:u w:val="single"/>
    </w:rPr>
  </w:style>
  <w:style w:type="character" w:styleId="Emphasis">
    <w:name w:val="Emphasis"/>
    <w:basedOn w:val="DefaultParagraphFont"/>
    <w:uiPriority w:val="20"/>
    <w:qFormat/>
    <w:rsid w:val="00DA631C"/>
    <w:rPr>
      <w:i/>
      <w:iCs/>
    </w:rPr>
  </w:style>
  <w:style w:type="character" w:styleId="Strong">
    <w:name w:val="Strong"/>
    <w:basedOn w:val="DefaultParagraphFont"/>
    <w:uiPriority w:val="22"/>
    <w:qFormat/>
    <w:rsid w:val="00DA631C"/>
    <w:rPr>
      <w:b/>
      <w:bCs/>
    </w:rPr>
  </w:style>
  <w:style w:type="paragraph" w:styleId="ListParagraph">
    <w:name w:val="List Paragraph"/>
    <w:basedOn w:val="Normal"/>
    <w:uiPriority w:val="34"/>
    <w:qFormat/>
    <w:rsid w:val="005E4E09"/>
    <w:pPr>
      <w:spacing w:after="0" w:line="240" w:lineRule="auto"/>
      <w:ind w:left="720"/>
      <w:contextualSpacing/>
    </w:pPr>
    <w:rPr>
      <w:rFonts w:ascii="Times New Roman" w:eastAsia="Times New Roman" w:hAnsi="Times New Roman" w:cs="Times New Roman"/>
      <w:sz w:val="20"/>
      <w:szCs w:val="20"/>
      <w:lang w:eastAsia="en-GB"/>
    </w:rPr>
  </w:style>
  <w:style w:type="table" w:styleId="TableGrid">
    <w:name w:val="Table Grid"/>
    <w:basedOn w:val="TableNormal"/>
    <w:uiPriority w:val="39"/>
    <w:rsid w:val="00354582"/>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arkedcontent">
    <w:name w:val="markedcontent"/>
    <w:basedOn w:val="DefaultParagraphFont"/>
    <w:rsid w:val="00D513F9"/>
  </w:style>
  <w:style w:type="character" w:styleId="UnresolvedMention">
    <w:name w:val="Unresolved Mention"/>
    <w:basedOn w:val="DefaultParagraphFont"/>
    <w:uiPriority w:val="99"/>
    <w:semiHidden/>
    <w:unhideWhenUsed/>
    <w:rsid w:val="00B73755"/>
    <w:rPr>
      <w:color w:val="605E5C"/>
      <w:shd w:val="clear" w:color="auto" w:fill="E1DFDD"/>
    </w:rPr>
  </w:style>
  <w:style w:type="character" w:customStyle="1" w:styleId="Heading3Char">
    <w:name w:val="Heading 3 Char"/>
    <w:basedOn w:val="DefaultParagraphFont"/>
    <w:link w:val="Heading3"/>
    <w:uiPriority w:val="9"/>
    <w:rsid w:val="00D7551C"/>
    <w:rPr>
      <w:rFonts w:ascii="Times New Roman" w:eastAsia="Times New Roman" w:hAnsi="Times New Roman" w:cs="Times New Roman"/>
      <w:b/>
      <w:bCs/>
      <w:sz w:val="27"/>
      <w:szCs w:val="27"/>
      <w:lang w:eastAsia="en-GB"/>
    </w:rPr>
  </w:style>
  <w:style w:type="character" w:customStyle="1" w:styleId="qu">
    <w:name w:val="qu"/>
    <w:basedOn w:val="DefaultParagraphFont"/>
    <w:rsid w:val="00D7551C"/>
  </w:style>
  <w:style w:type="character" w:customStyle="1" w:styleId="gd">
    <w:name w:val="gd"/>
    <w:basedOn w:val="DefaultParagraphFont"/>
    <w:rsid w:val="00D7551C"/>
  </w:style>
  <w:style w:type="character" w:customStyle="1" w:styleId="g3">
    <w:name w:val="g3"/>
    <w:basedOn w:val="DefaultParagraphFont"/>
    <w:rsid w:val="00D7551C"/>
  </w:style>
  <w:style w:type="character" w:customStyle="1" w:styleId="hb">
    <w:name w:val="hb"/>
    <w:basedOn w:val="DefaultParagraphFont"/>
    <w:rsid w:val="00D7551C"/>
  </w:style>
  <w:style w:type="character" w:customStyle="1" w:styleId="g2">
    <w:name w:val="g2"/>
    <w:basedOn w:val="DefaultParagraphFont"/>
    <w:rsid w:val="00D7551C"/>
  </w:style>
  <w:style w:type="paragraph" w:styleId="Footer">
    <w:name w:val="footer"/>
    <w:basedOn w:val="Normal"/>
    <w:link w:val="FooterChar"/>
    <w:uiPriority w:val="99"/>
    <w:unhideWhenUsed/>
    <w:rsid w:val="00063A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3AD5"/>
  </w:style>
  <w:style w:type="character" w:styleId="FollowedHyperlink">
    <w:name w:val="FollowedHyperlink"/>
    <w:basedOn w:val="DefaultParagraphFont"/>
    <w:uiPriority w:val="99"/>
    <w:semiHidden/>
    <w:unhideWhenUsed/>
    <w:rsid w:val="00E758E9"/>
    <w:rPr>
      <w:color w:val="954F72" w:themeColor="followedHyperlink"/>
      <w:u w:val="single"/>
    </w:rPr>
  </w:style>
  <w:style w:type="paragraph" w:customStyle="1" w:styleId="paragraph">
    <w:name w:val="paragraph"/>
    <w:basedOn w:val="Normal"/>
    <w:rsid w:val="00942D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42D6C"/>
  </w:style>
  <w:style w:type="character" w:customStyle="1" w:styleId="eop">
    <w:name w:val="eop"/>
    <w:basedOn w:val="DefaultParagraphFont"/>
    <w:rsid w:val="00942D6C"/>
  </w:style>
  <w:style w:type="character" w:customStyle="1" w:styleId="Heading4Char">
    <w:name w:val="Heading 4 Char"/>
    <w:basedOn w:val="DefaultParagraphFont"/>
    <w:link w:val="Heading4"/>
    <w:uiPriority w:val="9"/>
    <w:semiHidden/>
    <w:rsid w:val="005C09D9"/>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638061">
      <w:bodyDiv w:val="1"/>
      <w:marLeft w:val="0"/>
      <w:marRight w:val="0"/>
      <w:marTop w:val="0"/>
      <w:marBottom w:val="0"/>
      <w:divBdr>
        <w:top w:val="none" w:sz="0" w:space="0" w:color="auto"/>
        <w:left w:val="none" w:sz="0" w:space="0" w:color="auto"/>
        <w:bottom w:val="none" w:sz="0" w:space="0" w:color="auto"/>
        <w:right w:val="none" w:sz="0" w:space="0" w:color="auto"/>
      </w:divBdr>
      <w:divsChild>
        <w:div w:id="1125781125">
          <w:marLeft w:val="0"/>
          <w:marRight w:val="0"/>
          <w:marTop w:val="0"/>
          <w:marBottom w:val="0"/>
          <w:divBdr>
            <w:top w:val="none" w:sz="0" w:space="0" w:color="auto"/>
            <w:left w:val="none" w:sz="0" w:space="0" w:color="auto"/>
            <w:bottom w:val="none" w:sz="0" w:space="0" w:color="auto"/>
            <w:right w:val="none" w:sz="0" w:space="0" w:color="auto"/>
          </w:divBdr>
          <w:divsChild>
            <w:div w:id="874653690">
              <w:marLeft w:val="0"/>
              <w:marRight w:val="0"/>
              <w:marTop w:val="0"/>
              <w:marBottom w:val="0"/>
              <w:divBdr>
                <w:top w:val="none" w:sz="0" w:space="0" w:color="auto"/>
                <w:left w:val="none" w:sz="0" w:space="0" w:color="auto"/>
                <w:bottom w:val="none" w:sz="0" w:space="0" w:color="auto"/>
                <w:right w:val="none" w:sz="0" w:space="0" w:color="auto"/>
              </w:divBdr>
              <w:divsChild>
                <w:div w:id="1478260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230546">
      <w:bodyDiv w:val="1"/>
      <w:marLeft w:val="0"/>
      <w:marRight w:val="0"/>
      <w:marTop w:val="0"/>
      <w:marBottom w:val="0"/>
      <w:divBdr>
        <w:top w:val="none" w:sz="0" w:space="0" w:color="auto"/>
        <w:left w:val="none" w:sz="0" w:space="0" w:color="auto"/>
        <w:bottom w:val="none" w:sz="0" w:space="0" w:color="auto"/>
        <w:right w:val="none" w:sz="0" w:space="0" w:color="auto"/>
      </w:divBdr>
    </w:div>
    <w:div w:id="149441748">
      <w:bodyDiv w:val="1"/>
      <w:marLeft w:val="0"/>
      <w:marRight w:val="0"/>
      <w:marTop w:val="0"/>
      <w:marBottom w:val="0"/>
      <w:divBdr>
        <w:top w:val="none" w:sz="0" w:space="0" w:color="auto"/>
        <w:left w:val="none" w:sz="0" w:space="0" w:color="auto"/>
        <w:bottom w:val="none" w:sz="0" w:space="0" w:color="auto"/>
        <w:right w:val="none" w:sz="0" w:space="0" w:color="auto"/>
      </w:divBdr>
    </w:div>
    <w:div w:id="201066028">
      <w:bodyDiv w:val="1"/>
      <w:marLeft w:val="0"/>
      <w:marRight w:val="0"/>
      <w:marTop w:val="0"/>
      <w:marBottom w:val="0"/>
      <w:divBdr>
        <w:top w:val="none" w:sz="0" w:space="0" w:color="auto"/>
        <w:left w:val="none" w:sz="0" w:space="0" w:color="auto"/>
        <w:bottom w:val="none" w:sz="0" w:space="0" w:color="auto"/>
        <w:right w:val="none" w:sz="0" w:space="0" w:color="auto"/>
      </w:divBdr>
    </w:div>
    <w:div w:id="205602612">
      <w:bodyDiv w:val="1"/>
      <w:marLeft w:val="0"/>
      <w:marRight w:val="0"/>
      <w:marTop w:val="0"/>
      <w:marBottom w:val="0"/>
      <w:divBdr>
        <w:top w:val="none" w:sz="0" w:space="0" w:color="auto"/>
        <w:left w:val="none" w:sz="0" w:space="0" w:color="auto"/>
        <w:bottom w:val="none" w:sz="0" w:space="0" w:color="auto"/>
        <w:right w:val="none" w:sz="0" w:space="0" w:color="auto"/>
      </w:divBdr>
    </w:div>
    <w:div w:id="303513632">
      <w:bodyDiv w:val="1"/>
      <w:marLeft w:val="0"/>
      <w:marRight w:val="0"/>
      <w:marTop w:val="0"/>
      <w:marBottom w:val="0"/>
      <w:divBdr>
        <w:top w:val="none" w:sz="0" w:space="0" w:color="auto"/>
        <w:left w:val="none" w:sz="0" w:space="0" w:color="auto"/>
        <w:bottom w:val="none" w:sz="0" w:space="0" w:color="auto"/>
        <w:right w:val="none" w:sz="0" w:space="0" w:color="auto"/>
      </w:divBdr>
    </w:div>
    <w:div w:id="315497652">
      <w:bodyDiv w:val="1"/>
      <w:marLeft w:val="0"/>
      <w:marRight w:val="0"/>
      <w:marTop w:val="0"/>
      <w:marBottom w:val="0"/>
      <w:divBdr>
        <w:top w:val="none" w:sz="0" w:space="0" w:color="auto"/>
        <w:left w:val="none" w:sz="0" w:space="0" w:color="auto"/>
        <w:bottom w:val="none" w:sz="0" w:space="0" w:color="auto"/>
        <w:right w:val="none" w:sz="0" w:space="0" w:color="auto"/>
      </w:divBdr>
    </w:div>
    <w:div w:id="319043400">
      <w:bodyDiv w:val="1"/>
      <w:marLeft w:val="0"/>
      <w:marRight w:val="0"/>
      <w:marTop w:val="0"/>
      <w:marBottom w:val="0"/>
      <w:divBdr>
        <w:top w:val="none" w:sz="0" w:space="0" w:color="auto"/>
        <w:left w:val="none" w:sz="0" w:space="0" w:color="auto"/>
        <w:bottom w:val="none" w:sz="0" w:space="0" w:color="auto"/>
        <w:right w:val="none" w:sz="0" w:space="0" w:color="auto"/>
      </w:divBdr>
    </w:div>
    <w:div w:id="332295999">
      <w:bodyDiv w:val="1"/>
      <w:marLeft w:val="0"/>
      <w:marRight w:val="0"/>
      <w:marTop w:val="0"/>
      <w:marBottom w:val="0"/>
      <w:divBdr>
        <w:top w:val="none" w:sz="0" w:space="0" w:color="auto"/>
        <w:left w:val="none" w:sz="0" w:space="0" w:color="auto"/>
        <w:bottom w:val="none" w:sz="0" w:space="0" w:color="auto"/>
        <w:right w:val="none" w:sz="0" w:space="0" w:color="auto"/>
      </w:divBdr>
    </w:div>
    <w:div w:id="366176849">
      <w:bodyDiv w:val="1"/>
      <w:marLeft w:val="0"/>
      <w:marRight w:val="0"/>
      <w:marTop w:val="0"/>
      <w:marBottom w:val="0"/>
      <w:divBdr>
        <w:top w:val="none" w:sz="0" w:space="0" w:color="auto"/>
        <w:left w:val="none" w:sz="0" w:space="0" w:color="auto"/>
        <w:bottom w:val="none" w:sz="0" w:space="0" w:color="auto"/>
        <w:right w:val="none" w:sz="0" w:space="0" w:color="auto"/>
      </w:divBdr>
    </w:div>
    <w:div w:id="386607598">
      <w:bodyDiv w:val="1"/>
      <w:marLeft w:val="0"/>
      <w:marRight w:val="0"/>
      <w:marTop w:val="0"/>
      <w:marBottom w:val="0"/>
      <w:divBdr>
        <w:top w:val="none" w:sz="0" w:space="0" w:color="auto"/>
        <w:left w:val="none" w:sz="0" w:space="0" w:color="auto"/>
        <w:bottom w:val="none" w:sz="0" w:space="0" w:color="auto"/>
        <w:right w:val="none" w:sz="0" w:space="0" w:color="auto"/>
      </w:divBdr>
    </w:div>
    <w:div w:id="529683743">
      <w:bodyDiv w:val="1"/>
      <w:marLeft w:val="0"/>
      <w:marRight w:val="0"/>
      <w:marTop w:val="0"/>
      <w:marBottom w:val="0"/>
      <w:divBdr>
        <w:top w:val="none" w:sz="0" w:space="0" w:color="auto"/>
        <w:left w:val="none" w:sz="0" w:space="0" w:color="auto"/>
        <w:bottom w:val="none" w:sz="0" w:space="0" w:color="auto"/>
        <w:right w:val="none" w:sz="0" w:space="0" w:color="auto"/>
      </w:divBdr>
    </w:div>
    <w:div w:id="545918780">
      <w:bodyDiv w:val="1"/>
      <w:marLeft w:val="0"/>
      <w:marRight w:val="0"/>
      <w:marTop w:val="0"/>
      <w:marBottom w:val="0"/>
      <w:divBdr>
        <w:top w:val="none" w:sz="0" w:space="0" w:color="auto"/>
        <w:left w:val="none" w:sz="0" w:space="0" w:color="auto"/>
        <w:bottom w:val="none" w:sz="0" w:space="0" w:color="auto"/>
        <w:right w:val="none" w:sz="0" w:space="0" w:color="auto"/>
      </w:divBdr>
    </w:div>
    <w:div w:id="548804584">
      <w:bodyDiv w:val="1"/>
      <w:marLeft w:val="0"/>
      <w:marRight w:val="0"/>
      <w:marTop w:val="0"/>
      <w:marBottom w:val="0"/>
      <w:divBdr>
        <w:top w:val="none" w:sz="0" w:space="0" w:color="auto"/>
        <w:left w:val="none" w:sz="0" w:space="0" w:color="auto"/>
        <w:bottom w:val="none" w:sz="0" w:space="0" w:color="auto"/>
        <w:right w:val="none" w:sz="0" w:space="0" w:color="auto"/>
      </w:divBdr>
    </w:div>
    <w:div w:id="549001145">
      <w:bodyDiv w:val="1"/>
      <w:marLeft w:val="0"/>
      <w:marRight w:val="0"/>
      <w:marTop w:val="0"/>
      <w:marBottom w:val="0"/>
      <w:divBdr>
        <w:top w:val="none" w:sz="0" w:space="0" w:color="auto"/>
        <w:left w:val="none" w:sz="0" w:space="0" w:color="auto"/>
        <w:bottom w:val="none" w:sz="0" w:space="0" w:color="auto"/>
        <w:right w:val="none" w:sz="0" w:space="0" w:color="auto"/>
      </w:divBdr>
    </w:div>
    <w:div w:id="593123747">
      <w:bodyDiv w:val="1"/>
      <w:marLeft w:val="0"/>
      <w:marRight w:val="0"/>
      <w:marTop w:val="0"/>
      <w:marBottom w:val="0"/>
      <w:divBdr>
        <w:top w:val="none" w:sz="0" w:space="0" w:color="auto"/>
        <w:left w:val="none" w:sz="0" w:space="0" w:color="auto"/>
        <w:bottom w:val="none" w:sz="0" w:space="0" w:color="auto"/>
        <w:right w:val="none" w:sz="0" w:space="0" w:color="auto"/>
      </w:divBdr>
    </w:div>
    <w:div w:id="654140830">
      <w:bodyDiv w:val="1"/>
      <w:marLeft w:val="0"/>
      <w:marRight w:val="0"/>
      <w:marTop w:val="0"/>
      <w:marBottom w:val="0"/>
      <w:divBdr>
        <w:top w:val="none" w:sz="0" w:space="0" w:color="auto"/>
        <w:left w:val="none" w:sz="0" w:space="0" w:color="auto"/>
        <w:bottom w:val="none" w:sz="0" w:space="0" w:color="auto"/>
        <w:right w:val="none" w:sz="0" w:space="0" w:color="auto"/>
      </w:divBdr>
    </w:div>
    <w:div w:id="818500361">
      <w:bodyDiv w:val="1"/>
      <w:marLeft w:val="0"/>
      <w:marRight w:val="0"/>
      <w:marTop w:val="0"/>
      <w:marBottom w:val="0"/>
      <w:divBdr>
        <w:top w:val="none" w:sz="0" w:space="0" w:color="auto"/>
        <w:left w:val="none" w:sz="0" w:space="0" w:color="auto"/>
        <w:bottom w:val="none" w:sz="0" w:space="0" w:color="auto"/>
        <w:right w:val="none" w:sz="0" w:space="0" w:color="auto"/>
      </w:divBdr>
    </w:div>
    <w:div w:id="911237967">
      <w:bodyDiv w:val="1"/>
      <w:marLeft w:val="0"/>
      <w:marRight w:val="0"/>
      <w:marTop w:val="0"/>
      <w:marBottom w:val="0"/>
      <w:divBdr>
        <w:top w:val="none" w:sz="0" w:space="0" w:color="auto"/>
        <w:left w:val="none" w:sz="0" w:space="0" w:color="auto"/>
        <w:bottom w:val="none" w:sz="0" w:space="0" w:color="auto"/>
        <w:right w:val="none" w:sz="0" w:space="0" w:color="auto"/>
      </w:divBdr>
    </w:div>
    <w:div w:id="919951498">
      <w:bodyDiv w:val="1"/>
      <w:marLeft w:val="0"/>
      <w:marRight w:val="0"/>
      <w:marTop w:val="0"/>
      <w:marBottom w:val="0"/>
      <w:divBdr>
        <w:top w:val="none" w:sz="0" w:space="0" w:color="auto"/>
        <w:left w:val="none" w:sz="0" w:space="0" w:color="auto"/>
        <w:bottom w:val="none" w:sz="0" w:space="0" w:color="auto"/>
        <w:right w:val="none" w:sz="0" w:space="0" w:color="auto"/>
      </w:divBdr>
    </w:div>
    <w:div w:id="949121102">
      <w:bodyDiv w:val="1"/>
      <w:marLeft w:val="0"/>
      <w:marRight w:val="0"/>
      <w:marTop w:val="0"/>
      <w:marBottom w:val="0"/>
      <w:divBdr>
        <w:top w:val="none" w:sz="0" w:space="0" w:color="auto"/>
        <w:left w:val="none" w:sz="0" w:space="0" w:color="auto"/>
        <w:bottom w:val="none" w:sz="0" w:space="0" w:color="auto"/>
        <w:right w:val="none" w:sz="0" w:space="0" w:color="auto"/>
      </w:divBdr>
    </w:div>
    <w:div w:id="984358391">
      <w:bodyDiv w:val="1"/>
      <w:marLeft w:val="0"/>
      <w:marRight w:val="0"/>
      <w:marTop w:val="0"/>
      <w:marBottom w:val="0"/>
      <w:divBdr>
        <w:top w:val="none" w:sz="0" w:space="0" w:color="auto"/>
        <w:left w:val="none" w:sz="0" w:space="0" w:color="auto"/>
        <w:bottom w:val="none" w:sz="0" w:space="0" w:color="auto"/>
        <w:right w:val="none" w:sz="0" w:space="0" w:color="auto"/>
      </w:divBdr>
    </w:div>
    <w:div w:id="1012756527">
      <w:bodyDiv w:val="1"/>
      <w:marLeft w:val="0"/>
      <w:marRight w:val="0"/>
      <w:marTop w:val="0"/>
      <w:marBottom w:val="0"/>
      <w:divBdr>
        <w:top w:val="none" w:sz="0" w:space="0" w:color="auto"/>
        <w:left w:val="none" w:sz="0" w:space="0" w:color="auto"/>
        <w:bottom w:val="none" w:sz="0" w:space="0" w:color="auto"/>
        <w:right w:val="none" w:sz="0" w:space="0" w:color="auto"/>
      </w:divBdr>
    </w:div>
    <w:div w:id="1034158596">
      <w:bodyDiv w:val="1"/>
      <w:marLeft w:val="0"/>
      <w:marRight w:val="0"/>
      <w:marTop w:val="0"/>
      <w:marBottom w:val="0"/>
      <w:divBdr>
        <w:top w:val="none" w:sz="0" w:space="0" w:color="auto"/>
        <w:left w:val="none" w:sz="0" w:space="0" w:color="auto"/>
        <w:bottom w:val="none" w:sz="0" w:space="0" w:color="auto"/>
        <w:right w:val="none" w:sz="0" w:space="0" w:color="auto"/>
      </w:divBdr>
    </w:div>
    <w:div w:id="1041056925">
      <w:bodyDiv w:val="1"/>
      <w:marLeft w:val="0"/>
      <w:marRight w:val="0"/>
      <w:marTop w:val="0"/>
      <w:marBottom w:val="0"/>
      <w:divBdr>
        <w:top w:val="none" w:sz="0" w:space="0" w:color="auto"/>
        <w:left w:val="none" w:sz="0" w:space="0" w:color="auto"/>
        <w:bottom w:val="none" w:sz="0" w:space="0" w:color="auto"/>
        <w:right w:val="none" w:sz="0" w:space="0" w:color="auto"/>
      </w:divBdr>
    </w:div>
    <w:div w:id="1081177240">
      <w:bodyDiv w:val="1"/>
      <w:marLeft w:val="0"/>
      <w:marRight w:val="0"/>
      <w:marTop w:val="0"/>
      <w:marBottom w:val="0"/>
      <w:divBdr>
        <w:top w:val="none" w:sz="0" w:space="0" w:color="auto"/>
        <w:left w:val="none" w:sz="0" w:space="0" w:color="auto"/>
        <w:bottom w:val="none" w:sz="0" w:space="0" w:color="auto"/>
        <w:right w:val="none" w:sz="0" w:space="0" w:color="auto"/>
      </w:divBdr>
    </w:div>
    <w:div w:id="1088843357">
      <w:bodyDiv w:val="1"/>
      <w:marLeft w:val="0"/>
      <w:marRight w:val="0"/>
      <w:marTop w:val="0"/>
      <w:marBottom w:val="0"/>
      <w:divBdr>
        <w:top w:val="none" w:sz="0" w:space="0" w:color="auto"/>
        <w:left w:val="none" w:sz="0" w:space="0" w:color="auto"/>
        <w:bottom w:val="none" w:sz="0" w:space="0" w:color="auto"/>
        <w:right w:val="none" w:sz="0" w:space="0" w:color="auto"/>
      </w:divBdr>
    </w:div>
    <w:div w:id="1098870288">
      <w:bodyDiv w:val="1"/>
      <w:marLeft w:val="0"/>
      <w:marRight w:val="0"/>
      <w:marTop w:val="0"/>
      <w:marBottom w:val="0"/>
      <w:divBdr>
        <w:top w:val="none" w:sz="0" w:space="0" w:color="auto"/>
        <w:left w:val="none" w:sz="0" w:space="0" w:color="auto"/>
        <w:bottom w:val="none" w:sz="0" w:space="0" w:color="auto"/>
        <w:right w:val="none" w:sz="0" w:space="0" w:color="auto"/>
      </w:divBdr>
    </w:div>
    <w:div w:id="1153985587">
      <w:bodyDiv w:val="1"/>
      <w:marLeft w:val="0"/>
      <w:marRight w:val="0"/>
      <w:marTop w:val="0"/>
      <w:marBottom w:val="0"/>
      <w:divBdr>
        <w:top w:val="none" w:sz="0" w:space="0" w:color="auto"/>
        <w:left w:val="none" w:sz="0" w:space="0" w:color="auto"/>
        <w:bottom w:val="none" w:sz="0" w:space="0" w:color="auto"/>
        <w:right w:val="none" w:sz="0" w:space="0" w:color="auto"/>
      </w:divBdr>
    </w:div>
    <w:div w:id="1157916825">
      <w:bodyDiv w:val="1"/>
      <w:marLeft w:val="0"/>
      <w:marRight w:val="0"/>
      <w:marTop w:val="0"/>
      <w:marBottom w:val="0"/>
      <w:divBdr>
        <w:top w:val="none" w:sz="0" w:space="0" w:color="auto"/>
        <w:left w:val="none" w:sz="0" w:space="0" w:color="auto"/>
        <w:bottom w:val="none" w:sz="0" w:space="0" w:color="auto"/>
        <w:right w:val="none" w:sz="0" w:space="0" w:color="auto"/>
      </w:divBdr>
    </w:div>
    <w:div w:id="1190147723">
      <w:bodyDiv w:val="1"/>
      <w:marLeft w:val="0"/>
      <w:marRight w:val="0"/>
      <w:marTop w:val="0"/>
      <w:marBottom w:val="0"/>
      <w:divBdr>
        <w:top w:val="none" w:sz="0" w:space="0" w:color="auto"/>
        <w:left w:val="none" w:sz="0" w:space="0" w:color="auto"/>
        <w:bottom w:val="none" w:sz="0" w:space="0" w:color="auto"/>
        <w:right w:val="none" w:sz="0" w:space="0" w:color="auto"/>
      </w:divBdr>
      <w:divsChild>
        <w:div w:id="1162892175">
          <w:marLeft w:val="0"/>
          <w:marRight w:val="0"/>
          <w:marTop w:val="0"/>
          <w:marBottom w:val="0"/>
          <w:divBdr>
            <w:top w:val="none" w:sz="0" w:space="0" w:color="auto"/>
            <w:left w:val="none" w:sz="0" w:space="0" w:color="auto"/>
            <w:bottom w:val="none" w:sz="0" w:space="0" w:color="auto"/>
            <w:right w:val="none" w:sz="0" w:space="0" w:color="auto"/>
          </w:divBdr>
        </w:div>
      </w:divsChild>
    </w:div>
    <w:div w:id="1197890403">
      <w:bodyDiv w:val="1"/>
      <w:marLeft w:val="0"/>
      <w:marRight w:val="0"/>
      <w:marTop w:val="0"/>
      <w:marBottom w:val="0"/>
      <w:divBdr>
        <w:top w:val="none" w:sz="0" w:space="0" w:color="auto"/>
        <w:left w:val="none" w:sz="0" w:space="0" w:color="auto"/>
        <w:bottom w:val="none" w:sz="0" w:space="0" w:color="auto"/>
        <w:right w:val="none" w:sz="0" w:space="0" w:color="auto"/>
      </w:divBdr>
    </w:div>
    <w:div w:id="1233271544">
      <w:bodyDiv w:val="1"/>
      <w:marLeft w:val="0"/>
      <w:marRight w:val="0"/>
      <w:marTop w:val="0"/>
      <w:marBottom w:val="0"/>
      <w:divBdr>
        <w:top w:val="none" w:sz="0" w:space="0" w:color="auto"/>
        <w:left w:val="none" w:sz="0" w:space="0" w:color="auto"/>
        <w:bottom w:val="none" w:sz="0" w:space="0" w:color="auto"/>
        <w:right w:val="none" w:sz="0" w:space="0" w:color="auto"/>
      </w:divBdr>
    </w:div>
    <w:div w:id="1251349471">
      <w:bodyDiv w:val="1"/>
      <w:marLeft w:val="0"/>
      <w:marRight w:val="0"/>
      <w:marTop w:val="0"/>
      <w:marBottom w:val="0"/>
      <w:divBdr>
        <w:top w:val="none" w:sz="0" w:space="0" w:color="auto"/>
        <w:left w:val="none" w:sz="0" w:space="0" w:color="auto"/>
        <w:bottom w:val="none" w:sz="0" w:space="0" w:color="auto"/>
        <w:right w:val="none" w:sz="0" w:space="0" w:color="auto"/>
      </w:divBdr>
    </w:div>
    <w:div w:id="1276862936">
      <w:bodyDiv w:val="1"/>
      <w:marLeft w:val="0"/>
      <w:marRight w:val="0"/>
      <w:marTop w:val="0"/>
      <w:marBottom w:val="0"/>
      <w:divBdr>
        <w:top w:val="none" w:sz="0" w:space="0" w:color="auto"/>
        <w:left w:val="none" w:sz="0" w:space="0" w:color="auto"/>
        <w:bottom w:val="none" w:sz="0" w:space="0" w:color="auto"/>
        <w:right w:val="none" w:sz="0" w:space="0" w:color="auto"/>
      </w:divBdr>
    </w:div>
    <w:div w:id="1280184784">
      <w:bodyDiv w:val="1"/>
      <w:marLeft w:val="0"/>
      <w:marRight w:val="0"/>
      <w:marTop w:val="0"/>
      <w:marBottom w:val="0"/>
      <w:divBdr>
        <w:top w:val="none" w:sz="0" w:space="0" w:color="auto"/>
        <w:left w:val="none" w:sz="0" w:space="0" w:color="auto"/>
        <w:bottom w:val="none" w:sz="0" w:space="0" w:color="auto"/>
        <w:right w:val="none" w:sz="0" w:space="0" w:color="auto"/>
      </w:divBdr>
      <w:divsChild>
        <w:div w:id="214590839">
          <w:marLeft w:val="0"/>
          <w:marRight w:val="0"/>
          <w:marTop w:val="0"/>
          <w:marBottom w:val="0"/>
          <w:divBdr>
            <w:top w:val="none" w:sz="0" w:space="0" w:color="auto"/>
            <w:left w:val="none" w:sz="0" w:space="0" w:color="auto"/>
            <w:bottom w:val="none" w:sz="0" w:space="0" w:color="auto"/>
            <w:right w:val="none" w:sz="0" w:space="0" w:color="auto"/>
          </w:divBdr>
          <w:divsChild>
            <w:div w:id="656223822">
              <w:marLeft w:val="0"/>
              <w:marRight w:val="0"/>
              <w:marTop w:val="0"/>
              <w:marBottom w:val="0"/>
              <w:divBdr>
                <w:top w:val="none" w:sz="0" w:space="0" w:color="auto"/>
                <w:left w:val="none" w:sz="0" w:space="0" w:color="auto"/>
                <w:bottom w:val="none" w:sz="0" w:space="0" w:color="auto"/>
                <w:right w:val="none" w:sz="0" w:space="0" w:color="auto"/>
              </w:divBdr>
            </w:div>
          </w:divsChild>
        </w:div>
        <w:div w:id="2050716961">
          <w:marLeft w:val="0"/>
          <w:marRight w:val="0"/>
          <w:marTop w:val="0"/>
          <w:marBottom w:val="0"/>
          <w:divBdr>
            <w:top w:val="none" w:sz="0" w:space="0" w:color="auto"/>
            <w:left w:val="none" w:sz="0" w:space="0" w:color="auto"/>
            <w:bottom w:val="none" w:sz="0" w:space="0" w:color="auto"/>
            <w:right w:val="none" w:sz="0" w:space="0" w:color="auto"/>
          </w:divBdr>
          <w:divsChild>
            <w:div w:id="539127652">
              <w:marLeft w:val="0"/>
              <w:marRight w:val="0"/>
              <w:marTop w:val="0"/>
              <w:marBottom w:val="0"/>
              <w:divBdr>
                <w:top w:val="none" w:sz="0" w:space="0" w:color="auto"/>
                <w:left w:val="none" w:sz="0" w:space="0" w:color="auto"/>
                <w:bottom w:val="none" w:sz="0" w:space="0" w:color="auto"/>
                <w:right w:val="none" w:sz="0" w:space="0" w:color="auto"/>
              </w:divBdr>
              <w:divsChild>
                <w:div w:id="952595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0806709">
          <w:marLeft w:val="0"/>
          <w:marRight w:val="0"/>
          <w:marTop w:val="0"/>
          <w:marBottom w:val="0"/>
          <w:divBdr>
            <w:top w:val="none" w:sz="0" w:space="0" w:color="auto"/>
            <w:left w:val="none" w:sz="0" w:space="0" w:color="auto"/>
            <w:bottom w:val="none" w:sz="0" w:space="0" w:color="auto"/>
            <w:right w:val="none" w:sz="0" w:space="0" w:color="auto"/>
          </w:divBdr>
          <w:divsChild>
            <w:div w:id="1247617848">
              <w:marLeft w:val="0"/>
              <w:marRight w:val="0"/>
              <w:marTop w:val="0"/>
              <w:marBottom w:val="0"/>
              <w:divBdr>
                <w:top w:val="none" w:sz="0" w:space="0" w:color="auto"/>
                <w:left w:val="none" w:sz="0" w:space="0" w:color="auto"/>
                <w:bottom w:val="none" w:sz="0" w:space="0" w:color="auto"/>
                <w:right w:val="none" w:sz="0" w:space="0" w:color="auto"/>
              </w:divBdr>
            </w:div>
            <w:div w:id="844828160">
              <w:marLeft w:val="0"/>
              <w:marRight w:val="0"/>
              <w:marTop w:val="0"/>
              <w:marBottom w:val="0"/>
              <w:divBdr>
                <w:top w:val="none" w:sz="0" w:space="0" w:color="auto"/>
                <w:left w:val="none" w:sz="0" w:space="0" w:color="auto"/>
                <w:bottom w:val="none" w:sz="0" w:space="0" w:color="auto"/>
                <w:right w:val="none" w:sz="0" w:space="0" w:color="auto"/>
              </w:divBdr>
            </w:div>
          </w:divsChild>
        </w:div>
        <w:div w:id="1030448925">
          <w:marLeft w:val="0"/>
          <w:marRight w:val="0"/>
          <w:marTop w:val="0"/>
          <w:marBottom w:val="0"/>
          <w:divBdr>
            <w:top w:val="none" w:sz="0" w:space="0" w:color="auto"/>
            <w:left w:val="none" w:sz="0" w:space="0" w:color="auto"/>
            <w:bottom w:val="none" w:sz="0" w:space="0" w:color="auto"/>
            <w:right w:val="none" w:sz="0" w:space="0" w:color="auto"/>
          </w:divBdr>
          <w:divsChild>
            <w:div w:id="707029264">
              <w:marLeft w:val="0"/>
              <w:marRight w:val="0"/>
              <w:marTop w:val="0"/>
              <w:marBottom w:val="0"/>
              <w:divBdr>
                <w:top w:val="none" w:sz="0" w:space="0" w:color="auto"/>
                <w:left w:val="none" w:sz="0" w:space="0" w:color="auto"/>
                <w:bottom w:val="none" w:sz="0" w:space="0" w:color="auto"/>
                <w:right w:val="none" w:sz="0" w:space="0" w:color="auto"/>
              </w:divBdr>
              <w:divsChild>
                <w:div w:id="1853490354">
                  <w:marLeft w:val="0"/>
                  <w:marRight w:val="0"/>
                  <w:marTop w:val="0"/>
                  <w:marBottom w:val="0"/>
                  <w:divBdr>
                    <w:top w:val="none" w:sz="0" w:space="0" w:color="auto"/>
                    <w:left w:val="none" w:sz="0" w:space="0" w:color="auto"/>
                    <w:bottom w:val="none" w:sz="0" w:space="0" w:color="auto"/>
                    <w:right w:val="none" w:sz="0" w:space="0" w:color="auto"/>
                  </w:divBdr>
                  <w:divsChild>
                    <w:div w:id="645862531">
                      <w:marLeft w:val="0"/>
                      <w:marRight w:val="0"/>
                      <w:marTop w:val="0"/>
                      <w:marBottom w:val="0"/>
                      <w:divBdr>
                        <w:top w:val="none" w:sz="0" w:space="0" w:color="auto"/>
                        <w:left w:val="none" w:sz="0" w:space="0" w:color="auto"/>
                        <w:bottom w:val="none" w:sz="0" w:space="0" w:color="auto"/>
                        <w:right w:val="none" w:sz="0" w:space="0" w:color="auto"/>
                      </w:divBdr>
                      <w:divsChild>
                        <w:div w:id="1564750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3225914">
      <w:bodyDiv w:val="1"/>
      <w:marLeft w:val="0"/>
      <w:marRight w:val="0"/>
      <w:marTop w:val="0"/>
      <w:marBottom w:val="0"/>
      <w:divBdr>
        <w:top w:val="none" w:sz="0" w:space="0" w:color="auto"/>
        <w:left w:val="none" w:sz="0" w:space="0" w:color="auto"/>
        <w:bottom w:val="none" w:sz="0" w:space="0" w:color="auto"/>
        <w:right w:val="none" w:sz="0" w:space="0" w:color="auto"/>
      </w:divBdr>
    </w:div>
    <w:div w:id="1371296217">
      <w:bodyDiv w:val="1"/>
      <w:marLeft w:val="0"/>
      <w:marRight w:val="0"/>
      <w:marTop w:val="0"/>
      <w:marBottom w:val="0"/>
      <w:divBdr>
        <w:top w:val="none" w:sz="0" w:space="0" w:color="auto"/>
        <w:left w:val="none" w:sz="0" w:space="0" w:color="auto"/>
        <w:bottom w:val="none" w:sz="0" w:space="0" w:color="auto"/>
        <w:right w:val="none" w:sz="0" w:space="0" w:color="auto"/>
      </w:divBdr>
    </w:div>
    <w:div w:id="1455556940">
      <w:bodyDiv w:val="1"/>
      <w:marLeft w:val="0"/>
      <w:marRight w:val="0"/>
      <w:marTop w:val="0"/>
      <w:marBottom w:val="0"/>
      <w:divBdr>
        <w:top w:val="none" w:sz="0" w:space="0" w:color="auto"/>
        <w:left w:val="none" w:sz="0" w:space="0" w:color="auto"/>
        <w:bottom w:val="none" w:sz="0" w:space="0" w:color="auto"/>
        <w:right w:val="none" w:sz="0" w:space="0" w:color="auto"/>
      </w:divBdr>
    </w:div>
    <w:div w:id="1469667728">
      <w:bodyDiv w:val="1"/>
      <w:marLeft w:val="0"/>
      <w:marRight w:val="0"/>
      <w:marTop w:val="0"/>
      <w:marBottom w:val="0"/>
      <w:divBdr>
        <w:top w:val="none" w:sz="0" w:space="0" w:color="auto"/>
        <w:left w:val="none" w:sz="0" w:space="0" w:color="auto"/>
        <w:bottom w:val="none" w:sz="0" w:space="0" w:color="auto"/>
        <w:right w:val="none" w:sz="0" w:space="0" w:color="auto"/>
      </w:divBdr>
    </w:div>
    <w:div w:id="1615286457">
      <w:bodyDiv w:val="1"/>
      <w:marLeft w:val="0"/>
      <w:marRight w:val="0"/>
      <w:marTop w:val="0"/>
      <w:marBottom w:val="0"/>
      <w:divBdr>
        <w:top w:val="none" w:sz="0" w:space="0" w:color="auto"/>
        <w:left w:val="none" w:sz="0" w:space="0" w:color="auto"/>
        <w:bottom w:val="none" w:sz="0" w:space="0" w:color="auto"/>
        <w:right w:val="none" w:sz="0" w:space="0" w:color="auto"/>
      </w:divBdr>
    </w:div>
    <w:div w:id="1627928754">
      <w:bodyDiv w:val="1"/>
      <w:marLeft w:val="0"/>
      <w:marRight w:val="0"/>
      <w:marTop w:val="0"/>
      <w:marBottom w:val="0"/>
      <w:divBdr>
        <w:top w:val="none" w:sz="0" w:space="0" w:color="auto"/>
        <w:left w:val="none" w:sz="0" w:space="0" w:color="auto"/>
        <w:bottom w:val="none" w:sz="0" w:space="0" w:color="auto"/>
        <w:right w:val="none" w:sz="0" w:space="0" w:color="auto"/>
      </w:divBdr>
    </w:div>
    <w:div w:id="1730611074">
      <w:bodyDiv w:val="1"/>
      <w:marLeft w:val="0"/>
      <w:marRight w:val="0"/>
      <w:marTop w:val="0"/>
      <w:marBottom w:val="0"/>
      <w:divBdr>
        <w:top w:val="none" w:sz="0" w:space="0" w:color="auto"/>
        <w:left w:val="none" w:sz="0" w:space="0" w:color="auto"/>
        <w:bottom w:val="none" w:sz="0" w:space="0" w:color="auto"/>
        <w:right w:val="none" w:sz="0" w:space="0" w:color="auto"/>
      </w:divBdr>
    </w:div>
    <w:div w:id="1865626784">
      <w:bodyDiv w:val="1"/>
      <w:marLeft w:val="0"/>
      <w:marRight w:val="0"/>
      <w:marTop w:val="0"/>
      <w:marBottom w:val="0"/>
      <w:divBdr>
        <w:top w:val="none" w:sz="0" w:space="0" w:color="auto"/>
        <w:left w:val="none" w:sz="0" w:space="0" w:color="auto"/>
        <w:bottom w:val="none" w:sz="0" w:space="0" w:color="auto"/>
        <w:right w:val="none" w:sz="0" w:space="0" w:color="auto"/>
      </w:divBdr>
    </w:div>
    <w:div w:id="1909805510">
      <w:bodyDiv w:val="1"/>
      <w:marLeft w:val="0"/>
      <w:marRight w:val="0"/>
      <w:marTop w:val="0"/>
      <w:marBottom w:val="0"/>
      <w:divBdr>
        <w:top w:val="none" w:sz="0" w:space="0" w:color="auto"/>
        <w:left w:val="none" w:sz="0" w:space="0" w:color="auto"/>
        <w:bottom w:val="none" w:sz="0" w:space="0" w:color="auto"/>
        <w:right w:val="none" w:sz="0" w:space="0" w:color="auto"/>
      </w:divBdr>
    </w:div>
    <w:div w:id="1917323738">
      <w:bodyDiv w:val="1"/>
      <w:marLeft w:val="0"/>
      <w:marRight w:val="0"/>
      <w:marTop w:val="0"/>
      <w:marBottom w:val="0"/>
      <w:divBdr>
        <w:top w:val="none" w:sz="0" w:space="0" w:color="auto"/>
        <w:left w:val="none" w:sz="0" w:space="0" w:color="auto"/>
        <w:bottom w:val="none" w:sz="0" w:space="0" w:color="auto"/>
        <w:right w:val="none" w:sz="0" w:space="0" w:color="auto"/>
      </w:divBdr>
    </w:div>
    <w:div w:id="1918132017">
      <w:bodyDiv w:val="1"/>
      <w:marLeft w:val="0"/>
      <w:marRight w:val="0"/>
      <w:marTop w:val="0"/>
      <w:marBottom w:val="0"/>
      <w:divBdr>
        <w:top w:val="none" w:sz="0" w:space="0" w:color="auto"/>
        <w:left w:val="none" w:sz="0" w:space="0" w:color="auto"/>
        <w:bottom w:val="none" w:sz="0" w:space="0" w:color="auto"/>
        <w:right w:val="none" w:sz="0" w:space="0" w:color="auto"/>
      </w:divBdr>
    </w:div>
    <w:div w:id="1948660476">
      <w:bodyDiv w:val="1"/>
      <w:marLeft w:val="0"/>
      <w:marRight w:val="0"/>
      <w:marTop w:val="0"/>
      <w:marBottom w:val="0"/>
      <w:divBdr>
        <w:top w:val="none" w:sz="0" w:space="0" w:color="auto"/>
        <w:left w:val="none" w:sz="0" w:space="0" w:color="auto"/>
        <w:bottom w:val="none" w:sz="0" w:space="0" w:color="auto"/>
        <w:right w:val="none" w:sz="0" w:space="0" w:color="auto"/>
      </w:divBdr>
    </w:div>
    <w:div w:id="1958877033">
      <w:bodyDiv w:val="1"/>
      <w:marLeft w:val="0"/>
      <w:marRight w:val="0"/>
      <w:marTop w:val="0"/>
      <w:marBottom w:val="0"/>
      <w:divBdr>
        <w:top w:val="none" w:sz="0" w:space="0" w:color="auto"/>
        <w:left w:val="none" w:sz="0" w:space="0" w:color="auto"/>
        <w:bottom w:val="none" w:sz="0" w:space="0" w:color="auto"/>
        <w:right w:val="none" w:sz="0" w:space="0" w:color="auto"/>
      </w:divBdr>
    </w:div>
    <w:div w:id="2061435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acoustiblok.co.uk/soundproofing-materials/" TargetMode="External"/><Relationship Id="rId18" Type="http://schemas.openxmlformats.org/officeDocument/2006/relationships/hyperlink" Target="https://www.youtube.com/watch?v=6IJ99phNArM&amp;t=247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www.designingbuildings.co.uk/wiki/Partition_wall" TargetMode="External"/><Relationship Id="rId2" Type="http://schemas.openxmlformats.org/officeDocument/2006/relationships/numbering" Target="numbering.xml"/><Relationship Id="rId16" Type="http://schemas.openxmlformats.org/officeDocument/2006/relationships/hyperlink" Target="https://www.designingbuildings.co.uk/wiki/Building_acoustic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gov.wales/building-regulations-guidance-part-e-resistance-passage-sound" TargetMode="External"/><Relationship Id="rId10" Type="http://schemas.openxmlformats.org/officeDocument/2006/relationships/image" Target="media/image1.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gov.wales/sites/default/files/publications/2019-05/building-regulations-guidance-part-p-electrical-safet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Bal12</b:Tag>
    <b:SourceType>Book</b:SourceType>
    <b:Guid>{9C9AAF29-D0BB-45E0-BB3F-1AC35EAA38CD}</b:Guid>
    <b:Author>
      <b:Author>
        <b:NameList>
          <b:Person>
            <b:Last>Ballantyne</b:Last>
            <b:First>Andrew</b:First>
          </b:Person>
        </b:NameList>
      </b:Author>
    </b:Author>
    <b:Title>Key Buildings From Prehistory to the Present: Plans, Sections and Elevations</b:Title>
    <b:Year>2012</b:Year>
    <b:City>London</b:City>
    <b:Publisher>Lauence King Publishing</b:Publisher>
    <b:RefOrder>2</b:RefOrder>
  </b:Source>
  <b:Source>
    <b:Tag>DrJ21</b:Tag>
    <b:SourceType>InternetSite</b:SourceType>
    <b:Guid>{AC4E6B08-74C8-4FFF-8FA5-261A9EB963EA}</b:Guid>
    <b:Title>Climate of Chicago - Description and Normals</b:Title>
    <b:Year>2021</b:Year>
    <b:Author>
      <b:Author>
        <b:NameList>
          <b:Person>
            <b:Last>Angel</b:Last>
            <b:First>Dr.Jim</b:First>
          </b:Person>
        </b:NameList>
      </b:Author>
    </b:Author>
    <b:YearAccessed>2021</b:YearAccessed>
    <b:MonthAccessed>October</b:MonthAccessed>
    <b:DayAccessed>24th</b:DayAccessed>
    <b:URL>https://www.isws.illinois.edu/statecli/general/chicago-climate-narrative.htm</b:URL>
    <b:RefOrder>3</b:RefOrder>
  </b:Source>
  <b:Source>
    <b:Tag>Per10</b:Tag>
    <b:SourceType>InternetSite</b:SourceType>
    <b:Guid>{574BA4AD-AC40-4977-BDB1-449C55ECAE99}</b:Guid>
    <b:Author>
      <b:Author>
        <b:NameList>
          <b:Person>
            <b:Last>Perez</b:Last>
            <b:First>Adelyn</b:First>
          </b:Person>
        </b:NameList>
      </b:Author>
    </b:Author>
    <b:Title>archdaily.com</b:Title>
    <b:Year>11 May 2010</b:Year>
    <b:YearAccessed>2021</b:YearAccessed>
    <b:MonthAccessed>October</b:MonthAccessed>
    <b:DayAccessed>30</b:DayAccessed>
    <b:URL>https://www.archdaily.com/59487/ad-classics-860-880-lake-shore-drive-mies-van-der-rohe</b:URL>
    <b:RefOrder>4</b:RefOrder>
  </b:Source>
  <b:Source>
    <b:Tag>Edu90</b:Tag>
    <b:SourceType>InternetSite</b:SourceType>
    <b:Guid>{7963C27B-A1A8-468A-A748-C78073079A64}</b:Guid>
    <b:Author>
      <b:Author>
        <b:NameList>
          <b:Person>
            <b:Last>Costa</b:Last>
            <b:First>Eduardo</b:First>
            <b:Middle>da</b:Middle>
          </b:Person>
        </b:NameList>
      </b:Author>
    </b:Author>
    <b:Title>https://www.researchgate.net/publication/327633282_By-products_and_waste_materials_in_steelmaking</b:Title>
    <b:Year>1990</b:Year>
    <b:YearAccessed>2021</b:YearAccessed>
    <b:MonthAccessed>October</b:MonthAccessed>
    <b:DayAccessed>31</b:DayAccessed>
    <b:URL>https://www.researchgate.net/publication/327633282_By-products_and_waste_materials_in_steelmaking</b:URL>
    <b:RefOrder>5</b:RefOrder>
  </b:Source>
  <b:Source>
    <b:Tag>PKu01</b:Tag>
    <b:SourceType>ArticleInAPeriodical</b:SourceType>
    <b:Guid>{5ADA4CC7-6F54-470C-B2E3-C27C277A529F}</b:Guid>
    <b:Title>Reducing the Environmental Impact of Concrete</b:Title>
    <b:Year>2001</b:Year>
    <b:Pages>66</b:Pages>
    <b:Author>
      <b:Author>
        <b:NameList>
          <b:Person>
            <b:Last>Kumar Mehta P.</b:Last>
          </b:Person>
        </b:NameList>
      </b:Author>
    </b:Author>
    <b:PeriodicalTitle>Concrete International</b:PeriodicalTitle>
    <b:Month>October</b:Month>
    <b:RefOrder>6</b:RefOrder>
  </b:Source>
  <b:Source>
    <b:Tag>Rou</b:Tag>
    <b:SourceType>Book</b:SourceType>
    <b:Guid>{C430E209-EBFE-47EA-95C9-65B9BEAB949A}</b:Guid>
    <b:Title>Modern Trends in Research on Steel, Aluminium and Composite Structures : PROCEEDINGS OF THE XIV INTERNATIONAL CONFERENCE ON METAL STRUCTURES (ICMS2021), POZNAŃ, POLAND, 16-18 JUNE 2021</b:Title>
    <b:Publisher>Routlege</b:Publisher>
    <b:Year>2021</b:Year>
    <b:RefOrder>7</b:RefOrder>
  </b:Source>
  <b:Source>
    <b:Tag>his20</b:Tag>
    <b:SourceType>InternetSite</b:SourceType>
    <b:Guid>{0B6E4BA5-BB25-47C4-8243-D13CE82FFBAA}</b:Guid>
    <b:Title>History Points</b:Title>
    <b:Year>2020</b:Year>
    <b:YearAccessed>2021</b:YearAccessed>
    <b:MonthAccessed>December</b:MonthAccessed>
    <b:DayAccessed>12</b:DayAccessed>
    <b:URL>https://historypoints.org/index.php?page=swansea-marina</b:URL>
    <b:RefOrder>1</b:RefOrder>
  </b:Source>
  <b:Source>
    <b:Tag>Ord99</b:Tag>
    <b:SourceType>Book</b:SourceType>
    <b:Guid>{DB545DD9-507A-4F9C-A8CB-4E767D76C5DF}</b:Guid>
    <b:Title>Ordnance Survey</b:Title>
    <b:Year>1899</b:Year>
    <b:City>show the location of Swansea</b:City>
    <b:RefOrder>8</b:RefOrder>
  </b:Source>
</b:Sources>
</file>

<file path=customXml/itemProps1.xml><?xml version="1.0" encoding="utf-8"?>
<ds:datastoreItem xmlns:ds="http://schemas.openxmlformats.org/officeDocument/2006/customXml" ds:itemID="{9DF4E14E-C93F-4959-BDD6-A7E424B01A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1895</Words>
  <Characters>10804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Davies</dc:creator>
  <cp:keywords/>
  <dc:description/>
  <cp:lastModifiedBy>Evan Davies</cp:lastModifiedBy>
  <cp:revision>227</cp:revision>
  <dcterms:created xsi:type="dcterms:W3CDTF">2022-05-02T20:09:00Z</dcterms:created>
  <dcterms:modified xsi:type="dcterms:W3CDTF">2022-05-04T17:06:00Z</dcterms:modified>
</cp:coreProperties>
</file>