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1DFF" w:rsidRPr="00313B53" w:rsidRDefault="00431DFF" w:rsidP="00431DFF">
      <w:pPr>
        <w:jc w:val="center"/>
        <w:rPr>
          <w:rFonts w:ascii="Times New Roman" w:hAnsi="Times New Roman" w:cs="Times New Roman"/>
          <w:b/>
          <w:color w:val="000000" w:themeColor="text1"/>
          <w:sz w:val="24"/>
          <w:szCs w:val="24"/>
          <w:lang w:val="en-GB"/>
        </w:rPr>
      </w:pPr>
    </w:p>
    <w:p w:rsidR="00431DFF" w:rsidRPr="00313B53" w:rsidRDefault="00431DFF" w:rsidP="00431DFF">
      <w:pPr>
        <w:jc w:val="center"/>
        <w:rPr>
          <w:rFonts w:ascii="Times New Roman" w:hAnsi="Times New Roman" w:cs="Times New Roman"/>
          <w:b/>
          <w:color w:val="000000" w:themeColor="text1"/>
          <w:sz w:val="24"/>
          <w:szCs w:val="24"/>
          <w:lang w:val="en-GB"/>
        </w:rPr>
      </w:pPr>
    </w:p>
    <w:p w:rsidR="00431DFF" w:rsidRPr="00313B53" w:rsidRDefault="00431DFF" w:rsidP="00431DFF">
      <w:pPr>
        <w:jc w:val="center"/>
        <w:rPr>
          <w:rFonts w:ascii="Times New Roman" w:hAnsi="Times New Roman" w:cs="Times New Roman"/>
          <w:b/>
          <w:color w:val="000000" w:themeColor="text1"/>
          <w:sz w:val="24"/>
          <w:szCs w:val="24"/>
          <w:lang w:val="en-GB"/>
        </w:rPr>
      </w:pPr>
    </w:p>
    <w:p w:rsidR="00BB6F6E" w:rsidRPr="00BB6F6E" w:rsidRDefault="00431DFF" w:rsidP="00BB6F6E">
      <w:pPr>
        <w:jc w:val="center"/>
        <w:rPr>
          <w:rFonts w:ascii="Times New Roman" w:hAnsi="Times New Roman" w:cs="Times New Roman"/>
          <w:b/>
          <w:color w:val="000000" w:themeColor="text1"/>
          <w:sz w:val="36"/>
          <w:szCs w:val="36"/>
          <w:u w:val="single"/>
          <w:lang w:val="en-GB"/>
        </w:rPr>
      </w:pPr>
      <w:r w:rsidRPr="00313B53">
        <w:rPr>
          <w:rFonts w:ascii="Times New Roman" w:hAnsi="Times New Roman" w:cs="Times New Roman"/>
          <w:b/>
          <w:color w:val="000000" w:themeColor="text1"/>
          <w:sz w:val="24"/>
          <w:szCs w:val="24"/>
          <w:lang w:val="en-GB"/>
        </w:rPr>
        <w:br/>
      </w:r>
      <w:r w:rsidR="00BB6F6E">
        <w:rPr>
          <w:sz w:val="72"/>
          <w:szCs w:val="72"/>
        </w:rPr>
        <w:t>Project Management</w:t>
      </w:r>
    </w:p>
    <w:p w:rsidR="00BB6F6E" w:rsidRPr="00BB6F6E" w:rsidRDefault="00BB6F6E" w:rsidP="00BB6F6E">
      <w:pPr>
        <w:pStyle w:val="Title"/>
        <w:rPr>
          <w:sz w:val="72"/>
          <w:szCs w:val="72"/>
        </w:rPr>
      </w:pPr>
      <w:r w:rsidRPr="0001393F">
        <w:rPr>
          <w:sz w:val="72"/>
          <w:szCs w:val="72"/>
        </w:rPr>
        <w:t xml:space="preserve">Assessment </w:t>
      </w:r>
      <w:r>
        <w:rPr>
          <w:sz w:val="72"/>
          <w:szCs w:val="72"/>
        </w:rPr>
        <w:t>1</w:t>
      </w:r>
    </w:p>
    <w:p w:rsidR="00BB6F6E" w:rsidRPr="00604952" w:rsidRDefault="00BB6F6E" w:rsidP="00BB6F6E">
      <w:pPr>
        <w:spacing w:before="240" w:after="240" w:line="360" w:lineRule="auto"/>
        <w:jc w:val="both"/>
        <w:rPr>
          <w:rFonts w:ascii="Times New Roman" w:hAnsi="Times New Roman" w:cs="Times New Roman"/>
          <w:sz w:val="24"/>
          <w:szCs w:val="24"/>
        </w:rPr>
      </w:pPr>
    </w:p>
    <w:p w:rsidR="00BB6F6E" w:rsidRDefault="00BB6F6E" w:rsidP="00BB6F6E">
      <w:pPr>
        <w:rPr>
          <w:rFonts w:ascii="Times New Roman" w:hAnsi="Times New Roman" w:cs="Times New Roman"/>
          <w:sz w:val="52"/>
          <w:szCs w:val="52"/>
        </w:rPr>
      </w:pPr>
    </w:p>
    <w:p w:rsidR="00BB6F6E" w:rsidRDefault="00BB6F6E" w:rsidP="00BB6F6E">
      <w:pPr>
        <w:rPr>
          <w:rFonts w:ascii="Times New Roman" w:hAnsi="Times New Roman" w:cs="Times New Roman"/>
          <w:sz w:val="52"/>
          <w:szCs w:val="52"/>
        </w:rPr>
      </w:pPr>
    </w:p>
    <w:p w:rsidR="00BB6F6E" w:rsidRPr="00BB6F6E" w:rsidRDefault="00BB6F6E" w:rsidP="00BB6F6E">
      <w:pPr>
        <w:jc w:val="center"/>
        <w:rPr>
          <w:rFonts w:ascii="Arial" w:hAnsi="Arial" w:cs="Arial"/>
          <w:sz w:val="52"/>
          <w:szCs w:val="52"/>
        </w:rPr>
      </w:pPr>
      <w:r w:rsidRPr="00BB6F6E">
        <w:rPr>
          <w:rFonts w:ascii="Arial" w:hAnsi="Arial" w:cs="Arial"/>
          <w:sz w:val="52"/>
          <w:szCs w:val="52"/>
        </w:rPr>
        <w:t xml:space="preserve">Name: </w:t>
      </w:r>
      <w:proofErr w:type="spellStart"/>
      <w:r w:rsidRPr="00BB6F6E">
        <w:rPr>
          <w:rFonts w:ascii="Arial" w:hAnsi="Arial" w:cs="Arial"/>
          <w:sz w:val="52"/>
          <w:szCs w:val="52"/>
        </w:rPr>
        <w:t>Liviu</w:t>
      </w:r>
      <w:proofErr w:type="spellEnd"/>
      <w:r w:rsidRPr="00BB6F6E">
        <w:rPr>
          <w:rFonts w:ascii="Arial" w:hAnsi="Arial" w:cs="Arial"/>
          <w:sz w:val="52"/>
          <w:szCs w:val="52"/>
        </w:rPr>
        <w:t xml:space="preserve"> Cosmin Popescu</w:t>
      </w:r>
    </w:p>
    <w:p w:rsidR="00BB6F6E" w:rsidRPr="00BB6F6E" w:rsidRDefault="00BB6F6E" w:rsidP="00BB6F6E">
      <w:pPr>
        <w:jc w:val="center"/>
        <w:rPr>
          <w:rFonts w:ascii="Arial" w:eastAsiaTheme="minorEastAsia" w:hAnsi="Arial" w:cs="Arial"/>
          <w:sz w:val="52"/>
          <w:szCs w:val="52"/>
          <w:lang w:eastAsia="en-GB"/>
        </w:rPr>
      </w:pPr>
      <w:r w:rsidRPr="00BB6F6E">
        <w:rPr>
          <w:rFonts w:ascii="Arial" w:hAnsi="Arial" w:cs="Arial"/>
          <w:sz w:val="52"/>
          <w:szCs w:val="52"/>
        </w:rPr>
        <w:t xml:space="preserve">Student Number: </w:t>
      </w:r>
      <w:r w:rsidRPr="00BB6F6E">
        <w:rPr>
          <w:rFonts w:ascii="Arial" w:eastAsiaTheme="minorEastAsia" w:hAnsi="Arial" w:cs="Arial"/>
          <w:sz w:val="52"/>
          <w:szCs w:val="52"/>
          <w:lang w:eastAsia="en-GB"/>
        </w:rPr>
        <w:t>1813114</w:t>
      </w:r>
    </w:p>
    <w:p w:rsidR="00BB6F6E" w:rsidRPr="00BB6F6E" w:rsidRDefault="00BB6F6E" w:rsidP="00BB6F6E">
      <w:pPr>
        <w:spacing w:before="240" w:after="240" w:line="360" w:lineRule="auto"/>
        <w:jc w:val="center"/>
        <w:rPr>
          <w:rFonts w:ascii="Arial" w:eastAsiaTheme="minorEastAsia" w:hAnsi="Arial" w:cs="Arial"/>
          <w:sz w:val="52"/>
          <w:szCs w:val="52"/>
          <w:lang w:eastAsia="en-GB"/>
        </w:rPr>
      </w:pPr>
    </w:p>
    <w:p w:rsidR="00BB6F6E" w:rsidRDefault="00BB6F6E" w:rsidP="00BB6F6E">
      <w:pPr>
        <w:spacing w:before="240" w:after="240" w:line="360" w:lineRule="auto"/>
        <w:jc w:val="both"/>
        <w:rPr>
          <w:rFonts w:ascii="Times New Roman" w:eastAsiaTheme="minorEastAsia" w:hAnsi="Times New Roman" w:cs="Times New Roman"/>
          <w:sz w:val="52"/>
          <w:szCs w:val="52"/>
          <w:lang w:eastAsia="en-GB"/>
        </w:rPr>
      </w:pPr>
    </w:p>
    <w:p w:rsidR="00BB6F6E" w:rsidRDefault="00BB6F6E" w:rsidP="00BB6F6E">
      <w:pPr>
        <w:spacing w:before="240" w:after="240" w:line="360" w:lineRule="auto"/>
        <w:jc w:val="both"/>
        <w:rPr>
          <w:rFonts w:ascii="Times New Roman" w:eastAsiaTheme="minorEastAsia" w:hAnsi="Times New Roman" w:cs="Times New Roman"/>
          <w:sz w:val="52"/>
          <w:szCs w:val="52"/>
          <w:lang w:eastAsia="en-GB"/>
        </w:rPr>
      </w:pPr>
    </w:p>
    <w:p w:rsidR="00BB6F6E" w:rsidRDefault="00BB6F6E" w:rsidP="00BB6F6E">
      <w:pPr>
        <w:spacing w:before="240" w:after="240" w:line="360" w:lineRule="auto"/>
        <w:jc w:val="both"/>
        <w:rPr>
          <w:rFonts w:ascii="Times New Roman" w:eastAsiaTheme="minorEastAsia" w:hAnsi="Times New Roman" w:cs="Times New Roman"/>
          <w:sz w:val="52"/>
          <w:szCs w:val="52"/>
          <w:lang w:eastAsia="en-GB"/>
        </w:rPr>
      </w:pPr>
    </w:p>
    <w:p w:rsidR="00431DFF" w:rsidRPr="00313B53" w:rsidRDefault="00431DFF">
      <w:pPr>
        <w:rPr>
          <w:rFonts w:ascii="Times New Roman" w:hAnsi="Times New Roman" w:cs="Times New Roman"/>
          <w:b/>
          <w:color w:val="000000" w:themeColor="text1"/>
          <w:sz w:val="24"/>
          <w:szCs w:val="24"/>
          <w:lang w:val="en-GB"/>
        </w:rPr>
      </w:pPr>
    </w:p>
    <w:sdt>
      <w:sdtPr>
        <w:rPr>
          <w:rFonts w:asciiTheme="minorHAnsi" w:eastAsiaTheme="minorHAnsi" w:hAnsiTheme="minorHAnsi" w:cstheme="minorBidi"/>
          <w:color w:val="000000" w:themeColor="text1"/>
          <w:sz w:val="24"/>
          <w:szCs w:val="24"/>
          <w:lang w:val="en-GB"/>
        </w:rPr>
        <w:id w:val="-1617057088"/>
        <w:docPartObj>
          <w:docPartGallery w:val="Table of Contents"/>
          <w:docPartUnique/>
        </w:docPartObj>
      </w:sdtPr>
      <w:sdtEndPr>
        <w:rPr>
          <w:b/>
          <w:bCs/>
          <w:noProof/>
        </w:rPr>
      </w:sdtEndPr>
      <w:sdtContent>
        <w:p w:rsidR="00431DFF" w:rsidRPr="00313B53" w:rsidRDefault="00431DFF" w:rsidP="00362F52">
          <w:pPr>
            <w:pStyle w:val="TOCHeading"/>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Table of Contents</w:t>
          </w:r>
        </w:p>
        <w:p w:rsidR="00644010" w:rsidRPr="00313B53" w:rsidRDefault="001129A7" w:rsidP="00644010">
          <w:pPr>
            <w:pStyle w:val="TOC1"/>
            <w:tabs>
              <w:tab w:val="right" w:leader="dot" w:pos="9350"/>
            </w:tabs>
            <w:spacing w:line="360" w:lineRule="auto"/>
            <w:jc w:val="both"/>
            <w:rPr>
              <w:rFonts w:ascii="Times New Roman" w:hAnsi="Times New Roman" w:cs="Times New Roman"/>
              <w:noProof/>
              <w:sz w:val="24"/>
              <w:szCs w:val="24"/>
              <w:lang w:val="en-GB"/>
            </w:rPr>
          </w:pPr>
          <w:r w:rsidRPr="00313B53">
            <w:rPr>
              <w:rFonts w:ascii="Times New Roman" w:hAnsi="Times New Roman" w:cs="Times New Roman"/>
              <w:color w:val="000000" w:themeColor="text1"/>
              <w:sz w:val="24"/>
              <w:szCs w:val="24"/>
              <w:lang w:val="en-GB"/>
            </w:rPr>
            <w:fldChar w:fldCharType="begin"/>
          </w:r>
          <w:r w:rsidR="00431DFF" w:rsidRPr="00313B53">
            <w:rPr>
              <w:rFonts w:ascii="Times New Roman" w:hAnsi="Times New Roman" w:cs="Times New Roman"/>
              <w:color w:val="000000" w:themeColor="text1"/>
              <w:sz w:val="24"/>
              <w:szCs w:val="24"/>
              <w:lang w:val="en-GB"/>
            </w:rPr>
            <w:instrText xml:space="preserve"> TOC \o "1-3" \h \z \u </w:instrText>
          </w:r>
          <w:r w:rsidRPr="00313B53">
            <w:rPr>
              <w:rFonts w:ascii="Times New Roman" w:hAnsi="Times New Roman" w:cs="Times New Roman"/>
              <w:color w:val="000000" w:themeColor="text1"/>
              <w:sz w:val="24"/>
              <w:szCs w:val="24"/>
              <w:lang w:val="en-GB"/>
            </w:rPr>
            <w:fldChar w:fldCharType="separate"/>
          </w:r>
          <w:hyperlink w:anchor="_Toc46759768" w:history="1">
            <w:r w:rsidR="00644010" w:rsidRPr="00313B53">
              <w:rPr>
                <w:rStyle w:val="Hyperlink"/>
                <w:rFonts w:ascii="Times New Roman" w:hAnsi="Times New Roman" w:cs="Times New Roman"/>
                <w:noProof/>
                <w:sz w:val="24"/>
                <w:szCs w:val="24"/>
                <w:lang w:val="en-GB"/>
              </w:rPr>
              <w:t>Introduction</w:t>
            </w:r>
            <w:r w:rsidR="00644010" w:rsidRPr="00313B53">
              <w:rPr>
                <w:rFonts w:ascii="Times New Roman" w:hAnsi="Times New Roman" w:cs="Times New Roman"/>
                <w:noProof/>
                <w:webHidden/>
                <w:sz w:val="24"/>
                <w:szCs w:val="24"/>
                <w:lang w:val="en-GB"/>
              </w:rPr>
              <w:tab/>
            </w:r>
            <w:r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_Toc46759768 \h </w:instrText>
            </w:r>
            <w:r w:rsidRPr="00313B53">
              <w:rPr>
                <w:rFonts w:ascii="Times New Roman" w:hAnsi="Times New Roman" w:cs="Times New Roman"/>
                <w:noProof/>
                <w:webHidden/>
                <w:sz w:val="24"/>
                <w:szCs w:val="24"/>
                <w:lang w:val="en-GB"/>
              </w:rPr>
            </w:r>
            <w:r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2</w:t>
            </w:r>
            <w:r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69" w:history="1">
            <w:r w:rsidR="00644010" w:rsidRPr="00313B53">
              <w:rPr>
                <w:rStyle w:val="Hyperlink"/>
                <w:rFonts w:ascii="Times New Roman" w:hAnsi="Times New Roman" w:cs="Times New Roman"/>
                <w:noProof/>
                <w:sz w:val="24"/>
                <w:szCs w:val="24"/>
                <w:lang w:val="en-GB"/>
              </w:rPr>
              <w:t>Company background</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_Toc46759769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2</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0" w:history="1">
            <w:r w:rsidR="00644010" w:rsidRPr="00313B53">
              <w:rPr>
                <w:rStyle w:val="Hyperlink"/>
                <w:rFonts w:ascii="Times New Roman" w:hAnsi="Times New Roman" w:cs="Times New Roman"/>
                <w:noProof/>
                <w:sz w:val="24"/>
                <w:szCs w:val="24"/>
                <w:lang w:val="en-GB"/>
              </w:rPr>
              <w:t>Project rationale</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_Toc46759770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2</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1" w:history="1">
            <w:r w:rsidR="00644010" w:rsidRPr="00313B53">
              <w:rPr>
                <w:rStyle w:val="Hyperlink"/>
                <w:rFonts w:ascii="Times New Roman" w:hAnsi="Times New Roman" w:cs="Times New Roman"/>
                <w:noProof/>
                <w:sz w:val="24"/>
                <w:szCs w:val="24"/>
                <w:lang w:val="en-GB"/>
              </w:rPr>
              <w:t>Project scope</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_Toc46759771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3</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2" w:history="1">
            <w:r w:rsidR="00644010" w:rsidRPr="00313B53">
              <w:rPr>
                <w:rStyle w:val="Hyperlink"/>
                <w:rFonts w:ascii="Times New Roman" w:hAnsi="Times New Roman" w:cs="Times New Roman"/>
                <w:noProof/>
                <w:sz w:val="24"/>
                <w:szCs w:val="24"/>
                <w:lang w:val="en-GB"/>
              </w:rPr>
              <w:t>Aim and objectives</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_Toc46759772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3</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3" w:history="1">
            <w:r w:rsidR="00644010" w:rsidRPr="00313B53">
              <w:rPr>
                <w:rStyle w:val="Hyperlink"/>
                <w:rFonts w:ascii="Times New Roman" w:hAnsi="Times New Roman" w:cs="Times New Roman"/>
                <w:noProof/>
                <w:sz w:val="24"/>
                <w:szCs w:val="24"/>
                <w:lang w:val="en-GB"/>
              </w:rPr>
              <w:t>Deliverables</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_Toc46759773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3</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4" w:history="1">
            <w:r w:rsidR="00644010" w:rsidRPr="00313B53">
              <w:rPr>
                <w:rStyle w:val="Hyperlink"/>
                <w:rFonts w:ascii="Times New Roman" w:hAnsi="Times New Roman" w:cs="Times New Roman"/>
                <w:noProof/>
                <w:sz w:val="24"/>
                <w:szCs w:val="24"/>
                <w:lang w:val="en-GB"/>
              </w:rPr>
              <w:t>Schedule plan</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_Toc46759774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4</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5" w:history="1">
            <w:r w:rsidR="00644010" w:rsidRPr="00313B53">
              <w:rPr>
                <w:rStyle w:val="Hyperlink"/>
                <w:rFonts w:ascii="Times New Roman" w:hAnsi="Times New Roman" w:cs="Times New Roman"/>
                <w:noProof/>
                <w:sz w:val="24"/>
                <w:szCs w:val="24"/>
                <w:lang w:val="en-GB"/>
              </w:rPr>
              <w:t>Work Breakdown Structure</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_Toc46759775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6</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6" w:history="1">
            <w:r w:rsidR="00644010" w:rsidRPr="00313B53">
              <w:rPr>
                <w:rStyle w:val="Hyperlink"/>
                <w:rFonts w:ascii="Times New Roman" w:hAnsi="Times New Roman" w:cs="Times New Roman"/>
                <w:noProof/>
                <w:sz w:val="24"/>
                <w:szCs w:val="24"/>
                <w:lang w:val="en-GB"/>
              </w:rPr>
              <w:t>Stakeholder engagement</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_Toc46759776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6</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7" w:history="1">
            <w:r w:rsidR="00644010" w:rsidRPr="00313B53">
              <w:rPr>
                <w:rStyle w:val="Hyperlink"/>
                <w:rFonts w:ascii="Times New Roman" w:hAnsi="Times New Roman" w:cs="Times New Roman"/>
                <w:noProof/>
                <w:sz w:val="24"/>
                <w:szCs w:val="24"/>
                <w:lang w:val="en-GB"/>
              </w:rPr>
              <w:t>Communication management plan</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_Toc46759777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8</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8" w:history="1">
            <w:r w:rsidR="00644010" w:rsidRPr="00313B53">
              <w:rPr>
                <w:rStyle w:val="Hyperlink"/>
                <w:rFonts w:ascii="Times New Roman" w:hAnsi="Times New Roman" w:cs="Times New Roman"/>
                <w:noProof/>
                <w:sz w:val="24"/>
                <w:szCs w:val="24"/>
                <w:lang w:val="en-GB"/>
              </w:rPr>
              <w:t>Quality management plan</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_Toc46759778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8</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79" w:history="1">
            <w:r w:rsidR="00644010" w:rsidRPr="00313B53">
              <w:rPr>
                <w:rStyle w:val="Hyperlink"/>
                <w:rFonts w:ascii="Times New Roman" w:hAnsi="Times New Roman" w:cs="Times New Roman"/>
                <w:noProof/>
                <w:sz w:val="24"/>
                <w:szCs w:val="24"/>
                <w:lang w:val="en-GB"/>
              </w:rPr>
              <w:t>Cost benefit analysis</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_Toc46759779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9</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80" w:history="1">
            <w:r w:rsidR="00644010" w:rsidRPr="00313B53">
              <w:rPr>
                <w:rStyle w:val="Hyperlink"/>
                <w:rFonts w:ascii="Times New Roman" w:hAnsi="Times New Roman" w:cs="Times New Roman"/>
                <w:noProof/>
                <w:sz w:val="24"/>
                <w:szCs w:val="24"/>
                <w:lang w:val="en-GB"/>
              </w:rPr>
              <w:t>Risk management plan</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_Toc46759780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10</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81" w:history="1">
            <w:r w:rsidR="00644010" w:rsidRPr="00313B53">
              <w:rPr>
                <w:rStyle w:val="Hyperlink"/>
                <w:rFonts w:ascii="Times New Roman" w:hAnsi="Times New Roman" w:cs="Times New Roman"/>
                <w:noProof/>
                <w:sz w:val="24"/>
                <w:szCs w:val="24"/>
                <w:lang w:val="en-GB"/>
              </w:rPr>
              <w:t>Methodology</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_Toc46759781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11</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82" w:history="1">
            <w:r w:rsidR="00644010" w:rsidRPr="00313B53">
              <w:rPr>
                <w:rStyle w:val="Hyperlink"/>
                <w:rFonts w:ascii="Times New Roman" w:hAnsi="Times New Roman" w:cs="Times New Roman"/>
                <w:noProof/>
                <w:sz w:val="24"/>
                <w:szCs w:val="24"/>
                <w:lang w:val="en-GB"/>
              </w:rPr>
              <w:t>Challenges faced by Sainsbury while implementing SCM in workplace</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_Toc46759782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12</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83" w:history="1">
            <w:r w:rsidR="00644010" w:rsidRPr="00313B53">
              <w:rPr>
                <w:rStyle w:val="Hyperlink"/>
                <w:rFonts w:ascii="Times New Roman" w:hAnsi="Times New Roman" w:cs="Times New Roman"/>
                <w:noProof/>
                <w:sz w:val="24"/>
                <w:szCs w:val="24"/>
                <w:lang w:val="en-GB"/>
              </w:rPr>
              <w:t>Conclusion and recommendations</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_Toc46759783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13</w:t>
            </w:r>
            <w:r w:rsidR="001129A7" w:rsidRPr="00313B53">
              <w:rPr>
                <w:rFonts w:ascii="Times New Roman" w:hAnsi="Times New Roman" w:cs="Times New Roman"/>
                <w:noProof/>
                <w:webHidden/>
                <w:sz w:val="24"/>
                <w:szCs w:val="24"/>
                <w:lang w:val="en-GB"/>
              </w:rPr>
              <w:fldChar w:fldCharType="end"/>
            </w:r>
          </w:hyperlink>
        </w:p>
        <w:p w:rsidR="00644010" w:rsidRPr="00313B53" w:rsidRDefault="00B24940" w:rsidP="00644010">
          <w:pPr>
            <w:pStyle w:val="TOC1"/>
            <w:tabs>
              <w:tab w:val="right" w:leader="dot" w:pos="9350"/>
            </w:tabs>
            <w:spacing w:line="360" w:lineRule="auto"/>
            <w:jc w:val="both"/>
            <w:rPr>
              <w:rFonts w:ascii="Times New Roman" w:hAnsi="Times New Roman" w:cs="Times New Roman"/>
              <w:noProof/>
              <w:sz w:val="24"/>
              <w:szCs w:val="24"/>
              <w:lang w:val="en-GB"/>
            </w:rPr>
          </w:pPr>
          <w:hyperlink w:anchor="_Toc46759784" w:history="1">
            <w:r w:rsidR="00644010" w:rsidRPr="00313B53">
              <w:rPr>
                <w:rStyle w:val="Hyperlink"/>
                <w:rFonts w:ascii="Times New Roman" w:hAnsi="Times New Roman" w:cs="Times New Roman"/>
                <w:noProof/>
                <w:sz w:val="24"/>
                <w:szCs w:val="24"/>
                <w:lang w:val="en-GB"/>
              </w:rPr>
              <w:t>References</w:t>
            </w:r>
            <w:r w:rsidR="00644010" w:rsidRPr="00313B53">
              <w:rPr>
                <w:rFonts w:ascii="Times New Roman" w:hAnsi="Times New Roman" w:cs="Times New Roman"/>
                <w:noProof/>
                <w:webHidden/>
                <w:sz w:val="24"/>
                <w:szCs w:val="24"/>
                <w:lang w:val="en-GB"/>
              </w:rPr>
              <w:tab/>
            </w:r>
            <w:r w:rsidR="001129A7" w:rsidRPr="00313B53">
              <w:rPr>
                <w:rFonts w:ascii="Times New Roman" w:hAnsi="Times New Roman" w:cs="Times New Roman"/>
                <w:noProof/>
                <w:webHidden/>
                <w:sz w:val="24"/>
                <w:szCs w:val="24"/>
                <w:lang w:val="en-GB"/>
              </w:rPr>
              <w:fldChar w:fldCharType="begin"/>
            </w:r>
            <w:r w:rsidR="00644010" w:rsidRPr="00313B53">
              <w:rPr>
                <w:rFonts w:ascii="Times New Roman" w:hAnsi="Times New Roman" w:cs="Times New Roman"/>
                <w:noProof/>
                <w:webHidden/>
                <w:sz w:val="24"/>
                <w:szCs w:val="24"/>
                <w:lang w:val="en-GB"/>
              </w:rPr>
              <w:instrText xml:space="preserve"> PAGEREF _Toc46759784 \h </w:instrText>
            </w:r>
            <w:r w:rsidR="001129A7" w:rsidRPr="00313B53">
              <w:rPr>
                <w:rFonts w:ascii="Times New Roman" w:hAnsi="Times New Roman" w:cs="Times New Roman"/>
                <w:noProof/>
                <w:webHidden/>
                <w:sz w:val="24"/>
                <w:szCs w:val="24"/>
                <w:lang w:val="en-GB"/>
              </w:rPr>
            </w:r>
            <w:r w:rsidR="001129A7" w:rsidRPr="00313B53">
              <w:rPr>
                <w:rFonts w:ascii="Times New Roman" w:hAnsi="Times New Roman" w:cs="Times New Roman"/>
                <w:noProof/>
                <w:webHidden/>
                <w:sz w:val="24"/>
                <w:szCs w:val="24"/>
                <w:lang w:val="en-GB"/>
              </w:rPr>
              <w:fldChar w:fldCharType="separate"/>
            </w:r>
            <w:r w:rsidR="00644010" w:rsidRPr="00313B53">
              <w:rPr>
                <w:rFonts w:ascii="Times New Roman" w:hAnsi="Times New Roman" w:cs="Times New Roman"/>
                <w:noProof/>
                <w:webHidden/>
                <w:sz w:val="24"/>
                <w:szCs w:val="24"/>
                <w:lang w:val="en-GB"/>
              </w:rPr>
              <w:t>14</w:t>
            </w:r>
            <w:r w:rsidR="001129A7" w:rsidRPr="00313B53">
              <w:rPr>
                <w:rFonts w:ascii="Times New Roman" w:hAnsi="Times New Roman" w:cs="Times New Roman"/>
                <w:noProof/>
                <w:webHidden/>
                <w:sz w:val="24"/>
                <w:szCs w:val="24"/>
                <w:lang w:val="en-GB"/>
              </w:rPr>
              <w:fldChar w:fldCharType="end"/>
            </w:r>
          </w:hyperlink>
        </w:p>
        <w:p w:rsidR="00431DFF" w:rsidRPr="00313B53" w:rsidRDefault="001129A7" w:rsidP="00644010">
          <w:pPr>
            <w:spacing w:line="360" w:lineRule="auto"/>
            <w:jc w:val="both"/>
            <w:rPr>
              <w:color w:val="000000" w:themeColor="text1"/>
              <w:sz w:val="24"/>
              <w:szCs w:val="24"/>
              <w:lang w:val="en-GB"/>
            </w:rPr>
          </w:pPr>
          <w:r w:rsidRPr="00313B53">
            <w:rPr>
              <w:rFonts w:ascii="Times New Roman" w:hAnsi="Times New Roman" w:cs="Times New Roman"/>
              <w:b/>
              <w:bCs/>
              <w:noProof/>
              <w:color w:val="000000" w:themeColor="text1"/>
              <w:sz w:val="24"/>
              <w:szCs w:val="24"/>
              <w:lang w:val="en-GB"/>
            </w:rPr>
            <w:fldChar w:fldCharType="end"/>
          </w:r>
        </w:p>
      </w:sdtContent>
    </w:sdt>
    <w:p w:rsidR="00431DFF" w:rsidRPr="00313B53" w:rsidRDefault="00431DFF">
      <w:pP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br w:type="page"/>
      </w:r>
    </w:p>
    <w:p w:rsidR="00431DFF" w:rsidRPr="00313B53" w:rsidRDefault="00431DFF" w:rsidP="005B7339">
      <w:pPr>
        <w:pStyle w:val="Heading1"/>
        <w:rPr>
          <w:szCs w:val="24"/>
          <w:lang w:val="en-GB"/>
        </w:rPr>
      </w:pPr>
      <w:bookmarkStart w:id="0" w:name="_Toc46759768"/>
      <w:r w:rsidRPr="00313B53">
        <w:rPr>
          <w:szCs w:val="24"/>
          <w:lang w:val="en-GB"/>
        </w:rPr>
        <w:lastRenderedPageBreak/>
        <w:t>Introduction</w:t>
      </w:r>
      <w:bookmarkEnd w:id="0"/>
    </w:p>
    <w:p w:rsidR="00F25CB3" w:rsidRPr="00313B53" w:rsidRDefault="00F050F3" w:rsidP="00306DA3">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Developing a business environment required undertaking a project management plan in </w:t>
      </w:r>
      <w:r w:rsidR="00433403" w:rsidRPr="00313B53">
        <w:rPr>
          <w:rFonts w:ascii="Times New Roman" w:hAnsi="Times New Roman" w:cs="Times New Roman"/>
          <w:color w:val="000000" w:themeColor="text1"/>
          <w:sz w:val="24"/>
          <w:szCs w:val="24"/>
          <w:lang w:val="en-GB"/>
        </w:rPr>
        <w:t>an</w:t>
      </w:r>
      <w:r w:rsidRPr="00313B53">
        <w:rPr>
          <w:rFonts w:ascii="Times New Roman" w:hAnsi="Times New Roman" w:cs="Times New Roman"/>
          <w:color w:val="000000" w:themeColor="text1"/>
          <w:sz w:val="24"/>
          <w:szCs w:val="24"/>
          <w:lang w:val="en-GB"/>
        </w:rPr>
        <w:t xml:space="preserve"> appropriate way determining its aim </w:t>
      </w:r>
      <w:r w:rsidR="00306DA3" w:rsidRPr="00313B53">
        <w:rPr>
          <w:rFonts w:ascii="Times New Roman" w:hAnsi="Times New Roman" w:cs="Times New Roman"/>
          <w:color w:val="000000" w:themeColor="text1"/>
          <w:sz w:val="24"/>
          <w:szCs w:val="24"/>
          <w:lang w:val="en-GB"/>
        </w:rPr>
        <w:t>in improving</w:t>
      </w:r>
      <w:r w:rsidRPr="00313B53">
        <w:rPr>
          <w:rFonts w:ascii="Times New Roman" w:hAnsi="Times New Roman" w:cs="Times New Roman"/>
          <w:color w:val="000000" w:themeColor="text1"/>
          <w:sz w:val="24"/>
          <w:szCs w:val="24"/>
          <w:lang w:val="en-GB"/>
        </w:rPr>
        <w:t xml:space="preserve"> business operations. The significance behind constructing a documented project management plan lies in the fact that it establishes a </w:t>
      </w:r>
      <w:r w:rsidR="001C3032" w:rsidRPr="00313B53">
        <w:rPr>
          <w:rFonts w:ascii="Times New Roman" w:hAnsi="Times New Roman" w:cs="Times New Roman"/>
          <w:color w:val="000000" w:themeColor="text1"/>
          <w:sz w:val="24"/>
          <w:szCs w:val="24"/>
          <w:lang w:val="en-GB"/>
        </w:rPr>
        <w:t>f</w:t>
      </w:r>
      <w:r w:rsidRPr="00313B53">
        <w:rPr>
          <w:rFonts w:ascii="Times New Roman" w:hAnsi="Times New Roman" w:cs="Times New Roman"/>
          <w:color w:val="000000" w:themeColor="text1"/>
          <w:sz w:val="24"/>
          <w:szCs w:val="24"/>
          <w:lang w:val="en-GB"/>
        </w:rPr>
        <w:t xml:space="preserve">ramework based structural approach in managing activities that are to be executed during the </w:t>
      </w:r>
      <w:r w:rsidR="00A54C98" w:rsidRPr="00313B53">
        <w:rPr>
          <w:rFonts w:ascii="Times New Roman" w:hAnsi="Times New Roman" w:cs="Times New Roman"/>
          <w:color w:val="000000" w:themeColor="text1"/>
          <w:sz w:val="24"/>
          <w:szCs w:val="24"/>
          <w:lang w:val="en-GB"/>
        </w:rPr>
        <w:t>development</w:t>
      </w:r>
      <w:r w:rsidRPr="00313B53">
        <w:rPr>
          <w:rFonts w:ascii="Times New Roman" w:hAnsi="Times New Roman" w:cs="Times New Roman"/>
          <w:color w:val="000000" w:themeColor="text1"/>
          <w:sz w:val="24"/>
          <w:szCs w:val="24"/>
          <w:lang w:val="en-GB"/>
        </w:rPr>
        <w:t>. The study claims to identify a project management plan that is proposed by Sainsbury organisation</w:t>
      </w:r>
      <w:r w:rsidR="00A54C98" w:rsidRPr="00313B53">
        <w:rPr>
          <w:rFonts w:ascii="Times New Roman" w:hAnsi="Times New Roman" w:cs="Times New Roman"/>
          <w:color w:val="000000" w:themeColor="text1"/>
          <w:sz w:val="24"/>
          <w:szCs w:val="24"/>
          <w:lang w:val="en-GB"/>
        </w:rPr>
        <w:t>,</w:t>
      </w:r>
      <w:r w:rsidRPr="00313B53">
        <w:rPr>
          <w:rFonts w:ascii="Times New Roman" w:hAnsi="Times New Roman" w:cs="Times New Roman"/>
          <w:color w:val="000000" w:themeColor="text1"/>
          <w:sz w:val="24"/>
          <w:szCs w:val="24"/>
          <w:lang w:val="en-GB"/>
        </w:rPr>
        <w:t xml:space="preserve"> operating in the market environment of UK. The sudden </w:t>
      </w:r>
      <w:r w:rsidR="00A54C98" w:rsidRPr="00313B53">
        <w:rPr>
          <w:rFonts w:ascii="Times New Roman" w:hAnsi="Times New Roman" w:cs="Times New Roman"/>
          <w:color w:val="000000" w:themeColor="text1"/>
          <w:sz w:val="24"/>
          <w:szCs w:val="24"/>
          <w:lang w:val="en-GB"/>
        </w:rPr>
        <w:t>b</w:t>
      </w:r>
      <w:r w:rsidRPr="00313B53">
        <w:rPr>
          <w:rFonts w:ascii="Times New Roman" w:hAnsi="Times New Roman" w:cs="Times New Roman"/>
          <w:color w:val="000000" w:themeColor="text1"/>
          <w:sz w:val="24"/>
          <w:szCs w:val="24"/>
          <w:lang w:val="en-GB"/>
        </w:rPr>
        <w:t xml:space="preserve">reakout of covid-19 has left impact over the organisation regarding the reduction of production and sales affecting their profit statements. The </w:t>
      </w:r>
      <w:r w:rsidR="00A54C98" w:rsidRPr="00313B53">
        <w:rPr>
          <w:rFonts w:ascii="Times New Roman" w:hAnsi="Times New Roman" w:cs="Times New Roman"/>
          <w:color w:val="000000" w:themeColor="text1"/>
          <w:sz w:val="24"/>
          <w:szCs w:val="24"/>
          <w:lang w:val="en-GB"/>
        </w:rPr>
        <w:t>study</w:t>
      </w:r>
      <w:r w:rsidRPr="00313B53">
        <w:rPr>
          <w:rFonts w:ascii="Times New Roman" w:hAnsi="Times New Roman" w:cs="Times New Roman"/>
          <w:color w:val="000000" w:themeColor="text1"/>
          <w:sz w:val="24"/>
          <w:szCs w:val="24"/>
          <w:lang w:val="en-GB"/>
        </w:rPr>
        <w:t xml:space="preserve"> plans to deploy a centralised supply chain management system that would manage supplies </w:t>
      </w:r>
      <w:r w:rsidR="004C3A5B" w:rsidRPr="00313B53">
        <w:rPr>
          <w:rFonts w:ascii="Times New Roman" w:hAnsi="Times New Roman" w:cs="Times New Roman"/>
          <w:color w:val="000000" w:themeColor="text1"/>
          <w:sz w:val="24"/>
          <w:szCs w:val="24"/>
          <w:lang w:val="en-GB"/>
        </w:rPr>
        <w:t>in a</w:t>
      </w:r>
      <w:r w:rsidRPr="00313B53">
        <w:rPr>
          <w:rFonts w:ascii="Times New Roman" w:hAnsi="Times New Roman" w:cs="Times New Roman"/>
          <w:color w:val="000000" w:themeColor="text1"/>
          <w:sz w:val="24"/>
          <w:szCs w:val="24"/>
          <w:lang w:val="en-GB"/>
        </w:rPr>
        <w:t xml:space="preserve"> constricted </w:t>
      </w:r>
      <w:r w:rsidR="004C3A5B" w:rsidRPr="00313B53">
        <w:rPr>
          <w:rFonts w:ascii="Times New Roman" w:hAnsi="Times New Roman" w:cs="Times New Roman"/>
          <w:color w:val="000000" w:themeColor="text1"/>
          <w:sz w:val="24"/>
          <w:szCs w:val="24"/>
          <w:lang w:val="en-GB"/>
        </w:rPr>
        <w:t>way</w:t>
      </w:r>
      <w:r w:rsidRPr="00313B53">
        <w:rPr>
          <w:rFonts w:ascii="Times New Roman" w:hAnsi="Times New Roman" w:cs="Times New Roman"/>
          <w:color w:val="000000" w:themeColor="text1"/>
          <w:sz w:val="24"/>
          <w:szCs w:val="24"/>
          <w:lang w:val="en-GB"/>
        </w:rPr>
        <w:t xml:space="preserve"> such that </w:t>
      </w:r>
      <w:r w:rsidR="00A65E05" w:rsidRPr="00313B53">
        <w:rPr>
          <w:rFonts w:ascii="Times New Roman" w:hAnsi="Times New Roman" w:cs="Times New Roman"/>
          <w:color w:val="000000" w:themeColor="text1"/>
          <w:sz w:val="24"/>
          <w:szCs w:val="24"/>
          <w:lang w:val="en-GB"/>
        </w:rPr>
        <w:t>loss</w:t>
      </w:r>
      <w:r w:rsidRPr="00313B53">
        <w:rPr>
          <w:rFonts w:ascii="Times New Roman" w:hAnsi="Times New Roman" w:cs="Times New Roman"/>
          <w:color w:val="000000" w:themeColor="text1"/>
          <w:sz w:val="24"/>
          <w:szCs w:val="24"/>
          <w:lang w:val="en-GB"/>
        </w:rPr>
        <w:t xml:space="preserve"> regarding production and sales are eliminated.</w:t>
      </w:r>
    </w:p>
    <w:p w:rsidR="00313B53" w:rsidRDefault="00313B53">
      <w:pPr>
        <w:rPr>
          <w:rFonts w:ascii="Times New Roman" w:eastAsia="Arial" w:hAnsi="Times New Roman" w:cs="Arial"/>
          <w:b/>
          <w:color w:val="000000" w:themeColor="text1"/>
          <w:sz w:val="24"/>
          <w:szCs w:val="24"/>
          <w:lang w:val="en-GB"/>
        </w:rPr>
      </w:pPr>
      <w:bookmarkStart w:id="1" w:name="_Toc46759769"/>
      <w:r>
        <w:rPr>
          <w:szCs w:val="24"/>
          <w:lang w:val="en-GB"/>
        </w:rPr>
        <w:br w:type="page"/>
      </w:r>
    </w:p>
    <w:p w:rsidR="00431DFF" w:rsidRPr="00313B53" w:rsidRDefault="00431DFF" w:rsidP="005B7339">
      <w:pPr>
        <w:pStyle w:val="Heading1"/>
        <w:rPr>
          <w:szCs w:val="24"/>
          <w:lang w:val="en-GB"/>
        </w:rPr>
      </w:pPr>
      <w:r w:rsidRPr="00313B53">
        <w:rPr>
          <w:szCs w:val="24"/>
          <w:lang w:val="en-GB"/>
        </w:rPr>
        <w:lastRenderedPageBreak/>
        <w:t>Company background</w:t>
      </w:r>
      <w:bookmarkEnd w:id="1"/>
    </w:p>
    <w:p w:rsidR="00306DA3" w:rsidRPr="00313B53" w:rsidRDefault="00E52E59" w:rsidP="00E52E59">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Sainsbury has been identified to be an organisation operating in the market environment of UK dealing with Supermarket products for the customers specialised in groceries. The estimated annual revenue growth for the company has been reported </w:t>
      </w:r>
      <w:proofErr w:type="gramStart"/>
      <w:r w:rsidRPr="00313B53">
        <w:rPr>
          <w:rFonts w:ascii="Times New Roman" w:hAnsi="Times New Roman" w:cs="Times New Roman"/>
          <w:color w:val="000000" w:themeColor="text1"/>
          <w:sz w:val="24"/>
          <w:szCs w:val="24"/>
          <w:lang w:val="en-GB"/>
        </w:rPr>
        <w:t>on the basis of</w:t>
      </w:r>
      <w:proofErr w:type="gramEnd"/>
      <w:r w:rsidRPr="00313B53">
        <w:rPr>
          <w:rFonts w:ascii="Times New Roman" w:hAnsi="Times New Roman" w:cs="Times New Roman"/>
          <w:color w:val="000000" w:themeColor="text1"/>
          <w:sz w:val="24"/>
          <w:szCs w:val="24"/>
          <w:lang w:val="en-GB"/>
        </w:rPr>
        <w:t xml:space="preserve"> the last year to be </w:t>
      </w:r>
      <w:r w:rsidR="001C35F8" w:rsidRPr="00313B53">
        <w:rPr>
          <w:rFonts w:ascii="Times New Roman" w:hAnsi="Times New Roman" w:cs="Times New Roman"/>
          <w:color w:val="000000" w:themeColor="text1"/>
          <w:sz w:val="24"/>
          <w:szCs w:val="24"/>
          <w:lang w:val="en-GB"/>
        </w:rPr>
        <w:t>£219 million </w:t>
      </w:r>
      <w:r w:rsidRPr="00313B53">
        <w:rPr>
          <w:rFonts w:ascii="Times New Roman" w:hAnsi="Times New Roman" w:cs="Times New Roman"/>
          <w:color w:val="000000" w:themeColor="text1"/>
          <w:sz w:val="24"/>
          <w:szCs w:val="24"/>
          <w:lang w:val="en-GB"/>
        </w:rPr>
        <w:t>th</w:t>
      </w:r>
      <w:r w:rsidR="001C35F8" w:rsidRPr="00313B53">
        <w:rPr>
          <w:rFonts w:ascii="Times New Roman" w:hAnsi="Times New Roman" w:cs="Times New Roman"/>
          <w:color w:val="000000" w:themeColor="text1"/>
          <w:sz w:val="24"/>
          <w:szCs w:val="24"/>
          <w:lang w:val="en-GB"/>
        </w:rPr>
        <w:t>rough an</w:t>
      </w:r>
      <w:r w:rsidR="00B828C6" w:rsidRPr="00313B53">
        <w:rPr>
          <w:rFonts w:ascii="Times New Roman" w:hAnsi="Times New Roman" w:cs="Times New Roman"/>
          <w:color w:val="000000" w:themeColor="text1"/>
          <w:sz w:val="24"/>
          <w:szCs w:val="24"/>
          <w:lang w:val="en-GB"/>
        </w:rPr>
        <w:t xml:space="preserve"> employee strength of 116,400</w:t>
      </w:r>
      <w:r w:rsidR="00972CB4" w:rsidRPr="00313B53">
        <w:rPr>
          <w:rFonts w:ascii="Times New Roman" w:hAnsi="Times New Roman" w:cs="Times New Roman"/>
          <w:color w:val="000000" w:themeColor="text1"/>
          <w:sz w:val="24"/>
          <w:szCs w:val="24"/>
          <w:lang w:val="en-GB"/>
        </w:rPr>
        <w:t xml:space="preserve"> individuals</w:t>
      </w:r>
      <w:r w:rsidRPr="00313B53">
        <w:rPr>
          <w:rFonts w:ascii="Times New Roman" w:hAnsi="Times New Roman" w:cs="Times New Roman"/>
          <w:color w:val="000000" w:themeColor="text1"/>
          <w:sz w:val="24"/>
          <w:szCs w:val="24"/>
          <w:lang w:val="en-GB"/>
        </w:rPr>
        <w:t xml:space="preserve"> (Sainsbury</w:t>
      </w:r>
      <w:r w:rsidR="001C35F8" w:rsidRPr="00313B53">
        <w:rPr>
          <w:rFonts w:ascii="Times New Roman" w:hAnsi="Times New Roman" w:cs="Times New Roman"/>
          <w:color w:val="000000" w:themeColor="text1"/>
          <w:sz w:val="24"/>
          <w:szCs w:val="24"/>
          <w:lang w:val="en-GB"/>
        </w:rPr>
        <w:t>s</w:t>
      </w:r>
      <w:r w:rsidRPr="00313B53">
        <w:rPr>
          <w:rFonts w:ascii="Times New Roman" w:hAnsi="Times New Roman" w:cs="Times New Roman"/>
          <w:color w:val="000000" w:themeColor="text1"/>
          <w:sz w:val="24"/>
          <w:szCs w:val="24"/>
          <w:lang w:val="en-GB"/>
        </w:rPr>
        <w:t xml:space="preserve">.co.uk, 2020). Due to the sudden </w:t>
      </w:r>
      <w:r w:rsidR="00BB6F6E" w:rsidRPr="00313B53">
        <w:rPr>
          <w:rFonts w:ascii="Times New Roman" w:hAnsi="Times New Roman" w:cs="Times New Roman"/>
          <w:color w:val="000000" w:themeColor="text1"/>
          <w:sz w:val="24"/>
          <w:szCs w:val="24"/>
          <w:lang w:val="en-GB"/>
        </w:rPr>
        <w:t>break,</w:t>
      </w:r>
      <w:r w:rsidRPr="00313B53">
        <w:rPr>
          <w:rFonts w:ascii="Times New Roman" w:hAnsi="Times New Roman" w:cs="Times New Roman"/>
          <w:color w:val="000000" w:themeColor="text1"/>
          <w:sz w:val="24"/>
          <w:szCs w:val="24"/>
          <w:lang w:val="en-GB"/>
        </w:rPr>
        <w:t xml:space="preserve"> out of covid-19 the issues regarding the company's supply and productions has been drastically affected. This led the business executives and managers to reduce a project management plan that would respond to the changes that are to be made within their business operations to maintain a sustainable position in the market.</w:t>
      </w:r>
    </w:p>
    <w:p w:rsidR="00431DFF" w:rsidRPr="00313B53" w:rsidRDefault="00431DFF" w:rsidP="005B7339">
      <w:pPr>
        <w:pStyle w:val="Heading1"/>
        <w:rPr>
          <w:szCs w:val="24"/>
          <w:lang w:val="en-GB"/>
        </w:rPr>
      </w:pPr>
      <w:bookmarkStart w:id="2" w:name="_Toc46759770"/>
      <w:r w:rsidRPr="00313B53">
        <w:rPr>
          <w:szCs w:val="24"/>
          <w:lang w:val="en-GB"/>
        </w:rPr>
        <w:t>Project rationale</w:t>
      </w:r>
      <w:bookmarkEnd w:id="2"/>
    </w:p>
    <w:p w:rsidR="00150857" w:rsidRPr="00313B53" w:rsidRDefault="00EA0F48" w:rsidP="00EA0F48">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impact of covid-19 has affected business organisations in reducing their regular activities drastically to a lower level. </w:t>
      </w:r>
      <w:r w:rsidR="000067E5" w:rsidRPr="00313B53">
        <w:rPr>
          <w:rFonts w:ascii="Times New Roman" w:hAnsi="Times New Roman" w:cs="Times New Roman"/>
          <w:color w:val="000000" w:themeColor="text1"/>
          <w:sz w:val="24"/>
          <w:szCs w:val="24"/>
          <w:lang w:val="en-GB"/>
        </w:rPr>
        <w:t xml:space="preserve">As exclaimed by </w:t>
      </w:r>
      <w:proofErr w:type="spellStart"/>
      <w:r w:rsidR="008A49CA" w:rsidRPr="00313B53">
        <w:rPr>
          <w:rFonts w:ascii="Times New Roman" w:hAnsi="Times New Roman" w:cs="Times New Roman"/>
          <w:color w:val="000000" w:themeColor="text1"/>
          <w:sz w:val="24"/>
          <w:szCs w:val="24"/>
          <w:lang w:val="en-GB"/>
        </w:rPr>
        <w:t>Quarshie</w:t>
      </w:r>
      <w:r w:rsidR="0054067E" w:rsidRPr="00313B53">
        <w:rPr>
          <w:rFonts w:ascii="Times New Roman" w:hAnsi="Times New Roman" w:cs="Times New Roman"/>
          <w:i/>
          <w:color w:val="000000" w:themeColor="text1"/>
          <w:sz w:val="24"/>
          <w:szCs w:val="24"/>
          <w:lang w:val="en-GB"/>
        </w:rPr>
        <w:t>et</w:t>
      </w:r>
      <w:proofErr w:type="spellEnd"/>
      <w:r w:rsidR="0054067E" w:rsidRPr="00313B53">
        <w:rPr>
          <w:rFonts w:ascii="Times New Roman" w:hAnsi="Times New Roman" w:cs="Times New Roman"/>
          <w:i/>
          <w:color w:val="000000" w:themeColor="text1"/>
          <w:sz w:val="24"/>
          <w:szCs w:val="24"/>
          <w:lang w:val="en-GB"/>
        </w:rPr>
        <w:t xml:space="preserve"> al.</w:t>
      </w:r>
      <w:r w:rsidR="008A49CA" w:rsidRPr="00313B53">
        <w:rPr>
          <w:rFonts w:ascii="Times New Roman" w:hAnsi="Times New Roman" w:cs="Times New Roman"/>
          <w:color w:val="000000" w:themeColor="text1"/>
          <w:sz w:val="24"/>
          <w:szCs w:val="24"/>
          <w:lang w:val="en-GB"/>
        </w:rPr>
        <w:t xml:space="preserve">, </w:t>
      </w:r>
      <w:r w:rsidR="000067E5" w:rsidRPr="00313B53">
        <w:rPr>
          <w:rFonts w:ascii="Times New Roman" w:hAnsi="Times New Roman" w:cs="Times New Roman"/>
          <w:color w:val="000000" w:themeColor="text1"/>
          <w:sz w:val="24"/>
          <w:szCs w:val="24"/>
          <w:lang w:val="en-GB"/>
        </w:rPr>
        <w:t>(</w:t>
      </w:r>
      <w:r w:rsidR="008A49CA" w:rsidRPr="00313B53">
        <w:rPr>
          <w:rFonts w:ascii="Times New Roman" w:hAnsi="Times New Roman" w:cs="Times New Roman"/>
          <w:color w:val="000000" w:themeColor="text1"/>
          <w:sz w:val="24"/>
          <w:szCs w:val="24"/>
          <w:lang w:val="en-GB"/>
        </w:rPr>
        <w:t>2016</w:t>
      </w:r>
      <w:r w:rsidR="000067E5" w:rsidRPr="00313B53">
        <w:rPr>
          <w:rFonts w:ascii="Times New Roman" w:hAnsi="Times New Roman" w:cs="Times New Roman"/>
          <w:color w:val="000000" w:themeColor="text1"/>
          <w:sz w:val="24"/>
          <w:szCs w:val="24"/>
          <w:lang w:val="en-GB"/>
        </w:rPr>
        <w:t>), t</w:t>
      </w:r>
      <w:r w:rsidRPr="00313B53">
        <w:rPr>
          <w:rFonts w:ascii="Times New Roman" w:hAnsi="Times New Roman" w:cs="Times New Roman"/>
          <w:color w:val="000000" w:themeColor="text1"/>
          <w:sz w:val="24"/>
          <w:szCs w:val="24"/>
          <w:lang w:val="en-GB"/>
        </w:rPr>
        <w:t>his led several companies to take upon strategic measure in managing their supply and sales activities. Similarly</w:t>
      </w:r>
      <w:r w:rsidR="001B1F0F" w:rsidRPr="00313B53">
        <w:rPr>
          <w:rFonts w:ascii="Times New Roman" w:hAnsi="Times New Roman" w:cs="Times New Roman"/>
          <w:color w:val="000000" w:themeColor="text1"/>
          <w:sz w:val="24"/>
          <w:szCs w:val="24"/>
          <w:lang w:val="en-GB"/>
        </w:rPr>
        <w:t>,</w:t>
      </w:r>
      <w:r w:rsidRPr="00313B53">
        <w:rPr>
          <w:rFonts w:ascii="Times New Roman" w:hAnsi="Times New Roman" w:cs="Times New Roman"/>
          <w:color w:val="000000" w:themeColor="text1"/>
          <w:sz w:val="24"/>
          <w:szCs w:val="24"/>
          <w:lang w:val="en-GB"/>
        </w:rPr>
        <w:t xml:space="preserve"> Sainsbury faced issues regarding the management of their supply materials as it constituted a regular </w:t>
      </w:r>
      <w:r w:rsidR="00AB1921" w:rsidRPr="00313B53">
        <w:rPr>
          <w:rFonts w:ascii="Times New Roman" w:hAnsi="Times New Roman" w:cs="Times New Roman"/>
          <w:color w:val="000000" w:themeColor="text1"/>
          <w:sz w:val="24"/>
          <w:szCs w:val="24"/>
          <w:lang w:val="en-GB"/>
        </w:rPr>
        <w:t>flow</w:t>
      </w:r>
      <w:r w:rsidRPr="00313B53">
        <w:rPr>
          <w:rFonts w:ascii="Times New Roman" w:hAnsi="Times New Roman" w:cs="Times New Roman"/>
          <w:color w:val="000000" w:themeColor="text1"/>
          <w:sz w:val="24"/>
          <w:szCs w:val="24"/>
          <w:lang w:val="en-GB"/>
        </w:rPr>
        <w:t xml:space="preserve"> where</w:t>
      </w:r>
      <w:r w:rsidR="001B1F0F" w:rsidRPr="00313B53">
        <w:rPr>
          <w:rFonts w:ascii="Times New Roman" w:hAnsi="Times New Roman" w:cs="Times New Roman"/>
          <w:color w:val="000000" w:themeColor="text1"/>
          <w:sz w:val="24"/>
          <w:szCs w:val="24"/>
          <w:lang w:val="en-GB"/>
        </w:rPr>
        <w:t>as</w:t>
      </w:r>
      <w:r w:rsidR="00AB1921" w:rsidRPr="00313B53">
        <w:rPr>
          <w:rFonts w:ascii="Times New Roman" w:hAnsi="Times New Roman" w:cs="Times New Roman"/>
          <w:color w:val="000000" w:themeColor="text1"/>
          <w:sz w:val="24"/>
          <w:szCs w:val="24"/>
          <w:lang w:val="en-GB"/>
        </w:rPr>
        <w:t xml:space="preserve"> the sales quantity</w:t>
      </w:r>
      <w:r w:rsidRPr="00313B53">
        <w:rPr>
          <w:rFonts w:ascii="Times New Roman" w:hAnsi="Times New Roman" w:cs="Times New Roman"/>
          <w:color w:val="000000" w:themeColor="text1"/>
          <w:sz w:val="24"/>
          <w:szCs w:val="24"/>
          <w:lang w:val="en-GB"/>
        </w:rPr>
        <w:t xml:space="preserve"> has reduced drastically. This led the company to suffer from reduction in annual revenue growth due to which the stability of the company in the competitive market has been threatened. The business executive is of Sainsbury thereby evaluated the implementation of supply chain management system within their operational environment to keep a balance within their production and sales activities.</w:t>
      </w:r>
    </w:p>
    <w:p w:rsidR="00431DFF" w:rsidRPr="00313B53" w:rsidRDefault="00431DFF" w:rsidP="005B7339">
      <w:pPr>
        <w:pStyle w:val="Heading1"/>
        <w:rPr>
          <w:szCs w:val="24"/>
          <w:lang w:val="en-GB"/>
        </w:rPr>
      </w:pPr>
      <w:bookmarkStart w:id="3" w:name="_Toc46759771"/>
      <w:r w:rsidRPr="00313B53">
        <w:rPr>
          <w:szCs w:val="24"/>
          <w:lang w:val="en-GB"/>
        </w:rPr>
        <w:t>Project scope</w:t>
      </w:r>
      <w:bookmarkEnd w:id="3"/>
    </w:p>
    <w:p w:rsidR="003D7F47" w:rsidRPr="00313B53" w:rsidRDefault="002D1A85" w:rsidP="00C907F5">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scope of the project pertains undertaking the supply chain constraints of Sainsbury organisation during the covid-19 pandemic situation in order to keep the business position intact. </w:t>
      </w:r>
      <w:r w:rsidR="00C907F5" w:rsidRPr="00313B53">
        <w:rPr>
          <w:rFonts w:ascii="Times New Roman" w:hAnsi="Times New Roman" w:cs="Times New Roman"/>
          <w:color w:val="000000" w:themeColor="text1"/>
          <w:sz w:val="24"/>
          <w:szCs w:val="24"/>
          <w:lang w:val="en-GB"/>
        </w:rPr>
        <w:t>The</w:t>
      </w:r>
      <w:r w:rsidRPr="00313B53">
        <w:rPr>
          <w:rFonts w:ascii="Times New Roman" w:hAnsi="Times New Roman" w:cs="Times New Roman"/>
          <w:color w:val="000000" w:themeColor="text1"/>
          <w:sz w:val="24"/>
          <w:szCs w:val="24"/>
          <w:lang w:val="en-GB"/>
        </w:rPr>
        <w:t xml:space="preserve"> project illustrates and implementation plan of supply chain management system as a centralised IT</w:t>
      </w:r>
      <w:r w:rsidR="00C907F5" w:rsidRPr="00313B53">
        <w:rPr>
          <w:rFonts w:ascii="Times New Roman" w:hAnsi="Times New Roman" w:cs="Times New Roman"/>
          <w:color w:val="000000" w:themeColor="text1"/>
          <w:sz w:val="24"/>
          <w:szCs w:val="24"/>
          <w:lang w:val="en-GB"/>
        </w:rPr>
        <w:t>/</w:t>
      </w:r>
      <w:r w:rsidRPr="00313B53">
        <w:rPr>
          <w:rFonts w:ascii="Times New Roman" w:hAnsi="Times New Roman" w:cs="Times New Roman"/>
          <w:color w:val="000000" w:themeColor="text1"/>
          <w:sz w:val="24"/>
          <w:szCs w:val="24"/>
          <w:lang w:val="en-GB"/>
        </w:rPr>
        <w:t>I</w:t>
      </w:r>
      <w:r w:rsidR="00C907F5" w:rsidRPr="00313B53">
        <w:rPr>
          <w:rFonts w:ascii="Times New Roman" w:hAnsi="Times New Roman" w:cs="Times New Roman"/>
          <w:color w:val="000000" w:themeColor="text1"/>
          <w:sz w:val="24"/>
          <w:szCs w:val="24"/>
          <w:lang w:val="en-GB"/>
        </w:rPr>
        <w:t>S</w:t>
      </w:r>
      <w:r w:rsidRPr="00313B53">
        <w:rPr>
          <w:rFonts w:ascii="Times New Roman" w:hAnsi="Times New Roman" w:cs="Times New Roman"/>
          <w:color w:val="000000" w:themeColor="text1"/>
          <w:sz w:val="24"/>
          <w:szCs w:val="24"/>
          <w:lang w:val="en-GB"/>
        </w:rPr>
        <w:t xml:space="preserve"> Technology that would help the company in keeping a track of the materials of production in a c</w:t>
      </w:r>
      <w:r w:rsidR="00386EB5" w:rsidRPr="00313B53">
        <w:rPr>
          <w:rFonts w:ascii="Times New Roman" w:hAnsi="Times New Roman" w:cs="Times New Roman"/>
          <w:color w:val="000000" w:themeColor="text1"/>
          <w:sz w:val="24"/>
          <w:szCs w:val="24"/>
          <w:lang w:val="en-GB"/>
        </w:rPr>
        <w:t>ontrolled way. The project aim,</w:t>
      </w:r>
      <w:r w:rsidRPr="00313B53">
        <w:rPr>
          <w:rFonts w:ascii="Times New Roman" w:hAnsi="Times New Roman" w:cs="Times New Roman"/>
          <w:color w:val="000000" w:themeColor="text1"/>
          <w:sz w:val="24"/>
          <w:szCs w:val="24"/>
          <w:lang w:val="en-GB"/>
        </w:rPr>
        <w:t xml:space="preserve"> objectives and deliverables have been proposed </w:t>
      </w:r>
      <w:proofErr w:type="gramStart"/>
      <w:r w:rsidRPr="00313B53">
        <w:rPr>
          <w:rFonts w:ascii="Times New Roman" w:hAnsi="Times New Roman" w:cs="Times New Roman"/>
          <w:color w:val="000000" w:themeColor="text1"/>
          <w:sz w:val="24"/>
          <w:szCs w:val="24"/>
          <w:lang w:val="en-GB"/>
        </w:rPr>
        <w:t>on the basis of</w:t>
      </w:r>
      <w:proofErr w:type="gramEnd"/>
      <w:r w:rsidRPr="00313B53">
        <w:rPr>
          <w:rFonts w:ascii="Times New Roman" w:hAnsi="Times New Roman" w:cs="Times New Roman"/>
          <w:color w:val="000000" w:themeColor="text1"/>
          <w:sz w:val="24"/>
          <w:szCs w:val="24"/>
          <w:lang w:val="en-GB"/>
        </w:rPr>
        <w:t xml:space="preserve"> the development plan initiated by the business managers of Sainsbury. The project would also </w:t>
      </w:r>
      <w:r w:rsidR="00386EB5" w:rsidRPr="00313B53">
        <w:rPr>
          <w:rFonts w:ascii="Times New Roman" w:hAnsi="Times New Roman" w:cs="Times New Roman"/>
          <w:color w:val="000000" w:themeColor="text1"/>
          <w:sz w:val="24"/>
          <w:szCs w:val="24"/>
          <w:lang w:val="en-GB"/>
        </w:rPr>
        <w:t>illustrate a</w:t>
      </w:r>
      <w:r w:rsidRPr="00313B53">
        <w:rPr>
          <w:rFonts w:ascii="Times New Roman" w:hAnsi="Times New Roman" w:cs="Times New Roman"/>
          <w:color w:val="000000" w:themeColor="text1"/>
          <w:sz w:val="24"/>
          <w:szCs w:val="24"/>
          <w:lang w:val="en-GB"/>
        </w:rPr>
        <w:t xml:space="preserve"> risk management plan that would identify the challenges faced by </w:t>
      </w:r>
      <w:r w:rsidRPr="00313B53">
        <w:rPr>
          <w:rFonts w:ascii="Times New Roman" w:hAnsi="Times New Roman" w:cs="Times New Roman"/>
          <w:color w:val="000000" w:themeColor="text1"/>
          <w:sz w:val="24"/>
          <w:szCs w:val="24"/>
          <w:lang w:val="en-GB"/>
        </w:rPr>
        <w:lastRenderedPageBreak/>
        <w:t>the company in meeting project objectives.</w:t>
      </w:r>
      <w:r w:rsidR="00427BBC" w:rsidRPr="00313B53">
        <w:rPr>
          <w:rFonts w:ascii="Times New Roman" w:hAnsi="Times New Roman" w:cs="Times New Roman"/>
          <w:color w:val="000000" w:themeColor="text1"/>
          <w:sz w:val="24"/>
          <w:szCs w:val="24"/>
          <w:lang w:val="en-GB"/>
        </w:rPr>
        <w:t xml:space="preserve"> The overall budget of the project has been estimated to be </w:t>
      </w:r>
      <w:r w:rsidR="003C6F7E" w:rsidRPr="00313B53">
        <w:rPr>
          <w:rFonts w:ascii="Times New Roman" w:hAnsi="Times New Roman" w:cs="Times New Roman"/>
          <w:color w:val="000000" w:themeColor="text1"/>
          <w:sz w:val="24"/>
          <w:szCs w:val="24"/>
          <w:lang w:val="en-GB"/>
        </w:rPr>
        <w:t>£</w:t>
      </w:r>
      <w:r w:rsidR="00427BBC" w:rsidRPr="00313B53">
        <w:rPr>
          <w:rFonts w:ascii="Times New Roman" w:hAnsi="Times New Roman" w:cs="Times New Roman"/>
          <w:color w:val="000000" w:themeColor="text1"/>
          <w:sz w:val="24"/>
          <w:szCs w:val="24"/>
          <w:lang w:val="en-GB"/>
        </w:rPr>
        <w:t xml:space="preserve">50,000 and the time of </w:t>
      </w:r>
      <w:r w:rsidR="00B2309A" w:rsidRPr="00313B53">
        <w:rPr>
          <w:rFonts w:ascii="Times New Roman" w:hAnsi="Times New Roman" w:cs="Times New Roman"/>
          <w:color w:val="000000" w:themeColor="text1"/>
          <w:sz w:val="24"/>
          <w:szCs w:val="24"/>
          <w:lang w:val="en-GB"/>
        </w:rPr>
        <w:t>delivery</w:t>
      </w:r>
      <w:r w:rsidR="00427BBC" w:rsidRPr="00313B53">
        <w:rPr>
          <w:rFonts w:ascii="Times New Roman" w:hAnsi="Times New Roman" w:cs="Times New Roman"/>
          <w:color w:val="000000" w:themeColor="text1"/>
          <w:sz w:val="24"/>
          <w:szCs w:val="24"/>
          <w:lang w:val="en-GB"/>
        </w:rPr>
        <w:t xml:space="preserve"> of the project outcomes is projected to be six months.</w:t>
      </w:r>
    </w:p>
    <w:p w:rsidR="00107717" w:rsidRDefault="00431DFF" w:rsidP="00107717">
      <w:pPr>
        <w:pStyle w:val="Heading1"/>
        <w:rPr>
          <w:szCs w:val="24"/>
          <w:lang w:val="en-GB"/>
        </w:rPr>
      </w:pPr>
      <w:bookmarkStart w:id="4" w:name="_Toc46759772"/>
      <w:r w:rsidRPr="00313B53">
        <w:rPr>
          <w:szCs w:val="24"/>
          <w:lang w:val="en-GB"/>
        </w:rPr>
        <w:t>Aim and objectives</w:t>
      </w:r>
      <w:bookmarkEnd w:id="4"/>
    </w:p>
    <w:p w:rsidR="005B7339" w:rsidRPr="00107717" w:rsidRDefault="005B7339" w:rsidP="00107717">
      <w:pPr>
        <w:pStyle w:val="Heading1"/>
        <w:rPr>
          <w:szCs w:val="24"/>
          <w:lang w:val="en-GB"/>
        </w:rPr>
      </w:pPr>
      <w:r w:rsidRPr="00313B53">
        <w:rPr>
          <w:rFonts w:cs="Times New Roman"/>
          <w:i/>
          <w:szCs w:val="24"/>
          <w:lang w:val="en-GB"/>
        </w:rPr>
        <w:t>Aim</w:t>
      </w:r>
    </w:p>
    <w:p w:rsidR="00141399" w:rsidRPr="00313B53" w:rsidRDefault="00AA6A0D" w:rsidP="00FB4836">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w:t>
      </w:r>
      <w:r w:rsidR="00141399" w:rsidRPr="00313B53">
        <w:rPr>
          <w:rFonts w:ascii="Times New Roman" w:hAnsi="Times New Roman" w:cs="Times New Roman"/>
          <w:color w:val="000000" w:themeColor="text1"/>
          <w:sz w:val="24"/>
          <w:szCs w:val="24"/>
          <w:lang w:val="en-GB"/>
        </w:rPr>
        <w:t xml:space="preserve"> aim of the project is to deliver a supply chain management </w:t>
      </w:r>
      <w:r w:rsidRPr="00313B53">
        <w:rPr>
          <w:rFonts w:ascii="Times New Roman" w:hAnsi="Times New Roman" w:cs="Times New Roman"/>
          <w:color w:val="000000" w:themeColor="text1"/>
          <w:sz w:val="24"/>
          <w:szCs w:val="24"/>
          <w:lang w:val="en-GB"/>
        </w:rPr>
        <w:t>system</w:t>
      </w:r>
      <w:r w:rsidR="00141399" w:rsidRPr="00313B53">
        <w:rPr>
          <w:rFonts w:ascii="Times New Roman" w:hAnsi="Times New Roman" w:cs="Times New Roman"/>
          <w:color w:val="000000" w:themeColor="text1"/>
          <w:sz w:val="24"/>
          <w:szCs w:val="24"/>
          <w:lang w:val="en-GB"/>
        </w:rPr>
        <w:t xml:space="preserve"> in favour of Sainsbury organisation during the COVID 19 </w:t>
      </w:r>
      <w:r w:rsidRPr="00313B53">
        <w:rPr>
          <w:rFonts w:ascii="Times New Roman" w:hAnsi="Times New Roman" w:cs="Times New Roman"/>
          <w:color w:val="000000" w:themeColor="text1"/>
          <w:sz w:val="24"/>
          <w:szCs w:val="24"/>
          <w:lang w:val="en-GB"/>
        </w:rPr>
        <w:t>pandemic situation in the UK market</w:t>
      </w:r>
      <w:r w:rsidR="00141399" w:rsidRPr="00313B53">
        <w:rPr>
          <w:rFonts w:ascii="Times New Roman" w:hAnsi="Times New Roman" w:cs="Times New Roman"/>
          <w:color w:val="000000" w:themeColor="text1"/>
          <w:sz w:val="24"/>
          <w:szCs w:val="24"/>
          <w:lang w:val="en-GB"/>
        </w:rPr>
        <w:t>.</w:t>
      </w:r>
    </w:p>
    <w:p w:rsidR="005B7339" w:rsidRPr="00313B53" w:rsidRDefault="005B7339" w:rsidP="00FB4836">
      <w:pPr>
        <w:spacing w:line="360" w:lineRule="auto"/>
        <w:jc w:val="both"/>
        <w:rPr>
          <w:rFonts w:ascii="Times New Roman" w:hAnsi="Times New Roman" w:cs="Times New Roman"/>
          <w:b/>
          <w:i/>
          <w:color w:val="000000" w:themeColor="text1"/>
          <w:sz w:val="24"/>
          <w:szCs w:val="24"/>
          <w:lang w:val="en-GB"/>
        </w:rPr>
      </w:pPr>
      <w:r w:rsidRPr="00313B53">
        <w:rPr>
          <w:rFonts w:ascii="Times New Roman" w:hAnsi="Times New Roman" w:cs="Times New Roman"/>
          <w:b/>
          <w:i/>
          <w:color w:val="000000" w:themeColor="text1"/>
          <w:sz w:val="24"/>
          <w:szCs w:val="24"/>
          <w:lang w:val="en-GB"/>
        </w:rPr>
        <w:t>Objective</w:t>
      </w:r>
    </w:p>
    <w:p w:rsidR="000B4245" w:rsidRPr="00313B53" w:rsidRDefault="000B4245" w:rsidP="00FB4836">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To understand the impacts of COVID 19 over busies organisations</w:t>
      </w:r>
    </w:p>
    <w:p w:rsidR="000B4245" w:rsidRPr="00313B53" w:rsidRDefault="000B4245" w:rsidP="00FB4836">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To evaluate supply chain management in maintaining business stability during COVID 19 </w:t>
      </w:r>
      <w:r w:rsidR="009A4D8C" w:rsidRPr="00313B53">
        <w:rPr>
          <w:rFonts w:ascii="Times New Roman" w:hAnsi="Times New Roman" w:cs="Times New Roman"/>
          <w:color w:val="000000" w:themeColor="text1"/>
          <w:sz w:val="24"/>
          <w:szCs w:val="24"/>
          <w:lang w:val="en-GB"/>
        </w:rPr>
        <w:t>situation</w:t>
      </w:r>
    </w:p>
    <w:p w:rsidR="00670483" w:rsidRPr="00313B53" w:rsidRDefault="00670483" w:rsidP="00FB4836">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To analyse the effectiveness of supply chain management in maintaining production and sales of Sainsbury</w:t>
      </w:r>
    </w:p>
    <w:p w:rsidR="000B4245" w:rsidRDefault="000B4245" w:rsidP="00FB4836">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To recommend </w:t>
      </w:r>
      <w:r w:rsidR="009A4D8C" w:rsidRPr="00313B53">
        <w:rPr>
          <w:rFonts w:ascii="Times New Roman" w:hAnsi="Times New Roman" w:cs="Times New Roman"/>
          <w:color w:val="000000" w:themeColor="text1"/>
          <w:sz w:val="24"/>
          <w:szCs w:val="24"/>
          <w:lang w:val="en-GB"/>
        </w:rPr>
        <w:t>methodological</w:t>
      </w:r>
      <w:r w:rsidRPr="00313B53">
        <w:rPr>
          <w:rFonts w:ascii="Times New Roman" w:hAnsi="Times New Roman" w:cs="Times New Roman"/>
          <w:color w:val="000000" w:themeColor="text1"/>
          <w:sz w:val="24"/>
          <w:szCs w:val="24"/>
          <w:lang w:val="en-GB"/>
        </w:rPr>
        <w:t xml:space="preserve"> approaches </w:t>
      </w:r>
      <w:r w:rsidR="00433403" w:rsidRPr="00313B53">
        <w:rPr>
          <w:rFonts w:ascii="Times New Roman" w:hAnsi="Times New Roman" w:cs="Times New Roman"/>
          <w:color w:val="000000" w:themeColor="text1"/>
          <w:sz w:val="24"/>
          <w:szCs w:val="24"/>
          <w:lang w:val="en-GB"/>
        </w:rPr>
        <w:t>sustaining the</w:t>
      </w:r>
      <w:r w:rsidR="009A4D8C" w:rsidRPr="00313B53">
        <w:rPr>
          <w:rFonts w:ascii="Times New Roman" w:hAnsi="Times New Roman" w:cs="Times New Roman"/>
          <w:color w:val="000000" w:themeColor="text1"/>
          <w:sz w:val="24"/>
          <w:szCs w:val="24"/>
          <w:lang w:val="en-GB"/>
        </w:rPr>
        <w:t xml:space="preserve"> </w:t>
      </w:r>
      <w:r w:rsidR="008314C1" w:rsidRPr="00313B53">
        <w:rPr>
          <w:rFonts w:ascii="Times New Roman" w:hAnsi="Times New Roman" w:cs="Times New Roman"/>
          <w:color w:val="000000" w:themeColor="text1"/>
          <w:sz w:val="24"/>
          <w:szCs w:val="24"/>
          <w:lang w:val="en-GB"/>
        </w:rPr>
        <w:t>implementation</w:t>
      </w:r>
      <w:r w:rsidR="009A4D8C" w:rsidRPr="00313B53">
        <w:rPr>
          <w:rFonts w:ascii="Times New Roman" w:hAnsi="Times New Roman" w:cs="Times New Roman"/>
          <w:color w:val="000000" w:themeColor="text1"/>
          <w:sz w:val="24"/>
          <w:szCs w:val="24"/>
          <w:lang w:val="en-GB"/>
        </w:rPr>
        <w:t xml:space="preserve"> of </w:t>
      </w:r>
      <w:r w:rsidR="00433403" w:rsidRPr="00313B53">
        <w:rPr>
          <w:rFonts w:ascii="Times New Roman" w:hAnsi="Times New Roman" w:cs="Times New Roman"/>
          <w:color w:val="000000" w:themeColor="text1"/>
          <w:sz w:val="24"/>
          <w:szCs w:val="24"/>
          <w:lang w:val="en-GB"/>
        </w:rPr>
        <w:t>supply chain</w:t>
      </w:r>
      <w:r w:rsidR="008314C1" w:rsidRPr="00313B53">
        <w:rPr>
          <w:rFonts w:ascii="Times New Roman" w:hAnsi="Times New Roman" w:cs="Times New Roman"/>
          <w:color w:val="000000" w:themeColor="text1"/>
          <w:sz w:val="24"/>
          <w:szCs w:val="24"/>
          <w:lang w:val="en-GB"/>
        </w:rPr>
        <w:t xml:space="preserve"> management</w:t>
      </w: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Default="00433403" w:rsidP="00433403">
      <w:pPr>
        <w:spacing w:line="360" w:lineRule="auto"/>
        <w:jc w:val="both"/>
        <w:rPr>
          <w:rFonts w:ascii="Times New Roman" w:hAnsi="Times New Roman" w:cs="Times New Roman"/>
          <w:color w:val="000000" w:themeColor="text1"/>
          <w:sz w:val="24"/>
          <w:szCs w:val="24"/>
          <w:lang w:val="en-GB"/>
        </w:rPr>
      </w:pPr>
    </w:p>
    <w:p w:rsidR="00433403" w:rsidRPr="00433403" w:rsidRDefault="00433403" w:rsidP="00433403">
      <w:pPr>
        <w:spacing w:line="360" w:lineRule="auto"/>
        <w:jc w:val="both"/>
        <w:rPr>
          <w:rFonts w:ascii="Times New Roman" w:hAnsi="Times New Roman" w:cs="Times New Roman"/>
          <w:color w:val="000000" w:themeColor="text1"/>
          <w:sz w:val="24"/>
          <w:szCs w:val="24"/>
          <w:lang w:val="en-GB"/>
        </w:rPr>
      </w:pPr>
    </w:p>
    <w:p w:rsidR="00431DFF" w:rsidRPr="00313B53" w:rsidRDefault="00431DFF" w:rsidP="00066340">
      <w:pPr>
        <w:pStyle w:val="Heading1"/>
        <w:rPr>
          <w:szCs w:val="24"/>
          <w:lang w:val="en-GB"/>
        </w:rPr>
      </w:pPr>
      <w:bookmarkStart w:id="5" w:name="_Toc46759773"/>
      <w:r w:rsidRPr="00313B53">
        <w:rPr>
          <w:szCs w:val="24"/>
          <w:lang w:val="en-GB"/>
        </w:rPr>
        <w:t>Deliverables</w:t>
      </w:r>
      <w:bookmarkEnd w:id="5"/>
    </w:p>
    <w:tbl>
      <w:tblPr>
        <w:tblStyle w:val="TableGrid"/>
        <w:tblW w:w="0" w:type="auto"/>
        <w:tblLook w:val="04A0" w:firstRow="1" w:lastRow="0" w:firstColumn="1" w:lastColumn="0" w:noHBand="0" w:noVBand="1"/>
      </w:tblPr>
      <w:tblGrid>
        <w:gridCol w:w="5755"/>
        <w:gridCol w:w="1890"/>
        <w:gridCol w:w="1705"/>
      </w:tblGrid>
      <w:tr w:rsidR="00146C40" w:rsidRPr="00313B53" w:rsidTr="00BB09A8">
        <w:trPr>
          <w:trHeight w:val="415"/>
        </w:trPr>
        <w:tc>
          <w:tcPr>
            <w:tcW w:w="5755" w:type="dxa"/>
          </w:tcPr>
          <w:p w:rsidR="00146C40" w:rsidRPr="00313B53" w:rsidRDefault="00146C40" w:rsidP="00AF1DBD">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Deliverables</w:t>
            </w:r>
          </w:p>
        </w:tc>
        <w:tc>
          <w:tcPr>
            <w:tcW w:w="1890" w:type="dxa"/>
          </w:tcPr>
          <w:p w:rsidR="00146C40" w:rsidRPr="00313B53" w:rsidRDefault="00146C40" w:rsidP="00AF1DBD">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Time</w:t>
            </w:r>
          </w:p>
        </w:tc>
        <w:tc>
          <w:tcPr>
            <w:tcW w:w="1705" w:type="dxa"/>
          </w:tcPr>
          <w:p w:rsidR="00146C40" w:rsidRPr="00313B53" w:rsidRDefault="00146C40" w:rsidP="00AF1DBD">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Duration</w:t>
            </w:r>
          </w:p>
        </w:tc>
      </w:tr>
      <w:tr w:rsidR="00146C40" w:rsidRPr="00313B53" w:rsidTr="00BB09A8">
        <w:trPr>
          <w:trHeight w:val="430"/>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initiation document</w:t>
            </w:r>
          </w:p>
        </w:tc>
        <w:tc>
          <w:tcPr>
            <w:tcW w:w="1890" w:type="dxa"/>
          </w:tcPr>
          <w:p w:rsidR="00146C40" w:rsidRPr="00313B53" w:rsidRDefault="00BB09A8"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I</w:t>
            </w:r>
            <w:r w:rsidR="00146C40" w:rsidRPr="00313B53">
              <w:rPr>
                <w:rFonts w:ascii="Times New Roman" w:hAnsi="Times New Roman" w:cs="Times New Roman"/>
                <w:color w:val="000000" w:themeColor="text1"/>
                <w:sz w:val="24"/>
                <w:szCs w:val="24"/>
                <w:lang w:val="en-GB"/>
              </w:rPr>
              <w:t>nitiation phase</w:t>
            </w:r>
          </w:p>
        </w:tc>
        <w:tc>
          <w:tcPr>
            <w:tcW w:w="1705" w:type="dxa"/>
          </w:tcPr>
          <w:p w:rsidR="00146C40"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31</w:t>
            </w:r>
            <w:r w:rsidR="00B71ECC" w:rsidRPr="00313B53">
              <w:rPr>
                <w:rFonts w:ascii="Times New Roman" w:hAnsi="Times New Roman" w:cs="Times New Roman"/>
                <w:color w:val="000000" w:themeColor="text1"/>
                <w:sz w:val="24"/>
                <w:szCs w:val="24"/>
                <w:lang w:val="en-GB"/>
              </w:rPr>
              <w:t xml:space="preserve"> days</w:t>
            </w:r>
          </w:p>
        </w:tc>
      </w:tr>
      <w:tr w:rsidR="00146C40" w:rsidRPr="00313B53" w:rsidTr="00BB09A8">
        <w:trPr>
          <w:trHeight w:val="415"/>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Contractual agreement with stakeholders </w:t>
            </w:r>
          </w:p>
        </w:tc>
        <w:tc>
          <w:tcPr>
            <w:tcW w:w="1890" w:type="dxa"/>
          </w:tcPr>
          <w:p w:rsidR="00146C40" w:rsidRPr="00313B53" w:rsidRDefault="00BB09A8" w:rsidP="00BB09A8">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Initiation phase</w:t>
            </w:r>
          </w:p>
        </w:tc>
        <w:tc>
          <w:tcPr>
            <w:tcW w:w="1705" w:type="dxa"/>
          </w:tcPr>
          <w:p w:rsidR="00146C40"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8 days</w:t>
            </w:r>
          </w:p>
        </w:tc>
      </w:tr>
      <w:tr w:rsidR="00146C40" w:rsidRPr="00313B53" w:rsidTr="00BB09A8">
        <w:trPr>
          <w:trHeight w:val="415"/>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Contractual agreement with employees</w:t>
            </w:r>
          </w:p>
        </w:tc>
        <w:tc>
          <w:tcPr>
            <w:tcW w:w="1890" w:type="dxa"/>
          </w:tcPr>
          <w:p w:rsidR="00146C40" w:rsidRPr="00313B53" w:rsidRDefault="00BB09A8"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Initiation phase</w:t>
            </w:r>
          </w:p>
        </w:tc>
        <w:tc>
          <w:tcPr>
            <w:tcW w:w="1705" w:type="dxa"/>
          </w:tcPr>
          <w:p w:rsidR="00146C40"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8 days</w:t>
            </w:r>
          </w:p>
        </w:tc>
      </w:tr>
      <w:tr w:rsidR="000224CA" w:rsidRPr="00313B53" w:rsidTr="00BB09A8">
        <w:trPr>
          <w:trHeight w:val="415"/>
        </w:trPr>
        <w:tc>
          <w:tcPr>
            <w:tcW w:w="5755" w:type="dxa"/>
          </w:tcPr>
          <w:p w:rsidR="000224CA" w:rsidRPr="00313B53" w:rsidRDefault="000224CA"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Requirement specification document</w:t>
            </w:r>
          </w:p>
        </w:tc>
        <w:tc>
          <w:tcPr>
            <w:tcW w:w="1890" w:type="dxa"/>
          </w:tcPr>
          <w:p w:rsidR="000224CA" w:rsidRPr="00313B53" w:rsidRDefault="000224CA"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Initiation Phase</w:t>
            </w:r>
          </w:p>
        </w:tc>
        <w:tc>
          <w:tcPr>
            <w:tcW w:w="1705" w:type="dxa"/>
          </w:tcPr>
          <w:p w:rsidR="000224CA"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15 days</w:t>
            </w:r>
          </w:p>
        </w:tc>
      </w:tr>
      <w:tr w:rsidR="00146C40" w:rsidRPr="00313B53" w:rsidTr="00BB09A8">
        <w:trPr>
          <w:trHeight w:val="415"/>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Authorised documents from government organisations</w:t>
            </w:r>
          </w:p>
        </w:tc>
        <w:tc>
          <w:tcPr>
            <w:tcW w:w="1890" w:type="dxa"/>
          </w:tcPr>
          <w:p w:rsidR="00146C40" w:rsidRPr="00313B53" w:rsidRDefault="00BB09A8"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Initiation phase</w:t>
            </w:r>
          </w:p>
        </w:tc>
        <w:tc>
          <w:tcPr>
            <w:tcW w:w="1705" w:type="dxa"/>
          </w:tcPr>
          <w:p w:rsidR="00146C40" w:rsidRPr="00313B53" w:rsidRDefault="004B74C1"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4 days</w:t>
            </w:r>
          </w:p>
        </w:tc>
      </w:tr>
      <w:tr w:rsidR="00146C40" w:rsidRPr="00313B53" w:rsidTr="00BB09A8">
        <w:trPr>
          <w:trHeight w:val="430"/>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Design plan of SCM implementation</w:t>
            </w:r>
          </w:p>
        </w:tc>
        <w:tc>
          <w:tcPr>
            <w:tcW w:w="1890" w:type="dxa"/>
          </w:tcPr>
          <w:p w:rsidR="00146C40" w:rsidRPr="00313B53" w:rsidRDefault="00BB09A8" w:rsidP="00BB09A8">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Execution</w:t>
            </w:r>
          </w:p>
        </w:tc>
        <w:tc>
          <w:tcPr>
            <w:tcW w:w="1705" w:type="dxa"/>
          </w:tcPr>
          <w:p w:rsidR="00146C40" w:rsidRPr="00313B53" w:rsidRDefault="00124567"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48 days</w:t>
            </w:r>
          </w:p>
        </w:tc>
      </w:tr>
      <w:tr w:rsidR="00146C40" w:rsidRPr="00313B53" w:rsidTr="00BB09A8">
        <w:trPr>
          <w:trHeight w:val="415"/>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Quality control document</w:t>
            </w:r>
          </w:p>
        </w:tc>
        <w:tc>
          <w:tcPr>
            <w:tcW w:w="1890" w:type="dxa"/>
          </w:tcPr>
          <w:p w:rsidR="00146C40" w:rsidRPr="00313B53" w:rsidRDefault="00BB09A8"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Planning</w:t>
            </w:r>
          </w:p>
        </w:tc>
        <w:tc>
          <w:tcPr>
            <w:tcW w:w="1705" w:type="dxa"/>
          </w:tcPr>
          <w:p w:rsidR="00146C40"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 days</w:t>
            </w:r>
          </w:p>
        </w:tc>
      </w:tr>
      <w:tr w:rsidR="000224CA" w:rsidRPr="00313B53" w:rsidTr="00BB09A8">
        <w:trPr>
          <w:trHeight w:val="415"/>
        </w:trPr>
        <w:tc>
          <w:tcPr>
            <w:tcW w:w="5755" w:type="dxa"/>
          </w:tcPr>
          <w:p w:rsidR="000224CA" w:rsidRPr="00313B53" w:rsidRDefault="000224CA" w:rsidP="000224CA">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Risk management plan</w:t>
            </w:r>
          </w:p>
        </w:tc>
        <w:tc>
          <w:tcPr>
            <w:tcW w:w="1890" w:type="dxa"/>
          </w:tcPr>
          <w:p w:rsidR="000224CA" w:rsidRPr="00313B53" w:rsidRDefault="000224CA" w:rsidP="000224CA">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Planning</w:t>
            </w:r>
          </w:p>
        </w:tc>
        <w:tc>
          <w:tcPr>
            <w:tcW w:w="1705" w:type="dxa"/>
          </w:tcPr>
          <w:p w:rsidR="000224CA"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 days</w:t>
            </w:r>
          </w:p>
        </w:tc>
      </w:tr>
      <w:tr w:rsidR="000224CA" w:rsidRPr="00313B53" w:rsidTr="00BB09A8">
        <w:trPr>
          <w:trHeight w:val="415"/>
        </w:trPr>
        <w:tc>
          <w:tcPr>
            <w:tcW w:w="5755" w:type="dxa"/>
          </w:tcPr>
          <w:p w:rsidR="000224CA" w:rsidRPr="00313B53" w:rsidRDefault="000224CA" w:rsidP="000224CA">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Communication framework</w:t>
            </w:r>
          </w:p>
        </w:tc>
        <w:tc>
          <w:tcPr>
            <w:tcW w:w="1890" w:type="dxa"/>
          </w:tcPr>
          <w:p w:rsidR="000224CA" w:rsidRPr="00313B53" w:rsidRDefault="000224CA" w:rsidP="000224CA">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Planning</w:t>
            </w:r>
          </w:p>
        </w:tc>
        <w:tc>
          <w:tcPr>
            <w:tcW w:w="1705" w:type="dxa"/>
          </w:tcPr>
          <w:p w:rsidR="000224CA"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 days</w:t>
            </w:r>
          </w:p>
        </w:tc>
      </w:tr>
      <w:tr w:rsidR="000224CA" w:rsidRPr="00313B53" w:rsidTr="00BB09A8">
        <w:trPr>
          <w:trHeight w:val="430"/>
        </w:trPr>
        <w:tc>
          <w:tcPr>
            <w:tcW w:w="5755" w:type="dxa"/>
          </w:tcPr>
          <w:p w:rsidR="000224CA" w:rsidRPr="00313B53" w:rsidRDefault="000224CA" w:rsidP="000224CA">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Budget plan</w:t>
            </w:r>
          </w:p>
        </w:tc>
        <w:tc>
          <w:tcPr>
            <w:tcW w:w="1890" w:type="dxa"/>
          </w:tcPr>
          <w:p w:rsidR="000224CA" w:rsidRPr="00313B53" w:rsidRDefault="000224CA" w:rsidP="000224CA">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Planning</w:t>
            </w:r>
          </w:p>
        </w:tc>
        <w:tc>
          <w:tcPr>
            <w:tcW w:w="1705" w:type="dxa"/>
          </w:tcPr>
          <w:p w:rsidR="000224CA"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 days</w:t>
            </w:r>
          </w:p>
        </w:tc>
      </w:tr>
      <w:tr w:rsidR="00146C40" w:rsidRPr="00313B53" w:rsidTr="00BB09A8">
        <w:trPr>
          <w:trHeight w:val="415"/>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Test case plan</w:t>
            </w:r>
          </w:p>
        </w:tc>
        <w:tc>
          <w:tcPr>
            <w:tcW w:w="1890" w:type="dxa"/>
          </w:tcPr>
          <w:p w:rsidR="00146C40" w:rsidRPr="00313B53" w:rsidRDefault="00BB09A8"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Controlling and monitoring</w:t>
            </w:r>
          </w:p>
        </w:tc>
        <w:tc>
          <w:tcPr>
            <w:tcW w:w="1705" w:type="dxa"/>
          </w:tcPr>
          <w:p w:rsidR="00146C40"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17 days</w:t>
            </w:r>
          </w:p>
        </w:tc>
      </w:tr>
      <w:tr w:rsidR="00146C40" w:rsidRPr="00313B53" w:rsidTr="00BB09A8">
        <w:trPr>
          <w:trHeight w:val="415"/>
        </w:trPr>
        <w:tc>
          <w:tcPr>
            <w:tcW w:w="5755" w:type="dxa"/>
          </w:tcPr>
          <w:p w:rsidR="00146C40" w:rsidRPr="00313B53" w:rsidRDefault="00146C40"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Closure document</w:t>
            </w:r>
          </w:p>
        </w:tc>
        <w:tc>
          <w:tcPr>
            <w:tcW w:w="1890" w:type="dxa"/>
          </w:tcPr>
          <w:p w:rsidR="00146C40" w:rsidRPr="00313B53" w:rsidRDefault="00BB09A8" w:rsidP="00AF1DBD">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closure</w:t>
            </w:r>
          </w:p>
        </w:tc>
        <w:tc>
          <w:tcPr>
            <w:tcW w:w="1705" w:type="dxa"/>
          </w:tcPr>
          <w:p w:rsidR="00146C40" w:rsidRPr="00313B53" w:rsidRDefault="000224CA" w:rsidP="00AF6D61">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 days</w:t>
            </w:r>
          </w:p>
        </w:tc>
      </w:tr>
    </w:tbl>
    <w:p w:rsidR="00B950B0" w:rsidRPr="00313B53" w:rsidRDefault="00B7742F" w:rsidP="00B7742F">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Table 1: Deliverables</w:t>
      </w:r>
    </w:p>
    <w:p w:rsidR="00107717" w:rsidRDefault="00107717" w:rsidP="00066340">
      <w:pPr>
        <w:pStyle w:val="Heading1"/>
        <w:rPr>
          <w:szCs w:val="24"/>
          <w:lang w:val="en-GB"/>
        </w:rPr>
      </w:pPr>
      <w:bookmarkStart w:id="6" w:name="_Toc46759774"/>
    </w:p>
    <w:p w:rsidR="00107717" w:rsidRDefault="00107717" w:rsidP="00066340">
      <w:pPr>
        <w:pStyle w:val="Heading1"/>
        <w:rPr>
          <w:szCs w:val="24"/>
          <w:lang w:val="en-GB"/>
        </w:rPr>
      </w:pPr>
    </w:p>
    <w:p w:rsidR="00107717" w:rsidRDefault="00107717" w:rsidP="00066340">
      <w:pPr>
        <w:pStyle w:val="Heading1"/>
        <w:rPr>
          <w:szCs w:val="24"/>
          <w:lang w:val="en-GB"/>
        </w:rPr>
      </w:pPr>
    </w:p>
    <w:p w:rsidR="00107717" w:rsidRDefault="00107717" w:rsidP="00107717">
      <w:pPr>
        <w:pStyle w:val="Heading1"/>
        <w:rPr>
          <w:szCs w:val="24"/>
          <w:lang w:val="en-GB"/>
        </w:rPr>
      </w:pPr>
    </w:p>
    <w:bookmarkEnd w:id="6"/>
    <w:p w:rsidR="00107717" w:rsidRDefault="00107717" w:rsidP="00107717">
      <w:pPr>
        <w:rPr>
          <w:lang w:val="en-GB"/>
        </w:rPr>
      </w:pPr>
    </w:p>
    <w:p w:rsidR="00107717" w:rsidRDefault="00107717" w:rsidP="00107717">
      <w:pPr>
        <w:rPr>
          <w:lang w:val="en-GB"/>
        </w:rPr>
      </w:pPr>
    </w:p>
    <w:p w:rsidR="00107717" w:rsidRDefault="00107717" w:rsidP="00107717">
      <w:pPr>
        <w:rPr>
          <w:lang w:val="en-GB"/>
        </w:rPr>
      </w:pPr>
    </w:p>
    <w:p w:rsidR="00107717" w:rsidRDefault="00107717" w:rsidP="00107717">
      <w:pPr>
        <w:rPr>
          <w:lang w:val="en-GB"/>
        </w:rPr>
      </w:pPr>
    </w:p>
    <w:p w:rsidR="00107717" w:rsidRPr="00107717" w:rsidRDefault="00107717" w:rsidP="00107717">
      <w:pPr>
        <w:rPr>
          <w:lang w:val="en-GB"/>
        </w:rPr>
      </w:pPr>
      <w:r>
        <w:rPr>
          <w:lang w:val="en-GB"/>
        </w:rPr>
        <w:lastRenderedPageBreak/>
        <w:t>Schedule plan</w:t>
      </w:r>
    </w:p>
    <w:tbl>
      <w:tblPr>
        <w:tblW w:w="9952" w:type="dxa"/>
        <w:jc w:val="center"/>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4598"/>
        <w:gridCol w:w="1134"/>
        <w:gridCol w:w="2318"/>
        <w:gridCol w:w="1902"/>
      </w:tblGrid>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DF339D" w:rsidRPr="00313B53" w:rsidRDefault="00DF339D" w:rsidP="00B52CF4">
            <w:pPr>
              <w:spacing w:after="0" w:line="360" w:lineRule="auto"/>
              <w:jc w:val="center"/>
              <w:rPr>
                <w:rFonts w:ascii="Times New Roman" w:eastAsia="Times New Roman" w:hAnsi="Times New Roman" w:cs="Times New Roman"/>
                <w:b/>
                <w:color w:val="000000" w:themeColor="text1"/>
                <w:sz w:val="24"/>
                <w:szCs w:val="24"/>
                <w:lang w:val="en-GB"/>
              </w:rPr>
            </w:pPr>
            <w:r w:rsidRPr="00313B53">
              <w:rPr>
                <w:rFonts w:ascii="Times New Roman" w:eastAsia="Times New Roman" w:hAnsi="Times New Roman" w:cs="Times New Roman"/>
                <w:b/>
                <w:color w:val="000000" w:themeColor="text1"/>
                <w:sz w:val="24"/>
                <w:szCs w:val="24"/>
                <w:shd w:val="clear" w:color="auto" w:fill="DFE3E8"/>
                <w:lang w:val="en-GB"/>
              </w:rPr>
              <w:t>Task Name</w:t>
            </w:r>
          </w:p>
        </w:tc>
        <w:tc>
          <w:tcPr>
            <w:tcW w:w="113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DF339D" w:rsidRPr="00313B53" w:rsidRDefault="00DF339D" w:rsidP="00B52CF4">
            <w:pPr>
              <w:spacing w:after="0" w:line="360" w:lineRule="auto"/>
              <w:jc w:val="center"/>
              <w:rPr>
                <w:rFonts w:ascii="Times New Roman" w:eastAsia="Times New Roman" w:hAnsi="Times New Roman" w:cs="Times New Roman"/>
                <w:b/>
                <w:color w:val="000000" w:themeColor="text1"/>
                <w:sz w:val="24"/>
                <w:szCs w:val="24"/>
                <w:lang w:val="en-GB"/>
              </w:rPr>
            </w:pPr>
            <w:r w:rsidRPr="00313B53">
              <w:rPr>
                <w:rFonts w:ascii="Times New Roman" w:eastAsia="Times New Roman" w:hAnsi="Times New Roman" w:cs="Times New Roman"/>
                <w:b/>
                <w:color w:val="000000" w:themeColor="text1"/>
                <w:sz w:val="24"/>
                <w:szCs w:val="24"/>
                <w:shd w:val="clear" w:color="auto" w:fill="DFE3E8"/>
                <w:lang w:val="en-GB"/>
              </w:rPr>
              <w:t>Duration</w:t>
            </w:r>
          </w:p>
        </w:tc>
        <w:tc>
          <w:tcPr>
            <w:tcW w:w="231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DF339D" w:rsidRPr="00313B53" w:rsidRDefault="00DF339D" w:rsidP="00B52CF4">
            <w:pPr>
              <w:spacing w:after="0" w:line="360" w:lineRule="auto"/>
              <w:jc w:val="center"/>
              <w:rPr>
                <w:rFonts w:ascii="Times New Roman" w:eastAsia="Times New Roman" w:hAnsi="Times New Roman" w:cs="Times New Roman"/>
                <w:b/>
                <w:color w:val="000000" w:themeColor="text1"/>
                <w:sz w:val="24"/>
                <w:szCs w:val="24"/>
                <w:lang w:val="en-GB"/>
              </w:rPr>
            </w:pPr>
            <w:r w:rsidRPr="00313B53">
              <w:rPr>
                <w:rFonts w:ascii="Times New Roman" w:eastAsia="Times New Roman" w:hAnsi="Times New Roman" w:cs="Times New Roman"/>
                <w:b/>
                <w:color w:val="000000" w:themeColor="text1"/>
                <w:sz w:val="24"/>
                <w:szCs w:val="24"/>
                <w:shd w:val="clear" w:color="auto" w:fill="DFE3E8"/>
                <w:lang w:val="en-GB"/>
              </w:rPr>
              <w:t>Start</w:t>
            </w:r>
          </w:p>
        </w:tc>
        <w:tc>
          <w:tcPr>
            <w:tcW w:w="1902"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DF339D" w:rsidRPr="00313B53" w:rsidRDefault="00DF339D" w:rsidP="00B52CF4">
            <w:pPr>
              <w:spacing w:after="0" w:line="360" w:lineRule="auto"/>
              <w:jc w:val="center"/>
              <w:rPr>
                <w:rFonts w:ascii="Times New Roman" w:eastAsia="Times New Roman" w:hAnsi="Times New Roman" w:cs="Times New Roman"/>
                <w:b/>
                <w:color w:val="000000" w:themeColor="text1"/>
                <w:sz w:val="24"/>
                <w:szCs w:val="24"/>
                <w:lang w:val="en-GB"/>
              </w:rPr>
            </w:pPr>
            <w:r w:rsidRPr="00313B53">
              <w:rPr>
                <w:rFonts w:ascii="Times New Roman" w:eastAsia="Times New Roman" w:hAnsi="Times New Roman" w:cs="Times New Roman"/>
                <w:b/>
                <w:color w:val="000000" w:themeColor="text1"/>
                <w:sz w:val="24"/>
                <w:szCs w:val="24"/>
                <w:shd w:val="clear" w:color="auto" w:fill="DFE3E8"/>
                <w:lang w:val="en-GB"/>
              </w:rPr>
              <w:t>Finish</w:t>
            </w:r>
          </w:p>
        </w:tc>
      </w:tr>
      <w:tr w:rsidR="00DF339D" w:rsidRPr="00313B53" w:rsidTr="00DF339D">
        <w:trPr>
          <w:trHeight w:val="421"/>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 xml:space="preserve">Initiation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31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Mon 03-08-20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Mon 14-09-20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Stakeholder engagement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8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03-08-20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Wed 12-08-20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Employee engagement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8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Thu 13-08-20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24-08-20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Requirement specification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15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Tue 25-08-20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14-09-20</w:t>
            </w:r>
          </w:p>
        </w:tc>
      </w:tr>
      <w:tr w:rsidR="00DF339D" w:rsidRPr="00313B53" w:rsidTr="00DF339D">
        <w:trPr>
          <w:trHeight w:val="421"/>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 xml:space="preserve">Planning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40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Mon 14-09-20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Fri 06-11-20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Resource management plan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Fri 21-08-20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Thu 03-09-20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Budget plan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14-09-20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Fri 25-09-20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Communication plan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28-09-20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Fri 09-10-20</w:t>
            </w:r>
          </w:p>
        </w:tc>
      </w:tr>
      <w:tr w:rsidR="00DF339D" w:rsidRPr="00313B53" w:rsidTr="00DF339D">
        <w:trPr>
          <w:trHeight w:val="421"/>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Quality assurance plan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12-10-20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Fri 23-10-20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Risk management plan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26-10-20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Fri 06-11-20</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 xml:space="preserve">Execution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63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Sat 07-11-20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Tue 02-02-21</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Design implementation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32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09-11-20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Tue 22-12-20</w:t>
            </w:r>
          </w:p>
        </w:tc>
      </w:tr>
      <w:tr w:rsidR="00DF339D" w:rsidRPr="00313B53" w:rsidTr="00DF339D">
        <w:trPr>
          <w:trHeight w:val="421"/>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Supply chain evaluation</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16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Wed 23-12-20</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Wed 13-01-21</w:t>
            </w:r>
          </w:p>
        </w:tc>
      </w:tr>
      <w:tr w:rsidR="00DF339D" w:rsidRPr="00313B53" w:rsidTr="00DF339D">
        <w:trPr>
          <w:trHeight w:val="155"/>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Alignment of sales and production segments</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12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Thu 14-01-21</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Fri 29-01-21</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Installation of SCM system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2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01-02-21</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Tue 02-02-21</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 xml:space="preserve">Controlling and monitoring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17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Wed 03-02-21</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Thu 25-02-21</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Testing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8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Wed 03-02-21</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Fri 12-02-21</w:t>
            </w:r>
          </w:p>
        </w:tc>
      </w:tr>
      <w:tr w:rsidR="00DF339D" w:rsidRPr="00313B53" w:rsidTr="00DF339D">
        <w:trPr>
          <w:trHeight w:val="421"/>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Change detection and implementation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9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Mon 15-02-21</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Thu 25-02-21</w:t>
            </w:r>
          </w:p>
        </w:tc>
      </w:tr>
      <w:tr w:rsidR="00DF339D" w:rsidRPr="00313B53" w:rsidTr="00DF339D">
        <w:trPr>
          <w:trHeight w:val="421"/>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 xml:space="preserve">Closure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10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Thu 25-02-21</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b/>
                <w:bCs/>
                <w:color w:val="000000" w:themeColor="text1"/>
                <w:sz w:val="24"/>
                <w:szCs w:val="24"/>
                <w:lang w:val="en-GB"/>
              </w:rPr>
              <w:t>Wed 10-03-21</w:t>
            </w:r>
          </w:p>
        </w:tc>
      </w:tr>
      <w:tr w:rsidR="00DF339D" w:rsidRPr="00313B53" w:rsidTr="00DF339D">
        <w:trPr>
          <w:trHeight w:val="406"/>
          <w:jc w:val="center"/>
        </w:trPr>
        <w:tc>
          <w:tcPr>
            <w:tcW w:w="459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B52CF4">
            <w:pPr>
              <w:spacing w:after="0"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   Documentation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10 days</w:t>
            </w:r>
          </w:p>
        </w:tc>
        <w:tc>
          <w:tcPr>
            <w:tcW w:w="231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Thu 25-02-21</w:t>
            </w:r>
          </w:p>
        </w:tc>
        <w:tc>
          <w:tcPr>
            <w:tcW w:w="19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DF339D" w:rsidRPr="00313B53" w:rsidRDefault="00DF339D" w:rsidP="00427BBC">
            <w:pPr>
              <w:spacing w:after="0" w:line="360" w:lineRule="auto"/>
              <w:jc w:val="center"/>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Wed 10-03-21</w:t>
            </w:r>
          </w:p>
        </w:tc>
      </w:tr>
    </w:tbl>
    <w:p w:rsidR="005248B0" w:rsidRDefault="005248B0" w:rsidP="00B7742F">
      <w:pPr>
        <w:jc w:val="center"/>
        <w:rPr>
          <w:rFonts w:ascii="Times New Roman" w:hAnsi="Times New Roman" w:cs="Times New Roman"/>
          <w:b/>
          <w:color w:val="000000" w:themeColor="text1"/>
          <w:sz w:val="24"/>
          <w:szCs w:val="24"/>
          <w:lang w:val="en-GB"/>
        </w:rPr>
      </w:pPr>
    </w:p>
    <w:p w:rsidR="005248B0" w:rsidRDefault="005248B0" w:rsidP="00B7742F">
      <w:pPr>
        <w:jc w:val="center"/>
        <w:rPr>
          <w:rFonts w:ascii="Times New Roman" w:hAnsi="Times New Roman" w:cs="Times New Roman"/>
          <w:b/>
          <w:color w:val="000000" w:themeColor="text1"/>
          <w:sz w:val="24"/>
          <w:szCs w:val="24"/>
          <w:lang w:val="en-GB"/>
        </w:rPr>
      </w:pPr>
    </w:p>
    <w:p w:rsidR="005248B0" w:rsidRDefault="005248B0" w:rsidP="00B7742F">
      <w:pPr>
        <w:jc w:val="center"/>
        <w:rPr>
          <w:rFonts w:ascii="Times New Roman" w:hAnsi="Times New Roman" w:cs="Times New Roman"/>
          <w:b/>
          <w:color w:val="000000" w:themeColor="text1"/>
          <w:sz w:val="24"/>
          <w:szCs w:val="24"/>
          <w:lang w:val="en-GB"/>
        </w:rPr>
      </w:pPr>
    </w:p>
    <w:p w:rsidR="005248B0" w:rsidRDefault="005248B0" w:rsidP="00B7742F">
      <w:pPr>
        <w:jc w:val="center"/>
        <w:rPr>
          <w:rFonts w:ascii="Times New Roman" w:hAnsi="Times New Roman" w:cs="Times New Roman"/>
          <w:b/>
          <w:color w:val="000000" w:themeColor="text1"/>
          <w:sz w:val="24"/>
          <w:szCs w:val="24"/>
          <w:lang w:val="en-GB"/>
        </w:rPr>
      </w:pPr>
    </w:p>
    <w:p w:rsidR="005248B0" w:rsidRDefault="005248B0" w:rsidP="00B7742F">
      <w:pPr>
        <w:jc w:val="center"/>
        <w:rPr>
          <w:rFonts w:ascii="Times New Roman" w:hAnsi="Times New Roman" w:cs="Times New Roman"/>
          <w:b/>
          <w:color w:val="000000" w:themeColor="text1"/>
          <w:sz w:val="24"/>
          <w:szCs w:val="24"/>
          <w:lang w:val="en-GB"/>
        </w:rPr>
      </w:pPr>
    </w:p>
    <w:p w:rsidR="00B52CF4" w:rsidRPr="00313B53" w:rsidRDefault="00B7742F" w:rsidP="00B7742F">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Table 2: Schedule management plan</w:t>
      </w:r>
    </w:p>
    <w:p w:rsidR="009C743A" w:rsidRPr="00313B53" w:rsidRDefault="00146C40" w:rsidP="00431DFF">
      <w:pPr>
        <w:rPr>
          <w:rFonts w:ascii="Times New Roman" w:hAnsi="Times New Roman" w:cs="Times New Roman"/>
          <w:b/>
          <w:color w:val="000000" w:themeColor="text1"/>
          <w:sz w:val="24"/>
          <w:szCs w:val="24"/>
          <w:lang w:val="en-GB"/>
        </w:rPr>
      </w:pPr>
      <w:r w:rsidRPr="00313B53">
        <w:rPr>
          <w:noProof/>
          <w:color w:val="000000" w:themeColor="text1"/>
          <w:sz w:val="24"/>
          <w:szCs w:val="24"/>
          <w:lang w:val="en-GB"/>
        </w:rPr>
        <w:lastRenderedPageBreak/>
        <w:drawing>
          <wp:inline distT="0" distB="0" distL="0" distR="0">
            <wp:extent cx="5943600" cy="2369185"/>
            <wp:effectExtent l="76200" t="76200" r="133350" b="1263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369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C743A" w:rsidRPr="00313B53" w:rsidRDefault="009C743A" w:rsidP="009C743A">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Figure</w:t>
      </w:r>
      <w:r w:rsidR="00BC537B" w:rsidRPr="00313B53">
        <w:rPr>
          <w:rFonts w:ascii="Times New Roman" w:hAnsi="Times New Roman" w:cs="Times New Roman"/>
          <w:b/>
          <w:color w:val="000000" w:themeColor="text1"/>
          <w:sz w:val="24"/>
          <w:szCs w:val="24"/>
          <w:lang w:val="en-GB"/>
        </w:rPr>
        <w:t xml:space="preserve"> 1</w:t>
      </w:r>
      <w:r w:rsidRPr="00313B53">
        <w:rPr>
          <w:rFonts w:ascii="Times New Roman" w:hAnsi="Times New Roman" w:cs="Times New Roman"/>
          <w:b/>
          <w:color w:val="000000" w:themeColor="text1"/>
          <w:sz w:val="24"/>
          <w:szCs w:val="24"/>
          <w:lang w:val="en-GB"/>
        </w:rPr>
        <w:t xml:space="preserve">: Gantt </w:t>
      </w:r>
      <w:r w:rsidR="00940287" w:rsidRPr="00313B53">
        <w:rPr>
          <w:rFonts w:ascii="Times New Roman" w:hAnsi="Times New Roman" w:cs="Times New Roman"/>
          <w:b/>
          <w:color w:val="000000" w:themeColor="text1"/>
          <w:sz w:val="24"/>
          <w:szCs w:val="24"/>
          <w:lang w:val="en-GB"/>
        </w:rPr>
        <w:t>chart</w:t>
      </w:r>
    </w:p>
    <w:p w:rsidR="007A36BF" w:rsidRPr="00313B53" w:rsidRDefault="007A36BF" w:rsidP="00066340">
      <w:pPr>
        <w:pStyle w:val="Heading1"/>
        <w:rPr>
          <w:szCs w:val="24"/>
          <w:lang w:val="en-GB"/>
        </w:rPr>
      </w:pPr>
      <w:bookmarkStart w:id="7" w:name="_Toc46759775"/>
      <w:r w:rsidRPr="00313B53">
        <w:rPr>
          <w:szCs w:val="24"/>
          <w:lang w:val="en-GB"/>
        </w:rPr>
        <w:t>Work Breakdown Structure</w:t>
      </w:r>
      <w:bookmarkEnd w:id="7"/>
    </w:p>
    <w:p w:rsidR="00490C65" w:rsidRPr="00313B53" w:rsidRDefault="00B009CC" w:rsidP="00431DFF">
      <w:pPr>
        <w:rPr>
          <w:rFonts w:ascii="Times New Roman" w:hAnsi="Times New Roman" w:cs="Times New Roman"/>
          <w:b/>
          <w:color w:val="000000" w:themeColor="text1"/>
          <w:sz w:val="24"/>
          <w:szCs w:val="24"/>
          <w:lang w:val="en-GB"/>
        </w:rPr>
      </w:pPr>
      <w:r w:rsidRPr="00313B53">
        <w:rPr>
          <w:rFonts w:ascii="Times New Roman" w:hAnsi="Times New Roman" w:cs="Times New Roman"/>
          <w:b/>
          <w:noProof/>
          <w:color w:val="000000" w:themeColor="text1"/>
          <w:sz w:val="24"/>
          <w:szCs w:val="24"/>
          <w:lang w:val="en-GB"/>
        </w:rPr>
        <w:drawing>
          <wp:inline distT="0" distB="0" distL="0" distR="0">
            <wp:extent cx="5724525" cy="3533775"/>
            <wp:effectExtent l="76200" t="76200" r="142875"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BS new.jpg"/>
                    <pic:cNvPicPr/>
                  </pic:nvPicPr>
                  <pic:blipFill>
                    <a:blip r:embed="rId9">
                      <a:extLst>
                        <a:ext uri="{28A0092B-C50C-407E-A947-70E740481C1C}">
                          <a14:useLocalDpi xmlns:a14="http://schemas.microsoft.com/office/drawing/2010/main" val="0"/>
                        </a:ext>
                      </a:extLst>
                    </a:blip>
                    <a:stretch>
                      <a:fillRect/>
                    </a:stretch>
                  </pic:blipFill>
                  <pic:spPr>
                    <a:xfrm>
                      <a:off x="0" y="0"/>
                      <a:ext cx="5724525" cy="3533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64E94" w:rsidRPr="00313B53" w:rsidRDefault="00764E94" w:rsidP="00764E94">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 xml:space="preserve">Figure </w:t>
      </w:r>
      <w:r w:rsidR="00BC537B" w:rsidRPr="00313B53">
        <w:rPr>
          <w:rFonts w:ascii="Times New Roman" w:hAnsi="Times New Roman" w:cs="Times New Roman"/>
          <w:b/>
          <w:color w:val="000000" w:themeColor="text1"/>
          <w:sz w:val="24"/>
          <w:szCs w:val="24"/>
          <w:lang w:val="en-GB"/>
        </w:rPr>
        <w:t>2</w:t>
      </w:r>
      <w:r w:rsidRPr="00313B53">
        <w:rPr>
          <w:rFonts w:ascii="Times New Roman" w:hAnsi="Times New Roman" w:cs="Times New Roman"/>
          <w:b/>
          <w:color w:val="000000" w:themeColor="text1"/>
          <w:sz w:val="24"/>
          <w:szCs w:val="24"/>
          <w:lang w:val="en-GB"/>
        </w:rPr>
        <w:t>: Work Breakdown Structure</w:t>
      </w:r>
    </w:p>
    <w:p w:rsidR="000504C8" w:rsidRPr="00313B53" w:rsidRDefault="000504C8" w:rsidP="00066340">
      <w:pPr>
        <w:pStyle w:val="Heading1"/>
        <w:rPr>
          <w:szCs w:val="24"/>
          <w:lang w:val="en-GB"/>
        </w:rPr>
      </w:pPr>
      <w:bookmarkStart w:id="8" w:name="_Toc46759776"/>
      <w:r w:rsidRPr="00313B53">
        <w:rPr>
          <w:szCs w:val="24"/>
          <w:lang w:val="en-GB"/>
        </w:rPr>
        <w:lastRenderedPageBreak/>
        <w:t>Stakeholder engagement</w:t>
      </w:r>
      <w:bookmarkEnd w:id="8"/>
    </w:p>
    <w:tbl>
      <w:tblPr>
        <w:tblStyle w:val="TableGrid"/>
        <w:tblW w:w="9535" w:type="dxa"/>
        <w:tblLayout w:type="fixed"/>
        <w:tblLook w:val="04A0" w:firstRow="1" w:lastRow="0" w:firstColumn="1" w:lastColumn="0" w:noHBand="0" w:noVBand="1"/>
      </w:tblPr>
      <w:tblGrid>
        <w:gridCol w:w="1165"/>
        <w:gridCol w:w="1350"/>
        <w:gridCol w:w="5850"/>
        <w:gridCol w:w="1170"/>
      </w:tblGrid>
      <w:tr w:rsidR="000775EB" w:rsidRPr="00313B53" w:rsidTr="00776EA5">
        <w:tc>
          <w:tcPr>
            <w:tcW w:w="1165" w:type="dxa"/>
          </w:tcPr>
          <w:p w:rsidR="00E871DB" w:rsidRPr="00313B53" w:rsidRDefault="00E871DB" w:rsidP="003814D5">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Stakeholder type</w:t>
            </w:r>
          </w:p>
        </w:tc>
        <w:tc>
          <w:tcPr>
            <w:tcW w:w="1350" w:type="dxa"/>
          </w:tcPr>
          <w:p w:rsidR="00E871DB" w:rsidRPr="00313B53" w:rsidRDefault="00E871DB" w:rsidP="003814D5">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Stakeholder name</w:t>
            </w:r>
          </w:p>
        </w:tc>
        <w:tc>
          <w:tcPr>
            <w:tcW w:w="5850" w:type="dxa"/>
          </w:tcPr>
          <w:p w:rsidR="00E871DB" w:rsidRPr="00313B53" w:rsidRDefault="00E871DB" w:rsidP="003814D5">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Roles and responsibilities</w:t>
            </w:r>
          </w:p>
        </w:tc>
        <w:tc>
          <w:tcPr>
            <w:tcW w:w="1170" w:type="dxa"/>
          </w:tcPr>
          <w:p w:rsidR="00E871DB" w:rsidRPr="00313B53" w:rsidRDefault="00E871DB" w:rsidP="003814D5">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Priority</w:t>
            </w:r>
          </w:p>
        </w:tc>
      </w:tr>
      <w:tr w:rsidR="000775EB" w:rsidRPr="00313B53" w:rsidTr="00776EA5">
        <w:tc>
          <w:tcPr>
            <w:tcW w:w="1165" w:type="dxa"/>
            <w:vMerge w:val="restart"/>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Internal</w:t>
            </w:r>
          </w:p>
        </w:tc>
        <w:tc>
          <w:tcPr>
            <w:tcW w:w="1350" w:type="dxa"/>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Owners</w:t>
            </w:r>
          </w:p>
        </w:tc>
        <w:tc>
          <w:tcPr>
            <w:tcW w:w="5850" w:type="dxa"/>
          </w:tcPr>
          <w:p w:rsidR="003814D5" w:rsidRPr="00313B53" w:rsidRDefault="00242075"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owners are responsible to make relevant decisions regarding the implementation of supply chain management in the operational environment of Sainsbury</w:t>
            </w:r>
          </w:p>
          <w:p w:rsidR="00242075" w:rsidRPr="00313B53" w:rsidRDefault="00ED4DAD"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A</w:t>
            </w:r>
            <w:r w:rsidR="00242075" w:rsidRPr="00313B53">
              <w:rPr>
                <w:rFonts w:ascii="Times New Roman" w:hAnsi="Times New Roman" w:cs="Times New Roman"/>
                <w:color w:val="000000" w:themeColor="text1"/>
                <w:sz w:val="24"/>
                <w:szCs w:val="24"/>
                <w:lang w:val="en-GB"/>
              </w:rPr>
              <w:t>ny changes to the project that are to be made during its evaluation would be decided by the owners based on their company situation</w:t>
            </w:r>
          </w:p>
        </w:tc>
        <w:tc>
          <w:tcPr>
            <w:tcW w:w="1170" w:type="dxa"/>
          </w:tcPr>
          <w:p w:rsidR="003814D5" w:rsidRPr="00313B53" w:rsidRDefault="00242075" w:rsidP="003814D5">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r>
      <w:tr w:rsidR="000775EB" w:rsidRPr="00313B53" w:rsidTr="00776EA5">
        <w:tc>
          <w:tcPr>
            <w:tcW w:w="1165" w:type="dxa"/>
            <w:vMerge/>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p>
        </w:tc>
        <w:tc>
          <w:tcPr>
            <w:tcW w:w="1350" w:type="dxa"/>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Employees</w:t>
            </w:r>
          </w:p>
        </w:tc>
        <w:tc>
          <w:tcPr>
            <w:tcW w:w="5850" w:type="dxa"/>
          </w:tcPr>
          <w:p w:rsidR="001F5A7C" w:rsidRPr="00313B53" w:rsidRDefault="001F5A7C"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Employees are responsible to execute the activities that are proposed in the project development plan of supply chain management for Sainsbury</w:t>
            </w:r>
          </w:p>
          <w:p w:rsidR="003814D5" w:rsidRPr="00313B53" w:rsidRDefault="00242075"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employees are to work under the supervision of the project manager throughout the project development phases from </w:t>
            </w:r>
            <w:proofErr w:type="gramStart"/>
            <w:r w:rsidRPr="00313B53">
              <w:rPr>
                <w:rFonts w:ascii="Times New Roman" w:hAnsi="Times New Roman" w:cs="Times New Roman"/>
                <w:color w:val="000000" w:themeColor="text1"/>
                <w:sz w:val="24"/>
                <w:szCs w:val="24"/>
                <w:lang w:val="en-GB"/>
              </w:rPr>
              <w:t>it</w:t>
            </w:r>
            <w:proofErr w:type="gramEnd"/>
            <w:r w:rsidRPr="00313B53">
              <w:rPr>
                <w:rFonts w:ascii="Times New Roman" w:hAnsi="Times New Roman" w:cs="Times New Roman"/>
                <w:color w:val="000000" w:themeColor="text1"/>
                <w:sz w:val="24"/>
                <w:szCs w:val="24"/>
                <w:lang w:val="en-GB"/>
              </w:rPr>
              <w:t xml:space="preserve"> </w:t>
            </w:r>
            <w:r w:rsidR="001F5A7C" w:rsidRPr="00313B53">
              <w:rPr>
                <w:rFonts w:ascii="Times New Roman" w:hAnsi="Times New Roman" w:cs="Times New Roman"/>
                <w:color w:val="000000" w:themeColor="text1"/>
                <w:sz w:val="24"/>
                <w:szCs w:val="24"/>
                <w:lang w:val="en-GB"/>
              </w:rPr>
              <w:t>initiation</w:t>
            </w:r>
            <w:r w:rsidRPr="00313B53">
              <w:rPr>
                <w:rFonts w:ascii="Times New Roman" w:hAnsi="Times New Roman" w:cs="Times New Roman"/>
                <w:color w:val="000000" w:themeColor="text1"/>
                <w:sz w:val="24"/>
                <w:szCs w:val="24"/>
                <w:lang w:val="en-GB"/>
              </w:rPr>
              <w:t xml:space="preserve"> to its completion</w:t>
            </w:r>
          </w:p>
        </w:tc>
        <w:tc>
          <w:tcPr>
            <w:tcW w:w="1170" w:type="dxa"/>
          </w:tcPr>
          <w:p w:rsidR="003814D5" w:rsidRPr="00313B53" w:rsidRDefault="00242075" w:rsidP="003814D5">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Low</w:t>
            </w:r>
          </w:p>
        </w:tc>
      </w:tr>
      <w:tr w:rsidR="000775EB" w:rsidRPr="00313B53" w:rsidTr="00776EA5">
        <w:tc>
          <w:tcPr>
            <w:tcW w:w="1165" w:type="dxa"/>
            <w:vMerge w:val="restart"/>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External</w:t>
            </w:r>
          </w:p>
        </w:tc>
        <w:tc>
          <w:tcPr>
            <w:tcW w:w="1350" w:type="dxa"/>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Suppliers</w:t>
            </w:r>
          </w:p>
        </w:tc>
        <w:tc>
          <w:tcPr>
            <w:tcW w:w="5850" w:type="dxa"/>
          </w:tcPr>
          <w:p w:rsidR="003814D5" w:rsidRPr="00313B53" w:rsidRDefault="00B23F4B"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As</w:t>
            </w:r>
            <w:r w:rsidR="00910E35" w:rsidRPr="00313B53">
              <w:rPr>
                <w:rFonts w:ascii="Times New Roman" w:hAnsi="Times New Roman" w:cs="Times New Roman"/>
                <w:color w:val="000000" w:themeColor="text1"/>
                <w:sz w:val="24"/>
                <w:szCs w:val="24"/>
                <w:lang w:val="en-GB"/>
              </w:rPr>
              <w:t xml:space="preserve"> Sainsbury plans to evaluate their supply chain management systems the suppliers are considered as the major stakeholders that would be the centralised figure of the development</w:t>
            </w:r>
          </w:p>
          <w:p w:rsidR="00910E35" w:rsidRPr="00313B53" w:rsidRDefault="00B23F4B"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w:t>
            </w:r>
            <w:r w:rsidR="00910E35" w:rsidRPr="00313B53">
              <w:rPr>
                <w:rFonts w:ascii="Times New Roman" w:hAnsi="Times New Roman" w:cs="Times New Roman"/>
                <w:color w:val="000000" w:themeColor="text1"/>
                <w:sz w:val="24"/>
                <w:szCs w:val="24"/>
                <w:lang w:val="en-GB"/>
              </w:rPr>
              <w:t>he contractual agreements that are made with the suppliers are to be altered aligning the impact of covid-19 over the business</w:t>
            </w:r>
          </w:p>
        </w:tc>
        <w:tc>
          <w:tcPr>
            <w:tcW w:w="1170" w:type="dxa"/>
          </w:tcPr>
          <w:p w:rsidR="003814D5" w:rsidRPr="00313B53" w:rsidRDefault="00242075" w:rsidP="003814D5">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r>
      <w:tr w:rsidR="000775EB" w:rsidRPr="00313B53" w:rsidTr="00776EA5">
        <w:tc>
          <w:tcPr>
            <w:tcW w:w="1165" w:type="dxa"/>
            <w:vMerge/>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p>
        </w:tc>
        <w:tc>
          <w:tcPr>
            <w:tcW w:w="1350" w:type="dxa"/>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Customers</w:t>
            </w:r>
          </w:p>
        </w:tc>
        <w:tc>
          <w:tcPr>
            <w:tcW w:w="5850" w:type="dxa"/>
          </w:tcPr>
          <w:p w:rsidR="003814D5" w:rsidRPr="00313B53" w:rsidRDefault="00543562"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Customers are considered as one of the major stakeholders due to their contribution in increasing the sales of the company products and services</w:t>
            </w:r>
          </w:p>
          <w:p w:rsidR="00543562" w:rsidRPr="00313B53" w:rsidRDefault="00543562"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supply chain management plan is totally dependent upon the sales that are attained by the customer due to which the rate of supplies would </w:t>
            </w:r>
            <w:r w:rsidRPr="00313B53">
              <w:rPr>
                <w:rFonts w:ascii="Times New Roman" w:hAnsi="Times New Roman" w:cs="Times New Roman"/>
                <w:color w:val="000000" w:themeColor="text1"/>
                <w:sz w:val="24"/>
                <w:szCs w:val="24"/>
                <w:lang w:val="en-GB"/>
              </w:rPr>
              <w:lastRenderedPageBreak/>
              <w:t>be varied</w:t>
            </w:r>
          </w:p>
        </w:tc>
        <w:tc>
          <w:tcPr>
            <w:tcW w:w="1170" w:type="dxa"/>
          </w:tcPr>
          <w:p w:rsidR="003814D5" w:rsidRPr="00313B53" w:rsidRDefault="00242075" w:rsidP="003814D5">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lastRenderedPageBreak/>
              <w:t>High</w:t>
            </w:r>
          </w:p>
        </w:tc>
      </w:tr>
      <w:tr w:rsidR="000775EB" w:rsidRPr="00313B53" w:rsidTr="00776EA5">
        <w:tc>
          <w:tcPr>
            <w:tcW w:w="1165" w:type="dxa"/>
            <w:vMerge/>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p>
        </w:tc>
        <w:tc>
          <w:tcPr>
            <w:tcW w:w="1350" w:type="dxa"/>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Investors</w:t>
            </w:r>
          </w:p>
        </w:tc>
        <w:tc>
          <w:tcPr>
            <w:tcW w:w="5850" w:type="dxa"/>
          </w:tcPr>
          <w:p w:rsidR="003814D5" w:rsidRPr="00313B53" w:rsidRDefault="006A690C"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completion of the project would require and amount of £50,000 that is to be gained from the engagement of investors </w:t>
            </w:r>
          </w:p>
          <w:p w:rsidR="006A690C" w:rsidRPr="00313B53" w:rsidRDefault="006A690C"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payback of the invested sum of money would be obtained from the company side after the successful completion of the project</w:t>
            </w:r>
          </w:p>
        </w:tc>
        <w:tc>
          <w:tcPr>
            <w:tcW w:w="1170" w:type="dxa"/>
          </w:tcPr>
          <w:p w:rsidR="003814D5" w:rsidRPr="00313B53" w:rsidRDefault="00242075" w:rsidP="003814D5">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r>
      <w:tr w:rsidR="000775EB" w:rsidRPr="00313B53" w:rsidTr="00776EA5">
        <w:tc>
          <w:tcPr>
            <w:tcW w:w="1165" w:type="dxa"/>
            <w:vMerge/>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p>
        </w:tc>
        <w:tc>
          <w:tcPr>
            <w:tcW w:w="1350" w:type="dxa"/>
          </w:tcPr>
          <w:p w:rsidR="003814D5" w:rsidRPr="00313B53" w:rsidRDefault="003814D5" w:rsidP="003814D5">
            <w:pPr>
              <w:spacing w:line="360" w:lineRule="auto"/>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Government</w:t>
            </w:r>
          </w:p>
        </w:tc>
        <w:tc>
          <w:tcPr>
            <w:tcW w:w="5850" w:type="dxa"/>
          </w:tcPr>
          <w:p w:rsidR="003814D5" w:rsidRPr="00313B53" w:rsidRDefault="006A690C"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responsibility of the business executives of Sainsbury is to gain authorised legal certificate in favour of the supply chain management plan from the government organisations</w:t>
            </w:r>
          </w:p>
          <w:p w:rsidR="006A690C" w:rsidRPr="00313B53" w:rsidRDefault="006A690C" w:rsidP="006A690C">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legal permits would provide the development plan with certain legislative measures that would align the company policies with that of the government ones</w:t>
            </w:r>
          </w:p>
        </w:tc>
        <w:tc>
          <w:tcPr>
            <w:tcW w:w="1170" w:type="dxa"/>
          </w:tcPr>
          <w:p w:rsidR="003814D5" w:rsidRPr="00313B53" w:rsidRDefault="00242075" w:rsidP="003814D5">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Moderate</w:t>
            </w:r>
          </w:p>
        </w:tc>
      </w:tr>
    </w:tbl>
    <w:p w:rsidR="00B009CC" w:rsidRPr="00313B53" w:rsidRDefault="00924A9A" w:rsidP="00924A9A">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 xml:space="preserve">Table 4: Stakeholder </w:t>
      </w:r>
      <w:r w:rsidR="009B1809" w:rsidRPr="00313B53">
        <w:rPr>
          <w:rFonts w:ascii="Times New Roman" w:hAnsi="Times New Roman" w:cs="Times New Roman"/>
          <w:b/>
          <w:color w:val="000000" w:themeColor="text1"/>
          <w:sz w:val="24"/>
          <w:szCs w:val="24"/>
          <w:lang w:val="en-GB"/>
        </w:rPr>
        <w:t>engagement</w:t>
      </w:r>
      <w:r w:rsidRPr="00313B53">
        <w:rPr>
          <w:rFonts w:ascii="Times New Roman" w:hAnsi="Times New Roman" w:cs="Times New Roman"/>
          <w:b/>
          <w:color w:val="000000" w:themeColor="text1"/>
          <w:sz w:val="24"/>
          <w:szCs w:val="24"/>
          <w:lang w:val="en-GB"/>
        </w:rPr>
        <w:t xml:space="preserve"> plan</w:t>
      </w:r>
    </w:p>
    <w:p w:rsidR="00C71D1D" w:rsidRPr="00313B53" w:rsidRDefault="00C71D1D" w:rsidP="00066340">
      <w:pPr>
        <w:pStyle w:val="Heading1"/>
        <w:rPr>
          <w:szCs w:val="24"/>
          <w:lang w:val="en-GB"/>
        </w:rPr>
      </w:pPr>
      <w:bookmarkStart w:id="9" w:name="_Toc46759777"/>
      <w:r w:rsidRPr="00313B53">
        <w:rPr>
          <w:szCs w:val="24"/>
          <w:lang w:val="en-GB"/>
        </w:rPr>
        <w:t>Communication management plan</w:t>
      </w:r>
      <w:bookmarkEnd w:id="9"/>
    </w:p>
    <w:tbl>
      <w:tblPr>
        <w:tblStyle w:val="TableGrid"/>
        <w:tblW w:w="10521" w:type="dxa"/>
        <w:jc w:val="center"/>
        <w:tblLook w:val="04A0" w:firstRow="1" w:lastRow="0" w:firstColumn="1" w:lastColumn="0" w:noHBand="0" w:noVBand="1"/>
      </w:tblPr>
      <w:tblGrid>
        <w:gridCol w:w="2245"/>
        <w:gridCol w:w="2160"/>
        <w:gridCol w:w="1800"/>
        <w:gridCol w:w="1839"/>
        <w:gridCol w:w="1136"/>
        <w:gridCol w:w="1341"/>
      </w:tblGrid>
      <w:tr w:rsidR="000775EB" w:rsidRPr="00313B53" w:rsidTr="00E14046">
        <w:trPr>
          <w:trHeight w:val="774"/>
          <w:jc w:val="center"/>
        </w:trPr>
        <w:tc>
          <w:tcPr>
            <w:tcW w:w="2245" w:type="dxa"/>
          </w:tcPr>
          <w:p w:rsidR="00692547" w:rsidRPr="00313B53" w:rsidRDefault="00692547" w:rsidP="0069254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Communication Type</w:t>
            </w:r>
          </w:p>
        </w:tc>
        <w:tc>
          <w:tcPr>
            <w:tcW w:w="2160" w:type="dxa"/>
          </w:tcPr>
          <w:p w:rsidR="00692547" w:rsidRPr="00313B53" w:rsidRDefault="00692547" w:rsidP="0069254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Communication medium</w:t>
            </w:r>
          </w:p>
        </w:tc>
        <w:tc>
          <w:tcPr>
            <w:tcW w:w="1800" w:type="dxa"/>
          </w:tcPr>
          <w:p w:rsidR="00692547" w:rsidRPr="00313B53" w:rsidRDefault="00692547" w:rsidP="0069254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Received by</w:t>
            </w:r>
          </w:p>
        </w:tc>
        <w:tc>
          <w:tcPr>
            <w:tcW w:w="1839" w:type="dxa"/>
          </w:tcPr>
          <w:p w:rsidR="00692547" w:rsidRPr="00313B53" w:rsidRDefault="00692547" w:rsidP="0069254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Initiated by</w:t>
            </w:r>
          </w:p>
        </w:tc>
        <w:tc>
          <w:tcPr>
            <w:tcW w:w="1136" w:type="dxa"/>
          </w:tcPr>
          <w:p w:rsidR="00692547" w:rsidRPr="00313B53" w:rsidRDefault="00692547" w:rsidP="0069254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Priority</w:t>
            </w:r>
          </w:p>
        </w:tc>
        <w:tc>
          <w:tcPr>
            <w:tcW w:w="1341" w:type="dxa"/>
          </w:tcPr>
          <w:p w:rsidR="00692547" w:rsidRPr="00313B53" w:rsidRDefault="00692547" w:rsidP="0069254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Frequency</w:t>
            </w:r>
          </w:p>
        </w:tc>
      </w:tr>
      <w:tr w:rsidR="000775EB" w:rsidRPr="00313B53" w:rsidTr="00E14046">
        <w:trPr>
          <w:trHeight w:val="380"/>
          <w:jc w:val="center"/>
        </w:trPr>
        <w:tc>
          <w:tcPr>
            <w:tcW w:w="2245" w:type="dxa"/>
          </w:tcPr>
          <w:p w:rsidR="00692547" w:rsidRPr="00313B53" w:rsidRDefault="007A72EC"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Status update</w:t>
            </w:r>
          </w:p>
        </w:tc>
        <w:tc>
          <w:tcPr>
            <w:tcW w:w="2160" w:type="dxa"/>
          </w:tcPr>
          <w:p w:rsidR="00692547"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Reports and Emails</w:t>
            </w:r>
          </w:p>
        </w:tc>
        <w:tc>
          <w:tcPr>
            <w:tcW w:w="1800"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Stakeholders</w:t>
            </w:r>
          </w:p>
        </w:tc>
        <w:tc>
          <w:tcPr>
            <w:tcW w:w="1839"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manager</w:t>
            </w:r>
          </w:p>
        </w:tc>
        <w:tc>
          <w:tcPr>
            <w:tcW w:w="1136"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Low</w:t>
            </w:r>
          </w:p>
        </w:tc>
        <w:tc>
          <w:tcPr>
            <w:tcW w:w="1341"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Weekly</w:t>
            </w:r>
          </w:p>
        </w:tc>
      </w:tr>
      <w:tr w:rsidR="000775EB" w:rsidRPr="00313B53" w:rsidTr="00E14046">
        <w:trPr>
          <w:trHeight w:val="287"/>
          <w:jc w:val="center"/>
        </w:trPr>
        <w:tc>
          <w:tcPr>
            <w:tcW w:w="2245" w:type="dxa"/>
          </w:tcPr>
          <w:p w:rsidR="00692547" w:rsidRPr="00313B53" w:rsidRDefault="007A72EC"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Change management</w:t>
            </w:r>
          </w:p>
        </w:tc>
        <w:tc>
          <w:tcPr>
            <w:tcW w:w="2160" w:type="dxa"/>
          </w:tcPr>
          <w:p w:rsidR="00692547"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Documented</w:t>
            </w:r>
          </w:p>
        </w:tc>
        <w:tc>
          <w:tcPr>
            <w:tcW w:w="1800"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manager</w:t>
            </w:r>
          </w:p>
        </w:tc>
        <w:tc>
          <w:tcPr>
            <w:tcW w:w="1839"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Owners</w:t>
            </w:r>
          </w:p>
        </w:tc>
        <w:tc>
          <w:tcPr>
            <w:tcW w:w="1136"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Moderate</w:t>
            </w:r>
          </w:p>
        </w:tc>
        <w:tc>
          <w:tcPr>
            <w:tcW w:w="1341"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Monthly</w:t>
            </w:r>
          </w:p>
        </w:tc>
      </w:tr>
      <w:tr w:rsidR="000775EB" w:rsidRPr="00313B53" w:rsidTr="00E14046">
        <w:trPr>
          <w:trHeight w:val="380"/>
          <w:jc w:val="center"/>
        </w:trPr>
        <w:tc>
          <w:tcPr>
            <w:tcW w:w="2245" w:type="dxa"/>
          </w:tcPr>
          <w:p w:rsidR="00692547"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Assistance</w:t>
            </w:r>
          </w:p>
        </w:tc>
        <w:tc>
          <w:tcPr>
            <w:tcW w:w="2160" w:type="dxa"/>
          </w:tcPr>
          <w:p w:rsidR="00692547"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Voice over</w:t>
            </w:r>
          </w:p>
        </w:tc>
        <w:tc>
          <w:tcPr>
            <w:tcW w:w="1800"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Employees</w:t>
            </w:r>
          </w:p>
        </w:tc>
        <w:tc>
          <w:tcPr>
            <w:tcW w:w="1839"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Team leader</w:t>
            </w:r>
          </w:p>
        </w:tc>
        <w:tc>
          <w:tcPr>
            <w:tcW w:w="1136"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c>
          <w:tcPr>
            <w:tcW w:w="1341"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Daily</w:t>
            </w:r>
          </w:p>
        </w:tc>
      </w:tr>
      <w:tr w:rsidR="000775EB" w:rsidRPr="00313B53" w:rsidTr="00E14046">
        <w:trPr>
          <w:trHeight w:val="380"/>
          <w:jc w:val="center"/>
        </w:trPr>
        <w:tc>
          <w:tcPr>
            <w:tcW w:w="2245" w:type="dxa"/>
          </w:tcPr>
          <w:p w:rsidR="00692547"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Meeting</w:t>
            </w:r>
          </w:p>
        </w:tc>
        <w:tc>
          <w:tcPr>
            <w:tcW w:w="2160" w:type="dxa"/>
          </w:tcPr>
          <w:p w:rsidR="00692547"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Face to face</w:t>
            </w:r>
          </w:p>
        </w:tc>
        <w:tc>
          <w:tcPr>
            <w:tcW w:w="1800"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team</w:t>
            </w:r>
          </w:p>
        </w:tc>
        <w:tc>
          <w:tcPr>
            <w:tcW w:w="1839" w:type="dxa"/>
          </w:tcPr>
          <w:p w:rsidR="00692547" w:rsidRPr="00313B53" w:rsidRDefault="00E72018"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manager</w:t>
            </w:r>
          </w:p>
        </w:tc>
        <w:tc>
          <w:tcPr>
            <w:tcW w:w="1136"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c>
          <w:tcPr>
            <w:tcW w:w="1341" w:type="dxa"/>
          </w:tcPr>
          <w:p w:rsidR="00692547"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Monthly</w:t>
            </w:r>
          </w:p>
        </w:tc>
      </w:tr>
      <w:tr w:rsidR="000775EB" w:rsidRPr="00313B53" w:rsidTr="00E14046">
        <w:trPr>
          <w:trHeight w:val="380"/>
          <w:jc w:val="center"/>
        </w:trPr>
        <w:tc>
          <w:tcPr>
            <w:tcW w:w="2245" w:type="dxa"/>
          </w:tcPr>
          <w:p w:rsidR="00DD5D25"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Requirement specifications</w:t>
            </w:r>
          </w:p>
        </w:tc>
        <w:tc>
          <w:tcPr>
            <w:tcW w:w="2160" w:type="dxa"/>
          </w:tcPr>
          <w:p w:rsidR="00DD5D25" w:rsidRPr="00313B53" w:rsidRDefault="00DD5D25"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Emails and reports</w:t>
            </w:r>
          </w:p>
        </w:tc>
        <w:tc>
          <w:tcPr>
            <w:tcW w:w="1800" w:type="dxa"/>
          </w:tcPr>
          <w:p w:rsidR="00DD5D25"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Suppliers</w:t>
            </w:r>
          </w:p>
        </w:tc>
        <w:tc>
          <w:tcPr>
            <w:tcW w:w="1839" w:type="dxa"/>
          </w:tcPr>
          <w:p w:rsidR="00E14046"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manager</w:t>
            </w:r>
          </w:p>
        </w:tc>
        <w:tc>
          <w:tcPr>
            <w:tcW w:w="1136" w:type="dxa"/>
          </w:tcPr>
          <w:p w:rsidR="00DD5D25"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c>
          <w:tcPr>
            <w:tcW w:w="1341" w:type="dxa"/>
          </w:tcPr>
          <w:p w:rsidR="00DD5D25" w:rsidRPr="00313B53" w:rsidRDefault="00E14046" w:rsidP="00692547">
            <w:pPr>
              <w:spacing w:line="360" w:lineRule="auto"/>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Weekly</w:t>
            </w:r>
          </w:p>
        </w:tc>
      </w:tr>
    </w:tbl>
    <w:p w:rsidR="006A690C" w:rsidRDefault="00BB217B" w:rsidP="00BB217B">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Table 5: Communication Plan</w:t>
      </w:r>
    </w:p>
    <w:p w:rsidR="00BB6F6E" w:rsidRPr="00313B53" w:rsidRDefault="00BB6F6E" w:rsidP="00BB217B">
      <w:pPr>
        <w:jc w:val="center"/>
        <w:rPr>
          <w:rFonts w:ascii="Times New Roman" w:hAnsi="Times New Roman" w:cs="Times New Roman"/>
          <w:b/>
          <w:color w:val="000000" w:themeColor="text1"/>
          <w:sz w:val="24"/>
          <w:szCs w:val="24"/>
          <w:lang w:val="en-GB"/>
        </w:rPr>
      </w:pPr>
    </w:p>
    <w:p w:rsidR="00C71D1D" w:rsidRPr="00313B53" w:rsidRDefault="00C71D1D" w:rsidP="00066340">
      <w:pPr>
        <w:pStyle w:val="Heading1"/>
        <w:rPr>
          <w:szCs w:val="24"/>
          <w:lang w:val="en-GB"/>
        </w:rPr>
      </w:pPr>
      <w:bookmarkStart w:id="10" w:name="_Toc46759778"/>
      <w:r w:rsidRPr="00313B53">
        <w:rPr>
          <w:szCs w:val="24"/>
          <w:lang w:val="en-GB"/>
        </w:rPr>
        <w:lastRenderedPageBreak/>
        <w:t>Quality management plan</w:t>
      </w:r>
      <w:bookmarkEnd w:id="10"/>
    </w:p>
    <w:tbl>
      <w:tblPr>
        <w:tblStyle w:val="TableGrid"/>
        <w:tblW w:w="9805" w:type="dxa"/>
        <w:jc w:val="center"/>
        <w:tblLook w:val="04A0" w:firstRow="1" w:lastRow="0" w:firstColumn="1" w:lastColumn="0" w:noHBand="0" w:noVBand="1"/>
      </w:tblPr>
      <w:tblGrid>
        <w:gridCol w:w="3145"/>
        <w:gridCol w:w="6660"/>
      </w:tblGrid>
      <w:tr w:rsidR="005B5FB5" w:rsidRPr="00313B53" w:rsidTr="000859C6">
        <w:trPr>
          <w:jc w:val="center"/>
        </w:trPr>
        <w:tc>
          <w:tcPr>
            <w:tcW w:w="3145" w:type="dxa"/>
          </w:tcPr>
          <w:p w:rsidR="005B5FB5" w:rsidRPr="00313B53" w:rsidRDefault="005B5FB5" w:rsidP="004A477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Activity</w:t>
            </w:r>
          </w:p>
        </w:tc>
        <w:tc>
          <w:tcPr>
            <w:tcW w:w="6660" w:type="dxa"/>
          </w:tcPr>
          <w:p w:rsidR="005B5FB5" w:rsidRPr="00313B53" w:rsidRDefault="005B5FB5" w:rsidP="004A4777">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Quality assurance</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Stakeholder engagement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Stakeholders need to be engaged through contractual agreement based on their field of interest and contribution to the project plan</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Requirement specification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requirements are to be mentioned in an early stage for appropriate budget calculations and time determination</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Resource management plan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execution of project activities needs to be aligned with appropriate resource allocation to eliminate the chance of excessive cash flows</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Budget plan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Every activity of the project </w:t>
            </w:r>
            <w:r w:rsidR="005248B0" w:rsidRPr="00313B53">
              <w:rPr>
                <w:rFonts w:ascii="Times New Roman" w:hAnsi="Times New Roman" w:cs="Times New Roman"/>
                <w:color w:val="000000" w:themeColor="text1"/>
                <w:sz w:val="24"/>
                <w:szCs w:val="24"/>
                <w:lang w:val="en-GB"/>
              </w:rPr>
              <w:t>needs</w:t>
            </w:r>
            <w:bookmarkStart w:id="11" w:name="_GoBack"/>
            <w:bookmarkEnd w:id="11"/>
            <w:r w:rsidRPr="00313B53">
              <w:rPr>
                <w:rFonts w:ascii="Times New Roman" w:hAnsi="Times New Roman" w:cs="Times New Roman"/>
                <w:color w:val="000000" w:themeColor="text1"/>
                <w:sz w:val="24"/>
                <w:szCs w:val="24"/>
                <w:lang w:val="en-GB"/>
              </w:rPr>
              <w:t xml:space="preserve"> to be aligned with a particular budget allocation for its completion</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Communication plan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Effective communication between the project participants would enhance the project in meeting its desired objectives</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Risk management plan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Mitigation Strategies for every risk that are possible to occur to the project need to be addressed</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Design implementation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design of the supply chain management system </w:t>
            </w:r>
            <w:proofErr w:type="gramStart"/>
            <w:r w:rsidRPr="00313B53">
              <w:rPr>
                <w:rFonts w:ascii="Times New Roman" w:hAnsi="Times New Roman" w:cs="Times New Roman"/>
                <w:color w:val="000000" w:themeColor="text1"/>
                <w:sz w:val="24"/>
                <w:szCs w:val="24"/>
                <w:lang w:val="en-GB"/>
              </w:rPr>
              <w:t>need</w:t>
            </w:r>
            <w:proofErr w:type="gramEnd"/>
            <w:r w:rsidRPr="00313B53">
              <w:rPr>
                <w:rFonts w:ascii="Times New Roman" w:hAnsi="Times New Roman" w:cs="Times New Roman"/>
                <w:color w:val="000000" w:themeColor="text1"/>
                <w:sz w:val="24"/>
                <w:szCs w:val="24"/>
                <w:lang w:val="en-GB"/>
              </w:rPr>
              <w:t xml:space="preserve"> to be aligned with the current organisational framework of Sainsbury</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Installation of SCM system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installation of SCM system need to be compatible with the current management technique applied by the company</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Change detection and implementation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Changes to the project needs to be made after testing of the issues that lie behind the development</w:t>
            </w:r>
          </w:p>
        </w:tc>
      </w:tr>
      <w:tr w:rsidR="005B5FB5" w:rsidRPr="00313B53" w:rsidTr="000859C6">
        <w:trPr>
          <w:jc w:val="center"/>
        </w:trPr>
        <w:tc>
          <w:tcPr>
            <w:tcW w:w="3145" w:type="dxa"/>
          </w:tcPr>
          <w:p w:rsidR="005B5FB5" w:rsidRPr="00313B53" w:rsidRDefault="005B5FB5" w:rsidP="004A4777">
            <w:pPr>
              <w:spacing w:line="360" w:lineRule="auto"/>
              <w:rPr>
                <w:sz w:val="24"/>
                <w:szCs w:val="24"/>
                <w:lang w:val="en-GB"/>
              </w:rPr>
            </w:pPr>
            <w:r w:rsidRPr="00313B53">
              <w:rPr>
                <w:rFonts w:ascii="Times New Roman" w:eastAsia="Times New Roman" w:hAnsi="Times New Roman" w:cs="Times New Roman"/>
                <w:color w:val="000000" w:themeColor="text1"/>
                <w:sz w:val="24"/>
                <w:szCs w:val="24"/>
                <w:lang w:val="en-GB"/>
              </w:rPr>
              <w:t xml:space="preserve">Documentation </w:t>
            </w:r>
          </w:p>
        </w:tc>
        <w:tc>
          <w:tcPr>
            <w:tcW w:w="6660" w:type="dxa"/>
          </w:tcPr>
          <w:p w:rsidR="005B5FB5" w:rsidRPr="00313B53" w:rsidRDefault="005B5FB5" w:rsidP="004A4777">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Every activity that has been executed within the project is to be documented with reasonable justification</w:t>
            </w:r>
          </w:p>
        </w:tc>
      </w:tr>
    </w:tbl>
    <w:p w:rsidR="00D50493" w:rsidRDefault="0079643E" w:rsidP="0079643E">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Table 6: Q</w:t>
      </w:r>
      <w:r w:rsidR="00A65D95" w:rsidRPr="00313B53">
        <w:rPr>
          <w:rFonts w:ascii="Times New Roman" w:hAnsi="Times New Roman" w:cs="Times New Roman"/>
          <w:b/>
          <w:color w:val="000000" w:themeColor="text1"/>
          <w:sz w:val="24"/>
          <w:szCs w:val="24"/>
          <w:lang w:val="en-GB"/>
        </w:rPr>
        <w:t>uality management p</w:t>
      </w:r>
      <w:r w:rsidRPr="00313B53">
        <w:rPr>
          <w:rFonts w:ascii="Times New Roman" w:hAnsi="Times New Roman" w:cs="Times New Roman"/>
          <w:b/>
          <w:color w:val="000000" w:themeColor="text1"/>
          <w:sz w:val="24"/>
          <w:szCs w:val="24"/>
          <w:lang w:val="en-GB"/>
        </w:rPr>
        <w:t>lan</w:t>
      </w:r>
    </w:p>
    <w:p w:rsidR="00DF45D6" w:rsidRDefault="00DF45D6" w:rsidP="0079643E">
      <w:pPr>
        <w:jc w:val="center"/>
        <w:rPr>
          <w:rFonts w:ascii="Times New Roman" w:hAnsi="Times New Roman" w:cs="Times New Roman"/>
          <w:b/>
          <w:color w:val="000000" w:themeColor="text1"/>
          <w:sz w:val="24"/>
          <w:szCs w:val="24"/>
          <w:lang w:val="en-GB"/>
        </w:rPr>
      </w:pPr>
    </w:p>
    <w:p w:rsidR="00DF45D6" w:rsidRDefault="00DF45D6" w:rsidP="0079643E">
      <w:pPr>
        <w:jc w:val="center"/>
        <w:rPr>
          <w:rFonts w:ascii="Times New Roman" w:hAnsi="Times New Roman" w:cs="Times New Roman"/>
          <w:b/>
          <w:color w:val="000000" w:themeColor="text1"/>
          <w:sz w:val="24"/>
          <w:szCs w:val="24"/>
          <w:lang w:val="en-GB"/>
        </w:rPr>
      </w:pPr>
    </w:p>
    <w:p w:rsidR="00DF45D6" w:rsidRDefault="00DF45D6" w:rsidP="0079643E">
      <w:pPr>
        <w:jc w:val="center"/>
        <w:rPr>
          <w:rFonts w:ascii="Times New Roman" w:hAnsi="Times New Roman" w:cs="Times New Roman"/>
          <w:b/>
          <w:color w:val="000000" w:themeColor="text1"/>
          <w:sz w:val="24"/>
          <w:szCs w:val="24"/>
          <w:lang w:val="en-GB"/>
        </w:rPr>
      </w:pPr>
    </w:p>
    <w:p w:rsidR="00DF45D6" w:rsidRPr="00313B53" w:rsidRDefault="00DF45D6" w:rsidP="0079643E">
      <w:pPr>
        <w:jc w:val="center"/>
        <w:rPr>
          <w:rFonts w:ascii="Times New Roman" w:hAnsi="Times New Roman" w:cs="Times New Roman"/>
          <w:b/>
          <w:color w:val="000000" w:themeColor="text1"/>
          <w:sz w:val="24"/>
          <w:szCs w:val="24"/>
          <w:lang w:val="en-GB"/>
        </w:rPr>
      </w:pPr>
    </w:p>
    <w:p w:rsidR="00431DFF" w:rsidRPr="00313B53" w:rsidRDefault="00431DFF" w:rsidP="00066340">
      <w:pPr>
        <w:pStyle w:val="Heading1"/>
        <w:rPr>
          <w:szCs w:val="24"/>
          <w:lang w:val="en-GB"/>
        </w:rPr>
      </w:pPr>
      <w:bookmarkStart w:id="12" w:name="_Toc46759779"/>
      <w:r w:rsidRPr="00313B53">
        <w:rPr>
          <w:szCs w:val="24"/>
          <w:lang w:val="en-GB"/>
        </w:rPr>
        <w:lastRenderedPageBreak/>
        <w:t>Cost benefit analysis</w:t>
      </w:r>
      <w:bookmarkEnd w:id="12"/>
    </w:p>
    <w:tbl>
      <w:tblPr>
        <w:tblStyle w:val="TableGrid"/>
        <w:tblW w:w="0" w:type="auto"/>
        <w:tblLook w:val="04A0" w:firstRow="1" w:lastRow="0" w:firstColumn="1" w:lastColumn="0" w:noHBand="0" w:noVBand="1"/>
      </w:tblPr>
      <w:tblGrid>
        <w:gridCol w:w="3415"/>
        <w:gridCol w:w="1350"/>
        <w:gridCol w:w="1350"/>
        <w:gridCol w:w="2250"/>
        <w:gridCol w:w="985"/>
      </w:tblGrid>
      <w:tr w:rsidR="00EB3AFC" w:rsidRPr="00313B53" w:rsidTr="00CE47AA">
        <w:tc>
          <w:tcPr>
            <w:tcW w:w="3415" w:type="dxa"/>
          </w:tcPr>
          <w:p w:rsidR="00EB3AFC" w:rsidRPr="00313B53" w:rsidRDefault="00EB3AFC" w:rsidP="00B52CF4">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Activity</w:t>
            </w:r>
          </w:p>
        </w:tc>
        <w:tc>
          <w:tcPr>
            <w:tcW w:w="1350" w:type="dxa"/>
          </w:tcPr>
          <w:p w:rsidR="00EB3AFC" w:rsidRPr="00313B53" w:rsidRDefault="00EB3AFC" w:rsidP="00B52CF4">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Estimated cost</w:t>
            </w:r>
            <w:r w:rsidR="008949AC" w:rsidRPr="00313B53">
              <w:rPr>
                <w:rFonts w:ascii="Times New Roman" w:hAnsi="Times New Roman" w:cs="Times New Roman"/>
                <w:b/>
                <w:color w:val="000000" w:themeColor="text1"/>
                <w:sz w:val="24"/>
                <w:szCs w:val="24"/>
                <w:lang w:val="en-GB"/>
              </w:rPr>
              <w:t xml:space="preserve"> (</w:t>
            </w:r>
            <w:r w:rsidR="008949AC" w:rsidRPr="00313B53">
              <w:rPr>
                <w:rFonts w:ascii="Times New Roman" w:hAnsi="Times New Roman" w:cs="Times New Roman"/>
                <w:color w:val="000000" w:themeColor="text1"/>
                <w:sz w:val="24"/>
                <w:szCs w:val="24"/>
                <w:lang w:val="en-GB"/>
              </w:rPr>
              <w:t>£</w:t>
            </w:r>
            <w:r w:rsidR="008949AC" w:rsidRPr="00313B53">
              <w:rPr>
                <w:rFonts w:ascii="Times New Roman" w:hAnsi="Times New Roman" w:cs="Times New Roman"/>
                <w:b/>
                <w:color w:val="000000" w:themeColor="text1"/>
                <w:sz w:val="24"/>
                <w:szCs w:val="24"/>
                <w:lang w:val="en-GB"/>
              </w:rPr>
              <w:t>)</w:t>
            </w:r>
          </w:p>
        </w:tc>
        <w:tc>
          <w:tcPr>
            <w:tcW w:w="1350" w:type="dxa"/>
          </w:tcPr>
          <w:p w:rsidR="00EB3AFC" w:rsidRPr="00313B53" w:rsidRDefault="00EB3AFC" w:rsidP="00B52CF4">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Actual cost</w:t>
            </w:r>
            <w:r w:rsidR="008949AC" w:rsidRPr="00313B53">
              <w:rPr>
                <w:rFonts w:ascii="Times New Roman" w:hAnsi="Times New Roman" w:cs="Times New Roman"/>
                <w:b/>
                <w:color w:val="000000" w:themeColor="text1"/>
                <w:sz w:val="24"/>
                <w:szCs w:val="24"/>
                <w:lang w:val="en-GB"/>
              </w:rPr>
              <w:t xml:space="preserve"> (</w:t>
            </w:r>
            <w:r w:rsidR="008949AC" w:rsidRPr="00313B53">
              <w:rPr>
                <w:rFonts w:ascii="Times New Roman" w:hAnsi="Times New Roman" w:cs="Times New Roman"/>
                <w:color w:val="000000" w:themeColor="text1"/>
                <w:sz w:val="24"/>
                <w:szCs w:val="24"/>
                <w:lang w:val="en-GB"/>
              </w:rPr>
              <w:t>£</w:t>
            </w:r>
            <w:r w:rsidR="008949AC" w:rsidRPr="00313B53">
              <w:rPr>
                <w:rFonts w:ascii="Times New Roman" w:hAnsi="Times New Roman" w:cs="Times New Roman"/>
                <w:b/>
                <w:color w:val="000000" w:themeColor="text1"/>
                <w:sz w:val="24"/>
                <w:szCs w:val="24"/>
                <w:lang w:val="en-GB"/>
              </w:rPr>
              <w:t>)</w:t>
            </w:r>
          </w:p>
        </w:tc>
        <w:tc>
          <w:tcPr>
            <w:tcW w:w="2250" w:type="dxa"/>
          </w:tcPr>
          <w:p w:rsidR="00EB3AFC" w:rsidRPr="00313B53" w:rsidRDefault="00EB3AFC" w:rsidP="00B52CF4">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Associated benefits</w:t>
            </w:r>
            <w:r w:rsidR="008949AC" w:rsidRPr="00313B53">
              <w:rPr>
                <w:rFonts w:ascii="Times New Roman" w:hAnsi="Times New Roman" w:cs="Times New Roman"/>
                <w:b/>
                <w:color w:val="000000" w:themeColor="text1"/>
                <w:sz w:val="24"/>
                <w:szCs w:val="24"/>
                <w:lang w:val="en-GB"/>
              </w:rPr>
              <w:t xml:space="preserve"> (</w:t>
            </w:r>
            <w:r w:rsidR="00DB0480" w:rsidRPr="00313B53">
              <w:rPr>
                <w:rFonts w:ascii="Times New Roman" w:hAnsi="Times New Roman" w:cs="Times New Roman"/>
                <w:color w:val="000000" w:themeColor="text1"/>
                <w:sz w:val="24"/>
                <w:szCs w:val="24"/>
                <w:lang w:val="en-GB"/>
              </w:rPr>
              <w:t>%</w:t>
            </w:r>
            <w:r w:rsidR="008949AC" w:rsidRPr="00313B53">
              <w:rPr>
                <w:rFonts w:ascii="Times New Roman" w:hAnsi="Times New Roman" w:cs="Times New Roman"/>
                <w:b/>
                <w:color w:val="000000" w:themeColor="text1"/>
                <w:sz w:val="24"/>
                <w:szCs w:val="24"/>
                <w:lang w:val="en-GB"/>
              </w:rPr>
              <w:t>)</w:t>
            </w:r>
          </w:p>
        </w:tc>
        <w:tc>
          <w:tcPr>
            <w:tcW w:w="985" w:type="dxa"/>
          </w:tcPr>
          <w:p w:rsidR="00EB3AFC" w:rsidRPr="00313B53" w:rsidRDefault="00EB3AFC" w:rsidP="00B52CF4">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Ratio</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Stakeholder engagement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250</w:t>
            </w:r>
          </w:p>
        </w:tc>
        <w:tc>
          <w:tcPr>
            <w:tcW w:w="2250" w:type="dxa"/>
          </w:tcPr>
          <w:p w:rsidR="005B6C51" w:rsidRPr="00313B53" w:rsidRDefault="00DB0480"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25</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0.8</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Employee engagement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200</w:t>
            </w:r>
          </w:p>
        </w:tc>
        <w:tc>
          <w:tcPr>
            <w:tcW w:w="2250" w:type="dxa"/>
          </w:tcPr>
          <w:p w:rsidR="005B6C51" w:rsidRPr="00313B53" w:rsidRDefault="00DB0480"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50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0.5</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Requirement specification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1500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2000</w:t>
            </w:r>
          </w:p>
        </w:tc>
        <w:tc>
          <w:tcPr>
            <w:tcW w:w="2250" w:type="dxa"/>
          </w:tcPr>
          <w:p w:rsidR="005B6C51" w:rsidRPr="00313B53" w:rsidRDefault="00DB0480"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33</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0.75</w:t>
            </w:r>
          </w:p>
        </w:tc>
      </w:tr>
      <w:tr w:rsidR="005B6C51" w:rsidRPr="00313B53" w:rsidTr="00CE47AA">
        <w:tc>
          <w:tcPr>
            <w:tcW w:w="3415" w:type="dxa"/>
          </w:tcPr>
          <w:p w:rsidR="005B6C51" w:rsidRPr="00313B53" w:rsidRDefault="005B6C51" w:rsidP="005B6C51">
            <w:pPr>
              <w:rPr>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Resource management plan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200</w:t>
            </w:r>
          </w:p>
        </w:tc>
        <w:tc>
          <w:tcPr>
            <w:tcW w:w="2250" w:type="dxa"/>
          </w:tcPr>
          <w:p w:rsidR="005B6C51" w:rsidRPr="00313B53" w:rsidRDefault="00DB0480"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50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0.67</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Communication plan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200</w:t>
            </w:r>
          </w:p>
        </w:tc>
        <w:tc>
          <w:tcPr>
            <w:tcW w:w="2250" w:type="dxa"/>
          </w:tcPr>
          <w:p w:rsidR="005B6C51" w:rsidRPr="00313B53" w:rsidRDefault="00DB0480"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50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0.67</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Quality assurance plan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300</w:t>
            </w:r>
          </w:p>
        </w:tc>
        <w:tc>
          <w:tcPr>
            <w:tcW w:w="2250" w:type="dxa"/>
          </w:tcPr>
          <w:p w:rsidR="005B6C51" w:rsidRPr="00313B53" w:rsidRDefault="00DB0480"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0.33</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Risk management plan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400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300</w:t>
            </w:r>
          </w:p>
        </w:tc>
        <w:tc>
          <w:tcPr>
            <w:tcW w:w="2250" w:type="dxa"/>
          </w:tcPr>
          <w:p w:rsidR="005B6C51" w:rsidRPr="00313B53" w:rsidRDefault="00DB0480"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33</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0.75</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Design implementation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6000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5000</w:t>
            </w:r>
          </w:p>
        </w:tc>
        <w:tc>
          <w:tcPr>
            <w:tcW w:w="2250" w:type="dxa"/>
          </w:tcPr>
          <w:p w:rsidR="005B6C51" w:rsidRPr="00313B53" w:rsidRDefault="0058116F"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0.83</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Supply chain evaluation</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10000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12000</w:t>
            </w:r>
          </w:p>
        </w:tc>
        <w:tc>
          <w:tcPr>
            <w:tcW w:w="2250" w:type="dxa"/>
          </w:tcPr>
          <w:p w:rsidR="005B6C51" w:rsidRPr="00313B53" w:rsidRDefault="0058116F"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0.83</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Alignment of sales and production segments</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3000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2000</w:t>
            </w:r>
          </w:p>
        </w:tc>
        <w:tc>
          <w:tcPr>
            <w:tcW w:w="2250" w:type="dxa"/>
          </w:tcPr>
          <w:p w:rsidR="005B6C51" w:rsidRPr="00313B53" w:rsidRDefault="0058116F"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50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0.67</w:t>
            </w:r>
          </w:p>
        </w:tc>
      </w:tr>
      <w:tr w:rsidR="005B6C51" w:rsidRPr="00313B53" w:rsidTr="00CE47AA">
        <w:tc>
          <w:tcPr>
            <w:tcW w:w="3415" w:type="dxa"/>
          </w:tcPr>
          <w:p w:rsidR="005B6C51" w:rsidRPr="00313B53" w:rsidRDefault="005B6C51" w:rsidP="005B6C51">
            <w:pPr>
              <w:rPr>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Installation of SCM system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7000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6000</w:t>
            </w:r>
          </w:p>
        </w:tc>
        <w:tc>
          <w:tcPr>
            <w:tcW w:w="2250" w:type="dxa"/>
          </w:tcPr>
          <w:p w:rsidR="005B6C51" w:rsidRPr="00313B53" w:rsidRDefault="0058116F"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16</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0.86</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Testing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8000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5000</w:t>
            </w:r>
          </w:p>
        </w:tc>
        <w:tc>
          <w:tcPr>
            <w:tcW w:w="2250" w:type="dxa"/>
          </w:tcPr>
          <w:p w:rsidR="005B6C51" w:rsidRPr="00313B53" w:rsidRDefault="0058116F"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60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0.63</w:t>
            </w:r>
          </w:p>
        </w:tc>
      </w:tr>
      <w:tr w:rsidR="005B6C51" w:rsidRPr="00313B53" w:rsidTr="00CE47AA">
        <w:tc>
          <w:tcPr>
            <w:tcW w:w="3415" w:type="dxa"/>
          </w:tcPr>
          <w:p w:rsidR="005B6C51" w:rsidRPr="00313B53" w:rsidRDefault="005B6C51" w:rsidP="005B6C51">
            <w:pPr>
              <w:spacing w:line="360" w:lineRule="auto"/>
              <w:rPr>
                <w:rFonts w:ascii="Times New Roman" w:eastAsia="Times New Roman" w:hAnsi="Times New Roman" w:cs="Times New Roman"/>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 xml:space="preserve">Change detection and implementation </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13000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8000</w:t>
            </w:r>
          </w:p>
        </w:tc>
        <w:tc>
          <w:tcPr>
            <w:tcW w:w="2250" w:type="dxa"/>
          </w:tcPr>
          <w:p w:rsidR="005B6C51" w:rsidRPr="00313B53" w:rsidRDefault="0058116F"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62.5</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0.62</w:t>
            </w:r>
          </w:p>
        </w:tc>
      </w:tr>
      <w:tr w:rsidR="005B6C51" w:rsidRPr="00313B53" w:rsidTr="00CE47AA">
        <w:tc>
          <w:tcPr>
            <w:tcW w:w="3415" w:type="dxa"/>
          </w:tcPr>
          <w:p w:rsidR="005B6C51" w:rsidRPr="00313B53" w:rsidRDefault="005B6C51" w:rsidP="005B6C51">
            <w:pPr>
              <w:rPr>
                <w:color w:val="000000" w:themeColor="text1"/>
                <w:sz w:val="24"/>
                <w:szCs w:val="24"/>
                <w:lang w:val="en-GB"/>
              </w:rPr>
            </w:pPr>
            <w:r w:rsidRPr="00313B53">
              <w:rPr>
                <w:rFonts w:ascii="Times New Roman" w:eastAsia="Times New Roman" w:hAnsi="Times New Roman" w:cs="Times New Roman"/>
                <w:color w:val="000000" w:themeColor="text1"/>
                <w:sz w:val="24"/>
                <w:szCs w:val="24"/>
                <w:lang w:val="en-GB"/>
              </w:rPr>
              <w:t>Documentation</w:t>
            </w:r>
          </w:p>
        </w:tc>
        <w:tc>
          <w:tcPr>
            <w:tcW w:w="1350" w:type="dxa"/>
          </w:tcPr>
          <w:p w:rsidR="005B6C51" w:rsidRPr="00313B53" w:rsidRDefault="002923EF" w:rsidP="0077735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100</w:t>
            </w:r>
          </w:p>
        </w:tc>
        <w:tc>
          <w:tcPr>
            <w:tcW w:w="1350" w:type="dxa"/>
          </w:tcPr>
          <w:p w:rsidR="005B6C51" w:rsidRPr="00313B53" w:rsidRDefault="00BD0CCF" w:rsidP="00BD0CC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100</w:t>
            </w:r>
          </w:p>
        </w:tc>
        <w:tc>
          <w:tcPr>
            <w:tcW w:w="2250" w:type="dxa"/>
          </w:tcPr>
          <w:p w:rsidR="005B6C51" w:rsidRPr="00313B53" w:rsidRDefault="0058116F" w:rsidP="0058116F">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w:t>
            </w:r>
          </w:p>
        </w:tc>
        <w:tc>
          <w:tcPr>
            <w:tcW w:w="985" w:type="dxa"/>
          </w:tcPr>
          <w:p w:rsidR="005B6C51" w:rsidRPr="00313B53" w:rsidRDefault="004F4FDB" w:rsidP="004F4FDB">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0</w:t>
            </w:r>
          </w:p>
        </w:tc>
      </w:tr>
      <w:tr w:rsidR="000775EB" w:rsidRPr="00313B53" w:rsidTr="00CE47AA">
        <w:tc>
          <w:tcPr>
            <w:tcW w:w="3415" w:type="dxa"/>
          </w:tcPr>
          <w:p w:rsidR="005B6C51" w:rsidRPr="00313B53" w:rsidRDefault="005B6C51" w:rsidP="005B6C51">
            <w:pPr>
              <w:spacing w:line="360" w:lineRule="auto"/>
              <w:jc w:val="center"/>
              <w:rPr>
                <w:rFonts w:ascii="Times New Roman" w:hAnsi="Times New Roman" w:cs="Times New Roman"/>
                <w:b/>
                <w:i/>
                <w:color w:val="000000" w:themeColor="text1"/>
                <w:sz w:val="24"/>
                <w:szCs w:val="24"/>
                <w:lang w:val="en-GB"/>
              </w:rPr>
            </w:pPr>
            <w:r w:rsidRPr="00313B53">
              <w:rPr>
                <w:rFonts w:ascii="Times New Roman" w:hAnsi="Times New Roman" w:cs="Times New Roman"/>
                <w:b/>
                <w:i/>
                <w:color w:val="000000" w:themeColor="text1"/>
                <w:sz w:val="24"/>
                <w:szCs w:val="24"/>
                <w:lang w:val="en-GB"/>
              </w:rPr>
              <w:t>Total</w:t>
            </w:r>
          </w:p>
        </w:tc>
        <w:tc>
          <w:tcPr>
            <w:tcW w:w="1350" w:type="dxa"/>
          </w:tcPr>
          <w:p w:rsidR="005B6C51" w:rsidRPr="00313B53" w:rsidRDefault="002923EF" w:rsidP="00BD0CCF">
            <w:pPr>
              <w:spacing w:line="360" w:lineRule="auto"/>
              <w:jc w:val="center"/>
              <w:rPr>
                <w:rFonts w:ascii="Times New Roman" w:hAnsi="Times New Roman" w:cs="Times New Roman"/>
                <w:b/>
                <w:i/>
                <w:color w:val="000000" w:themeColor="text1"/>
                <w:sz w:val="24"/>
                <w:szCs w:val="24"/>
                <w:lang w:val="en-GB"/>
              </w:rPr>
            </w:pPr>
            <w:r w:rsidRPr="00313B53">
              <w:rPr>
                <w:rFonts w:ascii="Times New Roman" w:hAnsi="Times New Roman" w:cs="Times New Roman"/>
                <w:b/>
                <w:i/>
                <w:color w:val="000000" w:themeColor="text1"/>
                <w:sz w:val="24"/>
                <w:szCs w:val="24"/>
                <w:lang w:val="en-GB"/>
              </w:rPr>
              <w:t>£50000</w:t>
            </w:r>
          </w:p>
        </w:tc>
        <w:tc>
          <w:tcPr>
            <w:tcW w:w="1350" w:type="dxa"/>
          </w:tcPr>
          <w:p w:rsidR="005B6C51" w:rsidRPr="00313B53" w:rsidRDefault="002923EF" w:rsidP="002B26BA">
            <w:pPr>
              <w:spacing w:line="360" w:lineRule="auto"/>
              <w:jc w:val="center"/>
              <w:rPr>
                <w:rFonts w:ascii="Times New Roman" w:hAnsi="Times New Roman" w:cs="Times New Roman"/>
                <w:b/>
                <w:i/>
                <w:color w:val="000000" w:themeColor="text1"/>
                <w:sz w:val="24"/>
                <w:szCs w:val="24"/>
                <w:lang w:val="en-GB"/>
              </w:rPr>
            </w:pPr>
            <w:r w:rsidRPr="00313B53">
              <w:rPr>
                <w:rFonts w:ascii="Times New Roman" w:hAnsi="Times New Roman" w:cs="Times New Roman"/>
                <w:b/>
                <w:i/>
                <w:color w:val="000000" w:themeColor="text1"/>
                <w:sz w:val="24"/>
                <w:szCs w:val="24"/>
                <w:lang w:val="en-GB"/>
              </w:rPr>
              <w:t>£</w:t>
            </w:r>
            <w:r w:rsidR="00BD0CCF" w:rsidRPr="00313B53">
              <w:rPr>
                <w:rFonts w:ascii="Times New Roman" w:hAnsi="Times New Roman" w:cs="Times New Roman"/>
                <w:b/>
                <w:i/>
                <w:color w:val="000000" w:themeColor="text1"/>
                <w:sz w:val="24"/>
                <w:szCs w:val="24"/>
                <w:lang w:val="en-GB"/>
              </w:rPr>
              <w:t>41550</w:t>
            </w:r>
          </w:p>
        </w:tc>
        <w:tc>
          <w:tcPr>
            <w:tcW w:w="2250" w:type="dxa"/>
          </w:tcPr>
          <w:p w:rsidR="005B6C51" w:rsidRPr="00313B53" w:rsidRDefault="005B6C51" w:rsidP="006630F5">
            <w:pPr>
              <w:spacing w:line="360" w:lineRule="auto"/>
              <w:jc w:val="center"/>
              <w:rPr>
                <w:rFonts w:ascii="Times New Roman" w:hAnsi="Times New Roman" w:cs="Times New Roman"/>
                <w:b/>
                <w:i/>
                <w:color w:val="000000" w:themeColor="text1"/>
                <w:sz w:val="24"/>
                <w:szCs w:val="24"/>
                <w:lang w:val="en-GB"/>
              </w:rPr>
            </w:pPr>
            <w:r w:rsidRPr="00313B53">
              <w:rPr>
                <w:rFonts w:ascii="Times New Roman" w:hAnsi="Times New Roman" w:cs="Times New Roman"/>
                <w:b/>
                <w:i/>
                <w:color w:val="000000" w:themeColor="text1"/>
                <w:sz w:val="24"/>
                <w:szCs w:val="24"/>
                <w:lang w:val="en-GB"/>
              </w:rPr>
              <w:t>Cost benefit ratio</w:t>
            </w:r>
          </w:p>
        </w:tc>
        <w:tc>
          <w:tcPr>
            <w:tcW w:w="985" w:type="dxa"/>
          </w:tcPr>
          <w:p w:rsidR="005B6C51" w:rsidRPr="00313B53" w:rsidRDefault="008B5BCE" w:rsidP="008B5BCE">
            <w:pPr>
              <w:spacing w:line="360" w:lineRule="auto"/>
              <w:jc w:val="center"/>
              <w:rPr>
                <w:rFonts w:ascii="Times New Roman" w:hAnsi="Times New Roman" w:cs="Times New Roman"/>
                <w:b/>
                <w:i/>
                <w:color w:val="000000" w:themeColor="text1"/>
                <w:sz w:val="24"/>
                <w:szCs w:val="24"/>
                <w:lang w:val="en-GB"/>
              </w:rPr>
            </w:pPr>
            <w:r w:rsidRPr="00313B53">
              <w:rPr>
                <w:rFonts w:ascii="Times New Roman" w:hAnsi="Times New Roman" w:cs="Times New Roman"/>
                <w:b/>
                <w:i/>
                <w:color w:val="000000" w:themeColor="text1"/>
                <w:sz w:val="24"/>
                <w:szCs w:val="24"/>
                <w:lang w:val="en-GB"/>
              </w:rPr>
              <w:t>0.63</w:t>
            </w:r>
          </w:p>
        </w:tc>
      </w:tr>
    </w:tbl>
    <w:p w:rsidR="00146C40" w:rsidRPr="00313B53" w:rsidRDefault="00D03A31" w:rsidP="00D03A31">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Table 7: Cost-Benefit analysis</w:t>
      </w:r>
    </w:p>
    <w:p w:rsidR="003F24F3" w:rsidRPr="00313B53" w:rsidRDefault="003F24F3" w:rsidP="00431DFF">
      <w:pPr>
        <w:rPr>
          <w:rFonts w:ascii="Times New Roman" w:hAnsi="Times New Roman" w:cs="Times New Roman"/>
          <w:b/>
          <w:i/>
          <w:color w:val="000000" w:themeColor="text1"/>
          <w:sz w:val="24"/>
          <w:szCs w:val="24"/>
          <w:lang w:val="en-GB"/>
        </w:rPr>
      </w:pPr>
      <w:r w:rsidRPr="00313B53">
        <w:rPr>
          <w:rFonts w:ascii="Times New Roman" w:hAnsi="Times New Roman" w:cs="Times New Roman"/>
          <w:b/>
          <w:i/>
          <w:color w:val="000000" w:themeColor="text1"/>
          <w:sz w:val="24"/>
          <w:szCs w:val="24"/>
          <w:lang w:val="en-GB"/>
        </w:rPr>
        <w:t>Analysis</w:t>
      </w:r>
    </w:p>
    <w:p w:rsidR="00DF45D6" w:rsidRDefault="006F00EB" w:rsidP="00DF45D6">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cost-benefit analysis has been performed in favour of Sainsbury Organisation in implementing supply chain management within their business environment. The result of the ratio has been identified to be estimating 63% benefits that the company would be </w:t>
      </w:r>
      <w:r w:rsidR="008B406F" w:rsidRPr="00313B53">
        <w:rPr>
          <w:rFonts w:ascii="Times New Roman" w:hAnsi="Times New Roman" w:cs="Times New Roman"/>
          <w:color w:val="000000" w:themeColor="text1"/>
          <w:sz w:val="24"/>
          <w:szCs w:val="24"/>
          <w:lang w:val="en-GB"/>
        </w:rPr>
        <w:t>earning</w:t>
      </w:r>
      <w:r w:rsidRPr="00313B53">
        <w:rPr>
          <w:rFonts w:ascii="Times New Roman" w:hAnsi="Times New Roman" w:cs="Times New Roman"/>
          <w:color w:val="000000" w:themeColor="text1"/>
          <w:sz w:val="24"/>
          <w:szCs w:val="24"/>
          <w:lang w:val="en-GB"/>
        </w:rPr>
        <w:t xml:space="preserve"> after having maintained the estimated cost for every project activity. The result has be</w:t>
      </w:r>
      <w:r w:rsidR="00181C6E" w:rsidRPr="00313B53">
        <w:rPr>
          <w:rFonts w:ascii="Times New Roman" w:hAnsi="Times New Roman" w:cs="Times New Roman"/>
          <w:color w:val="000000" w:themeColor="text1"/>
          <w:sz w:val="24"/>
          <w:szCs w:val="24"/>
          <w:lang w:val="en-GB"/>
        </w:rPr>
        <w:t>en associated with the quality</w:t>
      </w:r>
      <w:r w:rsidRPr="00313B53">
        <w:rPr>
          <w:rFonts w:ascii="Times New Roman" w:hAnsi="Times New Roman" w:cs="Times New Roman"/>
          <w:color w:val="000000" w:themeColor="text1"/>
          <w:sz w:val="24"/>
          <w:szCs w:val="24"/>
          <w:lang w:val="en-GB"/>
        </w:rPr>
        <w:t xml:space="preserve"> and time constraints maintained throughout the project plan search that the company would be able to draw profits from their newly established technological implementation.</w:t>
      </w:r>
      <w:bookmarkStart w:id="13" w:name="_Toc46759780"/>
    </w:p>
    <w:p w:rsidR="00DF45D6" w:rsidRDefault="00DF45D6" w:rsidP="00DF45D6">
      <w:pPr>
        <w:spacing w:line="360" w:lineRule="auto"/>
        <w:jc w:val="both"/>
        <w:rPr>
          <w:rFonts w:ascii="Times New Roman" w:hAnsi="Times New Roman" w:cs="Times New Roman"/>
          <w:color w:val="000000" w:themeColor="text1"/>
          <w:sz w:val="24"/>
          <w:szCs w:val="24"/>
          <w:lang w:val="en-GB"/>
        </w:rPr>
      </w:pPr>
    </w:p>
    <w:p w:rsidR="000504C8" w:rsidRPr="00DF45D6" w:rsidRDefault="00431DFF" w:rsidP="00DF45D6">
      <w:pPr>
        <w:spacing w:line="360" w:lineRule="auto"/>
        <w:jc w:val="both"/>
        <w:rPr>
          <w:rFonts w:ascii="Times New Roman" w:hAnsi="Times New Roman" w:cs="Times New Roman"/>
          <w:color w:val="000000" w:themeColor="text1"/>
          <w:sz w:val="24"/>
          <w:szCs w:val="24"/>
          <w:lang w:val="en-GB"/>
        </w:rPr>
      </w:pPr>
      <w:r w:rsidRPr="00313B53">
        <w:rPr>
          <w:szCs w:val="24"/>
          <w:lang w:val="en-GB"/>
        </w:rPr>
        <w:lastRenderedPageBreak/>
        <w:t>Risk management plan</w:t>
      </w:r>
      <w:bookmarkEnd w:id="13"/>
    </w:p>
    <w:tbl>
      <w:tblPr>
        <w:tblStyle w:val="TableGrid"/>
        <w:tblW w:w="10485" w:type="dxa"/>
        <w:jc w:val="center"/>
        <w:tblLayout w:type="fixed"/>
        <w:tblLook w:val="04A0" w:firstRow="1" w:lastRow="0" w:firstColumn="1" w:lastColumn="0" w:noHBand="0" w:noVBand="1"/>
      </w:tblPr>
      <w:tblGrid>
        <w:gridCol w:w="1205"/>
        <w:gridCol w:w="3119"/>
        <w:gridCol w:w="1065"/>
        <w:gridCol w:w="3478"/>
        <w:gridCol w:w="1618"/>
      </w:tblGrid>
      <w:tr w:rsidR="00146C40" w:rsidRPr="00313B53" w:rsidTr="00DF5F0D">
        <w:trPr>
          <w:trHeight w:val="784"/>
          <w:jc w:val="center"/>
        </w:trPr>
        <w:tc>
          <w:tcPr>
            <w:tcW w:w="1205" w:type="dxa"/>
          </w:tcPr>
          <w:p w:rsidR="00146C40" w:rsidRPr="00313B53" w:rsidRDefault="00146C40" w:rsidP="00146C40">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Risk type</w:t>
            </w:r>
          </w:p>
        </w:tc>
        <w:tc>
          <w:tcPr>
            <w:tcW w:w="3119" w:type="dxa"/>
          </w:tcPr>
          <w:p w:rsidR="00146C40" w:rsidRPr="00313B53" w:rsidRDefault="00146C40" w:rsidP="00146C40">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Risk description</w:t>
            </w:r>
          </w:p>
        </w:tc>
        <w:tc>
          <w:tcPr>
            <w:tcW w:w="1065" w:type="dxa"/>
          </w:tcPr>
          <w:p w:rsidR="00146C40" w:rsidRPr="00313B53" w:rsidRDefault="00146C40" w:rsidP="00146C40">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Impact</w:t>
            </w:r>
          </w:p>
        </w:tc>
        <w:tc>
          <w:tcPr>
            <w:tcW w:w="3478" w:type="dxa"/>
          </w:tcPr>
          <w:p w:rsidR="00146C40" w:rsidRPr="00313B53" w:rsidRDefault="00146C40" w:rsidP="00146C40">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Mitigation</w:t>
            </w:r>
          </w:p>
        </w:tc>
        <w:tc>
          <w:tcPr>
            <w:tcW w:w="1618" w:type="dxa"/>
          </w:tcPr>
          <w:p w:rsidR="00146C40" w:rsidRPr="00313B53" w:rsidRDefault="00146C40" w:rsidP="00146C40">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Responsible individual</w:t>
            </w:r>
          </w:p>
        </w:tc>
      </w:tr>
      <w:tr w:rsidR="00146C40" w:rsidRPr="00313B53" w:rsidTr="00DF5F0D">
        <w:trPr>
          <w:trHeight w:val="3535"/>
          <w:jc w:val="center"/>
        </w:trPr>
        <w:tc>
          <w:tcPr>
            <w:tcW w:w="1205" w:type="dxa"/>
          </w:tcPr>
          <w:p w:rsidR="00146C40" w:rsidRPr="00313B53" w:rsidRDefault="00146C40"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Operational risk</w:t>
            </w:r>
          </w:p>
        </w:tc>
        <w:tc>
          <w:tcPr>
            <w:tcW w:w="3119" w:type="dxa"/>
          </w:tcPr>
          <w:p w:rsidR="00146C40" w:rsidRPr="00313B53" w:rsidRDefault="00926CB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Without implementing a methodological approach there would not be a sequential way of executing activities in the project, that may lead to a relevant outcomes and excessive cash flows</w:t>
            </w:r>
          </w:p>
        </w:tc>
        <w:tc>
          <w:tcPr>
            <w:tcW w:w="1065" w:type="dxa"/>
          </w:tcPr>
          <w:p w:rsidR="00146C40"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Medium</w:t>
            </w:r>
          </w:p>
        </w:tc>
        <w:tc>
          <w:tcPr>
            <w:tcW w:w="3478" w:type="dxa"/>
          </w:tcPr>
          <w:p w:rsidR="00146C40"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Every operation that is undergone in the project of implementing supply chain management in Sainsbury required to be instructed and supervised by the project manager in order to attain pre-established goals and objectives</w:t>
            </w:r>
          </w:p>
        </w:tc>
        <w:tc>
          <w:tcPr>
            <w:tcW w:w="1618" w:type="dxa"/>
          </w:tcPr>
          <w:p w:rsidR="00146C40" w:rsidRPr="00313B53" w:rsidRDefault="00F96A57"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manager</w:t>
            </w:r>
          </w:p>
        </w:tc>
      </w:tr>
      <w:tr w:rsidR="00146C40" w:rsidRPr="00313B53" w:rsidTr="00DF5F0D">
        <w:trPr>
          <w:trHeight w:val="784"/>
          <w:jc w:val="center"/>
        </w:trPr>
        <w:tc>
          <w:tcPr>
            <w:tcW w:w="1205" w:type="dxa"/>
          </w:tcPr>
          <w:p w:rsidR="00146C40" w:rsidRPr="00313B53" w:rsidRDefault="00232D83"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Budgetary risk</w:t>
            </w:r>
          </w:p>
        </w:tc>
        <w:tc>
          <w:tcPr>
            <w:tcW w:w="3119" w:type="dxa"/>
          </w:tcPr>
          <w:p w:rsidR="00146C40"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Sainsbury's supply chain management project is expected to encounter excessive cash flows which may result in financial loss for the company</w:t>
            </w:r>
          </w:p>
        </w:tc>
        <w:tc>
          <w:tcPr>
            <w:tcW w:w="1065" w:type="dxa"/>
          </w:tcPr>
          <w:p w:rsidR="00146C40"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c>
          <w:tcPr>
            <w:tcW w:w="3478" w:type="dxa"/>
          </w:tcPr>
          <w:p w:rsidR="00146C40"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establishment of a sustainable budget plan for the supply chain development would enable the project manager to keep the activities within the estimated cost that has been invested for the project</w:t>
            </w:r>
          </w:p>
        </w:tc>
        <w:tc>
          <w:tcPr>
            <w:tcW w:w="1618" w:type="dxa"/>
          </w:tcPr>
          <w:p w:rsidR="00146C40" w:rsidRPr="00313B53" w:rsidRDefault="00F96A57"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Finance manager</w:t>
            </w:r>
          </w:p>
        </w:tc>
      </w:tr>
      <w:tr w:rsidR="00DF5F0D" w:rsidRPr="00313B53" w:rsidTr="00DF5F0D">
        <w:trPr>
          <w:trHeight w:val="1568"/>
          <w:jc w:val="center"/>
        </w:trPr>
        <w:tc>
          <w:tcPr>
            <w:tcW w:w="1205" w:type="dxa"/>
          </w:tcPr>
          <w:p w:rsidR="00DF5F0D"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Decision making risk</w:t>
            </w:r>
          </w:p>
        </w:tc>
        <w:tc>
          <w:tcPr>
            <w:tcW w:w="3119" w:type="dxa"/>
          </w:tcPr>
          <w:p w:rsidR="00DF5F0D"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Without possessing an appropriate </w:t>
            </w:r>
            <w:r w:rsidR="00BB6F6E" w:rsidRPr="00313B53">
              <w:rPr>
                <w:rFonts w:ascii="Times New Roman" w:hAnsi="Times New Roman" w:cs="Times New Roman"/>
                <w:color w:val="000000" w:themeColor="text1"/>
                <w:sz w:val="24"/>
                <w:szCs w:val="24"/>
                <w:lang w:val="en-GB"/>
              </w:rPr>
              <w:t>decision-making</w:t>
            </w:r>
            <w:r w:rsidRPr="00313B53">
              <w:rPr>
                <w:rFonts w:ascii="Times New Roman" w:hAnsi="Times New Roman" w:cs="Times New Roman"/>
                <w:color w:val="000000" w:themeColor="text1"/>
                <w:sz w:val="24"/>
                <w:szCs w:val="24"/>
                <w:lang w:val="en-GB"/>
              </w:rPr>
              <w:t xml:space="preserve"> </w:t>
            </w:r>
            <w:proofErr w:type="gramStart"/>
            <w:r w:rsidRPr="00313B53">
              <w:rPr>
                <w:rFonts w:ascii="Times New Roman" w:hAnsi="Times New Roman" w:cs="Times New Roman"/>
                <w:color w:val="000000" w:themeColor="text1"/>
                <w:sz w:val="24"/>
                <w:szCs w:val="24"/>
                <w:lang w:val="en-GB"/>
              </w:rPr>
              <w:t>ability</w:t>
            </w:r>
            <w:proofErr w:type="gramEnd"/>
            <w:r w:rsidRPr="00313B53">
              <w:rPr>
                <w:rFonts w:ascii="Times New Roman" w:hAnsi="Times New Roman" w:cs="Times New Roman"/>
                <w:color w:val="000000" w:themeColor="text1"/>
                <w:sz w:val="24"/>
                <w:szCs w:val="24"/>
                <w:lang w:val="en-GB"/>
              </w:rPr>
              <w:t xml:space="preserve"> the project manager may not be able to complete the execution of activities in desired time and cost which may result in project failure</w:t>
            </w:r>
          </w:p>
        </w:tc>
        <w:tc>
          <w:tcPr>
            <w:tcW w:w="1065" w:type="dxa"/>
          </w:tcPr>
          <w:p w:rsidR="00DF5F0D" w:rsidRPr="00313B53" w:rsidRDefault="00E410F2"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High</w:t>
            </w:r>
          </w:p>
        </w:tc>
        <w:tc>
          <w:tcPr>
            <w:tcW w:w="3478" w:type="dxa"/>
          </w:tcPr>
          <w:p w:rsidR="00DF5F0D"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implementation of a </w:t>
            </w:r>
            <w:proofErr w:type="gramStart"/>
            <w:r w:rsidRPr="00313B53">
              <w:rPr>
                <w:rFonts w:ascii="Times New Roman" w:hAnsi="Times New Roman" w:cs="Times New Roman"/>
                <w:color w:val="000000" w:themeColor="text1"/>
                <w:sz w:val="24"/>
                <w:szCs w:val="24"/>
                <w:lang w:val="en-GB"/>
              </w:rPr>
              <w:t>particular strategic</w:t>
            </w:r>
            <w:proofErr w:type="gramEnd"/>
            <w:r w:rsidRPr="00313B53">
              <w:rPr>
                <w:rFonts w:ascii="Times New Roman" w:hAnsi="Times New Roman" w:cs="Times New Roman"/>
                <w:color w:val="000000" w:themeColor="text1"/>
                <w:sz w:val="24"/>
                <w:szCs w:val="24"/>
                <w:lang w:val="en-GB"/>
              </w:rPr>
              <w:t xml:space="preserve"> measure to improve business operations required effective decision making in order to meet the expected goals and objectives of the project</w:t>
            </w:r>
          </w:p>
        </w:tc>
        <w:tc>
          <w:tcPr>
            <w:tcW w:w="1618" w:type="dxa"/>
          </w:tcPr>
          <w:p w:rsidR="00DF5F0D" w:rsidRPr="00313B53" w:rsidRDefault="00F96A57"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Owners</w:t>
            </w:r>
          </w:p>
        </w:tc>
      </w:tr>
      <w:tr w:rsidR="00DF5F0D" w:rsidRPr="00313B53" w:rsidTr="00DF5F0D">
        <w:trPr>
          <w:trHeight w:val="1169"/>
          <w:jc w:val="center"/>
        </w:trPr>
        <w:tc>
          <w:tcPr>
            <w:tcW w:w="1205" w:type="dxa"/>
          </w:tcPr>
          <w:p w:rsidR="00DF5F0D"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Technological risk</w:t>
            </w:r>
          </w:p>
        </w:tc>
        <w:tc>
          <w:tcPr>
            <w:tcW w:w="3119" w:type="dxa"/>
          </w:tcPr>
          <w:p w:rsidR="00DF5F0D" w:rsidRPr="00313B53" w:rsidRDefault="00E410F2"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Supply chain management is considered as an IT/IS Technology which requires skilled individuals to implement it within </w:t>
            </w:r>
            <w:r w:rsidRPr="00313B53">
              <w:rPr>
                <w:rFonts w:ascii="Times New Roman" w:hAnsi="Times New Roman" w:cs="Times New Roman"/>
                <w:color w:val="000000" w:themeColor="text1"/>
                <w:sz w:val="24"/>
                <w:szCs w:val="24"/>
                <w:lang w:val="en-GB"/>
              </w:rPr>
              <w:lastRenderedPageBreak/>
              <w:t>organisation operation without which it may not maintain stability while execution</w:t>
            </w:r>
          </w:p>
        </w:tc>
        <w:tc>
          <w:tcPr>
            <w:tcW w:w="1065" w:type="dxa"/>
          </w:tcPr>
          <w:p w:rsidR="00DF5F0D" w:rsidRPr="00313B53" w:rsidRDefault="00E410F2"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lastRenderedPageBreak/>
              <w:t>Low</w:t>
            </w:r>
          </w:p>
        </w:tc>
        <w:tc>
          <w:tcPr>
            <w:tcW w:w="3478" w:type="dxa"/>
          </w:tcPr>
          <w:p w:rsidR="00DF5F0D" w:rsidRPr="00313B53" w:rsidRDefault="00E410F2"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The implementation of appropriate technological requires effective skills and knowledge for the same in order to cope up with completing the </w:t>
            </w:r>
            <w:r w:rsidRPr="00313B53">
              <w:rPr>
                <w:rFonts w:ascii="Times New Roman" w:hAnsi="Times New Roman" w:cs="Times New Roman"/>
                <w:color w:val="000000" w:themeColor="text1"/>
                <w:sz w:val="24"/>
                <w:szCs w:val="24"/>
                <w:lang w:val="en-GB"/>
              </w:rPr>
              <w:lastRenderedPageBreak/>
              <w:t>successful implementation of SCM</w:t>
            </w:r>
          </w:p>
        </w:tc>
        <w:tc>
          <w:tcPr>
            <w:tcW w:w="1618" w:type="dxa"/>
          </w:tcPr>
          <w:p w:rsidR="00DF5F0D" w:rsidRPr="00313B53" w:rsidRDefault="00F96A57"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lastRenderedPageBreak/>
              <w:t>Employees</w:t>
            </w:r>
          </w:p>
        </w:tc>
      </w:tr>
      <w:tr w:rsidR="00DF5F0D" w:rsidRPr="00313B53" w:rsidTr="00DF5F0D">
        <w:trPr>
          <w:trHeight w:val="1568"/>
          <w:jc w:val="center"/>
        </w:trPr>
        <w:tc>
          <w:tcPr>
            <w:tcW w:w="1205" w:type="dxa"/>
          </w:tcPr>
          <w:p w:rsidR="00DF5F0D" w:rsidRPr="00313B53" w:rsidRDefault="00DF5F0D"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Time management risk</w:t>
            </w:r>
          </w:p>
        </w:tc>
        <w:tc>
          <w:tcPr>
            <w:tcW w:w="3119" w:type="dxa"/>
          </w:tcPr>
          <w:p w:rsidR="00DF5F0D" w:rsidRPr="00313B53" w:rsidRDefault="00CF46CE"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Delay in completion of the tasks that are mentioned in the development of the supply chain management plan may lead to delay in project delivery</w:t>
            </w:r>
          </w:p>
        </w:tc>
        <w:tc>
          <w:tcPr>
            <w:tcW w:w="1065" w:type="dxa"/>
          </w:tcPr>
          <w:p w:rsidR="00DF5F0D" w:rsidRPr="00313B53" w:rsidRDefault="00701EDB"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Medium</w:t>
            </w:r>
          </w:p>
        </w:tc>
        <w:tc>
          <w:tcPr>
            <w:tcW w:w="3478" w:type="dxa"/>
          </w:tcPr>
          <w:p w:rsidR="00DF5F0D" w:rsidRPr="00313B53" w:rsidRDefault="00701EDB"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Every activity that has </w:t>
            </w:r>
            <w:proofErr w:type="gramStart"/>
            <w:r w:rsidRPr="00313B53">
              <w:rPr>
                <w:rFonts w:ascii="Times New Roman" w:hAnsi="Times New Roman" w:cs="Times New Roman"/>
                <w:color w:val="000000" w:themeColor="text1"/>
                <w:sz w:val="24"/>
                <w:szCs w:val="24"/>
                <w:lang w:val="en-GB"/>
              </w:rPr>
              <w:t>been considered to be</w:t>
            </w:r>
            <w:proofErr w:type="gramEnd"/>
            <w:r w:rsidRPr="00313B53">
              <w:rPr>
                <w:rFonts w:ascii="Times New Roman" w:hAnsi="Times New Roman" w:cs="Times New Roman"/>
                <w:color w:val="000000" w:themeColor="text1"/>
                <w:sz w:val="24"/>
                <w:szCs w:val="24"/>
                <w:lang w:val="en-GB"/>
              </w:rPr>
              <w:t xml:space="preserve"> executed for the supply chain management development need to be completed in expected lines and within estimated budget</w:t>
            </w:r>
          </w:p>
        </w:tc>
        <w:tc>
          <w:tcPr>
            <w:tcW w:w="1618" w:type="dxa"/>
          </w:tcPr>
          <w:p w:rsidR="00DF5F0D" w:rsidRPr="00313B53" w:rsidRDefault="00F96A57" w:rsidP="00DF5F0D">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Project manager</w:t>
            </w:r>
          </w:p>
        </w:tc>
      </w:tr>
    </w:tbl>
    <w:p w:rsidR="00146C40" w:rsidRPr="00313B53" w:rsidRDefault="006630F5" w:rsidP="006630F5">
      <w:pPr>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t>Table 8: Risk management plan</w:t>
      </w:r>
    </w:p>
    <w:p w:rsidR="007E3014" w:rsidRPr="00313B53" w:rsidRDefault="007E3014" w:rsidP="00644010">
      <w:pPr>
        <w:pStyle w:val="Heading1"/>
        <w:rPr>
          <w:szCs w:val="24"/>
          <w:lang w:val="en-GB"/>
        </w:rPr>
      </w:pPr>
      <w:bookmarkStart w:id="14" w:name="_Toc46759781"/>
      <w:r w:rsidRPr="00313B53">
        <w:rPr>
          <w:szCs w:val="24"/>
          <w:lang w:val="en-GB"/>
        </w:rPr>
        <w:t>Methodology</w:t>
      </w:r>
      <w:bookmarkEnd w:id="14"/>
    </w:p>
    <w:p w:rsidR="00E0229A" w:rsidRPr="00313B53" w:rsidRDefault="005C5B39" w:rsidP="00E0229A">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selection of an appropriate methodology for the implementation of a strategic measure in business operations is considered as a critical decision that is made by the owners of an organisation. In the case of Sainsbury’s organisation</w:t>
      </w:r>
      <w:r w:rsidR="00176800" w:rsidRPr="00313B53">
        <w:rPr>
          <w:rFonts w:ascii="Times New Roman" w:hAnsi="Times New Roman" w:cs="Times New Roman"/>
          <w:color w:val="000000" w:themeColor="text1"/>
          <w:sz w:val="24"/>
          <w:szCs w:val="24"/>
          <w:lang w:val="en-GB"/>
        </w:rPr>
        <w:t>,</w:t>
      </w:r>
      <w:r w:rsidRPr="00313B53">
        <w:rPr>
          <w:rFonts w:ascii="Times New Roman" w:hAnsi="Times New Roman" w:cs="Times New Roman"/>
          <w:color w:val="000000" w:themeColor="text1"/>
          <w:sz w:val="24"/>
          <w:szCs w:val="24"/>
          <w:lang w:val="en-GB"/>
        </w:rPr>
        <w:t xml:space="preserve"> the company has suffered from gaining annual revenue growth due to the sudden break out of covid-19 pandemic</w:t>
      </w:r>
      <w:r w:rsidR="00F70710" w:rsidRPr="00313B53">
        <w:rPr>
          <w:rFonts w:ascii="Times New Roman" w:hAnsi="Times New Roman" w:cs="Times New Roman"/>
          <w:color w:val="000000" w:themeColor="text1"/>
          <w:sz w:val="24"/>
          <w:szCs w:val="24"/>
          <w:lang w:val="en-GB"/>
        </w:rPr>
        <w:t xml:space="preserve"> (</w:t>
      </w:r>
      <w:r w:rsidR="00EA1755" w:rsidRPr="00313B53">
        <w:rPr>
          <w:rFonts w:ascii="Times New Roman" w:hAnsi="Times New Roman" w:cs="Times New Roman"/>
          <w:color w:val="000000" w:themeColor="text1"/>
          <w:sz w:val="24"/>
          <w:szCs w:val="24"/>
          <w:lang w:val="en-GB"/>
        </w:rPr>
        <w:t xml:space="preserve">Nicola </w:t>
      </w:r>
      <w:r w:rsidR="0054067E" w:rsidRPr="00313B53">
        <w:rPr>
          <w:rFonts w:ascii="Times New Roman" w:hAnsi="Times New Roman" w:cs="Times New Roman"/>
          <w:i/>
          <w:color w:val="000000" w:themeColor="text1"/>
          <w:sz w:val="24"/>
          <w:szCs w:val="24"/>
          <w:lang w:val="en-GB"/>
        </w:rPr>
        <w:t>et al.</w:t>
      </w:r>
      <w:r w:rsidR="00EA1755" w:rsidRPr="00313B53">
        <w:rPr>
          <w:rFonts w:ascii="Times New Roman" w:hAnsi="Times New Roman" w:cs="Times New Roman"/>
          <w:color w:val="000000" w:themeColor="text1"/>
          <w:sz w:val="24"/>
          <w:szCs w:val="24"/>
          <w:lang w:val="en-GB"/>
        </w:rPr>
        <w:t>, 2020</w:t>
      </w:r>
      <w:r w:rsidR="00F70710" w:rsidRPr="00313B53">
        <w:rPr>
          <w:rFonts w:ascii="Times New Roman" w:hAnsi="Times New Roman" w:cs="Times New Roman"/>
          <w:color w:val="000000" w:themeColor="text1"/>
          <w:sz w:val="24"/>
          <w:szCs w:val="24"/>
          <w:lang w:val="en-GB"/>
        </w:rPr>
        <w:t>)</w:t>
      </w:r>
      <w:r w:rsidRPr="00313B53">
        <w:rPr>
          <w:rFonts w:ascii="Times New Roman" w:hAnsi="Times New Roman" w:cs="Times New Roman"/>
          <w:color w:val="000000" w:themeColor="text1"/>
          <w:sz w:val="24"/>
          <w:szCs w:val="24"/>
          <w:lang w:val="en-GB"/>
        </w:rPr>
        <w:t>. Due to this incident the company has lost control of its supply activities as there occurred a sudden reduction in the sales section of their business. As the company plans to evaluate s</w:t>
      </w:r>
      <w:r w:rsidR="00776EA5" w:rsidRPr="00313B53">
        <w:rPr>
          <w:rFonts w:ascii="Times New Roman" w:hAnsi="Times New Roman" w:cs="Times New Roman"/>
          <w:color w:val="000000" w:themeColor="text1"/>
          <w:sz w:val="24"/>
          <w:szCs w:val="24"/>
          <w:lang w:val="en-GB"/>
        </w:rPr>
        <w:t xml:space="preserve">upply chain management as an IT/IS </w:t>
      </w:r>
      <w:r w:rsidRPr="00313B53">
        <w:rPr>
          <w:rFonts w:ascii="Times New Roman" w:hAnsi="Times New Roman" w:cs="Times New Roman"/>
          <w:color w:val="000000" w:themeColor="text1"/>
          <w:sz w:val="24"/>
          <w:szCs w:val="24"/>
          <w:lang w:val="en-GB"/>
        </w:rPr>
        <w:t>Technology within their centralised business environment</w:t>
      </w:r>
      <w:r w:rsidR="00C33407" w:rsidRPr="00313B53">
        <w:rPr>
          <w:rFonts w:ascii="Times New Roman" w:hAnsi="Times New Roman" w:cs="Times New Roman"/>
          <w:color w:val="000000" w:themeColor="text1"/>
          <w:sz w:val="24"/>
          <w:szCs w:val="24"/>
          <w:lang w:val="en-GB"/>
        </w:rPr>
        <w:t>,</w:t>
      </w:r>
      <w:r w:rsidRPr="00313B53">
        <w:rPr>
          <w:rFonts w:ascii="Times New Roman" w:hAnsi="Times New Roman" w:cs="Times New Roman"/>
          <w:color w:val="000000" w:themeColor="text1"/>
          <w:sz w:val="24"/>
          <w:szCs w:val="24"/>
          <w:lang w:val="en-GB"/>
        </w:rPr>
        <w:t xml:space="preserve"> it is expected that </w:t>
      </w:r>
      <w:r w:rsidR="00C33407" w:rsidRPr="00313B53">
        <w:rPr>
          <w:rFonts w:ascii="Times New Roman" w:hAnsi="Times New Roman" w:cs="Times New Roman"/>
          <w:color w:val="000000" w:themeColor="text1"/>
          <w:sz w:val="24"/>
          <w:szCs w:val="24"/>
          <w:lang w:val="en-GB"/>
        </w:rPr>
        <w:t>a</w:t>
      </w:r>
      <w:r w:rsidRPr="00313B53">
        <w:rPr>
          <w:rFonts w:ascii="Times New Roman" w:hAnsi="Times New Roman" w:cs="Times New Roman"/>
          <w:color w:val="000000" w:themeColor="text1"/>
          <w:sz w:val="24"/>
          <w:szCs w:val="24"/>
          <w:lang w:val="en-GB"/>
        </w:rPr>
        <w:t xml:space="preserve"> suitable framework of methodology would be </w:t>
      </w:r>
      <w:r w:rsidR="00C33407" w:rsidRPr="00313B53">
        <w:rPr>
          <w:rFonts w:ascii="Times New Roman" w:hAnsi="Times New Roman" w:cs="Times New Roman"/>
          <w:color w:val="000000" w:themeColor="text1"/>
          <w:sz w:val="24"/>
          <w:szCs w:val="24"/>
          <w:lang w:val="en-GB"/>
        </w:rPr>
        <w:t>selected by the business executives.</w:t>
      </w:r>
    </w:p>
    <w:p w:rsidR="00C66D7A" w:rsidRPr="00313B53" w:rsidRDefault="000B176E" w:rsidP="000B176E">
      <w:pPr>
        <w:spacing w:line="360" w:lineRule="auto"/>
        <w:jc w:val="center"/>
        <w:rPr>
          <w:rFonts w:ascii="Times New Roman" w:hAnsi="Times New Roman" w:cs="Times New Roman"/>
          <w:color w:val="000000" w:themeColor="text1"/>
          <w:sz w:val="24"/>
          <w:szCs w:val="24"/>
          <w:lang w:val="en-GB"/>
        </w:rPr>
      </w:pPr>
      <w:r w:rsidRPr="00313B53">
        <w:rPr>
          <w:noProof/>
          <w:color w:val="000000" w:themeColor="text1"/>
          <w:sz w:val="24"/>
          <w:szCs w:val="24"/>
          <w:lang w:val="en-GB"/>
        </w:rPr>
        <w:drawing>
          <wp:inline distT="0" distB="0" distL="0" distR="0">
            <wp:extent cx="3443159" cy="2038350"/>
            <wp:effectExtent l="0" t="0" r="5080" b="0"/>
            <wp:docPr id="3" name="Picture 3" descr="What is PRINCE2? | Methodology &amp; Qualification | AXE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RINCE2? | Methodology &amp; Qualification | AXELO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47191" cy="2040737"/>
                    </a:xfrm>
                    <a:prstGeom prst="rect">
                      <a:avLst/>
                    </a:prstGeom>
                    <a:noFill/>
                    <a:ln>
                      <a:noFill/>
                    </a:ln>
                  </pic:spPr>
                </pic:pic>
              </a:graphicData>
            </a:graphic>
          </wp:inline>
        </w:drawing>
      </w:r>
    </w:p>
    <w:p w:rsidR="000B176E" w:rsidRPr="00313B53" w:rsidRDefault="000B176E" w:rsidP="000B176E">
      <w:pPr>
        <w:spacing w:line="360" w:lineRule="auto"/>
        <w:jc w:val="center"/>
        <w:rPr>
          <w:rFonts w:ascii="Times New Roman" w:hAnsi="Times New Roman" w:cs="Times New Roman"/>
          <w:b/>
          <w:color w:val="000000" w:themeColor="text1"/>
          <w:sz w:val="24"/>
          <w:szCs w:val="24"/>
          <w:lang w:val="en-GB"/>
        </w:rPr>
      </w:pPr>
      <w:r w:rsidRPr="00313B53">
        <w:rPr>
          <w:rFonts w:ascii="Times New Roman" w:hAnsi="Times New Roman" w:cs="Times New Roman"/>
          <w:b/>
          <w:color w:val="000000" w:themeColor="text1"/>
          <w:sz w:val="24"/>
          <w:szCs w:val="24"/>
          <w:lang w:val="en-GB"/>
        </w:rPr>
        <w:lastRenderedPageBreak/>
        <w:t>Figure</w:t>
      </w:r>
      <w:r w:rsidR="00BC537B" w:rsidRPr="00313B53">
        <w:rPr>
          <w:rFonts w:ascii="Times New Roman" w:hAnsi="Times New Roman" w:cs="Times New Roman"/>
          <w:b/>
          <w:color w:val="000000" w:themeColor="text1"/>
          <w:sz w:val="24"/>
          <w:szCs w:val="24"/>
          <w:lang w:val="en-GB"/>
        </w:rPr>
        <w:t>3</w:t>
      </w:r>
      <w:r w:rsidRPr="00313B53">
        <w:rPr>
          <w:rFonts w:ascii="Times New Roman" w:hAnsi="Times New Roman" w:cs="Times New Roman"/>
          <w:b/>
          <w:color w:val="000000" w:themeColor="text1"/>
          <w:sz w:val="24"/>
          <w:szCs w:val="24"/>
          <w:lang w:val="en-GB"/>
        </w:rPr>
        <w:t>: Prince2 Methodology</w:t>
      </w:r>
    </w:p>
    <w:p w:rsidR="000B176E" w:rsidRPr="00313B53" w:rsidRDefault="000B176E" w:rsidP="000B176E">
      <w:pPr>
        <w:spacing w:line="360" w:lineRule="auto"/>
        <w:jc w:val="center"/>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(Source: Influenced by </w:t>
      </w:r>
      <w:proofErr w:type="spellStart"/>
      <w:r w:rsidR="00A73E22" w:rsidRPr="00313B53">
        <w:rPr>
          <w:rFonts w:ascii="Times New Roman" w:hAnsi="Times New Roman" w:cs="Times New Roman"/>
          <w:color w:val="000000" w:themeColor="text1"/>
          <w:sz w:val="24"/>
          <w:szCs w:val="24"/>
          <w:lang w:val="en-GB"/>
        </w:rPr>
        <w:t>Mousaei</w:t>
      </w:r>
      <w:proofErr w:type="spellEnd"/>
      <w:r w:rsidR="001A1C7E" w:rsidRPr="00313B53">
        <w:rPr>
          <w:rFonts w:ascii="Times New Roman" w:hAnsi="Times New Roman" w:cs="Times New Roman"/>
          <w:color w:val="000000" w:themeColor="text1"/>
          <w:sz w:val="24"/>
          <w:szCs w:val="24"/>
          <w:lang w:val="en-GB"/>
        </w:rPr>
        <w:t xml:space="preserve"> and </w:t>
      </w:r>
      <w:proofErr w:type="spellStart"/>
      <w:r w:rsidR="001A1C7E" w:rsidRPr="00313B53">
        <w:rPr>
          <w:rFonts w:ascii="Times New Roman" w:hAnsi="Times New Roman" w:cs="Times New Roman"/>
          <w:color w:val="000000" w:themeColor="text1"/>
          <w:sz w:val="24"/>
          <w:szCs w:val="24"/>
          <w:lang w:val="en-GB"/>
        </w:rPr>
        <w:t>Javdani</w:t>
      </w:r>
      <w:proofErr w:type="spellEnd"/>
      <w:r w:rsidR="001A1C7E" w:rsidRPr="00313B53">
        <w:rPr>
          <w:rFonts w:ascii="Times New Roman" w:hAnsi="Times New Roman" w:cs="Times New Roman"/>
          <w:color w:val="000000" w:themeColor="text1"/>
          <w:sz w:val="24"/>
          <w:szCs w:val="24"/>
          <w:lang w:val="en-GB"/>
        </w:rPr>
        <w:t>, 2018</w:t>
      </w:r>
      <w:r w:rsidRPr="00313B53">
        <w:rPr>
          <w:rFonts w:ascii="Times New Roman" w:hAnsi="Times New Roman" w:cs="Times New Roman"/>
          <w:color w:val="000000" w:themeColor="text1"/>
          <w:sz w:val="24"/>
          <w:szCs w:val="24"/>
          <w:lang w:val="en-GB"/>
        </w:rPr>
        <w:t>)</w:t>
      </w:r>
    </w:p>
    <w:p w:rsidR="00940287" w:rsidRPr="00313B53" w:rsidRDefault="004D6544" w:rsidP="00E0229A">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Considering</w:t>
      </w:r>
      <w:r w:rsidR="005C5B39" w:rsidRPr="00313B53">
        <w:rPr>
          <w:rFonts w:ascii="Times New Roman" w:hAnsi="Times New Roman" w:cs="Times New Roman"/>
          <w:color w:val="000000" w:themeColor="text1"/>
          <w:sz w:val="24"/>
          <w:szCs w:val="24"/>
          <w:lang w:val="en-GB"/>
        </w:rPr>
        <w:t xml:space="preserve"> the avai</w:t>
      </w:r>
      <w:r w:rsidR="002518E0" w:rsidRPr="00313B53">
        <w:rPr>
          <w:rFonts w:ascii="Times New Roman" w:hAnsi="Times New Roman" w:cs="Times New Roman"/>
          <w:color w:val="000000" w:themeColor="text1"/>
          <w:sz w:val="24"/>
          <w:szCs w:val="24"/>
          <w:lang w:val="en-GB"/>
        </w:rPr>
        <w:t xml:space="preserve">lable methodological approaches, </w:t>
      </w:r>
      <w:r w:rsidR="005C5B39" w:rsidRPr="00313B53">
        <w:rPr>
          <w:rFonts w:ascii="Times New Roman" w:hAnsi="Times New Roman" w:cs="Times New Roman"/>
          <w:color w:val="000000" w:themeColor="text1"/>
          <w:sz w:val="24"/>
          <w:szCs w:val="24"/>
          <w:lang w:val="en-GB"/>
        </w:rPr>
        <w:t xml:space="preserve">it has been observed that prince2 methodology enable an organisation to implement a </w:t>
      </w:r>
      <w:proofErr w:type="gramStart"/>
      <w:r w:rsidR="005C5B39" w:rsidRPr="00313B53">
        <w:rPr>
          <w:rFonts w:ascii="Times New Roman" w:hAnsi="Times New Roman" w:cs="Times New Roman"/>
          <w:color w:val="000000" w:themeColor="text1"/>
          <w:sz w:val="24"/>
          <w:szCs w:val="24"/>
          <w:lang w:val="en-GB"/>
        </w:rPr>
        <w:t>particular strategy</w:t>
      </w:r>
      <w:proofErr w:type="gramEnd"/>
      <w:r w:rsidR="005C5B39" w:rsidRPr="00313B53">
        <w:rPr>
          <w:rFonts w:ascii="Times New Roman" w:hAnsi="Times New Roman" w:cs="Times New Roman"/>
          <w:color w:val="000000" w:themeColor="text1"/>
          <w:sz w:val="24"/>
          <w:szCs w:val="24"/>
          <w:lang w:val="en-GB"/>
        </w:rPr>
        <w:t xml:space="preserve"> in an efficient way reducing the cost and time constraints accordingly. In other </w:t>
      </w:r>
      <w:proofErr w:type="spellStart"/>
      <w:proofErr w:type="gramStart"/>
      <w:r w:rsidR="005C5B39" w:rsidRPr="00313B53">
        <w:rPr>
          <w:rFonts w:ascii="Times New Roman" w:hAnsi="Times New Roman" w:cs="Times New Roman"/>
          <w:color w:val="000000" w:themeColor="text1"/>
          <w:sz w:val="24"/>
          <w:szCs w:val="24"/>
          <w:lang w:val="en-GB"/>
        </w:rPr>
        <w:t>words</w:t>
      </w:r>
      <w:r w:rsidR="003F4CCB" w:rsidRPr="00313B53">
        <w:rPr>
          <w:rFonts w:ascii="Times New Roman" w:hAnsi="Times New Roman" w:cs="Times New Roman"/>
          <w:color w:val="000000" w:themeColor="text1"/>
          <w:sz w:val="24"/>
          <w:szCs w:val="24"/>
          <w:lang w:val="en-GB"/>
        </w:rPr>
        <w:t>,</w:t>
      </w:r>
      <w:r w:rsidR="005133B1" w:rsidRPr="00313B53">
        <w:rPr>
          <w:rFonts w:ascii="Times New Roman" w:hAnsi="Times New Roman" w:cs="Times New Roman"/>
          <w:color w:val="000000" w:themeColor="text1"/>
          <w:sz w:val="24"/>
          <w:szCs w:val="24"/>
          <w:lang w:val="en-GB"/>
        </w:rPr>
        <w:t>Esteki</w:t>
      </w:r>
      <w:r w:rsidR="0054067E" w:rsidRPr="00313B53">
        <w:rPr>
          <w:rFonts w:ascii="Times New Roman" w:hAnsi="Times New Roman" w:cs="Times New Roman"/>
          <w:i/>
          <w:color w:val="000000" w:themeColor="text1"/>
          <w:sz w:val="24"/>
          <w:szCs w:val="24"/>
          <w:lang w:val="en-GB"/>
        </w:rPr>
        <w:t>et</w:t>
      </w:r>
      <w:proofErr w:type="spellEnd"/>
      <w:proofErr w:type="gramEnd"/>
      <w:r w:rsidR="0054067E" w:rsidRPr="00313B53">
        <w:rPr>
          <w:rFonts w:ascii="Times New Roman" w:hAnsi="Times New Roman" w:cs="Times New Roman"/>
          <w:i/>
          <w:color w:val="000000" w:themeColor="text1"/>
          <w:sz w:val="24"/>
          <w:szCs w:val="24"/>
          <w:lang w:val="en-GB"/>
        </w:rPr>
        <w:t xml:space="preserve"> al.</w:t>
      </w:r>
      <w:r w:rsidR="005133B1" w:rsidRPr="00313B53">
        <w:rPr>
          <w:rFonts w:ascii="Times New Roman" w:hAnsi="Times New Roman" w:cs="Times New Roman"/>
          <w:color w:val="000000" w:themeColor="text1"/>
          <w:sz w:val="24"/>
          <w:szCs w:val="24"/>
          <w:lang w:val="en-GB"/>
        </w:rPr>
        <w:t xml:space="preserve">, </w:t>
      </w:r>
      <w:r w:rsidR="00176800" w:rsidRPr="00313B53">
        <w:rPr>
          <w:rFonts w:ascii="Times New Roman" w:hAnsi="Times New Roman" w:cs="Times New Roman"/>
          <w:color w:val="000000" w:themeColor="text1"/>
          <w:sz w:val="24"/>
          <w:szCs w:val="24"/>
          <w:lang w:val="en-GB"/>
        </w:rPr>
        <w:t>(</w:t>
      </w:r>
      <w:r w:rsidR="005133B1" w:rsidRPr="00313B53">
        <w:rPr>
          <w:rFonts w:ascii="Times New Roman" w:hAnsi="Times New Roman" w:cs="Times New Roman"/>
          <w:color w:val="000000" w:themeColor="text1"/>
          <w:sz w:val="24"/>
          <w:szCs w:val="24"/>
          <w:lang w:val="en-GB"/>
        </w:rPr>
        <w:t>2020</w:t>
      </w:r>
      <w:r w:rsidR="00176800" w:rsidRPr="00313B53">
        <w:rPr>
          <w:rFonts w:ascii="Times New Roman" w:hAnsi="Times New Roman" w:cs="Times New Roman"/>
          <w:color w:val="000000" w:themeColor="text1"/>
          <w:sz w:val="24"/>
          <w:szCs w:val="24"/>
          <w:lang w:val="en-GB"/>
        </w:rPr>
        <w:t>) stated that</w:t>
      </w:r>
      <w:r w:rsidR="005C5B39" w:rsidRPr="00313B53">
        <w:rPr>
          <w:rFonts w:ascii="Times New Roman" w:hAnsi="Times New Roman" w:cs="Times New Roman"/>
          <w:color w:val="000000" w:themeColor="text1"/>
          <w:sz w:val="24"/>
          <w:szCs w:val="24"/>
          <w:lang w:val="en-GB"/>
        </w:rPr>
        <w:t xml:space="preserve"> the application of prince2 methodology analyses various sections of the business in a segmented way. This </w:t>
      </w:r>
      <w:r w:rsidR="00E0229A" w:rsidRPr="00313B53">
        <w:rPr>
          <w:rFonts w:ascii="Times New Roman" w:hAnsi="Times New Roman" w:cs="Times New Roman"/>
          <w:color w:val="000000" w:themeColor="text1"/>
          <w:sz w:val="24"/>
          <w:szCs w:val="24"/>
          <w:lang w:val="en-GB"/>
        </w:rPr>
        <w:t>enables</w:t>
      </w:r>
      <w:r w:rsidR="005C5B39" w:rsidRPr="00313B53">
        <w:rPr>
          <w:rFonts w:ascii="Times New Roman" w:hAnsi="Times New Roman" w:cs="Times New Roman"/>
          <w:color w:val="000000" w:themeColor="text1"/>
          <w:sz w:val="24"/>
          <w:szCs w:val="24"/>
          <w:lang w:val="en-GB"/>
        </w:rPr>
        <w:t xml:space="preserve"> the project manager to execute project activities simultaneously that are independ</w:t>
      </w:r>
      <w:r w:rsidR="00C06A11" w:rsidRPr="00313B53">
        <w:rPr>
          <w:rFonts w:ascii="Times New Roman" w:hAnsi="Times New Roman" w:cs="Times New Roman"/>
          <w:color w:val="000000" w:themeColor="text1"/>
          <w:sz w:val="24"/>
          <w:szCs w:val="24"/>
          <w:lang w:val="en-GB"/>
        </w:rPr>
        <w:t xml:space="preserve">ent of each other. For instance, </w:t>
      </w:r>
      <w:r w:rsidR="005C5B39" w:rsidRPr="00313B53">
        <w:rPr>
          <w:rFonts w:ascii="Times New Roman" w:hAnsi="Times New Roman" w:cs="Times New Roman"/>
          <w:color w:val="000000" w:themeColor="text1"/>
          <w:sz w:val="24"/>
          <w:szCs w:val="24"/>
          <w:lang w:val="en-GB"/>
        </w:rPr>
        <w:t xml:space="preserve">the quality management plan and risk management plan that has been </w:t>
      </w:r>
      <w:r w:rsidR="00D736BD" w:rsidRPr="00313B53">
        <w:rPr>
          <w:rFonts w:ascii="Times New Roman" w:hAnsi="Times New Roman" w:cs="Times New Roman"/>
          <w:color w:val="000000" w:themeColor="text1"/>
          <w:sz w:val="24"/>
          <w:szCs w:val="24"/>
          <w:lang w:val="en-GB"/>
        </w:rPr>
        <w:t>deduced</w:t>
      </w:r>
      <w:r w:rsidR="005C5B39" w:rsidRPr="00313B53">
        <w:rPr>
          <w:rFonts w:ascii="Times New Roman" w:hAnsi="Times New Roman" w:cs="Times New Roman"/>
          <w:color w:val="000000" w:themeColor="text1"/>
          <w:sz w:val="24"/>
          <w:szCs w:val="24"/>
          <w:lang w:val="en-GB"/>
        </w:rPr>
        <w:t xml:space="preserve"> in the initiation phase could be executed simultaneously as </w:t>
      </w:r>
      <w:r w:rsidR="00BB6F6E" w:rsidRPr="00313B53">
        <w:rPr>
          <w:rFonts w:ascii="Times New Roman" w:hAnsi="Times New Roman" w:cs="Times New Roman"/>
          <w:color w:val="000000" w:themeColor="text1"/>
          <w:sz w:val="24"/>
          <w:szCs w:val="24"/>
          <w:lang w:val="en-GB"/>
        </w:rPr>
        <w:t>both management</w:t>
      </w:r>
      <w:r w:rsidR="005C5B39" w:rsidRPr="00313B53">
        <w:rPr>
          <w:rFonts w:ascii="Times New Roman" w:hAnsi="Times New Roman" w:cs="Times New Roman"/>
          <w:color w:val="000000" w:themeColor="text1"/>
          <w:sz w:val="24"/>
          <w:szCs w:val="24"/>
          <w:lang w:val="en-GB"/>
        </w:rPr>
        <w:t xml:space="preserve"> activities are not interrelated of each other. </w:t>
      </w:r>
      <w:r w:rsidR="000373F2" w:rsidRPr="00313B53">
        <w:rPr>
          <w:rFonts w:ascii="Times New Roman" w:hAnsi="Times New Roman" w:cs="Times New Roman"/>
          <w:color w:val="000000" w:themeColor="text1"/>
          <w:sz w:val="24"/>
          <w:szCs w:val="24"/>
          <w:lang w:val="en-GB"/>
        </w:rPr>
        <w:t>In</w:t>
      </w:r>
      <w:r w:rsidR="005C5B39" w:rsidRPr="00313B53">
        <w:rPr>
          <w:rFonts w:ascii="Times New Roman" w:hAnsi="Times New Roman" w:cs="Times New Roman"/>
          <w:color w:val="000000" w:themeColor="text1"/>
          <w:sz w:val="24"/>
          <w:szCs w:val="24"/>
          <w:lang w:val="en-GB"/>
        </w:rPr>
        <w:t xml:space="preserve"> this way</w:t>
      </w:r>
      <w:r w:rsidR="005F49E0" w:rsidRPr="00313B53">
        <w:rPr>
          <w:rFonts w:ascii="Times New Roman" w:hAnsi="Times New Roman" w:cs="Times New Roman"/>
          <w:color w:val="000000" w:themeColor="text1"/>
          <w:sz w:val="24"/>
          <w:szCs w:val="24"/>
          <w:lang w:val="en-GB"/>
        </w:rPr>
        <w:t>,</w:t>
      </w:r>
      <w:r w:rsidR="005C5B39" w:rsidRPr="00313B53">
        <w:rPr>
          <w:rFonts w:ascii="Times New Roman" w:hAnsi="Times New Roman" w:cs="Times New Roman"/>
          <w:color w:val="000000" w:themeColor="text1"/>
          <w:sz w:val="24"/>
          <w:szCs w:val="24"/>
          <w:lang w:val="en-GB"/>
        </w:rPr>
        <w:t xml:space="preserve"> the overall development plan is expected to be delivered in pre-established and estimated time.</w:t>
      </w:r>
    </w:p>
    <w:p w:rsidR="00A3037C" w:rsidRPr="00313B53" w:rsidRDefault="00A3037C" w:rsidP="00644010">
      <w:pPr>
        <w:pStyle w:val="Heading1"/>
        <w:rPr>
          <w:szCs w:val="24"/>
          <w:lang w:val="en-GB"/>
        </w:rPr>
      </w:pPr>
      <w:bookmarkStart w:id="15" w:name="_Toc46759782"/>
      <w:r w:rsidRPr="00313B53">
        <w:rPr>
          <w:szCs w:val="24"/>
          <w:lang w:val="en-GB"/>
        </w:rPr>
        <w:t>Challenges faced by Sainsbury while implementing SCM in workplace</w:t>
      </w:r>
      <w:bookmarkEnd w:id="15"/>
    </w:p>
    <w:p w:rsidR="001540B0" w:rsidRPr="00313B53" w:rsidRDefault="005B697A" w:rsidP="00E0229A">
      <w:pPr>
        <w:spacing w:line="360" w:lineRule="auto"/>
        <w:jc w:val="both"/>
        <w:rPr>
          <w:rFonts w:ascii="Times New Roman" w:hAnsi="Times New Roman" w:cs="Times New Roman"/>
          <w:b/>
          <w:color w:val="000000" w:themeColor="text1"/>
          <w:sz w:val="24"/>
          <w:szCs w:val="24"/>
          <w:lang w:val="en-GB"/>
        </w:rPr>
      </w:pPr>
      <w:r w:rsidRPr="00313B53">
        <w:rPr>
          <w:rFonts w:ascii="Times New Roman" w:hAnsi="Times New Roman" w:cs="Times New Roman"/>
          <w:color w:val="000000" w:themeColor="text1"/>
          <w:sz w:val="24"/>
          <w:szCs w:val="24"/>
          <w:lang w:val="en-GB"/>
        </w:rPr>
        <w:t>Challenges are common barriers that arises two governing bodies while executing a project management plan that are related to benefit an organisation. Sainsbury plans to implement supply chain management system within their workplace environment to keep control of their sales and production operations. For this purpose</w:t>
      </w:r>
      <w:r w:rsidR="005F49E0" w:rsidRPr="00313B53">
        <w:rPr>
          <w:rFonts w:ascii="Times New Roman" w:hAnsi="Times New Roman" w:cs="Times New Roman"/>
          <w:color w:val="000000" w:themeColor="text1"/>
          <w:sz w:val="24"/>
          <w:szCs w:val="24"/>
          <w:lang w:val="en-GB"/>
        </w:rPr>
        <w:t>,</w:t>
      </w:r>
      <w:r w:rsidRPr="00313B53">
        <w:rPr>
          <w:rFonts w:ascii="Times New Roman" w:hAnsi="Times New Roman" w:cs="Times New Roman"/>
          <w:color w:val="000000" w:themeColor="text1"/>
          <w:sz w:val="24"/>
          <w:szCs w:val="24"/>
          <w:lang w:val="en-GB"/>
        </w:rPr>
        <w:t xml:space="preserve"> the business managers plan to evaluate a project that would help implementing the same. The following challenges have been identified that are estimated to be faced by the business executives while developing the project</w:t>
      </w:r>
      <w:r w:rsidR="00757C0A" w:rsidRPr="00313B53">
        <w:rPr>
          <w:rFonts w:ascii="Times New Roman" w:hAnsi="Times New Roman" w:cs="Times New Roman"/>
          <w:color w:val="000000" w:themeColor="text1"/>
          <w:sz w:val="24"/>
          <w:szCs w:val="24"/>
          <w:lang w:val="en-GB"/>
        </w:rPr>
        <w:t xml:space="preserve"> (</w:t>
      </w:r>
      <w:proofErr w:type="spellStart"/>
      <w:r w:rsidR="00C6272A" w:rsidRPr="00313B53">
        <w:rPr>
          <w:rFonts w:ascii="Times New Roman" w:hAnsi="Times New Roman" w:cs="Times New Roman"/>
          <w:color w:val="000000" w:themeColor="text1"/>
          <w:sz w:val="24"/>
          <w:szCs w:val="24"/>
          <w:lang w:val="en-GB"/>
        </w:rPr>
        <w:t>Linand</w:t>
      </w:r>
      <w:proofErr w:type="spellEnd"/>
      <w:r w:rsidR="00C6272A" w:rsidRPr="00313B53">
        <w:rPr>
          <w:rFonts w:ascii="Times New Roman" w:hAnsi="Times New Roman" w:cs="Times New Roman"/>
          <w:color w:val="000000" w:themeColor="text1"/>
          <w:sz w:val="24"/>
          <w:szCs w:val="24"/>
          <w:lang w:val="en-GB"/>
        </w:rPr>
        <w:t xml:space="preserve"> </w:t>
      </w:r>
      <w:proofErr w:type="spellStart"/>
      <w:r w:rsidR="00C6272A" w:rsidRPr="00313B53">
        <w:rPr>
          <w:rFonts w:ascii="Times New Roman" w:hAnsi="Times New Roman" w:cs="Times New Roman"/>
          <w:color w:val="000000" w:themeColor="text1"/>
          <w:sz w:val="24"/>
          <w:szCs w:val="24"/>
          <w:lang w:val="en-GB"/>
        </w:rPr>
        <w:t>Blikstein</w:t>
      </w:r>
      <w:proofErr w:type="spellEnd"/>
      <w:r w:rsidR="00C6272A" w:rsidRPr="00313B53">
        <w:rPr>
          <w:rFonts w:ascii="Times New Roman" w:hAnsi="Times New Roman" w:cs="Times New Roman"/>
          <w:color w:val="000000" w:themeColor="text1"/>
          <w:sz w:val="24"/>
          <w:szCs w:val="24"/>
          <w:lang w:val="en-GB"/>
        </w:rPr>
        <w:t>, 2018</w:t>
      </w:r>
      <w:r w:rsidR="00757C0A" w:rsidRPr="00313B53">
        <w:rPr>
          <w:rFonts w:ascii="Times New Roman" w:hAnsi="Times New Roman" w:cs="Times New Roman"/>
          <w:color w:val="000000" w:themeColor="text1"/>
          <w:sz w:val="24"/>
          <w:szCs w:val="24"/>
          <w:lang w:val="en-GB"/>
        </w:rPr>
        <w:t>)</w:t>
      </w:r>
      <w:r w:rsidRPr="00313B53">
        <w:rPr>
          <w:rFonts w:ascii="Times New Roman" w:hAnsi="Times New Roman" w:cs="Times New Roman"/>
          <w:b/>
          <w:color w:val="000000" w:themeColor="text1"/>
          <w:sz w:val="24"/>
          <w:szCs w:val="24"/>
          <w:lang w:val="en-GB"/>
        </w:rPr>
        <w:t>.</w:t>
      </w:r>
    </w:p>
    <w:p w:rsidR="00953628" w:rsidRPr="00313B53" w:rsidRDefault="000775EB" w:rsidP="000775EB">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There is a chance of encountering project delay as the availability of employees for the project development may be reduced due to the occurrence of pandemic covid-19.</w:t>
      </w:r>
    </w:p>
    <w:p w:rsidR="00F01193" w:rsidRPr="00313B53" w:rsidRDefault="000775EB" w:rsidP="00E0229A">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The cost of materials for the development may vary drastically during this current situation due to which excessive cash flows maybe attained</w:t>
      </w:r>
    </w:p>
    <w:p w:rsidR="00BB6F6E" w:rsidRDefault="00BB6F6E" w:rsidP="00644010">
      <w:pPr>
        <w:pStyle w:val="Heading1"/>
        <w:rPr>
          <w:szCs w:val="24"/>
          <w:lang w:val="en-GB"/>
        </w:rPr>
      </w:pPr>
      <w:bookmarkStart w:id="16" w:name="_Toc46759783"/>
    </w:p>
    <w:p w:rsidR="00BB6F6E" w:rsidRDefault="00BB6F6E" w:rsidP="00644010">
      <w:pPr>
        <w:pStyle w:val="Heading1"/>
        <w:rPr>
          <w:szCs w:val="24"/>
          <w:lang w:val="en-GB"/>
        </w:rPr>
      </w:pPr>
    </w:p>
    <w:p w:rsidR="00431DFF" w:rsidRPr="00313B53" w:rsidRDefault="00431DFF" w:rsidP="00644010">
      <w:pPr>
        <w:pStyle w:val="Heading1"/>
        <w:rPr>
          <w:szCs w:val="24"/>
          <w:lang w:val="en-GB"/>
        </w:rPr>
      </w:pPr>
      <w:r w:rsidRPr="00313B53">
        <w:rPr>
          <w:szCs w:val="24"/>
          <w:lang w:val="en-GB"/>
        </w:rPr>
        <w:t>Conclusion</w:t>
      </w:r>
      <w:r w:rsidR="00C34027" w:rsidRPr="00313B53">
        <w:rPr>
          <w:szCs w:val="24"/>
          <w:lang w:val="en-GB"/>
        </w:rPr>
        <w:t xml:space="preserve"> and recommendations</w:t>
      </w:r>
      <w:bookmarkEnd w:id="16"/>
    </w:p>
    <w:p w:rsidR="005601D2" w:rsidRPr="00313B53" w:rsidRDefault="00940287" w:rsidP="006B2C31">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Concluding</w:t>
      </w:r>
      <w:r w:rsidR="00EE421C" w:rsidRPr="00313B53">
        <w:rPr>
          <w:rFonts w:ascii="Times New Roman" w:hAnsi="Times New Roman" w:cs="Times New Roman"/>
          <w:color w:val="000000" w:themeColor="text1"/>
          <w:sz w:val="24"/>
          <w:szCs w:val="24"/>
          <w:lang w:val="en-GB"/>
        </w:rPr>
        <w:t xml:space="preserve"> from the aspects</w:t>
      </w:r>
      <w:r w:rsidRPr="00313B53">
        <w:rPr>
          <w:rFonts w:ascii="Times New Roman" w:hAnsi="Times New Roman" w:cs="Times New Roman"/>
          <w:color w:val="000000" w:themeColor="text1"/>
          <w:sz w:val="24"/>
          <w:szCs w:val="24"/>
          <w:lang w:val="en-GB"/>
        </w:rPr>
        <w:t xml:space="preserve"> of supply </w:t>
      </w:r>
      <w:r w:rsidR="00EE421C" w:rsidRPr="00313B53">
        <w:rPr>
          <w:rFonts w:ascii="Times New Roman" w:hAnsi="Times New Roman" w:cs="Times New Roman"/>
          <w:color w:val="000000" w:themeColor="text1"/>
          <w:sz w:val="24"/>
          <w:szCs w:val="24"/>
          <w:lang w:val="en-GB"/>
        </w:rPr>
        <w:t>chain</w:t>
      </w:r>
      <w:r w:rsidRPr="00313B53">
        <w:rPr>
          <w:rFonts w:ascii="Times New Roman" w:hAnsi="Times New Roman" w:cs="Times New Roman"/>
          <w:color w:val="000000" w:themeColor="text1"/>
          <w:sz w:val="24"/>
          <w:szCs w:val="24"/>
          <w:lang w:val="en-GB"/>
        </w:rPr>
        <w:t xml:space="preserve"> management, the application of this IT/IS technology </w:t>
      </w:r>
      <w:r w:rsidR="00817C4F" w:rsidRPr="00313B53">
        <w:rPr>
          <w:rFonts w:ascii="Times New Roman" w:hAnsi="Times New Roman" w:cs="Times New Roman"/>
          <w:color w:val="000000" w:themeColor="text1"/>
          <w:sz w:val="24"/>
          <w:szCs w:val="24"/>
          <w:lang w:val="en-GB"/>
        </w:rPr>
        <w:t>enable</w:t>
      </w:r>
      <w:r w:rsidR="00AC60ED" w:rsidRPr="00313B53">
        <w:rPr>
          <w:rFonts w:ascii="Times New Roman" w:hAnsi="Times New Roman" w:cs="Times New Roman"/>
          <w:color w:val="000000" w:themeColor="text1"/>
          <w:sz w:val="24"/>
          <w:szCs w:val="24"/>
          <w:lang w:val="en-GB"/>
        </w:rPr>
        <w:t xml:space="preserve"> and </w:t>
      </w:r>
      <w:r w:rsidR="004048B0" w:rsidRPr="00313B53">
        <w:rPr>
          <w:rFonts w:ascii="Times New Roman" w:hAnsi="Times New Roman" w:cs="Times New Roman"/>
          <w:color w:val="000000" w:themeColor="text1"/>
          <w:sz w:val="24"/>
          <w:szCs w:val="24"/>
          <w:lang w:val="en-GB"/>
        </w:rPr>
        <w:t xml:space="preserve">organisation to keep a track of the production </w:t>
      </w:r>
      <w:r w:rsidR="00433403" w:rsidRPr="00313B53">
        <w:rPr>
          <w:rFonts w:ascii="Times New Roman" w:hAnsi="Times New Roman" w:cs="Times New Roman"/>
          <w:color w:val="000000" w:themeColor="text1"/>
          <w:sz w:val="24"/>
          <w:szCs w:val="24"/>
          <w:lang w:val="en-GB"/>
        </w:rPr>
        <w:t>materials that</w:t>
      </w:r>
      <w:r w:rsidR="004048B0" w:rsidRPr="00313B53">
        <w:rPr>
          <w:rFonts w:ascii="Times New Roman" w:hAnsi="Times New Roman" w:cs="Times New Roman"/>
          <w:color w:val="000000" w:themeColor="text1"/>
          <w:sz w:val="24"/>
          <w:szCs w:val="24"/>
          <w:lang w:val="en-GB"/>
        </w:rPr>
        <w:t xml:space="preserve"> is</w:t>
      </w:r>
      <w:r w:rsidR="00AC60ED" w:rsidRPr="00313B53">
        <w:rPr>
          <w:rFonts w:ascii="Times New Roman" w:hAnsi="Times New Roman" w:cs="Times New Roman"/>
          <w:color w:val="000000" w:themeColor="text1"/>
          <w:sz w:val="24"/>
          <w:szCs w:val="24"/>
          <w:lang w:val="en-GB"/>
        </w:rPr>
        <w:t xml:space="preserve"> purchased from </w:t>
      </w:r>
      <w:r w:rsidR="00D27143" w:rsidRPr="00313B53">
        <w:rPr>
          <w:rFonts w:ascii="Times New Roman" w:hAnsi="Times New Roman" w:cs="Times New Roman"/>
          <w:color w:val="000000" w:themeColor="text1"/>
          <w:sz w:val="24"/>
          <w:szCs w:val="24"/>
          <w:lang w:val="en-GB"/>
        </w:rPr>
        <w:t>dedicated</w:t>
      </w:r>
      <w:r w:rsidR="00AC60ED" w:rsidRPr="00313B53">
        <w:rPr>
          <w:rFonts w:ascii="Times New Roman" w:hAnsi="Times New Roman" w:cs="Times New Roman"/>
          <w:color w:val="000000" w:themeColor="text1"/>
          <w:sz w:val="24"/>
          <w:szCs w:val="24"/>
          <w:lang w:val="en-GB"/>
        </w:rPr>
        <w:t xml:space="preserve"> suppliers. In other words, Sainsbury would be abl</w:t>
      </w:r>
      <w:r w:rsidR="00A8720D" w:rsidRPr="00313B53">
        <w:rPr>
          <w:rFonts w:ascii="Times New Roman" w:hAnsi="Times New Roman" w:cs="Times New Roman"/>
          <w:color w:val="000000" w:themeColor="text1"/>
          <w:sz w:val="24"/>
          <w:szCs w:val="24"/>
          <w:lang w:val="en-GB"/>
        </w:rPr>
        <w:t xml:space="preserve">e </w:t>
      </w:r>
      <w:r w:rsidR="00AC60ED" w:rsidRPr="00313B53">
        <w:rPr>
          <w:rFonts w:ascii="Times New Roman" w:hAnsi="Times New Roman" w:cs="Times New Roman"/>
          <w:color w:val="000000" w:themeColor="text1"/>
          <w:sz w:val="24"/>
          <w:szCs w:val="24"/>
          <w:lang w:val="en-GB"/>
        </w:rPr>
        <w:t xml:space="preserve">to keep control of their </w:t>
      </w:r>
      <w:r w:rsidR="00817C4F" w:rsidRPr="00313B53">
        <w:rPr>
          <w:rFonts w:ascii="Times New Roman" w:hAnsi="Times New Roman" w:cs="Times New Roman"/>
          <w:color w:val="000000" w:themeColor="text1"/>
          <w:sz w:val="24"/>
          <w:szCs w:val="24"/>
          <w:lang w:val="en-GB"/>
        </w:rPr>
        <w:t>products</w:t>
      </w:r>
      <w:r w:rsidR="00AC60ED" w:rsidRPr="00313B53">
        <w:rPr>
          <w:rFonts w:ascii="Times New Roman" w:hAnsi="Times New Roman" w:cs="Times New Roman"/>
          <w:color w:val="000000" w:themeColor="text1"/>
          <w:sz w:val="24"/>
          <w:szCs w:val="24"/>
          <w:lang w:val="en-GB"/>
        </w:rPr>
        <w:t xml:space="preserve"> depending upon the dales they </w:t>
      </w:r>
      <w:r w:rsidR="00817C4F" w:rsidRPr="00313B53">
        <w:rPr>
          <w:rFonts w:ascii="Times New Roman" w:hAnsi="Times New Roman" w:cs="Times New Roman"/>
          <w:color w:val="000000" w:themeColor="text1"/>
          <w:sz w:val="24"/>
          <w:szCs w:val="24"/>
          <w:lang w:val="en-GB"/>
        </w:rPr>
        <w:t>attain</w:t>
      </w:r>
      <w:r w:rsidR="00AC60ED" w:rsidRPr="00313B53">
        <w:rPr>
          <w:rFonts w:ascii="Times New Roman" w:hAnsi="Times New Roman" w:cs="Times New Roman"/>
          <w:color w:val="000000" w:themeColor="text1"/>
          <w:sz w:val="24"/>
          <w:szCs w:val="24"/>
          <w:lang w:val="en-GB"/>
        </w:rPr>
        <w:t xml:space="preserve"> in </w:t>
      </w:r>
      <w:r w:rsidR="00817C4F" w:rsidRPr="00313B53">
        <w:rPr>
          <w:rFonts w:ascii="Times New Roman" w:hAnsi="Times New Roman" w:cs="Times New Roman"/>
          <w:color w:val="000000" w:themeColor="text1"/>
          <w:sz w:val="24"/>
          <w:szCs w:val="24"/>
          <w:lang w:val="en-GB"/>
        </w:rPr>
        <w:t>their</w:t>
      </w:r>
      <w:r w:rsidR="00AC60ED" w:rsidRPr="00313B53">
        <w:rPr>
          <w:rFonts w:ascii="Times New Roman" w:hAnsi="Times New Roman" w:cs="Times New Roman"/>
          <w:color w:val="000000" w:themeColor="text1"/>
          <w:sz w:val="24"/>
          <w:szCs w:val="24"/>
          <w:lang w:val="en-GB"/>
        </w:rPr>
        <w:t xml:space="preserve"> regular </w:t>
      </w:r>
      <w:r w:rsidR="00817C4F" w:rsidRPr="00313B53">
        <w:rPr>
          <w:rFonts w:ascii="Times New Roman" w:hAnsi="Times New Roman" w:cs="Times New Roman"/>
          <w:color w:val="000000" w:themeColor="text1"/>
          <w:sz w:val="24"/>
          <w:szCs w:val="24"/>
          <w:lang w:val="en-GB"/>
        </w:rPr>
        <w:t>business</w:t>
      </w:r>
      <w:r w:rsidR="00433403">
        <w:rPr>
          <w:rFonts w:ascii="Times New Roman" w:hAnsi="Times New Roman" w:cs="Times New Roman"/>
          <w:color w:val="000000" w:themeColor="text1"/>
          <w:sz w:val="24"/>
          <w:szCs w:val="24"/>
          <w:lang w:val="en-GB"/>
        </w:rPr>
        <w:t xml:space="preserve"> </w:t>
      </w:r>
      <w:r w:rsidR="00817C4F" w:rsidRPr="00313B53">
        <w:rPr>
          <w:rFonts w:ascii="Times New Roman" w:hAnsi="Times New Roman" w:cs="Times New Roman"/>
          <w:color w:val="000000" w:themeColor="text1"/>
          <w:sz w:val="24"/>
          <w:szCs w:val="24"/>
          <w:lang w:val="en-GB"/>
        </w:rPr>
        <w:t>activities</w:t>
      </w:r>
      <w:r w:rsidR="00AC60ED" w:rsidRPr="00313B53">
        <w:rPr>
          <w:rFonts w:ascii="Times New Roman" w:hAnsi="Times New Roman" w:cs="Times New Roman"/>
          <w:color w:val="000000" w:themeColor="text1"/>
          <w:sz w:val="24"/>
          <w:szCs w:val="24"/>
          <w:lang w:val="en-GB"/>
        </w:rPr>
        <w:t>.</w:t>
      </w:r>
      <w:r w:rsidR="00433403">
        <w:rPr>
          <w:rFonts w:ascii="Times New Roman" w:hAnsi="Times New Roman" w:cs="Times New Roman"/>
          <w:color w:val="000000" w:themeColor="text1"/>
          <w:sz w:val="24"/>
          <w:szCs w:val="24"/>
          <w:lang w:val="en-GB"/>
        </w:rPr>
        <w:t xml:space="preserve"> </w:t>
      </w:r>
      <w:r w:rsidR="00956F6D" w:rsidRPr="00313B53">
        <w:rPr>
          <w:rFonts w:ascii="Times New Roman" w:hAnsi="Times New Roman" w:cs="Times New Roman"/>
          <w:color w:val="000000" w:themeColor="text1"/>
          <w:sz w:val="24"/>
          <w:szCs w:val="24"/>
          <w:lang w:val="en-GB"/>
        </w:rPr>
        <w:t>The selection of prince2 methodology would enable the business executives of Sainsbury to execute project operations in a simultaneous and sequential way. This indicates a reduction in the time of delivery of project outcomes which would benefit the company producing close an</w:t>
      </w:r>
      <w:r w:rsidR="00497C32" w:rsidRPr="00313B53">
        <w:rPr>
          <w:rFonts w:ascii="Times New Roman" w:hAnsi="Times New Roman" w:cs="Times New Roman"/>
          <w:color w:val="000000" w:themeColor="text1"/>
          <w:sz w:val="24"/>
          <w:szCs w:val="24"/>
          <w:lang w:val="en-GB"/>
        </w:rPr>
        <w:t xml:space="preserve">d completion time. Additionally, </w:t>
      </w:r>
      <w:r w:rsidR="00956F6D" w:rsidRPr="00313B53">
        <w:rPr>
          <w:rFonts w:ascii="Times New Roman" w:hAnsi="Times New Roman" w:cs="Times New Roman"/>
          <w:color w:val="000000" w:themeColor="text1"/>
          <w:sz w:val="24"/>
          <w:szCs w:val="24"/>
          <w:lang w:val="en-GB"/>
        </w:rPr>
        <w:t>the project ident</w:t>
      </w:r>
      <w:r w:rsidR="001741E8" w:rsidRPr="00313B53">
        <w:rPr>
          <w:rFonts w:ascii="Times New Roman" w:hAnsi="Times New Roman" w:cs="Times New Roman"/>
          <w:color w:val="000000" w:themeColor="text1"/>
          <w:sz w:val="24"/>
          <w:szCs w:val="24"/>
          <w:lang w:val="en-GB"/>
        </w:rPr>
        <w:t xml:space="preserve">ifies several challenges that the </w:t>
      </w:r>
      <w:r w:rsidR="00956F6D" w:rsidRPr="00313B53">
        <w:rPr>
          <w:rFonts w:ascii="Times New Roman" w:hAnsi="Times New Roman" w:cs="Times New Roman"/>
          <w:color w:val="000000" w:themeColor="text1"/>
          <w:sz w:val="24"/>
          <w:szCs w:val="24"/>
          <w:lang w:val="en-GB"/>
        </w:rPr>
        <w:t>company may face while executing the project activities which are to be mitigated with appropriate solutions for the successful completion of the project. Hence</w:t>
      </w:r>
      <w:r w:rsidR="003B539C" w:rsidRPr="00313B53">
        <w:rPr>
          <w:rFonts w:ascii="Times New Roman" w:hAnsi="Times New Roman" w:cs="Times New Roman"/>
          <w:color w:val="000000" w:themeColor="text1"/>
          <w:sz w:val="24"/>
          <w:szCs w:val="24"/>
          <w:lang w:val="en-GB"/>
        </w:rPr>
        <w:t>,</w:t>
      </w:r>
      <w:r w:rsidR="00956F6D" w:rsidRPr="00313B53">
        <w:rPr>
          <w:rFonts w:ascii="Times New Roman" w:hAnsi="Times New Roman" w:cs="Times New Roman"/>
          <w:color w:val="000000" w:themeColor="text1"/>
          <w:sz w:val="24"/>
          <w:szCs w:val="24"/>
          <w:lang w:val="en-GB"/>
        </w:rPr>
        <w:t xml:space="preserve"> it could be stated that the company would be able to retain their position in the competitive market </w:t>
      </w:r>
      <w:r w:rsidR="00433403" w:rsidRPr="00313B53">
        <w:rPr>
          <w:rFonts w:ascii="Times New Roman" w:hAnsi="Times New Roman" w:cs="Times New Roman"/>
          <w:color w:val="000000" w:themeColor="text1"/>
          <w:sz w:val="24"/>
          <w:szCs w:val="24"/>
          <w:lang w:val="en-GB"/>
        </w:rPr>
        <w:t>intuitively by</w:t>
      </w:r>
      <w:r w:rsidR="00956F6D" w:rsidRPr="00313B53">
        <w:rPr>
          <w:rFonts w:ascii="Times New Roman" w:hAnsi="Times New Roman" w:cs="Times New Roman"/>
          <w:color w:val="000000" w:themeColor="text1"/>
          <w:sz w:val="24"/>
          <w:szCs w:val="24"/>
          <w:lang w:val="en-GB"/>
        </w:rPr>
        <w:t xml:space="preserve"> having a controlled production and sales segment through the SCM system.</w:t>
      </w:r>
      <w:r w:rsidR="005601D2" w:rsidRPr="00313B53">
        <w:rPr>
          <w:rFonts w:ascii="Times New Roman" w:hAnsi="Times New Roman" w:cs="Times New Roman"/>
          <w:color w:val="000000" w:themeColor="text1"/>
          <w:sz w:val="24"/>
          <w:szCs w:val="24"/>
          <w:lang w:val="en-GB"/>
        </w:rPr>
        <w:br w:type="page"/>
      </w:r>
    </w:p>
    <w:p w:rsidR="005601D2" w:rsidRPr="00313B53" w:rsidRDefault="005601D2" w:rsidP="00644010">
      <w:pPr>
        <w:pStyle w:val="Heading1"/>
        <w:rPr>
          <w:szCs w:val="24"/>
          <w:lang w:val="en-GB"/>
        </w:rPr>
      </w:pPr>
      <w:bookmarkStart w:id="17" w:name="_Toc46759784"/>
      <w:r w:rsidRPr="00313B53">
        <w:rPr>
          <w:szCs w:val="24"/>
          <w:lang w:val="en-GB"/>
        </w:rPr>
        <w:lastRenderedPageBreak/>
        <w:t>References</w:t>
      </w:r>
      <w:bookmarkEnd w:id="17"/>
    </w:p>
    <w:p w:rsidR="00766DA6" w:rsidRPr="00313B53" w:rsidRDefault="00766DA6" w:rsidP="00766DA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13B53">
        <w:rPr>
          <w:rFonts w:ascii="Times New Roman" w:hAnsi="Times New Roman" w:cs="Times New Roman"/>
          <w:color w:val="000000" w:themeColor="text1"/>
          <w:sz w:val="24"/>
          <w:szCs w:val="24"/>
          <w:shd w:val="clear" w:color="auto" w:fill="FFFFFF"/>
          <w:lang w:val="en-GB"/>
        </w:rPr>
        <w:t>Esteki</w:t>
      </w:r>
      <w:proofErr w:type="spellEnd"/>
      <w:r w:rsidRPr="00313B53">
        <w:rPr>
          <w:rFonts w:ascii="Times New Roman" w:hAnsi="Times New Roman" w:cs="Times New Roman"/>
          <w:color w:val="000000" w:themeColor="text1"/>
          <w:sz w:val="24"/>
          <w:szCs w:val="24"/>
          <w:shd w:val="clear" w:color="auto" w:fill="FFFFFF"/>
          <w:lang w:val="en-GB"/>
        </w:rPr>
        <w:t xml:space="preserve">, M., </w:t>
      </w:r>
      <w:proofErr w:type="spellStart"/>
      <w:r w:rsidRPr="00313B53">
        <w:rPr>
          <w:rFonts w:ascii="Times New Roman" w:hAnsi="Times New Roman" w:cs="Times New Roman"/>
          <w:color w:val="000000" w:themeColor="text1"/>
          <w:sz w:val="24"/>
          <w:szCs w:val="24"/>
          <w:shd w:val="clear" w:color="auto" w:fill="FFFFFF"/>
          <w:lang w:val="en-GB"/>
        </w:rPr>
        <w:t>Gandomani</w:t>
      </w:r>
      <w:proofErr w:type="spellEnd"/>
      <w:r w:rsidRPr="00313B53">
        <w:rPr>
          <w:rFonts w:ascii="Times New Roman" w:hAnsi="Times New Roman" w:cs="Times New Roman"/>
          <w:color w:val="000000" w:themeColor="text1"/>
          <w:sz w:val="24"/>
          <w:szCs w:val="24"/>
          <w:shd w:val="clear" w:color="auto" w:fill="FFFFFF"/>
          <w:lang w:val="en-GB"/>
        </w:rPr>
        <w:t xml:space="preserve">, T.J. and </w:t>
      </w:r>
      <w:proofErr w:type="spellStart"/>
      <w:r w:rsidRPr="00313B53">
        <w:rPr>
          <w:rFonts w:ascii="Times New Roman" w:hAnsi="Times New Roman" w:cs="Times New Roman"/>
          <w:color w:val="000000" w:themeColor="text1"/>
          <w:sz w:val="24"/>
          <w:szCs w:val="24"/>
          <w:shd w:val="clear" w:color="auto" w:fill="FFFFFF"/>
          <w:lang w:val="en-GB"/>
        </w:rPr>
        <w:t>Farsani</w:t>
      </w:r>
      <w:proofErr w:type="spellEnd"/>
      <w:r w:rsidRPr="00313B53">
        <w:rPr>
          <w:rFonts w:ascii="Times New Roman" w:hAnsi="Times New Roman" w:cs="Times New Roman"/>
          <w:color w:val="000000" w:themeColor="text1"/>
          <w:sz w:val="24"/>
          <w:szCs w:val="24"/>
          <w:shd w:val="clear" w:color="auto" w:fill="FFFFFF"/>
          <w:lang w:val="en-GB"/>
        </w:rPr>
        <w:t>, H.K., 2020. A risk management framework for distributed scrum using PRINCE2 methodology. </w:t>
      </w:r>
      <w:r w:rsidRPr="00313B53">
        <w:rPr>
          <w:rFonts w:ascii="Times New Roman" w:hAnsi="Times New Roman" w:cs="Times New Roman"/>
          <w:i/>
          <w:iCs/>
          <w:color w:val="000000" w:themeColor="text1"/>
          <w:sz w:val="24"/>
          <w:szCs w:val="24"/>
          <w:shd w:val="clear" w:color="auto" w:fill="FFFFFF"/>
          <w:lang w:val="en-GB"/>
        </w:rPr>
        <w:t>Bulletin of Electrical Engineering and Informatics</w:t>
      </w:r>
      <w:r w:rsidRPr="00313B53">
        <w:rPr>
          <w:rFonts w:ascii="Times New Roman" w:hAnsi="Times New Roman" w:cs="Times New Roman"/>
          <w:color w:val="000000" w:themeColor="text1"/>
          <w:sz w:val="24"/>
          <w:szCs w:val="24"/>
          <w:shd w:val="clear" w:color="auto" w:fill="FFFFFF"/>
          <w:lang w:val="en-GB"/>
        </w:rPr>
        <w:t>, </w:t>
      </w:r>
      <w:r w:rsidRPr="00313B53">
        <w:rPr>
          <w:rFonts w:ascii="Times New Roman" w:hAnsi="Times New Roman" w:cs="Times New Roman"/>
          <w:i/>
          <w:iCs/>
          <w:color w:val="000000" w:themeColor="text1"/>
          <w:sz w:val="24"/>
          <w:szCs w:val="24"/>
          <w:shd w:val="clear" w:color="auto" w:fill="FFFFFF"/>
          <w:lang w:val="en-GB"/>
        </w:rPr>
        <w:t>9</w:t>
      </w:r>
      <w:r w:rsidRPr="00313B53">
        <w:rPr>
          <w:rFonts w:ascii="Times New Roman" w:hAnsi="Times New Roman" w:cs="Times New Roman"/>
          <w:color w:val="000000" w:themeColor="text1"/>
          <w:sz w:val="24"/>
          <w:szCs w:val="24"/>
          <w:shd w:val="clear" w:color="auto" w:fill="FFFFFF"/>
          <w:lang w:val="en-GB"/>
        </w:rPr>
        <w:t>(3), pp.1299-1310.</w:t>
      </w:r>
    </w:p>
    <w:p w:rsidR="00766DA6" w:rsidRPr="00313B53" w:rsidRDefault="00766DA6" w:rsidP="00766DA6">
      <w:pPr>
        <w:spacing w:line="360" w:lineRule="auto"/>
        <w:jc w:val="both"/>
        <w:rPr>
          <w:rFonts w:ascii="Times New Roman" w:hAnsi="Times New Roman" w:cs="Times New Roman"/>
          <w:color w:val="000000" w:themeColor="text1"/>
          <w:sz w:val="24"/>
          <w:szCs w:val="24"/>
          <w:shd w:val="clear" w:color="auto" w:fill="FFFFFF"/>
          <w:lang w:val="en-GB"/>
        </w:rPr>
      </w:pPr>
      <w:r w:rsidRPr="00313B53">
        <w:rPr>
          <w:rFonts w:ascii="Times New Roman" w:hAnsi="Times New Roman" w:cs="Times New Roman"/>
          <w:color w:val="000000" w:themeColor="text1"/>
          <w:sz w:val="24"/>
          <w:szCs w:val="24"/>
          <w:shd w:val="clear" w:color="auto" w:fill="FFFFFF"/>
          <w:lang w:val="en-GB"/>
        </w:rPr>
        <w:t xml:space="preserve">Lin, V. and </w:t>
      </w:r>
      <w:proofErr w:type="spellStart"/>
      <w:r w:rsidRPr="00313B53">
        <w:rPr>
          <w:rFonts w:ascii="Times New Roman" w:hAnsi="Times New Roman" w:cs="Times New Roman"/>
          <w:color w:val="000000" w:themeColor="text1"/>
          <w:sz w:val="24"/>
          <w:szCs w:val="24"/>
          <w:shd w:val="clear" w:color="auto" w:fill="FFFFFF"/>
          <w:lang w:val="en-GB"/>
        </w:rPr>
        <w:t>Blikstein</w:t>
      </w:r>
      <w:proofErr w:type="spellEnd"/>
      <w:r w:rsidRPr="00313B53">
        <w:rPr>
          <w:rFonts w:ascii="Times New Roman" w:hAnsi="Times New Roman" w:cs="Times New Roman"/>
          <w:color w:val="000000" w:themeColor="text1"/>
          <w:sz w:val="24"/>
          <w:szCs w:val="24"/>
          <w:shd w:val="clear" w:color="auto" w:fill="FFFFFF"/>
          <w:lang w:val="en-GB"/>
        </w:rPr>
        <w:t xml:space="preserve">, P., 2018. Learning loops: Affordances and challenges of Project </w:t>
      </w:r>
      <w:proofErr w:type="spellStart"/>
      <w:r w:rsidRPr="00313B53">
        <w:rPr>
          <w:rFonts w:ascii="Times New Roman" w:hAnsi="Times New Roman" w:cs="Times New Roman"/>
          <w:color w:val="000000" w:themeColor="text1"/>
          <w:sz w:val="24"/>
          <w:szCs w:val="24"/>
          <w:shd w:val="clear" w:color="auto" w:fill="FFFFFF"/>
          <w:lang w:val="en-GB"/>
        </w:rPr>
        <w:t>Bloks</w:t>
      </w:r>
      <w:proofErr w:type="spellEnd"/>
      <w:r w:rsidRPr="00313B53">
        <w:rPr>
          <w:rFonts w:ascii="Times New Roman" w:hAnsi="Times New Roman" w:cs="Times New Roman"/>
          <w:color w:val="000000" w:themeColor="text1"/>
          <w:sz w:val="24"/>
          <w:szCs w:val="24"/>
          <w:shd w:val="clear" w:color="auto" w:fill="FFFFFF"/>
          <w:lang w:val="en-GB"/>
        </w:rPr>
        <w:t xml:space="preserve">. International Society of the Learning Sciences, </w:t>
      </w:r>
      <w:proofErr w:type="gramStart"/>
      <w:r w:rsidRPr="00313B53">
        <w:rPr>
          <w:rFonts w:ascii="Times New Roman" w:hAnsi="Times New Roman" w:cs="Times New Roman"/>
          <w:color w:val="000000" w:themeColor="text1"/>
          <w:sz w:val="24"/>
          <w:szCs w:val="24"/>
          <w:shd w:val="clear" w:color="auto" w:fill="FFFFFF"/>
          <w:lang w:val="en-GB"/>
        </w:rPr>
        <w:t>Inc.[</w:t>
      </w:r>
      <w:proofErr w:type="gramEnd"/>
      <w:r w:rsidRPr="00313B53">
        <w:rPr>
          <w:rFonts w:ascii="Times New Roman" w:hAnsi="Times New Roman" w:cs="Times New Roman"/>
          <w:color w:val="000000" w:themeColor="text1"/>
          <w:sz w:val="24"/>
          <w:szCs w:val="24"/>
          <w:shd w:val="clear" w:color="auto" w:fill="FFFFFF"/>
          <w:lang w:val="en-GB"/>
        </w:rPr>
        <w:t>ISLS]..</w:t>
      </w:r>
    </w:p>
    <w:p w:rsidR="00766DA6" w:rsidRPr="00313B53" w:rsidRDefault="00766DA6" w:rsidP="00766DA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13B53">
        <w:rPr>
          <w:rFonts w:ascii="Times New Roman" w:hAnsi="Times New Roman" w:cs="Times New Roman"/>
          <w:color w:val="000000" w:themeColor="text1"/>
          <w:sz w:val="24"/>
          <w:szCs w:val="24"/>
          <w:shd w:val="clear" w:color="auto" w:fill="FFFFFF"/>
          <w:lang w:val="en-GB"/>
        </w:rPr>
        <w:t>Mousaei</w:t>
      </w:r>
      <w:proofErr w:type="spellEnd"/>
      <w:r w:rsidRPr="00313B53">
        <w:rPr>
          <w:rFonts w:ascii="Times New Roman" w:hAnsi="Times New Roman" w:cs="Times New Roman"/>
          <w:color w:val="000000" w:themeColor="text1"/>
          <w:sz w:val="24"/>
          <w:szCs w:val="24"/>
          <w:shd w:val="clear" w:color="auto" w:fill="FFFFFF"/>
          <w:lang w:val="en-GB"/>
        </w:rPr>
        <w:t xml:space="preserve">, M. and </w:t>
      </w:r>
      <w:proofErr w:type="spellStart"/>
      <w:r w:rsidRPr="00313B53">
        <w:rPr>
          <w:rFonts w:ascii="Times New Roman" w:hAnsi="Times New Roman" w:cs="Times New Roman"/>
          <w:color w:val="000000" w:themeColor="text1"/>
          <w:sz w:val="24"/>
          <w:szCs w:val="24"/>
          <w:shd w:val="clear" w:color="auto" w:fill="FFFFFF"/>
          <w:lang w:val="en-GB"/>
        </w:rPr>
        <w:t>Javdani</w:t>
      </w:r>
      <w:proofErr w:type="spellEnd"/>
      <w:r w:rsidRPr="00313B53">
        <w:rPr>
          <w:rFonts w:ascii="Times New Roman" w:hAnsi="Times New Roman" w:cs="Times New Roman"/>
          <w:color w:val="000000" w:themeColor="text1"/>
          <w:sz w:val="24"/>
          <w:szCs w:val="24"/>
          <w:shd w:val="clear" w:color="auto" w:fill="FFFFFF"/>
          <w:lang w:val="en-GB"/>
        </w:rPr>
        <w:t>, T., 2018. A new project risk management model based on scrum framework and Prince2 methodology. </w:t>
      </w:r>
      <w:r w:rsidRPr="00313B53">
        <w:rPr>
          <w:rFonts w:ascii="Times New Roman" w:hAnsi="Times New Roman" w:cs="Times New Roman"/>
          <w:i/>
          <w:iCs/>
          <w:color w:val="000000" w:themeColor="text1"/>
          <w:sz w:val="24"/>
          <w:szCs w:val="24"/>
          <w:shd w:val="clear" w:color="auto" w:fill="FFFFFF"/>
          <w:lang w:val="en-GB"/>
        </w:rPr>
        <w:t>International Journal of Advanced Computer Science and Applications</w:t>
      </w:r>
      <w:r w:rsidRPr="00313B53">
        <w:rPr>
          <w:rFonts w:ascii="Times New Roman" w:hAnsi="Times New Roman" w:cs="Times New Roman"/>
          <w:color w:val="000000" w:themeColor="text1"/>
          <w:sz w:val="24"/>
          <w:szCs w:val="24"/>
          <w:shd w:val="clear" w:color="auto" w:fill="FFFFFF"/>
          <w:lang w:val="en-GB"/>
        </w:rPr>
        <w:t>, </w:t>
      </w:r>
      <w:r w:rsidRPr="00313B53">
        <w:rPr>
          <w:rFonts w:ascii="Times New Roman" w:hAnsi="Times New Roman" w:cs="Times New Roman"/>
          <w:i/>
          <w:iCs/>
          <w:color w:val="000000" w:themeColor="text1"/>
          <w:sz w:val="24"/>
          <w:szCs w:val="24"/>
          <w:shd w:val="clear" w:color="auto" w:fill="FFFFFF"/>
          <w:lang w:val="en-GB"/>
        </w:rPr>
        <w:t>9</w:t>
      </w:r>
      <w:r w:rsidRPr="00313B53">
        <w:rPr>
          <w:rFonts w:ascii="Times New Roman" w:hAnsi="Times New Roman" w:cs="Times New Roman"/>
          <w:color w:val="000000" w:themeColor="text1"/>
          <w:sz w:val="24"/>
          <w:szCs w:val="24"/>
          <w:shd w:val="clear" w:color="auto" w:fill="FFFFFF"/>
          <w:lang w:val="en-GB"/>
        </w:rPr>
        <w:t>.</w:t>
      </w:r>
    </w:p>
    <w:p w:rsidR="00766DA6" w:rsidRPr="00313B53" w:rsidRDefault="00766DA6" w:rsidP="00766DA6">
      <w:pPr>
        <w:spacing w:line="360" w:lineRule="auto"/>
        <w:jc w:val="both"/>
        <w:rPr>
          <w:rFonts w:ascii="Times New Roman" w:hAnsi="Times New Roman" w:cs="Times New Roman"/>
          <w:color w:val="000000" w:themeColor="text1"/>
          <w:sz w:val="24"/>
          <w:szCs w:val="24"/>
          <w:shd w:val="clear" w:color="auto" w:fill="FFFFFF"/>
          <w:lang w:val="en-GB"/>
        </w:rPr>
      </w:pPr>
      <w:r w:rsidRPr="00313B53">
        <w:rPr>
          <w:rFonts w:ascii="Times New Roman" w:hAnsi="Times New Roman" w:cs="Times New Roman"/>
          <w:color w:val="000000" w:themeColor="text1"/>
          <w:sz w:val="24"/>
          <w:szCs w:val="24"/>
          <w:shd w:val="clear" w:color="auto" w:fill="FFFFFF"/>
          <w:lang w:val="en-GB"/>
        </w:rPr>
        <w:t xml:space="preserve">Nicola, M., </w:t>
      </w:r>
      <w:proofErr w:type="spellStart"/>
      <w:r w:rsidRPr="00313B53">
        <w:rPr>
          <w:rFonts w:ascii="Times New Roman" w:hAnsi="Times New Roman" w:cs="Times New Roman"/>
          <w:color w:val="000000" w:themeColor="text1"/>
          <w:sz w:val="24"/>
          <w:szCs w:val="24"/>
          <w:shd w:val="clear" w:color="auto" w:fill="FFFFFF"/>
          <w:lang w:val="en-GB"/>
        </w:rPr>
        <w:t>Alsafi</w:t>
      </w:r>
      <w:proofErr w:type="spellEnd"/>
      <w:r w:rsidRPr="00313B53">
        <w:rPr>
          <w:rFonts w:ascii="Times New Roman" w:hAnsi="Times New Roman" w:cs="Times New Roman"/>
          <w:color w:val="000000" w:themeColor="text1"/>
          <w:sz w:val="24"/>
          <w:szCs w:val="24"/>
          <w:shd w:val="clear" w:color="auto" w:fill="FFFFFF"/>
          <w:lang w:val="en-GB"/>
        </w:rPr>
        <w:t xml:space="preserve">, Z., </w:t>
      </w:r>
      <w:proofErr w:type="spellStart"/>
      <w:r w:rsidRPr="00313B53">
        <w:rPr>
          <w:rFonts w:ascii="Times New Roman" w:hAnsi="Times New Roman" w:cs="Times New Roman"/>
          <w:color w:val="000000" w:themeColor="text1"/>
          <w:sz w:val="24"/>
          <w:szCs w:val="24"/>
          <w:shd w:val="clear" w:color="auto" w:fill="FFFFFF"/>
          <w:lang w:val="en-GB"/>
        </w:rPr>
        <w:t>Sohrabi</w:t>
      </w:r>
      <w:proofErr w:type="spellEnd"/>
      <w:r w:rsidRPr="00313B53">
        <w:rPr>
          <w:rFonts w:ascii="Times New Roman" w:hAnsi="Times New Roman" w:cs="Times New Roman"/>
          <w:color w:val="000000" w:themeColor="text1"/>
          <w:sz w:val="24"/>
          <w:szCs w:val="24"/>
          <w:shd w:val="clear" w:color="auto" w:fill="FFFFFF"/>
          <w:lang w:val="en-GB"/>
        </w:rPr>
        <w:t xml:space="preserve">, C., </w:t>
      </w:r>
      <w:proofErr w:type="spellStart"/>
      <w:r w:rsidRPr="00313B53">
        <w:rPr>
          <w:rFonts w:ascii="Times New Roman" w:hAnsi="Times New Roman" w:cs="Times New Roman"/>
          <w:color w:val="000000" w:themeColor="text1"/>
          <w:sz w:val="24"/>
          <w:szCs w:val="24"/>
          <w:shd w:val="clear" w:color="auto" w:fill="FFFFFF"/>
          <w:lang w:val="en-GB"/>
        </w:rPr>
        <w:t>Kerwan</w:t>
      </w:r>
      <w:proofErr w:type="spellEnd"/>
      <w:r w:rsidRPr="00313B53">
        <w:rPr>
          <w:rFonts w:ascii="Times New Roman" w:hAnsi="Times New Roman" w:cs="Times New Roman"/>
          <w:color w:val="000000" w:themeColor="text1"/>
          <w:sz w:val="24"/>
          <w:szCs w:val="24"/>
          <w:shd w:val="clear" w:color="auto" w:fill="FFFFFF"/>
          <w:lang w:val="en-GB"/>
        </w:rPr>
        <w:t xml:space="preserve">, A., Al-Jabir, A., </w:t>
      </w:r>
      <w:proofErr w:type="spellStart"/>
      <w:r w:rsidRPr="00313B53">
        <w:rPr>
          <w:rFonts w:ascii="Times New Roman" w:hAnsi="Times New Roman" w:cs="Times New Roman"/>
          <w:color w:val="000000" w:themeColor="text1"/>
          <w:sz w:val="24"/>
          <w:szCs w:val="24"/>
          <w:shd w:val="clear" w:color="auto" w:fill="FFFFFF"/>
          <w:lang w:val="en-GB"/>
        </w:rPr>
        <w:t>Iosifidis</w:t>
      </w:r>
      <w:proofErr w:type="spellEnd"/>
      <w:r w:rsidRPr="00313B53">
        <w:rPr>
          <w:rFonts w:ascii="Times New Roman" w:hAnsi="Times New Roman" w:cs="Times New Roman"/>
          <w:color w:val="000000" w:themeColor="text1"/>
          <w:sz w:val="24"/>
          <w:szCs w:val="24"/>
          <w:shd w:val="clear" w:color="auto" w:fill="FFFFFF"/>
          <w:lang w:val="en-GB"/>
        </w:rPr>
        <w:t>, C., Agha, M. and Agha, R., 2020. The socio-economic implications of the coronavirus and COVID-19 pandemic: a review. </w:t>
      </w:r>
      <w:r w:rsidRPr="00313B53">
        <w:rPr>
          <w:rFonts w:ascii="Times New Roman" w:hAnsi="Times New Roman" w:cs="Times New Roman"/>
          <w:i/>
          <w:iCs/>
          <w:color w:val="000000" w:themeColor="text1"/>
          <w:sz w:val="24"/>
          <w:szCs w:val="24"/>
          <w:shd w:val="clear" w:color="auto" w:fill="FFFFFF"/>
          <w:lang w:val="en-GB"/>
        </w:rPr>
        <w:t>International Journal of Surgery</w:t>
      </w:r>
      <w:r w:rsidRPr="00313B53">
        <w:rPr>
          <w:rFonts w:ascii="Times New Roman" w:hAnsi="Times New Roman" w:cs="Times New Roman"/>
          <w:color w:val="000000" w:themeColor="text1"/>
          <w:sz w:val="24"/>
          <w:szCs w:val="24"/>
          <w:shd w:val="clear" w:color="auto" w:fill="FFFFFF"/>
          <w:lang w:val="en-GB"/>
        </w:rPr>
        <w:t>.</w:t>
      </w:r>
    </w:p>
    <w:p w:rsidR="00766DA6" w:rsidRPr="00313B53" w:rsidRDefault="00766DA6" w:rsidP="00766DA6">
      <w:pPr>
        <w:spacing w:line="360" w:lineRule="auto"/>
        <w:jc w:val="both"/>
        <w:rPr>
          <w:rFonts w:ascii="Times New Roman" w:hAnsi="Times New Roman" w:cs="Times New Roman"/>
          <w:color w:val="000000" w:themeColor="text1"/>
          <w:sz w:val="24"/>
          <w:szCs w:val="24"/>
          <w:shd w:val="clear" w:color="auto" w:fill="FFFFFF"/>
          <w:lang w:val="en-GB"/>
        </w:rPr>
      </w:pPr>
      <w:r w:rsidRPr="00313B53">
        <w:rPr>
          <w:rFonts w:ascii="Times New Roman" w:hAnsi="Times New Roman" w:cs="Times New Roman"/>
          <w:color w:val="000000" w:themeColor="text1"/>
          <w:sz w:val="24"/>
          <w:szCs w:val="24"/>
          <w:shd w:val="clear" w:color="auto" w:fill="FFFFFF"/>
          <w:lang w:val="en-GB"/>
        </w:rPr>
        <w:t xml:space="preserve">Quarshie, A.M., </w:t>
      </w:r>
      <w:proofErr w:type="spellStart"/>
      <w:r w:rsidRPr="00313B53">
        <w:rPr>
          <w:rFonts w:ascii="Times New Roman" w:hAnsi="Times New Roman" w:cs="Times New Roman"/>
          <w:color w:val="000000" w:themeColor="text1"/>
          <w:sz w:val="24"/>
          <w:szCs w:val="24"/>
          <w:shd w:val="clear" w:color="auto" w:fill="FFFFFF"/>
          <w:lang w:val="en-GB"/>
        </w:rPr>
        <w:t>Salmi</w:t>
      </w:r>
      <w:proofErr w:type="spellEnd"/>
      <w:r w:rsidRPr="00313B53">
        <w:rPr>
          <w:rFonts w:ascii="Times New Roman" w:hAnsi="Times New Roman" w:cs="Times New Roman"/>
          <w:color w:val="000000" w:themeColor="text1"/>
          <w:sz w:val="24"/>
          <w:szCs w:val="24"/>
          <w:shd w:val="clear" w:color="auto" w:fill="FFFFFF"/>
          <w:lang w:val="en-GB"/>
        </w:rPr>
        <w:t>, A. and Leuschner, R., 2016. Sustainability and corporate social responsibility in supply chains: The state of research in supply chain management and business ethics journals. </w:t>
      </w:r>
      <w:r w:rsidRPr="00313B53">
        <w:rPr>
          <w:rFonts w:ascii="Times New Roman" w:hAnsi="Times New Roman" w:cs="Times New Roman"/>
          <w:i/>
          <w:iCs/>
          <w:color w:val="000000" w:themeColor="text1"/>
          <w:sz w:val="24"/>
          <w:szCs w:val="24"/>
          <w:shd w:val="clear" w:color="auto" w:fill="FFFFFF"/>
          <w:lang w:val="en-GB"/>
        </w:rPr>
        <w:t>Journal of Purchasing and Supply Management</w:t>
      </w:r>
      <w:r w:rsidRPr="00313B53">
        <w:rPr>
          <w:rFonts w:ascii="Times New Roman" w:hAnsi="Times New Roman" w:cs="Times New Roman"/>
          <w:color w:val="000000" w:themeColor="text1"/>
          <w:sz w:val="24"/>
          <w:szCs w:val="24"/>
          <w:shd w:val="clear" w:color="auto" w:fill="FFFFFF"/>
          <w:lang w:val="en-GB"/>
        </w:rPr>
        <w:t>, </w:t>
      </w:r>
      <w:r w:rsidRPr="00313B53">
        <w:rPr>
          <w:rFonts w:ascii="Times New Roman" w:hAnsi="Times New Roman" w:cs="Times New Roman"/>
          <w:i/>
          <w:iCs/>
          <w:color w:val="000000" w:themeColor="text1"/>
          <w:sz w:val="24"/>
          <w:szCs w:val="24"/>
          <w:shd w:val="clear" w:color="auto" w:fill="FFFFFF"/>
          <w:lang w:val="en-GB"/>
        </w:rPr>
        <w:t>22</w:t>
      </w:r>
      <w:r w:rsidRPr="00313B53">
        <w:rPr>
          <w:rFonts w:ascii="Times New Roman" w:hAnsi="Times New Roman" w:cs="Times New Roman"/>
          <w:color w:val="000000" w:themeColor="text1"/>
          <w:sz w:val="24"/>
          <w:szCs w:val="24"/>
          <w:shd w:val="clear" w:color="auto" w:fill="FFFFFF"/>
          <w:lang w:val="en-GB"/>
        </w:rPr>
        <w:t>(2), pp.82-97.</w:t>
      </w:r>
    </w:p>
    <w:p w:rsidR="00766DA6" w:rsidRPr="00313B53" w:rsidRDefault="00766DA6" w:rsidP="00766DA6">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 xml:space="preserve">Sainsburys.co.uk (2020). </w:t>
      </w:r>
      <w:r w:rsidRPr="00313B53">
        <w:rPr>
          <w:rFonts w:ascii="Times New Roman" w:hAnsi="Times New Roman" w:cs="Times New Roman"/>
          <w:i/>
          <w:color w:val="000000" w:themeColor="text1"/>
          <w:sz w:val="24"/>
          <w:szCs w:val="24"/>
          <w:lang w:val="en-GB"/>
        </w:rPr>
        <w:t>About Us.</w:t>
      </w:r>
      <w:r w:rsidRPr="00313B53">
        <w:rPr>
          <w:rFonts w:ascii="Times New Roman" w:hAnsi="Times New Roman" w:cs="Times New Roman"/>
          <w:color w:val="000000" w:themeColor="text1"/>
          <w:sz w:val="24"/>
          <w:szCs w:val="24"/>
          <w:lang w:val="en-GB"/>
        </w:rPr>
        <w:t xml:space="preserve"> Available at: https://www.sainsburys.co.uk [Accessed on 16.7.2020]</w:t>
      </w:r>
    </w:p>
    <w:p w:rsidR="00766DA6" w:rsidRPr="00313B53" w:rsidRDefault="00766DA6" w:rsidP="00766DA6">
      <w:pPr>
        <w:spacing w:line="360" w:lineRule="auto"/>
        <w:jc w:val="both"/>
        <w:rPr>
          <w:rFonts w:ascii="Times New Roman" w:hAnsi="Times New Roman" w:cs="Times New Roman"/>
          <w:color w:val="000000" w:themeColor="text1"/>
          <w:sz w:val="24"/>
          <w:szCs w:val="24"/>
          <w:lang w:val="en-GB"/>
        </w:rPr>
      </w:pPr>
      <w:r w:rsidRPr="00313B53">
        <w:rPr>
          <w:rFonts w:ascii="Times New Roman" w:hAnsi="Times New Roman" w:cs="Times New Roman"/>
          <w:color w:val="000000" w:themeColor="text1"/>
          <w:sz w:val="24"/>
          <w:szCs w:val="24"/>
          <w:lang w:val="en-GB"/>
        </w:rPr>
        <w:t>Statista.com (2020).</w:t>
      </w:r>
      <w:r w:rsidRPr="00313B53">
        <w:rPr>
          <w:rFonts w:ascii="Times New Roman" w:hAnsi="Times New Roman" w:cs="Times New Roman"/>
          <w:i/>
          <w:color w:val="000000" w:themeColor="text1"/>
          <w:sz w:val="24"/>
          <w:szCs w:val="24"/>
          <w:lang w:val="en-GB"/>
        </w:rPr>
        <w:t xml:space="preserve"> Sainsbury's underlying sales revenue in the United Kingdom (UK) 2011-2019. </w:t>
      </w:r>
      <w:r w:rsidRPr="00313B53">
        <w:rPr>
          <w:rFonts w:ascii="Times New Roman" w:hAnsi="Times New Roman" w:cs="Times New Roman"/>
          <w:color w:val="000000" w:themeColor="text1"/>
          <w:sz w:val="24"/>
          <w:szCs w:val="24"/>
          <w:lang w:val="en-GB"/>
        </w:rPr>
        <w:t>Available at: https://www.statista.com/statistics/491410/sainsbury-underlying-sales-revenue-united-kingdom-uk/#:~:text=Sainsbury%27s%20underlying%20sales%20generated%20a,in%20the%20nine-year%20period. [Accessed on 14.7.2020]</w:t>
      </w:r>
    </w:p>
    <w:p w:rsidR="00F60059" w:rsidRPr="00313B53" w:rsidRDefault="00F60059" w:rsidP="00431DFF">
      <w:pPr>
        <w:rPr>
          <w:rFonts w:ascii="Times New Roman" w:hAnsi="Times New Roman" w:cs="Times New Roman"/>
          <w:color w:val="000000" w:themeColor="text1"/>
          <w:sz w:val="24"/>
          <w:szCs w:val="24"/>
          <w:lang w:val="en-GB"/>
        </w:rPr>
      </w:pPr>
    </w:p>
    <w:sectPr w:rsidR="00F60059" w:rsidRPr="00313B53" w:rsidSect="00431DFF">
      <w:footerReference w:type="default" r:id="rId11"/>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4940" w:rsidRDefault="00B24940" w:rsidP="00431DFF">
      <w:pPr>
        <w:spacing w:after="0" w:line="240" w:lineRule="auto"/>
      </w:pPr>
      <w:r>
        <w:separator/>
      </w:r>
    </w:p>
  </w:endnote>
  <w:endnote w:type="continuationSeparator" w:id="0">
    <w:p w:rsidR="00B24940" w:rsidRDefault="00B24940" w:rsidP="00431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628666"/>
      <w:docPartObj>
        <w:docPartGallery w:val="Page Numbers (Bottom of Page)"/>
        <w:docPartUnique/>
      </w:docPartObj>
    </w:sdtPr>
    <w:sdtEndPr>
      <w:rPr>
        <w:noProof/>
      </w:rPr>
    </w:sdtEndPr>
    <w:sdtContent>
      <w:p w:rsidR="00DB0480" w:rsidRDefault="001129A7">
        <w:pPr>
          <w:pStyle w:val="Footer"/>
          <w:jc w:val="right"/>
        </w:pPr>
        <w:r>
          <w:fldChar w:fldCharType="begin"/>
        </w:r>
        <w:r w:rsidR="00DB0480">
          <w:instrText xml:space="preserve"> PAGE   \* MERGEFORMAT </w:instrText>
        </w:r>
        <w:r>
          <w:fldChar w:fldCharType="separate"/>
        </w:r>
        <w:r w:rsidR="00313B53">
          <w:rPr>
            <w:noProof/>
          </w:rPr>
          <w:t>10</w:t>
        </w:r>
        <w:r>
          <w:rPr>
            <w:noProof/>
          </w:rPr>
          <w:fldChar w:fldCharType="end"/>
        </w:r>
      </w:p>
    </w:sdtContent>
  </w:sdt>
  <w:p w:rsidR="00DB0480" w:rsidRDefault="00DB0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4940" w:rsidRDefault="00B24940" w:rsidP="00431DFF">
      <w:pPr>
        <w:spacing w:after="0" w:line="240" w:lineRule="auto"/>
      </w:pPr>
      <w:r>
        <w:separator/>
      </w:r>
    </w:p>
  </w:footnote>
  <w:footnote w:type="continuationSeparator" w:id="0">
    <w:p w:rsidR="00B24940" w:rsidRDefault="00B24940" w:rsidP="00431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DE0F12"/>
    <w:multiLevelType w:val="hybridMultilevel"/>
    <w:tmpl w:val="BF8E3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0B6507"/>
    <w:multiLevelType w:val="hybridMultilevel"/>
    <w:tmpl w:val="134CC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9D3BB4"/>
    <w:multiLevelType w:val="hybridMultilevel"/>
    <w:tmpl w:val="6EAAF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1DFF"/>
    <w:rsid w:val="000067E5"/>
    <w:rsid w:val="000224CA"/>
    <w:rsid w:val="00022732"/>
    <w:rsid w:val="000373F2"/>
    <w:rsid w:val="000504C8"/>
    <w:rsid w:val="00066340"/>
    <w:rsid w:val="00066928"/>
    <w:rsid w:val="000775EB"/>
    <w:rsid w:val="000859C6"/>
    <w:rsid w:val="00087B1C"/>
    <w:rsid w:val="000B176E"/>
    <w:rsid w:val="000B4245"/>
    <w:rsid w:val="000D686A"/>
    <w:rsid w:val="00107717"/>
    <w:rsid w:val="001129A7"/>
    <w:rsid w:val="001147D5"/>
    <w:rsid w:val="00124567"/>
    <w:rsid w:val="00127243"/>
    <w:rsid w:val="00141399"/>
    <w:rsid w:val="001435CE"/>
    <w:rsid w:val="00146C40"/>
    <w:rsid w:val="00150857"/>
    <w:rsid w:val="001540B0"/>
    <w:rsid w:val="00161D42"/>
    <w:rsid w:val="00164117"/>
    <w:rsid w:val="001741E8"/>
    <w:rsid w:val="00176800"/>
    <w:rsid w:val="00180180"/>
    <w:rsid w:val="00181C6E"/>
    <w:rsid w:val="00193F5C"/>
    <w:rsid w:val="00194708"/>
    <w:rsid w:val="001A1C7E"/>
    <w:rsid w:val="001A2FBE"/>
    <w:rsid w:val="001B1F0F"/>
    <w:rsid w:val="001C3032"/>
    <w:rsid w:val="001C35F8"/>
    <w:rsid w:val="001C5316"/>
    <w:rsid w:val="001D0C49"/>
    <w:rsid w:val="001F5A7C"/>
    <w:rsid w:val="0021752B"/>
    <w:rsid w:val="00217813"/>
    <w:rsid w:val="002301DF"/>
    <w:rsid w:val="00232D83"/>
    <w:rsid w:val="00242075"/>
    <w:rsid w:val="002518E0"/>
    <w:rsid w:val="00270B94"/>
    <w:rsid w:val="00274423"/>
    <w:rsid w:val="00275130"/>
    <w:rsid w:val="00287EB3"/>
    <w:rsid w:val="002923EF"/>
    <w:rsid w:val="002976D2"/>
    <w:rsid w:val="002B26BA"/>
    <w:rsid w:val="002D1A85"/>
    <w:rsid w:val="002D1B19"/>
    <w:rsid w:val="002D5FC6"/>
    <w:rsid w:val="002F22C5"/>
    <w:rsid w:val="00306DA3"/>
    <w:rsid w:val="00313B53"/>
    <w:rsid w:val="00362F52"/>
    <w:rsid w:val="003814D5"/>
    <w:rsid w:val="00386EB5"/>
    <w:rsid w:val="003B539C"/>
    <w:rsid w:val="003C6C58"/>
    <w:rsid w:val="003C6F7E"/>
    <w:rsid w:val="003D51CD"/>
    <w:rsid w:val="003D7F47"/>
    <w:rsid w:val="003F24F3"/>
    <w:rsid w:val="003F4CCB"/>
    <w:rsid w:val="004048B0"/>
    <w:rsid w:val="00427BBC"/>
    <w:rsid w:val="00431DFF"/>
    <w:rsid w:val="00433403"/>
    <w:rsid w:val="00490C65"/>
    <w:rsid w:val="00497C32"/>
    <w:rsid w:val="004A4777"/>
    <w:rsid w:val="004B74C1"/>
    <w:rsid w:val="004C3A5B"/>
    <w:rsid w:val="004D6544"/>
    <w:rsid w:val="004F0A81"/>
    <w:rsid w:val="004F4FDB"/>
    <w:rsid w:val="005133B1"/>
    <w:rsid w:val="005248B0"/>
    <w:rsid w:val="0053534F"/>
    <w:rsid w:val="0054067E"/>
    <w:rsid w:val="0054103F"/>
    <w:rsid w:val="00543562"/>
    <w:rsid w:val="00556FBD"/>
    <w:rsid w:val="005601D2"/>
    <w:rsid w:val="00560489"/>
    <w:rsid w:val="0058116F"/>
    <w:rsid w:val="005B19E5"/>
    <w:rsid w:val="005B5FB5"/>
    <w:rsid w:val="005B697A"/>
    <w:rsid w:val="005B6C51"/>
    <w:rsid w:val="005B7339"/>
    <w:rsid w:val="005C5B39"/>
    <w:rsid w:val="005F49E0"/>
    <w:rsid w:val="00644010"/>
    <w:rsid w:val="006630F5"/>
    <w:rsid w:val="00670483"/>
    <w:rsid w:val="00692547"/>
    <w:rsid w:val="006A690C"/>
    <w:rsid w:val="006B2C31"/>
    <w:rsid w:val="006E258F"/>
    <w:rsid w:val="006F00EB"/>
    <w:rsid w:val="006F55E8"/>
    <w:rsid w:val="00701EDB"/>
    <w:rsid w:val="00747F51"/>
    <w:rsid w:val="00756055"/>
    <w:rsid w:val="00757C0A"/>
    <w:rsid w:val="00764E94"/>
    <w:rsid w:val="00766DA6"/>
    <w:rsid w:val="00776EA5"/>
    <w:rsid w:val="0077735B"/>
    <w:rsid w:val="0079643E"/>
    <w:rsid w:val="007A36BF"/>
    <w:rsid w:val="007A72EC"/>
    <w:rsid w:val="007B5A50"/>
    <w:rsid w:val="007E3014"/>
    <w:rsid w:val="007E7E83"/>
    <w:rsid w:val="00812F5A"/>
    <w:rsid w:val="00817C4F"/>
    <w:rsid w:val="008314C1"/>
    <w:rsid w:val="008949AC"/>
    <w:rsid w:val="008A49CA"/>
    <w:rsid w:val="008B406F"/>
    <w:rsid w:val="008B5BCE"/>
    <w:rsid w:val="008B72D2"/>
    <w:rsid w:val="008C715F"/>
    <w:rsid w:val="00910E35"/>
    <w:rsid w:val="00924A9A"/>
    <w:rsid w:val="00926CBD"/>
    <w:rsid w:val="00940287"/>
    <w:rsid w:val="00952FBB"/>
    <w:rsid w:val="00953628"/>
    <w:rsid w:val="00956F6D"/>
    <w:rsid w:val="00961C66"/>
    <w:rsid w:val="00972CB4"/>
    <w:rsid w:val="00991035"/>
    <w:rsid w:val="009A4D8C"/>
    <w:rsid w:val="009B1809"/>
    <w:rsid w:val="009C3F00"/>
    <w:rsid w:val="009C743A"/>
    <w:rsid w:val="009D7E00"/>
    <w:rsid w:val="00A3037C"/>
    <w:rsid w:val="00A446B9"/>
    <w:rsid w:val="00A54C98"/>
    <w:rsid w:val="00A65D95"/>
    <w:rsid w:val="00A65E05"/>
    <w:rsid w:val="00A73E22"/>
    <w:rsid w:val="00A8720D"/>
    <w:rsid w:val="00AA6A0D"/>
    <w:rsid w:val="00AB1921"/>
    <w:rsid w:val="00AC60ED"/>
    <w:rsid w:val="00AF1DBD"/>
    <w:rsid w:val="00AF6D61"/>
    <w:rsid w:val="00B009CC"/>
    <w:rsid w:val="00B02E88"/>
    <w:rsid w:val="00B2309A"/>
    <w:rsid w:val="00B23F4B"/>
    <w:rsid w:val="00B24940"/>
    <w:rsid w:val="00B347A1"/>
    <w:rsid w:val="00B52CF4"/>
    <w:rsid w:val="00B57088"/>
    <w:rsid w:val="00B71ECC"/>
    <w:rsid w:val="00B772B9"/>
    <w:rsid w:val="00B7742F"/>
    <w:rsid w:val="00B80C8F"/>
    <w:rsid w:val="00B828C6"/>
    <w:rsid w:val="00B950B0"/>
    <w:rsid w:val="00BB09A8"/>
    <w:rsid w:val="00BB217B"/>
    <w:rsid w:val="00BB337F"/>
    <w:rsid w:val="00BB6F6E"/>
    <w:rsid w:val="00BC537B"/>
    <w:rsid w:val="00BD0CCF"/>
    <w:rsid w:val="00BE1902"/>
    <w:rsid w:val="00C04DB1"/>
    <w:rsid w:val="00C06A11"/>
    <w:rsid w:val="00C14737"/>
    <w:rsid w:val="00C33407"/>
    <w:rsid w:val="00C34027"/>
    <w:rsid w:val="00C6272A"/>
    <w:rsid w:val="00C66D7A"/>
    <w:rsid w:val="00C7012D"/>
    <w:rsid w:val="00C71D1D"/>
    <w:rsid w:val="00C907F5"/>
    <w:rsid w:val="00CC20D9"/>
    <w:rsid w:val="00CE47AA"/>
    <w:rsid w:val="00CF46CE"/>
    <w:rsid w:val="00D03A31"/>
    <w:rsid w:val="00D27143"/>
    <w:rsid w:val="00D50493"/>
    <w:rsid w:val="00D736BD"/>
    <w:rsid w:val="00DA2C00"/>
    <w:rsid w:val="00DA6051"/>
    <w:rsid w:val="00DA69D0"/>
    <w:rsid w:val="00DB0480"/>
    <w:rsid w:val="00DD5D25"/>
    <w:rsid w:val="00DF05D6"/>
    <w:rsid w:val="00DF339D"/>
    <w:rsid w:val="00DF45D6"/>
    <w:rsid w:val="00DF5F0D"/>
    <w:rsid w:val="00E014CB"/>
    <w:rsid w:val="00E0229A"/>
    <w:rsid w:val="00E14046"/>
    <w:rsid w:val="00E410F2"/>
    <w:rsid w:val="00E52E59"/>
    <w:rsid w:val="00E72018"/>
    <w:rsid w:val="00E75111"/>
    <w:rsid w:val="00E871DB"/>
    <w:rsid w:val="00E903AF"/>
    <w:rsid w:val="00EA0F48"/>
    <w:rsid w:val="00EA1755"/>
    <w:rsid w:val="00EB3AFC"/>
    <w:rsid w:val="00ED4DAD"/>
    <w:rsid w:val="00EE421C"/>
    <w:rsid w:val="00EE7C66"/>
    <w:rsid w:val="00EF5FC5"/>
    <w:rsid w:val="00F01193"/>
    <w:rsid w:val="00F050F3"/>
    <w:rsid w:val="00F25CB3"/>
    <w:rsid w:val="00F3104A"/>
    <w:rsid w:val="00F60059"/>
    <w:rsid w:val="00F70710"/>
    <w:rsid w:val="00F830D5"/>
    <w:rsid w:val="00F95B75"/>
    <w:rsid w:val="00F96A57"/>
    <w:rsid w:val="00FA5145"/>
    <w:rsid w:val="00FB4836"/>
    <w:rsid w:val="00FD6CB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33A27"/>
  <w15:docId w15:val="{F333DAED-C0F4-4E07-BC2E-6F1AD9846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6B9"/>
  </w:style>
  <w:style w:type="paragraph" w:styleId="Heading1">
    <w:name w:val="heading 1"/>
    <w:basedOn w:val="Normal"/>
    <w:next w:val="Normal"/>
    <w:link w:val="Heading1Char"/>
    <w:autoRedefine/>
    <w:rsid w:val="00270B94"/>
    <w:pPr>
      <w:keepNext/>
      <w:keepLines/>
      <w:spacing w:before="400" w:after="120" w:line="360" w:lineRule="auto"/>
      <w:jc w:val="both"/>
      <w:outlineLvl w:val="0"/>
    </w:pPr>
    <w:rPr>
      <w:rFonts w:ascii="Times New Roman" w:eastAsia="Arial" w:hAnsi="Times New Roman" w:cs="Arial"/>
      <w:b/>
      <w:color w:val="000000" w:themeColor="text1"/>
      <w:sz w:val="24"/>
      <w:szCs w:val="40"/>
    </w:rPr>
  </w:style>
  <w:style w:type="paragraph" w:styleId="Heading2">
    <w:name w:val="heading 2"/>
    <w:basedOn w:val="Normal"/>
    <w:next w:val="Normal"/>
    <w:link w:val="Heading2Char"/>
    <w:autoRedefine/>
    <w:rsid w:val="00EF5FC5"/>
    <w:pPr>
      <w:keepNext/>
      <w:keepLines/>
      <w:spacing w:before="360" w:after="120" w:line="276" w:lineRule="auto"/>
      <w:outlineLvl w:val="1"/>
    </w:pPr>
    <w:rPr>
      <w:rFonts w:ascii="Times New Roman" w:eastAsia="Arial" w:hAnsi="Times New Roman" w:cs="Arial"/>
      <w:b/>
      <w:color w:val="000000" w:themeColor="text1"/>
      <w:sz w:val="24"/>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B94"/>
    <w:rPr>
      <w:rFonts w:ascii="Times New Roman" w:eastAsia="Arial" w:hAnsi="Times New Roman" w:cs="Arial"/>
      <w:b/>
      <w:color w:val="000000" w:themeColor="text1"/>
      <w:sz w:val="24"/>
      <w:szCs w:val="40"/>
    </w:rPr>
  </w:style>
  <w:style w:type="character" w:customStyle="1" w:styleId="Heading2Char">
    <w:name w:val="Heading 2 Char"/>
    <w:basedOn w:val="DefaultParagraphFont"/>
    <w:link w:val="Heading2"/>
    <w:rsid w:val="00EF5FC5"/>
    <w:rPr>
      <w:rFonts w:ascii="Times New Roman" w:eastAsia="Arial" w:hAnsi="Times New Roman" w:cs="Arial"/>
      <w:b/>
      <w:color w:val="000000" w:themeColor="text1"/>
      <w:sz w:val="24"/>
      <w:szCs w:val="32"/>
      <w:lang w:val="en-GB"/>
    </w:rPr>
  </w:style>
  <w:style w:type="paragraph" w:styleId="Header">
    <w:name w:val="header"/>
    <w:basedOn w:val="Normal"/>
    <w:link w:val="HeaderChar"/>
    <w:uiPriority w:val="99"/>
    <w:unhideWhenUsed/>
    <w:rsid w:val="00431D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DFF"/>
  </w:style>
  <w:style w:type="paragraph" w:styleId="Footer">
    <w:name w:val="footer"/>
    <w:basedOn w:val="Normal"/>
    <w:link w:val="FooterChar"/>
    <w:uiPriority w:val="99"/>
    <w:unhideWhenUsed/>
    <w:rsid w:val="00431D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DFF"/>
  </w:style>
  <w:style w:type="paragraph" w:styleId="TOCHeading">
    <w:name w:val="TOC Heading"/>
    <w:basedOn w:val="Heading1"/>
    <w:next w:val="Normal"/>
    <w:uiPriority w:val="39"/>
    <w:unhideWhenUsed/>
    <w:qFormat/>
    <w:rsid w:val="00431DFF"/>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ListParagraph">
    <w:name w:val="List Paragraph"/>
    <w:basedOn w:val="Normal"/>
    <w:uiPriority w:val="34"/>
    <w:qFormat/>
    <w:rsid w:val="008314C1"/>
    <w:pPr>
      <w:ind w:left="720"/>
      <w:contextualSpacing/>
    </w:pPr>
  </w:style>
  <w:style w:type="table" w:styleId="TableGrid">
    <w:name w:val="Table Grid"/>
    <w:basedOn w:val="TableNormal"/>
    <w:uiPriority w:val="39"/>
    <w:rsid w:val="00E87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103F"/>
    <w:rPr>
      <w:color w:val="0563C1" w:themeColor="hyperlink"/>
      <w:u w:val="single"/>
    </w:rPr>
  </w:style>
  <w:style w:type="paragraph" w:styleId="TOC1">
    <w:name w:val="toc 1"/>
    <w:basedOn w:val="Normal"/>
    <w:next w:val="Normal"/>
    <w:autoRedefine/>
    <w:uiPriority w:val="39"/>
    <w:unhideWhenUsed/>
    <w:rsid w:val="00644010"/>
    <w:pPr>
      <w:spacing w:after="100"/>
    </w:pPr>
  </w:style>
  <w:style w:type="paragraph" w:styleId="Title">
    <w:name w:val="Title"/>
    <w:basedOn w:val="Normal"/>
    <w:next w:val="Normal"/>
    <w:link w:val="TitleChar"/>
    <w:uiPriority w:val="10"/>
    <w:qFormat/>
    <w:rsid w:val="00B02E88"/>
    <w:pPr>
      <w:pBdr>
        <w:bottom w:val="single" w:sz="8" w:space="4" w:color="5B9BD5" w:themeColor="accent1"/>
      </w:pBdr>
      <w:spacing w:after="300" w:line="360" w:lineRule="auto"/>
      <w:contextualSpacing/>
      <w:jc w:val="center"/>
    </w:pPr>
    <w:rPr>
      <w:rFonts w:ascii="Times New Roman" w:eastAsiaTheme="majorEastAsia" w:hAnsi="Times New Roman" w:cstheme="majorBidi"/>
      <w:b/>
      <w:color w:val="000000" w:themeColor="text1"/>
      <w:spacing w:val="5"/>
      <w:kern w:val="28"/>
      <w:sz w:val="36"/>
      <w:szCs w:val="52"/>
    </w:rPr>
  </w:style>
  <w:style w:type="character" w:customStyle="1" w:styleId="TitleChar">
    <w:name w:val="Title Char"/>
    <w:basedOn w:val="DefaultParagraphFont"/>
    <w:link w:val="Title"/>
    <w:uiPriority w:val="10"/>
    <w:rsid w:val="00B02E88"/>
    <w:rPr>
      <w:rFonts w:ascii="Times New Roman" w:eastAsiaTheme="majorEastAsia" w:hAnsi="Times New Roman" w:cstheme="majorBidi"/>
      <w:b/>
      <w:color w:val="000000" w:themeColor="text1"/>
      <w:spacing w:val="5"/>
      <w:kern w:val="28"/>
      <w:sz w:val="36"/>
      <w:szCs w:val="52"/>
    </w:rPr>
  </w:style>
  <w:style w:type="paragraph" w:styleId="BalloonText">
    <w:name w:val="Balloon Text"/>
    <w:basedOn w:val="Normal"/>
    <w:link w:val="BalloonTextChar"/>
    <w:uiPriority w:val="99"/>
    <w:semiHidden/>
    <w:unhideWhenUsed/>
    <w:rsid w:val="00B02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E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10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AA180-8B0D-4690-B366-D17581D00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3003</Words>
  <Characters>17121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dc:creator>
  <cp:keywords/>
  <dc:description/>
  <cp:lastModifiedBy>Liv</cp:lastModifiedBy>
  <cp:revision>511</cp:revision>
  <dcterms:created xsi:type="dcterms:W3CDTF">2020-07-27T05:44:00Z</dcterms:created>
  <dcterms:modified xsi:type="dcterms:W3CDTF">2020-08-27T11:32:00Z</dcterms:modified>
</cp:coreProperties>
</file>