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203CF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6329ABF0" w:rsidR="00CD33A8" w:rsidRPr="00D86A80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D86A80">
        <w:rPr>
          <w:rFonts w:ascii="Arial" w:hAnsi="Arial" w:cs="Arial"/>
          <w:b/>
          <w:bCs/>
          <w:sz w:val="28"/>
          <w:szCs w:val="28"/>
        </w:rPr>
        <w:t>Module name</w:t>
      </w:r>
      <w:r w:rsidRPr="00D86A80">
        <w:rPr>
          <w:rFonts w:ascii="Arial" w:hAnsi="Arial" w:cs="Arial"/>
          <w:sz w:val="28"/>
          <w:szCs w:val="28"/>
        </w:rPr>
        <w:t xml:space="preserve">: </w:t>
      </w:r>
      <w:r w:rsidR="00D86A80" w:rsidRPr="00D86A80">
        <w:rPr>
          <w:rFonts w:ascii="Arial" w:hAnsi="Arial" w:cs="Arial"/>
          <w:sz w:val="28"/>
          <w:szCs w:val="28"/>
        </w:rPr>
        <w:t>I</w:t>
      </w:r>
      <w:r w:rsidR="00D86A80">
        <w:rPr>
          <w:rFonts w:ascii="Arial" w:hAnsi="Arial" w:cs="Arial"/>
          <w:sz w:val="28"/>
          <w:szCs w:val="28"/>
        </w:rPr>
        <w:t>ntroduction in Health and Social Care</w:t>
      </w:r>
    </w:p>
    <w:p w14:paraId="537571AF" w14:textId="3F0FB3CF" w:rsidR="00CD33A8" w:rsidRPr="001D6F05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fr-FR"/>
        </w:rPr>
      </w:pPr>
      <w:r w:rsidRPr="001D6F05">
        <w:rPr>
          <w:rFonts w:ascii="Arial" w:hAnsi="Arial" w:cs="Arial"/>
          <w:b/>
          <w:bCs/>
          <w:sz w:val="28"/>
          <w:szCs w:val="28"/>
          <w:lang w:val="fr-FR"/>
        </w:rPr>
        <w:t>Module code</w:t>
      </w:r>
      <w:r w:rsidRPr="001D6F05">
        <w:rPr>
          <w:rFonts w:ascii="Arial" w:hAnsi="Arial" w:cs="Arial"/>
          <w:sz w:val="28"/>
          <w:szCs w:val="28"/>
          <w:lang w:val="fr-FR"/>
        </w:rPr>
        <w:t>:</w:t>
      </w:r>
      <w:r w:rsidR="001D6F05" w:rsidRPr="001D6F05">
        <w:rPr>
          <w:rFonts w:ascii="Arial" w:hAnsi="Arial" w:cs="Arial"/>
          <w:sz w:val="28"/>
          <w:szCs w:val="28"/>
          <w:lang w:val="fr-FR"/>
        </w:rPr>
        <w:t xml:space="preserve"> LCHS4003_LON</w:t>
      </w:r>
    </w:p>
    <w:p w14:paraId="529D7354" w14:textId="77777777" w:rsidR="00CD33A8" w:rsidRPr="001D6F05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fr-FR"/>
        </w:rPr>
      </w:pPr>
    </w:p>
    <w:p w14:paraId="0A48766D" w14:textId="29B8C248" w:rsidR="00074402" w:rsidRPr="001D6F05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fr-FR"/>
        </w:rPr>
      </w:pPr>
      <w:r w:rsidRPr="001D6F05">
        <w:rPr>
          <w:rFonts w:ascii="Arial" w:hAnsi="Arial" w:cs="Arial"/>
          <w:b/>
          <w:bCs/>
          <w:sz w:val="28"/>
          <w:szCs w:val="28"/>
          <w:lang w:val="fr-FR"/>
        </w:rPr>
        <w:t>Student name</w:t>
      </w:r>
      <w:r w:rsidRPr="001D6F05">
        <w:rPr>
          <w:rFonts w:ascii="Arial" w:hAnsi="Arial" w:cs="Arial"/>
          <w:sz w:val="28"/>
          <w:szCs w:val="28"/>
          <w:lang w:val="fr-FR"/>
        </w:rPr>
        <w:t>:</w:t>
      </w:r>
      <w:r w:rsidR="001D6F05" w:rsidRPr="001D6F05">
        <w:rPr>
          <w:rFonts w:ascii="Arial" w:hAnsi="Arial" w:cs="Arial"/>
          <w:sz w:val="28"/>
          <w:szCs w:val="28"/>
          <w:lang w:val="fr-FR"/>
        </w:rPr>
        <w:t xml:space="preserve"> Grat</w:t>
      </w:r>
      <w:r w:rsidR="001D6F05">
        <w:rPr>
          <w:rFonts w:ascii="Arial" w:hAnsi="Arial" w:cs="Arial"/>
          <w:sz w:val="28"/>
          <w:szCs w:val="28"/>
          <w:lang w:val="fr-FR"/>
        </w:rPr>
        <w:t>iela Beatrice Anghel</w:t>
      </w:r>
    </w:p>
    <w:p w14:paraId="39AA4413" w14:textId="3D02158B" w:rsidR="00074402" w:rsidRPr="00D86A80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D86A80">
        <w:rPr>
          <w:rFonts w:ascii="Arial" w:hAnsi="Arial" w:cs="Arial"/>
          <w:b/>
          <w:bCs/>
          <w:sz w:val="28"/>
          <w:szCs w:val="28"/>
        </w:rPr>
        <w:t>Student ID</w:t>
      </w:r>
      <w:r w:rsidRPr="00D86A80">
        <w:rPr>
          <w:rFonts w:ascii="Arial" w:hAnsi="Arial" w:cs="Arial"/>
          <w:sz w:val="28"/>
          <w:szCs w:val="28"/>
        </w:rPr>
        <w:t>:</w:t>
      </w:r>
      <w:r w:rsidR="001D6F05">
        <w:rPr>
          <w:rFonts w:ascii="Arial" w:hAnsi="Arial" w:cs="Arial"/>
          <w:sz w:val="28"/>
          <w:szCs w:val="28"/>
        </w:rPr>
        <w:t xml:space="preserve"> 1921637</w:t>
      </w:r>
    </w:p>
    <w:p w14:paraId="5E81F6AD" w14:textId="77777777" w:rsidR="00074402" w:rsidRPr="00D86A80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A0B2D2B" w14:textId="5334C238" w:rsidR="00074402" w:rsidRPr="00CD33A8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  <w:r w:rsidR="001D6F05">
        <w:rPr>
          <w:rFonts w:ascii="Arial" w:hAnsi="Arial" w:cs="Arial"/>
          <w:sz w:val="28"/>
          <w:szCs w:val="28"/>
        </w:rPr>
        <w:t xml:space="preserve"> </w:t>
      </w:r>
      <w:r w:rsidR="003D1C81" w:rsidRPr="008D33E1">
        <w:t xml:space="preserve">: </w:t>
      </w:r>
      <w:r w:rsidR="003D1C81" w:rsidRPr="008D33E1">
        <w:rPr>
          <w:sz w:val="28"/>
          <w:szCs w:val="28"/>
        </w:rPr>
        <w:t>Dr Inye Abel-Tariah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Pr="00CD33A8" w:rsidRDefault="00B87E75" w:rsidP="00E620E7">
      <w:pPr>
        <w:pStyle w:val="Heading1"/>
      </w:pPr>
      <w:r w:rsidRPr="00CD33A8">
        <w:lastRenderedPageBreak/>
        <w:t>Table of contents</w:t>
      </w:r>
    </w:p>
    <w:p w14:paraId="13E00080" w14:textId="137FF22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2E79F7ED" w14:textId="0793FEE9" w:rsidR="00B87E75" w:rsidRPr="00CD33A8" w:rsidRDefault="008F4B0E" w:rsidP="00CD33A8">
      <w:p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Introduction…………………………………………………………………… 3</w:t>
      </w:r>
    </w:p>
    <w:p w14:paraId="7AE771D5" w14:textId="5625FC76" w:rsidR="00B87E75" w:rsidRDefault="008F4B0E" w:rsidP="00CD33A8">
      <w:p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Import</w:t>
      </w:r>
      <w:r w:rsidR="00CF1BE0">
        <w:rPr>
          <w:rFonts w:asciiTheme="minorBidi" w:hAnsiTheme="minorBidi"/>
          <w:sz w:val="22"/>
        </w:rPr>
        <w:t>ance of effective communication…………………………………….3</w:t>
      </w:r>
    </w:p>
    <w:p w14:paraId="32705CDB" w14:textId="47C342CC" w:rsidR="00CF1BE0" w:rsidRDefault="00CF1BE0" w:rsidP="00CD33A8">
      <w:p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Importance of good administrative skills……………………………………</w:t>
      </w:r>
      <w:r w:rsidR="00DE286D">
        <w:rPr>
          <w:rFonts w:asciiTheme="minorBidi" w:hAnsiTheme="minorBidi"/>
          <w:sz w:val="22"/>
        </w:rPr>
        <w:t>4</w:t>
      </w:r>
    </w:p>
    <w:p w14:paraId="2AF8C068" w14:textId="172063A1" w:rsidR="00DE286D" w:rsidRDefault="00DE286D" w:rsidP="00CD33A8">
      <w:p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Importance of working collaboratively   …………………………………….5</w:t>
      </w:r>
    </w:p>
    <w:p w14:paraId="3480E3BF" w14:textId="051767DE" w:rsidR="00DE286D" w:rsidRDefault="001E6F7D" w:rsidP="00CD33A8">
      <w:p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Conclusion……………………………………………………………………..6</w:t>
      </w:r>
    </w:p>
    <w:p w14:paraId="6C72BAA2" w14:textId="122ABFB1" w:rsidR="001E6F7D" w:rsidRPr="00CD33A8" w:rsidRDefault="001E6F7D" w:rsidP="00CD33A8">
      <w:p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References list…………………………………………………………………7</w:t>
      </w:r>
    </w:p>
    <w:p w14:paraId="4F7320CB" w14:textId="000D21B8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12D76753" w14:textId="393172FB" w:rsidR="00B87E75" w:rsidRPr="00CD33A8" w:rsidRDefault="00B87E75" w:rsidP="00E620E7">
      <w:pPr>
        <w:pStyle w:val="Heading1"/>
      </w:pPr>
      <w:r w:rsidRPr="00CD33A8">
        <w:lastRenderedPageBreak/>
        <w:t>1. Introduction</w:t>
      </w:r>
    </w:p>
    <w:p w14:paraId="14BF3272" w14:textId="2AE9352A" w:rsidR="0026393A" w:rsidRDefault="00EF2E93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This assessment examines the application of core </w:t>
      </w:r>
      <w:r w:rsidR="0005398D">
        <w:rPr>
          <w:rFonts w:ascii="Arial" w:hAnsi="Arial" w:cs="Arial"/>
          <w:sz w:val="22"/>
        </w:rPr>
        <w:t xml:space="preserve">professional principles within health and social care practice, using the case study of Mr Ahmed, a </w:t>
      </w:r>
      <w:r w:rsidR="00EA1797">
        <w:rPr>
          <w:rFonts w:ascii="Arial" w:hAnsi="Arial" w:cs="Arial"/>
          <w:sz w:val="22"/>
        </w:rPr>
        <w:t>68- year-old man recovering from a stroke. The purpose pf this report is to demonstrate an understanding of how</w:t>
      </w:r>
      <w:r w:rsidR="0082716C">
        <w:rPr>
          <w:rFonts w:ascii="Arial" w:hAnsi="Arial" w:cs="Arial"/>
          <w:sz w:val="22"/>
        </w:rPr>
        <w:t xml:space="preserve"> effective communication, sound administrative skills, and collaborative working contribute to safe, high-quality, and person-centred care. The report requires analysis of how communication</w:t>
      </w:r>
      <w:r w:rsidR="00631521">
        <w:rPr>
          <w:rFonts w:ascii="Arial" w:hAnsi="Arial" w:cs="Arial"/>
          <w:sz w:val="22"/>
        </w:rPr>
        <w:t xml:space="preserve"> can be adapted to meet individual needs, </w:t>
      </w:r>
      <w:r w:rsidR="00C5635C">
        <w:rPr>
          <w:rFonts w:ascii="Arial" w:hAnsi="Arial" w:cs="Arial"/>
          <w:sz w:val="22"/>
        </w:rPr>
        <w:t>particularly</w:t>
      </w:r>
      <w:r w:rsidR="00631521">
        <w:rPr>
          <w:rFonts w:ascii="Arial" w:hAnsi="Arial" w:cs="Arial"/>
          <w:sz w:val="22"/>
        </w:rPr>
        <w:t xml:space="preserve"> where language barriers and communication impairments exist, while referencing the</w:t>
      </w:r>
      <w:r w:rsidR="008C4F33">
        <w:rPr>
          <w:rFonts w:ascii="Arial" w:hAnsi="Arial" w:cs="Arial"/>
          <w:sz w:val="22"/>
        </w:rPr>
        <w:t xml:space="preserve"> Equality Act 2010 and a recognised communication model that </w:t>
      </w:r>
      <w:r w:rsidR="00731EA8">
        <w:rPr>
          <w:rFonts w:ascii="Arial" w:hAnsi="Arial" w:cs="Arial"/>
          <w:sz w:val="22"/>
        </w:rPr>
        <w:t xml:space="preserve">will be </w:t>
      </w:r>
      <w:r w:rsidR="00731EA8" w:rsidRPr="00573930">
        <w:rPr>
          <w:rFonts w:ascii="Arial" w:hAnsi="Arial" w:cs="Arial"/>
          <w:sz w:val="22"/>
        </w:rPr>
        <w:t xml:space="preserve">BERLO </w:t>
      </w:r>
      <w:r w:rsidR="00731EA8">
        <w:rPr>
          <w:rFonts w:ascii="Arial" w:hAnsi="Arial" w:cs="Arial"/>
          <w:sz w:val="22"/>
        </w:rPr>
        <w:t xml:space="preserve">in this report. It also focuses on the importance of accurate record keeping and information </w:t>
      </w:r>
      <w:r w:rsidR="00C5635C">
        <w:rPr>
          <w:rFonts w:ascii="Arial" w:hAnsi="Arial" w:cs="Arial"/>
          <w:sz w:val="22"/>
        </w:rPr>
        <w:t>governance</w:t>
      </w:r>
      <w:r w:rsidR="00731EA8">
        <w:rPr>
          <w:rFonts w:ascii="Arial" w:hAnsi="Arial" w:cs="Arial"/>
          <w:sz w:val="22"/>
        </w:rPr>
        <w:t xml:space="preserve">, highlighting legal </w:t>
      </w:r>
      <w:r w:rsidR="00C5635C">
        <w:rPr>
          <w:rFonts w:ascii="Arial" w:hAnsi="Arial" w:cs="Arial"/>
          <w:sz w:val="22"/>
        </w:rPr>
        <w:t>responsibilities</w:t>
      </w:r>
      <w:r w:rsidR="00731EA8">
        <w:rPr>
          <w:rFonts w:ascii="Arial" w:hAnsi="Arial" w:cs="Arial"/>
          <w:sz w:val="22"/>
        </w:rPr>
        <w:t xml:space="preserve"> under the Data Protection Act 2018. In addition, the report</w:t>
      </w:r>
      <w:r w:rsidR="00563B45">
        <w:rPr>
          <w:rFonts w:ascii="Arial" w:hAnsi="Arial" w:cs="Arial"/>
          <w:sz w:val="22"/>
        </w:rPr>
        <w:t xml:space="preserve"> explores multidisciplinary and mult</w:t>
      </w:r>
      <w:r w:rsidR="009D4A9E">
        <w:rPr>
          <w:rFonts w:ascii="Arial" w:hAnsi="Arial" w:cs="Arial"/>
          <w:sz w:val="22"/>
        </w:rPr>
        <w:t>i-</w:t>
      </w:r>
      <w:r w:rsidR="00563B45">
        <w:rPr>
          <w:rFonts w:ascii="Arial" w:hAnsi="Arial" w:cs="Arial"/>
          <w:sz w:val="22"/>
        </w:rPr>
        <w:t xml:space="preserve">agency working, considering how </w:t>
      </w:r>
      <w:r w:rsidR="00C5635C">
        <w:rPr>
          <w:rFonts w:ascii="Arial" w:hAnsi="Arial" w:cs="Arial"/>
          <w:sz w:val="22"/>
        </w:rPr>
        <w:t>professionals</w:t>
      </w:r>
      <w:r w:rsidR="00563B45">
        <w:rPr>
          <w:rFonts w:ascii="Arial" w:hAnsi="Arial" w:cs="Arial"/>
          <w:sz w:val="22"/>
        </w:rPr>
        <w:t xml:space="preserve"> collaborate to support service </w:t>
      </w:r>
      <w:r w:rsidR="00A10671">
        <w:rPr>
          <w:rFonts w:ascii="Arial" w:hAnsi="Arial" w:cs="Arial"/>
          <w:sz w:val="22"/>
        </w:rPr>
        <w:t>users</w:t>
      </w:r>
      <w:r w:rsidR="00563B45">
        <w:rPr>
          <w:rFonts w:ascii="Arial" w:hAnsi="Arial" w:cs="Arial"/>
          <w:sz w:val="22"/>
        </w:rPr>
        <w:t xml:space="preserve"> and address challenges such as care coordination failures. Overall, the report</w:t>
      </w:r>
      <w:r w:rsidR="00C5635C">
        <w:rPr>
          <w:rFonts w:ascii="Arial" w:hAnsi="Arial" w:cs="Arial"/>
          <w:sz w:val="22"/>
        </w:rPr>
        <w:t xml:space="preserve"> links theory that was teaching during class sessions, legislation, and policy to real-word practice in health and social care settings</w:t>
      </w:r>
      <w:r w:rsidR="008E3943">
        <w:rPr>
          <w:rFonts w:ascii="Arial" w:hAnsi="Arial" w:cs="Arial"/>
          <w:sz w:val="22"/>
        </w:rPr>
        <w:t>.</w:t>
      </w:r>
      <w:r w:rsidR="00F84564">
        <w:rPr>
          <w:rFonts w:ascii="Arial" w:hAnsi="Arial" w:cs="Arial"/>
          <w:sz w:val="22"/>
        </w:rPr>
        <w:t xml:space="preserve"> </w:t>
      </w:r>
    </w:p>
    <w:p w14:paraId="68C53673" w14:textId="77777777" w:rsidR="008E3943" w:rsidRPr="00CD33A8" w:rsidRDefault="008E3943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2010A5E" w14:textId="77777777" w:rsidR="0026393A" w:rsidRPr="00CD33A8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3B07562" w14:textId="0E99FAFE" w:rsidR="008E3943" w:rsidRDefault="0026393A" w:rsidP="008E3943">
      <w:pPr>
        <w:pStyle w:val="Heading1"/>
      </w:pPr>
      <w:r w:rsidRPr="00CD33A8">
        <w:t xml:space="preserve">2. </w:t>
      </w:r>
      <w:r w:rsidR="008E3943">
        <w:t>I</w:t>
      </w:r>
      <w:r w:rsidR="008E3943" w:rsidRPr="008E3943">
        <w:t>mportance of effective communication</w:t>
      </w:r>
    </w:p>
    <w:p w14:paraId="0537CEF5" w14:textId="62F1F971" w:rsidR="003E4ECF" w:rsidRDefault="0038226D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Effective communication plays a crucial role in ensuring</w:t>
      </w:r>
      <w:r w:rsidR="00A06002">
        <w:rPr>
          <w:rFonts w:asciiTheme="minorBidi" w:hAnsiTheme="minorBidi"/>
          <w:sz w:val="22"/>
        </w:rPr>
        <w:t xml:space="preserve"> that Mr Ahmed receives safe, high-</w:t>
      </w:r>
      <w:r w:rsidR="00AF49E5">
        <w:rPr>
          <w:rFonts w:asciiTheme="minorBidi" w:hAnsiTheme="minorBidi"/>
          <w:sz w:val="22"/>
        </w:rPr>
        <w:t>quality</w:t>
      </w:r>
      <w:r w:rsidR="00A06002">
        <w:rPr>
          <w:rFonts w:asciiTheme="minorBidi" w:hAnsiTheme="minorBidi"/>
          <w:sz w:val="22"/>
        </w:rPr>
        <w:t xml:space="preserve">, and person-centred care, particularly in light of his recent stroke, ongoing support needs, and limited ability to communicate in English. Clear and appropriate communication helps Mr Ahmed understand his </w:t>
      </w:r>
      <w:r w:rsidR="00AF49E5">
        <w:rPr>
          <w:rFonts w:asciiTheme="minorBidi" w:hAnsiTheme="minorBidi"/>
          <w:sz w:val="22"/>
        </w:rPr>
        <w:t>care,</w:t>
      </w:r>
      <w:r w:rsidR="00A06002">
        <w:rPr>
          <w:rFonts w:asciiTheme="minorBidi" w:hAnsiTheme="minorBidi"/>
          <w:sz w:val="22"/>
        </w:rPr>
        <w:t xml:space="preserve"> supports his dignity and </w:t>
      </w:r>
      <w:r w:rsidR="00AF49E5">
        <w:rPr>
          <w:rFonts w:asciiTheme="minorBidi" w:hAnsiTheme="minorBidi"/>
          <w:sz w:val="22"/>
        </w:rPr>
        <w:t>independence, and</w:t>
      </w:r>
      <w:r w:rsidR="00A06002">
        <w:rPr>
          <w:rFonts w:asciiTheme="minorBidi" w:hAnsiTheme="minorBidi"/>
          <w:sz w:val="22"/>
        </w:rPr>
        <w:t xml:space="preserve"> reduces the risk of preventable issues such as medication errors, which is especially important given</w:t>
      </w:r>
      <w:r w:rsidR="003F3E71">
        <w:rPr>
          <w:rFonts w:asciiTheme="minorBidi" w:hAnsiTheme="minorBidi"/>
          <w:sz w:val="22"/>
        </w:rPr>
        <w:t xml:space="preserve"> the incident involving a missed domiciliary care visit. Communication with Mr Ahmed should be adapted to his individual needs by using straightf</w:t>
      </w:r>
      <w:r w:rsidR="00A25760">
        <w:rPr>
          <w:rFonts w:asciiTheme="minorBidi" w:hAnsiTheme="minorBidi"/>
          <w:sz w:val="22"/>
        </w:rPr>
        <w:t>orward language, speaking slowly, allowing sufficient time for him</w:t>
      </w:r>
      <w:r w:rsidR="000E4E0E">
        <w:rPr>
          <w:rFonts w:asciiTheme="minorBidi" w:hAnsiTheme="minorBidi"/>
          <w:sz w:val="22"/>
        </w:rPr>
        <w:t xml:space="preserve"> to respond, and following </w:t>
      </w:r>
      <w:r w:rsidR="00AF49E5">
        <w:rPr>
          <w:rFonts w:asciiTheme="minorBidi" w:hAnsiTheme="minorBidi"/>
          <w:sz w:val="22"/>
        </w:rPr>
        <w:t>recommendations</w:t>
      </w:r>
      <w:r w:rsidR="000E4E0E">
        <w:rPr>
          <w:rFonts w:asciiTheme="minorBidi" w:hAnsiTheme="minorBidi"/>
          <w:sz w:val="22"/>
        </w:rPr>
        <w:t xml:space="preserve"> provided by the speech and language therapist. </w:t>
      </w:r>
      <w:r w:rsidR="00AF49E5">
        <w:rPr>
          <w:rFonts w:asciiTheme="minorBidi" w:hAnsiTheme="minorBidi"/>
          <w:sz w:val="22"/>
        </w:rPr>
        <w:t>Although</w:t>
      </w:r>
      <w:r w:rsidR="000E4E0E">
        <w:rPr>
          <w:rFonts w:asciiTheme="minorBidi" w:hAnsiTheme="minorBidi"/>
          <w:sz w:val="22"/>
        </w:rPr>
        <w:t xml:space="preserve"> his wife is an important source of support</w:t>
      </w:r>
      <w:r w:rsidR="00857576">
        <w:rPr>
          <w:rFonts w:asciiTheme="minorBidi" w:hAnsiTheme="minorBidi"/>
          <w:sz w:val="22"/>
        </w:rPr>
        <w:t xml:space="preserve"> and frequently assists with communication, care </w:t>
      </w:r>
      <w:r w:rsidR="00D57C3B">
        <w:rPr>
          <w:rFonts w:asciiTheme="minorBidi" w:hAnsiTheme="minorBidi"/>
          <w:sz w:val="22"/>
        </w:rPr>
        <w:t xml:space="preserve">professionals must ensure that Mr Ahmed himself is included in discussions and decisions about his care, rather than relying entirely on his wife to speak on his behalf. </w:t>
      </w:r>
      <w:r w:rsidR="00B1656F">
        <w:rPr>
          <w:rFonts w:asciiTheme="minorBidi" w:hAnsiTheme="minorBidi"/>
          <w:sz w:val="22"/>
        </w:rPr>
        <w:t xml:space="preserve">According to </w:t>
      </w:r>
      <w:r w:rsidR="00B1656F" w:rsidRPr="00B1656F">
        <w:rPr>
          <w:rFonts w:ascii="Arial" w:hAnsi="Arial" w:cs="Arial"/>
          <w:szCs w:val="24"/>
        </w:rPr>
        <w:t xml:space="preserve">Government Guidance </w:t>
      </w:r>
      <w:r w:rsidR="00B1656F" w:rsidRPr="00B1656F">
        <w:rPr>
          <w:rFonts w:ascii="Arial" w:hAnsi="Arial" w:cs="Arial"/>
          <w:szCs w:val="24"/>
        </w:rPr>
        <w:t>(2010),</w:t>
      </w:r>
      <w:r w:rsidR="00B1656F">
        <w:rPr>
          <w:rFonts w:ascii="Arial" w:hAnsi="Arial" w:cs="Arial"/>
          <w:b/>
          <w:bCs/>
          <w:szCs w:val="24"/>
        </w:rPr>
        <w:t xml:space="preserve"> </w:t>
      </w:r>
      <w:r w:rsidR="00B1656F">
        <w:rPr>
          <w:rFonts w:asciiTheme="minorBidi" w:hAnsiTheme="minorBidi"/>
          <w:sz w:val="22"/>
        </w:rPr>
        <w:t>t</w:t>
      </w:r>
      <w:r w:rsidR="00D57C3B">
        <w:rPr>
          <w:rFonts w:asciiTheme="minorBidi" w:hAnsiTheme="minorBidi"/>
          <w:sz w:val="22"/>
        </w:rPr>
        <w:t>his approac</w:t>
      </w:r>
      <w:r w:rsidR="00380040">
        <w:rPr>
          <w:rFonts w:asciiTheme="minorBidi" w:hAnsiTheme="minorBidi"/>
          <w:sz w:val="22"/>
        </w:rPr>
        <w:t>h reflects the principles of the Equality Act 2010, which requires health and social care providers to treat individuals fairly and to make reasonable adjustments for peo</w:t>
      </w:r>
      <w:r w:rsidR="00F003A6">
        <w:rPr>
          <w:rFonts w:asciiTheme="minorBidi" w:hAnsiTheme="minorBidi"/>
          <w:sz w:val="22"/>
        </w:rPr>
        <w:t>ple with protected characteristics such as disability, age</w:t>
      </w:r>
      <w:r w:rsidR="005F2130">
        <w:rPr>
          <w:rFonts w:asciiTheme="minorBidi" w:hAnsiTheme="minorBidi"/>
          <w:sz w:val="22"/>
        </w:rPr>
        <w:t xml:space="preserve">, and race. In practice, this means ensuring access to professional Bengali </w:t>
      </w:r>
      <w:r w:rsidR="00E22E31">
        <w:rPr>
          <w:rFonts w:asciiTheme="minorBidi" w:hAnsiTheme="minorBidi"/>
          <w:sz w:val="22"/>
        </w:rPr>
        <w:t xml:space="preserve">interpreters for important conversations, providing information </w:t>
      </w:r>
      <w:r w:rsidR="00E22E31">
        <w:rPr>
          <w:rFonts w:asciiTheme="minorBidi" w:hAnsiTheme="minorBidi"/>
          <w:sz w:val="22"/>
        </w:rPr>
        <w:lastRenderedPageBreak/>
        <w:t>in formats that suit Mr Ahmed</w:t>
      </w:r>
      <w:r w:rsidR="00F3336A">
        <w:rPr>
          <w:rFonts w:asciiTheme="minorBidi" w:hAnsiTheme="minorBidi"/>
          <w:sz w:val="22"/>
        </w:rPr>
        <w:t>’s communication ability, and adapting communication methods to reflect the impact of his stroke. Failing to make these adjustments could disadvantage Mr Ahmed and potentially lead to indirect discrimination. The si</w:t>
      </w:r>
      <w:r w:rsidR="00CD2640">
        <w:rPr>
          <w:rFonts w:asciiTheme="minorBidi" w:hAnsiTheme="minorBidi"/>
          <w:sz w:val="22"/>
        </w:rPr>
        <w:t xml:space="preserve">gnificance of effective communication can also be illustrated using the </w:t>
      </w:r>
      <w:r w:rsidR="00CD2640" w:rsidRPr="0053645E">
        <w:rPr>
          <w:rFonts w:asciiTheme="minorBidi" w:hAnsiTheme="minorBidi"/>
          <w:b/>
          <w:bCs/>
          <w:sz w:val="22"/>
        </w:rPr>
        <w:t>Berlo</w:t>
      </w:r>
      <w:r w:rsidR="00CD2640">
        <w:rPr>
          <w:rFonts w:asciiTheme="minorBidi" w:hAnsiTheme="minorBidi"/>
          <w:sz w:val="22"/>
        </w:rPr>
        <w:t xml:space="preserve"> Communication Model</w:t>
      </w:r>
      <w:r w:rsidR="00180B15">
        <w:rPr>
          <w:rFonts w:asciiTheme="minorBidi" w:hAnsiTheme="minorBidi"/>
          <w:sz w:val="22"/>
        </w:rPr>
        <w:t>. The source of communication, such as care workers or healthcare professionals, must have appropriate kn</w:t>
      </w:r>
      <w:r w:rsidR="00E303F3">
        <w:rPr>
          <w:rFonts w:asciiTheme="minorBidi" w:hAnsiTheme="minorBidi"/>
          <w:sz w:val="22"/>
        </w:rPr>
        <w:t>owledge, cultural awareness, and the ability to communicate sensitively with individuals who have language</w:t>
      </w:r>
      <w:r w:rsidR="00E60276">
        <w:rPr>
          <w:rFonts w:asciiTheme="minorBidi" w:hAnsiTheme="minorBidi"/>
          <w:sz w:val="22"/>
        </w:rPr>
        <w:t xml:space="preserve"> barriers and communication impairments. Encoding the message</w:t>
      </w:r>
      <w:r w:rsidR="00886681">
        <w:rPr>
          <w:rFonts w:asciiTheme="minorBidi" w:hAnsiTheme="minorBidi"/>
          <w:sz w:val="22"/>
        </w:rPr>
        <w:t xml:space="preserve"> requires careful choice of </w:t>
      </w:r>
      <w:r w:rsidR="00AF49E5">
        <w:rPr>
          <w:rFonts w:asciiTheme="minorBidi" w:hAnsiTheme="minorBidi"/>
          <w:sz w:val="22"/>
        </w:rPr>
        <w:t>words</w:t>
      </w:r>
      <w:r w:rsidR="00886681">
        <w:rPr>
          <w:rFonts w:asciiTheme="minorBidi" w:hAnsiTheme="minorBidi"/>
          <w:sz w:val="22"/>
        </w:rPr>
        <w:t>, avoiding technical language</w:t>
      </w:r>
      <w:r w:rsidR="00D7004E">
        <w:rPr>
          <w:rFonts w:asciiTheme="minorBidi" w:hAnsiTheme="minorBidi"/>
          <w:sz w:val="22"/>
        </w:rPr>
        <w:t xml:space="preserve"> and ensuring information is expressed clearly, either trough simplified</w:t>
      </w:r>
      <w:r w:rsidR="00B7182A">
        <w:rPr>
          <w:rFonts w:asciiTheme="minorBidi" w:hAnsiTheme="minorBidi"/>
          <w:sz w:val="22"/>
        </w:rPr>
        <w:t xml:space="preserve"> speech or supported by interpretation. The message itself, including details about medication, care routines, or explanations of incidents, must be accurate, easy to understa</w:t>
      </w:r>
      <w:r w:rsidR="00F97791">
        <w:rPr>
          <w:rFonts w:asciiTheme="minorBidi" w:hAnsiTheme="minorBidi"/>
          <w:sz w:val="22"/>
        </w:rPr>
        <w:t xml:space="preserve">nd, and relevant to Mr Ahmed’s needs. Selecting suitable channels of communication is equally important, as </w:t>
      </w:r>
      <w:r w:rsidR="000706C5">
        <w:rPr>
          <w:rFonts w:asciiTheme="minorBidi" w:hAnsiTheme="minorBidi"/>
          <w:sz w:val="22"/>
        </w:rPr>
        <w:t xml:space="preserve"> combining verbal explanations with visual aids, written information</w:t>
      </w:r>
      <w:r w:rsidR="00422461">
        <w:rPr>
          <w:rFonts w:asciiTheme="minorBidi" w:hAnsiTheme="minorBidi"/>
          <w:sz w:val="22"/>
        </w:rPr>
        <w:t>, or translated materials ay help reinforce understanding. Fin</w:t>
      </w:r>
      <w:r w:rsidR="00B37BBF">
        <w:rPr>
          <w:rFonts w:asciiTheme="minorBidi" w:hAnsiTheme="minorBidi"/>
          <w:sz w:val="22"/>
        </w:rPr>
        <w:t>ally, consideration must be given to the receiver, as Mr Ahmed</w:t>
      </w:r>
      <w:r w:rsidR="00FB734D">
        <w:rPr>
          <w:rFonts w:asciiTheme="minorBidi" w:hAnsiTheme="minorBidi"/>
          <w:sz w:val="22"/>
        </w:rPr>
        <w:t>’s ability to understand messages may be affected by language differences, cognitive changes following his</w:t>
      </w:r>
      <w:r w:rsidR="00892592">
        <w:rPr>
          <w:rFonts w:asciiTheme="minorBidi" w:hAnsiTheme="minorBidi"/>
          <w:sz w:val="22"/>
        </w:rPr>
        <w:t xml:space="preserve"> stroke, or emotional factors. Overall, effective communication guided by the Equality Act 2010 and the BERLO </w:t>
      </w:r>
      <w:r w:rsidR="009546AE">
        <w:rPr>
          <w:rFonts w:asciiTheme="minorBidi" w:hAnsiTheme="minorBidi"/>
          <w:sz w:val="22"/>
        </w:rPr>
        <w:t>Communication Model supports equality, saf</w:t>
      </w:r>
      <w:r w:rsidR="00AF49E5">
        <w:rPr>
          <w:rFonts w:asciiTheme="minorBidi" w:hAnsiTheme="minorBidi"/>
          <w:sz w:val="22"/>
        </w:rPr>
        <w:t>ety</w:t>
      </w:r>
      <w:r w:rsidR="009546AE">
        <w:rPr>
          <w:rFonts w:asciiTheme="minorBidi" w:hAnsiTheme="minorBidi"/>
          <w:sz w:val="22"/>
        </w:rPr>
        <w:t xml:space="preserve">, and </w:t>
      </w:r>
      <w:r w:rsidR="00AF49E5">
        <w:rPr>
          <w:rFonts w:asciiTheme="minorBidi" w:hAnsiTheme="minorBidi"/>
          <w:sz w:val="22"/>
        </w:rPr>
        <w:t>dignity in Mr Ahmed’s care while encouraging effective collaboration between professionals and his family</w:t>
      </w:r>
      <w:r w:rsidR="00AF49E5" w:rsidRPr="009543FE">
        <w:rPr>
          <w:rFonts w:asciiTheme="minorBidi" w:hAnsiTheme="minorBidi"/>
          <w:sz w:val="22"/>
        </w:rPr>
        <w:t>.</w:t>
      </w:r>
      <w:r w:rsidR="009543FE" w:rsidRPr="009543FE">
        <w:rPr>
          <w:rFonts w:asciiTheme="minorBidi" w:hAnsiTheme="minorBidi"/>
          <w:sz w:val="22"/>
        </w:rPr>
        <w:t xml:space="preserve"> </w:t>
      </w:r>
      <w:r w:rsidR="009543FE">
        <w:rPr>
          <w:rFonts w:asciiTheme="minorBidi" w:hAnsiTheme="minorBidi"/>
          <w:sz w:val="22"/>
        </w:rPr>
        <w:t>(</w:t>
      </w:r>
      <w:r w:rsidR="009543FE" w:rsidRPr="009543FE">
        <w:rPr>
          <w:rFonts w:ascii="Arial" w:hAnsi="Arial" w:cs="Arial"/>
          <w:szCs w:val="24"/>
        </w:rPr>
        <w:t>Care Learning</w:t>
      </w:r>
      <w:r w:rsidR="009543FE">
        <w:rPr>
          <w:rFonts w:ascii="Arial" w:hAnsi="Arial" w:cs="Arial"/>
          <w:szCs w:val="24"/>
        </w:rPr>
        <w:t>, 2018)</w:t>
      </w:r>
    </w:p>
    <w:p w14:paraId="567F051C" w14:textId="77777777" w:rsidR="007F250E" w:rsidRDefault="007F250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6F5447" w14:textId="77777777" w:rsidR="008E3943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98AF2B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0B2CDC3" w14:textId="12EE5464" w:rsidR="00B87E75" w:rsidRPr="00CD33A8" w:rsidRDefault="0026393A" w:rsidP="00E620E7">
      <w:pPr>
        <w:pStyle w:val="Heading1"/>
      </w:pPr>
      <w:r w:rsidRPr="00CD33A8">
        <w:t>3</w:t>
      </w:r>
      <w:r w:rsidR="00B87E75" w:rsidRPr="00CD33A8">
        <w:t>.</w:t>
      </w:r>
      <w:r w:rsidR="008E3943">
        <w:t xml:space="preserve"> I</w:t>
      </w:r>
      <w:r w:rsidR="008E3943" w:rsidRPr="008E3943">
        <w:t xml:space="preserve">mportance of good administrative skills </w:t>
      </w:r>
    </w:p>
    <w:p w14:paraId="4EED67EC" w14:textId="67A03B99" w:rsidR="00A02C3E" w:rsidRDefault="009903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According</w:t>
      </w:r>
      <w:r w:rsidR="00DF63B2">
        <w:rPr>
          <w:rFonts w:asciiTheme="minorBidi" w:hAnsiTheme="minorBidi"/>
          <w:sz w:val="22"/>
        </w:rPr>
        <w:t xml:space="preserve"> to NHS G</w:t>
      </w:r>
      <w:r>
        <w:rPr>
          <w:rFonts w:asciiTheme="minorBidi" w:hAnsiTheme="minorBidi"/>
          <w:sz w:val="22"/>
        </w:rPr>
        <w:t>OV</w:t>
      </w:r>
      <w:r w:rsidR="00DF63B2">
        <w:rPr>
          <w:rFonts w:asciiTheme="minorBidi" w:hAnsiTheme="minorBidi"/>
          <w:sz w:val="22"/>
        </w:rPr>
        <w:t xml:space="preserve"> (2018), </w:t>
      </w:r>
      <w:r>
        <w:rPr>
          <w:rFonts w:asciiTheme="minorBidi" w:hAnsiTheme="minorBidi"/>
          <w:sz w:val="22"/>
        </w:rPr>
        <w:t>G</w:t>
      </w:r>
      <w:r w:rsidR="006C5E1F">
        <w:rPr>
          <w:rFonts w:asciiTheme="minorBidi" w:hAnsiTheme="minorBidi"/>
          <w:sz w:val="22"/>
        </w:rPr>
        <w:t>ood administrative skills</w:t>
      </w:r>
      <w:r w:rsidR="00391423">
        <w:rPr>
          <w:rFonts w:asciiTheme="minorBidi" w:hAnsiTheme="minorBidi"/>
          <w:sz w:val="22"/>
        </w:rPr>
        <w:t xml:space="preserve"> are a vital component of professional practice</w:t>
      </w:r>
      <w:r w:rsidR="00B7203A">
        <w:rPr>
          <w:rFonts w:asciiTheme="minorBidi" w:hAnsiTheme="minorBidi"/>
          <w:sz w:val="22"/>
        </w:rPr>
        <w:t xml:space="preserve"> in health and social care, as they u</w:t>
      </w:r>
      <w:r w:rsidR="003A1974">
        <w:rPr>
          <w:rFonts w:asciiTheme="minorBidi" w:hAnsiTheme="minorBidi"/>
          <w:sz w:val="22"/>
        </w:rPr>
        <w:t>nderp</w:t>
      </w:r>
      <w:r w:rsidR="00B7203A">
        <w:rPr>
          <w:rFonts w:asciiTheme="minorBidi" w:hAnsiTheme="minorBidi"/>
          <w:sz w:val="22"/>
        </w:rPr>
        <w:t>in the safe</w:t>
      </w:r>
      <w:r w:rsidR="00FF4C63">
        <w:rPr>
          <w:rFonts w:asciiTheme="minorBidi" w:hAnsiTheme="minorBidi"/>
          <w:sz w:val="22"/>
        </w:rPr>
        <w:t>, effective and lawful delivery of services, part</w:t>
      </w:r>
      <w:r w:rsidR="006F756C">
        <w:rPr>
          <w:rFonts w:asciiTheme="minorBidi" w:hAnsiTheme="minorBidi"/>
          <w:sz w:val="22"/>
        </w:rPr>
        <w:t>icularly for individuals with complex needs such as Mr Ahmed. Following his stroke, Mr Ahmed relies on coordinated support</w:t>
      </w:r>
      <w:r w:rsidR="00E24295">
        <w:rPr>
          <w:rFonts w:asciiTheme="minorBidi" w:hAnsiTheme="minorBidi"/>
          <w:sz w:val="22"/>
        </w:rPr>
        <w:t xml:space="preserve"> from a domiciliary care agency and a multidisciplinary team, including his GP, district nurse and speech</w:t>
      </w:r>
      <w:r w:rsidR="00780543">
        <w:rPr>
          <w:rFonts w:asciiTheme="minorBidi" w:hAnsiTheme="minorBidi"/>
          <w:sz w:val="22"/>
        </w:rPr>
        <w:t xml:space="preserve"> and language therapist. In this context, effective administration is essential to organise</w:t>
      </w:r>
      <w:r w:rsidR="00A70E0B">
        <w:rPr>
          <w:rFonts w:asciiTheme="minorBidi" w:hAnsiTheme="minorBidi"/>
          <w:sz w:val="22"/>
        </w:rPr>
        <w:t xml:space="preserve"> visit schedules, manage staff rotas, ensure continuity of care and guarantee the prescribed medication is administered on time. The incident involving a missed home visit</w:t>
      </w:r>
      <w:r w:rsidR="00E82C96">
        <w:rPr>
          <w:rFonts w:asciiTheme="minorBidi" w:hAnsiTheme="minorBidi"/>
          <w:sz w:val="22"/>
        </w:rPr>
        <w:t xml:space="preserve"> demonstrates how weaknesses in administrative system can have serious consequences</w:t>
      </w:r>
      <w:r w:rsidR="003D7E5B">
        <w:rPr>
          <w:rFonts w:asciiTheme="minorBidi" w:hAnsiTheme="minorBidi"/>
          <w:sz w:val="22"/>
        </w:rPr>
        <w:t>, placing Mr Ahmed</w:t>
      </w:r>
      <w:r w:rsidR="00E11541">
        <w:rPr>
          <w:rFonts w:asciiTheme="minorBidi" w:hAnsiTheme="minorBidi"/>
          <w:sz w:val="22"/>
        </w:rPr>
        <w:t xml:space="preserve"> at risk of harm and potentially </w:t>
      </w:r>
      <w:r w:rsidR="00767FAA">
        <w:rPr>
          <w:rFonts w:asciiTheme="minorBidi" w:hAnsiTheme="minorBidi"/>
          <w:sz w:val="22"/>
        </w:rPr>
        <w:t>reaching</w:t>
      </w:r>
      <w:r w:rsidR="00E11541">
        <w:rPr>
          <w:rFonts w:asciiTheme="minorBidi" w:hAnsiTheme="minorBidi"/>
          <w:sz w:val="22"/>
        </w:rPr>
        <w:t xml:space="preserve"> the duty of care owed to him. Accurate and timely record keeping is a funda</w:t>
      </w:r>
      <w:r w:rsidR="00A81957">
        <w:rPr>
          <w:rFonts w:asciiTheme="minorBidi" w:hAnsiTheme="minorBidi"/>
          <w:sz w:val="22"/>
        </w:rPr>
        <w:t xml:space="preserve">mental element of good administrative practice and plays a </w:t>
      </w:r>
      <w:r w:rsidR="00A81957">
        <w:rPr>
          <w:rFonts w:asciiTheme="minorBidi" w:hAnsiTheme="minorBidi"/>
          <w:sz w:val="22"/>
        </w:rPr>
        <w:lastRenderedPageBreak/>
        <w:t>central role in</w:t>
      </w:r>
      <w:r w:rsidR="00047FA9">
        <w:rPr>
          <w:rFonts w:asciiTheme="minorBidi" w:hAnsiTheme="minorBidi"/>
          <w:sz w:val="22"/>
        </w:rPr>
        <w:t xml:space="preserve"> maintaining high standards of care. Records such as care plans</w:t>
      </w:r>
      <w:r w:rsidR="00155A35">
        <w:rPr>
          <w:rFonts w:asciiTheme="minorBidi" w:hAnsiTheme="minorBidi"/>
          <w:sz w:val="22"/>
        </w:rPr>
        <w:t>, Medication Administration Records, therapy notes, risks assessments</w:t>
      </w:r>
      <w:r w:rsidR="00405CE5">
        <w:rPr>
          <w:rFonts w:asciiTheme="minorBidi" w:hAnsiTheme="minorBidi"/>
          <w:sz w:val="22"/>
        </w:rPr>
        <w:t xml:space="preserve"> and incident reports ensure that all professionals involved</w:t>
      </w:r>
      <w:r w:rsidR="00A81308">
        <w:rPr>
          <w:rFonts w:asciiTheme="minorBidi" w:hAnsiTheme="minorBidi"/>
          <w:sz w:val="22"/>
        </w:rPr>
        <w:t xml:space="preserve"> in Mr Ahmed’s care have access to consistent and up-to-date information, enabling</w:t>
      </w:r>
      <w:r w:rsidR="00BB0C78">
        <w:rPr>
          <w:rFonts w:asciiTheme="minorBidi" w:hAnsiTheme="minorBidi"/>
          <w:sz w:val="22"/>
        </w:rPr>
        <w:t xml:space="preserve"> them to make informed decisions and work collaboratively.</w:t>
      </w:r>
      <w:r w:rsidR="00F00BB2">
        <w:rPr>
          <w:rFonts w:asciiTheme="minorBidi" w:hAnsiTheme="minorBidi"/>
          <w:sz w:val="22"/>
        </w:rPr>
        <w:t xml:space="preserve"> Effective record keeping also supports safeguarding processes</w:t>
      </w:r>
      <w:r w:rsidR="00B40A4C">
        <w:rPr>
          <w:rFonts w:asciiTheme="minorBidi" w:hAnsiTheme="minorBidi"/>
          <w:sz w:val="22"/>
        </w:rPr>
        <w:t xml:space="preserve">, as clear documentation is required to identify concerns, monitor patterns of risk and investigate incidents such as missed visits. In </w:t>
      </w:r>
      <w:r w:rsidR="00824344">
        <w:rPr>
          <w:rFonts w:asciiTheme="minorBidi" w:hAnsiTheme="minorBidi"/>
          <w:sz w:val="22"/>
        </w:rPr>
        <w:t>addition</w:t>
      </w:r>
      <w:r w:rsidR="00982D3F">
        <w:rPr>
          <w:rFonts w:asciiTheme="minorBidi" w:hAnsiTheme="minorBidi"/>
          <w:sz w:val="22"/>
        </w:rPr>
        <w:t xml:space="preserve"> to supporting</w:t>
      </w:r>
      <w:r w:rsidR="00052F9A">
        <w:rPr>
          <w:rFonts w:asciiTheme="minorBidi" w:hAnsiTheme="minorBidi"/>
          <w:sz w:val="22"/>
        </w:rPr>
        <w:t xml:space="preserve"> care delivery,</w:t>
      </w:r>
      <w:r w:rsidR="004828EA">
        <w:rPr>
          <w:rFonts w:asciiTheme="minorBidi" w:hAnsiTheme="minorBidi"/>
          <w:sz w:val="22"/>
        </w:rPr>
        <w:t xml:space="preserve"> administrative practice must comply with legal </w:t>
      </w:r>
      <w:r w:rsidR="006965B4">
        <w:rPr>
          <w:rFonts w:asciiTheme="minorBidi" w:hAnsiTheme="minorBidi"/>
          <w:sz w:val="22"/>
        </w:rPr>
        <w:t>and professional requirements, particularly the Data Protection Act 2018 and</w:t>
      </w:r>
      <w:r w:rsidR="00AA2939">
        <w:rPr>
          <w:rFonts w:asciiTheme="minorBidi" w:hAnsiTheme="minorBidi"/>
          <w:sz w:val="22"/>
        </w:rPr>
        <w:t xml:space="preserve"> UK GDPR. These laws provide a framework for the lawful processing of personal data and are especially relevant in health and social care, where records routinely contain</w:t>
      </w:r>
      <w:r w:rsidR="00D62D86">
        <w:rPr>
          <w:rFonts w:asciiTheme="minorBidi" w:hAnsiTheme="minorBidi"/>
          <w:sz w:val="22"/>
        </w:rPr>
        <w:t xml:space="preserve"> sensitive special category </w:t>
      </w:r>
      <w:r w:rsidR="00446785">
        <w:rPr>
          <w:rFonts w:asciiTheme="minorBidi" w:hAnsiTheme="minorBidi"/>
          <w:sz w:val="22"/>
        </w:rPr>
        <w:t>data. In Mr Ahmed’s case,</w:t>
      </w:r>
      <w:r w:rsidR="00BF4465">
        <w:rPr>
          <w:rFonts w:asciiTheme="minorBidi" w:hAnsiTheme="minorBidi"/>
          <w:sz w:val="22"/>
        </w:rPr>
        <w:t xml:space="preserve"> information relating to his medical condition, medication</w:t>
      </w:r>
      <w:r w:rsidR="00DC63D4">
        <w:rPr>
          <w:rFonts w:asciiTheme="minorBidi" w:hAnsiTheme="minorBidi"/>
          <w:sz w:val="22"/>
        </w:rPr>
        <w:t xml:space="preserve">, communication needs and personal circumstances </w:t>
      </w:r>
      <w:r w:rsidR="00474A50">
        <w:rPr>
          <w:rFonts w:asciiTheme="minorBidi" w:hAnsiTheme="minorBidi"/>
          <w:sz w:val="22"/>
        </w:rPr>
        <w:t>must</w:t>
      </w:r>
      <w:r w:rsidR="00DC63D4">
        <w:rPr>
          <w:rFonts w:asciiTheme="minorBidi" w:hAnsiTheme="minorBidi"/>
          <w:sz w:val="22"/>
        </w:rPr>
        <w:t xml:space="preserve"> handled in accordance with the data protection principles of </w:t>
      </w:r>
      <w:r w:rsidR="00474A50">
        <w:rPr>
          <w:rFonts w:asciiTheme="minorBidi" w:hAnsiTheme="minorBidi"/>
          <w:sz w:val="22"/>
        </w:rPr>
        <w:t>lawfulness, fairness and transparency,</w:t>
      </w:r>
      <w:r w:rsidR="00F27D73">
        <w:rPr>
          <w:rFonts w:asciiTheme="minorBidi" w:hAnsiTheme="minorBidi"/>
          <w:sz w:val="22"/>
        </w:rPr>
        <w:t xml:space="preserve"> purpose limitation, data minimalization, accuracy, storage limitation, integrity and confidentiality, and accountability.</w:t>
      </w:r>
      <w:r w:rsidR="00C442D0">
        <w:rPr>
          <w:rFonts w:asciiTheme="minorBidi" w:hAnsiTheme="minorBidi"/>
          <w:sz w:val="22"/>
        </w:rPr>
        <w:t>(NHS England</w:t>
      </w:r>
      <w:r w:rsidR="00A02C3E">
        <w:rPr>
          <w:rFonts w:asciiTheme="minorBidi" w:hAnsiTheme="minorBidi"/>
          <w:sz w:val="22"/>
        </w:rPr>
        <w:t>, 2021).</w:t>
      </w:r>
    </w:p>
    <w:p w14:paraId="5A377AF5" w14:textId="0C32C83C" w:rsidR="00474A50" w:rsidRDefault="00F27D7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This means that only relevant information should be recorded, data must</w:t>
      </w:r>
      <w:r w:rsidR="007E6F80">
        <w:rPr>
          <w:rFonts w:asciiTheme="minorBidi" w:hAnsiTheme="minorBidi"/>
          <w:sz w:val="22"/>
        </w:rPr>
        <w:t xml:space="preserve"> be kept accurate and up to date, stored secu</w:t>
      </w:r>
      <w:r w:rsidR="003E7C8A">
        <w:rPr>
          <w:rFonts w:asciiTheme="minorBidi" w:hAnsiTheme="minorBidi"/>
          <w:sz w:val="22"/>
        </w:rPr>
        <w:t>rely, and shared strictly on a need-to-know basis to protect Mr Ahmed</w:t>
      </w:r>
      <w:r w:rsidR="00D61C0E">
        <w:rPr>
          <w:rFonts w:asciiTheme="minorBidi" w:hAnsiTheme="minorBidi"/>
          <w:sz w:val="22"/>
        </w:rPr>
        <w:t xml:space="preserve">’s confidentiality while still </w:t>
      </w:r>
      <w:r w:rsidR="002649DB">
        <w:rPr>
          <w:rFonts w:asciiTheme="minorBidi" w:hAnsiTheme="minorBidi"/>
          <w:sz w:val="22"/>
        </w:rPr>
        <w:t>a</w:t>
      </w:r>
      <w:r w:rsidR="006B344F">
        <w:rPr>
          <w:rFonts w:asciiTheme="minorBidi" w:hAnsiTheme="minorBidi"/>
          <w:sz w:val="22"/>
        </w:rPr>
        <w:t>llowin</w:t>
      </w:r>
      <w:r w:rsidR="002649DB">
        <w:rPr>
          <w:rFonts w:asciiTheme="minorBidi" w:hAnsiTheme="minorBidi"/>
          <w:sz w:val="22"/>
        </w:rPr>
        <w:t>g</w:t>
      </w:r>
      <w:r w:rsidR="00D61C0E">
        <w:rPr>
          <w:rFonts w:asciiTheme="minorBidi" w:hAnsiTheme="minorBidi"/>
          <w:sz w:val="22"/>
        </w:rPr>
        <w:t xml:space="preserve"> effective multidisciplinary working. Good</w:t>
      </w:r>
      <w:r w:rsidR="008C1ED8">
        <w:rPr>
          <w:rFonts w:asciiTheme="minorBidi" w:hAnsiTheme="minorBidi"/>
          <w:sz w:val="22"/>
        </w:rPr>
        <w:t xml:space="preserve"> administration also ensures that Mr Ahmed and his wife are informed about how their information is used and sha</w:t>
      </w:r>
      <w:r w:rsidR="008D24B6">
        <w:rPr>
          <w:rFonts w:asciiTheme="minorBidi" w:hAnsiTheme="minorBidi"/>
          <w:sz w:val="22"/>
        </w:rPr>
        <w:t xml:space="preserve">red, supporting trust and person-centred care. </w:t>
      </w:r>
      <w:r w:rsidR="002649DB">
        <w:rPr>
          <w:rFonts w:asciiTheme="minorBidi" w:hAnsiTheme="minorBidi"/>
          <w:sz w:val="22"/>
        </w:rPr>
        <w:t>Furthermore</w:t>
      </w:r>
      <w:r w:rsidR="008D24B6">
        <w:rPr>
          <w:rFonts w:asciiTheme="minorBidi" w:hAnsiTheme="minorBidi"/>
          <w:sz w:val="22"/>
        </w:rPr>
        <w:t>, adherence to policy fra</w:t>
      </w:r>
      <w:r w:rsidR="00726E17">
        <w:rPr>
          <w:rFonts w:asciiTheme="minorBidi" w:hAnsiTheme="minorBidi"/>
          <w:sz w:val="22"/>
        </w:rPr>
        <w:t xml:space="preserve">meworks such as the Care Quality Commission’s Fundamental </w:t>
      </w:r>
      <w:r w:rsidR="002649DB">
        <w:rPr>
          <w:rFonts w:asciiTheme="minorBidi" w:hAnsiTheme="minorBidi"/>
          <w:sz w:val="22"/>
        </w:rPr>
        <w:t>Standard</w:t>
      </w:r>
      <w:r w:rsidR="00726E17">
        <w:rPr>
          <w:rFonts w:asciiTheme="minorBidi" w:hAnsiTheme="minorBidi"/>
          <w:sz w:val="22"/>
        </w:rPr>
        <w:t xml:space="preserve"> and NHS record management guidance reinforces the importance</w:t>
      </w:r>
      <w:r w:rsidR="00657AC8">
        <w:rPr>
          <w:rFonts w:asciiTheme="minorBidi" w:hAnsiTheme="minorBidi"/>
          <w:sz w:val="22"/>
        </w:rPr>
        <w:t xml:space="preserve"> of robust administrative systems within professional practice. Overall, good administrative skills are </w:t>
      </w:r>
      <w:r w:rsidR="002649DB">
        <w:rPr>
          <w:rFonts w:asciiTheme="minorBidi" w:hAnsiTheme="minorBidi"/>
          <w:sz w:val="22"/>
        </w:rPr>
        <w:t>central</w:t>
      </w:r>
      <w:r w:rsidR="00657AC8">
        <w:rPr>
          <w:rFonts w:asciiTheme="minorBidi" w:hAnsiTheme="minorBidi"/>
          <w:sz w:val="22"/>
        </w:rPr>
        <w:t xml:space="preserve"> to accountability, patient saf</w:t>
      </w:r>
      <w:r w:rsidR="00A41353">
        <w:rPr>
          <w:rFonts w:asciiTheme="minorBidi" w:hAnsiTheme="minorBidi"/>
          <w:sz w:val="22"/>
        </w:rPr>
        <w:t xml:space="preserve">ety and ethical </w:t>
      </w:r>
      <w:r w:rsidR="002649DB">
        <w:rPr>
          <w:rFonts w:asciiTheme="minorBidi" w:hAnsiTheme="minorBidi"/>
          <w:sz w:val="22"/>
        </w:rPr>
        <w:t>practice</w:t>
      </w:r>
      <w:r w:rsidR="00A41353">
        <w:rPr>
          <w:rFonts w:asciiTheme="minorBidi" w:hAnsiTheme="minorBidi"/>
          <w:sz w:val="22"/>
        </w:rPr>
        <w:t xml:space="preserve">, and are essential in ensuring that Mr Ahmed receives </w:t>
      </w:r>
      <w:r w:rsidR="002649DB">
        <w:rPr>
          <w:rFonts w:asciiTheme="minorBidi" w:hAnsiTheme="minorBidi"/>
          <w:sz w:val="22"/>
        </w:rPr>
        <w:t>coordinated, high</w:t>
      </w:r>
      <w:r w:rsidR="00A41353">
        <w:rPr>
          <w:rFonts w:asciiTheme="minorBidi" w:hAnsiTheme="minorBidi"/>
          <w:sz w:val="22"/>
        </w:rPr>
        <w:t>-quality and legally compl</w:t>
      </w:r>
      <w:r w:rsidR="002649DB">
        <w:rPr>
          <w:rFonts w:asciiTheme="minorBidi" w:hAnsiTheme="minorBidi"/>
          <w:sz w:val="22"/>
        </w:rPr>
        <w:t>iant care.</w:t>
      </w:r>
      <w:r w:rsidR="000C597C">
        <w:rPr>
          <w:rFonts w:asciiTheme="minorBidi" w:hAnsiTheme="minorBidi"/>
          <w:sz w:val="22"/>
        </w:rPr>
        <w:t xml:space="preserve"> (UK </w:t>
      </w:r>
      <w:r w:rsidR="0099039E">
        <w:rPr>
          <w:rFonts w:asciiTheme="minorBidi" w:hAnsiTheme="minorBidi"/>
          <w:sz w:val="22"/>
        </w:rPr>
        <w:t>Government</w:t>
      </w:r>
      <w:r w:rsidR="00C442D0">
        <w:rPr>
          <w:rFonts w:asciiTheme="minorBidi" w:hAnsiTheme="minorBidi"/>
          <w:sz w:val="22"/>
        </w:rPr>
        <w:t>, 2018)</w:t>
      </w:r>
    </w:p>
    <w:p w14:paraId="68FFD705" w14:textId="77777777" w:rsidR="008E3943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B008FF6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81C99BF" w14:textId="264B49DF" w:rsidR="00B87E75" w:rsidRPr="00CD33A8" w:rsidRDefault="004A736E" w:rsidP="00E620E7">
      <w:pPr>
        <w:pStyle w:val="Heading1"/>
      </w:pPr>
      <w:r w:rsidRPr="00CD33A8">
        <w:t>4</w:t>
      </w:r>
      <w:r w:rsidR="00B87E75" w:rsidRPr="00CD33A8">
        <w:t xml:space="preserve">. </w:t>
      </w:r>
      <w:r w:rsidR="008E3943">
        <w:t>I</w:t>
      </w:r>
      <w:r w:rsidR="008E3943" w:rsidRPr="008E3943">
        <w:t>mportance of working collaboratively</w:t>
      </w:r>
    </w:p>
    <w:p w14:paraId="682D1769" w14:textId="77777777" w:rsidR="003E4ECF" w:rsidRDefault="003E4ECF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1C99FE5" w14:textId="4E91E5C5" w:rsidR="00CD56B4" w:rsidRDefault="008D33E1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Working collaboratively is critically important in Mr Ahmed</w:t>
      </w:r>
      <w:r w:rsidR="00060504">
        <w:rPr>
          <w:rFonts w:asciiTheme="minorBidi" w:hAnsiTheme="minorBidi"/>
          <w:sz w:val="22"/>
        </w:rPr>
        <w:t xml:space="preserve">’s case to ensure safe, effective, and </w:t>
      </w:r>
      <w:r w:rsidR="00EF6D61">
        <w:rPr>
          <w:rFonts w:asciiTheme="minorBidi" w:hAnsiTheme="minorBidi"/>
          <w:sz w:val="22"/>
        </w:rPr>
        <w:t>person</w:t>
      </w:r>
      <w:r w:rsidR="00060504">
        <w:rPr>
          <w:rFonts w:asciiTheme="minorBidi" w:hAnsiTheme="minorBidi"/>
          <w:sz w:val="22"/>
        </w:rPr>
        <w:t>-centred care, given his complex health needs following a stroke and his reliance</w:t>
      </w:r>
      <w:r w:rsidR="00165D0A">
        <w:rPr>
          <w:rFonts w:asciiTheme="minorBidi" w:hAnsiTheme="minorBidi"/>
          <w:sz w:val="22"/>
        </w:rPr>
        <w:t xml:space="preserve"> on multiple professionals and services. Mr Ahmed</w:t>
      </w:r>
      <w:r w:rsidR="00510BB5">
        <w:rPr>
          <w:rFonts w:asciiTheme="minorBidi" w:hAnsiTheme="minorBidi"/>
          <w:sz w:val="22"/>
        </w:rPr>
        <w:t xml:space="preserve">’s care involves a multidisciplinary team that includes domiciliary carers, a GP, a district nurse, and a speech and language therapist, </w:t>
      </w:r>
      <w:r w:rsidR="00510BB5">
        <w:rPr>
          <w:rFonts w:asciiTheme="minorBidi" w:hAnsiTheme="minorBidi"/>
          <w:sz w:val="22"/>
        </w:rPr>
        <w:lastRenderedPageBreak/>
        <w:t xml:space="preserve">each </w:t>
      </w:r>
      <w:r w:rsidR="006B5A87">
        <w:rPr>
          <w:rFonts w:asciiTheme="minorBidi" w:hAnsiTheme="minorBidi"/>
          <w:sz w:val="22"/>
        </w:rPr>
        <w:t xml:space="preserve">providing specific support related to his recovery, daily living, and medical </w:t>
      </w:r>
      <w:r w:rsidR="00EF6D61">
        <w:rPr>
          <w:rFonts w:asciiTheme="minorBidi" w:hAnsiTheme="minorBidi"/>
          <w:sz w:val="22"/>
        </w:rPr>
        <w:t>management.</w:t>
      </w:r>
      <w:r w:rsidR="006B5A87">
        <w:rPr>
          <w:rFonts w:asciiTheme="minorBidi" w:hAnsiTheme="minorBidi"/>
          <w:sz w:val="22"/>
        </w:rPr>
        <w:t xml:space="preserve"> Collaboration between these professionals ensures continuity of care, reduces the risk of errors, and promote timely interventions. The recent missed </w:t>
      </w:r>
      <w:r w:rsidR="00C64011">
        <w:rPr>
          <w:rFonts w:asciiTheme="minorBidi" w:hAnsiTheme="minorBidi"/>
          <w:sz w:val="22"/>
        </w:rPr>
        <w:t xml:space="preserve">care visit, which resulted in delayed medication, clearly highlights how a </w:t>
      </w:r>
      <w:r w:rsidR="00EF6D61">
        <w:rPr>
          <w:rFonts w:asciiTheme="minorBidi" w:hAnsiTheme="minorBidi"/>
          <w:sz w:val="22"/>
        </w:rPr>
        <w:t>breakdown</w:t>
      </w:r>
      <w:r w:rsidR="00C64011">
        <w:rPr>
          <w:rFonts w:asciiTheme="minorBidi" w:hAnsiTheme="minorBidi"/>
          <w:sz w:val="22"/>
        </w:rPr>
        <w:t xml:space="preserve"> in communication pr coordination can directly impact Mr Ahmed’s health and </w:t>
      </w:r>
      <w:r w:rsidR="004542CC">
        <w:rPr>
          <w:rFonts w:asciiTheme="minorBidi" w:hAnsiTheme="minorBidi"/>
          <w:sz w:val="22"/>
        </w:rPr>
        <w:t>safety. Effective collaborative working allows information such as medication schedules, care plans, and changes in condition to be shared prom</w:t>
      </w:r>
      <w:r w:rsidR="009332FA">
        <w:rPr>
          <w:rFonts w:asciiTheme="minorBidi" w:hAnsiTheme="minorBidi"/>
          <w:sz w:val="22"/>
        </w:rPr>
        <w:t>ptly, helping to prevent such incidents and ensuring accountability across services.</w:t>
      </w:r>
      <w:r w:rsidR="00EF6D61">
        <w:rPr>
          <w:rFonts w:asciiTheme="minorBidi" w:hAnsiTheme="minorBidi"/>
          <w:sz w:val="22"/>
        </w:rPr>
        <w:t xml:space="preserve"> Additionally, collaborative care support</w:t>
      </w:r>
      <w:r w:rsidR="00DB71DB">
        <w:rPr>
          <w:rFonts w:asciiTheme="minorBidi" w:hAnsiTheme="minorBidi"/>
          <w:sz w:val="22"/>
        </w:rPr>
        <w:t>s a holistic approach to Mr Ahmed’s recovery. For example, the speech and language therapist’s guid</w:t>
      </w:r>
      <w:r w:rsidR="001A1185">
        <w:rPr>
          <w:rFonts w:asciiTheme="minorBidi" w:hAnsiTheme="minorBidi"/>
          <w:sz w:val="22"/>
        </w:rPr>
        <w:t>ance on swallowing needs must be shared with domiciliary carers who prepare meals, while updated from</w:t>
      </w:r>
      <w:r w:rsidR="00486D6F">
        <w:rPr>
          <w:rFonts w:asciiTheme="minorBidi" w:hAnsiTheme="minorBidi"/>
          <w:sz w:val="22"/>
        </w:rPr>
        <w:t xml:space="preserve"> the district nurse regarding blood pressure or wound healing must infor</w:t>
      </w:r>
      <w:r w:rsidR="00B63088">
        <w:rPr>
          <w:rFonts w:asciiTheme="minorBidi" w:hAnsiTheme="minorBidi"/>
          <w:sz w:val="22"/>
        </w:rPr>
        <w:t>m</w:t>
      </w:r>
      <w:r w:rsidR="00486D6F">
        <w:rPr>
          <w:rFonts w:asciiTheme="minorBidi" w:hAnsiTheme="minorBidi"/>
          <w:sz w:val="22"/>
        </w:rPr>
        <w:t xml:space="preserve"> the GP and wider care team</w:t>
      </w:r>
      <w:r w:rsidR="001673BF">
        <w:rPr>
          <w:rFonts w:asciiTheme="minorBidi" w:hAnsiTheme="minorBidi"/>
          <w:sz w:val="22"/>
        </w:rPr>
        <w:t>. Without this shared understanding, care risks becoming fragmented and less effective.</w:t>
      </w:r>
      <w:r w:rsidR="00280061">
        <w:rPr>
          <w:rFonts w:asciiTheme="minorBidi" w:hAnsiTheme="minorBidi"/>
          <w:sz w:val="22"/>
        </w:rPr>
        <w:t xml:space="preserve"> As Bengali is Mr Ahmed’s first language and </w:t>
      </w:r>
      <w:r w:rsidR="001B5F22">
        <w:rPr>
          <w:rFonts w:asciiTheme="minorBidi" w:hAnsiTheme="minorBidi"/>
          <w:sz w:val="22"/>
        </w:rPr>
        <w:t>he is struggle with complex English, professionals must work closely with his wife, who acts as an advocate and communicator on his behalf. This cooperative approach ensures that Mr Ahmed’s needs, preference</w:t>
      </w:r>
      <w:r w:rsidR="00CD56B4">
        <w:rPr>
          <w:rFonts w:asciiTheme="minorBidi" w:hAnsiTheme="minorBidi"/>
          <w:sz w:val="22"/>
        </w:rPr>
        <w:t xml:space="preserve">s, and consent are respected. </w:t>
      </w:r>
      <w:r w:rsidR="001C0139">
        <w:rPr>
          <w:rFonts w:asciiTheme="minorBidi" w:hAnsiTheme="minorBidi"/>
          <w:sz w:val="22"/>
        </w:rPr>
        <w:t>Furthermore</w:t>
      </w:r>
      <w:r w:rsidR="00295411">
        <w:rPr>
          <w:rFonts w:asciiTheme="minorBidi" w:hAnsiTheme="minorBidi"/>
          <w:sz w:val="22"/>
        </w:rPr>
        <w:t xml:space="preserve">, </w:t>
      </w:r>
      <w:r w:rsidR="001C0139">
        <w:rPr>
          <w:rFonts w:asciiTheme="minorBidi" w:hAnsiTheme="minorBidi"/>
          <w:sz w:val="22"/>
        </w:rPr>
        <w:t>collaborative</w:t>
      </w:r>
      <w:r w:rsidR="00295411">
        <w:rPr>
          <w:rFonts w:asciiTheme="minorBidi" w:hAnsiTheme="minorBidi"/>
          <w:sz w:val="22"/>
        </w:rPr>
        <w:t xml:space="preserve"> working enables effective problem-solving and service improvement. The investigation into the missed visit requires joint input from the care agency and health professionals to </w:t>
      </w:r>
      <w:r w:rsidR="00595B10">
        <w:rPr>
          <w:rFonts w:asciiTheme="minorBidi" w:hAnsiTheme="minorBidi"/>
          <w:sz w:val="22"/>
        </w:rPr>
        <w:t>identify the cause and implement safeguards to prevent recurrence. This shared responsibility improves care quality and helps rebuild trust with Mr Ahme</w:t>
      </w:r>
      <w:r w:rsidR="00210C66">
        <w:rPr>
          <w:rFonts w:asciiTheme="minorBidi" w:hAnsiTheme="minorBidi"/>
          <w:sz w:val="22"/>
        </w:rPr>
        <w:t>d and his family</w:t>
      </w:r>
      <w:r w:rsidR="00E4593A">
        <w:rPr>
          <w:rFonts w:asciiTheme="minorBidi" w:hAnsiTheme="minorBidi"/>
          <w:sz w:val="22"/>
        </w:rPr>
        <w:t xml:space="preserve">. Overall, </w:t>
      </w:r>
      <w:r w:rsidR="001C0139">
        <w:rPr>
          <w:rFonts w:asciiTheme="minorBidi" w:hAnsiTheme="minorBidi"/>
          <w:sz w:val="22"/>
        </w:rPr>
        <w:t>collaborative</w:t>
      </w:r>
      <w:r w:rsidR="00E4593A">
        <w:rPr>
          <w:rFonts w:asciiTheme="minorBidi" w:hAnsiTheme="minorBidi"/>
          <w:sz w:val="22"/>
        </w:rPr>
        <w:t xml:space="preserve"> working in this case is vital to safeguarding Mr Ahmed’s wellb</w:t>
      </w:r>
      <w:r w:rsidR="00FC2EBE">
        <w:rPr>
          <w:rFonts w:asciiTheme="minorBidi" w:hAnsiTheme="minorBidi"/>
          <w:sz w:val="22"/>
        </w:rPr>
        <w:t>eing, supporting his recovery, and enabling him to remain safe</w:t>
      </w:r>
      <w:r w:rsidR="001C0139">
        <w:rPr>
          <w:rFonts w:asciiTheme="minorBidi" w:hAnsiTheme="minorBidi"/>
          <w:sz w:val="22"/>
        </w:rPr>
        <w:t>ly at home with dignity.</w:t>
      </w:r>
    </w:p>
    <w:p w14:paraId="3A742EE2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6FAF0EA" w14:textId="2F93A55A" w:rsidR="00B87E75" w:rsidRPr="00CD33A8" w:rsidRDefault="008E3943" w:rsidP="00E620E7">
      <w:pPr>
        <w:pStyle w:val="Heading1"/>
      </w:pPr>
      <w:r>
        <w:t>5</w:t>
      </w:r>
      <w:r w:rsidR="00B87E75" w:rsidRPr="00CD33A8">
        <w:t>. Conclusion</w:t>
      </w:r>
      <w:r w:rsidR="00CD33A8">
        <w:t xml:space="preserve"> </w:t>
      </w:r>
    </w:p>
    <w:p w14:paraId="6DBC958B" w14:textId="0831B37E" w:rsidR="00CD33A8" w:rsidRPr="00CD33A8" w:rsidRDefault="00CD33A8" w:rsidP="008E39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44BAD02" w14:textId="576BDF0D" w:rsidR="00814A9E" w:rsidRPr="00CD33A8" w:rsidRDefault="00D7085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In conclusion, this</w:t>
      </w:r>
      <w:r w:rsidR="009E6DA9">
        <w:rPr>
          <w:rFonts w:asciiTheme="minorBidi" w:hAnsiTheme="minorBidi"/>
          <w:sz w:val="22"/>
        </w:rPr>
        <w:t xml:space="preserve"> report has demonstrated the vital role of core professional principles in delivering safe, effective, and person-centred care within health and social care practice, using Mr Ahmed’s case as a practical </w:t>
      </w:r>
      <w:r w:rsidR="00B63088">
        <w:rPr>
          <w:rFonts w:asciiTheme="minorBidi" w:hAnsiTheme="minorBidi"/>
          <w:sz w:val="22"/>
        </w:rPr>
        <w:t>example</w:t>
      </w:r>
      <w:r w:rsidR="009E6DA9">
        <w:rPr>
          <w:rFonts w:asciiTheme="minorBidi" w:hAnsiTheme="minorBidi"/>
          <w:sz w:val="22"/>
        </w:rPr>
        <w:t>. Effective communication has been shown to be essential in ensuring dignity, safe</w:t>
      </w:r>
      <w:r w:rsidR="00137520">
        <w:rPr>
          <w:rFonts w:asciiTheme="minorBidi" w:hAnsiTheme="minorBidi"/>
          <w:sz w:val="22"/>
        </w:rPr>
        <w:t>ty, and inclusion, particularly when language barriers and communication impairments are present. By applying the Equality Ac</w:t>
      </w:r>
      <w:r w:rsidR="00B63088">
        <w:rPr>
          <w:rFonts w:asciiTheme="minorBidi" w:hAnsiTheme="minorBidi"/>
          <w:sz w:val="22"/>
        </w:rPr>
        <w:t>t</w:t>
      </w:r>
      <w:r w:rsidR="00137520">
        <w:rPr>
          <w:rFonts w:asciiTheme="minorBidi" w:hAnsiTheme="minorBidi"/>
          <w:sz w:val="22"/>
        </w:rPr>
        <w:t xml:space="preserve"> 2010 and the B</w:t>
      </w:r>
      <w:r w:rsidR="00562906">
        <w:rPr>
          <w:rFonts w:asciiTheme="minorBidi" w:hAnsiTheme="minorBidi"/>
          <w:sz w:val="22"/>
        </w:rPr>
        <w:t xml:space="preserve">erlo Communication Model, professionals can adapt communication methods to meet individual needs and reduce the risk of misunderstanding. Good administrative skills </w:t>
      </w:r>
      <w:r w:rsidR="00B63088">
        <w:rPr>
          <w:rFonts w:asciiTheme="minorBidi" w:hAnsiTheme="minorBidi"/>
          <w:sz w:val="22"/>
        </w:rPr>
        <w:t>underpin</w:t>
      </w:r>
      <w:r w:rsidR="002231C6">
        <w:rPr>
          <w:rFonts w:asciiTheme="minorBidi" w:hAnsiTheme="minorBidi"/>
          <w:sz w:val="22"/>
        </w:rPr>
        <w:t xml:space="preserve"> high-quality care by the impact of a missed care visit on Mr Ahmed’s wellbeing</w:t>
      </w:r>
      <w:r w:rsidR="003D6F68">
        <w:rPr>
          <w:rFonts w:asciiTheme="minorBidi" w:hAnsiTheme="minorBidi"/>
          <w:sz w:val="22"/>
        </w:rPr>
        <w:t>. Adherence to data protection legislation, such as the Data Protection Act 2018</w:t>
      </w:r>
      <w:r w:rsidR="001811A5">
        <w:rPr>
          <w:rFonts w:asciiTheme="minorBidi" w:hAnsiTheme="minorBidi"/>
          <w:sz w:val="22"/>
        </w:rPr>
        <w:t>, ensures information is handled responsibly while enabling coordinated care. Finally</w:t>
      </w:r>
      <w:r w:rsidR="00654BD3">
        <w:rPr>
          <w:rFonts w:asciiTheme="minorBidi" w:hAnsiTheme="minorBidi"/>
          <w:sz w:val="22"/>
        </w:rPr>
        <w:t xml:space="preserve">, collaborative </w:t>
      </w:r>
      <w:r w:rsidR="00654BD3">
        <w:rPr>
          <w:rFonts w:asciiTheme="minorBidi" w:hAnsiTheme="minorBidi"/>
          <w:sz w:val="22"/>
        </w:rPr>
        <w:lastRenderedPageBreak/>
        <w:t>working across multidisciplinary and multi-agency teams is crucial for continuity, accountability, and holistic support, particula</w:t>
      </w:r>
      <w:r w:rsidR="00BD0D42">
        <w:rPr>
          <w:rFonts w:asciiTheme="minorBidi" w:hAnsiTheme="minorBidi"/>
          <w:sz w:val="22"/>
        </w:rPr>
        <w:t xml:space="preserve">rly for individuals with complex needs. </w:t>
      </w:r>
      <w:r w:rsidR="00B63088">
        <w:rPr>
          <w:rFonts w:asciiTheme="minorBidi" w:hAnsiTheme="minorBidi"/>
          <w:sz w:val="22"/>
        </w:rPr>
        <w:t>Overall</w:t>
      </w:r>
      <w:r w:rsidR="00BD0D42">
        <w:rPr>
          <w:rFonts w:asciiTheme="minorBidi" w:hAnsiTheme="minorBidi"/>
          <w:sz w:val="22"/>
        </w:rPr>
        <w:t>, linking legislation, policy, theory, and real</w:t>
      </w:r>
      <w:r w:rsidR="00696AB8">
        <w:rPr>
          <w:rFonts w:asciiTheme="minorBidi" w:hAnsiTheme="minorBidi"/>
          <w:sz w:val="22"/>
        </w:rPr>
        <w:t>-world practice highlights how clear communication, robust administration, and effective teamwork colle</w:t>
      </w:r>
      <w:r w:rsidR="00B63088">
        <w:rPr>
          <w:rFonts w:asciiTheme="minorBidi" w:hAnsiTheme="minorBidi"/>
          <w:sz w:val="22"/>
        </w:rPr>
        <w:t>ctively promote safety, dignity, and positive outcomes for service users like Mr Ahmed.</w:t>
      </w:r>
    </w:p>
    <w:p w14:paraId="71022E41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EA3C7DD" w14:textId="2C373198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C76528F" w14:textId="77777777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8999130" w14:textId="77777777" w:rsidR="00CD33A8" w:rsidRDefault="00CD33A8">
      <w:pPr>
        <w:rPr>
          <w:rFonts w:asciiTheme="minorBidi" w:eastAsiaTheme="majorEastAsia" w:hAnsiTheme="minorBidi"/>
          <w:b/>
          <w:sz w:val="28"/>
        </w:rPr>
      </w:pPr>
      <w:r>
        <w:br w:type="page"/>
      </w:r>
    </w:p>
    <w:p w14:paraId="33F8F0BD" w14:textId="597FD84B" w:rsidR="00B87E75" w:rsidRPr="00CD33A8" w:rsidRDefault="00B87E75" w:rsidP="00E620E7">
      <w:pPr>
        <w:pStyle w:val="Heading1"/>
      </w:pPr>
      <w:r w:rsidRPr="00CD33A8">
        <w:lastRenderedPageBreak/>
        <w:t>References</w:t>
      </w:r>
    </w:p>
    <w:p w14:paraId="602FC21E" w14:textId="6FE88F9D" w:rsidR="00534916" w:rsidRDefault="00534916" w:rsidP="00534916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74092E">
        <w:rPr>
          <w:rFonts w:ascii="Arial" w:hAnsi="Arial" w:cs="Arial"/>
          <w:b/>
          <w:bCs/>
          <w:szCs w:val="24"/>
        </w:rPr>
        <w:t>Equality Act 2010 – Government Guidance (GOV.UK)</w:t>
      </w:r>
      <w:r w:rsidRPr="0074092E">
        <w:rPr>
          <w:rFonts w:ascii="Arial" w:hAnsi="Arial" w:cs="Arial"/>
          <w:szCs w:val="24"/>
        </w:rPr>
        <w:br/>
      </w:r>
      <w:hyperlink r:id="rId11" w:history="1">
        <w:r w:rsidR="00A910FE" w:rsidRPr="0074092E">
          <w:rPr>
            <w:rStyle w:val="Hyperlink"/>
            <w:rFonts w:ascii="Arial" w:hAnsi="Arial" w:cs="Arial"/>
            <w:szCs w:val="24"/>
          </w:rPr>
          <w:t>https://www.gov.uk/guidance/equality-act-2010-guidance</w:t>
        </w:r>
      </w:hyperlink>
      <w:r w:rsidR="00A910FE" w:rsidRPr="0074092E">
        <w:rPr>
          <w:rFonts w:ascii="Arial" w:hAnsi="Arial" w:cs="Arial"/>
          <w:szCs w:val="24"/>
        </w:rPr>
        <w:t xml:space="preserve"> (Accessed: 02 April 2026)</w:t>
      </w:r>
    </w:p>
    <w:p w14:paraId="5C36BB01" w14:textId="77777777" w:rsidR="0074092E" w:rsidRPr="0074092E" w:rsidRDefault="0074092E" w:rsidP="00534916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7FAC01FE" w14:textId="7A10AFDF" w:rsidR="0074092E" w:rsidRDefault="00534916" w:rsidP="00534916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74092E">
        <w:rPr>
          <w:rFonts w:ascii="Arial" w:hAnsi="Arial" w:cs="Arial"/>
          <w:b/>
          <w:bCs/>
          <w:szCs w:val="24"/>
        </w:rPr>
        <w:t>Care Quality Commission – Accessible Information Standard</w:t>
      </w:r>
      <w:r w:rsidRPr="0074092E">
        <w:rPr>
          <w:rFonts w:ascii="Arial" w:hAnsi="Arial" w:cs="Arial"/>
          <w:szCs w:val="24"/>
        </w:rPr>
        <w:br/>
      </w:r>
      <w:hyperlink r:id="rId12" w:history="1">
        <w:r w:rsidR="00F721B6" w:rsidRPr="0074092E">
          <w:rPr>
            <w:rStyle w:val="Hyperlink"/>
            <w:rFonts w:ascii="Arial" w:hAnsi="Arial" w:cs="Arial"/>
            <w:szCs w:val="24"/>
          </w:rPr>
          <w:t>https://www.cqc.org.uk/guidance-providers/meeting-accessible-information-standard</w:t>
        </w:r>
      </w:hyperlink>
      <w:r w:rsidR="00F721B6" w:rsidRPr="0074092E">
        <w:rPr>
          <w:rFonts w:ascii="Arial" w:hAnsi="Arial" w:cs="Arial"/>
          <w:szCs w:val="24"/>
        </w:rPr>
        <w:t xml:space="preserve"> </w:t>
      </w:r>
      <w:r w:rsidR="00A910FE" w:rsidRPr="0074092E">
        <w:rPr>
          <w:rFonts w:ascii="Arial" w:hAnsi="Arial" w:cs="Arial"/>
          <w:szCs w:val="24"/>
        </w:rPr>
        <w:t>(</w:t>
      </w:r>
      <w:r w:rsidR="00F721B6" w:rsidRPr="0074092E">
        <w:rPr>
          <w:rFonts w:ascii="Arial" w:hAnsi="Arial" w:cs="Arial"/>
          <w:szCs w:val="24"/>
        </w:rPr>
        <w:t>Accessed</w:t>
      </w:r>
      <w:r w:rsidR="00A910FE" w:rsidRPr="0074092E">
        <w:rPr>
          <w:rFonts w:ascii="Arial" w:hAnsi="Arial" w:cs="Arial"/>
          <w:szCs w:val="24"/>
        </w:rPr>
        <w:t>: 04 April 2026)</w:t>
      </w:r>
    </w:p>
    <w:p w14:paraId="160F6D87" w14:textId="77777777" w:rsidR="0074092E" w:rsidRPr="0074092E" w:rsidRDefault="0074092E" w:rsidP="00534916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688E2EE5" w14:textId="1D1EDD5C" w:rsidR="00757F89" w:rsidRDefault="00757F89" w:rsidP="00757F89">
      <w:pPr>
        <w:tabs>
          <w:tab w:val="left" w:pos="6540"/>
        </w:tabs>
        <w:spacing w:line="360" w:lineRule="auto"/>
        <w:rPr>
          <w:rFonts w:ascii="Arial" w:hAnsi="Arial" w:cs="Arial"/>
          <w:i/>
          <w:iCs/>
          <w:szCs w:val="24"/>
        </w:rPr>
      </w:pPr>
      <w:r w:rsidRPr="0074092E">
        <w:rPr>
          <w:rFonts w:ascii="Arial" w:hAnsi="Arial" w:cs="Arial"/>
          <w:b/>
          <w:bCs/>
          <w:szCs w:val="24"/>
        </w:rPr>
        <w:t>Care Learning – Berlo’s SMCR Model in Health and Social Care</w:t>
      </w:r>
      <w:r w:rsidRPr="0074092E">
        <w:rPr>
          <w:rFonts w:ascii="Arial" w:hAnsi="Arial" w:cs="Arial"/>
          <w:szCs w:val="24"/>
        </w:rPr>
        <w:br/>
      </w:r>
      <w:hyperlink r:id="rId13" w:history="1">
        <w:r w:rsidRPr="0074092E">
          <w:rPr>
            <w:rStyle w:val="Hyperlink"/>
            <w:rFonts w:ascii="Arial" w:hAnsi="Arial" w:cs="Arial"/>
            <w:szCs w:val="24"/>
          </w:rPr>
          <w:t>https://carelearning.org.uk/qualifications/level-3-extended-hsc/hsc-cm4/2-1-outline-theories-of-communication/</w:t>
        </w:r>
      </w:hyperlink>
      <w:r w:rsidRPr="0074092E">
        <w:rPr>
          <w:rFonts w:ascii="Arial" w:hAnsi="Arial" w:cs="Arial"/>
          <w:szCs w:val="24"/>
        </w:rPr>
        <w:t xml:space="preserve"> </w:t>
      </w:r>
      <w:r w:rsidR="0098509F" w:rsidRPr="0074092E">
        <w:rPr>
          <w:rFonts w:ascii="Arial" w:hAnsi="Arial" w:cs="Arial"/>
          <w:szCs w:val="24"/>
        </w:rPr>
        <w:t>(</w:t>
      </w:r>
      <w:r w:rsidR="0098509F" w:rsidRPr="0074092E">
        <w:rPr>
          <w:rFonts w:ascii="Arial" w:hAnsi="Arial" w:cs="Arial"/>
          <w:i/>
          <w:iCs/>
          <w:szCs w:val="24"/>
        </w:rPr>
        <w:t>Accessed: 04 April 2026)</w:t>
      </w:r>
    </w:p>
    <w:p w14:paraId="61A4CF20" w14:textId="77777777" w:rsidR="0074092E" w:rsidRPr="0074092E" w:rsidRDefault="0074092E" w:rsidP="00757F89">
      <w:pPr>
        <w:tabs>
          <w:tab w:val="left" w:pos="6540"/>
        </w:tabs>
        <w:spacing w:line="360" w:lineRule="auto"/>
        <w:rPr>
          <w:rFonts w:ascii="Arial" w:hAnsi="Arial" w:cs="Arial"/>
          <w:i/>
          <w:iCs/>
          <w:szCs w:val="24"/>
        </w:rPr>
      </w:pPr>
    </w:p>
    <w:p w14:paraId="40605316" w14:textId="132DC5B9" w:rsidR="00992FF8" w:rsidRDefault="00992FF8" w:rsidP="00992FF8">
      <w:pPr>
        <w:tabs>
          <w:tab w:val="left" w:pos="6540"/>
        </w:tabs>
        <w:spacing w:line="360" w:lineRule="auto"/>
        <w:rPr>
          <w:rFonts w:ascii="Arial" w:hAnsi="Arial" w:cs="Arial"/>
          <w:i/>
          <w:iCs/>
          <w:szCs w:val="24"/>
        </w:rPr>
      </w:pPr>
      <w:r w:rsidRPr="00992FF8">
        <w:rPr>
          <w:rFonts w:ascii="Arial" w:hAnsi="Arial" w:cs="Arial"/>
          <w:i/>
          <w:iCs/>
          <w:szCs w:val="24"/>
        </w:rPr>
        <w:t>NSPCC Learning (2025) Practice points for multi</w:t>
      </w:r>
      <w:r w:rsidRPr="00992FF8">
        <w:rPr>
          <w:rFonts w:ascii="Arial" w:hAnsi="Arial" w:cs="Arial"/>
          <w:i/>
          <w:iCs/>
          <w:szCs w:val="24"/>
        </w:rPr>
        <w:noBreakHyphen/>
        <w:t xml:space="preserve">agency working and information sharing. Available at: </w:t>
      </w:r>
      <w:hyperlink r:id="rId14" w:history="1">
        <w:r w:rsidRPr="00992FF8">
          <w:rPr>
            <w:rStyle w:val="Hyperlink"/>
            <w:rFonts w:ascii="Arial" w:hAnsi="Arial" w:cs="Arial"/>
            <w:i/>
            <w:iCs/>
            <w:szCs w:val="24"/>
          </w:rPr>
          <w:t>https://learning.nspcc.org.uk/research-resources/practice-points-series/multi-agency-working-information-sharing</w:t>
        </w:r>
      </w:hyperlink>
      <w:r w:rsidRPr="0074092E">
        <w:rPr>
          <w:rFonts w:ascii="Arial" w:hAnsi="Arial" w:cs="Arial"/>
          <w:i/>
          <w:iCs/>
          <w:szCs w:val="24"/>
        </w:rPr>
        <w:t xml:space="preserve"> </w:t>
      </w:r>
      <w:r w:rsidRPr="00992FF8">
        <w:rPr>
          <w:rFonts w:ascii="Arial" w:hAnsi="Arial" w:cs="Arial"/>
          <w:i/>
          <w:iCs/>
          <w:szCs w:val="24"/>
        </w:rPr>
        <w:t>(Accessed: 13 April 2026)</w:t>
      </w:r>
    </w:p>
    <w:p w14:paraId="14D1E9C2" w14:textId="77777777" w:rsidR="00401507" w:rsidRDefault="00401507" w:rsidP="00992FF8">
      <w:pPr>
        <w:tabs>
          <w:tab w:val="left" w:pos="6540"/>
        </w:tabs>
        <w:spacing w:line="360" w:lineRule="auto"/>
        <w:rPr>
          <w:rFonts w:ascii="Arial" w:hAnsi="Arial" w:cs="Arial"/>
          <w:i/>
          <w:iCs/>
          <w:szCs w:val="24"/>
        </w:rPr>
      </w:pPr>
    </w:p>
    <w:p w14:paraId="1C7910B7" w14:textId="77777777" w:rsidR="00401507" w:rsidRPr="0074092E" w:rsidRDefault="00401507" w:rsidP="00246F23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0299D96A" w14:textId="6A04975D" w:rsidR="00401507" w:rsidRDefault="00564C10" w:rsidP="00564C10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74092E">
        <w:rPr>
          <w:rFonts w:ascii="Arial" w:hAnsi="Arial" w:cs="Arial"/>
          <w:szCs w:val="24"/>
        </w:rPr>
        <w:t xml:space="preserve">NHS England. (2021) </w:t>
      </w:r>
      <w:r w:rsidRPr="0074092E">
        <w:rPr>
          <w:rFonts w:ascii="Arial" w:hAnsi="Arial" w:cs="Arial"/>
          <w:i/>
          <w:iCs/>
          <w:szCs w:val="24"/>
        </w:rPr>
        <w:t>Records Management Code of Practice for Health and Social Care</w:t>
      </w:r>
      <w:r w:rsidRPr="0074092E">
        <w:rPr>
          <w:rFonts w:ascii="Arial" w:hAnsi="Arial" w:cs="Arial"/>
          <w:szCs w:val="24"/>
        </w:rPr>
        <w:t>. Available at:</w:t>
      </w:r>
      <w:r w:rsidRPr="0074092E">
        <w:rPr>
          <w:rFonts w:ascii="Arial" w:hAnsi="Arial" w:cs="Arial"/>
          <w:szCs w:val="24"/>
        </w:rPr>
        <w:br/>
      </w:r>
      <w:hyperlink r:id="rId15" w:history="1">
        <w:r w:rsidRPr="0074092E">
          <w:rPr>
            <w:rStyle w:val="Hyperlink"/>
            <w:rFonts w:ascii="Arial" w:hAnsi="Arial" w:cs="Arial"/>
            <w:szCs w:val="24"/>
          </w:rPr>
          <w:t>https://transform.england.nhs.uk/information-governance/guidance/records-management-code/</w:t>
        </w:r>
      </w:hyperlink>
      <w:r w:rsidRPr="0074092E">
        <w:rPr>
          <w:rFonts w:ascii="Arial" w:hAnsi="Arial" w:cs="Arial"/>
          <w:szCs w:val="24"/>
        </w:rPr>
        <w:t xml:space="preserve"> (Accessed: 4 April 2026).</w:t>
      </w:r>
    </w:p>
    <w:p w14:paraId="559EC069" w14:textId="77777777" w:rsidR="00306C36" w:rsidRPr="0074092E" w:rsidRDefault="00306C36" w:rsidP="00564C10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64FF51D4" w14:textId="1E93A7F2" w:rsidR="00253E58" w:rsidRDefault="00253E58" w:rsidP="00253E5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253E58">
        <w:rPr>
          <w:rFonts w:ascii="Arial" w:hAnsi="Arial" w:cs="Arial"/>
          <w:szCs w:val="24"/>
        </w:rPr>
        <w:t xml:space="preserve">Social Care Institute for Excellence (SCIE) (2024) </w:t>
      </w:r>
      <w:r w:rsidRPr="00253E58">
        <w:rPr>
          <w:rFonts w:ascii="Arial" w:hAnsi="Arial" w:cs="Arial"/>
          <w:i/>
          <w:iCs/>
          <w:szCs w:val="24"/>
        </w:rPr>
        <w:t>Safeguarding and multi</w:t>
      </w:r>
      <w:r w:rsidRPr="00253E58">
        <w:rPr>
          <w:rFonts w:ascii="Arial" w:hAnsi="Arial" w:cs="Arial"/>
          <w:i/>
          <w:iCs/>
          <w:szCs w:val="24"/>
        </w:rPr>
        <w:noBreakHyphen/>
        <w:t>agency working.</w:t>
      </w:r>
      <w:r w:rsidRPr="00253E58">
        <w:rPr>
          <w:rFonts w:ascii="Arial" w:hAnsi="Arial" w:cs="Arial"/>
          <w:szCs w:val="24"/>
        </w:rPr>
        <w:t xml:space="preserve"> Available at: </w:t>
      </w:r>
      <w:hyperlink r:id="rId16" w:history="1">
        <w:r w:rsidRPr="00253E58">
          <w:rPr>
            <w:rStyle w:val="Hyperlink"/>
            <w:rFonts w:ascii="Arial" w:hAnsi="Arial" w:cs="Arial"/>
            <w:szCs w:val="24"/>
          </w:rPr>
          <w:t>https://www.scie.org.uk/safeguarding-and-multi-agency-working/</w:t>
        </w:r>
      </w:hyperlink>
      <w:r w:rsidRPr="0074092E">
        <w:rPr>
          <w:rFonts w:ascii="Arial" w:hAnsi="Arial" w:cs="Arial"/>
          <w:szCs w:val="24"/>
        </w:rPr>
        <w:t xml:space="preserve"> </w:t>
      </w:r>
      <w:r w:rsidRPr="00253E58">
        <w:rPr>
          <w:rFonts w:ascii="Arial" w:hAnsi="Arial" w:cs="Arial"/>
          <w:szCs w:val="24"/>
        </w:rPr>
        <w:t>(Accessed: 13 April 2026).</w:t>
      </w:r>
    </w:p>
    <w:p w14:paraId="175156F3" w14:textId="77777777" w:rsidR="00B91A34" w:rsidRPr="00253E58" w:rsidRDefault="00B91A34" w:rsidP="00253E5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7342BABB" w14:textId="77777777" w:rsidR="00B91A34" w:rsidRDefault="00B91A34" w:rsidP="00B91A34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  <w:r w:rsidRPr="0074092E">
        <w:rPr>
          <w:rFonts w:ascii="Arial" w:hAnsi="Arial" w:cs="Arial"/>
          <w:szCs w:val="24"/>
        </w:rPr>
        <w:t xml:space="preserve">UK Government. (2018) </w:t>
      </w:r>
      <w:r w:rsidRPr="0074092E">
        <w:rPr>
          <w:rFonts w:ascii="Arial" w:hAnsi="Arial" w:cs="Arial"/>
          <w:i/>
          <w:iCs/>
          <w:szCs w:val="24"/>
        </w:rPr>
        <w:t>Data Protection Act 2018</w:t>
      </w:r>
      <w:r w:rsidRPr="0074092E">
        <w:rPr>
          <w:rFonts w:ascii="Arial" w:hAnsi="Arial" w:cs="Arial"/>
          <w:szCs w:val="24"/>
        </w:rPr>
        <w:t>. Available at:</w:t>
      </w:r>
      <w:r w:rsidRPr="0074092E">
        <w:rPr>
          <w:rFonts w:ascii="Arial" w:hAnsi="Arial" w:cs="Arial"/>
          <w:szCs w:val="24"/>
        </w:rPr>
        <w:br/>
      </w:r>
      <w:hyperlink r:id="rId17" w:history="1">
        <w:r w:rsidRPr="0074092E">
          <w:rPr>
            <w:rStyle w:val="Hyperlink"/>
            <w:rFonts w:ascii="Arial" w:hAnsi="Arial" w:cs="Arial"/>
            <w:szCs w:val="24"/>
          </w:rPr>
          <w:t>https://www.legislation.gov.uk/ukpga/2018/12/contents</w:t>
        </w:r>
      </w:hyperlink>
      <w:r w:rsidRPr="0074092E">
        <w:rPr>
          <w:rFonts w:ascii="Arial" w:hAnsi="Arial" w:cs="Arial"/>
          <w:szCs w:val="24"/>
        </w:rPr>
        <w:t xml:space="preserve">  (Accessed: 4 April 2026).</w:t>
      </w:r>
    </w:p>
    <w:p w14:paraId="5EE47718" w14:textId="77777777" w:rsidR="00253E58" w:rsidRPr="0074092E" w:rsidRDefault="00253E58" w:rsidP="00564C10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19D692AF" w14:textId="77777777" w:rsidR="00246F23" w:rsidRPr="0074092E" w:rsidRDefault="00246F23" w:rsidP="00246F23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5E133E59" w14:textId="77777777" w:rsidR="00246F23" w:rsidRPr="0074092E" w:rsidRDefault="00246F23" w:rsidP="00757F89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p w14:paraId="48B5C051" w14:textId="77777777" w:rsidR="00A85072" w:rsidRPr="0074092E" w:rsidRDefault="00A85072" w:rsidP="00CD33A8">
      <w:pPr>
        <w:tabs>
          <w:tab w:val="left" w:pos="6540"/>
        </w:tabs>
        <w:spacing w:line="360" w:lineRule="auto"/>
        <w:rPr>
          <w:rFonts w:ascii="Arial" w:hAnsi="Arial" w:cs="Arial"/>
          <w:szCs w:val="24"/>
        </w:rPr>
      </w:pPr>
    </w:p>
    <w:sectPr w:rsidR="00A85072" w:rsidRPr="0074092E" w:rsidSect="00E620E7">
      <w:footerReference w:type="defaul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53840" w14:textId="77777777" w:rsidR="00AA157D" w:rsidRDefault="00AA157D" w:rsidP="003E4ECF">
      <w:pPr>
        <w:spacing w:after="0" w:line="240" w:lineRule="auto"/>
      </w:pPr>
      <w:r>
        <w:separator/>
      </w:r>
    </w:p>
  </w:endnote>
  <w:endnote w:type="continuationSeparator" w:id="0">
    <w:p w14:paraId="0F12EEE8" w14:textId="77777777" w:rsidR="00AA157D" w:rsidRDefault="00AA157D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D52DC" w14:textId="77777777" w:rsidR="00AA157D" w:rsidRDefault="00AA157D" w:rsidP="003E4ECF">
      <w:pPr>
        <w:spacing w:after="0" w:line="240" w:lineRule="auto"/>
      </w:pPr>
      <w:r>
        <w:separator/>
      </w:r>
    </w:p>
  </w:footnote>
  <w:footnote w:type="continuationSeparator" w:id="0">
    <w:p w14:paraId="3AF1C642" w14:textId="77777777" w:rsidR="00AA157D" w:rsidRDefault="00AA157D" w:rsidP="003E4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4CCF"/>
    <w:rsid w:val="00047FA9"/>
    <w:rsid w:val="00052F9A"/>
    <w:rsid w:val="0005398D"/>
    <w:rsid w:val="000572BF"/>
    <w:rsid w:val="00060504"/>
    <w:rsid w:val="000706C5"/>
    <w:rsid w:val="00074402"/>
    <w:rsid w:val="000A61BD"/>
    <w:rsid w:val="000C1679"/>
    <w:rsid w:val="000C597C"/>
    <w:rsid w:val="000E4E0E"/>
    <w:rsid w:val="00137520"/>
    <w:rsid w:val="00155A35"/>
    <w:rsid w:val="00165D0A"/>
    <w:rsid w:val="001673BF"/>
    <w:rsid w:val="00180B15"/>
    <w:rsid w:val="001811A5"/>
    <w:rsid w:val="001A1185"/>
    <w:rsid w:val="001B5F22"/>
    <w:rsid w:val="001C0139"/>
    <w:rsid w:val="001D6F05"/>
    <w:rsid w:val="001D7C03"/>
    <w:rsid w:val="001E6F7D"/>
    <w:rsid w:val="00203CF2"/>
    <w:rsid w:val="00210C66"/>
    <w:rsid w:val="002110DD"/>
    <w:rsid w:val="00216C85"/>
    <w:rsid w:val="002231C6"/>
    <w:rsid w:val="00246F23"/>
    <w:rsid w:val="00253E58"/>
    <w:rsid w:val="0026393A"/>
    <w:rsid w:val="002649DB"/>
    <w:rsid w:val="00273EDD"/>
    <w:rsid w:val="00280061"/>
    <w:rsid w:val="00295411"/>
    <w:rsid w:val="002C3965"/>
    <w:rsid w:val="00306C36"/>
    <w:rsid w:val="00321C4C"/>
    <w:rsid w:val="00380040"/>
    <w:rsid w:val="0038226D"/>
    <w:rsid w:val="00390791"/>
    <w:rsid w:val="00391423"/>
    <w:rsid w:val="00392BBC"/>
    <w:rsid w:val="003A1974"/>
    <w:rsid w:val="003D1C81"/>
    <w:rsid w:val="003D6F68"/>
    <w:rsid w:val="003D7E5B"/>
    <w:rsid w:val="003E4ECF"/>
    <w:rsid w:val="003E7C8A"/>
    <w:rsid w:val="003F3E71"/>
    <w:rsid w:val="00401507"/>
    <w:rsid w:val="00405CE5"/>
    <w:rsid w:val="00422461"/>
    <w:rsid w:val="00446785"/>
    <w:rsid w:val="004542CC"/>
    <w:rsid w:val="00474A50"/>
    <w:rsid w:val="004828EA"/>
    <w:rsid w:val="00486D6F"/>
    <w:rsid w:val="00493191"/>
    <w:rsid w:val="004A736E"/>
    <w:rsid w:val="00510BB5"/>
    <w:rsid w:val="00534916"/>
    <w:rsid w:val="0053645E"/>
    <w:rsid w:val="00562906"/>
    <w:rsid w:val="00563B45"/>
    <w:rsid w:val="00564C10"/>
    <w:rsid w:val="00573930"/>
    <w:rsid w:val="00595B10"/>
    <w:rsid w:val="005F2130"/>
    <w:rsid w:val="00631521"/>
    <w:rsid w:val="00654BD3"/>
    <w:rsid w:val="00657AC8"/>
    <w:rsid w:val="006925AA"/>
    <w:rsid w:val="006965B4"/>
    <w:rsid w:val="00696AB8"/>
    <w:rsid w:val="006B344F"/>
    <w:rsid w:val="006B5A87"/>
    <w:rsid w:val="006C5E1F"/>
    <w:rsid w:val="006F756C"/>
    <w:rsid w:val="00725177"/>
    <w:rsid w:val="00726E17"/>
    <w:rsid w:val="00731EA8"/>
    <w:rsid w:val="0074092E"/>
    <w:rsid w:val="00757F89"/>
    <w:rsid w:val="00767FAA"/>
    <w:rsid w:val="00780543"/>
    <w:rsid w:val="007A1B8D"/>
    <w:rsid w:val="007D2CFB"/>
    <w:rsid w:val="007E6F80"/>
    <w:rsid w:val="007F250E"/>
    <w:rsid w:val="00814A9E"/>
    <w:rsid w:val="00824344"/>
    <w:rsid w:val="0082716C"/>
    <w:rsid w:val="00857576"/>
    <w:rsid w:val="00886681"/>
    <w:rsid w:val="00892592"/>
    <w:rsid w:val="008C1ED8"/>
    <w:rsid w:val="008C4F33"/>
    <w:rsid w:val="008D24B6"/>
    <w:rsid w:val="008D33E1"/>
    <w:rsid w:val="008E3943"/>
    <w:rsid w:val="008F4B0E"/>
    <w:rsid w:val="0090040D"/>
    <w:rsid w:val="009332FA"/>
    <w:rsid w:val="009543FE"/>
    <w:rsid w:val="009546AE"/>
    <w:rsid w:val="00982D3F"/>
    <w:rsid w:val="0098509F"/>
    <w:rsid w:val="0099039E"/>
    <w:rsid w:val="00991751"/>
    <w:rsid w:val="00992FF8"/>
    <w:rsid w:val="009D052C"/>
    <w:rsid w:val="009D1D1E"/>
    <w:rsid w:val="009D4A9E"/>
    <w:rsid w:val="009E6DA9"/>
    <w:rsid w:val="00A02C3E"/>
    <w:rsid w:val="00A035FD"/>
    <w:rsid w:val="00A06002"/>
    <w:rsid w:val="00A10671"/>
    <w:rsid w:val="00A25760"/>
    <w:rsid w:val="00A41353"/>
    <w:rsid w:val="00A70E0B"/>
    <w:rsid w:val="00A81308"/>
    <w:rsid w:val="00A81957"/>
    <w:rsid w:val="00A85072"/>
    <w:rsid w:val="00A910FE"/>
    <w:rsid w:val="00A9313C"/>
    <w:rsid w:val="00AA157D"/>
    <w:rsid w:val="00AA2939"/>
    <w:rsid w:val="00AD23A0"/>
    <w:rsid w:val="00AE070A"/>
    <w:rsid w:val="00AF49E5"/>
    <w:rsid w:val="00B1656F"/>
    <w:rsid w:val="00B37BBF"/>
    <w:rsid w:val="00B40A4C"/>
    <w:rsid w:val="00B63088"/>
    <w:rsid w:val="00B7182A"/>
    <w:rsid w:val="00B7203A"/>
    <w:rsid w:val="00B87E75"/>
    <w:rsid w:val="00B91A34"/>
    <w:rsid w:val="00BA2B88"/>
    <w:rsid w:val="00BB0C78"/>
    <w:rsid w:val="00BD0D42"/>
    <w:rsid w:val="00BF4465"/>
    <w:rsid w:val="00C34FC2"/>
    <w:rsid w:val="00C442D0"/>
    <w:rsid w:val="00C5635C"/>
    <w:rsid w:val="00C64011"/>
    <w:rsid w:val="00CD2640"/>
    <w:rsid w:val="00CD33A8"/>
    <w:rsid w:val="00CD56B4"/>
    <w:rsid w:val="00CF1BE0"/>
    <w:rsid w:val="00D57C3B"/>
    <w:rsid w:val="00D61C0E"/>
    <w:rsid w:val="00D62D86"/>
    <w:rsid w:val="00D7004E"/>
    <w:rsid w:val="00D70855"/>
    <w:rsid w:val="00D86A80"/>
    <w:rsid w:val="00DB71DB"/>
    <w:rsid w:val="00DC63D4"/>
    <w:rsid w:val="00DC7B9F"/>
    <w:rsid w:val="00DE0CD9"/>
    <w:rsid w:val="00DE286D"/>
    <w:rsid w:val="00DF63B2"/>
    <w:rsid w:val="00E11541"/>
    <w:rsid w:val="00E22364"/>
    <w:rsid w:val="00E22E31"/>
    <w:rsid w:val="00E24295"/>
    <w:rsid w:val="00E303F3"/>
    <w:rsid w:val="00E4593A"/>
    <w:rsid w:val="00E52964"/>
    <w:rsid w:val="00E569FD"/>
    <w:rsid w:val="00E60276"/>
    <w:rsid w:val="00E620E7"/>
    <w:rsid w:val="00E82C96"/>
    <w:rsid w:val="00EA1797"/>
    <w:rsid w:val="00EF2E93"/>
    <w:rsid w:val="00EF6D61"/>
    <w:rsid w:val="00F003A6"/>
    <w:rsid w:val="00F00BB2"/>
    <w:rsid w:val="00F27D73"/>
    <w:rsid w:val="00F3336A"/>
    <w:rsid w:val="00F66E1B"/>
    <w:rsid w:val="00F721B6"/>
    <w:rsid w:val="00F84564"/>
    <w:rsid w:val="00F97791"/>
    <w:rsid w:val="00FB734D"/>
    <w:rsid w:val="00FC2EBE"/>
    <w:rsid w:val="00FF4C63"/>
    <w:rsid w:val="00FF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character" w:styleId="Hyperlink">
    <w:name w:val="Hyperlink"/>
    <w:basedOn w:val="DefaultParagraphFont"/>
    <w:uiPriority w:val="99"/>
    <w:unhideWhenUsed/>
    <w:rsid w:val="00757F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7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arelearning.org.uk/qualifications/level-3-extended-hsc/hsc-cm4/2-1-outline-theories-of-communication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cqc.org.uk/guidance-providers/meeting-accessible-information-standard" TargetMode="External"/><Relationship Id="rId17" Type="http://schemas.openxmlformats.org/officeDocument/2006/relationships/hyperlink" Target="https://www.legislation.gov.uk/ukpga/2018/12/content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cie.org.uk/safeguarding-and-multi-agency-working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uk/guidance/equality-act-2010-guidance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ransform.england.nhs.uk/information-governance/guidance/records-management-code/" TargetMode="External"/><Relationship Id="rId10" Type="http://schemas.openxmlformats.org/officeDocument/2006/relationships/image" Target="cid:image001.png@01D0EA4A.2BD679A0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learning.nspcc.org.uk/research-resources/practice-points-series/multi-agency-working-information-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5" ma:contentTypeDescription="Create a new document." ma:contentTypeScope="" ma:versionID="a0ce5e336ecd056fe024215ca994a803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f0827dd81cae7b3487eaaae4142e3ca0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93DA3D-7408-49D5-9655-345013416C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6A28CA-8046-4311-AB58-61899BA423A4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customXml/itemProps3.xml><?xml version="1.0" encoding="utf-8"?>
<ds:datastoreItem xmlns:ds="http://schemas.openxmlformats.org/officeDocument/2006/customXml" ds:itemID="{FC07FC71-3BD3-4B00-BE41-09FE8BCCAC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2032</Words>
  <Characters>11584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Gratiela Anghel</cp:lastModifiedBy>
  <cp:revision>46</cp:revision>
  <dcterms:created xsi:type="dcterms:W3CDTF">2026-04-04T16:26:00Z</dcterms:created>
  <dcterms:modified xsi:type="dcterms:W3CDTF">2026-04-18T14:50:00Z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