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F0AF0" w14:textId="47C736CA" w:rsidR="00230F35" w:rsidRPr="00904DE2" w:rsidRDefault="00FC393C" w:rsidP="00230F35">
      <w:pPr>
        <w:pStyle w:val="NormalWeb"/>
        <w:spacing w:before="0" w:beforeAutospacing="0" w:after="0" w:afterAutospacing="0"/>
        <w:ind w:left="-180" w:right="-334"/>
      </w:pPr>
      <w:r w:rsidRPr="00904DE2">
        <w:rPr>
          <w:noProof/>
        </w:rPr>
        <w:drawing>
          <wp:inline distT="0" distB="0" distL="0" distR="0" wp14:anchorId="171F35B8" wp14:editId="79F4F9D7">
            <wp:extent cx="1817370" cy="7270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7370" cy="72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F37666" w14:textId="77777777" w:rsidR="00230F35" w:rsidRPr="00904DE2" w:rsidRDefault="00230F35" w:rsidP="00230F35">
      <w:pPr>
        <w:pStyle w:val="NormalWeb"/>
        <w:spacing w:before="0" w:beforeAutospacing="0" w:after="0" w:afterAutospacing="0"/>
        <w:ind w:left="-180" w:right="-334"/>
      </w:pPr>
    </w:p>
    <w:p w14:paraId="6E11FF65" w14:textId="77777777" w:rsidR="00A745B6" w:rsidRPr="00904DE2" w:rsidRDefault="00A745B6" w:rsidP="00230F35">
      <w:pPr>
        <w:pStyle w:val="NormalWeb"/>
        <w:spacing w:before="0" w:beforeAutospacing="0" w:after="0" w:afterAutospacing="0"/>
        <w:ind w:left="-180" w:right="-334"/>
      </w:pPr>
    </w:p>
    <w:p w14:paraId="437FA573" w14:textId="77777777" w:rsidR="00CB5E37" w:rsidRPr="00904DE2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904DE2">
        <w:rPr>
          <w:rFonts w:ascii="Arial" w:hAnsi="Arial" w:cs="Arial"/>
          <w:b/>
          <w:sz w:val="28"/>
          <w:szCs w:val="28"/>
        </w:rPr>
        <w:t>Postgraduate</w:t>
      </w:r>
      <w:r w:rsidR="00CB5E37" w:rsidRPr="00904DE2">
        <w:rPr>
          <w:rFonts w:ascii="Arial" w:hAnsi="Arial" w:cs="Arial"/>
          <w:b/>
          <w:sz w:val="28"/>
          <w:szCs w:val="28"/>
        </w:rPr>
        <w:t xml:space="preserve">/Distance Learning </w:t>
      </w:r>
    </w:p>
    <w:p w14:paraId="12FB0C04" w14:textId="77777777" w:rsidR="002E67CE" w:rsidRPr="00904DE2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904DE2">
        <w:rPr>
          <w:rFonts w:ascii="Arial" w:hAnsi="Arial" w:cs="Arial"/>
          <w:b/>
          <w:sz w:val="28"/>
          <w:szCs w:val="28"/>
        </w:rPr>
        <w:t>A</w:t>
      </w:r>
      <w:r w:rsidR="002E67CE" w:rsidRPr="00904DE2">
        <w:rPr>
          <w:rFonts w:ascii="Arial" w:hAnsi="Arial" w:cs="Arial"/>
          <w:b/>
          <w:sz w:val="28"/>
          <w:szCs w:val="28"/>
        </w:rPr>
        <w:t>ssignment coversheet &amp; feedback form</w:t>
      </w:r>
    </w:p>
    <w:p w14:paraId="4408A3C2" w14:textId="77777777" w:rsidR="002E67CE" w:rsidRPr="00904DE2" w:rsidRDefault="002E67CE" w:rsidP="002E67CE">
      <w:pPr>
        <w:rPr>
          <w:rFonts w:ascii="Arial" w:hAnsi="Arial" w:cs="Arial"/>
          <w:sz w:val="28"/>
          <w:szCs w:val="28"/>
        </w:rPr>
      </w:pPr>
    </w:p>
    <w:p w14:paraId="1A7F2D0F" w14:textId="77777777" w:rsidR="002E67CE" w:rsidRPr="00904DE2" w:rsidRDefault="002E67CE" w:rsidP="002E67CE">
      <w:pPr>
        <w:pStyle w:val="Heading3"/>
        <w:jc w:val="center"/>
      </w:pPr>
      <w:r w:rsidRPr="00904DE2">
        <w:t>THIS SHEET MUST BE THE FIRST PAGE OF THE ASSIGNMENT YOU ARE SUBMITTING  (DO NOT SEND AS A SEPARATE FILE)</w:t>
      </w:r>
    </w:p>
    <w:p w14:paraId="1BF05B4A" w14:textId="77777777" w:rsidR="00230F35" w:rsidRPr="00904DE2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27"/>
        <w:gridCol w:w="423"/>
        <w:gridCol w:w="1507"/>
        <w:gridCol w:w="285"/>
        <w:gridCol w:w="1794"/>
      </w:tblGrid>
      <w:tr w:rsidR="00E57529" w:rsidRPr="00904DE2" w14:paraId="42C3EE8B" w14:textId="77777777" w:rsidTr="00A745B6">
        <w:trPr>
          <w:trHeight w:val="614"/>
        </w:trPr>
        <w:tc>
          <w:tcPr>
            <w:tcW w:w="8856" w:type="dxa"/>
            <w:gridSpan w:val="5"/>
          </w:tcPr>
          <w:p w14:paraId="6EEADA41" w14:textId="77777777" w:rsidR="0058726A" w:rsidRPr="00904DE2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 w:rsidRPr="00904DE2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904DE2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 w:rsidRPr="00904DE2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904DE2" w14:paraId="08584234" w14:textId="77777777" w:rsidTr="00A745B6">
        <w:trPr>
          <w:trHeight w:val="718"/>
        </w:trPr>
        <w:tc>
          <w:tcPr>
            <w:tcW w:w="8856" w:type="dxa"/>
            <w:gridSpan w:val="5"/>
          </w:tcPr>
          <w:p w14:paraId="71A318F1" w14:textId="654B67D7" w:rsidR="0065654E" w:rsidRPr="00904DE2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904DE2">
              <w:rPr>
                <w:rFonts w:ascii="Arial" w:hAnsi="Arial" w:cs="Arial"/>
                <w:sz w:val="22"/>
                <w:szCs w:val="22"/>
              </w:rPr>
              <w:t>me:</w:t>
            </w:r>
            <w:r w:rsidR="001B6024" w:rsidRPr="00904DE2">
              <w:rPr>
                <w:rFonts w:ascii="Arial" w:hAnsi="Arial" w:cs="Arial"/>
                <w:sz w:val="22"/>
                <w:szCs w:val="22"/>
              </w:rPr>
              <w:t xml:space="preserve"> Krystyna Cap</w:t>
            </w:r>
          </w:p>
          <w:p w14:paraId="1900DC93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11AB32A" w14:textId="6A4E1FC7" w:rsidR="00FA2A4C" w:rsidRPr="00904DE2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University</w:t>
            </w:r>
            <w:r w:rsidR="00346481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1B6024" w:rsidRPr="00904DE2">
              <w:rPr>
                <w:rFonts w:ascii="Arial" w:hAnsi="Arial" w:cs="Arial"/>
                <w:sz w:val="22"/>
                <w:szCs w:val="22"/>
              </w:rPr>
              <w:t>2123816@student.uwtsd.ac.uk</w:t>
            </w:r>
          </w:p>
        </w:tc>
      </w:tr>
      <w:tr w:rsidR="00CE3B79" w:rsidRPr="00904DE2" w14:paraId="45753871" w14:textId="77777777" w:rsidTr="00A745B6">
        <w:trPr>
          <w:trHeight w:val="849"/>
        </w:trPr>
        <w:tc>
          <w:tcPr>
            <w:tcW w:w="4788" w:type="dxa"/>
          </w:tcPr>
          <w:p w14:paraId="3CF0869A" w14:textId="77777777" w:rsidR="00D67BF8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7268A73F" w14:textId="74B39C47" w:rsidR="00D67BF8" w:rsidRPr="00904DE2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HPCA70</w:t>
            </w:r>
            <w:r w:rsidR="001C7457" w:rsidRPr="00904DE2">
              <w:rPr>
                <w:rFonts w:ascii="Arial" w:hAnsi="Arial" w:cs="Arial"/>
                <w:sz w:val="22"/>
                <w:szCs w:val="22"/>
              </w:rPr>
              <w:t>27</w:t>
            </w:r>
          </w:p>
          <w:p w14:paraId="33E50BE8" w14:textId="4ACEAD86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17371D6C" w14:textId="73A1A307" w:rsidR="00A745B6" w:rsidRPr="00904DE2" w:rsidRDefault="001C74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Cosmology, Magic and Divination</w:t>
            </w:r>
          </w:p>
        </w:tc>
        <w:tc>
          <w:tcPr>
            <w:tcW w:w="2266" w:type="dxa"/>
            <w:gridSpan w:val="3"/>
          </w:tcPr>
          <w:p w14:paraId="4E3C0780" w14:textId="77777777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8707E4B" w14:textId="0AB5518F" w:rsidR="001B6024" w:rsidRPr="00904DE2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2123816</w:t>
            </w:r>
          </w:p>
        </w:tc>
        <w:tc>
          <w:tcPr>
            <w:tcW w:w="1802" w:type="dxa"/>
          </w:tcPr>
          <w:p w14:paraId="4EA9D6B7" w14:textId="77777777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49F11A8" w14:textId="3BECD8AE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904DE2" w14:paraId="5DE4AFBF" w14:textId="77777777" w:rsidTr="00A745B6">
        <w:trPr>
          <w:trHeight w:val="1139"/>
        </w:trPr>
        <w:tc>
          <w:tcPr>
            <w:tcW w:w="8856" w:type="dxa"/>
            <w:gridSpan w:val="5"/>
          </w:tcPr>
          <w:p w14:paraId="3D031BCC" w14:textId="77777777" w:rsidR="00CE3B79" w:rsidRPr="00904DE2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 w14:paraId="3FF99353" w14:textId="34A29414" w:rsidR="00230F35" w:rsidRPr="00904DE2" w:rsidRDefault="008C1C8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‘</w:t>
            </w:r>
            <w:r w:rsidR="005D192B" w:rsidRPr="00904DE2">
              <w:rPr>
                <w:rFonts w:ascii="Arial" w:hAnsi="Arial" w:cs="Arial"/>
                <w:sz w:val="22"/>
                <w:szCs w:val="22"/>
              </w:rPr>
              <w:t>A Critical Review of a Primary Source Document (Assignment 1)</w:t>
            </w:r>
            <w:r w:rsidRPr="00904DE2">
              <w:rPr>
                <w:rFonts w:ascii="Arial" w:hAnsi="Arial" w:cs="Arial"/>
                <w:sz w:val="22"/>
                <w:szCs w:val="22"/>
              </w:rPr>
              <w:t>’</w:t>
            </w:r>
          </w:p>
          <w:p w14:paraId="4AB30C43" w14:textId="77777777" w:rsidR="00454317" w:rsidRPr="00904DE2" w:rsidRDefault="0045431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95B243" w14:textId="1C4E356D" w:rsidR="00D67BF8" w:rsidRPr="00904DE2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1B6024"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D192B" w:rsidRPr="00904DE2">
              <w:rPr>
                <w:rFonts w:ascii="Arial" w:hAnsi="Arial" w:cs="Arial"/>
                <w:sz w:val="22"/>
                <w:szCs w:val="22"/>
              </w:rPr>
              <w:t>20 March 2023</w:t>
            </w:r>
          </w:p>
        </w:tc>
      </w:tr>
      <w:tr w:rsidR="00230F35" w:rsidRPr="00904DE2" w14:paraId="40CB7402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9371272" w14:textId="3632A03C" w:rsidR="00230F35" w:rsidRPr="00904DE2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5D192B"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="005D192B"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76CD4">
              <w:rPr>
                <w:rFonts w:ascii="Arial" w:hAnsi="Arial" w:cs="Arial"/>
                <w:sz w:val="22"/>
                <w:szCs w:val="22"/>
              </w:rPr>
            </w:r>
            <w:r w:rsidR="00776CD4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5D192B"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904DE2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E62A56"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="00E62A56"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76CD4">
              <w:rPr>
                <w:rFonts w:ascii="Arial" w:hAnsi="Arial" w:cs="Arial"/>
                <w:sz w:val="22"/>
                <w:szCs w:val="22"/>
              </w:rPr>
            </w:r>
            <w:r w:rsidR="00776CD4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E62A56"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904DE2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76CD4">
              <w:rPr>
                <w:rFonts w:ascii="Arial" w:hAnsi="Arial" w:cs="Arial"/>
                <w:sz w:val="22"/>
                <w:szCs w:val="22"/>
              </w:rPr>
            </w:r>
            <w:r w:rsidR="00776CD4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904DE2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76CD4">
              <w:rPr>
                <w:rFonts w:ascii="Arial" w:hAnsi="Arial" w:cs="Arial"/>
                <w:sz w:val="22"/>
                <w:szCs w:val="22"/>
              </w:rPr>
            </w:r>
            <w:r w:rsidR="00776CD4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904DE2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76CD4">
              <w:rPr>
                <w:rFonts w:ascii="Arial" w:hAnsi="Arial" w:cs="Arial"/>
                <w:sz w:val="22"/>
                <w:szCs w:val="22"/>
              </w:rPr>
            </w:r>
            <w:r w:rsidR="00776CD4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904DE2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904DE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904DE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76CD4">
              <w:rPr>
                <w:rFonts w:ascii="Arial" w:hAnsi="Arial" w:cs="Arial"/>
                <w:sz w:val="22"/>
                <w:szCs w:val="22"/>
              </w:rPr>
            </w:r>
            <w:r w:rsidR="00776CD4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904DE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904DE2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904DE2"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 w:rsidR="00901157" w:rsidRPr="00904DE2" w14:paraId="65FEA6BA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82E4D56" w14:textId="77777777" w:rsidR="00901157" w:rsidRPr="00904DE2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359C991" w14:textId="77777777" w:rsidR="00901157" w:rsidRPr="00904DE2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Signed ……………………………………………………</w:t>
            </w:r>
            <w:r w:rsidR="00AE3217" w:rsidRPr="00904DE2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14:paraId="269673AE" w14:textId="093A5309" w:rsidR="00B462B1" w:rsidRPr="00904DE2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904DE2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1B6024" w:rsidRPr="00904DE2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 w:rsidRPr="00904DE2"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1B6024" w:rsidRPr="00904DE2"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74E08FEE" w14:textId="77777777" w:rsidR="00B462B1" w:rsidRPr="00904DE2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904DE2" w14:paraId="7113DD89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54F24C7" w14:textId="77777777" w:rsidR="00A745B6" w:rsidRPr="00904DE2" w:rsidRDefault="00A745B6" w:rsidP="00A745B6">
            <w:pPr>
              <w:rPr>
                <w:rFonts w:ascii="Arial" w:hAnsi="Arial"/>
                <w:b/>
              </w:rPr>
            </w:pPr>
          </w:p>
          <w:p w14:paraId="7842E61E" w14:textId="77777777" w:rsidR="00A745B6" w:rsidRPr="00904DE2" w:rsidRDefault="00A745B6" w:rsidP="00A745B6">
            <w:pPr>
              <w:rPr>
                <w:rFonts w:ascii="Arial" w:hAnsi="Arial"/>
              </w:rPr>
            </w:pPr>
            <w:r w:rsidRPr="00904DE2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904DE2" w14:paraId="04CA6AFD" w14:textId="77777777" w:rsidTr="00022345">
              <w:tc>
                <w:tcPr>
                  <w:tcW w:w="6970" w:type="dxa"/>
                </w:tcPr>
                <w:p w14:paraId="3983089B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EDF7F3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904DE2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904DE2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E4E16B8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904DE2" w14:paraId="2A652E0C" w14:textId="77777777" w:rsidTr="00022345">
              <w:tc>
                <w:tcPr>
                  <w:tcW w:w="6970" w:type="dxa"/>
                </w:tcPr>
                <w:p w14:paraId="64770CBA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6302AD7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904DE2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904DE2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 w:rsidRPr="00904DE2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904DE2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0E849D4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904DE2" w14:paraId="64A61BAC" w14:textId="77777777" w:rsidTr="00022345">
              <w:tc>
                <w:tcPr>
                  <w:tcW w:w="6970" w:type="dxa"/>
                </w:tcPr>
                <w:p w14:paraId="06A448A5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783A3F3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4035A274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904DE2" w14:paraId="2D387F57" w14:textId="77777777" w:rsidTr="00022345">
              <w:tc>
                <w:tcPr>
                  <w:tcW w:w="6970" w:type="dxa"/>
                </w:tcPr>
                <w:p w14:paraId="53808607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A28DA4" w14:textId="77777777" w:rsidR="00A745B6" w:rsidRPr="00904DE2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904DE2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B2090E9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B642DA8" w14:textId="77777777" w:rsidR="00A745B6" w:rsidRPr="00904DE2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B7A095D" w14:textId="77777777" w:rsidR="00022345" w:rsidRPr="00904DE2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3C6300B" w14:textId="77777777" w:rsidR="00A745B6" w:rsidRPr="00904DE2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904DE2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14:paraId="252DE832" w14:textId="77777777" w:rsidR="00A745B6" w:rsidRPr="00904DE2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31839A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92A90D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6C262C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0146A4" w14:textId="77777777" w:rsidR="00B462B1" w:rsidRPr="00904DE2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FFE78D" w14:textId="77777777" w:rsidR="00590E9A" w:rsidRPr="00904DE2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="00590E9A" w:rsidRPr="00904DE2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904DE2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904DE2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B631498" w14:textId="77777777" w:rsidR="00230F35" w:rsidRPr="00904DE2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 w:rsidRPr="00904DE2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319D52C" w14:textId="77777777" w:rsidR="00B56E7B" w:rsidRPr="00904DE2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904DE2" w14:paraId="07D1DE97" w14:textId="77777777" w:rsidTr="00A745B6">
        <w:trPr>
          <w:trHeight w:val="492"/>
        </w:trPr>
        <w:tc>
          <w:tcPr>
            <w:tcW w:w="6768" w:type="dxa"/>
            <w:gridSpan w:val="3"/>
          </w:tcPr>
          <w:p w14:paraId="2226C7D5" w14:textId="77777777" w:rsidR="00230F35" w:rsidRPr="00904DE2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lastRenderedPageBreak/>
              <w:t>M</w:t>
            </w:r>
            <w:r w:rsidR="00EC7546" w:rsidRPr="00904DE2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904DE2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904DE2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 w:rsidRPr="00904DE2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4CD01FB" w14:textId="77777777" w:rsidR="00EC7546" w:rsidRPr="00904DE2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904DE2">
              <w:rPr>
                <w:rFonts w:ascii="Arial" w:hAnsi="Arial" w:cs="Arial"/>
                <w:sz w:val="22"/>
                <w:szCs w:val="22"/>
              </w:rPr>
              <w:t>ate</w:t>
            </w:r>
            <w:r w:rsidRPr="00904DE2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904DE2" w14:paraId="309514D2" w14:textId="77777777" w:rsidTr="002F467C">
        <w:tc>
          <w:tcPr>
            <w:tcW w:w="8856" w:type="dxa"/>
            <w:gridSpan w:val="5"/>
          </w:tcPr>
          <w:p w14:paraId="1955099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E5EC62A" w14:textId="77777777" w:rsidR="00D67BF8" w:rsidRPr="00904DE2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904DE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44E53C4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94770B4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4BB603D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67DC81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82FA43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C7950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AE4D8C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E1B950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8F40E0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B8B34F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C3A0B0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F8423F" w14:textId="77777777" w:rsidR="00B56E7B" w:rsidRPr="00904DE2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126193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361374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904DE2" w14:paraId="75F4CC2D" w14:textId="77777777" w:rsidTr="008D674F">
        <w:trPr>
          <w:trHeight w:val="720"/>
        </w:trPr>
        <w:tc>
          <w:tcPr>
            <w:tcW w:w="5211" w:type="dxa"/>
            <w:gridSpan w:val="2"/>
          </w:tcPr>
          <w:p w14:paraId="624C814C" w14:textId="77777777" w:rsidR="00B56E7B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 w:rsidRPr="00904DE2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C09259D" w14:textId="77777777" w:rsidR="00D67BF8" w:rsidRPr="00904DE2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904DE2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904DE2" w14:paraId="08F86651" w14:textId="77777777" w:rsidTr="009C1A08">
        <w:trPr>
          <w:trHeight w:val="720"/>
        </w:trPr>
        <w:tc>
          <w:tcPr>
            <w:tcW w:w="8856" w:type="dxa"/>
            <w:gridSpan w:val="5"/>
          </w:tcPr>
          <w:p w14:paraId="4B49D9E0" w14:textId="77777777" w:rsidR="00230F35" w:rsidRPr="00904DE2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04DE2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6B384635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EA454E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71AA75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A544A3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6FE0E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8D1496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5B8C7E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299AFB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2B8DE3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EF1D4C" w14:textId="77777777" w:rsidR="00B56E7B" w:rsidRPr="00904DE2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43D2BD" w14:textId="77777777" w:rsidR="00230F35" w:rsidRPr="00904DE2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904DE2" w14:paraId="02B7E04F" w14:textId="77777777" w:rsidTr="00230F35">
        <w:trPr>
          <w:trHeight w:val="720"/>
        </w:trPr>
        <w:tc>
          <w:tcPr>
            <w:tcW w:w="5211" w:type="dxa"/>
            <w:gridSpan w:val="2"/>
          </w:tcPr>
          <w:p w14:paraId="3C79FA1B" w14:textId="77777777" w:rsidR="00230F35" w:rsidRPr="00904DE2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E7CBEFE" w14:textId="77777777" w:rsidR="00230F35" w:rsidRPr="00904DE2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904DE2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0B6C81C3" w14:textId="77777777" w:rsidR="00DB0B7A" w:rsidRPr="00904DE2" w:rsidRDefault="00DB0B7A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DB0B7A" w:rsidRPr="00904DE2" w:rsidSect="00B462B1">
          <w:footerReference w:type="default" r:id="rId9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p w14:paraId="6D275DB9" w14:textId="4CFB94BA" w:rsidR="00DB0B7A" w:rsidRPr="00904DE2" w:rsidRDefault="003141EA" w:rsidP="00DB0B7A">
      <w:pPr>
        <w:textAlignment w:val="baseline"/>
        <w:rPr>
          <w:rFonts w:eastAsia="Times New Roman"/>
          <w:lang w:eastAsia="en-CA"/>
        </w:rPr>
      </w:pPr>
      <w:r w:rsidRPr="00904DE2">
        <w:rPr>
          <w:rFonts w:eastAsia="Times New Roman"/>
          <w:lang w:eastAsia="en-CA"/>
        </w:rPr>
        <w:lastRenderedPageBreak/>
        <w:t xml:space="preserve">Krystyna Cap – </w:t>
      </w:r>
      <w:r w:rsidR="00DB0B7A" w:rsidRPr="00904DE2">
        <w:rPr>
          <w:rFonts w:eastAsia="Times New Roman"/>
          <w:lang w:eastAsia="en-CA"/>
        </w:rPr>
        <w:t>HPCA7</w:t>
      </w:r>
      <w:r w:rsidR="005D192B" w:rsidRPr="00904DE2">
        <w:rPr>
          <w:rFonts w:eastAsia="Times New Roman"/>
          <w:lang w:eastAsia="en-CA"/>
        </w:rPr>
        <w:t>027</w:t>
      </w:r>
      <w:r w:rsidR="00FA3720" w:rsidRPr="00904DE2">
        <w:rPr>
          <w:rFonts w:eastAsia="Times New Roman"/>
          <w:lang w:eastAsia="en-CA"/>
        </w:rPr>
        <w:t xml:space="preserve"> – </w:t>
      </w:r>
      <w:r w:rsidR="00E62A56" w:rsidRPr="00904DE2">
        <w:rPr>
          <w:rFonts w:eastAsia="Times New Roman"/>
          <w:lang w:eastAsia="en-CA"/>
        </w:rPr>
        <w:t>Essay 1</w:t>
      </w:r>
    </w:p>
    <w:p w14:paraId="1A4368DD" w14:textId="5627FEE6" w:rsidR="00DB0B7A" w:rsidRPr="00904DE2" w:rsidRDefault="005D192B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rFonts w:eastAsia="Times New Roman"/>
          <w:sz w:val="22"/>
          <w:szCs w:val="22"/>
          <w:lang w:eastAsia="en-CA"/>
        </w:rPr>
        <w:t>20 March 2023</w:t>
      </w:r>
    </w:p>
    <w:p w14:paraId="271A9411" w14:textId="77777777" w:rsidR="00DB0B7A" w:rsidRPr="00904DE2" w:rsidRDefault="00DB0B7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41AF2957" w14:textId="77777777" w:rsidR="00DB0B7A" w:rsidRPr="00904DE2" w:rsidRDefault="00DB0B7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46E3C500" w14:textId="40252991" w:rsidR="00DB0B7A" w:rsidRPr="00904DE2" w:rsidRDefault="00314243" w:rsidP="005D192B">
      <w:pPr>
        <w:pStyle w:val="NormalWeb"/>
        <w:spacing w:before="0" w:beforeAutospacing="0" w:after="0" w:afterAutospacing="0"/>
        <w:ind w:right="34"/>
        <w:jc w:val="center"/>
        <w:rPr>
          <w:rFonts w:ascii="Times New Roman" w:hAnsi="Times New Roman"/>
          <w:sz w:val="22"/>
          <w:szCs w:val="22"/>
        </w:rPr>
      </w:pPr>
      <w:r w:rsidRPr="00904DE2">
        <w:rPr>
          <w:rFonts w:ascii="Times New Roman" w:eastAsia="Times New Roman" w:hAnsi="Times New Roman"/>
          <w:sz w:val="22"/>
          <w:szCs w:val="22"/>
          <w:lang w:eastAsia="en-CA"/>
        </w:rPr>
        <w:t>‘</w:t>
      </w:r>
      <w:r w:rsidRPr="00904DE2">
        <w:rPr>
          <w:rFonts w:ascii="Times New Roman" w:hAnsi="Times New Roman"/>
        </w:rPr>
        <w:t xml:space="preserve">A Critical Review of Cicero’s Arguments Against Divination in </w:t>
      </w:r>
      <w:r w:rsidRPr="00904DE2">
        <w:rPr>
          <w:rFonts w:ascii="Times New Roman" w:hAnsi="Times New Roman"/>
          <w:i/>
          <w:iCs/>
        </w:rPr>
        <w:t>De Divinatione</w:t>
      </w:r>
      <w:r w:rsidR="005D192B" w:rsidRPr="00904DE2">
        <w:rPr>
          <w:rFonts w:ascii="Times New Roman" w:hAnsi="Times New Roman"/>
          <w:sz w:val="22"/>
          <w:szCs w:val="22"/>
        </w:rPr>
        <w:t>’</w:t>
      </w:r>
    </w:p>
    <w:p w14:paraId="3ECF73E1" w14:textId="7D1495EB" w:rsidR="00A3062A" w:rsidRPr="00904DE2" w:rsidRDefault="004A1844" w:rsidP="005237D5">
      <w:pPr>
        <w:jc w:val="center"/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rFonts w:eastAsia="Times New Roman"/>
          <w:sz w:val="22"/>
          <w:szCs w:val="22"/>
          <w:lang w:eastAsia="en-CA"/>
        </w:rPr>
        <w:t xml:space="preserve">Word Count: </w:t>
      </w:r>
      <w:r w:rsidR="00D7528A">
        <w:rPr>
          <w:rFonts w:eastAsia="Times New Roman"/>
          <w:sz w:val="22"/>
          <w:szCs w:val="22"/>
          <w:lang w:eastAsia="en-CA"/>
        </w:rPr>
        <w:t>3</w:t>
      </w:r>
      <w:r w:rsidR="00973449">
        <w:rPr>
          <w:rFonts w:eastAsia="Times New Roman"/>
          <w:sz w:val="22"/>
          <w:szCs w:val="22"/>
          <w:lang w:eastAsia="en-CA"/>
        </w:rPr>
        <w:t>1</w:t>
      </w:r>
      <w:r w:rsidR="00622926">
        <w:rPr>
          <w:rFonts w:eastAsia="Times New Roman"/>
          <w:sz w:val="22"/>
          <w:szCs w:val="22"/>
          <w:lang w:eastAsia="en-CA"/>
        </w:rPr>
        <w:t>39</w:t>
      </w:r>
      <w:r w:rsidR="00E16E20">
        <w:rPr>
          <w:rFonts w:eastAsia="Times New Roman"/>
          <w:sz w:val="22"/>
          <w:szCs w:val="22"/>
          <w:lang w:eastAsia="en-CA"/>
        </w:rPr>
        <w:t xml:space="preserve"> words</w:t>
      </w:r>
    </w:p>
    <w:p w14:paraId="619FCEAE" w14:textId="77777777" w:rsidR="002F0423" w:rsidRPr="00904DE2" w:rsidRDefault="002F0423" w:rsidP="002F0423">
      <w:pPr>
        <w:textAlignment w:val="baseline"/>
        <w:rPr>
          <w:rFonts w:eastAsia="Times New Roman"/>
          <w:sz w:val="22"/>
          <w:szCs w:val="22"/>
          <w:u w:val="single"/>
          <w:lang w:eastAsia="en-CA"/>
        </w:rPr>
      </w:pPr>
    </w:p>
    <w:p w14:paraId="0C713323" w14:textId="53232DE5" w:rsidR="00C94A0C" w:rsidRDefault="001C623F" w:rsidP="00C94A0C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rFonts w:eastAsia="Times New Roman"/>
          <w:sz w:val="22"/>
          <w:szCs w:val="22"/>
          <w:lang w:eastAsia="en-CA"/>
        </w:rPr>
        <w:t>This essay is a critical review of</w:t>
      </w:r>
      <w:r w:rsidR="000E2554">
        <w:rPr>
          <w:rFonts w:eastAsia="Times New Roman"/>
          <w:sz w:val="22"/>
          <w:szCs w:val="22"/>
          <w:lang w:eastAsia="en-CA"/>
        </w:rPr>
        <w:t xml:space="preserve"> </w:t>
      </w:r>
      <w:r w:rsidR="00AE3F76">
        <w:rPr>
          <w:rFonts w:eastAsia="Times New Roman"/>
          <w:sz w:val="22"/>
          <w:szCs w:val="22"/>
          <w:lang w:eastAsia="en-CA"/>
        </w:rPr>
        <w:t xml:space="preserve">the </w:t>
      </w:r>
      <w:r w:rsidR="000E2554">
        <w:rPr>
          <w:rFonts w:eastAsia="Times New Roman"/>
          <w:sz w:val="22"/>
          <w:szCs w:val="22"/>
          <w:lang w:eastAsia="en-CA"/>
        </w:rPr>
        <w:t>Marcus Tullius</w:t>
      </w:r>
      <w:r w:rsidRPr="00904DE2">
        <w:rPr>
          <w:rFonts w:eastAsia="Times New Roman"/>
          <w:sz w:val="22"/>
          <w:szCs w:val="22"/>
          <w:lang w:eastAsia="en-CA"/>
        </w:rPr>
        <w:t xml:space="preserve"> Cicero’s</w:t>
      </w:r>
      <w:r w:rsidR="000E2554">
        <w:rPr>
          <w:rFonts w:eastAsia="Times New Roman"/>
          <w:sz w:val="22"/>
          <w:szCs w:val="22"/>
          <w:lang w:eastAsia="en-CA"/>
        </w:rPr>
        <w:t xml:space="preserve"> </w:t>
      </w:r>
      <w:r w:rsidRPr="00904DE2">
        <w:rPr>
          <w:rFonts w:eastAsia="Times New Roman"/>
          <w:sz w:val="22"/>
          <w:szCs w:val="22"/>
          <w:lang w:eastAsia="en-CA"/>
        </w:rPr>
        <w:t xml:space="preserve">arguments against divination </w:t>
      </w:r>
      <w:r w:rsidR="002E4300">
        <w:rPr>
          <w:rFonts w:eastAsia="Times New Roman"/>
          <w:sz w:val="22"/>
          <w:szCs w:val="22"/>
          <w:lang w:eastAsia="en-CA"/>
        </w:rPr>
        <w:t>from</w:t>
      </w:r>
      <w:r w:rsidRPr="00904DE2">
        <w:rPr>
          <w:rFonts w:eastAsia="Times New Roman"/>
          <w:sz w:val="22"/>
          <w:szCs w:val="22"/>
          <w:lang w:eastAsia="en-CA"/>
        </w:rPr>
        <w:t xml:space="preserve"> his two-volume treatise, </w:t>
      </w:r>
      <w:r w:rsidRPr="00904DE2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Pr="00904DE2">
        <w:rPr>
          <w:rFonts w:eastAsia="Times New Roman"/>
          <w:sz w:val="22"/>
          <w:szCs w:val="22"/>
          <w:lang w:eastAsia="en-CA"/>
        </w:rPr>
        <w:t xml:space="preserve"> (On Divination)</w:t>
      </w:r>
      <w:r w:rsidR="00910A56">
        <w:rPr>
          <w:rFonts w:eastAsia="Times New Roman"/>
          <w:sz w:val="22"/>
          <w:szCs w:val="22"/>
          <w:lang w:eastAsia="en-CA"/>
        </w:rPr>
        <w:t>. Written in dialogue form</w:t>
      </w:r>
      <w:r w:rsidRPr="00904DE2">
        <w:rPr>
          <w:rFonts w:eastAsia="Times New Roman"/>
          <w:sz w:val="22"/>
          <w:szCs w:val="22"/>
          <w:lang w:eastAsia="en-CA"/>
        </w:rPr>
        <w:t xml:space="preserve"> and likely completed around 45 BC</w:t>
      </w:r>
      <w:r w:rsidR="00910A56">
        <w:rPr>
          <w:rFonts w:eastAsia="Times New Roman"/>
          <w:sz w:val="22"/>
          <w:szCs w:val="22"/>
          <w:lang w:eastAsia="en-CA"/>
        </w:rPr>
        <w:t>,</w:t>
      </w:r>
      <w:r w:rsidRPr="00904DE2">
        <w:rPr>
          <w:rFonts w:eastAsia="Times New Roman"/>
          <w:sz w:val="22"/>
          <w:szCs w:val="22"/>
          <w:lang w:eastAsia="en-CA"/>
        </w:rPr>
        <w:t xml:space="preserve"> </w:t>
      </w:r>
      <w:r w:rsidR="00910A56">
        <w:rPr>
          <w:rFonts w:eastAsia="Times New Roman"/>
          <w:sz w:val="22"/>
          <w:szCs w:val="22"/>
          <w:lang w:eastAsia="en-CA"/>
        </w:rPr>
        <w:t>t</w:t>
      </w:r>
      <w:r w:rsidRPr="00904DE2">
        <w:rPr>
          <w:rFonts w:eastAsia="Times New Roman"/>
          <w:sz w:val="22"/>
          <w:szCs w:val="22"/>
          <w:lang w:eastAsia="en-CA"/>
        </w:rPr>
        <w:t>he text is comprised of two books</w:t>
      </w:r>
      <w:r w:rsidR="00236A5D">
        <w:rPr>
          <w:rFonts w:eastAsia="Times New Roman"/>
          <w:sz w:val="22"/>
          <w:szCs w:val="22"/>
          <w:lang w:eastAsia="en-CA"/>
        </w:rPr>
        <w:t>,</w:t>
      </w:r>
      <w:r w:rsidR="00293017">
        <w:rPr>
          <w:rFonts w:eastAsia="Times New Roman"/>
          <w:sz w:val="22"/>
          <w:szCs w:val="22"/>
          <w:lang w:eastAsia="en-CA"/>
        </w:rPr>
        <w:t xml:space="preserve"> each presented by a main interlocutor: </w:t>
      </w:r>
      <w:r w:rsidR="00735C78">
        <w:rPr>
          <w:rFonts w:eastAsia="Times New Roman"/>
          <w:sz w:val="22"/>
          <w:szCs w:val="22"/>
          <w:lang w:eastAsia="en-CA"/>
        </w:rPr>
        <w:t xml:space="preserve">in Book I, </w:t>
      </w:r>
      <w:r w:rsidR="00C94A0C">
        <w:rPr>
          <w:rFonts w:eastAsia="Times New Roman"/>
          <w:sz w:val="22"/>
          <w:szCs w:val="22"/>
          <w:lang w:eastAsia="en-CA"/>
        </w:rPr>
        <w:t>Cicero’s brother Quintus outlin</w:t>
      </w:r>
      <w:r w:rsidR="00735C78">
        <w:rPr>
          <w:rFonts w:eastAsia="Times New Roman"/>
          <w:sz w:val="22"/>
          <w:szCs w:val="22"/>
          <w:lang w:eastAsia="en-CA"/>
        </w:rPr>
        <w:t>ed</w:t>
      </w:r>
      <w:r w:rsidR="00C94A0C">
        <w:rPr>
          <w:rFonts w:eastAsia="Times New Roman"/>
          <w:sz w:val="22"/>
          <w:szCs w:val="22"/>
          <w:lang w:eastAsia="en-CA"/>
        </w:rPr>
        <w:t xml:space="preserve"> the arguments for divination, and </w:t>
      </w:r>
      <w:r w:rsidR="00012E13">
        <w:rPr>
          <w:rFonts w:eastAsia="Times New Roman"/>
          <w:sz w:val="22"/>
          <w:szCs w:val="22"/>
          <w:lang w:eastAsia="en-CA"/>
        </w:rPr>
        <w:t xml:space="preserve">the character of </w:t>
      </w:r>
      <w:r w:rsidR="00C94A0C">
        <w:rPr>
          <w:rFonts w:eastAsia="Times New Roman"/>
          <w:sz w:val="22"/>
          <w:szCs w:val="22"/>
          <w:lang w:eastAsia="en-CA"/>
        </w:rPr>
        <w:t>Cicero himself detail</w:t>
      </w:r>
      <w:r w:rsidR="000C2C1A">
        <w:rPr>
          <w:rFonts w:eastAsia="Times New Roman"/>
          <w:sz w:val="22"/>
          <w:szCs w:val="22"/>
          <w:lang w:eastAsia="en-CA"/>
        </w:rPr>
        <w:t>ed</w:t>
      </w:r>
      <w:r w:rsidR="00C94A0C">
        <w:rPr>
          <w:rFonts w:eastAsia="Times New Roman"/>
          <w:sz w:val="22"/>
          <w:szCs w:val="22"/>
          <w:lang w:eastAsia="en-CA"/>
        </w:rPr>
        <w:t xml:space="preserve"> the </w:t>
      </w:r>
      <w:r w:rsidR="00C94A0C">
        <w:rPr>
          <w:rFonts w:eastAsia="Times New Roman"/>
          <w:i/>
          <w:iCs/>
          <w:sz w:val="22"/>
          <w:szCs w:val="22"/>
          <w:lang w:eastAsia="en-CA"/>
        </w:rPr>
        <w:t>contra</w:t>
      </w:r>
      <w:r w:rsidR="00C94A0C">
        <w:rPr>
          <w:rFonts w:eastAsia="Times New Roman"/>
          <w:sz w:val="22"/>
          <w:szCs w:val="22"/>
          <w:lang w:eastAsia="en-CA"/>
        </w:rPr>
        <w:t xml:space="preserve"> position in </w:t>
      </w:r>
      <w:r w:rsidR="00735C78">
        <w:rPr>
          <w:rFonts w:eastAsia="Times New Roman"/>
          <w:sz w:val="22"/>
          <w:szCs w:val="22"/>
          <w:lang w:eastAsia="en-CA"/>
        </w:rPr>
        <w:t>Book II</w:t>
      </w:r>
      <w:r w:rsidR="00C94A0C">
        <w:rPr>
          <w:rFonts w:eastAsia="Times New Roman"/>
          <w:sz w:val="22"/>
          <w:szCs w:val="22"/>
          <w:lang w:eastAsia="en-CA"/>
        </w:rPr>
        <w:t>.</w:t>
      </w:r>
      <w:r w:rsidR="00910A56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1"/>
      </w:r>
    </w:p>
    <w:p w14:paraId="7DBBEED2" w14:textId="362FA33D" w:rsidR="00405D20" w:rsidRDefault="0073316B" w:rsidP="0026538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>Scholars have debated t</w:t>
      </w:r>
      <w:r w:rsidR="007B5529">
        <w:rPr>
          <w:rFonts w:eastAsia="Times New Roman"/>
          <w:sz w:val="22"/>
          <w:szCs w:val="22"/>
          <w:lang w:eastAsia="en-CA"/>
        </w:rPr>
        <w:t>he extent to which Cicero’s characte</w:t>
      </w:r>
      <w:r w:rsidR="005172EA">
        <w:rPr>
          <w:rFonts w:eastAsia="Times New Roman"/>
          <w:sz w:val="22"/>
          <w:szCs w:val="22"/>
          <w:lang w:eastAsia="en-CA"/>
        </w:rPr>
        <w:t>r reflected the author’s own views concerning divination.</w:t>
      </w:r>
      <w:r w:rsidR="001428FA">
        <w:rPr>
          <w:rFonts w:eastAsia="Times New Roman"/>
          <w:sz w:val="22"/>
          <w:szCs w:val="22"/>
          <w:lang w:eastAsia="en-CA"/>
        </w:rPr>
        <w:t xml:space="preserve"> As early as 1920, Arthur Stanley Pease </w:t>
      </w:r>
      <w:r w:rsidR="000A4BE1">
        <w:rPr>
          <w:rFonts w:eastAsia="Times New Roman"/>
          <w:sz w:val="22"/>
          <w:szCs w:val="22"/>
          <w:lang w:eastAsia="en-CA"/>
        </w:rPr>
        <w:t>contended</w:t>
      </w:r>
      <w:r w:rsidR="001428FA">
        <w:rPr>
          <w:rFonts w:eastAsia="Times New Roman"/>
          <w:sz w:val="22"/>
          <w:szCs w:val="22"/>
          <w:lang w:eastAsia="en-CA"/>
        </w:rPr>
        <w:t xml:space="preserve"> that the declining faith in traditional Roman religion necessitated ‘an attack upon divination’</w:t>
      </w:r>
      <w:r w:rsidR="00090F97">
        <w:rPr>
          <w:rFonts w:eastAsia="Times New Roman"/>
          <w:sz w:val="22"/>
          <w:szCs w:val="22"/>
          <w:lang w:eastAsia="en-CA"/>
        </w:rPr>
        <w:t>, leading Cicero to pen a ‘</w:t>
      </w:r>
      <w:r w:rsidR="005319DF">
        <w:rPr>
          <w:rFonts w:eastAsia="Times New Roman"/>
          <w:sz w:val="22"/>
          <w:szCs w:val="22"/>
          <w:lang w:eastAsia="en-CA"/>
        </w:rPr>
        <w:t>vigorous</w:t>
      </w:r>
      <w:r w:rsidR="00090F97">
        <w:rPr>
          <w:rFonts w:eastAsia="Times New Roman"/>
          <w:sz w:val="22"/>
          <w:szCs w:val="22"/>
          <w:lang w:eastAsia="en-CA"/>
        </w:rPr>
        <w:t xml:space="preserve"> rationalistic protest’ that left little doubt as to Cicero’s own beliefs</w:t>
      </w:r>
      <w:r>
        <w:rPr>
          <w:rFonts w:eastAsia="Times New Roman"/>
          <w:sz w:val="22"/>
          <w:szCs w:val="22"/>
          <w:lang w:eastAsia="en-CA"/>
        </w:rPr>
        <w:t xml:space="preserve"> on </w:t>
      </w:r>
      <w:r w:rsidR="00FD34E1">
        <w:rPr>
          <w:rFonts w:eastAsia="Times New Roman"/>
          <w:sz w:val="22"/>
          <w:szCs w:val="22"/>
          <w:lang w:eastAsia="en-CA"/>
        </w:rPr>
        <w:t>the subject</w:t>
      </w:r>
      <w:r w:rsidR="00090F97">
        <w:rPr>
          <w:rFonts w:eastAsia="Times New Roman"/>
          <w:sz w:val="22"/>
          <w:szCs w:val="22"/>
          <w:lang w:eastAsia="en-CA"/>
        </w:rPr>
        <w:t>.</w:t>
      </w:r>
      <w:r w:rsidR="008172FB">
        <w:rPr>
          <w:rStyle w:val="FootnoteReference"/>
          <w:rFonts w:eastAsia="Times New Roman"/>
          <w:sz w:val="22"/>
          <w:szCs w:val="22"/>
          <w:lang w:eastAsia="en-CA"/>
        </w:rPr>
        <w:footnoteReference w:id="2"/>
      </w:r>
      <w:r w:rsidR="001428FA">
        <w:rPr>
          <w:rFonts w:eastAsia="Times New Roman"/>
          <w:sz w:val="22"/>
          <w:szCs w:val="22"/>
          <w:lang w:eastAsia="en-CA"/>
        </w:rPr>
        <w:t xml:space="preserve"> Over sixty years later, </w:t>
      </w:r>
      <w:r w:rsidR="001428FA" w:rsidRPr="00904DE2">
        <w:rPr>
          <w:rFonts w:eastAsia="Times New Roman"/>
          <w:sz w:val="22"/>
          <w:szCs w:val="22"/>
          <w:lang w:eastAsia="en-CA"/>
        </w:rPr>
        <w:t>Mary Beard</w:t>
      </w:r>
      <w:r w:rsidR="001428FA">
        <w:rPr>
          <w:rFonts w:eastAsia="Times New Roman"/>
          <w:sz w:val="22"/>
          <w:szCs w:val="22"/>
          <w:lang w:eastAsia="en-CA"/>
        </w:rPr>
        <w:t xml:space="preserve"> rejected </w:t>
      </w:r>
      <w:r w:rsidR="001428FA" w:rsidRPr="00904DE2">
        <w:rPr>
          <w:rFonts w:eastAsia="Times New Roman"/>
          <w:sz w:val="22"/>
          <w:szCs w:val="22"/>
          <w:lang w:eastAsia="en-CA"/>
        </w:rPr>
        <w:t xml:space="preserve">the </w:t>
      </w:r>
      <w:r w:rsidR="001428FA">
        <w:rPr>
          <w:rFonts w:eastAsia="Times New Roman"/>
          <w:sz w:val="22"/>
          <w:szCs w:val="22"/>
          <w:lang w:eastAsia="en-CA"/>
        </w:rPr>
        <w:t xml:space="preserve">view of Cicero </w:t>
      </w:r>
      <w:r w:rsidR="001428FA" w:rsidRPr="00904DE2">
        <w:rPr>
          <w:rFonts w:eastAsia="Times New Roman"/>
          <w:sz w:val="22"/>
          <w:szCs w:val="22"/>
          <w:lang w:eastAsia="en-CA"/>
        </w:rPr>
        <w:t>as ‘a sceptic on divination’</w:t>
      </w:r>
      <w:r w:rsidR="001428FA">
        <w:rPr>
          <w:rFonts w:eastAsia="Times New Roman"/>
          <w:sz w:val="22"/>
          <w:szCs w:val="22"/>
          <w:lang w:eastAsia="en-CA"/>
        </w:rPr>
        <w:t xml:space="preserve">, arguing that </w:t>
      </w:r>
      <w:r w:rsidR="001428FA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="001428FA">
        <w:rPr>
          <w:rFonts w:eastAsia="Times New Roman"/>
          <w:sz w:val="22"/>
          <w:szCs w:val="22"/>
          <w:lang w:eastAsia="en-CA"/>
        </w:rPr>
        <w:t xml:space="preserve"> was a ‘religious treatise’, defining ‘“religion” for the first time as an independent subject of discourse’</w:t>
      </w:r>
      <w:r w:rsidR="001428FA" w:rsidRPr="00904DE2">
        <w:rPr>
          <w:rFonts w:eastAsia="Times New Roman"/>
          <w:sz w:val="22"/>
          <w:szCs w:val="22"/>
          <w:lang w:eastAsia="en-CA"/>
        </w:rPr>
        <w:t>.</w:t>
      </w:r>
      <w:r w:rsidR="001428FA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3"/>
      </w:r>
      <w:r>
        <w:rPr>
          <w:rFonts w:eastAsia="Times New Roman"/>
          <w:sz w:val="22"/>
          <w:szCs w:val="22"/>
          <w:lang w:eastAsia="en-CA"/>
        </w:rPr>
        <w:t xml:space="preserve"> </w:t>
      </w:r>
      <w:r w:rsidR="005906A0">
        <w:rPr>
          <w:rFonts w:eastAsia="Times New Roman"/>
          <w:sz w:val="22"/>
          <w:szCs w:val="22"/>
          <w:lang w:eastAsia="en-CA"/>
        </w:rPr>
        <w:t xml:space="preserve">George Kennedy and Kathryn Tempest have </w:t>
      </w:r>
      <w:r w:rsidR="00236A5D">
        <w:rPr>
          <w:rFonts w:eastAsia="Times New Roman"/>
          <w:sz w:val="22"/>
          <w:szCs w:val="22"/>
          <w:lang w:eastAsia="en-CA"/>
        </w:rPr>
        <w:t>contended</w:t>
      </w:r>
      <w:r w:rsidR="009F23D5">
        <w:rPr>
          <w:rFonts w:eastAsia="Times New Roman"/>
          <w:sz w:val="22"/>
          <w:szCs w:val="22"/>
          <w:lang w:eastAsia="en-CA"/>
        </w:rPr>
        <w:t xml:space="preserve"> that</w:t>
      </w:r>
      <w:r w:rsidR="005906A0">
        <w:rPr>
          <w:rFonts w:eastAsia="Times New Roman"/>
          <w:sz w:val="22"/>
          <w:szCs w:val="22"/>
          <w:lang w:eastAsia="en-CA"/>
        </w:rPr>
        <w:t xml:space="preserve"> a</w:t>
      </w:r>
      <w:r w:rsidR="006A1610">
        <w:rPr>
          <w:rFonts w:eastAsia="Times New Roman"/>
          <w:sz w:val="22"/>
          <w:szCs w:val="22"/>
          <w:lang w:eastAsia="en-CA"/>
        </w:rPr>
        <w:t>s</w:t>
      </w:r>
      <w:r w:rsidR="006A1610" w:rsidRPr="00904DE2">
        <w:rPr>
          <w:rFonts w:eastAsia="Times New Roman"/>
          <w:sz w:val="22"/>
          <w:szCs w:val="22"/>
          <w:lang w:eastAsia="en-CA"/>
        </w:rPr>
        <w:t xml:space="preserve"> </w:t>
      </w:r>
      <w:r w:rsidR="006A1610">
        <w:rPr>
          <w:rFonts w:eastAsia="Times New Roman"/>
          <w:sz w:val="22"/>
          <w:szCs w:val="22"/>
          <w:lang w:eastAsia="en-CA"/>
        </w:rPr>
        <w:t xml:space="preserve">a </w:t>
      </w:r>
      <w:r w:rsidR="006A1610" w:rsidRPr="00904DE2">
        <w:rPr>
          <w:rFonts w:eastAsia="Times New Roman"/>
          <w:sz w:val="22"/>
          <w:szCs w:val="22"/>
          <w:lang w:eastAsia="en-CA"/>
        </w:rPr>
        <w:t>Roman orator, statesman</w:t>
      </w:r>
      <w:r w:rsidR="006A1610">
        <w:rPr>
          <w:rFonts w:eastAsia="Times New Roman"/>
          <w:sz w:val="22"/>
          <w:szCs w:val="22"/>
          <w:lang w:eastAsia="en-CA"/>
        </w:rPr>
        <w:t xml:space="preserve"> and philosopher, Cicero</w:t>
      </w:r>
      <w:r w:rsidR="005906A0">
        <w:rPr>
          <w:rFonts w:eastAsia="Times New Roman"/>
          <w:sz w:val="22"/>
          <w:szCs w:val="22"/>
          <w:lang w:eastAsia="en-CA"/>
        </w:rPr>
        <w:t xml:space="preserve">’s committed republicanism frequently led him </w:t>
      </w:r>
      <w:r w:rsidR="009F23D5">
        <w:rPr>
          <w:rFonts w:eastAsia="Times New Roman"/>
          <w:sz w:val="22"/>
          <w:szCs w:val="22"/>
          <w:lang w:eastAsia="en-CA"/>
        </w:rPr>
        <w:t xml:space="preserve">to espouse views </w:t>
      </w:r>
      <w:r w:rsidR="006A1610">
        <w:rPr>
          <w:rFonts w:eastAsia="Times New Roman"/>
          <w:sz w:val="22"/>
          <w:szCs w:val="22"/>
          <w:lang w:eastAsia="en-CA"/>
        </w:rPr>
        <w:t>that reflected the best interests of the state</w:t>
      </w:r>
      <w:r w:rsidR="00114346">
        <w:rPr>
          <w:rFonts w:eastAsia="Times New Roman"/>
          <w:sz w:val="22"/>
          <w:szCs w:val="22"/>
          <w:lang w:eastAsia="en-CA"/>
        </w:rPr>
        <w:t>, while Johnathan Powell has suggested that Cicero’s position as an augur likely required that he maintain</w:t>
      </w:r>
      <w:r w:rsidR="009F23D5">
        <w:rPr>
          <w:rFonts w:eastAsia="Times New Roman"/>
          <w:sz w:val="22"/>
          <w:szCs w:val="22"/>
          <w:lang w:eastAsia="en-CA"/>
        </w:rPr>
        <w:t xml:space="preserve"> the integrity of ‘the apparatus of the state religion’.</w:t>
      </w:r>
      <w:r w:rsidR="006A1610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4"/>
      </w:r>
      <w:r w:rsidR="006A1610">
        <w:rPr>
          <w:rFonts w:eastAsia="Times New Roman"/>
          <w:sz w:val="22"/>
          <w:szCs w:val="22"/>
          <w:lang w:eastAsia="en-CA"/>
        </w:rPr>
        <w:t xml:space="preserve"> </w:t>
      </w:r>
      <w:r w:rsidR="00E2366E">
        <w:rPr>
          <w:rFonts w:eastAsia="Times New Roman"/>
          <w:sz w:val="22"/>
          <w:szCs w:val="22"/>
          <w:lang w:eastAsia="en-CA"/>
        </w:rPr>
        <w:t xml:space="preserve">Thus it appears essential </w:t>
      </w:r>
      <w:r w:rsidR="00236A5D">
        <w:rPr>
          <w:rFonts w:eastAsia="Times New Roman"/>
          <w:sz w:val="22"/>
          <w:szCs w:val="22"/>
          <w:lang w:eastAsia="en-CA"/>
        </w:rPr>
        <w:t xml:space="preserve">that any reading of </w:t>
      </w:r>
      <w:r w:rsidR="00236A5D">
        <w:rPr>
          <w:rFonts w:eastAsia="Times New Roman"/>
          <w:i/>
          <w:iCs/>
          <w:sz w:val="22"/>
          <w:szCs w:val="22"/>
          <w:lang w:eastAsia="en-CA"/>
        </w:rPr>
        <w:t xml:space="preserve">De </w:t>
      </w:r>
      <w:r w:rsidR="00236A5D" w:rsidRPr="00236A5D">
        <w:rPr>
          <w:rFonts w:eastAsia="Times New Roman"/>
          <w:i/>
          <w:iCs/>
          <w:sz w:val="22"/>
          <w:szCs w:val="22"/>
          <w:lang w:eastAsia="en-CA"/>
        </w:rPr>
        <w:t>Divinatione</w:t>
      </w:r>
      <w:r w:rsidR="00236A5D">
        <w:rPr>
          <w:rFonts w:eastAsia="Times New Roman"/>
          <w:i/>
          <w:iCs/>
          <w:sz w:val="22"/>
          <w:szCs w:val="22"/>
          <w:lang w:eastAsia="en-CA"/>
        </w:rPr>
        <w:t xml:space="preserve"> </w:t>
      </w:r>
      <w:r w:rsidR="00236A5D">
        <w:rPr>
          <w:rFonts w:eastAsia="Times New Roman"/>
          <w:sz w:val="22"/>
          <w:szCs w:val="22"/>
          <w:lang w:eastAsia="en-CA"/>
        </w:rPr>
        <w:t xml:space="preserve">consider </w:t>
      </w:r>
      <w:r w:rsidR="00CD5D43">
        <w:rPr>
          <w:rFonts w:eastAsia="Times New Roman"/>
          <w:sz w:val="22"/>
          <w:szCs w:val="22"/>
          <w:lang w:eastAsia="en-CA"/>
        </w:rPr>
        <w:t xml:space="preserve">not only the complexity of Cicero’s larger participation within the state and its religious practices, but also the extent to which the text </w:t>
      </w:r>
      <w:r w:rsidR="00761D9C">
        <w:rPr>
          <w:rFonts w:eastAsia="Times New Roman"/>
          <w:sz w:val="22"/>
          <w:szCs w:val="22"/>
          <w:lang w:eastAsia="en-CA"/>
        </w:rPr>
        <w:t>reflected</w:t>
      </w:r>
      <w:r w:rsidR="00B1742C">
        <w:rPr>
          <w:rFonts w:eastAsia="Times New Roman"/>
          <w:sz w:val="22"/>
          <w:szCs w:val="22"/>
          <w:lang w:eastAsia="en-CA"/>
        </w:rPr>
        <w:t xml:space="preserve"> both religio-philosophical and political </w:t>
      </w:r>
      <w:r w:rsidR="00761D9C">
        <w:rPr>
          <w:rFonts w:eastAsia="Times New Roman"/>
          <w:sz w:val="22"/>
          <w:szCs w:val="22"/>
          <w:lang w:eastAsia="en-CA"/>
        </w:rPr>
        <w:t>idea</w:t>
      </w:r>
      <w:r w:rsidR="00B1742C">
        <w:rPr>
          <w:rFonts w:eastAsia="Times New Roman"/>
          <w:sz w:val="22"/>
          <w:szCs w:val="22"/>
          <w:lang w:eastAsia="en-CA"/>
        </w:rPr>
        <w:t>s</w:t>
      </w:r>
      <w:r w:rsidR="00405D20">
        <w:rPr>
          <w:rFonts w:eastAsia="Times New Roman"/>
          <w:sz w:val="22"/>
          <w:szCs w:val="22"/>
          <w:lang w:eastAsia="en-CA"/>
        </w:rPr>
        <w:t xml:space="preserve">. </w:t>
      </w:r>
    </w:p>
    <w:p w14:paraId="2AC6F7AC" w14:textId="6551DBA1" w:rsidR="001A14D2" w:rsidRPr="006B3C68" w:rsidRDefault="005E6A65" w:rsidP="007F0686">
      <w:pPr>
        <w:ind w:firstLine="567"/>
        <w:textAlignment w:val="baseline"/>
        <w:rPr>
          <w:rFonts w:eastAsia="Calibri"/>
          <w:sz w:val="22"/>
          <w:szCs w:val="22"/>
          <w:lang w:eastAsia="en-US"/>
        </w:rPr>
      </w:pPr>
      <w:r>
        <w:rPr>
          <w:rFonts w:eastAsia="Times New Roman"/>
          <w:sz w:val="22"/>
          <w:szCs w:val="22"/>
          <w:lang w:eastAsia="en-CA"/>
        </w:rPr>
        <w:t>S</w:t>
      </w:r>
      <w:r w:rsidR="00405D20">
        <w:rPr>
          <w:rFonts w:eastAsia="Times New Roman"/>
          <w:sz w:val="22"/>
          <w:szCs w:val="22"/>
          <w:lang w:eastAsia="en-CA"/>
        </w:rPr>
        <w:t>ome remarks should</w:t>
      </w:r>
      <w:r w:rsidR="006B7BBC">
        <w:rPr>
          <w:rFonts w:eastAsia="Times New Roman"/>
          <w:sz w:val="22"/>
          <w:szCs w:val="22"/>
          <w:lang w:eastAsia="en-CA"/>
        </w:rPr>
        <w:t xml:space="preserve"> also</w:t>
      </w:r>
      <w:r w:rsidR="00405D20">
        <w:rPr>
          <w:rFonts w:eastAsia="Times New Roman"/>
          <w:sz w:val="22"/>
          <w:szCs w:val="22"/>
          <w:lang w:eastAsia="en-CA"/>
        </w:rPr>
        <w:t xml:space="preserve"> be made concerning the </w:t>
      </w:r>
      <w:r w:rsidR="001A14D2">
        <w:rPr>
          <w:rFonts w:eastAsia="Times New Roman"/>
          <w:sz w:val="22"/>
          <w:szCs w:val="22"/>
          <w:lang w:eastAsia="en-CA"/>
        </w:rPr>
        <w:t>literary form of dialogue</w:t>
      </w:r>
      <w:r w:rsidR="00BD3934">
        <w:rPr>
          <w:rFonts w:eastAsia="Times New Roman"/>
          <w:sz w:val="22"/>
          <w:szCs w:val="22"/>
          <w:lang w:eastAsia="en-CA"/>
        </w:rPr>
        <w:t xml:space="preserve">, which </w:t>
      </w:r>
      <w:r w:rsidR="001A14D2">
        <w:rPr>
          <w:rFonts w:eastAsia="Times New Roman"/>
          <w:sz w:val="22"/>
          <w:szCs w:val="22"/>
          <w:lang w:eastAsia="en-CA"/>
        </w:rPr>
        <w:t xml:space="preserve">Powell defined as written by </w:t>
      </w:r>
      <w:r w:rsidR="001A14D2" w:rsidRPr="00904DE2">
        <w:rPr>
          <w:rFonts w:eastAsia="Calibri"/>
          <w:sz w:val="22"/>
          <w:szCs w:val="22"/>
          <w:lang w:eastAsia="en-US"/>
        </w:rPr>
        <w:t>a single author</w:t>
      </w:r>
      <w:r w:rsidR="006116C0">
        <w:rPr>
          <w:rFonts w:eastAsia="Calibri"/>
          <w:sz w:val="22"/>
          <w:szCs w:val="22"/>
          <w:lang w:eastAsia="en-US"/>
        </w:rPr>
        <w:t xml:space="preserve"> who ‘[</w:t>
      </w:r>
      <w:r w:rsidR="001A14D2" w:rsidRPr="00904DE2">
        <w:rPr>
          <w:rFonts w:eastAsia="Calibri"/>
          <w:sz w:val="22"/>
          <w:szCs w:val="22"/>
          <w:lang w:eastAsia="en-US"/>
        </w:rPr>
        <w:t>attribute</w:t>
      </w:r>
      <w:r w:rsidR="006116C0">
        <w:rPr>
          <w:rFonts w:eastAsia="Calibri"/>
          <w:sz w:val="22"/>
          <w:szCs w:val="22"/>
          <w:lang w:eastAsia="en-US"/>
        </w:rPr>
        <w:t>s]</w:t>
      </w:r>
      <w:r w:rsidR="001A14D2" w:rsidRPr="00904DE2">
        <w:rPr>
          <w:rFonts w:eastAsia="Calibri"/>
          <w:sz w:val="22"/>
          <w:szCs w:val="22"/>
          <w:lang w:eastAsia="en-US"/>
        </w:rPr>
        <w:t xml:space="preserve"> whatever views and preoccupations he </w:t>
      </w:r>
      <w:r w:rsidR="00C74C3E">
        <w:rPr>
          <w:rFonts w:eastAsia="Calibri"/>
          <w:sz w:val="22"/>
          <w:szCs w:val="22"/>
          <w:lang w:eastAsia="en-US"/>
        </w:rPr>
        <w:t>[…]</w:t>
      </w:r>
      <w:r w:rsidR="001A14D2" w:rsidRPr="00904DE2">
        <w:rPr>
          <w:rFonts w:eastAsia="Calibri"/>
          <w:sz w:val="22"/>
          <w:szCs w:val="22"/>
          <w:lang w:eastAsia="en-US"/>
        </w:rPr>
        <w:t xml:space="preserve"> thinks fit the various characters’.</w:t>
      </w:r>
      <w:r w:rsidR="001A14D2" w:rsidRPr="00904DE2">
        <w:rPr>
          <w:rStyle w:val="FootnoteReference"/>
          <w:rFonts w:eastAsia="Calibri"/>
          <w:sz w:val="22"/>
          <w:szCs w:val="22"/>
          <w:lang w:eastAsia="en-US"/>
        </w:rPr>
        <w:footnoteReference w:id="5"/>
      </w:r>
      <w:r w:rsidR="001A14D2">
        <w:rPr>
          <w:rFonts w:eastAsia="Calibri"/>
          <w:sz w:val="22"/>
          <w:szCs w:val="22"/>
          <w:lang w:eastAsia="en-US"/>
        </w:rPr>
        <w:t xml:space="preserve"> This is apparent through Cicero’s use of his brother Quintus and himself as the two interlocutors</w:t>
      </w:r>
      <w:r w:rsidR="006B7BBC">
        <w:rPr>
          <w:rFonts w:eastAsia="Calibri"/>
          <w:sz w:val="22"/>
          <w:szCs w:val="22"/>
          <w:lang w:eastAsia="en-US"/>
        </w:rPr>
        <w:t>, which</w:t>
      </w:r>
      <w:r w:rsidR="00C74C3E">
        <w:rPr>
          <w:rFonts w:eastAsia="Calibri"/>
          <w:sz w:val="22"/>
          <w:szCs w:val="22"/>
          <w:lang w:eastAsia="en-US"/>
        </w:rPr>
        <w:t xml:space="preserve"> </w:t>
      </w:r>
      <w:r w:rsidR="001A14D2">
        <w:rPr>
          <w:rFonts w:eastAsia="Calibri"/>
          <w:sz w:val="22"/>
          <w:szCs w:val="22"/>
          <w:lang w:eastAsia="en-US"/>
        </w:rPr>
        <w:t xml:space="preserve">Beard </w:t>
      </w:r>
      <w:r w:rsidR="00223061">
        <w:rPr>
          <w:rFonts w:eastAsia="Calibri"/>
          <w:sz w:val="22"/>
          <w:szCs w:val="22"/>
          <w:lang w:eastAsia="en-US"/>
        </w:rPr>
        <w:t>believed</w:t>
      </w:r>
      <w:r w:rsidR="003852C0">
        <w:rPr>
          <w:rFonts w:eastAsia="Calibri"/>
          <w:sz w:val="22"/>
          <w:szCs w:val="22"/>
          <w:lang w:eastAsia="en-US"/>
        </w:rPr>
        <w:t xml:space="preserve"> equalized </w:t>
      </w:r>
      <w:r w:rsidR="009B4AC4">
        <w:rPr>
          <w:rFonts w:eastAsia="Calibri"/>
          <w:sz w:val="22"/>
          <w:szCs w:val="22"/>
          <w:lang w:eastAsia="en-US"/>
        </w:rPr>
        <w:t>the weight given to each side of the divination debate</w:t>
      </w:r>
      <w:r w:rsidR="000D7A49">
        <w:rPr>
          <w:rFonts w:eastAsia="Calibri"/>
          <w:sz w:val="22"/>
          <w:szCs w:val="22"/>
          <w:lang w:eastAsia="en-US"/>
        </w:rPr>
        <w:t xml:space="preserve"> owing to the</w:t>
      </w:r>
      <w:r w:rsidR="002B1200">
        <w:rPr>
          <w:rFonts w:eastAsia="Calibri"/>
          <w:sz w:val="22"/>
          <w:szCs w:val="22"/>
          <w:lang w:eastAsia="en-US"/>
        </w:rPr>
        <w:t xml:space="preserve"> parity between the characters with respect to political and</w:t>
      </w:r>
      <w:r w:rsidR="000D7A49">
        <w:rPr>
          <w:rFonts w:eastAsia="Calibri"/>
          <w:sz w:val="22"/>
          <w:szCs w:val="22"/>
          <w:lang w:eastAsia="en-US"/>
        </w:rPr>
        <w:t xml:space="preserve"> social class</w:t>
      </w:r>
      <w:r w:rsidR="001A14D2">
        <w:rPr>
          <w:rFonts w:eastAsia="Calibri"/>
          <w:sz w:val="22"/>
          <w:szCs w:val="22"/>
          <w:lang w:eastAsia="en-US"/>
        </w:rPr>
        <w:t>.</w:t>
      </w:r>
      <w:r w:rsidR="001A14D2">
        <w:rPr>
          <w:rStyle w:val="FootnoteReference"/>
          <w:rFonts w:eastAsia="Calibri"/>
          <w:sz w:val="22"/>
          <w:szCs w:val="22"/>
          <w:lang w:eastAsia="en-US"/>
        </w:rPr>
        <w:footnoteReference w:id="6"/>
      </w:r>
      <w:r w:rsidR="001A14D2">
        <w:rPr>
          <w:rFonts w:eastAsia="Calibri"/>
          <w:sz w:val="22"/>
          <w:szCs w:val="22"/>
          <w:lang w:eastAsia="en-US"/>
        </w:rPr>
        <w:t xml:space="preserve"> </w:t>
      </w:r>
      <w:r w:rsidR="005A0717">
        <w:rPr>
          <w:rFonts w:eastAsia="Calibri"/>
          <w:sz w:val="22"/>
          <w:szCs w:val="22"/>
          <w:lang w:eastAsia="en-US"/>
        </w:rPr>
        <w:t>Cicero</w:t>
      </w:r>
      <w:r w:rsidR="000152BF">
        <w:rPr>
          <w:rFonts w:eastAsia="Calibri"/>
          <w:sz w:val="22"/>
          <w:szCs w:val="22"/>
          <w:lang w:eastAsia="en-US"/>
        </w:rPr>
        <w:t xml:space="preserve"> was thus able</w:t>
      </w:r>
      <w:r w:rsidR="005A0717">
        <w:rPr>
          <w:rFonts w:eastAsia="Calibri"/>
          <w:sz w:val="22"/>
          <w:szCs w:val="22"/>
          <w:lang w:eastAsia="en-US"/>
        </w:rPr>
        <w:t xml:space="preserve"> to </w:t>
      </w:r>
      <w:r w:rsidR="00F72F38">
        <w:rPr>
          <w:rFonts w:eastAsia="Calibri"/>
          <w:sz w:val="22"/>
          <w:szCs w:val="22"/>
          <w:lang w:eastAsia="en-US"/>
        </w:rPr>
        <w:t>consider both a supportive view of divination</w:t>
      </w:r>
      <w:r w:rsidR="00EC4D72">
        <w:rPr>
          <w:rFonts w:eastAsia="Calibri"/>
          <w:sz w:val="22"/>
          <w:szCs w:val="22"/>
          <w:lang w:eastAsia="en-US"/>
        </w:rPr>
        <w:t>,</w:t>
      </w:r>
      <w:r w:rsidR="00F72F38">
        <w:rPr>
          <w:rFonts w:eastAsia="Calibri"/>
          <w:sz w:val="22"/>
          <w:szCs w:val="22"/>
          <w:lang w:eastAsia="en-US"/>
        </w:rPr>
        <w:t xml:space="preserve"> as represented by his philosophically Stoic brother Quintus, while the author himself </w:t>
      </w:r>
      <w:r w:rsidR="00E407AB">
        <w:rPr>
          <w:rFonts w:eastAsia="Calibri"/>
          <w:sz w:val="22"/>
          <w:szCs w:val="22"/>
          <w:lang w:eastAsia="en-US"/>
        </w:rPr>
        <w:t>represented the sceptical view</w:t>
      </w:r>
      <w:r w:rsidR="006B3C68">
        <w:rPr>
          <w:rFonts w:eastAsia="Calibri"/>
          <w:sz w:val="22"/>
          <w:szCs w:val="22"/>
          <w:lang w:eastAsia="en-US"/>
        </w:rPr>
        <w:t>,</w:t>
      </w:r>
      <w:r w:rsidR="00E407AB">
        <w:rPr>
          <w:rFonts w:eastAsia="Calibri"/>
          <w:sz w:val="22"/>
          <w:szCs w:val="22"/>
          <w:lang w:eastAsia="en-US"/>
        </w:rPr>
        <w:t xml:space="preserve"> regarded as characteristic of the philosophical Academy to which Cicero belonged.</w:t>
      </w:r>
      <w:r w:rsidR="00A23A11">
        <w:rPr>
          <w:rStyle w:val="FootnoteReference"/>
          <w:rFonts w:eastAsia="Calibri"/>
          <w:sz w:val="22"/>
          <w:szCs w:val="22"/>
          <w:lang w:eastAsia="en-US"/>
        </w:rPr>
        <w:footnoteReference w:id="7"/>
      </w:r>
      <w:r w:rsidR="001A14D2">
        <w:rPr>
          <w:rFonts w:eastAsia="Calibri"/>
          <w:sz w:val="22"/>
          <w:szCs w:val="22"/>
          <w:lang w:eastAsia="en-US"/>
        </w:rPr>
        <w:t xml:space="preserve"> Finally, in view of Beard’s contention that </w:t>
      </w:r>
      <w:r w:rsidR="001A14D2">
        <w:rPr>
          <w:rFonts w:eastAsia="Calibri"/>
          <w:i/>
          <w:iCs/>
          <w:sz w:val="22"/>
          <w:szCs w:val="22"/>
          <w:lang w:eastAsia="en-US"/>
        </w:rPr>
        <w:t xml:space="preserve">De Divinatione </w:t>
      </w:r>
      <w:r w:rsidR="001A14D2">
        <w:rPr>
          <w:rFonts w:eastAsia="Calibri"/>
          <w:sz w:val="22"/>
          <w:szCs w:val="22"/>
          <w:lang w:eastAsia="en-US"/>
        </w:rPr>
        <w:t xml:space="preserve">could be read as a religious </w:t>
      </w:r>
      <w:r w:rsidR="001A14D2">
        <w:rPr>
          <w:rFonts w:eastAsia="Calibri"/>
          <w:sz w:val="22"/>
          <w:szCs w:val="22"/>
          <w:lang w:eastAsia="en-US"/>
        </w:rPr>
        <w:lastRenderedPageBreak/>
        <w:t>treatise, Albert William Levi</w:t>
      </w:r>
      <w:r w:rsidR="000C7392">
        <w:rPr>
          <w:rFonts w:eastAsia="Calibri"/>
          <w:sz w:val="22"/>
          <w:szCs w:val="22"/>
          <w:lang w:eastAsia="en-US"/>
        </w:rPr>
        <w:t xml:space="preserve"> has argued </w:t>
      </w:r>
      <w:r w:rsidR="0016136E">
        <w:rPr>
          <w:rFonts w:eastAsia="Calibri"/>
          <w:sz w:val="22"/>
          <w:szCs w:val="22"/>
          <w:lang w:eastAsia="en-US"/>
        </w:rPr>
        <w:t>that</w:t>
      </w:r>
      <w:r w:rsidR="001A14D2">
        <w:rPr>
          <w:rFonts w:eastAsia="Calibri"/>
          <w:sz w:val="22"/>
          <w:szCs w:val="22"/>
          <w:lang w:eastAsia="en-US"/>
        </w:rPr>
        <w:t xml:space="preserve"> </w:t>
      </w:r>
      <w:r w:rsidR="0016136E">
        <w:rPr>
          <w:rFonts w:eastAsia="Calibri"/>
          <w:sz w:val="22"/>
          <w:szCs w:val="22"/>
          <w:lang w:eastAsia="en-US"/>
        </w:rPr>
        <w:t xml:space="preserve">the </w:t>
      </w:r>
      <w:r w:rsidR="001A14D2">
        <w:rPr>
          <w:rFonts w:eastAsia="Calibri"/>
          <w:sz w:val="22"/>
          <w:szCs w:val="22"/>
          <w:lang w:eastAsia="en-US"/>
        </w:rPr>
        <w:t xml:space="preserve">‘didactic mood’ and ‘dogmatic thrust’ of the dialogue </w:t>
      </w:r>
      <w:r w:rsidR="00A76494">
        <w:rPr>
          <w:rFonts w:eastAsia="Calibri"/>
          <w:sz w:val="22"/>
          <w:szCs w:val="22"/>
          <w:lang w:eastAsia="en-US"/>
        </w:rPr>
        <w:t>makes it</w:t>
      </w:r>
      <w:r w:rsidR="001A14D2">
        <w:rPr>
          <w:rFonts w:eastAsia="Calibri"/>
          <w:sz w:val="22"/>
          <w:szCs w:val="22"/>
          <w:lang w:eastAsia="en-US"/>
        </w:rPr>
        <w:t xml:space="preserve"> well-suited to ‘obscure and uncertain’ matters of philosophy, such as religion.</w:t>
      </w:r>
      <w:r w:rsidR="001A14D2">
        <w:rPr>
          <w:rStyle w:val="FootnoteReference"/>
          <w:rFonts w:eastAsia="Calibri"/>
          <w:sz w:val="22"/>
          <w:szCs w:val="22"/>
          <w:lang w:eastAsia="en-US"/>
        </w:rPr>
        <w:footnoteReference w:id="8"/>
      </w:r>
      <w:r w:rsidR="009471BF">
        <w:rPr>
          <w:rFonts w:eastAsia="Calibri"/>
          <w:sz w:val="22"/>
          <w:szCs w:val="22"/>
          <w:lang w:eastAsia="en-US"/>
        </w:rPr>
        <w:t xml:space="preserve"> </w:t>
      </w:r>
      <w:r w:rsidR="00A23B4F">
        <w:rPr>
          <w:rFonts w:eastAsia="Calibri"/>
          <w:sz w:val="22"/>
          <w:szCs w:val="22"/>
          <w:lang w:eastAsia="en-US"/>
        </w:rPr>
        <w:t>An argument could be made for extending this to the subject of divination as well.</w:t>
      </w:r>
      <w:r w:rsidR="001A14D2">
        <w:rPr>
          <w:rFonts w:eastAsia="Calibri"/>
          <w:sz w:val="22"/>
          <w:szCs w:val="22"/>
          <w:lang w:eastAsia="en-US"/>
        </w:rPr>
        <w:t xml:space="preserve"> </w:t>
      </w:r>
    </w:p>
    <w:p w14:paraId="468AB02A" w14:textId="20B30D84" w:rsidR="001A14D2" w:rsidRDefault="001A14D2" w:rsidP="00D70303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 w:rsidRPr="004F0DD9">
        <w:rPr>
          <w:rFonts w:eastAsia="Times New Roman"/>
          <w:sz w:val="22"/>
          <w:szCs w:val="22"/>
          <w:lang w:eastAsia="en-CA"/>
        </w:rPr>
        <w:t>Having established this context, this essay will turn to</w:t>
      </w:r>
      <w:r>
        <w:rPr>
          <w:rFonts w:eastAsia="Times New Roman"/>
          <w:sz w:val="22"/>
          <w:szCs w:val="22"/>
          <w:lang w:eastAsia="en-CA"/>
        </w:rPr>
        <w:t xml:space="preserve"> examining Cicero’s arguments against divination</w:t>
      </w:r>
      <w:r w:rsidR="00EA388D">
        <w:rPr>
          <w:rFonts w:eastAsia="Times New Roman"/>
          <w:sz w:val="22"/>
          <w:szCs w:val="22"/>
          <w:lang w:eastAsia="en-CA"/>
        </w:rPr>
        <w:t>. This essay will</w:t>
      </w:r>
      <w:r w:rsidR="001170AB">
        <w:rPr>
          <w:rFonts w:eastAsia="Times New Roman"/>
          <w:sz w:val="22"/>
          <w:szCs w:val="22"/>
          <w:lang w:eastAsia="en-CA"/>
        </w:rPr>
        <w:t xml:space="preserve"> first examine Cicero’s </w:t>
      </w:r>
      <w:r w:rsidR="003D2629">
        <w:rPr>
          <w:rFonts w:eastAsia="Times New Roman"/>
          <w:sz w:val="22"/>
          <w:szCs w:val="22"/>
          <w:lang w:eastAsia="en-CA"/>
        </w:rPr>
        <w:t>objections to</w:t>
      </w:r>
      <w:r w:rsidR="001170AB">
        <w:rPr>
          <w:rFonts w:eastAsia="Times New Roman"/>
          <w:sz w:val="22"/>
          <w:szCs w:val="22"/>
          <w:lang w:eastAsia="en-CA"/>
        </w:rPr>
        <w:t xml:space="preserve"> the Stoic </w:t>
      </w:r>
      <w:r w:rsidR="003D2629">
        <w:rPr>
          <w:rFonts w:eastAsia="Times New Roman"/>
          <w:sz w:val="22"/>
          <w:szCs w:val="22"/>
          <w:lang w:eastAsia="en-CA"/>
        </w:rPr>
        <w:t xml:space="preserve">view of </w:t>
      </w:r>
      <w:r w:rsidR="004F18BA">
        <w:rPr>
          <w:rFonts w:eastAsia="Times New Roman"/>
          <w:sz w:val="22"/>
          <w:szCs w:val="22"/>
          <w:lang w:eastAsia="en-CA"/>
        </w:rPr>
        <w:t>fate, chance</w:t>
      </w:r>
      <w:r w:rsidR="00AF6039">
        <w:rPr>
          <w:rFonts w:eastAsia="Times New Roman"/>
          <w:sz w:val="22"/>
          <w:szCs w:val="22"/>
          <w:lang w:eastAsia="en-CA"/>
        </w:rPr>
        <w:t>,</w:t>
      </w:r>
      <w:r w:rsidR="00D47D4D">
        <w:rPr>
          <w:rFonts w:eastAsia="Times New Roman"/>
          <w:sz w:val="22"/>
          <w:szCs w:val="22"/>
          <w:lang w:eastAsia="en-CA"/>
        </w:rPr>
        <w:t xml:space="preserve"> and</w:t>
      </w:r>
      <w:r w:rsidR="00AF6039">
        <w:rPr>
          <w:rFonts w:eastAsia="Times New Roman"/>
          <w:sz w:val="22"/>
          <w:szCs w:val="22"/>
          <w:lang w:eastAsia="en-CA"/>
        </w:rPr>
        <w:t xml:space="preserve"> </w:t>
      </w:r>
      <w:r w:rsidR="004F18BA">
        <w:rPr>
          <w:rFonts w:eastAsia="Times New Roman"/>
          <w:sz w:val="22"/>
          <w:szCs w:val="22"/>
          <w:lang w:eastAsia="en-CA"/>
        </w:rPr>
        <w:t>the nature of the gods. This essay will then turn to examining t</w:t>
      </w:r>
      <w:r w:rsidR="00AD4554">
        <w:rPr>
          <w:rFonts w:eastAsia="Times New Roman"/>
          <w:sz w:val="22"/>
          <w:szCs w:val="22"/>
          <w:lang w:eastAsia="en-CA"/>
        </w:rPr>
        <w:t>he challenges</w:t>
      </w:r>
      <w:r w:rsidR="004F18BA">
        <w:rPr>
          <w:rFonts w:eastAsia="Times New Roman"/>
          <w:sz w:val="22"/>
          <w:szCs w:val="22"/>
          <w:lang w:eastAsia="en-CA"/>
        </w:rPr>
        <w:t xml:space="preserve"> that Cicero</w:t>
      </w:r>
      <w:r w:rsidR="00AD4554">
        <w:rPr>
          <w:rFonts w:eastAsia="Times New Roman"/>
          <w:sz w:val="22"/>
          <w:szCs w:val="22"/>
          <w:lang w:eastAsia="en-CA"/>
        </w:rPr>
        <w:t xml:space="preserve"> </w:t>
      </w:r>
      <w:r w:rsidR="00711FEB">
        <w:rPr>
          <w:rFonts w:eastAsia="Times New Roman"/>
          <w:sz w:val="22"/>
          <w:szCs w:val="22"/>
          <w:lang w:eastAsia="en-CA"/>
        </w:rPr>
        <w:t>advanced against</w:t>
      </w:r>
      <w:r w:rsidR="00AD4554">
        <w:rPr>
          <w:rFonts w:eastAsia="Times New Roman"/>
          <w:sz w:val="22"/>
          <w:szCs w:val="22"/>
          <w:lang w:eastAsia="en-CA"/>
        </w:rPr>
        <w:t xml:space="preserve"> an ‘empirical’ view of divination. Finally, this essay will reflect on the </w:t>
      </w:r>
      <w:r w:rsidR="00D70303">
        <w:rPr>
          <w:rFonts w:eastAsia="Times New Roman"/>
          <w:sz w:val="22"/>
          <w:szCs w:val="22"/>
          <w:lang w:eastAsia="en-CA"/>
        </w:rPr>
        <w:t>intersection between divination, religion and superstition, considering why Cicero may have conservatively endorsed certain forms of divination</w:t>
      </w:r>
      <w:r w:rsidR="003D2629">
        <w:rPr>
          <w:rFonts w:eastAsia="Times New Roman"/>
          <w:sz w:val="22"/>
          <w:szCs w:val="22"/>
          <w:lang w:eastAsia="en-CA"/>
        </w:rPr>
        <w:t xml:space="preserve"> in </w:t>
      </w:r>
      <w:r w:rsidR="00AA6C33">
        <w:rPr>
          <w:rFonts w:eastAsia="Times New Roman"/>
          <w:sz w:val="22"/>
          <w:szCs w:val="22"/>
          <w:lang w:eastAsia="en-CA"/>
        </w:rPr>
        <w:t>his dialogue</w:t>
      </w:r>
      <w:r w:rsidR="00D70303">
        <w:rPr>
          <w:rFonts w:eastAsia="Times New Roman"/>
          <w:sz w:val="22"/>
          <w:szCs w:val="22"/>
          <w:lang w:eastAsia="en-CA"/>
        </w:rPr>
        <w:t>, despite</w:t>
      </w:r>
      <w:r w:rsidR="00F06C81">
        <w:rPr>
          <w:rFonts w:eastAsia="Times New Roman"/>
          <w:sz w:val="22"/>
          <w:szCs w:val="22"/>
          <w:lang w:eastAsia="en-CA"/>
        </w:rPr>
        <w:t xml:space="preserve"> his character</w:t>
      </w:r>
      <w:r w:rsidR="00D70303">
        <w:rPr>
          <w:rFonts w:eastAsia="Times New Roman"/>
          <w:sz w:val="22"/>
          <w:szCs w:val="22"/>
          <w:lang w:eastAsia="en-CA"/>
        </w:rPr>
        <w:t xml:space="preserve"> largely </w:t>
      </w:r>
      <w:r w:rsidR="00A3337F">
        <w:rPr>
          <w:rFonts w:eastAsia="Times New Roman"/>
          <w:sz w:val="22"/>
          <w:szCs w:val="22"/>
          <w:lang w:eastAsia="en-CA"/>
        </w:rPr>
        <w:t>appearing to deny</w:t>
      </w:r>
      <w:r w:rsidR="00D70303">
        <w:rPr>
          <w:rFonts w:eastAsia="Times New Roman"/>
          <w:sz w:val="22"/>
          <w:szCs w:val="22"/>
          <w:lang w:eastAsia="en-CA"/>
        </w:rPr>
        <w:t xml:space="preserve"> any belief in it. </w:t>
      </w:r>
    </w:p>
    <w:p w14:paraId="61B2D698" w14:textId="77777777" w:rsidR="001A14D2" w:rsidRDefault="001A14D2" w:rsidP="001A14D2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0F1407F4" w14:textId="0BCD014C" w:rsidR="008800C8" w:rsidRPr="00997A20" w:rsidRDefault="00FB508A" w:rsidP="001A14D2">
      <w:pPr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u w:val="single"/>
          <w:lang w:eastAsia="en-CA"/>
        </w:rPr>
        <w:t xml:space="preserve">Against the Stoic </w:t>
      </w:r>
      <w:r w:rsidR="00AA6C33">
        <w:rPr>
          <w:rFonts w:eastAsia="Times New Roman"/>
          <w:sz w:val="22"/>
          <w:szCs w:val="22"/>
          <w:u w:val="single"/>
          <w:lang w:eastAsia="en-CA"/>
        </w:rPr>
        <w:t>Cosmos</w:t>
      </w:r>
    </w:p>
    <w:p w14:paraId="6C48AE66" w14:textId="2675D5F7" w:rsidR="003A1783" w:rsidRDefault="003A1783" w:rsidP="003A1783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4626F82B" w14:textId="627CF421" w:rsidR="004B25CF" w:rsidRDefault="00D122D8" w:rsidP="005138A1">
      <w:pPr>
        <w:ind w:firstLine="567"/>
        <w:textAlignment w:val="baseline"/>
        <w:rPr>
          <w:sz w:val="22"/>
          <w:szCs w:val="22"/>
        </w:rPr>
      </w:pPr>
      <w:r>
        <w:rPr>
          <w:rFonts w:eastAsia="Times New Roman"/>
          <w:sz w:val="22"/>
          <w:szCs w:val="22"/>
          <w:lang w:eastAsia="en-CA"/>
        </w:rPr>
        <w:t>Brian Kro</w:t>
      </w:r>
      <w:r w:rsidR="006D5747">
        <w:rPr>
          <w:rFonts w:eastAsia="Times New Roman"/>
          <w:sz w:val="22"/>
          <w:szCs w:val="22"/>
          <w:lang w:eastAsia="en-CA"/>
        </w:rPr>
        <w:t>st</w:t>
      </w:r>
      <w:r>
        <w:rPr>
          <w:rFonts w:eastAsia="Times New Roman"/>
          <w:sz w:val="22"/>
          <w:szCs w:val="22"/>
          <w:lang w:eastAsia="en-CA"/>
        </w:rPr>
        <w:t xml:space="preserve">enko has </w:t>
      </w:r>
      <w:r w:rsidR="00143008">
        <w:rPr>
          <w:rFonts w:eastAsia="Times New Roman"/>
          <w:sz w:val="22"/>
          <w:szCs w:val="22"/>
          <w:lang w:eastAsia="en-CA"/>
        </w:rPr>
        <w:t>argued that older commentators o</w:t>
      </w:r>
      <w:r w:rsidR="00486D5C">
        <w:rPr>
          <w:rFonts w:eastAsia="Times New Roman"/>
          <w:sz w:val="22"/>
          <w:szCs w:val="22"/>
          <w:lang w:eastAsia="en-CA"/>
        </w:rPr>
        <w:t>n</w:t>
      </w:r>
      <w:r w:rsidR="00143008">
        <w:rPr>
          <w:rFonts w:eastAsia="Times New Roman"/>
          <w:sz w:val="22"/>
          <w:szCs w:val="22"/>
          <w:lang w:eastAsia="en-CA"/>
        </w:rPr>
        <w:t xml:space="preserve"> </w:t>
      </w:r>
      <w:r w:rsidR="00143008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="00143008">
        <w:rPr>
          <w:rFonts w:eastAsia="Times New Roman"/>
          <w:sz w:val="22"/>
          <w:szCs w:val="22"/>
          <w:lang w:eastAsia="en-CA"/>
        </w:rPr>
        <w:t xml:space="preserve">, subscribing to the idea that Cicero’s sceptical position was a ‘genuine refutation’ of </w:t>
      </w:r>
      <w:r w:rsidR="003411E6">
        <w:rPr>
          <w:rFonts w:eastAsia="Times New Roman"/>
          <w:sz w:val="22"/>
          <w:szCs w:val="22"/>
          <w:lang w:eastAsia="en-CA"/>
        </w:rPr>
        <w:t>divination</w:t>
      </w:r>
      <w:r w:rsidR="00143008">
        <w:rPr>
          <w:rFonts w:eastAsia="Times New Roman"/>
          <w:sz w:val="22"/>
          <w:szCs w:val="22"/>
          <w:lang w:eastAsia="en-CA"/>
        </w:rPr>
        <w:t>,</w:t>
      </w:r>
      <w:r w:rsidR="00171200">
        <w:rPr>
          <w:rFonts w:eastAsia="Times New Roman"/>
          <w:sz w:val="22"/>
          <w:szCs w:val="22"/>
          <w:lang w:eastAsia="en-CA"/>
        </w:rPr>
        <w:t xml:space="preserve"> were said to have</w:t>
      </w:r>
      <w:r w:rsidR="00143008">
        <w:rPr>
          <w:rFonts w:eastAsia="Times New Roman"/>
          <w:sz w:val="22"/>
          <w:szCs w:val="22"/>
          <w:lang w:eastAsia="en-CA"/>
        </w:rPr>
        <w:t xml:space="preserve"> viewed Quintus as the </w:t>
      </w:r>
      <w:r w:rsidR="009F3EA5">
        <w:rPr>
          <w:rFonts w:eastAsia="Times New Roman"/>
          <w:sz w:val="22"/>
          <w:szCs w:val="22"/>
          <w:lang w:eastAsia="en-CA"/>
        </w:rPr>
        <w:t>‘</w:t>
      </w:r>
      <w:r w:rsidR="00143008">
        <w:rPr>
          <w:rFonts w:eastAsia="Times New Roman"/>
          <w:sz w:val="22"/>
          <w:szCs w:val="22"/>
          <w:lang w:eastAsia="en-CA"/>
        </w:rPr>
        <w:t>straw man</w:t>
      </w:r>
      <w:r w:rsidR="009F3EA5">
        <w:rPr>
          <w:rFonts w:eastAsia="Times New Roman"/>
          <w:sz w:val="22"/>
          <w:szCs w:val="22"/>
          <w:lang w:eastAsia="en-CA"/>
        </w:rPr>
        <w:t>’.</w:t>
      </w:r>
      <w:r w:rsidR="009F3EA5">
        <w:rPr>
          <w:rStyle w:val="FootnoteReference"/>
          <w:rFonts w:eastAsia="Times New Roman"/>
          <w:sz w:val="22"/>
          <w:szCs w:val="22"/>
          <w:lang w:eastAsia="en-CA"/>
        </w:rPr>
        <w:footnoteReference w:id="9"/>
      </w:r>
      <w:r w:rsidR="009F3EA5">
        <w:rPr>
          <w:rFonts w:eastAsia="Times New Roman"/>
          <w:sz w:val="22"/>
          <w:szCs w:val="22"/>
          <w:lang w:eastAsia="en-CA"/>
        </w:rPr>
        <w:t xml:space="preserve"> Nowhere </w:t>
      </w:r>
      <w:r w:rsidR="003411E6">
        <w:rPr>
          <w:rFonts w:eastAsia="Times New Roman"/>
          <w:sz w:val="22"/>
          <w:szCs w:val="22"/>
          <w:lang w:eastAsia="en-CA"/>
        </w:rPr>
        <w:t>doe</w:t>
      </w:r>
      <w:r w:rsidR="009F3EA5">
        <w:rPr>
          <w:rFonts w:eastAsia="Times New Roman"/>
          <w:sz w:val="22"/>
          <w:szCs w:val="22"/>
          <w:lang w:eastAsia="en-CA"/>
        </w:rPr>
        <w:t xml:space="preserve">s this </w:t>
      </w:r>
      <w:r w:rsidR="003411E6">
        <w:rPr>
          <w:rFonts w:eastAsia="Times New Roman"/>
          <w:sz w:val="22"/>
          <w:szCs w:val="22"/>
          <w:lang w:eastAsia="en-CA"/>
        </w:rPr>
        <w:t>appear</w:t>
      </w:r>
      <w:r w:rsidR="009F3EA5">
        <w:rPr>
          <w:rFonts w:eastAsia="Times New Roman"/>
          <w:sz w:val="22"/>
          <w:szCs w:val="22"/>
          <w:lang w:eastAsia="en-CA"/>
        </w:rPr>
        <w:t xml:space="preserve"> more </w:t>
      </w:r>
      <w:r w:rsidR="00FC4E74">
        <w:rPr>
          <w:rFonts w:eastAsia="Times New Roman"/>
          <w:sz w:val="22"/>
          <w:szCs w:val="22"/>
          <w:lang w:eastAsia="en-CA"/>
        </w:rPr>
        <w:t>valid</w:t>
      </w:r>
      <w:r w:rsidR="00F5261E">
        <w:rPr>
          <w:rFonts w:eastAsia="Times New Roman"/>
          <w:sz w:val="22"/>
          <w:szCs w:val="22"/>
          <w:lang w:eastAsia="en-CA"/>
        </w:rPr>
        <w:t xml:space="preserve"> a contention</w:t>
      </w:r>
      <w:r w:rsidR="00FC4E74">
        <w:rPr>
          <w:rFonts w:eastAsia="Times New Roman"/>
          <w:sz w:val="22"/>
          <w:szCs w:val="22"/>
          <w:lang w:eastAsia="en-CA"/>
        </w:rPr>
        <w:t xml:space="preserve"> </w:t>
      </w:r>
      <w:r w:rsidR="009F3EA5">
        <w:rPr>
          <w:rFonts w:eastAsia="Times New Roman"/>
          <w:sz w:val="22"/>
          <w:szCs w:val="22"/>
          <w:lang w:eastAsia="en-CA"/>
        </w:rPr>
        <w:t xml:space="preserve">than in the definition that Quintus </w:t>
      </w:r>
      <w:r w:rsidR="003963BE">
        <w:rPr>
          <w:rFonts w:eastAsia="Times New Roman"/>
          <w:sz w:val="22"/>
          <w:szCs w:val="22"/>
          <w:lang w:eastAsia="en-CA"/>
        </w:rPr>
        <w:t>provided for</w:t>
      </w:r>
      <w:r w:rsidR="009F3EA5">
        <w:rPr>
          <w:rFonts w:eastAsia="Times New Roman"/>
          <w:sz w:val="22"/>
          <w:szCs w:val="22"/>
          <w:lang w:eastAsia="en-CA"/>
        </w:rPr>
        <w:t xml:space="preserve"> divination</w:t>
      </w:r>
      <w:r w:rsidR="003963BE">
        <w:rPr>
          <w:rFonts w:eastAsia="Times New Roman"/>
          <w:sz w:val="22"/>
          <w:szCs w:val="22"/>
          <w:lang w:eastAsia="en-CA"/>
        </w:rPr>
        <w:t>, stating that it was</w:t>
      </w:r>
      <w:r w:rsidR="00444CEE">
        <w:rPr>
          <w:rFonts w:eastAsia="Times New Roman"/>
          <w:sz w:val="22"/>
          <w:szCs w:val="22"/>
          <w:lang w:eastAsia="en-CA"/>
        </w:rPr>
        <w:t xml:space="preserve"> </w:t>
      </w:r>
      <w:r w:rsidR="000B579B">
        <w:rPr>
          <w:rFonts w:eastAsia="Times New Roman"/>
          <w:sz w:val="22"/>
          <w:szCs w:val="22"/>
          <w:lang w:eastAsia="en-CA"/>
        </w:rPr>
        <w:t>‘</w:t>
      </w:r>
      <w:r w:rsidR="00501946" w:rsidRPr="00904DE2">
        <w:rPr>
          <w:rFonts w:eastAsia="Times New Roman"/>
          <w:sz w:val="22"/>
          <w:szCs w:val="22"/>
          <w:lang w:eastAsia="en-CA"/>
        </w:rPr>
        <w:t>the foreseeing and foretelling of events considered as happening by chance’</w:t>
      </w:r>
      <w:r w:rsidR="00C405AA">
        <w:rPr>
          <w:rFonts w:eastAsia="Times New Roman"/>
          <w:sz w:val="22"/>
          <w:szCs w:val="22"/>
          <w:lang w:eastAsia="en-CA"/>
        </w:rPr>
        <w:t>.</w:t>
      </w:r>
      <w:r w:rsidR="00C405AA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10"/>
      </w:r>
      <w:r w:rsidR="00C405AA">
        <w:rPr>
          <w:rFonts w:eastAsia="Times New Roman"/>
          <w:sz w:val="22"/>
          <w:szCs w:val="22"/>
          <w:lang w:eastAsia="en-CA"/>
        </w:rPr>
        <w:t xml:space="preserve"> </w:t>
      </w:r>
      <w:r w:rsidR="00AA162F">
        <w:rPr>
          <w:rFonts w:eastAsia="Times New Roman"/>
          <w:sz w:val="22"/>
          <w:szCs w:val="22"/>
          <w:lang w:eastAsia="en-CA"/>
        </w:rPr>
        <w:t xml:space="preserve">Quintus’ subsequent statements </w:t>
      </w:r>
      <w:r w:rsidR="00C405AA">
        <w:rPr>
          <w:rFonts w:eastAsia="Times New Roman"/>
          <w:sz w:val="22"/>
          <w:szCs w:val="22"/>
          <w:lang w:eastAsia="en-CA"/>
        </w:rPr>
        <w:t>contradict</w:t>
      </w:r>
      <w:r w:rsidR="004A586C">
        <w:rPr>
          <w:rFonts w:eastAsia="Times New Roman"/>
          <w:sz w:val="22"/>
          <w:szCs w:val="22"/>
          <w:lang w:eastAsia="en-CA"/>
        </w:rPr>
        <w:t>ed</w:t>
      </w:r>
      <w:r w:rsidR="00C405AA">
        <w:rPr>
          <w:rFonts w:eastAsia="Times New Roman"/>
          <w:sz w:val="22"/>
          <w:szCs w:val="22"/>
          <w:lang w:eastAsia="en-CA"/>
        </w:rPr>
        <w:t xml:space="preserve"> this </w:t>
      </w:r>
      <w:r w:rsidR="001B3BAC">
        <w:rPr>
          <w:rFonts w:eastAsia="Times New Roman"/>
          <w:sz w:val="22"/>
          <w:szCs w:val="22"/>
          <w:lang w:eastAsia="en-CA"/>
        </w:rPr>
        <w:t>definition</w:t>
      </w:r>
      <w:r w:rsidR="004A586C">
        <w:rPr>
          <w:rFonts w:eastAsia="Times New Roman"/>
          <w:sz w:val="22"/>
          <w:szCs w:val="22"/>
          <w:lang w:eastAsia="en-CA"/>
        </w:rPr>
        <w:t>,</w:t>
      </w:r>
      <w:r w:rsidR="005138A1">
        <w:rPr>
          <w:rFonts w:eastAsia="Times New Roman"/>
          <w:sz w:val="22"/>
          <w:szCs w:val="22"/>
          <w:lang w:eastAsia="en-CA"/>
        </w:rPr>
        <w:t xml:space="preserve"> particularly </w:t>
      </w:r>
      <w:r w:rsidR="004B25CF">
        <w:rPr>
          <w:rFonts w:eastAsia="Times New Roman"/>
          <w:sz w:val="22"/>
          <w:szCs w:val="22"/>
          <w:lang w:eastAsia="en-CA"/>
        </w:rPr>
        <w:t xml:space="preserve">as fate was </w:t>
      </w:r>
      <w:r w:rsidR="005138A1">
        <w:rPr>
          <w:rFonts w:eastAsia="Times New Roman"/>
          <w:sz w:val="22"/>
          <w:szCs w:val="22"/>
          <w:lang w:eastAsia="en-CA"/>
        </w:rPr>
        <w:t xml:space="preserve">described </w:t>
      </w:r>
      <w:r w:rsidR="00BF20C0">
        <w:rPr>
          <w:rFonts w:eastAsia="Times New Roman"/>
          <w:sz w:val="22"/>
          <w:szCs w:val="22"/>
          <w:lang w:eastAsia="en-CA"/>
        </w:rPr>
        <w:t xml:space="preserve">as </w:t>
      </w:r>
      <w:r w:rsidR="00E2369D">
        <w:rPr>
          <w:rFonts w:eastAsia="Times New Roman"/>
          <w:sz w:val="22"/>
          <w:szCs w:val="22"/>
          <w:lang w:eastAsia="en-CA"/>
        </w:rPr>
        <w:t>‘an orderly succession of causes’ that</w:t>
      </w:r>
      <w:r w:rsidR="000A211B">
        <w:rPr>
          <w:rFonts w:eastAsia="Times New Roman"/>
          <w:sz w:val="22"/>
          <w:szCs w:val="22"/>
          <w:lang w:eastAsia="en-CA"/>
        </w:rPr>
        <w:t xml:space="preserve"> produced certain effects</w:t>
      </w:r>
      <w:r w:rsidR="001300D0">
        <w:rPr>
          <w:rFonts w:eastAsia="Times New Roman"/>
          <w:sz w:val="22"/>
          <w:szCs w:val="22"/>
          <w:lang w:eastAsia="en-CA"/>
        </w:rPr>
        <w:t>.</w:t>
      </w:r>
      <w:r w:rsidR="001300D0">
        <w:rPr>
          <w:rStyle w:val="FootnoteReference"/>
          <w:rFonts w:eastAsia="Times New Roman"/>
          <w:sz w:val="22"/>
          <w:szCs w:val="22"/>
          <w:lang w:eastAsia="en-CA"/>
        </w:rPr>
        <w:footnoteReference w:id="11"/>
      </w:r>
      <w:r w:rsidR="001300D0">
        <w:rPr>
          <w:rFonts w:eastAsia="Times New Roman"/>
          <w:sz w:val="22"/>
          <w:szCs w:val="22"/>
          <w:lang w:eastAsia="en-CA"/>
        </w:rPr>
        <w:t xml:space="preserve"> </w:t>
      </w:r>
      <w:r w:rsidR="004060CA">
        <w:rPr>
          <w:rFonts w:eastAsia="Times New Roman"/>
          <w:sz w:val="22"/>
          <w:szCs w:val="22"/>
          <w:lang w:eastAsia="en-CA"/>
        </w:rPr>
        <w:t>This logic extend</w:t>
      </w:r>
      <w:r w:rsidR="00822438">
        <w:rPr>
          <w:rFonts w:eastAsia="Times New Roman"/>
          <w:sz w:val="22"/>
          <w:szCs w:val="22"/>
          <w:lang w:eastAsia="en-CA"/>
        </w:rPr>
        <w:t>ed</w:t>
      </w:r>
      <w:r w:rsidR="004060CA">
        <w:rPr>
          <w:rFonts w:eastAsia="Times New Roman"/>
          <w:sz w:val="22"/>
          <w:szCs w:val="22"/>
          <w:lang w:eastAsia="en-CA"/>
        </w:rPr>
        <w:t xml:space="preserve"> to signs from the gods, which followed a similar </w:t>
      </w:r>
      <w:r w:rsidR="000A211B">
        <w:rPr>
          <w:rFonts w:eastAsia="Times New Roman"/>
          <w:sz w:val="22"/>
          <w:szCs w:val="22"/>
          <w:lang w:eastAsia="en-CA"/>
        </w:rPr>
        <w:t>natural order</w:t>
      </w:r>
      <w:r w:rsidR="00A376EE">
        <w:rPr>
          <w:sz w:val="22"/>
          <w:szCs w:val="22"/>
        </w:rPr>
        <w:t>,</w:t>
      </w:r>
      <w:r w:rsidR="008E7222">
        <w:rPr>
          <w:sz w:val="22"/>
          <w:szCs w:val="22"/>
        </w:rPr>
        <w:t xml:space="preserve"> </w:t>
      </w:r>
      <w:r w:rsidR="00D14C0F">
        <w:rPr>
          <w:sz w:val="22"/>
          <w:szCs w:val="22"/>
        </w:rPr>
        <w:t xml:space="preserve">suggesting that divination was </w:t>
      </w:r>
      <w:r w:rsidR="00832AB9">
        <w:rPr>
          <w:sz w:val="22"/>
          <w:szCs w:val="22"/>
        </w:rPr>
        <w:t>part</w:t>
      </w:r>
      <w:r w:rsidR="00D14C0F">
        <w:rPr>
          <w:sz w:val="22"/>
          <w:szCs w:val="22"/>
        </w:rPr>
        <w:t xml:space="preserve"> of a causal, interconnected universe.</w:t>
      </w:r>
      <w:r w:rsidR="00D14C0F" w:rsidRPr="00904DE2">
        <w:rPr>
          <w:rStyle w:val="FootnoteReference"/>
          <w:sz w:val="22"/>
          <w:szCs w:val="22"/>
        </w:rPr>
        <w:footnoteReference w:id="12"/>
      </w:r>
      <w:r w:rsidR="008E7222">
        <w:rPr>
          <w:sz w:val="22"/>
          <w:szCs w:val="22"/>
        </w:rPr>
        <w:t xml:space="preserve"> </w:t>
      </w:r>
    </w:p>
    <w:p w14:paraId="69F654EB" w14:textId="51BD7219" w:rsidR="00D95F1A" w:rsidRPr="005138A1" w:rsidRDefault="00D14C0F" w:rsidP="005138A1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 w:rsidRPr="00904DE2">
        <w:rPr>
          <w:sz w:val="22"/>
          <w:szCs w:val="22"/>
        </w:rPr>
        <w:t>Pavle Stojanović</w:t>
      </w:r>
      <w:r w:rsidR="008E7222">
        <w:rPr>
          <w:sz w:val="22"/>
          <w:szCs w:val="22"/>
        </w:rPr>
        <w:t xml:space="preserve"> has argued that</w:t>
      </w:r>
      <w:r w:rsidR="00A376EE">
        <w:rPr>
          <w:sz w:val="22"/>
          <w:szCs w:val="22"/>
        </w:rPr>
        <w:t xml:space="preserve"> the Stoics</w:t>
      </w:r>
      <w:r w:rsidR="00832AB9">
        <w:rPr>
          <w:sz w:val="22"/>
          <w:szCs w:val="22"/>
        </w:rPr>
        <w:t xml:space="preserve"> viewed</w:t>
      </w:r>
      <w:r w:rsidR="008E7222">
        <w:rPr>
          <w:sz w:val="22"/>
          <w:szCs w:val="22"/>
        </w:rPr>
        <w:t xml:space="preserve"> fate </w:t>
      </w:r>
      <w:r w:rsidR="00F27A04">
        <w:rPr>
          <w:sz w:val="22"/>
          <w:szCs w:val="22"/>
        </w:rPr>
        <w:t>as ‘</w:t>
      </w:r>
      <w:r w:rsidR="00F27A04" w:rsidRPr="00904DE2">
        <w:rPr>
          <w:sz w:val="22"/>
          <w:szCs w:val="22"/>
        </w:rPr>
        <w:t xml:space="preserve">divine, rational and providential’ and </w:t>
      </w:r>
      <w:r w:rsidR="0043425D">
        <w:rPr>
          <w:sz w:val="22"/>
          <w:szCs w:val="22"/>
        </w:rPr>
        <w:t xml:space="preserve">that </w:t>
      </w:r>
      <w:r w:rsidR="00F27A04" w:rsidRPr="00904DE2">
        <w:rPr>
          <w:sz w:val="22"/>
          <w:szCs w:val="22"/>
        </w:rPr>
        <w:t>divination exist</w:t>
      </w:r>
      <w:r w:rsidR="00F27A04">
        <w:rPr>
          <w:sz w:val="22"/>
          <w:szCs w:val="22"/>
        </w:rPr>
        <w:t>ed</w:t>
      </w:r>
      <w:r w:rsidR="00F27A04" w:rsidRPr="00904DE2">
        <w:rPr>
          <w:sz w:val="22"/>
          <w:szCs w:val="22"/>
        </w:rPr>
        <w:t xml:space="preserve"> on th</w:t>
      </w:r>
      <w:r w:rsidR="00F27A04">
        <w:rPr>
          <w:sz w:val="22"/>
          <w:szCs w:val="22"/>
        </w:rPr>
        <w:t>e basis</w:t>
      </w:r>
      <w:r w:rsidR="00F27A04" w:rsidRPr="00904DE2">
        <w:rPr>
          <w:sz w:val="22"/>
          <w:szCs w:val="22"/>
        </w:rPr>
        <w:t xml:space="preserve"> that all events, including future ones, ‘</w:t>
      </w:r>
      <w:r w:rsidR="00F27A04">
        <w:rPr>
          <w:sz w:val="22"/>
          <w:szCs w:val="22"/>
        </w:rPr>
        <w:t>[were]</w:t>
      </w:r>
      <w:r w:rsidR="00F27A04" w:rsidRPr="00904DE2">
        <w:rPr>
          <w:sz w:val="22"/>
          <w:szCs w:val="22"/>
        </w:rPr>
        <w:t xml:space="preserve"> fully causally determined by the divine cosmic order’</w:t>
      </w:r>
      <w:r w:rsidR="00F27A04">
        <w:rPr>
          <w:sz w:val="22"/>
          <w:szCs w:val="22"/>
        </w:rPr>
        <w:t>.</w:t>
      </w:r>
      <w:r w:rsidR="00F27A04" w:rsidRPr="00904DE2">
        <w:rPr>
          <w:rStyle w:val="FootnoteReference"/>
          <w:sz w:val="22"/>
          <w:szCs w:val="22"/>
        </w:rPr>
        <w:footnoteReference w:id="13"/>
      </w:r>
      <w:r w:rsidR="00BF6899">
        <w:rPr>
          <w:sz w:val="22"/>
          <w:szCs w:val="22"/>
        </w:rPr>
        <w:t xml:space="preserve"> </w:t>
      </w:r>
      <w:r w:rsidR="00AF1F08">
        <w:rPr>
          <w:sz w:val="22"/>
          <w:szCs w:val="22"/>
        </w:rPr>
        <w:t>However,</w:t>
      </w:r>
      <w:r w:rsidR="005F5AD9">
        <w:rPr>
          <w:sz w:val="22"/>
          <w:szCs w:val="22"/>
        </w:rPr>
        <w:t xml:space="preserve"> Quintus </w:t>
      </w:r>
      <w:r w:rsidR="00B349EC">
        <w:rPr>
          <w:sz w:val="22"/>
          <w:szCs w:val="22"/>
        </w:rPr>
        <w:t>appear</w:t>
      </w:r>
      <w:r w:rsidR="006968F0">
        <w:rPr>
          <w:sz w:val="22"/>
          <w:szCs w:val="22"/>
        </w:rPr>
        <w:t>ed</w:t>
      </w:r>
      <w:r w:rsidR="00B349EC">
        <w:rPr>
          <w:sz w:val="22"/>
          <w:szCs w:val="22"/>
        </w:rPr>
        <w:t xml:space="preserve"> unable to sustain a fully</w:t>
      </w:r>
      <w:r w:rsidR="005F5AD9">
        <w:rPr>
          <w:sz w:val="22"/>
          <w:szCs w:val="22"/>
        </w:rPr>
        <w:t xml:space="preserve"> deterministic view. </w:t>
      </w:r>
      <w:r w:rsidR="00C83CB7">
        <w:rPr>
          <w:sz w:val="22"/>
          <w:szCs w:val="22"/>
        </w:rPr>
        <w:t xml:space="preserve">Although he believed that a single ‘clearly foretold’ divinatory event would ‘exclude the hypothesis of chance’, he simultaneously argued that dire </w:t>
      </w:r>
      <w:r w:rsidR="002A241A">
        <w:rPr>
          <w:sz w:val="22"/>
          <w:szCs w:val="22"/>
        </w:rPr>
        <w:t xml:space="preserve">auguries, auspices or omens </w:t>
      </w:r>
      <w:r w:rsidR="003F69F5">
        <w:rPr>
          <w:sz w:val="22"/>
          <w:szCs w:val="22"/>
        </w:rPr>
        <w:t>were not prescriptive</w:t>
      </w:r>
      <w:r w:rsidR="007755F5">
        <w:rPr>
          <w:sz w:val="22"/>
          <w:szCs w:val="22"/>
        </w:rPr>
        <w:t>:</w:t>
      </w:r>
      <w:r w:rsidR="00292D99">
        <w:rPr>
          <w:sz w:val="22"/>
          <w:szCs w:val="22"/>
        </w:rPr>
        <w:t xml:space="preserve"> they</w:t>
      </w:r>
      <w:r w:rsidR="00C2237E">
        <w:rPr>
          <w:sz w:val="22"/>
          <w:szCs w:val="22"/>
        </w:rPr>
        <w:t xml:space="preserve"> simply foretold what would transpire unless certain precautions were taken</w:t>
      </w:r>
      <w:r w:rsidR="005F5AD9">
        <w:rPr>
          <w:sz w:val="22"/>
          <w:szCs w:val="22"/>
        </w:rPr>
        <w:t>.</w:t>
      </w:r>
      <w:r w:rsidR="005F5AD9">
        <w:rPr>
          <w:rStyle w:val="FootnoteReference"/>
          <w:sz w:val="22"/>
          <w:szCs w:val="22"/>
        </w:rPr>
        <w:footnoteReference w:id="14"/>
      </w:r>
      <w:r w:rsidR="005B6A61">
        <w:rPr>
          <w:sz w:val="22"/>
          <w:szCs w:val="22"/>
        </w:rPr>
        <w:t xml:space="preserve"> This </w:t>
      </w:r>
      <w:r w:rsidR="00283311">
        <w:rPr>
          <w:sz w:val="22"/>
          <w:szCs w:val="22"/>
        </w:rPr>
        <w:t>points to a</w:t>
      </w:r>
      <w:r w:rsidR="005B6A61">
        <w:rPr>
          <w:sz w:val="22"/>
          <w:szCs w:val="22"/>
        </w:rPr>
        <w:t xml:space="preserve"> contradiction between a deterministic view and </w:t>
      </w:r>
      <w:r w:rsidR="008B60A1">
        <w:rPr>
          <w:sz w:val="22"/>
          <w:szCs w:val="22"/>
        </w:rPr>
        <w:t xml:space="preserve">the </w:t>
      </w:r>
      <w:r w:rsidR="005B6A61">
        <w:rPr>
          <w:sz w:val="22"/>
          <w:szCs w:val="22"/>
        </w:rPr>
        <w:t xml:space="preserve">possibility of </w:t>
      </w:r>
      <w:r w:rsidR="008F0742">
        <w:rPr>
          <w:sz w:val="22"/>
          <w:szCs w:val="22"/>
        </w:rPr>
        <w:t>human intervention</w:t>
      </w:r>
      <w:r w:rsidR="005B6A61">
        <w:rPr>
          <w:sz w:val="22"/>
          <w:szCs w:val="22"/>
        </w:rPr>
        <w:t xml:space="preserve">. Remarking on </w:t>
      </w:r>
      <w:r w:rsidR="00D21DFA">
        <w:rPr>
          <w:sz w:val="22"/>
          <w:szCs w:val="22"/>
        </w:rPr>
        <w:t>this inconsistency</w:t>
      </w:r>
      <w:r w:rsidR="005B6A61">
        <w:rPr>
          <w:sz w:val="22"/>
          <w:szCs w:val="22"/>
        </w:rPr>
        <w:t xml:space="preserve">, Cicero </w:t>
      </w:r>
      <w:r w:rsidR="00811E54">
        <w:rPr>
          <w:sz w:val="22"/>
          <w:szCs w:val="22"/>
        </w:rPr>
        <w:t>concluded</w:t>
      </w:r>
      <w:r w:rsidR="00C52367">
        <w:rPr>
          <w:sz w:val="22"/>
          <w:szCs w:val="22"/>
        </w:rPr>
        <w:t xml:space="preserve"> that Quintus needed to change his definition of divination, for if </w:t>
      </w:r>
      <w:r w:rsidR="00F00ED6">
        <w:rPr>
          <w:sz w:val="22"/>
          <w:szCs w:val="22"/>
        </w:rPr>
        <w:t>‘everything present or future had been inevitably determined from all eternity’, then there was no room for chance.</w:t>
      </w:r>
      <w:r w:rsidR="000B65A4" w:rsidRPr="00AC7344">
        <w:rPr>
          <w:rStyle w:val="FootnoteReference"/>
          <w:sz w:val="20"/>
          <w:szCs w:val="20"/>
          <w:lang w:val="en-CA"/>
        </w:rPr>
        <w:footnoteReference w:id="15"/>
      </w:r>
      <w:r w:rsidR="002E44F1" w:rsidRPr="00AC7344">
        <w:rPr>
          <w:sz w:val="20"/>
          <w:szCs w:val="20"/>
          <w:lang w:val="en-CA"/>
        </w:rPr>
        <w:t xml:space="preserve"> </w:t>
      </w:r>
    </w:p>
    <w:p w14:paraId="3ED71447" w14:textId="113C7B92" w:rsidR="00365401" w:rsidRDefault="00A055B9" w:rsidP="00A42067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Cicero pressed this argument further</w:t>
      </w:r>
      <w:r w:rsidR="00365401">
        <w:rPr>
          <w:sz w:val="22"/>
          <w:szCs w:val="22"/>
        </w:rPr>
        <w:t>, refuting the interdependency between fate and divination</w:t>
      </w:r>
      <w:r w:rsidR="008D3A7E">
        <w:rPr>
          <w:sz w:val="22"/>
          <w:szCs w:val="22"/>
        </w:rPr>
        <w:t>.</w:t>
      </w:r>
      <w:r w:rsidR="008A1260">
        <w:rPr>
          <w:sz w:val="22"/>
          <w:szCs w:val="22"/>
        </w:rPr>
        <w:t xml:space="preserve"> </w:t>
      </w:r>
      <w:r w:rsidR="007B24D3">
        <w:rPr>
          <w:sz w:val="22"/>
          <w:szCs w:val="22"/>
        </w:rPr>
        <w:t>The example of Consul Flaminius taking auspices ‘which forbade against his joining battle’ in the Second Punic War served to illustrate Cicero’s point: Flaminius’ army perished</w:t>
      </w:r>
      <w:r w:rsidR="00945587">
        <w:rPr>
          <w:sz w:val="22"/>
          <w:szCs w:val="22"/>
        </w:rPr>
        <w:t xml:space="preserve"> according to the prophecy</w:t>
      </w:r>
      <w:r w:rsidR="00B17CC8">
        <w:rPr>
          <w:sz w:val="22"/>
          <w:szCs w:val="22"/>
        </w:rPr>
        <w:t xml:space="preserve">, </w:t>
      </w:r>
      <w:r w:rsidR="005928EA">
        <w:rPr>
          <w:sz w:val="22"/>
          <w:szCs w:val="22"/>
        </w:rPr>
        <w:t xml:space="preserve">which, </w:t>
      </w:r>
      <w:r w:rsidR="003F69F5">
        <w:rPr>
          <w:sz w:val="22"/>
          <w:szCs w:val="22"/>
        </w:rPr>
        <w:t>subject</w:t>
      </w:r>
      <w:r w:rsidR="005928EA">
        <w:rPr>
          <w:sz w:val="22"/>
          <w:szCs w:val="22"/>
        </w:rPr>
        <w:t xml:space="preserve"> to Stoic logic, </w:t>
      </w:r>
      <w:r w:rsidR="0086708F">
        <w:rPr>
          <w:sz w:val="22"/>
          <w:szCs w:val="22"/>
        </w:rPr>
        <w:t>was</w:t>
      </w:r>
      <w:r w:rsidR="00484955">
        <w:rPr>
          <w:sz w:val="22"/>
          <w:szCs w:val="22"/>
        </w:rPr>
        <w:t xml:space="preserve"> guaranteed</w:t>
      </w:r>
      <w:r w:rsidR="005928EA">
        <w:rPr>
          <w:sz w:val="22"/>
          <w:szCs w:val="22"/>
        </w:rPr>
        <w:t xml:space="preserve"> to happen</w:t>
      </w:r>
      <w:r w:rsidR="00484955">
        <w:rPr>
          <w:sz w:val="22"/>
          <w:szCs w:val="22"/>
        </w:rPr>
        <w:t xml:space="preserve"> </w:t>
      </w:r>
      <w:r w:rsidR="003554E1">
        <w:rPr>
          <w:sz w:val="22"/>
          <w:szCs w:val="22"/>
        </w:rPr>
        <w:t>whether</w:t>
      </w:r>
      <w:r w:rsidR="00484955">
        <w:rPr>
          <w:sz w:val="22"/>
          <w:szCs w:val="22"/>
        </w:rPr>
        <w:t xml:space="preserve"> </w:t>
      </w:r>
      <w:r w:rsidR="009D43F8">
        <w:rPr>
          <w:sz w:val="22"/>
          <w:szCs w:val="22"/>
        </w:rPr>
        <w:t xml:space="preserve">the </w:t>
      </w:r>
      <w:r w:rsidR="00484955">
        <w:rPr>
          <w:sz w:val="22"/>
          <w:szCs w:val="22"/>
        </w:rPr>
        <w:t xml:space="preserve">auspices </w:t>
      </w:r>
      <w:r w:rsidR="002560B1">
        <w:rPr>
          <w:sz w:val="22"/>
          <w:szCs w:val="22"/>
        </w:rPr>
        <w:t>had been</w:t>
      </w:r>
      <w:r w:rsidR="00484955">
        <w:rPr>
          <w:sz w:val="22"/>
          <w:szCs w:val="22"/>
        </w:rPr>
        <w:t xml:space="preserve"> consulted</w:t>
      </w:r>
      <w:r w:rsidR="003554E1">
        <w:rPr>
          <w:sz w:val="22"/>
          <w:szCs w:val="22"/>
        </w:rPr>
        <w:t xml:space="preserve"> or not</w:t>
      </w:r>
      <w:r w:rsidR="00484955">
        <w:rPr>
          <w:sz w:val="22"/>
          <w:szCs w:val="22"/>
        </w:rPr>
        <w:t>.</w:t>
      </w:r>
      <w:r w:rsidR="0037099D">
        <w:rPr>
          <w:rStyle w:val="FootnoteReference"/>
          <w:sz w:val="22"/>
          <w:szCs w:val="22"/>
        </w:rPr>
        <w:footnoteReference w:id="16"/>
      </w:r>
      <w:r w:rsidR="00AF27A8">
        <w:rPr>
          <w:sz w:val="22"/>
          <w:szCs w:val="22"/>
        </w:rPr>
        <w:t xml:space="preserve"> </w:t>
      </w:r>
      <w:r w:rsidR="0066281D">
        <w:rPr>
          <w:sz w:val="22"/>
          <w:szCs w:val="22"/>
        </w:rPr>
        <w:t>From this</w:t>
      </w:r>
      <w:r w:rsidR="008E0478">
        <w:rPr>
          <w:sz w:val="22"/>
          <w:szCs w:val="22"/>
        </w:rPr>
        <w:t xml:space="preserve"> position, Cicero</w:t>
      </w:r>
      <w:r w:rsidR="00984362">
        <w:rPr>
          <w:sz w:val="22"/>
          <w:szCs w:val="22"/>
        </w:rPr>
        <w:t xml:space="preserve"> asserted that divination </w:t>
      </w:r>
      <w:r w:rsidR="00BC5D9C">
        <w:rPr>
          <w:sz w:val="22"/>
          <w:szCs w:val="22"/>
        </w:rPr>
        <w:t>serve</w:t>
      </w:r>
      <w:r w:rsidR="009D43F8">
        <w:rPr>
          <w:sz w:val="22"/>
          <w:szCs w:val="22"/>
        </w:rPr>
        <w:t>d</w:t>
      </w:r>
      <w:r w:rsidR="00BC5D9C">
        <w:rPr>
          <w:sz w:val="22"/>
          <w:szCs w:val="22"/>
        </w:rPr>
        <w:t xml:space="preserve"> no </w:t>
      </w:r>
      <w:r w:rsidR="00BC5D9C">
        <w:rPr>
          <w:sz w:val="22"/>
          <w:szCs w:val="22"/>
        </w:rPr>
        <w:lastRenderedPageBreak/>
        <w:t>purpose in a deterministic world</w:t>
      </w:r>
      <w:r w:rsidR="00945587">
        <w:rPr>
          <w:sz w:val="22"/>
          <w:szCs w:val="22"/>
        </w:rPr>
        <w:t>, especially</w:t>
      </w:r>
      <w:r w:rsidR="0086375F">
        <w:rPr>
          <w:sz w:val="22"/>
          <w:szCs w:val="22"/>
        </w:rPr>
        <w:t xml:space="preserve"> i</w:t>
      </w:r>
      <w:r w:rsidR="00BC5D9C">
        <w:rPr>
          <w:sz w:val="22"/>
          <w:szCs w:val="22"/>
        </w:rPr>
        <w:t>f a diviner simply predicted what was ‘bound to happen’.</w:t>
      </w:r>
      <w:r w:rsidR="00BC5D9C">
        <w:rPr>
          <w:rStyle w:val="FootnoteReference"/>
          <w:sz w:val="22"/>
          <w:szCs w:val="22"/>
        </w:rPr>
        <w:footnoteReference w:id="17"/>
      </w:r>
      <w:r w:rsidR="00BC5D9C">
        <w:rPr>
          <w:sz w:val="22"/>
          <w:szCs w:val="22"/>
        </w:rPr>
        <w:t xml:space="preserve"> </w:t>
      </w:r>
      <w:r w:rsidR="00CD63CE">
        <w:rPr>
          <w:sz w:val="22"/>
          <w:szCs w:val="22"/>
        </w:rPr>
        <w:t xml:space="preserve"> </w:t>
      </w:r>
    </w:p>
    <w:p w14:paraId="634B524D" w14:textId="19313825" w:rsidR="00672432" w:rsidRPr="00E57F90" w:rsidRDefault="00641808" w:rsidP="00E57F90">
      <w:pPr>
        <w:ind w:firstLine="567"/>
        <w:textAlignment w:val="baseline"/>
        <w:rPr>
          <w:sz w:val="22"/>
          <w:szCs w:val="22"/>
        </w:rPr>
      </w:pPr>
      <w:r w:rsidRPr="00641808">
        <w:rPr>
          <w:sz w:val="22"/>
          <w:szCs w:val="22"/>
        </w:rPr>
        <w:t>Stojanović</w:t>
      </w:r>
      <w:r w:rsidR="004A3062">
        <w:rPr>
          <w:sz w:val="22"/>
          <w:szCs w:val="22"/>
        </w:rPr>
        <w:t xml:space="preserve"> also </w:t>
      </w:r>
      <w:r w:rsidR="00287F40">
        <w:rPr>
          <w:sz w:val="22"/>
          <w:szCs w:val="22"/>
        </w:rPr>
        <w:t>argued</w:t>
      </w:r>
      <w:r w:rsidR="000E7B39">
        <w:rPr>
          <w:sz w:val="22"/>
          <w:szCs w:val="22"/>
        </w:rPr>
        <w:t xml:space="preserve"> that</w:t>
      </w:r>
      <w:r w:rsidR="00287F40">
        <w:rPr>
          <w:sz w:val="22"/>
          <w:szCs w:val="22"/>
        </w:rPr>
        <w:t xml:space="preserve"> </w:t>
      </w:r>
      <w:r w:rsidR="009C6C6E">
        <w:rPr>
          <w:sz w:val="22"/>
          <w:szCs w:val="22"/>
        </w:rPr>
        <w:t xml:space="preserve">the Stoic cosmos, in addition to being rational and divine, </w:t>
      </w:r>
      <w:r w:rsidR="00AA24C7">
        <w:rPr>
          <w:sz w:val="22"/>
          <w:szCs w:val="22"/>
        </w:rPr>
        <w:t>was</w:t>
      </w:r>
      <w:r w:rsidR="009C6C6E">
        <w:rPr>
          <w:sz w:val="22"/>
          <w:szCs w:val="22"/>
        </w:rPr>
        <w:t xml:space="preserve"> also benevolent.</w:t>
      </w:r>
      <w:r w:rsidR="009C6C6E">
        <w:rPr>
          <w:rStyle w:val="FootnoteReference"/>
          <w:sz w:val="22"/>
          <w:szCs w:val="22"/>
        </w:rPr>
        <w:footnoteReference w:id="18"/>
      </w:r>
      <w:r w:rsidR="00AA24C7">
        <w:rPr>
          <w:sz w:val="22"/>
          <w:szCs w:val="22"/>
        </w:rPr>
        <w:t xml:space="preserve"> </w:t>
      </w:r>
      <w:r w:rsidR="003F1FC2">
        <w:rPr>
          <w:sz w:val="22"/>
          <w:szCs w:val="22"/>
        </w:rPr>
        <w:t>Marcia C</w:t>
      </w:r>
      <w:r w:rsidR="00250497">
        <w:rPr>
          <w:sz w:val="22"/>
          <w:szCs w:val="22"/>
        </w:rPr>
        <w:t xml:space="preserve">olish </w:t>
      </w:r>
      <w:r w:rsidR="00DC2433">
        <w:rPr>
          <w:sz w:val="22"/>
          <w:szCs w:val="22"/>
        </w:rPr>
        <w:t xml:space="preserve">echoed this, suggesting that since the divine </w:t>
      </w:r>
      <w:r w:rsidR="00DC2433">
        <w:rPr>
          <w:i/>
          <w:iCs/>
          <w:sz w:val="22"/>
          <w:szCs w:val="22"/>
        </w:rPr>
        <w:t xml:space="preserve">logos </w:t>
      </w:r>
      <w:r w:rsidR="00DB2A6D">
        <w:rPr>
          <w:sz w:val="22"/>
          <w:szCs w:val="22"/>
        </w:rPr>
        <w:t xml:space="preserve">of the Stoics </w:t>
      </w:r>
      <w:r w:rsidR="00DC2433">
        <w:rPr>
          <w:sz w:val="22"/>
          <w:szCs w:val="22"/>
        </w:rPr>
        <w:t xml:space="preserve">had ordered the universe, it was </w:t>
      </w:r>
      <w:r w:rsidR="00955543">
        <w:rPr>
          <w:sz w:val="22"/>
          <w:szCs w:val="22"/>
        </w:rPr>
        <w:t>‘intrinsically rational and good’</w:t>
      </w:r>
      <w:r w:rsidR="001F67EB">
        <w:rPr>
          <w:sz w:val="22"/>
          <w:szCs w:val="22"/>
        </w:rPr>
        <w:t>.</w:t>
      </w:r>
      <w:r w:rsidR="001F67EB">
        <w:rPr>
          <w:rStyle w:val="FootnoteReference"/>
          <w:sz w:val="22"/>
          <w:szCs w:val="22"/>
        </w:rPr>
        <w:footnoteReference w:id="19"/>
      </w:r>
      <w:r w:rsidR="000643C9">
        <w:rPr>
          <w:sz w:val="22"/>
          <w:szCs w:val="22"/>
        </w:rPr>
        <w:t xml:space="preserve"> Quintus expounded a similar view, stating that </w:t>
      </w:r>
      <w:r w:rsidR="00DD49AD">
        <w:rPr>
          <w:sz w:val="22"/>
          <w:szCs w:val="22"/>
        </w:rPr>
        <w:t xml:space="preserve">the gods </w:t>
      </w:r>
      <w:r w:rsidR="00EE15A5">
        <w:rPr>
          <w:sz w:val="22"/>
          <w:szCs w:val="22"/>
        </w:rPr>
        <w:t>‘</w:t>
      </w:r>
      <w:r w:rsidR="00DD49AD">
        <w:rPr>
          <w:sz w:val="22"/>
          <w:szCs w:val="22"/>
        </w:rPr>
        <w:t>love us</w:t>
      </w:r>
      <w:r w:rsidR="00D84AB4">
        <w:rPr>
          <w:sz w:val="22"/>
          <w:szCs w:val="22"/>
        </w:rPr>
        <w:t>’ and thus, in offering signs of the future, they intend</w:t>
      </w:r>
      <w:r w:rsidR="001F06FF">
        <w:rPr>
          <w:sz w:val="22"/>
          <w:szCs w:val="22"/>
        </w:rPr>
        <w:t>ed</w:t>
      </w:r>
      <w:r w:rsidR="00D84AB4">
        <w:rPr>
          <w:sz w:val="22"/>
          <w:szCs w:val="22"/>
        </w:rPr>
        <w:t xml:space="preserve"> that those signs be understood.</w:t>
      </w:r>
      <w:r w:rsidR="00D84AB4">
        <w:rPr>
          <w:rStyle w:val="FootnoteReference"/>
          <w:sz w:val="22"/>
          <w:szCs w:val="22"/>
        </w:rPr>
        <w:footnoteReference w:id="20"/>
      </w:r>
      <w:r w:rsidR="00157246">
        <w:rPr>
          <w:sz w:val="22"/>
          <w:szCs w:val="22"/>
        </w:rPr>
        <w:t xml:space="preserve"> </w:t>
      </w:r>
      <w:r w:rsidR="00B24999">
        <w:rPr>
          <w:sz w:val="22"/>
          <w:szCs w:val="22"/>
        </w:rPr>
        <w:t>A</w:t>
      </w:r>
      <w:r w:rsidR="00531A32">
        <w:rPr>
          <w:sz w:val="22"/>
          <w:szCs w:val="22"/>
        </w:rPr>
        <w:t>lthough the gods d</w:t>
      </w:r>
      <w:r w:rsidR="001C6F37">
        <w:rPr>
          <w:sz w:val="22"/>
          <w:szCs w:val="22"/>
        </w:rPr>
        <w:t>id</w:t>
      </w:r>
      <w:r w:rsidR="00531A32">
        <w:rPr>
          <w:sz w:val="22"/>
          <w:szCs w:val="22"/>
        </w:rPr>
        <w:t xml:space="preserve"> not</w:t>
      </w:r>
      <w:r w:rsidR="008B79A5">
        <w:rPr>
          <w:sz w:val="22"/>
          <w:szCs w:val="22"/>
        </w:rPr>
        <w:t xml:space="preserve"> physically appear</w:t>
      </w:r>
      <w:r w:rsidR="00531A32">
        <w:rPr>
          <w:sz w:val="22"/>
          <w:szCs w:val="22"/>
        </w:rPr>
        <w:t xml:space="preserve">, </w:t>
      </w:r>
      <w:r w:rsidR="003B1B6E">
        <w:rPr>
          <w:sz w:val="22"/>
          <w:szCs w:val="22"/>
        </w:rPr>
        <w:t>they were</w:t>
      </w:r>
      <w:r w:rsidR="001D6B74">
        <w:rPr>
          <w:sz w:val="22"/>
          <w:szCs w:val="22"/>
        </w:rPr>
        <w:t xml:space="preserve"> able</w:t>
      </w:r>
      <w:r w:rsidR="00DB2A6D">
        <w:rPr>
          <w:sz w:val="22"/>
          <w:szCs w:val="22"/>
        </w:rPr>
        <w:t xml:space="preserve"> to</w:t>
      </w:r>
      <w:r w:rsidR="001D6B74">
        <w:rPr>
          <w:sz w:val="22"/>
          <w:szCs w:val="22"/>
        </w:rPr>
        <w:t xml:space="preserve"> </w:t>
      </w:r>
      <w:r w:rsidR="00531A32">
        <w:rPr>
          <w:sz w:val="22"/>
          <w:szCs w:val="22"/>
        </w:rPr>
        <w:t>‘diffuse their powers far and wide</w:t>
      </w:r>
      <w:r w:rsidR="00531A32">
        <w:rPr>
          <w:rFonts w:eastAsia="Times New Roman"/>
          <w:sz w:val="22"/>
          <w:szCs w:val="22"/>
          <w:lang w:eastAsia="en-CA"/>
        </w:rPr>
        <w:t xml:space="preserve">—sometimes enclosing </w:t>
      </w:r>
      <w:r w:rsidR="00135988">
        <w:rPr>
          <w:rFonts w:eastAsia="Times New Roman"/>
          <w:sz w:val="22"/>
          <w:szCs w:val="22"/>
          <w:lang w:eastAsia="en-CA"/>
        </w:rPr>
        <w:t>[their signs]</w:t>
      </w:r>
      <w:r w:rsidR="00531A32">
        <w:rPr>
          <w:rFonts w:eastAsia="Times New Roman"/>
          <w:sz w:val="22"/>
          <w:szCs w:val="22"/>
          <w:lang w:eastAsia="en-CA"/>
        </w:rPr>
        <w:t xml:space="preserve"> in caverns </w:t>
      </w:r>
      <w:r w:rsidR="008B79A5">
        <w:rPr>
          <w:rFonts w:eastAsia="Times New Roman"/>
          <w:sz w:val="22"/>
          <w:szCs w:val="22"/>
          <w:lang w:eastAsia="en-CA"/>
        </w:rPr>
        <w:t xml:space="preserve">[…] </w:t>
      </w:r>
      <w:r w:rsidR="00531A32">
        <w:rPr>
          <w:rFonts w:eastAsia="Times New Roman"/>
          <w:sz w:val="22"/>
          <w:szCs w:val="22"/>
          <w:lang w:eastAsia="en-CA"/>
        </w:rPr>
        <w:t xml:space="preserve">and sometimes imparting </w:t>
      </w:r>
      <w:r w:rsidR="00135988">
        <w:rPr>
          <w:rFonts w:eastAsia="Times New Roman"/>
          <w:sz w:val="22"/>
          <w:szCs w:val="22"/>
          <w:lang w:eastAsia="en-CA"/>
        </w:rPr>
        <w:t xml:space="preserve">[them] </w:t>
      </w:r>
      <w:r w:rsidR="00531A32">
        <w:rPr>
          <w:rFonts w:eastAsia="Times New Roman"/>
          <w:sz w:val="22"/>
          <w:szCs w:val="22"/>
          <w:lang w:eastAsia="en-CA"/>
        </w:rPr>
        <w:t>to human beings’</w:t>
      </w:r>
      <w:r w:rsidR="00EC55D4">
        <w:rPr>
          <w:rFonts w:eastAsia="Times New Roman"/>
          <w:sz w:val="22"/>
          <w:szCs w:val="22"/>
          <w:lang w:eastAsia="en-CA"/>
        </w:rPr>
        <w:t>, such as through dreams</w:t>
      </w:r>
      <w:r w:rsidR="00531A32">
        <w:rPr>
          <w:rFonts w:eastAsia="Times New Roman"/>
          <w:sz w:val="22"/>
          <w:szCs w:val="22"/>
          <w:lang w:eastAsia="en-CA"/>
        </w:rPr>
        <w:t>.</w:t>
      </w:r>
      <w:r w:rsidR="00531A32">
        <w:rPr>
          <w:rStyle w:val="FootnoteReference"/>
          <w:rFonts w:eastAsia="Times New Roman"/>
          <w:sz w:val="22"/>
          <w:szCs w:val="22"/>
          <w:lang w:eastAsia="en-CA"/>
        </w:rPr>
        <w:footnoteReference w:id="21"/>
      </w:r>
      <w:r w:rsidR="002A4FE6">
        <w:rPr>
          <w:rFonts w:eastAsia="Times New Roman"/>
          <w:sz w:val="22"/>
          <w:szCs w:val="22"/>
          <w:lang w:eastAsia="en-CA"/>
        </w:rPr>
        <w:t xml:space="preserve"> This suggest</w:t>
      </w:r>
      <w:r w:rsidR="00E15232">
        <w:rPr>
          <w:rFonts w:eastAsia="Times New Roman"/>
          <w:sz w:val="22"/>
          <w:szCs w:val="22"/>
          <w:lang w:eastAsia="en-CA"/>
        </w:rPr>
        <w:t>s</w:t>
      </w:r>
      <w:r w:rsidR="002A4FE6">
        <w:rPr>
          <w:rFonts w:eastAsia="Times New Roman"/>
          <w:sz w:val="22"/>
          <w:szCs w:val="22"/>
          <w:lang w:eastAsia="en-CA"/>
        </w:rPr>
        <w:t xml:space="preserve"> an interconnected cosmos, which, although deterministic, was not necessarily</w:t>
      </w:r>
      <w:r w:rsidR="00E15232">
        <w:rPr>
          <w:rFonts w:eastAsia="Times New Roman"/>
          <w:sz w:val="22"/>
          <w:szCs w:val="22"/>
          <w:lang w:eastAsia="en-CA"/>
        </w:rPr>
        <w:t xml:space="preserve"> cruel</w:t>
      </w:r>
      <w:r w:rsidR="00A13089">
        <w:rPr>
          <w:rFonts w:eastAsia="Times New Roman"/>
          <w:sz w:val="22"/>
          <w:szCs w:val="22"/>
          <w:lang w:eastAsia="en-CA"/>
        </w:rPr>
        <w:t xml:space="preserve"> as the Stoic position further contended that any impending evil could be ‘made lighter by means of religious rites’</w:t>
      </w:r>
      <w:r w:rsidR="00B24999">
        <w:rPr>
          <w:rFonts w:eastAsia="Times New Roman"/>
          <w:sz w:val="22"/>
          <w:szCs w:val="22"/>
          <w:lang w:eastAsia="en-CA"/>
        </w:rPr>
        <w:t>—</w:t>
      </w:r>
      <w:r w:rsidR="0081796C">
        <w:rPr>
          <w:rFonts w:eastAsia="Times New Roman"/>
          <w:sz w:val="22"/>
          <w:szCs w:val="22"/>
          <w:lang w:eastAsia="en-CA"/>
        </w:rPr>
        <w:t>a position that Cicero</w:t>
      </w:r>
      <w:r w:rsidR="00B24999">
        <w:rPr>
          <w:rFonts w:eastAsia="Times New Roman"/>
          <w:sz w:val="22"/>
          <w:szCs w:val="22"/>
          <w:lang w:eastAsia="en-CA"/>
        </w:rPr>
        <w:t xml:space="preserve"> later</w:t>
      </w:r>
      <w:r w:rsidR="0081796C">
        <w:rPr>
          <w:rFonts w:eastAsia="Times New Roman"/>
          <w:sz w:val="22"/>
          <w:szCs w:val="22"/>
          <w:lang w:eastAsia="en-CA"/>
        </w:rPr>
        <w:t xml:space="preserve"> rejected on the premise that </w:t>
      </w:r>
      <w:r w:rsidR="00DB2A6D">
        <w:rPr>
          <w:rFonts w:eastAsia="Times New Roman"/>
          <w:sz w:val="22"/>
          <w:szCs w:val="22"/>
          <w:lang w:eastAsia="en-CA"/>
        </w:rPr>
        <w:t xml:space="preserve">if </w:t>
      </w:r>
      <w:r w:rsidR="0081796C">
        <w:rPr>
          <w:rFonts w:eastAsia="Times New Roman"/>
          <w:sz w:val="22"/>
          <w:szCs w:val="22"/>
          <w:lang w:eastAsia="en-CA"/>
        </w:rPr>
        <w:t>everything occurs ‘in accordance with fate</w:t>
      </w:r>
      <w:r w:rsidR="00DB2A6D">
        <w:rPr>
          <w:rFonts w:eastAsia="Times New Roman"/>
          <w:sz w:val="22"/>
          <w:szCs w:val="22"/>
          <w:lang w:eastAsia="en-CA"/>
        </w:rPr>
        <w:t xml:space="preserve"> […] </w:t>
      </w:r>
      <w:r w:rsidR="0081796C">
        <w:rPr>
          <w:rFonts w:eastAsia="Times New Roman"/>
          <w:sz w:val="22"/>
          <w:szCs w:val="22"/>
          <w:lang w:eastAsia="en-CA"/>
        </w:rPr>
        <w:t>no evil can be made lighter by any means’</w:t>
      </w:r>
      <w:r w:rsidR="004106E7">
        <w:rPr>
          <w:rFonts w:eastAsia="Times New Roman"/>
          <w:sz w:val="22"/>
          <w:szCs w:val="22"/>
          <w:lang w:eastAsia="en-CA"/>
        </w:rPr>
        <w:t>.</w:t>
      </w:r>
      <w:r w:rsidR="009A6C49">
        <w:rPr>
          <w:rStyle w:val="FootnoteReference"/>
          <w:rFonts w:eastAsia="Times New Roman"/>
          <w:sz w:val="22"/>
          <w:szCs w:val="22"/>
          <w:lang w:eastAsia="en-CA"/>
        </w:rPr>
        <w:footnoteReference w:id="22"/>
      </w:r>
      <w:r w:rsidR="002A4FE6">
        <w:rPr>
          <w:rFonts w:eastAsia="Times New Roman"/>
          <w:sz w:val="22"/>
          <w:szCs w:val="22"/>
          <w:lang w:eastAsia="en-CA"/>
        </w:rPr>
        <w:t xml:space="preserve"> </w:t>
      </w:r>
      <w:r w:rsidR="00360AF0">
        <w:rPr>
          <w:rFonts w:eastAsia="Times New Roman"/>
          <w:sz w:val="22"/>
          <w:szCs w:val="22"/>
          <w:lang w:eastAsia="en-CA"/>
        </w:rPr>
        <w:t>Thus, according to Quintus, divination appeared to be an essential activity</w:t>
      </w:r>
      <w:r w:rsidR="002F7F6E">
        <w:rPr>
          <w:rFonts w:eastAsia="Times New Roman"/>
          <w:sz w:val="22"/>
          <w:szCs w:val="22"/>
          <w:lang w:eastAsia="en-CA"/>
        </w:rPr>
        <w:t>:</w:t>
      </w:r>
      <w:r w:rsidR="00672432">
        <w:rPr>
          <w:rFonts w:eastAsia="Times New Roman"/>
          <w:sz w:val="22"/>
          <w:szCs w:val="22"/>
          <w:lang w:eastAsia="en-CA"/>
        </w:rPr>
        <w:t xml:space="preserve"> signs sent by the god</w:t>
      </w:r>
      <w:r w:rsidR="002F7F6E">
        <w:rPr>
          <w:rFonts w:eastAsia="Times New Roman"/>
          <w:sz w:val="22"/>
          <w:szCs w:val="22"/>
          <w:lang w:eastAsia="en-CA"/>
        </w:rPr>
        <w:t>s</w:t>
      </w:r>
      <w:r w:rsidR="00672432">
        <w:rPr>
          <w:rFonts w:eastAsia="Times New Roman"/>
          <w:sz w:val="22"/>
          <w:szCs w:val="22"/>
          <w:lang w:eastAsia="en-CA"/>
        </w:rPr>
        <w:t xml:space="preserve"> </w:t>
      </w:r>
      <w:r w:rsidR="00382EFF">
        <w:rPr>
          <w:rFonts w:eastAsia="Times New Roman"/>
          <w:sz w:val="22"/>
          <w:szCs w:val="22"/>
          <w:lang w:eastAsia="en-CA"/>
        </w:rPr>
        <w:t xml:space="preserve">had to </w:t>
      </w:r>
      <w:r w:rsidR="00672432">
        <w:rPr>
          <w:rFonts w:eastAsia="Times New Roman"/>
          <w:sz w:val="22"/>
          <w:szCs w:val="22"/>
          <w:lang w:eastAsia="en-CA"/>
        </w:rPr>
        <w:t>be interpreted</w:t>
      </w:r>
      <w:r w:rsidR="00397332">
        <w:rPr>
          <w:rFonts w:eastAsia="Times New Roman"/>
          <w:sz w:val="22"/>
          <w:szCs w:val="22"/>
          <w:lang w:eastAsia="en-CA"/>
        </w:rPr>
        <w:t>,</w:t>
      </w:r>
      <w:r w:rsidR="00672432">
        <w:rPr>
          <w:rFonts w:eastAsia="Times New Roman"/>
          <w:sz w:val="22"/>
          <w:szCs w:val="22"/>
          <w:lang w:eastAsia="en-CA"/>
        </w:rPr>
        <w:t xml:space="preserve"> those who ignored warning signs met with various calamities</w:t>
      </w:r>
      <w:r w:rsidR="00397332">
        <w:rPr>
          <w:rFonts w:eastAsia="Times New Roman"/>
          <w:sz w:val="22"/>
          <w:szCs w:val="22"/>
          <w:lang w:eastAsia="en-CA"/>
        </w:rPr>
        <w:t xml:space="preserve">, and </w:t>
      </w:r>
      <w:r w:rsidR="004B1A03">
        <w:rPr>
          <w:rFonts w:eastAsia="Times New Roman"/>
          <w:sz w:val="22"/>
          <w:szCs w:val="22"/>
          <w:lang w:eastAsia="en-CA"/>
        </w:rPr>
        <w:t xml:space="preserve">‘to make light of signs sent by the gods </w:t>
      </w:r>
      <w:r w:rsidR="006F78E9">
        <w:rPr>
          <w:rFonts w:eastAsia="Times New Roman"/>
          <w:sz w:val="22"/>
          <w:szCs w:val="22"/>
          <w:lang w:eastAsia="en-CA"/>
        </w:rPr>
        <w:t>[was]</w:t>
      </w:r>
      <w:r w:rsidR="004B1A03">
        <w:rPr>
          <w:rFonts w:eastAsia="Times New Roman"/>
          <w:sz w:val="22"/>
          <w:szCs w:val="22"/>
          <w:lang w:eastAsia="en-CA"/>
        </w:rPr>
        <w:t xml:space="preserve"> nothing less than to disbelieve</w:t>
      </w:r>
      <w:r w:rsidR="00582307">
        <w:rPr>
          <w:rFonts w:eastAsia="Times New Roman"/>
          <w:sz w:val="22"/>
          <w:szCs w:val="22"/>
          <w:lang w:eastAsia="en-CA"/>
        </w:rPr>
        <w:t xml:space="preserve"> in </w:t>
      </w:r>
      <w:r w:rsidR="006F78E9">
        <w:rPr>
          <w:rFonts w:eastAsia="Times New Roman"/>
          <w:sz w:val="22"/>
          <w:szCs w:val="22"/>
          <w:lang w:eastAsia="en-CA"/>
        </w:rPr>
        <w:t>[their]</w:t>
      </w:r>
      <w:r w:rsidR="00582307">
        <w:rPr>
          <w:rFonts w:eastAsia="Times New Roman"/>
          <w:sz w:val="22"/>
          <w:szCs w:val="22"/>
          <w:lang w:eastAsia="en-CA"/>
        </w:rPr>
        <w:t xml:space="preserve"> </w:t>
      </w:r>
      <w:r w:rsidR="004B1A03">
        <w:rPr>
          <w:rFonts w:eastAsia="Times New Roman"/>
          <w:sz w:val="22"/>
          <w:szCs w:val="22"/>
          <w:lang w:eastAsia="en-CA"/>
        </w:rPr>
        <w:t>existence</w:t>
      </w:r>
      <w:r w:rsidR="00582307">
        <w:rPr>
          <w:rFonts w:eastAsia="Times New Roman"/>
          <w:sz w:val="22"/>
          <w:szCs w:val="22"/>
          <w:lang w:eastAsia="en-CA"/>
        </w:rPr>
        <w:t>’.</w:t>
      </w:r>
      <w:r w:rsidR="00672432">
        <w:rPr>
          <w:rStyle w:val="FootnoteReference"/>
          <w:rFonts w:eastAsia="Times New Roman"/>
          <w:sz w:val="22"/>
          <w:szCs w:val="22"/>
          <w:lang w:eastAsia="en-CA"/>
        </w:rPr>
        <w:footnoteReference w:id="23"/>
      </w:r>
      <w:r w:rsidR="00672432">
        <w:rPr>
          <w:rFonts w:eastAsia="Times New Roman"/>
          <w:sz w:val="22"/>
          <w:szCs w:val="22"/>
          <w:lang w:eastAsia="en-CA"/>
        </w:rPr>
        <w:t xml:space="preserve"> </w:t>
      </w:r>
    </w:p>
    <w:p w14:paraId="41C8956C" w14:textId="3525F8A7" w:rsidR="00331EB9" w:rsidRPr="0088076B" w:rsidRDefault="002F7F6E" w:rsidP="00C61133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Cicer</w:t>
      </w:r>
      <w:r w:rsidR="00CA5008">
        <w:rPr>
          <w:sz w:val="22"/>
          <w:szCs w:val="22"/>
        </w:rPr>
        <w:t>o</w:t>
      </w:r>
      <w:r>
        <w:rPr>
          <w:sz w:val="22"/>
          <w:szCs w:val="22"/>
        </w:rPr>
        <w:t xml:space="preserve"> took a different view of the gods</w:t>
      </w:r>
      <w:r w:rsidR="00D455B1">
        <w:rPr>
          <w:sz w:val="22"/>
          <w:szCs w:val="22"/>
        </w:rPr>
        <w:t xml:space="preserve">, </w:t>
      </w:r>
      <w:r w:rsidR="00BA6D16">
        <w:rPr>
          <w:sz w:val="22"/>
          <w:szCs w:val="22"/>
        </w:rPr>
        <w:t>but cautiously admitted that he was</w:t>
      </w:r>
      <w:r w:rsidR="00D455B1">
        <w:rPr>
          <w:sz w:val="22"/>
          <w:szCs w:val="22"/>
        </w:rPr>
        <w:t xml:space="preserve"> </w:t>
      </w:r>
      <w:r w:rsidR="00E41535">
        <w:rPr>
          <w:sz w:val="22"/>
          <w:szCs w:val="22"/>
        </w:rPr>
        <w:t>‘not a hopeless sceptic</w:t>
      </w:r>
      <w:r w:rsidR="004F170C">
        <w:rPr>
          <w:sz w:val="22"/>
          <w:szCs w:val="22"/>
        </w:rPr>
        <w:t>’ on whether the</w:t>
      </w:r>
      <w:r w:rsidR="00A71357">
        <w:rPr>
          <w:sz w:val="22"/>
          <w:szCs w:val="22"/>
        </w:rPr>
        <w:t>y</w:t>
      </w:r>
      <w:r w:rsidR="004F170C">
        <w:rPr>
          <w:sz w:val="22"/>
          <w:szCs w:val="22"/>
        </w:rPr>
        <w:t xml:space="preserve"> sent signs, he simply did not ‘know’ </w:t>
      </w:r>
      <w:r w:rsidR="000B0CF7">
        <w:rPr>
          <w:sz w:val="22"/>
          <w:szCs w:val="22"/>
        </w:rPr>
        <w:t>that</w:t>
      </w:r>
      <w:r w:rsidR="004F170C">
        <w:rPr>
          <w:sz w:val="22"/>
          <w:szCs w:val="22"/>
        </w:rPr>
        <w:t xml:space="preserve"> they </w:t>
      </w:r>
      <w:r w:rsidR="004C6B77">
        <w:rPr>
          <w:sz w:val="22"/>
          <w:szCs w:val="22"/>
        </w:rPr>
        <w:t>did</w:t>
      </w:r>
      <w:r w:rsidR="00E41535">
        <w:rPr>
          <w:sz w:val="22"/>
          <w:szCs w:val="22"/>
        </w:rPr>
        <w:t>.</w:t>
      </w:r>
      <w:r w:rsidR="00E41535">
        <w:rPr>
          <w:rStyle w:val="FootnoteReference"/>
          <w:sz w:val="22"/>
          <w:szCs w:val="22"/>
        </w:rPr>
        <w:footnoteReference w:id="24"/>
      </w:r>
      <w:r w:rsidR="00E41535">
        <w:rPr>
          <w:sz w:val="22"/>
          <w:szCs w:val="22"/>
        </w:rPr>
        <w:t xml:space="preserve"> </w:t>
      </w:r>
      <w:r w:rsidR="004760FE">
        <w:rPr>
          <w:sz w:val="22"/>
          <w:szCs w:val="22"/>
        </w:rPr>
        <w:t xml:space="preserve">This </w:t>
      </w:r>
      <w:r w:rsidR="00587A7C">
        <w:rPr>
          <w:sz w:val="22"/>
          <w:szCs w:val="22"/>
        </w:rPr>
        <w:t>present</w:t>
      </w:r>
      <w:r w:rsidR="0028682D">
        <w:rPr>
          <w:sz w:val="22"/>
          <w:szCs w:val="22"/>
        </w:rPr>
        <w:t>s</w:t>
      </w:r>
      <w:r w:rsidR="003E6DA6">
        <w:rPr>
          <w:sz w:val="22"/>
          <w:szCs w:val="22"/>
        </w:rPr>
        <w:t xml:space="preserve"> some</w:t>
      </w:r>
      <w:r w:rsidR="004C6B77">
        <w:rPr>
          <w:sz w:val="22"/>
          <w:szCs w:val="22"/>
        </w:rPr>
        <w:t xml:space="preserve"> initial</w:t>
      </w:r>
      <w:r w:rsidR="003E6DA6">
        <w:rPr>
          <w:sz w:val="22"/>
          <w:szCs w:val="22"/>
        </w:rPr>
        <w:t xml:space="preserve"> ambiguity</w:t>
      </w:r>
      <w:r w:rsidR="00EB2D4C">
        <w:rPr>
          <w:sz w:val="22"/>
          <w:szCs w:val="22"/>
        </w:rPr>
        <w:t xml:space="preserve"> as Cicero </w:t>
      </w:r>
      <w:r w:rsidR="008B5EFC">
        <w:rPr>
          <w:sz w:val="22"/>
          <w:szCs w:val="22"/>
        </w:rPr>
        <w:t>later in the dialogue</w:t>
      </w:r>
      <w:r w:rsidR="00EB2D4C">
        <w:rPr>
          <w:sz w:val="22"/>
          <w:szCs w:val="22"/>
        </w:rPr>
        <w:t xml:space="preserve"> rejected the </w:t>
      </w:r>
      <w:r w:rsidR="009E3A05">
        <w:rPr>
          <w:sz w:val="22"/>
          <w:szCs w:val="22"/>
        </w:rPr>
        <w:t xml:space="preserve">idea </w:t>
      </w:r>
      <w:r w:rsidR="00BC1159">
        <w:rPr>
          <w:sz w:val="22"/>
          <w:szCs w:val="22"/>
        </w:rPr>
        <w:t>of the gods</w:t>
      </w:r>
      <w:r w:rsidR="009E3A05">
        <w:rPr>
          <w:sz w:val="22"/>
          <w:szCs w:val="22"/>
        </w:rPr>
        <w:t xml:space="preserve"> send</w:t>
      </w:r>
      <w:r w:rsidR="00BC1159">
        <w:rPr>
          <w:sz w:val="22"/>
          <w:szCs w:val="22"/>
        </w:rPr>
        <w:t>ing</w:t>
      </w:r>
      <w:r w:rsidR="009E3A05">
        <w:rPr>
          <w:sz w:val="22"/>
          <w:szCs w:val="22"/>
        </w:rPr>
        <w:t xml:space="preserve"> ‘signs of the future</w:t>
      </w:r>
      <w:r w:rsidR="004C6B77">
        <w:rPr>
          <w:sz w:val="22"/>
          <w:szCs w:val="22"/>
        </w:rPr>
        <w:t>’</w:t>
      </w:r>
      <w:r w:rsidR="009E3A05">
        <w:rPr>
          <w:sz w:val="22"/>
          <w:szCs w:val="22"/>
        </w:rPr>
        <w:t>,</w:t>
      </w:r>
      <w:r w:rsidR="004C6B77">
        <w:rPr>
          <w:sz w:val="22"/>
          <w:szCs w:val="22"/>
        </w:rPr>
        <w:t xml:space="preserve"> despite ‘[confessing]</w:t>
      </w:r>
      <w:r w:rsidR="00F81BA8">
        <w:rPr>
          <w:sz w:val="22"/>
          <w:szCs w:val="22"/>
        </w:rPr>
        <w:t xml:space="preserve"> that there is some excellent eternal Being who deserves the respect and homage of men’</w:t>
      </w:r>
      <w:r w:rsidR="00820834">
        <w:rPr>
          <w:sz w:val="22"/>
          <w:szCs w:val="22"/>
        </w:rPr>
        <w:t>.</w:t>
      </w:r>
      <w:r w:rsidR="00820834">
        <w:rPr>
          <w:rStyle w:val="FootnoteReference"/>
          <w:sz w:val="22"/>
          <w:szCs w:val="22"/>
        </w:rPr>
        <w:footnoteReference w:id="25"/>
      </w:r>
      <w:r w:rsidR="000B0CF7">
        <w:rPr>
          <w:sz w:val="22"/>
          <w:szCs w:val="22"/>
        </w:rPr>
        <w:t xml:space="preserve"> Th</w:t>
      </w:r>
      <w:r w:rsidR="0068723C">
        <w:rPr>
          <w:sz w:val="22"/>
          <w:szCs w:val="22"/>
        </w:rPr>
        <w:t>e</w:t>
      </w:r>
      <w:r w:rsidR="000B0CF7">
        <w:rPr>
          <w:sz w:val="22"/>
          <w:szCs w:val="22"/>
        </w:rPr>
        <w:t xml:space="preserve"> view of divine gods existing but not necessarily </w:t>
      </w:r>
      <w:r w:rsidR="00BC1159">
        <w:rPr>
          <w:sz w:val="22"/>
          <w:szCs w:val="22"/>
        </w:rPr>
        <w:t>investing themselves</w:t>
      </w:r>
      <w:r w:rsidR="000B0CF7">
        <w:rPr>
          <w:sz w:val="22"/>
          <w:szCs w:val="22"/>
        </w:rPr>
        <w:t xml:space="preserve"> in </w:t>
      </w:r>
      <w:r w:rsidR="00411375">
        <w:rPr>
          <w:sz w:val="22"/>
          <w:szCs w:val="22"/>
        </w:rPr>
        <w:t>human affairs</w:t>
      </w:r>
      <w:r w:rsidR="000B0CF7">
        <w:rPr>
          <w:sz w:val="22"/>
          <w:szCs w:val="22"/>
        </w:rPr>
        <w:t xml:space="preserve"> appears to align with Brian Kro</w:t>
      </w:r>
      <w:r w:rsidR="006D5747">
        <w:rPr>
          <w:sz w:val="22"/>
          <w:szCs w:val="22"/>
        </w:rPr>
        <w:t>st</w:t>
      </w:r>
      <w:r w:rsidR="000B0CF7">
        <w:rPr>
          <w:sz w:val="22"/>
          <w:szCs w:val="22"/>
        </w:rPr>
        <w:t xml:space="preserve">enko’s argument that Cicero ultimately endeavoured to protect the </w:t>
      </w:r>
      <w:r w:rsidR="00505B12">
        <w:rPr>
          <w:sz w:val="22"/>
          <w:szCs w:val="22"/>
        </w:rPr>
        <w:t>gods from ‘vulgarization’</w:t>
      </w:r>
      <w:r w:rsidR="008858AC">
        <w:rPr>
          <w:sz w:val="22"/>
          <w:szCs w:val="22"/>
        </w:rPr>
        <w:t>.</w:t>
      </w:r>
      <w:r w:rsidR="008858AC" w:rsidRPr="00864838">
        <w:rPr>
          <w:rStyle w:val="FootnoteReference"/>
          <w:sz w:val="22"/>
          <w:szCs w:val="22"/>
        </w:rPr>
        <w:footnoteReference w:id="26"/>
      </w:r>
      <w:r w:rsidR="008858AC">
        <w:rPr>
          <w:sz w:val="22"/>
          <w:szCs w:val="22"/>
        </w:rPr>
        <w:t xml:space="preserve"> </w:t>
      </w:r>
      <w:r w:rsidR="00802521">
        <w:rPr>
          <w:sz w:val="22"/>
          <w:szCs w:val="22"/>
        </w:rPr>
        <w:t>Kro</w:t>
      </w:r>
      <w:r w:rsidR="00091930">
        <w:rPr>
          <w:sz w:val="22"/>
          <w:szCs w:val="22"/>
        </w:rPr>
        <w:t>st</w:t>
      </w:r>
      <w:r w:rsidR="00802521">
        <w:rPr>
          <w:sz w:val="22"/>
          <w:szCs w:val="22"/>
        </w:rPr>
        <w:t>enko</w:t>
      </w:r>
      <w:r w:rsidR="008858AC">
        <w:rPr>
          <w:sz w:val="22"/>
          <w:szCs w:val="22"/>
        </w:rPr>
        <w:t xml:space="preserve"> </w:t>
      </w:r>
      <w:r w:rsidR="00BC1159">
        <w:rPr>
          <w:sz w:val="22"/>
          <w:szCs w:val="22"/>
        </w:rPr>
        <w:t>contended</w:t>
      </w:r>
      <w:r w:rsidR="008858AC">
        <w:rPr>
          <w:sz w:val="22"/>
          <w:szCs w:val="22"/>
        </w:rPr>
        <w:t xml:space="preserve"> that Cicero</w:t>
      </w:r>
      <w:r w:rsidR="00227578">
        <w:rPr>
          <w:sz w:val="22"/>
          <w:szCs w:val="22"/>
        </w:rPr>
        <w:t xml:space="preserve"> projected visions of the Roman social elite onto the gods, whom he preferred to separate from social ‘inferiors’</w:t>
      </w:r>
      <w:r w:rsidR="00802521">
        <w:rPr>
          <w:sz w:val="22"/>
          <w:szCs w:val="22"/>
        </w:rPr>
        <w:t>—the</w:t>
      </w:r>
      <w:r w:rsidR="00227578">
        <w:rPr>
          <w:sz w:val="22"/>
          <w:szCs w:val="22"/>
        </w:rPr>
        <w:t xml:space="preserve"> latter being the </w:t>
      </w:r>
      <w:r w:rsidR="00673321">
        <w:rPr>
          <w:sz w:val="22"/>
          <w:szCs w:val="22"/>
        </w:rPr>
        <w:t>most likely practitioners and believers in divination</w:t>
      </w:r>
      <w:r w:rsidR="00D14217">
        <w:rPr>
          <w:sz w:val="22"/>
          <w:szCs w:val="22"/>
        </w:rPr>
        <w:t>.</w:t>
      </w:r>
      <w:r w:rsidR="00D14217" w:rsidRPr="00864838">
        <w:rPr>
          <w:rStyle w:val="FootnoteReference"/>
          <w:sz w:val="22"/>
          <w:szCs w:val="22"/>
        </w:rPr>
        <w:footnoteReference w:id="27"/>
      </w:r>
      <w:r w:rsidR="00D14217">
        <w:rPr>
          <w:sz w:val="22"/>
          <w:szCs w:val="22"/>
        </w:rPr>
        <w:t xml:space="preserve"> </w:t>
      </w:r>
      <w:r w:rsidR="00DB4CAB">
        <w:rPr>
          <w:sz w:val="22"/>
          <w:szCs w:val="22"/>
        </w:rPr>
        <w:t xml:space="preserve">However, Pauline Ripat has questioned this view, </w:t>
      </w:r>
      <w:r w:rsidR="0088082D">
        <w:rPr>
          <w:sz w:val="22"/>
          <w:szCs w:val="22"/>
        </w:rPr>
        <w:t>suggesting that ‘all levels of Roman society […] were constantly consulting the gods</w:t>
      </w:r>
      <w:r w:rsidR="00021AFF">
        <w:rPr>
          <w:sz w:val="22"/>
          <w:szCs w:val="22"/>
        </w:rPr>
        <w:t>’</w:t>
      </w:r>
      <w:r w:rsidR="0088082D">
        <w:rPr>
          <w:sz w:val="22"/>
          <w:szCs w:val="22"/>
        </w:rPr>
        <w:t>.</w:t>
      </w:r>
      <w:r w:rsidR="0088082D">
        <w:rPr>
          <w:rStyle w:val="FootnoteReference"/>
          <w:sz w:val="22"/>
          <w:szCs w:val="22"/>
        </w:rPr>
        <w:footnoteReference w:id="28"/>
      </w:r>
      <w:r w:rsidR="004C1DC2">
        <w:rPr>
          <w:sz w:val="22"/>
          <w:szCs w:val="22"/>
        </w:rPr>
        <w:t xml:space="preserve"> </w:t>
      </w:r>
      <w:r w:rsidR="00C61133">
        <w:rPr>
          <w:sz w:val="22"/>
          <w:szCs w:val="22"/>
        </w:rPr>
        <w:t>Nevertheless, it appears that Kro</w:t>
      </w:r>
      <w:r w:rsidR="006D5747">
        <w:rPr>
          <w:sz w:val="22"/>
          <w:szCs w:val="22"/>
        </w:rPr>
        <w:t>st</w:t>
      </w:r>
      <w:r w:rsidR="00C61133">
        <w:rPr>
          <w:sz w:val="22"/>
          <w:szCs w:val="22"/>
        </w:rPr>
        <w:t>enko’s assertion may align with several of Cicero’s examples, particularly the extent to which the gods would ever show themselves</w:t>
      </w:r>
      <w:r w:rsidR="00BE7143">
        <w:rPr>
          <w:sz w:val="22"/>
          <w:szCs w:val="22"/>
        </w:rPr>
        <w:t xml:space="preserve"> through ‘ordinary’ divinatory </w:t>
      </w:r>
      <w:r w:rsidR="00606BD7">
        <w:rPr>
          <w:sz w:val="22"/>
          <w:szCs w:val="22"/>
        </w:rPr>
        <w:t>mediums</w:t>
      </w:r>
      <w:r w:rsidR="00BE7143">
        <w:rPr>
          <w:sz w:val="22"/>
          <w:szCs w:val="22"/>
        </w:rPr>
        <w:t xml:space="preserve">, </w:t>
      </w:r>
      <w:r w:rsidR="00C61133">
        <w:rPr>
          <w:sz w:val="22"/>
          <w:szCs w:val="22"/>
        </w:rPr>
        <w:t xml:space="preserve">such as Jupiter conveying </w:t>
      </w:r>
      <w:r w:rsidR="00B6008A">
        <w:rPr>
          <w:sz w:val="22"/>
          <w:szCs w:val="22"/>
        </w:rPr>
        <w:t xml:space="preserve">the Theban victory over the Spartans </w:t>
      </w:r>
      <w:r w:rsidR="00542223">
        <w:rPr>
          <w:sz w:val="22"/>
          <w:szCs w:val="22"/>
        </w:rPr>
        <w:t>crowing chickens.</w:t>
      </w:r>
      <w:r w:rsidR="00E764B5">
        <w:rPr>
          <w:rStyle w:val="FootnoteReference"/>
          <w:sz w:val="22"/>
          <w:szCs w:val="22"/>
        </w:rPr>
        <w:footnoteReference w:id="29"/>
      </w:r>
      <w:r w:rsidR="00BF019D">
        <w:rPr>
          <w:sz w:val="22"/>
          <w:szCs w:val="22"/>
        </w:rPr>
        <w:t xml:space="preserve"> In this way, </w:t>
      </w:r>
      <w:r w:rsidR="00056987">
        <w:rPr>
          <w:sz w:val="22"/>
          <w:szCs w:val="22"/>
        </w:rPr>
        <w:t>Kro</w:t>
      </w:r>
      <w:r w:rsidR="006D5747">
        <w:rPr>
          <w:sz w:val="22"/>
          <w:szCs w:val="22"/>
        </w:rPr>
        <w:t>st</w:t>
      </w:r>
      <w:r w:rsidR="00056987">
        <w:rPr>
          <w:sz w:val="22"/>
          <w:szCs w:val="22"/>
        </w:rPr>
        <w:t xml:space="preserve">enko’s </w:t>
      </w:r>
      <w:r w:rsidR="00843F8F">
        <w:rPr>
          <w:sz w:val="22"/>
          <w:szCs w:val="22"/>
        </w:rPr>
        <w:t>argument</w:t>
      </w:r>
      <w:r w:rsidR="00056987">
        <w:rPr>
          <w:sz w:val="22"/>
          <w:szCs w:val="22"/>
        </w:rPr>
        <w:t xml:space="preserve"> may be partially correct</w:t>
      </w:r>
      <w:r w:rsidR="00BE7143">
        <w:rPr>
          <w:sz w:val="22"/>
          <w:szCs w:val="22"/>
        </w:rPr>
        <w:t>:</w:t>
      </w:r>
      <w:r w:rsidR="00056987">
        <w:rPr>
          <w:sz w:val="22"/>
          <w:szCs w:val="22"/>
        </w:rPr>
        <w:t xml:space="preserve"> Cicero sought to retain the noble </w:t>
      </w:r>
      <w:r w:rsidR="0091494E">
        <w:rPr>
          <w:sz w:val="22"/>
          <w:szCs w:val="22"/>
        </w:rPr>
        <w:t>position for</w:t>
      </w:r>
      <w:r w:rsidR="00056987">
        <w:rPr>
          <w:sz w:val="22"/>
          <w:szCs w:val="22"/>
        </w:rPr>
        <w:t xml:space="preserve"> the gods, whom he considered to be ‘of </w:t>
      </w:r>
      <w:r w:rsidR="007F3538">
        <w:rPr>
          <w:sz w:val="22"/>
          <w:szCs w:val="22"/>
        </w:rPr>
        <w:t>surpassing excellence in all things’</w:t>
      </w:r>
      <w:r w:rsidR="00BE7143">
        <w:rPr>
          <w:sz w:val="22"/>
          <w:szCs w:val="22"/>
        </w:rPr>
        <w:t>, but did not necessarily believe that they sent signs of the future</w:t>
      </w:r>
      <w:r w:rsidR="0018670F">
        <w:rPr>
          <w:sz w:val="22"/>
          <w:szCs w:val="22"/>
        </w:rPr>
        <w:t>.</w:t>
      </w:r>
      <w:r w:rsidR="0018670F">
        <w:rPr>
          <w:rStyle w:val="FootnoteReference"/>
          <w:sz w:val="22"/>
          <w:szCs w:val="22"/>
        </w:rPr>
        <w:footnoteReference w:id="30"/>
      </w:r>
    </w:p>
    <w:p w14:paraId="5E16E516" w14:textId="52318603" w:rsidR="006A5C9B" w:rsidRDefault="004A0701" w:rsidP="000237FC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 xml:space="preserve">Having examined the Stoic views </w:t>
      </w:r>
      <w:r w:rsidR="000237FC">
        <w:rPr>
          <w:sz w:val="22"/>
          <w:szCs w:val="22"/>
        </w:rPr>
        <w:t>of</w:t>
      </w:r>
      <w:r>
        <w:rPr>
          <w:sz w:val="22"/>
          <w:szCs w:val="22"/>
        </w:rPr>
        <w:t xml:space="preserve"> fate, divination and the nature of the gods, it appears that Cicero sought to refute divination not only on the seemingly fallacious definition</w:t>
      </w:r>
      <w:r w:rsidR="00D536B7">
        <w:rPr>
          <w:sz w:val="22"/>
          <w:szCs w:val="22"/>
        </w:rPr>
        <w:t xml:space="preserve"> that Quintus supplied</w:t>
      </w:r>
      <w:r>
        <w:rPr>
          <w:sz w:val="22"/>
          <w:szCs w:val="22"/>
        </w:rPr>
        <w:t>, but also</w:t>
      </w:r>
      <w:r w:rsidR="00BC6ADF">
        <w:rPr>
          <w:sz w:val="22"/>
          <w:szCs w:val="22"/>
        </w:rPr>
        <w:t xml:space="preserve"> on the basis that the gods were unlikely to </w:t>
      </w:r>
      <w:r w:rsidR="00332AC9">
        <w:rPr>
          <w:sz w:val="22"/>
          <w:szCs w:val="22"/>
        </w:rPr>
        <w:t>involve themselves</w:t>
      </w:r>
      <w:r w:rsidR="00BC6ADF">
        <w:rPr>
          <w:sz w:val="22"/>
          <w:szCs w:val="22"/>
        </w:rPr>
        <w:t xml:space="preserve"> directly</w:t>
      </w:r>
      <w:r w:rsidR="00332AC9">
        <w:rPr>
          <w:sz w:val="22"/>
          <w:szCs w:val="22"/>
        </w:rPr>
        <w:t xml:space="preserve"> in </w:t>
      </w:r>
      <w:r w:rsidR="000237FC">
        <w:rPr>
          <w:sz w:val="22"/>
          <w:szCs w:val="22"/>
        </w:rPr>
        <w:t>human affairs</w:t>
      </w:r>
      <w:r w:rsidR="00332AC9">
        <w:rPr>
          <w:sz w:val="22"/>
          <w:szCs w:val="22"/>
        </w:rPr>
        <w:t xml:space="preserve">. In all instances, </w:t>
      </w:r>
      <w:r w:rsidR="00373A0B">
        <w:rPr>
          <w:sz w:val="22"/>
          <w:szCs w:val="22"/>
        </w:rPr>
        <w:t xml:space="preserve">Cicero </w:t>
      </w:r>
      <w:r w:rsidR="00162353">
        <w:rPr>
          <w:sz w:val="22"/>
          <w:szCs w:val="22"/>
        </w:rPr>
        <w:t>appeared</w:t>
      </w:r>
      <w:r w:rsidR="00373A0B">
        <w:rPr>
          <w:sz w:val="22"/>
          <w:szCs w:val="22"/>
        </w:rPr>
        <w:t xml:space="preserve"> to undermine the utility of divination</w:t>
      </w:r>
      <w:r w:rsidR="00BF0859">
        <w:rPr>
          <w:sz w:val="22"/>
          <w:szCs w:val="22"/>
        </w:rPr>
        <w:t xml:space="preserve"> by </w:t>
      </w:r>
      <w:r w:rsidR="00BF0859">
        <w:rPr>
          <w:sz w:val="22"/>
          <w:szCs w:val="22"/>
        </w:rPr>
        <w:lastRenderedPageBreak/>
        <w:t>questioning the foundations upon which the Stoic position was based.</w:t>
      </w:r>
      <w:r w:rsidR="000237FC">
        <w:rPr>
          <w:sz w:val="22"/>
          <w:szCs w:val="22"/>
        </w:rPr>
        <w:t xml:space="preserve"> </w:t>
      </w:r>
      <w:r w:rsidR="00BF0859">
        <w:rPr>
          <w:sz w:val="22"/>
          <w:szCs w:val="22"/>
        </w:rPr>
        <w:t>This next section will turn to examining the arguments against divination</w:t>
      </w:r>
      <w:r w:rsidR="000237FC">
        <w:rPr>
          <w:sz w:val="22"/>
          <w:szCs w:val="22"/>
        </w:rPr>
        <w:t xml:space="preserve">’s ‘empirical’ </w:t>
      </w:r>
      <w:r w:rsidR="00703254">
        <w:rPr>
          <w:sz w:val="22"/>
          <w:szCs w:val="22"/>
        </w:rPr>
        <w:t>grounding</w:t>
      </w:r>
      <w:r w:rsidR="00BF0859">
        <w:rPr>
          <w:sz w:val="22"/>
          <w:szCs w:val="22"/>
        </w:rPr>
        <w:t>.</w:t>
      </w:r>
    </w:p>
    <w:p w14:paraId="709ED7BA" w14:textId="77777777" w:rsidR="004F2BD4" w:rsidRPr="00621828" w:rsidRDefault="004F2BD4" w:rsidP="00DB1D03">
      <w:pPr>
        <w:textAlignment w:val="baseline"/>
        <w:rPr>
          <w:sz w:val="22"/>
          <w:szCs w:val="22"/>
          <w:highlight w:val="yellow"/>
        </w:rPr>
      </w:pPr>
    </w:p>
    <w:p w14:paraId="75455C7A" w14:textId="7189019E" w:rsidR="0032692C" w:rsidRPr="0032692C" w:rsidRDefault="00BF0859" w:rsidP="0074176E">
      <w:pPr>
        <w:textAlignment w:val="baseline"/>
        <w:rPr>
          <w:sz w:val="22"/>
          <w:szCs w:val="22"/>
          <w:u w:val="single"/>
        </w:rPr>
      </w:pPr>
      <w:r>
        <w:rPr>
          <w:sz w:val="22"/>
          <w:szCs w:val="22"/>
          <w:u w:val="single"/>
        </w:rPr>
        <w:t>Against an ‘Empirical’ Account of</w:t>
      </w:r>
      <w:r w:rsidR="00946137">
        <w:rPr>
          <w:sz w:val="22"/>
          <w:szCs w:val="22"/>
          <w:u w:val="single"/>
        </w:rPr>
        <w:t xml:space="preserve"> Divination</w:t>
      </w:r>
    </w:p>
    <w:p w14:paraId="5BD3D382" w14:textId="77777777" w:rsidR="0074176E" w:rsidRDefault="0074176E" w:rsidP="005A5DA0">
      <w:pPr>
        <w:ind w:firstLine="567"/>
        <w:textAlignment w:val="baseline"/>
        <w:rPr>
          <w:sz w:val="22"/>
          <w:szCs w:val="22"/>
        </w:rPr>
      </w:pPr>
    </w:p>
    <w:p w14:paraId="6703AC1D" w14:textId="77777777" w:rsidR="00B30618" w:rsidRDefault="005521CE" w:rsidP="00F54847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sz w:val="22"/>
          <w:szCs w:val="22"/>
        </w:rPr>
        <w:t xml:space="preserve">Quintus divided divination into two types: </w:t>
      </w:r>
      <w:r w:rsidR="00D41B59" w:rsidRPr="00904DE2">
        <w:rPr>
          <w:rFonts w:eastAsia="Times New Roman"/>
          <w:sz w:val="22"/>
          <w:szCs w:val="22"/>
          <w:lang w:eastAsia="en-CA"/>
        </w:rPr>
        <w:t>divination by ‘natural means’, such as ‘forewarnings’ delivered through dreams or frenzy, and divination ‘dependent on art’</w:t>
      </w:r>
      <w:r w:rsidR="00D32248">
        <w:rPr>
          <w:rFonts w:eastAsia="Times New Roman"/>
          <w:sz w:val="22"/>
          <w:szCs w:val="22"/>
          <w:lang w:eastAsia="en-CA"/>
        </w:rPr>
        <w:t>, such as lightning, augury or astrology</w:t>
      </w:r>
      <w:r w:rsidR="00D41B59" w:rsidRPr="00904DE2">
        <w:rPr>
          <w:rFonts w:eastAsia="Times New Roman"/>
          <w:sz w:val="22"/>
          <w:szCs w:val="22"/>
          <w:lang w:eastAsia="en-CA"/>
        </w:rPr>
        <w:t>.</w:t>
      </w:r>
      <w:r w:rsidR="00D41B59"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31"/>
      </w:r>
      <w:r w:rsidR="00D41B59" w:rsidRPr="00904DE2">
        <w:rPr>
          <w:rFonts w:eastAsia="Times New Roman"/>
          <w:sz w:val="22"/>
          <w:szCs w:val="22"/>
          <w:lang w:eastAsia="en-CA"/>
        </w:rPr>
        <w:t xml:space="preserve"> </w:t>
      </w:r>
      <w:r w:rsidR="0074689C">
        <w:rPr>
          <w:rFonts w:eastAsia="Times New Roman"/>
          <w:sz w:val="22"/>
          <w:szCs w:val="22"/>
          <w:lang w:val="en-US" w:eastAsia="en-CA"/>
        </w:rPr>
        <w:t xml:space="preserve">While Quintus acknowledged instances where erroneous predictions </w:t>
      </w:r>
      <w:r w:rsidR="00850751">
        <w:rPr>
          <w:rFonts w:eastAsia="Times New Roman"/>
          <w:sz w:val="22"/>
          <w:szCs w:val="22"/>
          <w:lang w:val="en-US" w:eastAsia="en-CA"/>
        </w:rPr>
        <w:t>had been</w:t>
      </w:r>
      <w:r w:rsidR="0074689C">
        <w:rPr>
          <w:rFonts w:eastAsia="Times New Roman"/>
          <w:sz w:val="22"/>
          <w:szCs w:val="22"/>
          <w:lang w:val="en-US" w:eastAsia="en-CA"/>
        </w:rPr>
        <w:t xml:space="preserve"> made, he nevertheless</w:t>
      </w:r>
      <w:r w:rsidR="00CA708E">
        <w:rPr>
          <w:rFonts w:eastAsia="Times New Roman"/>
          <w:sz w:val="22"/>
          <w:szCs w:val="22"/>
          <w:lang w:val="en-US" w:eastAsia="en-CA"/>
        </w:rPr>
        <w:t xml:space="preserve"> held that even a single event, correctly predicted, was </w:t>
      </w:r>
      <w:r w:rsidR="0074689C">
        <w:rPr>
          <w:rFonts w:eastAsia="Times New Roman"/>
          <w:sz w:val="22"/>
          <w:szCs w:val="22"/>
          <w:lang w:val="en-US" w:eastAsia="en-CA"/>
        </w:rPr>
        <w:t>‘enough to establish the existence of divination’—a position</w:t>
      </w:r>
      <w:r w:rsidR="00850751">
        <w:rPr>
          <w:rFonts w:eastAsia="Times New Roman"/>
          <w:sz w:val="22"/>
          <w:szCs w:val="22"/>
          <w:lang w:val="en-US" w:eastAsia="en-CA"/>
        </w:rPr>
        <w:t>,</w:t>
      </w:r>
      <w:r w:rsidR="0074689C">
        <w:rPr>
          <w:rFonts w:eastAsia="Times New Roman"/>
          <w:sz w:val="22"/>
          <w:szCs w:val="22"/>
          <w:lang w:val="en-US" w:eastAsia="en-CA"/>
        </w:rPr>
        <w:t xml:space="preserve"> he argued, the ancients accepted as they were ‘influenced more by actual results than convinced by reason’.</w:t>
      </w:r>
      <w:r w:rsidR="0074689C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2"/>
      </w:r>
      <w:r w:rsidR="002F48B2">
        <w:rPr>
          <w:rFonts w:eastAsia="Times New Roman"/>
          <w:sz w:val="22"/>
          <w:szCs w:val="22"/>
          <w:lang w:val="en-US" w:eastAsia="en-CA"/>
        </w:rPr>
        <w:t xml:space="preserve"> I</w:t>
      </w:r>
      <w:r w:rsidR="00941E2D">
        <w:rPr>
          <w:rFonts w:eastAsia="Times New Roman"/>
          <w:sz w:val="22"/>
          <w:szCs w:val="22"/>
          <w:lang w:val="en-US" w:eastAsia="en-CA"/>
        </w:rPr>
        <w:t xml:space="preserve">n the case of artificial divination, </w:t>
      </w:r>
      <w:r w:rsidR="002F48B2">
        <w:rPr>
          <w:rFonts w:eastAsia="Times New Roman"/>
          <w:sz w:val="22"/>
          <w:szCs w:val="22"/>
          <w:lang w:val="en-US" w:eastAsia="en-CA"/>
        </w:rPr>
        <w:t xml:space="preserve">the results to which </w:t>
      </w:r>
      <w:r w:rsidR="006145F7">
        <w:rPr>
          <w:rFonts w:eastAsia="Times New Roman"/>
          <w:sz w:val="22"/>
          <w:szCs w:val="22"/>
          <w:lang w:val="en-US" w:eastAsia="en-CA"/>
        </w:rPr>
        <w:t xml:space="preserve">Quintus </w:t>
      </w:r>
      <w:r w:rsidR="002F48B2">
        <w:rPr>
          <w:rFonts w:eastAsia="Times New Roman"/>
          <w:sz w:val="22"/>
          <w:szCs w:val="22"/>
          <w:lang w:val="en-US" w:eastAsia="en-CA"/>
        </w:rPr>
        <w:t>referred were reportedly</w:t>
      </w:r>
      <w:r w:rsidR="006145F7">
        <w:rPr>
          <w:rFonts w:eastAsia="Times New Roman"/>
          <w:sz w:val="22"/>
          <w:szCs w:val="22"/>
          <w:lang w:val="en-US" w:eastAsia="en-CA"/>
        </w:rPr>
        <w:t xml:space="preserve"> the</w:t>
      </w:r>
      <w:r w:rsidR="00D53451">
        <w:rPr>
          <w:rFonts w:eastAsia="Times New Roman"/>
          <w:sz w:val="22"/>
          <w:szCs w:val="22"/>
          <w:lang w:val="en-US" w:eastAsia="en-CA"/>
        </w:rPr>
        <w:t xml:space="preserve"> </w:t>
      </w:r>
      <w:r w:rsidR="00A63915">
        <w:rPr>
          <w:rFonts w:eastAsia="Times New Roman"/>
          <w:sz w:val="22"/>
          <w:szCs w:val="22"/>
          <w:lang w:val="en-US" w:eastAsia="en-CA"/>
        </w:rPr>
        <w:t xml:space="preserve">‘product of boundless eternity’, </w:t>
      </w:r>
      <w:r w:rsidR="006E1B7B">
        <w:rPr>
          <w:rFonts w:eastAsia="Times New Roman"/>
          <w:sz w:val="22"/>
          <w:szCs w:val="22"/>
          <w:lang w:val="en-US" w:eastAsia="en-CA"/>
        </w:rPr>
        <w:t xml:space="preserve">with divination </w:t>
      </w:r>
      <w:r w:rsidR="00A63915">
        <w:rPr>
          <w:rFonts w:eastAsia="Times New Roman"/>
          <w:sz w:val="22"/>
          <w:szCs w:val="22"/>
          <w:lang w:val="en-US" w:eastAsia="en-CA"/>
        </w:rPr>
        <w:t>becoming an art ‘through the repeated observation and recording of almost countless instances in which the same results have been preceded by the same signs’.</w:t>
      </w:r>
      <w:r w:rsidR="00CA01F3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3"/>
      </w:r>
      <w:r w:rsidR="00CA59C9">
        <w:rPr>
          <w:rFonts w:eastAsia="Times New Roman"/>
          <w:sz w:val="22"/>
          <w:szCs w:val="22"/>
          <w:lang w:val="en-US" w:eastAsia="en-CA"/>
        </w:rPr>
        <w:t xml:space="preserve"> </w:t>
      </w:r>
    </w:p>
    <w:p w14:paraId="332C3547" w14:textId="57D5AC14" w:rsidR="00C754DC" w:rsidRPr="00DE3182" w:rsidRDefault="00513F9B" w:rsidP="00DE3182">
      <w:pPr>
        <w:ind w:firstLine="567"/>
        <w:textAlignment w:val="baseline"/>
      </w:pPr>
      <w:r>
        <w:rPr>
          <w:rFonts w:eastAsia="Times New Roman"/>
          <w:sz w:val="22"/>
          <w:szCs w:val="22"/>
          <w:lang w:val="en-US" w:eastAsia="en-CA"/>
        </w:rPr>
        <w:t xml:space="preserve">Nicholas Denyer has argued </w:t>
      </w:r>
      <w:r w:rsidR="00053D40">
        <w:rPr>
          <w:rFonts w:eastAsia="Times New Roman"/>
          <w:sz w:val="22"/>
          <w:szCs w:val="22"/>
          <w:lang w:val="en-US" w:eastAsia="en-CA"/>
        </w:rPr>
        <w:t>that the Stoic position for which Quintus advocated separated divination from science,</w:t>
      </w:r>
      <w:r w:rsidR="00053D40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4"/>
      </w:r>
      <w:r w:rsidR="00053D40">
        <w:rPr>
          <w:rFonts w:eastAsia="Times New Roman"/>
          <w:sz w:val="22"/>
          <w:szCs w:val="22"/>
          <w:lang w:val="en-US" w:eastAsia="en-CA"/>
        </w:rPr>
        <w:t xml:space="preserve"> </w:t>
      </w:r>
      <w:r w:rsidR="00DE3182">
        <w:rPr>
          <w:rFonts w:eastAsia="Times New Roman"/>
          <w:sz w:val="22"/>
          <w:szCs w:val="22"/>
          <w:lang w:val="en-US" w:eastAsia="en-CA"/>
        </w:rPr>
        <w:t>however</w:t>
      </w:r>
      <w:r w:rsidR="005C7AF4">
        <w:rPr>
          <w:rFonts w:eastAsia="Times New Roman"/>
          <w:sz w:val="22"/>
          <w:szCs w:val="22"/>
          <w:lang w:val="en-US" w:eastAsia="en-CA"/>
        </w:rPr>
        <w:t>,</w:t>
      </w:r>
      <w:r w:rsidR="00DE3182">
        <w:rPr>
          <w:rFonts w:eastAsia="Times New Roman"/>
          <w:sz w:val="22"/>
          <w:szCs w:val="22"/>
          <w:lang w:val="en-US" w:eastAsia="en-CA"/>
        </w:rPr>
        <w:t xml:space="preserve"> </w:t>
      </w:r>
      <w:r w:rsidR="00593F2E">
        <w:rPr>
          <w:rFonts w:eastAsia="Times New Roman"/>
          <w:sz w:val="22"/>
          <w:szCs w:val="22"/>
          <w:lang w:val="en-US" w:eastAsia="en-CA"/>
        </w:rPr>
        <w:t xml:space="preserve">it appears that Quintus </w:t>
      </w:r>
      <w:r w:rsidR="00E74DFC">
        <w:rPr>
          <w:rFonts w:eastAsia="Times New Roman"/>
          <w:sz w:val="22"/>
          <w:szCs w:val="22"/>
          <w:lang w:val="en-US" w:eastAsia="en-CA"/>
        </w:rPr>
        <w:t xml:space="preserve">may have </w:t>
      </w:r>
      <w:r w:rsidR="00593F2E">
        <w:rPr>
          <w:rFonts w:eastAsia="Times New Roman"/>
          <w:sz w:val="22"/>
          <w:szCs w:val="22"/>
          <w:lang w:val="en-US" w:eastAsia="en-CA"/>
        </w:rPr>
        <w:t xml:space="preserve">viewed </w:t>
      </w:r>
      <w:r w:rsidR="00A439D2">
        <w:rPr>
          <w:rFonts w:eastAsia="Times New Roman"/>
          <w:sz w:val="22"/>
          <w:szCs w:val="22"/>
          <w:lang w:val="en-US" w:eastAsia="en-CA"/>
        </w:rPr>
        <w:t xml:space="preserve">divination </w:t>
      </w:r>
      <w:r w:rsidR="00593F2E">
        <w:rPr>
          <w:rFonts w:eastAsia="Times New Roman"/>
          <w:sz w:val="22"/>
          <w:szCs w:val="22"/>
          <w:lang w:val="en-US" w:eastAsia="en-CA"/>
        </w:rPr>
        <w:t>as at least empirically equal</w:t>
      </w:r>
      <w:r w:rsidR="00FA5FBC">
        <w:rPr>
          <w:rFonts w:eastAsia="Times New Roman"/>
          <w:sz w:val="22"/>
          <w:szCs w:val="22"/>
          <w:lang w:val="en-US" w:eastAsia="en-CA"/>
        </w:rPr>
        <w:t xml:space="preserve"> to </w:t>
      </w:r>
      <w:r w:rsidR="00335EAE">
        <w:rPr>
          <w:rFonts w:eastAsia="Times New Roman"/>
          <w:sz w:val="22"/>
          <w:szCs w:val="22"/>
          <w:lang w:val="en-US" w:eastAsia="en-CA"/>
        </w:rPr>
        <w:t xml:space="preserve">a </w:t>
      </w:r>
      <w:r w:rsidR="00BD3F4B">
        <w:rPr>
          <w:rFonts w:eastAsia="Times New Roman"/>
          <w:sz w:val="22"/>
          <w:szCs w:val="22"/>
          <w:lang w:val="en-US" w:eastAsia="en-CA"/>
        </w:rPr>
        <w:t>‘science’</w:t>
      </w:r>
      <w:r w:rsidR="004E1686">
        <w:rPr>
          <w:rFonts w:eastAsia="Times New Roman"/>
          <w:sz w:val="22"/>
          <w:szCs w:val="22"/>
          <w:lang w:val="en-US" w:eastAsia="en-CA"/>
        </w:rPr>
        <w:t>,</w:t>
      </w:r>
      <w:r w:rsidR="00607C5B">
        <w:rPr>
          <w:rFonts w:eastAsia="Times New Roman"/>
          <w:sz w:val="22"/>
          <w:szCs w:val="22"/>
          <w:lang w:val="en-US" w:eastAsia="en-CA"/>
        </w:rPr>
        <w:t xml:space="preserve"> owing to</w:t>
      </w:r>
      <w:r w:rsidR="004E1686">
        <w:rPr>
          <w:rFonts w:eastAsia="Times New Roman"/>
          <w:sz w:val="22"/>
          <w:szCs w:val="22"/>
          <w:lang w:val="en-US" w:eastAsia="en-CA"/>
        </w:rPr>
        <w:t xml:space="preserve"> </w:t>
      </w:r>
      <w:r w:rsidR="00607C5B">
        <w:rPr>
          <w:rFonts w:eastAsia="Times New Roman"/>
          <w:sz w:val="22"/>
          <w:szCs w:val="22"/>
          <w:lang w:val="en-US" w:eastAsia="en-CA"/>
        </w:rPr>
        <w:t xml:space="preserve">the </w:t>
      </w:r>
      <w:r w:rsidR="004E1686">
        <w:rPr>
          <w:rFonts w:eastAsia="Times New Roman"/>
          <w:sz w:val="22"/>
          <w:szCs w:val="22"/>
          <w:lang w:val="en-US" w:eastAsia="en-CA"/>
        </w:rPr>
        <w:t xml:space="preserve">‘extraordinary fund of </w:t>
      </w:r>
      <w:r w:rsidR="00A3098F">
        <w:rPr>
          <w:rFonts w:eastAsia="Times New Roman"/>
          <w:sz w:val="22"/>
          <w:szCs w:val="22"/>
          <w:lang w:val="en-US" w:eastAsia="en-CA"/>
        </w:rPr>
        <w:t>knowledg</w:t>
      </w:r>
      <w:r w:rsidR="00B234E2">
        <w:rPr>
          <w:rFonts w:eastAsia="Times New Roman"/>
          <w:sz w:val="22"/>
          <w:szCs w:val="22"/>
          <w:lang w:val="en-US" w:eastAsia="en-CA"/>
        </w:rPr>
        <w:t xml:space="preserve">e, </w:t>
      </w:r>
      <w:r w:rsidR="00BD08F6">
        <w:rPr>
          <w:rFonts w:eastAsia="Times New Roman"/>
          <w:sz w:val="22"/>
          <w:szCs w:val="22"/>
          <w:lang w:val="en-US" w:eastAsia="en-CA"/>
        </w:rPr>
        <w:t>[…</w:t>
      </w:r>
      <w:r w:rsidR="00607C5B">
        <w:rPr>
          <w:rFonts w:eastAsia="Times New Roman"/>
          <w:sz w:val="22"/>
          <w:szCs w:val="22"/>
          <w:lang w:val="en-US" w:eastAsia="en-CA"/>
        </w:rPr>
        <w:t>it</w:t>
      </w:r>
      <w:r w:rsidR="00BD08F6">
        <w:rPr>
          <w:rFonts w:eastAsia="Times New Roman"/>
          <w:sz w:val="22"/>
          <w:szCs w:val="22"/>
          <w:lang w:val="en-US" w:eastAsia="en-CA"/>
        </w:rPr>
        <w:t>]</w:t>
      </w:r>
      <w:r w:rsidR="00B234E2">
        <w:rPr>
          <w:rFonts w:eastAsia="Times New Roman"/>
          <w:sz w:val="22"/>
          <w:szCs w:val="22"/>
          <w:lang w:val="en-US" w:eastAsia="en-CA"/>
        </w:rPr>
        <w:t xml:space="preserve"> acquired even without the intervention or inspiration of the gods’.</w:t>
      </w:r>
      <w:r w:rsidR="00B234E2" w:rsidRPr="00AE2443">
        <w:rPr>
          <w:rStyle w:val="FootnoteReference"/>
          <w:rFonts w:eastAsia="Times New Roman"/>
          <w:sz w:val="20"/>
          <w:szCs w:val="20"/>
          <w:lang w:val="en-US" w:eastAsia="en-CA"/>
        </w:rPr>
        <w:footnoteReference w:id="35"/>
      </w:r>
      <w:r w:rsidR="00B234E2">
        <w:rPr>
          <w:rFonts w:eastAsia="Times New Roman"/>
          <w:sz w:val="22"/>
          <w:szCs w:val="22"/>
          <w:lang w:val="en-US" w:eastAsia="en-CA"/>
        </w:rPr>
        <w:t xml:space="preserve"> I</w:t>
      </w:r>
      <w:r w:rsidR="003139E8">
        <w:rPr>
          <w:rFonts w:eastAsia="Times New Roman"/>
          <w:sz w:val="22"/>
          <w:szCs w:val="22"/>
          <w:lang w:val="en-US" w:eastAsia="en-CA"/>
        </w:rPr>
        <w:t xml:space="preserve">n the case of artificial divination, </w:t>
      </w:r>
      <w:r w:rsidR="00A65A12">
        <w:rPr>
          <w:rFonts w:eastAsia="Times New Roman"/>
          <w:sz w:val="22"/>
          <w:szCs w:val="22"/>
          <w:lang w:val="en-US" w:eastAsia="en-CA"/>
        </w:rPr>
        <w:t>Quintus</w:t>
      </w:r>
      <w:r w:rsidR="003139E8">
        <w:rPr>
          <w:rFonts w:eastAsia="Times New Roman"/>
          <w:sz w:val="22"/>
          <w:szCs w:val="22"/>
          <w:lang w:val="en-US" w:eastAsia="en-CA"/>
        </w:rPr>
        <w:t xml:space="preserve"> cited </w:t>
      </w:r>
      <w:r w:rsidR="004632F5">
        <w:rPr>
          <w:rFonts w:eastAsia="Times New Roman"/>
          <w:sz w:val="22"/>
          <w:szCs w:val="22"/>
          <w:lang w:val="en-US" w:eastAsia="en-CA"/>
        </w:rPr>
        <w:t>Etruscan books on extispicy, thunder, and lightning; astrology; and</w:t>
      </w:r>
      <w:r w:rsidR="007D7372">
        <w:rPr>
          <w:rFonts w:eastAsia="Times New Roman"/>
          <w:sz w:val="22"/>
          <w:szCs w:val="22"/>
          <w:lang w:val="en-US" w:eastAsia="en-CA"/>
        </w:rPr>
        <w:t xml:space="preserve"> books from Cicero’s own augural college</w:t>
      </w:r>
      <w:r w:rsidR="002717B1">
        <w:rPr>
          <w:rFonts w:eastAsia="Times New Roman"/>
          <w:sz w:val="22"/>
          <w:szCs w:val="22"/>
          <w:lang w:val="en-US" w:eastAsia="en-CA"/>
        </w:rPr>
        <w:t xml:space="preserve"> as</w:t>
      </w:r>
      <w:r w:rsidR="00E74DFC">
        <w:rPr>
          <w:rFonts w:eastAsia="Times New Roman"/>
          <w:sz w:val="22"/>
          <w:szCs w:val="22"/>
          <w:lang w:val="en-US" w:eastAsia="en-CA"/>
        </w:rPr>
        <w:t xml:space="preserve"> evidence of</w:t>
      </w:r>
      <w:r w:rsidR="002717B1">
        <w:rPr>
          <w:rFonts w:eastAsia="Times New Roman"/>
          <w:sz w:val="22"/>
          <w:szCs w:val="22"/>
          <w:lang w:val="en-US" w:eastAsia="en-CA"/>
        </w:rPr>
        <w:t xml:space="preserve"> knowledge </w:t>
      </w:r>
      <w:r w:rsidR="00F55B9C">
        <w:rPr>
          <w:rFonts w:eastAsia="Times New Roman"/>
          <w:sz w:val="22"/>
          <w:szCs w:val="22"/>
          <w:lang w:val="en-US" w:eastAsia="en-CA"/>
        </w:rPr>
        <w:t xml:space="preserve">collected </w:t>
      </w:r>
      <w:r w:rsidR="002717B1">
        <w:rPr>
          <w:rFonts w:eastAsia="Times New Roman"/>
          <w:sz w:val="22"/>
          <w:szCs w:val="22"/>
          <w:lang w:val="en-US" w:eastAsia="en-CA"/>
        </w:rPr>
        <w:t>from long-standing observation</w:t>
      </w:r>
      <w:r w:rsidR="00842132">
        <w:rPr>
          <w:rFonts w:eastAsia="Times New Roman"/>
          <w:sz w:val="22"/>
          <w:szCs w:val="22"/>
          <w:lang w:val="en-US" w:eastAsia="en-CA"/>
        </w:rPr>
        <w:t>.</w:t>
      </w:r>
      <w:r w:rsidR="00842132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6"/>
      </w:r>
      <w:r w:rsidR="00842132">
        <w:rPr>
          <w:rFonts w:eastAsia="Times New Roman"/>
          <w:sz w:val="22"/>
          <w:szCs w:val="22"/>
          <w:lang w:val="en-US" w:eastAsia="en-CA"/>
        </w:rPr>
        <w:t xml:space="preserve"> O</w:t>
      </w:r>
      <w:r w:rsidR="002060A4">
        <w:rPr>
          <w:rFonts w:eastAsia="Times New Roman"/>
          <w:sz w:val="22"/>
          <w:szCs w:val="22"/>
          <w:lang w:val="en-US" w:eastAsia="en-CA"/>
        </w:rPr>
        <w:t xml:space="preserve">racles </w:t>
      </w:r>
      <w:r w:rsidR="00122454">
        <w:rPr>
          <w:rFonts w:eastAsia="Times New Roman"/>
          <w:sz w:val="22"/>
          <w:szCs w:val="22"/>
          <w:lang w:val="en-US" w:eastAsia="en-CA"/>
        </w:rPr>
        <w:t>and</w:t>
      </w:r>
      <w:r w:rsidR="002060A4">
        <w:rPr>
          <w:rFonts w:eastAsia="Times New Roman"/>
          <w:sz w:val="22"/>
          <w:szCs w:val="22"/>
          <w:lang w:val="en-US" w:eastAsia="en-CA"/>
        </w:rPr>
        <w:t xml:space="preserve"> dreams were </w:t>
      </w:r>
      <w:r w:rsidR="00842132">
        <w:rPr>
          <w:rFonts w:eastAsia="Times New Roman"/>
          <w:sz w:val="22"/>
          <w:szCs w:val="22"/>
          <w:lang w:val="en-US" w:eastAsia="en-CA"/>
        </w:rPr>
        <w:t xml:space="preserve">reportedly </w:t>
      </w:r>
      <w:r w:rsidR="002060A4">
        <w:rPr>
          <w:rFonts w:eastAsia="Times New Roman"/>
          <w:sz w:val="22"/>
          <w:szCs w:val="22"/>
          <w:lang w:val="en-US" w:eastAsia="en-CA"/>
        </w:rPr>
        <w:t>recorded by</w:t>
      </w:r>
      <w:r w:rsidR="00122454">
        <w:rPr>
          <w:rFonts w:eastAsia="Times New Roman"/>
          <w:sz w:val="22"/>
          <w:szCs w:val="22"/>
          <w:lang w:val="en-US" w:eastAsia="en-CA"/>
        </w:rPr>
        <w:t xml:space="preserve"> </w:t>
      </w:r>
      <w:r w:rsidR="00AD5D49">
        <w:rPr>
          <w:rFonts w:eastAsia="Times New Roman"/>
          <w:sz w:val="22"/>
          <w:szCs w:val="22"/>
          <w:lang w:val="en-US" w:eastAsia="en-CA"/>
        </w:rPr>
        <w:t>Stoic</w:t>
      </w:r>
      <w:r w:rsidR="00122454">
        <w:rPr>
          <w:rFonts w:eastAsia="Times New Roman"/>
          <w:sz w:val="22"/>
          <w:szCs w:val="22"/>
          <w:lang w:val="en-US" w:eastAsia="en-CA"/>
        </w:rPr>
        <w:t xml:space="preserve"> philosophers </w:t>
      </w:r>
      <w:r w:rsidR="00003B77">
        <w:rPr>
          <w:rFonts w:eastAsia="Times New Roman"/>
          <w:sz w:val="22"/>
          <w:szCs w:val="22"/>
          <w:lang w:val="en-US" w:eastAsia="en-CA"/>
        </w:rPr>
        <w:t>according to their own rules of interpretation</w:t>
      </w:r>
      <w:r w:rsidR="009F2CCB">
        <w:rPr>
          <w:rFonts w:eastAsia="Times New Roman"/>
          <w:sz w:val="22"/>
          <w:szCs w:val="22"/>
          <w:lang w:val="en-US" w:eastAsia="en-CA"/>
        </w:rPr>
        <w:t>, while</w:t>
      </w:r>
      <w:r w:rsidR="002717B1">
        <w:rPr>
          <w:rFonts w:eastAsia="Times New Roman"/>
          <w:sz w:val="22"/>
          <w:szCs w:val="22"/>
          <w:lang w:val="en-US" w:eastAsia="en-CA"/>
        </w:rPr>
        <w:t xml:space="preserve"> </w:t>
      </w:r>
      <w:r w:rsidR="009F2CCB">
        <w:rPr>
          <w:rFonts w:eastAsia="Times New Roman"/>
          <w:sz w:val="22"/>
          <w:szCs w:val="22"/>
          <w:lang w:val="en-US" w:eastAsia="en-CA"/>
        </w:rPr>
        <w:t>b</w:t>
      </w:r>
      <w:r w:rsidR="00003B77">
        <w:rPr>
          <w:rFonts w:eastAsia="Times New Roman"/>
          <w:sz w:val="22"/>
          <w:szCs w:val="22"/>
          <w:lang w:val="en-US" w:eastAsia="en-CA"/>
        </w:rPr>
        <w:t>oth natural and artificial divination required ‘technical skill’, following certain procedures</w:t>
      </w:r>
      <w:r w:rsidR="00D80045">
        <w:rPr>
          <w:rFonts w:eastAsia="Times New Roman"/>
          <w:sz w:val="22"/>
          <w:szCs w:val="22"/>
          <w:lang w:val="en-US" w:eastAsia="en-CA"/>
        </w:rPr>
        <w:t xml:space="preserve"> and logic, not unlike the approach that scholars use</w:t>
      </w:r>
      <w:r w:rsidR="00120B5E">
        <w:rPr>
          <w:rFonts w:eastAsia="Times New Roman"/>
          <w:sz w:val="22"/>
          <w:szCs w:val="22"/>
          <w:lang w:val="en-US" w:eastAsia="en-CA"/>
        </w:rPr>
        <w:t>d</w:t>
      </w:r>
      <w:r w:rsidR="00D80045">
        <w:rPr>
          <w:rFonts w:eastAsia="Times New Roman"/>
          <w:sz w:val="22"/>
          <w:szCs w:val="22"/>
          <w:lang w:val="en-US" w:eastAsia="en-CA"/>
        </w:rPr>
        <w:t xml:space="preserve"> ‘when they interpret the poets’.</w:t>
      </w:r>
      <w:r w:rsidR="00D80045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7"/>
      </w:r>
    </w:p>
    <w:p w14:paraId="0B552A05" w14:textId="767BF858" w:rsidR="00A45503" w:rsidRPr="00144655" w:rsidRDefault="009B4906" w:rsidP="0064201C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Cic</w:t>
      </w:r>
      <w:r w:rsidR="00795352">
        <w:rPr>
          <w:rFonts w:eastAsia="Times New Roman"/>
          <w:sz w:val="22"/>
          <w:szCs w:val="22"/>
          <w:lang w:val="en-US" w:eastAsia="en-CA"/>
        </w:rPr>
        <w:t>ero</w:t>
      </w:r>
      <w:r w:rsidR="00053463">
        <w:rPr>
          <w:rFonts w:eastAsia="Times New Roman"/>
          <w:sz w:val="22"/>
          <w:szCs w:val="22"/>
          <w:lang w:val="en-US" w:eastAsia="en-CA"/>
        </w:rPr>
        <w:t>, however,</w:t>
      </w:r>
      <w:r w:rsidR="00795352">
        <w:rPr>
          <w:rFonts w:eastAsia="Times New Roman"/>
          <w:sz w:val="22"/>
          <w:szCs w:val="22"/>
          <w:lang w:val="en-US" w:eastAsia="en-CA"/>
        </w:rPr>
        <w:t xml:space="preserve"> rejected</w:t>
      </w:r>
      <w:r w:rsidR="00061495">
        <w:rPr>
          <w:rFonts w:eastAsia="Times New Roman"/>
          <w:sz w:val="22"/>
          <w:szCs w:val="22"/>
          <w:lang w:val="en-US" w:eastAsia="en-CA"/>
        </w:rPr>
        <w:t xml:space="preserve"> Quintus’</w:t>
      </w:r>
      <w:r w:rsidR="00795352">
        <w:rPr>
          <w:rFonts w:eastAsia="Times New Roman"/>
          <w:sz w:val="22"/>
          <w:szCs w:val="22"/>
          <w:lang w:val="en-US" w:eastAsia="en-CA"/>
        </w:rPr>
        <w:t xml:space="preserve"> empirical argument</w:t>
      </w:r>
      <w:r w:rsidR="00A959D6">
        <w:rPr>
          <w:rFonts w:eastAsia="Times New Roman"/>
          <w:sz w:val="22"/>
          <w:szCs w:val="22"/>
          <w:lang w:val="en-US" w:eastAsia="en-CA"/>
        </w:rPr>
        <w:t>s</w:t>
      </w:r>
      <w:r w:rsidR="00AA3BD2">
        <w:rPr>
          <w:rFonts w:eastAsia="Times New Roman"/>
          <w:sz w:val="22"/>
          <w:szCs w:val="22"/>
          <w:lang w:val="en-US" w:eastAsia="en-CA"/>
        </w:rPr>
        <w:t xml:space="preserve">, </w:t>
      </w:r>
      <w:r w:rsidR="00061495">
        <w:rPr>
          <w:rFonts w:eastAsia="Times New Roman"/>
          <w:sz w:val="22"/>
          <w:szCs w:val="22"/>
          <w:lang w:val="en-US" w:eastAsia="en-CA"/>
        </w:rPr>
        <w:t>asserting that,</w:t>
      </w:r>
      <w:r w:rsidR="00795352">
        <w:rPr>
          <w:rFonts w:eastAsia="Times New Roman"/>
          <w:sz w:val="22"/>
          <w:szCs w:val="22"/>
          <w:lang w:val="en-US" w:eastAsia="en-CA"/>
        </w:rPr>
        <w:t xml:space="preserve"> ‘divination is not applicable where knowledge is gained through the senses’</w:t>
      </w:r>
      <w:r w:rsidR="009706F9">
        <w:rPr>
          <w:rFonts w:eastAsia="Times New Roman"/>
          <w:sz w:val="22"/>
          <w:szCs w:val="22"/>
          <w:lang w:val="en-US" w:eastAsia="en-CA"/>
        </w:rPr>
        <w:t>.</w:t>
      </w:r>
      <w:r w:rsidR="009706F9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8"/>
      </w:r>
      <w:r w:rsidR="0034508A">
        <w:rPr>
          <w:rFonts w:eastAsia="Times New Roman"/>
          <w:sz w:val="22"/>
          <w:szCs w:val="22"/>
          <w:lang w:val="en-US" w:eastAsia="en-CA"/>
        </w:rPr>
        <w:t xml:space="preserve"> </w:t>
      </w:r>
      <w:r w:rsidR="00053463">
        <w:rPr>
          <w:rFonts w:eastAsia="Times New Roman"/>
          <w:sz w:val="22"/>
          <w:szCs w:val="22"/>
          <w:lang w:val="en-US" w:eastAsia="en-CA"/>
        </w:rPr>
        <w:t xml:space="preserve">Whether in science or art, Cicero </w:t>
      </w:r>
      <w:r w:rsidR="006749CD">
        <w:rPr>
          <w:rFonts w:eastAsia="Times New Roman"/>
          <w:sz w:val="22"/>
          <w:szCs w:val="22"/>
          <w:lang w:val="en-US" w:eastAsia="en-CA"/>
        </w:rPr>
        <w:t>contended</w:t>
      </w:r>
      <w:r w:rsidR="00053463">
        <w:rPr>
          <w:rFonts w:eastAsia="Times New Roman"/>
          <w:sz w:val="22"/>
          <w:szCs w:val="22"/>
          <w:lang w:val="en-US" w:eastAsia="en-CA"/>
        </w:rPr>
        <w:t xml:space="preserve"> that divination </w:t>
      </w:r>
      <w:r w:rsidR="00EC70F3">
        <w:rPr>
          <w:rFonts w:eastAsia="Times New Roman"/>
          <w:sz w:val="22"/>
          <w:szCs w:val="22"/>
          <w:lang w:val="en-US" w:eastAsia="en-CA"/>
        </w:rPr>
        <w:t>served no practical function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, removing it from several spheres </w:t>
      </w:r>
      <w:r w:rsidR="000D1E1F">
        <w:rPr>
          <w:rFonts w:eastAsia="Times New Roman"/>
          <w:sz w:val="22"/>
          <w:szCs w:val="22"/>
          <w:lang w:val="en-US" w:eastAsia="en-CA"/>
        </w:rPr>
        <w:t>in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 which </w:t>
      </w:r>
      <w:r w:rsidR="00332423">
        <w:rPr>
          <w:rFonts w:eastAsia="Times New Roman"/>
          <w:sz w:val="22"/>
          <w:szCs w:val="22"/>
          <w:lang w:val="en-US" w:eastAsia="en-CA"/>
        </w:rPr>
        <w:t xml:space="preserve">Quintus </w:t>
      </w:r>
      <w:r w:rsidR="006749CD">
        <w:rPr>
          <w:rFonts w:eastAsia="Times New Roman"/>
          <w:sz w:val="22"/>
          <w:szCs w:val="22"/>
          <w:lang w:val="en-US" w:eastAsia="en-CA"/>
        </w:rPr>
        <w:t>suggested</w:t>
      </w:r>
      <w:r w:rsidR="00332423">
        <w:rPr>
          <w:rFonts w:eastAsia="Times New Roman"/>
          <w:sz w:val="22"/>
          <w:szCs w:val="22"/>
          <w:lang w:val="en-US" w:eastAsia="en-CA"/>
        </w:rPr>
        <w:t xml:space="preserve"> that it had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 played a role, including</w:t>
      </w:r>
      <w:r w:rsidR="007E7926">
        <w:rPr>
          <w:rFonts w:eastAsia="Times New Roman"/>
          <w:sz w:val="22"/>
          <w:szCs w:val="22"/>
          <w:lang w:val="en-US" w:eastAsia="en-CA"/>
        </w:rPr>
        <w:t xml:space="preserve"> in</w:t>
      </w:r>
      <w:r w:rsidR="00907C01">
        <w:rPr>
          <w:rFonts w:eastAsia="Times New Roman"/>
          <w:sz w:val="22"/>
          <w:szCs w:val="22"/>
          <w:lang w:val="en-US" w:eastAsia="en-CA"/>
        </w:rPr>
        <w:t xml:space="preserve"> medicine, war and statecraft</w:t>
      </w:r>
      <w:r w:rsidR="00102909">
        <w:rPr>
          <w:rFonts w:eastAsia="Times New Roman"/>
          <w:sz w:val="22"/>
          <w:szCs w:val="22"/>
          <w:lang w:val="en-US" w:eastAsia="en-CA"/>
        </w:rPr>
        <w:t>.</w:t>
      </w:r>
      <w:r w:rsidR="00542126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39"/>
      </w:r>
      <w:r w:rsidR="00BE7C3B">
        <w:rPr>
          <w:rFonts w:eastAsia="Times New Roman"/>
          <w:sz w:val="22"/>
          <w:szCs w:val="22"/>
          <w:lang w:val="en-US" w:eastAsia="en-CA"/>
        </w:rPr>
        <w:t xml:space="preserve"> However,</w:t>
      </w:r>
      <w:r w:rsidR="00C73F73">
        <w:rPr>
          <w:rFonts w:eastAsia="Times New Roman"/>
          <w:sz w:val="22"/>
          <w:szCs w:val="22"/>
          <w:lang w:val="en-US" w:eastAsia="en-CA"/>
        </w:rPr>
        <w:t xml:space="preserve"> Cicero also </w:t>
      </w:r>
      <w:r w:rsidR="00A959D6">
        <w:rPr>
          <w:rFonts w:eastAsia="Times New Roman"/>
          <w:sz w:val="22"/>
          <w:szCs w:val="22"/>
          <w:lang w:val="en-US" w:eastAsia="en-CA"/>
        </w:rPr>
        <w:t>took issue with the lack of ‘uniformity of practice’ between soothsayers and across nations</w:t>
      </w:r>
      <w:r w:rsidR="00B8000B">
        <w:rPr>
          <w:rFonts w:eastAsia="Times New Roman"/>
          <w:sz w:val="22"/>
          <w:szCs w:val="22"/>
          <w:lang w:val="en-US" w:eastAsia="en-CA"/>
        </w:rPr>
        <w:t xml:space="preserve"> for, as Cicero suggested, if the gods had really intended </w:t>
      </w:r>
      <w:r w:rsidR="00CD3954">
        <w:rPr>
          <w:rFonts w:eastAsia="Times New Roman"/>
          <w:sz w:val="22"/>
          <w:szCs w:val="22"/>
          <w:lang w:val="en-US" w:eastAsia="en-CA"/>
        </w:rPr>
        <w:t>that</w:t>
      </w:r>
      <w:r w:rsidR="00B8000B">
        <w:rPr>
          <w:rFonts w:eastAsia="Times New Roman"/>
          <w:sz w:val="22"/>
          <w:szCs w:val="22"/>
          <w:lang w:val="en-US" w:eastAsia="en-CA"/>
        </w:rPr>
        <w:t xml:space="preserve"> their signs be derived from nature and transmitted to humankind,</w:t>
      </w:r>
      <w:r w:rsidR="00CD3954">
        <w:rPr>
          <w:rFonts w:eastAsia="Times New Roman"/>
          <w:sz w:val="22"/>
          <w:szCs w:val="22"/>
          <w:lang w:val="en-US" w:eastAsia="en-CA"/>
        </w:rPr>
        <w:t xml:space="preserve"> then they would not have been ‘compounded of a little error, a little superstition, and a good deal of fraud’.</w:t>
      </w:r>
      <w:r w:rsidR="00CD3954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0"/>
      </w:r>
      <w:r w:rsidR="00B8000B">
        <w:rPr>
          <w:rFonts w:eastAsia="Times New Roman"/>
          <w:sz w:val="22"/>
          <w:szCs w:val="22"/>
          <w:lang w:val="en-US" w:eastAsia="en-CA"/>
        </w:rPr>
        <w:t xml:space="preserve"> 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This </w:t>
      </w:r>
      <w:r w:rsidR="00C5399D">
        <w:rPr>
          <w:rFonts w:eastAsia="Times New Roman"/>
          <w:sz w:val="22"/>
          <w:szCs w:val="22"/>
          <w:lang w:val="en-US" w:eastAsia="en-CA"/>
        </w:rPr>
        <w:t>was viewed as particularly true of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 haruspicy</w:t>
      </w:r>
      <w:r w:rsidR="004A561A">
        <w:rPr>
          <w:rFonts w:eastAsia="Times New Roman"/>
          <w:sz w:val="22"/>
          <w:szCs w:val="22"/>
          <w:lang w:val="en-US" w:eastAsia="en-CA"/>
        </w:rPr>
        <w:t>—divination by entrails—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with Cicero arguing that it could never be ‘dependent on observation’ or the ‘result of immemorial usage’; rather, the varying interpretations of </w:t>
      </w:r>
      <w:r w:rsidR="00447867">
        <w:rPr>
          <w:rFonts w:eastAsia="Times New Roman"/>
          <w:sz w:val="22"/>
          <w:szCs w:val="22"/>
          <w:lang w:val="en-US" w:eastAsia="en-CA"/>
        </w:rPr>
        <w:t>entrails</w:t>
      </w:r>
      <w:r w:rsidR="0064201C">
        <w:rPr>
          <w:rFonts w:eastAsia="Times New Roman"/>
          <w:sz w:val="22"/>
          <w:szCs w:val="22"/>
          <w:lang w:val="en-US" w:eastAsia="en-CA"/>
        </w:rPr>
        <w:t xml:space="preserve"> were said to make it</w:t>
      </w:r>
      <w:r w:rsidR="00364565">
        <w:rPr>
          <w:rFonts w:eastAsia="Times New Roman"/>
          <w:sz w:val="22"/>
          <w:szCs w:val="22"/>
          <w:lang w:val="en-US" w:eastAsia="en-CA"/>
        </w:rPr>
        <w:t xml:space="preserve"> ‘the inventions of art</w:t>
      </w:r>
      <w:r w:rsidR="0064201C">
        <w:rPr>
          <w:rFonts w:eastAsia="Times New Roman"/>
          <w:sz w:val="22"/>
          <w:szCs w:val="22"/>
          <w:lang w:val="en-US" w:eastAsia="en-CA"/>
        </w:rPr>
        <w:t>’</w:t>
      </w:r>
      <w:r w:rsidR="0064201C">
        <w:rPr>
          <w:lang w:val="en-CA"/>
        </w:rPr>
        <w:t>.</w:t>
      </w:r>
      <w:r w:rsidR="0064201C">
        <w:rPr>
          <w:rStyle w:val="FootnoteReference"/>
          <w:lang w:val="en-CA"/>
        </w:rPr>
        <w:footnoteReference w:id="41"/>
      </w:r>
      <w:r w:rsidR="00323AE1">
        <w:rPr>
          <w:lang w:val="en-CA"/>
        </w:rPr>
        <w:t xml:space="preserve"> </w:t>
      </w:r>
      <w:r w:rsidR="00034AE1">
        <w:rPr>
          <w:sz w:val="22"/>
          <w:szCs w:val="22"/>
          <w:lang w:val="en-CA"/>
        </w:rPr>
        <w:t>The integrity of o</w:t>
      </w:r>
      <w:r w:rsidR="00E00DD8">
        <w:rPr>
          <w:sz w:val="22"/>
          <w:szCs w:val="22"/>
          <w:lang w:val="en-CA"/>
        </w:rPr>
        <w:t xml:space="preserve">ther forms of divination </w:t>
      </w:r>
      <w:r w:rsidR="0080265B">
        <w:rPr>
          <w:sz w:val="22"/>
          <w:szCs w:val="22"/>
          <w:lang w:val="en-CA"/>
        </w:rPr>
        <w:t>we</w:t>
      </w:r>
      <w:r w:rsidR="00E00DD8">
        <w:rPr>
          <w:sz w:val="22"/>
          <w:szCs w:val="22"/>
          <w:lang w:val="en-CA"/>
        </w:rPr>
        <w:t xml:space="preserve">re similarly </w:t>
      </w:r>
      <w:r w:rsidR="007E7926">
        <w:rPr>
          <w:sz w:val="22"/>
          <w:szCs w:val="22"/>
          <w:lang w:val="en-CA"/>
        </w:rPr>
        <w:t>questioned</w:t>
      </w:r>
      <w:r w:rsidR="00425B3C">
        <w:rPr>
          <w:sz w:val="22"/>
          <w:szCs w:val="22"/>
          <w:lang w:val="en-CA"/>
        </w:rPr>
        <w:t xml:space="preserve">: the Delphic </w:t>
      </w:r>
      <w:r w:rsidR="001C451B">
        <w:rPr>
          <w:sz w:val="22"/>
          <w:szCs w:val="22"/>
          <w:lang w:val="en-CA"/>
        </w:rPr>
        <w:t>O</w:t>
      </w:r>
      <w:r w:rsidR="00425B3C">
        <w:rPr>
          <w:sz w:val="22"/>
          <w:szCs w:val="22"/>
          <w:lang w:val="en-CA"/>
        </w:rPr>
        <w:t xml:space="preserve">racle was thought to have been bribed, </w:t>
      </w:r>
      <w:r w:rsidR="007F1B9A">
        <w:rPr>
          <w:sz w:val="22"/>
          <w:szCs w:val="22"/>
          <w:lang w:val="en-CA"/>
        </w:rPr>
        <w:t xml:space="preserve">dreams could hardly be subject to empirical observation, and </w:t>
      </w:r>
      <w:r w:rsidR="007B0BFA">
        <w:rPr>
          <w:sz w:val="22"/>
          <w:szCs w:val="22"/>
          <w:lang w:val="en-CA"/>
        </w:rPr>
        <w:t xml:space="preserve">birds </w:t>
      </w:r>
      <w:r w:rsidR="004358EE">
        <w:rPr>
          <w:sz w:val="22"/>
          <w:szCs w:val="22"/>
          <w:lang w:val="en-CA"/>
        </w:rPr>
        <w:t>we</w:t>
      </w:r>
      <w:r w:rsidR="007B0BFA">
        <w:rPr>
          <w:sz w:val="22"/>
          <w:szCs w:val="22"/>
          <w:lang w:val="en-CA"/>
        </w:rPr>
        <w:t xml:space="preserve">re </w:t>
      </w:r>
      <w:r w:rsidR="00144655">
        <w:rPr>
          <w:sz w:val="22"/>
          <w:szCs w:val="22"/>
          <w:lang w:val="en-CA"/>
        </w:rPr>
        <w:t xml:space="preserve">’shut up inside a cage and tortured by hunger’ </w:t>
      </w:r>
      <w:r w:rsidR="004358EE">
        <w:rPr>
          <w:sz w:val="22"/>
          <w:szCs w:val="22"/>
          <w:lang w:val="en-CA"/>
        </w:rPr>
        <w:lastRenderedPageBreak/>
        <w:t>before making their prognostications</w:t>
      </w:r>
      <w:r w:rsidR="00144655">
        <w:rPr>
          <w:sz w:val="22"/>
          <w:szCs w:val="22"/>
          <w:lang w:val="en-CA"/>
        </w:rPr>
        <w:t>, suggesting that all forms of divination suffer</w:t>
      </w:r>
      <w:r w:rsidR="004358EE">
        <w:rPr>
          <w:sz w:val="22"/>
          <w:szCs w:val="22"/>
          <w:lang w:val="en-CA"/>
        </w:rPr>
        <w:t>ed</w:t>
      </w:r>
      <w:r w:rsidR="00144655">
        <w:rPr>
          <w:sz w:val="22"/>
          <w:szCs w:val="22"/>
          <w:lang w:val="en-CA"/>
        </w:rPr>
        <w:t xml:space="preserve"> from challenges not only to empirical defence</w:t>
      </w:r>
      <w:r w:rsidR="00E569A3">
        <w:rPr>
          <w:sz w:val="22"/>
          <w:szCs w:val="22"/>
          <w:lang w:val="en-CA"/>
        </w:rPr>
        <w:t>,</w:t>
      </w:r>
      <w:r w:rsidR="00144655">
        <w:rPr>
          <w:sz w:val="22"/>
          <w:szCs w:val="22"/>
          <w:lang w:val="en-CA"/>
        </w:rPr>
        <w:t xml:space="preserve"> but also</w:t>
      </w:r>
      <w:r w:rsidR="006B5A95">
        <w:rPr>
          <w:sz w:val="22"/>
          <w:szCs w:val="22"/>
          <w:lang w:val="en-CA"/>
        </w:rPr>
        <w:t xml:space="preserve"> to</w:t>
      </w:r>
      <w:r w:rsidR="00144655">
        <w:rPr>
          <w:sz w:val="22"/>
          <w:szCs w:val="22"/>
          <w:lang w:val="en-CA"/>
        </w:rPr>
        <w:t xml:space="preserve"> integrity.</w:t>
      </w:r>
      <w:r w:rsidR="00057369">
        <w:rPr>
          <w:rStyle w:val="FootnoteReference"/>
          <w:sz w:val="22"/>
          <w:szCs w:val="22"/>
          <w:lang w:val="en-CA"/>
        </w:rPr>
        <w:footnoteReference w:id="42"/>
      </w:r>
    </w:p>
    <w:p w14:paraId="02C408AE" w14:textId="24D233DD" w:rsidR="00DF461B" w:rsidRDefault="00E23905" w:rsidP="005B57DA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Quintus’ original and seemingly faulty definition of divination</w:t>
      </w:r>
      <w:r w:rsidR="00A93CD3">
        <w:rPr>
          <w:rFonts w:eastAsia="Times New Roman"/>
          <w:sz w:val="22"/>
          <w:szCs w:val="22"/>
          <w:lang w:val="en-US" w:eastAsia="en-CA"/>
        </w:rPr>
        <w:t xml:space="preserve"> also bec</w:t>
      </w:r>
      <w:r w:rsidR="00516FE4">
        <w:rPr>
          <w:rFonts w:eastAsia="Times New Roman"/>
          <w:sz w:val="22"/>
          <w:szCs w:val="22"/>
          <w:lang w:val="en-US" w:eastAsia="en-CA"/>
        </w:rPr>
        <w:t>ame</w:t>
      </w:r>
      <w:r w:rsidR="00A93CD3">
        <w:rPr>
          <w:rFonts w:eastAsia="Times New Roman"/>
          <w:sz w:val="22"/>
          <w:szCs w:val="22"/>
          <w:lang w:val="en-US" w:eastAsia="en-CA"/>
        </w:rPr>
        <w:t xml:space="preserve"> the basis for Cicero’s </w:t>
      </w:r>
      <w:r w:rsidR="006267AD">
        <w:rPr>
          <w:rFonts w:eastAsia="Times New Roman"/>
          <w:sz w:val="22"/>
          <w:szCs w:val="22"/>
          <w:lang w:val="en-US" w:eastAsia="en-CA"/>
        </w:rPr>
        <w:t>rejection of any</w:t>
      </w:r>
      <w:r w:rsidR="00EA3708">
        <w:rPr>
          <w:rFonts w:eastAsia="Times New Roman"/>
          <w:sz w:val="22"/>
          <w:szCs w:val="22"/>
          <w:lang w:val="en-US" w:eastAsia="en-CA"/>
        </w:rPr>
        <w:t xml:space="preserve"> empirical arguments</w:t>
      </w:r>
      <w:r w:rsidR="00516FE4">
        <w:rPr>
          <w:rFonts w:eastAsia="Times New Roman"/>
          <w:sz w:val="22"/>
          <w:szCs w:val="22"/>
          <w:lang w:val="en-US" w:eastAsia="en-CA"/>
        </w:rPr>
        <w:t xml:space="preserve"> supporting </w:t>
      </w:r>
      <w:r w:rsidR="004A5F9A">
        <w:rPr>
          <w:rFonts w:eastAsia="Times New Roman"/>
          <w:sz w:val="22"/>
          <w:szCs w:val="22"/>
          <w:lang w:val="en-US" w:eastAsia="en-CA"/>
        </w:rPr>
        <w:t>it</w:t>
      </w:r>
      <w:r w:rsidR="00EA3708">
        <w:rPr>
          <w:rFonts w:eastAsia="Times New Roman"/>
          <w:sz w:val="22"/>
          <w:szCs w:val="22"/>
          <w:lang w:val="en-US" w:eastAsia="en-CA"/>
        </w:rPr>
        <w:t>.</w:t>
      </w:r>
      <w:r w:rsidR="00F44232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3"/>
      </w:r>
      <w:r w:rsidR="00EE114F">
        <w:rPr>
          <w:rFonts w:eastAsia="Times New Roman"/>
          <w:sz w:val="22"/>
          <w:szCs w:val="22"/>
          <w:lang w:val="en-US" w:eastAsia="en-CA"/>
        </w:rPr>
        <w:t xml:space="preserve"> Questioning how anything can be foreseen that has ‘no cause and no distinguishing mark of its coming’, Cicero </w:t>
      </w:r>
      <w:r w:rsidR="00F44232">
        <w:rPr>
          <w:rFonts w:eastAsia="Times New Roman"/>
          <w:sz w:val="22"/>
          <w:szCs w:val="22"/>
          <w:lang w:val="en-US" w:eastAsia="en-CA"/>
        </w:rPr>
        <w:t>revive</w:t>
      </w:r>
      <w:r w:rsidR="00746BF8">
        <w:rPr>
          <w:rFonts w:eastAsia="Times New Roman"/>
          <w:sz w:val="22"/>
          <w:szCs w:val="22"/>
          <w:lang w:val="en-US" w:eastAsia="en-CA"/>
        </w:rPr>
        <w:t>d</w:t>
      </w:r>
      <w:r w:rsidR="00F44232">
        <w:rPr>
          <w:rFonts w:eastAsia="Times New Roman"/>
          <w:sz w:val="22"/>
          <w:szCs w:val="22"/>
          <w:lang w:val="en-US" w:eastAsia="en-CA"/>
        </w:rPr>
        <w:t xml:space="preserve"> an example that his brother </w:t>
      </w:r>
      <w:r w:rsidR="00746BF8">
        <w:rPr>
          <w:rFonts w:eastAsia="Times New Roman"/>
          <w:sz w:val="22"/>
          <w:szCs w:val="22"/>
          <w:lang w:val="en-US" w:eastAsia="en-CA"/>
        </w:rPr>
        <w:t xml:space="preserve">first </w:t>
      </w:r>
      <w:r w:rsidR="00324A5C">
        <w:rPr>
          <w:rFonts w:eastAsia="Times New Roman"/>
          <w:sz w:val="22"/>
          <w:szCs w:val="22"/>
          <w:lang w:val="en-US" w:eastAsia="en-CA"/>
        </w:rPr>
        <w:t>used</w:t>
      </w:r>
      <w:r w:rsidR="00746BF8">
        <w:rPr>
          <w:rFonts w:eastAsia="Times New Roman"/>
          <w:sz w:val="22"/>
          <w:szCs w:val="22"/>
          <w:lang w:val="en-US" w:eastAsia="en-CA"/>
        </w:rPr>
        <w:t xml:space="preserve">, citing </w:t>
      </w:r>
      <w:r w:rsidR="00F44232">
        <w:rPr>
          <w:rFonts w:eastAsia="Times New Roman"/>
          <w:sz w:val="22"/>
          <w:szCs w:val="22"/>
          <w:lang w:val="en-US" w:eastAsia="en-CA"/>
        </w:rPr>
        <w:t>a sacrificial ox</w:t>
      </w:r>
      <w:r w:rsidR="00746BF8">
        <w:rPr>
          <w:rFonts w:eastAsia="Times New Roman"/>
          <w:sz w:val="22"/>
          <w:szCs w:val="22"/>
          <w:lang w:val="en-US" w:eastAsia="en-CA"/>
        </w:rPr>
        <w:t xml:space="preserve"> that</w:t>
      </w:r>
      <w:r w:rsidR="00F44232">
        <w:rPr>
          <w:rFonts w:eastAsia="Times New Roman"/>
          <w:sz w:val="22"/>
          <w:szCs w:val="22"/>
          <w:lang w:val="en-US" w:eastAsia="en-CA"/>
        </w:rPr>
        <w:t xml:space="preserve"> was found to have</w:t>
      </w:r>
      <w:r w:rsidR="00741103">
        <w:rPr>
          <w:rFonts w:eastAsia="Times New Roman"/>
          <w:sz w:val="22"/>
          <w:szCs w:val="22"/>
          <w:lang w:val="en-US" w:eastAsia="en-CA"/>
        </w:rPr>
        <w:t xml:space="preserve"> had</w:t>
      </w:r>
      <w:r w:rsidR="00F44232">
        <w:rPr>
          <w:rFonts w:eastAsia="Times New Roman"/>
          <w:sz w:val="22"/>
          <w:szCs w:val="22"/>
          <w:lang w:val="en-US" w:eastAsia="en-CA"/>
        </w:rPr>
        <w:t xml:space="preserve"> no heart at the moment of sacrifice</w:t>
      </w:r>
      <w:r w:rsidR="00741103">
        <w:rPr>
          <w:rFonts w:eastAsia="Times New Roman"/>
          <w:sz w:val="22"/>
          <w:szCs w:val="22"/>
          <w:lang w:val="en-US" w:eastAsia="en-CA"/>
        </w:rPr>
        <w:t>—a circumstance that Cicero question</w:t>
      </w:r>
      <w:r w:rsidR="006F3279">
        <w:rPr>
          <w:rFonts w:eastAsia="Times New Roman"/>
          <w:sz w:val="22"/>
          <w:szCs w:val="22"/>
          <w:lang w:val="en-US" w:eastAsia="en-CA"/>
        </w:rPr>
        <w:t>ed</w:t>
      </w:r>
      <w:r w:rsidR="00741103">
        <w:rPr>
          <w:rFonts w:eastAsia="Times New Roman"/>
          <w:sz w:val="22"/>
          <w:szCs w:val="22"/>
          <w:lang w:val="en-US" w:eastAsia="en-CA"/>
        </w:rPr>
        <w:t xml:space="preserve"> the veracity of, as ‘the bull could not have lived without </w:t>
      </w:r>
      <w:r w:rsidR="00516FE4">
        <w:rPr>
          <w:rFonts w:eastAsia="Times New Roman"/>
          <w:sz w:val="22"/>
          <w:szCs w:val="22"/>
          <w:lang w:val="en-US" w:eastAsia="en-CA"/>
        </w:rPr>
        <w:t>[one]</w:t>
      </w:r>
      <w:r w:rsidR="00741103">
        <w:rPr>
          <w:rFonts w:eastAsia="Times New Roman"/>
          <w:sz w:val="22"/>
          <w:szCs w:val="22"/>
          <w:lang w:val="en-US" w:eastAsia="en-CA"/>
        </w:rPr>
        <w:t>’</w:t>
      </w:r>
      <w:r w:rsidR="00F44232">
        <w:rPr>
          <w:rFonts w:eastAsia="Times New Roman"/>
          <w:sz w:val="22"/>
          <w:szCs w:val="22"/>
          <w:lang w:val="en-US" w:eastAsia="en-CA"/>
        </w:rPr>
        <w:t>.</w:t>
      </w:r>
      <w:r w:rsidR="009501A8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4"/>
      </w:r>
      <w:r w:rsidR="00252D54">
        <w:rPr>
          <w:rFonts w:eastAsia="Times New Roman"/>
          <w:sz w:val="22"/>
          <w:szCs w:val="22"/>
          <w:lang w:val="en-US" w:eastAsia="en-CA"/>
        </w:rPr>
        <w:t xml:space="preserve"> This may be one instance where, in Denyer’s estimation, </w:t>
      </w:r>
      <w:r w:rsidR="002D551B">
        <w:rPr>
          <w:rFonts w:eastAsia="Times New Roman"/>
          <w:sz w:val="22"/>
          <w:szCs w:val="22"/>
          <w:lang w:val="en-US" w:eastAsia="en-CA"/>
        </w:rPr>
        <w:t>Cicero overlook</w:t>
      </w:r>
      <w:r w:rsidR="00435B13">
        <w:rPr>
          <w:rFonts w:eastAsia="Times New Roman"/>
          <w:sz w:val="22"/>
          <w:szCs w:val="22"/>
          <w:lang w:val="en-US" w:eastAsia="en-CA"/>
        </w:rPr>
        <w:t>ed</w:t>
      </w:r>
      <w:r w:rsidR="002D551B">
        <w:rPr>
          <w:rFonts w:eastAsia="Times New Roman"/>
          <w:sz w:val="22"/>
          <w:szCs w:val="22"/>
          <w:lang w:val="en-US" w:eastAsia="en-CA"/>
        </w:rPr>
        <w:t xml:space="preserve"> the fact that divination f</w:t>
      </w:r>
      <w:r w:rsidR="0005470C">
        <w:rPr>
          <w:rFonts w:eastAsia="Times New Roman"/>
          <w:sz w:val="22"/>
          <w:szCs w:val="22"/>
          <w:lang w:val="en-US" w:eastAsia="en-CA"/>
        </w:rPr>
        <w:t>inds its place where scientific knowledge cannot meet foreknowledge</w:t>
      </w:r>
      <w:r w:rsidR="000C0391">
        <w:rPr>
          <w:rFonts w:eastAsia="Times New Roman"/>
          <w:sz w:val="22"/>
          <w:szCs w:val="22"/>
          <w:lang w:val="en-US" w:eastAsia="en-CA"/>
        </w:rPr>
        <w:t>—a place where certain ‘things aren’t covered by any causal laws that we know of’</w:t>
      </w:r>
      <w:r w:rsidR="0005470C">
        <w:rPr>
          <w:rFonts w:eastAsia="Times New Roman"/>
          <w:sz w:val="22"/>
          <w:szCs w:val="22"/>
          <w:lang w:val="en-US" w:eastAsia="en-CA"/>
        </w:rPr>
        <w:t>.</w:t>
      </w:r>
      <w:r w:rsidR="0005470C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45"/>
      </w:r>
    </w:p>
    <w:p w14:paraId="23E3F3D1" w14:textId="6C99083C" w:rsidR="00516FE4" w:rsidRPr="005B57DA" w:rsidRDefault="00516FE4" w:rsidP="005B57DA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 xml:space="preserve">Ultimately, </w:t>
      </w:r>
      <w:r w:rsidR="001E0E53">
        <w:rPr>
          <w:rFonts w:eastAsia="Times New Roman"/>
          <w:sz w:val="22"/>
          <w:szCs w:val="22"/>
          <w:lang w:val="en-US" w:eastAsia="en-CA"/>
        </w:rPr>
        <w:t xml:space="preserve">Cicero’s </w:t>
      </w:r>
      <w:r w:rsidR="00F45D5A">
        <w:rPr>
          <w:rFonts w:eastAsia="Times New Roman"/>
          <w:sz w:val="22"/>
          <w:szCs w:val="22"/>
          <w:lang w:val="en-US" w:eastAsia="en-CA"/>
        </w:rPr>
        <w:t xml:space="preserve">rejection of divination’s more empirical </w:t>
      </w:r>
      <w:r w:rsidR="002E691F">
        <w:rPr>
          <w:rFonts w:eastAsia="Times New Roman"/>
          <w:sz w:val="22"/>
          <w:szCs w:val="22"/>
          <w:lang w:val="en-US" w:eastAsia="en-CA"/>
        </w:rPr>
        <w:t>potential</w:t>
      </w:r>
      <w:r w:rsidR="00F45D5A">
        <w:rPr>
          <w:rFonts w:eastAsia="Times New Roman"/>
          <w:sz w:val="22"/>
          <w:szCs w:val="22"/>
          <w:lang w:val="en-US" w:eastAsia="en-CA"/>
        </w:rPr>
        <w:t>, consisting of regular observation, long-standing records, and the marriage of technical skill and interpretation</w:t>
      </w:r>
      <w:r w:rsidR="00D3162F">
        <w:rPr>
          <w:rFonts w:eastAsia="Times New Roman"/>
          <w:sz w:val="22"/>
          <w:szCs w:val="22"/>
          <w:lang w:val="en-US" w:eastAsia="en-CA"/>
        </w:rPr>
        <w:t>, appears to have rested on the extent to which it could not find a home in either the spheres of art or science. Moreover, its varied practice and inconsistency laid it open to Cicero’s attacks,</w:t>
      </w:r>
      <w:r w:rsidR="00C61EA8">
        <w:rPr>
          <w:rFonts w:eastAsia="Times New Roman"/>
          <w:sz w:val="22"/>
          <w:szCs w:val="22"/>
          <w:lang w:val="en-US" w:eastAsia="en-CA"/>
        </w:rPr>
        <w:t xml:space="preserve"> including the fact</w:t>
      </w:r>
      <w:r w:rsidR="00364F4A">
        <w:rPr>
          <w:rFonts w:eastAsia="Times New Roman"/>
          <w:sz w:val="22"/>
          <w:szCs w:val="22"/>
          <w:lang w:val="en-US" w:eastAsia="en-CA"/>
        </w:rPr>
        <w:t xml:space="preserve"> that,</w:t>
      </w:r>
      <w:r w:rsidR="002E58C9">
        <w:rPr>
          <w:rFonts w:eastAsia="Times New Roman"/>
          <w:sz w:val="22"/>
          <w:szCs w:val="22"/>
          <w:lang w:val="en-US" w:eastAsia="en-CA"/>
        </w:rPr>
        <w:t xml:space="preserve"> in certain instances, its practice was achieved more through the development of art</w:t>
      </w:r>
      <w:r w:rsidR="00DD6D90">
        <w:rPr>
          <w:rFonts w:eastAsia="Times New Roman"/>
          <w:sz w:val="22"/>
          <w:szCs w:val="22"/>
          <w:lang w:val="en-US" w:eastAsia="en-CA"/>
        </w:rPr>
        <w:t xml:space="preserve"> and conjecture</w:t>
      </w:r>
      <w:r w:rsidR="002E58C9">
        <w:rPr>
          <w:rFonts w:eastAsia="Times New Roman"/>
          <w:sz w:val="22"/>
          <w:szCs w:val="22"/>
          <w:lang w:val="en-US" w:eastAsia="en-CA"/>
        </w:rPr>
        <w:t xml:space="preserve"> than empirical observation.</w:t>
      </w:r>
    </w:p>
    <w:p w14:paraId="3D538994" w14:textId="1140F299" w:rsidR="00B92692" w:rsidRPr="00A63915" w:rsidRDefault="00B92692" w:rsidP="00B92692">
      <w:pPr>
        <w:ind w:firstLine="567"/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 xml:space="preserve">Having examined Cicero’s attacks against the empirical defence of divination, this essay will </w:t>
      </w:r>
      <w:r w:rsidR="006811E3">
        <w:rPr>
          <w:rFonts w:eastAsia="Times New Roman"/>
          <w:sz w:val="22"/>
          <w:szCs w:val="22"/>
          <w:lang w:val="en-US" w:eastAsia="en-CA"/>
        </w:rPr>
        <w:t>now</w:t>
      </w:r>
      <w:r w:rsidR="00B640AE">
        <w:rPr>
          <w:rFonts w:eastAsia="Times New Roman"/>
          <w:sz w:val="22"/>
          <w:szCs w:val="22"/>
          <w:lang w:val="en-US" w:eastAsia="en-CA"/>
        </w:rPr>
        <w:t xml:space="preserve"> turn to questions around the intersection between divination, superstition and religion, considering why</w:t>
      </w:r>
      <w:r w:rsidR="006A46E5">
        <w:rPr>
          <w:rFonts w:eastAsia="Times New Roman"/>
          <w:sz w:val="22"/>
          <w:szCs w:val="22"/>
          <w:lang w:val="en-US" w:eastAsia="en-CA"/>
        </w:rPr>
        <w:t xml:space="preserve"> </w:t>
      </w:r>
      <w:r w:rsidR="00B640AE">
        <w:rPr>
          <w:rFonts w:eastAsia="Times New Roman"/>
          <w:sz w:val="22"/>
          <w:szCs w:val="22"/>
          <w:lang w:val="en-US" w:eastAsia="en-CA"/>
        </w:rPr>
        <w:t xml:space="preserve">Cicero appeared to endorse </w:t>
      </w:r>
      <w:r w:rsidR="00D7476F">
        <w:rPr>
          <w:rFonts w:eastAsia="Times New Roman"/>
          <w:sz w:val="22"/>
          <w:szCs w:val="22"/>
          <w:lang w:val="en-US" w:eastAsia="en-CA"/>
        </w:rPr>
        <w:t>narrowly circumscribed state-s</w:t>
      </w:r>
      <w:r w:rsidR="001623E2">
        <w:rPr>
          <w:rFonts w:eastAsia="Times New Roman"/>
          <w:sz w:val="22"/>
          <w:szCs w:val="22"/>
          <w:lang w:val="en-US" w:eastAsia="en-CA"/>
        </w:rPr>
        <w:t>anctioned</w:t>
      </w:r>
      <w:r w:rsidR="006811E3">
        <w:rPr>
          <w:rFonts w:eastAsia="Times New Roman"/>
          <w:sz w:val="22"/>
          <w:szCs w:val="22"/>
          <w:lang w:val="en-US" w:eastAsia="en-CA"/>
        </w:rPr>
        <w:t xml:space="preserve"> forms of</w:t>
      </w:r>
      <w:r w:rsidR="00D7476F">
        <w:rPr>
          <w:rFonts w:eastAsia="Times New Roman"/>
          <w:sz w:val="22"/>
          <w:szCs w:val="22"/>
          <w:lang w:val="en-US" w:eastAsia="en-CA"/>
        </w:rPr>
        <w:t xml:space="preserve"> divination.</w:t>
      </w:r>
    </w:p>
    <w:p w14:paraId="3F015288" w14:textId="77777777" w:rsidR="003C3763" w:rsidRDefault="003C3763" w:rsidP="002D6D04">
      <w:pPr>
        <w:tabs>
          <w:tab w:val="left" w:pos="5419"/>
        </w:tabs>
        <w:textAlignment w:val="baseline"/>
        <w:rPr>
          <w:rFonts w:eastAsia="Times New Roman"/>
          <w:sz w:val="22"/>
          <w:szCs w:val="22"/>
          <w:lang w:val="en-US" w:eastAsia="en-CA"/>
        </w:rPr>
      </w:pPr>
    </w:p>
    <w:p w14:paraId="58630496" w14:textId="20ACF66B" w:rsidR="002D6D04" w:rsidRPr="002D6D04" w:rsidRDefault="002D6D04" w:rsidP="002D6D04">
      <w:pPr>
        <w:tabs>
          <w:tab w:val="left" w:pos="5419"/>
        </w:tabs>
        <w:textAlignment w:val="baseline"/>
        <w:rPr>
          <w:rFonts w:eastAsia="Times New Roman"/>
          <w:sz w:val="22"/>
          <w:szCs w:val="22"/>
          <w:u w:val="single"/>
          <w:lang w:val="en-US" w:eastAsia="en-CA"/>
        </w:rPr>
      </w:pPr>
      <w:r>
        <w:rPr>
          <w:rFonts w:eastAsia="Times New Roman"/>
          <w:sz w:val="22"/>
          <w:szCs w:val="22"/>
          <w:u w:val="single"/>
          <w:lang w:val="en-US" w:eastAsia="en-CA"/>
        </w:rPr>
        <w:t>Divination</w:t>
      </w:r>
      <w:r w:rsidR="006C4EDF">
        <w:rPr>
          <w:rFonts w:eastAsia="Times New Roman"/>
          <w:sz w:val="22"/>
          <w:szCs w:val="22"/>
          <w:u w:val="single"/>
          <w:lang w:val="en-US" w:eastAsia="en-CA"/>
        </w:rPr>
        <w:t xml:space="preserve"> as ‘Inappropriate Knowledge’</w:t>
      </w:r>
    </w:p>
    <w:p w14:paraId="258B1820" w14:textId="77777777" w:rsidR="003C3763" w:rsidRDefault="003C3763" w:rsidP="005A5DA0">
      <w:pPr>
        <w:ind w:firstLine="567"/>
        <w:textAlignment w:val="baseline"/>
        <w:rPr>
          <w:sz w:val="22"/>
          <w:szCs w:val="22"/>
        </w:rPr>
      </w:pPr>
    </w:p>
    <w:p w14:paraId="58634246" w14:textId="2B89029A" w:rsidR="007C0535" w:rsidRPr="002C4F61" w:rsidRDefault="00E31A0C" w:rsidP="002C4F61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sz w:val="22"/>
          <w:szCs w:val="22"/>
        </w:rPr>
        <w:t xml:space="preserve">Quintus foreshadowed Cicero’s position regarding state-sanctioned divination when he suggested that certain forms of </w:t>
      </w:r>
      <w:r>
        <w:rPr>
          <w:rFonts w:eastAsia="Times New Roman"/>
          <w:sz w:val="22"/>
          <w:szCs w:val="22"/>
          <w:lang w:eastAsia="en-CA"/>
        </w:rPr>
        <w:t xml:space="preserve">divination </w:t>
      </w:r>
      <w:r w:rsidRPr="00904DE2">
        <w:rPr>
          <w:rFonts w:eastAsia="Times New Roman"/>
          <w:sz w:val="22"/>
          <w:szCs w:val="22"/>
          <w:lang w:eastAsia="en-CA"/>
        </w:rPr>
        <w:t>‘[flourished] best in the best regulated states’</w:t>
      </w:r>
      <w:r>
        <w:rPr>
          <w:rFonts w:eastAsia="Times New Roman"/>
          <w:sz w:val="22"/>
          <w:szCs w:val="22"/>
          <w:lang w:eastAsia="en-CA"/>
        </w:rPr>
        <w:t>.</w:t>
      </w:r>
      <w:r w:rsidRPr="00904DE2">
        <w:rPr>
          <w:rStyle w:val="FootnoteReference"/>
          <w:rFonts w:eastAsia="Times New Roman"/>
          <w:sz w:val="22"/>
          <w:szCs w:val="22"/>
          <w:lang w:eastAsia="en-CA"/>
        </w:rPr>
        <w:footnoteReference w:id="46"/>
      </w:r>
      <w:r>
        <w:rPr>
          <w:rFonts w:eastAsia="Times New Roman"/>
          <w:sz w:val="22"/>
          <w:szCs w:val="22"/>
          <w:lang w:eastAsia="en-CA"/>
        </w:rPr>
        <w:t xml:space="preserve"> </w:t>
      </w:r>
      <w:r w:rsidR="00766D47">
        <w:rPr>
          <w:rFonts w:eastAsia="Times New Roman"/>
          <w:sz w:val="22"/>
          <w:szCs w:val="22"/>
          <w:lang w:eastAsia="en-CA"/>
        </w:rPr>
        <w:t xml:space="preserve">This </w:t>
      </w:r>
      <w:r w:rsidR="00A91813">
        <w:rPr>
          <w:rFonts w:eastAsia="Times New Roman"/>
          <w:sz w:val="22"/>
          <w:szCs w:val="22"/>
          <w:lang w:eastAsia="en-CA"/>
        </w:rPr>
        <w:t>may imply</w:t>
      </w:r>
      <w:r w:rsidR="00766D47">
        <w:rPr>
          <w:rFonts w:eastAsia="Times New Roman"/>
          <w:sz w:val="22"/>
          <w:szCs w:val="22"/>
          <w:lang w:eastAsia="en-CA"/>
        </w:rPr>
        <w:t xml:space="preserve"> a connection between</w:t>
      </w:r>
      <w:r w:rsidR="00703302">
        <w:rPr>
          <w:rFonts w:eastAsia="Times New Roman"/>
          <w:sz w:val="22"/>
          <w:szCs w:val="22"/>
          <w:lang w:eastAsia="en-CA"/>
        </w:rPr>
        <w:t xml:space="preserve"> Cicero’s views concerning</w:t>
      </w:r>
      <w:r w:rsidR="00766D47">
        <w:rPr>
          <w:rFonts w:eastAsia="Times New Roman"/>
          <w:sz w:val="22"/>
          <w:szCs w:val="22"/>
          <w:lang w:eastAsia="en-CA"/>
        </w:rPr>
        <w:t xml:space="preserve"> the ‘health’ of a polity and the extent to which it support</w:t>
      </w:r>
      <w:r w:rsidR="00923E12">
        <w:rPr>
          <w:rFonts w:eastAsia="Times New Roman"/>
          <w:sz w:val="22"/>
          <w:szCs w:val="22"/>
          <w:lang w:eastAsia="en-CA"/>
        </w:rPr>
        <w:t>ed</w:t>
      </w:r>
      <w:r w:rsidR="00766D47">
        <w:rPr>
          <w:rFonts w:eastAsia="Times New Roman"/>
          <w:sz w:val="22"/>
          <w:szCs w:val="22"/>
          <w:lang w:eastAsia="en-CA"/>
        </w:rPr>
        <w:t xml:space="preserve"> a functioning state-sanctioned divinatory apparatus.</w:t>
      </w:r>
      <w:r w:rsidR="00F164F0">
        <w:rPr>
          <w:rFonts w:eastAsia="Times New Roman"/>
          <w:sz w:val="22"/>
          <w:szCs w:val="22"/>
          <w:lang w:eastAsia="en-CA"/>
        </w:rPr>
        <w:t xml:space="preserve"> </w:t>
      </w:r>
      <w:r w:rsidR="00D90E3B">
        <w:rPr>
          <w:rFonts w:eastAsia="Times New Roman"/>
          <w:sz w:val="22"/>
          <w:szCs w:val="22"/>
          <w:lang w:eastAsia="en-CA"/>
        </w:rPr>
        <w:t xml:space="preserve">However, </w:t>
      </w:r>
      <w:r w:rsidR="003A3E27">
        <w:rPr>
          <w:rFonts w:eastAsia="Times New Roman"/>
          <w:sz w:val="22"/>
          <w:szCs w:val="22"/>
          <w:lang w:eastAsia="en-CA"/>
        </w:rPr>
        <w:t xml:space="preserve">Cicero’s views </w:t>
      </w:r>
      <w:r w:rsidR="000D0717">
        <w:rPr>
          <w:rFonts w:eastAsia="Times New Roman"/>
          <w:sz w:val="22"/>
          <w:szCs w:val="22"/>
          <w:lang w:eastAsia="en-CA"/>
        </w:rPr>
        <w:t>concerning the state</w:t>
      </w:r>
      <w:r w:rsidR="00021D06">
        <w:rPr>
          <w:rFonts w:eastAsia="Times New Roman"/>
          <w:sz w:val="22"/>
          <w:szCs w:val="22"/>
          <w:lang w:eastAsia="en-CA"/>
        </w:rPr>
        <w:t>’s</w:t>
      </w:r>
      <w:r w:rsidR="000D0717">
        <w:rPr>
          <w:rFonts w:eastAsia="Times New Roman"/>
          <w:sz w:val="22"/>
          <w:szCs w:val="22"/>
          <w:lang w:eastAsia="en-CA"/>
        </w:rPr>
        <w:t xml:space="preserve"> role in supporting certain types of divination </w:t>
      </w:r>
      <w:r w:rsidR="003A3E27">
        <w:rPr>
          <w:rFonts w:eastAsia="Times New Roman"/>
          <w:sz w:val="22"/>
          <w:szCs w:val="22"/>
          <w:lang w:eastAsia="en-CA"/>
        </w:rPr>
        <w:t>appear</w:t>
      </w:r>
      <w:r w:rsidR="00A91813">
        <w:rPr>
          <w:rFonts w:eastAsia="Times New Roman"/>
          <w:sz w:val="22"/>
          <w:szCs w:val="22"/>
          <w:lang w:eastAsia="en-CA"/>
        </w:rPr>
        <w:t>s</w:t>
      </w:r>
      <w:r w:rsidR="003A3E27">
        <w:rPr>
          <w:rFonts w:eastAsia="Times New Roman"/>
          <w:sz w:val="22"/>
          <w:szCs w:val="22"/>
          <w:lang w:eastAsia="en-CA"/>
        </w:rPr>
        <w:t xml:space="preserve"> both complex and contradictory</w:t>
      </w:r>
      <w:r w:rsidR="00021D06">
        <w:rPr>
          <w:rFonts w:eastAsia="Times New Roman"/>
          <w:sz w:val="22"/>
          <w:szCs w:val="22"/>
          <w:lang w:eastAsia="en-CA"/>
        </w:rPr>
        <w:t>.</w:t>
      </w:r>
      <w:r w:rsidR="002C4F61">
        <w:rPr>
          <w:rFonts w:eastAsia="Times New Roman"/>
          <w:sz w:val="22"/>
          <w:szCs w:val="22"/>
          <w:lang w:eastAsia="en-CA"/>
        </w:rPr>
        <w:t xml:space="preserve"> </w:t>
      </w:r>
      <w:r w:rsidR="00D90E3B">
        <w:rPr>
          <w:rFonts w:eastAsia="Times New Roman"/>
          <w:sz w:val="22"/>
          <w:szCs w:val="22"/>
          <w:lang w:eastAsia="en-CA"/>
        </w:rPr>
        <w:t xml:space="preserve">Cicero, as interlocutor, appeared to believe </w:t>
      </w:r>
      <w:r w:rsidR="00766D47">
        <w:rPr>
          <w:rFonts w:eastAsia="Times New Roman"/>
          <w:sz w:val="22"/>
          <w:szCs w:val="22"/>
          <w:lang w:eastAsia="en-CA"/>
        </w:rPr>
        <w:t xml:space="preserve">that </w:t>
      </w:r>
      <w:r w:rsidR="00021D06">
        <w:rPr>
          <w:rFonts w:eastAsia="Times New Roman"/>
          <w:sz w:val="22"/>
          <w:szCs w:val="22"/>
          <w:lang w:eastAsia="en-CA"/>
        </w:rPr>
        <w:t xml:space="preserve">his refutations </w:t>
      </w:r>
      <w:r w:rsidR="001F1F3F">
        <w:rPr>
          <w:rFonts w:eastAsia="Times New Roman"/>
          <w:sz w:val="22"/>
          <w:szCs w:val="22"/>
          <w:lang w:eastAsia="en-CA"/>
        </w:rPr>
        <w:t xml:space="preserve">had effectively </w:t>
      </w:r>
      <w:r w:rsidR="00766D47">
        <w:rPr>
          <w:rFonts w:eastAsia="Times New Roman"/>
          <w:sz w:val="22"/>
          <w:szCs w:val="22"/>
          <w:lang w:eastAsia="en-CA"/>
        </w:rPr>
        <w:t>‘destroyed’ divination</w:t>
      </w:r>
      <w:r w:rsidR="00150C7E">
        <w:rPr>
          <w:rFonts w:eastAsia="Times New Roman"/>
          <w:sz w:val="22"/>
          <w:szCs w:val="22"/>
          <w:lang w:eastAsia="en-CA"/>
        </w:rPr>
        <w:t xml:space="preserve">, while also advocating </w:t>
      </w:r>
      <w:r w:rsidR="00A8696D">
        <w:rPr>
          <w:rFonts w:eastAsia="Times New Roman"/>
          <w:sz w:val="22"/>
          <w:szCs w:val="22"/>
          <w:lang w:eastAsia="en-CA"/>
        </w:rPr>
        <w:t>for the cultivation of</w:t>
      </w:r>
      <w:r w:rsidR="00766D47">
        <w:rPr>
          <w:rFonts w:eastAsia="Times New Roman"/>
          <w:sz w:val="22"/>
          <w:szCs w:val="22"/>
          <w:lang w:eastAsia="en-CA"/>
        </w:rPr>
        <w:t xml:space="preserve"> </w:t>
      </w:r>
      <w:r w:rsidR="004519D3">
        <w:rPr>
          <w:rFonts w:eastAsia="Times New Roman"/>
          <w:sz w:val="22"/>
          <w:szCs w:val="22"/>
          <w:lang w:eastAsia="en-CA"/>
        </w:rPr>
        <w:t>soothsaying</w:t>
      </w:r>
      <w:r w:rsidR="00766D47">
        <w:rPr>
          <w:rFonts w:eastAsia="Times New Roman"/>
          <w:sz w:val="22"/>
          <w:szCs w:val="22"/>
          <w:lang w:eastAsia="en-CA"/>
        </w:rPr>
        <w:t xml:space="preserve"> ‘</w:t>
      </w:r>
      <w:r w:rsidR="00106124">
        <w:rPr>
          <w:sz w:val="22"/>
          <w:szCs w:val="22"/>
        </w:rPr>
        <w:t>for political expediency and in order that [the Romans] may have a state religion’.</w:t>
      </w:r>
      <w:r w:rsidR="00106124">
        <w:rPr>
          <w:rStyle w:val="FootnoteReference"/>
          <w:sz w:val="22"/>
          <w:szCs w:val="22"/>
        </w:rPr>
        <w:footnoteReference w:id="47"/>
      </w:r>
      <w:r w:rsidR="00203336">
        <w:rPr>
          <w:sz w:val="22"/>
          <w:szCs w:val="22"/>
        </w:rPr>
        <w:t xml:space="preserve"> </w:t>
      </w:r>
      <w:r w:rsidR="004D2D60">
        <w:rPr>
          <w:sz w:val="22"/>
          <w:szCs w:val="22"/>
        </w:rPr>
        <w:t xml:space="preserve">These </w:t>
      </w:r>
      <w:r w:rsidR="00150C7E">
        <w:rPr>
          <w:sz w:val="22"/>
          <w:szCs w:val="22"/>
        </w:rPr>
        <w:t xml:space="preserve">contradictory views </w:t>
      </w:r>
      <w:r w:rsidR="004D2D60">
        <w:rPr>
          <w:sz w:val="22"/>
          <w:szCs w:val="22"/>
        </w:rPr>
        <w:t>are compounded by hi</w:t>
      </w:r>
      <w:r w:rsidR="008E47E1">
        <w:rPr>
          <w:sz w:val="22"/>
          <w:szCs w:val="22"/>
        </w:rPr>
        <w:t>s</w:t>
      </w:r>
      <w:r w:rsidR="004D2D60">
        <w:rPr>
          <w:sz w:val="22"/>
          <w:szCs w:val="22"/>
        </w:rPr>
        <w:t xml:space="preserve"> statement supporting two consuls who had been executed for contravening the auspices in a show of ‘shameless disdain’ for the ‘customs of their forefathers’ and for ‘the established religion’ of the state.</w:t>
      </w:r>
      <w:r w:rsidR="00316346">
        <w:rPr>
          <w:rStyle w:val="FootnoteReference"/>
          <w:sz w:val="22"/>
          <w:szCs w:val="22"/>
        </w:rPr>
        <w:footnoteReference w:id="48"/>
      </w:r>
    </w:p>
    <w:p w14:paraId="23157162" w14:textId="50435C74" w:rsidR="00AC7AD9" w:rsidRDefault="008A41EF" w:rsidP="00C850FC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For Cicero, it appeared that</w:t>
      </w:r>
      <w:r w:rsidR="0047449A">
        <w:rPr>
          <w:sz w:val="22"/>
          <w:szCs w:val="22"/>
        </w:rPr>
        <w:t xml:space="preserve"> destruction of divination as ‘superstition’ was not the same as the destruction of divination as ‘religion’.</w:t>
      </w:r>
      <w:r w:rsidR="0047449A">
        <w:rPr>
          <w:rStyle w:val="FootnoteReference"/>
          <w:sz w:val="22"/>
          <w:szCs w:val="22"/>
        </w:rPr>
        <w:footnoteReference w:id="49"/>
      </w:r>
      <w:r w:rsidR="0047449A">
        <w:rPr>
          <w:sz w:val="22"/>
          <w:szCs w:val="22"/>
        </w:rPr>
        <w:t xml:space="preserve"> </w:t>
      </w:r>
      <w:r w:rsidR="001623E2">
        <w:rPr>
          <w:sz w:val="22"/>
          <w:szCs w:val="22"/>
        </w:rPr>
        <w:t>H</w:t>
      </w:r>
      <w:r w:rsidR="007B0B90">
        <w:rPr>
          <w:sz w:val="22"/>
          <w:szCs w:val="22"/>
        </w:rPr>
        <w:t>e</w:t>
      </w:r>
      <w:r w:rsidR="00DC4274">
        <w:rPr>
          <w:sz w:val="22"/>
          <w:szCs w:val="22"/>
        </w:rPr>
        <w:t xml:space="preserve"> concluded </w:t>
      </w:r>
      <w:r w:rsidR="00DC4274">
        <w:rPr>
          <w:i/>
          <w:iCs/>
          <w:sz w:val="22"/>
          <w:szCs w:val="22"/>
        </w:rPr>
        <w:t xml:space="preserve">De Divinatione </w:t>
      </w:r>
      <w:r w:rsidR="00DC4274">
        <w:rPr>
          <w:sz w:val="22"/>
          <w:szCs w:val="22"/>
        </w:rPr>
        <w:t>by stating t</w:t>
      </w:r>
      <w:r w:rsidR="007B0B90">
        <w:rPr>
          <w:sz w:val="22"/>
          <w:szCs w:val="22"/>
        </w:rPr>
        <w:t>hat he ‘[considered] it the part of wisdom to preserve the institutions of [his] forefathers by retaining their sacred rites and ceremonies’.</w:t>
      </w:r>
      <w:r w:rsidR="007B0B90">
        <w:rPr>
          <w:rStyle w:val="FootnoteReference"/>
          <w:sz w:val="22"/>
          <w:szCs w:val="22"/>
        </w:rPr>
        <w:footnoteReference w:id="50"/>
      </w:r>
      <w:r w:rsidR="00A23B72">
        <w:rPr>
          <w:sz w:val="22"/>
          <w:szCs w:val="22"/>
        </w:rPr>
        <w:t xml:space="preserve"> One such example </w:t>
      </w:r>
      <w:r w:rsidR="0056691C">
        <w:rPr>
          <w:sz w:val="22"/>
          <w:szCs w:val="22"/>
        </w:rPr>
        <w:t>was the preservation of</w:t>
      </w:r>
      <w:r w:rsidR="00E342CE">
        <w:rPr>
          <w:sz w:val="22"/>
          <w:szCs w:val="22"/>
        </w:rPr>
        <w:t xml:space="preserve"> </w:t>
      </w:r>
      <w:r w:rsidR="00A23B72">
        <w:rPr>
          <w:sz w:val="22"/>
          <w:szCs w:val="22"/>
        </w:rPr>
        <w:t>the Sibyll</w:t>
      </w:r>
      <w:r w:rsidR="005805C7">
        <w:rPr>
          <w:sz w:val="22"/>
          <w:szCs w:val="22"/>
        </w:rPr>
        <w:t>i</w:t>
      </w:r>
      <w:r w:rsidR="00A23B72">
        <w:rPr>
          <w:sz w:val="22"/>
          <w:szCs w:val="22"/>
        </w:rPr>
        <w:t xml:space="preserve">ne </w:t>
      </w:r>
      <w:r w:rsidR="00E342CE">
        <w:rPr>
          <w:sz w:val="22"/>
          <w:szCs w:val="22"/>
        </w:rPr>
        <w:t>verses</w:t>
      </w:r>
      <w:r w:rsidR="007051C3">
        <w:rPr>
          <w:sz w:val="22"/>
          <w:szCs w:val="22"/>
        </w:rPr>
        <w:t>—‘prophecies’ conveyed in a state of ‘frenzy’</w:t>
      </w:r>
      <w:r w:rsidR="00E6524C">
        <w:rPr>
          <w:sz w:val="22"/>
          <w:szCs w:val="22"/>
        </w:rPr>
        <w:t>—which Cicero urged to be kept ‘under lock and key’</w:t>
      </w:r>
      <w:r w:rsidR="0056691C">
        <w:rPr>
          <w:sz w:val="22"/>
          <w:szCs w:val="22"/>
        </w:rPr>
        <w:t xml:space="preserve"> to ensure </w:t>
      </w:r>
      <w:r w:rsidR="005D3A20">
        <w:rPr>
          <w:sz w:val="22"/>
          <w:szCs w:val="22"/>
        </w:rPr>
        <w:t xml:space="preserve">the ‘ordinances of [Rome’s] forefathers’ </w:t>
      </w:r>
      <w:r w:rsidR="0056691C">
        <w:rPr>
          <w:sz w:val="22"/>
          <w:szCs w:val="22"/>
        </w:rPr>
        <w:t>were</w:t>
      </w:r>
      <w:r w:rsidR="005D3A20">
        <w:rPr>
          <w:sz w:val="22"/>
          <w:szCs w:val="22"/>
        </w:rPr>
        <w:t xml:space="preserve"> maintained</w:t>
      </w:r>
      <w:r w:rsidR="0056691C">
        <w:rPr>
          <w:sz w:val="22"/>
          <w:szCs w:val="22"/>
        </w:rPr>
        <w:t>.</w:t>
      </w:r>
      <w:r w:rsidR="0056691C">
        <w:rPr>
          <w:rStyle w:val="FootnoteReference"/>
          <w:sz w:val="22"/>
          <w:szCs w:val="22"/>
        </w:rPr>
        <w:footnoteReference w:id="51"/>
      </w:r>
      <w:r w:rsidR="0056691C">
        <w:rPr>
          <w:sz w:val="22"/>
          <w:szCs w:val="22"/>
        </w:rPr>
        <w:t xml:space="preserve"> Cicero went on </w:t>
      </w:r>
      <w:r w:rsidR="00483ACE">
        <w:rPr>
          <w:sz w:val="22"/>
          <w:szCs w:val="22"/>
        </w:rPr>
        <w:t xml:space="preserve">to </w:t>
      </w:r>
      <w:r w:rsidR="00483ACE">
        <w:rPr>
          <w:sz w:val="22"/>
          <w:szCs w:val="22"/>
        </w:rPr>
        <w:lastRenderedPageBreak/>
        <w:t>state that, by protecting these oracular verses,</w:t>
      </w:r>
      <w:r w:rsidR="0056691C">
        <w:rPr>
          <w:sz w:val="22"/>
          <w:szCs w:val="22"/>
        </w:rPr>
        <w:t xml:space="preserve"> ‘superstitious ideas’ could </w:t>
      </w:r>
      <w:r w:rsidR="00386BB0">
        <w:rPr>
          <w:sz w:val="22"/>
          <w:szCs w:val="22"/>
        </w:rPr>
        <w:t xml:space="preserve">thus </w:t>
      </w:r>
      <w:r w:rsidR="0056691C">
        <w:rPr>
          <w:sz w:val="22"/>
          <w:szCs w:val="22"/>
        </w:rPr>
        <w:t>be banished rather than encouraged.</w:t>
      </w:r>
      <w:r w:rsidR="009C4C57">
        <w:rPr>
          <w:rStyle w:val="FootnoteReference"/>
          <w:sz w:val="22"/>
          <w:szCs w:val="22"/>
        </w:rPr>
        <w:footnoteReference w:id="52"/>
      </w:r>
    </w:p>
    <w:p w14:paraId="1B0C2873" w14:textId="71AFDD53" w:rsidR="00C74229" w:rsidRDefault="00853920" w:rsidP="005C1834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B</w:t>
      </w:r>
      <w:r w:rsidR="00025300">
        <w:rPr>
          <w:sz w:val="22"/>
          <w:szCs w:val="22"/>
        </w:rPr>
        <w:t>oth interlocutors</w:t>
      </w:r>
      <w:r w:rsidR="00EE2BA2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raised the topic of superstition, </w:t>
      </w:r>
      <w:r w:rsidR="00EE2BA2">
        <w:rPr>
          <w:sz w:val="22"/>
          <w:szCs w:val="22"/>
        </w:rPr>
        <w:t xml:space="preserve">with </w:t>
      </w:r>
      <w:r w:rsidR="004D23F6">
        <w:rPr>
          <w:sz w:val="22"/>
          <w:szCs w:val="22"/>
        </w:rPr>
        <w:t xml:space="preserve">Quintus first </w:t>
      </w:r>
      <w:r w:rsidR="00EE2BA2">
        <w:rPr>
          <w:sz w:val="22"/>
          <w:szCs w:val="22"/>
        </w:rPr>
        <w:t>referring</w:t>
      </w:r>
      <w:r w:rsidR="008A03D7">
        <w:rPr>
          <w:sz w:val="22"/>
          <w:szCs w:val="22"/>
        </w:rPr>
        <w:t xml:space="preserve"> to it within the context of accepting signs from the gods</w:t>
      </w:r>
      <w:r w:rsidR="00D12FD2">
        <w:rPr>
          <w:sz w:val="22"/>
          <w:szCs w:val="22"/>
        </w:rPr>
        <w:t>. He stated that, in believing in signs</w:t>
      </w:r>
      <w:r w:rsidR="004D40D5">
        <w:rPr>
          <w:sz w:val="22"/>
          <w:szCs w:val="22"/>
        </w:rPr>
        <w:t>, people r</w:t>
      </w:r>
      <w:r w:rsidR="009C1A46">
        <w:rPr>
          <w:sz w:val="22"/>
          <w:szCs w:val="22"/>
        </w:rPr>
        <w:t>a</w:t>
      </w:r>
      <w:r w:rsidR="004D40D5">
        <w:rPr>
          <w:sz w:val="22"/>
          <w:szCs w:val="22"/>
        </w:rPr>
        <w:t xml:space="preserve">n the risk of </w:t>
      </w:r>
      <w:r w:rsidR="00C15F03">
        <w:rPr>
          <w:sz w:val="22"/>
          <w:szCs w:val="22"/>
        </w:rPr>
        <w:t>‘becoming involved in old women’s superstitions if [they</w:t>
      </w:r>
      <w:r w:rsidR="00DD2B93">
        <w:rPr>
          <w:sz w:val="22"/>
          <w:szCs w:val="22"/>
        </w:rPr>
        <w:t xml:space="preserve"> </w:t>
      </w:r>
      <w:r w:rsidR="00C15F03">
        <w:rPr>
          <w:sz w:val="22"/>
          <w:szCs w:val="22"/>
        </w:rPr>
        <w:t>approve</w:t>
      </w:r>
      <w:r w:rsidR="00DD2B93">
        <w:rPr>
          <w:sz w:val="22"/>
          <w:szCs w:val="22"/>
        </w:rPr>
        <w:t>d]</w:t>
      </w:r>
      <w:r w:rsidR="00C15F03">
        <w:rPr>
          <w:sz w:val="22"/>
          <w:szCs w:val="22"/>
        </w:rPr>
        <w:t xml:space="preserve"> of them’</w:t>
      </w:r>
      <w:r w:rsidR="00E50E13">
        <w:rPr>
          <w:sz w:val="22"/>
          <w:szCs w:val="22"/>
        </w:rPr>
        <w:t>.</w:t>
      </w:r>
      <w:r w:rsidR="000F2E8C">
        <w:rPr>
          <w:rStyle w:val="FootnoteReference"/>
          <w:sz w:val="22"/>
          <w:szCs w:val="22"/>
        </w:rPr>
        <w:footnoteReference w:id="53"/>
      </w:r>
      <w:r w:rsidR="0095695C">
        <w:rPr>
          <w:sz w:val="22"/>
          <w:szCs w:val="22"/>
        </w:rPr>
        <w:t xml:space="preserve"> </w:t>
      </w:r>
      <w:r w:rsidR="00925F95">
        <w:rPr>
          <w:sz w:val="22"/>
          <w:szCs w:val="22"/>
        </w:rPr>
        <w:t>This may reflect</w:t>
      </w:r>
      <w:r w:rsidR="00607CE3">
        <w:rPr>
          <w:sz w:val="22"/>
          <w:szCs w:val="22"/>
        </w:rPr>
        <w:t xml:space="preserve"> an important distinction between Roman conceptions of religion and superstition, which Mary Beard, John North and Simon Price argued w</w:t>
      </w:r>
      <w:r w:rsidR="00177471">
        <w:rPr>
          <w:sz w:val="22"/>
          <w:szCs w:val="22"/>
        </w:rPr>
        <w:t>as</w:t>
      </w:r>
      <w:r w:rsidR="00607CE3">
        <w:rPr>
          <w:sz w:val="22"/>
          <w:szCs w:val="22"/>
        </w:rPr>
        <w:t xml:space="preserve"> unlike more modern conceptions of the two </w:t>
      </w:r>
      <w:r w:rsidR="002207D3">
        <w:rPr>
          <w:sz w:val="22"/>
          <w:szCs w:val="22"/>
        </w:rPr>
        <w:t>terms</w:t>
      </w:r>
      <w:r w:rsidR="00607CE3">
        <w:rPr>
          <w:sz w:val="22"/>
          <w:szCs w:val="22"/>
        </w:rPr>
        <w:t>.</w:t>
      </w:r>
      <w:r w:rsidR="006610A4">
        <w:rPr>
          <w:sz w:val="22"/>
          <w:szCs w:val="22"/>
        </w:rPr>
        <w:t xml:space="preserve"> They contended that </w:t>
      </w:r>
      <w:r w:rsidR="006610A4">
        <w:rPr>
          <w:i/>
          <w:iCs/>
          <w:sz w:val="22"/>
          <w:szCs w:val="22"/>
        </w:rPr>
        <w:t>religio</w:t>
      </w:r>
      <w:r w:rsidR="006610A4">
        <w:rPr>
          <w:sz w:val="22"/>
          <w:szCs w:val="22"/>
        </w:rPr>
        <w:t xml:space="preserve"> referred to ‘</w:t>
      </w:r>
      <w:r w:rsidR="00607CE3">
        <w:rPr>
          <w:sz w:val="22"/>
          <w:szCs w:val="22"/>
        </w:rPr>
        <w:t xml:space="preserve">the traditional honours paid to the gods by the state’, </w:t>
      </w:r>
      <w:r w:rsidR="001272E0">
        <w:rPr>
          <w:sz w:val="22"/>
          <w:szCs w:val="22"/>
        </w:rPr>
        <w:t>where</w:t>
      </w:r>
      <w:r w:rsidR="006610A4">
        <w:rPr>
          <w:sz w:val="22"/>
          <w:szCs w:val="22"/>
        </w:rPr>
        <w:t>as</w:t>
      </w:r>
      <w:r w:rsidR="001272E0">
        <w:rPr>
          <w:sz w:val="22"/>
          <w:szCs w:val="22"/>
        </w:rPr>
        <w:t xml:space="preserve"> ‘</w:t>
      </w:r>
      <w:r w:rsidR="001272E0">
        <w:rPr>
          <w:i/>
          <w:iCs/>
          <w:sz w:val="22"/>
          <w:szCs w:val="22"/>
        </w:rPr>
        <w:t>superstitio</w:t>
      </w:r>
      <w:r w:rsidR="001272E0">
        <w:rPr>
          <w:sz w:val="22"/>
          <w:szCs w:val="22"/>
        </w:rPr>
        <w:t xml:space="preserve"> was used initially to categorize the improper behaviour of individuals</w:t>
      </w:r>
      <w:r w:rsidR="00352040">
        <w:rPr>
          <w:sz w:val="22"/>
          <w:szCs w:val="22"/>
        </w:rPr>
        <w:t>’ and</w:t>
      </w:r>
      <w:r w:rsidR="008729CF">
        <w:rPr>
          <w:sz w:val="22"/>
          <w:szCs w:val="22"/>
        </w:rPr>
        <w:t xml:space="preserve"> ‘was often seen to be motivated by an inappropriate desire for knowledge’</w:t>
      </w:r>
      <w:r w:rsidR="001272E0">
        <w:rPr>
          <w:sz w:val="22"/>
          <w:szCs w:val="22"/>
        </w:rPr>
        <w:t>.</w:t>
      </w:r>
      <w:r w:rsidR="008729CF">
        <w:rPr>
          <w:rStyle w:val="FootnoteReference"/>
          <w:sz w:val="22"/>
          <w:szCs w:val="22"/>
        </w:rPr>
        <w:footnoteReference w:id="54"/>
      </w:r>
      <w:r w:rsidR="001272E0">
        <w:rPr>
          <w:sz w:val="22"/>
          <w:szCs w:val="22"/>
        </w:rPr>
        <w:t xml:space="preserve"> </w:t>
      </w:r>
      <w:r w:rsidR="002331CE">
        <w:rPr>
          <w:sz w:val="22"/>
          <w:szCs w:val="22"/>
        </w:rPr>
        <w:t xml:space="preserve">Cicero’s own words concluding </w:t>
      </w:r>
      <w:r w:rsidR="002331CE">
        <w:rPr>
          <w:i/>
          <w:iCs/>
          <w:sz w:val="22"/>
          <w:szCs w:val="22"/>
        </w:rPr>
        <w:t xml:space="preserve">De Divinatione </w:t>
      </w:r>
      <w:r w:rsidR="00C47780">
        <w:rPr>
          <w:sz w:val="22"/>
          <w:szCs w:val="22"/>
        </w:rPr>
        <w:t>appeared to reflect this distinction</w:t>
      </w:r>
      <w:r w:rsidR="00C0778F">
        <w:rPr>
          <w:sz w:val="22"/>
          <w:szCs w:val="22"/>
        </w:rPr>
        <w:t xml:space="preserve">, suggesting that ‘it </w:t>
      </w:r>
      <w:r w:rsidR="002064EB">
        <w:rPr>
          <w:sz w:val="22"/>
          <w:szCs w:val="22"/>
        </w:rPr>
        <w:t>[was]</w:t>
      </w:r>
      <w:r w:rsidR="00C0778F">
        <w:rPr>
          <w:sz w:val="22"/>
          <w:szCs w:val="22"/>
        </w:rPr>
        <w:t xml:space="preserve"> a duty to extend the influence of true religion</w:t>
      </w:r>
      <w:r w:rsidR="00903CB5">
        <w:rPr>
          <w:sz w:val="22"/>
          <w:szCs w:val="22"/>
        </w:rPr>
        <w:t>,</w:t>
      </w:r>
      <w:r w:rsidR="00C0778F">
        <w:rPr>
          <w:sz w:val="22"/>
          <w:szCs w:val="22"/>
        </w:rPr>
        <w:t xml:space="preserve"> which </w:t>
      </w:r>
      <w:r w:rsidR="00C26327">
        <w:rPr>
          <w:sz w:val="22"/>
          <w:szCs w:val="22"/>
        </w:rPr>
        <w:t>[was]</w:t>
      </w:r>
      <w:r w:rsidR="00C0778F">
        <w:rPr>
          <w:sz w:val="22"/>
          <w:szCs w:val="22"/>
        </w:rPr>
        <w:t xml:space="preserve"> closely associated with the knowledge of nature</w:t>
      </w:r>
      <w:r w:rsidR="002064EB">
        <w:rPr>
          <w:sz w:val="22"/>
          <w:szCs w:val="22"/>
        </w:rPr>
        <w:t>’</w:t>
      </w:r>
      <w:r w:rsidR="00987FCC">
        <w:rPr>
          <w:sz w:val="22"/>
          <w:szCs w:val="22"/>
        </w:rPr>
        <w:t xml:space="preserve"> while rooting out superstition</w:t>
      </w:r>
      <w:r w:rsidR="00C0778F">
        <w:rPr>
          <w:sz w:val="22"/>
          <w:szCs w:val="22"/>
        </w:rPr>
        <w:t>.</w:t>
      </w:r>
      <w:r w:rsidR="00C0778F">
        <w:rPr>
          <w:rStyle w:val="FootnoteReference"/>
          <w:sz w:val="22"/>
          <w:szCs w:val="22"/>
        </w:rPr>
        <w:footnoteReference w:id="55"/>
      </w:r>
    </w:p>
    <w:p w14:paraId="0395C7C7" w14:textId="037830B9" w:rsidR="00025300" w:rsidRPr="005C1834" w:rsidRDefault="00DB5DC8" w:rsidP="00405AA7">
      <w:pPr>
        <w:ind w:firstLine="567"/>
        <w:textAlignment w:val="baseline"/>
        <w:rPr>
          <w:sz w:val="22"/>
          <w:szCs w:val="22"/>
        </w:rPr>
      </w:pPr>
      <w:r>
        <w:rPr>
          <w:sz w:val="22"/>
          <w:szCs w:val="22"/>
        </w:rPr>
        <w:t>Cicero’s</w:t>
      </w:r>
      <w:r w:rsidR="005B0C87">
        <w:rPr>
          <w:sz w:val="22"/>
          <w:szCs w:val="22"/>
        </w:rPr>
        <w:t xml:space="preserve"> </w:t>
      </w:r>
      <w:r w:rsidR="003929F1">
        <w:rPr>
          <w:sz w:val="22"/>
          <w:szCs w:val="22"/>
        </w:rPr>
        <w:t>views concerning appropriate and inappropriate forms of knowledge may</w:t>
      </w:r>
      <w:r w:rsidR="005B0C87">
        <w:rPr>
          <w:sz w:val="22"/>
          <w:szCs w:val="22"/>
        </w:rPr>
        <w:t xml:space="preserve"> further</w:t>
      </w:r>
      <w:r w:rsidR="003929F1">
        <w:rPr>
          <w:sz w:val="22"/>
          <w:szCs w:val="22"/>
        </w:rPr>
        <w:t xml:space="preserve"> be inferred </w:t>
      </w:r>
      <w:r w:rsidR="00B73649">
        <w:rPr>
          <w:sz w:val="22"/>
          <w:szCs w:val="22"/>
        </w:rPr>
        <w:t xml:space="preserve">from his </w:t>
      </w:r>
      <w:r w:rsidR="00E91804">
        <w:rPr>
          <w:sz w:val="22"/>
          <w:szCs w:val="22"/>
        </w:rPr>
        <w:t>claim</w:t>
      </w:r>
      <w:r w:rsidR="00D77220">
        <w:rPr>
          <w:sz w:val="22"/>
          <w:szCs w:val="22"/>
        </w:rPr>
        <w:t>s</w:t>
      </w:r>
      <w:r w:rsidR="00E91804">
        <w:rPr>
          <w:sz w:val="22"/>
          <w:szCs w:val="22"/>
        </w:rPr>
        <w:t xml:space="preserve"> that certain types of divination were akin to </w:t>
      </w:r>
      <w:r w:rsidR="00611135">
        <w:rPr>
          <w:sz w:val="22"/>
          <w:szCs w:val="22"/>
        </w:rPr>
        <w:t xml:space="preserve">‘playing at morra, dice, or knuckle-bones, in which recklessness and luck </w:t>
      </w:r>
      <w:r w:rsidR="004D0359">
        <w:rPr>
          <w:sz w:val="22"/>
          <w:szCs w:val="22"/>
        </w:rPr>
        <w:t xml:space="preserve">[prevailed] </w:t>
      </w:r>
      <w:r w:rsidR="00611135">
        <w:rPr>
          <w:sz w:val="22"/>
          <w:szCs w:val="22"/>
        </w:rPr>
        <w:t>rather than reflection and judgement’.</w:t>
      </w:r>
      <w:r w:rsidR="00EB25B8">
        <w:rPr>
          <w:rStyle w:val="FootnoteReference"/>
          <w:sz w:val="22"/>
          <w:szCs w:val="22"/>
        </w:rPr>
        <w:footnoteReference w:id="56"/>
      </w:r>
      <w:r w:rsidR="000C13BA">
        <w:rPr>
          <w:sz w:val="22"/>
          <w:szCs w:val="22"/>
        </w:rPr>
        <w:t xml:space="preserve"> </w:t>
      </w:r>
      <w:r w:rsidR="00EC2109">
        <w:rPr>
          <w:sz w:val="22"/>
          <w:szCs w:val="22"/>
        </w:rPr>
        <w:t xml:space="preserve">Divination by lots </w:t>
      </w:r>
      <w:r w:rsidR="00D77220">
        <w:rPr>
          <w:sz w:val="22"/>
          <w:szCs w:val="22"/>
        </w:rPr>
        <w:t xml:space="preserve">came </w:t>
      </w:r>
      <w:r w:rsidR="00EC2109">
        <w:rPr>
          <w:sz w:val="22"/>
          <w:szCs w:val="22"/>
        </w:rPr>
        <w:t>under particular scrutiny as Cicero contended that the</w:t>
      </w:r>
      <w:r w:rsidR="00D27F80">
        <w:rPr>
          <w:sz w:val="22"/>
          <w:szCs w:val="22"/>
        </w:rPr>
        <w:t xml:space="preserve">y had been </w:t>
      </w:r>
      <w:r w:rsidR="00EC2109">
        <w:rPr>
          <w:sz w:val="22"/>
          <w:szCs w:val="22"/>
        </w:rPr>
        <w:t>‘</w:t>
      </w:r>
      <w:r w:rsidR="000C13BA">
        <w:rPr>
          <w:sz w:val="22"/>
          <w:szCs w:val="22"/>
        </w:rPr>
        <w:t xml:space="preserve">fraudulently contrived </w:t>
      </w:r>
      <w:r w:rsidR="00595206">
        <w:rPr>
          <w:sz w:val="22"/>
          <w:szCs w:val="22"/>
        </w:rPr>
        <w:t>from mercenary motives, or as a means of encouraging superstition and error’.</w:t>
      </w:r>
      <w:r w:rsidR="00C229CC">
        <w:rPr>
          <w:rStyle w:val="FootnoteReference"/>
          <w:sz w:val="22"/>
          <w:szCs w:val="22"/>
        </w:rPr>
        <w:footnoteReference w:id="57"/>
      </w:r>
      <w:r w:rsidR="00F81FED">
        <w:rPr>
          <w:sz w:val="22"/>
          <w:szCs w:val="22"/>
        </w:rPr>
        <w:t xml:space="preserve"> </w:t>
      </w:r>
      <w:r w:rsidR="006E26F8">
        <w:rPr>
          <w:sz w:val="22"/>
          <w:szCs w:val="22"/>
        </w:rPr>
        <w:t>For Cicero, it appear</w:t>
      </w:r>
      <w:r w:rsidR="006B7360">
        <w:rPr>
          <w:sz w:val="22"/>
          <w:szCs w:val="22"/>
        </w:rPr>
        <w:t>ed</w:t>
      </w:r>
      <w:r w:rsidR="006E26F8">
        <w:rPr>
          <w:sz w:val="22"/>
          <w:szCs w:val="22"/>
        </w:rPr>
        <w:t xml:space="preserve"> that the type of divination</w:t>
      </w:r>
      <w:r w:rsidR="008D76FB">
        <w:rPr>
          <w:sz w:val="22"/>
          <w:szCs w:val="22"/>
        </w:rPr>
        <w:t xml:space="preserve">, </w:t>
      </w:r>
      <w:r w:rsidR="00E90359">
        <w:rPr>
          <w:sz w:val="22"/>
          <w:szCs w:val="22"/>
        </w:rPr>
        <w:t>the locus of its performance,</w:t>
      </w:r>
      <w:r w:rsidR="008D76FB">
        <w:rPr>
          <w:sz w:val="22"/>
          <w:szCs w:val="22"/>
        </w:rPr>
        <w:t xml:space="preserve"> and the individuals </w:t>
      </w:r>
      <w:r w:rsidR="00DB494A">
        <w:rPr>
          <w:sz w:val="22"/>
          <w:szCs w:val="22"/>
        </w:rPr>
        <w:t xml:space="preserve">carrying out the practice, such as a priest or magistrate, were </w:t>
      </w:r>
      <w:r w:rsidR="00032CAD">
        <w:rPr>
          <w:sz w:val="22"/>
          <w:szCs w:val="22"/>
        </w:rPr>
        <w:t>critical in excising superstition, which he considered to be</w:t>
      </w:r>
      <w:r w:rsidR="00802C14">
        <w:rPr>
          <w:sz w:val="22"/>
          <w:szCs w:val="22"/>
        </w:rPr>
        <w:t xml:space="preserve"> rampant among nations and peoples.</w:t>
      </w:r>
      <w:r w:rsidR="00802C14">
        <w:rPr>
          <w:rStyle w:val="FootnoteReference"/>
          <w:sz w:val="22"/>
          <w:szCs w:val="22"/>
        </w:rPr>
        <w:footnoteReference w:id="58"/>
      </w:r>
      <w:r w:rsidR="00405AA7">
        <w:rPr>
          <w:sz w:val="22"/>
          <w:szCs w:val="22"/>
        </w:rPr>
        <w:t xml:space="preserve"> Even Quintus made a similar distinction</w:t>
      </w:r>
      <w:r w:rsidR="007A2227">
        <w:rPr>
          <w:sz w:val="22"/>
          <w:szCs w:val="22"/>
        </w:rPr>
        <w:t xml:space="preserve"> </w:t>
      </w:r>
      <w:r w:rsidR="00B245EF">
        <w:rPr>
          <w:sz w:val="22"/>
          <w:szCs w:val="22"/>
        </w:rPr>
        <w:t xml:space="preserve">in Book I, </w:t>
      </w:r>
      <w:r w:rsidR="0057323E">
        <w:rPr>
          <w:sz w:val="22"/>
          <w:szCs w:val="22"/>
        </w:rPr>
        <w:t>stating that he approved only of</w:t>
      </w:r>
      <w:r w:rsidR="00B245EF">
        <w:rPr>
          <w:sz w:val="22"/>
          <w:szCs w:val="22"/>
        </w:rPr>
        <w:t xml:space="preserve"> ‘divination which is not trivial and is free from falsehood and trickery’.</w:t>
      </w:r>
      <w:r w:rsidR="00B245EF">
        <w:rPr>
          <w:rStyle w:val="FootnoteReference"/>
          <w:sz w:val="22"/>
          <w:szCs w:val="22"/>
        </w:rPr>
        <w:footnoteReference w:id="59"/>
      </w:r>
      <w:r w:rsidR="00DC40F4">
        <w:rPr>
          <w:sz w:val="22"/>
          <w:szCs w:val="22"/>
        </w:rPr>
        <w:t xml:space="preserve"> </w:t>
      </w:r>
      <w:r w:rsidR="00FB45CE">
        <w:rPr>
          <w:sz w:val="22"/>
          <w:szCs w:val="22"/>
        </w:rPr>
        <w:t>In this way, Cicero appeared to justify his participation in the state divinatory apparatus</w:t>
      </w:r>
      <w:r w:rsidR="00C26327">
        <w:rPr>
          <w:sz w:val="22"/>
          <w:szCs w:val="22"/>
        </w:rPr>
        <w:t xml:space="preserve">, which </w:t>
      </w:r>
      <w:r w:rsidR="00C41EFE">
        <w:rPr>
          <w:sz w:val="22"/>
          <w:szCs w:val="22"/>
        </w:rPr>
        <w:t>may have been viewed as the only</w:t>
      </w:r>
      <w:r w:rsidR="00C26327">
        <w:rPr>
          <w:sz w:val="22"/>
          <w:szCs w:val="22"/>
        </w:rPr>
        <w:t xml:space="preserve"> </w:t>
      </w:r>
      <w:r w:rsidR="00C26327" w:rsidRPr="001C5BBA">
        <w:rPr>
          <w:i/>
          <w:iCs/>
          <w:sz w:val="22"/>
          <w:szCs w:val="22"/>
        </w:rPr>
        <w:t>appropriate</w:t>
      </w:r>
      <w:r w:rsidR="00C26327">
        <w:rPr>
          <w:sz w:val="22"/>
          <w:szCs w:val="22"/>
        </w:rPr>
        <w:t xml:space="preserve"> </w:t>
      </w:r>
      <w:r w:rsidR="00C41EFE">
        <w:rPr>
          <w:sz w:val="22"/>
          <w:szCs w:val="22"/>
        </w:rPr>
        <w:t xml:space="preserve">means for pursuing </w:t>
      </w:r>
      <w:r w:rsidR="00C26327">
        <w:rPr>
          <w:sz w:val="22"/>
          <w:szCs w:val="22"/>
        </w:rPr>
        <w:t>knowledge</w:t>
      </w:r>
      <w:r w:rsidR="00903CB5">
        <w:rPr>
          <w:sz w:val="22"/>
          <w:szCs w:val="22"/>
        </w:rPr>
        <w:t xml:space="preserve"> in contrast to the </w:t>
      </w:r>
      <w:r w:rsidR="00C41EFE">
        <w:rPr>
          <w:sz w:val="22"/>
          <w:szCs w:val="22"/>
        </w:rPr>
        <w:t xml:space="preserve">more </w:t>
      </w:r>
      <w:r w:rsidR="00903CB5">
        <w:rPr>
          <w:sz w:val="22"/>
          <w:szCs w:val="22"/>
        </w:rPr>
        <w:t>superstitious basis on which popular forms of divination</w:t>
      </w:r>
      <w:r w:rsidR="006B1F18">
        <w:rPr>
          <w:sz w:val="22"/>
          <w:szCs w:val="22"/>
        </w:rPr>
        <w:t xml:space="preserve"> rested</w:t>
      </w:r>
      <w:r w:rsidR="00AE59FE">
        <w:rPr>
          <w:sz w:val="22"/>
          <w:szCs w:val="22"/>
        </w:rPr>
        <w:t xml:space="preserve">. </w:t>
      </w:r>
      <w:r w:rsidR="006B1F18">
        <w:rPr>
          <w:sz w:val="22"/>
          <w:szCs w:val="22"/>
        </w:rPr>
        <w:t>T</w:t>
      </w:r>
      <w:r w:rsidR="00561B4B">
        <w:rPr>
          <w:sz w:val="22"/>
          <w:szCs w:val="22"/>
        </w:rPr>
        <w:t>his</w:t>
      </w:r>
      <w:r w:rsidR="006B1F18">
        <w:rPr>
          <w:sz w:val="22"/>
          <w:szCs w:val="22"/>
        </w:rPr>
        <w:t xml:space="preserve"> perspective</w:t>
      </w:r>
      <w:r w:rsidR="00561B4B">
        <w:rPr>
          <w:sz w:val="22"/>
          <w:szCs w:val="22"/>
        </w:rPr>
        <w:t xml:space="preserve"> may </w:t>
      </w:r>
      <w:r w:rsidR="005B3970">
        <w:rPr>
          <w:sz w:val="22"/>
          <w:szCs w:val="22"/>
        </w:rPr>
        <w:t xml:space="preserve">also </w:t>
      </w:r>
      <w:r w:rsidR="00561B4B">
        <w:rPr>
          <w:sz w:val="22"/>
          <w:szCs w:val="22"/>
        </w:rPr>
        <w:t xml:space="preserve">call traditional readings of </w:t>
      </w:r>
      <w:r w:rsidR="00561B4B">
        <w:rPr>
          <w:i/>
          <w:iCs/>
          <w:sz w:val="22"/>
          <w:szCs w:val="22"/>
        </w:rPr>
        <w:t>De Divinatione</w:t>
      </w:r>
      <w:r w:rsidR="00561B4B">
        <w:rPr>
          <w:sz w:val="22"/>
          <w:szCs w:val="22"/>
        </w:rPr>
        <w:t xml:space="preserve"> into question, challenging the extent to which Cicero’s character </w:t>
      </w:r>
      <w:r w:rsidR="00A65182">
        <w:rPr>
          <w:sz w:val="22"/>
          <w:szCs w:val="22"/>
        </w:rPr>
        <w:t>unequivocally rejected divination</w:t>
      </w:r>
      <w:r w:rsidR="00907C0D">
        <w:rPr>
          <w:sz w:val="22"/>
          <w:szCs w:val="22"/>
        </w:rPr>
        <w:t>.</w:t>
      </w:r>
      <w:r w:rsidR="002E3B73">
        <w:rPr>
          <w:sz w:val="22"/>
          <w:szCs w:val="22"/>
        </w:rPr>
        <w:t xml:space="preserve"> Rather, it may be argued that Cicero </w:t>
      </w:r>
      <w:r w:rsidR="000825B5">
        <w:rPr>
          <w:sz w:val="22"/>
          <w:szCs w:val="22"/>
        </w:rPr>
        <w:t xml:space="preserve">could have been a conservative advocate for divination in the pursuit of appropriate knowledge within </w:t>
      </w:r>
      <w:r w:rsidR="004D20F9">
        <w:rPr>
          <w:sz w:val="22"/>
          <w:szCs w:val="22"/>
        </w:rPr>
        <w:t xml:space="preserve">the confines of a state-controlled setting. This </w:t>
      </w:r>
      <w:r w:rsidR="00C11B01">
        <w:rPr>
          <w:sz w:val="22"/>
          <w:szCs w:val="22"/>
        </w:rPr>
        <w:t>may not be far off, for as Ripat contended, scholars have established the important role that divinatio</w:t>
      </w:r>
      <w:r w:rsidR="00DC1FBE">
        <w:rPr>
          <w:sz w:val="22"/>
          <w:szCs w:val="22"/>
        </w:rPr>
        <w:t>n</w:t>
      </w:r>
      <w:r w:rsidR="00C11B01">
        <w:rPr>
          <w:sz w:val="22"/>
          <w:szCs w:val="22"/>
        </w:rPr>
        <w:t xml:space="preserve"> ‘played in allocating, maintaining, and justifying the authority of the senatorial élite in the Republic’.</w:t>
      </w:r>
      <w:r w:rsidR="00C11B01">
        <w:rPr>
          <w:rStyle w:val="FootnoteReference"/>
          <w:sz w:val="22"/>
          <w:szCs w:val="22"/>
        </w:rPr>
        <w:footnoteReference w:id="60"/>
      </w:r>
      <w:r w:rsidR="00C11B01">
        <w:rPr>
          <w:sz w:val="22"/>
          <w:szCs w:val="22"/>
        </w:rPr>
        <w:t xml:space="preserve"> </w:t>
      </w:r>
      <w:r w:rsidR="00AB2AB1">
        <w:rPr>
          <w:sz w:val="22"/>
          <w:szCs w:val="22"/>
        </w:rPr>
        <w:t xml:space="preserve">Ultimately, this may hark back to the introductory remarks </w:t>
      </w:r>
      <w:r w:rsidR="009606B3">
        <w:rPr>
          <w:sz w:val="22"/>
          <w:szCs w:val="22"/>
        </w:rPr>
        <w:t xml:space="preserve">this essay </w:t>
      </w:r>
      <w:r w:rsidR="00AB2AB1">
        <w:rPr>
          <w:sz w:val="22"/>
          <w:szCs w:val="22"/>
        </w:rPr>
        <w:t xml:space="preserve">made concerning Cicero’s political views, </w:t>
      </w:r>
      <w:r w:rsidR="009169E8">
        <w:rPr>
          <w:sz w:val="22"/>
          <w:szCs w:val="22"/>
        </w:rPr>
        <w:t>which sought</w:t>
      </w:r>
      <w:r w:rsidR="00AB2AB1">
        <w:rPr>
          <w:sz w:val="22"/>
          <w:szCs w:val="22"/>
        </w:rPr>
        <w:t xml:space="preserve"> to uphold what was best for the state</w:t>
      </w:r>
      <w:r w:rsidR="009606B3">
        <w:rPr>
          <w:sz w:val="22"/>
          <w:szCs w:val="22"/>
        </w:rPr>
        <w:t>; maintaining the health and order of the state</w:t>
      </w:r>
      <w:r w:rsidR="003973FB">
        <w:rPr>
          <w:sz w:val="22"/>
          <w:szCs w:val="22"/>
        </w:rPr>
        <w:t xml:space="preserve"> may have </w:t>
      </w:r>
      <w:r w:rsidR="00DC1FBE">
        <w:rPr>
          <w:sz w:val="22"/>
          <w:szCs w:val="22"/>
        </w:rPr>
        <w:t>included</w:t>
      </w:r>
      <w:r w:rsidR="003973FB">
        <w:rPr>
          <w:sz w:val="22"/>
          <w:szCs w:val="22"/>
        </w:rPr>
        <w:t xml:space="preserve"> preserving certain aspects of divination</w:t>
      </w:r>
      <w:r w:rsidR="00314A6E">
        <w:rPr>
          <w:sz w:val="22"/>
          <w:szCs w:val="22"/>
        </w:rPr>
        <w:t xml:space="preserve"> for the purpose of honouring the gods</w:t>
      </w:r>
      <w:r w:rsidR="003973FB">
        <w:rPr>
          <w:sz w:val="22"/>
          <w:szCs w:val="22"/>
        </w:rPr>
        <w:t>.</w:t>
      </w:r>
    </w:p>
    <w:p w14:paraId="3509AB54" w14:textId="77777777" w:rsidR="007D3852" w:rsidRDefault="007D3852" w:rsidP="00B44066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5992153F" w14:textId="6D10058B" w:rsidR="00482EE2" w:rsidRDefault="00482EE2" w:rsidP="00482EE2">
      <w:pPr>
        <w:textAlignment w:val="baseline"/>
        <w:rPr>
          <w:rFonts w:eastAsia="Times New Roman"/>
          <w:sz w:val="22"/>
          <w:szCs w:val="22"/>
          <w:u w:val="single"/>
          <w:lang w:eastAsia="en-CA"/>
        </w:rPr>
      </w:pPr>
      <w:r>
        <w:rPr>
          <w:rFonts w:eastAsia="Times New Roman"/>
          <w:sz w:val="22"/>
          <w:szCs w:val="22"/>
          <w:u w:val="single"/>
          <w:lang w:eastAsia="en-CA"/>
        </w:rPr>
        <w:t>Conclusion</w:t>
      </w:r>
    </w:p>
    <w:p w14:paraId="2BA49BFC" w14:textId="77777777" w:rsidR="00482EE2" w:rsidRPr="00482EE2" w:rsidRDefault="00482EE2" w:rsidP="00482EE2">
      <w:pPr>
        <w:textAlignment w:val="baseline"/>
        <w:rPr>
          <w:rFonts w:eastAsia="Times New Roman"/>
          <w:sz w:val="22"/>
          <w:szCs w:val="22"/>
          <w:u w:val="single"/>
          <w:lang w:eastAsia="en-CA"/>
        </w:rPr>
      </w:pPr>
    </w:p>
    <w:p w14:paraId="2414ED20" w14:textId="2BE56C0A" w:rsidR="00444EE8" w:rsidRDefault="00482EE2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This essay has sought to examine Cicero’s arguments against divination in </w:t>
      </w:r>
      <w:r>
        <w:rPr>
          <w:rFonts w:eastAsia="Times New Roman"/>
          <w:i/>
          <w:iCs/>
          <w:sz w:val="22"/>
          <w:szCs w:val="22"/>
          <w:lang w:eastAsia="en-CA"/>
        </w:rPr>
        <w:t xml:space="preserve">De Divinatione </w:t>
      </w:r>
      <w:r>
        <w:rPr>
          <w:rFonts w:eastAsia="Times New Roman"/>
          <w:sz w:val="22"/>
          <w:szCs w:val="22"/>
          <w:lang w:eastAsia="en-CA"/>
        </w:rPr>
        <w:t xml:space="preserve">by examining three aspects of his </w:t>
      </w:r>
      <w:r>
        <w:rPr>
          <w:rFonts w:eastAsia="Times New Roman"/>
          <w:i/>
          <w:iCs/>
          <w:sz w:val="22"/>
          <w:szCs w:val="22"/>
          <w:lang w:eastAsia="en-CA"/>
        </w:rPr>
        <w:t xml:space="preserve">contra </w:t>
      </w:r>
      <w:r>
        <w:rPr>
          <w:rFonts w:eastAsia="Times New Roman"/>
          <w:sz w:val="22"/>
          <w:szCs w:val="22"/>
          <w:lang w:eastAsia="en-CA"/>
        </w:rPr>
        <w:t xml:space="preserve">position: his </w:t>
      </w:r>
      <w:r w:rsidR="005345C4">
        <w:rPr>
          <w:rFonts w:eastAsia="Times New Roman"/>
          <w:sz w:val="22"/>
          <w:szCs w:val="22"/>
          <w:lang w:eastAsia="en-CA"/>
        </w:rPr>
        <w:t>arguments against the Stoic view of fate</w:t>
      </w:r>
      <w:r w:rsidR="003C4C10">
        <w:rPr>
          <w:rFonts w:eastAsia="Times New Roman"/>
          <w:sz w:val="22"/>
          <w:szCs w:val="22"/>
          <w:lang w:eastAsia="en-CA"/>
        </w:rPr>
        <w:t>, chance</w:t>
      </w:r>
      <w:r w:rsidR="005345C4">
        <w:rPr>
          <w:rFonts w:eastAsia="Times New Roman"/>
          <w:sz w:val="22"/>
          <w:szCs w:val="22"/>
          <w:lang w:eastAsia="en-CA"/>
        </w:rPr>
        <w:t xml:space="preserve"> and the gods, his rebuttal of Quintus’ attempts to construct an ‘empirical’ basis for </w:t>
      </w:r>
      <w:r w:rsidR="005345C4">
        <w:rPr>
          <w:rFonts w:eastAsia="Times New Roman"/>
          <w:sz w:val="22"/>
          <w:szCs w:val="22"/>
          <w:lang w:eastAsia="en-CA"/>
        </w:rPr>
        <w:lastRenderedPageBreak/>
        <w:t>divination, and</w:t>
      </w:r>
      <w:r w:rsidR="00444EE8">
        <w:rPr>
          <w:rFonts w:eastAsia="Times New Roman"/>
          <w:sz w:val="22"/>
          <w:szCs w:val="22"/>
          <w:lang w:eastAsia="en-CA"/>
        </w:rPr>
        <w:t xml:space="preserve"> his attack on superstitious divination, which</w:t>
      </w:r>
      <w:r w:rsidR="00E81BAE">
        <w:rPr>
          <w:rFonts w:eastAsia="Times New Roman"/>
          <w:sz w:val="22"/>
          <w:szCs w:val="22"/>
          <w:lang w:eastAsia="en-CA"/>
        </w:rPr>
        <w:t xml:space="preserve"> appeared to run</w:t>
      </w:r>
      <w:r w:rsidR="00444EE8">
        <w:rPr>
          <w:rFonts w:eastAsia="Times New Roman"/>
          <w:sz w:val="22"/>
          <w:szCs w:val="22"/>
          <w:lang w:eastAsia="en-CA"/>
        </w:rPr>
        <w:t xml:space="preserve"> counter to the best interests of the Roman Republic. </w:t>
      </w:r>
    </w:p>
    <w:p w14:paraId="1D6AA277" w14:textId="3145A586" w:rsidR="00482EE2" w:rsidRDefault="00444EE8" w:rsidP="00B80565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In the first instance, concerning Stoic determinism and the benevolence of the gods, this essay has endeavoured to illustrate that Cicero’s attack was predicated less on </w:t>
      </w:r>
      <w:r w:rsidR="002F3421">
        <w:rPr>
          <w:rFonts w:eastAsia="Times New Roman"/>
          <w:sz w:val="22"/>
          <w:szCs w:val="22"/>
          <w:lang w:eastAsia="en-CA"/>
        </w:rPr>
        <w:t>the concept of determinism itself—though he was certainly no proponent</w:t>
      </w:r>
      <w:r w:rsidR="009C4FC1">
        <w:rPr>
          <w:rFonts w:eastAsia="Times New Roman"/>
          <w:sz w:val="22"/>
          <w:szCs w:val="22"/>
          <w:lang w:eastAsia="en-CA"/>
        </w:rPr>
        <w:t xml:space="preserve"> of it</w:t>
      </w:r>
      <w:r w:rsidR="002F3421">
        <w:rPr>
          <w:rFonts w:eastAsia="Times New Roman"/>
          <w:sz w:val="22"/>
          <w:szCs w:val="22"/>
          <w:lang w:eastAsia="en-CA"/>
        </w:rPr>
        <w:t xml:space="preserve">—but more on Quintus’ fallacious definition of divination as the foreknowledge of things that happen by chance. By introducing chance, Quintus laid the interconnectedness of Stoic views </w:t>
      </w:r>
      <w:r w:rsidR="009C4FC1">
        <w:rPr>
          <w:rFonts w:eastAsia="Times New Roman"/>
          <w:sz w:val="22"/>
          <w:szCs w:val="22"/>
          <w:lang w:eastAsia="en-CA"/>
        </w:rPr>
        <w:t xml:space="preserve">concerning cause and effect open to criticism, since </w:t>
      </w:r>
      <w:r w:rsidR="008F4771">
        <w:rPr>
          <w:rFonts w:eastAsia="Times New Roman"/>
          <w:sz w:val="22"/>
          <w:szCs w:val="22"/>
          <w:lang w:eastAsia="en-CA"/>
        </w:rPr>
        <w:t>even Quintus’ arguments concerning signs</w:t>
      </w:r>
      <w:r w:rsidR="00FA1413">
        <w:rPr>
          <w:rFonts w:eastAsia="Times New Roman"/>
          <w:sz w:val="22"/>
          <w:szCs w:val="22"/>
          <w:lang w:eastAsia="en-CA"/>
        </w:rPr>
        <w:t xml:space="preserve"> from the gods rested on </w:t>
      </w:r>
      <w:r w:rsidR="00AA50B9">
        <w:rPr>
          <w:rFonts w:eastAsia="Times New Roman"/>
          <w:sz w:val="22"/>
          <w:szCs w:val="22"/>
          <w:lang w:eastAsia="en-CA"/>
        </w:rPr>
        <w:t>a deterministic view of the cosmos.</w:t>
      </w:r>
      <w:r w:rsidR="00385395">
        <w:rPr>
          <w:rFonts w:eastAsia="Times New Roman"/>
          <w:sz w:val="22"/>
          <w:szCs w:val="22"/>
          <w:lang w:eastAsia="en-CA"/>
        </w:rPr>
        <w:t xml:space="preserve"> This extended to Quintus’ view of the benevolence of the gods</w:t>
      </w:r>
      <w:r w:rsidR="00D751C4">
        <w:rPr>
          <w:rFonts w:eastAsia="Times New Roman"/>
          <w:sz w:val="22"/>
          <w:szCs w:val="22"/>
          <w:lang w:eastAsia="en-CA"/>
        </w:rPr>
        <w:t xml:space="preserve">, whose regular communication with humans was called into question, with Cicero arguing for their nobility and disconnectedness from more ‘vulgar’ popular divinatory practices. </w:t>
      </w:r>
    </w:p>
    <w:p w14:paraId="5DD0F9EC" w14:textId="6F735EB9" w:rsidR="003E3290" w:rsidRDefault="008A02E4" w:rsidP="00B80565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Quintus’ definition of </w:t>
      </w:r>
      <w:r w:rsidR="00982452">
        <w:rPr>
          <w:rFonts w:eastAsia="Times New Roman"/>
          <w:sz w:val="22"/>
          <w:szCs w:val="22"/>
          <w:lang w:eastAsia="en-CA"/>
        </w:rPr>
        <w:t>divination also permitted Cicero to question the basis</w:t>
      </w:r>
      <w:r w:rsidR="002E35BF">
        <w:rPr>
          <w:rFonts w:eastAsia="Times New Roman"/>
          <w:sz w:val="22"/>
          <w:szCs w:val="22"/>
          <w:lang w:eastAsia="en-CA"/>
        </w:rPr>
        <w:t xml:space="preserve"> of his brother’s more ‘empirical’ argument. Although Quintus contended that both natural and artificial divination </w:t>
      </w:r>
      <w:r w:rsidR="00B850ED">
        <w:rPr>
          <w:rFonts w:eastAsia="Times New Roman"/>
          <w:sz w:val="22"/>
          <w:szCs w:val="22"/>
          <w:lang w:eastAsia="en-CA"/>
        </w:rPr>
        <w:t>rested on long-standing observation and technical skill, Cicero nevertheless found fault in this argument by suggesti</w:t>
      </w:r>
      <w:r w:rsidR="00143491">
        <w:rPr>
          <w:rFonts w:eastAsia="Times New Roman"/>
          <w:sz w:val="22"/>
          <w:szCs w:val="22"/>
          <w:lang w:eastAsia="en-CA"/>
        </w:rPr>
        <w:t xml:space="preserve">ng that certain forms of </w:t>
      </w:r>
      <w:r w:rsidR="00931211">
        <w:rPr>
          <w:rFonts w:eastAsia="Times New Roman"/>
          <w:sz w:val="22"/>
          <w:szCs w:val="22"/>
          <w:lang w:eastAsia="en-CA"/>
        </w:rPr>
        <w:t xml:space="preserve">natural divination, such as </w:t>
      </w:r>
      <w:r w:rsidR="00D44382">
        <w:rPr>
          <w:rFonts w:eastAsia="Times New Roman"/>
          <w:sz w:val="22"/>
          <w:szCs w:val="22"/>
          <w:lang w:eastAsia="en-CA"/>
        </w:rPr>
        <w:t>haruspicy</w:t>
      </w:r>
      <w:r w:rsidR="00931211">
        <w:rPr>
          <w:rFonts w:eastAsia="Times New Roman"/>
          <w:sz w:val="22"/>
          <w:szCs w:val="22"/>
          <w:lang w:eastAsia="en-CA"/>
        </w:rPr>
        <w:t xml:space="preserve"> and dreams, were unlikely to have been based on</w:t>
      </w:r>
      <w:r w:rsidR="003E3290">
        <w:rPr>
          <w:rFonts w:eastAsia="Times New Roman"/>
          <w:sz w:val="22"/>
          <w:szCs w:val="22"/>
          <w:lang w:eastAsia="en-CA"/>
        </w:rPr>
        <w:t xml:space="preserve"> recorded empirical observation.</w:t>
      </w:r>
    </w:p>
    <w:p w14:paraId="7B385618" w14:textId="59AA1EA3" w:rsidR="008A02E4" w:rsidRPr="00482EE2" w:rsidRDefault="003E3290" w:rsidP="00B80565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eastAsia="en-CA"/>
        </w:rPr>
        <w:t xml:space="preserve">Finally, the extent to which Cicero’s character </w:t>
      </w:r>
      <w:r w:rsidR="00CA3860">
        <w:rPr>
          <w:rFonts w:eastAsia="Times New Roman"/>
          <w:sz w:val="22"/>
          <w:szCs w:val="22"/>
          <w:lang w:eastAsia="en-CA"/>
        </w:rPr>
        <w:t>rejected</w:t>
      </w:r>
      <w:r>
        <w:rPr>
          <w:rFonts w:eastAsia="Times New Roman"/>
          <w:sz w:val="22"/>
          <w:szCs w:val="22"/>
          <w:lang w:eastAsia="en-CA"/>
        </w:rPr>
        <w:t xml:space="preserve"> divination completely was challenged by </w:t>
      </w:r>
      <w:r w:rsidR="00046FAD">
        <w:rPr>
          <w:rFonts w:eastAsia="Times New Roman"/>
          <w:sz w:val="22"/>
          <w:szCs w:val="22"/>
          <w:lang w:eastAsia="en-CA"/>
        </w:rPr>
        <w:t>his concessions regarding state-sanctioned divination. In examining his arguments against superstition more closely, it has been</w:t>
      </w:r>
      <w:r w:rsidR="00CA3860">
        <w:rPr>
          <w:rFonts w:eastAsia="Times New Roman"/>
          <w:sz w:val="22"/>
          <w:szCs w:val="22"/>
          <w:lang w:eastAsia="en-CA"/>
        </w:rPr>
        <w:t xml:space="preserve"> suggested</w:t>
      </w:r>
      <w:r w:rsidR="00046FAD">
        <w:rPr>
          <w:rFonts w:eastAsia="Times New Roman"/>
          <w:sz w:val="22"/>
          <w:szCs w:val="22"/>
          <w:lang w:eastAsia="en-CA"/>
        </w:rPr>
        <w:t xml:space="preserve"> that he was more likely rejecting divinatory practices</w:t>
      </w:r>
      <w:r w:rsidR="00CA3860">
        <w:rPr>
          <w:rFonts w:eastAsia="Times New Roman"/>
          <w:sz w:val="22"/>
          <w:szCs w:val="22"/>
          <w:lang w:eastAsia="en-CA"/>
        </w:rPr>
        <w:t xml:space="preserve"> outside </w:t>
      </w:r>
      <w:r w:rsidR="00253A4C">
        <w:rPr>
          <w:rFonts w:eastAsia="Times New Roman"/>
          <w:sz w:val="22"/>
          <w:szCs w:val="22"/>
          <w:lang w:eastAsia="en-CA"/>
        </w:rPr>
        <w:t>of the apparatuses of the state</w:t>
      </w:r>
      <w:r w:rsidR="00803BC3">
        <w:rPr>
          <w:rFonts w:eastAsia="Times New Roman"/>
          <w:sz w:val="22"/>
          <w:szCs w:val="22"/>
          <w:lang w:eastAsia="en-CA"/>
        </w:rPr>
        <w:t>.</w:t>
      </w:r>
      <w:r w:rsidR="00253A4C">
        <w:rPr>
          <w:rFonts w:eastAsia="Times New Roman"/>
          <w:sz w:val="22"/>
          <w:szCs w:val="22"/>
          <w:lang w:eastAsia="en-CA"/>
        </w:rPr>
        <w:t xml:space="preserve"> Thus, this essay has endeavoured to demonstrate that the reading of Cicero’s </w:t>
      </w:r>
      <w:r w:rsidR="00253A4C">
        <w:rPr>
          <w:rFonts w:eastAsia="Times New Roman"/>
          <w:i/>
          <w:iCs/>
          <w:sz w:val="22"/>
          <w:szCs w:val="22"/>
          <w:lang w:eastAsia="en-CA"/>
        </w:rPr>
        <w:t>De Divinatione</w:t>
      </w:r>
      <w:r w:rsidR="00253A4C">
        <w:rPr>
          <w:rFonts w:eastAsia="Times New Roman"/>
          <w:sz w:val="22"/>
          <w:szCs w:val="22"/>
          <w:lang w:eastAsia="en-CA"/>
        </w:rPr>
        <w:t xml:space="preserve"> remains a complex and nuanced endeavour, requiring close consideration </w:t>
      </w:r>
      <w:r w:rsidR="00373173">
        <w:rPr>
          <w:rFonts w:eastAsia="Times New Roman"/>
          <w:sz w:val="22"/>
          <w:szCs w:val="22"/>
          <w:lang w:eastAsia="en-CA"/>
        </w:rPr>
        <w:t xml:space="preserve">of the </w:t>
      </w:r>
      <w:r w:rsidR="00776CD4">
        <w:rPr>
          <w:rFonts w:eastAsia="Times New Roman"/>
          <w:sz w:val="22"/>
          <w:szCs w:val="22"/>
          <w:lang w:eastAsia="en-CA"/>
        </w:rPr>
        <w:t>sometimes-contradictory</w:t>
      </w:r>
      <w:r w:rsidR="00373173">
        <w:rPr>
          <w:rFonts w:eastAsia="Times New Roman"/>
          <w:sz w:val="22"/>
          <w:szCs w:val="22"/>
          <w:lang w:eastAsia="en-CA"/>
        </w:rPr>
        <w:t xml:space="preserve"> positions that both interlocutors introduced. </w:t>
      </w:r>
      <w:r w:rsidR="00803BC3">
        <w:rPr>
          <w:rFonts w:eastAsia="Times New Roman"/>
          <w:sz w:val="22"/>
          <w:szCs w:val="22"/>
          <w:lang w:eastAsia="en-CA"/>
        </w:rPr>
        <w:t xml:space="preserve"> </w:t>
      </w:r>
      <w:r w:rsidR="00982452">
        <w:rPr>
          <w:rFonts w:eastAsia="Times New Roman"/>
          <w:sz w:val="22"/>
          <w:szCs w:val="22"/>
          <w:lang w:eastAsia="en-CA"/>
        </w:rPr>
        <w:t xml:space="preserve"> </w:t>
      </w:r>
    </w:p>
    <w:p w14:paraId="16612CA6" w14:textId="77777777" w:rsidR="007D3852" w:rsidRDefault="007D3852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4E4CBB4A" w14:textId="77777777" w:rsidR="00F53EAC" w:rsidRDefault="00F53EAC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29F448B5" w14:textId="77777777" w:rsidR="00737C32" w:rsidRDefault="00737C32" w:rsidP="00737C32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586CC52A" w14:textId="6A2EF1AC" w:rsidR="0078023E" w:rsidRDefault="0078023E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7DA596E6" w14:textId="77777777" w:rsidR="0078023E" w:rsidRDefault="0078023E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566B9577" w14:textId="77777777" w:rsidR="0078023E" w:rsidRDefault="0078023E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64A1D038" w14:textId="77777777" w:rsidR="00995C2C" w:rsidRDefault="00995C2C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24E3ABE0" w14:textId="77777777" w:rsidR="003A74EA" w:rsidRDefault="003A74EA" w:rsidP="00E222AD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4C352C00" w14:textId="77777777" w:rsidR="004B79B6" w:rsidRDefault="004B79B6" w:rsidP="00B7500C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559F2262" w14:textId="77777777" w:rsidR="00F95775" w:rsidRDefault="00F95775" w:rsidP="0005268B">
      <w:pPr>
        <w:rPr>
          <w:rFonts w:eastAsia="Calibri"/>
          <w:sz w:val="22"/>
          <w:szCs w:val="22"/>
          <w:u w:val="single"/>
          <w:lang w:eastAsia="en-US"/>
        </w:rPr>
      </w:pPr>
    </w:p>
    <w:p w14:paraId="6A922E24" w14:textId="77777777" w:rsidR="00EB156C" w:rsidRDefault="00EB156C" w:rsidP="00EB156C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5B3E6607" w14:textId="77777777" w:rsidR="00EB156C" w:rsidRDefault="00EB156C" w:rsidP="008A20DB">
      <w:pPr>
        <w:ind w:firstLine="567"/>
        <w:textAlignment w:val="baseline"/>
        <w:rPr>
          <w:rFonts w:eastAsia="Times New Roman"/>
          <w:sz w:val="22"/>
          <w:szCs w:val="22"/>
          <w:lang w:eastAsia="en-CA"/>
        </w:rPr>
      </w:pPr>
    </w:p>
    <w:p w14:paraId="1D6AA6F7" w14:textId="77777777" w:rsidR="00E74DE7" w:rsidRDefault="00E74DE7" w:rsidP="0005268B">
      <w:pPr>
        <w:rPr>
          <w:rFonts w:eastAsia="Calibri"/>
          <w:sz w:val="22"/>
          <w:szCs w:val="22"/>
          <w:u w:val="single"/>
          <w:lang w:eastAsia="en-US"/>
        </w:rPr>
      </w:pPr>
    </w:p>
    <w:p w14:paraId="011AB2C2" w14:textId="01A9375E" w:rsidR="0005268B" w:rsidRPr="00904DE2" w:rsidRDefault="0005268B">
      <w:pPr>
        <w:rPr>
          <w:rFonts w:eastAsia="Calibri"/>
          <w:sz w:val="22"/>
          <w:szCs w:val="22"/>
          <w:lang w:eastAsia="en-US"/>
        </w:rPr>
      </w:pPr>
    </w:p>
    <w:p w14:paraId="304175EA" w14:textId="77777777" w:rsidR="00506156" w:rsidRDefault="00506156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br w:type="page"/>
      </w:r>
    </w:p>
    <w:p w14:paraId="4D1AF84E" w14:textId="53BDB7D0" w:rsidR="00DB0B7A" w:rsidRPr="00904DE2" w:rsidRDefault="00DB0B7A" w:rsidP="000D1471">
      <w:pPr>
        <w:spacing w:after="160" w:line="259" w:lineRule="auto"/>
        <w:jc w:val="center"/>
        <w:rPr>
          <w:rFonts w:eastAsia="Calibri"/>
          <w:sz w:val="22"/>
          <w:szCs w:val="22"/>
          <w:lang w:eastAsia="en-US"/>
        </w:rPr>
      </w:pPr>
      <w:r w:rsidRPr="00904DE2">
        <w:rPr>
          <w:rFonts w:eastAsia="Calibri"/>
          <w:sz w:val="22"/>
          <w:szCs w:val="22"/>
          <w:lang w:eastAsia="en-US"/>
        </w:rPr>
        <w:lastRenderedPageBreak/>
        <w:t>Bibliography</w:t>
      </w:r>
    </w:p>
    <w:p w14:paraId="31A6039B" w14:textId="25E43646" w:rsidR="005D192B" w:rsidRPr="00BF73FC" w:rsidRDefault="005D192B" w:rsidP="00C005D4">
      <w:pPr>
        <w:spacing w:after="160" w:line="259" w:lineRule="auto"/>
        <w:rPr>
          <w:rFonts w:eastAsia="Calibri"/>
          <w:sz w:val="22"/>
          <w:szCs w:val="22"/>
          <w:u w:val="single"/>
          <w:lang w:eastAsia="en-US"/>
        </w:rPr>
      </w:pPr>
      <w:r w:rsidRPr="00BF73FC">
        <w:rPr>
          <w:rFonts w:eastAsia="Calibri"/>
          <w:sz w:val="22"/>
          <w:szCs w:val="22"/>
          <w:u w:val="single"/>
          <w:lang w:eastAsia="en-US"/>
        </w:rPr>
        <w:t>Primary Sources</w:t>
      </w:r>
    </w:p>
    <w:p w14:paraId="1B86F90A" w14:textId="3B65EA04" w:rsidR="005D192B" w:rsidRPr="00BF73FC" w:rsidRDefault="007D5C00" w:rsidP="00622926">
      <w:pPr>
        <w:spacing w:after="160" w:line="259" w:lineRule="auto"/>
        <w:ind w:left="284" w:hanging="284"/>
        <w:rPr>
          <w:rFonts w:eastAsia="Calibri"/>
          <w:sz w:val="22"/>
          <w:szCs w:val="22"/>
          <w:u w:val="single"/>
          <w:lang w:eastAsia="en-US"/>
        </w:rPr>
      </w:pPr>
      <w:r w:rsidRPr="00BF73FC">
        <w:rPr>
          <w:rFonts w:eastAsia="Calibri"/>
          <w:sz w:val="22"/>
          <w:szCs w:val="22"/>
          <w:lang w:eastAsia="en-US"/>
        </w:rPr>
        <w:t xml:space="preserve">Cicero, </w:t>
      </w:r>
      <w:r w:rsidR="00F03D2A" w:rsidRPr="00BF73FC">
        <w:rPr>
          <w:rFonts w:eastAsia="Calibri"/>
          <w:i/>
          <w:iCs/>
          <w:sz w:val="22"/>
          <w:szCs w:val="22"/>
          <w:lang w:eastAsia="en-US"/>
        </w:rPr>
        <w:t>De Senectute, De Amicitia, De Divinatione</w:t>
      </w:r>
      <w:r w:rsidR="00F03D2A" w:rsidRPr="00BF73FC">
        <w:rPr>
          <w:rFonts w:eastAsia="Calibri"/>
          <w:sz w:val="22"/>
          <w:szCs w:val="22"/>
          <w:lang w:eastAsia="en-US"/>
        </w:rPr>
        <w:t xml:space="preserve">, </w:t>
      </w:r>
      <w:r w:rsidR="00F03D2A">
        <w:rPr>
          <w:sz w:val="22"/>
          <w:szCs w:val="22"/>
        </w:rPr>
        <w:t xml:space="preserve">ed. and trans. by William Armistead Falconer </w:t>
      </w:r>
      <w:r w:rsidR="00F03D2A" w:rsidRPr="00BF73FC">
        <w:rPr>
          <w:sz w:val="22"/>
          <w:szCs w:val="22"/>
        </w:rPr>
        <w:t>(Cambridge, MA: Harvard University Press, 1923)</w:t>
      </w:r>
    </w:p>
    <w:p w14:paraId="6B40282E" w14:textId="48E5309E" w:rsidR="00DE0F00" w:rsidRPr="00BF73FC" w:rsidRDefault="00E700D4" w:rsidP="00622926">
      <w:pPr>
        <w:spacing w:after="160" w:line="259" w:lineRule="auto"/>
        <w:ind w:left="284" w:hanging="284"/>
        <w:rPr>
          <w:rFonts w:eastAsia="Calibri"/>
          <w:sz w:val="22"/>
          <w:szCs w:val="22"/>
          <w:u w:val="single"/>
          <w:lang w:eastAsia="en-US"/>
        </w:rPr>
      </w:pPr>
      <w:r w:rsidRPr="00BF73FC">
        <w:rPr>
          <w:rFonts w:eastAsia="Calibri"/>
          <w:sz w:val="22"/>
          <w:szCs w:val="22"/>
          <w:u w:val="single"/>
          <w:lang w:eastAsia="en-US"/>
        </w:rPr>
        <w:t>Secondary</w:t>
      </w:r>
      <w:r w:rsidR="00341529" w:rsidRPr="00BF73FC">
        <w:rPr>
          <w:rFonts w:eastAsia="Calibri"/>
          <w:sz w:val="22"/>
          <w:szCs w:val="22"/>
          <w:u w:val="single"/>
          <w:lang w:eastAsia="en-US"/>
        </w:rPr>
        <w:t xml:space="preserve"> Sources</w:t>
      </w:r>
    </w:p>
    <w:p w14:paraId="591FD2D6" w14:textId="0AA46B75" w:rsidR="001468CB" w:rsidRPr="00BF73FC" w:rsidRDefault="001468CB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Beard, Mary, ‘Cicero </w:t>
      </w:r>
      <w:r w:rsidR="00534764" w:rsidRPr="00BF73FC">
        <w:rPr>
          <w:sz w:val="22"/>
          <w:szCs w:val="22"/>
          <w:lang w:val="en-CA"/>
        </w:rPr>
        <w:t>A</w:t>
      </w:r>
      <w:r w:rsidRPr="00BF73FC">
        <w:rPr>
          <w:sz w:val="22"/>
          <w:szCs w:val="22"/>
          <w:lang w:val="en-CA"/>
        </w:rPr>
        <w:t xml:space="preserve">nd Divination: The Formation </w:t>
      </w:r>
      <w:r w:rsidR="00534764" w:rsidRPr="00BF73FC">
        <w:rPr>
          <w:sz w:val="22"/>
          <w:szCs w:val="22"/>
          <w:lang w:val="en-CA"/>
        </w:rPr>
        <w:t>O</w:t>
      </w:r>
      <w:r w:rsidRPr="00BF73FC">
        <w:rPr>
          <w:sz w:val="22"/>
          <w:szCs w:val="22"/>
          <w:lang w:val="en-CA"/>
        </w:rPr>
        <w:t xml:space="preserve">f </w:t>
      </w:r>
      <w:r w:rsidR="00534764" w:rsidRPr="00BF73FC">
        <w:rPr>
          <w:sz w:val="22"/>
          <w:szCs w:val="22"/>
          <w:lang w:val="en-CA"/>
        </w:rPr>
        <w:t>A</w:t>
      </w:r>
      <w:r w:rsidRPr="00BF73FC">
        <w:rPr>
          <w:sz w:val="22"/>
          <w:szCs w:val="22"/>
          <w:lang w:val="en-CA"/>
        </w:rPr>
        <w:t xml:space="preserve"> Latin Discourse’, </w:t>
      </w:r>
      <w:r w:rsidRPr="00BF73FC">
        <w:rPr>
          <w:i/>
          <w:iCs/>
          <w:sz w:val="22"/>
          <w:szCs w:val="22"/>
          <w:lang w:val="en-CA"/>
        </w:rPr>
        <w:t xml:space="preserve">The Journal of Roman Studies </w:t>
      </w:r>
      <w:r w:rsidRPr="00BF73FC">
        <w:rPr>
          <w:sz w:val="22"/>
          <w:szCs w:val="22"/>
          <w:lang w:val="en-CA"/>
        </w:rPr>
        <w:t>76 (1986), 33-46 &lt;https://www.jstor.org/stable/300365&gt; [accessed 7 February 2023]</w:t>
      </w:r>
    </w:p>
    <w:p w14:paraId="7425AB29" w14:textId="77777777" w:rsidR="00FE46AF" w:rsidRPr="00BF73FC" w:rsidRDefault="00FE46AF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5DA30CD8" w14:textId="1636CD35" w:rsidR="00FE46AF" w:rsidRPr="00BF73FC" w:rsidRDefault="00FE46AF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Beard, Mary, John North and Simon Price, eds., </w:t>
      </w:r>
      <w:r w:rsidRPr="00BF73FC">
        <w:rPr>
          <w:i/>
          <w:iCs/>
          <w:sz w:val="22"/>
          <w:szCs w:val="22"/>
          <w:lang w:val="en-CA"/>
        </w:rPr>
        <w:t>Religions of Rome</w:t>
      </w:r>
      <w:r w:rsidRPr="00BF73FC">
        <w:rPr>
          <w:sz w:val="22"/>
          <w:szCs w:val="22"/>
          <w:lang w:val="en-CA"/>
        </w:rPr>
        <w:t xml:space="preserve">, </w:t>
      </w:r>
      <w:r w:rsidRPr="00BF73FC">
        <w:rPr>
          <w:i/>
          <w:iCs/>
          <w:sz w:val="22"/>
          <w:szCs w:val="22"/>
          <w:lang w:val="en-CA"/>
        </w:rPr>
        <w:t>Volume 1: A History</w:t>
      </w:r>
      <w:r w:rsidRPr="00BF73FC">
        <w:rPr>
          <w:sz w:val="22"/>
          <w:szCs w:val="22"/>
          <w:lang w:val="en-CA"/>
        </w:rPr>
        <w:t xml:space="preserve"> (Cambridge: Cambridge University Press, 1998)</w:t>
      </w:r>
    </w:p>
    <w:p w14:paraId="05C8FF30" w14:textId="77777777" w:rsidR="00DD14A9" w:rsidRPr="00BF73FC" w:rsidRDefault="00DD14A9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16FB7AAC" w14:textId="7DB5FA54" w:rsidR="00DD14A9" w:rsidRPr="00BF73FC" w:rsidRDefault="00DD14A9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DeFilippo, Joseph G., ‘Cicero And The Stoic Defense of Divination’, in </w:t>
      </w:r>
      <w:r w:rsidRPr="00BF73FC">
        <w:rPr>
          <w:i/>
          <w:iCs/>
          <w:sz w:val="22"/>
          <w:szCs w:val="22"/>
          <w:lang w:val="en-CA"/>
        </w:rPr>
        <w:t>Philodorema: Essays in Greek and Roman Philosophy in Honor of Phillip Mitsis</w:t>
      </w:r>
      <w:r w:rsidRPr="00BF73FC">
        <w:rPr>
          <w:sz w:val="22"/>
          <w:szCs w:val="22"/>
          <w:lang w:val="en-CA"/>
        </w:rPr>
        <w:t>, ed. by David Konstan and David Sider</w:t>
      </w:r>
      <w:r w:rsidRPr="00BF73FC">
        <w:rPr>
          <w:i/>
          <w:iCs/>
          <w:sz w:val="22"/>
          <w:szCs w:val="22"/>
          <w:lang w:val="en-CA"/>
        </w:rPr>
        <w:t xml:space="preserve"> </w:t>
      </w:r>
      <w:r w:rsidRPr="00BF73FC">
        <w:rPr>
          <w:sz w:val="22"/>
          <w:szCs w:val="22"/>
          <w:lang w:val="en-CA"/>
        </w:rPr>
        <w:t>(Siracusa, South Dakota: Parnassos Press, 2022), pp. 313-329 &lt;https://www.jstor.org/stable/j.ctv2fjwpqn.19&gt; [accessed 19 February 2023]</w:t>
      </w:r>
    </w:p>
    <w:p w14:paraId="7B9D194B" w14:textId="77777777" w:rsidR="00554D60" w:rsidRPr="00BF73FC" w:rsidRDefault="00554D60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3DD32B6C" w14:textId="0E0BE633" w:rsidR="00554D60" w:rsidRPr="00BF73FC" w:rsidRDefault="00554D60" w:rsidP="00622926">
      <w:pPr>
        <w:pStyle w:val="FootnoteText"/>
        <w:ind w:left="284" w:hanging="284"/>
        <w:rPr>
          <w:sz w:val="22"/>
          <w:szCs w:val="22"/>
        </w:rPr>
      </w:pPr>
      <w:r w:rsidRPr="00BF73FC">
        <w:rPr>
          <w:sz w:val="22"/>
          <w:szCs w:val="22"/>
          <w:lang w:val="en-CA"/>
        </w:rPr>
        <w:t xml:space="preserve">Denyer, Nicholas, ‘The Case Against Divination: An Examination Of Cicero’s “De Divinatione”’, </w:t>
      </w:r>
      <w:r w:rsidRPr="00BF73FC">
        <w:rPr>
          <w:i/>
          <w:iCs/>
          <w:sz w:val="22"/>
          <w:szCs w:val="22"/>
          <w:lang w:val="en-CA"/>
        </w:rPr>
        <w:t xml:space="preserve">Proceedings Of The Cambridge Philological Society </w:t>
      </w:r>
      <w:r w:rsidRPr="00BF73FC">
        <w:rPr>
          <w:sz w:val="22"/>
          <w:szCs w:val="22"/>
          <w:lang w:val="en-CA"/>
        </w:rPr>
        <w:t>31.211 (1985), 1-</w:t>
      </w:r>
      <w:r w:rsidR="002C0EFE" w:rsidRPr="00BF73FC">
        <w:rPr>
          <w:sz w:val="22"/>
          <w:szCs w:val="22"/>
          <w:lang w:val="en-CA"/>
        </w:rPr>
        <w:t>10 &lt;</w:t>
      </w:r>
      <w:r w:rsidRPr="00BF73FC">
        <w:rPr>
          <w:sz w:val="22"/>
          <w:szCs w:val="22"/>
          <w:lang w:val="en-CA"/>
        </w:rPr>
        <w:t>https://www.jstor.org/stable/ 44696924&gt; [accessed 20 February 2023]</w:t>
      </w:r>
    </w:p>
    <w:p w14:paraId="4E9281D0" w14:textId="77777777" w:rsidR="001468CB" w:rsidRPr="00BF73FC" w:rsidRDefault="001468CB" w:rsidP="00622926">
      <w:pPr>
        <w:pStyle w:val="FootnoteText"/>
        <w:ind w:left="284" w:hanging="284"/>
        <w:rPr>
          <w:sz w:val="22"/>
          <w:szCs w:val="22"/>
        </w:rPr>
      </w:pPr>
    </w:p>
    <w:p w14:paraId="5B24AE07" w14:textId="6AFFB2A2" w:rsidR="00E67D18" w:rsidRPr="00BF73FC" w:rsidRDefault="00B520F5" w:rsidP="00622926">
      <w:pPr>
        <w:pStyle w:val="FootnoteText"/>
        <w:ind w:left="284" w:hanging="284"/>
        <w:rPr>
          <w:sz w:val="22"/>
          <w:szCs w:val="22"/>
        </w:rPr>
      </w:pPr>
      <w:r w:rsidRPr="00BF73FC">
        <w:rPr>
          <w:sz w:val="22"/>
          <w:szCs w:val="22"/>
        </w:rPr>
        <w:t>Falconer</w:t>
      </w:r>
      <w:r w:rsidR="00E67D18" w:rsidRPr="00BF73FC">
        <w:rPr>
          <w:sz w:val="22"/>
          <w:szCs w:val="22"/>
        </w:rPr>
        <w:t>, William Armistead</w:t>
      </w:r>
      <w:r w:rsidR="0038694B" w:rsidRPr="00BF73FC">
        <w:rPr>
          <w:sz w:val="22"/>
          <w:szCs w:val="22"/>
        </w:rPr>
        <w:t>,</w:t>
      </w:r>
      <w:r w:rsidRPr="00BF73FC">
        <w:rPr>
          <w:sz w:val="22"/>
          <w:szCs w:val="22"/>
        </w:rPr>
        <w:t xml:space="preserve"> </w:t>
      </w:r>
      <w:r w:rsidR="001468CB" w:rsidRPr="00BF73FC">
        <w:rPr>
          <w:sz w:val="22"/>
          <w:szCs w:val="22"/>
        </w:rPr>
        <w:t xml:space="preserve">‘Introduction </w:t>
      </w:r>
      <w:r w:rsidR="00534764" w:rsidRPr="00BF73FC">
        <w:rPr>
          <w:sz w:val="22"/>
          <w:szCs w:val="22"/>
        </w:rPr>
        <w:t>T</w:t>
      </w:r>
      <w:r w:rsidR="001468CB" w:rsidRPr="00BF73FC">
        <w:rPr>
          <w:sz w:val="22"/>
          <w:szCs w:val="22"/>
        </w:rPr>
        <w:t xml:space="preserve">o </w:t>
      </w:r>
      <w:r w:rsidR="00534764" w:rsidRPr="00BF73FC">
        <w:rPr>
          <w:sz w:val="22"/>
          <w:szCs w:val="22"/>
        </w:rPr>
        <w:t>T</w:t>
      </w:r>
      <w:r w:rsidR="001468CB" w:rsidRPr="00BF73FC">
        <w:rPr>
          <w:sz w:val="22"/>
          <w:szCs w:val="22"/>
        </w:rPr>
        <w:t xml:space="preserve">he De Divinatione’, </w:t>
      </w:r>
      <w:r w:rsidRPr="00BF73FC">
        <w:rPr>
          <w:sz w:val="22"/>
          <w:szCs w:val="22"/>
        </w:rPr>
        <w:t xml:space="preserve">in Cicero, </w:t>
      </w:r>
      <w:r w:rsidR="00BF73FC" w:rsidRPr="00BF73FC">
        <w:rPr>
          <w:i/>
          <w:iCs/>
          <w:sz w:val="22"/>
          <w:szCs w:val="22"/>
        </w:rPr>
        <w:t>De Senectute, De Amicitia, De Divinatione</w:t>
      </w:r>
      <w:r w:rsidR="00BF73FC" w:rsidRPr="00BF73FC">
        <w:rPr>
          <w:sz w:val="22"/>
          <w:szCs w:val="22"/>
        </w:rPr>
        <w:t xml:space="preserve">, </w:t>
      </w:r>
      <w:r w:rsidR="00BF73FC">
        <w:rPr>
          <w:sz w:val="22"/>
          <w:szCs w:val="22"/>
        </w:rPr>
        <w:t xml:space="preserve">ed. </w:t>
      </w:r>
      <w:r w:rsidR="00F03D2A">
        <w:rPr>
          <w:sz w:val="22"/>
          <w:szCs w:val="22"/>
        </w:rPr>
        <w:t xml:space="preserve">and trans. by William Armistead Falconer </w:t>
      </w:r>
      <w:r w:rsidRPr="00BF73FC">
        <w:rPr>
          <w:sz w:val="22"/>
          <w:szCs w:val="22"/>
        </w:rPr>
        <w:t>(Cambridge, MA: Harvard University Press, 1923), p</w:t>
      </w:r>
      <w:r w:rsidR="001468CB" w:rsidRPr="00BF73FC">
        <w:rPr>
          <w:sz w:val="22"/>
          <w:szCs w:val="22"/>
        </w:rPr>
        <w:t>p</w:t>
      </w:r>
      <w:r w:rsidRPr="00BF73FC">
        <w:rPr>
          <w:sz w:val="22"/>
          <w:szCs w:val="22"/>
        </w:rPr>
        <w:t>. 214</w:t>
      </w:r>
      <w:r w:rsidR="001468CB" w:rsidRPr="00BF73FC">
        <w:rPr>
          <w:sz w:val="22"/>
          <w:szCs w:val="22"/>
        </w:rPr>
        <w:t>-221</w:t>
      </w:r>
      <w:r w:rsidR="00E67D18" w:rsidRPr="00BF73FC">
        <w:rPr>
          <w:sz w:val="22"/>
          <w:szCs w:val="22"/>
        </w:rPr>
        <w:t xml:space="preserve"> </w:t>
      </w:r>
    </w:p>
    <w:p w14:paraId="13BF8325" w14:textId="77777777" w:rsidR="001468CB" w:rsidRPr="00BF73FC" w:rsidRDefault="001468CB" w:rsidP="00622926">
      <w:pPr>
        <w:pStyle w:val="FootnoteText"/>
        <w:ind w:left="284" w:hanging="284"/>
        <w:rPr>
          <w:sz w:val="22"/>
          <w:szCs w:val="22"/>
        </w:rPr>
      </w:pPr>
    </w:p>
    <w:p w14:paraId="37A79BF5" w14:textId="22363121" w:rsidR="001468CB" w:rsidRPr="00BF73FC" w:rsidRDefault="001468CB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Kennedy, George A., </w:t>
      </w:r>
      <w:r w:rsidRPr="00BF73FC">
        <w:rPr>
          <w:i/>
          <w:iCs/>
          <w:sz w:val="22"/>
          <w:szCs w:val="22"/>
          <w:lang w:val="en-CA"/>
        </w:rPr>
        <w:t>A New History Of Classical Rhetoric</w:t>
      </w:r>
      <w:r w:rsidRPr="00BF73FC">
        <w:rPr>
          <w:sz w:val="22"/>
          <w:szCs w:val="22"/>
          <w:lang w:val="en-CA"/>
        </w:rPr>
        <w:t xml:space="preserve"> (Princeton: Princeton University Press, 1994) &lt;https://www.jstor.org/stable/j.ctt7rx70.10&gt; [accessed 16 February 2023]</w:t>
      </w:r>
    </w:p>
    <w:p w14:paraId="35DB8072" w14:textId="77777777" w:rsidR="004A6054" w:rsidRPr="00BF73FC" w:rsidRDefault="004A6054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1BB8B43C" w14:textId="6B1D7F5A" w:rsidR="004A6054" w:rsidRPr="00BF73FC" w:rsidRDefault="004A6054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Krostenko, Brian A., ‘Beyond (Dis)belief: Rhetorical Form And Religious Symbol In Cicero’s </w:t>
      </w:r>
      <w:r w:rsidRPr="00BF73FC">
        <w:rPr>
          <w:i/>
          <w:iCs/>
          <w:sz w:val="22"/>
          <w:szCs w:val="22"/>
          <w:lang w:val="en-CA"/>
        </w:rPr>
        <w:t>De Divinatione</w:t>
      </w:r>
      <w:r w:rsidRPr="00BF73FC">
        <w:rPr>
          <w:sz w:val="22"/>
          <w:szCs w:val="22"/>
          <w:lang w:val="en-CA"/>
        </w:rPr>
        <w:t xml:space="preserve">’ </w:t>
      </w:r>
      <w:r w:rsidRPr="00BF73FC">
        <w:rPr>
          <w:i/>
          <w:iCs/>
          <w:sz w:val="22"/>
          <w:szCs w:val="22"/>
          <w:lang w:val="en-CA"/>
        </w:rPr>
        <w:t xml:space="preserve">Transactions Of The American Philological Association </w:t>
      </w:r>
      <w:r w:rsidRPr="00BF73FC">
        <w:rPr>
          <w:sz w:val="22"/>
          <w:szCs w:val="22"/>
          <w:lang w:val="en-CA"/>
        </w:rPr>
        <w:t>130 (2000), 353-391 &lt;https://www.jstor.org/stable/284315&gt; [accessed 19 February 2023]</w:t>
      </w:r>
    </w:p>
    <w:p w14:paraId="695D3841" w14:textId="77777777" w:rsidR="001468CB" w:rsidRPr="00BF73FC" w:rsidRDefault="001468CB" w:rsidP="00622926">
      <w:pPr>
        <w:pStyle w:val="FootnoteText"/>
        <w:ind w:left="284" w:hanging="284"/>
        <w:rPr>
          <w:sz w:val="22"/>
          <w:szCs w:val="22"/>
        </w:rPr>
      </w:pPr>
    </w:p>
    <w:p w14:paraId="2967E591" w14:textId="5C462837" w:rsidR="004A6054" w:rsidRPr="00BF73FC" w:rsidRDefault="004A6054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Levi, Albert William, ‘Philosophy </w:t>
      </w:r>
      <w:r w:rsidR="00392ABA" w:rsidRPr="00BF73FC">
        <w:rPr>
          <w:sz w:val="22"/>
          <w:szCs w:val="22"/>
          <w:lang w:val="en-CA"/>
        </w:rPr>
        <w:t>A</w:t>
      </w:r>
      <w:r w:rsidRPr="00BF73FC">
        <w:rPr>
          <w:sz w:val="22"/>
          <w:szCs w:val="22"/>
          <w:lang w:val="en-CA"/>
        </w:rPr>
        <w:t xml:space="preserve">s Literature: The Dialogue’, </w:t>
      </w:r>
      <w:r w:rsidRPr="00BF73FC">
        <w:rPr>
          <w:i/>
          <w:iCs/>
          <w:sz w:val="22"/>
          <w:szCs w:val="22"/>
          <w:lang w:val="en-CA"/>
        </w:rPr>
        <w:t xml:space="preserve">Philosophy and Rhetoric </w:t>
      </w:r>
      <w:r w:rsidRPr="00BF73FC">
        <w:rPr>
          <w:sz w:val="22"/>
          <w:szCs w:val="22"/>
          <w:lang w:val="en-CA"/>
        </w:rPr>
        <w:t>9.1 (1976), 1-20 &lt;https://www.jstor.org/stable/40236962&gt; [accessed 19 February 2023]</w:t>
      </w:r>
    </w:p>
    <w:p w14:paraId="2A940765" w14:textId="77777777" w:rsidR="004A6054" w:rsidRPr="00BF73FC" w:rsidRDefault="004A6054" w:rsidP="00622926">
      <w:pPr>
        <w:pStyle w:val="FootnoteText"/>
        <w:ind w:left="284" w:hanging="284"/>
        <w:rPr>
          <w:sz w:val="22"/>
          <w:szCs w:val="22"/>
        </w:rPr>
      </w:pPr>
    </w:p>
    <w:p w14:paraId="14B55520" w14:textId="1277B414" w:rsidR="001468CB" w:rsidRPr="00BF73FC" w:rsidRDefault="001468CB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</w:rPr>
        <w:t xml:space="preserve">Pease, Arthur Stanley, </w:t>
      </w:r>
      <w:r w:rsidRPr="00BF73FC">
        <w:rPr>
          <w:sz w:val="22"/>
          <w:szCs w:val="22"/>
          <w:lang w:val="en-CA"/>
        </w:rPr>
        <w:t xml:space="preserve">‘Introduction’ in </w:t>
      </w:r>
      <w:r w:rsidRPr="00BF73FC">
        <w:rPr>
          <w:i/>
          <w:iCs/>
          <w:sz w:val="22"/>
          <w:szCs w:val="22"/>
          <w:lang w:val="en-CA"/>
        </w:rPr>
        <w:t>M. Tulli Ciceronis de Divinatione Liber Primus</w:t>
      </w:r>
      <w:r w:rsidRPr="00BF73FC">
        <w:rPr>
          <w:sz w:val="22"/>
          <w:szCs w:val="22"/>
          <w:lang w:val="en-CA"/>
        </w:rPr>
        <w:t>, ed. by Arthur Stanley Pease (University of Illinois Press, 1920),</w:t>
      </w:r>
      <w:r w:rsidRPr="00BF73FC">
        <w:rPr>
          <w:i/>
          <w:iCs/>
          <w:sz w:val="22"/>
          <w:szCs w:val="22"/>
          <w:lang w:val="en-CA"/>
        </w:rPr>
        <w:t xml:space="preserve"> </w:t>
      </w:r>
      <w:r w:rsidRPr="00BF73FC">
        <w:rPr>
          <w:sz w:val="22"/>
          <w:szCs w:val="22"/>
          <w:lang w:val="en-CA"/>
        </w:rPr>
        <w:t>pp. 10, 13.</w:t>
      </w:r>
    </w:p>
    <w:p w14:paraId="35F36AC2" w14:textId="77777777" w:rsidR="00534764" w:rsidRPr="00BF73FC" w:rsidRDefault="00534764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085896D1" w14:textId="0E6E5831" w:rsidR="00534764" w:rsidRPr="00BF73FC" w:rsidRDefault="00534764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Powell, Johnathan, ‘Cicero’, </w:t>
      </w:r>
      <w:r w:rsidRPr="00BF73FC">
        <w:rPr>
          <w:i/>
          <w:iCs/>
          <w:sz w:val="22"/>
          <w:szCs w:val="22"/>
          <w:lang w:val="en-CA"/>
        </w:rPr>
        <w:t xml:space="preserve">Bulletin of the Institute of Classical Studies, Supplement – Greek and Roman Philosophy 100 BC-200 AD: Volume II </w:t>
      </w:r>
      <w:r w:rsidRPr="00BF73FC">
        <w:rPr>
          <w:sz w:val="22"/>
          <w:szCs w:val="22"/>
          <w:lang w:val="en-CA"/>
        </w:rPr>
        <w:t>94 (2007), 333-345 &lt;https://www.jstor.org/stable/43767865&gt; [accessed 16 February 2023]</w:t>
      </w:r>
    </w:p>
    <w:p w14:paraId="6FE90D80" w14:textId="77777777" w:rsidR="00392ABA" w:rsidRPr="00BF73FC" w:rsidRDefault="00392ABA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5ECD594B" w14:textId="555A8CC2" w:rsidR="00371821" w:rsidRPr="00BF73FC" w:rsidRDefault="00371821" w:rsidP="00622926">
      <w:pPr>
        <w:pStyle w:val="FootnoteText"/>
        <w:ind w:left="284" w:hanging="284"/>
        <w:rPr>
          <w:sz w:val="22"/>
          <w:szCs w:val="22"/>
          <w:lang w:val="en-CA"/>
        </w:rPr>
      </w:pPr>
      <w:r w:rsidRPr="00BF73FC">
        <w:rPr>
          <w:sz w:val="22"/>
          <w:szCs w:val="22"/>
          <w:lang w:val="en-CA"/>
        </w:rPr>
        <w:t xml:space="preserve">Ripat, Pauline, ‘Roma Omens, Roman Audiences, And Roman History’, </w:t>
      </w:r>
      <w:r w:rsidRPr="00BF73FC">
        <w:rPr>
          <w:i/>
          <w:iCs/>
          <w:sz w:val="22"/>
          <w:szCs w:val="22"/>
          <w:lang w:val="en-CA"/>
        </w:rPr>
        <w:t xml:space="preserve">Greece &amp; Rome </w:t>
      </w:r>
      <w:r w:rsidRPr="00BF73FC">
        <w:rPr>
          <w:sz w:val="22"/>
          <w:szCs w:val="22"/>
          <w:lang w:val="en-CA"/>
        </w:rPr>
        <w:t>53.2 (2006), 155-174 &lt;https://www.jstor.org/stable/4122468&gt; [accessed 24 February 2023]</w:t>
      </w:r>
    </w:p>
    <w:p w14:paraId="7BD623DC" w14:textId="77777777" w:rsidR="00371821" w:rsidRPr="00BF73FC" w:rsidRDefault="00371821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58C59E3A" w14:textId="770307CD" w:rsidR="00392ABA" w:rsidRPr="00BF73FC" w:rsidRDefault="00392ABA" w:rsidP="00622926">
      <w:pPr>
        <w:pStyle w:val="FootnoteText"/>
        <w:ind w:left="284" w:hanging="284"/>
        <w:rPr>
          <w:i/>
          <w:iCs/>
          <w:sz w:val="22"/>
          <w:szCs w:val="22"/>
          <w:lang w:val="en-CA"/>
        </w:rPr>
      </w:pPr>
      <w:r w:rsidRPr="00BF73FC">
        <w:rPr>
          <w:sz w:val="22"/>
          <w:szCs w:val="22"/>
        </w:rPr>
        <w:t xml:space="preserve">Stojanović, Pavle, ‘On the Status of Natural Divination In Stoicism’, </w:t>
      </w:r>
      <w:r w:rsidRPr="00BF73FC">
        <w:rPr>
          <w:i/>
          <w:iCs/>
          <w:sz w:val="22"/>
          <w:szCs w:val="22"/>
        </w:rPr>
        <w:t xml:space="preserve">Theoria </w:t>
      </w:r>
      <w:r w:rsidRPr="00BF73FC">
        <w:rPr>
          <w:sz w:val="22"/>
          <w:szCs w:val="22"/>
        </w:rPr>
        <w:t>1.63 (2020), 5-16 &lt;https://doi.org/10.2298/THEO2001005S&gt; [accessed 17 February 2020]</w:t>
      </w:r>
    </w:p>
    <w:p w14:paraId="3C78FB97" w14:textId="77777777" w:rsidR="00534764" w:rsidRPr="00BF73FC" w:rsidRDefault="00534764" w:rsidP="00622926">
      <w:pPr>
        <w:pStyle w:val="FootnoteText"/>
        <w:ind w:left="284" w:hanging="284"/>
        <w:rPr>
          <w:sz w:val="22"/>
          <w:szCs w:val="22"/>
          <w:lang w:val="en-CA"/>
        </w:rPr>
      </w:pPr>
    </w:p>
    <w:p w14:paraId="7900E9D8" w14:textId="015C9351" w:rsidR="001468CB" w:rsidRPr="00904DE2" w:rsidRDefault="00534764" w:rsidP="00622926">
      <w:pPr>
        <w:pStyle w:val="FootnoteText"/>
        <w:ind w:left="284" w:hanging="284"/>
        <w:rPr>
          <w:sz w:val="22"/>
          <w:szCs w:val="22"/>
        </w:rPr>
      </w:pPr>
      <w:r w:rsidRPr="00BF73FC">
        <w:rPr>
          <w:sz w:val="22"/>
          <w:szCs w:val="22"/>
          <w:lang w:val="en-CA"/>
        </w:rPr>
        <w:t xml:space="preserve">Tempest, Kathryn, </w:t>
      </w:r>
      <w:r w:rsidR="00E67D18" w:rsidRPr="00BF73FC">
        <w:rPr>
          <w:i/>
          <w:iCs/>
          <w:sz w:val="22"/>
          <w:szCs w:val="22"/>
          <w:lang w:val="en-CA"/>
        </w:rPr>
        <w:t>Cicero: Politics and Persuasion</w:t>
      </w:r>
      <w:r w:rsidR="00E67D18" w:rsidRPr="00BF73FC">
        <w:rPr>
          <w:sz w:val="22"/>
          <w:szCs w:val="22"/>
          <w:lang w:val="en-CA"/>
        </w:rPr>
        <w:t xml:space="preserve"> (London: Bloomsbury, 2011)</w:t>
      </w:r>
    </w:p>
    <w:sectPr w:rsidR="001468CB" w:rsidRPr="00904DE2" w:rsidSect="00DB0B7A">
      <w:headerReference w:type="default" r:id="rId10"/>
      <w:pgSz w:w="12240" w:h="15840"/>
      <w:pgMar w:top="1418" w:right="1797" w:bottom="1276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61FD0B" w14:textId="77777777" w:rsidR="008A5FE9" w:rsidRDefault="008A5FE9" w:rsidP="00AD5D5A">
      <w:r>
        <w:separator/>
      </w:r>
    </w:p>
  </w:endnote>
  <w:endnote w:type="continuationSeparator" w:id="0">
    <w:p w14:paraId="6280A1EE" w14:textId="77777777" w:rsidR="008A5FE9" w:rsidRDefault="008A5FE9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bertus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D3AC88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DB1418" w14:textId="77777777" w:rsidR="008A5FE9" w:rsidRDefault="008A5FE9" w:rsidP="00AD5D5A">
      <w:r>
        <w:separator/>
      </w:r>
    </w:p>
  </w:footnote>
  <w:footnote w:type="continuationSeparator" w:id="0">
    <w:p w14:paraId="05BDA0EE" w14:textId="77777777" w:rsidR="008A5FE9" w:rsidRDefault="008A5FE9" w:rsidP="00AD5D5A">
      <w:r>
        <w:continuationSeparator/>
      </w:r>
    </w:p>
  </w:footnote>
  <w:footnote w:id="1">
    <w:p w14:paraId="4DBADC2B" w14:textId="17660482" w:rsidR="00910A56" w:rsidRPr="003F3CE0" w:rsidRDefault="00910A56" w:rsidP="00910A56">
      <w:pPr>
        <w:pStyle w:val="FootnoteText"/>
        <w:rPr>
          <w:lang w:val="en-CA"/>
        </w:rPr>
      </w:pPr>
      <w:r w:rsidRPr="00E67D18">
        <w:rPr>
          <w:rStyle w:val="FootnoteReference"/>
        </w:rPr>
        <w:footnoteRef/>
      </w:r>
      <w:r w:rsidRPr="00E67D18">
        <w:t xml:space="preserve"> William Armistead Falconer</w:t>
      </w:r>
      <w:r w:rsidR="00052EBA">
        <w:t xml:space="preserve">, ‘Introduction </w:t>
      </w:r>
      <w:r w:rsidR="00390CA2">
        <w:t>T</w:t>
      </w:r>
      <w:r w:rsidR="00052EBA">
        <w:t xml:space="preserve">o </w:t>
      </w:r>
      <w:r w:rsidR="00390CA2">
        <w:t>T</w:t>
      </w:r>
      <w:r w:rsidR="00052EBA">
        <w:t>he De Divinatione’,</w:t>
      </w:r>
      <w:r w:rsidRPr="00E67D18">
        <w:t xml:space="preserve"> in </w:t>
      </w:r>
      <w:r w:rsidRPr="00E67D18">
        <w:rPr>
          <w:lang w:val="en-CA"/>
        </w:rPr>
        <w:t xml:space="preserve">Cicero, </w:t>
      </w:r>
      <w:r w:rsidR="00850C9F">
        <w:rPr>
          <w:i/>
          <w:iCs/>
          <w:lang w:val="en-CA"/>
        </w:rPr>
        <w:t xml:space="preserve">De Senectute, De Amicitia, </w:t>
      </w:r>
      <w:r w:rsidRPr="00E67D18">
        <w:rPr>
          <w:i/>
          <w:iCs/>
          <w:lang w:val="en-CA"/>
        </w:rPr>
        <w:t>De Divinatione</w:t>
      </w:r>
      <w:r w:rsidRPr="00E67D18">
        <w:rPr>
          <w:lang w:val="en-CA"/>
        </w:rPr>
        <w:t xml:space="preserve">, </w:t>
      </w:r>
      <w:r w:rsidR="00850C9F">
        <w:rPr>
          <w:lang w:val="en-CA"/>
        </w:rPr>
        <w:t xml:space="preserve">ed. and </w:t>
      </w:r>
      <w:r w:rsidRPr="00E67D18">
        <w:rPr>
          <w:lang w:val="en-CA"/>
        </w:rPr>
        <w:t>trans. by Willia</w:t>
      </w:r>
      <w:r w:rsidRPr="0038694B">
        <w:rPr>
          <w:lang w:val="en-CA"/>
        </w:rPr>
        <w:t>m Armistead</w:t>
      </w:r>
      <w:r w:rsidRPr="00E67D18">
        <w:rPr>
          <w:lang w:val="en-CA"/>
        </w:rPr>
        <w:t xml:space="preserve"> Falconer, Loeb Classical Library (Cambridge, MA: Harvard University Press, 1923), p</w:t>
      </w:r>
      <w:r w:rsidR="00052EBA">
        <w:rPr>
          <w:lang w:val="en-CA"/>
        </w:rPr>
        <w:t>p</w:t>
      </w:r>
      <w:r w:rsidRPr="00E67D18">
        <w:rPr>
          <w:lang w:val="en-CA"/>
        </w:rPr>
        <w:t>. 214</w:t>
      </w:r>
      <w:r w:rsidR="00052EBA">
        <w:rPr>
          <w:lang w:val="en-CA"/>
        </w:rPr>
        <w:t>-</w:t>
      </w:r>
      <w:r w:rsidR="001468CB">
        <w:rPr>
          <w:lang w:val="en-CA"/>
        </w:rPr>
        <w:t>221</w:t>
      </w:r>
      <w:r w:rsidR="00052EBA">
        <w:rPr>
          <w:lang w:val="en-CA"/>
        </w:rPr>
        <w:t xml:space="preserve"> (p. 214)</w:t>
      </w:r>
      <w:r w:rsidRPr="00E67D18">
        <w:rPr>
          <w:lang w:val="en-CA"/>
        </w:rPr>
        <w:t xml:space="preserve">. </w:t>
      </w:r>
    </w:p>
  </w:footnote>
  <w:footnote w:id="2">
    <w:p w14:paraId="7E1D8BE0" w14:textId="196FD30A" w:rsidR="008172FB" w:rsidRPr="00FC28DF" w:rsidRDefault="008172FB" w:rsidP="008172F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Arthur Stanley Pease, ‘Introduction’ in </w:t>
      </w:r>
      <w:r>
        <w:rPr>
          <w:i/>
          <w:iCs/>
          <w:lang w:val="en-CA"/>
        </w:rPr>
        <w:t xml:space="preserve">M. Tulli Ciceronis </w:t>
      </w:r>
      <w:r w:rsidR="004A7281">
        <w:rPr>
          <w:i/>
          <w:iCs/>
          <w:lang w:val="en-CA"/>
        </w:rPr>
        <w:t>D</w:t>
      </w:r>
      <w:r>
        <w:rPr>
          <w:i/>
          <w:iCs/>
          <w:lang w:val="en-CA"/>
        </w:rPr>
        <w:t>e Divinatione Liber Primus</w:t>
      </w:r>
      <w:r>
        <w:rPr>
          <w:lang w:val="en-CA"/>
        </w:rPr>
        <w:t>, ed. by Arthur Stanley Pease (University of Illinois Press, 1920),</w:t>
      </w:r>
      <w:r>
        <w:rPr>
          <w:i/>
          <w:iCs/>
          <w:lang w:val="en-CA"/>
        </w:rPr>
        <w:t xml:space="preserve"> </w:t>
      </w:r>
      <w:r>
        <w:rPr>
          <w:lang w:val="en-CA"/>
        </w:rPr>
        <w:t>pp. 10, 13.</w:t>
      </w:r>
    </w:p>
  </w:footnote>
  <w:footnote w:id="3">
    <w:p w14:paraId="5CBD9BC3" w14:textId="33DDDCA1" w:rsidR="001428FA" w:rsidRPr="009F0D86" w:rsidRDefault="001428FA" w:rsidP="001428F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Mary Beard, ‘Cicero and Divination: The Formation </w:t>
      </w:r>
      <w:r w:rsidR="00390CA2">
        <w:rPr>
          <w:lang w:val="en-CA"/>
        </w:rPr>
        <w:t>O</w:t>
      </w:r>
      <w:r>
        <w:rPr>
          <w:lang w:val="en-CA"/>
        </w:rPr>
        <w:t xml:space="preserve">f </w:t>
      </w:r>
      <w:r w:rsidR="00390CA2">
        <w:rPr>
          <w:lang w:val="en-CA"/>
        </w:rPr>
        <w:t>A</w:t>
      </w:r>
      <w:r>
        <w:rPr>
          <w:lang w:val="en-CA"/>
        </w:rPr>
        <w:t xml:space="preserve"> Latin Discourse’, </w:t>
      </w:r>
      <w:r>
        <w:rPr>
          <w:i/>
          <w:iCs/>
          <w:lang w:val="en-CA"/>
        </w:rPr>
        <w:t xml:space="preserve">The Journal of Roman Studies </w:t>
      </w:r>
      <w:r>
        <w:rPr>
          <w:lang w:val="en-CA"/>
        </w:rPr>
        <w:t>76 (1986), 33-46 (pp. 34, 36) &lt;https://www.jstor.org/stable/300365&gt; [accessed 7 February 2023].</w:t>
      </w:r>
    </w:p>
  </w:footnote>
  <w:footnote w:id="4">
    <w:p w14:paraId="51AD9E4D" w14:textId="606FF012" w:rsidR="006A1610" w:rsidRPr="00F50253" w:rsidRDefault="006A1610" w:rsidP="006A161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George A. Kennedy, </w:t>
      </w:r>
      <w:r>
        <w:rPr>
          <w:i/>
          <w:iCs/>
          <w:lang w:val="en-CA"/>
        </w:rPr>
        <w:t>A New History Of Classical Rhetoric</w:t>
      </w:r>
      <w:r>
        <w:rPr>
          <w:lang w:val="en-CA"/>
        </w:rPr>
        <w:t xml:space="preserve"> (Princeton: Princeton University Press, 1994), p. 128 &lt;https://www.jstor.org/stable/j.ctt7rx70.10&gt; [accessed 16 February 2023]; Kathryn Tempest, </w:t>
      </w:r>
      <w:r>
        <w:rPr>
          <w:i/>
          <w:iCs/>
          <w:lang w:val="en-CA"/>
        </w:rPr>
        <w:t xml:space="preserve">Cicero: Politics </w:t>
      </w:r>
      <w:r w:rsidR="004A7281">
        <w:rPr>
          <w:i/>
          <w:iCs/>
          <w:lang w:val="en-CA"/>
        </w:rPr>
        <w:t>A</w:t>
      </w:r>
      <w:r>
        <w:rPr>
          <w:i/>
          <w:iCs/>
          <w:lang w:val="en-CA"/>
        </w:rPr>
        <w:t>nd Persuasion</w:t>
      </w:r>
      <w:r>
        <w:rPr>
          <w:lang w:val="en-CA"/>
        </w:rPr>
        <w:t xml:space="preserve"> (London: Bloomsbury, 2011)</w:t>
      </w:r>
      <w:r w:rsidR="009F23D5">
        <w:rPr>
          <w:lang w:val="en-CA"/>
        </w:rPr>
        <w:t>,</w:t>
      </w:r>
      <w:r>
        <w:rPr>
          <w:lang w:val="en-CA"/>
        </w:rPr>
        <w:t xml:space="preserve"> pp. 9, 11</w:t>
      </w:r>
      <w:r w:rsidR="008F53EA">
        <w:rPr>
          <w:lang w:val="en-CA"/>
        </w:rPr>
        <w:t xml:space="preserve">; Johnathan Powell, ‘Cicero’, </w:t>
      </w:r>
      <w:r w:rsidR="008F53EA">
        <w:rPr>
          <w:i/>
          <w:iCs/>
          <w:lang w:val="en-CA"/>
        </w:rPr>
        <w:t xml:space="preserve">Bulletin </w:t>
      </w:r>
      <w:r w:rsidR="004A7281">
        <w:rPr>
          <w:i/>
          <w:iCs/>
          <w:lang w:val="en-CA"/>
        </w:rPr>
        <w:t>O</w:t>
      </w:r>
      <w:r w:rsidR="008F53EA">
        <w:rPr>
          <w:i/>
          <w:iCs/>
          <w:lang w:val="en-CA"/>
        </w:rPr>
        <w:t xml:space="preserve">f </w:t>
      </w:r>
      <w:r w:rsidR="004A7281">
        <w:rPr>
          <w:i/>
          <w:iCs/>
          <w:lang w:val="en-CA"/>
        </w:rPr>
        <w:t>T</w:t>
      </w:r>
      <w:r w:rsidR="008F53EA">
        <w:rPr>
          <w:i/>
          <w:iCs/>
          <w:lang w:val="en-CA"/>
        </w:rPr>
        <w:t xml:space="preserve">he Institute </w:t>
      </w:r>
      <w:r w:rsidR="004A7281">
        <w:rPr>
          <w:i/>
          <w:iCs/>
          <w:lang w:val="en-CA"/>
        </w:rPr>
        <w:t>O</w:t>
      </w:r>
      <w:r w:rsidR="008F53EA">
        <w:rPr>
          <w:i/>
          <w:iCs/>
          <w:lang w:val="en-CA"/>
        </w:rPr>
        <w:t xml:space="preserve">f Classical Studies, Supplement – Greek </w:t>
      </w:r>
      <w:r w:rsidR="00AB60AF">
        <w:rPr>
          <w:i/>
          <w:iCs/>
          <w:lang w:val="en-CA"/>
        </w:rPr>
        <w:t>A</w:t>
      </w:r>
      <w:r w:rsidR="008F53EA">
        <w:rPr>
          <w:i/>
          <w:iCs/>
          <w:lang w:val="en-CA"/>
        </w:rPr>
        <w:t xml:space="preserve">nd Roman Philosophy 100 BC-200 AD: Volume II </w:t>
      </w:r>
      <w:r w:rsidR="008F53EA">
        <w:rPr>
          <w:lang w:val="en-CA"/>
        </w:rPr>
        <w:t>94 (2007), 333-345 (p. 344) &lt;https://www.jstor.org/stable/43767865&gt; [accessed 16 February 2023].</w:t>
      </w:r>
    </w:p>
  </w:footnote>
  <w:footnote w:id="5">
    <w:p w14:paraId="2D097962" w14:textId="77777777" w:rsidR="001A14D2" w:rsidRPr="00330F5A" w:rsidRDefault="001A14D2" w:rsidP="001A14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Powell, ‘Cicero’, p. 333.</w:t>
      </w:r>
    </w:p>
  </w:footnote>
  <w:footnote w:id="6">
    <w:p w14:paraId="5F82828F" w14:textId="5F0D4695" w:rsidR="001A14D2" w:rsidRPr="00F81371" w:rsidRDefault="001A14D2" w:rsidP="001A14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Beard, ‘Cicero and Divination’, p</w:t>
      </w:r>
      <w:r w:rsidR="00AB60AF">
        <w:rPr>
          <w:lang w:val="en-CA"/>
        </w:rPr>
        <w:t>p</w:t>
      </w:r>
      <w:r>
        <w:rPr>
          <w:lang w:val="en-CA"/>
        </w:rPr>
        <w:t>. 44</w:t>
      </w:r>
      <w:r w:rsidR="00AB60AF">
        <w:rPr>
          <w:lang w:val="en-CA"/>
        </w:rPr>
        <w:t>-45</w:t>
      </w:r>
      <w:r>
        <w:rPr>
          <w:lang w:val="en-CA"/>
        </w:rPr>
        <w:t>.</w:t>
      </w:r>
    </w:p>
  </w:footnote>
  <w:footnote w:id="7">
    <w:p w14:paraId="4F1DA734" w14:textId="00BD53D9" w:rsidR="00A23A11" w:rsidRPr="00A23A11" w:rsidRDefault="00A23A1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D14A9">
        <w:rPr>
          <w:lang w:val="en-CA"/>
        </w:rPr>
        <w:t>Joseph G. DeFilippo, ‘Cicero And The Stoic Defense of Divination’,</w:t>
      </w:r>
      <w:r w:rsidR="004A6054">
        <w:rPr>
          <w:lang w:val="en-CA"/>
        </w:rPr>
        <w:t xml:space="preserve"> in</w:t>
      </w:r>
      <w:r w:rsidR="00DD14A9">
        <w:rPr>
          <w:lang w:val="en-CA"/>
        </w:rPr>
        <w:t xml:space="preserve"> </w:t>
      </w:r>
      <w:r w:rsidR="00DD14A9">
        <w:rPr>
          <w:i/>
          <w:iCs/>
          <w:lang w:val="en-CA"/>
        </w:rPr>
        <w:t xml:space="preserve">Philodorema: Essays </w:t>
      </w:r>
      <w:r w:rsidR="00781F4C">
        <w:rPr>
          <w:i/>
          <w:iCs/>
          <w:lang w:val="en-CA"/>
        </w:rPr>
        <w:t>I</w:t>
      </w:r>
      <w:r w:rsidR="00DD14A9">
        <w:rPr>
          <w:i/>
          <w:iCs/>
          <w:lang w:val="en-CA"/>
        </w:rPr>
        <w:t xml:space="preserve">n Greek </w:t>
      </w:r>
      <w:r w:rsidR="00781F4C">
        <w:rPr>
          <w:i/>
          <w:iCs/>
          <w:lang w:val="en-CA"/>
        </w:rPr>
        <w:t>A</w:t>
      </w:r>
      <w:r w:rsidR="00DD14A9">
        <w:rPr>
          <w:i/>
          <w:iCs/>
          <w:lang w:val="en-CA"/>
        </w:rPr>
        <w:t xml:space="preserve">nd Roman Philosophy </w:t>
      </w:r>
      <w:r w:rsidR="00781F4C">
        <w:rPr>
          <w:i/>
          <w:iCs/>
          <w:lang w:val="en-CA"/>
        </w:rPr>
        <w:t>I</w:t>
      </w:r>
      <w:r w:rsidR="00DD14A9">
        <w:rPr>
          <w:i/>
          <w:iCs/>
          <w:lang w:val="en-CA"/>
        </w:rPr>
        <w:t xml:space="preserve">n Honor </w:t>
      </w:r>
      <w:r w:rsidR="00781F4C">
        <w:rPr>
          <w:i/>
          <w:iCs/>
          <w:lang w:val="en-CA"/>
        </w:rPr>
        <w:t>O</w:t>
      </w:r>
      <w:r w:rsidR="00DD14A9">
        <w:rPr>
          <w:i/>
          <w:iCs/>
          <w:lang w:val="en-CA"/>
        </w:rPr>
        <w:t>f Phillip Mitsis</w:t>
      </w:r>
      <w:r w:rsidR="00DD14A9">
        <w:rPr>
          <w:lang w:val="en-CA"/>
        </w:rPr>
        <w:t>, ed. by David Konstan and David Sider</w:t>
      </w:r>
      <w:r w:rsidR="00DD14A9">
        <w:rPr>
          <w:i/>
          <w:iCs/>
          <w:lang w:val="en-CA"/>
        </w:rPr>
        <w:t xml:space="preserve"> </w:t>
      </w:r>
      <w:r w:rsidR="00DD14A9">
        <w:rPr>
          <w:lang w:val="en-CA"/>
        </w:rPr>
        <w:t>(Siracusa, South Dakota: Parnassos Press, 2022), pp. 313-329 (p. 313) &lt;https://www.jstor.org/stable/j.ctv2fjwpqn.19&gt; [accessed 19 February 2023]</w:t>
      </w:r>
      <w:r w:rsidR="00867F9A">
        <w:rPr>
          <w:lang w:val="en-CA"/>
        </w:rPr>
        <w:t>.</w:t>
      </w:r>
    </w:p>
  </w:footnote>
  <w:footnote w:id="8">
    <w:p w14:paraId="25EB4540" w14:textId="11E2C2F2" w:rsidR="001A14D2" w:rsidRPr="00002419" w:rsidRDefault="001A14D2" w:rsidP="001A14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Albert William Levi, ‘Philosophy </w:t>
      </w:r>
      <w:r w:rsidR="00371821">
        <w:rPr>
          <w:lang w:val="en-CA"/>
        </w:rPr>
        <w:t>A</w:t>
      </w:r>
      <w:r>
        <w:rPr>
          <w:lang w:val="en-CA"/>
        </w:rPr>
        <w:t xml:space="preserve">s Literature: The Dialogue’, </w:t>
      </w:r>
      <w:r>
        <w:rPr>
          <w:i/>
          <w:iCs/>
          <w:lang w:val="en-CA"/>
        </w:rPr>
        <w:t xml:space="preserve">Philosophy </w:t>
      </w:r>
      <w:r w:rsidR="00C64C80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Rhetoric </w:t>
      </w:r>
      <w:r>
        <w:rPr>
          <w:lang w:val="en-CA"/>
        </w:rPr>
        <w:t>9.1 (1976), 1-20 (pp. 11-12) &lt;https://www.jstor.org/stable/40236962&gt; [accessed 19 February 2023].</w:t>
      </w:r>
    </w:p>
  </w:footnote>
  <w:footnote w:id="9">
    <w:p w14:paraId="6087BDB7" w14:textId="54A33F3B" w:rsidR="009F3EA5" w:rsidRPr="009F3EA5" w:rsidRDefault="009F3EA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40591D">
        <w:rPr>
          <w:lang w:val="en-CA"/>
        </w:rPr>
        <w:t xml:space="preserve">Brian A. Krostenko, ‘Beyond (Dis)belief: Rhetorical Form And Religious Symbol In Cicero’s </w:t>
      </w:r>
      <w:r w:rsidR="0040591D">
        <w:rPr>
          <w:i/>
          <w:iCs/>
          <w:lang w:val="en-CA"/>
        </w:rPr>
        <w:t>De Divinatione</w:t>
      </w:r>
      <w:r w:rsidR="0040591D">
        <w:rPr>
          <w:lang w:val="en-CA"/>
        </w:rPr>
        <w:t xml:space="preserve">’ </w:t>
      </w:r>
      <w:r w:rsidR="0040591D">
        <w:rPr>
          <w:i/>
          <w:iCs/>
          <w:lang w:val="en-CA"/>
        </w:rPr>
        <w:t xml:space="preserve">Transactions Of The American Philological Association </w:t>
      </w:r>
      <w:r w:rsidR="0040591D">
        <w:rPr>
          <w:lang w:val="en-CA"/>
        </w:rPr>
        <w:t>130 (2000), 353-391 (p. 353) &lt;https://www.jstor.org/stable/284315&gt; [accessed 19 February 2023].</w:t>
      </w:r>
    </w:p>
  </w:footnote>
  <w:footnote w:id="10">
    <w:p w14:paraId="14AE3205" w14:textId="77777777" w:rsidR="00C405AA" w:rsidRPr="00836A41" w:rsidRDefault="00C405AA" w:rsidP="00C405A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I.v.9, p. 233.</w:t>
      </w:r>
    </w:p>
  </w:footnote>
  <w:footnote w:id="11">
    <w:p w14:paraId="4923EB77" w14:textId="77777777" w:rsidR="001300D0" w:rsidRPr="006B2650" w:rsidRDefault="001300D0" w:rsidP="001300D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I.lv.125-6, p. 361.</w:t>
      </w:r>
    </w:p>
  </w:footnote>
  <w:footnote w:id="12">
    <w:p w14:paraId="4204B904" w14:textId="77777777" w:rsidR="00D14C0F" w:rsidRPr="005F0E8A" w:rsidRDefault="00D14C0F" w:rsidP="00D14C0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I.lii.118, pp. 351-353.</w:t>
      </w:r>
    </w:p>
  </w:footnote>
  <w:footnote w:id="13">
    <w:p w14:paraId="1BDD2BFE" w14:textId="41DBB170" w:rsidR="00F27A04" w:rsidRPr="003736A3" w:rsidRDefault="00F27A04" w:rsidP="00F27A0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Pavle Stojanović, ‘On </w:t>
      </w:r>
      <w:r w:rsidR="0004096D">
        <w:t>T</w:t>
      </w:r>
      <w:r>
        <w:t xml:space="preserve">he Status </w:t>
      </w:r>
      <w:r w:rsidR="00371821">
        <w:t>O</w:t>
      </w:r>
      <w:r>
        <w:t xml:space="preserve">f Natural Divination </w:t>
      </w:r>
      <w:r w:rsidR="00371821">
        <w:t>I</w:t>
      </w:r>
      <w:r>
        <w:t xml:space="preserve">n Stoicism’, </w:t>
      </w:r>
      <w:r>
        <w:rPr>
          <w:i/>
          <w:iCs/>
        </w:rPr>
        <w:t xml:space="preserve">Theoria </w:t>
      </w:r>
      <w:r>
        <w:t>1.63 (2020), 5-16 (p. 6) &lt;https://doi.org/10.2298/THEO2001005S&gt; [accessed 17 February 2020].</w:t>
      </w:r>
    </w:p>
  </w:footnote>
  <w:footnote w:id="14">
    <w:p w14:paraId="43FF9E51" w14:textId="31FEF771" w:rsidR="005F5AD9" w:rsidRPr="00FD0BE6" w:rsidRDefault="005F5AD9" w:rsidP="005F5AD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="00596FCD">
        <w:rPr>
          <w:lang w:val="en-CA"/>
        </w:rPr>
        <w:t>I.xxxii.71, p. 303</w:t>
      </w:r>
      <w:r w:rsidR="00DC45C8">
        <w:rPr>
          <w:lang w:val="en-CA"/>
        </w:rPr>
        <w:t xml:space="preserve">; </w:t>
      </w:r>
      <w:r w:rsidR="00DC45C8">
        <w:rPr>
          <w:lang w:val="en-CA"/>
        </w:rPr>
        <w:t>I.xvi.29-30, p. 259</w:t>
      </w:r>
      <w:r w:rsidR="00DC45C8">
        <w:rPr>
          <w:lang w:val="en-CA"/>
        </w:rPr>
        <w:t>.</w:t>
      </w:r>
    </w:p>
  </w:footnote>
  <w:footnote w:id="15">
    <w:p w14:paraId="196B0FC4" w14:textId="6CE6A266" w:rsidR="000B65A4" w:rsidRPr="000B65A4" w:rsidRDefault="000B65A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II.vii.19</w:t>
      </w:r>
      <w:r w:rsidR="00FF56ED">
        <w:rPr>
          <w:lang w:val="en-CA"/>
        </w:rPr>
        <w:t>, p. 391.</w:t>
      </w:r>
    </w:p>
  </w:footnote>
  <w:footnote w:id="16">
    <w:p w14:paraId="3891DBA7" w14:textId="7F510825" w:rsidR="0037099D" w:rsidRPr="00390542" w:rsidRDefault="0037099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390542">
        <w:rPr>
          <w:lang w:val="en-CA"/>
        </w:rPr>
        <w:t xml:space="preserve">Cicero, </w:t>
      </w:r>
      <w:r w:rsidR="00390542">
        <w:rPr>
          <w:i/>
          <w:iCs/>
          <w:lang w:val="en-CA"/>
        </w:rPr>
        <w:t>De Divinatione</w:t>
      </w:r>
      <w:r w:rsidR="00390542">
        <w:rPr>
          <w:lang w:val="en-CA"/>
        </w:rPr>
        <w:t>, II.vii.</w:t>
      </w:r>
      <w:r w:rsidR="00173972">
        <w:rPr>
          <w:lang w:val="en-CA"/>
        </w:rPr>
        <w:t>20-21, pp. 391-393.</w:t>
      </w:r>
    </w:p>
  </w:footnote>
  <w:footnote w:id="17">
    <w:p w14:paraId="3586CEF7" w14:textId="3DB41E15" w:rsidR="00BC5D9C" w:rsidRPr="003525E4" w:rsidRDefault="00BC5D9C" w:rsidP="00BC5D9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II.vii.19 p. 391</w:t>
      </w:r>
      <w:r w:rsidR="001D1752">
        <w:rPr>
          <w:lang w:val="en-CA"/>
        </w:rPr>
        <w:t>; II.viii.21, p. 39</w:t>
      </w:r>
      <w:r w:rsidR="001D1752">
        <w:rPr>
          <w:lang w:val="en-CA"/>
        </w:rPr>
        <w:t xml:space="preserve">3; </w:t>
      </w:r>
      <w:r>
        <w:rPr>
          <w:lang w:val="en-CA"/>
        </w:rPr>
        <w:t xml:space="preserve">II.ix.24, p. 397. </w:t>
      </w:r>
    </w:p>
  </w:footnote>
  <w:footnote w:id="18">
    <w:p w14:paraId="51878F08" w14:textId="252B4106" w:rsidR="009C6C6E" w:rsidRPr="009C6C6E" w:rsidRDefault="009C6C6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Stojanović, ‘On the Status of Natural Divination in Stoicism’, p. </w:t>
      </w:r>
      <w:r w:rsidR="00DB22CE">
        <w:t>6.</w:t>
      </w:r>
    </w:p>
  </w:footnote>
  <w:footnote w:id="19">
    <w:p w14:paraId="06DB762B" w14:textId="2EE730D3" w:rsidR="001F67EB" w:rsidRPr="001F67EB" w:rsidRDefault="001F67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Marcia Colish, </w:t>
      </w:r>
      <w:r>
        <w:rPr>
          <w:i/>
          <w:iCs/>
          <w:lang w:val="en-CA"/>
        </w:rPr>
        <w:t>The Stoic Tradition from Antiquity to the Early Middle Ages</w:t>
      </w:r>
      <w:r>
        <w:rPr>
          <w:lang w:val="en-CA"/>
        </w:rPr>
        <w:t xml:space="preserve"> (Leiden: Brill, 1985), p. </w:t>
      </w:r>
      <w:r w:rsidR="00525F2D">
        <w:rPr>
          <w:lang w:val="en-CA"/>
        </w:rPr>
        <w:t>34.</w:t>
      </w:r>
    </w:p>
  </w:footnote>
  <w:footnote w:id="20">
    <w:p w14:paraId="1825F12C" w14:textId="5032F456" w:rsidR="00D84AB4" w:rsidRPr="00D84AB4" w:rsidRDefault="00D84AB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II.xxx</w:t>
      </w:r>
      <w:r w:rsidR="00ED33D0">
        <w:rPr>
          <w:lang w:val="en-CA"/>
        </w:rPr>
        <w:t>viii.82, p. 315.</w:t>
      </w:r>
    </w:p>
  </w:footnote>
  <w:footnote w:id="21">
    <w:p w14:paraId="7137C9FB" w14:textId="77777777" w:rsidR="00531A32" w:rsidRPr="002F3DF0" w:rsidRDefault="00531A32" w:rsidP="00531A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I.xxxvi.79, p. 311.</w:t>
      </w:r>
    </w:p>
  </w:footnote>
  <w:footnote w:id="22">
    <w:p w14:paraId="769F2CC0" w14:textId="1C972692" w:rsidR="009A6C49" w:rsidRPr="009A6C49" w:rsidRDefault="009A6C4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II.ix.25, p. 397.</w:t>
      </w:r>
    </w:p>
  </w:footnote>
  <w:footnote w:id="23">
    <w:p w14:paraId="2DF1E18D" w14:textId="5593D74C" w:rsidR="00672432" w:rsidRPr="00445E1B" w:rsidRDefault="00672432" w:rsidP="006724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I.xvi.29-30, p. 259</w:t>
      </w:r>
      <w:r w:rsidR="001F0D40">
        <w:rPr>
          <w:lang w:val="en-CA"/>
        </w:rPr>
        <w:t>; I.xlvi.104, p. 337.</w:t>
      </w:r>
    </w:p>
  </w:footnote>
  <w:footnote w:id="24">
    <w:p w14:paraId="56837F4A" w14:textId="78E7357A" w:rsidR="00E41535" w:rsidRPr="00943D38" w:rsidRDefault="00E4153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943D38">
        <w:rPr>
          <w:lang w:val="en-CA"/>
        </w:rPr>
        <w:t xml:space="preserve">Cicero, </w:t>
      </w:r>
      <w:r w:rsidR="00943D38">
        <w:rPr>
          <w:i/>
          <w:iCs/>
          <w:lang w:val="en-CA"/>
        </w:rPr>
        <w:t>De Divinatione</w:t>
      </w:r>
      <w:r w:rsidR="00943D38">
        <w:rPr>
          <w:lang w:val="en-CA"/>
        </w:rPr>
        <w:t>, II.xii.48, p. 425.</w:t>
      </w:r>
    </w:p>
  </w:footnote>
  <w:footnote w:id="25">
    <w:p w14:paraId="4721CB62" w14:textId="7E284122" w:rsidR="00820834" w:rsidRPr="00820834" w:rsidRDefault="0082083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="001B6630">
        <w:rPr>
          <w:lang w:val="en-CA"/>
        </w:rPr>
        <w:t>II.li.106, p. 491</w:t>
      </w:r>
      <w:r w:rsidR="001B6630">
        <w:rPr>
          <w:lang w:val="en-CA"/>
        </w:rPr>
        <w:t xml:space="preserve">; </w:t>
      </w:r>
      <w:r w:rsidR="007D2907">
        <w:rPr>
          <w:lang w:val="en-CA"/>
        </w:rPr>
        <w:t>II.lxxii.149, p. 537</w:t>
      </w:r>
      <w:r>
        <w:rPr>
          <w:lang w:val="en-CA"/>
        </w:rPr>
        <w:t>.</w:t>
      </w:r>
    </w:p>
  </w:footnote>
  <w:footnote w:id="26">
    <w:p w14:paraId="1EAFFA7B" w14:textId="39D99379" w:rsidR="008858AC" w:rsidRPr="009871E5" w:rsidRDefault="008858AC" w:rsidP="008858A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Kro</w:t>
      </w:r>
      <w:r w:rsidR="006D5747">
        <w:rPr>
          <w:lang w:val="en-CA"/>
        </w:rPr>
        <w:t>st</w:t>
      </w:r>
      <w:r>
        <w:rPr>
          <w:lang w:val="en-CA"/>
        </w:rPr>
        <w:t>enko, ‘Beyond (Dis)belief’, p. 359.</w:t>
      </w:r>
    </w:p>
  </w:footnote>
  <w:footnote w:id="27">
    <w:p w14:paraId="3522FFBC" w14:textId="66BC880F" w:rsidR="00D14217" w:rsidRPr="00B9380F" w:rsidRDefault="00D14217" w:rsidP="00D1421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Kro</w:t>
      </w:r>
      <w:r w:rsidR="006D5747">
        <w:rPr>
          <w:lang w:val="en-CA"/>
        </w:rPr>
        <w:t>st</w:t>
      </w:r>
      <w:r>
        <w:rPr>
          <w:lang w:val="en-CA"/>
        </w:rPr>
        <w:t xml:space="preserve">enko, ‘Beyond (Dis)belief’, p. 361. </w:t>
      </w:r>
    </w:p>
  </w:footnote>
  <w:footnote w:id="28">
    <w:p w14:paraId="786DDCE0" w14:textId="7761B54E" w:rsidR="0088082D" w:rsidRPr="00B729D7" w:rsidRDefault="0088082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B729D7">
        <w:rPr>
          <w:lang w:val="en-CA"/>
        </w:rPr>
        <w:t xml:space="preserve">Pauline Ripat, ‘Roma Omens, Roman Audiences, And Roman History’, </w:t>
      </w:r>
      <w:r w:rsidR="00B729D7">
        <w:rPr>
          <w:i/>
          <w:iCs/>
          <w:lang w:val="en-CA"/>
        </w:rPr>
        <w:t xml:space="preserve">Greece &amp; Rome </w:t>
      </w:r>
      <w:r w:rsidR="00B729D7">
        <w:rPr>
          <w:lang w:val="en-CA"/>
        </w:rPr>
        <w:t xml:space="preserve">53.2 (2006), 155-174 (p. </w:t>
      </w:r>
      <w:r w:rsidR="00064BFD">
        <w:rPr>
          <w:lang w:val="en-CA"/>
        </w:rPr>
        <w:t>156) &lt;https://www.jstor.org/stable/4122468&gt; [accessed 24 February 2023].</w:t>
      </w:r>
      <w:r w:rsidR="00B729D7">
        <w:rPr>
          <w:lang w:val="en-CA"/>
        </w:rPr>
        <w:t xml:space="preserve"> </w:t>
      </w:r>
    </w:p>
  </w:footnote>
  <w:footnote w:id="29">
    <w:p w14:paraId="54D810F9" w14:textId="037C96BC" w:rsidR="00E764B5" w:rsidRPr="007F3538" w:rsidRDefault="00E764B5" w:rsidP="00E764B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IIII.xxvi.56, p. 435.</w:t>
      </w:r>
    </w:p>
  </w:footnote>
  <w:footnote w:id="30">
    <w:p w14:paraId="52276F37" w14:textId="77777777" w:rsidR="0018670F" w:rsidRPr="004C1D01" w:rsidRDefault="0018670F" w:rsidP="0018670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II.lxiii.129, pp. 515-517.</w:t>
      </w:r>
    </w:p>
  </w:footnote>
  <w:footnote w:id="31">
    <w:p w14:paraId="31B99845" w14:textId="77777777" w:rsidR="00D41B59" w:rsidRPr="004179A6" w:rsidRDefault="00D41B59" w:rsidP="00D41B59">
      <w:pPr>
        <w:pStyle w:val="FootnoteText"/>
        <w:rPr>
          <w:i/>
          <w:iCs/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Pr="00C9145A">
        <w:rPr>
          <w:lang w:val="en-CA"/>
        </w:rPr>
        <w:t>I.vi.12, p. 235.</w:t>
      </w:r>
    </w:p>
  </w:footnote>
  <w:footnote w:id="32">
    <w:p w14:paraId="66CB3549" w14:textId="77777777" w:rsidR="0074689C" w:rsidRPr="00112DF5" w:rsidRDefault="0074689C" w:rsidP="0074689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I.xxxii.71, p. 303; I.iii.5, p. 227.</w:t>
      </w:r>
    </w:p>
  </w:footnote>
  <w:footnote w:id="33">
    <w:p w14:paraId="65B90288" w14:textId="370427C2" w:rsidR="00CA01F3" w:rsidRPr="00CA01F3" w:rsidRDefault="00CA01F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I.xiv.</w:t>
      </w:r>
      <w:r w:rsidR="0036521E">
        <w:rPr>
          <w:lang w:val="en-CA"/>
        </w:rPr>
        <w:t>25, p.253.</w:t>
      </w:r>
    </w:p>
  </w:footnote>
  <w:footnote w:id="34">
    <w:p w14:paraId="62E0A6BC" w14:textId="3A645948" w:rsidR="00053D40" w:rsidRPr="00053D40" w:rsidRDefault="00053D4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Nicholas Denyer, </w:t>
      </w:r>
      <w:r w:rsidR="00A82391">
        <w:rPr>
          <w:lang w:val="en-CA"/>
        </w:rPr>
        <w:t xml:space="preserve">‘The Case Against Divination: An Examination </w:t>
      </w:r>
      <w:r w:rsidR="00637610">
        <w:rPr>
          <w:lang w:val="en-CA"/>
        </w:rPr>
        <w:t>Of</w:t>
      </w:r>
      <w:r w:rsidR="00A82391">
        <w:rPr>
          <w:lang w:val="en-CA"/>
        </w:rPr>
        <w:t xml:space="preserve"> Cicero’s “De Divinatione”’, </w:t>
      </w:r>
      <w:r w:rsidR="00A82391">
        <w:rPr>
          <w:i/>
          <w:iCs/>
          <w:lang w:val="en-CA"/>
        </w:rPr>
        <w:t xml:space="preserve">Proceedings </w:t>
      </w:r>
      <w:r w:rsidR="00637610">
        <w:rPr>
          <w:i/>
          <w:iCs/>
          <w:lang w:val="en-CA"/>
        </w:rPr>
        <w:t>O</w:t>
      </w:r>
      <w:r w:rsidR="00A82391">
        <w:rPr>
          <w:i/>
          <w:iCs/>
          <w:lang w:val="en-CA"/>
        </w:rPr>
        <w:t xml:space="preserve">f </w:t>
      </w:r>
      <w:r w:rsidR="00637610">
        <w:rPr>
          <w:i/>
          <w:iCs/>
          <w:lang w:val="en-CA"/>
        </w:rPr>
        <w:t>T</w:t>
      </w:r>
      <w:r w:rsidR="00A82391">
        <w:rPr>
          <w:i/>
          <w:iCs/>
          <w:lang w:val="en-CA"/>
        </w:rPr>
        <w:t xml:space="preserve">he Cambridge Philological Society </w:t>
      </w:r>
      <w:r w:rsidR="00A82391">
        <w:rPr>
          <w:lang w:val="en-CA"/>
        </w:rPr>
        <w:t>31.211 (1985), 1-10 (</w:t>
      </w:r>
      <w:r>
        <w:rPr>
          <w:lang w:val="en-CA"/>
        </w:rPr>
        <w:t xml:space="preserve">p. </w:t>
      </w:r>
      <w:r w:rsidR="00A82391">
        <w:rPr>
          <w:lang w:val="en-CA"/>
        </w:rPr>
        <w:t>6) &lt;https://www.jstor.org/</w:t>
      </w:r>
      <w:r w:rsidR="002F2B71">
        <w:rPr>
          <w:lang w:val="en-CA"/>
        </w:rPr>
        <w:t xml:space="preserve"> </w:t>
      </w:r>
      <w:r w:rsidR="00A82391">
        <w:rPr>
          <w:lang w:val="en-CA"/>
        </w:rPr>
        <w:t>stable/44696924&gt; [accessed 20 February 2023].</w:t>
      </w:r>
    </w:p>
  </w:footnote>
  <w:footnote w:id="35">
    <w:p w14:paraId="37AFF320" w14:textId="77777777" w:rsidR="00B234E2" w:rsidRPr="006A24D2" w:rsidRDefault="00B234E2" w:rsidP="00B234E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I.xlix.109, pp. 341-343.</w:t>
      </w:r>
    </w:p>
  </w:footnote>
  <w:footnote w:id="36">
    <w:p w14:paraId="324A3A13" w14:textId="73432560" w:rsidR="00842132" w:rsidRPr="007D7372" w:rsidRDefault="00842132" w:rsidP="008421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I.xxxiii.72, p. 303</w:t>
      </w:r>
      <w:r w:rsidR="004A155A">
        <w:rPr>
          <w:lang w:val="en-CA"/>
        </w:rPr>
        <w:t>.</w:t>
      </w:r>
    </w:p>
  </w:footnote>
  <w:footnote w:id="37">
    <w:p w14:paraId="03264C9C" w14:textId="75B4FB9D" w:rsidR="00D80045" w:rsidRPr="00D80045" w:rsidRDefault="00D8004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 xml:space="preserve">, </w:t>
      </w:r>
      <w:r w:rsidR="009F2CCB">
        <w:rPr>
          <w:lang w:val="en-CA"/>
        </w:rPr>
        <w:t xml:space="preserve">I.xx.39, p. 269; </w:t>
      </w:r>
      <w:r>
        <w:rPr>
          <w:lang w:val="en-CA"/>
        </w:rPr>
        <w:t>I.</w:t>
      </w:r>
      <w:r w:rsidR="009B4906">
        <w:rPr>
          <w:lang w:val="en-CA"/>
        </w:rPr>
        <w:t>xviii.34, p. 265.</w:t>
      </w:r>
    </w:p>
  </w:footnote>
  <w:footnote w:id="38">
    <w:p w14:paraId="61E7EAE2" w14:textId="5246FEEA" w:rsidR="009706F9" w:rsidRPr="009706F9" w:rsidRDefault="009706F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</w:t>
      </w:r>
      <w:r w:rsidR="00E451DA">
        <w:rPr>
          <w:lang w:val="en-CA"/>
        </w:rPr>
        <w:t>ii.9, p. 379.</w:t>
      </w:r>
    </w:p>
  </w:footnote>
  <w:footnote w:id="39">
    <w:p w14:paraId="11C02591" w14:textId="73AB4E0C" w:rsidR="00542126" w:rsidRPr="00542126" w:rsidRDefault="0054212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</w:t>
      </w:r>
      <w:r w:rsidR="007F6DED">
        <w:rPr>
          <w:lang w:val="en-CA"/>
        </w:rPr>
        <w:t>iv.</w:t>
      </w:r>
      <w:r w:rsidR="00B8292E">
        <w:rPr>
          <w:lang w:val="en-CA"/>
        </w:rPr>
        <w:t>12, p. 383.</w:t>
      </w:r>
    </w:p>
  </w:footnote>
  <w:footnote w:id="40">
    <w:p w14:paraId="26EFB094" w14:textId="783922DE" w:rsidR="00CD3954" w:rsidRPr="00CD3954" w:rsidRDefault="00CD395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II.xxxix.83, p. 465.</w:t>
      </w:r>
    </w:p>
  </w:footnote>
  <w:footnote w:id="41">
    <w:p w14:paraId="18D9E02D" w14:textId="33BCCC51" w:rsidR="0064201C" w:rsidRPr="00760084" w:rsidRDefault="0064201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60084">
        <w:t xml:space="preserve">Cicero, </w:t>
      </w:r>
      <w:r w:rsidR="00760084">
        <w:rPr>
          <w:i/>
          <w:iCs/>
        </w:rPr>
        <w:t>De Divinatione</w:t>
      </w:r>
      <w:r w:rsidR="00760084">
        <w:t xml:space="preserve">, </w:t>
      </w:r>
      <w:r w:rsidR="00CD3502">
        <w:t>II.xiv.33, p. 405.</w:t>
      </w:r>
    </w:p>
  </w:footnote>
  <w:footnote w:id="42">
    <w:p w14:paraId="69BAD28D" w14:textId="3D2F9824" w:rsidR="00057369" w:rsidRPr="00E35A05" w:rsidRDefault="0005736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E35A05">
        <w:t xml:space="preserve">Cicero, </w:t>
      </w:r>
      <w:r w:rsidR="00E35A05">
        <w:rPr>
          <w:i/>
          <w:iCs/>
        </w:rPr>
        <w:t>De Divinatione</w:t>
      </w:r>
      <w:r w:rsidR="00E35A05">
        <w:t xml:space="preserve">, </w:t>
      </w:r>
      <w:r w:rsidR="00116C97">
        <w:t xml:space="preserve">II.lvii.118, p. 505; </w:t>
      </w:r>
      <w:r w:rsidR="002959F5">
        <w:t>II.</w:t>
      </w:r>
      <w:r w:rsidR="00D4060F">
        <w:t xml:space="preserve">lxxi.146, p. 533; </w:t>
      </w:r>
      <w:r w:rsidR="00E35A05">
        <w:t>II.</w:t>
      </w:r>
      <w:r w:rsidR="002959F5">
        <w:t>xxxv.7</w:t>
      </w:r>
      <w:r w:rsidR="00B204FB">
        <w:t>3</w:t>
      </w:r>
      <w:r w:rsidR="002959F5">
        <w:t>, p. 453.</w:t>
      </w:r>
    </w:p>
  </w:footnote>
  <w:footnote w:id="43">
    <w:p w14:paraId="0B9753F0" w14:textId="77777777" w:rsidR="00F44232" w:rsidRPr="009369BA" w:rsidRDefault="00F44232" w:rsidP="00F4423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II.vi.15, p. 387.</w:t>
      </w:r>
    </w:p>
  </w:footnote>
  <w:footnote w:id="44">
    <w:p w14:paraId="21861A81" w14:textId="6BBA7A49" w:rsidR="009501A8" w:rsidRPr="009501A8" w:rsidRDefault="009501A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I.lii.119, p. 353</w:t>
      </w:r>
      <w:r w:rsidR="006B0A7A">
        <w:rPr>
          <w:lang w:val="en-CA"/>
        </w:rPr>
        <w:t>; II.xv.36, p. 411.</w:t>
      </w:r>
    </w:p>
  </w:footnote>
  <w:footnote w:id="45">
    <w:p w14:paraId="008E59C1" w14:textId="6F13F94C" w:rsidR="0005470C" w:rsidRPr="0005470C" w:rsidRDefault="0005470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BD57BE">
        <w:t>Denyer, ‘The Case</w:t>
      </w:r>
      <w:r w:rsidR="00D14C95">
        <w:t xml:space="preserve"> Against Divination’, p. 3.</w:t>
      </w:r>
    </w:p>
  </w:footnote>
  <w:footnote w:id="46">
    <w:p w14:paraId="032E68A7" w14:textId="77777777" w:rsidR="00E31A0C" w:rsidRPr="0074738A" w:rsidRDefault="00E31A0C" w:rsidP="00E31A0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I.xliii.95, p. 327.</w:t>
      </w:r>
    </w:p>
  </w:footnote>
  <w:footnote w:id="47">
    <w:p w14:paraId="3E929E1B" w14:textId="7EB9E164" w:rsidR="00106124" w:rsidRPr="00106124" w:rsidRDefault="0010612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 xml:space="preserve">De </w:t>
      </w:r>
      <w:r w:rsidR="005319DF">
        <w:rPr>
          <w:i/>
          <w:iCs/>
          <w:lang w:val="en-CA"/>
        </w:rPr>
        <w:t>Divinatione</w:t>
      </w:r>
      <w:r>
        <w:rPr>
          <w:lang w:val="en-CA"/>
        </w:rPr>
        <w:t xml:space="preserve">, </w:t>
      </w:r>
      <w:r w:rsidR="00931932">
        <w:rPr>
          <w:lang w:val="en-CA"/>
        </w:rPr>
        <w:t>II.</w:t>
      </w:r>
      <w:r w:rsidR="00736F1E">
        <w:rPr>
          <w:lang w:val="en-CA"/>
        </w:rPr>
        <w:t xml:space="preserve">xvii.41, p. 417; </w:t>
      </w:r>
      <w:r w:rsidR="00C461EB">
        <w:rPr>
          <w:lang w:val="en-CA"/>
        </w:rPr>
        <w:t>II.xii.28, p. 401.</w:t>
      </w:r>
    </w:p>
  </w:footnote>
  <w:footnote w:id="48">
    <w:p w14:paraId="7D75BAE4" w14:textId="5415C4E1" w:rsidR="00316346" w:rsidRPr="00316346" w:rsidRDefault="0031634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II.xx</w:t>
      </w:r>
      <w:r w:rsidR="004D5383">
        <w:rPr>
          <w:lang w:val="en-CA"/>
        </w:rPr>
        <w:t>xiii.71, p. 451.</w:t>
      </w:r>
    </w:p>
  </w:footnote>
  <w:footnote w:id="49">
    <w:p w14:paraId="0F2C354E" w14:textId="1CDE22E6" w:rsidR="0047449A" w:rsidRPr="0047449A" w:rsidRDefault="0047449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 w:rsidR="009C4C57" w:rsidRPr="009C4C57">
        <w:rPr>
          <w:i/>
          <w:iCs/>
          <w:lang w:val="en-CA"/>
        </w:rPr>
        <w:t>De</w:t>
      </w:r>
      <w:r w:rsidR="009C4C57">
        <w:rPr>
          <w:lang w:val="en-CA"/>
        </w:rPr>
        <w:t xml:space="preserve"> </w:t>
      </w:r>
      <w:r>
        <w:rPr>
          <w:i/>
          <w:iCs/>
          <w:lang w:val="en-CA"/>
        </w:rPr>
        <w:t>Divinatione</w:t>
      </w:r>
      <w:r>
        <w:rPr>
          <w:lang w:val="en-CA"/>
        </w:rPr>
        <w:t>, II.</w:t>
      </w:r>
      <w:r w:rsidR="005D7262">
        <w:rPr>
          <w:lang w:val="en-CA"/>
        </w:rPr>
        <w:t>lxxii.148, p. 537.</w:t>
      </w:r>
    </w:p>
  </w:footnote>
  <w:footnote w:id="50">
    <w:p w14:paraId="14956B22" w14:textId="1E4AC183" w:rsidR="007B0B90" w:rsidRPr="007B0B90" w:rsidRDefault="007B0B9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</w:t>
      </w:r>
      <w:r w:rsidR="000F5333">
        <w:rPr>
          <w:lang w:val="en-CA"/>
        </w:rPr>
        <w:t>lxxii.148, p. 537.</w:t>
      </w:r>
    </w:p>
  </w:footnote>
  <w:footnote w:id="51">
    <w:p w14:paraId="716C5A84" w14:textId="77777777" w:rsidR="0056691C" w:rsidRPr="009C4C57" w:rsidRDefault="0056691C" w:rsidP="0056691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II.liv.112, p. 497.</w:t>
      </w:r>
    </w:p>
  </w:footnote>
  <w:footnote w:id="52">
    <w:p w14:paraId="42F57703" w14:textId="71981BE3" w:rsidR="009C4C57" w:rsidRPr="009C4C57" w:rsidRDefault="009C4C5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II.liv.112, p. 497.</w:t>
      </w:r>
    </w:p>
  </w:footnote>
  <w:footnote w:id="53">
    <w:p w14:paraId="38D609C5" w14:textId="35C973B4" w:rsidR="000F2E8C" w:rsidRPr="000F2E8C" w:rsidRDefault="000F2E8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I.i</w:t>
      </w:r>
      <w:r w:rsidR="001E71F9">
        <w:rPr>
          <w:lang w:val="en-CA"/>
        </w:rPr>
        <w:t>v.7, p. 231.</w:t>
      </w:r>
    </w:p>
  </w:footnote>
  <w:footnote w:id="54">
    <w:p w14:paraId="6CB1A0AD" w14:textId="68D15500" w:rsidR="008729CF" w:rsidRPr="008729CF" w:rsidRDefault="008729C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Mary Beard, John North and Simon Price, eds., </w:t>
      </w:r>
      <w:r>
        <w:rPr>
          <w:i/>
          <w:iCs/>
          <w:lang w:val="en-CA"/>
        </w:rPr>
        <w:t>Religions of Rome</w:t>
      </w:r>
      <w:r>
        <w:rPr>
          <w:lang w:val="en-CA"/>
        </w:rPr>
        <w:t xml:space="preserve">, </w:t>
      </w:r>
      <w:r w:rsidR="000B4930">
        <w:rPr>
          <w:i/>
          <w:iCs/>
          <w:lang w:val="en-CA"/>
        </w:rPr>
        <w:t>Volume 1: A History</w:t>
      </w:r>
      <w:r w:rsidR="000B4930">
        <w:rPr>
          <w:lang w:val="en-CA"/>
        </w:rPr>
        <w:t xml:space="preserve"> (Cambridge: Cambridge University Press, 1998),</w:t>
      </w:r>
      <w:r>
        <w:rPr>
          <w:lang w:val="en-CA"/>
        </w:rPr>
        <w:t xml:space="preserve"> pp. 215-217.</w:t>
      </w:r>
    </w:p>
  </w:footnote>
  <w:footnote w:id="55">
    <w:p w14:paraId="22E67038" w14:textId="3E16AA9F" w:rsidR="00C0778F" w:rsidRPr="00C0778F" w:rsidRDefault="00C0778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II.lxxii.149, p. 537.</w:t>
      </w:r>
    </w:p>
  </w:footnote>
  <w:footnote w:id="56">
    <w:p w14:paraId="0B6D4681" w14:textId="74677EDA" w:rsidR="00EB25B8" w:rsidRPr="00EB25B8" w:rsidRDefault="00EB25B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II.xli.8</w:t>
      </w:r>
      <w:r w:rsidR="00FF1210">
        <w:rPr>
          <w:lang w:val="en-CA"/>
        </w:rPr>
        <w:t>5, p. 467.</w:t>
      </w:r>
    </w:p>
  </w:footnote>
  <w:footnote w:id="57">
    <w:p w14:paraId="118AEC98" w14:textId="308465D5" w:rsidR="00C229CC" w:rsidRPr="00C229CC" w:rsidRDefault="00C229C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II.lxi.85, p. 467.</w:t>
      </w:r>
    </w:p>
  </w:footnote>
  <w:footnote w:id="58">
    <w:p w14:paraId="7E402EB8" w14:textId="2B5344B9" w:rsidR="00802C14" w:rsidRPr="00802C14" w:rsidRDefault="00802C1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II.lxxii.148, p. 537.</w:t>
      </w:r>
    </w:p>
  </w:footnote>
  <w:footnote w:id="59">
    <w:p w14:paraId="5AE18979" w14:textId="6FC81981" w:rsidR="00B245EF" w:rsidRPr="00B245EF" w:rsidRDefault="00B245E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Cicero, </w:t>
      </w:r>
      <w:r>
        <w:rPr>
          <w:i/>
          <w:iCs/>
          <w:lang w:val="en-CA"/>
        </w:rPr>
        <w:t>De Divinatione</w:t>
      </w:r>
      <w:r>
        <w:rPr>
          <w:lang w:val="en-CA"/>
        </w:rPr>
        <w:t>, I.</w:t>
      </w:r>
      <w:r w:rsidR="00DC40F4">
        <w:rPr>
          <w:lang w:val="en-CA"/>
        </w:rPr>
        <w:t>lviii.32</w:t>
      </w:r>
      <w:r>
        <w:rPr>
          <w:lang w:val="en-CA"/>
        </w:rPr>
        <w:t>, p. 369.</w:t>
      </w:r>
    </w:p>
  </w:footnote>
  <w:footnote w:id="60">
    <w:p w14:paraId="10A4AE47" w14:textId="5433E885" w:rsidR="00C11B01" w:rsidRPr="00C11B01" w:rsidRDefault="00C11B0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Ripat, ‘Roman Omens’, p. 155.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07365" w14:textId="7A7EEE8B" w:rsidR="00DB0B7A" w:rsidRPr="00DB0B7A" w:rsidRDefault="00DB0B7A">
    <w:pPr>
      <w:pStyle w:val="Header"/>
      <w:rPr>
        <w:rFonts w:ascii="Times New Roman" w:hAnsi="Times New Roman"/>
        <w:sz w:val="24"/>
        <w:szCs w:val="24"/>
      </w:rPr>
    </w:pPr>
    <w:r w:rsidRPr="00DB0B7A">
      <w:rPr>
        <w:rFonts w:ascii="Times New Roman" w:hAnsi="Times New Roman"/>
        <w:sz w:val="24"/>
        <w:szCs w:val="24"/>
      </w:rPr>
      <w:t>Krystyna Cap 2123816</w:t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fldChar w:fldCharType="begin"/>
    </w:r>
    <w:r w:rsidRPr="00DB0B7A">
      <w:rPr>
        <w:rFonts w:ascii="Times New Roman" w:hAnsi="Times New Roman"/>
        <w:sz w:val="24"/>
        <w:szCs w:val="24"/>
      </w:rPr>
      <w:instrText xml:space="preserve"> PAGE   \* MERGEFORMAT </w:instrText>
    </w:r>
    <w:r w:rsidRPr="00DB0B7A">
      <w:rPr>
        <w:rFonts w:ascii="Times New Roman" w:hAnsi="Times New Roman"/>
        <w:sz w:val="24"/>
        <w:szCs w:val="24"/>
      </w:rPr>
      <w:fldChar w:fldCharType="separate"/>
    </w:r>
    <w:r w:rsidRPr="00DB0B7A">
      <w:rPr>
        <w:rFonts w:ascii="Times New Roman" w:hAnsi="Times New Roman"/>
        <w:sz w:val="24"/>
        <w:szCs w:val="24"/>
      </w:rPr>
      <w:t>1</w:t>
    </w:r>
    <w:r w:rsidRPr="00DB0B7A">
      <w:rPr>
        <w:rFonts w:ascii="Times New Roman" w:hAnsi="Times New Roman"/>
        <w:noProof/>
        <w:sz w:val="24"/>
        <w:szCs w:val="24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D45EBA"/>
    <w:multiLevelType w:val="hybridMultilevel"/>
    <w:tmpl w:val="A852C18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1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50100E5"/>
    <w:multiLevelType w:val="hybridMultilevel"/>
    <w:tmpl w:val="32DC7B6C"/>
    <w:lvl w:ilvl="0" w:tplc="B2144096">
      <w:start w:val="16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4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 w15:restartNumberingAfterBreak="0">
    <w:nsid w:val="48CB68FA"/>
    <w:multiLevelType w:val="hybridMultilevel"/>
    <w:tmpl w:val="0C42A938"/>
    <w:lvl w:ilvl="0" w:tplc="DC9E2210">
      <w:numFmt w:val="bullet"/>
      <w:lvlText w:val="-"/>
      <w:lvlJc w:val="left"/>
      <w:pPr>
        <w:ind w:left="927" w:hanging="360"/>
      </w:pPr>
      <w:rPr>
        <w:rFonts w:ascii="Times New Roman" w:eastAsia="Times New Roman" w:hAnsi="Times New Roman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6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BA2079"/>
    <w:multiLevelType w:val="hybridMultilevel"/>
    <w:tmpl w:val="B3A2D668"/>
    <w:lvl w:ilvl="0" w:tplc="10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9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601B0D"/>
    <w:multiLevelType w:val="hybridMultilevel"/>
    <w:tmpl w:val="712282E4"/>
    <w:lvl w:ilvl="0" w:tplc="727691DE">
      <w:start w:val="16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2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5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6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8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97246716">
    <w:abstractNumId w:val="23"/>
  </w:num>
  <w:num w:numId="2" w16cid:durableId="1247808492">
    <w:abstractNumId w:val="25"/>
  </w:num>
  <w:num w:numId="3" w16cid:durableId="946078744">
    <w:abstractNumId w:val="10"/>
  </w:num>
  <w:num w:numId="4" w16cid:durableId="1469199459">
    <w:abstractNumId w:val="6"/>
  </w:num>
  <w:num w:numId="5" w16cid:durableId="1120034631">
    <w:abstractNumId w:val="2"/>
  </w:num>
  <w:num w:numId="6" w16cid:durableId="1769500447">
    <w:abstractNumId w:val="4"/>
  </w:num>
  <w:num w:numId="7" w16cid:durableId="702091859">
    <w:abstractNumId w:val="16"/>
  </w:num>
  <w:num w:numId="8" w16cid:durableId="1739013583">
    <w:abstractNumId w:val="26"/>
  </w:num>
  <w:num w:numId="9" w16cid:durableId="1938633551">
    <w:abstractNumId w:val="28"/>
  </w:num>
  <w:num w:numId="10" w16cid:durableId="700714309">
    <w:abstractNumId w:val="5"/>
  </w:num>
  <w:num w:numId="11" w16cid:durableId="66345443">
    <w:abstractNumId w:val="24"/>
  </w:num>
  <w:num w:numId="12" w16cid:durableId="1705445156">
    <w:abstractNumId w:val="27"/>
  </w:num>
  <w:num w:numId="13" w16cid:durableId="1756778848">
    <w:abstractNumId w:val="13"/>
  </w:num>
  <w:num w:numId="14" w16cid:durableId="227768211">
    <w:abstractNumId w:val="18"/>
  </w:num>
  <w:num w:numId="15" w16cid:durableId="1208759144">
    <w:abstractNumId w:val="21"/>
  </w:num>
  <w:num w:numId="16" w16cid:durableId="162671935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 w16cid:durableId="1572425596">
    <w:abstractNumId w:val="11"/>
  </w:num>
  <w:num w:numId="18" w16cid:durableId="1610435123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 w16cid:durableId="369574187">
    <w:abstractNumId w:val="14"/>
  </w:num>
  <w:num w:numId="20" w16cid:durableId="1691829765">
    <w:abstractNumId w:val="22"/>
  </w:num>
  <w:num w:numId="21" w16cid:durableId="756826487">
    <w:abstractNumId w:val="3"/>
  </w:num>
  <w:num w:numId="22" w16cid:durableId="474951654">
    <w:abstractNumId w:val="7"/>
  </w:num>
  <w:num w:numId="23" w16cid:durableId="553079473">
    <w:abstractNumId w:val="19"/>
  </w:num>
  <w:num w:numId="24" w16cid:durableId="1444499283">
    <w:abstractNumId w:val="9"/>
  </w:num>
  <w:num w:numId="25" w16cid:durableId="2137016436">
    <w:abstractNumId w:val="1"/>
  </w:num>
  <w:num w:numId="26" w16cid:durableId="1138760764">
    <w:abstractNumId w:val="15"/>
  </w:num>
  <w:num w:numId="27" w16cid:durableId="133331007">
    <w:abstractNumId w:val="17"/>
  </w:num>
  <w:num w:numId="28" w16cid:durableId="633102663">
    <w:abstractNumId w:val="8"/>
  </w:num>
  <w:num w:numId="29" w16cid:durableId="156070531">
    <w:abstractNumId w:val="12"/>
  </w:num>
  <w:num w:numId="30" w16cid:durableId="596867754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0315"/>
    <w:rsid w:val="00000477"/>
    <w:rsid w:val="00000993"/>
    <w:rsid w:val="000013A7"/>
    <w:rsid w:val="0000156B"/>
    <w:rsid w:val="00001645"/>
    <w:rsid w:val="000017DB"/>
    <w:rsid w:val="00001AE6"/>
    <w:rsid w:val="00001B6F"/>
    <w:rsid w:val="00001C3B"/>
    <w:rsid w:val="000020EF"/>
    <w:rsid w:val="000022B8"/>
    <w:rsid w:val="00002419"/>
    <w:rsid w:val="00002789"/>
    <w:rsid w:val="000028BF"/>
    <w:rsid w:val="000031FC"/>
    <w:rsid w:val="00003AE8"/>
    <w:rsid w:val="00003B77"/>
    <w:rsid w:val="00003BAD"/>
    <w:rsid w:val="00004425"/>
    <w:rsid w:val="000045EB"/>
    <w:rsid w:val="00004760"/>
    <w:rsid w:val="00004979"/>
    <w:rsid w:val="00004B6E"/>
    <w:rsid w:val="00004DFC"/>
    <w:rsid w:val="00004F67"/>
    <w:rsid w:val="00005584"/>
    <w:rsid w:val="00005F67"/>
    <w:rsid w:val="0000604A"/>
    <w:rsid w:val="000062B8"/>
    <w:rsid w:val="0000649B"/>
    <w:rsid w:val="000069B1"/>
    <w:rsid w:val="00006CC2"/>
    <w:rsid w:val="00006E17"/>
    <w:rsid w:val="00006EA8"/>
    <w:rsid w:val="00006F64"/>
    <w:rsid w:val="00006F72"/>
    <w:rsid w:val="00010179"/>
    <w:rsid w:val="00010743"/>
    <w:rsid w:val="00010F30"/>
    <w:rsid w:val="000110F5"/>
    <w:rsid w:val="00011C6F"/>
    <w:rsid w:val="00012689"/>
    <w:rsid w:val="00012C7D"/>
    <w:rsid w:val="00012E13"/>
    <w:rsid w:val="00012E42"/>
    <w:rsid w:val="000130D0"/>
    <w:rsid w:val="00013243"/>
    <w:rsid w:val="00013545"/>
    <w:rsid w:val="0001384C"/>
    <w:rsid w:val="00013C72"/>
    <w:rsid w:val="00013EF8"/>
    <w:rsid w:val="00013FC9"/>
    <w:rsid w:val="00014049"/>
    <w:rsid w:val="0001423B"/>
    <w:rsid w:val="00014640"/>
    <w:rsid w:val="00014903"/>
    <w:rsid w:val="00014933"/>
    <w:rsid w:val="00015206"/>
    <w:rsid w:val="000152BF"/>
    <w:rsid w:val="0001573A"/>
    <w:rsid w:val="00015C1F"/>
    <w:rsid w:val="00015F52"/>
    <w:rsid w:val="000161C8"/>
    <w:rsid w:val="00016253"/>
    <w:rsid w:val="00016480"/>
    <w:rsid w:val="00016537"/>
    <w:rsid w:val="000168C3"/>
    <w:rsid w:val="0001732E"/>
    <w:rsid w:val="000174E1"/>
    <w:rsid w:val="00017CC3"/>
    <w:rsid w:val="00017FA8"/>
    <w:rsid w:val="00020037"/>
    <w:rsid w:val="00020386"/>
    <w:rsid w:val="000206DB"/>
    <w:rsid w:val="00020C22"/>
    <w:rsid w:val="00020F6F"/>
    <w:rsid w:val="000212EA"/>
    <w:rsid w:val="0002143E"/>
    <w:rsid w:val="00021758"/>
    <w:rsid w:val="00021AFF"/>
    <w:rsid w:val="00021B68"/>
    <w:rsid w:val="00021B6B"/>
    <w:rsid w:val="00021D06"/>
    <w:rsid w:val="00022345"/>
    <w:rsid w:val="000229F7"/>
    <w:rsid w:val="00022C3B"/>
    <w:rsid w:val="00022F25"/>
    <w:rsid w:val="000231BC"/>
    <w:rsid w:val="000236D1"/>
    <w:rsid w:val="000237FC"/>
    <w:rsid w:val="00023A61"/>
    <w:rsid w:val="00023A87"/>
    <w:rsid w:val="0002430D"/>
    <w:rsid w:val="000246CD"/>
    <w:rsid w:val="00025300"/>
    <w:rsid w:val="0002560D"/>
    <w:rsid w:val="00025738"/>
    <w:rsid w:val="00025BFC"/>
    <w:rsid w:val="00026363"/>
    <w:rsid w:val="000263C9"/>
    <w:rsid w:val="000266DB"/>
    <w:rsid w:val="00026753"/>
    <w:rsid w:val="000267BF"/>
    <w:rsid w:val="00026BA9"/>
    <w:rsid w:val="0002701F"/>
    <w:rsid w:val="0002766E"/>
    <w:rsid w:val="00027B19"/>
    <w:rsid w:val="00027FEB"/>
    <w:rsid w:val="000305F9"/>
    <w:rsid w:val="00030A27"/>
    <w:rsid w:val="00030D63"/>
    <w:rsid w:val="00030E93"/>
    <w:rsid w:val="00030F9E"/>
    <w:rsid w:val="00031396"/>
    <w:rsid w:val="00031D41"/>
    <w:rsid w:val="0003204A"/>
    <w:rsid w:val="000320A4"/>
    <w:rsid w:val="00032B44"/>
    <w:rsid w:val="00032CAD"/>
    <w:rsid w:val="00033116"/>
    <w:rsid w:val="00033C5A"/>
    <w:rsid w:val="00033CDF"/>
    <w:rsid w:val="0003413C"/>
    <w:rsid w:val="0003453D"/>
    <w:rsid w:val="00034AE1"/>
    <w:rsid w:val="00034B96"/>
    <w:rsid w:val="00035299"/>
    <w:rsid w:val="000356CE"/>
    <w:rsid w:val="000358A4"/>
    <w:rsid w:val="00035BF5"/>
    <w:rsid w:val="0003637B"/>
    <w:rsid w:val="00036B52"/>
    <w:rsid w:val="00036C49"/>
    <w:rsid w:val="00037115"/>
    <w:rsid w:val="000372BD"/>
    <w:rsid w:val="00037961"/>
    <w:rsid w:val="00037C00"/>
    <w:rsid w:val="00037C0E"/>
    <w:rsid w:val="00037D95"/>
    <w:rsid w:val="000400C1"/>
    <w:rsid w:val="00040344"/>
    <w:rsid w:val="000407BA"/>
    <w:rsid w:val="000408E2"/>
    <w:rsid w:val="000408F8"/>
    <w:rsid w:val="0004096D"/>
    <w:rsid w:val="0004125E"/>
    <w:rsid w:val="000412D2"/>
    <w:rsid w:val="000413D4"/>
    <w:rsid w:val="00041608"/>
    <w:rsid w:val="00041942"/>
    <w:rsid w:val="0004195E"/>
    <w:rsid w:val="00041A97"/>
    <w:rsid w:val="00041F23"/>
    <w:rsid w:val="00041FE1"/>
    <w:rsid w:val="00042101"/>
    <w:rsid w:val="0004244B"/>
    <w:rsid w:val="0004252D"/>
    <w:rsid w:val="00042599"/>
    <w:rsid w:val="00042C42"/>
    <w:rsid w:val="00042FDF"/>
    <w:rsid w:val="00043211"/>
    <w:rsid w:val="0004324B"/>
    <w:rsid w:val="00043549"/>
    <w:rsid w:val="0004376F"/>
    <w:rsid w:val="00043993"/>
    <w:rsid w:val="00043C09"/>
    <w:rsid w:val="000442E1"/>
    <w:rsid w:val="0004433B"/>
    <w:rsid w:val="0004434E"/>
    <w:rsid w:val="000443D9"/>
    <w:rsid w:val="00044440"/>
    <w:rsid w:val="00044586"/>
    <w:rsid w:val="00045414"/>
    <w:rsid w:val="00045456"/>
    <w:rsid w:val="00045D97"/>
    <w:rsid w:val="0004652E"/>
    <w:rsid w:val="00046656"/>
    <w:rsid w:val="00046A12"/>
    <w:rsid w:val="00046A16"/>
    <w:rsid w:val="00046FAD"/>
    <w:rsid w:val="00047074"/>
    <w:rsid w:val="00047152"/>
    <w:rsid w:val="00047355"/>
    <w:rsid w:val="00047435"/>
    <w:rsid w:val="00047C41"/>
    <w:rsid w:val="00047F16"/>
    <w:rsid w:val="000505C4"/>
    <w:rsid w:val="000507CA"/>
    <w:rsid w:val="00050C48"/>
    <w:rsid w:val="00050CCF"/>
    <w:rsid w:val="00051064"/>
    <w:rsid w:val="000510F3"/>
    <w:rsid w:val="0005148D"/>
    <w:rsid w:val="000516AB"/>
    <w:rsid w:val="0005178B"/>
    <w:rsid w:val="000519D7"/>
    <w:rsid w:val="00051DB4"/>
    <w:rsid w:val="00051F95"/>
    <w:rsid w:val="00052543"/>
    <w:rsid w:val="00052593"/>
    <w:rsid w:val="0005268B"/>
    <w:rsid w:val="000526F4"/>
    <w:rsid w:val="000527B3"/>
    <w:rsid w:val="00052EBA"/>
    <w:rsid w:val="00053311"/>
    <w:rsid w:val="00053463"/>
    <w:rsid w:val="00053D40"/>
    <w:rsid w:val="00053DA7"/>
    <w:rsid w:val="00053E59"/>
    <w:rsid w:val="00053E78"/>
    <w:rsid w:val="00053F57"/>
    <w:rsid w:val="00053FB1"/>
    <w:rsid w:val="0005470C"/>
    <w:rsid w:val="0005474B"/>
    <w:rsid w:val="0005478E"/>
    <w:rsid w:val="00054B12"/>
    <w:rsid w:val="000550CF"/>
    <w:rsid w:val="00055715"/>
    <w:rsid w:val="00055D3C"/>
    <w:rsid w:val="00056987"/>
    <w:rsid w:val="00056FA8"/>
    <w:rsid w:val="00056FDA"/>
    <w:rsid w:val="00057369"/>
    <w:rsid w:val="00057685"/>
    <w:rsid w:val="00057E83"/>
    <w:rsid w:val="00057FC5"/>
    <w:rsid w:val="00060182"/>
    <w:rsid w:val="0006037F"/>
    <w:rsid w:val="00060935"/>
    <w:rsid w:val="00060DA2"/>
    <w:rsid w:val="00061495"/>
    <w:rsid w:val="000614C8"/>
    <w:rsid w:val="00061CFC"/>
    <w:rsid w:val="000629D9"/>
    <w:rsid w:val="00062AC7"/>
    <w:rsid w:val="00062F54"/>
    <w:rsid w:val="00063413"/>
    <w:rsid w:val="00063607"/>
    <w:rsid w:val="00063A23"/>
    <w:rsid w:val="00063F80"/>
    <w:rsid w:val="000643C9"/>
    <w:rsid w:val="00064BFD"/>
    <w:rsid w:val="00064D17"/>
    <w:rsid w:val="00064E45"/>
    <w:rsid w:val="0006511E"/>
    <w:rsid w:val="00065635"/>
    <w:rsid w:val="00065682"/>
    <w:rsid w:val="00065922"/>
    <w:rsid w:val="0006610C"/>
    <w:rsid w:val="0006684B"/>
    <w:rsid w:val="00066C6A"/>
    <w:rsid w:val="00067452"/>
    <w:rsid w:val="00067DAD"/>
    <w:rsid w:val="0007012D"/>
    <w:rsid w:val="000705D9"/>
    <w:rsid w:val="00070BB8"/>
    <w:rsid w:val="00070F75"/>
    <w:rsid w:val="0007102B"/>
    <w:rsid w:val="000715E6"/>
    <w:rsid w:val="0007194C"/>
    <w:rsid w:val="00071F5F"/>
    <w:rsid w:val="0007259D"/>
    <w:rsid w:val="000725D9"/>
    <w:rsid w:val="00072C3D"/>
    <w:rsid w:val="0007315B"/>
    <w:rsid w:val="000739F1"/>
    <w:rsid w:val="00073B24"/>
    <w:rsid w:val="00073C13"/>
    <w:rsid w:val="00074E25"/>
    <w:rsid w:val="0007552C"/>
    <w:rsid w:val="000755DA"/>
    <w:rsid w:val="000756F4"/>
    <w:rsid w:val="000757D8"/>
    <w:rsid w:val="00075BB8"/>
    <w:rsid w:val="0007601E"/>
    <w:rsid w:val="000763C5"/>
    <w:rsid w:val="000767E3"/>
    <w:rsid w:val="00076A0B"/>
    <w:rsid w:val="00076AC8"/>
    <w:rsid w:val="00076C2B"/>
    <w:rsid w:val="00076E0A"/>
    <w:rsid w:val="00076EE7"/>
    <w:rsid w:val="00076F68"/>
    <w:rsid w:val="000779CB"/>
    <w:rsid w:val="00077D9E"/>
    <w:rsid w:val="00077DB2"/>
    <w:rsid w:val="00077E1D"/>
    <w:rsid w:val="00077F58"/>
    <w:rsid w:val="00077FF5"/>
    <w:rsid w:val="0008078D"/>
    <w:rsid w:val="00080977"/>
    <w:rsid w:val="00081709"/>
    <w:rsid w:val="00081746"/>
    <w:rsid w:val="00081B2A"/>
    <w:rsid w:val="00081C22"/>
    <w:rsid w:val="00081C50"/>
    <w:rsid w:val="00081C8F"/>
    <w:rsid w:val="00081CD1"/>
    <w:rsid w:val="00082035"/>
    <w:rsid w:val="00082089"/>
    <w:rsid w:val="000822F5"/>
    <w:rsid w:val="00082568"/>
    <w:rsid w:val="000825B5"/>
    <w:rsid w:val="00082684"/>
    <w:rsid w:val="00082B31"/>
    <w:rsid w:val="00082EE5"/>
    <w:rsid w:val="00083036"/>
    <w:rsid w:val="00083232"/>
    <w:rsid w:val="00083904"/>
    <w:rsid w:val="000839AC"/>
    <w:rsid w:val="00083C1C"/>
    <w:rsid w:val="00083F41"/>
    <w:rsid w:val="000845F8"/>
    <w:rsid w:val="0008468D"/>
    <w:rsid w:val="00084CE0"/>
    <w:rsid w:val="00084CF4"/>
    <w:rsid w:val="000854DF"/>
    <w:rsid w:val="00085896"/>
    <w:rsid w:val="00085DAA"/>
    <w:rsid w:val="000860BE"/>
    <w:rsid w:val="00086325"/>
    <w:rsid w:val="000863C8"/>
    <w:rsid w:val="00086C29"/>
    <w:rsid w:val="0008729B"/>
    <w:rsid w:val="00087BAE"/>
    <w:rsid w:val="000902CE"/>
    <w:rsid w:val="00090879"/>
    <w:rsid w:val="00090C19"/>
    <w:rsid w:val="00090C43"/>
    <w:rsid w:val="00090D49"/>
    <w:rsid w:val="00090F97"/>
    <w:rsid w:val="00091038"/>
    <w:rsid w:val="00091136"/>
    <w:rsid w:val="00091930"/>
    <w:rsid w:val="00091A78"/>
    <w:rsid w:val="000926BB"/>
    <w:rsid w:val="00093395"/>
    <w:rsid w:val="00093C91"/>
    <w:rsid w:val="00093CEC"/>
    <w:rsid w:val="00094388"/>
    <w:rsid w:val="000943A0"/>
    <w:rsid w:val="000949F6"/>
    <w:rsid w:val="000951A8"/>
    <w:rsid w:val="000954BC"/>
    <w:rsid w:val="000957BF"/>
    <w:rsid w:val="0009676A"/>
    <w:rsid w:val="000968BD"/>
    <w:rsid w:val="00096E07"/>
    <w:rsid w:val="00096EF1"/>
    <w:rsid w:val="00097481"/>
    <w:rsid w:val="000975FA"/>
    <w:rsid w:val="0009782E"/>
    <w:rsid w:val="000978C9"/>
    <w:rsid w:val="00097F66"/>
    <w:rsid w:val="000A07A9"/>
    <w:rsid w:val="000A08A8"/>
    <w:rsid w:val="000A08DD"/>
    <w:rsid w:val="000A0A0F"/>
    <w:rsid w:val="000A1544"/>
    <w:rsid w:val="000A211B"/>
    <w:rsid w:val="000A2CF3"/>
    <w:rsid w:val="000A32A2"/>
    <w:rsid w:val="000A3672"/>
    <w:rsid w:val="000A3D57"/>
    <w:rsid w:val="000A3F71"/>
    <w:rsid w:val="000A4BE1"/>
    <w:rsid w:val="000A525E"/>
    <w:rsid w:val="000A61F9"/>
    <w:rsid w:val="000A6A6C"/>
    <w:rsid w:val="000A6D49"/>
    <w:rsid w:val="000A6D5F"/>
    <w:rsid w:val="000A6E03"/>
    <w:rsid w:val="000A71B2"/>
    <w:rsid w:val="000A754A"/>
    <w:rsid w:val="000A7779"/>
    <w:rsid w:val="000A779C"/>
    <w:rsid w:val="000A783F"/>
    <w:rsid w:val="000A797E"/>
    <w:rsid w:val="000B0574"/>
    <w:rsid w:val="000B0CF7"/>
    <w:rsid w:val="000B0EF6"/>
    <w:rsid w:val="000B110E"/>
    <w:rsid w:val="000B12ED"/>
    <w:rsid w:val="000B14AE"/>
    <w:rsid w:val="000B14D2"/>
    <w:rsid w:val="000B1897"/>
    <w:rsid w:val="000B1923"/>
    <w:rsid w:val="000B1997"/>
    <w:rsid w:val="000B24CD"/>
    <w:rsid w:val="000B2588"/>
    <w:rsid w:val="000B264F"/>
    <w:rsid w:val="000B287E"/>
    <w:rsid w:val="000B288F"/>
    <w:rsid w:val="000B3756"/>
    <w:rsid w:val="000B392D"/>
    <w:rsid w:val="000B3F0B"/>
    <w:rsid w:val="000B45BA"/>
    <w:rsid w:val="000B4930"/>
    <w:rsid w:val="000B4A7B"/>
    <w:rsid w:val="000B517A"/>
    <w:rsid w:val="000B579B"/>
    <w:rsid w:val="000B5807"/>
    <w:rsid w:val="000B5EC7"/>
    <w:rsid w:val="000B607F"/>
    <w:rsid w:val="000B633E"/>
    <w:rsid w:val="000B659E"/>
    <w:rsid w:val="000B65A4"/>
    <w:rsid w:val="000B6F8E"/>
    <w:rsid w:val="000B70FB"/>
    <w:rsid w:val="000B7111"/>
    <w:rsid w:val="000B7223"/>
    <w:rsid w:val="000B7747"/>
    <w:rsid w:val="000B778B"/>
    <w:rsid w:val="000B7792"/>
    <w:rsid w:val="000B7CFB"/>
    <w:rsid w:val="000B7EC6"/>
    <w:rsid w:val="000C0003"/>
    <w:rsid w:val="000C0391"/>
    <w:rsid w:val="000C03A4"/>
    <w:rsid w:val="000C087A"/>
    <w:rsid w:val="000C0C09"/>
    <w:rsid w:val="000C0FF2"/>
    <w:rsid w:val="000C13BA"/>
    <w:rsid w:val="000C1591"/>
    <w:rsid w:val="000C19C5"/>
    <w:rsid w:val="000C1A1E"/>
    <w:rsid w:val="000C2327"/>
    <w:rsid w:val="000C24DF"/>
    <w:rsid w:val="000C250C"/>
    <w:rsid w:val="000C29E9"/>
    <w:rsid w:val="000C2C1A"/>
    <w:rsid w:val="000C352A"/>
    <w:rsid w:val="000C3606"/>
    <w:rsid w:val="000C36FD"/>
    <w:rsid w:val="000C3C90"/>
    <w:rsid w:val="000C3CFF"/>
    <w:rsid w:val="000C3F47"/>
    <w:rsid w:val="000C4C50"/>
    <w:rsid w:val="000C55CE"/>
    <w:rsid w:val="000C5B50"/>
    <w:rsid w:val="000C5F6B"/>
    <w:rsid w:val="000C6016"/>
    <w:rsid w:val="000C69BE"/>
    <w:rsid w:val="000C7392"/>
    <w:rsid w:val="000C78FF"/>
    <w:rsid w:val="000D0524"/>
    <w:rsid w:val="000D0717"/>
    <w:rsid w:val="000D07EC"/>
    <w:rsid w:val="000D0D77"/>
    <w:rsid w:val="000D0E8E"/>
    <w:rsid w:val="000D0EA4"/>
    <w:rsid w:val="000D1274"/>
    <w:rsid w:val="000D1471"/>
    <w:rsid w:val="000D1A97"/>
    <w:rsid w:val="000D1C79"/>
    <w:rsid w:val="000D1CC3"/>
    <w:rsid w:val="000D1E1F"/>
    <w:rsid w:val="000D2057"/>
    <w:rsid w:val="000D21F5"/>
    <w:rsid w:val="000D271E"/>
    <w:rsid w:val="000D2ADD"/>
    <w:rsid w:val="000D2F30"/>
    <w:rsid w:val="000D301B"/>
    <w:rsid w:val="000D3E0A"/>
    <w:rsid w:val="000D406D"/>
    <w:rsid w:val="000D47F4"/>
    <w:rsid w:val="000D48DB"/>
    <w:rsid w:val="000D4CED"/>
    <w:rsid w:val="000D4DB0"/>
    <w:rsid w:val="000D5C68"/>
    <w:rsid w:val="000D5D43"/>
    <w:rsid w:val="000D5D4F"/>
    <w:rsid w:val="000D673E"/>
    <w:rsid w:val="000D6A8E"/>
    <w:rsid w:val="000D6C98"/>
    <w:rsid w:val="000D6DD3"/>
    <w:rsid w:val="000D772A"/>
    <w:rsid w:val="000D7997"/>
    <w:rsid w:val="000D7A49"/>
    <w:rsid w:val="000D7E25"/>
    <w:rsid w:val="000D7F27"/>
    <w:rsid w:val="000E0116"/>
    <w:rsid w:val="000E0A9F"/>
    <w:rsid w:val="000E1195"/>
    <w:rsid w:val="000E11E3"/>
    <w:rsid w:val="000E12D0"/>
    <w:rsid w:val="000E131A"/>
    <w:rsid w:val="000E1521"/>
    <w:rsid w:val="000E1847"/>
    <w:rsid w:val="000E19CD"/>
    <w:rsid w:val="000E1D71"/>
    <w:rsid w:val="000E203E"/>
    <w:rsid w:val="000E217C"/>
    <w:rsid w:val="000E2446"/>
    <w:rsid w:val="000E2554"/>
    <w:rsid w:val="000E3391"/>
    <w:rsid w:val="000E3682"/>
    <w:rsid w:val="000E3751"/>
    <w:rsid w:val="000E45BE"/>
    <w:rsid w:val="000E4A97"/>
    <w:rsid w:val="000E4B71"/>
    <w:rsid w:val="000E4DEC"/>
    <w:rsid w:val="000E4F5D"/>
    <w:rsid w:val="000E4FCE"/>
    <w:rsid w:val="000E51E7"/>
    <w:rsid w:val="000E5468"/>
    <w:rsid w:val="000E56FF"/>
    <w:rsid w:val="000E5BAC"/>
    <w:rsid w:val="000E66F4"/>
    <w:rsid w:val="000E7494"/>
    <w:rsid w:val="000E7566"/>
    <w:rsid w:val="000E7A3F"/>
    <w:rsid w:val="000E7A7B"/>
    <w:rsid w:val="000E7B39"/>
    <w:rsid w:val="000E7B73"/>
    <w:rsid w:val="000E7CB5"/>
    <w:rsid w:val="000F0D55"/>
    <w:rsid w:val="000F133C"/>
    <w:rsid w:val="000F1440"/>
    <w:rsid w:val="000F1554"/>
    <w:rsid w:val="000F1A92"/>
    <w:rsid w:val="000F1DC2"/>
    <w:rsid w:val="000F29CA"/>
    <w:rsid w:val="000F2A1A"/>
    <w:rsid w:val="000F2E8C"/>
    <w:rsid w:val="000F3300"/>
    <w:rsid w:val="000F341C"/>
    <w:rsid w:val="000F34EC"/>
    <w:rsid w:val="000F365D"/>
    <w:rsid w:val="000F4343"/>
    <w:rsid w:val="000F4919"/>
    <w:rsid w:val="000F4A47"/>
    <w:rsid w:val="000F5198"/>
    <w:rsid w:val="000F5333"/>
    <w:rsid w:val="000F56CF"/>
    <w:rsid w:val="000F5809"/>
    <w:rsid w:val="000F5813"/>
    <w:rsid w:val="000F5899"/>
    <w:rsid w:val="000F5922"/>
    <w:rsid w:val="000F5959"/>
    <w:rsid w:val="000F5D39"/>
    <w:rsid w:val="000F6235"/>
    <w:rsid w:val="000F6554"/>
    <w:rsid w:val="000F6DBB"/>
    <w:rsid w:val="000F72D6"/>
    <w:rsid w:val="000F7453"/>
    <w:rsid w:val="000F75AD"/>
    <w:rsid w:val="000F7759"/>
    <w:rsid w:val="000F7A29"/>
    <w:rsid w:val="000F7DBB"/>
    <w:rsid w:val="000F7E80"/>
    <w:rsid w:val="0010033D"/>
    <w:rsid w:val="00100AB0"/>
    <w:rsid w:val="00100D3C"/>
    <w:rsid w:val="00101649"/>
    <w:rsid w:val="0010199D"/>
    <w:rsid w:val="00101C1F"/>
    <w:rsid w:val="001022B2"/>
    <w:rsid w:val="00102740"/>
    <w:rsid w:val="00102909"/>
    <w:rsid w:val="001029A3"/>
    <w:rsid w:val="00103031"/>
    <w:rsid w:val="0010326F"/>
    <w:rsid w:val="0010393C"/>
    <w:rsid w:val="00104033"/>
    <w:rsid w:val="001044C1"/>
    <w:rsid w:val="00104527"/>
    <w:rsid w:val="00105881"/>
    <w:rsid w:val="001059AD"/>
    <w:rsid w:val="0010602A"/>
    <w:rsid w:val="00106089"/>
    <w:rsid w:val="00106124"/>
    <w:rsid w:val="001061AF"/>
    <w:rsid w:val="001061C5"/>
    <w:rsid w:val="0010627E"/>
    <w:rsid w:val="00106BFE"/>
    <w:rsid w:val="00106E1B"/>
    <w:rsid w:val="001070F2"/>
    <w:rsid w:val="00107AE6"/>
    <w:rsid w:val="00107E35"/>
    <w:rsid w:val="00107E6E"/>
    <w:rsid w:val="00107EC3"/>
    <w:rsid w:val="0011076E"/>
    <w:rsid w:val="00110771"/>
    <w:rsid w:val="00110894"/>
    <w:rsid w:val="00110984"/>
    <w:rsid w:val="0011115E"/>
    <w:rsid w:val="00111283"/>
    <w:rsid w:val="00111284"/>
    <w:rsid w:val="0011161A"/>
    <w:rsid w:val="00111681"/>
    <w:rsid w:val="00111D0F"/>
    <w:rsid w:val="00112050"/>
    <w:rsid w:val="00112197"/>
    <w:rsid w:val="001123D0"/>
    <w:rsid w:val="00112681"/>
    <w:rsid w:val="00112DF5"/>
    <w:rsid w:val="001132BE"/>
    <w:rsid w:val="00113B57"/>
    <w:rsid w:val="00114266"/>
    <w:rsid w:val="00114346"/>
    <w:rsid w:val="00114858"/>
    <w:rsid w:val="00115E4D"/>
    <w:rsid w:val="00116C97"/>
    <w:rsid w:val="001170AB"/>
    <w:rsid w:val="001171F4"/>
    <w:rsid w:val="0011729E"/>
    <w:rsid w:val="0011763A"/>
    <w:rsid w:val="00117844"/>
    <w:rsid w:val="00117B45"/>
    <w:rsid w:val="00117D3F"/>
    <w:rsid w:val="001203C3"/>
    <w:rsid w:val="0012083E"/>
    <w:rsid w:val="00120B5E"/>
    <w:rsid w:val="001212E7"/>
    <w:rsid w:val="00121FA3"/>
    <w:rsid w:val="00122454"/>
    <w:rsid w:val="00122AAB"/>
    <w:rsid w:val="00122E0D"/>
    <w:rsid w:val="00123557"/>
    <w:rsid w:val="001239F7"/>
    <w:rsid w:val="00124A83"/>
    <w:rsid w:val="00124E9C"/>
    <w:rsid w:val="00125003"/>
    <w:rsid w:val="00125C1C"/>
    <w:rsid w:val="00125D4D"/>
    <w:rsid w:val="00126435"/>
    <w:rsid w:val="0012659F"/>
    <w:rsid w:val="001267FF"/>
    <w:rsid w:val="001268DB"/>
    <w:rsid w:val="001272E0"/>
    <w:rsid w:val="0012742D"/>
    <w:rsid w:val="00127787"/>
    <w:rsid w:val="00127AF5"/>
    <w:rsid w:val="00127FA4"/>
    <w:rsid w:val="001300D0"/>
    <w:rsid w:val="00131140"/>
    <w:rsid w:val="0013140A"/>
    <w:rsid w:val="00131E74"/>
    <w:rsid w:val="00132535"/>
    <w:rsid w:val="001327AE"/>
    <w:rsid w:val="001328CC"/>
    <w:rsid w:val="00132B03"/>
    <w:rsid w:val="00132C84"/>
    <w:rsid w:val="00132F8D"/>
    <w:rsid w:val="00132FF8"/>
    <w:rsid w:val="001330B9"/>
    <w:rsid w:val="0013319C"/>
    <w:rsid w:val="001335CF"/>
    <w:rsid w:val="001336CE"/>
    <w:rsid w:val="001337F0"/>
    <w:rsid w:val="0013381D"/>
    <w:rsid w:val="00133B08"/>
    <w:rsid w:val="00133CC6"/>
    <w:rsid w:val="00133D6B"/>
    <w:rsid w:val="00133F75"/>
    <w:rsid w:val="00134A00"/>
    <w:rsid w:val="00134A69"/>
    <w:rsid w:val="00134EFF"/>
    <w:rsid w:val="001354E1"/>
    <w:rsid w:val="00135988"/>
    <w:rsid w:val="0013598E"/>
    <w:rsid w:val="00135A09"/>
    <w:rsid w:val="00135C9A"/>
    <w:rsid w:val="00135EDE"/>
    <w:rsid w:val="00136006"/>
    <w:rsid w:val="00136219"/>
    <w:rsid w:val="00136436"/>
    <w:rsid w:val="001367B7"/>
    <w:rsid w:val="00136ADF"/>
    <w:rsid w:val="00136B62"/>
    <w:rsid w:val="00136DFB"/>
    <w:rsid w:val="001376D5"/>
    <w:rsid w:val="00137D79"/>
    <w:rsid w:val="00137D80"/>
    <w:rsid w:val="00137FF2"/>
    <w:rsid w:val="00140608"/>
    <w:rsid w:val="00140768"/>
    <w:rsid w:val="00140BF8"/>
    <w:rsid w:val="00140EF9"/>
    <w:rsid w:val="0014138A"/>
    <w:rsid w:val="0014153C"/>
    <w:rsid w:val="001416B6"/>
    <w:rsid w:val="001420BB"/>
    <w:rsid w:val="0014262E"/>
    <w:rsid w:val="0014286F"/>
    <w:rsid w:val="001428FA"/>
    <w:rsid w:val="00142D4A"/>
    <w:rsid w:val="00142DA1"/>
    <w:rsid w:val="00142E32"/>
    <w:rsid w:val="00143008"/>
    <w:rsid w:val="00143389"/>
    <w:rsid w:val="00143491"/>
    <w:rsid w:val="00143854"/>
    <w:rsid w:val="00143DE8"/>
    <w:rsid w:val="00143FF4"/>
    <w:rsid w:val="0014428E"/>
    <w:rsid w:val="00144655"/>
    <w:rsid w:val="0014484A"/>
    <w:rsid w:val="00144AA6"/>
    <w:rsid w:val="00144BD3"/>
    <w:rsid w:val="00144CEB"/>
    <w:rsid w:val="00145071"/>
    <w:rsid w:val="0014553A"/>
    <w:rsid w:val="0014559A"/>
    <w:rsid w:val="00145602"/>
    <w:rsid w:val="00145B45"/>
    <w:rsid w:val="001468CB"/>
    <w:rsid w:val="00147283"/>
    <w:rsid w:val="00147CF2"/>
    <w:rsid w:val="00147D89"/>
    <w:rsid w:val="0015008F"/>
    <w:rsid w:val="0015011E"/>
    <w:rsid w:val="00150A4D"/>
    <w:rsid w:val="00150C7E"/>
    <w:rsid w:val="00150D5A"/>
    <w:rsid w:val="00151599"/>
    <w:rsid w:val="00151A42"/>
    <w:rsid w:val="00151BA9"/>
    <w:rsid w:val="00151F7E"/>
    <w:rsid w:val="001523B7"/>
    <w:rsid w:val="00152671"/>
    <w:rsid w:val="00152848"/>
    <w:rsid w:val="00152CF6"/>
    <w:rsid w:val="00153032"/>
    <w:rsid w:val="001539B6"/>
    <w:rsid w:val="00153F4F"/>
    <w:rsid w:val="001545D6"/>
    <w:rsid w:val="0015485D"/>
    <w:rsid w:val="0015497B"/>
    <w:rsid w:val="00155010"/>
    <w:rsid w:val="00155460"/>
    <w:rsid w:val="00155893"/>
    <w:rsid w:val="00155ADC"/>
    <w:rsid w:val="001567AC"/>
    <w:rsid w:val="00156B66"/>
    <w:rsid w:val="00157020"/>
    <w:rsid w:val="00157246"/>
    <w:rsid w:val="001576DE"/>
    <w:rsid w:val="001602AE"/>
    <w:rsid w:val="0016064D"/>
    <w:rsid w:val="00160D77"/>
    <w:rsid w:val="001612B5"/>
    <w:rsid w:val="0016136E"/>
    <w:rsid w:val="00161583"/>
    <w:rsid w:val="001616B9"/>
    <w:rsid w:val="00161A2A"/>
    <w:rsid w:val="00162241"/>
    <w:rsid w:val="00162353"/>
    <w:rsid w:val="001623E2"/>
    <w:rsid w:val="00162984"/>
    <w:rsid w:val="00162A3A"/>
    <w:rsid w:val="00163CAF"/>
    <w:rsid w:val="00164459"/>
    <w:rsid w:val="0016472D"/>
    <w:rsid w:val="00164F20"/>
    <w:rsid w:val="00165042"/>
    <w:rsid w:val="00165047"/>
    <w:rsid w:val="001650D5"/>
    <w:rsid w:val="001655A3"/>
    <w:rsid w:val="00165602"/>
    <w:rsid w:val="001659AB"/>
    <w:rsid w:val="00165BE4"/>
    <w:rsid w:val="00165E0E"/>
    <w:rsid w:val="001661D1"/>
    <w:rsid w:val="001662F1"/>
    <w:rsid w:val="00166912"/>
    <w:rsid w:val="001670DC"/>
    <w:rsid w:val="001671DB"/>
    <w:rsid w:val="001676B8"/>
    <w:rsid w:val="0016793C"/>
    <w:rsid w:val="0017069E"/>
    <w:rsid w:val="00170827"/>
    <w:rsid w:val="00170FFC"/>
    <w:rsid w:val="001711C3"/>
    <w:rsid w:val="00171200"/>
    <w:rsid w:val="00172497"/>
    <w:rsid w:val="001725A9"/>
    <w:rsid w:val="00172968"/>
    <w:rsid w:val="00172C24"/>
    <w:rsid w:val="00172E08"/>
    <w:rsid w:val="00172E0A"/>
    <w:rsid w:val="00173928"/>
    <w:rsid w:val="00173972"/>
    <w:rsid w:val="00173E57"/>
    <w:rsid w:val="00174610"/>
    <w:rsid w:val="0017461C"/>
    <w:rsid w:val="001747E9"/>
    <w:rsid w:val="00174A41"/>
    <w:rsid w:val="00175169"/>
    <w:rsid w:val="001758B5"/>
    <w:rsid w:val="00175932"/>
    <w:rsid w:val="00175B1D"/>
    <w:rsid w:val="00175C69"/>
    <w:rsid w:val="00175FB4"/>
    <w:rsid w:val="0017637A"/>
    <w:rsid w:val="00176835"/>
    <w:rsid w:val="00176951"/>
    <w:rsid w:val="00177471"/>
    <w:rsid w:val="00177750"/>
    <w:rsid w:val="00177BC2"/>
    <w:rsid w:val="00177CB7"/>
    <w:rsid w:val="00177E0F"/>
    <w:rsid w:val="00180AFE"/>
    <w:rsid w:val="00181021"/>
    <w:rsid w:val="00181431"/>
    <w:rsid w:val="00181875"/>
    <w:rsid w:val="00181EBE"/>
    <w:rsid w:val="001820D1"/>
    <w:rsid w:val="001828F6"/>
    <w:rsid w:val="00182EA3"/>
    <w:rsid w:val="001841BE"/>
    <w:rsid w:val="001845E1"/>
    <w:rsid w:val="00184827"/>
    <w:rsid w:val="001849D6"/>
    <w:rsid w:val="00184C55"/>
    <w:rsid w:val="001850C3"/>
    <w:rsid w:val="001855C6"/>
    <w:rsid w:val="0018592F"/>
    <w:rsid w:val="00185938"/>
    <w:rsid w:val="00185A07"/>
    <w:rsid w:val="0018602E"/>
    <w:rsid w:val="001864E8"/>
    <w:rsid w:val="0018670F"/>
    <w:rsid w:val="0018671E"/>
    <w:rsid w:val="00186C11"/>
    <w:rsid w:val="0018721A"/>
    <w:rsid w:val="00187E6C"/>
    <w:rsid w:val="00190096"/>
    <w:rsid w:val="001900F9"/>
    <w:rsid w:val="00190159"/>
    <w:rsid w:val="001903DA"/>
    <w:rsid w:val="00190B1A"/>
    <w:rsid w:val="00190C02"/>
    <w:rsid w:val="00190F84"/>
    <w:rsid w:val="0019102E"/>
    <w:rsid w:val="00191A23"/>
    <w:rsid w:val="001928B4"/>
    <w:rsid w:val="00192AA9"/>
    <w:rsid w:val="001934C2"/>
    <w:rsid w:val="0019359F"/>
    <w:rsid w:val="001949CE"/>
    <w:rsid w:val="00194DCB"/>
    <w:rsid w:val="00195928"/>
    <w:rsid w:val="00195C5A"/>
    <w:rsid w:val="00195C93"/>
    <w:rsid w:val="00195D97"/>
    <w:rsid w:val="001966BF"/>
    <w:rsid w:val="00196E53"/>
    <w:rsid w:val="00197B4F"/>
    <w:rsid w:val="00197C5E"/>
    <w:rsid w:val="00197F82"/>
    <w:rsid w:val="00197FA2"/>
    <w:rsid w:val="001A0218"/>
    <w:rsid w:val="001A0240"/>
    <w:rsid w:val="001A04AE"/>
    <w:rsid w:val="001A0524"/>
    <w:rsid w:val="001A075B"/>
    <w:rsid w:val="001A0C73"/>
    <w:rsid w:val="001A0E86"/>
    <w:rsid w:val="001A14D2"/>
    <w:rsid w:val="001A1525"/>
    <w:rsid w:val="001A1534"/>
    <w:rsid w:val="001A19F0"/>
    <w:rsid w:val="001A202D"/>
    <w:rsid w:val="001A2238"/>
    <w:rsid w:val="001A2421"/>
    <w:rsid w:val="001A2816"/>
    <w:rsid w:val="001A2821"/>
    <w:rsid w:val="001A2A4F"/>
    <w:rsid w:val="001A2B66"/>
    <w:rsid w:val="001A2CF0"/>
    <w:rsid w:val="001A3514"/>
    <w:rsid w:val="001A3726"/>
    <w:rsid w:val="001A3DAE"/>
    <w:rsid w:val="001A4166"/>
    <w:rsid w:val="001A478E"/>
    <w:rsid w:val="001A52D7"/>
    <w:rsid w:val="001A6841"/>
    <w:rsid w:val="001A7745"/>
    <w:rsid w:val="001A7801"/>
    <w:rsid w:val="001A7895"/>
    <w:rsid w:val="001A7B3C"/>
    <w:rsid w:val="001A7B6A"/>
    <w:rsid w:val="001A7C85"/>
    <w:rsid w:val="001A7F3A"/>
    <w:rsid w:val="001A7F5A"/>
    <w:rsid w:val="001B0608"/>
    <w:rsid w:val="001B0DD8"/>
    <w:rsid w:val="001B145A"/>
    <w:rsid w:val="001B16B2"/>
    <w:rsid w:val="001B193B"/>
    <w:rsid w:val="001B1EA0"/>
    <w:rsid w:val="001B1F67"/>
    <w:rsid w:val="001B2510"/>
    <w:rsid w:val="001B2CB8"/>
    <w:rsid w:val="001B3579"/>
    <w:rsid w:val="001B377C"/>
    <w:rsid w:val="001B3BAC"/>
    <w:rsid w:val="001B4189"/>
    <w:rsid w:val="001B490E"/>
    <w:rsid w:val="001B5873"/>
    <w:rsid w:val="001B58E4"/>
    <w:rsid w:val="001B5CFE"/>
    <w:rsid w:val="001B6024"/>
    <w:rsid w:val="001B61B9"/>
    <w:rsid w:val="001B6630"/>
    <w:rsid w:val="001B6BF6"/>
    <w:rsid w:val="001B6CFB"/>
    <w:rsid w:val="001B6E72"/>
    <w:rsid w:val="001B7661"/>
    <w:rsid w:val="001B7A93"/>
    <w:rsid w:val="001C0954"/>
    <w:rsid w:val="001C0AFC"/>
    <w:rsid w:val="001C0B52"/>
    <w:rsid w:val="001C0DE8"/>
    <w:rsid w:val="001C0E25"/>
    <w:rsid w:val="001C0F2E"/>
    <w:rsid w:val="001C0FB6"/>
    <w:rsid w:val="001C1127"/>
    <w:rsid w:val="001C1843"/>
    <w:rsid w:val="001C20F4"/>
    <w:rsid w:val="001C2375"/>
    <w:rsid w:val="001C32DB"/>
    <w:rsid w:val="001C3373"/>
    <w:rsid w:val="001C33C8"/>
    <w:rsid w:val="001C3519"/>
    <w:rsid w:val="001C36BF"/>
    <w:rsid w:val="001C3E0E"/>
    <w:rsid w:val="001C451B"/>
    <w:rsid w:val="001C456F"/>
    <w:rsid w:val="001C4701"/>
    <w:rsid w:val="001C4B2D"/>
    <w:rsid w:val="001C4EBE"/>
    <w:rsid w:val="001C5071"/>
    <w:rsid w:val="001C5420"/>
    <w:rsid w:val="001C58C2"/>
    <w:rsid w:val="001C5BBA"/>
    <w:rsid w:val="001C5DAB"/>
    <w:rsid w:val="001C61D0"/>
    <w:rsid w:val="001C623F"/>
    <w:rsid w:val="001C626E"/>
    <w:rsid w:val="001C62CF"/>
    <w:rsid w:val="001C6731"/>
    <w:rsid w:val="001C6ADC"/>
    <w:rsid w:val="001C6F33"/>
    <w:rsid w:val="001C6F37"/>
    <w:rsid w:val="001C7314"/>
    <w:rsid w:val="001C7457"/>
    <w:rsid w:val="001C7605"/>
    <w:rsid w:val="001C7D9D"/>
    <w:rsid w:val="001C7ECF"/>
    <w:rsid w:val="001D0104"/>
    <w:rsid w:val="001D024F"/>
    <w:rsid w:val="001D0353"/>
    <w:rsid w:val="001D099F"/>
    <w:rsid w:val="001D0CFA"/>
    <w:rsid w:val="001D1752"/>
    <w:rsid w:val="001D1846"/>
    <w:rsid w:val="001D198C"/>
    <w:rsid w:val="001D1998"/>
    <w:rsid w:val="001D21A8"/>
    <w:rsid w:val="001D237A"/>
    <w:rsid w:val="001D31B9"/>
    <w:rsid w:val="001D337A"/>
    <w:rsid w:val="001D380C"/>
    <w:rsid w:val="001D38EE"/>
    <w:rsid w:val="001D3BE1"/>
    <w:rsid w:val="001D3BF0"/>
    <w:rsid w:val="001D49FF"/>
    <w:rsid w:val="001D5180"/>
    <w:rsid w:val="001D5784"/>
    <w:rsid w:val="001D5C0A"/>
    <w:rsid w:val="001D5D3E"/>
    <w:rsid w:val="001D6038"/>
    <w:rsid w:val="001D64C5"/>
    <w:rsid w:val="001D6B74"/>
    <w:rsid w:val="001D6C26"/>
    <w:rsid w:val="001D6C3A"/>
    <w:rsid w:val="001D71E9"/>
    <w:rsid w:val="001D72B6"/>
    <w:rsid w:val="001D73BA"/>
    <w:rsid w:val="001D752B"/>
    <w:rsid w:val="001D7C7A"/>
    <w:rsid w:val="001E0564"/>
    <w:rsid w:val="001E076E"/>
    <w:rsid w:val="001E0E06"/>
    <w:rsid w:val="001E0E53"/>
    <w:rsid w:val="001E1979"/>
    <w:rsid w:val="001E212F"/>
    <w:rsid w:val="001E23F9"/>
    <w:rsid w:val="001E257B"/>
    <w:rsid w:val="001E2A4E"/>
    <w:rsid w:val="001E2E49"/>
    <w:rsid w:val="001E3304"/>
    <w:rsid w:val="001E333A"/>
    <w:rsid w:val="001E3845"/>
    <w:rsid w:val="001E3A31"/>
    <w:rsid w:val="001E3A6F"/>
    <w:rsid w:val="001E4479"/>
    <w:rsid w:val="001E455C"/>
    <w:rsid w:val="001E460C"/>
    <w:rsid w:val="001E484B"/>
    <w:rsid w:val="001E5533"/>
    <w:rsid w:val="001E59F6"/>
    <w:rsid w:val="001E5E8B"/>
    <w:rsid w:val="001E6194"/>
    <w:rsid w:val="001E630D"/>
    <w:rsid w:val="001E6B33"/>
    <w:rsid w:val="001E71F9"/>
    <w:rsid w:val="001E7527"/>
    <w:rsid w:val="001E77C5"/>
    <w:rsid w:val="001E7B32"/>
    <w:rsid w:val="001E7CFB"/>
    <w:rsid w:val="001E7EB2"/>
    <w:rsid w:val="001F02B7"/>
    <w:rsid w:val="001F0594"/>
    <w:rsid w:val="001F06FF"/>
    <w:rsid w:val="001F0831"/>
    <w:rsid w:val="001F0CF3"/>
    <w:rsid w:val="001F0D40"/>
    <w:rsid w:val="001F1290"/>
    <w:rsid w:val="001F1370"/>
    <w:rsid w:val="001F16BF"/>
    <w:rsid w:val="001F1F3F"/>
    <w:rsid w:val="001F238C"/>
    <w:rsid w:val="001F25A9"/>
    <w:rsid w:val="001F27D5"/>
    <w:rsid w:val="001F2D04"/>
    <w:rsid w:val="001F313D"/>
    <w:rsid w:val="001F3154"/>
    <w:rsid w:val="001F3A2D"/>
    <w:rsid w:val="001F3E85"/>
    <w:rsid w:val="001F4003"/>
    <w:rsid w:val="001F4CE1"/>
    <w:rsid w:val="001F4D93"/>
    <w:rsid w:val="001F521D"/>
    <w:rsid w:val="001F57BE"/>
    <w:rsid w:val="001F5EAC"/>
    <w:rsid w:val="001F67EB"/>
    <w:rsid w:val="001F6B38"/>
    <w:rsid w:val="001F7059"/>
    <w:rsid w:val="001F7228"/>
    <w:rsid w:val="001F75F2"/>
    <w:rsid w:val="001F796C"/>
    <w:rsid w:val="001F7B8E"/>
    <w:rsid w:val="001F7BA0"/>
    <w:rsid w:val="001F7ECD"/>
    <w:rsid w:val="0020024A"/>
    <w:rsid w:val="002002D1"/>
    <w:rsid w:val="0020044D"/>
    <w:rsid w:val="00200C9D"/>
    <w:rsid w:val="00200EE6"/>
    <w:rsid w:val="002012F6"/>
    <w:rsid w:val="00201327"/>
    <w:rsid w:val="002013DD"/>
    <w:rsid w:val="0020194D"/>
    <w:rsid w:val="00201A58"/>
    <w:rsid w:val="00202146"/>
    <w:rsid w:val="00202A72"/>
    <w:rsid w:val="00202B51"/>
    <w:rsid w:val="00202E82"/>
    <w:rsid w:val="00202F51"/>
    <w:rsid w:val="00203336"/>
    <w:rsid w:val="00203643"/>
    <w:rsid w:val="002036E2"/>
    <w:rsid w:val="00203B35"/>
    <w:rsid w:val="00203B53"/>
    <w:rsid w:val="00203D4B"/>
    <w:rsid w:val="00203E77"/>
    <w:rsid w:val="00203FB0"/>
    <w:rsid w:val="00204733"/>
    <w:rsid w:val="002051A3"/>
    <w:rsid w:val="002057FB"/>
    <w:rsid w:val="00205AB4"/>
    <w:rsid w:val="00205B20"/>
    <w:rsid w:val="002060A4"/>
    <w:rsid w:val="002061D7"/>
    <w:rsid w:val="002064EB"/>
    <w:rsid w:val="002065C5"/>
    <w:rsid w:val="0020680B"/>
    <w:rsid w:val="00206A24"/>
    <w:rsid w:val="00206B61"/>
    <w:rsid w:val="00206EF6"/>
    <w:rsid w:val="002070D2"/>
    <w:rsid w:val="002074A1"/>
    <w:rsid w:val="00207BF9"/>
    <w:rsid w:val="00207E37"/>
    <w:rsid w:val="00207F58"/>
    <w:rsid w:val="00210C5B"/>
    <w:rsid w:val="00210D75"/>
    <w:rsid w:val="0021143C"/>
    <w:rsid w:val="002115C9"/>
    <w:rsid w:val="00211A93"/>
    <w:rsid w:val="00211CA1"/>
    <w:rsid w:val="00212181"/>
    <w:rsid w:val="002122E6"/>
    <w:rsid w:val="0021251D"/>
    <w:rsid w:val="00212A2C"/>
    <w:rsid w:val="00212B8A"/>
    <w:rsid w:val="00212E1B"/>
    <w:rsid w:val="002131EB"/>
    <w:rsid w:val="002132DC"/>
    <w:rsid w:val="00213636"/>
    <w:rsid w:val="00213CA3"/>
    <w:rsid w:val="00213FF1"/>
    <w:rsid w:val="002146AA"/>
    <w:rsid w:val="00214DC2"/>
    <w:rsid w:val="00214F76"/>
    <w:rsid w:val="002152B8"/>
    <w:rsid w:val="002153DD"/>
    <w:rsid w:val="00215A94"/>
    <w:rsid w:val="00216211"/>
    <w:rsid w:val="00216568"/>
    <w:rsid w:val="00216916"/>
    <w:rsid w:val="00216E96"/>
    <w:rsid w:val="00217356"/>
    <w:rsid w:val="00217FCA"/>
    <w:rsid w:val="0022036B"/>
    <w:rsid w:val="002207D3"/>
    <w:rsid w:val="00220835"/>
    <w:rsid w:val="00220DBD"/>
    <w:rsid w:val="00220E4B"/>
    <w:rsid w:val="0022142B"/>
    <w:rsid w:val="002214B3"/>
    <w:rsid w:val="002214E8"/>
    <w:rsid w:val="00221561"/>
    <w:rsid w:val="00221A1D"/>
    <w:rsid w:val="00221A30"/>
    <w:rsid w:val="00221CB1"/>
    <w:rsid w:val="0022289D"/>
    <w:rsid w:val="00223061"/>
    <w:rsid w:val="002236DA"/>
    <w:rsid w:val="00223B13"/>
    <w:rsid w:val="0022460F"/>
    <w:rsid w:val="00224B95"/>
    <w:rsid w:val="00225282"/>
    <w:rsid w:val="00225914"/>
    <w:rsid w:val="00225B03"/>
    <w:rsid w:val="00225F9A"/>
    <w:rsid w:val="00226688"/>
    <w:rsid w:val="00226CDF"/>
    <w:rsid w:val="0022754E"/>
    <w:rsid w:val="00227578"/>
    <w:rsid w:val="002277D9"/>
    <w:rsid w:val="00227B0F"/>
    <w:rsid w:val="00227FDC"/>
    <w:rsid w:val="002301EB"/>
    <w:rsid w:val="002305E7"/>
    <w:rsid w:val="0023092F"/>
    <w:rsid w:val="00230EEA"/>
    <w:rsid w:val="00230F35"/>
    <w:rsid w:val="002311E8"/>
    <w:rsid w:val="00231790"/>
    <w:rsid w:val="002319B2"/>
    <w:rsid w:val="0023227C"/>
    <w:rsid w:val="0023237C"/>
    <w:rsid w:val="00232511"/>
    <w:rsid w:val="00232890"/>
    <w:rsid w:val="00232BEE"/>
    <w:rsid w:val="00232EC9"/>
    <w:rsid w:val="002331CE"/>
    <w:rsid w:val="00233529"/>
    <w:rsid w:val="00233537"/>
    <w:rsid w:val="0023390E"/>
    <w:rsid w:val="00233AEF"/>
    <w:rsid w:val="00233B9A"/>
    <w:rsid w:val="00233C8B"/>
    <w:rsid w:val="00233CE9"/>
    <w:rsid w:val="00233FF2"/>
    <w:rsid w:val="002341BD"/>
    <w:rsid w:val="002343F4"/>
    <w:rsid w:val="00234BDC"/>
    <w:rsid w:val="002351C7"/>
    <w:rsid w:val="002352A0"/>
    <w:rsid w:val="00235739"/>
    <w:rsid w:val="002358A2"/>
    <w:rsid w:val="00235ADF"/>
    <w:rsid w:val="002362C8"/>
    <w:rsid w:val="002365A8"/>
    <w:rsid w:val="00236A5D"/>
    <w:rsid w:val="0023710C"/>
    <w:rsid w:val="00237157"/>
    <w:rsid w:val="002373D6"/>
    <w:rsid w:val="00237C3F"/>
    <w:rsid w:val="00237D6D"/>
    <w:rsid w:val="00237DA0"/>
    <w:rsid w:val="00237F33"/>
    <w:rsid w:val="002405B9"/>
    <w:rsid w:val="00240A93"/>
    <w:rsid w:val="00240E5B"/>
    <w:rsid w:val="00241937"/>
    <w:rsid w:val="00241B70"/>
    <w:rsid w:val="002423AE"/>
    <w:rsid w:val="00242589"/>
    <w:rsid w:val="00243E58"/>
    <w:rsid w:val="002440D8"/>
    <w:rsid w:val="00244294"/>
    <w:rsid w:val="002443D3"/>
    <w:rsid w:val="002445CD"/>
    <w:rsid w:val="0024482C"/>
    <w:rsid w:val="00244AFB"/>
    <w:rsid w:val="002450C6"/>
    <w:rsid w:val="002450C8"/>
    <w:rsid w:val="002452DA"/>
    <w:rsid w:val="002452FF"/>
    <w:rsid w:val="00245391"/>
    <w:rsid w:val="00245E5C"/>
    <w:rsid w:val="00246B98"/>
    <w:rsid w:val="00246D04"/>
    <w:rsid w:val="00247059"/>
    <w:rsid w:val="002470D5"/>
    <w:rsid w:val="00247677"/>
    <w:rsid w:val="00247C54"/>
    <w:rsid w:val="00247E8B"/>
    <w:rsid w:val="00250084"/>
    <w:rsid w:val="00250199"/>
    <w:rsid w:val="0025034C"/>
    <w:rsid w:val="002503A9"/>
    <w:rsid w:val="00250497"/>
    <w:rsid w:val="00250624"/>
    <w:rsid w:val="00250938"/>
    <w:rsid w:val="00250D89"/>
    <w:rsid w:val="00251483"/>
    <w:rsid w:val="002515B4"/>
    <w:rsid w:val="00251614"/>
    <w:rsid w:val="00251677"/>
    <w:rsid w:val="0025193F"/>
    <w:rsid w:val="00251B1D"/>
    <w:rsid w:val="00251D87"/>
    <w:rsid w:val="00252639"/>
    <w:rsid w:val="00252A87"/>
    <w:rsid w:val="00252D54"/>
    <w:rsid w:val="00252F11"/>
    <w:rsid w:val="00253819"/>
    <w:rsid w:val="00253890"/>
    <w:rsid w:val="00253A4C"/>
    <w:rsid w:val="00253C4A"/>
    <w:rsid w:val="00253F54"/>
    <w:rsid w:val="0025443E"/>
    <w:rsid w:val="00254466"/>
    <w:rsid w:val="0025471C"/>
    <w:rsid w:val="0025475C"/>
    <w:rsid w:val="00254F7C"/>
    <w:rsid w:val="00255034"/>
    <w:rsid w:val="0025518E"/>
    <w:rsid w:val="002552F9"/>
    <w:rsid w:val="0025530E"/>
    <w:rsid w:val="00255B0B"/>
    <w:rsid w:val="002560B1"/>
    <w:rsid w:val="0025656F"/>
    <w:rsid w:val="0025686D"/>
    <w:rsid w:val="002601BD"/>
    <w:rsid w:val="00260230"/>
    <w:rsid w:val="00260AAB"/>
    <w:rsid w:val="00261277"/>
    <w:rsid w:val="002618CF"/>
    <w:rsid w:val="00261BBC"/>
    <w:rsid w:val="00261D97"/>
    <w:rsid w:val="00261F6A"/>
    <w:rsid w:val="00262A3F"/>
    <w:rsid w:val="002633D0"/>
    <w:rsid w:val="00263B66"/>
    <w:rsid w:val="00263D10"/>
    <w:rsid w:val="00264249"/>
    <w:rsid w:val="00264943"/>
    <w:rsid w:val="0026538D"/>
    <w:rsid w:val="00265875"/>
    <w:rsid w:val="002658C5"/>
    <w:rsid w:val="00265C86"/>
    <w:rsid w:val="00265DF7"/>
    <w:rsid w:val="00265E63"/>
    <w:rsid w:val="0026604A"/>
    <w:rsid w:val="00266083"/>
    <w:rsid w:val="002661AF"/>
    <w:rsid w:val="0026650B"/>
    <w:rsid w:val="002666B9"/>
    <w:rsid w:val="00267144"/>
    <w:rsid w:val="002673E9"/>
    <w:rsid w:val="002678DF"/>
    <w:rsid w:val="002702D2"/>
    <w:rsid w:val="0027129D"/>
    <w:rsid w:val="002714B4"/>
    <w:rsid w:val="002715FA"/>
    <w:rsid w:val="00271781"/>
    <w:rsid w:val="002717B1"/>
    <w:rsid w:val="00271C66"/>
    <w:rsid w:val="002720AF"/>
    <w:rsid w:val="00272812"/>
    <w:rsid w:val="00272F9B"/>
    <w:rsid w:val="002737D5"/>
    <w:rsid w:val="0027478B"/>
    <w:rsid w:val="00274D14"/>
    <w:rsid w:val="002755CA"/>
    <w:rsid w:val="00275861"/>
    <w:rsid w:val="0027599B"/>
    <w:rsid w:val="00275A1D"/>
    <w:rsid w:val="00275B6C"/>
    <w:rsid w:val="00276002"/>
    <w:rsid w:val="00276543"/>
    <w:rsid w:val="00277021"/>
    <w:rsid w:val="00277421"/>
    <w:rsid w:val="00277EC7"/>
    <w:rsid w:val="00280321"/>
    <w:rsid w:val="0028072E"/>
    <w:rsid w:val="00280BB0"/>
    <w:rsid w:val="00281569"/>
    <w:rsid w:val="00281B08"/>
    <w:rsid w:val="0028260F"/>
    <w:rsid w:val="002826F9"/>
    <w:rsid w:val="00282871"/>
    <w:rsid w:val="00282AE9"/>
    <w:rsid w:val="00282B20"/>
    <w:rsid w:val="00282E62"/>
    <w:rsid w:val="00282EC3"/>
    <w:rsid w:val="00282EF2"/>
    <w:rsid w:val="00283311"/>
    <w:rsid w:val="002835AC"/>
    <w:rsid w:val="00283946"/>
    <w:rsid w:val="002839C0"/>
    <w:rsid w:val="00283EA1"/>
    <w:rsid w:val="002841C0"/>
    <w:rsid w:val="00284F99"/>
    <w:rsid w:val="002850C7"/>
    <w:rsid w:val="00285403"/>
    <w:rsid w:val="002854E2"/>
    <w:rsid w:val="00285C36"/>
    <w:rsid w:val="0028618B"/>
    <w:rsid w:val="0028619C"/>
    <w:rsid w:val="00286248"/>
    <w:rsid w:val="00286597"/>
    <w:rsid w:val="0028666C"/>
    <w:rsid w:val="0028682D"/>
    <w:rsid w:val="00286836"/>
    <w:rsid w:val="002868B0"/>
    <w:rsid w:val="002868EC"/>
    <w:rsid w:val="00287469"/>
    <w:rsid w:val="00287875"/>
    <w:rsid w:val="00287C78"/>
    <w:rsid w:val="00287EE7"/>
    <w:rsid w:val="00287F40"/>
    <w:rsid w:val="00290457"/>
    <w:rsid w:val="00290783"/>
    <w:rsid w:val="002908E9"/>
    <w:rsid w:val="00290916"/>
    <w:rsid w:val="00290CC5"/>
    <w:rsid w:val="00290F6B"/>
    <w:rsid w:val="002911F4"/>
    <w:rsid w:val="002913FF"/>
    <w:rsid w:val="002918A3"/>
    <w:rsid w:val="00291D7D"/>
    <w:rsid w:val="00292077"/>
    <w:rsid w:val="002928DE"/>
    <w:rsid w:val="00292D99"/>
    <w:rsid w:val="00293017"/>
    <w:rsid w:val="0029324C"/>
    <w:rsid w:val="002933AC"/>
    <w:rsid w:val="00293BBC"/>
    <w:rsid w:val="00294357"/>
    <w:rsid w:val="00294940"/>
    <w:rsid w:val="00294BC2"/>
    <w:rsid w:val="00294EA7"/>
    <w:rsid w:val="00294F5A"/>
    <w:rsid w:val="00294F80"/>
    <w:rsid w:val="002952C5"/>
    <w:rsid w:val="002956EE"/>
    <w:rsid w:val="002959F5"/>
    <w:rsid w:val="00295F44"/>
    <w:rsid w:val="002961D7"/>
    <w:rsid w:val="00296285"/>
    <w:rsid w:val="00296569"/>
    <w:rsid w:val="00296A84"/>
    <w:rsid w:val="00296D8D"/>
    <w:rsid w:val="00297992"/>
    <w:rsid w:val="00297AD0"/>
    <w:rsid w:val="00297FF1"/>
    <w:rsid w:val="002A0233"/>
    <w:rsid w:val="002A02A5"/>
    <w:rsid w:val="002A0612"/>
    <w:rsid w:val="002A0CC6"/>
    <w:rsid w:val="002A0CCA"/>
    <w:rsid w:val="002A0ED4"/>
    <w:rsid w:val="002A167D"/>
    <w:rsid w:val="002A1E20"/>
    <w:rsid w:val="002A241A"/>
    <w:rsid w:val="002A272D"/>
    <w:rsid w:val="002A3C70"/>
    <w:rsid w:val="002A4296"/>
    <w:rsid w:val="002A434B"/>
    <w:rsid w:val="002A4597"/>
    <w:rsid w:val="002A45F4"/>
    <w:rsid w:val="002A4954"/>
    <w:rsid w:val="002A4E3B"/>
    <w:rsid w:val="002A4E81"/>
    <w:rsid w:val="002A4F82"/>
    <w:rsid w:val="002A4FE6"/>
    <w:rsid w:val="002A5992"/>
    <w:rsid w:val="002A5E11"/>
    <w:rsid w:val="002A6077"/>
    <w:rsid w:val="002A6377"/>
    <w:rsid w:val="002A715F"/>
    <w:rsid w:val="002A7564"/>
    <w:rsid w:val="002A7BD9"/>
    <w:rsid w:val="002A7D5A"/>
    <w:rsid w:val="002B02C7"/>
    <w:rsid w:val="002B02DE"/>
    <w:rsid w:val="002B10A6"/>
    <w:rsid w:val="002B1200"/>
    <w:rsid w:val="002B1328"/>
    <w:rsid w:val="002B133F"/>
    <w:rsid w:val="002B1957"/>
    <w:rsid w:val="002B19E0"/>
    <w:rsid w:val="002B2B3A"/>
    <w:rsid w:val="002B3370"/>
    <w:rsid w:val="002B419E"/>
    <w:rsid w:val="002B4B61"/>
    <w:rsid w:val="002B57A6"/>
    <w:rsid w:val="002B5A54"/>
    <w:rsid w:val="002B5D61"/>
    <w:rsid w:val="002B63E4"/>
    <w:rsid w:val="002B6511"/>
    <w:rsid w:val="002B6C96"/>
    <w:rsid w:val="002B75D4"/>
    <w:rsid w:val="002B7631"/>
    <w:rsid w:val="002B77C7"/>
    <w:rsid w:val="002B78BD"/>
    <w:rsid w:val="002B7933"/>
    <w:rsid w:val="002B794E"/>
    <w:rsid w:val="002C009B"/>
    <w:rsid w:val="002C03DC"/>
    <w:rsid w:val="002C09B8"/>
    <w:rsid w:val="002C09DF"/>
    <w:rsid w:val="002C0BE7"/>
    <w:rsid w:val="002C0E35"/>
    <w:rsid w:val="002C0EFE"/>
    <w:rsid w:val="002C100C"/>
    <w:rsid w:val="002C11B6"/>
    <w:rsid w:val="002C11C6"/>
    <w:rsid w:val="002C133E"/>
    <w:rsid w:val="002C1924"/>
    <w:rsid w:val="002C1E3D"/>
    <w:rsid w:val="002C1EA8"/>
    <w:rsid w:val="002C242E"/>
    <w:rsid w:val="002C244C"/>
    <w:rsid w:val="002C2591"/>
    <w:rsid w:val="002C2602"/>
    <w:rsid w:val="002C2EE9"/>
    <w:rsid w:val="002C2F62"/>
    <w:rsid w:val="002C32A6"/>
    <w:rsid w:val="002C3A18"/>
    <w:rsid w:val="002C49B3"/>
    <w:rsid w:val="002C49F2"/>
    <w:rsid w:val="002C4A0B"/>
    <w:rsid w:val="002C4BD8"/>
    <w:rsid w:val="002C4F61"/>
    <w:rsid w:val="002C572C"/>
    <w:rsid w:val="002C581B"/>
    <w:rsid w:val="002C5A6A"/>
    <w:rsid w:val="002C5A85"/>
    <w:rsid w:val="002C5AAA"/>
    <w:rsid w:val="002C5B0B"/>
    <w:rsid w:val="002C5DC2"/>
    <w:rsid w:val="002C6A66"/>
    <w:rsid w:val="002C6F4B"/>
    <w:rsid w:val="002C7891"/>
    <w:rsid w:val="002C7B5D"/>
    <w:rsid w:val="002C7E8C"/>
    <w:rsid w:val="002D0207"/>
    <w:rsid w:val="002D0F92"/>
    <w:rsid w:val="002D107F"/>
    <w:rsid w:val="002D1A06"/>
    <w:rsid w:val="002D2765"/>
    <w:rsid w:val="002D277D"/>
    <w:rsid w:val="002D2A04"/>
    <w:rsid w:val="002D316C"/>
    <w:rsid w:val="002D38B0"/>
    <w:rsid w:val="002D39FF"/>
    <w:rsid w:val="002D3DF5"/>
    <w:rsid w:val="002D436B"/>
    <w:rsid w:val="002D4495"/>
    <w:rsid w:val="002D551B"/>
    <w:rsid w:val="002D5635"/>
    <w:rsid w:val="002D5859"/>
    <w:rsid w:val="002D6013"/>
    <w:rsid w:val="002D63E5"/>
    <w:rsid w:val="002D69F7"/>
    <w:rsid w:val="002D6C44"/>
    <w:rsid w:val="002D6D04"/>
    <w:rsid w:val="002D6EBD"/>
    <w:rsid w:val="002D7503"/>
    <w:rsid w:val="002D79D4"/>
    <w:rsid w:val="002D7C8B"/>
    <w:rsid w:val="002D7C97"/>
    <w:rsid w:val="002E02A6"/>
    <w:rsid w:val="002E0797"/>
    <w:rsid w:val="002E18E5"/>
    <w:rsid w:val="002E1C0B"/>
    <w:rsid w:val="002E1E19"/>
    <w:rsid w:val="002E2A2E"/>
    <w:rsid w:val="002E2AD4"/>
    <w:rsid w:val="002E2BA0"/>
    <w:rsid w:val="002E2D0D"/>
    <w:rsid w:val="002E3304"/>
    <w:rsid w:val="002E330F"/>
    <w:rsid w:val="002E35BF"/>
    <w:rsid w:val="002E35D4"/>
    <w:rsid w:val="002E3816"/>
    <w:rsid w:val="002E3B73"/>
    <w:rsid w:val="002E408B"/>
    <w:rsid w:val="002E4300"/>
    <w:rsid w:val="002E44E9"/>
    <w:rsid w:val="002E44F1"/>
    <w:rsid w:val="002E44FE"/>
    <w:rsid w:val="002E48E0"/>
    <w:rsid w:val="002E4EDB"/>
    <w:rsid w:val="002E5135"/>
    <w:rsid w:val="002E58C9"/>
    <w:rsid w:val="002E5DC7"/>
    <w:rsid w:val="002E65F4"/>
    <w:rsid w:val="002E662F"/>
    <w:rsid w:val="002E667A"/>
    <w:rsid w:val="002E67CE"/>
    <w:rsid w:val="002E690D"/>
    <w:rsid w:val="002E691F"/>
    <w:rsid w:val="002E6967"/>
    <w:rsid w:val="002E69BA"/>
    <w:rsid w:val="002E6B54"/>
    <w:rsid w:val="002E7101"/>
    <w:rsid w:val="002E7670"/>
    <w:rsid w:val="002E7B3E"/>
    <w:rsid w:val="002E7EB9"/>
    <w:rsid w:val="002F00F2"/>
    <w:rsid w:val="002F02BD"/>
    <w:rsid w:val="002F0423"/>
    <w:rsid w:val="002F0A46"/>
    <w:rsid w:val="002F1475"/>
    <w:rsid w:val="002F1988"/>
    <w:rsid w:val="002F1EA2"/>
    <w:rsid w:val="002F20A7"/>
    <w:rsid w:val="002F2594"/>
    <w:rsid w:val="002F25B8"/>
    <w:rsid w:val="002F2B51"/>
    <w:rsid w:val="002F2B71"/>
    <w:rsid w:val="002F30A3"/>
    <w:rsid w:val="002F3421"/>
    <w:rsid w:val="002F3885"/>
    <w:rsid w:val="002F3997"/>
    <w:rsid w:val="002F3C87"/>
    <w:rsid w:val="002F3DF0"/>
    <w:rsid w:val="002F3F19"/>
    <w:rsid w:val="002F467C"/>
    <w:rsid w:val="002F48B2"/>
    <w:rsid w:val="002F48E9"/>
    <w:rsid w:val="002F4A1A"/>
    <w:rsid w:val="002F53C1"/>
    <w:rsid w:val="002F690A"/>
    <w:rsid w:val="002F6DDB"/>
    <w:rsid w:val="002F7524"/>
    <w:rsid w:val="002F778A"/>
    <w:rsid w:val="002F7C5B"/>
    <w:rsid w:val="002F7F6E"/>
    <w:rsid w:val="002F7FFB"/>
    <w:rsid w:val="0030055E"/>
    <w:rsid w:val="0030069D"/>
    <w:rsid w:val="00300AEF"/>
    <w:rsid w:val="00300E24"/>
    <w:rsid w:val="003013F3"/>
    <w:rsid w:val="003014A8"/>
    <w:rsid w:val="00301782"/>
    <w:rsid w:val="00301D08"/>
    <w:rsid w:val="00302442"/>
    <w:rsid w:val="00302E32"/>
    <w:rsid w:val="003030A8"/>
    <w:rsid w:val="00303702"/>
    <w:rsid w:val="003037F4"/>
    <w:rsid w:val="0030382B"/>
    <w:rsid w:val="003039D6"/>
    <w:rsid w:val="00304023"/>
    <w:rsid w:val="00304130"/>
    <w:rsid w:val="003048AD"/>
    <w:rsid w:val="00304EE4"/>
    <w:rsid w:val="00305079"/>
    <w:rsid w:val="00305185"/>
    <w:rsid w:val="00305306"/>
    <w:rsid w:val="00306131"/>
    <w:rsid w:val="00306882"/>
    <w:rsid w:val="003068E0"/>
    <w:rsid w:val="00306B04"/>
    <w:rsid w:val="00306C4B"/>
    <w:rsid w:val="00306D19"/>
    <w:rsid w:val="00306EFB"/>
    <w:rsid w:val="003078BF"/>
    <w:rsid w:val="00307B22"/>
    <w:rsid w:val="00310271"/>
    <w:rsid w:val="00310869"/>
    <w:rsid w:val="00310963"/>
    <w:rsid w:val="00311101"/>
    <w:rsid w:val="00311209"/>
    <w:rsid w:val="0031142E"/>
    <w:rsid w:val="00311724"/>
    <w:rsid w:val="0031211E"/>
    <w:rsid w:val="0031224A"/>
    <w:rsid w:val="003124C8"/>
    <w:rsid w:val="003126B1"/>
    <w:rsid w:val="0031307D"/>
    <w:rsid w:val="003134F7"/>
    <w:rsid w:val="003136F0"/>
    <w:rsid w:val="0031380E"/>
    <w:rsid w:val="003139E8"/>
    <w:rsid w:val="00313F46"/>
    <w:rsid w:val="003141EA"/>
    <w:rsid w:val="00314243"/>
    <w:rsid w:val="00314718"/>
    <w:rsid w:val="003147A2"/>
    <w:rsid w:val="003149E8"/>
    <w:rsid w:val="00314A2A"/>
    <w:rsid w:val="00314A6E"/>
    <w:rsid w:val="00314D5B"/>
    <w:rsid w:val="00314E99"/>
    <w:rsid w:val="00315197"/>
    <w:rsid w:val="0031529B"/>
    <w:rsid w:val="00315334"/>
    <w:rsid w:val="003158AB"/>
    <w:rsid w:val="00315A4F"/>
    <w:rsid w:val="00315CE7"/>
    <w:rsid w:val="00315D63"/>
    <w:rsid w:val="00316028"/>
    <w:rsid w:val="00316304"/>
    <w:rsid w:val="00316346"/>
    <w:rsid w:val="003164B9"/>
    <w:rsid w:val="0031674A"/>
    <w:rsid w:val="003169BC"/>
    <w:rsid w:val="00316C6A"/>
    <w:rsid w:val="00316C8E"/>
    <w:rsid w:val="00317520"/>
    <w:rsid w:val="00317563"/>
    <w:rsid w:val="00317BAD"/>
    <w:rsid w:val="00317F35"/>
    <w:rsid w:val="00320811"/>
    <w:rsid w:val="00320BA3"/>
    <w:rsid w:val="00320C6A"/>
    <w:rsid w:val="00321000"/>
    <w:rsid w:val="00321426"/>
    <w:rsid w:val="00321641"/>
    <w:rsid w:val="00321D7B"/>
    <w:rsid w:val="003220C1"/>
    <w:rsid w:val="003236C2"/>
    <w:rsid w:val="00323AE1"/>
    <w:rsid w:val="0032428F"/>
    <w:rsid w:val="00324313"/>
    <w:rsid w:val="00324A5C"/>
    <w:rsid w:val="00324BD5"/>
    <w:rsid w:val="00324C80"/>
    <w:rsid w:val="00324DCB"/>
    <w:rsid w:val="00324FE5"/>
    <w:rsid w:val="00325194"/>
    <w:rsid w:val="0032548F"/>
    <w:rsid w:val="003254BD"/>
    <w:rsid w:val="003258C3"/>
    <w:rsid w:val="00325DDB"/>
    <w:rsid w:val="00326631"/>
    <w:rsid w:val="00326719"/>
    <w:rsid w:val="0032692C"/>
    <w:rsid w:val="00326AE1"/>
    <w:rsid w:val="00326B4D"/>
    <w:rsid w:val="00326E4E"/>
    <w:rsid w:val="00326EFA"/>
    <w:rsid w:val="00327076"/>
    <w:rsid w:val="00327236"/>
    <w:rsid w:val="00327BCE"/>
    <w:rsid w:val="00330338"/>
    <w:rsid w:val="003305C5"/>
    <w:rsid w:val="00330A14"/>
    <w:rsid w:val="00330C94"/>
    <w:rsid w:val="00330D8A"/>
    <w:rsid w:val="00330DC9"/>
    <w:rsid w:val="00330F5A"/>
    <w:rsid w:val="00331211"/>
    <w:rsid w:val="00331665"/>
    <w:rsid w:val="00331770"/>
    <w:rsid w:val="003317A9"/>
    <w:rsid w:val="00331BD4"/>
    <w:rsid w:val="00331D41"/>
    <w:rsid w:val="00331D44"/>
    <w:rsid w:val="00331EB9"/>
    <w:rsid w:val="0033206B"/>
    <w:rsid w:val="003322B1"/>
    <w:rsid w:val="003322EC"/>
    <w:rsid w:val="00332423"/>
    <w:rsid w:val="00332AC9"/>
    <w:rsid w:val="00332C21"/>
    <w:rsid w:val="00332EC3"/>
    <w:rsid w:val="003332C1"/>
    <w:rsid w:val="00333AF3"/>
    <w:rsid w:val="00333B99"/>
    <w:rsid w:val="00334102"/>
    <w:rsid w:val="0033434F"/>
    <w:rsid w:val="00334C0E"/>
    <w:rsid w:val="003355E7"/>
    <w:rsid w:val="0033594E"/>
    <w:rsid w:val="00335A06"/>
    <w:rsid w:val="00335EAE"/>
    <w:rsid w:val="00335F11"/>
    <w:rsid w:val="0033602A"/>
    <w:rsid w:val="0033646D"/>
    <w:rsid w:val="00336BBD"/>
    <w:rsid w:val="00336C53"/>
    <w:rsid w:val="00336D0A"/>
    <w:rsid w:val="003370E0"/>
    <w:rsid w:val="0033711D"/>
    <w:rsid w:val="00337A70"/>
    <w:rsid w:val="00340180"/>
    <w:rsid w:val="003401D3"/>
    <w:rsid w:val="00340357"/>
    <w:rsid w:val="003409B2"/>
    <w:rsid w:val="0034116A"/>
    <w:rsid w:val="003411E6"/>
    <w:rsid w:val="00341529"/>
    <w:rsid w:val="00341881"/>
    <w:rsid w:val="00341D2F"/>
    <w:rsid w:val="00341EB8"/>
    <w:rsid w:val="0034219E"/>
    <w:rsid w:val="003435BA"/>
    <w:rsid w:val="00343FEE"/>
    <w:rsid w:val="00344173"/>
    <w:rsid w:val="003442FB"/>
    <w:rsid w:val="00344827"/>
    <w:rsid w:val="003448B8"/>
    <w:rsid w:val="00344AE5"/>
    <w:rsid w:val="0034508A"/>
    <w:rsid w:val="00345219"/>
    <w:rsid w:val="003456F5"/>
    <w:rsid w:val="003459B5"/>
    <w:rsid w:val="00345D01"/>
    <w:rsid w:val="00345D32"/>
    <w:rsid w:val="00345D7D"/>
    <w:rsid w:val="00345DF1"/>
    <w:rsid w:val="003461C9"/>
    <w:rsid w:val="00346481"/>
    <w:rsid w:val="00346549"/>
    <w:rsid w:val="00346B93"/>
    <w:rsid w:val="0034736D"/>
    <w:rsid w:val="00347B53"/>
    <w:rsid w:val="003505A9"/>
    <w:rsid w:val="00350AAB"/>
    <w:rsid w:val="00350ADC"/>
    <w:rsid w:val="00350D6D"/>
    <w:rsid w:val="00351040"/>
    <w:rsid w:val="0035179A"/>
    <w:rsid w:val="003517C0"/>
    <w:rsid w:val="00351F4B"/>
    <w:rsid w:val="00351F90"/>
    <w:rsid w:val="00352040"/>
    <w:rsid w:val="003524EE"/>
    <w:rsid w:val="003525E4"/>
    <w:rsid w:val="0035270E"/>
    <w:rsid w:val="00353305"/>
    <w:rsid w:val="003535E5"/>
    <w:rsid w:val="00353F1E"/>
    <w:rsid w:val="00354130"/>
    <w:rsid w:val="00354770"/>
    <w:rsid w:val="00354F7A"/>
    <w:rsid w:val="003550A7"/>
    <w:rsid w:val="003550B8"/>
    <w:rsid w:val="003554E1"/>
    <w:rsid w:val="003559E0"/>
    <w:rsid w:val="00356460"/>
    <w:rsid w:val="0035652B"/>
    <w:rsid w:val="003569F7"/>
    <w:rsid w:val="00356FAF"/>
    <w:rsid w:val="003570F6"/>
    <w:rsid w:val="003571B7"/>
    <w:rsid w:val="003579A3"/>
    <w:rsid w:val="0036023E"/>
    <w:rsid w:val="00360AF0"/>
    <w:rsid w:val="00360B67"/>
    <w:rsid w:val="0036106C"/>
    <w:rsid w:val="003611CF"/>
    <w:rsid w:val="003612A2"/>
    <w:rsid w:val="003617B4"/>
    <w:rsid w:val="003617B8"/>
    <w:rsid w:val="00361DE6"/>
    <w:rsid w:val="00362262"/>
    <w:rsid w:val="003623A6"/>
    <w:rsid w:val="0036250A"/>
    <w:rsid w:val="0036257F"/>
    <w:rsid w:val="00362CB3"/>
    <w:rsid w:val="00362E78"/>
    <w:rsid w:val="00363167"/>
    <w:rsid w:val="003631BB"/>
    <w:rsid w:val="003639D8"/>
    <w:rsid w:val="00363A3B"/>
    <w:rsid w:val="00364565"/>
    <w:rsid w:val="0036497E"/>
    <w:rsid w:val="00364F4A"/>
    <w:rsid w:val="00365067"/>
    <w:rsid w:val="003651EC"/>
    <w:rsid w:val="0036521E"/>
    <w:rsid w:val="00365401"/>
    <w:rsid w:val="00365A56"/>
    <w:rsid w:val="00365EA0"/>
    <w:rsid w:val="003662B3"/>
    <w:rsid w:val="00366427"/>
    <w:rsid w:val="003668B0"/>
    <w:rsid w:val="00366BB5"/>
    <w:rsid w:val="00366F5E"/>
    <w:rsid w:val="00367641"/>
    <w:rsid w:val="00367687"/>
    <w:rsid w:val="003678BA"/>
    <w:rsid w:val="00367D46"/>
    <w:rsid w:val="00367F77"/>
    <w:rsid w:val="00370499"/>
    <w:rsid w:val="0037099D"/>
    <w:rsid w:val="00370A71"/>
    <w:rsid w:val="00371150"/>
    <w:rsid w:val="00371760"/>
    <w:rsid w:val="00371821"/>
    <w:rsid w:val="00371EF2"/>
    <w:rsid w:val="00372398"/>
    <w:rsid w:val="0037241D"/>
    <w:rsid w:val="0037249A"/>
    <w:rsid w:val="00372B2D"/>
    <w:rsid w:val="00372DEB"/>
    <w:rsid w:val="00373173"/>
    <w:rsid w:val="003736A3"/>
    <w:rsid w:val="00373772"/>
    <w:rsid w:val="00373A0B"/>
    <w:rsid w:val="00373E1B"/>
    <w:rsid w:val="0037424F"/>
    <w:rsid w:val="0037453C"/>
    <w:rsid w:val="003749F1"/>
    <w:rsid w:val="00374B34"/>
    <w:rsid w:val="00375F8E"/>
    <w:rsid w:val="00376089"/>
    <w:rsid w:val="00376167"/>
    <w:rsid w:val="003762F3"/>
    <w:rsid w:val="00376425"/>
    <w:rsid w:val="00376B97"/>
    <w:rsid w:val="00376D7E"/>
    <w:rsid w:val="0037778B"/>
    <w:rsid w:val="00377EC3"/>
    <w:rsid w:val="00377F27"/>
    <w:rsid w:val="003800C8"/>
    <w:rsid w:val="00380A67"/>
    <w:rsid w:val="00380C87"/>
    <w:rsid w:val="003823D0"/>
    <w:rsid w:val="003824F3"/>
    <w:rsid w:val="00382D82"/>
    <w:rsid w:val="00382EFF"/>
    <w:rsid w:val="00382F3D"/>
    <w:rsid w:val="0038342D"/>
    <w:rsid w:val="0038379E"/>
    <w:rsid w:val="003837D0"/>
    <w:rsid w:val="00383F06"/>
    <w:rsid w:val="00384032"/>
    <w:rsid w:val="003840C1"/>
    <w:rsid w:val="0038448E"/>
    <w:rsid w:val="00384D15"/>
    <w:rsid w:val="00384EF7"/>
    <w:rsid w:val="003852C0"/>
    <w:rsid w:val="00385395"/>
    <w:rsid w:val="00385598"/>
    <w:rsid w:val="0038622D"/>
    <w:rsid w:val="0038663C"/>
    <w:rsid w:val="00386940"/>
    <w:rsid w:val="0038694B"/>
    <w:rsid w:val="00386BB0"/>
    <w:rsid w:val="00386C8C"/>
    <w:rsid w:val="00386DE6"/>
    <w:rsid w:val="00386F21"/>
    <w:rsid w:val="00387938"/>
    <w:rsid w:val="00387AF5"/>
    <w:rsid w:val="00387EB7"/>
    <w:rsid w:val="00387F84"/>
    <w:rsid w:val="0039008D"/>
    <w:rsid w:val="00390542"/>
    <w:rsid w:val="003907E4"/>
    <w:rsid w:val="00390CA2"/>
    <w:rsid w:val="00390DD2"/>
    <w:rsid w:val="00390F97"/>
    <w:rsid w:val="00391269"/>
    <w:rsid w:val="00391707"/>
    <w:rsid w:val="003919B9"/>
    <w:rsid w:val="00391DD1"/>
    <w:rsid w:val="00391FE0"/>
    <w:rsid w:val="0039200D"/>
    <w:rsid w:val="00392309"/>
    <w:rsid w:val="00392341"/>
    <w:rsid w:val="003923D1"/>
    <w:rsid w:val="00392425"/>
    <w:rsid w:val="003929F1"/>
    <w:rsid w:val="00392ABA"/>
    <w:rsid w:val="00393221"/>
    <w:rsid w:val="003938D5"/>
    <w:rsid w:val="00393CB2"/>
    <w:rsid w:val="00393D30"/>
    <w:rsid w:val="00393E47"/>
    <w:rsid w:val="00393EA0"/>
    <w:rsid w:val="00394294"/>
    <w:rsid w:val="003944DE"/>
    <w:rsid w:val="00395039"/>
    <w:rsid w:val="0039505B"/>
    <w:rsid w:val="0039516C"/>
    <w:rsid w:val="003956A1"/>
    <w:rsid w:val="00395A8D"/>
    <w:rsid w:val="003963BE"/>
    <w:rsid w:val="00396634"/>
    <w:rsid w:val="0039689D"/>
    <w:rsid w:val="00396FAD"/>
    <w:rsid w:val="00396FE8"/>
    <w:rsid w:val="00397332"/>
    <w:rsid w:val="003973FB"/>
    <w:rsid w:val="0039798A"/>
    <w:rsid w:val="003A0042"/>
    <w:rsid w:val="003A0175"/>
    <w:rsid w:val="003A0525"/>
    <w:rsid w:val="003A07DB"/>
    <w:rsid w:val="003A15CD"/>
    <w:rsid w:val="003A1605"/>
    <w:rsid w:val="003A1783"/>
    <w:rsid w:val="003A17EA"/>
    <w:rsid w:val="003A1E63"/>
    <w:rsid w:val="003A2BD1"/>
    <w:rsid w:val="003A2E44"/>
    <w:rsid w:val="003A350F"/>
    <w:rsid w:val="003A3E27"/>
    <w:rsid w:val="003A421A"/>
    <w:rsid w:val="003A4B68"/>
    <w:rsid w:val="003A550A"/>
    <w:rsid w:val="003A57CA"/>
    <w:rsid w:val="003A5C8D"/>
    <w:rsid w:val="003A5E43"/>
    <w:rsid w:val="003A6525"/>
    <w:rsid w:val="003A6669"/>
    <w:rsid w:val="003A69AE"/>
    <w:rsid w:val="003A71CB"/>
    <w:rsid w:val="003A74EA"/>
    <w:rsid w:val="003A7807"/>
    <w:rsid w:val="003A7A23"/>
    <w:rsid w:val="003A7A83"/>
    <w:rsid w:val="003B0114"/>
    <w:rsid w:val="003B02DA"/>
    <w:rsid w:val="003B063A"/>
    <w:rsid w:val="003B10B1"/>
    <w:rsid w:val="003B1536"/>
    <w:rsid w:val="003B1639"/>
    <w:rsid w:val="003B1819"/>
    <w:rsid w:val="003B18F5"/>
    <w:rsid w:val="003B1B1B"/>
    <w:rsid w:val="003B1B6E"/>
    <w:rsid w:val="003B22EF"/>
    <w:rsid w:val="003B2B32"/>
    <w:rsid w:val="003B2CB6"/>
    <w:rsid w:val="003B3257"/>
    <w:rsid w:val="003B3AD4"/>
    <w:rsid w:val="003B3CA4"/>
    <w:rsid w:val="003B3DC1"/>
    <w:rsid w:val="003B47AA"/>
    <w:rsid w:val="003B51B7"/>
    <w:rsid w:val="003B5914"/>
    <w:rsid w:val="003B5DA2"/>
    <w:rsid w:val="003B5F2D"/>
    <w:rsid w:val="003B6127"/>
    <w:rsid w:val="003B6505"/>
    <w:rsid w:val="003B6D9A"/>
    <w:rsid w:val="003B7249"/>
    <w:rsid w:val="003B76C1"/>
    <w:rsid w:val="003B78BC"/>
    <w:rsid w:val="003B7F30"/>
    <w:rsid w:val="003C0874"/>
    <w:rsid w:val="003C0BC7"/>
    <w:rsid w:val="003C0C62"/>
    <w:rsid w:val="003C1865"/>
    <w:rsid w:val="003C1FB4"/>
    <w:rsid w:val="003C205A"/>
    <w:rsid w:val="003C2289"/>
    <w:rsid w:val="003C22A3"/>
    <w:rsid w:val="003C231F"/>
    <w:rsid w:val="003C2C4D"/>
    <w:rsid w:val="003C3062"/>
    <w:rsid w:val="003C3763"/>
    <w:rsid w:val="003C3DE0"/>
    <w:rsid w:val="003C3F4F"/>
    <w:rsid w:val="003C4064"/>
    <w:rsid w:val="003C439E"/>
    <w:rsid w:val="003C448B"/>
    <w:rsid w:val="003C4797"/>
    <w:rsid w:val="003C4C10"/>
    <w:rsid w:val="003C4FCB"/>
    <w:rsid w:val="003C509D"/>
    <w:rsid w:val="003C52E8"/>
    <w:rsid w:val="003C546E"/>
    <w:rsid w:val="003C593D"/>
    <w:rsid w:val="003C5C89"/>
    <w:rsid w:val="003C60A0"/>
    <w:rsid w:val="003C6560"/>
    <w:rsid w:val="003C6EC2"/>
    <w:rsid w:val="003C7530"/>
    <w:rsid w:val="003C7BE7"/>
    <w:rsid w:val="003C7F6F"/>
    <w:rsid w:val="003D0952"/>
    <w:rsid w:val="003D0BF6"/>
    <w:rsid w:val="003D185B"/>
    <w:rsid w:val="003D19C4"/>
    <w:rsid w:val="003D1AA8"/>
    <w:rsid w:val="003D1DDF"/>
    <w:rsid w:val="003D208D"/>
    <w:rsid w:val="003D21B8"/>
    <w:rsid w:val="003D21FB"/>
    <w:rsid w:val="003D2629"/>
    <w:rsid w:val="003D3264"/>
    <w:rsid w:val="003D39A6"/>
    <w:rsid w:val="003D39EB"/>
    <w:rsid w:val="003D3C95"/>
    <w:rsid w:val="003D48E7"/>
    <w:rsid w:val="003D48F7"/>
    <w:rsid w:val="003D531E"/>
    <w:rsid w:val="003D5E3A"/>
    <w:rsid w:val="003D6255"/>
    <w:rsid w:val="003D64CE"/>
    <w:rsid w:val="003D6855"/>
    <w:rsid w:val="003D691D"/>
    <w:rsid w:val="003D6BE0"/>
    <w:rsid w:val="003D6CB9"/>
    <w:rsid w:val="003D6E58"/>
    <w:rsid w:val="003D6F97"/>
    <w:rsid w:val="003D778F"/>
    <w:rsid w:val="003D7ABB"/>
    <w:rsid w:val="003D7B65"/>
    <w:rsid w:val="003D7DD0"/>
    <w:rsid w:val="003E056E"/>
    <w:rsid w:val="003E08F3"/>
    <w:rsid w:val="003E0EA9"/>
    <w:rsid w:val="003E17F7"/>
    <w:rsid w:val="003E1BA3"/>
    <w:rsid w:val="003E1F2B"/>
    <w:rsid w:val="003E2669"/>
    <w:rsid w:val="003E2911"/>
    <w:rsid w:val="003E2DCA"/>
    <w:rsid w:val="003E2EB7"/>
    <w:rsid w:val="003E3290"/>
    <w:rsid w:val="003E35F5"/>
    <w:rsid w:val="003E38C3"/>
    <w:rsid w:val="003E3B17"/>
    <w:rsid w:val="003E3BE4"/>
    <w:rsid w:val="003E3E54"/>
    <w:rsid w:val="003E427E"/>
    <w:rsid w:val="003E50DE"/>
    <w:rsid w:val="003E6D06"/>
    <w:rsid w:val="003E6DA6"/>
    <w:rsid w:val="003E7387"/>
    <w:rsid w:val="003E7463"/>
    <w:rsid w:val="003F01B8"/>
    <w:rsid w:val="003F0850"/>
    <w:rsid w:val="003F09A9"/>
    <w:rsid w:val="003F0AD2"/>
    <w:rsid w:val="003F16D0"/>
    <w:rsid w:val="003F1AEE"/>
    <w:rsid w:val="003F1CDC"/>
    <w:rsid w:val="003F1FC2"/>
    <w:rsid w:val="003F2243"/>
    <w:rsid w:val="003F22E5"/>
    <w:rsid w:val="003F26FA"/>
    <w:rsid w:val="003F289B"/>
    <w:rsid w:val="003F2B0E"/>
    <w:rsid w:val="003F30CA"/>
    <w:rsid w:val="003F33ED"/>
    <w:rsid w:val="003F3766"/>
    <w:rsid w:val="003F3B56"/>
    <w:rsid w:val="003F3CE0"/>
    <w:rsid w:val="003F3CEB"/>
    <w:rsid w:val="003F49C0"/>
    <w:rsid w:val="003F4A53"/>
    <w:rsid w:val="003F4F21"/>
    <w:rsid w:val="003F4F8B"/>
    <w:rsid w:val="003F55DD"/>
    <w:rsid w:val="003F5B38"/>
    <w:rsid w:val="003F5BA6"/>
    <w:rsid w:val="003F5C93"/>
    <w:rsid w:val="003F6370"/>
    <w:rsid w:val="003F64C2"/>
    <w:rsid w:val="003F69F5"/>
    <w:rsid w:val="003F6FCA"/>
    <w:rsid w:val="003F737B"/>
    <w:rsid w:val="003F78A3"/>
    <w:rsid w:val="003F7A33"/>
    <w:rsid w:val="003F7AAF"/>
    <w:rsid w:val="003F7F84"/>
    <w:rsid w:val="004008B0"/>
    <w:rsid w:val="00400E16"/>
    <w:rsid w:val="004013D0"/>
    <w:rsid w:val="004013F9"/>
    <w:rsid w:val="004017C0"/>
    <w:rsid w:val="004018E2"/>
    <w:rsid w:val="00401B23"/>
    <w:rsid w:val="00401C8E"/>
    <w:rsid w:val="004021BC"/>
    <w:rsid w:val="004023D3"/>
    <w:rsid w:val="00402641"/>
    <w:rsid w:val="004028B5"/>
    <w:rsid w:val="00402DB0"/>
    <w:rsid w:val="00402FE2"/>
    <w:rsid w:val="0040308B"/>
    <w:rsid w:val="00403997"/>
    <w:rsid w:val="00404E11"/>
    <w:rsid w:val="00405089"/>
    <w:rsid w:val="00405112"/>
    <w:rsid w:val="004056CB"/>
    <w:rsid w:val="0040591D"/>
    <w:rsid w:val="00405AA7"/>
    <w:rsid w:val="00405D20"/>
    <w:rsid w:val="00405F5D"/>
    <w:rsid w:val="004060CA"/>
    <w:rsid w:val="004063F7"/>
    <w:rsid w:val="00406582"/>
    <w:rsid w:val="00406FA3"/>
    <w:rsid w:val="004070F6"/>
    <w:rsid w:val="0040732D"/>
    <w:rsid w:val="00407649"/>
    <w:rsid w:val="0040770B"/>
    <w:rsid w:val="00407BC1"/>
    <w:rsid w:val="00407BFD"/>
    <w:rsid w:val="00410378"/>
    <w:rsid w:val="0041042C"/>
    <w:rsid w:val="00410554"/>
    <w:rsid w:val="004106E7"/>
    <w:rsid w:val="00410832"/>
    <w:rsid w:val="00410932"/>
    <w:rsid w:val="00410BAD"/>
    <w:rsid w:val="00410C3A"/>
    <w:rsid w:val="00410EDD"/>
    <w:rsid w:val="00411375"/>
    <w:rsid w:val="00411794"/>
    <w:rsid w:val="004117C7"/>
    <w:rsid w:val="00411927"/>
    <w:rsid w:val="00411AFA"/>
    <w:rsid w:val="00411B4B"/>
    <w:rsid w:val="00411B9A"/>
    <w:rsid w:val="00411CC1"/>
    <w:rsid w:val="0041272F"/>
    <w:rsid w:val="00412C00"/>
    <w:rsid w:val="00413188"/>
    <w:rsid w:val="004136D4"/>
    <w:rsid w:val="0041379E"/>
    <w:rsid w:val="00414393"/>
    <w:rsid w:val="00414C89"/>
    <w:rsid w:val="00415C13"/>
    <w:rsid w:val="00415F20"/>
    <w:rsid w:val="004161A3"/>
    <w:rsid w:val="00416644"/>
    <w:rsid w:val="0041686F"/>
    <w:rsid w:val="00416A65"/>
    <w:rsid w:val="00416B3E"/>
    <w:rsid w:val="00417131"/>
    <w:rsid w:val="004171DC"/>
    <w:rsid w:val="00417297"/>
    <w:rsid w:val="00417338"/>
    <w:rsid w:val="004176AD"/>
    <w:rsid w:val="004179A6"/>
    <w:rsid w:val="0042015C"/>
    <w:rsid w:val="0042016D"/>
    <w:rsid w:val="004204EC"/>
    <w:rsid w:val="00420821"/>
    <w:rsid w:val="004209DD"/>
    <w:rsid w:val="00420CF4"/>
    <w:rsid w:val="00422176"/>
    <w:rsid w:val="00422408"/>
    <w:rsid w:val="0042267F"/>
    <w:rsid w:val="004228CE"/>
    <w:rsid w:val="004228D4"/>
    <w:rsid w:val="004229B5"/>
    <w:rsid w:val="004230F5"/>
    <w:rsid w:val="0042391A"/>
    <w:rsid w:val="0042445C"/>
    <w:rsid w:val="004246AC"/>
    <w:rsid w:val="00424A0D"/>
    <w:rsid w:val="00424F26"/>
    <w:rsid w:val="004250DD"/>
    <w:rsid w:val="00425467"/>
    <w:rsid w:val="004255AC"/>
    <w:rsid w:val="004259F4"/>
    <w:rsid w:val="00425AB8"/>
    <w:rsid w:val="00425B3C"/>
    <w:rsid w:val="00425F17"/>
    <w:rsid w:val="004260C3"/>
    <w:rsid w:val="00426308"/>
    <w:rsid w:val="00426812"/>
    <w:rsid w:val="00426B05"/>
    <w:rsid w:val="00426C92"/>
    <w:rsid w:val="004270B8"/>
    <w:rsid w:val="00427278"/>
    <w:rsid w:val="00427606"/>
    <w:rsid w:val="0042794A"/>
    <w:rsid w:val="00430F32"/>
    <w:rsid w:val="00431324"/>
    <w:rsid w:val="00431362"/>
    <w:rsid w:val="0043184A"/>
    <w:rsid w:val="004328C9"/>
    <w:rsid w:val="004331A3"/>
    <w:rsid w:val="004331EF"/>
    <w:rsid w:val="00433F31"/>
    <w:rsid w:val="00434255"/>
    <w:rsid w:val="0043425D"/>
    <w:rsid w:val="00434601"/>
    <w:rsid w:val="004347F5"/>
    <w:rsid w:val="00434C7C"/>
    <w:rsid w:val="00435885"/>
    <w:rsid w:val="004358EE"/>
    <w:rsid w:val="00435B13"/>
    <w:rsid w:val="00436538"/>
    <w:rsid w:val="004370A9"/>
    <w:rsid w:val="0043758C"/>
    <w:rsid w:val="00437774"/>
    <w:rsid w:val="00437B21"/>
    <w:rsid w:val="00437DA5"/>
    <w:rsid w:val="004400F8"/>
    <w:rsid w:val="00440BB7"/>
    <w:rsid w:val="00441015"/>
    <w:rsid w:val="00441033"/>
    <w:rsid w:val="0044104A"/>
    <w:rsid w:val="00441105"/>
    <w:rsid w:val="004411BB"/>
    <w:rsid w:val="0044129B"/>
    <w:rsid w:val="0044179A"/>
    <w:rsid w:val="0044206B"/>
    <w:rsid w:val="004420F2"/>
    <w:rsid w:val="004421BB"/>
    <w:rsid w:val="00442504"/>
    <w:rsid w:val="004428A8"/>
    <w:rsid w:val="00442CD5"/>
    <w:rsid w:val="00442EF6"/>
    <w:rsid w:val="004436EA"/>
    <w:rsid w:val="00443B18"/>
    <w:rsid w:val="0044492C"/>
    <w:rsid w:val="00444A65"/>
    <w:rsid w:val="00444C98"/>
    <w:rsid w:val="00444CEE"/>
    <w:rsid w:val="00444EE8"/>
    <w:rsid w:val="00445419"/>
    <w:rsid w:val="004458D2"/>
    <w:rsid w:val="00445DCB"/>
    <w:rsid w:val="00445E1B"/>
    <w:rsid w:val="00446227"/>
    <w:rsid w:val="00446608"/>
    <w:rsid w:val="00446E90"/>
    <w:rsid w:val="00446EA9"/>
    <w:rsid w:val="00447180"/>
    <w:rsid w:val="00447497"/>
    <w:rsid w:val="00447864"/>
    <w:rsid w:val="00447867"/>
    <w:rsid w:val="00447B22"/>
    <w:rsid w:val="00447F7A"/>
    <w:rsid w:val="00450755"/>
    <w:rsid w:val="00450804"/>
    <w:rsid w:val="00450DDB"/>
    <w:rsid w:val="00451087"/>
    <w:rsid w:val="004514B7"/>
    <w:rsid w:val="004515F9"/>
    <w:rsid w:val="004519D3"/>
    <w:rsid w:val="00452539"/>
    <w:rsid w:val="004529C2"/>
    <w:rsid w:val="00452DC3"/>
    <w:rsid w:val="0045332E"/>
    <w:rsid w:val="0045338C"/>
    <w:rsid w:val="00453740"/>
    <w:rsid w:val="00453751"/>
    <w:rsid w:val="00453F39"/>
    <w:rsid w:val="00454317"/>
    <w:rsid w:val="00454AB9"/>
    <w:rsid w:val="00454D70"/>
    <w:rsid w:val="00454EAA"/>
    <w:rsid w:val="00455245"/>
    <w:rsid w:val="004554F1"/>
    <w:rsid w:val="0045571A"/>
    <w:rsid w:val="004558EA"/>
    <w:rsid w:val="0045630D"/>
    <w:rsid w:val="004563FA"/>
    <w:rsid w:val="00456834"/>
    <w:rsid w:val="00456CC6"/>
    <w:rsid w:val="0045709B"/>
    <w:rsid w:val="00457445"/>
    <w:rsid w:val="004576B3"/>
    <w:rsid w:val="00457AD8"/>
    <w:rsid w:val="00457DB0"/>
    <w:rsid w:val="00457F25"/>
    <w:rsid w:val="004606F2"/>
    <w:rsid w:val="00460745"/>
    <w:rsid w:val="00460A5C"/>
    <w:rsid w:val="00460B51"/>
    <w:rsid w:val="00460F1F"/>
    <w:rsid w:val="004612B4"/>
    <w:rsid w:val="004612F4"/>
    <w:rsid w:val="0046146F"/>
    <w:rsid w:val="00461873"/>
    <w:rsid w:val="00461AE2"/>
    <w:rsid w:val="00462177"/>
    <w:rsid w:val="004624F1"/>
    <w:rsid w:val="00462508"/>
    <w:rsid w:val="0046250C"/>
    <w:rsid w:val="004627BA"/>
    <w:rsid w:val="00462F98"/>
    <w:rsid w:val="0046315E"/>
    <w:rsid w:val="004632F5"/>
    <w:rsid w:val="004635AD"/>
    <w:rsid w:val="00463F13"/>
    <w:rsid w:val="00463F24"/>
    <w:rsid w:val="00463F44"/>
    <w:rsid w:val="004640D6"/>
    <w:rsid w:val="0046450A"/>
    <w:rsid w:val="00464A61"/>
    <w:rsid w:val="00464B02"/>
    <w:rsid w:val="00464BB8"/>
    <w:rsid w:val="00464DAB"/>
    <w:rsid w:val="00464FCC"/>
    <w:rsid w:val="004654F8"/>
    <w:rsid w:val="00465F03"/>
    <w:rsid w:val="00466053"/>
    <w:rsid w:val="00466064"/>
    <w:rsid w:val="004665A6"/>
    <w:rsid w:val="0046699D"/>
    <w:rsid w:val="00466AEF"/>
    <w:rsid w:val="00466E2F"/>
    <w:rsid w:val="00467332"/>
    <w:rsid w:val="00467503"/>
    <w:rsid w:val="004700C0"/>
    <w:rsid w:val="00470AC4"/>
    <w:rsid w:val="00470CFA"/>
    <w:rsid w:val="00470D41"/>
    <w:rsid w:val="00471048"/>
    <w:rsid w:val="004713C8"/>
    <w:rsid w:val="00472091"/>
    <w:rsid w:val="004720C1"/>
    <w:rsid w:val="004724D6"/>
    <w:rsid w:val="004728C1"/>
    <w:rsid w:val="00473BB1"/>
    <w:rsid w:val="004742AC"/>
    <w:rsid w:val="0047449A"/>
    <w:rsid w:val="00474648"/>
    <w:rsid w:val="00474770"/>
    <w:rsid w:val="00474963"/>
    <w:rsid w:val="0047514C"/>
    <w:rsid w:val="004752B9"/>
    <w:rsid w:val="0047535E"/>
    <w:rsid w:val="00475958"/>
    <w:rsid w:val="00475B96"/>
    <w:rsid w:val="00475BFA"/>
    <w:rsid w:val="00475C78"/>
    <w:rsid w:val="004760B5"/>
    <w:rsid w:val="004760FE"/>
    <w:rsid w:val="00476563"/>
    <w:rsid w:val="00476AF5"/>
    <w:rsid w:val="00476C1A"/>
    <w:rsid w:val="00477206"/>
    <w:rsid w:val="0047752A"/>
    <w:rsid w:val="004775C4"/>
    <w:rsid w:val="00477980"/>
    <w:rsid w:val="00477D6F"/>
    <w:rsid w:val="00477EA9"/>
    <w:rsid w:val="00480402"/>
    <w:rsid w:val="004804CE"/>
    <w:rsid w:val="004809BE"/>
    <w:rsid w:val="00480E67"/>
    <w:rsid w:val="004811A5"/>
    <w:rsid w:val="004812EF"/>
    <w:rsid w:val="00481536"/>
    <w:rsid w:val="00481C69"/>
    <w:rsid w:val="00481E79"/>
    <w:rsid w:val="004823E8"/>
    <w:rsid w:val="00482523"/>
    <w:rsid w:val="0048273A"/>
    <w:rsid w:val="00482CA0"/>
    <w:rsid w:val="00482EE2"/>
    <w:rsid w:val="00482FB7"/>
    <w:rsid w:val="00483713"/>
    <w:rsid w:val="004838ED"/>
    <w:rsid w:val="00483A2F"/>
    <w:rsid w:val="00483ACE"/>
    <w:rsid w:val="00484955"/>
    <w:rsid w:val="004849A8"/>
    <w:rsid w:val="00484AD8"/>
    <w:rsid w:val="00484F4B"/>
    <w:rsid w:val="004855EE"/>
    <w:rsid w:val="004857F2"/>
    <w:rsid w:val="0048584C"/>
    <w:rsid w:val="00485DC0"/>
    <w:rsid w:val="00486278"/>
    <w:rsid w:val="004869E6"/>
    <w:rsid w:val="00486D5C"/>
    <w:rsid w:val="00487474"/>
    <w:rsid w:val="00487567"/>
    <w:rsid w:val="00487946"/>
    <w:rsid w:val="00490528"/>
    <w:rsid w:val="004906AD"/>
    <w:rsid w:val="00491274"/>
    <w:rsid w:val="00491655"/>
    <w:rsid w:val="00491B0C"/>
    <w:rsid w:val="00491B51"/>
    <w:rsid w:val="00491DD6"/>
    <w:rsid w:val="004922EB"/>
    <w:rsid w:val="0049234E"/>
    <w:rsid w:val="004923FE"/>
    <w:rsid w:val="00492C7E"/>
    <w:rsid w:val="00492FFC"/>
    <w:rsid w:val="004936CC"/>
    <w:rsid w:val="00493B49"/>
    <w:rsid w:val="00493CD5"/>
    <w:rsid w:val="00494283"/>
    <w:rsid w:val="00494556"/>
    <w:rsid w:val="00494C7A"/>
    <w:rsid w:val="00495697"/>
    <w:rsid w:val="0049577D"/>
    <w:rsid w:val="00495DCE"/>
    <w:rsid w:val="00495E2E"/>
    <w:rsid w:val="00496660"/>
    <w:rsid w:val="00496926"/>
    <w:rsid w:val="004969FB"/>
    <w:rsid w:val="00496B16"/>
    <w:rsid w:val="0049747B"/>
    <w:rsid w:val="00497A5F"/>
    <w:rsid w:val="00497C36"/>
    <w:rsid w:val="004A0026"/>
    <w:rsid w:val="004A024B"/>
    <w:rsid w:val="004A03BC"/>
    <w:rsid w:val="004A0701"/>
    <w:rsid w:val="004A12EA"/>
    <w:rsid w:val="004A1486"/>
    <w:rsid w:val="004A155A"/>
    <w:rsid w:val="004A1844"/>
    <w:rsid w:val="004A1977"/>
    <w:rsid w:val="004A23CD"/>
    <w:rsid w:val="004A2804"/>
    <w:rsid w:val="004A2B32"/>
    <w:rsid w:val="004A2C16"/>
    <w:rsid w:val="004A3030"/>
    <w:rsid w:val="004A3062"/>
    <w:rsid w:val="004A312E"/>
    <w:rsid w:val="004A36E5"/>
    <w:rsid w:val="004A38E0"/>
    <w:rsid w:val="004A39E7"/>
    <w:rsid w:val="004A414A"/>
    <w:rsid w:val="004A4413"/>
    <w:rsid w:val="004A561A"/>
    <w:rsid w:val="004A586C"/>
    <w:rsid w:val="004A5B23"/>
    <w:rsid w:val="004A5F9A"/>
    <w:rsid w:val="004A6054"/>
    <w:rsid w:val="004A64BA"/>
    <w:rsid w:val="004A683B"/>
    <w:rsid w:val="004A6C7B"/>
    <w:rsid w:val="004A7156"/>
    <w:rsid w:val="004A7281"/>
    <w:rsid w:val="004A7566"/>
    <w:rsid w:val="004A7746"/>
    <w:rsid w:val="004A7759"/>
    <w:rsid w:val="004A7991"/>
    <w:rsid w:val="004A7B45"/>
    <w:rsid w:val="004B000A"/>
    <w:rsid w:val="004B043F"/>
    <w:rsid w:val="004B04B7"/>
    <w:rsid w:val="004B06C6"/>
    <w:rsid w:val="004B0919"/>
    <w:rsid w:val="004B17B0"/>
    <w:rsid w:val="004B1A03"/>
    <w:rsid w:val="004B2232"/>
    <w:rsid w:val="004B2346"/>
    <w:rsid w:val="004B2354"/>
    <w:rsid w:val="004B25CF"/>
    <w:rsid w:val="004B2823"/>
    <w:rsid w:val="004B295B"/>
    <w:rsid w:val="004B2A1F"/>
    <w:rsid w:val="004B2AC6"/>
    <w:rsid w:val="004B2C9D"/>
    <w:rsid w:val="004B2E5E"/>
    <w:rsid w:val="004B2FA3"/>
    <w:rsid w:val="004B3394"/>
    <w:rsid w:val="004B3555"/>
    <w:rsid w:val="004B3738"/>
    <w:rsid w:val="004B3A33"/>
    <w:rsid w:val="004B3F14"/>
    <w:rsid w:val="004B413B"/>
    <w:rsid w:val="004B46BC"/>
    <w:rsid w:val="004B4D30"/>
    <w:rsid w:val="004B4F9D"/>
    <w:rsid w:val="004B52BE"/>
    <w:rsid w:val="004B5A70"/>
    <w:rsid w:val="004B6E8F"/>
    <w:rsid w:val="004B73BA"/>
    <w:rsid w:val="004B7945"/>
    <w:rsid w:val="004B79B6"/>
    <w:rsid w:val="004C0B03"/>
    <w:rsid w:val="004C1025"/>
    <w:rsid w:val="004C1C72"/>
    <w:rsid w:val="004C1D01"/>
    <w:rsid w:val="004C1DC2"/>
    <w:rsid w:val="004C1E8D"/>
    <w:rsid w:val="004C236D"/>
    <w:rsid w:val="004C25D0"/>
    <w:rsid w:val="004C27D1"/>
    <w:rsid w:val="004C299A"/>
    <w:rsid w:val="004C33B0"/>
    <w:rsid w:val="004C3432"/>
    <w:rsid w:val="004C37BE"/>
    <w:rsid w:val="004C3AE0"/>
    <w:rsid w:val="004C3C5E"/>
    <w:rsid w:val="004C4463"/>
    <w:rsid w:val="004C44E0"/>
    <w:rsid w:val="004C4EB8"/>
    <w:rsid w:val="004C59B0"/>
    <w:rsid w:val="004C5E56"/>
    <w:rsid w:val="004C60C1"/>
    <w:rsid w:val="004C64AA"/>
    <w:rsid w:val="004C6798"/>
    <w:rsid w:val="004C69B4"/>
    <w:rsid w:val="004C6B77"/>
    <w:rsid w:val="004C6B7C"/>
    <w:rsid w:val="004C6BD6"/>
    <w:rsid w:val="004C6D3B"/>
    <w:rsid w:val="004C6DD7"/>
    <w:rsid w:val="004C70F5"/>
    <w:rsid w:val="004C7111"/>
    <w:rsid w:val="004C778C"/>
    <w:rsid w:val="004C79CE"/>
    <w:rsid w:val="004C7D00"/>
    <w:rsid w:val="004C7F97"/>
    <w:rsid w:val="004D0359"/>
    <w:rsid w:val="004D03B4"/>
    <w:rsid w:val="004D06F5"/>
    <w:rsid w:val="004D0A2E"/>
    <w:rsid w:val="004D113B"/>
    <w:rsid w:val="004D14D3"/>
    <w:rsid w:val="004D1A8C"/>
    <w:rsid w:val="004D20F9"/>
    <w:rsid w:val="004D22F7"/>
    <w:rsid w:val="004D23F6"/>
    <w:rsid w:val="004D2C8B"/>
    <w:rsid w:val="004D2D60"/>
    <w:rsid w:val="004D3104"/>
    <w:rsid w:val="004D32F8"/>
    <w:rsid w:val="004D330B"/>
    <w:rsid w:val="004D40D5"/>
    <w:rsid w:val="004D43B4"/>
    <w:rsid w:val="004D43BF"/>
    <w:rsid w:val="004D46BB"/>
    <w:rsid w:val="004D4717"/>
    <w:rsid w:val="004D48BC"/>
    <w:rsid w:val="004D50CC"/>
    <w:rsid w:val="004D5293"/>
    <w:rsid w:val="004D5383"/>
    <w:rsid w:val="004D58AC"/>
    <w:rsid w:val="004D5B13"/>
    <w:rsid w:val="004D5D34"/>
    <w:rsid w:val="004D5D35"/>
    <w:rsid w:val="004D602C"/>
    <w:rsid w:val="004D6307"/>
    <w:rsid w:val="004D6755"/>
    <w:rsid w:val="004D689D"/>
    <w:rsid w:val="004D6BE4"/>
    <w:rsid w:val="004D79C1"/>
    <w:rsid w:val="004D7F80"/>
    <w:rsid w:val="004D7FCE"/>
    <w:rsid w:val="004E04FF"/>
    <w:rsid w:val="004E07AD"/>
    <w:rsid w:val="004E07D6"/>
    <w:rsid w:val="004E0923"/>
    <w:rsid w:val="004E0B1D"/>
    <w:rsid w:val="004E1156"/>
    <w:rsid w:val="004E12B4"/>
    <w:rsid w:val="004E1686"/>
    <w:rsid w:val="004E2192"/>
    <w:rsid w:val="004E2790"/>
    <w:rsid w:val="004E2C10"/>
    <w:rsid w:val="004E2FB9"/>
    <w:rsid w:val="004E2FEB"/>
    <w:rsid w:val="004E3089"/>
    <w:rsid w:val="004E35D1"/>
    <w:rsid w:val="004E3686"/>
    <w:rsid w:val="004E4120"/>
    <w:rsid w:val="004E4188"/>
    <w:rsid w:val="004E4BB2"/>
    <w:rsid w:val="004E4F88"/>
    <w:rsid w:val="004E5B1D"/>
    <w:rsid w:val="004E6590"/>
    <w:rsid w:val="004E699C"/>
    <w:rsid w:val="004E6E51"/>
    <w:rsid w:val="004E7445"/>
    <w:rsid w:val="004E773F"/>
    <w:rsid w:val="004E78CD"/>
    <w:rsid w:val="004E7FF1"/>
    <w:rsid w:val="004F012B"/>
    <w:rsid w:val="004F0AC0"/>
    <w:rsid w:val="004F0DD9"/>
    <w:rsid w:val="004F154E"/>
    <w:rsid w:val="004F170C"/>
    <w:rsid w:val="004F176C"/>
    <w:rsid w:val="004F18BA"/>
    <w:rsid w:val="004F1961"/>
    <w:rsid w:val="004F1DBA"/>
    <w:rsid w:val="004F1EC8"/>
    <w:rsid w:val="004F235F"/>
    <w:rsid w:val="004F25EC"/>
    <w:rsid w:val="004F26C9"/>
    <w:rsid w:val="004F280C"/>
    <w:rsid w:val="004F2872"/>
    <w:rsid w:val="004F29E8"/>
    <w:rsid w:val="004F2A79"/>
    <w:rsid w:val="004F2B31"/>
    <w:rsid w:val="004F2BD4"/>
    <w:rsid w:val="004F2C94"/>
    <w:rsid w:val="004F3429"/>
    <w:rsid w:val="004F36CF"/>
    <w:rsid w:val="004F38CC"/>
    <w:rsid w:val="004F3B74"/>
    <w:rsid w:val="004F3ECC"/>
    <w:rsid w:val="004F47F3"/>
    <w:rsid w:val="004F4A53"/>
    <w:rsid w:val="004F4FFE"/>
    <w:rsid w:val="004F5AFB"/>
    <w:rsid w:val="004F5FC2"/>
    <w:rsid w:val="004F6CFF"/>
    <w:rsid w:val="004F71BF"/>
    <w:rsid w:val="004F756E"/>
    <w:rsid w:val="004F7D06"/>
    <w:rsid w:val="004F7F98"/>
    <w:rsid w:val="004F7F9F"/>
    <w:rsid w:val="005003E3"/>
    <w:rsid w:val="00500701"/>
    <w:rsid w:val="00500DDF"/>
    <w:rsid w:val="00500F7C"/>
    <w:rsid w:val="00501275"/>
    <w:rsid w:val="0050138A"/>
    <w:rsid w:val="00501946"/>
    <w:rsid w:val="00501A43"/>
    <w:rsid w:val="00501AA6"/>
    <w:rsid w:val="00501C54"/>
    <w:rsid w:val="00501F13"/>
    <w:rsid w:val="005021B8"/>
    <w:rsid w:val="0050232D"/>
    <w:rsid w:val="00502687"/>
    <w:rsid w:val="00502858"/>
    <w:rsid w:val="00502872"/>
    <w:rsid w:val="0050299E"/>
    <w:rsid w:val="005034A6"/>
    <w:rsid w:val="00503B09"/>
    <w:rsid w:val="00503EF8"/>
    <w:rsid w:val="00503FB1"/>
    <w:rsid w:val="005041FD"/>
    <w:rsid w:val="0050462C"/>
    <w:rsid w:val="00504708"/>
    <w:rsid w:val="00504830"/>
    <w:rsid w:val="00504A10"/>
    <w:rsid w:val="00505322"/>
    <w:rsid w:val="0050570A"/>
    <w:rsid w:val="00505786"/>
    <w:rsid w:val="00505B12"/>
    <w:rsid w:val="00505E33"/>
    <w:rsid w:val="00505F16"/>
    <w:rsid w:val="00505FCA"/>
    <w:rsid w:val="00506156"/>
    <w:rsid w:val="00507018"/>
    <w:rsid w:val="005071FC"/>
    <w:rsid w:val="005073DC"/>
    <w:rsid w:val="0050768E"/>
    <w:rsid w:val="005079B2"/>
    <w:rsid w:val="005079F0"/>
    <w:rsid w:val="00507CBB"/>
    <w:rsid w:val="00507E4E"/>
    <w:rsid w:val="0051039B"/>
    <w:rsid w:val="00510E20"/>
    <w:rsid w:val="00511D2A"/>
    <w:rsid w:val="0051245C"/>
    <w:rsid w:val="0051257F"/>
    <w:rsid w:val="005129CB"/>
    <w:rsid w:val="00512CC0"/>
    <w:rsid w:val="00513554"/>
    <w:rsid w:val="00513645"/>
    <w:rsid w:val="005138A1"/>
    <w:rsid w:val="00513A1F"/>
    <w:rsid w:val="00513A3D"/>
    <w:rsid w:val="00513A43"/>
    <w:rsid w:val="00513B61"/>
    <w:rsid w:val="00513CEF"/>
    <w:rsid w:val="00513F9B"/>
    <w:rsid w:val="0051440F"/>
    <w:rsid w:val="0051585C"/>
    <w:rsid w:val="00515C56"/>
    <w:rsid w:val="00516031"/>
    <w:rsid w:val="00516212"/>
    <w:rsid w:val="0051627B"/>
    <w:rsid w:val="00516AD3"/>
    <w:rsid w:val="00516C22"/>
    <w:rsid w:val="00516FE4"/>
    <w:rsid w:val="005172EA"/>
    <w:rsid w:val="00517529"/>
    <w:rsid w:val="00520299"/>
    <w:rsid w:val="00520564"/>
    <w:rsid w:val="00520597"/>
    <w:rsid w:val="00520ABE"/>
    <w:rsid w:val="00520BD0"/>
    <w:rsid w:val="00520D8C"/>
    <w:rsid w:val="00521536"/>
    <w:rsid w:val="005216B2"/>
    <w:rsid w:val="0052176A"/>
    <w:rsid w:val="00521E0F"/>
    <w:rsid w:val="00522472"/>
    <w:rsid w:val="0052248D"/>
    <w:rsid w:val="00522715"/>
    <w:rsid w:val="00522A77"/>
    <w:rsid w:val="00522CCD"/>
    <w:rsid w:val="005231B4"/>
    <w:rsid w:val="00523350"/>
    <w:rsid w:val="00523530"/>
    <w:rsid w:val="0052356D"/>
    <w:rsid w:val="005237D5"/>
    <w:rsid w:val="005237FE"/>
    <w:rsid w:val="00523F2C"/>
    <w:rsid w:val="0052439B"/>
    <w:rsid w:val="005245B4"/>
    <w:rsid w:val="00524BDF"/>
    <w:rsid w:val="00524D8A"/>
    <w:rsid w:val="00524E6C"/>
    <w:rsid w:val="00525930"/>
    <w:rsid w:val="00525BF8"/>
    <w:rsid w:val="00525DC2"/>
    <w:rsid w:val="00525F2D"/>
    <w:rsid w:val="00526021"/>
    <w:rsid w:val="00526777"/>
    <w:rsid w:val="00526879"/>
    <w:rsid w:val="005273A9"/>
    <w:rsid w:val="0052761E"/>
    <w:rsid w:val="00527B7A"/>
    <w:rsid w:val="00530216"/>
    <w:rsid w:val="00530512"/>
    <w:rsid w:val="00530546"/>
    <w:rsid w:val="00530874"/>
    <w:rsid w:val="00531109"/>
    <w:rsid w:val="005319DF"/>
    <w:rsid w:val="00531A32"/>
    <w:rsid w:val="00531C6A"/>
    <w:rsid w:val="00531E3F"/>
    <w:rsid w:val="0053331E"/>
    <w:rsid w:val="0053380A"/>
    <w:rsid w:val="00533932"/>
    <w:rsid w:val="005345C4"/>
    <w:rsid w:val="00534764"/>
    <w:rsid w:val="005347BC"/>
    <w:rsid w:val="0053515B"/>
    <w:rsid w:val="00535659"/>
    <w:rsid w:val="0053591E"/>
    <w:rsid w:val="00535C0A"/>
    <w:rsid w:val="00536574"/>
    <w:rsid w:val="005369F0"/>
    <w:rsid w:val="00537B4C"/>
    <w:rsid w:val="00537D3B"/>
    <w:rsid w:val="00537E2F"/>
    <w:rsid w:val="0054031C"/>
    <w:rsid w:val="005406D4"/>
    <w:rsid w:val="00541433"/>
    <w:rsid w:val="005419AC"/>
    <w:rsid w:val="00541B53"/>
    <w:rsid w:val="00541F2A"/>
    <w:rsid w:val="00542126"/>
    <w:rsid w:val="00542223"/>
    <w:rsid w:val="005425A8"/>
    <w:rsid w:val="005429EF"/>
    <w:rsid w:val="0054309D"/>
    <w:rsid w:val="005436AA"/>
    <w:rsid w:val="00543F8B"/>
    <w:rsid w:val="00544E96"/>
    <w:rsid w:val="00544F74"/>
    <w:rsid w:val="00544FCB"/>
    <w:rsid w:val="0054562D"/>
    <w:rsid w:val="00545701"/>
    <w:rsid w:val="00545F15"/>
    <w:rsid w:val="00545FC1"/>
    <w:rsid w:val="005462D8"/>
    <w:rsid w:val="00546867"/>
    <w:rsid w:val="00546CEA"/>
    <w:rsid w:val="00546FBC"/>
    <w:rsid w:val="005475F2"/>
    <w:rsid w:val="00547625"/>
    <w:rsid w:val="00547972"/>
    <w:rsid w:val="00550786"/>
    <w:rsid w:val="0055092B"/>
    <w:rsid w:val="00550965"/>
    <w:rsid w:val="00551717"/>
    <w:rsid w:val="00551CDD"/>
    <w:rsid w:val="00551D06"/>
    <w:rsid w:val="00551FD1"/>
    <w:rsid w:val="00551FEA"/>
    <w:rsid w:val="005521CE"/>
    <w:rsid w:val="00553C39"/>
    <w:rsid w:val="005540BE"/>
    <w:rsid w:val="0055421B"/>
    <w:rsid w:val="005546AA"/>
    <w:rsid w:val="00554D60"/>
    <w:rsid w:val="00555043"/>
    <w:rsid w:val="00555142"/>
    <w:rsid w:val="00555469"/>
    <w:rsid w:val="00555B3D"/>
    <w:rsid w:val="0055651D"/>
    <w:rsid w:val="00556921"/>
    <w:rsid w:val="00556CF9"/>
    <w:rsid w:val="00557183"/>
    <w:rsid w:val="005573E1"/>
    <w:rsid w:val="00557459"/>
    <w:rsid w:val="005578DA"/>
    <w:rsid w:val="00557F17"/>
    <w:rsid w:val="0056032F"/>
    <w:rsid w:val="005604B3"/>
    <w:rsid w:val="0056051B"/>
    <w:rsid w:val="005606CA"/>
    <w:rsid w:val="00560838"/>
    <w:rsid w:val="00561B4B"/>
    <w:rsid w:val="00561EEF"/>
    <w:rsid w:val="005627D4"/>
    <w:rsid w:val="005629FC"/>
    <w:rsid w:val="00563148"/>
    <w:rsid w:val="005635C8"/>
    <w:rsid w:val="00563C31"/>
    <w:rsid w:val="00563C64"/>
    <w:rsid w:val="00563D52"/>
    <w:rsid w:val="00564026"/>
    <w:rsid w:val="0056411B"/>
    <w:rsid w:val="005645DF"/>
    <w:rsid w:val="00564C4E"/>
    <w:rsid w:val="005650D9"/>
    <w:rsid w:val="00565265"/>
    <w:rsid w:val="005657D7"/>
    <w:rsid w:val="00565D83"/>
    <w:rsid w:val="00565EE7"/>
    <w:rsid w:val="00566178"/>
    <w:rsid w:val="005665D5"/>
    <w:rsid w:val="0056691C"/>
    <w:rsid w:val="00567360"/>
    <w:rsid w:val="00567F5F"/>
    <w:rsid w:val="005702AB"/>
    <w:rsid w:val="005705F5"/>
    <w:rsid w:val="005706B0"/>
    <w:rsid w:val="0057095B"/>
    <w:rsid w:val="00570B72"/>
    <w:rsid w:val="00570D73"/>
    <w:rsid w:val="00570F64"/>
    <w:rsid w:val="005711CE"/>
    <w:rsid w:val="005718FC"/>
    <w:rsid w:val="00572172"/>
    <w:rsid w:val="0057225D"/>
    <w:rsid w:val="005726DC"/>
    <w:rsid w:val="00572795"/>
    <w:rsid w:val="005728E7"/>
    <w:rsid w:val="00572ADB"/>
    <w:rsid w:val="0057323E"/>
    <w:rsid w:val="00573EF1"/>
    <w:rsid w:val="00573F25"/>
    <w:rsid w:val="00574462"/>
    <w:rsid w:val="005744F1"/>
    <w:rsid w:val="00574632"/>
    <w:rsid w:val="0057508A"/>
    <w:rsid w:val="0057517E"/>
    <w:rsid w:val="00575197"/>
    <w:rsid w:val="0057550F"/>
    <w:rsid w:val="00575856"/>
    <w:rsid w:val="00575960"/>
    <w:rsid w:val="00575A44"/>
    <w:rsid w:val="00575D7D"/>
    <w:rsid w:val="005769C7"/>
    <w:rsid w:val="00577032"/>
    <w:rsid w:val="005770A3"/>
    <w:rsid w:val="005773EE"/>
    <w:rsid w:val="00577471"/>
    <w:rsid w:val="0057786E"/>
    <w:rsid w:val="00577B42"/>
    <w:rsid w:val="005805C7"/>
    <w:rsid w:val="00580A7D"/>
    <w:rsid w:val="00580DD8"/>
    <w:rsid w:val="00581093"/>
    <w:rsid w:val="0058155C"/>
    <w:rsid w:val="005818D0"/>
    <w:rsid w:val="00581C76"/>
    <w:rsid w:val="00581DD1"/>
    <w:rsid w:val="00582272"/>
    <w:rsid w:val="00582307"/>
    <w:rsid w:val="005828B5"/>
    <w:rsid w:val="005829A5"/>
    <w:rsid w:val="00582A96"/>
    <w:rsid w:val="0058359A"/>
    <w:rsid w:val="00584B03"/>
    <w:rsid w:val="00584B65"/>
    <w:rsid w:val="00584F41"/>
    <w:rsid w:val="00585678"/>
    <w:rsid w:val="005858DB"/>
    <w:rsid w:val="00585B06"/>
    <w:rsid w:val="00585EAD"/>
    <w:rsid w:val="00586244"/>
    <w:rsid w:val="00586299"/>
    <w:rsid w:val="0058641F"/>
    <w:rsid w:val="005865E1"/>
    <w:rsid w:val="005866AC"/>
    <w:rsid w:val="00586A9A"/>
    <w:rsid w:val="00586C96"/>
    <w:rsid w:val="00586F6F"/>
    <w:rsid w:val="00586FA6"/>
    <w:rsid w:val="005870D8"/>
    <w:rsid w:val="0058726A"/>
    <w:rsid w:val="0058776D"/>
    <w:rsid w:val="00587A7C"/>
    <w:rsid w:val="005906A0"/>
    <w:rsid w:val="00590E9A"/>
    <w:rsid w:val="00591E4E"/>
    <w:rsid w:val="005928EA"/>
    <w:rsid w:val="00592CAF"/>
    <w:rsid w:val="00592CC8"/>
    <w:rsid w:val="00592DDA"/>
    <w:rsid w:val="00592DE4"/>
    <w:rsid w:val="00592E67"/>
    <w:rsid w:val="00592F3B"/>
    <w:rsid w:val="00592F3D"/>
    <w:rsid w:val="00593965"/>
    <w:rsid w:val="00593C30"/>
    <w:rsid w:val="00593F2E"/>
    <w:rsid w:val="005942E9"/>
    <w:rsid w:val="00594B65"/>
    <w:rsid w:val="00595206"/>
    <w:rsid w:val="00595523"/>
    <w:rsid w:val="0059611D"/>
    <w:rsid w:val="0059650D"/>
    <w:rsid w:val="00596511"/>
    <w:rsid w:val="00596594"/>
    <w:rsid w:val="005967D5"/>
    <w:rsid w:val="00596B42"/>
    <w:rsid w:val="00596CDD"/>
    <w:rsid w:val="00596EB7"/>
    <w:rsid w:val="00596FCD"/>
    <w:rsid w:val="00596FCF"/>
    <w:rsid w:val="005970F7"/>
    <w:rsid w:val="005974AB"/>
    <w:rsid w:val="00597789"/>
    <w:rsid w:val="00597845"/>
    <w:rsid w:val="005A01C5"/>
    <w:rsid w:val="005A0289"/>
    <w:rsid w:val="005A0717"/>
    <w:rsid w:val="005A0BC1"/>
    <w:rsid w:val="005A0C9F"/>
    <w:rsid w:val="005A0DB9"/>
    <w:rsid w:val="005A16ED"/>
    <w:rsid w:val="005A1871"/>
    <w:rsid w:val="005A18EC"/>
    <w:rsid w:val="005A2568"/>
    <w:rsid w:val="005A2C9B"/>
    <w:rsid w:val="005A2D87"/>
    <w:rsid w:val="005A2E02"/>
    <w:rsid w:val="005A3E73"/>
    <w:rsid w:val="005A422F"/>
    <w:rsid w:val="005A437C"/>
    <w:rsid w:val="005A44F7"/>
    <w:rsid w:val="005A471C"/>
    <w:rsid w:val="005A4BCE"/>
    <w:rsid w:val="005A4BE9"/>
    <w:rsid w:val="005A4D54"/>
    <w:rsid w:val="005A4EA6"/>
    <w:rsid w:val="005A5080"/>
    <w:rsid w:val="005A53E1"/>
    <w:rsid w:val="005A58C9"/>
    <w:rsid w:val="005A5A72"/>
    <w:rsid w:val="005A5DA0"/>
    <w:rsid w:val="005A61A1"/>
    <w:rsid w:val="005A6483"/>
    <w:rsid w:val="005A6C29"/>
    <w:rsid w:val="005A6C55"/>
    <w:rsid w:val="005A6D8A"/>
    <w:rsid w:val="005A6F20"/>
    <w:rsid w:val="005A731E"/>
    <w:rsid w:val="005A7976"/>
    <w:rsid w:val="005A7A7E"/>
    <w:rsid w:val="005A7CD8"/>
    <w:rsid w:val="005A7EA6"/>
    <w:rsid w:val="005A7F4E"/>
    <w:rsid w:val="005B02C7"/>
    <w:rsid w:val="005B06A6"/>
    <w:rsid w:val="005B0C87"/>
    <w:rsid w:val="005B2194"/>
    <w:rsid w:val="005B22B5"/>
    <w:rsid w:val="005B3555"/>
    <w:rsid w:val="005B35F6"/>
    <w:rsid w:val="005B369B"/>
    <w:rsid w:val="005B36AA"/>
    <w:rsid w:val="005B3970"/>
    <w:rsid w:val="005B4210"/>
    <w:rsid w:val="005B4297"/>
    <w:rsid w:val="005B475A"/>
    <w:rsid w:val="005B49BD"/>
    <w:rsid w:val="005B5422"/>
    <w:rsid w:val="005B54F5"/>
    <w:rsid w:val="005B57DA"/>
    <w:rsid w:val="005B5E2E"/>
    <w:rsid w:val="005B62BC"/>
    <w:rsid w:val="005B65B1"/>
    <w:rsid w:val="005B68C7"/>
    <w:rsid w:val="005B6A3A"/>
    <w:rsid w:val="005B6A41"/>
    <w:rsid w:val="005B6A61"/>
    <w:rsid w:val="005B6BBF"/>
    <w:rsid w:val="005B6D13"/>
    <w:rsid w:val="005B702D"/>
    <w:rsid w:val="005B7040"/>
    <w:rsid w:val="005B719C"/>
    <w:rsid w:val="005B79D1"/>
    <w:rsid w:val="005C0037"/>
    <w:rsid w:val="005C0506"/>
    <w:rsid w:val="005C0816"/>
    <w:rsid w:val="005C0A63"/>
    <w:rsid w:val="005C0E62"/>
    <w:rsid w:val="005C1834"/>
    <w:rsid w:val="005C1B2D"/>
    <w:rsid w:val="005C1C8F"/>
    <w:rsid w:val="005C1C94"/>
    <w:rsid w:val="005C1CA5"/>
    <w:rsid w:val="005C250F"/>
    <w:rsid w:val="005C299E"/>
    <w:rsid w:val="005C2C77"/>
    <w:rsid w:val="005C2C8B"/>
    <w:rsid w:val="005C2ED3"/>
    <w:rsid w:val="005C33E6"/>
    <w:rsid w:val="005C34AB"/>
    <w:rsid w:val="005C37FD"/>
    <w:rsid w:val="005C3D1A"/>
    <w:rsid w:val="005C3E41"/>
    <w:rsid w:val="005C4396"/>
    <w:rsid w:val="005C4A9E"/>
    <w:rsid w:val="005C5957"/>
    <w:rsid w:val="005C5BEA"/>
    <w:rsid w:val="005C5D65"/>
    <w:rsid w:val="005C6017"/>
    <w:rsid w:val="005C6269"/>
    <w:rsid w:val="005C6560"/>
    <w:rsid w:val="005C68B7"/>
    <w:rsid w:val="005C6A66"/>
    <w:rsid w:val="005C6B60"/>
    <w:rsid w:val="005C7538"/>
    <w:rsid w:val="005C77AF"/>
    <w:rsid w:val="005C7942"/>
    <w:rsid w:val="005C7AF4"/>
    <w:rsid w:val="005C7B7E"/>
    <w:rsid w:val="005C7F00"/>
    <w:rsid w:val="005C7F18"/>
    <w:rsid w:val="005D089E"/>
    <w:rsid w:val="005D108C"/>
    <w:rsid w:val="005D1648"/>
    <w:rsid w:val="005D192B"/>
    <w:rsid w:val="005D1A50"/>
    <w:rsid w:val="005D1BA2"/>
    <w:rsid w:val="005D1D6A"/>
    <w:rsid w:val="005D1DC6"/>
    <w:rsid w:val="005D23A5"/>
    <w:rsid w:val="005D29EA"/>
    <w:rsid w:val="005D2A16"/>
    <w:rsid w:val="005D31D2"/>
    <w:rsid w:val="005D3A20"/>
    <w:rsid w:val="005D3A5B"/>
    <w:rsid w:val="005D3CD7"/>
    <w:rsid w:val="005D3D45"/>
    <w:rsid w:val="005D3D47"/>
    <w:rsid w:val="005D44FD"/>
    <w:rsid w:val="005D4910"/>
    <w:rsid w:val="005D4ADE"/>
    <w:rsid w:val="005D4E09"/>
    <w:rsid w:val="005D4FC1"/>
    <w:rsid w:val="005D5156"/>
    <w:rsid w:val="005D5417"/>
    <w:rsid w:val="005D54E9"/>
    <w:rsid w:val="005D5612"/>
    <w:rsid w:val="005D5B33"/>
    <w:rsid w:val="005D5FE3"/>
    <w:rsid w:val="005D6C2D"/>
    <w:rsid w:val="005D6D3C"/>
    <w:rsid w:val="005D724B"/>
    <w:rsid w:val="005D7262"/>
    <w:rsid w:val="005D730F"/>
    <w:rsid w:val="005D76F8"/>
    <w:rsid w:val="005D792B"/>
    <w:rsid w:val="005D7B34"/>
    <w:rsid w:val="005D7B8C"/>
    <w:rsid w:val="005D7CC6"/>
    <w:rsid w:val="005E00CE"/>
    <w:rsid w:val="005E039C"/>
    <w:rsid w:val="005E0A04"/>
    <w:rsid w:val="005E0A8E"/>
    <w:rsid w:val="005E0BC9"/>
    <w:rsid w:val="005E10E2"/>
    <w:rsid w:val="005E1163"/>
    <w:rsid w:val="005E11CB"/>
    <w:rsid w:val="005E1933"/>
    <w:rsid w:val="005E1C5F"/>
    <w:rsid w:val="005E2207"/>
    <w:rsid w:val="005E256A"/>
    <w:rsid w:val="005E290C"/>
    <w:rsid w:val="005E2BD1"/>
    <w:rsid w:val="005E333E"/>
    <w:rsid w:val="005E39E9"/>
    <w:rsid w:val="005E441A"/>
    <w:rsid w:val="005E4470"/>
    <w:rsid w:val="005E450E"/>
    <w:rsid w:val="005E48A4"/>
    <w:rsid w:val="005E48D0"/>
    <w:rsid w:val="005E4963"/>
    <w:rsid w:val="005E4964"/>
    <w:rsid w:val="005E4B76"/>
    <w:rsid w:val="005E4D7F"/>
    <w:rsid w:val="005E57C2"/>
    <w:rsid w:val="005E5C31"/>
    <w:rsid w:val="005E616F"/>
    <w:rsid w:val="005E62BE"/>
    <w:rsid w:val="005E653D"/>
    <w:rsid w:val="005E653F"/>
    <w:rsid w:val="005E6A65"/>
    <w:rsid w:val="005E6B44"/>
    <w:rsid w:val="005E6D37"/>
    <w:rsid w:val="005E6F60"/>
    <w:rsid w:val="005E7149"/>
    <w:rsid w:val="005E7E8D"/>
    <w:rsid w:val="005F0678"/>
    <w:rsid w:val="005F0871"/>
    <w:rsid w:val="005F0971"/>
    <w:rsid w:val="005F0B50"/>
    <w:rsid w:val="005F0E8A"/>
    <w:rsid w:val="005F0EB7"/>
    <w:rsid w:val="005F1BA9"/>
    <w:rsid w:val="005F1DB4"/>
    <w:rsid w:val="005F3008"/>
    <w:rsid w:val="005F3505"/>
    <w:rsid w:val="005F3807"/>
    <w:rsid w:val="005F3AA9"/>
    <w:rsid w:val="005F3FCC"/>
    <w:rsid w:val="005F4037"/>
    <w:rsid w:val="005F42DF"/>
    <w:rsid w:val="005F461E"/>
    <w:rsid w:val="005F4CC1"/>
    <w:rsid w:val="005F4DCD"/>
    <w:rsid w:val="005F50E2"/>
    <w:rsid w:val="005F51F2"/>
    <w:rsid w:val="005F5AD9"/>
    <w:rsid w:val="005F5C49"/>
    <w:rsid w:val="005F639E"/>
    <w:rsid w:val="005F6643"/>
    <w:rsid w:val="005F666B"/>
    <w:rsid w:val="005F6FF6"/>
    <w:rsid w:val="005F76BA"/>
    <w:rsid w:val="005F7E2D"/>
    <w:rsid w:val="00600042"/>
    <w:rsid w:val="00600276"/>
    <w:rsid w:val="00600A57"/>
    <w:rsid w:val="00600EC7"/>
    <w:rsid w:val="00601520"/>
    <w:rsid w:val="006019A1"/>
    <w:rsid w:val="00601BB1"/>
    <w:rsid w:val="00601C99"/>
    <w:rsid w:val="00601D9C"/>
    <w:rsid w:val="00602069"/>
    <w:rsid w:val="0060212E"/>
    <w:rsid w:val="00602445"/>
    <w:rsid w:val="006026CC"/>
    <w:rsid w:val="00602823"/>
    <w:rsid w:val="006028DC"/>
    <w:rsid w:val="00603372"/>
    <w:rsid w:val="00603804"/>
    <w:rsid w:val="00603C26"/>
    <w:rsid w:val="00603C73"/>
    <w:rsid w:val="00603D08"/>
    <w:rsid w:val="00603E8C"/>
    <w:rsid w:val="006042C5"/>
    <w:rsid w:val="00604F06"/>
    <w:rsid w:val="0060564B"/>
    <w:rsid w:val="006058CA"/>
    <w:rsid w:val="00605C94"/>
    <w:rsid w:val="0060610C"/>
    <w:rsid w:val="00606421"/>
    <w:rsid w:val="0060687D"/>
    <w:rsid w:val="00606BD7"/>
    <w:rsid w:val="00606C26"/>
    <w:rsid w:val="00607097"/>
    <w:rsid w:val="00607C5B"/>
    <w:rsid w:val="00607CE3"/>
    <w:rsid w:val="0061024B"/>
    <w:rsid w:val="00610318"/>
    <w:rsid w:val="0061033A"/>
    <w:rsid w:val="00610457"/>
    <w:rsid w:val="00610636"/>
    <w:rsid w:val="0061070D"/>
    <w:rsid w:val="00610B11"/>
    <w:rsid w:val="00610CC4"/>
    <w:rsid w:val="00610E06"/>
    <w:rsid w:val="00611135"/>
    <w:rsid w:val="006116C0"/>
    <w:rsid w:val="00611DD0"/>
    <w:rsid w:val="00612285"/>
    <w:rsid w:val="00613726"/>
    <w:rsid w:val="00613A53"/>
    <w:rsid w:val="00613AA6"/>
    <w:rsid w:val="00613D30"/>
    <w:rsid w:val="00614259"/>
    <w:rsid w:val="00614422"/>
    <w:rsid w:val="006145F7"/>
    <w:rsid w:val="00614620"/>
    <w:rsid w:val="00614703"/>
    <w:rsid w:val="006148ED"/>
    <w:rsid w:val="00615187"/>
    <w:rsid w:val="0061539B"/>
    <w:rsid w:val="0061609C"/>
    <w:rsid w:val="00616436"/>
    <w:rsid w:val="006164E0"/>
    <w:rsid w:val="00616A2B"/>
    <w:rsid w:val="00617BBF"/>
    <w:rsid w:val="00617C93"/>
    <w:rsid w:val="00617E2C"/>
    <w:rsid w:val="0062007A"/>
    <w:rsid w:val="00620347"/>
    <w:rsid w:val="00620627"/>
    <w:rsid w:val="006208F8"/>
    <w:rsid w:val="00621034"/>
    <w:rsid w:val="006214EB"/>
    <w:rsid w:val="00621828"/>
    <w:rsid w:val="00622179"/>
    <w:rsid w:val="006225E4"/>
    <w:rsid w:val="00622900"/>
    <w:rsid w:val="00622926"/>
    <w:rsid w:val="00622D25"/>
    <w:rsid w:val="00622FCF"/>
    <w:rsid w:val="00622FD7"/>
    <w:rsid w:val="006232E6"/>
    <w:rsid w:val="0062359C"/>
    <w:rsid w:val="006236C2"/>
    <w:rsid w:val="00624001"/>
    <w:rsid w:val="00624136"/>
    <w:rsid w:val="006244AD"/>
    <w:rsid w:val="0062456E"/>
    <w:rsid w:val="006249BA"/>
    <w:rsid w:val="00624A02"/>
    <w:rsid w:val="00624E67"/>
    <w:rsid w:val="0062579B"/>
    <w:rsid w:val="00625841"/>
    <w:rsid w:val="006258C1"/>
    <w:rsid w:val="0062594F"/>
    <w:rsid w:val="00625BC7"/>
    <w:rsid w:val="00625CB9"/>
    <w:rsid w:val="00625ECB"/>
    <w:rsid w:val="006267AD"/>
    <w:rsid w:val="00626850"/>
    <w:rsid w:val="00626CA8"/>
    <w:rsid w:val="0063023E"/>
    <w:rsid w:val="00630603"/>
    <w:rsid w:val="006307C7"/>
    <w:rsid w:val="00630AC1"/>
    <w:rsid w:val="00630C71"/>
    <w:rsid w:val="006310BC"/>
    <w:rsid w:val="0063169E"/>
    <w:rsid w:val="006316BE"/>
    <w:rsid w:val="006317DB"/>
    <w:rsid w:val="00631888"/>
    <w:rsid w:val="00632937"/>
    <w:rsid w:val="00632F94"/>
    <w:rsid w:val="00633107"/>
    <w:rsid w:val="00633D0E"/>
    <w:rsid w:val="00633F34"/>
    <w:rsid w:val="0063407E"/>
    <w:rsid w:val="0063430E"/>
    <w:rsid w:val="0063432D"/>
    <w:rsid w:val="006348BD"/>
    <w:rsid w:val="00634A94"/>
    <w:rsid w:val="00634ACB"/>
    <w:rsid w:val="00634B2A"/>
    <w:rsid w:val="00634C8F"/>
    <w:rsid w:val="00634E8A"/>
    <w:rsid w:val="00634EA7"/>
    <w:rsid w:val="0063504B"/>
    <w:rsid w:val="006352E7"/>
    <w:rsid w:val="0063557A"/>
    <w:rsid w:val="00635604"/>
    <w:rsid w:val="006358D3"/>
    <w:rsid w:val="00635BE3"/>
    <w:rsid w:val="00635F0B"/>
    <w:rsid w:val="006360BF"/>
    <w:rsid w:val="00636175"/>
    <w:rsid w:val="00636AB5"/>
    <w:rsid w:val="00637610"/>
    <w:rsid w:val="00637D2A"/>
    <w:rsid w:val="00637E7B"/>
    <w:rsid w:val="006401BE"/>
    <w:rsid w:val="006402F7"/>
    <w:rsid w:val="00640E17"/>
    <w:rsid w:val="006411FC"/>
    <w:rsid w:val="006414AB"/>
    <w:rsid w:val="00641808"/>
    <w:rsid w:val="00641E4C"/>
    <w:rsid w:val="00641F46"/>
    <w:rsid w:val="0064201C"/>
    <w:rsid w:val="0064286E"/>
    <w:rsid w:val="006432E5"/>
    <w:rsid w:val="00643963"/>
    <w:rsid w:val="006439FF"/>
    <w:rsid w:val="00643D1E"/>
    <w:rsid w:val="00644276"/>
    <w:rsid w:val="00644640"/>
    <w:rsid w:val="00644D90"/>
    <w:rsid w:val="006454C9"/>
    <w:rsid w:val="006460D1"/>
    <w:rsid w:val="006464CC"/>
    <w:rsid w:val="0064659D"/>
    <w:rsid w:val="0064661B"/>
    <w:rsid w:val="00646B50"/>
    <w:rsid w:val="00646C35"/>
    <w:rsid w:val="00646DA6"/>
    <w:rsid w:val="00646FFF"/>
    <w:rsid w:val="0064715C"/>
    <w:rsid w:val="00647200"/>
    <w:rsid w:val="006476BA"/>
    <w:rsid w:val="00647875"/>
    <w:rsid w:val="00647946"/>
    <w:rsid w:val="00647AF4"/>
    <w:rsid w:val="0065065B"/>
    <w:rsid w:val="00650A89"/>
    <w:rsid w:val="00650A8E"/>
    <w:rsid w:val="00650D7D"/>
    <w:rsid w:val="0065130E"/>
    <w:rsid w:val="006513E8"/>
    <w:rsid w:val="00651742"/>
    <w:rsid w:val="0065190F"/>
    <w:rsid w:val="00651E2B"/>
    <w:rsid w:val="00652101"/>
    <w:rsid w:val="0065223B"/>
    <w:rsid w:val="006525B1"/>
    <w:rsid w:val="006525E1"/>
    <w:rsid w:val="0065276F"/>
    <w:rsid w:val="006528F9"/>
    <w:rsid w:val="00652FA1"/>
    <w:rsid w:val="0065328D"/>
    <w:rsid w:val="0065343C"/>
    <w:rsid w:val="006535DF"/>
    <w:rsid w:val="00653C03"/>
    <w:rsid w:val="00653D43"/>
    <w:rsid w:val="00653E60"/>
    <w:rsid w:val="00654143"/>
    <w:rsid w:val="0065437A"/>
    <w:rsid w:val="00654F04"/>
    <w:rsid w:val="00654FC1"/>
    <w:rsid w:val="006550BF"/>
    <w:rsid w:val="0065519A"/>
    <w:rsid w:val="00655537"/>
    <w:rsid w:val="006558DC"/>
    <w:rsid w:val="00655AF5"/>
    <w:rsid w:val="00655F3D"/>
    <w:rsid w:val="0065654E"/>
    <w:rsid w:val="0065656C"/>
    <w:rsid w:val="0065659A"/>
    <w:rsid w:val="00656798"/>
    <w:rsid w:val="00656932"/>
    <w:rsid w:val="00657597"/>
    <w:rsid w:val="00657701"/>
    <w:rsid w:val="0065799B"/>
    <w:rsid w:val="00657C71"/>
    <w:rsid w:val="00657D0B"/>
    <w:rsid w:val="00657E71"/>
    <w:rsid w:val="0066063B"/>
    <w:rsid w:val="006610A4"/>
    <w:rsid w:val="006611E2"/>
    <w:rsid w:val="00661AA0"/>
    <w:rsid w:val="00661B1D"/>
    <w:rsid w:val="00661D79"/>
    <w:rsid w:val="00662542"/>
    <w:rsid w:val="00662687"/>
    <w:rsid w:val="00662804"/>
    <w:rsid w:val="0066281D"/>
    <w:rsid w:val="00662A40"/>
    <w:rsid w:val="00662B18"/>
    <w:rsid w:val="00662C3F"/>
    <w:rsid w:val="00662F51"/>
    <w:rsid w:val="00662FF5"/>
    <w:rsid w:val="006642DA"/>
    <w:rsid w:val="00664E84"/>
    <w:rsid w:val="00664F9C"/>
    <w:rsid w:val="00665061"/>
    <w:rsid w:val="00665993"/>
    <w:rsid w:val="006660B0"/>
    <w:rsid w:val="0066710D"/>
    <w:rsid w:val="006671F3"/>
    <w:rsid w:val="0066763A"/>
    <w:rsid w:val="0066775C"/>
    <w:rsid w:val="006679A7"/>
    <w:rsid w:val="00667D0F"/>
    <w:rsid w:val="00670262"/>
    <w:rsid w:val="006702DC"/>
    <w:rsid w:val="0067031A"/>
    <w:rsid w:val="006707D2"/>
    <w:rsid w:val="00670DFA"/>
    <w:rsid w:val="00670F03"/>
    <w:rsid w:val="006710C5"/>
    <w:rsid w:val="00671235"/>
    <w:rsid w:val="00671499"/>
    <w:rsid w:val="006718CA"/>
    <w:rsid w:val="00671E32"/>
    <w:rsid w:val="00672099"/>
    <w:rsid w:val="006723C5"/>
    <w:rsid w:val="00672432"/>
    <w:rsid w:val="00672680"/>
    <w:rsid w:val="00673321"/>
    <w:rsid w:val="006733F2"/>
    <w:rsid w:val="006735B8"/>
    <w:rsid w:val="006738AF"/>
    <w:rsid w:val="00673978"/>
    <w:rsid w:val="006749CD"/>
    <w:rsid w:val="00674D38"/>
    <w:rsid w:val="006752C7"/>
    <w:rsid w:val="006753FE"/>
    <w:rsid w:val="006757DA"/>
    <w:rsid w:val="0067587E"/>
    <w:rsid w:val="00675C41"/>
    <w:rsid w:val="00675E72"/>
    <w:rsid w:val="006761E2"/>
    <w:rsid w:val="00676CA6"/>
    <w:rsid w:val="00677253"/>
    <w:rsid w:val="006773E4"/>
    <w:rsid w:val="006777A0"/>
    <w:rsid w:val="00677EAC"/>
    <w:rsid w:val="00677F32"/>
    <w:rsid w:val="00680127"/>
    <w:rsid w:val="006805EC"/>
    <w:rsid w:val="006811E3"/>
    <w:rsid w:val="0068166A"/>
    <w:rsid w:val="0068248A"/>
    <w:rsid w:val="00682AC6"/>
    <w:rsid w:val="00682DA2"/>
    <w:rsid w:val="00682EBE"/>
    <w:rsid w:val="00682F12"/>
    <w:rsid w:val="00682F23"/>
    <w:rsid w:val="00682F81"/>
    <w:rsid w:val="00683272"/>
    <w:rsid w:val="0068442B"/>
    <w:rsid w:val="006848FD"/>
    <w:rsid w:val="00684D89"/>
    <w:rsid w:val="00684E37"/>
    <w:rsid w:val="006858AC"/>
    <w:rsid w:val="006858C3"/>
    <w:rsid w:val="00686600"/>
    <w:rsid w:val="00686695"/>
    <w:rsid w:val="00686820"/>
    <w:rsid w:val="0068691D"/>
    <w:rsid w:val="00686CF8"/>
    <w:rsid w:val="00686DE1"/>
    <w:rsid w:val="0068723C"/>
    <w:rsid w:val="0068741C"/>
    <w:rsid w:val="00687432"/>
    <w:rsid w:val="006878B9"/>
    <w:rsid w:val="00687B3F"/>
    <w:rsid w:val="00687B9A"/>
    <w:rsid w:val="006901CA"/>
    <w:rsid w:val="00690300"/>
    <w:rsid w:val="006904B9"/>
    <w:rsid w:val="00690B49"/>
    <w:rsid w:val="00690E12"/>
    <w:rsid w:val="0069118D"/>
    <w:rsid w:val="006912E6"/>
    <w:rsid w:val="00691646"/>
    <w:rsid w:val="00691819"/>
    <w:rsid w:val="006918F0"/>
    <w:rsid w:val="00691DE3"/>
    <w:rsid w:val="00691F62"/>
    <w:rsid w:val="006926E3"/>
    <w:rsid w:val="0069287E"/>
    <w:rsid w:val="006929E8"/>
    <w:rsid w:val="0069323C"/>
    <w:rsid w:val="006932CA"/>
    <w:rsid w:val="006934B4"/>
    <w:rsid w:val="0069354A"/>
    <w:rsid w:val="006935BA"/>
    <w:rsid w:val="0069393A"/>
    <w:rsid w:val="006939E6"/>
    <w:rsid w:val="006939FC"/>
    <w:rsid w:val="00693C4D"/>
    <w:rsid w:val="00693E3C"/>
    <w:rsid w:val="0069415F"/>
    <w:rsid w:val="00694337"/>
    <w:rsid w:val="00694428"/>
    <w:rsid w:val="00694A02"/>
    <w:rsid w:val="00694BCD"/>
    <w:rsid w:val="00694C3E"/>
    <w:rsid w:val="00694E76"/>
    <w:rsid w:val="00694EF9"/>
    <w:rsid w:val="00694F20"/>
    <w:rsid w:val="0069591F"/>
    <w:rsid w:val="00695D86"/>
    <w:rsid w:val="00695DA5"/>
    <w:rsid w:val="00696594"/>
    <w:rsid w:val="006968F0"/>
    <w:rsid w:val="0069708F"/>
    <w:rsid w:val="0069723D"/>
    <w:rsid w:val="00697436"/>
    <w:rsid w:val="006A0E5F"/>
    <w:rsid w:val="006A0FEB"/>
    <w:rsid w:val="006A1610"/>
    <w:rsid w:val="006A170F"/>
    <w:rsid w:val="006A1B05"/>
    <w:rsid w:val="006A1B23"/>
    <w:rsid w:val="006A1FB8"/>
    <w:rsid w:val="006A205D"/>
    <w:rsid w:val="006A24D2"/>
    <w:rsid w:val="006A2E17"/>
    <w:rsid w:val="006A35BD"/>
    <w:rsid w:val="006A3708"/>
    <w:rsid w:val="006A3936"/>
    <w:rsid w:val="006A3BBD"/>
    <w:rsid w:val="006A3E76"/>
    <w:rsid w:val="006A46E5"/>
    <w:rsid w:val="006A4810"/>
    <w:rsid w:val="006A4AAF"/>
    <w:rsid w:val="006A4D0C"/>
    <w:rsid w:val="006A511D"/>
    <w:rsid w:val="006A574E"/>
    <w:rsid w:val="006A5B91"/>
    <w:rsid w:val="006A5C9B"/>
    <w:rsid w:val="006A5CE4"/>
    <w:rsid w:val="006A6065"/>
    <w:rsid w:val="006A606A"/>
    <w:rsid w:val="006A61C4"/>
    <w:rsid w:val="006A65E9"/>
    <w:rsid w:val="006A6D11"/>
    <w:rsid w:val="006A798B"/>
    <w:rsid w:val="006A7FFC"/>
    <w:rsid w:val="006B030B"/>
    <w:rsid w:val="006B059C"/>
    <w:rsid w:val="006B0A7A"/>
    <w:rsid w:val="006B18FC"/>
    <w:rsid w:val="006B1BA8"/>
    <w:rsid w:val="006B1F18"/>
    <w:rsid w:val="006B215C"/>
    <w:rsid w:val="006B2650"/>
    <w:rsid w:val="006B2A3F"/>
    <w:rsid w:val="006B2B54"/>
    <w:rsid w:val="006B2D6A"/>
    <w:rsid w:val="006B2E49"/>
    <w:rsid w:val="006B2FD7"/>
    <w:rsid w:val="006B3779"/>
    <w:rsid w:val="006B3C68"/>
    <w:rsid w:val="006B3C9E"/>
    <w:rsid w:val="006B3D4B"/>
    <w:rsid w:val="006B3FED"/>
    <w:rsid w:val="006B4239"/>
    <w:rsid w:val="006B442F"/>
    <w:rsid w:val="006B45E4"/>
    <w:rsid w:val="006B49DE"/>
    <w:rsid w:val="006B4ACB"/>
    <w:rsid w:val="006B4E00"/>
    <w:rsid w:val="006B51CB"/>
    <w:rsid w:val="006B5359"/>
    <w:rsid w:val="006B59E9"/>
    <w:rsid w:val="006B5A95"/>
    <w:rsid w:val="006B5FFC"/>
    <w:rsid w:val="006B6451"/>
    <w:rsid w:val="006B65DE"/>
    <w:rsid w:val="006B6616"/>
    <w:rsid w:val="006B6F41"/>
    <w:rsid w:val="006B6F87"/>
    <w:rsid w:val="006B704A"/>
    <w:rsid w:val="006B7360"/>
    <w:rsid w:val="006B73C1"/>
    <w:rsid w:val="006B74DC"/>
    <w:rsid w:val="006B77E9"/>
    <w:rsid w:val="006B7BBC"/>
    <w:rsid w:val="006B7C59"/>
    <w:rsid w:val="006B7D2C"/>
    <w:rsid w:val="006C02FE"/>
    <w:rsid w:val="006C0574"/>
    <w:rsid w:val="006C0656"/>
    <w:rsid w:val="006C0A3A"/>
    <w:rsid w:val="006C0C81"/>
    <w:rsid w:val="006C0FED"/>
    <w:rsid w:val="006C1020"/>
    <w:rsid w:val="006C139D"/>
    <w:rsid w:val="006C1465"/>
    <w:rsid w:val="006C164B"/>
    <w:rsid w:val="006C1890"/>
    <w:rsid w:val="006C19D6"/>
    <w:rsid w:val="006C1A83"/>
    <w:rsid w:val="006C1B5C"/>
    <w:rsid w:val="006C1F94"/>
    <w:rsid w:val="006C269D"/>
    <w:rsid w:val="006C28D7"/>
    <w:rsid w:val="006C29A4"/>
    <w:rsid w:val="006C2B52"/>
    <w:rsid w:val="006C2BEF"/>
    <w:rsid w:val="006C2CD0"/>
    <w:rsid w:val="006C3477"/>
    <w:rsid w:val="006C35DB"/>
    <w:rsid w:val="006C36F2"/>
    <w:rsid w:val="006C3A8D"/>
    <w:rsid w:val="006C3F7C"/>
    <w:rsid w:val="006C437D"/>
    <w:rsid w:val="006C4614"/>
    <w:rsid w:val="006C4D64"/>
    <w:rsid w:val="006C4EDF"/>
    <w:rsid w:val="006C5E96"/>
    <w:rsid w:val="006C5ECB"/>
    <w:rsid w:val="006C6585"/>
    <w:rsid w:val="006C65EC"/>
    <w:rsid w:val="006C6BEE"/>
    <w:rsid w:val="006C7AC0"/>
    <w:rsid w:val="006C7D0D"/>
    <w:rsid w:val="006C7D1A"/>
    <w:rsid w:val="006D0126"/>
    <w:rsid w:val="006D0129"/>
    <w:rsid w:val="006D0D6F"/>
    <w:rsid w:val="006D0E85"/>
    <w:rsid w:val="006D1901"/>
    <w:rsid w:val="006D24BC"/>
    <w:rsid w:val="006D2776"/>
    <w:rsid w:val="006D281D"/>
    <w:rsid w:val="006D28B0"/>
    <w:rsid w:val="006D356A"/>
    <w:rsid w:val="006D3E6C"/>
    <w:rsid w:val="006D4080"/>
    <w:rsid w:val="006D441D"/>
    <w:rsid w:val="006D46D0"/>
    <w:rsid w:val="006D470F"/>
    <w:rsid w:val="006D487C"/>
    <w:rsid w:val="006D4B86"/>
    <w:rsid w:val="006D4F76"/>
    <w:rsid w:val="006D50A3"/>
    <w:rsid w:val="006D50A5"/>
    <w:rsid w:val="006D558C"/>
    <w:rsid w:val="006D5747"/>
    <w:rsid w:val="006D57F4"/>
    <w:rsid w:val="006D59E8"/>
    <w:rsid w:val="006D5D97"/>
    <w:rsid w:val="006D6055"/>
    <w:rsid w:val="006D6405"/>
    <w:rsid w:val="006D75E4"/>
    <w:rsid w:val="006D7C30"/>
    <w:rsid w:val="006E0005"/>
    <w:rsid w:val="006E00F3"/>
    <w:rsid w:val="006E023E"/>
    <w:rsid w:val="006E0633"/>
    <w:rsid w:val="006E11BA"/>
    <w:rsid w:val="006E156A"/>
    <w:rsid w:val="006E1646"/>
    <w:rsid w:val="006E16C7"/>
    <w:rsid w:val="006E1876"/>
    <w:rsid w:val="006E1962"/>
    <w:rsid w:val="006E1B7B"/>
    <w:rsid w:val="006E1D0D"/>
    <w:rsid w:val="006E1FC3"/>
    <w:rsid w:val="006E22F4"/>
    <w:rsid w:val="006E23D5"/>
    <w:rsid w:val="006E244F"/>
    <w:rsid w:val="006E26F8"/>
    <w:rsid w:val="006E280A"/>
    <w:rsid w:val="006E2A90"/>
    <w:rsid w:val="006E2C56"/>
    <w:rsid w:val="006E3897"/>
    <w:rsid w:val="006E47D7"/>
    <w:rsid w:val="006E4877"/>
    <w:rsid w:val="006E4BD1"/>
    <w:rsid w:val="006E4F24"/>
    <w:rsid w:val="006E5069"/>
    <w:rsid w:val="006E50C0"/>
    <w:rsid w:val="006E54EC"/>
    <w:rsid w:val="006E5EF9"/>
    <w:rsid w:val="006E63F5"/>
    <w:rsid w:val="006E6740"/>
    <w:rsid w:val="006E6904"/>
    <w:rsid w:val="006E69F7"/>
    <w:rsid w:val="006E6AC3"/>
    <w:rsid w:val="006E6DB3"/>
    <w:rsid w:val="006E7923"/>
    <w:rsid w:val="006E7FB3"/>
    <w:rsid w:val="006F073D"/>
    <w:rsid w:val="006F0DC3"/>
    <w:rsid w:val="006F20B5"/>
    <w:rsid w:val="006F25BF"/>
    <w:rsid w:val="006F2A9F"/>
    <w:rsid w:val="006F2BED"/>
    <w:rsid w:val="006F2F06"/>
    <w:rsid w:val="006F30CB"/>
    <w:rsid w:val="006F3253"/>
    <w:rsid w:val="006F3279"/>
    <w:rsid w:val="006F3AE5"/>
    <w:rsid w:val="006F3E3C"/>
    <w:rsid w:val="006F3FFA"/>
    <w:rsid w:val="006F422A"/>
    <w:rsid w:val="006F498C"/>
    <w:rsid w:val="006F558C"/>
    <w:rsid w:val="006F6625"/>
    <w:rsid w:val="006F66DD"/>
    <w:rsid w:val="006F67B8"/>
    <w:rsid w:val="006F6A5C"/>
    <w:rsid w:val="006F78C2"/>
    <w:rsid w:val="006F78E9"/>
    <w:rsid w:val="006F7B82"/>
    <w:rsid w:val="006F7D13"/>
    <w:rsid w:val="007014C4"/>
    <w:rsid w:val="00701650"/>
    <w:rsid w:val="00701684"/>
    <w:rsid w:val="00701956"/>
    <w:rsid w:val="00701AEF"/>
    <w:rsid w:val="00701FBD"/>
    <w:rsid w:val="007029CA"/>
    <w:rsid w:val="00702B69"/>
    <w:rsid w:val="00702C36"/>
    <w:rsid w:val="00702F30"/>
    <w:rsid w:val="00703254"/>
    <w:rsid w:val="00703302"/>
    <w:rsid w:val="007033A9"/>
    <w:rsid w:val="007035C2"/>
    <w:rsid w:val="0070417D"/>
    <w:rsid w:val="007041FB"/>
    <w:rsid w:val="00704D13"/>
    <w:rsid w:val="00705113"/>
    <w:rsid w:val="007051C3"/>
    <w:rsid w:val="00705BE4"/>
    <w:rsid w:val="00705EBA"/>
    <w:rsid w:val="00705FBB"/>
    <w:rsid w:val="00706129"/>
    <w:rsid w:val="00706532"/>
    <w:rsid w:val="00707E1D"/>
    <w:rsid w:val="00710823"/>
    <w:rsid w:val="007108BF"/>
    <w:rsid w:val="00710DE0"/>
    <w:rsid w:val="00710F83"/>
    <w:rsid w:val="007112C1"/>
    <w:rsid w:val="00711704"/>
    <w:rsid w:val="007117F3"/>
    <w:rsid w:val="00711AA7"/>
    <w:rsid w:val="00711B32"/>
    <w:rsid w:val="00711D1F"/>
    <w:rsid w:val="00711DCC"/>
    <w:rsid w:val="00711E4F"/>
    <w:rsid w:val="00711FEB"/>
    <w:rsid w:val="0071208A"/>
    <w:rsid w:val="00712B86"/>
    <w:rsid w:val="00712C7A"/>
    <w:rsid w:val="00712D83"/>
    <w:rsid w:val="00713DFF"/>
    <w:rsid w:val="00713E6E"/>
    <w:rsid w:val="00713F9E"/>
    <w:rsid w:val="00714131"/>
    <w:rsid w:val="00714347"/>
    <w:rsid w:val="00714EEB"/>
    <w:rsid w:val="00715603"/>
    <w:rsid w:val="00715792"/>
    <w:rsid w:val="007159FA"/>
    <w:rsid w:val="00715AAB"/>
    <w:rsid w:val="00715BFE"/>
    <w:rsid w:val="00715C13"/>
    <w:rsid w:val="0071601D"/>
    <w:rsid w:val="007160D8"/>
    <w:rsid w:val="00716212"/>
    <w:rsid w:val="0071657C"/>
    <w:rsid w:val="00716C25"/>
    <w:rsid w:val="00717419"/>
    <w:rsid w:val="00720356"/>
    <w:rsid w:val="0072056E"/>
    <w:rsid w:val="0072057C"/>
    <w:rsid w:val="007205B8"/>
    <w:rsid w:val="0072067A"/>
    <w:rsid w:val="007210E0"/>
    <w:rsid w:val="007211D3"/>
    <w:rsid w:val="00721381"/>
    <w:rsid w:val="007213A0"/>
    <w:rsid w:val="007221DB"/>
    <w:rsid w:val="00722473"/>
    <w:rsid w:val="007226BF"/>
    <w:rsid w:val="0072328B"/>
    <w:rsid w:val="007234A0"/>
    <w:rsid w:val="00723D38"/>
    <w:rsid w:val="00723FB5"/>
    <w:rsid w:val="00724222"/>
    <w:rsid w:val="00724825"/>
    <w:rsid w:val="00724AB8"/>
    <w:rsid w:val="00724BEF"/>
    <w:rsid w:val="00724E26"/>
    <w:rsid w:val="00724E78"/>
    <w:rsid w:val="00724E85"/>
    <w:rsid w:val="00725787"/>
    <w:rsid w:val="00725C35"/>
    <w:rsid w:val="00725D4D"/>
    <w:rsid w:val="00725F0B"/>
    <w:rsid w:val="00726171"/>
    <w:rsid w:val="007261B2"/>
    <w:rsid w:val="007261E8"/>
    <w:rsid w:val="00726376"/>
    <w:rsid w:val="00726543"/>
    <w:rsid w:val="007268EE"/>
    <w:rsid w:val="0072718F"/>
    <w:rsid w:val="007272E9"/>
    <w:rsid w:val="0072743A"/>
    <w:rsid w:val="00727773"/>
    <w:rsid w:val="007279D4"/>
    <w:rsid w:val="00727A8B"/>
    <w:rsid w:val="00727BD3"/>
    <w:rsid w:val="00727E54"/>
    <w:rsid w:val="00730040"/>
    <w:rsid w:val="00730225"/>
    <w:rsid w:val="007303FF"/>
    <w:rsid w:val="00730FD2"/>
    <w:rsid w:val="00731408"/>
    <w:rsid w:val="00732030"/>
    <w:rsid w:val="0073218E"/>
    <w:rsid w:val="00732343"/>
    <w:rsid w:val="007323D9"/>
    <w:rsid w:val="00732632"/>
    <w:rsid w:val="0073283C"/>
    <w:rsid w:val="00732BD2"/>
    <w:rsid w:val="00733004"/>
    <w:rsid w:val="0073316B"/>
    <w:rsid w:val="007332C5"/>
    <w:rsid w:val="007332C9"/>
    <w:rsid w:val="00733410"/>
    <w:rsid w:val="00733641"/>
    <w:rsid w:val="00733C37"/>
    <w:rsid w:val="00733EBE"/>
    <w:rsid w:val="007341A8"/>
    <w:rsid w:val="0073455B"/>
    <w:rsid w:val="007347B6"/>
    <w:rsid w:val="00734FAC"/>
    <w:rsid w:val="0073563D"/>
    <w:rsid w:val="007357CE"/>
    <w:rsid w:val="0073583C"/>
    <w:rsid w:val="00735A85"/>
    <w:rsid w:val="00735C78"/>
    <w:rsid w:val="00735CDF"/>
    <w:rsid w:val="00735ED0"/>
    <w:rsid w:val="0073620E"/>
    <w:rsid w:val="00736577"/>
    <w:rsid w:val="00736F1E"/>
    <w:rsid w:val="007374BA"/>
    <w:rsid w:val="007374FA"/>
    <w:rsid w:val="00737C32"/>
    <w:rsid w:val="00737CBF"/>
    <w:rsid w:val="00740551"/>
    <w:rsid w:val="007406BF"/>
    <w:rsid w:val="007408C5"/>
    <w:rsid w:val="00740C85"/>
    <w:rsid w:val="00740DDF"/>
    <w:rsid w:val="00740EDC"/>
    <w:rsid w:val="00741103"/>
    <w:rsid w:val="0074132A"/>
    <w:rsid w:val="0074176E"/>
    <w:rsid w:val="007419EF"/>
    <w:rsid w:val="00741E87"/>
    <w:rsid w:val="007424FD"/>
    <w:rsid w:val="0074253D"/>
    <w:rsid w:val="00742C8E"/>
    <w:rsid w:val="00743B78"/>
    <w:rsid w:val="00743EF9"/>
    <w:rsid w:val="007441E3"/>
    <w:rsid w:val="00744646"/>
    <w:rsid w:val="007453E6"/>
    <w:rsid w:val="007458BF"/>
    <w:rsid w:val="0074591B"/>
    <w:rsid w:val="0074631F"/>
    <w:rsid w:val="0074689C"/>
    <w:rsid w:val="00746BF8"/>
    <w:rsid w:val="007471AB"/>
    <w:rsid w:val="0074738A"/>
    <w:rsid w:val="00747662"/>
    <w:rsid w:val="00747859"/>
    <w:rsid w:val="00747C96"/>
    <w:rsid w:val="00747CFD"/>
    <w:rsid w:val="007507E7"/>
    <w:rsid w:val="0075098C"/>
    <w:rsid w:val="00750BFF"/>
    <w:rsid w:val="007516A3"/>
    <w:rsid w:val="007516BC"/>
    <w:rsid w:val="00751BE2"/>
    <w:rsid w:val="00751D79"/>
    <w:rsid w:val="00751E50"/>
    <w:rsid w:val="00752051"/>
    <w:rsid w:val="007520CE"/>
    <w:rsid w:val="007522AE"/>
    <w:rsid w:val="007531E4"/>
    <w:rsid w:val="00753619"/>
    <w:rsid w:val="00753CE9"/>
    <w:rsid w:val="007542FE"/>
    <w:rsid w:val="00754E84"/>
    <w:rsid w:val="00755391"/>
    <w:rsid w:val="007555E5"/>
    <w:rsid w:val="007557D1"/>
    <w:rsid w:val="007558A0"/>
    <w:rsid w:val="00755CBB"/>
    <w:rsid w:val="007560A0"/>
    <w:rsid w:val="0075681F"/>
    <w:rsid w:val="0075734A"/>
    <w:rsid w:val="0075749B"/>
    <w:rsid w:val="007574AD"/>
    <w:rsid w:val="007579AD"/>
    <w:rsid w:val="00757D02"/>
    <w:rsid w:val="00760084"/>
    <w:rsid w:val="0076064C"/>
    <w:rsid w:val="00760E9D"/>
    <w:rsid w:val="007617DF"/>
    <w:rsid w:val="00761928"/>
    <w:rsid w:val="00761D9C"/>
    <w:rsid w:val="00761EAE"/>
    <w:rsid w:val="0076352C"/>
    <w:rsid w:val="00763EEB"/>
    <w:rsid w:val="007645A1"/>
    <w:rsid w:val="00764778"/>
    <w:rsid w:val="007647AC"/>
    <w:rsid w:val="007649F9"/>
    <w:rsid w:val="00764C0A"/>
    <w:rsid w:val="00764C21"/>
    <w:rsid w:val="007650C2"/>
    <w:rsid w:val="007650E0"/>
    <w:rsid w:val="007651A0"/>
    <w:rsid w:val="00765344"/>
    <w:rsid w:val="00765417"/>
    <w:rsid w:val="00765C8E"/>
    <w:rsid w:val="00765EE0"/>
    <w:rsid w:val="00766D47"/>
    <w:rsid w:val="00767639"/>
    <w:rsid w:val="00767DAF"/>
    <w:rsid w:val="007702EA"/>
    <w:rsid w:val="0077037E"/>
    <w:rsid w:val="00770733"/>
    <w:rsid w:val="00770AE0"/>
    <w:rsid w:val="00770D66"/>
    <w:rsid w:val="00771287"/>
    <w:rsid w:val="00771448"/>
    <w:rsid w:val="00771D5C"/>
    <w:rsid w:val="00771FE1"/>
    <w:rsid w:val="007724D1"/>
    <w:rsid w:val="007727CD"/>
    <w:rsid w:val="00772B01"/>
    <w:rsid w:val="0077352E"/>
    <w:rsid w:val="007737AD"/>
    <w:rsid w:val="007737E2"/>
    <w:rsid w:val="00773BF1"/>
    <w:rsid w:val="00773C89"/>
    <w:rsid w:val="00773D0E"/>
    <w:rsid w:val="00773DB4"/>
    <w:rsid w:val="00774720"/>
    <w:rsid w:val="00774811"/>
    <w:rsid w:val="007749C9"/>
    <w:rsid w:val="00774FDE"/>
    <w:rsid w:val="0077508B"/>
    <w:rsid w:val="0077559D"/>
    <w:rsid w:val="007755F5"/>
    <w:rsid w:val="00776435"/>
    <w:rsid w:val="00776CD4"/>
    <w:rsid w:val="007777F1"/>
    <w:rsid w:val="00777BED"/>
    <w:rsid w:val="0078006B"/>
    <w:rsid w:val="0078023E"/>
    <w:rsid w:val="007806A1"/>
    <w:rsid w:val="007811F8"/>
    <w:rsid w:val="007811FA"/>
    <w:rsid w:val="0078176A"/>
    <w:rsid w:val="00781992"/>
    <w:rsid w:val="007819F6"/>
    <w:rsid w:val="00781D27"/>
    <w:rsid w:val="00781D77"/>
    <w:rsid w:val="00781F4C"/>
    <w:rsid w:val="007825AB"/>
    <w:rsid w:val="007827A5"/>
    <w:rsid w:val="00783399"/>
    <w:rsid w:val="00783510"/>
    <w:rsid w:val="00784593"/>
    <w:rsid w:val="007851CB"/>
    <w:rsid w:val="00785398"/>
    <w:rsid w:val="007855CE"/>
    <w:rsid w:val="00785DE1"/>
    <w:rsid w:val="00785F5A"/>
    <w:rsid w:val="007866C0"/>
    <w:rsid w:val="00786CF3"/>
    <w:rsid w:val="007875EF"/>
    <w:rsid w:val="007877E3"/>
    <w:rsid w:val="00787802"/>
    <w:rsid w:val="00787BEB"/>
    <w:rsid w:val="00787EA0"/>
    <w:rsid w:val="0079011C"/>
    <w:rsid w:val="00790731"/>
    <w:rsid w:val="00790D07"/>
    <w:rsid w:val="00790E0C"/>
    <w:rsid w:val="00790E2F"/>
    <w:rsid w:val="007911F5"/>
    <w:rsid w:val="007912AB"/>
    <w:rsid w:val="00791562"/>
    <w:rsid w:val="00791624"/>
    <w:rsid w:val="00791E80"/>
    <w:rsid w:val="00791EFD"/>
    <w:rsid w:val="00792310"/>
    <w:rsid w:val="00792CB8"/>
    <w:rsid w:val="007931C5"/>
    <w:rsid w:val="007933DC"/>
    <w:rsid w:val="007935A6"/>
    <w:rsid w:val="007935F5"/>
    <w:rsid w:val="00793B6E"/>
    <w:rsid w:val="007943FE"/>
    <w:rsid w:val="007945F9"/>
    <w:rsid w:val="00794924"/>
    <w:rsid w:val="00794AD2"/>
    <w:rsid w:val="00794BD7"/>
    <w:rsid w:val="00795352"/>
    <w:rsid w:val="00795603"/>
    <w:rsid w:val="00795BF6"/>
    <w:rsid w:val="007966A6"/>
    <w:rsid w:val="00796C15"/>
    <w:rsid w:val="00796E5A"/>
    <w:rsid w:val="007974D5"/>
    <w:rsid w:val="007976EC"/>
    <w:rsid w:val="007A03A9"/>
    <w:rsid w:val="007A176D"/>
    <w:rsid w:val="007A1822"/>
    <w:rsid w:val="007A18F8"/>
    <w:rsid w:val="007A1996"/>
    <w:rsid w:val="007A19A4"/>
    <w:rsid w:val="007A19CA"/>
    <w:rsid w:val="007A19D1"/>
    <w:rsid w:val="007A1AB2"/>
    <w:rsid w:val="007A1B5F"/>
    <w:rsid w:val="007A2227"/>
    <w:rsid w:val="007A2289"/>
    <w:rsid w:val="007A271B"/>
    <w:rsid w:val="007A35F5"/>
    <w:rsid w:val="007A372E"/>
    <w:rsid w:val="007A3ACE"/>
    <w:rsid w:val="007A3B6F"/>
    <w:rsid w:val="007A41DE"/>
    <w:rsid w:val="007A432D"/>
    <w:rsid w:val="007A4566"/>
    <w:rsid w:val="007A45AD"/>
    <w:rsid w:val="007A462A"/>
    <w:rsid w:val="007A4633"/>
    <w:rsid w:val="007A4790"/>
    <w:rsid w:val="007A490B"/>
    <w:rsid w:val="007A53DD"/>
    <w:rsid w:val="007A57D4"/>
    <w:rsid w:val="007A596D"/>
    <w:rsid w:val="007A5AFA"/>
    <w:rsid w:val="007A6659"/>
    <w:rsid w:val="007A6836"/>
    <w:rsid w:val="007A6872"/>
    <w:rsid w:val="007A7412"/>
    <w:rsid w:val="007A74C4"/>
    <w:rsid w:val="007A7538"/>
    <w:rsid w:val="007A786C"/>
    <w:rsid w:val="007B0055"/>
    <w:rsid w:val="007B0B90"/>
    <w:rsid w:val="007B0BFA"/>
    <w:rsid w:val="007B1106"/>
    <w:rsid w:val="007B1657"/>
    <w:rsid w:val="007B166E"/>
    <w:rsid w:val="007B1F56"/>
    <w:rsid w:val="007B2029"/>
    <w:rsid w:val="007B20E8"/>
    <w:rsid w:val="007B24D3"/>
    <w:rsid w:val="007B276A"/>
    <w:rsid w:val="007B27E6"/>
    <w:rsid w:val="007B2B06"/>
    <w:rsid w:val="007B2BA9"/>
    <w:rsid w:val="007B36F6"/>
    <w:rsid w:val="007B391A"/>
    <w:rsid w:val="007B3C85"/>
    <w:rsid w:val="007B3F6B"/>
    <w:rsid w:val="007B3F91"/>
    <w:rsid w:val="007B4223"/>
    <w:rsid w:val="007B430C"/>
    <w:rsid w:val="007B4B72"/>
    <w:rsid w:val="007B4D5A"/>
    <w:rsid w:val="007B4E01"/>
    <w:rsid w:val="007B54C1"/>
    <w:rsid w:val="007B54C5"/>
    <w:rsid w:val="007B5529"/>
    <w:rsid w:val="007B58AB"/>
    <w:rsid w:val="007B61A7"/>
    <w:rsid w:val="007B64EB"/>
    <w:rsid w:val="007B658B"/>
    <w:rsid w:val="007B6D4A"/>
    <w:rsid w:val="007B721A"/>
    <w:rsid w:val="007B7B3A"/>
    <w:rsid w:val="007B7D5E"/>
    <w:rsid w:val="007B7EFE"/>
    <w:rsid w:val="007C0118"/>
    <w:rsid w:val="007C0535"/>
    <w:rsid w:val="007C0723"/>
    <w:rsid w:val="007C098A"/>
    <w:rsid w:val="007C0A86"/>
    <w:rsid w:val="007C1C51"/>
    <w:rsid w:val="007C1DE4"/>
    <w:rsid w:val="007C2833"/>
    <w:rsid w:val="007C285C"/>
    <w:rsid w:val="007C29C6"/>
    <w:rsid w:val="007C29EC"/>
    <w:rsid w:val="007C2BD7"/>
    <w:rsid w:val="007C2D25"/>
    <w:rsid w:val="007C49DE"/>
    <w:rsid w:val="007C52A6"/>
    <w:rsid w:val="007C6294"/>
    <w:rsid w:val="007C6352"/>
    <w:rsid w:val="007C6514"/>
    <w:rsid w:val="007C6D37"/>
    <w:rsid w:val="007C6DF5"/>
    <w:rsid w:val="007C6F33"/>
    <w:rsid w:val="007C74AD"/>
    <w:rsid w:val="007C7692"/>
    <w:rsid w:val="007C77CB"/>
    <w:rsid w:val="007C7D3B"/>
    <w:rsid w:val="007C7F9B"/>
    <w:rsid w:val="007C7FF4"/>
    <w:rsid w:val="007D00A7"/>
    <w:rsid w:val="007D098A"/>
    <w:rsid w:val="007D0E75"/>
    <w:rsid w:val="007D1321"/>
    <w:rsid w:val="007D15DD"/>
    <w:rsid w:val="007D1804"/>
    <w:rsid w:val="007D1DD5"/>
    <w:rsid w:val="007D1E39"/>
    <w:rsid w:val="007D2312"/>
    <w:rsid w:val="007D23D5"/>
    <w:rsid w:val="007D2907"/>
    <w:rsid w:val="007D2FE3"/>
    <w:rsid w:val="007D3680"/>
    <w:rsid w:val="007D3852"/>
    <w:rsid w:val="007D3D10"/>
    <w:rsid w:val="007D3D2F"/>
    <w:rsid w:val="007D3E1E"/>
    <w:rsid w:val="007D4254"/>
    <w:rsid w:val="007D456B"/>
    <w:rsid w:val="007D4AED"/>
    <w:rsid w:val="007D5070"/>
    <w:rsid w:val="007D55C3"/>
    <w:rsid w:val="007D57E9"/>
    <w:rsid w:val="007D5A97"/>
    <w:rsid w:val="007D5C00"/>
    <w:rsid w:val="007D5D2C"/>
    <w:rsid w:val="007D61D0"/>
    <w:rsid w:val="007D6486"/>
    <w:rsid w:val="007D66E1"/>
    <w:rsid w:val="007D6B2D"/>
    <w:rsid w:val="007D6CE7"/>
    <w:rsid w:val="007D70FD"/>
    <w:rsid w:val="007D7125"/>
    <w:rsid w:val="007D71A1"/>
    <w:rsid w:val="007D732C"/>
    <w:rsid w:val="007D7356"/>
    <w:rsid w:val="007D7372"/>
    <w:rsid w:val="007D76EF"/>
    <w:rsid w:val="007D7715"/>
    <w:rsid w:val="007D7775"/>
    <w:rsid w:val="007D7AD9"/>
    <w:rsid w:val="007D7FB1"/>
    <w:rsid w:val="007E0450"/>
    <w:rsid w:val="007E05FD"/>
    <w:rsid w:val="007E07C4"/>
    <w:rsid w:val="007E0956"/>
    <w:rsid w:val="007E0B41"/>
    <w:rsid w:val="007E0FA4"/>
    <w:rsid w:val="007E1029"/>
    <w:rsid w:val="007E1056"/>
    <w:rsid w:val="007E1126"/>
    <w:rsid w:val="007E114B"/>
    <w:rsid w:val="007E1DB3"/>
    <w:rsid w:val="007E1F3B"/>
    <w:rsid w:val="007E1FC5"/>
    <w:rsid w:val="007E24AC"/>
    <w:rsid w:val="007E2AF1"/>
    <w:rsid w:val="007E2DC3"/>
    <w:rsid w:val="007E2FAF"/>
    <w:rsid w:val="007E3153"/>
    <w:rsid w:val="007E37A9"/>
    <w:rsid w:val="007E42D9"/>
    <w:rsid w:val="007E4573"/>
    <w:rsid w:val="007E4EAA"/>
    <w:rsid w:val="007E512E"/>
    <w:rsid w:val="007E53DD"/>
    <w:rsid w:val="007E5D7F"/>
    <w:rsid w:val="007E5DBA"/>
    <w:rsid w:val="007E6096"/>
    <w:rsid w:val="007E73EF"/>
    <w:rsid w:val="007E741A"/>
    <w:rsid w:val="007E7475"/>
    <w:rsid w:val="007E7926"/>
    <w:rsid w:val="007E7E1B"/>
    <w:rsid w:val="007F0686"/>
    <w:rsid w:val="007F0CC1"/>
    <w:rsid w:val="007F0FC2"/>
    <w:rsid w:val="007F1048"/>
    <w:rsid w:val="007F10B2"/>
    <w:rsid w:val="007F17D7"/>
    <w:rsid w:val="007F1887"/>
    <w:rsid w:val="007F1B9A"/>
    <w:rsid w:val="007F21CA"/>
    <w:rsid w:val="007F21D4"/>
    <w:rsid w:val="007F2542"/>
    <w:rsid w:val="007F2554"/>
    <w:rsid w:val="007F2C7B"/>
    <w:rsid w:val="007F32DF"/>
    <w:rsid w:val="007F3538"/>
    <w:rsid w:val="007F3963"/>
    <w:rsid w:val="007F474E"/>
    <w:rsid w:val="007F4C45"/>
    <w:rsid w:val="007F523A"/>
    <w:rsid w:val="007F55BC"/>
    <w:rsid w:val="007F6459"/>
    <w:rsid w:val="007F6752"/>
    <w:rsid w:val="007F6DED"/>
    <w:rsid w:val="007F71AF"/>
    <w:rsid w:val="007F73EA"/>
    <w:rsid w:val="007F74A4"/>
    <w:rsid w:val="007F7B52"/>
    <w:rsid w:val="007F7BBC"/>
    <w:rsid w:val="007F7E08"/>
    <w:rsid w:val="008003FC"/>
    <w:rsid w:val="00800977"/>
    <w:rsid w:val="008018C0"/>
    <w:rsid w:val="00802081"/>
    <w:rsid w:val="008020CE"/>
    <w:rsid w:val="00802521"/>
    <w:rsid w:val="00802611"/>
    <w:rsid w:val="0080265B"/>
    <w:rsid w:val="008026B5"/>
    <w:rsid w:val="0080299D"/>
    <w:rsid w:val="00802C14"/>
    <w:rsid w:val="00802E60"/>
    <w:rsid w:val="0080317C"/>
    <w:rsid w:val="00803223"/>
    <w:rsid w:val="00803254"/>
    <w:rsid w:val="0080371B"/>
    <w:rsid w:val="00803970"/>
    <w:rsid w:val="008039EE"/>
    <w:rsid w:val="00803BC3"/>
    <w:rsid w:val="00803E06"/>
    <w:rsid w:val="00803F33"/>
    <w:rsid w:val="00804231"/>
    <w:rsid w:val="008047C7"/>
    <w:rsid w:val="00804AF8"/>
    <w:rsid w:val="00804E19"/>
    <w:rsid w:val="008055FA"/>
    <w:rsid w:val="0080567A"/>
    <w:rsid w:val="00805774"/>
    <w:rsid w:val="00805DBB"/>
    <w:rsid w:val="00805ED7"/>
    <w:rsid w:val="008067E7"/>
    <w:rsid w:val="008069DB"/>
    <w:rsid w:val="00806A56"/>
    <w:rsid w:val="00806C09"/>
    <w:rsid w:val="00806D1D"/>
    <w:rsid w:val="00806EED"/>
    <w:rsid w:val="00807AE6"/>
    <w:rsid w:val="00807FD0"/>
    <w:rsid w:val="00810743"/>
    <w:rsid w:val="00810C8B"/>
    <w:rsid w:val="0081137D"/>
    <w:rsid w:val="00811E54"/>
    <w:rsid w:val="0081282E"/>
    <w:rsid w:val="00813A2C"/>
    <w:rsid w:val="00814259"/>
    <w:rsid w:val="00814443"/>
    <w:rsid w:val="00814A5C"/>
    <w:rsid w:val="00814B98"/>
    <w:rsid w:val="00814C3B"/>
    <w:rsid w:val="00814CA2"/>
    <w:rsid w:val="00815A43"/>
    <w:rsid w:val="00816571"/>
    <w:rsid w:val="00816A2F"/>
    <w:rsid w:val="0081725B"/>
    <w:rsid w:val="008172FB"/>
    <w:rsid w:val="00817777"/>
    <w:rsid w:val="0081796C"/>
    <w:rsid w:val="00820834"/>
    <w:rsid w:val="008215A1"/>
    <w:rsid w:val="008215D2"/>
    <w:rsid w:val="00822438"/>
    <w:rsid w:val="008224D7"/>
    <w:rsid w:val="00822535"/>
    <w:rsid w:val="0082266A"/>
    <w:rsid w:val="00822B2A"/>
    <w:rsid w:val="00822E20"/>
    <w:rsid w:val="00822F63"/>
    <w:rsid w:val="00823155"/>
    <w:rsid w:val="008235A3"/>
    <w:rsid w:val="008236A4"/>
    <w:rsid w:val="00823895"/>
    <w:rsid w:val="008245CD"/>
    <w:rsid w:val="00824810"/>
    <w:rsid w:val="0082592D"/>
    <w:rsid w:val="00825E3D"/>
    <w:rsid w:val="00825F9E"/>
    <w:rsid w:val="008263FB"/>
    <w:rsid w:val="00826EAD"/>
    <w:rsid w:val="00827699"/>
    <w:rsid w:val="0082797D"/>
    <w:rsid w:val="00830CA3"/>
    <w:rsid w:val="00830E3A"/>
    <w:rsid w:val="00830E4A"/>
    <w:rsid w:val="00830FF5"/>
    <w:rsid w:val="00831171"/>
    <w:rsid w:val="00831A36"/>
    <w:rsid w:val="00831BB4"/>
    <w:rsid w:val="00832438"/>
    <w:rsid w:val="008326AF"/>
    <w:rsid w:val="00832AB9"/>
    <w:rsid w:val="00832AD3"/>
    <w:rsid w:val="00832C7F"/>
    <w:rsid w:val="0083312D"/>
    <w:rsid w:val="008331D0"/>
    <w:rsid w:val="008337B8"/>
    <w:rsid w:val="00833B3E"/>
    <w:rsid w:val="00833EC6"/>
    <w:rsid w:val="00833FF5"/>
    <w:rsid w:val="0083435C"/>
    <w:rsid w:val="0083442E"/>
    <w:rsid w:val="008352E4"/>
    <w:rsid w:val="00835D32"/>
    <w:rsid w:val="008362A2"/>
    <w:rsid w:val="00836377"/>
    <w:rsid w:val="0083666E"/>
    <w:rsid w:val="00836A41"/>
    <w:rsid w:val="00836AC6"/>
    <w:rsid w:val="00836B16"/>
    <w:rsid w:val="00836E53"/>
    <w:rsid w:val="00836F85"/>
    <w:rsid w:val="00837119"/>
    <w:rsid w:val="00837410"/>
    <w:rsid w:val="008400F6"/>
    <w:rsid w:val="008403EB"/>
    <w:rsid w:val="00840A8F"/>
    <w:rsid w:val="00840B95"/>
    <w:rsid w:val="0084125A"/>
    <w:rsid w:val="008413D0"/>
    <w:rsid w:val="008414BA"/>
    <w:rsid w:val="00841640"/>
    <w:rsid w:val="00841DCE"/>
    <w:rsid w:val="00841ECF"/>
    <w:rsid w:val="00841EF6"/>
    <w:rsid w:val="00842132"/>
    <w:rsid w:val="008425B5"/>
    <w:rsid w:val="0084272E"/>
    <w:rsid w:val="00842A2A"/>
    <w:rsid w:val="00842DC4"/>
    <w:rsid w:val="008430E9"/>
    <w:rsid w:val="00843B44"/>
    <w:rsid w:val="00843DE9"/>
    <w:rsid w:val="00843F8F"/>
    <w:rsid w:val="0084426E"/>
    <w:rsid w:val="0084436E"/>
    <w:rsid w:val="00844779"/>
    <w:rsid w:val="008447B6"/>
    <w:rsid w:val="0084550B"/>
    <w:rsid w:val="0084551D"/>
    <w:rsid w:val="00845822"/>
    <w:rsid w:val="008458CD"/>
    <w:rsid w:val="00845CA1"/>
    <w:rsid w:val="00846F94"/>
    <w:rsid w:val="008470A0"/>
    <w:rsid w:val="008474E5"/>
    <w:rsid w:val="00847679"/>
    <w:rsid w:val="0084796D"/>
    <w:rsid w:val="008479D2"/>
    <w:rsid w:val="00847A5B"/>
    <w:rsid w:val="00847E12"/>
    <w:rsid w:val="00850065"/>
    <w:rsid w:val="00850235"/>
    <w:rsid w:val="00850480"/>
    <w:rsid w:val="008504C5"/>
    <w:rsid w:val="00850541"/>
    <w:rsid w:val="00850751"/>
    <w:rsid w:val="00850C9F"/>
    <w:rsid w:val="00851452"/>
    <w:rsid w:val="008516BE"/>
    <w:rsid w:val="00851711"/>
    <w:rsid w:val="0085183B"/>
    <w:rsid w:val="0085196D"/>
    <w:rsid w:val="00851975"/>
    <w:rsid w:val="00851A31"/>
    <w:rsid w:val="00851A3A"/>
    <w:rsid w:val="00851E8B"/>
    <w:rsid w:val="00852A86"/>
    <w:rsid w:val="00852CAD"/>
    <w:rsid w:val="00852E35"/>
    <w:rsid w:val="00852FD4"/>
    <w:rsid w:val="00853151"/>
    <w:rsid w:val="008538A1"/>
    <w:rsid w:val="00853920"/>
    <w:rsid w:val="00853A44"/>
    <w:rsid w:val="00853F87"/>
    <w:rsid w:val="00853FDD"/>
    <w:rsid w:val="00854D46"/>
    <w:rsid w:val="00855423"/>
    <w:rsid w:val="008555AC"/>
    <w:rsid w:val="008556FA"/>
    <w:rsid w:val="00855A5A"/>
    <w:rsid w:val="00855E83"/>
    <w:rsid w:val="00855F65"/>
    <w:rsid w:val="008566F2"/>
    <w:rsid w:val="00856AB6"/>
    <w:rsid w:val="00856FAE"/>
    <w:rsid w:val="00857AAA"/>
    <w:rsid w:val="00857D21"/>
    <w:rsid w:val="00857FA3"/>
    <w:rsid w:val="0086031D"/>
    <w:rsid w:val="00860329"/>
    <w:rsid w:val="00860711"/>
    <w:rsid w:val="00860848"/>
    <w:rsid w:val="008608D7"/>
    <w:rsid w:val="0086097C"/>
    <w:rsid w:val="00860A57"/>
    <w:rsid w:val="00860DBA"/>
    <w:rsid w:val="00861856"/>
    <w:rsid w:val="00861B2A"/>
    <w:rsid w:val="00861D01"/>
    <w:rsid w:val="0086263A"/>
    <w:rsid w:val="0086296B"/>
    <w:rsid w:val="00862ADC"/>
    <w:rsid w:val="00862FD1"/>
    <w:rsid w:val="00863525"/>
    <w:rsid w:val="0086375F"/>
    <w:rsid w:val="008639F9"/>
    <w:rsid w:val="00863E6D"/>
    <w:rsid w:val="00864025"/>
    <w:rsid w:val="00864408"/>
    <w:rsid w:val="00864433"/>
    <w:rsid w:val="00864838"/>
    <w:rsid w:val="00865774"/>
    <w:rsid w:val="0086588B"/>
    <w:rsid w:val="008658AE"/>
    <w:rsid w:val="00865B91"/>
    <w:rsid w:val="00865C7F"/>
    <w:rsid w:val="00865FA0"/>
    <w:rsid w:val="00866130"/>
    <w:rsid w:val="00866240"/>
    <w:rsid w:val="00866B69"/>
    <w:rsid w:val="0086708F"/>
    <w:rsid w:val="00867A09"/>
    <w:rsid w:val="00867DBB"/>
    <w:rsid w:val="00867F9A"/>
    <w:rsid w:val="0087004A"/>
    <w:rsid w:val="008700BD"/>
    <w:rsid w:val="00870EA1"/>
    <w:rsid w:val="008711B2"/>
    <w:rsid w:val="00871423"/>
    <w:rsid w:val="008714C2"/>
    <w:rsid w:val="008718A6"/>
    <w:rsid w:val="00871AD2"/>
    <w:rsid w:val="00871AF3"/>
    <w:rsid w:val="00871D30"/>
    <w:rsid w:val="0087249B"/>
    <w:rsid w:val="0087265A"/>
    <w:rsid w:val="008729CF"/>
    <w:rsid w:val="00872C40"/>
    <w:rsid w:val="00872F6C"/>
    <w:rsid w:val="0087314C"/>
    <w:rsid w:val="00873165"/>
    <w:rsid w:val="008731A6"/>
    <w:rsid w:val="00873370"/>
    <w:rsid w:val="0087347A"/>
    <w:rsid w:val="00874655"/>
    <w:rsid w:val="00874F04"/>
    <w:rsid w:val="008751B8"/>
    <w:rsid w:val="0087522C"/>
    <w:rsid w:val="0087565B"/>
    <w:rsid w:val="00875773"/>
    <w:rsid w:val="008762AA"/>
    <w:rsid w:val="0087683D"/>
    <w:rsid w:val="00876F92"/>
    <w:rsid w:val="00877137"/>
    <w:rsid w:val="0087796F"/>
    <w:rsid w:val="008800C8"/>
    <w:rsid w:val="0088076B"/>
    <w:rsid w:val="00880786"/>
    <w:rsid w:val="0088082D"/>
    <w:rsid w:val="008809F2"/>
    <w:rsid w:val="00880D71"/>
    <w:rsid w:val="00880EA8"/>
    <w:rsid w:val="008812CF"/>
    <w:rsid w:val="008815FA"/>
    <w:rsid w:val="00881DA4"/>
    <w:rsid w:val="008821B1"/>
    <w:rsid w:val="0088243E"/>
    <w:rsid w:val="00882535"/>
    <w:rsid w:val="0088265A"/>
    <w:rsid w:val="0088266D"/>
    <w:rsid w:val="00882709"/>
    <w:rsid w:val="0088322E"/>
    <w:rsid w:val="008834C7"/>
    <w:rsid w:val="00883CC7"/>
    <w:rsid w:val="00883CCA"/>
    <w:rsid w:val="00883D9B"/>
    <w:rsid w:val="00883FE4"/>
    <w:rsid w:val="008841DE"/>
    <w:rsid w:val="00884710"/>
    <w:rsid w:val="00884961"/>
    <w:rsid w:val="00884D81"/>
    <w:rsid w:val="008852B0"/>
    <w:rsid w:val="008853D1"/>
    <w:rsid w:val="00885572"/>
    <w:rsid w:val="008858AC"/>
    <w:rsid w:val="00885B2C"/>
    <w:rsid w:val="00885B7E"/>
    <w:rsid w:val="00885E09"/>
    <w:rsid w:val="00885F69"/>
    <w:rsid w:val="008865D2"/>
    <w:rsid w:val="0088661C"/>
    <w:rsid w:val="00886973"/>
    <w:rsid w:val="00886E56"/>
    <w:rsid w:val="00887866"/>
    <w:rsid w:val="00887E02"/>
    <w:rsid w:val="008904FA"/>
    <w:rsid w:val="00890AAE"/>
    <w:rsid w:val="00890E37"/>
    <w:rsid w:val="00890F9B"/>
    <w:rsid w:val="008915C7"/>
    <w:rsid w:val="008919A1"/>
    <w:rsid w:val="00891B01"/>
    <w:rsid w:val="00891BD8"/>
    <w:rsid w:val="00891F22"/>
    <w:rsid w:val="00892039"/>
    <w:rsid w:val="00892058"/>
    <w:rsid w:val="0089248E"/>
    <w:rsid w:val="0089249D"/>
    <w:rsid w:val="0089259B"/>
    <w:rsid w:val="00892935"/>
    <w:rsid w:val="00892C1E"/>
    <w:rsid w:val="00892CD9"/>
    <w:rsid w:val="0089400C"/>
    <w:rsid w:val="00894282"/>
    <w:rsid w:val="0089447F"/>
    <w:rsid w:val="00894C02"/>
    <w:rsid w:val="00894E94"/>
    <w:rsid w:val="0089512D"/>
    <w:rsid w:val="008951FA"/>
    <w:rsid w:val="00895703"/>
    <w:rsid w:val="00895D8A"/>
    <w:rsid w:val="0089634F"/>
    <w:rsid w:val="008968E6"/>
    <w:rsid w:val="00896BB6"/>
    <w:rsid w:val="00896FAA"/>
    <w:rsid w:val="00897034"/>
    <w:rsid w:val="0089727B"/>
    <w:rsid w:val="00897534"/>
    <w:rsid w:val="008976A1"/>
    <w:rsid w:val="008976C3"/>
    <w:rsid w:val="008977B7"/>
    <w:rsid w:val="00897AAD"/>
    <w:rsid w:val="008A02E4"/>
    <w:rsid w:val="008A03D7"/>
    <w:rsid w:val="008A091E"/>
    <w:rsid w:val="008A0994"/>
    <w:rsid w:val="008A1260"/>
    <w:rsid w:val="008A1EF6"/>
    <w:rsid w:val="008A1EFD"/>
    <w:rsid w:val="008A20DB"/>
    <w:rsid w:val="008A2BA2"/>
    <w:rsid w:val="008A3327"/>
    <w:rsid w:val="008A33B8"/>
    <w:rsid w:val="008A3E90"/>
    <w:rsid w:val="008A41EF"/>
    <w:rsid w:val="008A432D"/>
    <w:rsid w:val="008A483D"/>
    <w:rsid w:val="008A48A3"/>
    <w:rsid w:val="008A4DCC"/>
    <w:rsid w:val="008A4E7F"/>
    <w:rsid w:val="008A513F"/>
    <w:rsid w:val="008A52B6"/>
    <w:rsid w:val="008A5CBB"/>
    <w:rsid w:val="008A5FE9"/>
    <w:rsid w:val="008A62B7"/>
    <w:rsid w:val="008A638B"/>
    <w:rsid w:val="008A66DB"/>
    <w:rsid w:val="008A67DF"/>
    <w:rsid w:val="008A69C1"/>
    <w:rsid w:val="008A7459"/>
    <w:rsid w:val="008A7664"/>
    <w:rsid w:val="008A77B0"/>
    <w:rsid w:val="008A781A"/>
    <w:rsid w:val="008A7A43"/>
    <w:rsid w:val="008A7DBD"/>
    <w:rsid w:val="008A7E97"/>
    <w:rsid w:val="008B013F"/>
    <w:rsid w:val="008B0147"/>
    <w:rsid w:val="008B0305"/>
    <w:rsid w:val="008B0446"/>
    <w:rsid w:val="008B16DF"/>
    <w:rsid w:val="008B17D4"/>
    <w:rsid w:val="008B1E3D"/>
    <w:rsid w:val="008B1EA3"/>
    <w:rsid w:val="008B2C17"/>
    <w:rsid w:val="008B2C57"/>
    <w:rsid w:val="008B2FDE"/>
    <w:rsid w:val="008B342E"/>
    <w:rsid w:val="008B3A97"/>
    <w:rsid w:val="008B3B30"/>
    <w:rsid w:val="008B48EF"/>
    <w:rsid w:val="008B4C25"/>
    <w:rsid w:val="008B4FEA"/>
    <w:rsid w:val="008B52A5"/>
    <w:rsid w:val="008B56AD"/>
    <w:rsid w:val="008B5DA6"/>
    <w:rsid w:val="008B5EFC"/>
    <w:rsid w:val="008B6027"/>
    <w:rsid w:val="008B60A1"/>
    <w:rsid w:val="008B6CC6"/>
    <w:rsid w:val="008B6D85"/>
    <w:rsid w:val="008B79A5"/>
    <w:rsid w:val="008B7D82"/>
    <w:rsid w:val="008C0F9B"/>
    <w:rsid w:val="008C0FC9"/>
    <w:rsid w:val="008C1368"/>
    <w:rsid w:val="008C164F"/>
    <w:rsid w:val="008C1C50"/>
    <w:rsid w:val="008C1C87"/>
    <w:rsid w:val="008C20CB"/>
    <w:rsid w:val="008C20E1"/>
    <w:rsid w:val="008C22C3"/>
    <w:rsid w:val="008C2F3F"/>
    <w:rsid w:val="008C300F"/>
    <w:rsid w:val="008C30EE"/>
    <w:rsid w:val="008C31E1"/>
    <w:rsid w:val="008C397A"/>
    <w:rsid w:val="008C3C4F"/>
    <w:rsid w:val="008C3DFA"/>
    <w:rsid w:val="008C3FCA"/>
    <w:rsid w:val="008C4388"/>
    <w:rsid w:val="008C47CE"/>
    <w:rsid w:val="008C4A1C"/>
    <w:rsid w:val="008C4B00"/>
    <w:rsid w:val="008C4F7C"/>
    <w:rsid w:val="008C5350"/>
    <w:rsid w:val="008C5441"/>
    <w:rsid w:val="008C5512"/>
    <w:rsid w:val="008C555B"/>
    <w:rsid w:val="008C5D5A"/>
    <w:rsid w:val="008C6292"/>
    <w:rsid w:val="008C6495"/>
    <w:rsid w:val="008C6FCE"/>
    <w:rsid w:val="008C7D14"/>
    <w:rsid w:val="008C7E5E"/>
    <w:rsid w:val="008C7EB5"/>
    <w:rsid w:val="008D0145"/>
    <w:rsid w:val="008D03F0"/>
    <w:rsid w:val="008D0B9C"/>
    <w:rsid w:val="008D0BB8"/>
    <w:rsid w:val="008D16D0"/>
    <w:rsid w:val="008D1A87"/>
    <w:rsid w:val="008D1D56"/>
    <w:rsid w:val="008D2406"/>
    <w:rsid w:val="008D256F"/>
    <w:rsid w:val="008D26A7"/>
    <w:rsid w:val="008D2ADD"/>
    <w:rsid w:val="008D2B39"/>
    <w:rsid w:val="008D3A7E"/>
    <w:rsid w:val="008D3C8F"/>
    <w:rsid w:val="008D44EC"/>
    <w:rsid w:val="008D5123"/>
    <w:rsid w:val="008D5463"/>
    <w:rsid w:val="008D5C83"/>
    <w:rsid w:val="008D5DFF"/>
    <w:rsid w:val="008D6547"/>
    <w:rsid w:val="008D674F"/>
    <w:rsid w:val="008D6852"/>
    <w:rsid w:val="008D69FB"/>
    <w:rsid w:val="008D6B50"/>
    <w:rsid w:val="008D6C71"/>
    <w:rsid w:val="008D726E"/>
    <w:rsid w:val="008D72B5"/>
    <w:rsid w:val="008D76FB"/>
    <w:rsid w:val="008E0478"/>
    <w:rsid w:val="008E04C4"/>
    <w:rsid w:val="008E07B5"/>
    <w:rsid w:val="008E0802"/>
    <w:rsid w:val="008E0826"/>
    <w:rsid w:val="008E0BAC"/>
    <w:rsid w:val="008E0E09"/>
    <w:rsid w:val="008E149D"/>
    <w:rsid w:val="008E153A"/>
    <w:rsid w:val="008E1950"/>
    <w:rsid w:val="008E245F"/>
    <w:rsid w:val="008E30A8"/>
    <w:rsid w:val="008E30CC"/>
    <w:rsid w:val="008E312E"/>
    <w:rsid w:val="008E339D"/>
    <w:rsid w:val="008E3676"/>
    <w:rsid w:val="008E3755"/>
    <w:rsid w:val="008E379A"/>
    <w:rsid w:val="008E379C"/>
    <w:rsid w:val="008E3BFF"/>
    <w:rsid w:val="008E411A"/>
    <w:rsid w:val="008E4597"/>
    <w:rsid w:val="008E47E1"/>
    <w:rsid w:val="008E50D3"/>
    <w:rsid w:val="008E525C"/>
    <w:rsid w:val="008E5715"/>
    <w:rsid w:val="008E598F"/>
    <w:rsid w:val="008E5EF3"/>
    <w:rsid w:val="008E6268"/>
    <w:rsid w:val="008E652C"/>
    <w:rsid w:val="008E691F"/>
    <w:rsid w:val="008E6A3A"/>
    <w:rsid w:val="008E721A"/>
    <w:rsid w:val="008E7222"/>
    <w:rsid w:val="008E73F1"/>
    <w:rsid w:val="008E7D53"/>
    <w:rsid w:val="008E7E92"/>
    <w:rsid w:val="008E7F46"/>
    <w:rsid w:val="008F00E5"/>
    <w:rsid w:val="008F0186"/>
    <w:rsid w:val="008F01C0"/>
    <w:rsid w:val="008F050D"/>
    <w:rsid w:val="008F0742"/>
    <w:rsid w:val="008F0770"/>
    <w:rsid w:val="008F0E99"/>
    <w:rsid w:val="008F1588"/>
    <w:rsid w:val="008F16E4"/>
    <w:rsid w:val="008F177B"/>
    <w:rsid w:val="008F1859"/>
    <w:rsid w:val="008F1EC4"/>
    <w:rsid w:val="008F2398"/>
    <w:rsid w:val="008F2D33"/>
    <w:rsid w:val="008F2F4C"/>
    <w:rsid w:val="008F3633"/>
    <w:rsid w:val="008F3AD1"/>
    <w:rsid w:val="008F3E6D"/>
    <w:rsid w:val="008F3E8C"/>
    <w:rsid w:val="008F4653"/>
    <w:rsid w:val="008F472F"/>
    <w:rsid w:val="008F4771"/>
    <w:rsid w:val="008F4891"/>
    <w:rsid w:val="008F4E88"/>
    <w:rsid w:val="008F4F67"/>
    <w:rsid w:val="008F4F78"/>
    <w:rsid w:val="008F5348"/>
    <w:rsid w:val="008F53EA"/>
    <w:rsid w:val="008F5648"/>
    <w:rsid w:val="008F591D"/>
    <w:rsid w:val="008F5B3E"/>
    <w:rsid w:val="008F5C45"/>
    <w:rsid w:val="008F5F99"/>
    <w:rsid w:val="008F6177"/>
    <w:rsid w:val="008F631C"/>
    <w:rsid w:val="008F6E96"/>
    <w:rsid w:val="008F7729"/>
    <w:rsid w:val="008F793E"/>
    <w:rsid w:val="008F7973"/>
    <w:rsid w:val="008F7A90"/>
    <w:rsid w:val="008F7BEE"/>
    <w:rsid w:val="008F7DDD"/>
    <w:rsid w:val="00900586"/>
    <w:rsid w:val="00901157"/>
    <w:rsid w:val="009014BC"/>
    <w:rsid w:val="00901AAD"/>
    <w:rsid w:val="00901C39"/>
    <w:rsid w:val="00901FB9"/>
    <w:rsid w:val="0090218C"/>
    <w:rsid w:val="009026F7"/>
    <w:rsid w:val="00902A00"/>
    <w:rsid w:val="00902DB2"/>
    <w:rsid w:val="009034CA"/>
    <w:rsid w:val="0090355B"/>
    <w:rsid w:val="00903846"/>
    <w:rsid w:val="009038B8"/>
    <w:rsid w:val="009038EC"/>
    <w:rsid w:val="009038F1"/>
    <w:rsid w:val="00903A5A"/>
    <w:rsid w:val="00903CB5"/>
    <w:rsid w:val="0090401F"/>
    <w:rsid w:val="009043DE"/>
    <w:rsid w:val="00904A4D"/>
    <w:rsid w:val="00904DE2"/>
    <w:rsid w:val="009053C5"/>
    <w:rsid w:val="009056C5"/>
    <w:rsid w:val="00905A3F"/>
    <w:rsid w:val="00905D18"/>
    <w:rsid w:val="009065CD"/>
    <w:rsid w:val="00906A56"/>
    <w:rsid w:val="00906AC2"/>
    <w:rsid w:val="00906E49"/>
    <w:rsid w:val="0090702D"/>
    <w:rsid w:val="00907540"/>
    <w:rsid w:val="00907938"/>
    <w:rsid w:val="00907BEA"/>
    <w:rsid w:val="00907C01"/>
    <w:rsid w:val="00907C0D"/>
    <w:rsid w:val="00907DDC"/>
    <w:rsid w:val="00907DE2"/>
    <w:rsid w:val="00910069"/>
    <w:rsid w:val="009103AC"/>
    <w:rsid w:val="00910A56"/>
    <w:rsid w:val="009110C3"/>
    <w:rsid w:val="00912194"/>
    <w:rsid w:val="0091257E"/>
    <w:rsid w:val="0091277D"/>
    <w:rsid w:val="00912AB6"/>
    <w:rsid w:val="00912F1C"/>
    <w:rsid w:val="00913207"/>
    <w:rsid w:val="00913445"/>
    <w:rsid w:val="0091363B"/>
    <w:rsid w:val="00913900"/>
    <w:rsid w:val="00913CA9"/>
    <w:rsid w:val="00914408"/>
    <w:rsid w:val="00914493"/>
    <w:rsid w:val="00914769"/>
    <w:rsid w:val="00914857"/>
    <w:rsid w:val="0091494E"/>
    <w:rsid w:val="00914B26"/>
    <w:rsid w:val="00914BC7"/>
    <w:rsid w:val="00914EE4"/>
    <w:rsid w:val="009155E3"/>
    <w:rsid w:val="0091596F"/>
    <w:rsid w:val="009160B2"/>
    <w:rsid w:val="0091611F"/>
    <w:rsid w:val="009162CC"/>
    <w:rsid w:val="00916326"/>
    <w:rsid w:val="00916390"/>
    <w:rsid w:val="0091658D"/>
    <w:rsid w:val="009169E8"/>
    <w:rsid w:val="00917AA4"/>
    <w:rsid w:val="00917B07"/>
    <w:rsid w:val="00917BAD"/>
    <w:rsid w:val="009203E5"/>
    <w:rsid w:val="009204D9"/>
    <w:rsid w:val="00920564"/>
    <w:rsid w:val="00920876"/>
    <w:rsid w:val="00920C24"/>
    <w:rsid w:val="0092197C"/>
    <w:rsid w:val="00921A4F"/>
    <w:rsid w:val="00922023"/>
    <w:rsid w:val="00923378"/>
    <w:rsid w:val="00923E12"/>
    <w:rsid w:val="009241AD"/>
    <w:rsid w:val="00924F78"/>
    <w:rsid w:val="009259EB"/>
    <w:rsid w:val="00925E3D"/>
    <w:rsid w:val="00925F95"/>
    <w:rsid w:val="0092603D"/>
    <w:rsid w:val="009263FF"/>
    <w:rsid w:val="00926428"/>
    <w:rsid w:val="0092650F"/>
    <w:rsid w:val="00926759"/>
    <w:rsid w:val="009267B4"/>
    <w:rsid w:val="00926C55"/>
    <w:rsid w:val="00927007"/>
    <w:rsid w:val="00927308"/>
    <w:rsid w:val="0092732E"/>
    <w:rsid w:val="009275BA"/>
    <w:rsid w:val="00927ECC"/>
    <w:rsid w:val="009301F4"/>
    <w:rsid w:val="00930594"/>
    <w:rsid w:val="00930731"/>
    <w:rsid w:val="00930785"/>
    <w:rsid w:val="0093104E"/>
    <w:rsid w:val="00931211"/>
    <w:rsid w:val="0093177E"/>
    <w:rsid w:val="00931932"/>
    <w:rsid w:val="00931A4B"/>
    <w:rsid w:val="00931C00"/>
    <w:rsid w:val="009327C3"/>
    <w:rsid w:val="00934253"/>
    <w:rsid w:val="009342B3"/>
    <w:rsid w:val="00934553"/>
    <w:rsid w:val="009346B1"/>
    <w:rsid w:val="009348A0"/>
    <w:rsid w:val="00934AD7"/>
    <w:rsid w:val="00934C58"/>
    <w:rsid w:val="00934FC5"/>
    <w:rsid w:val="00935300"/>
    <w:rsid w:val="00935961"/>
    <w:rsid w:val="00935BF3"/>
    <w:rsid w:val="00936064"/>
    <w:rsid w:val="0093619E"/>
    <w:rsid w:val="009369BA"/>
    <w:rsid w:val="00936AA6"/>
    <w:rsid w:val="00936C00"/>
    <w:rsid w:val="0093720B"/>
    <w:rsid w:val="0093747D"/>
    <w:rsid w:val="009376AD"/>
    <w:rsid w:val="00940028"/>
    <w:rsid w:val="0094005A"/>
    <w:rsid w:val="009404AA"/>
    <w:rsid w:val="00940F56"/>
    <w:rsid w:val="00940FD8"/>
    <w:rsid w:val="00941511"/>
    <w:rsid w:val="00941A7C"/>
    <w:rsid w:val="00941E2D"/>
    <w:rsid w:val="00942876"/>
    <w:rsid w:val="00942EA6"/>
    <w:rsid w:val="009434D2"/>
    <w:rsid w:val="009437B0"/>
    <w:rsid w:val="00943D38"/>
    <w:rsid w:val="00943FEA"/>
    <w:rsid w:val="00944024"/>
    <w:rsid w:val="00944B3C"/>
    <w:rsid w:val="00944D19"/>
    <w:rsid w:val="00944D51"/>
    <w:rsid w:val="00944E68"/>
    <w:rsid w:val="00944F5E"/>
    <w:rsid w:val="0094505D"/>
    <w:rsid w:val="00945266"/>
    <w:rsid w:val="00945587"/>
    <w:rsid w:val="00945A6D"/>
    <w:rsid w:val="00945BD0"/>
    <w:rsid w:val="00946137"/>
    <w:rsid w:val="009462A5"/>
    <w:rsid w:val="00946681"/>
    <w:rsid w:val="00946E3C"/>
    <w:rsid w:val="00946E3F"/>
    <w:rsid w:val="009471BF"/>
    <w:rsid w:val="009501A8"/>
    <w:rsid w:val="009502C8"/>
    <w:rsid w:val="00950498"/>
    <w:rsid w:val="009505F5"/>
    <w:rsid w:val="0095076D"/>
    <w:rsid w:val="009508A3"/>
    <w:rsid w:val="009509C4"/>
    <w:rsid w:val="00950FE2"/>
    <w:rsid w:val="00951761"/>
    <w:rsid w:val="0095210A"/>
    <w:rsid w:val="009527D2"/>
    <w:rsid w:val="00952F8D"/>
    <w:rsid w:val="00953285"/>
    <w:rsid w:val="009532AF"/>
    <w:rsid w:val="00953555"/>
    <w:rsid w:val="0095368B"/>
    <w:rsid w:val="0095372B"/>
    <w:rsid w:val="00953832"/>
    <w:rsid w:val="00953CB2"/>
    <w:rsid w:val="00954483"/>
    <w:rsid w:val="00954862"/>
    <w:rsid w:val="00954FF3"/>
    <w:rsid w:val="009553F5"/>
    <w:rsid w:val="00955543"/>
    <w:rsid w:val="00955828"/>
    <w:rsid w:val="00955A8B"/>
    <w:rsid w:val="00955EF9"/>
    <w:rsid w:val="0095657D"/>
    <w:rsid w:val="0095695C"/>
    <w:rsid w:val="009569FD"/>
    <w:rsid w:val="00956D96"/>
    <w:rsid w:val="00956DFB"/>
    <w:rsid w:val="009573BF"/>
    <w:rsid w:val="00957D67"/>
    <w:rsid w:val="00960636"/>
    <w:rsid w:val="009606B3"/>
    <w:rsid w:val="00960782"/>
    <w:rsid w:val="009609A5"/>
    <w:rsid w:val="00960FF7"/>
    <w:rsid w:val="009614C6"/>
    <w:rsid w:val="009618E6"/>
    <w:rsid w:val="00961EB9"/>
    <w:rsid w:val="00962478"/>
    <w:rsid w:val="00962981"/>
    <w:rsid w:val="00962C4A"/>
    <w:rsid w:val="0096316A"/>
    <w:rsid w:val="00963520"/>
    <w:rsid w:val="00964514"/>
    <w:rsid w:val="00964837"/>
    <w:rsid w:val="00964C03"/>
    <w:rsid w:val="00964D0F"/>
    <w:rsid w:val="009659E2"/>
    <w:rsid w:val="00966441"/>
    <w:rsid w:val="00966C68"/>
    <w:rsid w:val="009671DE"/>
    <w:rsid w:val="00967C0F"/>
    <w:rsid w:val="00967DBE"/>
    <w:rsid w:val="00967FE3"/>
    <w:rsid w:val="009706F9"/>
    <w:rsid w:val="00970E79"/>
    <w:rsid w:val="00970ED4"/>
    <w:rsid w:val="00970F0E"/>
    <w:rsid w:val="0097133B"/>
    <w:rsid w:val="009715D7"/>
    <w:rsid w:val="00971B9A"/>
    <w:rsid w:val="00972357"/>
    <w:rsid w:val="00972981"/>
    <w:rsid w:val="00972DE5"/>
    <w:rsid w:val="00973175"/>
    <w:rsid w:val="00973449"/>
    <w:rsid w:val="00973B32"/>
    <w:rsid w:val="00973B44"/>
    <w:rsid w:val="00973BDE"/>
    <w:rsid w:val="00973E13"/>
    <w:rsid w:val="00974305"/>
    <w:rsid w:val="0097442F"/>
    <w:rsid w:val="009745EE"/>
    <w:rsid w:val="0097475A"/>
    <w:rsid w:val="009748D2"/>
    <w:rsid w:val="00974AA9"/>
    <w:rsid w:val="009751D3"/>
    <w:rsid w:val="009757C8"/>
    <w:rsid w:val="0097633B"/>
    <w:rsid w:val="00976D81"/>
    <w:rsid w:val="00976D9F"/>
    <w:rsid w:val="009774D8"/>
    <w:rsid w:val="00977782"/>
    <w:rsid w:val="009778AD"/>
    <w:rsid w:val="00977ABD"/>
    <w:rsid w:val="009801D3"/>
    <w:rsid w:val="009801F0"/>
    <w:rsid w:val="00980427"/>
    <w:rsid w:val="009807E3"/>
    <w:rsid w:val="009808EB"/>
    <w:rsid w:val="00980E27"/>
    <w:rsid w:val="00981376"/>
    <w:rsid w:val="00981822"/>
    <w:rsid w:val="00981B00"/>
    <w:rsid w:val="00981BBB"/>
    <w:rsid w:val="00981C17"/>
    <w:rsid w:val="00981E0D"/>
    <w:rsid w:val="00981FAA"/>
    <w:rsid w:val="00982452"/>
    <w:rsid w:val="009824F8"/>
    <w:rsid w:val="00982604"/>
    <w:rsid w:val="0098309C"/>
    <w:rsid w:val="0098397A"/>
    <w:rsid w:val="00983C65"/>
    <w:rsid w:val="00983D5D"/>
    <w:rsid w:val="00984182"/>
    <w:rsid w:val="00984362"/>
    <w:rsid w:val="00984BA3"/>
    <w:rsid w:val="00984CBA"/>
    <w:rsid w:val="00985106"/>
    <w:rsid w:val="009855BF"/>
    <w:rsid w:val="009857A9"/>
    <w:rsid w:val="00985995"/>
    <w:rsid w:val="00985A7D"/>
    <w:rsid w:val="00985B71"/>
    <w:rsid w:val="00985C0E"/>
    <w:rsid w:val="00985D84"/>
    <w:rsid w:val="00985E8A"/>
    <w:rsid w:val="00985F18"/>
    <w:rsid w:val="00986023"/>
    <w:rsid w:val="009861C3"/>
    <w:rsid w:val="009868B8"/>
    <w:rsid w:val="00986A1F"/>
    <w:rsid w:val="00986C83"/>
    <w:rsid w:val="009871E5"/>
    <w:rsid w:val="00987F18"/>
    <w:rsid w:val="00987FCC"/>
    <w:rsid w:val="00990157"/>
    <w:rsid w:val="00990904"/>
    <w:rsid w:val="009909CF"/>
    <w:rsid w:val="009909E5"/>
    <w:rsid w:val="00990BE8"/>
    <w:rsid w:val="00990EAC"/>
    <w:rsid w:val="00990F74"/>
    <w:rsid w:val="00990FDE"/>
    <w:rsid w:val="00991024"/>
    <w:rsid w:val="009914AD"/>
    <w:rsid w:val="0099153B"/>
    <w:rsid w:val="00991780"/>
    <w:rsid w:val="00991785"/>
    <w:rsid w:val="00991DDB"/>
    <w:rsid w:val="00992C73"/>
    <w:rsid w:val="00992E44"/>
    <w:rsid w:val="00993006"/>
    <w:rsid w:val="009934D6"/>
    <w:rsid w:val="00993D75"/>
    <w:rsid w:val="00993E78"/>
    <w:rsid w:val="00994214"/>
    <w:rsid w:val="0099426D"/>
    <w:rsid w:val="00994475"/>
    <w:rsid w:val="00994B7E"/>
    <w:rsid w:val="0099522D"/>
    <w:rsid w:val="009956BA"/>
    <w:rsid w:val="00995859"/>
    <w:rsid w:val="00995BEE"/>
    <w:rsid w:val="00995C2C"/>
    <w:rsid w:val="00995DA0"/>
    <w:rsid w:val="00995DE0"/>
    <w:rsid w:val="00996211"/>
    <w:rsid w:val="00996596"/>
    <w:rsid w:val="0099677B"/>
    <w:rsid w:val="00996AD9"/>
    <w:rsid w:val="00996C2C"/>
    <w:rsid w:val="00996D49"/>
    <w:rsid w:val="009973BD"/>
    <w:rsid w:val="0099783C"/>
    <w:rsid w:val="009979CB"/>
    <w:rsid w:val="00997A20"/>
    <w:rsid w:val="00997CED"/>
    <w:rsid w:val="00997EDD"/>
    <w:rsid w:val="00997F64"/>
    <w:rsid w:val="009A065B"/>
    <w:rsid w:val="009A0C67"/>
    <w:rsid w:val="009A1B81"/>
    <w:rsid w:val="009A1F6D"/>
    <w:rsid w:val="009A2475"/>
    <w:rsid w:val="009A2D83"/>
    <w:rsid w:val="009A2E58"/>
    <w:rsid w:val="009A2E9A"/>
    <w:rsid w:val="009A3180"/>
    <w:rsid w:val="009A3326"/>
    <w:rsid w:val="009A35FA"/>
    <w:rsid w:val="009A3826"/>
    <w:rsid w:val="009A38B2"/>
    <w:rsid w:val="009A3D0A"/>
    <w:rsid w:val="009A4AEF"/>
    <w:rsid w:val="009A5C82"/>
    <w:rsid w:val="009A603A"/>
    <w:rsid w:val="009A64D2"/>
    <w:rsid w:val="009A656B"/>
    <w:rsid w:val="009A6643"/>
    <w:rsid w:val="009A6735"/>
    <w:rsid w:val="009A6A35"/>
    <w:rsid w:val="009A6A81"/>
    <w:rsid w:val="009A6C49"/>
    <w:rsid w:val="009A6CD8"/>
    <w:rsid w:val="009A7065"/>
    <w:rsid w:val="009A7338"/>
    <w:rsid w:val="009A73B6"/>
    <w:rsid w:val="009A746E"/>
    <w:rsid w:val="009A77EA"/>
    <w:rsid w:val="009A78B2"/>
    <w:rsid w:val="009B0FF1"/>
    <w:rsid w:val="009B12DB"/>
    <w:rsid w:val="009B1522"/>
    <w:rsid w:val="009B175A"/>
    <w:rsid w:val="009B17FE"/>
    <w:rsid w:val="009B1C4B"/>
    <w:rsid w:val="009B1D5E"/>
    <w:rsid w:val="009B1D9C"/>
    <w:rsid w:val="009B2080"/>
    <w:rsid w:val="009B21D7"/>
    <w:rsid w:val="009B239D"/>
    <w:rsid w:val="009B2568"/>
    <w:rsid w:val="009B2CF7"/>
    <w:rsid w:val="009B2D10"/>
    <w:rsid w:val="009B2D41"/>
    <w:rsid w:val="009B2F4A"/>
    <w:rsid w:val="009B3A96"/>
    <w:rsid w:val="009B3C29"/>
    <w:rsid w:val="009B3CD7"/>
    <w:rsid w:val="009B45B0"/>
    <w:rsid w:val="009B47B8"/>
    <w:rsid w:val="009B48EE"/>
    <w:rsid w:val="009B4906"/>
    <w:rsid w:val="009B4AC4"/>
    <w:rsid w:val="009B4DD0"/>
    <w:rsid w:val="009B53A5"/>
    <w:rsid w:val="009B53E3"/>
    <w:rsid w:val="009B55F7"/>
    <w:rsid w:val="009B585C"/>
    <w:rsid w:val="009B5882"/>
    <w:rsid w:val="009B5AFC"/>
    <w:rsid w:val="009B69D2"/>
    <w:rsid w:val="009B6AD7"/>
    <w:rsid w:val="009B6B54"/>
    <w:rsid w:val="009B6F2C"/>
    <w:rsid w:val="009B6FEF"/>
    <w:rsid w:val="009B730D"/>
    <w:rsid w:val="009B7310"/>
    <w:rsid w:val="009B779A"/>
    <w:rsid w:val="009B7A8D"/>
    <w:rsid w:val="009B7C6E"/>
    <w:rsid w:val="009C01A3"/>
    <w:rsid w:val="009C0583"/>
    <w:rsid w:val="009C0808"/>
    <w:rsid w:val="009C13EF"/>
    <w:rsid w:val="009C1A08"/>
    <w:rsid w:val="009C1A46"/>
    <w:rsid w:val="009C1D7F"/>
    <w:rsid w:val="009C1E27"/>
    <w:rsid w:val="009C2BFC"/>
    <w:rsid w:val="009C2CCF"/>
    <w:rsid w:val="009C32E1"/>
    <w:rsid w:val="009C35D2"/>
    <w:rsid w:val="009C396A"/>
    <w:rsid w:val="009C3AEE"/>
    <w:rsid w:val="009C477F"/>
    <w:rsid w:val="009C4C57"/>
    <w:rsid w:val="009C4FC1"/>
    <w:rsid w:val="009C5439"/>
    <w:rsid w:val="009C55A5"/>
    <w:rsid w:val="009C5787"/>
    <w:rsid w:val="009C5BE5"/>
    <w:rsid w:val="009C5DF6"/>
    <w:rsid w:val="009C6587"/>
    <w:rsid w:val="009C65DF"/>
    <w:rsid w:val="009C6C6E"/>
    <w:rsid w:val="009C6EDC"/>
    <w:rsid w:val="009C6FD5"/>
    <w:rsid w:val="009C7043"/>
    <w:rsid w:val="009C742D"/>
    <w:rsid w:val="009C7C01"/>
    <w:rsid w:val="009C7DF1"/>
    <w:rsid w:val="009C7E47"/>
    <w:rsid w:val="009D01EC"/>
    <w:rsid w:val="009D07A3"/>
    <w:rsid w:val="009D09C5"/>
    <w:rsid w:val="009D17D5"/>
    <w:rsid w:val="009D1AC7"/>
    <w:rsid w:val="009D1BAD"/>
    <w:rsid w:val="009D1D04"/>
    <w:rsid w:val="009D1F5E"/>
    <w:rsid w:val="009D23C1"/>
    <w:rsid w:val="009D26C0"/>
    <w:rsid w:val="009D26D7"/>
    <w:rsid w:val="009D28E2"/>
    <w:rsid w:val="009D2FEF"/>
    <w:rsid w:val="009D3F4E"/>
    <w:rsid w:val="009D43F8"/>
    <w:rsid w:val="009D442B"/>
    <w:rsid w:val="009D46FC"/>
    <w:rsid w:val="009D5179"/>
    <w:rsid w:val="009D524C"/>
    <w:rsid w:val="009D551F"/>
    <w:rsid w:val="009D6ADA"/>
    <w:rsid w:val="009D6BB9"/>
    <w:rsid w:val="009D6CC0"/>
    <w:rsid w:val="009D6E2C"/>
    <w:rsid w:val="009D7C52"/>
    <w:rsid w:val="009D7D19"/>
    <w:rsid w:val="009D7D2E"/>
    <w:rsid w:val="009D7D7B"/>
    <w:rsid w:val="009E036D"/>
    <w:rsid w:val="009E18BC"/>
    <w:rsid w:val="009E1F5E"/>
    <w:rsid w:val="009E215C"/>
    <w:rsid w:val="009E24E0"/>
    <w:rsid w:val="009E26C0"/>
    <w:rsid w:val="009E30D5"/>
    <w:rsid w:val="009E30E3"/>
    <w:rsid w:val="009E356B"/>
    <w:rsid w:val="009E3A05"/>
    <w:rsid w:val="009E3A70"/>
    <w:rsid w:val="009E3AEA"/>
    <w:rsid w:val="009E3B46"/>
    <w:rsid w:val="009E4107"/>
    <w:rsid w:val="009E48FF"/>
    <w:rsid w:val="009E4A86"/>
    <w:rsid w:val="009E56B2"/>
    <w:rsid w:val="009E5ABA"/>
    <w:rsid w:val="009E5BB5"/>
    <w:rsid w:val="009E62E2"/>
    <w:rsid w:val="009E6787"/>
    <w:rsid w:val="009E6A06"/>
    <w:rsid w:val="009E6A46"/>
    <w:rsid w:val="009E6A68"/>
    <w:rsid w:val="009E6E0B"/>
    <w:rsid w:val="009E74E7"/>
    <w:rsid w:val="009E7FB5"/>
    <w:rsid w:val="009F040B"/>
    <w:rsid w:val="009F0515"/>
    <w:rsid w:val="009F0529"/>
    <w:rsid w:val="009F098A"/>
    <w:rsid w:val="009F0D86"/>
    <w:rsid w:val="009F1041"/>
    <w:rsid w:val="009F1322"/>
    <w:rsid w:val="009F15E4"/>
    <w:rsid w:val="009F1AB5"/>
    <w:rsid w:val="009F1FAE"/>
    <w:rsid w:val="009F20C8"/>
    <w:rsid w:val="009F23D5"/>
    <w:rsid w:val="009F2623"/>
    <w:rsid w:val="009F268A"/>
    <w:rsid w:val="009F2B58"/>
    <w:rsid w:val="009F2CCB"/>
    <w:rsid w:val="009F3399"/>
    <w:rsid w:val="009F37E1"/>
    <w:rsid w:val="009F3EA5"/>
    <w:rsid w:val="009F4098"/>
    <w:rsid w:val="009F4387"/>
    <w:rsid w:val="009F49E3"/>
    <w:rsid w:val="009F5478"/>
    <w:rsid w:val="009F56D0"/>
    <w:rsid w:val="009F5F9D"/>
    <w:rsid w:val="009F6051"/>
    <w:rsid w:val="009F6672"/>
    <w:rsid w:val="009F6D61"/>
    <w:rsid w:val="009F6F09"/>
    <w:rsid w:val="009F72E2"/>
    <w:rsid w:val="009F7AA5"/>
    <w:rsid w:val="00A00088"/>
    <w:rsid w:val="00A00125"/>
    <w:rsid w:val="00A006D8"/>
    <w:rsid w:val="00A008D3"/>
    <w:rsid w:val="00A00A3D"/>
    <w:rsid w:val="00A00F09"/>
    <w:rsid w:val="00A00FED"/>
    <w:rsid w:val="00A0164B"/>
    <w:rsid w:val="00A01A32"/>
    <w:rsid w:val="00A01D7D"/>
    <w:rsid w:val="00A0213C"/>
    <w:rsid w:val="00A02813"/>
    <w:rsid w:val="00A02B9A"/>
    <w:rsid w:val="00A02C62"/>
    <w:rsid w:val="00A02D60"/>
    <w:rsid w:val="00A02ED5"/>
    <w:rsid w:val="00A034CF"/>
    <w:rsid w:val="00A03D3D"/>
    <w:rsid w:val="00A04057"/>
    <w:rsid w:val="00A0420C"/>
    <w:rsid w:val="00A04541"/>
    <w:rsid w:val="00A04568"/>
    <w:rsid w:val="00A046DC"/>
    <w:rsid w:val="00A047AD"/>
    <w:rsid w:val="00A04A54"/>
    <w:rsid w:val="00A04E6E"/>
    <w:rsid w:val="00A04FED"/>
    <w:rsid w:val="00A05067"/>
    <w:rsid w:val="00A05272"/>
    <w:rsid w:val="00A055B9"/>
    <w:rsid w:val="00A060C8"/>
    <w:rsid w:val="00A064C3"/>
    <w:rsid w:val="00A06B94"/>
    <w:rsid w:val="00A0728F"/>
    <w:rsid w:val="00A076FA"/>
    <w:rsid w:val="00A079BE"/>
    <w:rsid w:val="00A079CC"/>
    <w:rsid w:val="00A07A56"/>
    <w:rsid w:val="00A07DDF"/>
    <w:rsid w:val="00A10A33"/>
    <w:rsid w:val="00A10BCA"/>
    <w:rsid w:val="00A1131B"/>
    <w:rsid w:val="00A129ED"/>
    <w:rsid w:val="00A12F3C"/>
    <w:rsid w:val="00A13089"/>
    <w:rsid w:val="00A1317C"/>
    <w:rsid w:val="00A1398F"/>
    <w:rsid w:val="00A13B28"/>
    <w:rsid w:val="00A13BC1"/>
    <w:rsid w:val="00A142C8"/>
    <w:rsid w:val="00A143AD"/>
    <w:rsid w:val="00A143BD"/>
    <w:rsid w:val="00A1445E"/>
    <w:rsid w:val="00A14642"/>
    <w:rsid w:val="00A1479A"/>
    <w:rsid w:val="00A1493D"/>
    <w:rsid w:val="00A14C11"/>
    <w:rsid w:val="00A15291"/>
    <w:rsid w:val="00A15C04"/>
    <w:rsid w:val="00A16659"/>
    <w:rsid w:val="00A16D7F"/>
    <w:rsid w:val="00A173B6"/>
    <w:rsid w:val="00A17478"/>
    <w:rsid w:val="00A17689"/>
    <w:rsid w:val="00A17A19"/>
    <w:rsid w:val="00A17A29"/>
    <w:rsid w:val="00A17BBF"/>
    <w:rsid w:val="00A17E14"/>
    <w:rsid w:val="00A17E25"/>
    <w:rsid w:val="00A17E2F"/>
    <w:rsid w:val="00A2008F"/>
    <w:rsid w:val="00A201BE"/>
    <w:rsid w:val="00A201E0"/>
    <w:rsid w:val="00A20590"/>
    <w:rsid w:val="00A2073F"/>
    <w:rsid w:val="00A20ABB"/>
    <w:rsid w:val="00A20D03"/>
    <w:rsid w:val="00A211E5"/>
    <w:rsid w:val="00A21263"/>
    <w:rsid w:val="00A21CFC"/>
    <w:rsid w:val="00A22006"/>
    <w:rsid w:val="00A22E86"/>
    <w:rsid w:val="00A23032"/>
    <w:rsid w:val="00A233D5"/>
    <w:rsid w:val="00A23653"/>
    <w:rsid w:val="00A23A11"/>
    <w:rsid w:val="00A23B4F"/>
    <w:rsid w:val="00A23B72"/>
    <w:rsid w:val="00A241A2"/>
    <w:rsid w:val="00A243ED"/>
    <w:rsid w:val="00A248FB"/>
    <w:rsid w:val="00A249E3"/>
    <w:rsid w:val="00A24A86"/>
    <w:rsid w:val="00A24B1D"/>
    <w:rsid w:val="00A24F67"/>
    <w:rsid w:val="00A254E3"/>
    <w:rsid w:val="00A2556E"/>
    <w:rsid w:val="00A2607D"/>
    <w:rsid w:val="00A261A7"/>
    <w:rsid w:val="00A26DC5"/>
    <w:rsid w:val="00A26DDA"/>
    <w:rsid w:val="00A26E64"/>
    <w:rsid w:val="00A26FFD"/>
    <w:rsid w:val="00A27043"/>
    <w:rsid w:val="00A27373"/>
    <w:rsid w:val="00A273DA"/>
    <w:rsid w:val="00A27D55"/>
    <w:rsid w:val="00A30188"/>
    <w:rsid w:val="00A3024B"/>
    <w:rsid w:val="00A302BA"/>
    <w:rsid w:val="00A3031F"/>
    <w:rsid w:val="00A303FE"/>
    <w:rsid w:val="00A304FE"/>
    <w:rsid w:val="00A3062A"/>
    <w:rsid w:val="00A3098F"/>
    <w:rsid w:val="00A30D18"/>
    <w:rsid w:val="00A30EDA"/>
    <w:rsid w:val="00A31AB4"/>
    <w:rsid w:val="00A3223F"/>
    <w:rsid w:val="00A322A5"/>
    <w:rsid w:val="00A325E7"/>
    <w:rsid w:val="00A3286B"/>
    <w:rsid w:val="00A32D69"/>
    <w:rsid w:val="00A32D9F"/>
    <w:rsid w:val="00A3302C"/>
    <w:rsid w:val="00A3337F"/>
    <w:rsid w:val="00A33421"/>
    <w:rsid w:val="00A336ED"/>
    <w:rsid w:val="00A347DA"/>
    <w:rsid w:val="00A34869"/>
    <w:rsid w:val="00A3491A"/>
    <w:rsid w:val="00A34FB9"/>
    <w:rsid w:val="00A353A0"/>
    <w:rsid w:val="00A35964"/>
    <w:rsid w:val="00A35B2A"/>
    <w:rsid w:val="00A35D5D"/>
    <w:rsid w:val="00A35FB8"/>
    <w:rsid w:val="00A3602E"/>
    <w:rsid w:val="00A36D70"/>
    <w:rsid w:val="00A371F4"/>
    <w:rsid w:val="00A3750B"/>
    <w:rsid w:val="00A376EE"/>
    <w:rsid w:val="00A37717"/>
    <w:rsid w:val="00A37E92"/>
    <w:rsid w:val="00A37FE5"/>
    <w:rsid w:val="00A401C7"/>
    <w:rsid w:val="00A4031E"/>
    <w:rsid w:val="00A407DE"/>
    <w:rsid w:val="00A40D2A"/>
    <w:rsid w:val="00A40F13"/>
    <w:rsid w:val="00A41032"/>
    <w:rsid w:val="00A4136B"/>
    <w:rsid w:val="00A4147E"/>
    <w:rsid w:val="00A41971"/>
    <w:rsid w:val="00A41A3A"/>
    <w:rsid w:val="00A41AF9"/>
    <w:rsid w:val="00A42067"/>
    <w:rsid w:val="00A4211C"/>
    <w:rsid w:val="00A42396"/>
    <w:rsid w:val="00A427FB"/>
    <w:rsid w:val="00A4316B"/>
    <w:rsid w:val="00A43394"/>
    <w:rsid w:val="00A4360F"/>
    <w:rsid w:val="00A4368D"/>
    <w:rsid w:val="00A439D2"/>
    <w:rsid w:val="00A43A49"/>
    <w:rsid w:val="00A43BA4"/>
    <w:rsid w:val="00A43BF0"/>
    <w:rsid w:val="00A44A82"/>
    <w:rsid w:val="00A44F5D"/>
    <w:rsid w:val="00A450BD"/>
    <w:rsid w:val="00A45176"/>
    <w:rsid w:val="00A45503"/>
    <w:rsid w:val="00A456CD"/>
    <w:rsid w:val="00A45DE6"/>
    <w:rsid w:val="00A45FAD"/>
    <w:rsid w:val="00A4637B"/>
    <w:rsid w:val="00A46452"/>
    <w:rsid w:val="00A466E6"/>
    <w:rsid w:val="00A473C6"/>
    <w:rsid w:val="00A4745B"/>
    <w:rsid w:val="00A47663"/>
    <w:rsid w:val="00A47FF9"/>
    <w:rsid w:val="00A5035D"/>
    <w:rsid w:val="00A507E4"/>
    <w:rsid w:val="00A50F2D"/>
    <w:rsid w:val="00A517CA"/>
    <w:rsid w:val="00A51B81"/>
    <w:rsid w:val="00A51D11"/>
    <w:rsid w:val="00A52413"/>
    <w:rsid w:val="00A5256D"/>
    <w:rsid w:val="00A525AD"/>
    <w:rsid w:val="00A529FA"/>
    <w:rsid w:val="00A53030"/>
    <w:rsid w:val="00A53811"/>
    <w:rsid w:val="00A53846"/>
    <w:rsid w:val="00A53C92"/>
    <w:rsid w:val="00A543D0"/>
    <w:rsid w:val="00A546FC"/>
    <w:rsid w:val="00A54AB1"/>
    <w:rsid w:val="00A551D3"/>
    <w:rsid w:val="00A552F3"/>
    <w:rsid w:val="00A556BB"/>
    <w:rsid w:val="00A5578E"/>
    <w:rsid w:val="00A559C5"/>
    <w:rsid w:val="00A55B0B"/>
    <w:rsid w:val="00A55C94"/>
    <w:rsid w:val="00A56035"/>
    <w:rsid w:val="00A5774A"/>
    <w:rsid w:val="00A5785E"/>
    <w:rsid w:val="00A57DF7"/>
    <w:rsid w:val="00A57E3F"/>
    <w:rsid w:val="00A601E2"/>
    <w:rsid w:val="00A60209"/>
    <w:rsid w:val="00A604F5"/>
    <w:rsid w:val="00A605BA"/>
    <w:rsid w:val="00A60A98"/>
    <w:rsid w:val="00A60F93"/>
    <w:rsid w:val="00A612DB"/>
    <w:rsid w:val="00A61A1E"/>
    <w:rsid w:val="00A61EBA"/>
    <w:rsid w:val="00A621A8"/>
    <w:rsid w:val="00A6271E"/>
    <w:rsid w:val="00A62BC6"/>
    <w:rsid w:val="00A62E60"/>
    <w:rsid w:val="00A62E68"/>
    <w:rsid w:val="00A6363B"/>
    <w:rsid w:val="00A63915"/>
    <w:rsid w:val="00A642B2"/>
    <w:rsid w:val="00A6478F"/>
    <w:rsid w:val="00A64A0F"/>
    <w:rsid w:val="00A64F6A"/>
    <w:rsid w:val="00A65182"/>
    <w:rsid w:val="00A6538F"/>
    <w:rsid w:val="00A6587B"/>
    <w:rsid w:val="00A65A12"/>
    <w:rsid w:val="00A65F69"/>
    <w:rsid w:val="00A6632E"/>
    <w:rsid w:val="00A6642E"/>
    <w:rsid w:val="00A66841"/>
    <w:rsid w:val="00A66ADD"/>
    <w:rsid w:val="00A671B4"/>
    <w:rsid w:val="00A679E5"/>
    <w:rsid w:val="00A67ADD"/>
    <w:rsid w:val="00A67BE3"/>
    <w:rsid w:val="00A67DA3"/>
    <w:rsid w:val="00A67DB6"/>
    <w:rsid w:val="00A67FD0"/>
    <w:rsid w:val="00A7049E"/>
    <w:rsid w:val="00A71357"/>
    <w:rsid w:val="00A72395"/>
    <w:rsid w:val="00A726D1"/>
    <w:rsid w:val="00A7297F"/>
    <w:rsid w:val="00A72AA7"/>
    <w:rsid w:val="00A72B90"/>
    <w:rsid w:val="00A731E5"/>
    <w:rsid w:val="00A73346"/>
    <w:rsid w:val="00A7353C"/>
    <w:rsid w:val="00A738B8"/>
    <w:rsid w:val="00A744EC"/>
    <w:rsid w:val="00A745B6"/>
    <w:rsid w:val="00A75279"/>
    <w:rsid w:val="00A757B4"/>
    <w:rsid w:val="00A76346"/>
    <w:rsid w:val="00A76494"/>
    <w:rsid w:val="00A76835"/>
    <w:rsid w:val="00A769B5"/>
    <w:rsid w:val="00A77787"/>
    <w:rsid w:val="00A77EEC"/>
    <w:rsid w:val="00A80546"/>
    <w:rsid w:val="00A80695"/>
    <w:rsid w:val="00A8090F"/>
    <w:rsid w:val="00A810E1"/>
    <w:rsid w:val="00A817DD"/>
    <w:rsid w:val="00A818AC"/>
    <w:rsid w:val="00A81A0B"/>
    <w:rsid w:val="00A81C7E"/>
    <w:rsid w:val="00A822AE"/>
    <w:rsid w:val="00A82391"/>
    <w:rsid w:val="00A824A2"/>
    <w:rsid w:val="00A82805"/>
    <w:rsid w:val="00A82D05"/>
    <w:rsid w:val="00A82F1A"/>
    <w:rsid w:val="00A831A7"/>
    <w:rsid w:val="00A83612"/>
    <w:rsid w:val="00A837B7"/>
    <w:rsid w:val="00A838BF"/>
    <w:rsid w:val="00A83B55"/>
    <w:rsid w:val="00A83C5D"/>
    <w:rsid w:val="00A84900"/>
    <w:rsid w:val="00A84B93"/>
    <w:rsid w:val="00A84FD6"/>
    <w:rsid w:val="00A85126"/>
    <w:rsid w:val="00A85D76"/>
    <w:rsid w:val="00A85DE6"/>
    <w:rsid w:val="00A8666F"/>
    <w:rsid w:val="00A8696D"/>
    <w:rsid w:val="00A87878"/>
    <w:rsid w:val="00A87942"/>
    <w:rsid w:val="00A87952"/>
    <w:rsid w:val="00A87D6F"/>
    <w:rsid w:val="00A87E94"/>
    <w:rsid w:val="00A906E8"/>
    <w:rsid w:val="00A908D9"/>
    <w:rsid w:val="00A90B52"/>
    <w:rsid w:val="00A90EBA"/>
    <w:rsid w:val="00A9100B"/>
    <w:rsid w:val="00A91729"/>
    <w:rsid w:val="00A91813"/>
    <w:rsid w:val="00A91A12"/>
    <w:rsid w:val="00A91D18"/>
    <w:rsid w:val="00A91D51"/>
    <w:rsid w:val="00A91E2B"/>
    <w:rsid w:val="00A91E7D"/>
    <w:rsid w:val="00A9282F"/>
    <w:rsid w:val="00A92DE1"/>
    <w:rsid w:val="00A93038"/>
    <w:rsid w:val="00A93482"/>
    <w:rsid w:val="00A93CD3"/>
    <w:rsid w:val="00A94715"/>
    <w:rsid w:val="00A947F4"/>
    <w:rsid w:val="00A94EFD"/>
    <w:rsid w:val="00A9501B"/>
    <w:rsid w:val="00A9501E"/>
    <w:rsid w:val="00A9572D"/>
    <w:rsid w:val="00A959D6"/>
    <w:rsid w:val="00A9605C"/>
    <w:rsid w:val="00A9611C"/>
    <w:rsid w:val="00A96287"/>
    <w:rsid w:val="00A96346"/>
    <w:rsid w:val="00A9641F"/>
    <w:rsid w:val="00A96884"/>
    <w:rsid w:val="00A97048"/>
    <w:rsid w:val="00A971B0"/>
    <w:rsid w:val="00A971E1"/>
    <w:rsid w:val="00A972E4"/>
    <w:rsid w:val="00A9744A"/>
    <w:rsid w:val="00A97458"/>
    <w:rsid w:val="00A97799"/>
    <w:rsid w:val="00A97E4C"/>
    <w:rsid w:val="00AA035B"/>
    <w:rsid w:val="00AA11DE"/>
    <w:rsid w:val="00AA146E"/>
    <w:rsid w:val="00AA162F"/>
    <w:rsid w:val="00AA16C9"/>
    <w:rsid w:val="00AA16E0"/>
    <w:rsid w:val="00AA1D8F"/>
    <w:rsid w:val="00AA206F"/>
    <w:rsid w:val="00AA24C7"/>
    <w:rsid w:val="00AA2E56"/>
    <w:rsid w:val="00AA3591"/>
    <w:rsid w:val="00AA3B63"/>
    <w:rsid w:val="00AA3BD2"/>
    <w:rsid w:val="00AA4040"/>
    <w:rsid w:val="00AA4382"/>
    <w:rsid w:val="00AA45E6"/>
    <w:rsid w:val="00AA461C"/>
    <w:rsid w:val="00AA47EF"/>
    <w:rsid w:val="00AA4C91"/>
    <w:rsid w:val="00AA4E86"/>
    <w:rsid w:val="00AA50B9"/>
    <w:rsid w:val="00AA51C8"/>
    <w:rsid w:val="00AA5593"/>
    <w:rsid w:val="00AA586B"/>
    <w:rsid w:val="00AA59DE"/>
    <w:rsid w:val="00AA637A"/>
    <w:rsid w:val="00AA6C33"/>
    <w:rsid w:val="00AA6ECD"/>
    <w:rsid w:val="00AA7A50"/>
    <w:rsid w:val="00AB0971"/>
    <w:rsid w:val="00AB0A1B"/>
    <w:rsid w:val="00AB0C34"/>
    <w:rsid w:val="00AB10FA"/>
    <w:rsid w:val="00AB1D38"/>
    <w:rsid w:val="00AB24E5"/>
    <w:rsid w:val="00AB28FB"/>
    <w:rsid w:val="00AB2AB1"/>
    <w:rsid w:val="00AB3164"/>
    <w:rsid w:val="00AB3773"/>
    <w:rsid w:val="00AB3BAF"/>
    <w:rsid w:val="00AB3E92"/>
    <w:rsid w:val="00AB423A"/>
    <w:rsid w:val="00AB42D9"/>
    <w:rsid w:val="00AB4380"/>
    <w:rsid w:val="00AB4E95"/>
    <w:rsid w:val="00AB53CC"/>
    <w:rsid w:val="00AB53F7"/>
    <w:rsid w:val="00AB5694"/>
    <w:rsid w:val="00AB5782"/>
    <w:rsid w:val="00AB60AF"/>
    <w:rsid w:val="00AB6108"/>
    <w:rsid w:val="00AB6158"/>
    <w:rsid w:val="00AB6D0E"/>
    <w:rsid w:val="00AB6FF5"/>
    <w:rsid w:val="00AB79D5"/>
    <w:rsid w:val="00AB7CD8"/>
    <w:rsid w:val="00AB7CE6"/>
    <w:rsid w:val="00AC06C3"/>
    <w:rsid w:val="00AC080E"/>
    <w:rsid w:val="00AC0A11"/>
    <w:rsid w:val="00AC0E07"/>
    <w:rsid w:val="00AC1147"/>
    <w:rsid w:val="00AC158F"/>
    <w:rsid w:val="00AC177E"/>
    <w:rsid w:val="00AC19C9"/>
    <w:rsid w:val="00AC218C"/>
    <w:rsid w:val="00AC23EA"/>
    <w:rsid w:val="00AC2775"/>
    <w:rsid w:val="00AC2C2B"/>
    <w:rsid w:val="00AC315F"/>
    <w:rsid w:val="00AC3376"/>
    <w:rsid w:val="00AC350C"/>
    <w:rsid w:val="00AC36E3"/>
    <w:rsid w:val="00AC3870"/>
    <w:rsid w:val="00AC3942"/>
    <w:rsid w:val="00AC3E88"/>
    <w:rsid w:val="00AC3FE4"/>
    <w:rsid w:val="00AC4120"/>
    <w:rsid w:val="00AC45A8"/>
    <w:rsid w:val="00AC48EA"/>
    <w:rsid w:val="00AC4A79"/>
    <w:rsid w:val="00AC4FF5"/>
    <w:rsid w:val="00AC54BF"/>
    <w:rsid w:val="00AC60B0"/>
    <w:rsid w:val="00AC60C3"/>
    <w:rsid w:val="00AC620B"/>
    <w:rsid w:val="00AC6213"/>
    <w:rsid w:val="00AC72BD"/>
    <w:rsid w:val="00AC732D"/>
    <w:rsid w:val="00AC7344"/>
    <w:rsid w:val="00AC7554"/>
    <w:rsid w:val="00AC763E"/>
    <w:rsid w:val="00AC76BB"/>
    <w:rsid w:val="00AC7AD9"/>
    <w:rsid w:val="00AC7E24"/>
    <w:rsid w:val="00AD0327"/>
    <w:rsid w:val="00AD0738"/>
    <w:rsid w:val="00AD09DD"/>
    <w:rsid w:val="00AD0CCC"/>
    <w:rsid w:val="00AD1272"/>
    <w:rsid w:val="00AD16EB"/>
    <w:rsid w:val="00AD1D03"/>
    <w:rsid w:val="00AD1D1C"/>
    <w:rsid w:val="00AD231F"/>
    <w:rsid w:val="00AD24BD"/>
    <w:rsid w:val="00AD2A8C"/>
    <w:rsid w:val="00AD2B03"/>
    <w:rsid w:val="00AD2DE5"/>
    <w:rsid w:val="00AD308A"/>
    <w:rsid w:val="00AD3AEE"/>
    <w:rsid w:val="00AD3BC2"/>
    <w:rsid w:val="00AD3EBD"/>
    <w:rsid w:val="00AD3F93"/>
    <w:rsid w:val="00AD4554"/>
    <w:rsid w:val="00AD4570"/>
    <w:rsid w:val="00AD48B4"/>
    <w:rsid w:val="00AD4A3E"/>
    <w:rsid w:val="00AD51DB"/>
    <w:rsid w:val="00AD54E3"/>
    <w:rsid w:val="00AD558D"/>
    <w:rsid w:val="00AD5797"/>
    <w:rsid w:val="00AD5B93"/>
    <w:rsid w:val="00AD5D49"/>
    <w:rsid w:val="00AD5D5A"/>
    <w:rsid w:val="00AD6032"/>
    <w:rsid w:val="00AD660D"/>
    <w:rsid w:val="00AD6B34"/>
    <w:rsid w:val="00AD6D48"/>
    <w:rsid w:val="00AD6E0B"/>
    <w:rsid w:val="00AD734B"/>
    <w:rsid w:val="00AD7576"/>
    <w:rsid w:val="00AD7608"/>
    <w:rsid w:val="00AD7649"/>
    <w:rsid w:val="00AD7711"/>
    <w:rsid w:val="00AD7F32"/>
    <w:rsid w:val="00AE034A"/>
    <w:rsid w:val="00AE0516"/>
    <w:rsid w:val="00AE08ED"/>
    <w:rsid w:val="00AE10CD"/>
    <w:rsid w:val="00AE1159"/>
    <w:rsid w:val="00AE11D5"/>
    <w:rsid w:val="00AE19CC"/>
    <w:rsid w:val="00AE1C5B"/>
    <w:rsid w:val="00AE21A4"/>
    <w:rsid w:val="00AE22A0"/>
    <w:rsid w:val="00AE2443"/>
    <w:rsid w:val="00AE2A64"/>
    <w:rsid w:val="00AE2C87"/>
    <w:rsid w:val="00AE3217"/>
    <w:rsid w:val="00AE3570"/>
    <w:rsid w:val="00AE3984"/>
    <w:rsid w:val="00AE3A1B"/>
    <w:rsid w:val="00AE3A24"/>
    <w:rsid w:val="00AE3F12"/>
    <w:rsid w:val="00AE3F76"/>
    <w:rsid w:val="00AE4295"/>
    <w:rsid w:val="00AE46A3"/>
    <w:rsid w:val="00AE546D"/>
    <w:rsid w:val="00AE54EE"/>
    <w:rsid w:val="00AE59FE"/>
    <w:rsid w:val="00AE5CE6"/>
    <w:rsid w:val="00AE5FAA"/>
    <w:rsid w:val="00AE64C2"/>
    <w:rsid w:val="00AE66BB"/>
    <w:rsid w:val="00AE6B6C"/>
    <w:rsid w:val="00AE6CC7"/>
    <w:rsid w:val="00AE6FCD"/>
    <w:rsid w:val="00AE72BB"/>
    <w:rsid w:val="00AE739F"/>
    <w:rsid w:val="00AE7427"/>
    <w:rsid w:val="00AE74DB"/>
    <w:rsid w:val="00AE7734"/>
    <w:rsid w:val="00AE79B2"/>
    <w:rsid w:val="00AE7A05"/>
    <w:rsid w:val="00AE7BB2"/>
    <w:rsid w:val="00AE7C79"/>
    <w:rsid w:val="00AE7E3D"/>
    <w:rsid w:val="00AF02F2"/>
    <w:rsid w:val="00AF0900"/>
    <w:rsid w:val="00AF0A35"/>
    <w:rsid w:val="00AF0BEB"/>
    <w:rsid w:val="00AF0C69"/>
    <w:rsid w:val="00AF1602"/>
    <w:rsid w:val="00AF16FB"/>
    <w:rsid w:val="00AF18F1"/>
    <w:rsid w:val="00AF1F08"/>
    <w:rsid w:val="00AF25B7"/>
    <w:rsid w:val="00AF265B"/>
    <w:rsid w:val="00AF27A8"/>
    <w:rsid w:val="00AF2A68"/>
    <w:rsid w:val="00AF2B05"/>
    <w:rsid w:val="00AF2E2F"/>
    <w:rsid w:val="00AF2F6F"/>
    <w:rsid w:val="00AF36FA"/>
    <w:rsid w:val="00AF3C53"/>
    <w:rsid w:val="00AF457A"/>
    <w:rsid w:val="00AF482C"/>
    <w:rsid w:val="00AF4986"/>
    <w:rsid w:val="00AF4B34"/>
    <w:rsid w:val="00AF4C16"/>
    <w:rsid w:val="00AF4D32"/>
    <w:rsid w:val="00AF4DEA"/>
    <w:rsid w:val="00AF4F3F"/>
    <w:rsid w:val="00AF51E1"/>
    <w:rsid w:val="00AF5318"/>
    <w:rsid w:val="00AF5CBD"/>
    <w:rsid w:val="00AF6039"/>
    <w:rsid w:val="00AF6313"/>
    <w:rsid w:val="00AF6563"/>
    <w:rsid w:val="00AF66D0"/>
    <w:rsid w:val="00AF69F3"/>
    <w:rsid w:val="00AF71A7"/>
    <w:rsid w:val="00AF742D"/>
    <w:rsid w:val="00AF75A5"/>
    <w:rsid w:val="00AF770E"/>
    <w:rsid w:val="00AF772B"/>
    <w:rsid w:val="00B00B51"/>
    <w:rsid w:val="00B016E1"/>
    <w:rsid w:val="00B028CC"/>
    <w:rsid w:val="00B02965"/>
    <w:rsid w:val="00B02B59"/>
    <w:rsid w:val="00B02F75"/>
    <w:rsid w:val="00B030A1"/>
    <w:rsid w:val="00B030B7"/>
    <w:rsid w:val="00B031A2"/>
    <w:rsid w:val="00B03A26"/>
    <w:rsid w:val="00B0405D"/>
    <w:rsid w:val="00B0478C"/>
    <w:rsid w:val="00B04B41"/>
    <w:rsid w:val="00B04BB9"/>
    <w:rsid w:val="00B05021"/>
    <w:rsid w:val="00B05D5D"/>
    <w:rsid w:val="00B05E70"/>
    <w:rsid w:val="00B05EE4"/>
    <w:rsid w:val="00B05F64"/>
    <w:rsid w:val="00B060D4"/>
    <w:rsid w:val="00B06672"/>
    <w:rsid w:val="00B06B8C"/>
    <w:rsid w:val="00B06D94"/>
    <w:rsid w:val="00B06E4B"/>
    <w:rsid w:val="00B06F5B"/>
    <w:rsid w:val="00B0738E"/>
    <w:rsid w:val="00B0739A"/>
    <w:rsid w:val="00B07E6C"/>
    <w:rsid w:val="00B07F47"/>
    <w:rsid w:val="00B103E4"/>
    <w:rsid w:val="00B109AB"/>
    <w:rsid w:val="00B112CE"/>
    <w:rsid w:val="00B1161F"/>
    <w:rsid w:val="00B11756"/>
    <w:rsid w:val="00B11C05"/>
    <w:rsid w:val="00B11E29"/>
    <w:rsid w:val="00B11FAB"/>
    <w:rsid w:val="00B12289"/>
    <w:rsid w:val="00B12D31"/>
    <w:rsid w:val="00B133D6"/>
    <w:rsid w:val="00B13F4C"/>
    <w:rsid w:val="00B1407E"/>
    <w:rsid w:val="00B14711"/>
    <w:rsid w:val="00B14A3D"/>
    <w:rsid w:val="00B1513C"/>
    <w:rsid w:val="00B1540B"/>
    <w:rsid w:val="00B15D5C"/>
    <w:rsid w:val="00B163B5"/>
    <w:rsid w:val="00B16586"/>
    <w:rsid w:val="00B167A8"/>
    <w:rsid w:val="00B167E7"/>
    <w:rsid w:val="00B17109"/>
    <w:rsid w:val="00B1729E"/>
    <w:rsid w:val="00B1742C"/>
    <w:rsid w:val="00B1788E"/>
    <w:rsid w:val="00B17CC8"/>
    <w:rsid w:val="00B17DCF"/>
    <w:rsid w:val="00B200B0"/>
    <w:rsid w:val="00B200FD"/>
    <w:rsid w:val="00B20132"/>
    <w:rsid w:val="00B2015C"/>
    <w:rsid w:val="00B20387"/>
    <w:rsid w:val="00B204FB"/>
    <w:rsid w:val="00B2099A"/>
    <w:rsid w:val="00B2189B"/>
    <w:rsid w:val="00B218A3"/>
    <w:rsid w:val="00B21D31"/>
    <w:rsid w:val="00B21FC5"/>
    <w:rsid w:val="00B230FE"/>
    <w:rsid w:val="00B232CF"/>
    <w:rsid w:val="00B234E2"/>
    <w:rsid w:val="00B23AC6"/>
    <w:rsid w:val="00B2405E"/>
    <w:rsid w:val="00B2407D"/>
    <w:rsid w:val="00B240A0"/>
    <w:rsid w:val="00B2413B"/>
    <w:rsid w:val="00B244AB"/>
    <w:rsid w:val="00B245EF"/>
    <w:rsid w:val="00B24999"/>
    <w:rsid w:val="00B24D7B"/>
    <w:rsid w:val="00B24F55"/>
    <w:rsid w:val="00B250CC"/>
    <w:rsid w:val="00B2538B"/>
    <w:rsid w:val="00B25931"/>
    <w:rsid w:val="00B25ACE"/>
    <w:rsid w:val="00B25C03"/>
    <w:rsid w:val="00B25E84"/>
    <w:rsid w:val="00B26033"/>
    <w:rsid w:val="00B2636E"/>
    <w:rsid w:val="00B26FC4"/>
    <w:rsid w:val="00B26FC6"/>
    <w:rsid w:val="00B27205"/>
    <w:rsid w:val="00B27214"/>
    <w:rsid w:val="00B2738E"/>
    <w:rsid w:val="00B27577"/>
    <w:rsid w:val="00B27A4D"/>
    <w:rsid w:val="00B27C85"/>
    <w:rsid w:val="00B27CEE"/>
    <w:rsid w:val="00B30143"/>
    <w:rsid w:val="00B30298"/>
    <w:rsid w:val="00B303B7"/>
    <w:rsid w:val="00B3041C"/>
    <w:rsid w:val="00B3044F"/>
    <w:rsid w:val="00B30618"/>
    <w:rsid w:val="00B30728"/>
    <w:rsid w:val="00B31191"/>
    <w:rsid w:val="00B3139C"/>
    <w:rsid w:val="00B31521"/>
    <w:rsid w:val="00B32AEE"/>
    <w:rsid w:val="00B33134"/>
    <w:rsid w:val="00B33362"/>
    <w:rsid w:val="00B33659"/>
    <w:rsid w:val="00B33FE1"/>
    <w:rsid w:val="00B34964"/>
    <w:rsid w:val="00B349EC"/>
    <w:rsid w:val="00B34AC2"/>
    <w:rsid w:val="00B35257"/>
    <w:rsid w:val="00B353B1"/>
    <w:rsid w:val="00B356A6"/>
    <w:rsid w:val="00B359F4"/>
    <w:rsid w:val="00B36230"/>
    <w:rsid w:val="00B3626B"/>
    <w:rsid w:val="00B36D69"/>
    <w:rsid w:val="00B36F4A"/>
    <w:rsid w:val="00B371FA"/>
    <w:rsid w:val="00B37866"/>
    <w:rsid w:val="00B37D30"/>
    <w:rsid w:val="00B37F14"/>
    <w:rsid w:val="00B37F71"/>
    <w:rsid w:val="00B401C0"/>
    <w:rsid w:val="00B4087B"/>
    <w:rsid w:val="00B40A3F"/>
    <w:rsid w:val="00B40ED8"/>
    <w:rsid w:val="00B41485"/>
    <w:rsid w:val="00B4193A"/>
    <w:rsid w:val="00B41CB0"/>
    <w:rsid w:val="00B41E25"/>
    <w:rsid w:val="00B420E8"/>
    <w:rsid w:val="00B42501"/>
    <w:rsid w:val="00B42CE9"/>
    <w:rsid w:val="00B43052"/>
    <w:rsid w:val="00B43F0B"/>
    <w:rsid w:val="00B4403F"/>
    <w:rsid w:val="00B44066"/>
    <w:rsid w:val="00B445E9"/>
    <w:rsid w:val="00B44750"/>
    <w:rsid w:val="00B44C6F"/>
    <w:rsid w:val="00B44D24"/>
    <w:rsid w:val="00B45712"/>
    <w:rsid w:val="00B457B8"/>
    <w:rsid w:val="00B45A0D"/>
    <w:rsid w:val="00B45B81"/>
    <w:rsid w:val="00B45CB9"/>
    <w:rsid w:val="00B45CFA"/>
    <w:rsid w:val="00B45FEF"/>
    <w:rsid w:val="00B462B1"/>
    <w:rsid w:val="00B46512"/>
    <w:rsid w:val="00B46C62"/>
    <w:rsid w:val="00B47724"/>
    <w:rsid w:val="00B478D0"/>
    <w:rsid w:val="00B4792A"/>
    <w:rsid w:val="00B47B78"/>
    <w:rsid w:val="00B50118"/>
    <w:rsid w:val="00B50B42"/>
    <w:rsid w:val="00B512B4"/>
    <w:rsid w:val="00B51CCF"/>
    <w:rsid w:val="00B520F5"/>
    <w:rsid w:val="00B52288"/>
    <w:rsid w:val="00B524C2"/>
    <w:rsid w:val="00B52B11"/>
    <w:rsid w:val="00B53003"/>
    <w:rsid w:val="00B5382D"/>
    <w:rsid w:val="00B53D2F"/>
    <w:rsid w:val="00B54DEC"/>
    <w:rsid w:val="00B55924"/>
    <w:rsid w:val="00B55D44"/>
    <w:rsid w:val="00B5674A"/>
    <w:rsid w:val="00B56E7B"/>
    <w:rsid w:val="00B57B0C"/>
    <w:rsid w:val="00B57BF7"/>
    <w:rsid w:val="00B6008A"/>
    <w:rsid w:val="00B6025A"/>
    <w:rsid w:val="00B6037F"/>
    <w:rsid w:val="00B6049F"/>
    <w:rsid w:val="00B60500"/>
    <w:rsid w:val="00B6050C"/>
    <w:rsid w:val="00B6055F"/>
    <w:rsid w:val="00B6059A"/>
    <w:rsid w:val="00B6118F"/>
    <w:rsid w:val="00B614EC"/>
    <w:rsid w:val="00B618A5"/>
    <w:rsid w:val="00B61B7E"/>
    <w:rsid w:val="00B6230B"/>
    <w:rsid w:val="00B6317C"/>
    <w:rsid w:val="00B63581"/>
    <w:rsid w:val="00B636AD"/>
    <w:rsid w:val="00B63B32"/>
    <w:rsid w:val="00B63D04"/>
    <w:rsid w:val="00B63E30"/>
    <w:rsid w:val="00B640AE"/>
    <w:rsid w:val="00B6419F"/>
    <w:rsid w:val="00B64217"/>
    <w:rsid w:val="00B6471B"/>
    <w:rsid w:val="00B64742"/>
    <w:rsid w:val="00B6490C"/>
    <w:rsid w:val="00B64973"/>
    <w:rsid w:val="00B64C68"/>
    <w:rsid w:val="00B65412"/>
    <w:rsid w:val="00B65675"/>
    <w:rsid w:val="00B65B03"/>
    <w:rsid w:val="00B65D38"/>
    <w:rsid w:val="00B6611B"/>
    <w:rsid w:val="00B6667C"/>
    <w:rsid w:val="00B667B0"/>
    <w:rsid w:val="00B6683C"/>
    <w:rsid w:val="00B66D8C"/>
    <w:rsid w:val="00B66FE0"/>
    <w:rsid w:val="00B70135"/>
    <w:rsid w:val="00B70DB8"/>
    <w:rsid w:val="00B71084"/>
    <w:rsid w:val="00B711E5"/>
    <w:rsid w:val="00B713AD"/>
    <w:rsid w:val="00B7154F"/>
    <w:rsid w:val="00B719E3"/>
    <w:rsid w:val="00B71CAC"/>
    <w:rsid w:val="00B729D7"/>
    <w:rsid w:val="00B72B1B"/>
    <w:rsid w:val="00B72E95"/>
    <w:rsid w:val="00B72F46"/>
    <w:rsid w:val="00B73206"/>
    <w:rsid w:val="00B73356"/>
    <w:rsid w:val="00B7339D"/>
    <w:rsid w:val="00B73649"/>
    <w:rsid w:val="00B738F4"/>
    <w:rsid w:val="00B73A97"/>
    <w:rsid w:val="00B73D7F"/>
    <w:rsid w:val="00B747E0"/>
    <w:rsid w:val="00B74D4F"/>
    <w:rsid w:val="00B74F28"/>
    <w:rsid w:val="00B7500C"/>
    <w:rsid w:val="00B75792"/>
    <w:rsid w:val="00B75E12"/>
    <w:rsid w:val="00B76368"/>
    <w:rsid w:val="00B76D1B"/>
    <w:rsid w:val="00B77599"/>
    <w:rsid w:val="00B778EC"/>
    <w:rsid w:val="00B77ABF"/>
    <w:rsid w:val="00B8000B"/>
    <w:rsid w:val="00B80565"/>
    <w:rsid w:val="00B8074A"/>
    <w:rsid w:val="00B80BE0"/>
    <w:rsid w:val="00B80C9D"/>
    <w:rsid w:val="00B80FFE"/>
    <w:rsid w:val="00B80FFF"/>
    <w:rsid w:val="00B8109C"/>
    <w:rsid w:val="00B81139"/>
    <w:rsid w:val="00B8118C"/>
    <w:rsid w:val="00B81273"/>
    <w:rsid w:val="00B812C4"/>
    <w:rsid w:val="00B81A47"/>
    <w:rsid w:val="00B81BF6"/>
    <w:rsid w:val="00B81E5D"/>
    <w:rsid w:val="00B82770"/>
    <w:rsid w:val="00B8292E"/>
    <w:rsid w:val="00B82AA9"/>
    <w:rsid w:val="00B83953"/>
    <w:rsid w:val="00B83A90"/>
    <w:rsid w:val="00B84310"/>
    <w:rsid w:val="00B85061"/>
    <w:rsid w:val="00B850ED"/>
    <w:rsid w:val="00B85390"/>
    <w:rsid w:val="00B85AA1"/>
    <w:rsid w:val="00B85BF1"/>
    <w:rsid w:val="00B86162"/>
    <w:rsid w:val="00B86267"/>
    <w:rsid w:val="00B8654A"/>
    <w:rsid w:val="00B86765"/>
    <w:rsid w:val="00B86938"/>
    <w:rsid w:val="00B87131"/>
    <w:rsid w:val="00B8716A"/>
    <w:rsid w:val="00B87AEB"/>
    <w:rsid w:val="00B87DFB"/>
    <w:rsid w:val="00B9009F"/>
    <w:rsid w:val="00B90A0E"/>
    <w:rsid w:val="00B90C85"/>
    <w:rsid w:val="00B90C94"/>
    <w:rsid w:val="00B90DD3"/>
    <w:rsid w:val="00B91775"/>
    <w:rsid w:val="00B9196E"/>
    <w:rsid w:val="00B92099"/>
    <w:rsid w:val="00B920EE"/>
    <w:rsid w:val="00B92164"/>
    <w:rsid w:val="00B9232A"/>
    <w:rsid w:val="00B92692"/>
    <w:rsid w:val="00B92FAA"/>
    <w:rsid w:val="00B931F8"/>
    <w:rsid w:val="00B93292"/>
    <w:rsid w:val="00B93438"/>
    <w:rsid w:val="00B934A8"/>
    <w:rsid w:val="00B9380F"/>
    <w:rsid w:val="00B946E8"/>
    <w:rsid w:val="00B94E39"/>
    <w:rsid w:val="00B95156"/>
    <w:rsid w:val="00B95717"/>
    <w:rsid w:val="00B95F9C"/>
    <w:rsid w:val="00B95FBC"/>
    <w:rsid w:val="00B96335"/>
    <w:rsid w:val="00B968F3"/>
    <w:rsid w:val="00B96983"/>
    <w:rsid w:val="00B9724B"/>
    <w:rsid w:val="00B9762C"/>
    <w:rsid w:val="00B977FD"/>
    <w:rsid w:val="00B978BA"/>
    <w:rsid w:val="00BA021D"/>
    <w:rsid w:val="00BA0F02"/>
    <w:rsid w:val="00BA105C"/>
    <w:rsid w:val="00BA2054"/>
    <w:rsid w:val="00BA2819"/>
    <w:rsid w:val="00BA294B"/>
    <w:rsid w:val="00BA2AAD"/>
    <w:rsid w:val="00BA2E36"/>
    <w:rsid w:val="00BA3A0E"/>
    <w:rsid w:val="00BA3D42"/>
    <w:rsid w:val="00BA3D96"/>
    <w:rsid w:val="00BA3DD2"/>
    <w:rsid w:val="00BA3F75"/>
    <w:rsid w:val="00BA403D"/>
    <w:rsid w:val="00BA43EC"/>
    <w:rsid w:val="00BA49E9"/>
    <w:rsid w:val="00BA4EF7"/>
    <w:rsid w:val="00BA503F"/>
    <w:rsid w:val="00BA5F13"/>
    <w:rsid w:val="00BA5F25"/>
    <w:rsid w:val="00BA6B9C"/>
    <w:rsid w:val="00BA6D16"/>
    <w:rsid w:val="00BA70C5"/>
    <w:rsid w:val="00BA7509"/>
    <w:rsid w:val="00BA750D"/>
    <w:rsid w:val="00BA7818"/>
    <w:rsid w:val="00BA7E98"/>
    <w:rsid w:val="00BA7F90"/>
    <w:rsid w:val="00BB0124"/>
    <w:rsid w:val="00BB0B51"/>
    <w:rsid w:val="00BB0CFB"/>
    <w:rsid w:val="00BB106B"/>
    <w:rsid w:val="00BB10C2"/>
    <w:rsid w:val="00BB1285"/>
    <w:rsid w:val="00BB1A00"/>
    <w:rsid w:val="00BB259D"/>
    <w:rsid w:val="00BB2776"/>
    <w:rsid w:val="00BB2DE5"/>
    <w:rsid w:val="00BB30B0"/>
    <w:rsid w:val="00BB32E0"/>
    <w:rsid w:val="00BB358D"/>
    <w:rsid w:val="00BB3AA7"/>
    <w:rsid w:val="00BB3E10"/>
    <w:rsid w:val="00BB4754"/>
    <w:rsid w:val="00BB495A"/>
    <w:rsid w:val="00BB505D"/>
    <w:rsid w:val="00BB553F"/>
    <w:rsid w:val="00BB5B1F"/>
    <w:rsid w:val="00BB5B31"/>
    <w:rsid w:val="00BB5FBA"/>
    <w:rsid w:val="00BB70AD"/>
    <w:rsid w:val="00BB72E2"/>
    <w:rsid w:val="00BB7E2F"/>
    <w:rsid w:val="00BC00B0"/>
    <w:rsid w:val="00BC0217"/>
    <w:rsid w:val="00BC04B5"/>
    <w:rsid w:val="00BC08A2"/>
    <w:rsid w:val="00BC0C24"/>
    <w:rsid w:val="00BC0FD7"/>
    <w:rsid w:val="00BC1159"/>
    <w:rsid w:val="00BC125D"/>
    <w:rsid w:val="00BC17DC"/>
    <w:rsid w:val="00BC17F1"/>
    <w:rsid w:val="00BC188B"/>
    <w:rsid w:val="00BC18A5"/>
    <w:rsid w:val="00BC1D4F"/>
    <w:rsid w:val="00BC1D82"/>
    <w:rsid w:val="00BC2A3D"/>
    <w:rsid w:val="00BC2BFF"/>
    <w:rsid w:val="00BC2D8A"/>
    <w:rsid w:val="00BC3B67"/>
    <w:rsid w:val="00BC4727"/>
    <w:rsid w:val="00BC4C72"/>
    <w:rsid w:val="00BC4EBC"/>
    <w:rsid w:val="00BC5D9C"/>
    <w:rsid w:val="00BC5DAD"/>
    <w:rsid w:val="00BC6989"/>
    <w:rsid w:val="00BC6ADF"/>
    <w:rsid w:val="00BC6DC2"/>
    <w:rsid w:val="00BC7E33"/>
    <w:rsid w:val="00BD0812"/>
    <w:rsid w:val="00BD08F6"/>
    <w:rsid w:val="00BD095A"/>
    <w:rsid w:val="00BD0F71"/>
    <w:rsid w:val="00BD176E"/>
    <w:rsid w:val="00BD2EC1"/>
    <w:rsid w:val="00BD2FE5"/>
    <w:rsid w:val="00BD3811"/>
    <w:rsid w:val="00BD3934"/>
    <w:rsid w:val="00BD3F4B"/>
    <w:rsid w:val="00BD401B"/>
    <w:rsid w:val="00BD442C"/>
    <w:rsid w:val="00BD44DC"/>
    <w:rsid w:val="00BD49C4"/>
    <w:rsid w:val="00BD4BE4"/>
    <w:rsid w:val="00BD4E0D"/>
    <w:rsid w:val="00BD4FE3"/>
    <w:rsid w:val="00BD52C4"/>
    <w:rsid w:val="00BD54E6"/>
    <w:rsid w:val="00BD55F0"/>
    <w:rsid w:val="00BD56D9"/>
    <w:rsid w:val="00BD56E6"/>
    <w:rsid w:val="00BD575C"/>
    <w:rsid w:val="00BD57BE"/>
    <w:rsid w:val="00BD5EC2"/>
    <w:rsid w:val="00BD6009"/>
    <w:rsid w:val="00BD6236"/>
    <w:rsid w:val="00BD6386"/>
    <w:rsid w:val="00BD6B09"/>
    <w:rsid w:val="00BD6CFE"/>
    <w:rsid w:val="00BD70CF"/>
    <w:rsid w:val="00BD7FB4"/>
    <w:rsid w:val="00BE0C27"/>
    <w:rsid w:val="00BE0E8D"/>
    <w:rsid w:val="00BE0F6A"/>
    <w:rsid w:val="00BE1003"/>
    <w:rsid w:val="00BE1508"/>
    <w:rsid w:val="00BE20CD"/>
    <w:rsid w:val="00BE232C"/>
    <w:rsid w:val="00BE349F"/>
    <w:rsid w:val="00BE3674"/>
    <w:rsid w:val="00BE41A0"/>
    <w:rsid w:val="00BE506E"/>
    <w:rsid w:val="00BE5E37"/>
    <w:rsid w:val="00BE6292"/>
    <w:rsid w:val="00BE6487"/>
    <w:rsid w:val="00BE698D"/>
    <w:rsid w:val="00BE7143"/>
    <w:rsid w:val="00BE7614"/>
    <w:rsid w:val="00BE7853"/>
    <w:rsid w:val="00BE7B7A"/>
    <w:rsid w:val="00BE7C1A"/>
    <w:rsid w:val="00BE7C3B"/>
    <w:rsid w:val="00BE7D81"/>
    <w:rsid w:val="00BF0048"/>
    <w:rsid w:val="00BF019D"/>
    <w:rsid w:val="00BF02F8"/>
    <w:rsid w:val="00BF0859"/>
    <w:rsid w:val="00BF0878"/>
    <w:rsid w:val="00BF097E"/>
    <w:rsid w:val="00BF117A"/>
    <w:rsid w:val="00BF1CD9"/>
    <w:rsid w:val="00BF1FF5"/>
    <w:rsid w:val="00BF20C0"/>
    <w:rsid w:val="00BF22DC"/>
    <w:rsid w:val="00BF2423"/>
    <w:rsid w:val="00BF2E08"/>
    <w:rsid w:val="00BF324A"/>
    <w:rsid w:val="00BF33BC"/>
    <w:rsid w:val="00BF3C8D"/>
    <w:rsid w:val="00BF3D29"/>
    <w:rsid w:val="00BF3E48"/>
    <w:rsid w:val="00BF3FE9"/>
    <w:rsid w:val="00BF4567"/>
    <w:rsid w:val="00BF4592"/>
    <w:rsid w:val="00BF49D0"/>
    <w:rsid w:val="00BF4BF1"/>
    <w:rsid w:val="00BF4D3A"/>
    <w:rsid w:val="00BF5272"/>
    <w:rsid w:val="00BF5859"/>
    <w:rsid w:val="00BF5C98"/>
    <w:rsid w:val="00BF5D36"/>
    <w:rsid w:val="00BF6291"/>
    <w:rsid w:val="00BF680F"/>
    <w:rsid w:val="00BF6899"/>
    <w:rsid w:val="00BF6B97"/>
    <w:rsid w:val="00BF6F35"/>
    <w:rsid w:val="00BF73FC"/>
    <w:rsid w:val="00BF798D"/>
    <w:rsid w:val="00BF7CA8"/>
    <w:rsid w:val="00BF7DB8"/>
    <w:rsid w:val="00C00387"/>
    <w:rsid w:val="00C005D4"/>
    <w:rsid w:val="00C00D85"/>
    <w:rsid w:val="00C011E0"/>
    <w:rsid w:val="00C016CF"/>
    <w:rsid w:val="00C01797"/>
    <w:rsid w:val="00C017E6"/>
    <w:rsid w:val="00C018B5"/>
    <w:rsid w:val="00C01D9E"/>
    <w:rsid w:val="00C01F5A"/>
    <w:rsid w:val="00C020E6"/>
    <w:rsid w:val="00C0296F"/>
    <w:rsid w:val="00C0378C"/>
    <w:rsid w:val="00C04103"/>
    <w:rsid w:val="00C04344"/>
    <w:rsid w:val="00C043D4"/>
    <w:rsid w:val="00C04A79"/>
    <w:rsid w:val="00C04C1D"/>
    <w:rsid w:val="00C04F73"/>
    <w:rsid w:val="00C053AE"/>
    <w:rsid w:val="00C056AB"/>
    <w:rsid w:val="00C05768"/>
    <w:rsid w:val="00C05838"/>
    <w:rsid w:val="00C0588F"/>
    <w:rsid w:val="00C06443"/>
    <w:rsid w:val="00C06454"/>
    <w:rsid w:val="00C07015"/>
    <w:rsid w:val="00C073F7"/>
    <w:rsid w:val="00C07604"/>
    <w:rsid w:val="00C0778F"/>
    <w:rsid w:val="00C07E99"/>
    <w:rsid w:val="00C1016B"/>
    <w:rsid w:val="00C101FD"/>
    <w:rsid w:val="00C1049D"/>
    <w:rsid w:val="00C1055D"/>
    <w:rsid w:val="00C115FF"/>
    <w:rsid w:val="00C116A8"/>
    <w:rsid w:val="00C11B01"/>
    <w:rsid w:val="00C11C05"/>
    <w:rsid w:val="00C11DBF"/>
    <w:rsid w:val="00C124BA"/>
    <w:rsid w:val="00C124E5"/>
    <w:rsid w:val="00C125CA"/>
    <w:rsid w:val="00C125FA"/>
    <w:rsid w:val="00C129C7"/>
    <w:rsid w:val="00C13269"/>
    <w:rsid w:val="00C13294"/>
    <w:rsid w:val="00C139E0"/>
    <w:rsid w:val="00C13A35"/>
    <w:rsid w:val="00C13F69"/>
    <w:rsid w:val="00C13F9A"/>
    <w:rsid w:val="00C140E5"/>
    <w:rsid w:val="00C1457F"/>
    <w:rsid w:val="00C148A5"/>
    <w:rsid w:val="00C14EA0"/>
    <w:rsid w:val="00C153B8"/>
    <w:rsid w:val="00C1546D"/>
    <w:rsid w:val="00C1558B"/>
    <w:rsid w:val="00C157DA"/>
    <w:rsid w:val="00C158DB"/>
    <w:rsid w:val="00C15A68"/>
    <w:rsid w:val="00C15A91"/>
    <w:rsid w:val="00C15F03"/>
    <w:rsid w:val="00C15F6A"/>
    <w:rsid w:val="00C161E9"/>
    <w:rsid w:val="00C164B9"/>
    <w:rsid w:val="00C168CB"/>
    <w:rsid w:val="00C169AF"/>
    <w:rsid w:val="00C17296"/>
    <w:rsid w:val="00C17324"/>
    <w:rsid w:val="00C17F37"/>
    <w:rsid w:val="00C17F46"/>
    <w:rsid w:val="00C20299"/>
    <w:rsid w:val="00C20988"/>
    <w:rsid w:val="00C2159A"/>
    <w:rsid w:val="00C2237E"/>
    <w:rsid w:val="00C229CC"/>
    <w:rsid w:val="00C22A88"/>
    <w:rsid w:val="00C230FB"/>
    <w:rsid w:val="00C2316D"/>
    <w:rsid w:val="00C233DE"/>
    <w:rsid w:val="00C237DB"/>
    <w:rsid w:val="00C23B99"/>
    <w:rsid w:val="00C23DC5"/>
    <w:rsid w:val="00C240F4"/>
    <w:rsid w:val="00C248B2"/>
    <w:rsid w:val="00C24C25"/>
    <w:rsid w:val="00C24ECA"/>
    <w:rsid w:val="00C25152"/>
    <w:rsid w:val="00C25178"/>
    <w:rsid w:val="00C25870"/>
    <w:rsid w:val="00C25C8B"/>
    <w:rsid w:val="00C25E90"/>
    <w:rsid w:val="00C26327"/>
    <w:rsid w:val="00C263FA"/>
    <w:rsid w:val="00C26D63"/>
    <w:rsid w:val="00C26DDB"/>
    <w:rsid w:val="00C26F4E"/>
    <w:rsid w:val="00C27140"/>
    <w:rsid w:val="00C278DE"/>
    <w:rsid w:val="00C279C0"/>
    <w:rsid w:val="00C30122"/>
    <w:rsid w:val="00C303DF"/>
    <w:rsid w:val="00C31F83"/>
    <w:rsid w:val="00C32140"/>
    <w:rsid w:val="00C32A5A"/>
    <w:rsid w:val="00C335B9"/>
    <w:rsid w:val="00C335BC"/>
    <w:rsid w:val="00C33E8A"/>
    <w:rsid w:val="00C34284"/>
    <w:rsid w:val="00C3435E"/>
    <w:rsid w:val="00C34468"/>
    <w:rsid w:val="00C34524"/>
    <w:rsid w:val="00C3460B"/>
    <w:rsid w:val="00C346D3"/>
    <w:rsid w:val="00C34902"/>
    <w:rsid w:val="00C34921"/>
    <w:rsid w:val="00C34AEC"/>
    <w:rsid w:val="00C34B81"/>
    <w:rsid w:val="00C34CE5"/>
    <w:rsid w:val="00C34F2A"/>
    <w:rsid w:val="00C35182"/>
    <w:rsid w:val="00C357B1"/>
    <w:rsid w:val="00C35E22"/>
    <w:rsid w:val="00C3616B"/>
    <w:rsid w:val="00C3640D"/>
    <w:rsid w:val="00C366A8"/>
    <w:rsid w:val="00C369FB"/>
    <w:rsid w:val="00C372D2"/>
    <w:rsid w:val="00C372D7"/>
    <w:rsid w:val="00C37849"/>
    <w:rsid w:val="00C378C9"/>
    <w:rsid w:val="00C37C9F"/>
    <w:rsid w:val="00C37DD4"/>
    <w:rsid w:val="00C405AA"/>
    <w:rsid w:val="00C40EE6"/>
    <w:rsid w:val="00C41827"/>
    <w:rsid w:val="00C41975"/>
    <w:rsid w:val="00C41AD8"/>
    <w:rsid w:val="00C41C4F"/>
    <w:rsid w:val="00C41EFE"/>
    <w:rsid w:val="00C42090"/>
    <w:rsid w:val="00C4238A"/>
    <w:rsid w:val="00C4291A"/>
    <w:rsid w:val="00C42A40"/>
    <w:rsid w:val="00C42B0B"/>
    <w:rsid w:val="00C4335C"/>
    <w:rsid w:val="00C43511"/>
    <w:rsid w:val="00C43B05"/>
    <w:rsid w:val="00C4400F"/>
    <w:rsid w:val="00C44119"/>
    <w:rsid w:val="00C44680"/>
    <w:rsid w:val="00C44B95"/>
    <w:rsid w:val="00C44E68"/>
    <w:rsid w:val="00C450DF"/>
    <w:rsid w:val="00C45558"/>
    <w:rsid w:val="00C455D9"/>
    <w:rsid w:val="00C459C9"/>
    <w:rsid w:val="00C46015"/>
    <w:rsid w:val="00C46179"/>
    <w:rsid w:val="00C461EB"/>
    <w:rsid w:val="00C463C6"/>
    <w:rsid w:val="00C464F0"/>
    <w:rsid w:val="00C46CD1"/>
    <w:rsid w:val="00C46EC4"/>
    <w:rsid w:val="00C47112"/>
    <w:rsid w:val="00C47120"/>
    <w:rsid w:val="00C475C4"/>
    <w:rsid w:val="00C47780"/>
    <w:rsid w:val="00C47925"/>
    <w:rsid w:val="00C47CAA"/>
    <w:rsid w:val="00C47FB1"/>
    <w:rsid w:val="00C50139"/>
    <w:rsid w:val="00C5082A"/>
    <w:rsid w:val="00C50DE3"/>
    <w:rsid w:val="00C512E9"/>
    <w:rsid w:val="00C515B7"/>
    <w:rsid w:val="00C51B70"/>
    <w:rsid w:val="00C51BE9"/>
    <w:rsid w:val="00C51FDF"/>
    <w:rsid w:val="00C522B8"/>
    <w:rsid w:val="00C52367"/>
    <w:rsid w:val="00C52AF9"/>
    <w:rsid w:val="00C52C93"/>
    <w:rsid w:val="00C536BF"/>
    <w:rsid w:val="00C53933"/>
    <w:rsid w:val="00C5399D"/>
    <w:rsid w:val="00C540A1"/>
    <w:rsid w:val="00C54131"/>
    <w:rsid w:val="00C542A3"/>
    <w:rsid w:val="00C543DC"/>
    <w:rsid w:val="00C54D16"/>
    <w:rsid w:val="00C55148"/>
    <w:rsid w:val="00C554BD"/>
    <w:rsid w:val="00C5579E"/>
    <w:rsid w:val="00C558F1"/>
    <w:rsid w:val="00C55B30"/>
    <w:rsid w:val="00C55D0B"/>
    <w:rsid w:val="00C55FB3"/>
    <w:rsid w:val="00C56086"/>
    <w:rsid w:val="00C560D8"/>
    <w:rsid w:val="00C56255"/>
    <w:rsid w:val="00C56475"/>
    <w:rsid w:val="00C565C8"/>
    <w:rsid w:val="00C56F09"/>
    <w:rsid w:val="00C573F3"/>
    <w:rsid w:val="00C57629"/>
    <w:rsid w:val="00C605D1"/>
    <w:rsid w:val="00C608AB"/>
    <w:rsid w:val="00C60E9C"/>
    <w:rsid w:val="00C61133"/>
    <w:rsid w:val="00C617CF"/>
    <w:rsid w:val="00C61D9F"/>
    <w:rsid w:val="00C61EA8"/>
    <w:rsid w:val="00C62276"/>
    <w:rsid w:val="00C62580"/>
    <w:rsid w:val="00C628B9"/>
    <w:rsid w:val="00C62ECB"/>
    <w:rsid w:val="00C63441"/>
    <w:rsid w:val="00C639F0"/>
    <w:rsid w:val="00C63A8F"/>
    <w:rsid w:val="00C64418"/>
    <w:rsid w:val="00C64C80"/>
    <w:rsid w:val="00C64CC2"/>
    <w:rsid w:val="00C64CCF"/>
    <w:rsid w:val="00C64CF0"/>
    <w:rsid w:val="00C65A15"/>
    <w:rsid w:val="00C65E7F"/>
    <w:rsid w:val="00C667BD"/>
    <w:rsid w:val="00C66D24"/>
    <w:rsid w:val="00C67055"/>
    <w:rsid w:val="00C67644"/>
    <w:rsid w:val="00C679A2"/>
    <w:rsid w:val="00C7053E"/>
    <w:rsid w:val="00C70749"/>
    <w:rsid w:val="00C70CD9"/>
    <w:rsid w:val="00C70E06"/>
    <w:rsid w:val="00C71389"/>
    <w:rsid w:val="00C71CF3"/>
    <w:rsid w:val="00C7236A"/>
    <w:rsid w:val="00C72529"/>
    <w:rsid w:val="00C7296A"/>
    <w:rsid w:val="00C72BD3"/>
    <w:rsid w:val="00C72FFF"/>
    <w:rsid w:val="00C731C4"/>
    <w:rsid w:val="00C7324C"/>
    <w:rsid w:val="00C7357F"/>
    <w:rsid w:val="00C739AC"/>
    <w:rsid w:val="00C739E8"/>
    <w:rsid w:val="00C73A91"/>
    <w:rsid w:val="00C73CFB"/>
    <w:rsid w:val="00C73F73"/>
    <w:rsid w:val="00C74229"/>
    <w:rsid w:val="00C748B9"/>
    <w:rsid w:val="00C74C3E"/>
    <w:rsid w:val="00C74F5A"/>
    <w:rsid w:val="00C754DC"/>
    <w:rsid w:val="00C75E7C"/>
    <w:rsid w:val="00C7600C"/>
    <w:rsid w:val="00C76221"/>
    <w:rsid w:val="00C768D9"/>
    <w:rsid w:val="00C769CD"/>
    <w:rsid w:val="00C772FB"/>
    <w:rsid w:val="00C7776D"/>
    <w:rsid w:val="00C80119"/>
    <w:rsid w:val="00C802CC"/>
    <w:rsid w:val="00C80431"/>
    <w:rsid w:val="00C80534"/>
    <w:rsid w:val="00C80ABB"/>
    <w:rsid w:val="00C80F53"/>
    <w:rsid w:val="00C81191"/>
    <w:rsid w:val="00C81426"/>
    <w:rsid w:val="00C815C3"/>
    <w:rsid w:val="00C818DD"/>
    <w:rsid w:val="00C8200C"/>
    <w:rsid w:val="00C820AC"/>
    <w:rsid w:val="00C82322"/>
    <w:rsid w:val="00C824BA"/>
    <w:rsid w:val="00C82FAA"/>
    <w:rsid w:val="00C83131"/>
    <w:rsid w:val="00C83288"/>
    <w:rsid w:val="00C83CB7"/>
    <w:rsid w:val="00C8431F"/>
    <w:rsid w:val="00C84D4B"/>
    <w:rsid w:val="00C84E07"/>
    <w:rsid w:val="00C850FC"/>
    <w:rsid w:val="00C8540C"/>
    <w:rsid w:val="00C859A6"/>
    <w:rsid w:val="00C85C39"/>
    <w:rsid w:val="00C85F45"/>
    <w:rsid w:val="00C85FBA"/>
    <w:rsid w:val="00C86425"/>
    <w:rsid w:val="00C866E6"/>
    <w:rsid w:val="00C87619"/>
    <w:rsid w:val="00C876E2"/>
    <w:rsid w:val="00C87E49"/>
    <w:rsid w:val="00C87EC1"/>
    <w:rsid w:val="00C90111"/>
    <w:rsid w:val="00C904A5"/>
    <w:rsid w:val="00C911C9"/>
    <w:rsid w:val="00C91343"/>
    <w:rsid w:val="00C9145A"/>
    <w:rsid w:val="00C91475"/>
    <w:rsid w:val="00C92065"/>
    <w:rsid w:val="00C921D7"/>
    <w:rsid w:val="00C9222D"/>
    <w:rsid w:val="00C927CF"/>
    <w:rsid w:val="00C92950"/>
    <w:rsid w:val="00C9298B"/>
    <w:rsid w:val="00C92E81"/>
    <w:rsid w:val="00C92F2D"/>
    <w:rsid w:val="00C932F2"/>
    <w:rsid w:val="00C93CD4"/>
    <w:rsid w:val="00C93EFC"/>
    <w:rsid w:val="00C940C9"/>
    <w:rsid w:val="00C9497C"/>
    <w:rsid w:val="00C94A0C"/>
    <w:rsid w:val="00C94DAE"/>
    <w:rsid w:val="00C955FC"/>
    <w:rsid w:val="00C9610E"/>
    <w:rsid w:val="00C966EE"/>
    <w:rsid w:val="00C96A89"/>
    <w:rsid w:val="00C96B07"/>
    <w:rsid w:val="00C96BDD"/>
    <w:rsid w:val="00C96E4F"/>
    <w:rsid w:val="00C97040"/>
    <w:rsid w:val="00C97195"/>
    <w:rsid w:val="00C973F1"/>
    <w:rsid w:val="00C9741E"/>
    <w:rsid w:val="00C97793"/>
    <w:rsid w:val="00C979C6"/>
    <w:rsid w:val="00C97AE6"/>
    <w:rsid w:val="00C97EB0"/>
    <w:rsid w:val="00C97FAB"/>
    <w:rsid w:val="00CA0037"/>
    <w:rsid w:val="00CA01F3"/>
    <w:rsid w:val="00CA0216"/>
    <w:rsid w:val="00CA0565"/>
    <w:rsid w:val="00CA0766"/>
    <w:rsid w:val="00CA0B09"/>
    <w:rsid w:val="00CA0E2D"/>
    <w:rsid w:val="00CA12F6"/>
    <w:rsid w:val="00CA17B5"/>
    <w:rsid w:val="00CA1A53"/>
    <w:rsid w:val="00CA1EBB"/>
    <w:rsid w:val="00CA1ECE"/>
    <w:rsid w:val="00CA1FB2"/>
    <w:rsid w:val="00CA21F3"/>
    <w:rsid w:val="00CA251F"/>
    <w:rsid w:val="00CA2E4B"/>
    <w:rsid w:val="00CA2E6C"/>
    <w:rsid w:val="00CA364D"/>
    <w:rsid w:val="00CA37CA"/>
    <w:rsid w:val="00CA3860"/>
    <w:rsid w:val="00CA405D"/>
    <w:rsid w:val="00CA4DD8"/>
    <w:rsid w:val="00CA5008"/>
    <w:rsid w:val="00CA50FE"/>
    <w:rsid w:val="00CA5694"/>
    <w:rsid w:val="00CA59C9"/>
    <w:rsid w:val="00CA62FC"/>
    <w:rsid w:val="00CA6C8E"/>
    <w:rsid w:val="00CA708E"/>
    <w:rsid w:val="00CB019B"/>
    <w:rsid w:val="00CB050A"/>
    <w:rsid w:val="00CB0735"/>
    <w:rsid w:val="00CB096E"/>
    <w:rsid w:val="00CB0AC8"/>
    <w:rsid w:val="00CB1107"/>
    <w:rsid w:val="00CB136D"/>
    <w:rsid w:val="00CB1504"/>
    <w:rsid w:val="00CB1784"/>
    <w:rsid w:val="00CB1DEA"/>
    <w:rsid w:val="00CB23F5"/>
    <w:rsid w:val="00CB2550"/>
    <w:rsid w:val="00CB2889"/>
    <w:rsid w:val="00CB2892"/>
    <w:rsid w:val="00CB2AA7"/>
    <w:rsid w:val="00CB2BB2"/>
    <w:rsid w:val="00CB2BC1"/>
    <w:rsid w:val="00CB2FD8"/>
    <w:rsid w:val="00CB36C9"/>
    <w:rsid w:val="00CB3766"/>
    <w:rsid w:val="00CB377C"/>
    <w:rsid w:val="00CB3DDD"/>
    <w:rsid w:val="00CB3FF2"/>
    <w:rsid w:val="00CB412E"/>
    <w:rsid w:val="00CB4D98"/>
    <w:rsid w:val="00CB4F3C"/>
    <w:rsid w:val="00CB5A26"/>
    <w:rsid w:val="00CB5AEB"/>
    <w:rsid w:val="00CB5E37"/>
    <w:rsid w:val="00CB767B"/>
    <w:rsid w:val="00CB77F3"/>
    <w:rsid w:val="00CB7AF9"/>
    <w:rsid w:val="00CB7D96"/>
    <w:rsid w:val="00CB7DB5"/>
    <w:rsid w:val="00CC05D1"/>
    <w:rsid w:val="00CC074E"/>
    <w:rsid w:val="00CC166B"/>
    <w:rsid w:val="00CC1759"/>
    <w:rsid w:val="00CC1D7D"/>
    <w:rsid w:val="00CC1FEB"/>
    <w:rsid w:val="00CC1FEE"/>
    <w:rsid w:val="00CC206D"/>
    <w:rsid w:val="00CC24AA"/>
    <w:rsid w:val="00CC2819"/>
    <w:rsid w:val="00CC2D72"/>
    <w:rsid w:val="00CC2DA4"/>
    <w:rsid w:val="00CC2E95"/>
    <w:rsid w:val="00CC36C7"/>
    <w:rsid w:val="00CC36EC"/>
    <w:rsid w:val="00CC37D0"/>
    <w:rsid w:val="00CC3A28"/>
    <w:rsid w:val="00CC3B05"/>
    <w:rsid w:val="00CC421B"/>
    <w:rsid w:val="00CC432F"/>
    <w:rsid w:val="00CC48EE"/>
    <w:rsid w:val="00CC4CAF"/>
    <w:rsid w:val="00CC5223"/>
    <w:rsid w:val="00CC52A3"/>
    <w:rsid w:val="00CC53BC"/>
    <w:rsid w:val="00CC5602"/>
    <w:rsid w:val="00CC5798"/>
    <w:rsid w:val="00CC5A74"/>
    <w:rsid w:val="00CC5C42"/>
    <w:rsid w:val="00CC5F97"/>
    <w:rsid w:val="00CC675D"/>
    <w:rsid w:val="00CC7925"/>
    <w:rsid w:val="00CC7CCE"/>
    <w:rsid w:val="00CD0134"/>
    <w:rsid w:val="00CD0758"/>
    <w:rsid w:val="00CD12A7"/>
    <w:rsid w:val="00CD1396"/>
    <w:rsid w:val="00CD1E9F"/>
    <w:rsid w:val="00CD2156"/>
    <w:rsid w:val="00CD2407"/>
    <w:rsid w:val="00CD2424"/>
    <w:rsid w:val="00CD2428"/>
    <w:rsid w:val="00CD2822"/>
    <w:rsid w:val="00CD2DEE"/>
    <w:rsid w:val="00CD33FB"/>
    <w:rsid w:val="00CD3475"/>
    <w:rsid w:val="00CD3502"/>
    <w:rsid w:val="00CD3542"/>
    <w:rsid w:val="00CD3954"/>
    <w:rsid w:val="00CD395E"/>
    <w:rsid w:val="00CD3B21"/>
    <w:rsid w:val="00CD4419"/>
    <w:rsid w:val="00CD46E4"/>
    <w:rsid w:val="00CD4964"/>
    <w:rsid w:val="00CD4FC6"/>
    <w:rsid w:val="00CD5076"/>
    <w:rsid w:val="00CD58E3"/>
    <w:rsid w:val="00CD5D43"/>
    <w:rsid w:val="00CD5E3B"/>
    <w:rsid w:val="00CD6060"/>
    <w:rsid w:val="00CD616B"/>
    <w:rsid w:val="00CD622F"/>
    <w:rsid w:val="00CD6351"/>
    <w:rsid w:val="00CD63A2"/>
    <w:rsid w:val="00CD63CE"/>
    <w:rsid w:val="00CD6430"/>
    <w:rsid w:val="00CD6BD8"/>
    <w:rsid w:val="00CD6D62"/>
    <w:rsid w:val="00CD7163"/>
    <w:rsid w:val="00CD74CC"/>
    <w:rsid w:val="00CD7919"/>
    <w:rsid w:val="00CD7D6E"/>
    <w:rsid w:val="00CD7F08"/>
    <w:rsid w:val="00CE002F"/>
    <w:rsid w:val="00CE0763"/>
    <w:rsid w:val="00CE0E72"/>
    <w:rsid w:val="00CE1143"/>
    <w:rsid w:val="00CE11DE"/>
    <w:rsid w:val="00CE16A2"/>
    <w:rsid w:val="00CE1FBC"/>
    <w:rsid w:val="00CE29E2"/>
    <w:rsid w:val="00CE2E76"/>
    <w:rsid w:val="00CE2EB1"/>
    <w:rsid w:val="00CE377C"/>
    <w:rsid w:val="00CE3B79"/>
    <w:rsid w:val="00CE4826"/>
    <w:rsid w:val="00CE48FF"/>
    <w:rsid w:val="00CE5725"/>
    <w:rsid w:val="00CE5838"/>
    <w:rsid w:val="00CE5FDD"/>
    <w:rsid w:val="00CE60C6"/>
    <w:rsid w:val="00CE6AD9"/>
    <w:rsid w:val="00CE70AC"/>
    <w:rsid w:val="00CE7A9A"/>
    <w:rsid w:val="00CF06B0"/>
    <w:rsid w:val="00CF0B71"/>
    <w:rsid w:val="00CF16A8"/>
    <w:rsid w:val="00CF18C7"/>
    <w:rsid w:val="00CF196E"/>
    <w:rsid w:val="00CF1D14"/>
    <w:rsid w:val="00CF2134"/>
    <w:rsid w:val="00CF227B"/>
    <w:rsid w:val="00CF2838"/>
    <w:rsid w:val="00CF29CD"/>
    <w:rsid w:val="00CF2CFD"/>
    <w:rsid w:val="00CF2F66"/>
    <w:rsid w:val="00CF3102"/>
    <w:rsid w:val="00CF3299"/>
    <w:rsid w:val="00CF32D0"/>
    <w:rsid w:val="00CF3538"/>
    <w:rsid w:val="00CF3942"/>
    <w:rsid w:val="00CF3B9F"/>
    <w:rsid w:val="00CF4000"/>
    <w:rsid w:val="00CF416B"/>
    <w:rsid w:val="00CF4A27"/>
    <w:rsid w:val="00CF53C0"/>
    <w:rsid w:val="00CF558D"/>
    <w:rsid w:val="00CF5696"/>
    <w:rsid w:val="00CF5D97"/>
    <w:rsid w:val="00CF62BD"/>
    <w:rsid w:val="00CF6F24"/>
    <w:rsid w:val="00CF6F53"/>
    <w:rsid w:val="00CF7249"/>
    <w:rsid w:val="00CF7416"/>
    <w:rsid w:val="00CF755C"/>
    <w:rsid w:val="00CF7E1E"/>
    <w:rsid w:val="00CF7E51"/>
    <w:rsid w:val="00D00166"/>
    <w:rsid w:val="00D002CE"/>
    <w:rsid w:val="00D008CB"/>
    <w:rsid w:val="00D01325"/>
    <w:rsid w:val="00D01796"/>
    <w:rsid w:val="00D01BC3"/>
    <w:rsid w:val="00D02357"/>
    <w:rsid w:val="00D02AA5"/>
    <w:rsid w:val="00D02D0C"/>
    <w:rsid w:val="00D0313A"/>
    <w:rsid w:val="00D03250"/>
    <w:rsid w:val="00D03407"/>
    <w:rsid w:val="00D035E4"/>
    <w:rsid w:val="00D03C8A"/>
    <w:rsid w:val="00D03E0C"/>
    <w:rsid w:val="00D04A69"/>
    <w:rsid w:val="00D04BBE"/>
    <w:rsid w:val="00D04C87"/>
    <w:rsid w:val="00D055A6"/>
    <w:rsid w:val="00D058EE"/>
    <w:rsid w:val="00D0595B"/>
    <w:rsid w:val="00D05A59"/>
    <w:rsid w:val="00D05AD6"/>
    <w:rsid w:val="00D05CFB"/>
    <w:rsid w:val="00D05DF5"/>
    <w:rsid w:val="00D0641B"/>
    <w:rsid w:val="00D06668"/>
    <w:rsid w:val="00D06CE9"/>
    <w:rsid w:val="00D06D4F"/>
    <w:rsid w:val="00D06F00"/>
    <w:rsid w:val="00D0754F"/>
    <w:rsid w:val="00D0769F"/>
    <w:rsid w:val="00D0786F"/>
    <w:rsid w:val="00D101DA"/>
    <w:rsid w:val="00D1062E"/>
    <w:rsid w:val="00D1063C"/>
    <w:rsid w:val="00D10AE7"/>
    <w:rsid w:val="00D10EE0"/>
    <w:rsid w:val="00D1116D"/>
    <w:rsid w:val="00D112C7"/>
    <w:rsid w:val="00D114B7"/>
    <w:rsid w:val="00D1162B"/>
    <w:rsid w:val="00D117DE"/>
    <w:rsid w:val="00D122D8"/>
    <w:rsid w:val="00D12BC8"/>
    <w:rsid w:val="00D12FD2"/>
    <w:rsid w:val="00D131AB"/>
    <w:rsid w:val="00D132A2"/>
    <w:rsid w:val="00D13340"/>
    <w:rsid w:val="00D1334C"/>
    <w:rsid w:val="00D13B75"/>
    <w:rsid w:val="00D13E02"/>
    <w:rsid w:val="00D141C5"/>
    <w:rsid w:val="00D14217"/>
    <w:rsid w:val="00D14C0F"/>
    <w:rsid w:val="00D14C79"/>
    <w:rsid w:val="00D14C95"/>
    <w:rsid w:val="00D15496"/>
    <w:rsid w:val="00D1592A"/>
    <w:rsid w:val="00D15F2A"/>
    <w:rsid w:val="00D162C5"/>
    <w:rsid w:val="00D163CC"/>
    <w:rsid w:val="00D164A6"/>
    <w:rsid w:val="00D16A62"/>
    <w:rsid w:val="00D16D31"/>
    <w:rsid w:val="00D16EE4"/>
    <w:rsid w:val="00D1708E"/>
    <w:rsid w:val="00D170EE"/>
    <w:rsid w:val="00D17A2A"/>
    <w:rsid w:val="00D17BC2"/>
    <w:rsid w:val="00D20568"/>
    <w:rsid w:val="00D20C69"/>
    <w:rsid w:val="00D20FC0"/>
    <w:rsid w:val="00D21491"/>
    <w:rsid w:val="00D217C3"/>
    <w:rsid w:val="00D21BB6"/>
    <w:rsid w:val="00D21DFA"/>
    <w:rsid w:val="00D21F73"/>
    <w:rsid w:val="00D22002"/>
    <w:rsid w:val="00D22D42"/>
    <w:rsid w:val="00D22F4F"/>
    <w:rsid w:val="00D23076"/>
    <w:rsid w:val="00D23500"/>
    <w:rsid w:val="00D2372C"/>
    <w:rsid w:val="00D2491B"/>
    <w:rsid w:val="00D24A1B"/>
    <w:rsid w:val="00D24A72"/>
    <w:rsid w:val="00D251CB"/>
    <w:rsid w:val="00D2541E"/>
    <w:rsid w:val="00D25454"/>
    <w:rsid w:val="00D25573"/>
    <w:rsid w:val="00D25A2C"/>
    <w:rsid w:val="00D25C5F"/>
    <w:rsid w:val="00D26334"/>
    <w:rsid w:val="00D267C1"/>
    <w:rsid w:val="00D26813"/>
    <w:rsid w:val="00D26838"/>
    <w:rsid w:val="00D26A11"/>
    <w:rsid w:val="00D26DA9"/>
    <w:rsid w:val="00D2703E"/>
    <w:rsid w:val="00D2711F"/>
    <w:rsid w:val="00D275EE"/>
    <w:rsid w:val="00D27BBF"/>
    <w:rsid w:val="00D27F80"/>
    <w:rsid w:val="00D3008E"/>
    <w:rsid w:val="00D30637"/>
    <w:rsid w:val="00D30D94"/>
    <w:rsid w:val="00D30E5C"/>
    <w:rsid w:val="00D30EF1"/>
    <w:rsid w:val="00D3162F"/>
    <w:rsid w:val="00D31763"/>
    <w:rsid w:val="00D31C75"/>
    <w:rsid w:val="00D31C8D"/>
    <w:rsid w:val="00D31CEA"/>
    <w:rsid w:val="00D32037"/>
    <w:rsid w:val="00D3213D"/>
    <w:rsid w:val="00D32248"/>
    <w:rsid w:val="00D328AB"/>
    <w:rsid w:val="00D32CD2"/>
    <w:rsid w:val="00D33165"/>
    <w:rsid w:val="00D3358D"/>
    <w:rsid w:val="00D339DA"/>
    <w:rsid w:val="00D33BFB"/>
    <w:rsid w:val="00D33C56"/>
    <w:rsid w:val="00D3419B"/>
    <w:rsid w:val="00D34281"/>
    <w:rsid w:val="00D3446E"/>
    <w:rsid w:val="00D3456F"/>
    <w:rsid w:val="00D34C50"/>
    <w:rsid w:val="00D34D6C"/>
    <w:rsid w:val="00D35331"/>
    <w:rsid w:val="00D35936"/>
    <w:rsid w:val="00D35944"/>
    <w:rsid w:val="00D3596D"/>
    <w:rsid w:val="00D35FB3"/>
    <w:rsid w:val="00D363E2"/>
    <w:rsid w:val="00D365ED"/>
    <w:rsid w:val="00D36A8C"/>
    <w:rsid w:val="00D36CBF"/>
    <w:rsid w:val="00D36D7A"/>
    <w:rsid w:val="00D37353"/>
    <w:rsid w:val="00D377FF"/>
    <w:rsid w:val="00D37A2C"/>
    <w:rsid w:val="00D37C43"/>
    <w:rsid w:val="00D37D83"/>
    <w:rsid w:val="00D40231"/>
    <w:rsid w:val="00D403B2"/>
    <w:rsid w:val="00D40448"/>
    <w:rsid w:val="00D4060F"/>
    <w:rsid w:val="00D408FD"/>
    <w:rsid w:val="00D40CEC"/>
    <w:rsid w:val="00D40D42"/>
    <w:rsid w:val="00D412AF"/>
    <w:rsid w:val="00D413B4"/>
    <w:rsid w:val="00D4168C"/>
    <w:rsid w:val="00D41773"/>
    <w:rsid w:val="00D41984"/>
    <w:rsid w:val="00D41B59"/>
    <w:rsid w:val="00D429CC"/>
    <w:rsid w:val="00D42D04"/>
    <w:rsid w:val="00D42F3B"/>
    <w:rsid w:val="00D43120"/>
    <w:rsid w:val="00D4345A"/>
    <w:rsid w:val="00D43AA1"/>
    <w:rsid w:val="00D440EB"/>
    <w:rsid w:val="00D44382"/>
    <w:rsid w:val="00D446CE"/>
    <w:rsid w:val="00D44C0A"/>
    <w:rsid w:val="00D45084"/>
    <w:rsid w:val="00D4522B"/>
    <w:rsid w:val="00D454D4"/>
    <w:rsid w:val="00D455B1"/>
    <w:rsid w:val="00D459DC"/>
    <w:rsid w:val="00D4603E"/>
    <w:rsid w:val="00D466E4"/>
    <w:rsid w:val="00D4696A"/>
    <w:rsid w:val="00D47B12"/>
    <w:rsid w:val="00D47D4D"/>
    <w:rsid w:val="00D47E53"/>
    <w:rsid w:val="00D50C16"/>
    <w:rsid w:val="00D50F1D"/>
    <w:rsid w:val="00D51709"/>
    <w:rsid w:val="00D5198B"/>
    <w:rsid w:val="00D532B1"/>
    <w:rsid w:val="00D53451"/>
    <w:rsid w:val="00D536B7"/>
    <w:rsid w:val="00D540F4"/>
    <w:rsid w:val="00D54546"/>
    <w:rsid w:val="00D545FD"/>
    <w:rsid w:val="00D54766"/>
    <w:rsid w:val="00D54AE5"/>
    <w:rsid w:val="00D55025"/>
    <w:rsid w:val="00D5561B"/>
    <w:rsid w:val="00D55CD2"/>
    <w:rsid w:val="00D55F44"/>
    <w:rsid w:val="00D561E7"/>
    <w:rsid w:val="00D565B5"/>
    <w:rsid w:val="00D568C5"/>
    <w:rsid w:val="00D56D8A"/>
    <w:rsid w:val="00D56EFA"/>
    <w:rsid w:val="00D572DD"/>
    <w:rsid w:val="00D573B8"/>
    <w:rsid w:val="00D5788D"/>
    <w:rsid w:val="00D57A9E"/>
    <w:rsid w:val="00D57BA7"/>
    <w:rsid w:val="00D600DA"/>
    <w:rsid w:val="00D606FA"/>
    <w:rsid w:val="00D608C1"/>
    <w:rsid w:val="00D61495"/>
    <w:rsid w:val="00D618B8"/>
    <w:rsid w:val="00D61CCC"/>
    <w:rsid w:val="00D620CE"/>
    <w:rsid w:val="00D6247F"/>
    <w:rsid w:val="00D624DA"/>
    <w:rsid w:val="00D62FCD"/>
    <w:rsid w:val="00D63393"/>
    <w:rsid w:val="00D639C7"/>
    <w:rsid w:val="00D64311"/>
    <w:rsid w:val="00D64669"/>
    <w:rsid w:val="00D64C6B"/>
    <w:rsid w:val="00D64EB8"/>
    <w:rsid w:val="00D65036"/>
    <w:rsid w:val="00D651B5"/>
    <w:rsid w:val="00D6530C"/>
    <w:rsid w:val="00D65BB4"/>
    <w:rsid w:val="00D660DF"/>
    <w:rsid w:val="00D66856"/>
    <w:rsid w:val="00D66979"/>
    <w:rsid w:val="00D66E3D"/>
    <w:rsid w:val="00D66E69"/>
    <w:rsid w:val="00D67293"/>
    <w:rsid w:val="00D6762D"/>
    <w:rsid w:val="00D67889"/>
    <w:rsid w:val="00D67BF8"/>
    <w:rsid w:val="00D67F8C"/>
    <w:rsid w:val="00D70189"/>
    <w:rsid w:val="00D70303"/>
    <w:rsid w:val="00D705F2"/>
    <w:rsid w:val="00D706B7"/>
    <w:rsid w:val="00D70995"/>
    <w:rsid w:val="00D709A5"/>
    <w:rsid w:val="00D70A89"/>
    <w:rsid w:val="00D70C0A"/>
    <w:rsid w:val="00D70D75"/>
    <w:rsid w:val="00D71AD6"/>
    <w:rsid w:val="00D721CA"/>
    <w:rsid w:val="00D7222B"/>
    <w:rsid w:val="00D723ED"/>
    <w:rsid w:val="00D729F3"/>
    <w:rsid w:val="00D72AD9"/>
    <w:rsid w:val="00D72F8D"/>
    <w:rsid w:val="00D73185"/>
    <w:rsid w:val="00D733B8"/>
    <w:rsid w:val="00D73B4E"/>
    <w:rsid w:val="00D74024"/>
    <w:rsid w:val="00D745AE"/>
    <w:rsid w:val="00D7476F"/>
    <w:rsid w:val="00D74967"/>
    <w:rsid w:val="00D749B7"/>
    <w:rsid w:val="00D7511A"/>
    <w:rsid w:val="00D751C4"/>
    <w:rsid w:val="00D7528A"/>
    <w:rsid w:val="00D75705"/>
    <w:rsid w:val="00D758A9"/>
    <w:rsid w:val="00D76892"/>
    <w:rsid w:val="00D76FF5"/>
    <w:rsid w:val="00D77220"/>
    <w:rsid w:val="00D772E0"/>
    <w:rsid w:val="00D7782B"/>
    <w:rsid w:val="00D77C17"/>
    <w:rsid w:val="00D80045"/>
    <w:rsid w:val="00D8035B"/>
    <w:rsid w:val="00D80387"/>
    <w:rsid w:val="00D81021"/>
    <w:rsid w:val="00D813AA"/>
    <w:rsid w:val="00D81655"/>
    <w:rsid w:val="00D817D9"/>
    <w:rsid w:val="00D817EA"/>
    <w:rsid w:val="00D81AC0"/>
    <w:rsid w:val="00D81C1E"/>
    <w:rsid w:val="00D81DBF"/>
    <w:rsid w:val="00D821A5"/>
    <w:rsid w:val="00D821AB"/>
    <w:rsid w:val="00D824F8"/>
    <w:rsid w:val="00D833DB"/>
    <w:rsid w:val="00D83692"/>
    <w:rsid w:val="00D83791"/>
    <w:rsid w:val="00D83A13"/>
    <w:rsid w:val="00D83A64"/>
    <w:rsid w:val="00D83B0B"/>
    <w:rsid w:val="00D8432C"/>
    <w:rsid w:val="00D84507"/>
    <w:rsid w:val="00D84801"/>
    <w:rsid w:val="00D84978"/>
    <w:rsid w:val="00D84AB4"/>
    <w:rsid w:val="00D84D5B"/>
    <w:rsid w:val="00D8563B"/>
    <w:rsid w:val="00D856D1"/>
    <w:rsid w:val="00D8595E"/>
    <w:rsid w:val="00D85CC3"/>
    <w:rsid w:val="00D85F2C"/>
    <w:rsid w:val="00D86026"/>
    <w:rsid w:val="00D86027"/>
    <w:rsid w:val="00D8621D"/>
    <w:rsid w:val="00D86255"/>
    <w:rsid w:val="00D866B7"/>
    <w:rsid w:val="00D8769C"/>
    <w:rsid w:val="00D8798A"/>
    <w:rsid w:val="00D879E4"/>
    <w:rsid w:val="00D87A0E"/>
    <w:rsid w:val="00D87DAE"/>
    <w:rsid w:val="00D90479"/>
    <w:rsid w:val="00D9062E"/>
    <w:rsid w:val="00D90E3B"/>
    <w:rsid w:val="00D91128"/>
    <w:rsid w:val="00D91350"/>
    <w:rsid w:val="00D91DB1"/>
    <w:rsid w:val="00D91E61"/>
    <w:rsid w:val="00D91F74"/>
    <w:rsid w:val="00D9214B"/>
    <w:rsid w:val="00D9321E"/>
    <w:rsid w:val="00D93BF1"/>
    <w:rsid w:val="00D94160"/>
    <w:rsid w:val="00D94206"/>
    <w:rsid w:val="00D946E9"/>
    <w:rsid w:val="00D94AD4"/>
    <w:rsid w:val="00D94EEF"/>
    <w:rsid w:val="00D9558B"/>
    <w:rsid w:val="00D959C9"/>
    <w:rsid w:val="00D95B73"/>
    <w:rsid w:val="00D95F1A"/>
    <w:rsid w:val="00D95FC2"/>
    <w:rsid w:val="00D9659E"/>
    <w:rsid w:val="00D9726B"/>
    <w:rsid w:val="00D97467"/>
    <w:rsid w:val="00D977EF"/>
    <w:rsid w:val="00D979AA"/>
    <w:rsid w:val="00D97E07"/>
    <w:rsid w:val="00DA0BEF"/>
    <w:rsid w:val="00DA1414"/>
    <w:rsid w:val="00DA1465"/>
    <w:rsid w:val="00DA15E2"/>
    <w:rsid w:val="00DA1863"/>
    <w:rsid w:val="00DA1977"/>
    <w:rsid w:val="00DA1D90"/>
    <w:rsid w:val="00DA1FDF"/>
    <w:rsid w:val="00DA215E"/>
    <w:rsid w:val="00DA2471"/>
    <w:rsid w:val="00DA278A"/>
    <w:rsid w:val="00DA2B0B"/>
    <w:rsid w:val="00DA2F1F"/>
    <w:rsid w:val="00DA30FF"/>
    <w:rsid w:val="00DA3217"/>
    <w:rsid w:val="00DA3222"/>
    <w:rsid w:val="00DA32A4"/>
    <w:rsid w:val="00DA3390"/>
    <w:rsid w:val="00DA350C"/>
    <w:rsid w:val="00DA360F"/>
    <w:rsid w:val="00DA363D"/>
    <w:rsid w:val="00DA3737"/>
    <w:rsid w:val="00DA3A8D"/>
    <w:rsid w:val="00DA3B87"/>
    <w:rsid w:val="00DA3CAB"/>
    <w:rsid w:val="00DA3E0F"/>
    <w:rsid w:val="00DA3E16"/>
    <w:rsid w:val="00DA3F63"/>
    <w:rsid w:val="00DA4637"/>
    <w:rsid w:val="00DA4886"/>
    <w:rsid w:val="00DA4B42"/>
    <w:rsid w:val="00DA4F80"/>
    <w:rsid w:val="00DA4FEE"/>
    <w:rsid w:val="00DA50ED"/>
    <w:rsid w:val="00DA563A"/>
    <w:rsid w:val="00DA5E75"/>
    <w:rsid w:val="00DA5EB5"/>
    <w:rsid w:val="00DA6347"/>
    <w:rsid w:val="00DA6355"/>
    <w:rsid w:val="00DA6388"/>
    <w:rsid w:val="00DA6656"/>
    <w:rsid w:val="00DA681F"/>
    <w:rsid w:val="00DA7308"/>
    <w:rsid w:val="00DA74DD"/>
    <w:rsid w:val="00DA75CC"/>
    <w:rsid w:val="00DA77AD"/>
    <w:rsid w:val="00DA7ADF"/>
    <w:rsid w:val="00DA7EE2"/>
    <w:rsid w:val="00DB0B7A"/>
    <w:rsid w:val="00DB1355"/>
    <w:rsid w:val="00DB185F"/>
    <w:rsid w:val="00DB1D03"/>
    <w:rsid w:val="00DB1E8A"/>
    <w:rsid w:val="00DB22CE"/>
    <w:rsid w:val="00DB2651"/>
    <w:rsid w:val="00DB2A6D"/>
    <w:rsid w:val="00DB2D89"/>
    <w:rsid w:val="00DB2E49"/>
    <w:rsid w:val="00DB303F"/>
    <w:rsid w:val="00DB33A0"/>
    <w:rsid w:val="00DB33DD"/>
    <w:rsid w:val="00DB3EEC"/>
    <w:rsid w:val="00DB40A4"/>
    <w:rsid w:val="00DB43BB"/>
    <w:rsid w:val="00DB43DF"/>
    <w:rsid w:val="00DB45B8"/>
    <w:rsid w:val="00DB476E"/>
    <w:rsid w:val="00DB494A"/>
    <w:rsid w:val="00DB4988"/>
    <w:rsid w:val="00DB4CAB"/>
    <w:rsid w:val="00DB585D"/>
    <w:rsid w:val="00DB5AC0"/>
    <w:rsid w:val="00DB5DC8"/>
    <w:rsid w:val="00DB635A"/>
    <w:rsid w:val="00DB6B31"/>
    <w:rsid w:val="00DB6D84"/>
    <w:rsid w:val="00DB7956"/>
    <w:rsid w:val="00DB7A1F"/>
    <w:rsid w:val="00DC067F"/>
    <w:rsid w:val="00DC0D69"/>
    <w:rsid w:val="00DC0F79"/>
    <w:rsid w:val="00DC0FBA"/>
    <w:rsid w:val="00DC1184"/>
    <w:rsid w:val="00DC1199"/>
    <w:rsid w:val="00DC13A8"/>
    <w:rsid w:val="00DC175C"/>
    <w:rsid w:val="00DC18D4"/>
    <w:rsid w:val="00DC1FBE"/>
    <w:rsid w:val="00DC2433"/>
    <w:rsid w:val="00DC2452"/>
    <w:rsid w:val="00DC2B8C"/>
    <w:rsid w:val="00DC2D7F"/>
    <w:rsid w:val="00DC304A"/>
    <w:rsid w:val="00DC36EF"/>
    <w:rsid w:val="00DC39CF"/>
    <w:rsid w:val="00DC3DF9"/>
    <w:rsid w:val="00DC40F4"/>
    <w:rsid w:val="00DC41DA"/>
    <w:rsid w:val="00DC4274"/>
    <w:rsid w:val="00DC4360"/>
    <w:rsid w:val="00DC4552"/>
    <w:rsid w:val="00DC455A"/>
    <w:rsid w:val="00DC45C8"/>
    <w:rsid w:val="00DC475D"/>
    <w:rsid w:val="00DC47C7"/>
    <w:rsid w:val="00DC4D91"/>
    <w:rsid w:val="00DC4F05"/>
    <w:rsid w:val="00DC5091"/>
    <w:rsid w:val="00DC522F"/>
    <w:rsid w:val="00DC523C"/>
    <w:rsid w:val="00DC52CE"/>
    <w:rsid w:val="00DC530A"/>
    <w:rsid w:val="00DC5BA0"/>
    <w:rsid w:val="00DC5C99"/>
    <w:rsid w:val="00DC5DE3"/>
    <w:rsid w:val="00DC65D2"/>
    <w:rsid w:val="00DC66ED"/>
    <w:rsid w:val="00DC68F7"/>
    <w:rsid w:val="00DC6BF5"/>
    <w:rsid w:val="00DC71A4"/>
    <w:rsid w:val="00DC7440"/>
    <w:rsid w:val="00DD0065"/>
    <w:rsid w:val="00DD0573"/>
    <w:rsid w:val="00DD06B4"/>
    <w:rsid w:val="00DD0714"/>
    <w:rsid w:val="00DD08DC"/>
    <w:rsid w:val="00DD0978"/>
    <w:rsid w:val="00DD0FDD"/>
    <w:rsid w:val="00DD14A9"/>
    <w:rsid w:val="00DD1641"/>
    <w:rsid w:val="00DD16EA"/>
    <w:rsid w:val="00DD190F"/>
    <w:rsid w:val="00DD1AAE"/>
    <w:rsid w:val="00DD1F47"/>
    <w:rsid w:val="00DD220E"/>
    <w:rsid w:val="00DD287F"/>
    <w:rsid w:val="00DD2B70"/>
    <w:rsid w:val="00DD2B93"/>
    <w:rsid w:val="00DD2D03"/>
    <w:rsid w:val="00DD2DB8"/>
    <w:rsid w:val="00DD3498"/>
    <w:rsid w:val="00DD3632"/>
    <w:rsid w:val="00DD363B"/>
    <w:rsid w:val="00DD39CC"/>
    <w:rsid w:val="00DD3DA1"/>
    <w:rsid w:val="00DD4389"/>
    <w:rsid w:val="00DD4972"/>
    <w:rsid w:val="00DD49AD"/>
    <w:rsid w:val="00DD49E4"/>
    <w:rsid w:val="00DD4AA3"/>
    <w:rsid w:val="00DD529A"/>
    <w:rsid w:val="00DD590A"/>
    <w:rsid w:val="00DD5B28"/>
    <w:rsid w:val="00DD6230"/>
    <w:rsid w:val="00DD653B"/>
    <w:rsid w:val="00DD6CB6"/>
    <w:rsid w:val="00DD6D37"/>
    <w:rsid w:val="00DD6D90"/>
    <w:rsid w:val="00DD6DFF"/>
    <w:rsid w:val="00DD6E61"/>
    <w:rsid w:val="00DD71F6"/>
    <w:rsid w:val="00DD7CFA"/>
    <w:rsid w:val="00DE0654"/>
    <w:rsid w:val="00DE0DBC"/>
    <w:rsid w:val="00DE0F00"/>
    <w:rsid w:val="00DE1707"/>
    <w:rsid w:val="00DE25F2"/>
    <w:rsid w:val="00DE2D12"/>
    <w:rsid w:val="00DE2F95"/>
    <w:rsid w:val="00DE3005"/>
    <w:rsid w:val="00DE3182"/>
    <w:rsid w:val="00DE3BCD"/>
    <w:rsid w:val="00DE3F6A"/>
    <w:rsid w:val="00DE5262"/>
    <w:rsid w:val="00DE529B"/>
    <w:rsid w:val="00DE5355"/>
    <w:rsid w:val="00DE54B1"/>
    <w:rsid w:val="00DE60D8"/>
    <w:rsid w:val="00DE61F3"/>
    <w:rsid w:val="00DE6AE2"/>
    <w:rsid w:val="00DE7034"/>
    <w:rsid w:val="00DE7C0D"/>
    <w:rsid w:val="00DE7D04"/>
    <w:rsid w:val="00DF018C"/>
    <w:rsid w:val="00DF0190"/>
    <w:rsid w:val="00DF028B"/>
    <w:rsid w:val="00DF02DC"/>
    <w:rsid w:val="00DF0362"/>
    <w:rsid w:val="00DF09A6"/>
    <w:rsid w:val="00DF0EEB"/>
    <w:rsid w:val="00DF142F"/>
    <w:rsid w:val="00DF1444"/>
    <w:rsid w:val="00DF201F"/>
    <w:rsid w:val="00DF2980"/>
    <w:rsid w:val="00DF2B5B"/>
    <w:rsid w:val="00DF2E3A"/>
    <w:rsid w:val="00DF3382"/>
    <w:rsid w:val="00DF3EDC"/>
    <w:rsid w:val="00DF3F8B"/>
    <w:rsid w:val="00DF3F97"/>
    <w:rsid w:val="00DF3FCE"/>
    <w:rsid w:val="00DF42A6"/>
    <w:rsid w:val="00DF461B"/>
    <w:rsid w:val="00DF4F97"/>
    <w:rsid w:val="00DF5412"/>
    <w:rsid w:val="00DF583D"/>
    <w:rsid w:val="00DF5A4D"/>
    <w:rsid w:val="00DF5FFD"/>
    <w:rsid w:val="00DF62F7"/>
    <w:rsid w:val="00DF6585"/>
    <w:rsid w:val="00DF7012"/>
    <w:rsid w:val="00DF714E"/>
    <w:rsid w:val="00DF777B"/>
    <w:rsid w:val="00DF77C3"/>
    <w:rsid w:val="00DF7EE8"/>
    <w:rsid w:val="00E00025"/>
    <w:rsid w:val="00E0010D"/>
    <w:rsid w:val="00E00617"/>
    <w:rsid w:val="00E00C72"/>
    <w:rsid w:val="00E00D1A"/>
    <w:rsid w:val="00E00DC4"/>
    <w:rsid w:val="00E00DD8"/>
    <w:rsid w:val="00E00E59"/>
    <w:rsid w:val="00E00EE0"/>
    <w:rsid w:val="00E0105F"/>
    <w:rsid w:val="00E01EDA"/>
    <w:rsid w:val="00E0259D"/>
    <w:rsid w:val="00E030D1"/>
    <w:rsid w:val="00E03392"/>
    <w:rsid w:val="00E0341E"/>
    <w:rsid w:val="00E03490"/>
    <w:rsid w:val="00E03532"/>
    <w:rsid w:val="00E03C3C"/>
    <w:rsid w:val="00E0430D"/>
    <w:rsid w:val="00E04FC9"/>
    <w:rsid w:val="00E050F2"/>
    <w:rsid w:val="00E06144"/>
    <w:rsid w:val="00E06201"/>
    <w:rsid w:val="00E065D4"/>
    <w:rsid w:val="00E06AE2"/>
    <w:rsid w:val="00E06E1D"/>
    <w:rsid w:val="00E077BF"/>
    <w:rsid w:val="00E07998"/>
    <w:rsid w:val="00E07F4C"/>
    <w:rsid w:val="00E101DD"/>
    <w:rsid w:val="00E10A5B"/>
    <w:rsid w:val="00E10E73"/>
    <w:rsid w:val="00E113FD"/>
    <w:rsid w:val="00E116BC"/>
    <w:rsid w:val="00E11927"/>
    <w:rsid w:val="00E11C59"/>
    <w:rsid w:val="00E125B3"/>
    <w:rsid w:val="00E12C54"/>
    <w:rsid w:val="00E1355E"/>
    <w:rsid w:val="00E1486E"/>
    <w:rsid w:val="00E149D3"/>
    <w:rsid w:val="00E14AA2"/>
    <w:rsid w:val="00E15232"/>
    <w:rsid w:val="00E1593A"/>
    <w:rsid w:val="00E15EAE"/>
    <w:rsid w:val="00E168B2"/>
    <w:rsid w:val="00E169B5"/>
    <w:rsid w:val="00E169E7"/>
    <w:rsid w:val="00E16E20"/>
    <w:rsid w:val="00E17076"/>
    <w:rsid w:val="00E172FD"/>
    <w:rsid w:val="00E1737E"/>
    <w:rsid w:val="00E178CE"/>
    <w:rsid w:val="00E17D76"/>
    <w:rsid w:val="00E17D7C"/>
    <w:rsid w:val="00E17ECE"/>
    <w:rsid w:val="00E20CBB"/>
    <w:rsid w:val="00E20F4F"/>
    <w:rsid w:val="00E216DF"/>
    <w:rsid w:val="00E22202"/>
    <w:rsid w:val="00E222AD"/>
    <w:rsid w:val="00E2271E"/>
    <w:rsid w:val="00E228D1"/>
    <w:rsid w:val="00E22A0C"/>
    <w:rsid w:val="00E22D30"/>
    <w:rsid w:val="00E232F7"/>
    <w:rsid w:val="00E23375"/>
    <w:rsid w:val="00E2366E"/>
    <w:rsid w:val="00E2369D"/>
    <w:rsid w:val="00E23905"/>
    <w:rsid w:val="00E23D07"/>
    <w:rsid w:val="00E24180"/>
    <w:rsid w:val="00E24E50"/>
    <w:rsid w:val="00E24E88"/>
    <w:rsid w:val="00E251B2"/>
    <w:rsid w:val="00E255D6"/>
    <w:rsid w:val="00E257DA"/>
    <w:rsid w:val="00E25A49"/>
    <w:rsid w:val="00E26171"/>
    <w:rsid w:val="00E263F1"/>
    <w:rsid w:val="00E267AE"/>
    <w:rsid w:val="00E268CC"/>
    <w:rsid w:val="00E26BAA"/>
    <w:rsid w:val="00E26DE4"/>
    <w:rsid w:val="00E276BB"/>
    <w:rsid w:val="00E27A0F"/>
    <w:rsid w:val="00E27A81"/>
    <w:rsid w:val="00E27AE8"/>
    <w:rsid w:val="00E300B8"/>
    <w:rsid w:val="00E3032F"/>
    <w:rsid w:val="00E303FD"/>
    <w:rsid w:val="00E30FB8"/>
    <w:rsid w:val="00E31250"/>
    <w:rsid w:val="00E318A8"/>
    <w:rsid w:val="00E31A0C"/>
    <w:rsid w:val="00E31D4A"/>
    <w:rsid w:val="00E31D67"/>
    <w:rsid w:val="00E320B4"/>
    <w:rsid w:val="00E322B6"/>
    <w:rsid w:val="00E32FCB"/>
    <w:rsid w:val="00E330DE"/>
    <w:rsid w:val="00E33433"/>
    <w:rsid w:val="00E33A69"/>
    <w:rsid w:val="00E342CE"/>
    <w:rsid w:val="00E345EE"/>
    <w:rsid w:val="00E34D60"/>
    <w:rsid w:val="00E34EE0"/>
    <w:rsid w:val="00E35964"/>
    <w:rsid w:val="00E35A05"/>
    <w:rsid w:val="00E35C3C"/>
    <w:rsid w:val="00E3633D"/>
    <w:rsid w:val="00E36365"/>
    <w:rsid w:val="00E36D18"/>
    <w:rsid w:val="00E3710C"/>
    <w:rsid w:val="00E374B9"/>
    <w:rsid w:val="00E3766D"/>
    <w:rsid w:val="00E37918"/>
    <w:rsid w:val="00E37C83"/>
    <w:rsid w:val="00E4025F"/>
    <w:rsid w:val="00E405C2"/>
    <w:rsid w:val="00E406BD"/>
    <w:rsid w:val="00E407AB"/>
    <w:rsid w:val="00E40ABD"/>
    <w:rsid w:val="00E40E70"/>
    <w:rsid w:val="00E41535"/>
    <w:rsid w:val="00E41E5D"/>
    <w:rsid w:val="00E42014"/>
    <w:rsid w:val="00E42151"/>
    <w:rsid w:val="00E429DF"/>
    <w:rsid w:val="00E42E97"/>
    <w:rsid w:val="00E4331D"/>
    <w:rsid w:val="00E44305"/>
    <w:rsid w:val="00E445A6"/>
    <w:rsid w:val="00E44D98"/>
    <w:rsid w:val="00E451DA"/>
    <w:rsid w:val="00E45B4C"/>
    <w:rsid w:val="00E462C2"/>
    <w:rsid w:val="00E468E9"/>
    <w:rsid w:val="00E46B98"/>
    <w:rsid w:val="00E47572"/>
    <w:rsid w:val="00E47659"/>
    <w:rsid w:val="00E47820"/>
    <w:rsid w:val="00E47B18"/>
    <w:rsid w:val="00E47D88"/>
    <w:rsid w:val="00E501EA"/>
    <w:rsid w:val="00E502BA"/>
    <w:rsid w:val="00E50403"/>
    <w:rsid w:val="00E50C3A"/>
    <w:rsid w:val="00E50E13"/>
    <w:rsid w:val="00E50F5F"/>
    <w:rsid w:val="00E51155"/>
    <w:rsid w:val="00E51AD2"/>
    <w:rsid w:val="00E521A8"/>
    <w:rsid w:val="00E52393"/>
    <w:rsid w:val="00E5274C"/>
    <w:rsid w:val="00E52F99"/>
    <w:rsid w:val="00E5361E"/>
    <w:rsid w:val="00E53858"/>
    <w:rsid w:val="00E5385D"/>
    <w:rsid w:val="00E53999"/>
    <w:rsid w:val="00E53D4F"/>
    <w:rsid w:val="00E53E50"/>
    <w:rsid w:val="00E54550"/>
    <w:rsid w:val="00E547B3"/>
    <w:rsid w:val="00E54D98"/>
    <w:rsid w:val="00E54EAD"/>
    <w:rsid w:val="00E55067"/>
    <w:rsid w:val="00E55296"/>
    <w:rsid w:val="00E55466"/>
    <w:rsid w:val="00E55665"/>
    <w:rsid w:val="00E55B6E"/>
    <w:rsid w:val="00E5619A"/>
    <w:rsid w:val="00E56408"/>
    <w:rsid w:val="00E5698E"/>
    <w:rsid w:val="00E569A3"/>
    <w:rsid w:val="00E57076"/>
    <w:rsid w:val="00E570CF"/>
    <w:rsid w:val="00E574AC"/>
    <w:rsid w:val="00E57529"/>
    <w:rsid w:val="00E57841"/>
    <w:rsid w:val="00E57F20"/>
    <w:rsid w:val="00E57F39"/>
    <w:rsid w:val="00E57F90"/>
    <w:rsid w:val="00E60A3E"/>
    <w:rsid w:val="00E60BC7"/>
    <w:rsid w:val="00E61602"/>
    <w:rsid w:val="00E61843"/>
    <w:rsid w:val="00E61940"/>
    <w:rsid w:val="00E6197D"/>
    <w:rsid w:val="00E61AD8"/>
    <w:rsid w:val="00E61C28"/>
    <w:rsid w:val="00E61F5A"/>
    <w:rsid w:val="00E62181"/>
    <w:rsid w:val="00E626E9"/>
    <w:rsid w:val="00E626EC"/>
    <w:rsid w:val="00E62A56"/>
    <w:rsid w:val="00E62F8E"/>
    <w:rsid w:val="00E632B6"/>
    <w:rsid w:val="00E633CF"/>
    <w:rsid w:val="00E6384C"/>
    <w:rsid w:val="00E642A8"/>
    <w:rsid w:val="00E643BC"/>
    <w:rsid w:val="00E64AD8"/>
    <w:rsid w:val="00E6524C"/>
    <w:rsid w:val="00E65A21"/>
    <w:rsid w:val="00E65D16"/>
    <w:rsid w:val="00E65E48"/>
    <w:rsid w:val="00E65F2D"/>
    <w:rsid w:val="00E6636E"/>
    <w:rsid w:val="00E66B17"/>
    <w:rsid w:val="00E67719"/>
    <w:rsid w:val="00E67D18"/>
    <w:rsid w:val="00E67E01"/>
    <w:rsid w:val="00E67E37"/>
    <w:rsid w:val="00E700D4"/>
    <w:rsid w:val="00E704F0"/>
    <w:rsid w:val="00E7061A"/>
    <w:rsid w:val="00E708E3"/>
    <w:rsid w:val="00E70B3A"/>
    <w:rsid w:val="00E70C14"/>
    <w:rsid w:val="00E70D47"/>
    <w:rsid w:val="00E71381"/>
    <w:rsid w:val="00E71427"/>
    <w:rsid w:val="00E71564"/>
    <w:rsid w:val="00E71A3E"/>
    <w:rsid w:val="00E71B4F"/>
    <w:rsid w:val="00E71BC2"/>
    <w:rsid w:val="00E72282"/>
    <w:rsid w:val="00E72E22"/>
    <w:rsid w:val="00E72F72"/>
    <w:rsid w:val="00E73018"/>
    <w:rsid w:val="00E737B8"/>
    <w:rsid w:val="00E74170"/>
    <w:rsid w:val="00E747A8"/>
    <w:rsid w:val="00E74998"/>
    <w:rsid w:val="00E74B08"/>
    <w:rsid w:val="00E74C9C"/>
    <w:rsid w:val="00E74CC7"/>
    <w:rsid w:val="00E74DE7"/>
    <w:rsid w:val="00E74DFC"/>
    <w:rsid w:val="00E75340"/>
    <w:rsid w:val="00E75940"/>
    <w:rsid w:val="00E759CD"/>
    <w:rsid w:val="00E75AA1"/>
    <w:rsid w:val="00E764B5"/>
    <w:rsid w:val="00E76714"/>
    <w:rsid w:val="00E769D5"/>
    <w:rsid w:val="00E76C9C"/>
    <w:rsid w:val="00E76D26"/>
    <w:rsid w:val="00E76E1A"/>
    <w:rsid w:val="00E76FC8"/>
    <w:rsid w:val="00E770F8"/>
    <w:rsid w:val="00E772DC"/>
    <w:rsid w:val="00E772FC"/>
    <w:rsid w:val="00E7747B"/>
    <w:rsid w:val="00E778DF"/>
    <w:rsid w:val="00E805DF"/>
    <w:rsid w:val="00E810B7"/>
    <w:rsid w:val="00E813B4"/>
    <w:rsid w:val="00E81BAE"/>
    <w:rsid w:val="00E822A7"/>
    <w:rsid w:val="00E822DF"/>
    <w:rsid w:val="00E8235B"/>
    <w:rsid w:val="00E82AD9"/>
    <w:rsid w:val="00E82F7C"/>
    <w:rsid w:val="00E833C3"/>
    <w:rsid w:val="00E8366D"/>
    <w:rsid w:val="00E836A8"/>
    <w:rsid w:val="00E83D15"/>
    <w:rsid w:val="00E83E58"/>
    <w:rsid w:val="00E83EDA"/>
    <w:rsid w:val="00E84027"/>
    <w:rsid w:val="00E842CE"/>
    <w:rsid w:val="00E844BF"/>
    <w:rsid w:val="00E84F5D"/>
    <w:rsid w:val="00E85246"/>
    <w:rsid w:val="00E85276"/>
    <w:rsid w:val="00E855C2"/>
    <w:rsid w:val="00E85807"/>
    <w:rsid w:val="00E86391"/>
    <w:rsid w:val="00E863CC"/>
    <w:rsid w:val="00E866E0"/>
    <w:rsid w:val="00E870B5"/>
    <w:rsid w:val="00E87508"/>
    <w:rsid w:val="00E876CA"/>
    <w:rsid w:val="00E87CAB"/>
    <w:rsid w:val="00E90359"/>
    <w:rsid w:val="00E905F9"/>
    <w:rsid w:val="00E90FCE"/>
    <w:rsid w:val="00E91631"/>
    <w:rsid w:val="00E91804"/>
    <w:rsid w:val="00E9189E"/>
    <w:rsid w:val="00E9193E"/>
    <w:rsid w:val="00E91B2B"/>
    <w:rsid w:val="00E91F40"/>
    <w:rsid w:val="00E92760"/>
    <w:rsid w:val="00E92768"/>
    <w:rsid w:val="00E9297D"/>
    <w:rsid w:val="00E92A77"/>
    <w:rsid w:val="00E92B3B"/>
    <w:rsid w:val="00E92DA8"/>
    <w:rsid w:val="00E9334A"/>
    <w:rsid w:val="00E934E8"/>
    <w:rsid w:val="00E93789"/>
    <w:rsid w:val="00E93977"/>
    <w:rsid w:val="00E93B91"/>
    <w:rsid w:val="00E93CE1"/>
    <w:rsid w:val="00E949D8"/>
    <w:rsid w:val="00E94B20"/>
    <w:rsid w:val="00E95EEB"/>
    <w:rsid w:val="00E963C3"/>
    <w:rsid w:val="00E966A0"/>
    <w:rsid w:val="00E967F0"/>
    <w:rsid w:val="00E97360"/>
    <w:rsid w:val="00E97F5E"/>
    <w:rsid w:val="00EA02D6"/>
    <w:rsid w:val="00EA0333"/>
    <w:rsid w:val="00EA0470"/>
    <w:rsid w:val="00EA1646"/>
    <w:rsid w:val="00EA1E03"/>
    <w:rsid w:val="00EA1FAF"/>
    <w:rsid w:val="00EA22BB"/>
    <w:rsid w:val="00EA2325"/>
    <w:rsid w:val="00EA2734"/>
    <w:rsid w:val="00EA293D"/>
    <w:rsid w:val="00EA295B"/>
    <w:rsid w:val="00EA30C9"/>
    <w:rsid w:val="00EA3192"/>
    <w:rsid w:val="00EA3287"/>
    <w:rsid w:val="00EA36E8"/>
    <w:rsid w:val="00EA3708"/>
    <w:rsid w:val="00EA388D"/>
    <w:rsid w:val="00EA4F6E"/>
    <w:rsid w:val="00EA563D"/>
    <w:rsid w:val="00EA6853"/>
    <w:rsid w:val="00EA68C5"/>
    <w:rsid w:val="00EA6C36"/>
    <w:rsid w:val="00EA6DE4"/>
    <w:rsid w:val="00EA724F"/>
    <w:rsid w:val="00EA725C"/>
    <w:rsid w:val="00EA7295"/>
    <w:rsid w:val="00EA73FA"/>
    <w:rsid w:val="00EA760F"/>
    <w:rsid w:val="00EA7812"/>
    <w:rsid w:val="00EA7D96"/>
    <w:rsid w:val="00EA7DA8"/>
    <w:rsid w:val="00EA7DFA"/>
    <w:rsid w:val="00EB0547"/>
    <w:rsid w:val="00EB07AE"/>
    <w:rsid w:val="00EB0938"/>
    <w:rsid w:val="00EB1227"/>
    <w:rsid w:val="00EB156C"/>
    <w:rsid w:val="00EB1A8E"/>
    <w:rsid w:val="00EB1AEF"/>
    <w:rsid w:val="00EB2064"/>
    <w:rsid w:val="00EB25B8"/>
    <w:rsid w:val="00EB2894"/>
    <w:rsid w:val="00EB2D4C"/>
    <w:rsid w:val="00EB2F87"/>
    <w:rsid w:val="00EB3306"/>
    <w:rsid w:val="00EB3992"/>
    <w:rsid w:val="00EB3E06"/>
    <w:rsid w:val="00EB3F3A"/>
    <w:rsid w:val="00EB4052"/>
    <w:rsid w:val="00EB4A5B"/>
    <w:rsid w:val="00EB5021"/>
    <w:rsid w:val="00EB544B"/>
    <w:rsid w:val="00EB62CC"/>
    <w:rsid w:val="00EB6508"/>
    <w:rsid w:val="00EB6C7E"/>
    <w:rsid w:val="00EB757C"/>
    <w:rsid w:val="00EB7C74"/>
    <w:rsid w:val="00EC00DF"/>
    <w:rsid w:val="00EC0640"/>
    <w:rsid w:val="00EC0687"/>
    <w:rsid w:val="00EC0CA6"/>
    <w:rsid w:val="00EC1173"/>
    <w:rsid w:val="00EC1214"/>
    <w:rsid w:val="00EC1D78"/>
    <w:rsid w:val="00EC2109"/>
    <w:rsid w:val="00EC25B3"/>
    <w:rsid w:val="00EC2765"/>
    <w:rsid w:val="00EC2797"/>
    <w:rsid w:val="00EC2DC9"/>
    <w:rsid w:val="00EC31F2"/>
    <w:rsid w:val="00EC3341"/>
    <w:rsid w:val="00EC35B2"/>
    <w:rsid w:val="00EC37E8"/>
    <w:rsid w:val="00EC3C22"/>
    <w:rsid w:val="00EC3F74"/>
    <w:rsid w:val="00EC4539"/>
    <w:rsid w:val="00EC48E3"/>
    <w:rsid w:val="00EC4D72"/>
    <w:rsid w:val="00EC52DF"/>
    <w:rsid w:val="00EC55D4"/>
    <w:rsid w:val="00EC56A5"/>
    <w:rsid w:val="00EC5FEE"/>
    <w:rsid w:val="00EC61FB"/>
    <w:rsid w:val="00EC6D33"/>
    <w:rsid w:val="00EC70E0"/>
    <w:rsid w:val="00EC70F3"/>
    <w:rsid w:val="00EC714F"/>
    <w:rsid w:val="00EC74E9"/>
    <w:rsid w:val="00EC7539"/>
    <w:rsid w:val="00EC7546"/>
    <w:rsid w:val="00EC7BBC"/>
    <w:rsid w:val="00EC7DD3"/>
    <w:rsid w:val="00EC7EF7"/>
    <w:rsid w:val="00ED0069"/>
    <w:rsid w:val="00ED0471"/>
    <w:rsid w:val="00ED05BD"/>
    <w:rsid w:val="00ED075E"/>
    <w:rsid w:val="00ED0B21"/>
    <w:rsid w:val="00ED0B40"/>
    <w:rsid w:val="00ED0B96"/>
    <w:rsid w:val="00ED0F36"/>
    <w:rsid w:val="00ED11F0"/>
    <w:rsid w:val="00ED12D2"/>
    <w:rsid w:val="00ED1418"/>
    <w:rsid w:val="00ED1655"/>
    <w:rsid w:val="00ED1F45"/>
    <w:rsid w:val="00ED23BE"/>
    <w:rsid w:val="00ED2466"/>
    <w:rsid w:val="00ED25A9"/>
    <w:rsid w:val="00ED25E3"/>
    <w:rsid w:val="00ED30DB"/>
    <w:rsid w:val="00ED33D0"/>
    <w:rsid w:val="00ED3635"/>
    <w:rsid w:val="00ED3999"/>
    <w:rsid w:val="00ED3A3D"/>
    <w:rsid w:val="00ED4293"/>
    <w:rsid w:val="00ED492A"/>
    <w:rsid w:val="00ED4B96"/>
    <w:rsid w:val="00ED4EC8"/>
    <w:rsid w:val="00ED4FF5"/>
    <w:rsid w:val="00ED5442"/>
    <w:rsid w:val="00ED5C4E"/>
    <w:rsid w:val="00ED5C80"/>
    <w:rsid w:val="00ED63A6"/>
    <w:rsid w:val="00ED6A6C"/>
    <w:rsid w:val="00ED700A"/>
    <w:rsid w:val="00ED7134"/>
    <w:rsid w:val="00ED7281"/>
    <w:rsid w:val="00ED765E"/>
    <w:rsid w:val="00ED7CEC"/>
    <w:rsid w:val="00ED7E45"/>
    <w:rsid w:val="00EE0075"/>
    <w:rsid w:val="00EE01C1"/>
    <w:rsid w:val="00EE041D"/>
    <w:rsid w:val="00EE0A00"/>
    <w:rsid w:val="00EE0B45"/>
    <w:rsid w:val="00EE0EB7"/>
    <w:rsid w:val="00EE1010"/>
    <w:rsid w:val="00EE114F"/>
    <w:rsid w:val="00EE15A5"/>
    <w:rsid w:val="00EE1DE3"/>
    <w:rsid w:val="00EE1E8E"/>
    <w:rsid w:val="00EE1EF5"/>
    <w:rsid w:val="00EE201B"/>
    <w:rsid w:val="00EE2937"/>
    <w:rsid w:val="00EE2BA2"/>
    <w:rsid w:val="00EE2BCD"/>
    <w:rsid w:val="00EE2C61"/>
    <w:rsid w:val="00EE2FDF"/>
    <w:rsid w:val="00EE329B"/>
    <w:rsid w:val="00EE3557"/>
    <w:rsid w:val="00EE3718"/>
    <w:rsid w:val="00EE4051"/>
    <w:rsid w:val="00EE42E4"/>
    <w:rsid w:val="00EE44F6"/>
    <w:rsid w:val="00EE4647"/>
    <w:rsid w:val="00EE4946"/>
    <w:rsid w:val="00EE498A"/>
    <w:rsid w:val="00EE4DBA"/>
    <w:rsid w:val="00EE4DE4"/>
    <w:rsid w:val="00EE4E6B"/>
    <w:rsid w:val="00EE51C0"/>
    <w:rsid w:val="00EE566F"/>
    <w:rsid w:val="00EE57C9"/>
    <w:rsid w:val="00EE5C23"/>
    <w:rsid w:val="00EE5D57"/>
    <w:rsid w:val="00EE6364"/>
    <w:rsid w:val="00EE68CA"/>
    <w:rsid w:val="00EE6A68"/>
    <w:rsid w:val="00EE6CC2"/>
    <w:rsid w:val="00EE6D4D"/>
    <w:rsid w:val="00EE723E"/>
    <w:rsid w:val="00EE7426"/>
    <w:rsid w:val="00EE759E"/>
    <w:rsid w:val="00EE7C7C"/>
    <w:rsid w:val="00EF031A"/>
    <w:rsid w:val="00EF082A"/>
    <w:rsid w:val="00EF0EFE"/>
    <w:rsid w:val="00EF14FE"/>
    <w:rsid w:val="00EF216E"/>
    <w:rsid w:val="00EF2178"/>
    <w:rsid w:val="00EF2E33"/>
    <w:rsid w:val="00EF2F1D"/>
    <w:rsid w:val="00EF412A"/>
    <w:rsid w:val="00EF412D"/>
    <w:rsid w:val="00EF498D"/>
    <w:rsid w:val="00EF4A23"/>
    <w:rsid w:val="00EF4A95"/>
    <w:rsid w:val="00EF4BF2"/>
    <w:rsid w:val="00EF4FDD"/>
    <w:rsid w:val="00EF505E"/>
    <w:rsid w:val="00EF5148"/>
    <w:rsid w:val="00EF53F2"/>
    <w:rsid w:val="00EF601D"/>
    <w:rsid w:val="00EF62AB"/>
    <w:rsid w:val="00EF62C0"/>
    <w:rsid w:val="00EF684C"/>
    <w:rsid w:val="00EF692D"/>
    <w:rsid w:val="00EF71B5"/>
    <w:rsid w:val="00EF76AF"/>
    <w:rsid w:val="00F00497"/>
    <w:rsid w:val="00F00550"/>
    <w:rsid w:val="00F007C7"/>
    <w:rsid w:val="00F00A12"/>
    <w:rsid w:val="00F00B7C"/>
    <w:rsid w:val="00F00ED6"/>
    <w:rsid w:val="00F014C8"/>
    <w:rsid w:val="00F0186D"/>
    <w:rsid w:val="00F02374"/>
    <w:rsid w:val="00F0260E"/>
    <w:rsid w:val="00F02622"/>
    <w:rsid w:val="00F02889"/>
    <w:rsid w:val="00F02E95"/>
    <w:rsid w:val="00F038AB"/>
    <w:rsid w:val="00F03D2A"/>
    <w:rsid w:val="00F03E6C"/>
    <w:rsid w:val="00F040A7"/>
    <w:rsid w:val="00F0474F"/>
    <w:rsid w:val="00F05082"/>
    <w:rsid w:val="00F0526F"/>
    <w:rsid w:val="00F052AD"/>
    <w:rsid w:val="00F057E6"/>
    <w:rsid w:val="00F058D1"/>
    <w:rsid w:val="00F05CA1"/>
    <w:rsid w:val="00F060C4"/>
    <w:rsid w:val="00F060F8"/>
    <w:rsid w:val="00F06914"/>
    <w:rsid w:val="00F069D8"/>
    <w:rsid w:val="00F06C02"/>
    <w:rsid w:val="00F06C81"/>
    <w:rsid w:val="00F070D4"/>
    <w:rsid w:val="00F0719F"/>
    <w:rsid w:val="00F07C5F"/>
    <w:rsid w:val="00F10BB7"/>
    <w:rsid w:val="00F10EBA"/>
    <w:rsid w:val="00F11016"/>
    <w:rsid w:val="00F11C4D"/>
    <w:rsid w:val="00F11C81"/>
    <w:rsid w:val="00F12288"/>
    <w:rsid w:val="00F122A2"/>
    <w:rsid w:val="00F127B2"/>
    <w:rsid w:val="00F12A7B"/>
    <w:rsid w:val="00F12B7C"/>
    <w:rsid w:val="00F13007"/>
    <w:rsid w:val="00F130A2"/>
    <w:rsid w:val="00F132F0"/>
    <w:rsid w:val="00F135F7"/>
    <w:rsid w:val="00F13BA2"/>
    <w:rsid w:val="00F13E5F"/>
    <w:rsid w:val="00F13FC8"/>
    <w:rsid w:val="00F146D0"/>
    <w:rsid w:val="00F146EA"/>
    <w:rsid w:val="00F14ABF"/>
    <w:rsid w:val="00F14BCE"/>
    <w:rsid w:val="00F14E50"/>
    <w:rsid w:val="00F151F1"/>
    <w:rsid w:val="00F151FD"/>
    <w:rsid w:val="00F15261"/>
    <w:rsid w:val="00F15B0D"/>
    <w:rsid w:val="00F15CD4"/>
    <w:rsid w:val="00F16016"/>
    <w:rsid w:val="00F164F0"/>
    <w:rsid w:val="00F1661E"/>
    <w:rsid w:val="00F16B96"/>
    <w:rsid w:val="00F17178"/>
    <w:rsid w:val="00F1769D"/>
    <w:rsid w:val="00F17BED"/>
    <w:rsid w:val="00F17CDA"/>
    <w:rsid w:val="00F17F4C"/>
    <w:rsid w:val="00F2073D"/>
    <w:rsid w:val="00F207D4"/>
    <w:rsid w:val="00F20C94"/>
    <w:rsid w:val="00F20EDD"/>
    <w:rsid w:val="00F211C7"/>
    <w:rsid w:val="00F2123B"/>
    <w:rsid w:val="00F216E8"/>
    <w:rsid w:val="00F21B9B"/>
    <w:rsid w:val="00F21CD6"/>
    <w:rsid w:val="00F2253E"/>
    <w:rsid w:val="00F22627"/>
    <w:rsid w:val="00F2289E"/>
    <w:rsid w:val="00F22B36"/>
    <w:rsid w:val="00F2342B"/>
    <w:rsid w:val="00F23C37"/>
    <w:rsid w:val="00F24511"/>
    <w:rsid w:val="00F2453C"/>
    <w:rsid w:val="00F24DDC"/>
    <w:rsid w:val="00F24F2E"/>
    <w:rsid w:val="00F2567A"/>
    <w:rsid w:val="00F25691"/>
    <w:rsid w:val="00F256ED"/>
    <w:rsid w:val="00F25905"/>
    <w:rsid w:val="00F25EDF"/>
    <w:rsid w:val="00F26342"/>
    <w:rsid w:val="00F26479"/>
    <w:rsid w:val="00F26865"/>
    <w:rsid w:val="00F26A29"/>
    <w:rsid w:val="00F26BAD"/>
    <w:rsid w:val="00F26F5A"/>
    <w:rsid w:val="00F26F71"/>
    <w:rsid w:val="00F26FFA"/>
    <w:rsid w:val="00F27406"/>
    <w:rsid w:val="00F27506"/>
    <w:rsid w:val="00F277EF"/>
    <w:rsid w:val="00F27A04"/>
    <w:rsid w:val="00F27FA6"/>
    <w:rsid w:val="00F300C9"/>
    <w:rsid w:val="00F303CD"/>
    <w:rsid w:val="00F3063A"/>
    <w:rsid w:val="00F30C08"/>
    <w:rsid w:val="00F30C0E"/>
    <w:rsid w:val="00F30C39"/>
    <w:rsid w:val="00F3112A"/>
    <w:rsid w:val="00F3146D"/>
    <w:rsid w:val="00F318C5"/>
    <w:rsid w:val="00F32213"/>
    <w:rsid w:val="00F3289A"/>
    <w:rsid w:val="00F32F55"/>
    <w:rsid w:val="00F3333C"/>
    <w:rsid w:val="00F3337D"/>
    <w:rsid w:val="00F33B63"/>
    <w:rsid w:val="00F33DC6"/>
    <w:rsid w:val="00F33E4C"/>
    <w:rsid w:val="00F343B6"/>
    <w:rsid w:val="00F346BE"/>
    <w:rsid w:val="00F349CD"/>
    <w:rsid w:val="00F35349"/>
    <w:rsid w:val="00F35488"/>
    <w:rsid w:val="00F360DB"/>
    <w:rsid w:val="00F3626F"/>
    <w:rsid w:val="00F364AD"/>
    <w:rsid w:val="00F37AA0"/>
    <w:rsid w:val="00F403E2"/>
    <w:rsid w:val="00F404CD"/>
    <w:rsid w:val="00F40A16"/>
    <w:rsid w:val="00F411CF"/>
    <w:rsid w:val="00F416F0"/>
    <w:rsid w:val="00F41ED7"/>
    <w:rsid w:val="00F41F0F"/>
    <w:rsid w:val="00F42568"/>
    <w:rsid w:val="00F42701"/>
    <w:rsid w:val="00F42E15"/>
    <w:rsid w:val="00F43094"/>
    <w:rsid w:val="00F43125"/>
    <w:rsid w:val="00F433C7"/>
    <w:rsid w:val="00F43405"/>
    <w:rsid w:val="00F434B6"/>
    <w:rsid w:val="00F4368F"/>
    <w:rsid w:val="00F43B14"/>
    <w:rsid w:val="00F43BFA"/>
    <w:rsid w:val="00F44232"/>
    <w:rsid w:val="00F44869"/>
    <w:rsid w:val="00F44871"/>
    <w:rsid w:val="00F448FE"/>
    <w:rsid w:val="00F44DD6"/>
    <w:rsid w:val="00F44F63"/>
    <w:rsid w:val="00F452FA"/>
    <w:rsid w:val="00F45846"/>
    <w:rsid w:val="00F45A04"/>
    <w:rsid w:val="00F45ABA"/>
    <w:rsid w:val="00F45D5A"/>
    <w:rsid w:val="00F45ED3"/>
    <w:rsid w:val="00F45F53"/>
    <w:rsid w:val="00F46271"/>
    <w:rsid w:val="00F46499"/>
    <w:rsid w:val="00F46582"/>
    <w:rsid w:val="00F46901"/>
    <w:rsid w:val="00F4695D"/>
    <w:rsid w:val="00F46E6B"/>
    <w:rsid w:val="00F46E73"/>
    <w:rsid w:val="00F47850"/>
    <w:rsid w:val="00F47E93"/>
    <w:rsid w:val="00F5015E"/>
    <w:rsid w:val="00F50253"/>
    <w:rsid w:val="00F50497"/>
    <w:rsid w:val="00F50DE6"/>
    <w:rsid w:val="00F51809"/>
    <w:rsid w:val="00F518B4"/>
    <w:rsid w:val="00F51FED"/>
    <w:rsid w:val="00F5261E"/>
    <w:rsid w:val="00F52695"/>
    <w:rsid w:val="00F52F39"/>
    <w:rsid w:val="00F53446"/>
    <w:rsid w:val="00F534CA"/>
    <w:rsid w:val="00F5391C"/>
    <w:rsid w:val="00F53EAC"/>
    <w:rsid w:val="00F540BF"/>
    <w:rsid w:val="00F5481B"/>
    <w:rsid w:val="00F54847"/>
    <w:rsid w:val="00F54ACA"/>
    <w:rsid w:val="00F557A1"/>
    <w:rsid w:val="00F558F4"/>
    <w:rsid w:val="00F55B9C"/>
    <w:rsid w:val="00F55D05"/>
    <w:rsid w:val="00F563D9"/>
    <w:rsid w:val="00F56998"/>
    <w:rsid w:val="00F56A24"/>
    <w:rsid w:val="00F56CF9"/>
    <w:rsid w:val="00F56E80"/>
    <w:rsid w:val="00F573A5"/>
    <w:rsid w:val="00F57824"/>
    <w:rsid w:val="00F57B67"/>
    <w:rsid w:val="00F60057"/>
    <w:rsid w:val="00F60B20"/>
    <w:rsid w:val="00F60B99"/>
    <w:rsid w:val="00F60BEF"/>
    <w:rsid w:val="00F61060"/>
    <w:rsid w:val="00F612E6"/>
    <w:rsid w:val="00F6159F"/>
    <w:rsid w:val="00F61CFD"/>
    <w:rsid w:val="00F620BF"/>
    <w:rsid w:val="00F62778"/>
    <w:rsid w:val="00F627FE"/>
    <w:rsid w:val="00F6284F"/>
    <w:rsid w:val="00F62D82"/>
    <w:rsid w:val="00F63214"/>
    <w:rsid w:val="00F633C5"/>
    <w:rsid w:val="00F63435"/>
    <w:rsid w:val="00F634F6"/>
    <w:rsid w:val="00F6379A"/>
    <w:rsid w:val="00F6439D"/>
    <w:rsid w:val="00F643C4"/>
    <w:rsid w:val="00F64602"/>
    <w:rsid w:val="00F6498B"/>
    <w:rsid w:val="00F64A7B"/>
    <w:rsid w:val="00F656BD"/>
    <w:rsid w:val="00F65757"/>
    <w:rsid w:val="00F659FD"/>
    <w:rsid w:val="00F65AB5"/>
    <w:rsid w:val="00F65B86"/>
    <w:rsid w:val="00F65E37"/>
    <w:rsid w:val="00F660E0"/>
    <w:rsid w:val="00F66403"/>
    <w:rsid w:val="00F670DC"/>
    <w:rsid w:val="00F67134"/>
    <w:rsid w:val="00F676C1"/>
    <w:rsid w:val="00F677FF"/>
    <w:rsid w:val="00F702F5"/>
    <w:rsid w:val="00F702F8"/>
    <w:rsid w:val="00F704C6"/>
    <w:rsid w:val="00F70C6B"/>
    <w:rsid w:val="00F70EE7"/>
    <w:rsid w:val="00F71316"/>
    <w:rsid w:val="00F716D9"/>
    <w:rsid w:val="00F71B1A"/>
    <w:rsid w:val="00F71C7F"/>
    <w:rsid w:val="00F72276"/>
    <w:rsid w:val="00F722C1"/>
    <w:rsid w:val="00F723AF"/>
    <w:rsid w:val="00F728DF"/>
    <w:rsid w:val="00F72C39"/>
    <w:rsid w:val="00F72F38"/>
    <w:rsid w:val="00F72F6E"/>
    <w:rsid w:val="00F731FF"/>
    <w:rsid w:val="00F73533"/>
    <w:rsid w:val="00F73865"/>
    <w:rsid w:val="00F739DA"/>
    <w:rsid w:val="00F73CDB"/>
    <w:rsid w:val="00F74CAB"/>
    <w:rsid w:val="00F75E0C"/>
    <w:rsid w:val="00F75EEF"/>
    <w:rsid w:val="00F762E0"/>
    <w:rsid w:val="00F77520"/>
    <w:rsid w:val="00F7762C"/>
    <w:rsid w:val="00F777CC"/>
    <w:rsid w:val="00F77AB4"/>
    <w:rsid w:val="00F77AC6"/>
    <w:rsid w:val="00F77C54"/>
    <w:rsid w:val="00F77CB8"/>
    <w:rsid w:val="00F801CC"/>
    <w:rsid w:val="00F8034C"/>
    <w:rsid w:val="00F805E0"/>
    <w:rsid w:val="00F80727"/>
    <w:rsid w:val="00F80BA4"/>
    <w:rsid w:val="00F81371"/>
    <w:rsid w:val="00F81B21"/>
    <w:rsid w:val="00F81BA8"/>
    <w:rsid w:val="00F81FED"/>
    <w:rsid w:val="00F8261B"/>
    <w:rsid w:val="00F82AC9"/>
    <w:rsid w:val="00F82AF2"/>
    <w:rsid w:val="00F82E67"/>
    <w:rsid w:val="00F833EB"/>
    <w:rsid w:val="00F83A22"/>
    <w:rsid w:val="00F845CF"/>
    <w:rsid w:val="00F846F2"/>
    <w:rsid w:val="00F848C0"/>
    <w:rsid w:val="00F84964"/>
    <w:rsid w:val="00F85B37"/>
    <w:rsid w:val="00F85D3D"/>
    <w:rsid w:val="00F862F7"/>
    <w:rsid w:val="00F86725"/>
    <w:rsid w:val="00F86B0B"/>
    <w:rsid w:val="00F87B5B"/>
    <w:rsid w:val="00F87C02"/>
    <w:rsid w:val="00F87C28"/>
    <w:rsid w:val="00F9007B"/>
    <w:rsid w:val="00F9009D"/>
    <w:rsid w:val="00F908C3"/>
    <w:rsid w:val="00F91EFF"/>
    <w:rsid w:val="00F92879"/>
    <w:rsid w:val="00F92A0F"/>
    <w:rsid w:val="00F92BA8"/>
    <w:rsid w:val="00F932F8"/>
    <w:rsid w:val="00F935F8"/>
    <w:rsid w:val="00F93827"/>
    <w:rsid w:val="00F94074"/>
    <w:rsid w:val="00F94280"/>
    <w:rsid w:val="00F943F8"/>
    <w:rsid w:val="00F94EDC"/>
    <w:rsid w:val="00F953A1"/>
    <w:rsid w:val="00F95416"/>
    <w:rsid w:val="00F95775"/>
    <w:rsid w:val="00F95943"/>
    <w:rsid w:val="00F96236"/>
    <w:rsid w:val="00F96DD4"/>
    <w:rsid w:val="00F97AD3"/>
    <w:rsid w:val="00FA06DF"/>
    <w:rsid w:val="00FA07E9"/>
    <w:rsid w:val="00FA1004"/>
    <w:rsid w:val="00FA12EA"/>
    <w:rsid w:val="00FA1365"/>
    <w:rsid w:val="00FA1413"/>
    <w:rsid w:val="00FA1759"/>
    <w:rsid w:val="00FA1F16"/>
    <w:rsid w:val="00FA2006"/>
    <w:rsid w:val="00FA2405"/>
    <w:rsid w:val="00FA2A4C"/>
    <w:rsid w:val="00FA2C04"/>
    <w:rsid w:val="00FA2CFB"/>
    <w:rsid w:val="00FA2D10"/>
    <w:rsid w:val="00FA2F44"/>
    <w:rsid w:val="00FA311E"/>
    <w:rsid w:val="00FA3720"/>
    <w:rsid w:val="00FA397A"/>
    <w:rsid w:val="00FA3BEB"/>
    <w:rsid w:val="00FA3DEC"/>
    <w:rsid w:val="00FA3F1D"/>
    <w:rsid w:val="00FA43CE"/>
    <w:rsid w:val="00FA4A54"/>
    <w:rsid w:val="00FA4E85"/>
    <w:rsid w:val="00FA5C0A"/>
    <w:rsid w:val="00FA5C40"/>
    <w:rsid w:val="00FA5FBC"/>
    <w:rsid w:val="00FA67A7"/>
    <w:rsid w:val="00FA6944"/>
    <w:rsid w:val="00FA6DDE"/>
    <w:rsid w:val="00FA7B6D"/>
    <w:rsid w:val="00FA7B90"/>
    <w:rsid w:val="00FA7BEC"/>
    <w:rsid w:val="00FA7F89"/>
    <w:rsid w:val="00FB0559"/>
    <w:rsid w:val="00FB06B6"/>
    <w:rsid w:val="00FB0D0C"/>
    <w:rsid w:val="00FB0F7C"/>
    <w:rsid w:val="00FB10D9"/>
    <w:rsid w:val="00FB1290"/>
    <w:rsid w:val="00FB1448"/>
    <w:rsid w:val="00FB14A8"/>
    <w:rsid w:val="00FB175E"/>
    <w:rsid w:val="00FB1859"/>
    <w:rsid w:val="00FB1B0D"/>
    <w:rsid w:val="00FB1C6F"/>
    <w:rsid w:val="00FB2BB2"/>
    <w:rsid w:val="00FB2DD8"/>
    <w:rsid w:val="00FB304B"/>
    <w:rsid w:val="00FB3142"/>
    <w:rsid w:val="00FB38E3"/>
    <w:rsid w:val="00FB403D"/>
    <w:rsid w:val="00FB414D"/>
    <w:rsid w:val="00FB457A"/>
    <w:rsid w:val="00FB45CE"/>
    <w:rsid w:val="00FB47E0"/>
    <w:rsid w:val="00FB4CDA"/>
    <w:rsid w:val="00FB508A"/>
    <w:rsid w:val="00FB5552"/>
    <w:rsid w:val="00FB57F8"/>
    <w:rsid w:val="00FB5AAC"/>
    <w:rsid w:val="00FB5CCB"/>
    <w:rsid w:val="00FB5DC0"/>
    <w:rsid w:val="00FB5F2C"/>
    <w:rsid w:val="00FB5F6D"/>
    <w:rsid w:val="00FB638F"/>
    <w:rsid w:val="00FB6E45"/>
    <w:rsid w:val="00FB7166"/>
    <w:rsid w:val="00FB7B14"/>
    <w:rsid w:val="00FC0344"/>
    <w:rsid w:val="00FC08FA"/>
    <w:rsid w:val="00FC111C"/>
    <w:rsid w:val="00FC1272"/>
    <w:rsid w:val="00FC15AC"/>
    <w:rsid w:val="00FC1B68"/>
    <w:rsid w:val="00FC1C76"/>
    <w:rsid w:val="00FC1D2E"/>
    <w:rsid w:val="00FC271B"/>
    <w:rsid w:val="00FC28DF"/>
    <w:rsid w:val="00FC292C"/>
    <w:rsid w:val="00FC2AEB"/>
    <w:rsid w:val="00FC2C05"/>
    <w:rsid w:val="00FC393C"/>
    <w:rsid w:val="00FC3B51"/>
    <w:rsid w:val="00FC3ECC"/>
    <w:rsid w:val="00FC3FB8"/>
    <w:rsid w:val="00FC4A33"/>
    <w:rsid w:val="00FC4E74"/>
    <w:rsid w:val="00FC57BD"/>
    <w:rsid w:val="00FC58BB"/>
    <w:rsid w:val="00FC5D4E"/>
    <w:rsid w:val="00FC61CB"/>
    <w:rsid w:val="00FC6951"/>
    <w:rsid w:val="00FC6C3A"/>
    <w:rsid w:val="00FC6D2A"/>
    <w:rsid w:val="00FC702D"/>
    <w:rsid w:val="00FC72C0"/>
    <w:rsid w:val="00FC72EB"/>
    <w:rsid w:val="00FC731E"/>
    <w:rsid w:val="00FC76DB"/>
    <w:rsid w:val="00FC77CD"/>
    <w:rsid w:val="00FC7808"/>
    <w:rsid w:val="00FD00F7"/>
    <w:rsid w:val="00FD0136"/>
    <w:rsid w:val="00FD0300"/>
    <w:rsid w:val="00FD066B"/>
    <w:rsid w:val="00FD0BE6"/>
    <w:rsid w:val="00FD1A74"/>
    <w:rsid w:val="00FD1C28"/>
    <w:rsid w:val="00FD1DF2"/>
    <w:rsid w:val="00FD2191"/>
    <w:rsid w:val="00FD2470"/>
    <w:rsid w:val="00FD28EE"/>
    <w:rsid w:val="00FD291F"/>
    <w:rsid w:val="00FD298F"/>
    <w:rsid w:val="00FD2EB9"/>
    <w:rsid w:val="00FD3097"/>
    <w:rsid w:val="00FD33F3"/>
    <w:rsid w:val="00FD34E1"/>
    <w:rsid w:val="00FD363C"/>
    <w:rsid w:val="00FD370E"/>
    <w:rsid w:val="00FD40F8"/>
    <w:rsid w:val="00FD41D2"/>
    <w:rsid w:val="00FD52FA"/>
    <w:rsid w:val="00FD5761"/>
    <w:rsid w:val="00FD68EC"/>
    <w:rsid w:val="00FD70AA"/>
    <w:rsid w:val="00FD72B3"/>
    <w:rsid w:val="00FD764B"/>
    <w:rsid w:val="00FD7D32"/>
    <w:rsid w:val="00FE08C0"/>
    <w:rsid w:val="00FE0FD3"/>
    <w:rsid w:val="00FE1330"/>
    <w:rsid w:val="00FE177A"/>
    <w:rsid w:val="00FE1DBB"/>
    <w:rsid w:val="00FE2073"/>
    <w:rsid w:val="00FE21BF"/>
    <w:rsid w:val="00FE240F"/>
    <w:rsid w:val="00FE262B"/>
    <w:rsid w:val="00FE27CD"/>
    <w:rsid w:val="00FE2FBB"/>
    <w:rsid w:val="00FE3136"/>
    <w:rsid w:val="00FE31A3"/>
    <w:rsid w:val="00FE45C1"/>
    <w:rsid w:val="00FE4604"/>
    <w:rsid w:val="00FE46AF"/>
    <w:rsid w:val="00FE4922"/>
    <w:rsid w:val="00FE4BAB"/>
    <w:rsid w:val="00FE5734"/>
    <w:rsid w:val="00FE5A16"/>
    <w:rsid w:val="00FE6681"/>
    <w:rsid w:val="00FE698E"/>
    <w:rsid w:val="00FE7175"/>
    <w:rsid w:val="00FE744E"/>
    <w:rsid w:val="00FF00A5"/>
    <w:rsid w:val="00FF0FF9"/>
    <w:rsid w:val="00FF1125"/>
    <w:rsid w:val="00FF1210"/>
    <w:rsid w:val="00FF146F"/>
    <w:rsid w:val="00FF1493"/>
    <w:rsid w:val="00FF15DE"/>
    <w:rsid w:val="00FF17A6"/>
    <w:rsid w:val="00FF1817"/>
    <w:rsid w:val="00FF189E"/>
    <w:rsid w:val="00FF18B4"/>
    <w:rsid w:val="00FF2130"/>
    <w:rsid w:val="00FF226F"/>
    <w:rsid w:val="00FF2AC6"/>
    <w:rsid w:val="00FF2DDB"/>
    <w:rsid w:val="00FF2E40"/>
    <w:rsid w:val="00FF366E"/>
    <w:rsid w:val="00FF3ACB"/>
    <w:rsid w:val="00FF4080"/>
    <w:rsid w:val="00FF4332"/>
    <w:rsid w:val="00FF5097"/>
    <w:rsid w:val="00FF515B"/>
    <w:rsid w:val="00FF53AE"/>
    <w:rsid w:val="00FF5480"/>
    <w:rsid w:val="00FF5625"/>
    <w:rsid w:val="00FF56E8"/>
    <w:rsid w:val="00FF56ED"/>
    <w:rsid w:val="00FF57F4"/>
    <w:rsid w:val="00FF59F1"/>
    <w:rsid w:val="00FF6560"/>
    <w:rsid w:val="00FF6C94"/>
    <w:rsid w:val="00FF767E"/>
    <w:rsid w:val="00FF7741"/>
    <w:rsid w:val="00FF7DD1"/>
    <w:rsid w:val="00FF7F36"/>
    <w:rsid w:val="00FF7F6E"/>
    <w:rsid w:val="00FF7FAC"/>
    <w:rsid w:val="00FF7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5E6180D"/>
  <w15:chartTrackingRefBased/>
  <w15:docId w15:val="{08E4E2E9-CCFC-4C16-8D81-3B0377F85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CA" w:eastAsia="en-CA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header" w:uiPriority="99"/>
    <w:lsdException w:name="footer" w:uiPriority="99"/>
    <w:lsdException w:name="caption" w:semiHidden="1" w:unhideWhenUsed="1" w:qFormat="1"/>
    <w:lsdException w:name="footnote reference" w:uiPriority="99"/>
    <w:lsdException w:name="Title" w:qFormat="1"/>
    <w:lsdException w:name="Subtitle" w:qFormat="1"/>
    <w:lsdException w:name="Strong" w:uiPriority="22" w:qFormat="1"/>
    <w:lsdException w:name="Emphasis" w:uiPriority="20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val="en-GB"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DB0B7A"/>
    <w:rPr>
      <w:rFonts w:eastAsia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B0B7A"/>
    <w:rPr>
      <w:rFonts w:eastAsia="Calibri"/>
      <w:lang w:val="en-GB" w:eastAsia="en-US"/>
    </w:rPr>
  </w:style>
  <w:style w:type="character" w:styleId="FootnoteReference">
    <w:name w:val="footnote reference"/>
    <w:uiPriority w:val="99"/>
    <w:unhideWhenUsed/>
    <w:rsid w:val="00DB0B7A"/>
    <w:rPr>
      <w:vertAlign w:val="superscript"/>
    </w:rPr>
  </w:style>
  <w:style w:type="character" w:styleId="Strong">
    <w:name w:val="Strong"/>
    <w:basedOn w:val="DefaultParagraphFont"/>
    <w:uiPriority w:val="22"/>
    <w:qFormat/>
    <w:rsid w:val="00D05AD6"/>
    <w:rPr>
      <w:b/>
      <w:bCs/>
    </w:rPr>
  </w:style>
  <w:style w:type="character" w:styleId="Emphasis">
    <w:name w:val="Emphasis"/>
    <w:basedOn w:val="DefaultParagraphFont"/>
    <w:uiPriority w:val="20"/>
    <w:qFormat/>
    <w:rsid w:val="00D05AD6"/>
    <w:rPr>
      <w:i/>
      <w:iCs/>
    </w:rPr>
  </w:style>
  <w:style w:type="character" w:styleId="Hyperlink">
    <w:name w:val="Hyperlink"/>
    <w:basedOn w:val="DefaultParagraphFont"/>
    <w:rsid w:val="00E73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7B8"/>
    <w:rPr>
      <w:color w:val="605E5C"/>
      <w:shd w:val="clear" w:color="auto" w:fill="E1DFDD"/>
    </w:rPr>
  </w:style>
  <w:style w:type="character" w:customStyle="1" w:styleId="name">
    <w:name w:val="name"/>
    <w:basedOn w:val="DefaultParagraphFont"/>
    <w:rsid w:val="008F6177"/>
  </w:style>
  <w:style w:type="character" w:customStyle="1" w:styleId="inlinequote">
    <w:name w:val="inlinequote"/>
    <w:basedOn w:val="DefaultParagraphFont"/>
    <w:rsid w:val="008F6177"/>
  </w:style>
  <w:style w:type="character" w:customStyle="1" w:styleId="bibitem">
    <w:name w:val="bibitem"/>
    <w:basedOn w:val="DefaultParagraphFont"/>
    <w:rsid w:val="008F6177"/>
  </w:style>
  <w:style w:type="paragraph" w:styleId="ListParagraph">
    <w:name w:val="List Paragraph"/>
    <w:basedOn w:val="Normal"/>
    <w:uiPriority w:val="34"/>
    <w:qFormat/>
    <w:rsid w:val="00992C73"/>
    <w:pPr>
      <w:ind w:left="720"/>
      <w:contextualSpacing/>
    </w:pPr>
  </w:style>
  <w:style w:type="character" w:styleId="FollowedHyperlink">
    <w:name w:val="FollowedHyperlink"/>
    <w:basedOn w:val="DefaultParagraphFont"/>
    <w:rsid w:val="00883FE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25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23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2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5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7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070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535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7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94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32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57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04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841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129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32605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046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79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419624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53793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434320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37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487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0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938305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285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065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640762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172577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6953453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770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11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05CEFA1-1D25-416A-961D-783CF783CB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10</Pages>
  <Words>3695</Words>
  <Characters>21624</Characters>
  <Application>Microsoft Office Word</Application>
  <DocSecurity>0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25269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Krystyna Cap</cp:lastModifiedBy>
  <cp:revision>180</cp:revision>
  <cp:lastPrinted>2022-10-29T14:04:00Z</cp:lastPrinted>
  <dcterms:created xsi:type="dcterms:W3CDTF">2023-03-07T13:38:00Z</dcterms:created>
  <dcterms:modified xsi:type="dcterms:W3CDTF">2023-03-14T14:41:00Z</dcterms:modified>
</cp:coreProperties>
</file>