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D53033" w14:textId="77777777" w:rsidR="004714E4" w:rsidRDefault="004714E4" w:rsidP="004714E4">
      <w:pPr>
        <w:spacing w:before="41"/>
        <w:ind w:left="120"/>
        <w:rPr>
          <w:b/>
          <w:sz w:val="24"/>
        </w:rPr>
      </w:pPr>
      <w:r>
        <w:rPr>
          <w:b/>
          <w:sz w:val="24"/>
          <w:u w:val="single"/>
        </w:rPr>
        <w:t>Task</w:t>
      </w:r>
      <w:proofErr w:type="gramStart"/>
      <w:r>
        <w:rPr>
          <w:b/>
          <w:sz w:val="24"/>
          <w:u w:val="single"/>
        </w:rPr>
        <w:t>1 :</w:t>
      </w:r>
      <w:proofErr w:type="gramEnd"/>
      <w:r>
        <w:rPr>
          <w:b/>
          <w:spacing w:val="-2"/>
          <w:sz w:val="24"/>
          <w:u w:val="single"/>
        </w:rPr>
        <w:t xml:space="preserve"> </w:t>
      </w:r>
      <w:r>
        <w:rPr>
          <w:b/>
          <w:sz w:val="24"/>
          <w:u w:val="single"/>
        </w:rPr>
        <w:t>Essay</w:t>
      </w:r>
      <w:r>
        <w:rPr>
          <w:b/>
          <w:spacing w:val="-1"/>
          <w:sz w:val="24"/>
          <w:u w:val="single"/>
        </w:rPr>
        <w:t xml:space="preserve"> </w:t>
      </w:r>
      <w:r>
        <w:rPr>
          <w:b/>
          <w:sz w:val="24"/>
          <w:u w:val="single"/>
        </w:rPr>
        <w:t>–</w:t>
      </w:r>
      <w:r>
        <w:rPr>
          <w:b/>
          <w:spacing w:val="-1"/>
          <w:sz w:val="24"/>
          <w:u w:val="single"/>
        </w:rPr>
        <w:t xml:space="preserve"> </w:t>
      </w:r>
      <w:r>
        <w:rPr>
          <w:b/>
          <w:sz w:val="24"/>
          <w:u w:val="single"/>
        </w:rPr>
        <w:t>2000</w:t>
      </w:r>
      <w:r>
        <w:rPr>
          <w:b/>
          <w:spacing w:val="-2"/>
          <w:sz w:val="24"/>
          <w:u w:val="single"/>
        </w:rPr>
        <w:t xml:space="preserve"> </w:t>
      </w:r>
      <w:r>
        <w:rPr>
          <w:b/>
          <w:sz w:val="24"/>
          <w:u w:val="single"/>
        </w:rPr>
        <w:t>words (+/-</w:t>
      </w:r>
      <w:r>
        <w:rPr>
          <w:b/>
          <w:spacing w:val="-1"/>
          <w:sz w:val="24"/>
          <w:u w:val="single"/>
        </w:rPr>
        <w:t xml:space="preserve"> </w:t>
      </w:r>
      <w:r>
        <w:rPr>
          <w:b/>
          <w:spacing w:val="-4"/>
          <w:sz w:val="24"/>
          <w:u w:val="single"/>
        </w:rPr>
        <w:t>10%)</w:t>
      </w:r>
    </w:p>
    <w:p w14:paraId="29A6E9B9" w14:textId="77777777" w:rsidR="004714E4" w:rsidRDefault="004714E4" w:rsidP="004714E4">
      <w:pPr>
        <w:pStyle w:val="BodyText"/>
        <w:spacing w:before="93"/>
        <w:rPr>
          <w:b/>
        </w:rPr>
      </w:pPr>
    </w:p>
    <w:p w14:paraId="036125D8" w14:textId="77777777" w:rsidR="004714E4" w:rsidRDefault="004714E4" w:rsidP="004714E4">
      <w:pPr>
        <w:ind w:left="628"/>
        <w:rPr>
          <w:b/>
          <w:sz w:val="24"/>
        </w:rPr>
      </w:pPr>
      <w:bookmarkStart w:id="0" w:name="How_to_engage_employees_(Generation_Z)_t"/>
      <w:bookmarkEnd w:id="0"/>
      <w:r>
        <w:rPr>
          <w:b/>
          <w:sz w:val="24"/>
        </w:rPr>
        <w:t>How</w:t>
      </w:r>
      <w:r>
        <w:rPr>
          <w:b/>
          <w:spacing w:val="-3"/>
          <w:sz w:val="24"/>
        </w:rPr>
        <w:t xml:space="preserve"> </w:t>
      </w:r>
      <w:r>
        <w:rPr>
          <w:b/>
          <w:sz w:val="24"/>
        </w:rPr>
        <w:t>to</w:t>
      </w:r>
      <w:r>
        <w:rPr>
          <w:b/>
          <w:spacing w:val="-1"/>
          <w:sz w:val="24"/>
        </w:rPr>
        <w:t xml:space="preserve"> </w:t>
      </w:r>
      <w:r>
        <w:rPr>
          <w:b/>
          <w:sz w:val="24"/>
        </w:rPr>
        <w:t>engage</w:t>
      </w:r>
      <w:r>
        <w:rPr>
          <w:b/>
          <w:spacing w:val="-2"/>
          <w:sz w:val="24"/>
        </w:rPr>
        <w:t xml:space="preserve"> </w:t>
      </w:r>
      <w:r>
        <w:rPr>
          <w:b/>
          <w:sz w:val="24"/>
        </w:rPr>
        <w:t>employees</w:t>
      </w:r>
      <w:r>
        <w:rPr>
          <w:b/>
          <w:spacing w:val="-1"/>
          <w:sz w:val="24"/>
        </w:rPr>
        <w:t xml:space="preserve"> </w:t>
      </w:r>
      <w:r>
        <w:rPr>
          <w:b/>
          <w:sz w:val="24"/>
        </w:rPr>
        <w:t>(Generation</w:t>
      </w:r>
      <w:r>
        <w:rPr>
          <w:b/>
          <w:spacing w:val="-4"/>
          <w:sz w:val="24"/>
        </w:rPr>
        <w:t xml:space="preserve"> </w:t>
      </w:r>
      <w:r>
        <w:rPr>
          <w:b/>
          <w:sz w:val="24"/>
        </w:rPr>
        <w:t>Z)</w:t>
      </w:r>
      <w:r>
        <w:rPr>
          <w:b/>
          <w:spacing w:val="-2"/>
          <w:sz w:val="24"/>
        </w:rPr>
        <w:t xml:space="preserve"> </w:t>
      </w:r>
      <w:r>
        <w:rPr>
          <w:b/>
          <w:sz w:val="24"/>
        </w:rPr>
        <w:t>throughout</w:t>
      </w:r>
      <w:r>
        <w:rPr>
          <w:b/>
          <w:spacing w:val="-3"/>
          <w:sz w:val="24"/>
        </w:rPr>
        <w:t xml:space="preserve"> </w:t>
      </w:r>
      <w:r>
        <w:rPr>
          <w:b/>
          <w:sz w:val="24"/>
        </w:rPr>
        <w:t>the</w:t>
      </w:r>
      <w:r>
        <w:rPr>
          <w:b/>
          <w:spacing w:val="-2"/>
          <w:sz w:val="24"/>
        </w:rPr>
        <w:t xml:space="preserve"> </w:t>
      </w:r>
      <w:r>
        <w:rPr>
          <w:b/>
          <w:sz w:val="24"/>
        </w:rPr>
        <w:t>employee</w:t>
      </w:r>
      <w:r>
        <w:rPr>
          <w:b/>
          <w:spacing w:val="-2"/>
          <w:sz w:val="24"/>
        </w:rPr>
        <w:t xml:space="preserve"> </w:t>
      </w:r>
      <w:r>
        <w:rPr>
          <w:b/>
          <w:sz w:val="24"/>
        </w:rPr>
        <w:t>life</w:t>
      </w:r>
      <w:r>
        <w:rPr>
          <w:b/>
          <w:spacing w:val="-2"/>
          <w:sz w:val="24"/>
        </w:rPr>
        <w:t xml:space="preserve"> cycle?</w:t>
      </w:r>
    </w:p>
    <w:p w14:paraId="40F57575" w14:textId="77777777" w:rsidR="004714E4" w:rsidRDefault="004714E4" w:rsidP="004714E4">
      <w:pPr>
        <w:pStyle w:val="BodyText"/>
        <w:spacing w:before="93"/>
        <w:rPr>
          <w:b/>
        </w:rPr>
      </w:pPr>
    </w:p>
    <w:p w14:paraId="23A7E6DE" w14:textId="77777777" w:rsidR="004714E4" w:rsidRDefault="004714E4" w:rsidP="004714E4">
      <w:pPr>
        <w:ind w:left="120"/>
        <w:rPr>
          <w:b/>
          <w:sz w:val="24"/>
        </w:rPr>
      </w:pPr>
      <w:bookmarkStart w:id="1" w:name="Background"/>
      <w:bookmarkEnd w:id="1"/>
      <w:r>
        <w:rPr>
          <w:b/>
          <w:spacing w:val="-2"/>
          <w:sz w:val="24"/>
          <w:u w:val="single"/>
        </w:rPr>
        <w:t>Background</w:t>
      </w:r>
    </w:p>
    <w:p w14:paraId="7B50928F" w14:textId="77777777" w:rsidR="004714E4" w:rsidRDefault="004714E4" w:rsidP="004714E4">
      <w:pPr>
        <w:pStyle w:val="BodyText"/>
        <w:spacing w:before="93"/>
        <w:rPr>
          <w:b/>
        </w:rPr>
      </w:pPr>
    </w:p>
    <w:p w14:paraId="5D1375D4" w14:textId="77777777" w:rsidR="004714E4" w:rsidRDefault="004714E4" w:rsidP="004714E4">
      <w:pPr>
        <w:pStyle w:val="BodyText"/>
        <w:spacing w:before="1" w:line="360" w:lineRule="auto"/>
        <w:ind w:left="120" w:right="356"/>
        <w:jc w:val="both"/>
      </w:pPr>
      <w:bookmarkStart w:id="2" w:name="Different_generation_has_difference_char"/>
      <w:bookmarkEnd w:id="2"/>
      <w:r>
        <w:t>Different</w:t>
      </w:r>
      <w:r>
        <w:rPr>
          <w:spacing w:val="-5"/>
        </w:rPr>
        <w:t xml:space="preserve"> </w:t>
      </w:r>
      <w:r>
        <w:t>generation</w:t>
      </w:r>
      <w:r>
        <w:rPr>
          <w:spacing w:val="-8"/>
        </w:rPr>
        <w:t xml:space="preserve"> </w:t>
      </w:r>
      <w:r>
        <w:t>has</w:t>
      </w:r>
      <w:r>
        <w:rPr>
          <w:spacing w:val="-9"/>
        </w:rPr>
        <w:t xml:space="preserve"> </w:t>
      </w:r>
      <w:r>
        <w:t>difference</w:t>
      </w:r>
      <w:r>
        <w:rPr>
          <w:spacing w:val="-6"/>
        </w:rPr>
        <w:t xml:space="preserve"> </w:t>
      </w:r>
      <w:r>
        <w:t>characteristics</w:t>
      </w:r>
      <w:r>
        <w:rPr>
          <w:spacing w:val="-9"/>
        </w:rPr>
        <w:t xml:space="preserve"> </w:t>
      </w:r>
      <w:r>
        <w:t>in</w:t>
      </w:r>
      <w:r>
        <w:rPr>
          <w:spacing w:val="-5"/>
        </w:rPr>
        <w:t xml:space="preserve"> </w:t>
      </w:r>
      <w:r>
        <w:t>work</w:t>
      </w:r>
      <w:r>
        <w:rPr>
          <w:spacing w:val="-7"/>
        </w:rPr>
        <w:t xml:space="preserve"> </w:t>
      </w:r>
      <w:r>
        <w:t>and</w:t>
      </w:r>
      <w:r>
        <w:rPr>
          <w:spacing w:val="-5"/>
        </w:rPr>
        <w:t xml:space="preserve"> </w:t>
      </w:r>
      <w:r>
        <w:t>life.</w:t>
      </w:r>
      <w:r>
        <w:rPr>
          <w:spacing w:val="-7"/>
        </w:rPr>
        <w:t xml:space="preserve"> </w:t>
      </w:r>
      <w:r>
        <w:t>Gen</w:t>
      </w:r>
      <w:r>
        <w:rPr>
          <w:spacing w:val="-5"/>
        </w:rPr>
        <w:t xml:space="preserve"> </w:t>
      </w:r>
      <w:r>
        <w:t>Z</w:t>
      </w:r>
      <w:r>
        <w:rPr>
          <w:spacing w:val="-9"/>
        </w:rPr>
        <w:t xml:space="preserve"> </w:t>
      </w:r>
      <w:r>
        <w:t>-</w:t>
      </w:r>
      <w:r>
        <w:rPr>
          <w:spacing w:val="-8"/>
        </w:rPr>
        <w:t xml:space="preserve"> </w:t>
      </w:r>
      <w:r>
        <w:t>the</w:t>
      </w:r>
      <w:r>
        <w:rPr>
          <w:spacing w:val="-6"/>
        </w:rPr>
        <w:t xml:space="preserve"> </w:t>
      </w:r>
      <w:r>
        <w:t>cohort</w:t>
      </w:r>
      <w:r>
        <w:rPr>
          <w:spacing w:val="-5"/>
        </w:rPr>
        <w:t xml:space="preserve"> </w:t>
      </w:r>
      <w:r>
        <w:t>born roughly</w:t>
      </w:r>
      <w:r>
        <w:rPr>
          <w:spacing w:val="-9"/>
        </w:rPr>
        <w:t xml:space="preserve"> </w:t>
      </w:r>
      <w:r>
        <w:t>between</w:t>
      </w:r>
      <w:r>
        <w:rPr>
          <w:spacing w:val="-8"/>
        </w:rPr>
        <w:t xml:space="preserve"> </w:t>
      </w:r>
      <w:r>
        <w:t>1997</w:t>
      </w:r>
      <w:r>
        <w:rPr>
          <w:spacing w:val="-6"/>
        </w:rPr>
        <w:t xml:space="preserve"> </w:t>
      </w:r>
      <w:r>
        <w:t>and</w:t>
      </w:r>
      <w:r>
        <w:rPr>
          <w:spacing w:val="-8"/>
        </w:rPr>
        <w:t xml:space="preserve"> </w:t>
      </w:r>
      <w:r>
        <w:t>2012</w:t>
      </w:r>
      <w:r>
        <w:rPr>
          <w:spacing w:val="-8"/>
        </w:rPr>
        <w:t xml:space="preserve"> </w:t>
      </w:r>
      <w:r>
        <w:t>force</w:t>
      </w:r>
      <w:r>
        <w:rPr>
          <w:spacing w:val="-6"/>
        </w:rPr>
        <w:t xml:space="preserve"> </w:t>
      </w:r>
      <w:r>
        <w:t>the</w:t>
      </w:r>
      <w:r>
        <w:rPr>
          <w:spacing w:val="-8"/>
        </w:rPr>
        <w:t xml:space="preserve"> </w:t>
      </w:r>
      <w:r>
        <w:t>hospitality</w:t>
      </w:r>
      <w:r>
        <w:rPr>
          <w:spacing w:val="-7"/>
        </w:rPr>
        <w:t xml:space="preserve"> </w:t>
      </w:r>
      <w:r>
        <w:t>industry</w:t>
      </w:r>
      <w:r>
        <w:rPr>
          <w:spacing w:val="-7"/>
        </w:rPr>
        <w:t xml:space="preserve"> </w:t>
      </w:r>
      <w:r>
        <w:t>to</w:t>
      </w:r>
      <w:r>
        <w:rPr>
          <w:spacing w:val="-6"/>
        </w:rPr>
        <w:t xml:space="preserve"> </w:t>
      </w:r>
      <w:r>
        <w:t>rethink</w:t>
      </w:r>
      <w:r>
        <w:rPr>
          <w:spacing w:val="-7"/>
        </w:rPr>
        <w:t xml:space="preserve"> </w:t>
      </w:r>
      <w:r>
        <w:t>their</w:t>
      </w:r>
      <w:r>
        <w:rPr>
          <w:spacing w:val="-6"/>
        </w:rPr>
        <w:t xml:space="preserve"> </w:t>
      </w:r>
      <w:r>
        <w:t>strategy.</w:t>
      </w:r>
      <w:r>
        <w:rPr>
          <w:spacing w:val="-7"/>
        </w:rPr>
        <w:t xml:space="preserve"> </w:t>
      </w:r>
      <w:r>
        <w:t>It</w:t>
      </w:r>
      <w:r>
        <w:rPr>
          <w:spacing w:val="-5"/>
        </w:rPr>
        <w:t xml:space="preserve"> </w:t>
      </w:r>
      <w:r>
        <w:t xml:space="preserve">is an interesting question on how the older generation manage and engage the new </w:t>
      </w:r>
      <w:r>
        <w:rPr>
          <w:spacing w:val="-2"/>
        </w:rPr>
        <w:t>generation.</w:t>
      </w:r>
    </w:p>
    <w:p w14:paraId="4E9C25D9" w14:textId="77777777" w:rsidR="004714E4" w:rsidRDefault="004714E4" w:rsidP="004714E4">
      <w:pPr>
        <w:pStyle w:val="BodyText"/>
        <w:spacing w:before="241" w:line="360" w:lineRule="auto"/>
        <w:ind w:left="119" w:right="353"/>
        <w:jc w:val="both"/>
      </w:pPr>
      <w:bookmarkStart w:id="3" w:name="Research_and_discuss_what_the_human_reso"/>
      <w:bookmarkEnd w:id="3"/>
      <w:r>
        <w:t xml:space="preserve">Research and discuss what the human resource department must employ to engage employees (Generation Z) throughout the employee lifecycle within a Restaurant. </w:t>
      </w:r>
    </w:p>
    <w:p w14:paraId="5764DBE2" w14:textId="77777777" w:rsidR="004714E4" w:rsidRDefault="004714E4" w:rsidP="004714E4">
      <w:pPr>
        <w:pStyle w:val="BodyText"/>
        <w:spacing w:before="241" w:line="360" w:lineRule="auto"/>
        <w:ind w:left="119" w:right="353"/>
        <w:jc w:val="both"/>
      </w:pPr>
    </w:p>
    <w:p w14:paraId="53545613" w14:textId="77777777" w:rsidR="004714E4" w:rsidRDefault="004714E4" w:rsidP="004714E4">
      <w:pPr>
        <w:pStyle w:val="BodyText"/>
        <w:spacing w:before="241" w:line="360" w:lineRule="auto"/>
        <w:ind w:left="119" w:right="353"/>
        <w:jc w:val="both"/>
      </w:pPr>
      <w:r w:rsidRPr="00850E36">
        <w:t xml:space="preserve">Consider: </w:t>
      </w:r>
    </w:p>
    <w:p w14:paraId="65770319" w14:textId="77777777" w:rsidR="004714E4" w:rsidRDefault="004714E4" w:rsidP="004714E4">
      <w:pPr>
        <w:pStyle w:val="BodyText"/>
        <w:spacing w:before="241" w:line="360" w:lineRule="auto"/>
        <w:ind w:left="119" w:right="353"/>
        <w:jc w:val="both"/>
      </w:pPr>
      <w:r w:rsidRPr="00850E36">
        <w:t xml:space="preserve">• Discuss about the role of human resources in engaging employees </w:t>
      </w:r>
    </w:p>
    <w:p w14:paraId="21BEBB03" w14:textId="77777777" w:rsidR="004714E4" w:rsidRDefault="004714E4" w:rsidP="004714E4">
      <w:pPr>
        <w:pStyle w:val="BodyText"/>
        <w:spacing w:before="241" w:line="360" w:lineRule="auto"/>
        <w:ind w:left="119" w:right="353"/>
        <w:jc w:val="both"/>
      </w:pPr>
      <w:r w:rsidRPr="00850E36">
        <w:t xml:space="preserve">• Explore the characteristics of your Generation Z </w:t>
      </w:r>
    </w:p>
    <w:p w14:paraId="2D192F44" w14:textId="77777777" w:rsidR="004714E4" w:rsidRDefault="004714E4" w:rsidP="004714E4">
      <w:pPr>
        <w:pStyle w:val="BodyText"/>
        <w:spacing w:before="241" w:line="360" w:lineRule="auto"/>
        <w:ind w:left="119" w:right="353"/>
        <w:jc w:val="both"/>
      </w:pPr>
      <w:r w:rsidRPr="00850E36">
        <w:t xml:space="preserve">• Suggest the ways of engaging and advantages of engaging a team </w:t>
      </w:r>
    </w:p>
    <w:p w14:paraId="3A3720FD" w14:textId="77777777" w:rsidR="004714E4" w:rsidRDefault="004714E4" w:rsidP="004714E4">
      <w:pPr>
        <w:pStyle w:val="BodyText"/>
        <w:spacing w:before="241" w:line="360" w:lineRule="auto"/>
        <w:ind w:left="119" w:right="353"/>
        <w:jc w:val="both"/>
      </w:pPr>
      <w:r w:rsidRPr="00850E36">
        <w:t xml:space="preserve">• The employee lifecycle: </w:t>
      </w:r>
    </w:p>
    <w:p w14:paraId="6FF96937" w14:textId="77777777" w:rsidR="004714E4" w:rsidRDefault="004714E4" w:rsidP="004714E4">
      <w:pPr>
        <w:pStyle w:val="BodyText"/>
        <w:spacing w:before="241" w:line="360" w:lineRule="auto"/>
        <w:ind w:left="119" w:right="353"/>
        <w:jc w:val="both"/>
      </w:pPr>
      <w:r w:rsidRPr="00850E36">
        <w:t xml:space="preserve">o Attraction o Recruitment </w:t>
      </w:r>
    </w:p>
    <w:p w14:paraId="4E4664FB" w14:textId="77777777" w:rsidR="004714E4" w:rsidRDefault="004714E4" w:rsidP="004714E4">
      <w:pPr>
        <w:pStyle w:val="BodyText"/>
        <w:spacing w:before="241" w:line="360" w:lineRule="auto"/>
        <w:ind w:left="119" w:right="353"/>
        <w:jc w:val="both"/>
      </w:pPr>
      <w:r w:rsidRPr="00850E36">
        <w:t xml:space="preserve">o Onboarding o Development </w:t>
      </w:r>
    </w:p>
    <w:p w14:paraId="7D9CD0B7" w14:textId="77777777" w:rsidR="004714E4" w:rsidRDefault="004714E4" w:rsidP="004714E4">
      <w:pPr>
        <w:pStyle w:val="BodyText"/>
        <w:spacing w:before="241" w:line="360" w:lineRule="auto"/>
        <w:ind w:left="119" w:right="353"/>
        <w:jc w:val="both"/>
      </w:pPr>
      <w:r w:rsidRPr="00850E36">
        <w:t xml:space="preserve">o Retention </w:t>
      </w:r>
    </w:p>
    <w:p w14:paraId="03FFED07" w14:textId="77777777" w:rsidR="004714E4" w:rsidRDefault="004714E4" w:rsidP="004714E4">
      <w:pPr>
        <w:pStyle w:val="BodyText"/>
        <w:spacing w:before="241" w:line="360" w:lineRule="auto"/>
        <w:ind w:left="119" w:right="353"/>
        <w:jc w:val="both"/>
      </w:pPr>
      <w:r w:rsidRPr="00850E36">
        <w:t xml:space="preserve">o Separation </w:t>
      </w:r>
    </w:p>
    <w:p w14:paraId="0C34D26E" w14:textId="77777777" w:rsidR="004714E4" w:rsidRDefault="004714E4" w:rsidP="004714E4">
      <w:pPr>
        <w:pStyle w:val="BodyText"/>
        <w:spacing w:before="241" w:line="360" w:lineRule="auto"/>
        <w:ind w:left="119" w:right="353"/>
        <w:jc w:val="both"/>
      </w:pPr>
      <w:r w:rsidRPr="00850E36">
        <w:t xml:space="preserve">• Provide examples of how you could engage your team </w:t>
      </w:r>
    </w:p>
    <w:p w14:paraId="617971DE" w14:textId="77777777" w:rsidR="004714E4" w:rsidRDefault="004714E4" w:rsidP="004714E4">
      <w:pPr>
        <w:pStyle w:val="BodyText"/>
        <w:spacing w:before="241" w:line="360" w:lineRule="auto"/>
        <w:ind w:left="119" w:right="353"/>
        <w:jc w:val="both"/>
      </w:pPr>
      <w:r w:rsidRPr="00850E36">
        <w:t xml:space="preserve">• Incorporate an employee engagement model and how it could be implemented </w:t>
      </w:r>
    </w:p>
    <w:p w14:paraId="2F3FEC3C" w14:textId="0B123C6D" w:rsidR="0088456C" w:rsidRDefault="004714E4" w:rsidP="004714E4">
      <w:r w:rsidRPr="00850E36">
        <w:t>• Provide real-life examples from the industr</w:t>
      </w:r>
      <w:r>
        <w:t>y</w:t>
      </w:r>
    </w:p>
    <w:p w14:paraId="2EA0764F" w14:textId="77777777" w:rsidR="004714E4" w:rsidRDefault="004714E4" w:rsidP="004714E4"/>
    <w:p w14:paraId="39C73C24" w14:textId="77777777" w:rsidR="004714E4" w:rsidRDefault="004714E4" w:rsidP="004714E4"/>
    <w:p w14:paraId="6F851B00" w14:textId="77777777" w:rsidR="004714E4" w:rsidRDefault="004714E4" w:rsidP="004714E4">
      <w:pPr>
        <w:spacing w:before="41"/>
        <w:ind w:left="480"/>
        <w:rPr>
          <w:b/>
          <w:sz w:val="24"/>
        </w:rPr>
      </w:pPr>
      <w:r>
        <w:rPr>
          <w:b/>
          <w:sz w:val="24"/>
          <w:u w:val="single"/>
        </w:rPr>
        <w:lastRenderedPageBreak/>
        <w:t>Structure</w:t>
      </w:r>
      <w:r>
        <w:rPr>
          <w:b/>
          <w:spacing w:val="-5"/>
          <w:sz w:val="24"/>
          <w:u w:val="single"/>
        </w:rPr>
        <w:t xml:space="preserve"> </w:t>
      </w:r>
      <w:r>
        <w:rPr>
          <w:b/>
          <w:sz w:val="24"/>
          <w:u w:val="single"/>
        </w:rPr>
        <w:t>-</w:t>
      </w:r>
      <w:r>
        <w:rPr>
          <w:b/>
          <w:spacing w:val="1"/>
          <w:sz w:val="24"/>
          <w:u w:val="single"/>
        </w:rPr>
        <w:t xml:space="preserve"> </w:t>
      </w:r>
      <w:r>
        <w:rPr>
          <w:b/>
          <w:spacing w:val="-2"/>
          <w:sz w:val="24"/>
          <w:u w:val="single"/>
        </w:rPr>
        <w:t>ESSAY:</w:t>
      </w:r>
    </w:p>
    <w:p w14:paraId="6069C9CE" w14:textId="77777777" w:rsidR="004714E4" w:rsidRDefault="004714E4" w:rsidP="004714E4">
      <w:pPr>
        <w:pStyle w:val="BodyText"/>
        <w:spacing w:before="134"/>
        <w:rPr>
          <w:b/>
        </w:rPr>
      </w:pPr>
    </w:p>
    <w:p w14:paraId="556FD8F3" w14:textId="77777777" w:rsidR="004714E4" w:rsidRDefault="004714E4" w:rsidP="004714E4">
      <w:pPr>
        <w:ind w:left="480"/>
        <w:rPr>
          <w:b/>
          <w:sz w:val="24"/>
        </w:rPr>
      </w:pPr>
      <w:r>
        <w:rPr>
          <w:b/>
          <w:sz w:val="24"/>
        </w:rPr>
        <w:t>Cover</w:t>
      </w:r>
      <w:r>
        <w:rPr>
          <w:b/>
          <w:spacing w:val="-2"/>
          <w:sz w:val="24"/>
        </w:rPr>
        <w:t xml:space="preserve"> </w:t>
      </w:r>
      <w:r>
        <w:rPr>
          <w:b/>
          <w:spacing w:val="-4"/>
          <w:sz w:val="24"/>
        </w:rPr>
        <w:t>Page</w:t>
      </w:r>
    </w:p>
    <w:p w14:paraId="3EE2B872" w14:textId="77777777" w:rsidR="004714E4" w:rsidRDefault="004714E4" w:rsidP="004714E4">
      <w:pPr>
        <w:pStyle w:val="BodyText"/>
        <w:spacing w:before="134"/>
        <w:rPr>
          <w:b/>
        </w:rPr>
      </w:pPr>
    </w:p>
    <w:p w14:paraId="1ACAC2E9" w14:textId="77777777" w:rsidR="004714E4" w:rsidRDefault="004714E4" w:rsidP="004714E4">
      <w:pPr>
        <w:ind w:left="480"/>
        <w:rPr>
          <w:b/>
          <w:sz w:val="24"/>
        </w:rPr>
      </w:pPr>
      <w:r>
        <w:rPr>
          <w:b/>
          <w:sz w:val="24"/>
        </w:rPr>
        <w:t>You</w:t>
      </w:r>
      <w:r>
        <w:rPr>
          <w:b/>
          <w:spacing w:val="-3"/>
          <w:sz w:val="24"/>
        </w:rPr>
        <w:t xml:space="preserve"> </w:t>
      </w:r>
      <w:r>
        <w:rPr>
          <w:b/>
          <w:sz w:val="24"/>
        </w:rPr>
        <w:t>must</w:t>
      </w:r>
      <w:r>
        <w:rPr>
          <w:b/>
          <w:spacing w:val="-2"/>
          <w:sz w:val="24"/>
        </w:rPr>
        <w:t xml:space="preserve"> </w:t>
      </w:r>
      <w:r>
        <w:rPr>
          <w:b/>
          <w:sz w:val="24"/>
        </w:rPr>
        <w:t>present</w:t>
      </w:r>
      <w:r>
        <w:rPr>
          <w:b/>
          <w:spacing w:val="-1"/>
          <w:sz w:val="24"/>
        </w:rPr>
        <w:t xml:space="preserve"> </w:t>
      </w:r>
      <w:r>
        <w:rPr>
          <w:b/>
          <w:sz w:val="24"/>
        </w:rPr>
        <w:t>your</w:t>
      </w:r>
      <w:r>
        <w:rPr>
          <w:b/>
          <w:spacing w:val="1"/>
          <w:sz w:val="24"/>
        </w:rPr>
        <w:t xml:space="preserve"> </w:t>
      </w:r>
      <w:r>
        <w:rPr>
          <w:b/>
          <w:sz w:val="24"/>
        </w:rPr>
        <w:t>essay</w:t>
      </w:r>
      <w:r>
        <w:rPr>
          <w:b/>
          <w:spacing w:val="-2"/>
          <w:sz w:val="24"/>
        </w:rPr>
        <w:t xml:space="preserve"> </w:t>
      </w:r>
      <w:r>
        <w:rPr>
          <w:b/>
          <w:sz w:val="24"/>
        </w:rPr>
        <w:t>with</w:t>
      </w:r>
      <w:r>
        <w:rPr>
          <w:b/>
          <w:spacing w:val="-2"/>
          <w:sz w:val="24"/>
        </w:rPr>
        <w:t xml:space="preserve"> </w:t>
      </w:r>
      <w:r>
        <w:rPr>
          <w:b/>
          <w:sz w:val="24"/>
        </w:rPr>
        <w:t>a</w:t>
      </w:r>
      <w:r>
        <w:rPr>
          <w:b/>
          <w:spacing w:val="-2"/>
          <w:sz w:val="24"/>
        </w:rPr>
        <w:t xml:space="preserve"> </w:t>
      </w:r>
      <w:r>
        <w:rPr>
          <w:b/>
          <w:sz w:val="24"/>
        </w:rPr>
        <w:t>cover</w:t>
      </w:r>
      <w:r>
        <w:rPr>
          <w:b/>
          <w:spacing w:val="-2"/>
          <w:sz w:val="24"/>
        </w:rPr>
        <w:t xml:space="preserve"> </w:t>
      </w:r>
      <w:r>
        <w:rPr>
          <w:b/>
          <w:sz w:val="24"/>
        </w:rPr>
        <w:t>page,</w:t>
      </w:r>
      <w:r>
        <w:rPr>
          <w:b/>
          <w:spacing w:val="-1"/>
          <w:sz w:val="24"/>
        </w:rPr>
        <w:t xml:space="preserve"> </w:t>
      </w:r>
      <w:r>
        <w:rPr>
          <w:b/>
          <w:sz w:val="24"/>
        </w:rPr>
        <w:t>this</w:t>
      </w:r>
      <w:r>
        <w:rPr>
          <w:b/>
          <w:spacing w:val="-3"/>
          <w:sz w:val="24"/>
        </w:rPr>
        <w:t xml:space="preserve"> </w:t>
      </w:r>
      <w:r>
        <w:rPr>
          <w:b/>
          <w:sz w:val="24"/>
        </w:rPr>
        <w:t>to</w:t>
      </w:r>
      <w:r>
        <w:rPr>
          <w:b/>
          <w:spacing w:val="-2"/>
          <w:sz w:val="24"/>
        </w:rPr>
        <w:t xml:space="preserve"> include:</w:t>
      </w:r>
    </w:p>
    <w:p w14:paraId="6FA421C9" w14:textId="77777777" w:rsidR="004714E4" w:rsidRDefault="004714E4" w:rsidP="004714E4">
      <w:pPr>
        <w:pStyle w:val="BodyText"/>
        <w:spacing w:before="134"/>
        <w:rPr>
          <w:b/>
        </w:rPr>
      </w:pPr>
    </w:p>
    <w:p w14:paraId="06B0FE41" w14:textId="77777777" w:rsidR="004714E4" w:rsidRDefault="004714E4" w:rsidP="004714E4">
      <w:pPr>
        <w:pStyle w:val="ListParagraph"/>
        <w:numPr>
          <w:ilvl w:val="0"/>
          <w:numId w:val="1"/>
        </w:numPr>
        <w:tabs>
          <w:tab w:val="left" w:pos="838"/>
        </w:tabs>
        <w:ind w:left="838" w:hanging="152"/>
        <w:contextualSpacing w:val="0"/>
        <w:rPr>
          <w:rFonts w:ascii="Symbol" w:hAnsi="Symbol"/>
          <w:sz w:val="20"/>
        </w:rPr>
      </w:pPr>
      <w:r>
        <w:rPr>
          <w:sz w:val="24"/>
        </w:rPr>
        <w:t>The</w:t>
      </w:r>
      <w:r>
        <w:rPr>
          <w:spacing w:val="-1"/>
          <w:sz w:val="24"/>
        </w:rPr>
        <w:t xml:space="preserve"> </w:t>
      </w:r>
      <w:r>
        <w:rPr>
          <w:sz w:val="24"/>
        </w:rPr>
        <w:t>module</w:t>
      </w:r>
      <w:r>
        <w:rPr>
          <w:spacing w:val="-2"/>
          <w:sz w:val="24"/>
        </w:rPr>
        <w:t xml:space="preserve"> </w:t>
      </w:r>
      <w:r>
        <w:rPr>
          <w:sz w:val="24"/>
        </w:rPr>
        <w:t>title and</w:t>
      </w:r>
      <w:r>
        <w:rPr>
          <w:spacing w:val="-2"/>
          <w:sz w:val="24"/>
        </w:rPr>
        <w:t xml:space="preserve"> </w:t>
      </w:r>
      <w:r>
        <w:rPr>
          <w:sz w:val="24"/>
        </w:rPr>
        <w:t>module</w:t>
      </w:r>
      <w:r>
        <w:rPr>
          <w:spacing w:val="-2"/>
          <w:sz w:val="24"/>
        </w:rPr>
        <w:t xml:space="preserve"> </w:t>
      </w:r>
      <w:r>
        <w:rPr>
          <w:spacing w:val="-4"/>
          <w:sz w:val="24"/>
        </w:rPr>
        <w:t>code</w:t>
      </w:r>
    </w:p>
    <w:p w14:paraId="4F16BC2F" w14:textId="77777777" w:rsidR="004714E4" w:rsidRDefault="004714E4" w:rsidP="004714E4">
      <w:pPr>
        <w:pStyle w:val="ListParagraph"/>
        <w:numPr>
          <w:ilvl w:val="0"/>
          <w:numId w:val="1"/>
        </w:numPr>
        <w:tabs>
          <w:tab w:val="left" w:pos="839"/>
        </w:tabs>
        <w:spacing w:before="145"/>
        <w:ind w:left="839" w:hanging="153"/>
        <w:contextualSpacing w:val="0"/>
        <w:rPr>
          <w:rFonts w:ascii="Symbol" w:hAnsi="Symbol"/>
          <w:sz w:val="24"/>
        </w:rPr>
      </w:pPr>
      <w:r>
        <w:rPr>
          <w:sz w:val="24"/>
        </w:rPr>
        <w:t>The</w:t>
      </w:r>
      <w:r>
        <w:rPr>
          <w:spacing w:val="-1"/>
          <w:sz w:val="24"/>
        </w:rPr>
        <w:t xml:space="preserve"> </w:t>
      </w:r>
      <w:r>
        <w:rPr>
          <w:sz w:val="24"/>
        </w:rPr>
        <w:t>title</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essay</w:t>
      </w:r>
    </w:p>
    <w:p w14:paraId="363E363C" w14:textId="77777777" w:rsidR="004714E4" w:rsidRDefault="004714E4" w:rsidP="004714E4">
      <w:pPr>
        <w:pStyle w:val="ListParagraph"/>
        <w:numPr>
          <w:ilvl w:val="0"/>
          <w:numId w:val="1"/>
        </w:numPr>
        <w:tabs>
          <w:tab w:val="left" w:pos="838"/>
        </w:tabs>
        <w:spacing w:before="147"/>
        <w:ind w:left="838" w:hanging="152"/>
        <w:contextualSpacing w:val="0"/>
        <w:rPr>
          <w:rFonts w:ascii="Symbol" w:hAnsi="Symbol"/>
          <w:sz w:val="20"/>
        </w:rPr>
      </w:pPr>
      <w:r>
        <w:rPr>
          <w:sz w:val="24"/>
        </w:rPr>
        <w:t>Your</w:t>
      </w:r>
      <w:r>
        <w:rPr>
          <w:spacing w:val="-3"/>
          <w:sz w:val="24"/>
        </w:rPr>
        <w:t xml:space="preserve"> </w:t>
      </w:r>
      <w:r>
        <w:rPr>
          <w:sz w:val="24"/>
        </w:rPr>
        <w:t>name</w:t>
      </w:r>
      <w:r>
        <w:rPr>
          <w:spacing w:val="-2"/>
          <w:sz w:val="24"/>
        </w:rPr>
        <w:t xml:space="preserve"> </w:t>
      </w:r>
      <w:r>
        <w:rPr>
          <w:sz w:val="24"/>
        </w:rPr>
        <w:t>and student’s</w:t>
      </w:r>
      <w:r>
        <w:rPr>
          <w:spacing w:val="-2"/>
          <w:sz w:val="24"/>
        </w:rPr>
        <w:t xml:space="preserve"> number</w:t>
      </w:r>
    </w:p>
    <w:p w14:paraId="0BB36980" w14:textId="77777777" w:rsidR="004714E4" w:rsidRDefault="004714E4" w:rsidP="004714E4">
      <w:pPr>
        <w:pStyle w:val="ListParagraph"/>
        <w:numPr>
          <w:ilvl w:val="0"/>
          <w:numId w:val="1"/>
        </w:numPr>
        <w:tabs>
          <w:tab w:val="left" w:pos="839"/>
        </w:tabs>
        <w:spacing w:before="146"/>
        <w:ind w:left="839" w:hanging="153"/>
        <w:contextualSpacing w:val="0"/>
        <w:rPr>
          <w:rFonts w:ascii="Symbol" w:hAnsi="Symbol"/>
          <w:sz w:val="20"/>
        </w:rPr>
      </w:pPr>
      <w:r>
        <w:rPr>
          <w:sz w:val="24"/>
        </w:rPr>
        <w:t>Your</w:t>
      </w:r>
      <w:r>
        <w:rPr>
          <w:spacing w:val="-3"/>
          <w:sz w:val="24"/>
        </w:rPr>
        <w:t xml:space="preserve"> </w:t>
      </w:r>
      <w:r>
        <w:rPr>
          <w:sz w:val="24"/>
        </w:rPr>
        <w:t>lecturer’s</w:t>
      </w:r>
      <w:r>
        <w:rPr>
          <w:spacing w:val="-2"/>
          <w:sz w:val="24"/>
        </w:rPr>
        <w:t xml:space="preserve"> </w:t>
      </w:r>
      <w:r>
        <w:rPr>
          <w:spacing w:val="-4"/>
          <w:sz w:val="24"/>
        </w:rPr>
        <w:t>name</w:t>
      </w:r>
    </w:p>
    <w:p w14:paraId="7CE314D6" w14:textId="77777777" w:rsidR="004714E4" w:rsidRDefault="004714E4" w:rsidP="004714E4">
      <w:pPr>
        <w:pStyle w:val="BodyText"/>
        <w:spacing w:before="134"/>
      </w:pPr>
    </w:p>
    <w:p w14:paraId="2EA33E91" w14:textId="77777777" w:rsidR="004714E4" w:rsidRDefault="004714E4" w:rsidP="004714E4">
      <w:pPr>
        <w:ind w:left="480"/>
        <w:rPr>
          <w:sz w:val="24"/>
        </w:rPr>
      </w:pPr>
      <w:r>
        <w:rPr>
          <w:b/>
          <w:sz w:val="24"/>
        </w:rPr>
        <w:t>Introduction</w:t>
      </w:r>
      <w:r>
        <w:rPr>
          <w:b/>
          <w:spacing w:val="-2"/>
          <w:sz w:val="24"/>
        </w:rPr>
        <w:t xml:space="preserve"> </w:t>
      </w:r>
      <w:r>
        <w:rPr>
          <w:sz w:val="24"/>
        </w:rPr>
        <w:t>(around</w:t>
      </w:r>
      <w:r>
        <w:rPr>
          <w:spacing w:val="-1"/>
          <w:sz w:val="24"/>
        </w:rPr>
        <w:t xml:space="preserve"> </w:t>
      </w:r>
      <w:r>
        <w:rPr>
          <w:sz w:val="24"/>
        </w:rPr>
        <w:t>10%</w:t>
      </w:r>
      <w:r>
        <w:rPr>
          <w:spacing w:val="-1"/>
          <w:sz w:val="24"/>
        </w:rPr>
        <w:t xml:space="preserve"> </w:t>
      </w:r>
      <w:r>
        <w:rPr>
          <w:sz w:val="24"/>
        </w:rPr>
        <w:t>of</w:t>
      </w:r>
      <w:r>
        <w:rPr>
          <w:spacing w:val="-1"/>
          <w:sz w:val="24"/>
        </w:rPr>
        <w:t xml:space="preserve"> </w:t>
      </w:r>
      <w:r>
        <w:rPr>
          <w:sz w:val="24"/>
        </w:rPr>
        <w:t>your</w:t>
      </w:r>
      <w:r>
        <w:rPr>
          <w:spacing w:val="-5"/>
          <w:sz w:val="24"/>
        </w:rPr>
        <w:t xml:space="preserve"> </w:t>
      </w:r>
      <w:r>
        <w:rPr>
          <w:sz w:val="24"/>
        </w:rPr>
        <w:t>word</w:t>
      </w:r>
      <w:r>
        <w:rPr>
          <w:spacing w:val="-3"/>
          <w:sz w:val="24"/>
        </w:rPr>
        <w:t xml:space="preserve"> </w:t>
      </w:r>
      <w:r>
        <w:rPr>
          <w:spacing w:val="-2"/>
          <w:sz w:val="24"/>
        </w:rPr>
        <w:t>count)</w:t>
      </w:r>
    </w:p>
    <w:p w14:paraId="47A41F03" w14:textId="77777777" w:rsidR="004714E4" w:rsidRDefault="004714E4" w:rsidP="004714E4">
      <w:pPr>
        <w:pStyle w:val="BodyText"/>
        <w:spacing w:before="134"/>
      </w:pPr>
    </w:p>
    <w:p w14:paraId="7E4683DD" w14:textId="77777777" w:rsidR="004714E4" w:rsidRDefault="004714E4" w:rsidP="004714E4">
      <w:pPr>
        <w:pStyle w:val="BodyText"/>
        <w:spacing w:line="360" w:lineRule="auto"/>
        <w:ind w:left="479" w:right="134"/>
        <w:jc w:val="both"/>
      </w:pPr>
      <w:r>
        <w:t>where you will explain what the essay will be looking at, whilst also defining key terms appropriate for your essay.</w:t>
      </w:r>
    </w:p>
    <w:p w14:paraId="723DA3F4" w14:textId="77777777" w:rsidR="004714E4" w:rsidRDefault="004714E4" w:rsidP="004714E4">
      <w:pPr>
        <w:spacing w:before="278"/>
        <w:ind w:left="479"/>
        <w:rPr>
          <w:sz w:val="24"/>
        </w:rPr>
      </w:pPr>
      <w:r>
        <w:rPr>
          <w:b/>
          <w:sz w:val="24"/>
        </w:rPr>
        <w:t>Main body</w:t>
      </w:r>
      <w:r>
        <w:rPr>
          <w:b/>
          <w:spacing w:val="-1"/>
          <w:sz w:val="24"/>
        </w:rPr>
        <w:t xml:space="preserve"> </w:t>
      </w:r>
      <w:r>
        <w:rPr>
          <w:sz w:val="24"/>
        </w:rPr>
        <w:t>(80%</w:t>
      </w:r>
      <w:r>
        <w:rPr>
          <w:spacing w:val="-1"/>
          <w:sz w:val="24"/>
        </w:rPr>
        <w:t xml:space="preserve"> </w:t>
      </w:r>
      <w:r>
        <w:rPr>
          <w:sz w:val="24"/>
        </w:rPr>
        <w:t>of</w:t>
      </w:r>
      <w:r>
        <w:rPr>
          <w:spacing w:val="-2"/>
          <w:sz w:val="24"/>
        </w:rPr>
        <w:t xml:space="preserve"> </w:t>
      </w:r>
      <w:r>
        <w:rPr>
          <w:sz w:val="24"/>
        </w:rPr>
        <w:t>your</w:t>
      </w:r>
      <w:r>
        <w:rPr>
          <w:spacing w:val="-4"/>
          <w:sz w:val="24"/>
        </w:rPr>
        <w:t xml:space="preserve"> </w:t>
      </w:r>
      <w:r>
        <w:rPr>
          <w:sz w:val="24"/>
        </w:rPr>
        <w:t>word</w:t>
      </w:r>
      <w:r>
        <w:rPr>
          <w:spacing w:val="-1"/>
          <w:sz w:val="24"/>
        </w:rPr>
        <w:t xml:space="preserve"> </w:t>
      </w:r>
      <w:r>
        <w:rPr>
          <w:spacing w:val="-2"/>
          <w:sz w:val="24"/>
        </w:rPr>
        <w:t>count)</w:t>
      </w:r>
    </w:p>
    <w:p w14:paraId="41C7AC6B" w14:textId="77777777" w:rsidR="004714E4" w:rsidRDefault="004714E4" w:rsidP="004714E4">
      <w:pPr>
        <w:pStyle w:val="BodyText"/>
        <w:spacing w:before="134"/>
      </w:pPr>
    </w:p>
    <w:p w14:paraId="242E6A8D" w14:textId="77777777" w:rsidR="004714E4" w:rsidRDefault="004714E4" w:rsidP="004714E4">
      <w:pPr>
        <w:pStyle w:val="BodyText"/>
        <w:spacing w:line="360" w:lineRule="auto"/>
        <w:ind w:left="479" w:right="135"/>
        <w:jc w:val="both"/>
      </w:pPr>
      <w:r>
        <w:t>where you will review the employee lifecycle and discuss how to engage the workforce throughout their tenure. This section will contain several paragraphs and should flow nicely from one section to the next (the golden thread).</w:t>
      </w:r>
    </w:p>
    <w:p w14:paraId="23BA695C" w14:textId="77777777" w:rsidR="004714E4" w:rsidRDefault="004714E4" w:rsidP="004714E4">
      <w:pPr>
        <w:spacing w:before="280"/>
        <w:ind w:left="480"/>
        <w:rPr>
          <w:sz w:val="24"/>
        </w:rPr>
      </w:pPr>
      <w:r>
        <w:rPr>
          <w:b/>
          <w:sz w:val="24"/>
        </w:rPr>
        <w:t>Conclusion</w:t>
      </w:r>
      <w:r>
        <w:rPr>
          <w:b/>
          <w:spacing w:val="-1"/>
          <w:sz w:val="24"/>
        </w:rPr>
        <w:t xml:space="preserve"> </w:t>
      </w:r>
      <w:r>
        <w:rPr>
          <w:sz w:val="24"/>
        </w:rPr>
        <w:t>(10%</w:t>
      </w:r>
      <w:r>
        <w:rPr>
          <w:spacing w:val="-2"/>
          <w:sz w:val="24"/>
        </w:rPr>
        <w:t xml:space="preserve"> </w:t>
      </w:r>
      <w:r>
        <w:rPr>
          <w:sz w:val="24"/>
        </w:rPr>
        <w:t>of your</w:t>
      </w:r>
      <w:r>
        <w:rPr>
          <w:spacing w:val="-3"/>
          <w:sz w:val="24"/>
        </w:rPr>
        <w:t xml:space="preserve"> </w:t>
      </w:r>
      <w:r>
        <w:rPr>
          <w:sz w:val="24"/>
        </w:rPr>
        <w:t>word</w:t>
      </w:r>
      <w:r>
        <w:rPr>
          <w:spacing w:val="-2"/>
          <w:sz w:val="24"/>
        </w:rPr>
        <w:t xml:space="preserve"> count)</w:t>
      </w:r>
    </w:p>
    <w:p w14:paraId="4168A27F" w14:textId="77777777" w:rsidR="004714E4" w:rsidRDefault="004714E4" w:rsidP="004714E4">
      <w:pPr>
        <w:pStyle w:val="BodyText"/>
        <w:spacing w:before="134"/>
      </w:pPr>
    </w:p>
    <w:p w14:paraId="662EC531" w14:textId="77777777" w:rsidR="004714E4" w:rsidRDefault="004714E4" w:rsidP="004714E4">
      <w:pPr>
        <w:pStyle w:val="BodyText"/>
        <w:spacing w:line="360" w:lineRule="auto"/>
        <w:ind w:left="480" w:right="135"/>
        <w:jc w:val="both"/>
      </w:pPr>
      <w:r>
        <w:t xml:space="preserve">The conclusion contains no new material. </w:t>
      </w:r>
      <w:proofErr w:type="spellStart"/>
      <w:r>
        <w:t>Summarise</w:t>
      </w:r>
      <w:proofErr w:type="spellEnd"/>
      <w:r>
        <w:t xml:space="preserve"> your findings, highlighting the benefits engagement within the hospitality industry. As this is an essay, it must be structured</w:t>
      </w:r>
      <w:r>
        <w:rPr>
          <w:spacing w:val="-8"/>
        </w:rPr>
        <w:t xml:space="preserve"> </w:t>
      </w:r>
      <w:r>
        <w:t>accordingly</w:t>
      </w:r>
      <w:r>
        <w:rPr>
          <w:spacing w:val="-9"/>
        </w:rPr>
        <w:t xml:space="preserve"> </w:t>
      </w:r>
      <w:r>
        <w:t>with</w:t>
      </w:r>
      <w:r>
        <w:rPr>
          <w:spacing w:val="-8"/>
        </w:rPr>
        <w:t xml:space="preserve"> </w:t>
      </w:r>
      <w:r>
        <w:t>no</w:t>
      </w:r>
      <w:r>
        <w:rPr>
          <w:spacing w:val="-6"/>
        </w:rPr>
        <w:t xml:space="preserve"> </w:t>
      </w:r>
      <w:r>
        <w:t>section</w:t>
      </w:r>
      <w:r>
        <w:rPr>
          <w:spacing w:val="-8"/>
        </w:rPr>
        <w:t xml:space="preserve"> </w:t>
      </w:r>
      <w:r>
        <w:t>headings</w:t>
      </w:r>
      <w:r>
        <w:rPr>
          <w:spacing w:val="-7"/>
        </w:rPr>
        <w:t xml:space="preserve"> </w:t>
      </w:r>
      <w:r>
        <w:t>or</w:t>
      </w:r>
      <w:r>
        <w:rPr>
          <w:spacing w:val="-6"/>
        </w:rPr>
        <w:t xml:space="preserve"> </w:t>
      </w:r>
      <w:r>
        <w:t>contents</w:t>
      </w:r>
      <w:r>
        <w:rPr>
          <w:spacing w:val="-9"/>
        </w:rPr>
        <w:t xml:space="preserve"> </w:t>
      </w:r>
      <w:r>
        <w:t>page,</w:t>
      </w:r>
      <w:r>
        <w:rPr>
          <w:spacing w:val="-6"/>
        </w:rPr>
        <w:t xml:space="preserve"> </w:t>
      </w:r>
      <w:r>
        <w:t>each</w:t>
      </w:r>
      <w:r>
        <w:rPr>
          <w:spacing w:val="-5"/>
        </w:rPr>
        <w:t xml:space="preserve"> </w:t>
      </w:r>
      <w:r>
        <w:t>paragraph</w:t>
      </w:r>
      <w:r>
        <w:rPr>
          <w:spacing w:val="-5"/>
        </w:rPr>
        <w:t xml:space="preserve"> </w:t>
      </w:r>
      <w:r>
        <w:t>should flow nicely from one section to the next.</w:t>
      </w:r>
    </w:p>
    <w:p w14:paraId="2B4FC796" w14:textId="77777777" w:rsidR="004714E4" w:rsidRDefault="004714E4" w:rsidP="004714E4">
      <w:pPr>
        <w:spacing w:before="280"/>
        <w:ind w:left="480"/>
        <w:rPr>
          <w:b/>
          <w:sz w:val="24"/>
        </w:rPr>
      </w:pPr>
      <w:r>
        <w:rPr>
          <w:b/>
          <w:sz w:val="24"/>
        </w:rPr>
        <w:t>List</w:t>
      </w:r>
      <w:r>
        <w:rPr>
          <w:b/>
          <w:spacing w:val="-2"/>
          <w:sz w:val="24"/>
        </w:rPr>
        <w:t xml:space="preserve"> </w:t>
      </w:r>
      <w:r>
        <w:rPr>
          <w:b/>
          <w:sz w:val="24"/>
        </w:rPr>
        <w:t>of</w:t>
      </w:r>
      <w:r>
        <w:rPr>
          <w:b/>
          <w:spacing w:val="-1"/>
          <w:sz w:val="24"/>
        </w:rPr>
        <w:t xml:space="preserve"> </w:t>
      </w:r>
      <w:r>
        <w:rPr>
          <w:b/>
          <w:sz w:val="24"/>
        </w:rPr>
        <w:t>References</w:t>
      </w:r>
      <w:r>
        <w:rPr>
          <w:b/>
          <w:spacing w:val="-2"/>
          <w:sz w:val="24"/>
        </w:rPr>
        <w:t xml:space="preserve"> </w:t>
      </w:r>
      <w:r>
        <w:rPr>
          <w:b/>
          <w:sz w:val="24"/>
        </w:rPr>
        <w:t>(Not</w:t>
      </w:r>
      <w:r>
        <w:rPr>
          <w:b/>
          <w:spacing w:val="-2"/>
          <w:sz w:val="24"/>
        </w:rPr>
        <w:t xml:space="preserve"> </w:t>
      </w:r>
      <w:r>
        <w:rPr>
          <w:b/>
          <w:sz w:val="24"/>
        </w:rPr>
        <w:t>included</w:t>
      </w:r>
      <w:r>
        <w:rPr>
          <w:b/>
          <w:spacing w:val="-1"/>
          <w:sz w:val="24"/>
        </w:rPr>
        <w:t xml:space="preserve"> </w:t>
      </w:r>
      <w:r>
        <w:rPr>
          <w:b/>
          <w:sz w:val="24"/>
        </w:rPr>
        <w:t>in</w:t>
      </w:r>
      <w:r>
        <w:rPr>
          <w:b/>
          <w:spacing w:val="-3"/>
          <w:sz w:val="24"/>
        </w:rPr>
        <w:t xml:space="preserve"> </w:t>
      </w:r>
      <w:r>
        <w:rPr>
          <w:b/>
          <w:sz w:val="24"/>
        </w:rPr>
        <w:t>word</w:t>
      </w:r>
      <w:r>
        <w:rPr>
          <w:b/>
          <w:spacing w:val="-1"/>
          <w:sz w:val="24"/>
        </w:rPr>
        <w:t xml:space="preserve"> </w:t>
      </w:r>
      <w:r>
        <w:rPr>
          <w:b/>
          <w:spacing w:val="-2"/>
          <w:sz w:val="24"/>
        </w:rPr>
        <w:t>count)</w:t>
      </w:r>
    </w:p>
    <w:p w14:paraId="2EA896B7" w14:textId="77777777" w:rsidR="004714E4" w:rsidRDefault="004714E4" w:rsidP="004714E4">
      <w:pPr>
        <w:pStyle w:val="BodyText"/>
        <w:spacing w:before="134"/>
        <w:rPr>
          <w:b/>
        </w:rPr>
      </w:pPr>
    </w:p>
    <w:p w14:paraId="7E2F749A" w14:textId="77777777" w:rsidR="004714E4" w:rsidRDefault="004714E4" w:rsidP="004714E4">
      <w:pPr>
        <w:pStyle w:val="BodyText"/>
        <w:spacing w:before="41" w:line="360" w:lineRule="auto"/>
        <w:ind w:left="480"/>
      </w:pPr>
      <w:r>
        <w:t>You</w:t>
      </w:r>
      <w:r>
        <w:rPr>
          <w:spacing w:val="-10"/>
        </w:rPr>
        <w:t xml:space="preserve"> </w:t>
      </w:r>
      <w:r>
        <w:t>must</w:t>
      </w:r>
      <w:r>
        <w:rPr>
          <w:spacing w:val="-10"/>
        </w:rPr>
        <w:t xml:space="preserve"> </w:t>
      </w:r>
      <w:r>
        <w:t>use</w:t>
      </w:r>
      <w:r>
        <w:rPr>
          <w:spacing w:val="-11"/>
        </w:rPr>
        <w:t xml:space="preserve"> </w:t>
      </w:r>
      <w:r>
        <w:t>credible</w:t>
      </w:r>
      <w:r>
        <w:rPr>
          <w:spacing w:val="-11"/>
        </w:rPr>
        <w:t xml:space="preserve"> </w:t>
      </w:r>
      <w:r>
        <w:t>sources</w:t>
      </w:r>
      <w:r>
        <w:rPr>
          <w:spacing w:val="-9"/>
        </w:rPr>
        <w:t xml:space="preserve"> </w:t>
      </w:r>
      <w:r>
        <w:t>for</w:t>
      </w:r>
      <w:r>
        <w:rPr>
          <w:spacing w:val="-8"/>
        </w:rPr>
        <w:t xml:space="preserve"> </w:t>
      </w:r>
      <w:r>
        <w:t>your</w:t>
      </w:r>
      <w:r>
        <w:rPr>
          <w:spacing w:val="-8"/>
        </w:rPr>
        <w:t xml:space="preserve"> </w:t>
      </w:r>
      <w:r>
        <w:t>research</w:t>
      </w:r>
      <w:r>
        <w:rPr>
          <w:spacing w:val="-10"/>
        </w:rPr>
        <w:t xml:space="preserve"> </w:t>
      </w:r>
      <w:r>
        <w:t>including</w:t>
      </w:r>
      <w:r>
        <w:rPr>
          <w:spacing w:val="-11"/>
        </w:rPr>
        <w:t xml:space="preserve"> </w:t>
      </w:r>
      <w:r>
        <w:t>those</w:t>
      </w:r>
      <w:r>
        <w:rPr>
          <w:spacing w:val="-11"/>
        </w:rPr>
        <w:t xml:space="preserve"> </w:t>
      </w:r>
      <w:r>
        <w:t>from</w:t>
      </w:r>
      <w:r>
        <w:rPr>
          <w:spacing w:val="-11"/>
        </w:rPr>
        <w:t xml:space="preserve"> </w:t>
      </w:r>
      <w:r>
        <w:t>the</w:t>
      </w:r>
      <w:r>
        <w:rPr>
          <w:spacing w:val="-8"/>
        </w:rPr>
        <w:t xml:space="preserve"> </w:t>
      </w:r>
      <w:r>
        <w:t>reading</w:t>
      </w:r>
      <w:r>
        <w:rPr>
          <w:spacing w:val="-11"/>
        </w:rPr>
        <w:t xml:space="preserve"> </w:t>
      </w:r>
      <w:r>
        <w:t>list.</w:t>
      </w:r>
      <w:r>
        <w:rPr>
          <w:spacing w:val="-12"/>
        </w:rPr>
        <w:t xml:space="preserve"> </w:t>
      </w:r>
      <w:r>
        <w:t xml:space="preserve">This also includes online sources, textbooks, media and industry journals to support your essay. This is a </w:t>
      </w:r>
      <w:proofErr w:type="gramStart"/>
      <w:r>
        <w:t>2,000 word</w:t>
      </w:r>
      <w:proofErr w:type="gramEnd"/>
      <w:r>
        <w:t xml:space="preserve"> paper and so you need to include 15 sources as a minimum. These must also be inserted as in text citations, to support your writing. You </w:t>
      </w:r>
      <w:r>
        <w:lastRenderedPageBreak/>
        <w:t>will be assessed</w:t>
      </w:r>
      <w:r>
        <w:rPr>
          <w:spacing w:val="28"/>
        </w:rPr>
        <w:t xml:space="preserve"> </w:t>
      </w:r>
      <w:r>
        <w:t>on</w:t>
      </w:r>
      <w:r>
        <w:rPr>
          <w:spacing w:val="28"/>
        </w:rPr>
        <w:t xml:space="preserve"> </w:t>
      </w:r>
      <w:r>
        <w:t>your</w:t>
      </w:r>
      <w:r>
        <w:rPr>
          <w:spacing w:val="27"/>
        </w:rPr>
        <w:t xml:space="preserve"> </w:t>
      </w:r>
      <w:r>
        <w:t>ability</w:t>
      </w:r>
      <w:r>
        <w:rPr>
          <w:spacing w:val="24"/>
        </w:rPr>
        <w:t xml:space="preserve"> </w:t>
      </w:r>
      <w:r>
        <w:t>to</w:t>
      </w:r>
      <w:r>
        <w:rPr>
          <w:spacing w:val="25"/>
        </w:rPr>
        <w:t xml:space="preserve"> </w:t>
      </w:r>
      <w:proofErr w:type="spellStart"/>
      <w:r>
        <w:t>synthesise</w:t>
      </w:r>
      <w:proofErr w:type="spellEnd"/>
      <w:r>
        <w:rPr>
          <w:spacing w:val="28"/>
        </w:rPr>
        <w:t xml:space="preserve"> </w:t>
      </w:r>
      <w:r>
        <w:t>knowledge,</w:t>
      </w:r>
      <w:r>
        <w:rPr>
          <w:spacing w:val="27"/>
        </w:rPr>
        <w:t xml:space="preserve"> </w:t>
      </w:r>
      <w:r>
        <w:t>to</w:t>
      </w:r>
      <w:r>
        <w:rPr>
          <w:spacing w:val="25"/>
        </w:rPr>
        <w:t xml:space="preserve"> </w:t>
      </w:r>
      <w:r>
        <w:t>develop</w:t>
      </w:r>
      <w:r>
        <w:rPr>
          <w:spacing w:val="26"/>
        </w:rPr>
        <w:t xml:space="preserve"> </w:t>
      </w:r>
      <w:r>
        <w:t>an</w:t>
      </w:r>
      <w:r>
        <w:rPr>
          <w:spacing w:val="26"/>
        </w:rPr>
        <w:t xml:space="preserve"> </w:t>
      </w:r>
      <w:r>
        <w:t>understanding</w:t>
      </w:r>
      <w:r>
        <w:rPr>
          <w:spacing w:val="24"/>
        </w:rPr>
        <w:t xml:space="preserve"> </w:t>
      </w:r>
      <w:r>
        <w:t>of</w:t>
      </w:r>
      <w:r>
        <w:rPr>
          <w:spacing w:val="26"/>
        </w:rPr>
        <w:t xml:space="preserve"> </w:t>
      </w:r>
      <w:r>
        <w:t>the</w:t>
      </w:r>
      <w:r>
        <w:t xml:space="preserve"> </w:t>
      </w:r>
      <w:r>
        <w:t>subject</w:t>
      </w:r>
      <w:r>
        <w:rPr>
          <w:spacing w:val="-10"/>
        </w:rPr>
        <w:t xml:space="preserve"> </w:t>
      </w:r>
      <w:r>
        <w:t>you</w:t>
      </w:r>
      <w:r>
        <w:rPr>
          <w:spacing w:val="-10"/>
        </w:rPr>
        <w:t xml:space="preserve"> </w:t>
      </w:r>
      <w:r>
        <w:t>have</w:t>
      </w:r>
      <w:r>
        <w:rPr>
          <w:spacing w:val="-11"/>
        </w:rPr>
        <w:t xml:space="preserve"> </w:t>
      </w:r>
      <w:r>
        <w:t>chosen,</w:t>
      </w:r>
      <w:r>
        <w:rPr>
          <w:spacing w:val="-13"/>
        </w:rPr>
        <w:t xml:space="preserve"> </w:t>
      </w:r>
      <w:r>
        <w:t>and</w:t>
      </w:r>
      <w:r>
        <w:rPr>
          <w:spacing w:val="-12"/>
        </w:rPr>
        <w:t xml:space="preserve"> </w:t>
      </w:r>
      <w:r>
        <w:t>how</w:t>
      </w:r>
      <w:r>
        <w:rPr>
          <w:spacing w:val="-12"/>
        </w:rPr>
        <w:t xml:space="preserve"> </w:t>
      </w:r>
      <w:r>
        <w:t>you</w:t>
      </w:r>
      <w:r>
        <w:rPr>
          <w:spacing w:val="-12"/>
        </w:rPr>
        <w:t xml:space="preserve"> </w:t>
      </w:r>
      <w:r>
        <w:t>have</w:t>
      </w:r>
      <w:r>
        <w:rPr>
          <w:spacing w:val="-11"/>
        </w:rPr>
        <w:t xml:space="preserve"> </w:t>
      </w:r>
      <w:r>
        <w:t>been</w:t>
      </w:r>
      <w:r>
        <w:rPr>
          <w:spacing w:val="-12"/>
        </w:rPr>
        <w:t xml:space="preserve"> </w:t>
      </w:r>
      <w:r>
        <w:t>able</w:t>
      </w:r>
      <w:r>
        <w:rPr>
          <w:spacing w:val="-11"/>
        </w:rPr>
        <w:t xml:space="preserve"> </w:t>
      </w:r>
      <w:r>
        <w:t>to</w:t>
      </w:r>
      <w:r>
        <w:rPr>
          <w:spacing w:val="-11"/>
        </w:rPr>
        <w:t xml:space="preserve"> </w:t>
      </w:r>
      <w:r>
        <w:t>present</w:t>
      </w:r>
      <w:r>
        <w:rPr>
          <w:spacing w:val="-10"/>
        </w:rPr>
        <w:t xml:space="preserve"> </w:t>
      </w:r>
      <w:r>
        <w:t>this</w:t>
      </w:r>
      <w:r>
        <w:rPr>
          <w:spacing w:val="-11"/>
        </w:rPr>
        <w:t xml:space="preserve"> </w:t>
      </w:r>
      <w:r>
        <w:t>idea</w:t>
      </w:r>
      <w:r>
        <w:rPr>
          <w:spacing w:val="-11"/>
        </w:rPr>
        <w:t xml:space="preserve"> </w:t>
      </w:r>
      <w:r>
        <w:t>in</w:t>
      </w:r>
      <w:r>
        <w:rPr>
          <w:spacing w:val="-10"/>
        </w:rPr>
        <w:t xml:space="preserve"> </w:t>
      </w:r>
      <w:r>
        <w:t>words</w:t>
      </w:r>
      <w:r>
        <w:rPr>
          <w:spacing w:val="-11"/>
        </w:rPr>
        <w:t xml:space="preserve"> </w:t>
      </w:r>
      <w:r>
        <w:t>within this supporting paper.</w:t>
      </w:r>
    </w:p>
    <w:p w14:paraId="60317A5C" w14:textId="7D9923D7" w:rsidR="004714E4" w:rsidRDefault="004714E4" w:rsidP="004714E4"/>
    <w:sectPr w:rsidR="004714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7075E6"/>
    <w:multiLevelType w:val="hybridMultilevel"/>
    <w:tmpl w:val="82FA1C30"/>
    <w:lvl w:ilvl="0" w:tplc="A69C25CE">
      <w:numFmt w:val="bullet"/>
      <w:lvlText w:val=""/>
      <w:lvlJc w:val="left"/>
      <w:pPr>
        <w:ind w:left="840" w:hanging="154"/>
      </w:pPr>
      <w:rPr>
        <w:rFonts w:ascii="Symbol" w:eastAsia="Symbol" w:hAnsi="Symbol" w:cs="Symbol" w:hint="default"/>
        <w:spacing w:val="0"/>
        <w:w w:val="99"/>
        <w:lang w:val="en-US" w:eastAsia="en-US" w:bidi="ar-SA"/>
      </w:rPr>
    </w:lvl>
    <w:lvl w:ilvl="1" w:tplc="DBE0DC4E">
      <w:numFmt w:val="bullet"/>
      <w:lvlText w:val="•"/>
      <w:lvlJc w:val="left"/>
      <w:pPr>
        <w:ind w:left="1684" w:hanging="154"/>
      </w:pPr>
      <w:rPr>
        <w:rFonts w:hint="default"/>
        <w:lang w:val="en-US" w:eastAsia="en-US" w:bidi="ar-SA"/>
      </w:rPr>
    </w:lvl>
    <w:lvl w:ilvl="2" w:tplc="47B8C7BA">
      <w:numFmt w:val="bullet"/>
      <w:lvlText w:val="•"/>
      <w:lvlJc w:val="left"/>
      <w:pPr>
        <w:ind w:left="2529" w:hanging="154"/>
      </w:pPr>
      <w:rPr>
        <w:rFonts w:hint="default"/>
        <w:lang w:val="en-US" w:eastAsia="en-US" w:bidi="ar-SA"/>
      </w:rPr>
    </w:lvl>
    <w:lvl w:ilvl="3" w:tplc="C4E651C0">
      <w:numFmt w:val="bullet"/>
      <w:lvlText w:val="•"/>
      <w:lvlJc w:val="left"/>
      <w:pPr>
        <w:ind w:left="3373" w:hanging="154"/>
      </w:pPr>
      <w:rPr>
        <w:rFonts w:hint="default"/>
        <w:lang w:val="en-US" w:eastAsia="en-US" w:bidi="ar-SA"/>
      </w:rPr>
    </w:lvl>
    <w:lvl w:ilvl="4" w:tplc="AF9A3860">
      <w:numFmt w:val="bullet"/>
      <w:lvlText w:val="•"/>
      <w:lvlJc w:val="left"/>
      <w:pPr>
        <w:ind w:left="4218" w:hanging="154"/>
      </w:pPr>
      <w:rPr>
        <w:rFonts w:hint="default"/>
        <w:lang w:val="en-US" w:eastAsia="en-US" w:bidi="ar-SA"/>
      </w:rPr>
    </w:lvl>
    <w:lvl w:ilvl="5" w:tplc="09822A2A">
      <w:numFmt w:val="bullet"/>
      <w:lvlText w:val="•"/>
      <w:lvlJc w:val="left"/>
      <w:pPr>
        <w:ind w:left="5063" w:hanging="154"/>
      </w:pPr>
      <w:rPr>
        <w:rFonts w:hint="default"/>
        <w:lang w:val="en-US" w:eastAsia="en-US" w:bidi="ar-SA"/>
      </w:rPr>
    </w:lvl>
    <w:lvl w:ilvl="6" w:tplc="0BF8726A">
      <w:numFmt w:val="bullet"/>
      <w:lvlText w:val="•"/>
      <w:lvlJc w:val="left"/>
      <w:pPr>
        <w:ind w:left="5907" w:hanging="154"/>
      </w:pPr>
      <w:rPr>
        <w:rFonts w:hint="default"/>
        <w:lang w:val="en-US" w:eastAsia="en-US" w:bidi="ar-SA"/>
      </w:rPr>
    </w:lvl>
    <w:lvl w:ilvl="7" w:tplc="B4DABAFA">
      <w:numFmt w:val="bullet"/>
      <w:lvlText w:val="•"/>
      <w:lvlJc w:val="left"/>
      <w:pPr>
        <w:ind w:left="6752" w:hanging="154"/>
      </w:pPr>
      <w:rPr>
        <w:rFonts w:hint="default"/>
        <w:lang w:val="en-US" w:eastAsia="en-US" w:bidi="ar-SA"/>
      </w:rPr>
    </w:lvl>
    <w:lvl w:ilvl="8" w:tplc="C2749774">
      <w:numFmt w:val="bullet"/>
      <w:lvlText w:val="•"/>
      <w:lvlJc w:val="left"/>
      <w:pPr>
        <w:ind w:left="7597" w:hanging="154"/>
      </w:pPr>
      <w:rPr>
        <w:rFonts w:hint="default"/>
        <w:lang w:val="en-US" w:eastAsia="en-US" w:bidi="ar-SA"/>
      </w:rPr>
    </w:lvl>
  </w:abstractNum>
  <w:num w:numId="1" w16cid:durableId="255789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4E4"/>
    <w:rsid w:val="00030705"/>
    <w:rsid w:val="004714E4"/>
    <w:rsid w:val="0088456C"/>
    <w:rsid w:val="00A734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E85A89"/>
  <w15:chartTrackingRefBased/>
  <w15:docId w15:val="{47D472E5-F0BC-4965-893A-B351AE516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4E4"/>
    <w:pPr>
      <w:widowControl w:val="0"/>
      <w:autoSpaceDE w:val="0"/>
      <w:autoSpaceDN w:val="0"/>
      <w:spacing w:after="0" w:line="240" w:lineRule="auto"/>
    </w:pPr>
    <w:rPr>
      <w:rFonts w:ascii="Calibri" w:eastAsia="Calibri" w:hAnsi="Calibri" w:cs="Calibri"/>
      <w:kern w:val="0"/>
      <w:sz w:val="22"/>
      <w:szCs w:val="22"/>
      <w:lang w:val="en-US" w:eastAsia="en-US"/>
      <w14:ligatures w14:val="none"/>
    </w:rPr>
  </w:style>
  <w:style w:type="paragraph" w:styleId="Heading1">
    <w:name w:val="heading 1"/>
    <w:basedOn w:val="Normal"/>
    <w:next w:val="Normal"/>
    <w:link w:val="Heading1Char"/>
    <w:uiPriority w:val="9"/>
    <w:qFormat/>
    <w:rsid w:val="004714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14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14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14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14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14E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14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14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14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4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14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14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14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14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14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14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14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14E4"/>
    <w:rPr>
      <w:rFonts w:eastAsiaTheme="majorEastAsia" w:cstheme="majorBidi"/>
      <w:color w:val="272727" w:themeColor="text1" w:themeTint="D8"/>
    </w:rPr>
  </w:style>
  <w:style w:type="paragraph" w:styleId="Title">
    <w:name w:val="Title"/>
    <w:basedOn w:val="Normal"/>
    <w:next w:val="Normal"/>
    <w:link w:val="TitleChar"/>
    <w:uiPriority w:val="10"/>
    <w:qFormat/>
    <w:rsid w:val="004714E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14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14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14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14E4"/>
    <w:pPr>
      <w:spacing w:before="160"/>
      <w:jc w:val="center"/>
    </w:pPr>
    <w:rPr>
      <w:i/>
      <w:iCs/>
      <w:color w:val="404040" w:themeColor="text1" w:themeTint="BF"/>
    </w:rPr>
  </w:style>
  <w:style w:type="character" w:customStyle="1" w:styleId="QuoteChar">
    <w:name w:val="Quote Char"/>
    <w:basedOn w:val="DefaultParagraphFont"/>
    <w:link w:val="Quote"/>
    <w:uiPriority w:val="29"/>
    <w:rsid w:val="004714E4"/>
    <w:rPr>
      <w:i/>
      <w:iCs/>
      <w:color w:val="404040" w:themeColor="text1" w:themeTint="BF"/>
    </w:rPr>
  </w:style>
  <w:style w:type="paragraph" w:styleId="ListParagraph">
    <w:name w:val="List Paragraph"/>
    <w:basedOn w:val="Normal"/>
    <w:uiPriority w:val="1"/>
    <w:qFormat/>
    <w:rsid w:val="004714E4"/>
    <w:pPr>
      <w:ind w:left="720"/>
      <w:contextualSpacing/>
    </w:pPr>
  </w:style>
  <w:style w:type="character" w:styleId="IntenseEmphasis">
    <w:name w:val="Intense Emphasis"/>
    <w:basedOn w:val="DefaultParagraphFont"/>
    <w:uiPriority w:val="21"/>
    <w:qFormat/>
    <w:rsid w:val="004714E4"/>
    <w:rPr>
      <w:i/>
      <w:iCs/>
      <w:color w:val="0F4761" w:themeColor="accent1" w:themeShade="BF"/>
    </w:rPr>
  </w:style>
  <w:style w:type="paragraph" w:styleId="IntenseQuote">
    <w:name w:val="Intense Quote"/>
    <w:basedOn w:val="Normal"/>
    <w:next w:val="Normal"/>
    <w:link w:val="IntenseQuoteChar"/>
    <w:uiPriority w:val="30"/>
    <w:qFormat/>
    <w:rsid w:val="004714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14E4"/>
    <w:rPr>
      <w:i/>
      <w:iCs/>
      <w:color w:val="0F4761" w:themeColor="accent1" w:themeShade="BF"/>
    </w:rPr>
  </w:style>
  <w:style w:type="character" w:styleId="IntenseReference">
    <w:name w:val="Intense Reference"/>
    <w:basedOn w:val="DefaultParagraphFont"/>
    <w:uiPriority w:val="32"/>
    <w:qFormat/>
    <w:rsid w:val="004714E4"/>
    <w:rPr>
      <w:b/>
      <w:bCs/>
      <w:smallCaps/>
      <w:color w:val="0F4761" w:themeColor="accent1" w:themeShade="BF"/>
      <w:spacing w:val="5"/>
    </w:rPr>
  </w:style>
  <w:style w:type="paragraph" w:styleId="BodyText">
    <w:name w:val="Body Text"/>
    <w:basedOn w:val="Normal"/>
    <w:link w:val="BodyTextChar"/>
    <w:uiPriority w:val="1"/>
    <w:qFormat/>
    <w:rsid w:val="004714E4"/>
    <w:rPr>
      <w:sz w:val="24"/>
      <w:szCs w:val="24"/>
    </w:rPr>
  </w:style>
  <w:style w:type="character" w:customStyle="1" w:styleId="BodyTextChar">
    <w:name w:val="Body Text Char"/>
    <w:basedOn w:val="DefaultParagraphFont"/>
    <w:link w:val="BodyText"/>
    <w:uiPriority w:val="1"/>
    <w:rsid w:val="004714E4"/>
    <w:rPr>
      <w:rFonts w:ascii="Calibri" w:eastAsia="Calibri" w:hAnsi="Calibri" w:cs="Calibri"/>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414</Words>
  <Characters>2169</Characters>
  <Application>Microsoft Office Word</Application>
  <DocSecurity>0</DocSecurity>
  <Lines>62</Lines>
  <Paragraphs>32</Paragraphs>
  <ScaleCrop>false</ScaleCrop>
  <Company>University of Wales Trinity Saint David</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Smith</dc:creator>
  <cp:keywords/>
  <dc:description/>
  <cp:lastModifiedBy>Jemma Smith</cp:lastModifiedBy>
  <cp:revision>1</cp:revision>
  <dcterms:created xsi:type="dcterms:W3CDTF">2025-01-12T14:47:00Z</dcterms:created>
  <dcterms:modified xsi:type="dcterms:W3CDTF">2025-01-12T14:51:00Z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cf423792-5df2-4258-9c78-2227f5af0a78</vt:lpwstr>
  </property>
</Properties>
</file>